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0A881" w14:textId="6B0572CA" w:rsidR="000437B6" w:rsidRDefault="00371584" w:rsidP="000437B6">
      <w:pPr>
        <w:bidi/>
        <w:spacing w:after="0" w:line="240" w:lineRule="auto"/>
        <w:jc w:val="center"/>
        <w:rPr>
          <w:rFonts w:ascii="Tahoma" w:hAnsi="Tahoma" w:cs="B Titr"/>
          <w:b/>
          <w:bCs/>
          <w:sz w:val="40"/>
          <w:szCs w:val="40"/>
          <w:lang w:bidi="fa-IR"/>
        </w:rPr>
      </w:pPr>
      <w:r w:rsidRPr="002D3041">
        <w:rPr>
          <w:rFonts w:cs="B Titr"/>
          <w:b/>
          <w:bCs/>
          <w:noProof/>
          <w:sz w:val="24"/>
          <w:szCs w:val="24"/>
          <w:rtl/>
        </w:rPr>
        <w:drawing>
          <wp:anchor distT="0" distB="0" distL="114300" distR="114300" simplePos="0" relativeHeight="251661312" behindDoc="0" locked="0" layoutInCell="1" allowOverlap="1" wp14:anchorId="21455727" wp14:editId="3499053B">
            <wp:simplePos x="0" y="0"/>
            <wp:positionH relativeFrom="margin">
              <wp:posOffset>242570</wp:posOffset>
            </wp:positionH>
            <wp:positionV relativeFrom="margin">
              <wp:posOffset>241300</wp:posOffset>
            </wp:positionV>
            <wp:extent cx="688975" cy="664845"/>
            <wp:effectExtent l="0" t="0" r="0" b="1905"/>
            <wp:wrapSquare wrapText="bothSides"/>
            <wp:docPr id="6" name="Picture 6"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041">
        <w:rPr>
          <w:rFonts w:cs="B Titr"/>
          <w:b/>
          <w:bCs/>
          <w:noProof/>
          <w:sz w:val="24"/>
          <w:szCs w:val="24"/>
          <w:rtl/>
        </w:rPr>
        <mc:AlternateContent>
          <mc:Choice Requires="wps">
            <w:drawing>
              <wp:anchor distT="0" distB="0" distL="114300" distR="114300" simplePos="0" relativeHeight="251659264" behindDoc="0" locked="0" layoutInCell="1" allowOverlap="1" wp14:anchorId="4D0DF913" wp14:editId="4FF4F382">
                <wp:simplePos x="0" y="0"/>
                <wp:positionH relativeFrom="margin">
                  <wp:posOffset>4515485</wp:posOffset>
                </wp:positionH>
                <wp:positionV relativeFrom="margin">
                  <wp:posOffset>266065</wp:posOffset>
                </wp:positionV>
                <wp:extent cx="1788160" cy="636270"/>
                <wp:effectExtent l="0" t="0" r="21590" b="1143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14:paraId="59B78F05" w14:textId="77777777" w:rsidR="00371584" w:rsidRPr="006C559B" w:rsidRDefault="00371584" w:rsidP="00371584">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ascii="Times New Roman" w:hAnsi="Times New Roman" w:cs="Times New Roman" w:hint="cs"/>
                                <w:sz w:val="14"/>
                                <w:szCs w:val="16"/>
                                <w:rtl/>
                              </w:rPr>
                              <w:t>–</w:t>
                            </w:r>
                            <w:r w:rsidRPr="006C559B">
                              <w:rPr>
                                <w:rFonts w:cs="B Lotus" w:hint="cs"/>
                                <w:sz w:val="14"/>
                                <w:szCs w:val="16"/>
                                <w:rtl/>
                              </w:rPr>
                              <w:t xml:space="preserve"> پژوهشی</w:t>
                            </w:r>
                          </w:p>
                          <w:p w14:paraId="71F68EE7" w14:textId="77777777" w:rsidR="00371584" w:rsidRPr="006C559B" w:rsidRDefault="00371584" w:rsidP="00371584">
                            <w:pPr>
                              <w:spacing w:after="0" w:line="240" w:lineRule="auto"/>
                              <w:contextualSpacing/>
                              <w:jc w:val="center"/>
                              <w:rPr>
                                <w:rFonts w:cs="B Lotus"/>
                                <w:sz w:val="14"/>
                                <w:szCs w:val="16"/>
                              </w:rPr>
                            </w:pPr>
                            <w:r w:rsidRPr="006C559B">
                              <w:rPr>
                                <w:rFonts w:cs="B Lotus" w:hint="cs"/>
                                <w:sz w:val="14"/>
                                <w:szCs w:val="16"/>
                                <w:rtl/>
                              </w:rPr>
                              <w:t>مهندسی عمران مدرس</w:t>
                            </w:r>
                          </w:p>
                          <w:p w14:paraId="1AD516D3" w14:textId="6FC9204D" w:rsidR="00371584" w:rsidRPr="006C559B" w:rsidRDefault="00371584" w:rsidP="00371584">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lang w:bidi="fa-IR"/>
                              </w:rPr>
                              <w:t xml:space="preserve"> یکم</w:t>
                            </w:r>
                            <w:r w:rsidRPr="006C559B">
                              <w:rPr>
                                <w:rFonts w:cs="B Lotus" w:hint="cs"/>
                                <w:sz w:val="14"/>
                                <w:szCs w:val="16"/>
                                <w:rtl/>
                              </w:rPr>
                              <w:t xml:space="preserve">، شماره </w:t>
                            </w:r>
                            <w:r>
                              <w:rPr>
                                <w:rFonts w:ascii="B Lotus" w:cs="B Lotus" w:hint="cs"/>
                                <w:sz w:val="14"/>
                                <w:szCs w:val="16"/>
                                <w:rtl/>
                              </w:rPr>
                              <w:t>4</w:t>
                            </w:r>
                            <w:r w:rsidRPr="006C559B">
                              <w:rPr>
                                <w:rFonts w:cs="B Lotus" w:hint="cs"/>
                                <w:sz w:val="14"/>
                                <w:szCs w:val="16"/>
                                <w:rtl/>
                              </w:rPr>
                              <w:t>، سال</w:t>
                            </w:r>
                            <w:r>
                              <w:rPr>
                                <w:rFonts w:ascii="B Lotus" w:cs="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0DF913" id="Rectangle 9" o:spid="_x0000_s1026" style="position:absolute;left:0;text-align:left;margin-left:355.55pt;margin-top:20.95pt;width:140.8pt;height:5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" strokecolor="white" strokeweight="2pt">
                <v:path arrowok="t"/>
                <v:textbox>
                  <w:txbxContent>
                    <w:p w14:paraId="59B78F05" w14:textId="77777777" w:rsidR="00371584" w:rsidRPr="006C559B" w:rsidRDefault="00371584" w:rsidP="00371584">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ascii="Times New Roman" w:hAnsi="Times New Roman" w:cs="Times New Roman" w:hint="cs"/>
                          <w:sz w:val="14"/>
                          <w:szCs w:val="16"/>
                          <w:rtl/>
                        </w:rPr>
                        <w:t>–</w:t>
                      </w:r>
                      <w:r w:rsidRPr="006C559B">
                        <w:rPr>
                          <w:rFonts w:cs="B Lotus" w:hint="cs"/>
                          <w:sz w:val="14"/>
                          <w:szCs w:val="16"/>
                          <w:rtl/>
                        </w:rPr>
                        <w:t xml:space="preserve"> پژوهشی</w:t>
                      </w:r>
                    </w:p>
                    <w:p w14:paraId="71F68EE7" w14:textId="77777777" w:rsidR="00371584" w:rsidRPr="006C559B" w:rsidRDefault="00371584" w:rsidP="00371584">
                      <w:pPr>
                        <w:spacing w:after="0" w:line="240" w:lineRule="auto"/>
                        <w:contextualSpacing/>
                        <w:jc w:val="center"/>
                        <w:rPr>
                          <w:rFonts w:cs="B Lotus"/>
                          <w:sz w:val="14"/>
                          <w:szCs w:val="16"/>
                        </w:rPr>
                      </w:pPr>
                      <w:r w:rsidRPr="006C559B">
                        <w:rPr>
                          <w:rFonts w:cs="B Lotus" w:hint="cs"/>
                          <w:sz w:val="14"/>
                          <w:szCs w:val="16"/>
                          <w:rtl/>
                        </w:rPr>
                        <w:t>مهندسی عمران مدرس</w:t>
                      </w:r>
                    </w:p>
                    <w:p w14:paraId="1AD516D3" w14:textId="6FC9204D" w:rsidR="00371584" w:rsidRPr="006C559B" w:rsidRDefault="00371584" w:rsidP="00371584">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lang w:bidi="fa-IR"/>
                        </w:rPr>
                        <w:t xml:space="preserve"> یکم</w:t>
                      </w:r>
                      <w:r w:rsidRPr="006C559B">
                        <w:rPr>
                          <w:rFonts w:cs="B Lotus" w:hint="cs"/>
                          <w:sz w:val="14"/>
                          <w:szCs w:val="16"/>
                          <w:rtl/>
                        </w:rPr>
                        <w:t xml:space="preserve">، شماره </w:t>
                      </w:r>
                      <w:r>
                        <w:rPr>
                          <w:rFonts w:ascii="B Lotus" w:cs="B Lotus" w:hint="cs"/>
                          <w:sz w:val="14"/>
                          <w:szCs w:val="16"/>
                          <w:rtl/>
                        </w:rPr>
                        <w:t>4</w:t>
                      </w:r>
                      <w:r w:rsidRPr="006C559B">
                        <w:rPr>
                          <w:rFonts w:cs="B Lotus" w:hint="cs"/>
                          <w:sz w:val="14"/>
                          <w:szCs w:val="16"/>
                          <w:rtl/>
                        </w:rPr>
                        <w:t>، سال</w:t>
                      </w:r>
                      <w:r>
                        <w:rPr>
                          <w:rFonts w:ascii="B Lotus" w:cs="B Lotus" w:hint="cs"/>
                          <w:sz w:val="14"/>
                          <w:szCs w:val="16"/>
                          <w:rtl/>
                        </w:rPr>
                        <w:t>1400</w:t>
                      </w:r>
                    </w:p>
                  </w:txbxContent>
                </v:textbox>
                <w10:wrap type="square" anchorx="margin" anchory="margin"/>
              </v:rect>
            </w:pict>
          </mc:Fallback>
        </mc:AlternateContent>
      </w:r>
    </w:p>
    <w:p w14:paraId="506967F8" w14:textId="13886BC0" w:rsidR="000437B6" w:rsidRDefault="000437B6" w:rsidP="000437B6">
      <w:pPr>
        <w:bidi/>
        <w:spacing w:after="0" w:line="240" w:lineRule="auto"/>
        <w:jc w:val="center"/>
        <w:rPr>
          <w:rFonts w:ascii="Tahoma" w:hAnsi="Tahoma" w:cs="B Titr"/>
          <w:b/>
          <w:bCs/>
          <w:sz w:val="40"/>
          <w:szCs w:val="40"/>
          <w:lang w:bidi="fa-IR"/>
        </w:rPr>
      </w:pPr>
    </w:p>
    <w:p w14:paraId="39690CA8" w14:textId="7E24F62F" w:rsidR="000437B6" w:rsidRDefault="000437B6" w:rsidP="000437B6">
      <w:pPr>
        <w:bidi/>
        <w:spacing w:after="0" w:line="240" w:lineRule="auto"/>
        <w:jc w:val="center"/>
        <w:rPr>
          <w:rFonts w:ascii="Tahoma" w:hAnsi="Tahoma" w:cs="B Titr"/>
          <w:b/>
          <w:bCs/>
          <w:sz w:val="40"/>
          <w:szCs w:val="40"/>
          <w:lang w:bidi="fa-IR"/>
        </w:rPr>
      </w:pPr>
    </w:p>
    <w:p w14:paraId="6CE9A3F3" w14:textId="76C68855" w:rsidR="00426C54" w:rsidRPr="0085350B" w:rsidRDefault="00297DDB" w:rsidP="000437B6">
      <w:pPr>
        <w:bidi/>
        <w:spacing w:after="0" w:line="240" w:lineRule="auto"/>
        <w:jc w:val="center"/>
        <w:rPr>
          <w:rFonts w:ascii="Tahoma" w:hAnsi="Tahoma" w:cs="B Titr"/>
          <w:b/>
          <w:bCs/>
          <w:sz w:val="40"/>
          <w:szCs w:val="40"/>
          <w:rtl/>
          <w:lang w:bidi="fa-IR"/>
        </w:rPr>
      </w:pPr>
      <w:r w:rsidRPr="0085350B">
        <w:rPr>
          <w:rFonts w:ascii="Tahoma" w:hAnsi="Tahoma" w:cs="B Titr" w:hint="cs"/>
          <w:b/>
          <w:bCs/>
          <w:sz w:val="40"/>
          <w:szCs w:val="40"/>
          <w:rtl/>
          <w:lang w:bidi="fa-IR"/>
        </w:rPr>
        <w:t xml:space="preserve">پاسخ </w:t>
      </w:r>
      <w:r w:rsidR="00962C5C" w:rsidRPr="0085350B">
        <w:rPr>
          <w:rFonts w:ascii="Tahoma" w:hAnsi="Tahoma" w:cs="B Titr" w:hint="cs"/>
          <w:b/>
          <w:bCs/>
          <w:sz w:val="40"/>
          <w:szCs w:val="40"/>
          <w:rtl/>
          <w:lang w:bidi="fa-IR"/>
        </w:rPr>
        <w:t xml:space="preserve">ترمو </w:t>
      </w:r>
      <w:r w:rsidRPr="0085350B">
        <w:rPr>
          <w:rFonts w:ascii="Tahoma" w:hAnsi="Tahoma" w:cs="B Titr" w:hint="cs"/>
          <w:b/>
          <w:bCs/>
          <w:sz w:val="40"/>
          <w:szCs w:val="40"/>
          <w:rtl/>
          <w:lang w:bidi="fa-IR"/>
        </w:rPr>
        <w:t xml:space="preserve">دینامیکی سیستم روسازی با لایه </w:t>
      </w:r>
      <w:r w:rsidR="00A365B7" w:rsidRPr="0085350B">
        <w:rPr>
          <w:rFonts w:ascii="Tahoma" w:hAnsi="Tahoma" w:cs="B Titr" w:hint="cs"/>
          <w:b/>
          <w:bCs/>
          <w:sz w:val="40"/>
          <w:szCs w:val="40"/>
          <w:rtl/>
          <w:lang w:bidi="fa-IR"/>
        </w:rPr>
        <w:t>آ</w:t>
      </w:r>
      <w:r w:rsidRPr="0085350B">
        <w:rPr>
          <w:rFonts w:ascii="Tahoma" w:hAnsi="Tahoma" w:cs="B Titr" w:hint="cs"/>
          <w:b/>
          <w:bCs/>
          <w:sz w:val="40"/>
          <w:szCs w:val="40"/>
          <w:rtl/>
          <w:lang w:bidi="fa-IR"/>
        </w:rPr>
        <w:t xml:space="preserve">سفالتی متخلخل تحت بارترافیکی </w:t>
      </w:r>
    </w:p>
    <w:p w14:paraId="66B9887B" w14:textId="0E17528A" w:rsidR="00667ACD" w:rsidRDefault="00667ACD" w:rsidP="000437B6">
      <w:pPr>
        <w:bidi/>
        <w:spacing w:after="0" w:line="240" w:lineRule="auto"/>
        <w:jc w:val="center"/>
        <w:rPr>
          <w:rFonts w:cs="B Nazanin"/>
          <w:b/>
          <w:bCs/>
          <w:sz w:val="24"/>
          <w:szCs w:val="24"/>
          <w:lang w:bidi="fa-IR"/>
        </w:rPr>
      </w:pPr>
    </w:p>
    <w:p w14:paraId="2FC632E1" w14:textId="77777777" w:rsidR="000437B6" w:rsidRPr="0085350B" w:rsidRDefault="000437B6" w:rsidP="000437B6">
      <w:pPr>
        <w:bidi/>
        <w:spacing w:after="0" w:line="240" w:lineRule="auto"/>
        <w:jc w:val="center"/>
        <w:rPr>
          <w:rFonts w:cs="B Nazanin"/>
          <w:b/>
          <w:bCs/>
          <w:sz w:val="24"/>
          <w:szCs w:val="24"/>
          <w:rtl/>
          <w:lang w:bidi="fa-IR"/>
        </w:rPr>
        <w:sectPr w:rsidR="000437B6" w:rsidRPr="0085350B" w:rsidSect="001E76E6">
          <w:headerReference w:type="even" r:id="rId9"/>
          <w:headerReference w:type="default" r:id="rId10"/>
          <w:footerReference w:type="even" r:id="rId11"/>
          <w:footerReference w:type="default" r:id="rId12"/>
          <w:footerReference w:type="first" r:id="rId13"/>
          <w:pgSz w:w="11907" w:h="16840" w:code="9"/>
          <w:pgMar w:top="1140" w:right="1140" w:bottom="1140" w:left="1140" w:header="1140" w:footer="1140" w:gutter="0"/>
          <w:pgNumType w:start="141"/>
          <w:cols w:space="504"/>
          <w:titlePg/>
          <w:bidi/>
          <w:docGrid w:linePitch="360"/>
        </w:sectPr>
      </w:pPr>
    </w:p>
    <w:p w14:paraId="7B60C563" w14:textId="13C4E30E" w:rsidR="00667ACD" w:rsidRPr="0085350B" w:rsidRDefault="00667ACD" w:rsidP="000437B6">
      <w:pPr>
        <w:bidi/>
        <w:spacing w:after="0" w:line="240" w:lineRule="auto"/>
        <w:jc w:val="center"/>
        <w:rPr>
          <w:rFonts w:cs="B Nazanin"/>
          <w:b/>
          <w:bCs/>
          <w:sz w:val="4"/>
          <w:szCs w:val="4"/>
          <w:rtl/>
          <w:lang w:bidi="fa-IR"/>
        </w:rPr>
      </w:pPr>
    </w:p>
    <w:p w14:paraId="0D7A5D9A" w14:textId="1EBEBF60" w:rsidR="00E34563" w:rsidRDefault="00734B91" w:rsidP="00D32420">
      <w:pPr>
        <w:bidi/>
        <w:spacing w:after="0" w:line="240" w:lineRule="auto"/>
        <w:jc w:val="center"/>
        <w:rPr>
          <w:rFonts w:ascii="Tahoma" w:hAnsi="Tahoma" w:cs="B Lotus"/>
          <w:sz w:val="28"/>
          <w:szCs w:val="28"/>
          <w:vertAlign w:val="superscript"/>
          <w:lang w:bidi="fa-IR"/>
        </w:rPr>
      </w:pPr>
      <w:r w:rsidRPr="000437B6">
        <w:rPr>
          <w:rFonts w:ascii="Tahoma" w:hAnsi="Tahoma" w:cs="B Lotus" w:hint="cs"/>
          <w:b/>
          <w:bCs/>
          <w:sz w:val="28"/>
          <w:szCs w:val="28"/>
          <w:rtl/>
          <w:lang w:bidi="fa-IR"/>
        </w:rPr>
        <w:t>محسن رستم خانی</w:t>
      </w:r>
      <w:r w:rsidR="00D32420" w:rsidRPr="00D32420">
        <w:rPr>
          <w:rFonts w:ascii="Tahoma" w:hAnsi="Tahoma" w:cs="B Lotus" w:hint="cs"/>
          <w:b/>
          <w:bCs/>
          <w:sz w:val="28"/>
          <w:szCs w:val="28"/>
          <w:vertAlign w:val="superscript"/>
          <w:rtl/>
          <w:lang w:bidi="fa-IR"/>
        </w:rPr>
        <w:t>1</w:t>
      </w:r>
      <w:r w:rsidR="00E34563" w:rsidRPr="000437B6">
        <w:rPr>
          <w:rFonts w:ascii="Tahoma" w:hAnsi="Tahoma" w:cs="B Lotus" w:hint="cs"/>
          <w:b/>
          <w:bCs/>
          <w:sz w:val="28"/>
          <w:szCs w:val="28"/>
          <w:rtl/>
          <w:lang w:bidi="fa-IR"/>
        </w:rPr>
        <w:t>،</w:t>
      </w:r>
      <w:r w:rsidR="00AA57B2" w:rsidRPr="000437B6">
        <w:rPr>
          <w:rFonts w:ascii="Tahoma" w:hAnsi="Tahoma" w:cs="B Lotus" w:hint="cs"/>
          <w:b/>
          <w:bCs/>
          <w:sz w:val="28"/>
          <w:szCs w:val="28"/>
          <w:rtl/>
          <w:lang w:bidi="fa-IR"/>
        </w:rPr>
        <w:t xml:space="preserve"> </w:t>
      </w:r>
      <w:r w:rsidRPr="000437B6">
        <w:rPr>
          <w:rFonts w:ascii="Tahoma" w:hAnsi="Tahoma" w:cs="B Lotus" w:hint="cs"/>
          <w:b/>
          <w:bCs/>
          <w:sz w:val="28"/>
          <w:szCs w:val="28"/>
          <w:rtl/>
          <w:lang w:bidi="fa-IR"/>
        </w:rPr>
        <w:t>ندا کامبوزیا</w:t>
      </w:r>
      <w:r w:rsidR="00D32420">
        <w:rPr>
          <w:rFonts w:ascii="Tahoma" w:hAnsi="Tahoma" w:cs="B Lotus" w:hint="cs"/>
          <w:b/>
          <w:bCs/>
          <w:sz w:val="28"/>
          <w:szCs w:val="28"/>
          <w:vertAlign w:val="superscript"/>
          <w:rtl/>
          <w:lang w:bidi="fa-IR"/>
        </w:rPr>
        <w:t>2</w:t>
      </w:r>
      <w:r w:rsidR="00AA57B2" w:rsidRPr="000437B6">
        <w:rPr>
          <w:rFonts w:ascii="Tahoma" w:hAnsi="Tahoma" w:cs="B Lotus" w:hint="cs"/>
          <w:b/>
          <w:bCs/>
          <w:sz w:val="28"/>
          <w:szCs w:val="28"/>
          <w:vertAlign w:val="superscript"/>
          <w:rtl/>
          <w:lang w:bidi="fa-IR"/>
        </w:rPr>
        <w:t>*</w:t>
      </w:r>
      <w:r w:rsidRPr="000437B6">
        <w:rPr>
          <w:rFonts w:ascii="Tahoma" w:hAnsi="Tahoma" w:cs="B Lotus" w:hint="cs"/>
          <w:b/>
          <w:bCs/>
          <w:sz w:val="28"/>
          <w:szCs w:val="28"/>
          <w:rtl/>
          <w:lang w:bidi="fa-IR"/>
        </w:rPr>
        <w:t xml:space="preserve">، محمود </w:t>
      </w:r>
      <w:r w:rsidRPr="00D32420">
        <w:rPr>
          <w:rFonts w:ascii="Tahoma" w:hAnsi="Tahoma" w:cs="B Lotus" w:hint="cs"/>
          <w:b/>
          <w:bCs/>
          <w:sz w:val="28"/>
          <w:szCs w:val="28"/>
          <w:rtl/>
          <w:lang w:bidi="fa-IR"/>
        </w:rPr>
        <w:t>عامری</w:t>
      </w:r>
      <w:r w:rsidR="00D32420" w:rsidRPr="00D32420">
        <w:rPr>
          <w:rFonts w:ascii="Tahoma" w:hAnsi="Tahoma" w:cs="B Lotus" w:hint="cs"/>
          <w:b/>
          <w:bCs/>
          <w:sz w:val="28"/>
          <w:szCs w:val="28"/>
          <w:vertAlign w:val="superscript"/>
          <w:rtl/>
          <w:lang w:bidi="fa-IR"/>
        </w:rPr>
        <w:t>3</w:t>
      </w:r>
    </w:p>
    <w:p w14:paraId="04B115C2" w14:textId="77777777" w:rsidR="000437B6" w:rsidRPr="000437B6" w:rsidRDefault="000437B6" w:rsidP="000437B6">
      <w:pPr>
        <w:bidi/>
        <w:spacing w:after="0" w:line="240" w:lineRule="auto"/>
        <w:jc w:val="center"/>
        <w:rPr>
          <w:rFonts w:ascii="Tahoma" w:hAnsi="Tahoma" w:cs="B Zar"/>
          <w:sz w:val="32"/>
          <w:szCs w:val="32"/>
          <w:rtl/>
          <w:lang w:bidi="fa-IR"/>
        </w:rPr>
      </w:pPr>
    </w:p>
    <w:p w14:paraId="0D990980" w14:textId="2690FBF1" w:rsidR="00E34563" w:rsidRPr="000437B6" w:rsidRDefault="00E34563" w:rsidP="000437B6">
      <w:pPr>
        <w:bidi/>
        <w:spacing w:after="0" w:line="240" w:lineRule="auto"/>
        <w:ind w:left="2114"/>
        <w:rPr>
          <w:rFonts w:ascii="Tahoma" w:hAnsi="Tahoma" w:cs="B Lotus"/>
          <w:sz w:val="24"/>
          <w:szCs w:val="24"/>
          <w:lang w:bidi="fa-IR"/>
        </w:rPr>
      </w:pPr>
      <w:r w:rsidRPr="000437B6">
        <w:rPr>
          <w:rFonts w:ascii="Tahoma" w:hAnsi="Tahoma" w:cs="B Lotus" w:hint="cs"/>
          <w:sz w:val="24"/>
          <w:szCs w:val="24"/>
          <w:rtl/>
          <w:lang w:bidi="fa-IR"/>
        </w:rPr>
        <w:t xml:space="preserve">1. </w:t>
      </w:r>
      <w:r w:rsidR="00734B91" w:rsidRPr="000437B6">
        <w:rPr>
          <w:rFonts w:ascii="Tahoma" w:hAnsi="Tahoma" w:cs="B Lotus" w:hint="cs"/>
          <w:sz w:val="24"/>
          <w:szCs w:val="24"/>
          <w:rtl/>
          <w:lang w:bidi="fa-IR"/>
        </w:rPr>
        <w:t>دانشجوی کارشناسی ارشد راه و ترابری</w:t>
      </w:r>
      <w:r w:rsidRPr="000437B6">
        <w:rPr>
          <w:rFonts w:ascii="Tahoma" w:hAnsi="Tahoma" w:cs="B Lotus" w:hint="cs"/>
          <w:sz w:val="24"/>
          <w:szCs w:val="24"/>
          <w:rtl/>
          <w:lang w:bidi="fa-IR"/>
        </w:rPr>
        <w:t>، دانشگاه علم و صنعت ایران</w:t>
      </w:r>
    </w:p>
    <w:p w14:paraId="430E32AA" w14:textId="512A7BC2" w:rsidR="00E34563" w:rsidRPr="000437B6" w:rsidRDefault="00E34563" w:rsidP="00A10104">
      <w:pPr>
        <w:bidi/>
        <w:spacing w:after="0" w:line="240" w:lineRule="auto"/>
        <w:ind w:left="-12" w:firstLine="2126"/>
        <w:rPr>
          <w:rFonts w:ascii="Tahoma" w:hAnsi="Tahoma" w:cs="B Lotus"/>
          <w:sz w:val="24"/>
          <w:szCs w:val="24"/>
          <w:rtl/>
          <w:lang w:bidi="fa-IR"/>
        </w:rPr>
      </w:pPr>
      <w:r w:rsidRPr="000437B6">
        <w:rPr>
          <w:rFonts w:ascii="Tahoma" w:hAnsi="Tahoma" w:cs="B Lotus" w:hint="cs"/>
          <w:sz w:val="24"/>
          <w:szCs w:val="24"/>
          <w:rtl/>
          <w:lang w:bidi="fa-IR"/>
        </w:rPr>
        <w:t xml:space="preserve">2. </w:t>
      </w:r>
      <w:r w:rsidR="00734B91" w:rsidRPr="000437B6">
        <w:rPr>
          <w:rFonts w:ascii="Tahoma" w:hAnsi="Tahoma" w:cs="B Lotus" w:hint="cs"/>
          <w:sz w:val="24"/>
          <w:szCs w:val="24"/>
          <w:rtl/>
          <w:lang w:bidi="fa-IR"/>
        </w:rPr>
        <w:t>استادیار گروه راه و ترابری</w:t>
      </w:r>
      <w:r w:rsidRPr="000437B6">
        <w:rPr>
          <w:rFonts w:ascii="Tahoma" w:hAnsi="Tahoma" w:cs="B Lotus" w:hint="cs"/>
          <w:sz w:val="24"/>
          <w:szCs w:val="24"/>
          <w:rtl/>
          <w:lang w:bidi="fa-IR"/>
        </w:rPr>
        <w:t xml:space="preserve">، </w:t>
      </w:r>
      <w:r w:rsidR="00734B91" w:rsidRPr="000437B6">
        <w:rPr>
          <w:rFonts w:ascii="Tahoma" w:hAnsi="Tahoma" w:cs="B Lotus" w:hint="cs"/>
          <w:sz w:val="24"/>
          <w:szCs w:val="24"/>
          <w:rtl/>
          <w:lang w:bidi="fa-IR"/>
        </w:rPr>
        <w:t xml:space="preserve">دانشکده مهندسی عمران، </w:t>
      </w:r>
      <w:r w:rsidRPr="000437B6">
        <w:rPr>
          <w:rFonts w:ascii="Tahoma" w:hAnsi="Tahoma" w:cs="B Lotus" w:hint="cs"/>
          <w:sz w:val="24"/>
          <w:szCs w:val="24"/>
          <w:rtl/>
          <w:lang w:bidi="fa-IR"/>
        </w:rPr>
        <w:t>دانشگاه علم و صنعت ایران</w:t>
      </w:r>
    </w:p>
    <w:p w14:paraId="24ADA6F8" w14:textId="174DD235" w:rsidR="00734B91" w:rsidRDefault="00734B91" w:rsidP="000437B6">
      <w:pPr>
        <w:bidi/>
        <w:spacing w:after="0" w:line="240" w:lineRule="auto"/>
        <w:ind w:left="2114"/>
        <w:rPr>
          <w:rFonts w:ascii="Tahoma" w:hAnsi="Tahoma" w:cs="B Lotus"/>
          <w:sz w:val="24"/>
          <w:szCs w:val="24"/>
          <w:lang w:bidi="fa-IR"/>
        </w:rPr>
      </w:pPr>
      <w:r w:rsidRPr="000437B6">
        <w:rPr>
          <w:rFonts w:ascii="Tahoma" w:hAnsi="Tahoma" w:cs="B Lotus" w:hint="cs"/>
          <w:sz w:val="24"/>
          <w:szCs w:val="24"/>
          <w:rtl/>
          <w:lang w:bidi="fa-IR"/>
        </w:rPr>
        <w:t>3. استاد گروه راه و ترابری، دانشکده مهندسی عمران، دانشگاه علم و صنعت ایران</w:t>
      </w:r>
    </w:p>
    <w:p w14:paraId="30670EC2" w14:textId="2E290BD4" w:rsidR="00E34563" w:rsidRPr="00A10104" w:rsidRDefault="00B34AFE" w:rsidP="00A10104">
      <w:pPr>
        <w:pStyle w:val="NormalWeb"/>
        <w:spacing w:before="0" w:beforeAutospacing="0" w:after="0" w:afterAutospacing="0"/>
        <w:jc w:val="center"/>
        <w:rPr>
          <w:b/>
          <w:bCs/>
          <w:color w:val="000000" w:themeColor="text1"/>
          <w:sz w:val="20"/>
          <w:szCs w:val="20"/>
        </w:rPr>
      </w:pPr>
      <w:hyperlink r:id="rId14" w:history="1">
        <w:r w:rsidR="00A10104" w:rsidRPr="00A10104">
          <w:rPr>
            <w:rStyle w:val="Hyperlink"/>
            <w:rFonts w:ascii="Tahoma" w:hAnsi="Tahoma" w:cs="B Lotus" w:hint="cs"/>
            <w:b/>
            <w:bCs/>
            <w:color w:val="000000" w:themeColor="text1"/>
            <w:sz w:val="32"/>
            <w:szCs w:val="32"/>
            <w:u w:val="none"/>
            <w:vertAlign w:val="superscript"/>
            <w:rtl/>
            <w:lang w:bidi="fa-IR"/>
          </w:rPr>
          <w:t>*</w:t>
        </w:r>
        <w:r w:rsidR="00A10104" w:rsidRPr="00A10104">
          <w:rPr>
            <w:rStyle w:val="Hyperlink"/>
            <w:b/>
            <w:bCs/>
            <w:color w:val="000000" w:themeColor="text1"/>
            <w:sz w:val="20"/>
            <w:szCs w:val="20"/>
            <w:u w:val="none"/>
          </w:rPr>
          <w:t>nkamboozia@iust.ac.ir</w:t>
        </w:r>
      </w:hyperlink>
    </w:p>
    <w:p w14:paraId="378AFCDA" w14:textId="77777777" w:rsidR="00A10104" w:rsidRPr="000437B6" w:rsidRDefault="00A10104" w:rsidP="000437B6">
      <w:pPr>
        <w:pStyle w:val="NormalWeb"/>
        <w:spacing w:before="0" w:beforeAutospacing="0" w:after="0" w:afterAutospacing="0"/>
        <w:ind w:left="446"/>
        <w:jc w:val="center"/>
        <w:rPr>
          <w:b/>
          <w:bCs/>
          <w:sz w:val="20"/>
          <w:szCs w:val="20"/>
        </w:rPr>
      </w:pPr>
    </w:p>
    <w:p w14:paraId="320BACA2" w14:textId="7C19ACF1" w:rsidR="009708C1" w:rsidRPr="00BC2BC7" w:rsidRDefault="009708C1" w:rsidP="00371584">
      <w:pPr>
        <w:bidi/>
        <w:spacing w:after="0" w:line="240" w:lineRule="auto"/>
        <w:jc w:val="center"/>
        <w:rPr>
          <w:rFonts w:cs="B Lotus"/>
          <w:b/>
          <w:bCs/>
          <w:sz w:val="20"/>
          <w:szCs w:val="20"/>
          <w:rtl/>
          <w:lang w:bidi="fa-IR"/>
        </w:rPr>
      </w:pPr>
      <w:r w:rsidRPr="00BC2BC7">
        <w:rPr>
          <w:rFonts w:cs="B Lotus" w:hint="cs"/>
          <w:b/>
          <w:bCs/>
          <w:sz w:val="20"/>
          <w:szCs w:val="20"/>
          <w:rtl/>
          <w:lang w:bidi="fa-IR"/>
        </w:rPr>
        <w:t>تاریخ دریافت</w:t>
      </w:r>
      <w:r w:rsidR="000437B6" w:rsidRPr="00BC2BC7">
        <w:rPr>
          <w:rFonts w:cs="B Lotus"/>
          <w:b/>
          <w:bCs/>
          <w:sz w:val="20"/>
          <w:szCs w:val="20"/>
          <w:lang w:bidi="fa-IR"/>
        </w:rPr>
        <w:t>:</w:t>
      </w:r>
      <w:r w:rsidRPr="00BC2BC7">
        <w:rPr>
          <w:rFonts w:cs="B Lotus" w:hint="cs"/>
          <w:b/>
          <w:bCs/>
          <w:sz w:val="20"/>
          <w:szCs w:val="20"/>
          <w:rtl/>
          <w:lang w:bidi="fa-IR"/>
        </w:rPr>
        <w:t xml:space="preserve"> </w:t>
      </w:r>
      <w:r w:rsidR="00BC2BC7" w:rsidRPr="00BC2BC7">
        <w:rPr>
          <w:rFonts w:cs="B Lotus" w:hint="cs"/>
          <w:b/>
          <w:bCs/>
          <w:sz w:val="20"/>
          <w:szCs w:val="20"/>
          <w:rtl/>
          <w:lang w:bidi="fa-IR"/>
        </w:rPr>
        <w:t>28/08/99</w:t>
      </w:r>
      <w:r w:rsidRPr="00BC2BC7">
        <w:rPr>
          <w:rFonts w:cs="B Lotus" w:hint="cs"/>
          <w:b/>
          <w:bCs/>
          <w:sz w:val="20"/>
          <w:szCs w:val="20"/>
          <w:rtl/>
          <w:lang w:bidi="fa-IR"/>
        </w:rPr>
        <w:t xml:space="preserve">  </w:t>
      </w:r>
      <w:r w:rsidR="00371584">
        <w:rPr>
          <w:rFonts w:cs="B Lotus" w:hint="cs"/>
          <w:b/>
          <w:bCs/>
          <w:sz w:val="20"/>
          <w:szCs w:val="20"/>
          <w:rtl/>
          <w:lang w:bidi="fa-IR"/>
        </w:rPr>
        <w:t xml:space="preserve">            </w:t>
      </w:r>
      <w:r w:rsidRPr="00BC2BC7">
        <w:rPr>
          <w:rFonts w:cs="B Lotus" w:hint="cs"/>
          <w:b/>
          <w:bCs/>
          <w:sz w:val="20"/>
          <w:szCs w:val="20"/>
          <w:rtl/>
          <w:lang w:bidi="fa-IR"/>
        </w:rPr>
        <w:t xml:space="preserve"> تاریخ پذیرش</w:t>
      </w:r>
      <w:r w:rsidR="000437B6" w:rsidRPr="00BC2BC7">
        <w:rPr>
          <w:rFonts w:cs="B Lotus"/>
          <w:b/>
          <w:bCs/>
          <w:sz w:val="20"/>
          <w:szCs w:val="20"/>
          <w:lang w:bidi="fa-IR"/>
        </w:rPr>
        <w:t>:</w:t>
      </w:r>
      <w:r w:rsidR="00BC2BC7" w:rsidRPr="00BC2BC7">
        <w:rPr>
          <w:rFonts w:cs="B Lotus" w:hint="cs"/>
          <w:b/>
          <w:bCs/>
          <w:sz w:val="20"/>
          <w:szCs w:val="20"/>
          <w:rtl/>
          <w:lang w:bidi="fa-IR"/>
        </w:rPr>
        <w:t>24/12/99</w:t>
      </w:r>
    </w:p>
    <w:p w14:paraId="7C88059B" w14:textId="786ABE19" w:rsidR="00AA57B2" w:rsidRPr="00371584" w:rsidRDefault="00AA57B2" w:rsidP="000437B6">
      <w:pPr>
        <w:bidi/>
        <w:spacing w:after="0" w:line="240" w:lineRule="auto"/>
        <w:rPr>
          <w:rFonts w:cs="B Zar"/>
          <w:b/>
          <w:bCs/>
          <w:sz w:val="24"/>
          <w:szCs w:val="24"/>
          <w:rtl/>
          <w:lang w:bidi="fa-IR"/>
        </w:rPr>
      </w:pPr>
      <w:r w:rsidRPr="00371584">
        <w:rPr>
          <w:rFonts w:cs="B Zar" w:hint="cs"/>
          <w:b/>
          <w:bCs/>
          <w:sz w:val="24"/>
          <w:szCs w:val="24"/>
          <w:rtl/>
          <w:lang w:bidi="fa-IR"/>
        </w:rPr>
        <w:t>چکیده</w:t>
      </w:r>
    </w:p>
    <w:p w14:paraId="5F19E528" w14:textId="311BE6E7" w:rsidR="004058DB" w:rsidRDefault="00DA1203" w:rsidP="00371584">
      <w:pPr>
        <w:bidi/>
        <w:spacing w:after="0" w:line="240" w:lineRule="auto"/>
        <w:jc w:val="both"/>
        <w:rPr>
          <w:rStyle w:val="tlid-translation"/>
          <w:rFonts w:cs="B Lotus"/>
          <w:rtl/>
          <w:lang w:bidi="fa-IR"/>
        </w:rPr>
      </w:pPr>
      <w:r w:rsidRPr="00A10104">
        <w:rPr>
          <w:rStyle w:val="tlid-translation"/>
          <w:rFonts w:cs="B Lotus" w:hint="cs"/>
          <w:rtl/>
          <w:lang w:bidi="fa-IR"/>
        </w:rPr>
        <w:t>سیستم روسازی با لایه آسفالتی متخلخل به دلیل دا</w:t>
      </w:r>
      <w:r w:rsidR="009708C1" w:rsidRPr="00A10104">
        <w:rPr>
          <w:rStyle w:val="tlid-translation"/>
          <w:rFonts w:cs="B Lotus" w:hint="cs"/>
          <w:rtl/>
          <w:lang w:bidi="fa-IR"/>
        </w:rPr>
        <w:t>شتن</w:t>
      </w:r>
      <w:r w:rsidRPr="00A10104">
        <w:rPr>
          <w:rStyle w:val="tlid-translation"/>
          <w:rFonts w:cs="B Lotus" w:hint="cs"/>
          <w:rtl/>
          <w:lang w:bidi="fa-IR"/>
        </w:rPr>
        <w:t xml:space="preserve"> </w:t>
      </w:r>
      <w:r w:rsidR="009708C1" w:rsidRPr="00A10104">
        <w:rPr>
          <w:rStyle w:val="tlid-translation"/>
          <w:rFonts w:cs="B Lotus" w:hint="cs"/>
          <w:rtl/>
          <w:lang w:bidi="fa-IR"/>
        </w:rPr>
        <w:t>ویژگی</w:t>
      </w:r>
      <w:r w:rsidR="009708C1" w:rsidRPr="00A10104">
        <w:rPr>
          <w:rStyle w:val="tlid-translation"/>
          <w:rFonts w:cs="B Lotus" w:hint="eastAsia"/>
          <w:rtl/>
          <w:lang w:bidi="fa-IR"/>
        </w:rPr>
        <w:t>‌</w:t>
      </w:r>
      <w:r w:rsidR="009708C1" w:rsidRPr="00A10104">
        <w:rPr>
          <w:rStyle w:val="tlid-translation"/>
          <w:rFonts w:cs="B Lotus" w:hint="cs"/>
          <w:rtl/>
          <w:lang w:bidi="fa-IR"/>
        </w:rPr>
        <w:t>های</w:t>
      </w:r>
      <w:r w:rsidRPr="00A10104">
        <w:rPr>
          <w:rStyle w:val="tlid-translation"/>
          <w:rFonts w:cs="B Lotus" w:hint="cs"/>
          <w:rtl/>
          <w:lang w:bidi="fa-IR"/>
        </w:rPr>
        <w:t xml:space="preserve"> فیزیکی و مکانیکی قابل توجه از جمله کاهش آلودگی صوتی، جذب جریان آب، مقرون</w:t>
      </w:r>
      <w:r w:rsidR="009708C1" w:rsidRPr="00A10104">
        <w:rPr>
          <w:rStyle w:val="tlid-translation"/>
          <w:rFonts w:cs="B Lotus" w:hint="cs"/>
          <w:rtl/>
          <w:lang w:bidi="fa-IR"/>
        </w:rPr>
        <w:t xml:space="preserve"> </w:t>
      </w:r>
      <w:r w:rsidRPr="00A10104">
        <w:rPr>
          <w:rStyle w:val="tlid-translation"/>
          <w:rFonts w:cs="B Lotus" w:hint="cs"/>
          <w:rtl/>
          <w:lang w:bidi="fa-IR"/>
        </w:rPr>
        <w:t>‌به‌صرفه</w:t>
      </w:r>
      <w:r w:rsidR="009708C1" w:rsidRPr="00A10104">
        <w:rPr>
          <w:rStyle w:val="tlid-translation"/>
          <w:rFonts w:cs="B Lotus" w:hint="cs"/>
          <w:rtl/>
          <w:lang w:bidi="fa-IR"/>
        </w:rPr>
        <w:t xml:space="preserve"> </w:t>
      </w:r>
      <w:r w:rsidRPr="00A10104">
        <w:rPr>
          <w:rStyle w:val="tlid-translation"/>
          <w:rFonts w:cs="B Lotus" w:hint="cs"/>
          <w:rtl/>
          <w:lang w:bidi="fa-IR"/>
        </w:rPr>
        <w:t>‌بودن برای پارکینگ</w:t>
      </w:r>
      <w:r w:rsidRPr="00A10104">
        <w:rPr>
          <w:rStyle w:val="tlid-translation"/>
          <w:rFonts w:cs="B Lotus"/>
          <w:rtl/>
          <w:lang w:bidi="fa-IR"/>
        </w:rPr>
        <w:softHyphen/>
      </w:r>
      <w:r w:rsidRPr="00A10104">
        <w:rPr>
          <w:rStyle w:val="tlid-translation"/>
          <w:rFonts w:cs="B Lotus" w:hint="cs"/>
          <w:rtl/>
          <w:lang w:bidi="fa-IR"/>
        </w:rPr>
        <w:t>ها، جاده‌ها، و باندهای فرودگاه مورد استفاده قرار گرفته است. در این مطالعه، رفتار دینامیکی سیستم روسازی آسفالت متخلخل</w:t>
      </w:r>
      <w:r w:rsidRPr="00A10104">
        <w:rPr>
          <w:rStyle w:val="tlid-translation"/>
          <w:rFonts w:cs="B Lotus" w:hint="cs"/>
          <w:color w:val="000000" w:themeColor="text1"/>
          <w:rtl/>
          <w:lang w:bidi="fa-IR"/>
        </w:rPr>
        <w:t xml:space="preserve"> ویسکوالاستیک </w:t>
      </w:r>
      <w:r w:rsidRPr="00A10104">
        <w:rPr>
          <w:rStyle w:val="tlid-translation"/>
          <w:rFonts w:cs="B Lotus" w:hint="cs"/>
          <w:rtl/>
          <w:lang w:bidi="fa-IR"/>
        </w:rPr>
        <w:t xml:space="preserve">تحت یک بار هارمونیک متحرک بر اساس تئوری کلاسیک ورق‌ها تحت شرایط دمایی </w:t>
      </w:r>
      <w:r w:rsidRPr="00A10104">
        <w:rPr>
          <w:rStyle w:val="tlid-translation"/>
          <w:rFonts w:cs="B Lotus" w:hint="cs"/>
          <w:color w:val="000000" w:themeColor="text1"/>
          <w:rtl/>
          <w:lang w:bidi="fa-IR"/>
        </w:rPr>
        <w:t>مختلف</w:t>
      </w:r>
      <w:r w:rsidRPr="00A10104">
        <w:rPr>
          <w:rStyle w:val="tlid-translation"/>
          <w:rFonts w:cs="B Lotus" w:hint="cs"/>
          <w:color w:val="0070C0"/>
          <w:rtl/>
          <w:lang w:bidi="fa-IR"/>
        </w:rPr>
        <w:t xml:space="preserve"> </w:t>
      </w:r>
      <w:r w:rsidRPr="00A10104">
        <w:rPr>
          <w:rStyle w:val="tlid-translation"/>
          <w:rFonts w:cs="B Lotus" w:hint="cs"/>
          <w:rtl/>
          <w:lang w:bidi="fa-IR"/>
        </w:rPr>
        <w:t>به صورت عددی و تحلیلی مورد تجزیه و تحلیل قرار گرفته است. سیستم روسازی به‌</w:t>
      </w:r>
      <w:r w:rsidR="009708C1" w:rsidRPr="00A10104">
        <w:rPr>
          <w:rStyle w:val="tlid-translation"/>
          <w:rFonts w:cs="B Lotus" w:hint="cs"/>
          <w:rtl/>
          <w:lang w:bidi="fa-IR"/>
        </w:rPr>
        <w:t xml:space="preserve"> </w:t>
      </w:r>
      <w:r w:rsidRPr="00A10104">
        <w:rPr>
          <w:rStyle w:val="tlid-translation"/>
          <w:rFonts w:cs="B Lotus" w:hint="cs"/>
          <w:rtl/>
          <w:lang w:bidi="fa-IR"/>
        </w:rPr>
        <w:t>صورت یک سازه ساندویچی مستطیلی مدل‌سازی شده است. برای درنظر گرفتن خواص تخلخل، سه مدل توزیع تخلخل یکنواخت، تخلخل متقارن غیریکنواخت و تخلخل نامتقارن غیریکنواخت برای لایه آسفالت متخلخل در نظر گرفته شده است که خواص مکانیکی انها در جهات درون‌صفحه و ضخامت تغییر می</w:t>
      </w:r>
      <w:r w:rsidRPr="00A10104">
        <w:rPr>
          <w:rStyle w:val="tlid-translation"/>
          <w:rFonts w:cs="B Lotus"/>
          <w:rtl/>
          <w:lang w:bidi="fa-IR"/>
        </w:rPr>
        <w:softHyphen/>
      </w:r>
      <w:r w:rsidRPr="00A10104">
        <w:rPr>
          <w:rStyle w:val="tlid-translation"/>
          <w:rFonts w:cs="B Lotus" w:hint="cs"/>
          <w:rtl/>
          <w:lang w:bidi="fa-IR"/>
        </w:rPr>
        <w:t xml:space="preserve">کنند. </w:t>
      </w:r>
      <w:r w:rsidRPr="00A10104">
        <w:rPr>
          <w:rStyle w:val="tlid-translation"/>
          <w:rFonts w:cs="B Lotus" w:hint="cs"/>
          <w:rtl/>
        </w:rPr>
        <w:t>به هر ماده</w:t>
      </w:r>
      <w:r w:rsidR="009708C1" w:rsidRPr="00A10104">
        <w:rPr>
          <w:rStyle w:val="tlid-translation"/>
          <w:rFonts w:cs="B Lotus" w:hint="eastAsia"/>
          <w:rtl/>
        </w:rPr>
        <w:t>‌</w:t>
      </w:r>
      <w:r w:rsidRPr="00A10104">
        <w:rPr>
          <w:rStyle w:val="tlid-translation"/>
          <w:rFonts w:cs="B Lotus" w:hint="cs"/>
          <w:rtl/>
        </w:rPr>
        <w:t>ای که چگالی آن در اثر افزایش حجم ناشی از قرار گرفتن حفرات و تخلخل</w:t>
      </w:r>
      <w:r w:rsidRPr="00A10104">
        <w:rPr>
          <w:rStyle w:val="tlid-translation"/>
          <w:rFonts w:cs="B Lotus"/>
          <w:rtl/>
        </w:rPr>
        <w:softHyphen/>
      </w:r>
      <w:r w:rsidRPr="00A10104">
        <w:rPr>
          <w:rStyle w:val="tlid-translation"/>
          <w:rFonts w:cs="B Lotus" w:hint="cs"/>
          <w:rtl/>
        </w:rPr>
        <w:t>های گازی کاهش یابد، ماده متخلخل می</w:t>
      </w:r>
      <w:r w:rsidR="002B5F46" w:rsidRPr="00A10104">
        <w:rPr>
          <w:rStyle w:val="tlid-translation"/>
          <w:rFonts w:cs="B Lotus" w:hint="eastAsia"/>
          <w:rtl/>
        </w:rPr>
        <w:t>‌</w:t>
      </w:r>
      <w:r w:rsidRPr="00A10104">
        <w:rPr>
          <w:rStyle w:val="tlid-translation"/>
          <w:rFonts w:cs="B Lotus" w:hint="cs"/>
          <w:rtl/>
        </w:rPr>
        <w:t>گویند.</w:t>
      </w:r>
      <w:r w:rsidRPr="00A10104">
        <w:rPr>
          <w:rStyle w:val="tlid-translation"/>
          <w:rFonts w:cs="B Lotus" w:hint="cs"/>
          <w:rtl/>
          <w:lang w:bidi="fa-IR"/>
        </w:rPr>
        <w:t xml:space="preserve"> معادلات حرکت از طریق اصل همیلتون استخراج شده و سپس با استفاده از بسط سری فوریه حل می</w:t>
      </w:r>
      <w:r w:rsidR="002B5F46" w:rsidRPr="00A10104">
        <w:rPr>
          <w:rStyle w:val="tlid-translation"/>
          <w:rFonts w:cs="B Lotus" w:hint="eastAsia"/>
          <w:rtl/>
          <w:lang w:bidi="fa-IR"/>
        </w:rPr>
        <w:t>‌</w:t>
      </w:r>
      <w:r w:rsidRPr="00A10104">
        <w:rPr>
          <w:rStyle w:val="tlid-translation"/>
          <w:rFonts w:cs="B Lotus" w:hint="cs"/>
          <w:rtl/>
          <w:lang w:bidi="fa-IR"/>
        </w:rPr>
        <w:t>شوند. دقت و</w:t>
      </w:r>
      <w:r w:rsidR="002B5F46" w:rsidRPr="00A10104">
        <w:rPr>
          <w:rStyle w:val="tlid-translation"/>
          <w:rFonts w:cs="B Lotus" w:hint="cs"/>
          <w:rtl/>
          <w:lang w:bidi="fa-IR"/>
        </w:rPr>
        <w:t>درستی</w:t>
      </w:r>
      <w:r w:rsidRPr="00A10104">
        <w:rPr>
          <w:rStyle w:val="tlid-translation"/>
          <w:rFonts w:cs="B Lotus" w:hint="cs"/>
          <w:rtl/>
          <w:lang w:bidi="fa-IR"/>
        </w:rPr>
        <w:t xml:space="preserve"> فرمول‌بندی به‌</w:t>
      </w:r>
      <w:r w:rsidR="002B5F46" w:rsidRPr="00A10104">
        <w:rPr>
          <w:rStyle w:val="tlid-translation"/>
          <w:rFonts w:cs="B Lotus" w:hint="cs"/>
          <w:rtl/>
          <w:lang w:bidi="fa-IR"/>
        </w:rPr>
        <w:t xml:space="preserve"> </w:t>
      </w:r>
      <w:r w:rsidRPr="00A10104">
        <w:rPr>
          <w:rStyle w:val="tlid-translation"/>
          <w:rFonts w:cs="B Lotus" w:hint="cs"/>
          <w:rtl/>
          <w:lang w:bidi="fa-IR"/>
        </w:rPr>
        <w:t>دست‌</w:t>
      </w:r>
      <w:r w:rsidR="002B5F46" w:rsidRPr="00A10104">
        <w:rPr>
          <w:rStyle w:val="tlid-translation"/>
          <w:rFonts w:cs="B Lotus" w:hint="cs"/>
          <w:rtl/>
          <w:lang w:bidi="fa-IR"/>
        </w:rPr>
        <w:t xml:space="preserve"> </w:t>
      </w:r>
      <w:r w:rsidRPr="00A10104">
        <w:rPr>
          <w:rStyle w:val="tlid-translation"/>
          <w:rFonts w:cs="B Lotus" w:hint="cs"/>
          <w:rtl/>
          <w:lang w:bidi="fa-IR"/>
        </w:rPr>
        <w:t>آمده با مقایسه داده</w:t>
      </w:r>
      <w:r w:rsidR="002B5F46" w:rsidRPr="00A10104">
        <w:rPr>
          <w:rStyle w:val="tlid-translation"/>
          <w:rFonts w:cs="B Lotus" w:hint="cs"/>
          <w:rtl/>
          <w:lang w:bidi="fa-IR"/>
        </w:rPr>
        <w:t>‌</w:t>
      </w:r>
      <w:r w:rsidRPr="00A10104">
        <w:rPr>
          <w:rStyle w:val="tlid-translation"/>
          <w:rFonts w:cs="B Lotus" w:hint="cs"/>
          <w:rtl/>
          <w:lang w:bidi="fa-IR"/>
        </w:rPr>
        <w:t>های موجود در ادبیات این زمینه و شبیه</w:t>
      </w:r>
      <w:r w:rsidR="002B5F46" w:rsidRPr="00A10104">
        <w:rPr>
          <w:rStyle w:val="tlid-translation"/>
          <w:rFonts w:cs="B Lotus" w:hint="eastAsia"/>
          <w:rtl/>
          <w:lang w:bidi="fa-IR"/>
        </w:rPr>
        <w:t>‌</w:t>
      </w:r>
      <w:r w:rsidRPr="00A10104">
        <w:rPr>
          <w:rStyle w:val="tlid-translation"/>
          <w:rFonts w:cs="B Lotus" w:hint="cs"/>
          <w:rtl/>
          <w:lang w:bidi="fa-IR"/>
        </w:rPr>
        <w:t>سازی المان محدود در نرم</w:t>
      </w:r>
      <w:r w:rsidRPr="00A10104">
        <w:rPr>
          <w:rStyle w:val="tlid-translation"/>
          <w:rFonts w:cs="B Lotus"/>
          <w:rtl/>
          <w:lang w:bidi="fa-IR"/>
        </w:rPr>
        <w:softHyphen/>
      </w:r>
      <w:r w:rsidRPr="00A10104">
        <w:rPr>
          <w:rStyle w:val="tlid-translation"/>
          <w:rFonts w:cs="B Lotus" w:hint="cs"/>
          <w:rtl/>
          <w:lang w:bidi="fa-IR"/>
        </w:rPr>
        <w:t>افزار</w:t>
      </w:r>
      <w:r w:rsidRPr="00A10104">
        <w:rPr>
          <w:rStyle w:val="tlid-translation"/>
          <w:rFonts w:cs="B Lotus" w:hint="cs"/>
          <w:lang w:bidi="fa-IR"/>
        </w:rPr>
        <w:t xml:space="preserve"> </w:t>
      </w:r>
      <w:r w:rsidRPr="00A10104">
        <w:rPr>
          <w:rStyle w:val="tlid-translation"/>
          <w:rFonts w:asciiTheme="majorBidi" w:hAnsiTheme="majorBidi" w:cs="B Lotus"/>
          <w:lang w:bidi="fa-IR"/>
        </w:rPr>
        <w:t xml:space="preserve">COMSOL Multiphysics® </w:t>
      </w:r>
      <w:r w:rsidRPr="00A10104">
        <w:rPr>
          <w:rStyle w:val="tlid-translation"/>
          <w:rFonts w:asciiTheme="majorBidi" w:hAnsiTheme="majorBidi" w:cs="B Lotus"/>
          <w:rtl/>
          <w:lang w:bidi="fa-IR"/>
        </w:rPr>
        <w:t xml:space="preserve"> </w:t>
      </w:r>
      <w:r w:rsidRPr="00A10104">
        <w:rPr>
          <w:rStyle w:val="tlid-translation"/>
          <w:rFonts w:cs="B Lotus" w:hint="cs"/>
          <w:rtl/>
          <w:lang w:bidi="fa-IR"/>
        </w:rPr>
        <w:t>کاملاً نشان داده می‌شوند. مطالعات پارامتری انجام</w:t>
      </w:r>
      <w:r w:rsidRPr="00A10104">
        <w:rPr>
          <w:rStyle w:val="tlid-translation"/>
          <w:rFonts w:cs="B Lotus"/>
          <w:rtl/>
          <w:lang w:bidi="fa-IR"/>
        </w:rPr>
        <w:softHyphen/>
      </w:r>
      <w:r w:rsidRPr="00A10104">
        <w:rPr>
          <w:rStyle w:val="tlid-translation"/>
          <w:rFonts w:cs="B Lotus" w:hint="cs"/>
          <w:rtl/>
          <w:lang w:bidi="fa-IR"/>
        </w:rPr>
        <w:t xml:space="preserve">گرفته در این کار، </w:t>
      </w:r>
      <w:r w:rsidR="002B5F46" w:rsidRPr="00A10104">
        <w:rPr>
          <w:rStyle w:val="tlid-translation"/>
          <w:rFonts w:cs="B Lotus" w:hint="cs"/>
          <w:rtl/>
          <w:lang w:bidi="fa-IR"/>
        </w:rPr>
        <w:t>آثار</w:t>
      </w:r>
      <w:r w:rsidRPr="00A10104">
        <w:rPr>
          <w:rStyle w:val="tlid-translation"/>
          <w:rFonts w:cs="B Lotus" w:hint="cs"/>
          <w:rtl/>
          <w:lang w:bidi="fa-IR"/>
        </w:rPr>
        <w:t xml:space="preserve"> سرعت و فرکانس تحریک بار متحرک هارمونیک، توزیع تخلخل و تغییرات دما را بر پاسخ دینامیکی سیستم روسازی آشکار می‌سازد. نتایج بدست آمد نشان داده است که که رفتار دینامیکی سیستم روسازی آسفالت به طور محسوسی تحت تأثیر چنین عواملی قرار می‌گیرند. علاوه بر این، نتایج نشان می‌دهد که حالت تخلخل متقارن غیریکنواخت از دو نوع تخلخل دیگر برای لایه آسفالت مناسب‌تر است</w:t>
      </w:r>
      <w:r w:rsidRPr="00A10104">
        <w:rPr>
          <w:rStyle w:val="tlid-translation"/>
          <w:rFonts w:cs="B Lotus" w:hint="cs"/>
          <w:lang w:bidi="fa-IR"/>
        </w:rPr>
        <w:t>.</w:t>
      </w:r>
    </w:p>
    <w:p w14:paraId="1675F008" w14:textId="77777777" w:rsidR="00D32420" w:rsidRDefault="00D32420" w:rsidP="00D32420">
      <w:pPr>
        <w:bidi/>
        <w:spacing w:after="0" w:line="240" w:lineRule="auto"/>
        <w:jc w:val="both"/>
        <w:rPr>
          <w:rStyle w:val="tlid-translation"/>
          <w:rFonts w:cs="B Lotus"/>
          <w:rtl/>
          <w:lang w:bidi="fa-IR"/>
        </w:rPr>
      </w:pPr>
    </w:p>
    <w:p w14:paraId="3E0CC139" w14:textId="3D624937" w:rsidR="00371584" w:rsidRPr="0085350B" w:rsidRDefault="00371584" w:rsidP="00371584">
      <w:pPr>
        <w:bidi/>
        <w:spacing w:after="0" w:line="240" w:lineRule="auto"/>
        <w:jc w:val="both"/>
        <w:rPr>
          <w:rFonts w:asciiTheme="majorBidi" w:hAnsiTheme="majorBidi" w:cs="B Nazanin"/>
          <w:rtl/>
        </w:rPr>
      </w:pPr>
      <w:r w:rsidRPr="00A10104">
        <w:rPr>
          <w:rFonts w:asciiTheme="majorBidi" w:hAnsiTheme="majorBidi" w:cs="B Zar" w:hint="cs"/>
          <w:b/>
          <w:bCs/>
          <w:sz w:val="20"/>
          <w:szCs w:val="20"/>
          <w:rtl/>
        </w:rPr>
        <w:t>واژگان کلیدی</w:t>
      </w:r>
      <w:r w:rsidRPr="00A10104">
        <w:rPr>
          <w:rFonts w:asciiTheme="majorBidi" w:hAnsiTheme="majorBidi" w:cs="B Nazanin" w:hint="cs"/>
          <w:sz w:val="20"/>
          <w:szCs w:val="20"/>
          <w:rtl/>
        </w:rPr>
        <w:t xml:space="preserve">: </w:t>
      </w:r>
      <w:r w:rsidRPr="00A10104">
        <w:rPr>
          <w:rStyle w:val="tlid-translation"/>
          <w:rFonts w:cs="B Lotus" w:hint="cs"/>
          <w:rtl/>
          <w:lang w:bidi="fa-IR"/>
        </w:rPr>
        <w:t>سیستم روسازی آسفالت، پاسخ دینامیکی، تخلخل، بار متحرک هارمونیک، تغییرات دمایی.</w:t>
      </w:r>
    </w:p>
    <w:p w14:paraId="2D3D1836" w14:textId="4E721D63" w:rsidR="00A10104" w:rsidRDefault="00A10104" w:rsidP="00A10104">
      <w:pPr>
        <w:bidi/>
        <w:spacing w:after="0" w:line="240" w:lineRule="auto"/>
        <w:jc w:val="both"/>
        <w:rPr>
          <w:rFonts w:asciiTheme="majorBidi" w:hAnsiTheme="majorBidi" w:cs="B Nazanin"/>
          <w:sz w:val="8"/>
          <w:szCs w:val="8"/>
          <w:rtl/>
        </w:rPr>
      </w:pPr>
    </w:p>
    <w:p w14:paraId="0ADE4EFC" w14:textId="77777777" w:rsidR="00371584" w:rsidRPr="00A10104" w:rsidRDefault="00371584" w:rsidP="00371584">
      <w:pPr>
        <w:bidi/>
        <w:spacing w:after="0" w:line="240" w:lineRule="auto"/>
        <w:jc w:val="both"/>
        <w:rPr>
          <w:rFonts w:asciiTheme="majorBidi" w:hAnsiTheme="majorBidi" w:cs="B Nazanin"/>
          <w:sz w:val="8"/>
          <w:szCs w:val="8"/>
          <w:rtl/>
        </w:rPr>
        <w:sectPr w:rsidR="00371584" w:rsidRPr="00A10104" w:rsidSect="000437B6">
          <w:type w:val="continuous"/>
          <w:pgSz w:w="11907" w:h="16840" w:code="9"/>
          <w:pgMar w:top="1140" w:right="1140" w:bottom="1140" w:left="1140" w:header="1140" w:footer="1140" w:gutter="0"/>
          <w:cols w:space="504"/>
          <w:titlePg/>
          <w:bidi/>
          <w:docGrid w:linePitch="360"/>
        </w:sectPr>
      </w:pPr>
    </w:p>
    <w:p w14:paraId="47E67469" w14:textId="531FAA5C" w:rsidR="000B487B" w:rsidRPr="00A10104" w:rsidRDefault="000B487B" w:rsidP="00A10104">
      <w:pPr>
        <w:bidi/>
        <w:spacing w:after="0" w:line="240" w:lineRule="auto"/>
        <w:ind w:left="25"/>
        <w:jc w:val="both"/>
        <w:rPr>
          <w:rFonts w:asciiTheme="majorBidi" w:hAnsiTheme="majorBidi" w:cs="B Zar"/>
          <w:b/>
          <w:bCs/>
          <w:sz w:val="28"/>
          <w:szCs w:val="28"/>
          <w:rtl/>
          <w:lang w:bidi="fa-IR"/>
        </w:rPr>
      </w:pPr>
      <w:r w:rsidRPr="00A10104">
        <w:rPr>
          <w:rFonts w:asciiTheme="majorBidi" w:hAnsiTheme="majorBidi" w:cs="B Zar" w:hint="cs"/>
          <w:b/>
          <w:bCs/>
          <w:sz w:val="28"/>
          <w:szCs w:val="28"/>
          <w:rtl/>
          <w:lang w:bidi="fa-IR"/>
        </w:rPr>
        <w:t xml:space="preserve">1. مقدمه </w:t>
      </w:r>
    </w:p>
    <w:p w14:paraId="64260542" w14:textId="680C0FB3" w:rsidR="00F4090A" w:rsidRPr="0085350B" w:rsidRDefault="00C9504E" w:rsidP="00A10104">
      <w:pPr>
        <w:bidi/>
        <w:spacing w:after="0" w:line="240" w:lineRule="auto"/>
        <w:ind w:left="25"/>
        <w:jc w:val="both"/>
        <w:rPr>
          <w:rFonts w:asciiTheme="majorBidi" w:hAnsiTheme="majorBidi" w:cs="B Nazanin"/>
          <w:sz w:val="24"/>
          <w:szCs w:val="24"/>
          <w:rtl/>
          <w:lang w:bidi="fa-IR"/>
        </w:rPr>
      </w:pPr>
      <w:r w:rsidRPr="0085350B">
        <w:rPr>
          <w:rFonts w:asciiTheme="majorBidi" w:hAnsiTheme="majorBidi" w:cs="B Lotus" w:hint="cs"/>
          <w:sz w:val="24"/>
          <w:szCs w:val="24"/>
          <w:rtl/>
          <w:lang w:bidi="fa-IR"/>
        </w:rPr>
        <w:t>سیستم روسازی آسفالت به‌خاطر داشتن خواص فیزیکی</w:t>
      </w:r>
      <w:r w:rsidR="002B5F46">
        <w:rPr>
          <w:rFonts w:asciiTheme="majorBidi" w:hAnsiTheme="majorBidi" w:cs="B Lotus" w:hint="eastAsia"/>
          <w:sz w:val="24"/>
          <w:szCs w:val="24"/>
          <w:rtl/>
          <w:lang w:bidi="fa-IR"/>
        </w:rPr>
        <w:t>‌</w:t>
      </w:r>
      <w:r w:rsidR="002B5F46">
        <w:rPr>
          <w:rFonts w:asciiTheme="majorBidi" w:hAnsiTheme="majorBidi" w:cs="B Lotus" w:hint="cs"/>
          <w:sz w:val="24"/>
          <w:szCs w:val="24"/>
          <w:rtl/>
          <w:lang w:bidi="fa-IR"/>
        </w:rPr>
        <w:t xml:space="preserve"> </w:t>
      </w:r>
      <w:r w:rsidRPr="0085350B">
        <w:rPr>
          <w:rFonts w:asciiTheme="majorBidi" w:hAnsiTheme="majorBidi" w:cs="B Lotus" w:hint="cs"/>
          <w:sz w:val="24"/>
          <w:szCs w:val="24"/>
          <w:rtl/>
          <w:lang w:bidi="fa-IR"/>
        </w:rPr>
        <w:t>مکانیکی چشمگیر از جمله کاهش آلودگی صوتی، تولید صدای پایین، قابلیت اطمینان، مقرون‌</w:t>
      </w:r>
      <w:r w:rsidR="002B5F46">
        <w:rPr>
          <w:rFonts w:asciiTheme="majorBidi" w:hAnsiTheme="majorBidi" w:cs="B Lotus" w:hint="cs"/>
          <w:sz w:val="24"/>
          <w:szCs w:val="24"/>
          <w:rtl/>
          <w:lang w:bidi="fa-IR"/>
        </w:rPr>
        <w:t xml:space="preserve"> </w:t>
      </w:r>
      <w:r w:rsidRPr="0085350B">
        <w:rPr>
          <w:rFonts w:asciiTheme="majorBidi" w:hAnsiTheme="majorBidi" w:cs="B Lotus" w:hint="cs"/>
          <w:sz w:val="24"/>
          <w:szCs w:val="24"/>
          <w:rtl/>
          <w:lang w:bidi="fa-IR"/>
        </w:rPr>
        <w:t>به‌صرفه‌</w:t>
      </w:r>
      <w:r w:rsidR="002B5F46">
        <w:rPr>
          <w:rFonts w:asciiTheme="majorBidi" w:hAnsiTheme="majorBidi" w:cs="B Lotus" w:hint="cs"/>
          <w:sz w:val="24"/>
          <w:szCs w:val="24"/>
          <w:rtl/>
          <w:lang w:bidi="fa-IR"/>
        </w:rPr>
        <w:t xml:space="preserve"> </w:t>
      </w:r>
      <w:r w:rsidRPr="0085350B">
        <w:rPr>
          <w:rFonts w:asciiTheme="majorBidi" w:hAnsiTheme="majorBidi" w:cs="B Lotus" w:hint="cs"/>
          <w:sz w:val="24"/>
          <w:szCs w:val="24"/>
          <w:rtl/>
          <w:lang w:bidi="fa-IR"/>
        </w:rPr>
        <w:t xml:space="preserve">بودن، پایداری و عمر بالا، </w:t>
      </w:r>
      <w:r w:rsidRPr="0085350B">
        <w:rPr>
          <w:rFonts w:asciiTheme="majorBidi" w:hAnsiTheme="majorBidi" w:cs="B Lotus" w:hint="cs"/>
          <w:sz w:val="24"/>
          <w:szCs w:val="24"/>
          <w:rtl/>
          <w:lang w:bidi="fa-IR"/>
        </w:rPr>
        <w:t xml:space="preserve">در ساخت پارکینگ‌ها، جاده‌ها و باندهای فرودگاهی در شهرهای مختلف استفاده شده و گزینه </w:t>
      </w:r>
      <w:r w:rsidRPr="0085350B">
        <w:rPr>
          <w:rFonts w:asciiTheme="majorBidi" w:hAnsiTheme="majorBidi" w:cs="B Lotus" w:hint="cs"/>
          <w:color w:val="000000" w:themeColor="text1"/>
          <w:sz w:val="24"/>
          <w:szCs w:val="24"/>
          <w:rtl/>
          <w:lang w:bidi="fa-IR"/>
        </w:rPr>
        <w:t>انتخابی</w:t>
      </w:r>
      <w:r w:rsidRPr="0085350B">
        <w:rPr>
          <w:rFonts w:asciiTheme="majorBidi" w:hAnsiTheme="majorBidi" w:cs="B Lotus" w:hint="cs"/>
          <w:sz w:val="24"/>
          <w:szCs w:val="24"/>
          <w:rtl/>
          <w:lang w:bidi="fa-IR"/>
        </w:rPr>
        <w:t xml:space="preserve"> بسیاری از مهندسان عمران بوده است. روسازی آسفالت عموماً از </w:t>
      </w:r>
      <w:r w:rsidRPr="0085350B">
        <w:rPr>
          <w:rFonts w:asciiTheme="majorBidi" w:hAnsiTheme="majorBidi" w:cs="B Lotus" w:hint="cs"/>
          <w:color w:val="000000" w:themeColor="text1"/>
          <w:sz w:val="24"/>
          <w:szCs w:val="24"/>
          <w:rtl/>
          <w:lang w:bidi="fa-IR"/>
        </w:rPr>
        <w:t>ماسه، سنگ (ریزدانه)، آسفال</w:t>
      </w:r>
      <w:r w:rsidRPr="0085350B">
        <w:rPr>
          <w:rFonts w:asciiTheme="majorBidi" w:hAnsiTheme="majorBidi" w:cs="B Lotus" w:hint="cs"/>
          <w:sz w:val="24"/>
          <w:szCs w:val="24"/>
          <w:rtl/>
          <w:lang w:bidi="fa-IR"/>
        </w:rPr>
        <w:t>ت مایع (نفت خام) و افزودنی‌ها ساخته شده است. فاکتورهای متعددی مانند تغییرات دمایی</w:t>
      </w:r>
      <w:r w:rsidRPr="0085350B">
        <w:rPr>
          <w:rFonts w:asciiTheme="majorBidi" w:hAnsiTheme="majorBidi" w:cs="B Nazanin" w:hint="cs"/>
          <w:sz w:val="24"/>
          <w:szCs w:val="24"/>
          <w:rtl/>
          <w:lang w:bidi="fa-IR"/>
        </w:rPr>
        <w:t xml:space="preserve"> </w:t>
      </w:r>
      <w:r w:rsidR="00615207" w:rsidRPr="0085350B">
        <w:rPr>
          <w:rFonts w:asciiTheme="majorBidi" w:hAnsiTheme="majorBidi" w:cs="B Lotus"/>
          <w:sz w:val="24"/>
          <w:szCs w:val="24"/>
          <w:rtl/>
          <w:lang w:bidi="fa-IR"/>
        </w:rPr>
        <w:fldChar w:fldCharType="begin" w:fldLock="1"/>
      </w:r>
      <w:r w:rsidR="00255193" w:rsidRPr="0085350B">
        <w:rPr>
          <w:rFonts w:asciiTheme="majorBidi" w:hAnsiTheme="majorBidi" w:cs="B Lotus"/>
          <w:sz w:val="24"/>
          <w:szCs w:val="24"/>
          <w:lang w:bidi="fa-IR"/>
        </w:rPr>
        <w:instrText>ADDIN CSL_CITATION {"citationItems":[{"id":"ITEM-1","itemData":{"ISSN":"1230-2945","author":[{"dropping-particle":"","family":"Haponiuk","given":"B","non-dropping-particle":"","parse-names":false,"suffix":""},{"dropping-particle":"","family":"Zbiciak","given":"A","non-dropping-particle":"","parse-names":false,"suffix":""}],"container-title":"Archives of Civil Engineering","id":"ITEM-1","issue":"4/I","issued":{"date-parts":[["2016"]]},"title":"Mechanistic-empirical asphalt pavement design considering the effect of seasonal temperature variations","type":"article-journal","volume":"62"},"uris":["http://www.mendeley.com/documents/?uuid=65649fbb-1eaa-4b77-b66c-52e931aebf3c"]},{"id":"ITEM-2","itemData":{"ISSN":"0950-0618","author":[{"dropping-particle":"","family":"Si","given":"Chundi","non-dropping-particle":"","parse-names":false,"suffix":""},{"dropping-particle":"","family":"Chen","given":"Enli","non-dropping-particle":"","parse-names":false,"suffix":""},{"dropping-particle":"","family":"You","given":"Zhanping","non-dropping-particle":"","parse-names":false,"suffix":""},{"dropping-particle":"","family":"Zhang","given":"Ran","non-dropping-particle":"","parse-names":false,"suffix":""},{"dropping-particle":"","family":"Qiao","given":"Peng","non-dropping-particle":"","parse-names":false,"suffix":""},{"dropping-particle":"","family":"Feng","given":"Yang","non-dropping-particle":"","parse-names":false,"suffix":""}],"container-title":"Construction and Building Materials","id":"ITEM-2","issued":{"date-parts":[["2019"]]},"page":"824-836","publisher":"Elsevier","title":"Dynamic response of temperature-seepage-stress coupling in asphalt pavement","type":"article-journal","volume":"211"},"uris":["http://www.mendeley.com/documents/?uuid=a7a2d20d-2a9c-4ee2-8e02-99df993f6f73"]}],"mendeley":{"formattedCitation":"[1,2]","plainTextFormattedCitation":"[1,2]","previouslyFormattedCitation":"[1,2]"},"properties":{"noteIndex":0},"schema":"https://github.com/citation-style-language/schema/raw/master/csl-citation.json"}</w:instrText>
      </w:r>
      <w:r w:rsidR="00615207" w:rsidRPr="0085350B">
        <w:rPr>
          <w:rFonts w:asciiTheme="majorBidi" w:hAnsiTheme="majorBidi" w:cs="B Lotus"/>
          <w:sz w:val="24"/>
          <w:szCs w:val="24"/>
          <w:rtl/>
          <w:lang w:bidi="fa-IR"/>
        </w:rPr>
        <w:fldChar w:fldCharType="separate"/>
      </w:r>
      <w:r w:rsidR="00615207" w:rsidRPr="0085350B">
        <w:rPr>
          <w:rFonts w:asciiTheme="majorBidi" w:hAnsiTheme="majorBidi" w:cs="B Lotus"/>
          <w:noProof/>
          <w:sz w:val="24"/>
          <w:szCs w:val="24"/>
          <w:lang w:bidi="fa-IR"/>
        </w:rPr>
        <w:t>[1</w:t>
      </w:r>
      <w:r w:rsidR="002B5F46">
        <w:rPr>
          <w:rFonts w:asciiTheme="majorBidi" w:hAnsiTheme="majorBidi" w:cs="B Lotus"/>
          <w:noProof/>
          <w:sz w:val="24"/>
          <w:szCs w:val="24"/>
          <w:lang w:bidi="fa-IR"/>
        </w:rPr>
        <w:t xml:space="preserve"> </w:t>
      </w:r>
      <w:r w:rsidR="00615207" w:rsidRPr="0085350B">
        <w:rPr>
          <w:rFonts w:asciiTheme="majorBidi" w:hAnsiTheme="majorBidi" w:cs="B Lotus"/>
          <w:noProof/>
          <w:sz w:val="24"/>
          <w:szCs w:val="24"/>
          <w:lang w:bidi="fa-IR"/>
        </w:rPr>
        <w:t>,2]</w:t>
      </w:r>
      <w:r w:rsidR="00615207" w:rsidRPr="0085350B">
        <w:rPr>
          <w:rFonts w:asciiTheme="majorBidi" w:hAnsiTheme="majorBidi" w:cs="B Lotus"/>
          <w:sz w:val="24"/>
          <w:szCs w:val="24"/>
          <w:rtl/>
          <w:lang w:bidi="fa-IR"/>
        </w:rPr>
        <w:fldChar w:fldCharType="end"/>
      </w:r>
      <w:r w:rsidR="00615207" w:rsidRPr="0085350B">
        <w:rPr>
          <w:rFonts w:asciiTheme="majorBidi" w:hAnsiTheme="majorBidi" w:cs="B Lotus" w:hint="cs"/>
          <w:sz w:val="24"/>
          <w:szCs w:val="24"/>
          <w:rtl/>
          <w:lang w:bidi="fa-IR"/>
        </w:rPr>
        <w:t xml:space="preserve">، </w:t>
      </w:r>
      <w:r w:rsidR="00255193" w:rsidRPr="0085350B">
        <w:rPr>
          <w:rFonts w:asciiTheme="majorBidi" w:hAnsiTheme="majorBidi" w:cs="B Lotus" w:hint="cs"/>
          <w:sz w:val="24"/>
          <w:szCs w:val="24"/>
          <w:rtl/>
          <w:lang w:bidi="fa-IR"/>
        </w:rPr>
        <w:t xml:space="preserve">نرخ بارگذاری </w:t>
      </w:r>
      <w:r w:rsidR="00255193" w:rsidRPr="0085350B">
        <w:rPr>
          <w:rFonts w:asciiTheme="majorBidi" w:hAnsiTheme="majorBidi" w:cs="B Lotus"/>
          <w:sz w:val="24"/>
          <w:szCs w:val="24"/>
          <w:rtl/>
          <w:lang w:bidi="fa-IR"/>
        </w:rPr>
        <w:lastRenderedPageBreak/>
        <w:fldChar w:fldCharType="begin" w:fldLock="1"/>
      </w:r>
      <w:r w:rsidR="00F4090A" w:rsidRPr="0085350B">
        <w:rPr>
          <w:rFonts w:asciiTheme="majorBidi" w:hAnsiTheme="majorBidi" w:cs="B Lotus"/>
          <w:sz w:val="24"/>
          <w:szCs w:val="24"/>
          <w:lang w:bidi="fa-IR"/>
        </w:rPr>
        <w:instrText>ADDIN CSL_CITATION {"citationItems":[{"id":"ITEM-1","itemData":{"ISSN":"1029-8436","author":[{"dropping-particle":"","family":"Roja","given":"K Lakshmi","non-dropping-particle":"","parse-names":false,"suffix":""},{"dropping-particle":"","family":"Padmarekha","given":"A","non-dropping-particle":"","parse-names":false,"suffix":""},{"dropping-particle":"","family":"Krishnan","given":"J M","non-dropping-particle":"","parse-names":false,"suffix":""}],"container-title":"International Journal of Pavement Engineering","id":"ITEM-1","issue":"3","issued":{"date-parts":[["2019"]]},"page":"366-381","publisher":"Taylor &amp; Francis","title":"Influence of warm mix additive and loading rate on rutting of warm mix asphalt pavement","type":"article-journal","volume":"20"},"uris":["http://www.mendeley.com/documents/?uuid=c98e35d0-adcd-468d-83f7-17bc0670c43e"]}],"mendeley":{"formattedCitation":"[3]","plainTextFormattedCitation":"[3]","previouslyFormattedCitation":"[3]"},"properties":{"noteIndex":0},"schema":"https://github.com/citation-style-language/schema/raw/master/csl-citation.json"}</w:instrText>
      </w:r>
      <w:r w:rsidR="00255193" w:rsidRPr="0085350B">
        <w:rPr>
          <w:rFonts w:asciiTheme="majorBidi" w:hAnsiTheme="majorBidi" w:cs="B Lotus"/>
          <w:sz w:val="24"/>
          <w:szCs w:val="24"/>
          <w:rtl/>
          <w:lang w:bidi="fa-IR"/>
        </w:rPr>
        <w:fldChar w:fldCharType="separate"/>
      </w:r>
      <w:r w:rsidR="00255193" w:rsidRPr="0085350B">
        <w:rPr>
          <w:rFonts w:asciiTheme="majorBidi" w:hAnsiTheme="majorBidi" w:cs="B Lotus"/>
          <w:noProof/>
          <w:sz w:val="24"/>
          <w:szCs w:val="24"/>
          <w:lang w:bidi="fa-IR"/>
        </w:rPr>
        <w:t>[3]</w:t>
      </w:r>
      <w:r w:rsidR="00255193" w:rsidRPr="0085350B">
        <w:rPr>
          <w:rFonts w:asciiTheme="majorBidi" w:hAnsiTheme="majorBidi" w:cs="B Lotus"/>
          <w:sz w:val="24"/>
          <w:szCs w:val="24"/>
          <w:rtl/>
          <w:lang w:bidi="fa-IR"/>
        </w:rPr>
        <w:fldChar w:fldCharType="end"/>
      </w:r>
      <w:r w:rsidR="00F4090A" w:rsidRPr="0085350B">
        <w:rPr>
          <w:rFonts w:asciiTheme="majorBidi" w:hAnsiTheme="majorBidi" w:cs="B Lotus" w:hint="cs"/>
          <w:sz w:val="24"/>
          <w:szCs w:val="24"/>
          <w:rtl/>
          <w:lang w:bidi="fa-IR"/>
        </w:rPr>
        <w:t xml:space="preserve">، مودهای بارگذاری </w:t>
      </w:r>
      <w:r w:rsidR="00F4090A" w:rsidRPr="0085350B">
        <w:rPr>
          <w:rFonts w:asciiTheme="majorBidi" w:hAnsiTheme="majorBidi" w:cs="B Lotus"/>
          <w:sz w:val="24"/>
          <w:szCs w:val="24"/>
          <w:rtl/>
          <w:lang w:bidi="fa-IR"/>
        </w:rPr>
        <w:fldChar w:fldCharType="begin" w:fldLock="1"/>
      </w:r>
      <w:r w:rsidR="00F4090A" w:rsidRPr="0085350B">
        <w:rPr>
          <w:rFonts w:asciiTheme="majorBidi" w:hAnsiTheme="majorBidi" w:cs="B Lotus"/>
          <w:sz w:val="24"/>
          <w:szCs w:val="24"/>
          <w:lang w:bidi="fa-IR"/>
        </w:rPr>
        <w:instrText>ADDIN CSL_CITATION {"citationItems":[{"id":"ITEM-1","itemData":{"ISSN":"1687-8086","author":[{"dropping-particle":"","family":"Guan","given":"Zhiguang","non-dropping-particle":"","parse-names":false,"suffix":""},{"dropping-particle":"","family":"Zhuang","given":"Chuanyi","non-dropping-particle":"","parse-names":false,"suffix":""},{"dropping-particle":"","family":"Zhang","given":"Peng","non-dropping-particle":"","parse-names":false,"suffix":""}],"container-title":"Advances in Civil Engineering","id":"ITEM-1","issued":{"date-parts":[["2019"]]},"publisher":"Hindawi","title":"Asphalt Pavement Mechanical Response of Accelerated Pavement Testing in Single-Axle and Dual-Axle Loading Modes","type":"article-journal","volume":"2019"},"uris":["http://www.mendeley.com/documents/?uuid=cb364501-906e-4e9c-a4a9-208d8353c4d5"]}],"mendeley":{"formattedCitation":"[4]","plainTextFormattedCitation":"[4]","previouslyFormattedCitation":"[4]"},"properties":{"noteIndex":0},"schema":"https://github.com/citation-style-language/schema/raw/master/csl-citation.json"}</w:instrText>
      </w:r>
      <w:r w:rsidR="00F4090A" w:rsidRPr="0085350B">
        <w:rPr>
          <w:rFonts w:asciiTheme="majorBidi" w:hAnsiTheme="majorBidi" w:cs="B Lotus"/>
          <w:sz w:val="24"/>
          <w:szCs w:val="24"/>
          <w:rtl/>
          <w:lang w:bidi="fa-IR"/>
        </w:rPr>
        <w:fldChar w:fldCharType="separate"/>
      </w:r>
      <w:r w:rsidR="00F4090A" w:rsidRPr="0085350B">
        <w:rPr>
          <w:rFonts w:asciiTheme="majorBidi" w:hAnsiTheme="majorBidi" w:cs="B Lotus"/>
          <w:noProof/>
          <w:sz w:val="24"/>
          <w:szCs w:val="24"/>
          <w:lang w:bidi="fa-IR"/>
        </w:rPr>
        <w:t>[4]</w:t>
      </w:r>
      <w:r w:rsidR="00F4090A" w:rsidRPr="0085350B">
        <w:rPr>
          <w:rFonts w:asciiTheme="majorBidi" w:hAnsiTheme="majorBidi" w:cs="B Lotus"/>
          <w:sz w:val="24"/>
          <w:szCs w:val="24"/>
          <w:rtl/>
          <w:lang w:bidi="fa-IR"/>
        </w:rPr>
        <w:fldChar w:fldCharType="end"/>
      </w:r>
      <w:r w:rsidR="00F4090A" w:rsidRPr="0085350B">
        <w:rPr>
          <w:rFonts w:asciiTheme="majorBidi" w:hAnsiTheme="majorBidi" w:cs="B Lotus" w:hint="cs"/>
          <w:sz w:val="24"/>
          <w:szCs w:val="24"/>
          <w:rtl/>
          <w:lang w:bidi="fa-IR"/>
        </w:rPr>
        <w:t xml:space="preserve">، و آسیب‌پذیری در برابر رطوبت </w:t>
      </w:r>
      <w:r w:rsidR="00F4090A" w:rsidRPr="0085350B">
        <w:rPr>
          <w:rFonts w:asciiTheme="majorBidi" w:hAnsiTheme="majorBidi" w:cs="B Lotus"/>
          <w:sz w:val="24"/>
          <w:szCs w:val="24"/>
          <w:rtl/>
          <w:lang w:bidi="fa-IR"/>
        </w:rPr>
        <w:fldChar w:fldCharType="begin" w:fldLock="1"/>
      </w:r>
      <w:r w:rsidR="00F4090A" w:rsidRPr="0085350B">
        <w:rPr>
          <w:rFonts w:asciiTheme="majorBidi" w:hAnsiTheme="majorBidi" w:cs="B Lotus"/>
          <w:sz w:val="24"/>
          <w:szCs w:val="24"/>
          <w:lang w:bidi="fa-IR"/>
        </w:rPr>
        <w:instrText>ADDIN CSL_CITATION {"citationItems":[{"id":"ITEM-1","itemData":{"ISSN":"2196-7202","author":[{"dropping-particle":"","family":"Kushwaha","given":"Prachi","non-dropping-particle":"","parse-names":false,"suffix":""},{"dropping-particle":"","family":"Swami","given":"B L","non-dropping-particle":"","parse-names":false,"suffix":""}],"container-title":"Transportation Infrastructure Geotechnology","id":"ITEM-1","issue":"2","issued":{"date-parts":[["2019"]]},"page":"89-104","publisher":"Springer","title":"A Study on Moisture Susceptibility of Foamed Bitumen Mix Containing Reclaimed Asphalt Pavement","type":"article-journal","volume":"6"},"uris":["http://www.mendeley.com/documents/?uuid=bd73047b-8a55-4578-a377-5b2c5f8febc0"]},{"id":"ITEM-2","itemData":{"ISSN":"1091-6466","author":[{"dropping-particle":"","family":"Ayazi","given":"Mohamad Javad","non-dropping-particle":"","parse-names":false,"suffix":""},{"dropping-particle":"","family":"Moniri","given":"Ali","non-dropping-particle":"","parse-names":false,"suffix":""},{"dropping-particle":"","family":"Barghabany","given":"Peyman","non-dropping-particle":"","parse-names":false,"suffix":""}],"container-title":"Petroleum Science and Technology","id":"ITEM-2","issue":"9","issued":{"date-parts":[["2017"]]},"page":"890-895","publisher":"Taylor &amp; Francis","title":"Moisture susceptibility of warm mixed-reclaimed asphalt pavement containing Sasobit and Zycotherm additives","type":"article-journal","volume":"35"},"uris":["http://www.mendeley.com/documents/?uuid=a8504b81-5b9d-4307-9ce1-eca7f05f4f3b"]}],"mendeley":{"formattedCitation":"[5,6]","plainTextFormattedCitation":"[5,6]","previouslyFormattedCitation":"[5,6]"},"properties":{"noteIndex":0},"schema":"https://github.com/citation-style-language/schema/raw/master/csl-citation.json"}</w:instrText>
      </w:r>
      <w:r w:rsidR="00F4090A" w:rsidRPr="0085350B">
        <w:rPr>
          <w:rFonts w:asciiTheme="majorBidi" w:hAnsiTheme="majorBidi" w:cs="B Lotus"/>
          <w:sz w:val="24"/>
          <w:szCs w:val="24"/>
          <w:rtl/>
          <w:lang w:bidi="fa-IR"/>
        </w:rPr>
        <w:fldChar w:fldCharType="separate"/>
      </w:r>
      <w:r w:rsidR="00F4090A" w:rsidRPr="0085350B">
        <w:rPr>
          <w:rFonts w:asciiTheme="majorBidi" w:hAnsiTheme="majorBidi" w:cs="B Lotus"/>
          <w:noProof/>
          <w:sz w:val="24"/>
          <w:szCs w:val="24"/>
          <w:lang w:bidi="fa-IR"/>
        </w:rPr>
        <w:t>[5,6]</w:t>
      </w:r>
      <w:r w:rsidR="00F4090A" w:rsidRPr="0085350B">
        <w:rPr>
          <w:rFonts w:asciiTheme="majorBidi" w:hAnsiTheme="majorBidi" w:cs="B Lotus"/>
          <w:sz w:val="24"/>
          <w:szCs w:val="24"/>
          <w:rtl/>
          <w:lang w:bidi="fa-IR"/>
        </w:rPr>
        <w:fldChar w:fldCharType="end"/>
      </w:r>
      <w:r w:rsidR="002B5F46">
        <w:rPr>
          <w:rFonts w:asciiTheme="majorBidi" w:hAnsiTheme="majorBidi" w:cs="B Lotus"/>
          <w:sz w:val="24"/>
          <w:szCs w:val="24"/>
          <w:lang w:bidi="fa-IR"/>
        </w:rPr>
        <w:t xml:space="preserve"> </w:t>
      </w:r>
      <w:r w:rsidR="00F4090A" w:rsidRPr="0085350B">
        <w:rPr>
          <w:rFonts w:asciiTheme="majorBidi" w:hAnsiTheme="majorBidi" w:cs="B Lotus" w:hint="cs"/>
          <w:sz w:val="24"/>
          <w:szCs w:val="24"/>
          <w:rtl/>
          <w:lang w:bidi="fa-IR"/>
        </w:rPr>
        <w:t xml:space="preserve"> </w:t>
      </w:r>
      <w:r w:rsidR="000E1AF3" w:rsidRPr="0085350B">
        <w:rPr>
          <w:rFonts w:asciiTheme="majorBidi" w:hAnsiTheme="majorBidi" w:cs="B Lotus" w:hint="cs"/>
          <w:sz w:val="24"/>
          <w:szCs w:val="24"/>
          <w:rtl/>
          <w:lang w:bidi="fa-IR"/>
        </w:rPr>
        <w:t>قادر به اثرگذاری روی پاسخ دینامیکی آسفالت هستند. رفتار دینامیکی سیستم روسازی آسفالت ایزوتروپیک عرضی چند لایه تحت بارگذاری ضربه‌ای، به‌صورت تحلیلی توسط یو و همکاران</w:t>
      </w:r>
      <w:r w:rsidR="00F4090A" w:rsidRPr="0085350B">
        <w:rPr>
          <w:rFonts w:asciiTheme="majorBidi" w:hAnsiTheme="majorBidi" w:cs="B Lotus" w:hint="cs"/>
          <w:sz w:val="24"/>
          <w:szCs w:val="24"/>
          <w:rtl/>
          <w:lang w:bidi="fa-IR"/>
        </w:rPr>
        <w:t xml:space="preserve"> </w:t>
      </w:r>
      <w:r w:rsidR="00F4090A" w:rsidRPr="0085350B">
        <w:rPr>
          <w:rFonts w:asciiTheme="majorBidi" w:hAnsiTheme="majorBidi" w:cs="B Lotus"/>
          <w:sz w:val="24"/>
          <w:szCs w:val="24"/>
          <w:rtl/>
          <w:lang w:bidi="fa-IR"/>
        </w:rPr>
        <w:fldChar w:fldCharType="begin" w:fldLock="1"/>
      </w:r>
      <w:r w:rsidR="00BA1644" w:rsidRPr="0085350B">
        <w:rPr>
          <w:rFonts w:asciiTheme="majorBidi" w:hAnsiTheme="majorBidi" w:cs="B Lotus"/>
          <w:sz w:val="24"/>
          <w:szCs w:val="24"/>
          <w:lang w:bidi="fa-IR"/>
        </w:rPr>
        <w:instrText>ADDIN CSL_CITATION {"citationItems":[{"id":"ITEM-1","itemData":{"ISSN":"1468-0629","author":[{"dropping-particle":"","family":"You","given":"Lingyun","non-dropping-particle":"","parse-names":false,"suffix":""},{"dropping-particle":"","family":"Yan","given":"Kezhen","non-dropping-particle":"","parse-names":false,"suffix":""},{"dropping-particle":"","family":"Hu","given":"Yingbin","non-dropping-particle":"","parse-names":false,"suffix":""},{"dropping-particle":"","family":"Liu","given":"Jun","non-dropping-particle":"","parse-names":false,"suffix":""},{"dropping-particle":"","family":"Ge","given":"Dongdong","non-dropping-particle":"","parse-names":false,"suffix":""}],"container-title":"Road Materials and Pavement Design","id":"ITEM-1","issue":"1","issued":{"date-parts":[["2018"]]},"page":"223-238","publisher":"Taylor &amp; Francis","title":"Spectral element method for dynamic response of transversely isotropic asphalt pavement under impact load","type":"article-journal","volume":"19"},"uris":["http://www.mendeley.com/documents/?uuid=aaffd170-92b0-4720-811f-37a7104e8f0c"]}],"mendeley":{"formattedCitation":"[7]","plainTextFormattedCitation":"[7]","previouslyFormattedCitation":"[7]"},"properties":{"noteIndex":0},"schema":"https://github.com/citation-style-language/schema/raw/master/csl-citation.json"}</w:instrText>
      </w:r>
      <w:r w:rsidR="00F4090A" w:rsidRPr="0085350B">
        <w:rPr>
          <w:rFonts w:asciiTheme="majorBidi" w:hAnsiTheme="majorBidi" w:cs="B Lotus"/>
          <w:sz w:val="24"/>
          <w:szCs w:val="24"/>
          <w:rtl/>
          <w:lang w:bidi="fa-IR"/>
        </w:rPr>
        <w:fldChar w:fldCharType="separate"/>
      </w:r>
      <w:r w:rsidR="00F4090A" w:rsidRPr="0085350B">
        <w:rPr>
          <w:rFonts w:asciiTheme="majorBidi" w:hAnsiTheme="majorBidi" w:cs="B Lotus"/>
          <w:noProof/>
          <w:sz w:val="24"/>
          <w:szCs w:val="24"/>
          <w:lang w:bidi="fa-IR"/>
        </w:rPr>
        <w:t>[7]</w:t>
      </w:r>
      <w:r w:rsidR="00F4090A" w:rsidRPr="0085350B">
        <w:rPr>
          <w:rFonts w:asciiTheme="majorBidi" w:hAnsiTheme="majorBidi" w:cs="B Lotus"/>
          <w:sz w:val="24"/>
          <w:szCs w:val="24"/>
          <w:rtl/>
          <w:lang w:bidi="fa-IR"/>
        </w:rPr>
        <w:fldChar w:fldCharType="end"/>
      </w:r>
      <w:r w:rsidR="00F4090A" w:rsidRPr="0085350B">
        <w:rPr>
          <w:rFonts w:asciiTheme="majorBidi" w:hAnsiTheme="majorBidi" w:cs="B Lotus" w:hint="cs"/>
          <w:sz w:val="24"/>
          <w:szCs w:val="24"/>
          <w:rtl/>
          <w:lang w:bidi="fa-IR"/>
        </w:rPr>
        <w:t xml:space="preserve"> </w:t>
      </w:r>
      <w:r w:rsidR="001705A9" w:rsidRPr="0085350B">
        <w:rPr>
          <w:rFonts w:asciiTheme="majorBidi" w:hAnsiTheme="majorBidi" w:cs="B Lotus" w:hint="cs"/>
          <w:sz w:val="24"/>
          <w:szCs w:val="24"/>
          <w:rtl/>
          <w:lang w:bidi="fa-IR"/>
        </w:rPr>
        <w:t>و با استفاده از روش المان طیفی بررسی شد. نویسندگان نشان دادند که تغییر شکل پیش‌بینی‌شده برای راه‌حل‌های ایزوتروپیک عرضی به ویژه در نزدیکی بارگذاری ضربه‌ای از پاسخ‌های ایزوتروپیک متفاوت هستند.</w:t>
      </w:r>
    </w:p>
    <w:p w14:paraId="0EFAE839" w14:textId="7140ABBB" w:rsidR="003E170D" w:rsidRPr="0085350B" w:rsidRDefault="00BE0BC7" w:rsidP="00A10104">
      <w:pPr>
        <w:widowControl w:val="0"/>
        <w:bidi/>
        <w:spacing w:after="0" w:line="240" w:lineRule="auto"/>
        <w:ind w:firstLine="289"/>
        <w:jc w:val="both"/>
        <w:rPr>
          <w:rStyle w:val="tlid-translation"/>
          <w:rFonts w:cs="B Lotus"/>
          <w:sz w:val="24"/>
          <w:szCs w:val="24"/>
          <w:rtl/>
          <w:lang w:bidi="fa-IR"/>
        </w:rPr>
      </w:pPr>
      <w:r w:rsidRPr="0085350B">
        <w:rPr>
          <w:rStyle w:val="tlid-translation"/>
          <w:rFonts w:cs="B Lotus" w:hint="cs"/>
          <w:sz w:val="24"/>
          <w:szCs w:val="24"/>
          <w:rtl/>
          <w:lang w:bidi="fa-IR"/>
        </w:rPr>
        <w:t>همان</w:t>
      </w:r>
      <w:r w:rsidR="002B5F46">
        <w:rPr>
          <w:rStyle w:val="tlid-translation"/>
          <w:rFonts w:cs="B Lotus" w:hint="cs"/>
          <w:sz w:val="24"/>
          <w:szCs w:val="24"/>
          <w:rtl/>
          <w:lang w:bidi="fa-IR"/>
        </w:rPr>
        <w:t>گونه</w:t>
      </w:r>
      <w:r w:rsidRPr="0085350B">
        <w:rPr>
          <w:rStyle w:val="tlid-translation"/>
          <w:rFonts w:cs="B Lotus" w:hint="cs"/>
          <w:sz w:val="24"/>
          <w:szCs w:val="24"/>
          <w:rtl/>
          <w:lang w:bidi="fa-IR"/>
        </w:rPr>
        <w:t xml:space="preserve"> که پی</w:t>
      </w:r>
      <w:r w:rsidR="002B5F46">
        <w:rPr>
          <w:rStyle w:val="tlid-translation"/>
          <w:rFonts w:cs="B Lotus" w:hint="cs"/>
          <w:sz w:val="24"/>
          <w:szCs w:val="24"/>
          <w:rtl/>
          <w:lang w:bidi="fa-IR"/>
        </w:rPr>
        <w:t>شتر</w:t>
      </w:r>
      <w:r w:rsidRPr="0085350B">
        <w:rPr>
          <w:rStyle w:val="tlid-translation"/>
          <w:rFonts w:cs="B Lotus" w:hint="cs"/>
          <w:sz w:val="24"/>
          <w:szCs w:val="24"/>
          <w:rtl/>
          <w:lang w:bidi="fa-IR"/>
        </w:rPr>
        <w:t xml:space="preserve"> ذکر شد، بار متحرک، یکی از پارامترهای مهمی است که مهندسان عمران برای طراحی روسازی آسفالت استفاده نموده‌اند. تا قبل از این، چندین پروژه تجربی و عددی، تأثیر بار متحرک متمرکز یا گسترده را بر پاسخ دینامیکی روسازی آسفالت بررسی کرده‌اند. به عنوان </w:t>
      </w:r>
      <w:r w:rsidR="002B5F46">
        <w:rPr>
          <w:rStyle w:val="tlid-translation"/>
          <w:rFonts w:cs="B Lotus" w:hint="cs"/>
          <w:sz w:val="24"/>
          <w:szCs w:val="24"/>
          <w:rtl/>
          <w:lang w:bidi="fa-IR"/>
        </w:rPr>
        <w:t>نمونه</w:t>
      </w:r>
      <w:r w:rsidRPr="0085350B">
        <w:rPr>
          <w:rStyle w:val="tlid-translation"/>
          <w:rFonts w:cs="B Lotus" w:hint="cs"/>
          <w:sz w:val="24"/>
          <w:szCs w:val="24"/>
          <w:rtl/>
          <w:lang w:bidi="fa-IR"/>
        </w:rPr>
        <w:t>، عامری و همکاران</w:t>
      </w:r>
      <w:r w:rsidRPr="0085350B">
        <w:rPr>
          <w:rStyle w:val="tlid-translation"/>
          <w:rFonts w:cs="B Nazanin" w:hint="cs"/>
          <w:sz w:val="24"/>
          <w:szCs w:val="24"/>
          <w:rtl/>
          <w:lang w:bidi="fa-IR"/>
        </w:rPr>
        <w:t xml:space="preserve"> </w:t>
      </w:r>
      <w:r w:rsidR="00BA1644" w:rsidRPr="0085350B">
        <w:rPr>
          <w:rStyle w:val="tlid-translation"/>
          <w:rFonts w:cs="B Lotus"/>
          <w:sz w:val="24"/>
          <w:szCs w:val="24"/>
          <w:rtl/>
          <w:lang w:bidi="fa-IR"/>
        </w:rPr>
        <w:fldChar w:fldCharType="begin" w:fldLock="1"/>
      </w:r>
      <w:r w:rsidR="00EB0067" w:rsidRPr="0085350B">
        <w:rPr>
          <w:rStyle w:val="tlid-translation"/>
          <w:rFonts w:cs="B Lotus"/>
          <w:sz w:val="24"/>
          <w:szCs w:val="24"/>
          <w:lang w:bidi="fa-IR"/>
        </w:rPr>
        <w:instrText>ADDIN CSL_CITATION {"citationItems":[{"id":"ITEM-1","itemData":{"ISSN":"0013-7944","author":[{"dropping-particle":"","family":"Ameri","given":"Ma","non-dropping-particle":"","parse-names":false,"suffix":""},{"dropping-particle":"","family":"Mansourian","given":"Ab","non-dropping-particle":"","parse-names":false,"suffix":""},{"dropping-particle":"","family":"Khavas","given":"M Heidary","non-dropping-particle":"","parse-names":false,"suffix":""},{"dropping-particle":"","family":"Aliha","given":"MRMc","non-dropping-particle":"","parse-names":false,"suffix":""},{"dropping-particle":"","family":"Ayatollahi","given":"M R","non-dropping-particle":"","parse-names":false,"suffix":""}],"container-title":"Engineering Fracture Mechanics","id":"ITEM-1","issue":"8","issued":{"date-parts":[["2011"]]},"page":"1817-1826","publisher":"Elsevier","title":"Cracked asphalt pavement under traffic loading–A 3D finite element analysis","type":"article-journal","volume":"78"},"uris":["http://www.mendeley.com/documents/?uuid=36ac27cd-e3a9-4dd3-b5fa-7e1b4c26390f"]}],"mendeley":{"formattedCitation":"[8]","plainTextFormattedCitation":"[8]","previouslyFormattedCitation":"[8]"},"properties":{"noteIndex":0},"schema":"https://github.com/citation-style-language/schema/raw/master/csl-citation.json"}</w:instrText>
      </w:r>
      <w:r w:rsidR="00BA1644" w:rsidRPr="0085350B">
        <w:rPr>
          <w:rStyle w:val="tlid-translation"/>
          <w:rFonts w:cs="B Lotus"/>
          <w:sz w:val="24"/>
          <w:szCs w:val="24"/>
          <w:rtl/>
          <w:lang w:bidi="fa-IR"/>
        </w:rPr>
        <w:fldChar w:fldCharType="separate"/>
      </w:r>
      <w:r w:rsidR="00BA1644" w:rsidRPr="0085350B">
        <w:rPr>
          <w:rStyle w:val="tlid-translation"/>
          <w:rFonts w:cs="B Lotus"/>
          <w:noProof/>
          <w:sz w:val="24"/>
          <w:szCs w:val="24"/>
          <w:lang w:bidi="fa-IR"/>
        </w:rPr>
        <w:t>[8]</w:t>
      </w:r>
      <w:r w:rsidR="00BA1644" w:rsidRPr="0085350B">
        <w:rPr>
          <w:rStyle w:val="tlid-translation"/>
          <w:rFonts w:cs="B Lotus"/>
          <w:sz w:val="24"/>
          <w:szCs w:val="24"/>
          <w:rtl/>
          <w:lang w:bidi="fa-IR"/>
        </w:rPr>
        <w:fldChar w:fldCharType="end"/>
      </w:r>
      <w:r w:rsidR="00BA1644" w:rsidRPr="0085350B">
        <w:rPr>
          <w:rStyle w:val="tlid-translation"/>
          <w:rFonts w:cs="B Lotus" w:hint="cs"/>
          <w:sz w:val="24"/>
          <w:szCs w:val="24"/>
          <w:rtl/>
          <w:lang w:bidi="fa-IR"/>
        </w:rPr>
        <w:t xml:space="preserve"> </w:t>
      </w:r>
      <w:r w:rsidR="00E24113" w:rsidRPr="0085350B">
        <w:rPr>
          <w:rStyle w:val="tlid-translation"/>
          <w:rFonts w:cs="B Lotus" w:hint="cs"/>
          <w:sz w:val="24"/>
          <w:szCs w:val="24"/>
          <w:rtl/>
          <w:lang w:bidi="fa-IR"/>
        </w:rPr>
        <w:t>یک شبیه‌سازی عددی را برای تحلیل تأثیر شرایط مختلف بارگذاری ترافیکی بر ضریب تمرکز تنش روسازی آسفالت که شامل ترک عرضی است، توسعه دادند. یک مدل سه بعدی با استفاده از نرم</w:t>
      </w:r>
      <w:r w:rsidR="002B5F46">
        <w:rPr>
          <w:rStyle w:val="tlid-translation"/>
          <w:rFonts w:cs="B Lotus" w:hint="eastAsia"/>
          <w:sz w:val="24"/>
          <w:szCs w:val="24"/>
          <w:rtl/>
          <w:lang w:bidi="fa-IR"/>
        </w:rPr>
        <w:t>‌</w:t>
      </w:r>
      <w:r w:rsidR="00E24113" w:rsidRPr="0085350B">
        <w:rPr>
          <w:rStyle w:val="tlid-translation"/>
          <w:rFonts w:cs="B Lotus" w:hint="cs"/>
          <w:sz w:val="24"/>
          <w:szCs w:val="24"/>
          <w:rtl/>
          <w:lang w:bidi="fa-IR"/>
        </w:rPr>
        <w:t>افزار تجزیه و تحلیل اجزای محدود</w:t>
      </w:r>
      <w:r w:rsidR="00E24113" w:rsidRPr="0085350B">
        <w:rPr>
          <w:rStyle w:val="tlid-translation"/>
          <w:rFonts w:cs="B Lotus" w:hint="cs"/>
          <w:sz w:val="24"/>
          <w:szCs w:val="24"/>
          <w:lang w:bidi="fa-IR"/>
        </w:rPr>
        <w:t xml:space="preserve"> </w:t>
      </w:r>
      <w:r w:rsidR="00E24113" w:rsidRPr="0085350B">
        <w:rPr>
          <w:rStyle w:val="tlid-translation"/>
          <w:rFonts w:asciiTheme="majorBidi" w:hAnsiTheme="majorBidi" w:cs="B Lotus"/>
          <w:sz w:val="24"/>
          <w:szCs w:val="24"/>
          <w:lang w:bidi="fa-IR"/>
        </w:rPr>
        <w:t>ABAQUS</w:t>
      </w:r>
      <w:r w:rsidR="00E24113" w:rsidRPr="0085350B">
        <w:rPr>
          <w:rStyle w:val="tlid-translation"/>
          <w:rFonts w:cs="B Lotus" w:hint="cs"/>
          <w:sz w:val="24"/>
          <w:szCs w:val="24"/>
          <w:lang w:bidi="fa-IR"/>
        </w:rPr>
        <w:t xml:space="preserve"> </w:t>
      </w:r>
      <w:r w:rsidR="00E24113" w:rsidRPr="0085350B">
        <w:rPr>
          <w:rStyle w:val="tlid-translation"/>
          <w:rFonts w:cs="B Lotus" w:hint="cs"/>
          <w:sz w:val="24"/>
          <w:szCs w:val="24"/>
          <w:rtl/>
          <w:lang w:bidi="fa-IR"/>
        </w:rPr>
        <w:t>توسط</w:t>
      </w:r>
      <w:r w:rsidR="00E24113" w:rsidRPr="0085350B">
        <w:rPr>
          <w:rStyle w:val="tlid-translation"/>
          <w:rFonts w:cs="B Lotus" w:hint="cs"/>
          <w:sz w:val="24"/>
          <w:szCs w:val="24"/>
          <w:lang w:bidi="fa-IR"/>
        </w:rPr>
        <w:t xml:space="preserve"> </w:t>
      </w:r>
      <w:r w:rsidR="00E24113" w:rsidRPr="0085350B">
        <w:rPr>
          <w:rStyle w:val="tlid-translation"/>
          <w:rFonts w:cs="B Lotus" w:hint="cs"/>
          <w:sz w:val="24"/>
          <w:szCs w:val="24"/>
          <w:rtl/>
          <w:lang w:bidi="fa-IR"/>
        </w:rPr>
        <w:t>وو و همکاران ارائه شد</w:t>
      </w:r>
      <w:r w:rsidR="00E24113" w:rsidRPr="0085350B">
        <w:rPr>
          <w:rStyle w:val="tlid-translation"/>
          <w:rFonts w:cs="B Nazanin" w:hint="cs"/>
          <w:sz w:val="24"/>
          <w:szCs w:val="24"/>
          <w:rtl/>
          <w:lang w:bidi="fa-IR"/>
        </w:rPr>
        <w:t xml:space="preserve"> </w:t>
      </w:r>
      <w:r w:rsidR="00EB0067" w:rsidRPr="0085350B">
        <w:rPr>
          <w:rStyle w:val="tlid-translation"/>
          <w:rFonts w:cs="B Lotus"/>
          <w:sz w:val="24"/>
          <w:szCs w:val="24"/>
          <w:rtl/>
          <w:lang w:bidi="fa-IR"/>
        </w:rPr>
        <w:fldChar w:fldCharType="begin" w:fldLock="1"/>
      </w:r>
      <w:r w:rsidR="00145233" w:rsidRPr="0085350B">
        <w:rPr>
          <w:rStyle w:val="tlid-translation"/>
          <w:rFonts w:cs="B Lotus"/>
          <w:sz w:val="24"/>
          <w:szCs w:val="24"/>
          <w:lang w:bidi="fa-IR"/>
        </w:rPr>
        <w:instrText>ADDIN CSL_CITATION {"citationItems":[{"id":"ITEM-1","itemData":{"ISSN":"2095-7564","author":[{"dropping-particle":"","family":"Wu","given":"Jianmin","non-dropping-particle":"","parse-names":false,"suffix":""},{"dropping-particle":"","family":"Liang","given":"Jiaping","non-dropping-particle":"","parse-names":false,"suffix":""},{"dropping-particle":"","family":"Adhikari","given":"Sanjeev","non-dropping-particle":"","parse-names":false,"suffix":""}],"container-title":"Journal of Traffic and Transportation Engineering (English Edition)","id":"ITEM-1","issue":"6","issued":{"date-parts":[["2014"]]},"page":"439-447","publisher":"Elsevier","title":"Dynamic response of concrete pavement structure with asphalt isolating layer under moving loads","type":"article-journal","volume":"1"},"uris":["http://www.mendeley.com/documents/?uuid=d76ae68b-cd7c-4b17-a0af-ae67400970a6"]}],"mendeley":{"formattedCitation":"[9]","plainTextFormattedCitation":"[9]","previouslyFormattedCitation":"[9]"},"properties":{"noteIndex":0},"schema":"https://github.com/citation-style-language/schema/raw/master/csl-citation.json"}</w:instrText>
      </w:r>
      <w:r w:rsidR="00EB0067" w:rsidRPr="0085350B">
        <w:rPr>
          <w:rStyle w:val="tlid-translation"/>
          <w:rFonts w:cs="B Lotus"/>
          <w:sz w:val="24"/>
          <w:szCs w:val="24"/>
          <w:rtl/>
          <w:lang w:bidi="fa-IR"/>
        </w:rPr>
        <w:fldChar w:fldCharType="separate"/>
      </w:r>
      <w:r w:rsidR="00EB0067" w:rsidRPr="0085350B">
        <w:rPr>
          <w:rStyle w:val="tlid-translation"/>
          <w:rFonts w:cs="B Lotus"/>
          <w:noProof/>
          <w:sz w:val="24"/>
          <w:szCs w:val="24"/>
          <w:lang w:bidi="fa-IR"/>
        </w:rPr>
        <w:t>[9]</w:t>
      </w:r>
      <w:r w:rsidR="00EB0067" w:rsidRPr="0085350B">
        <w:rPr>
          <w:rStyle w:val="tlid-translation"/>
          <w:rFonts w:cs="B Lotus"/>
          <w:sz w:val="24"/>
          <w:szCs w:val="24"/>
          <w:rtl/>
          <w:lang w:bidi="fa-IR"/>
        </w:rPr>
        <w:fldChar w:fldCharType="end"/>
      </w:r>
      <w:r w:rsidR="00EB0067" w:rsidRPr="0085350B">
        <w:rPr>
          <w:rFonts w:cs="B Lotus" w:hint="cs"/>
          <w:sz w:val="24"/>
          <w:szCs w:val="24"/>
          <w:rtl/>
          <w:lang w:bidi="fa-IR"/>
        </w:rPr>
        <w:t xml:space="preserve"> </w:t>
      </w:r>
      <w:r w:rsidR="006A6535" w:rsidRPr="0085350B">
        <w:rPr>
          <w:rFonts w:cs="B Lotus" w:hint="cs"/>
          <w:sz w:val="24"/>
          <w:szCs w:val="24"/>
          <w:rtl/>
          <w:lang w:bidi="fa-IR"/>
        </w:rPr>
        <w:t>تا</w:t>
      </w:r>
      <w:r w:rsidR="006A6535" w:rsidRPr="0085350B">
        <w:rPr>
          <w:rStyle w:val="tlid-translation"/>
          <w:rFonts w:cs="B Lotus" w:hint="cs"/>
          <w:sz w:val="24"/>
          <w:szCs w:val="24"/>
          <w:rtl/>
          <w:lang w:bidi="fa-IR"/>
        </w:rPr>
        <w:t xml:space="preserve"> پاسخ دینامیکی سیستم روسازی بتنی را با یک لایه جدا کننده آسفالت که تحت بارهای متحرک قرار دارد را مطالعه کنند. وانگ و لی</w:t>
      </w:r>
      <w:r w:rsidR="006A6535" w:rsidRPr="0085350B">
        <w:rPr>
          <w:rStyle w:val="tlid-translation"/>
          <w:rFonts w:cs="B Nazanin" w:hint="cs"/>
          <w:sz w:val="24"/>
          <w:szCs w:val="24"/>
          <w:rtl/>
          <w:lang w:bidi="fa-IR"/>
        </w:rPr>
        <w:t xml:space="preserve"> </w:t>
      </w:r>
      <w:r w:rsidR="00145233" w:rsidRPr="0085350B">
        <w:rPr>
          <w:rStyle w:val="tlid-translation"/>
          <w:rFonts w:cs="B Lotus"/>
          <w:sz w:val="24"/>
          <w:szCs w:val="24"/>
          <w:rtl/>
          <w:lang w:bidi="fa-IR"/>
        </w:rPr>
        <w:fldChar w:fldCharType="begin" w:fldLock="1"/>
      </w:r>
      <w:r w:rsidR="00A404A1" w:rsidRPr="0085350B">
        <w:rPr>
          <w:rStyle w:val="tlid-translation"/>
          <w:rFonts w:cs="B Lotus"/>
          <w:sz w:val="24"/>
          <w:szCs w:val="24"/>
          <w:lang w:bidi="fa-IR"/>
        </w:rPr>
        <w:instrText>ADDIN CSL_CITATION {"citationItems":[{"id":"ITEM-1","itemData":{"ISSN":"0733-947X","author":[{"dropping-particle":"","family":"Wang","given":"Hao","non-dropping-particle":"","parse-names":false,"suffix":""},{"dropping-particle":"","family":"Li","given":"Maoyun","non-dropping-particle":"","parse-names":false,"suffix":""}],"container-title":"Journal of Transportation Engineering","id":"ITEM-1","issue":"12","issued":{"date-parts":[["2016"]]},"page":"4016069","publisher":"American Society of Civil Engineers","title":"Comparative study of asphalt pavement responses under FWD and moving vehicular loading","type":"article-journal","volume":"142"},"uris":["http://www.mendeley.com/documents/?uuid=f557524d-fc2c-4f3f-9831-973f1d424772"]}],"mendeley":{"formattedCitation":"[10]","plainTextFormattedCitation":"[10]","previouslyFormattedCitation":"[10]"},"properties":{"noteIndex":0},"schema":"https://github.com/citation-style-language/schema/raw/master/csl-citation.json"}</w:instrText>
      </w:r>
      <w:r w:rsidR="00145233" w:rsidRPr="0085350B">
        <w:rPr>
          <w:rStyle w:val="tlid-translation"/>
          <w:rFonts w:cs="B Lotus"/>
          <w:sz w:val="24"/>
          <w:szCs w:val="24"/>
          <w:rtl/>
          <w:lang w:bidi="fa-IR"/>
        </w:rPr>
        <w:fldChar w:fldCharType="separate"/>
      </w:r>
      <w:r w:rsidR="00145233" w:rsidRPr="0085350B">
        <w:rPr>
          <w:rStyle w:val="tlid-translation"/>
          <w:rFonts w:cs="B Lotus"/>
          <w:noProof/>
          <w:sz w:val="24"/>
          <w:szCs w:val="24"/>
          <w:lang w:bidi="fa-IR"/>
        </w:rPr>
        <w:t>[10]</w:t>
      </w:r>
      <w:r w:rsidR="00145233" w:rsidRPr="0085350B">
        <w:rPr>
          <w:rStyle w:val="tlid-translation"/>
          <w:rFonts w:cs="B Lotus"/>
          <w:sz w:val="24"/>
          <w:szCs w:val="24"/>
          <w:rtl/>
          <w:lang w:bidi="fa-IR"/>
        </w:rPr>
        <w:fldChar w:fldCharType="end"/>
      </w:r>
      <w:r w:rsidR="00145233" w:rsidRPr="0085350B">
        <w:rPr>
          <w:rStyle w:val="tlid-translation"/>
          <w:rFonts w:cs="B Lotus" w:hint="cs"/>
          <w:sz w:val="24"/>
          <w:szCs w:val="24"/>
          <w:rtl/>
          <w:lang w:bidi="fa-IR"/>
        </w:rPr>
        <w:t xml:space="preserve"> </w:t>
      </w:r>
      <w:r w:rsidR="002A3148" w:rsidRPr="0085350B">
        <w:rPr>
          <w:rStyle w:val="tlid-translation"/>
          <w:rFonts w:cs="B Lotus" w:hint="cs"/>
          <w:sz w:val="24"/>
          <w:szCs w:val="24"/>
          <w:rtl/>
          <w:lang w:bidi="fa-IR"/>
        </w:rPr>
        <w:t>با استفاده از مدل المان محدود</w:t>
      </w:r>
      <w:r w:rsidR="002A3148" w:rsidRPr="0085350B">
        <w:rPr>
          <w:rStyle w:val="tlid-translation"/>
          <w:rFonts w:asciiTheme="majorBidi" w:hAnsiTheme="majorBidi" w:cs="B Lotus"/>
          <w:sz w:val="24"/>
          <w:szCs w:val="24"/>
          <w:lang w:bidi="fa-IR"/>
        </w:rPr>
        <w:t xml:space="preserve">(FE) </w:t>
      </w:r>
      <w:r w:rsidR="002A3148" w:rsidRPr="0085350B">
        <w:rPr>
          <w:rStyle w:val="tlid-translation"/>
          <w:rFonts w:asciiTheme="majorBidi" w:hAnsiTheme="majorBidi" w:cs="B Lotus" w:hint="cs"/>
          <w:sz w:val="24"/>
          <w:szCs w:val="24"/>
          <w:rtl/>
          <w:lang w:bidi="fa-IR"/>
        </w:rPr>
        <w:t xml:space="preserve"> </w:t>
      </w:r>
      <w:r w:rsidR="002A3148" w:rsidRPr="0085350B">
        <w:rPr>
          <w:rStyle w:val="tlid-translation"/>
          <w:rFonts w:cs="B Lotus" w:hint="cs"/>
          <w:sz w:val="24"/>
          <w:szCs w:val="24"/>
          <w:rtl/>
          <w:lang w:bidi="fa-IR"/>
        </w:rPr>
        <w:t>اثر بارگذاری متحرک ناشی از وسایل نقلیه و بارگذاری دینامیکی ضربه‌ای را بر رفتار دینامیکی روسازی آسفالت تحلیل و مقایسه کردند. نتایج ارائه شده ثابت ‌کرد که مدت زمان پالس‌های تنش‌های فشاری در لایه آسفالت روسازی به طور محسوسی تحت تأثیر عمق و روسازی و سرعت بار قرار دارند. برای پیش</w:t>
      </w:r>
      <w:r w:rsidR="002B5F46">
        <w:rPr>
          <w:rStyle w:val="tlid-translation"/>
          <w:rFonts w:cs="B Lotus" w:hint="eastAsia"/>
          <w:sz w:val="24"/>
          <w:szCs w:val="24"/>
          <w:rtl/>
          <w:lang w:bidi="fa-IR"/>
        </w:rPr>
        <w:t>‌</w:t>
      </w:r>
      <w:r w:rsidR="002A3148" w:rsidRPr="0085350B">
        <w:rPr>
          <w:rStyle w:val="tlid-translation"/>
          <w:rFonts w:cs="B Lotus" w:hint="cs"/>
          <w:sz w:val="24"/>
          <w:szCs w:val="24"/>
          <w:rtl/>
          <w:lang w:bidi="fa-IR"/>
        </w:rPr>
        <w:t>بینی تأثیر روند بازیابی بر عمق ناهمواری و خسارت وارد</w:t>
      </w:r>
      <w:r w:rsidR="002B5F46">
        <w:rPr>
          <w:rStyle w:val="tlid-translation"/>
          <w:rFonts w:cs="B Lotus" w:hint="cs"/>
          <w:sz w:val="24"/>
          <w:szCs w:val="24"/>
          <w:rtl/>
          <w:lang w:bidi="fa-IR"/>
        </w:rPr>
        <w:t xml:space="preserve"> شده</w:t>
      </w:r>
      <w:r w:rsidR="002A3148" w:rsidRPr="0085350B">
        <w:rPr>
          <w:rStyle w:val="tlid-translation"/>
          <w:rFonts w:cs="B Lotus" w:hint="cs"/>
          <w:sz w:val="24"/>
          <w:szCs w:val="24"/>
          <w:rtl/>
          <w:lang w:bidi="fa-IR"/>
        </w:rPr>
        <w:t xml:space="preserve"> </w:t>
      </w:r>
      <w:r w:rsidR="002B5F46">
        <w:rPr>
          <w:rStyle w:val="tlid-translation"/>
          <w:rFonts w:cs="B Lotus" w:hint="cs"/>
          <w:sz w:val="24"/>
          <w:szCs w:val="24"/>
          <w:rtl/>
          <w:lang w:bidi="fa-IR"/>
        </w:rPr>
        <w:t>هنگام</w:t>
      </w:r>
      <w:r w:rsidR="002A3148" w:rsidRPr="0085350B">
        <w:rPr>
          <w:rStyle w:val="tlid-translation"/>
          <w:rFonts w:cs="B Lotus" w:hint="cs"/>
          <w:sz w:val="24"/>
          <w:szCs w:val="24"/>
          <w:rtl/>
          <w:lang w:bidi="fa-IR"/>
        </w:rPr>
        <w:t xml:space="preserve"> حرکت دوره‌ای بر روسازی آسفالت، اقبال</w:t>
      </w:r>
      <w:r w:rsidR="002B5F46">
        <w:rPr>
          <w:rStyle w:val="tlid-translation"/>
          <w:rFonts w:cs="B Lotus" w:hint="eastAsia"/>
          <w:sz w:val="24"/>
          <w:szCs w:val="24"/>
          <w:rtl/>
          <w:lang w:bidi="fa-IR"/>
        </w:rPr>
        <w:t>‌</w:t>
      </w:r>
      <w:r w:rsidR="002A3148" w:rsidRPr="0085350B">
        <w:rPr>
          <w:rStyle w:val="tlid-translation"/>
          <w:rFonts w:cs="B Lotus" w:hint="cs"/>
          <w:sz w:val="24"/>
          <w:szCs w:val="24"/>
          <w:rtl/>
          <w:lang w:bidi="fa-IR"/>
        </w:rPr>
        <w:t>پور و همکاران</w:t>
      </w:r>
      <w:r w:rsidR="002A3148" w:rsidRPr="0085350B">
        <w:rPr>
          <w:rStyle w:val="tlid-translation"/>
          <w:rFonts w:cs="B Nazanin" w:hint="cs"/>
          <w:sz w:val="24"/>
          <w:szCs w:val="24"/>
          <w:rtl/>
          <w:lang w:bidi="fa-IR"/>
        </w:rPr>
        <w:t xml:space="preserve"> </w:t>
      </w:r>
      <w:r w:rsidR="00A404A1" w:rsidRPr="0085350B">
        <w:rPr>
          <w:rStyle w:val="tlid-translation"/>
          <w:rFonts w:cs="B Lotus"/>
          <w:sz w:val="24"/>
          <w:szCs w:val="24"/>
          <w:rtl/>
          <w:lang w:bidi="fa-IR"/>
        </w:rPr>
        <w:fldChar w:fldCharType="begin" w:fldLock="1"/>
      </w:r>
      <w:r w:rsidR="00BA32C8" w:rsidRPr="0085350B">
        <w:rPr>
          <w:rStyle w:val="tlid-translation"/>
          <w:rFonts w:cs="B Lotus"/>
          <w:sz w:val="24"/>
          <w:szCs w:val="24"/>
          <w:lang w:bidi="fa-IR"/>
        </w:rPr>
        <w:instrText>ADDIN CSL_CITATION {"citationItems":[{"id":"ITEM-1","itemData":{"ISSN":"0307-904X","author":[{"dropping-particle":"","family":"Eghbalpoor","given":"R","non-dropping-particle":"","parse-names":false,"suffix":""},{"dropping-particle":"","family":"Baghani","given":"M","non-dropping-particle":"","parse-names":false,"suffix":""},{"dropping-particle":"","family":"Shahsavari","given":"H","non-dropping-particle":"","parse-names":false,"suffix":""}],"container-title":"Applied Mathematical Modelling","id":"ITEM-1","issued":{"date-parts":[["2019"]]},"page":"139-151","publisher":"Elsevier","title":"An implicit finite element framework considering damage and healing effects with application to cyclic moving load on asphalt pavement","type":"article-journal","volume":"70"},"uris":["http://www.mendeley.com/documents/?uuid=729e6af7-8289-448c-b612-48c495acc348"]}],"mendeley":{"formattedCitation":"[11]","plainTextFormattedCitation":"[11]","previouslyFormattedCitation":"[11]"},"properties":{"noteIndex":0},"schema":"https://github.com/citation-style-language/schema/raw/master/csl-citation.json"}</w:instrText>
      </w:r>
      <w:r w:rsidR="00A404A1" w:rsidRPr="0085350B">
        <w:rPr>
          <w:rStyle w:val="tlid-translation"/>
          <w:rFonts w:cs="B Lotus"/>
          <w:sz w:val="24"/>
          <w:szCs w:val="24"/>
          <w:rtl/>
          <w:lang w:bidi="fa-IR"/>
        </w:rPr>
        <w:fldChar w:fldCharType="separate"/>
      </w:r>
      <w:r w:rsidR="00A404A1" w:rsidRPr="0085350B">
        <w:rPr>
          <w:rStyle w:val="tlid-translation"/>
          <w:rFonts w:cs="B Lotus"/>
          <w:noProof/>
          <w:sz w:val="24"/>
          <w:szCs w:val="24"/>
          <w:lang w:bidi="fa-IR"/>
        </w:rPr>
        <w:t>[11]</w:t>
      </w:r>
      <w:r w:rsidR="00A404A1" w:rsidRPr="0085350B">
        <w:rPr>
          <w:rStyle w:val="tlid-translation"/>
          <w:rFonts w:cs="B Lotus"/>
          <w:sz w:val="24"/>
          <w:szCs w:val="24"/>
          <w:rtl/>
          <w:lang w:bidi="fa-IR"/>
        </w:rPr>
        <w:fldChar w:fldCharType="end"/>
      </w:r>
      <w:r w:rsidR="00A404A1" w:rsidRPr="0085350B">
        <w:rPr>
          <w:rStyle w:val="tlid-translation"/>
          <w:rFonts w:cs="B Lotus" w:hint="cs"/>
          <w:sz w:val="24"/>
          <w:szCs w:val="24"/>
          <w:rtl/>
          <w:lang w:bidi="fa-IR"/>
        </w:rPr>
        <w:t xml:space="preserve"> </w:t>
      </w:r>
      <w:r w:rsidR="003C34CD" w:rsidRPr="0085350B">
        <w:rPr>
          <w:rStyle w:val="tlid-translation"/>
          <w:rFonts w:cs="B Lotus" w:hint="cs"/>
          <w:sz w:val="24"/>
          <w:szCs w:val="24"/>
          <w:rtl/>
          <w:lang w:bidi="fa-IR"/>
        </w:rPr>
        <w:t>از روش تکرار نیوتن-رَفسون برای بررسی آسیب‌ها، تغییر شکل دائمی و عوامل بازیابی استفاده کردند. نتایج آنها نشان می</w:t>
      </w:r>
      <w:r w:rsidR="00770FE3">
        <w:rPr>
          <w:rStyle w:val="tlid-translation"/>
          <w:rFonts w:cs="B Lotus" w:hint="eastAsia"/>
          <w:sz w:val="24"/>
          <w:szCs w:val="24"/>
          <w:rtl/>
          <w:lang w:bidi="fa-IR"/>
        </w:rPr>
        <w:t>‌</w:t>
      </w:r>
      <w:r w:rsidR="003C34CD" w:rsidRPr="0085350B">
        <w:rPr>
          <w:rStyle w:val="tlid-translation"/>
          <w:rFonts w:cs="B Lotus" w:hint="cs"/>
          <w:sz w:val="24"/>
          <w:szCs w:val="24"/>
          <w:rtl/>
          <w:lang w:bidi="fa-IR"/>
        </w:rPr>
        <w:t>دهد که این بازیابی بر ظرفیت تحمل بار و طول عمر روسازی آسفالت تأثیر می‌گذارد و باعث کاهش سرعت رشد آسیب‌ها می‌</w:t>
      </w:r>
      <w:r w:rsidR="00770FE3">
        <w:rPr>
          <w:rStyle w:val="tlid-translation"/>
          <w:rFonts w:cs="B Lotus" w:hint="cs"/>
          <w:sz w:val="24"/>
          <w:szCs w:val="24"/>
          <w:rtl/>
          <w:lang w:bidi="fa-IR"/>
        </w:rPr>
        <w:t>شود</w:t>
      </w:r>
      <w:r w:rsidR="003C34CD" w:rsidRPr="0085350B">
        <w:rPr>
          <w:rStyle w:val="tlid-translation"/>
          <w:rFonts w:cs="B Lotus" w:hint="cs"/>
          <w:sz w:val="24"/>
          <w:szCs w:val="24"/>
          <w:rtl/>
          <w:lang w:bidi="fa-IR"/>
        </w:rPr>
        <w:t>. یک مدل شبیه</w:t>
      </w:r>
      <w:r w:rsidR="00770FE3">
        <w:rPr>
          <w:rStyle w:val="tlid-translation"/>
          <w:rFonts w:cs="B Lotus" w:hint="eastAsia"/>
          <w:sz w:val="24"/>
          <w:szCs w:val="24"/>
          <w:rtl/>
          <w:lang w:bidi="fa-IR"/>
        </w:rPr>
        <w:t>‌</w:t>
      </w:r>
      <w:r w:rsidR="003C34CD" w:rsidRPr="0085350B">
        <w:rPr>
          <w:rStyle w:val="tlid-translation"/>
          <w:rFonts w:cs="B Lotus" w:hint="cs"/>
          <w:sz w:val="24"/>
          <w:szCs w:val="24"/>
          <w:rtl/>
          <w:lang w:bidi="fa-IR"/>
        </w:rPr>
        <w:t>سازی عددی توسط لیو و ژانگ</w:t>
      </w:r>
      <w:r w:rsidR="003C34CD" w:rsidRPr="0085350B">
        <w:rPr>
          <w:rStyle w:val="tlid-translation"/>
          <w:rFonts w:cs="B Nazanin" w:hint="cs"/>
          <w:sz w:val="24"/>
          <w:szCs w:val="24"/>
          <w:rtl/>
          <w:lang w:bidi="fa-IR"/>
        </w:rPr>
        <w:t xml:space="preserve"> </w:t>
      </w:r>
      <w:r w:rsidR="00BA32C8" w:rsidRPr="0085350B">
        <w:rPr>
          <w:rStyle w:val="tlid-translation"/>
          <w:rFonts w:cs="B Lotus"/>
          <w:sz w:val="24"/>
          <w:szCs w:val="24"/>
          <w:rtl/>
          <w:lang w:bidi="fa-IR"/>
        </w:rPr>
        <w:fldChar w:fldCharType="begin" w:fldLock="1"/>
      </w:r>
      <w:r w:rsidR="00FD13CD" w:rsidRPr="0085350B">
        <w:rPr>
          <w:rStyle w:val="tlid-translation"/>
          <w:rFonts w:cs="B Lotus"/>
          <w:sz w:val="24"/>
          <w:szCs w:val="24"/>
          <w:lang w:bidi="fa-IR"/>
        </w:rPr>
        <w:instrText>ADDIN CSL_CITATION {"citationItems":[{"id":"ITEM-1","itemData":{"ISSN":"1468-0629","author":[{"dropping-particle":"","family":"Liu","given":"Xiaolan","non-dropping-particle":"","parse-names":false,"suffix":""},{"dropping-particle":"","family":"Zhang","given":"Xianmin","non-dropping-particle":"","parse-names":false,"suffix":""}],"container-title":"Road Materials and Pavement Design","id":"ITEM-1","issued":{"date-parts":[["2019"]]},"page":"1-22","publisher":"Taylor &amp; Francis","title":"Asphalt pavement dynamic response under different vehicular speeds and pavement roughness","type":"article-journal"},"uris":["http://www.mendeley.com/documents/?uuid=54664988-9174-4b4e-a730-6ed62e570fbc"]}],"mendeley":{"formattedCitation":"[12]","plainTextFormattedCitation":"[12]","previouslyFormattedCitation":"[12]"},"properties":{"noteIndex":0},"schema":"https://github.com/citation-style-language/schema/raw/master/csl-citation.json"}</w:instrText>
      </w:r>
      <w:r w:rsidR="00BA32C8" w:rsidRPr="0085350B">
        <w:rPr>
          <w:rStyle w:val="tlid-translation"/>
          <w:rFonts w:cs="B Lotus"/>
          <w:sz w:val="24"/>
          <w:szCs w:val="24"/>
          <w:rtl/>
          <w:lang w:bidi="fa-IR"/>
        </w:rPr>
        <w:fldChar w:fldCharType="separate"/>
      </w:r>
      <w:r w:rsidR="00BA32C8" w:rsidRPr="0085350B">
        <w:rPr>
          <w:rStyle w:val="tlid-translation"/>
          <w:rFonts w:cs="B Lotus"/>
          <w:noProof/>
          <w:sz w:val="24"/>
          <w:szCs w:val="24"/>
          <w:lang w:bidi="fa-IR"/>
        </w:rPr>
        <w:t>[12]</w:t>
      </w:r>
      <w:r w:rsidR="00BA32C8" w:rsidRPr="0085350B">
        <w:rPr>
          <w:rStyle w:val="tlid-translation"/>
          <w:rFonts w:cs="B Lotus"/>
          <w:sz w:val="24"/>
          <w:szCs w:val="24"/>
          <w:rtl/>
          <w:lang w:bidi="fa-IR"/>
        </w:rPr>
        <w:fldChar w:fldCharType="end"/>
      </w:r>
      <w:r w:rsidR="00BA32C8" w:rsidRPr="0085350B">
        <w:rPr>
          <w:rStyle w:val="tlid-translation"/>
          <w:rFonts w:cs="B Lotus" w:hint="cs"/>
          <w:sz w:val="24"/>
          <w:szCs w:val="24"/>
          <w:rtl/>
          <w:lang w:bidi="fa-IR"/>
        </w:rPr>
        <w:t xml:space="preserve"> </w:t>
      </w:r>
      <w:r w:rsidR="00681F3B" w:rsidRPr="0085350B">
        <w:rPr>
          <w:rStyle w:val="tlid-translation"/>
          <w:rFonts w:cs="B Lotus" w:hint="cs"/>
          <w:sz w:val="24"/>
          <w:szCs w:val="24"/>
          <w:rtl/>
          <w:lang w:bidi="fa-IR"/>
        </w:rPr>
        <w:t>برای تجزیه و تحلیل انواع مختلف زبری روسازی و سرعت خودروها بر جاب</w:t>
      </w:r>
      <w:r w:rsidR="00770FE3">
        <w:rPr>
          <w:rStyle w:val="tlid-translation"/>
          <w:rFonts w:cs="B Lotus" w:hint="cs"/>
          <w:sz w:val="24"/>
          <w:szCs w:val="24"/>
          <w:rtl/>
          <w:lang w:bidi="fa-IR"/>
        </w:rPr>
        <w:t>ه</w:t>
      </w:r>
      <w:r w:rsidR="00770FE3">
        <w:rPr>
          <w:rStyle w:val="tlid-translation"/>
          <w:rFonts w:cs="B Lotus" w:hint="eastAsia"/>
          <w:sz w:val="24"/>
          <w:szCs w:val="24"/>
          <w:rtl/>
          <w:lang w:bidi="fa-IR"/>
        </w:rPr>
        <w:t>‌</w:t>
      </w:r>
      <w:r w:rsidR="00681F3B" w:rsidRPr="0085350B">
        <w:rPr>
          <w:rStyle w:val="tlid-translation"/>
          <w:rFonts w:cs="B Lotus" w:hint="cs"/>
          <w:sz w:val="24"/>
          <w:szCs w:val="24"/>
          <w:rtl/>
          <w:lang w:bidi="fa-IR"/>
        </w:rPr>
        <w:t xml:space="preserve">جایی و </w:t>
      </w:r>
      <w:r w:rsidR="00681F3B" w:rsidRPr="0085350B">
        <w:rPr>
          <w:rStyle w:val="tlid-translation"/>
          <w:rFonts w:cs="B Lotus" w:hint="cs"/>
          <w:sz w:val="24"/>
          <w:szCs w:val="24"/>
          <w:rtl/>
          <w:lang w:bidi="fa-IR"/>
        </w:rPr>
        <w:t>کرنش سطحی سیستم روسازی بتن آسفالت ویسکوالاستیک توسعه داده شد.</w:t>
      </w:r>
    </w:p>
    <w:p w14:paraId="6920E6C5" w14:textId="48341113" w:rsidR="00C424F2" w:rsidRPr="0085350B" w:rsidRDefault="0033135B" w:rsidP="00A10104">
      <w:pPr>
        <w:widowControl w:val="0"/>
        <w:bidi/>
        <w:spacing w:after="0" w:line="240" w:lineRule="auto"/>
        <w:ind w:firstLine="289"/>
        <w:jc w:val="both"/>
        <w:rPr>
          <w:rFonts w:asciiTheme="majorBidi" w:hAnsiTheme="majorBidi" w:cs="B Lotus"/>
          <w:sz w:val="24"/>
          <w:szCs w:val="24"/>
          <w:rtl/>
          <w:lang w:bidi="fa-IR"/>
        </w:rPr>
      </w:pPr>
      <w:r w:rsidRPr="0085350B">
        <w:rPr>
          <w:rFonts w:asciiTheme="majorBidi" w:hAnsiTheme="majorBidi" w:cs="B Lotus" w:hint="cs"/>
          <w:sz w:val="24"/>
          <w:szCs w:val="24"/>
          <w:rtl/>
        </w:rPr>
        <w:t xml:space="preserve">امروزه، شناسایی </w:t>
      </w:r>
      <w:r w:rsidR="00770FE3">
        <w:rPr>
          <w:rFonts w:asciiTheme="majorBidi" w:hAnsiTheme="majorBidi" w:cs="B Lotus" w:hint="cs"/>
          <w:sz w:val="24"/>
          <w:szCs w:val="24"/>
          <w:rtl/>
        </w:rPr>
        <w:t>آثار</w:t>
      </w:r>
      <w:r w:rsidRPr="0085350B">
        <w:rPr>
          <w:rFonts w:asciiTheme="majorBidi" w:hAnsiTheme="majorBidi" w:cs="B Lotus" w:hint="cs"/>
          <w:sz w:val="24"/>
          <w:szCs w:val="24"/>
          <w:rtl/>
        </w:rPr>
        <w:t xml:space="preserve"> قیود آب‌وهوایی همچون رطوبت نسبی، دمای هوا و سرعت باد بر رفتار دینامیکی سازه روسازی آسفالت به امری چالشی برای </w:t>
      </w:r>
      <w:r w:rsidR="00770FE3">
        <w:rPr>
          <w:rFonts w:asciiTheme="majorBidi" w:hAnsiTheme="majorBidi" w:cs="B Lotus" w:hint="cs"/>
          <w:sz w:val="24"/>
          <w:szCs w:val="24"/>
          <w:rtl/>
        </w:rPr>
        <w:t>پژوهشگران</w:t>
      </w:r>
      <w:r w:rsidRPr="0085350B">
        <w:rPr>
          <w:rFonts w:asciiTheme="majorBidi" w:hAnsiTheme="majorBidi" w:cs="B Lotus" w:hint="cs"/>
          <w:sz w:val="24"/>
          <w:szCs w:val="24"/>
          <w:rtl/>
        </w:rPr>
        <w:t xml:space="preserve"> مواد تبدیل شده است</w:t>
      </w:r>
      <w:r w:rsidRPr="0085350B">
        <w:rPr>
          <w:rFonts w:asciiTheme="majorBidi" w:hAnsiTheme="majorBidi" w:cs="B Nazanin" w:hint="cs"/>
          <w:sz w:val="24"/>
          <w:szCs w:val="24"/>
          <w:rtl/>
        </w:rPr>
        <w:t xml:space="preserve"> </w:t>
      </w:r>
      <w:r w:rsidR="00FD13CD" w:rsidRPr="0085350B">
        <w:rPr>
          <w:rFonts w:asciiTheme="majorBidi" w:hAnsiTheme="majorBidi" w:cs="B Lotus"/>
          <w:sz w:val="24"/>
          <w:szCs w:val="24"/>
          <w:rtl/>
        </w:rPr>
        <w:fldChar w:fldCharType="begin" w:fldLock="1"/>
      </w:r>
      <w:r w:rsidR="002A0CC9" w:rsidRPr="0085350B">
        <w:rPr>
          <w:rFonts w:asciiTheme="majorBidi" w:hAnsiTheme="majorBidi" w:cs="B Lotus"/>
          <w:sz w:val="24"/>
          <w:szCs w:val="24"/>
        </w:rPr>
        <w:instrText>ADDIN CSL_CITATION {"citationItems":[{"id":"ITEM-1","itemData":{"author":[{"dropping-particle":"","family":"Willway","given":"T","non-dropping-particle":"","parse-names":false,"suffix":""},{"dropping-particle":"","family":"Baldachin","given":"L","non-dropping-particle":"","parse-names":false,"suffix":""},{"dropping-particle":"","family":"Reeves","given":"S","non-dropping-particle":"","parse-names":false,"suffix":""},{"dropping-particle":"","family":"Harding","given":"M","non-dropping-particle":"","parse-names":false,"suffix":""},{"dropping-particle":"","family":"McHale","given":"M","non-dropping-particle":"","parse-names":false,"suffix":""},{"dropping-particle":"","family":"Nunn","given":"M","non-dropping-particle":"","parse-names":false,"suffix":""}],"container-title":"The Effects of Climate Change on Highway Pavements and how to Minimise them: Technical Report","id":"ITEM-1","issue":"1","issued":{"date-parts":[["2008"]]},"page":"1-111","title":"The effects of climate change on highway pavements and how to minimise them: Technical report","type":"article-journal","volume":"1"},"uris":["http://www.mendeley.com/documents/?uuid=406eac5b-dcc6-4d4e-b227-093acfbd5fcf"]}],"mendeley":{"formattedCitation":"[13]","plainTextFormattedCitation":"[13]","previouslyFormattedCitation":"[13]"},"properties":{"noteIndex":0},"schema":"https://github.com/citation-style-language/schema/raw/master/csl-citation.json"}</w:instrText>
      </w:r>
      <w:r w:rsidR="00FD13CD" w:rsidRPr="0085350B">
        <w:rPr>
          <w:rFonts w:asciiTheme="majorBidi" w:hAnsiTheme="majorBidi" w:cs="B Lotus"/>
          <w:sz w:val="24"/>
          <w:szCs w:val="24"/>
          <w:rtl/>
        </w:rPr>
        <w:fldChar w:fldCharType="separate"/>
      </w:r>
      <w:r w:rsidR="00FD13CD" w:rsidRPr="0085350B">
        <w:rPr>
          <w:rFonts w:asciiTheme="majorBidi" w:hAnsiTheme="majorBidi" w:cs="B Lotus"/>
          <w:noProof/>
          <w:sz w:val="24"/>
          <w:szCs w:val="24"/>
        </w:rPr>
        <w:t>[13]</w:t>
      </w:r>
      <w:r w:rsidR="00FD13CD" w:rsidRPr="0085350B">
        <w:rPr>
          <w:rFonts w:asciiTheme="majorBidi" w:hAnsiTheme="majorBidi" w:cs="B Lotus"/>
          <w:sz w:val="24"/>
          <w:szCs w:val="24"/>
          <w:rtl/>
        </w:rPr>
        <w:fldChar w:fldCharType="end"/>
      </w:r>
      <w:r w:rsidR="00FD13CD" w:rsidRPr="0085350B">
        <w:rPr>
          <w:rFonts w:asciiTheme="majorBidi" w:hAnsiTheme="majorBidi" w:cs="B Lotus" w:hint="cs"/>
          <w:sz w:val="24"/>
          <w:szCs w:val="24"/>
          <w:rtl/>
        </w:rPr>
        <w:t>. به‌</w:t>
      </w:r>
      <w:r w:rsidR="00770FE3">
        <w:rPr>
          <w:rFonts w:asciiTheme="majorBidi" w:hAnsiTheme="majorBidi" w:cs="B Lotus" w:hint="cs"/>
          <w:sz w:val="24"/>
          <w:szCs w:val="24"/>
          <w:rtl/>
        </w:rPr>
        <w:t xml:space="preserve"> </w:t>
      </w:r>
      <w:r w:rsidR="00FD13CD" w:rsidRPr="0085350B">
        <w:rPr>
          <w:rFonts w:asciiTheme="majorBidi" w:hAnsiTheme="majorBidi" w:cs="B Lotus" w:hint="cs"/>
          <w:sz w:val="24"/>
          <w:szCs w:val="24"/>
          <w:rtl/>
        </w:rPr>
        <w:t xml:space="preserve">عنوان </w:t>
      </w:r>
      <w:r w:rsidR="00770FE3">
        <w:rPr>
          <w:rFonts w:asciiTheme="majorBidi" w:hAnsiTheme="majorBidi" w:cs="B Lotus" w:hint="cs"/>
          <w:sz w:val="24"/>
          <w:szCs w:val="24"/>
          <w:rtl/>
        </w:rPr>
        <w:t>نمونه</w:t>
      </w:r>
      <w:r w:rsidR="00FD13CD" w:rsidRPr="0085350B">
        <w:rPr>
          <w:rFonts w:asciiTheme="majorBidi" w:hAnsiTheme="majorBidi" w:cs="B Lotus" w:hint="cs"/>
          <w:sz w:val="24"/>
          <w:szCs w:val="24"/>
          <w:rtl/>
        </w:rPr>
        <w:t xml:space="preserve">، لیتائو و همکاران </w:t>
      </w:r>
      <w:r w:rsidR="002A0CC9" w:rsidRPr="0085350B">
        <w:rPr>
          <w:rFonts w:asciiTheme="majorBidi" w:hAnsiTheme="majorBidi" w:cs="B Lotus"/>
          <w:sz w:val="24"/>
          <w:szCs w:val="24"/>
          <w:rtl/>
        </w:rPr>
        <w:fldChar w:fldCharType="begin" w:fldLock="1"/>
      </w:r>
      <w:r w:rsidR="0004476C" w:rsidRPr="0085350B">
        <w:rPr>
          <w:rFonts w:asciiTheme="majorBidi" w:hAnsiTheme="majorBidi" w:cs="B Lotus"/>
          <w:sz w:val="24"/>
          <w:szCs w:val="24"/>
        </w:rPr>
        <w:instrText>ADDIN CSL_CITATION {"citationItems":[{"id":"ITEM-1","itemData":{"ISSN":"1996-6814","author":[{"dropping-particle":"","family":"Geng","given":"Litao","non-dropping-particle":"","parse-names":false,"suffix":""},{"dropping-particle":"","family":"Wang","given":"Xiaoying","non-dropping-particle":"","parse-names":false,"suffix":""},{"dropping-particle":"","family":"Xu","given":"Qian","non-dropping-particle":"","parse-names":false,"suffix":""}],"container-title":"International Journal of Pavement Research and Technology","id":"ITEM-1","issue":"5","issued":{"date-parts":[["2016"]]},"page":"363-367","publisher":"Elsevier","title":"Thermal stress of asphalt pavement based on dynamic characteristics of asphalt mixtures","type":"article-journal","volume":"9"},"uris":["http://www.mendeley.com/documents/?uuid=dfedfbd6-13f1-47ca-a35c-68dcac3dc43f"]}],"mendeley":{"formattedCitation":"[14]","plainTextFormattedCitation":"[14]","previouslyFormattedCitation":"[14]"},"properties":{"noteIndex":0},"schema":"https://github.com/citation-style-language/schema/raw/master/csl-citation.json"}</w:instrText>
      </w:r>
      <w:r w:rsidR="002A0CC9" w:rsidRPr="0085350B">
        <w:rPr>
          <w:rFonts w:asciiTheme="majorBidi" w:hAnsiTheme="majorBidi" w:cs="B Lotus"/>
          <w:sz w:val="24"/>
          <w:szCs w:val="24"/>
          <w:rtl/>
        </w:rPr>
        <w:fldChar w:fldCharType="separate"/>
      </w:r>
      <w:r w:rsidR="002A0CC9" w:rsidRPr="0085350B">
        <w:rPr>
          <w:rFonts w:asciiTheme="majorBidi" w:hAnsiTheme="majorBidi" w:cs="B Lotus"/>
          <w:noProof/>
          <w:sz w:val="24"/>
          <w:szCs w:val="24"/>
        </w:rPr>
        <w:t>[14]</w:t>
      </w:r>
      <w:r w:rsidR="002A0CC9" w:rsidRPr="0085350B">
        <w:rPr>
          <w:rFonts w:asciiTheme="majorBidi" w:hAnsiTheme="majorBidi" w:cs="B Lotus"/>
          <w:sz w:val="24"/>
          <w:szCs w:val="24"/>
          <w:rtl/>
        </w:rPr>
        <w:fldChar w:fldCharType="end"/>
      </w:r>
      <w:r w:rsidR="002A0CC9" w:rsidRPr="0085350B">
        <w:rPr>
          <w:rFonts w:asciiTheme="majorBidi" w:hAnsiTheme="majorBidi" w:cs="B Lotus" w:hint="cs"/>
          <w:sz w:val="24"/>
          <w:szCs w:val="24"/>
          <w:rtl/>
        </w:rPr>
        <w:t xml:space="preserve"> </w:t>
      </w:r>
      <w:r w:rsidR="00202E72" w:rsidRPr="0085350B">
        <w:rPr>
          <w:rFonts w:asciiTheme="majorBidi" w:hAnsiTheme="majorBidi" w:cs="B Lotus" w:hint="cs"/>
          <w:sz w:val="24"/>
          <w:szCs w:val="24"/>
          <w:rtl/>
        </w:rPr>
        <w:t xml:space="preserve">تحلیلی دینامیکی را برای پیش‌بینی تنش‌های حرارتی در سیستم روسازی آسفالت ارائه نمودند. همچنین این </w:t>
      </w:r>
      <w:r w:rsidR="00770FE3">
        <w:rPr>
          <w:rFonts w:asciiTheme="majorBidi" w:hAnsiTheme="majorBidi" w:cs="B Lotus" w:hint="cs"/>
          <w:sz w:val="24"/>
          <w:szCs w:val="24"/>
          <w:rtl/>
        </w:rPr>
        <w:t>پژوهشگران</w:t>
      </w:r>
      <w:r w:rsidR="00202E72" w:rsidRPr="0085350B">
        <w:rPr>
          <w:rFonts w:asciiTheme="majorBidi" w:hAnsiTheme="majorBidi" w:cs="B Lotus" w:hint="cs"/>
          <w:sz w:val="24"/>
          <w:szCs w:val="24"/>
          <w:rtl/>
        </w:rPr>
        <w:t>، خواص مکانیکی دینامیکی را در لایه‌های مخلوط آسفالت درنظر گرفتند. بر اساس مدل‌سازی المان محدود در آباکوس، فشار آب حفره‌ها و تنش حرارتی در سیستم روسازی آسفالت توسط سی و همکاران برای شرایط نفوذ آب باران مطالعه شد</w:t>
      </w:r>
      <w:r w:rsidR="002A0CC9" w:rsidRPr="0085350B">
        <w:rPr>
          <w:rFonts w:asciiTheme="majorBidi" w:hAnsiTheme="majorBidi" w:cs="B Lotus" w:hint="cs"/>
          <w:sz w:val="24"/>
          <w:szCs w:val="24"/>
          <w:rtl/>
        </w:rPr>
        <w:t xml:space="preserve"> </w:t>
      </w:r>
      <w:r w:rsidR="0004476C" w:rsidRPr="0085350B">
        <w:rPr>
          <w:rFonts w:asciiTheme="majorBidi" w:hAnsiTheme="majorBidi" w:cs="B Lotus"/>
          <w:sz w:val="24"/>
          <w:szCs w:val="24"/>
          <w:rtl/>
        </w:rPr>
        <w:fldChar w:fldCharType="begin" w:fldLock="1"/>
      </w:r>
      <w:r w:rsidR="00E72BAD" w:rsidRPr="0085350B">
        <w:rPr>
          <w:rFonts w:asciiTheme="majorBidi" w:hAnsiTheme="majorBidi" w:cs="B Lotus"/>
          <w:sz w:val="24"/>
          <w:szCs w:val="24"/>
        </w:rPr>
        <w:instrText>ADDIN CSL_CITATION {"citationItems":[{"id":"ITEM-1","itemData":{"ISSN":"0950-0618","author":[{"dropping-particle":"","family":"Si","given":"Chundi","non-dropping-particle":"","parse-names":false,"suffix":""},{"dropping-particle":"","family":"Chen","given":"Enli","non-dropping-particle":"","parse-names":false,"suffix":""},{"dropping-particle":"","family":"You","given":"Zhanping","non-dropping-particle":"","parse-names":false,"suffix":""},{"dropping-particle":"","family":"Zhang","given":"Ran","non-dropping-particle":"","parse-names":false,"suffix":""},{"dropping-particle":"","family":"Qiao","given":"Peng","non-dropping-particle":"","parse-names":false,"suffix":""},{"dropping-particle":"","family":"Feng","given":"Yang","non-dropping-particle":"","parse-names":false,"suffix":""}],"container-title":"Construction and Building Materials","id":"ITEM-1","issued":{"date-parts":[["2019"]]},"page":"824-836","publisher":"Elsevier","title":"Dynamic response of temperature-seepage-stress coupling in asphalt pavement","type":"article-journal","volume":"211"},"uris":["http://www.mendeley.com/documents/?uuid=a7a2d20d-2a9c-4ee2-8e02-99df993f6f73"]}],"mendeley":{"formattedCitation":"[2]","plainTextFormattedCitation":"[2]","previouslyFormattedCitation":"[2]"},"properties":{"noteIndex":0},"schema":"https://github.com/citation-style-language/schema/raw/master/csl-citation.json"}</w:instrText>
      </w:r>
      <w:r w:rsidR="0004476C" w:rsidRPr="0085350B">
        <w:rPr>
          <w:rFonts w:asciiTheme="majorBidi" w:hAnsiTheme="majorBidi" w:cs="B Lotus"/>
          <w:sz w:val="24"/>
          <w:szCs w:val="24"/>
          <w:rtl/>
        </w:rPr>
        <w:fldChar w:fldCharType="separate"/>
      </w:r>
      <w:r w:rsidR="0004476C" w:rsidRPr="0085350B">
        <w:rPr>
          <w:rFonts w:asciiTheme="majorBidi" w:hAnsiTheme="majorBidi" w:cs="B Lotus"/>
          <w:noProof/>
          <w:sz w:val="24"/>
          <w:szCs w:val="24"/>
        </w:rPr>
        <w:t>[2]</w:t>
      </w:r>
      <w:r w:rsidR="0004476C" w:rsidRPr="0085350B">
        <w:rPr>
          <w:rFonts w:asciiTheme="majorBidi" w:hAnsiTheme="majorBidi" w:cs="B Lotus"/>
          <w:sz w:val="24"/>
          <w:szCs w:val="24"/>
          <w:rtl/>
        </w:rPr>
        <w:fldChar w:fldCharType="end"/>
      </w:r>
      <w:r w:rsidR="0004476C" w:rsidRPr="0085350B">
        <w:rPr>
          <w:rFonts w:asciiTheme="majorBidi" w:hAnsiTheme="majorBidi" w:cs="B Lotus" w:hint="cs"/>
          <w:sz w:val="24"/>
          <w:szCs w:val="24"/>
          <w:rtl/>
        </w:rPr>
        <w:t xml:space="preserve">. </w:t>
      </w:r>
      <w:r w:rsidR="00E72BAD" w:rsidRPr="0085350B">
        <w:rPr>
          <w:rFonts w:asciiTheme="majorBidi" w:hAnsiTheme="majorBidi" w:cs="B Lotus" w:hint="cs"/>
          <w:sz w:val="24"/>
          <w:szCs w:val="24"/>
          <w:rtl/>
        </w:rPr>
        <w:t xml:space="preserve">وانگ و همکاران </w:t>
      </w:r>
      <w:r w:rsidR="00E72BAD" w:rsidRPr="0085350B">
        <w:rPr>
          <w:rFonts w:asciiTheme="majorBidi" w:hAnsiTheme="majorBidi" w:cs="B Lotus"/>
          <w:sz w:val="24"/>
          <w:szCs w:val="24"/>
          <w:rtl/>
        </w:rPr>
        <w:fldChar w:fldCharType="begin" w:fldLock="1"/>
      </w:r>
      <w:r w:rsidR="00C424F2" w:rsidRPr="0085350B">
        <w:rPr>
          <w:rFonts w:asciiTheme="majorBidi" w:hAnsiTheme="majorBidi" w:cs="B Lotus"/>
          <w:sz w:val="24"/>
          <w:szCs w:val="24"/>
        </w:rPr>
        <w:instrText>ADDIN CSL_CITATION {"citationItems":[{"id":"ITEM-1","itemData":{"ISSN":"0950-0618","author":[{"dropping-particle":"","family":"Wang","given":"Wentao","non-dropping-particle":"","parse-names":false,"suffix":""},{"dropping-particle":"","family":"Wang","given":"Linbing","non-dropping-particle":"","parse-names":false,"suffix":""},{"dropping-particle":"","family":"Xiong","given":"Haocheng","non-dropping-particle":"","parse-names":false,"suffix":""},{"dropping-particle":"","family":"Luo","given":"Rong","non-dropping-particle":"","parse-names":false,"suffix":""}],"container-title":"Construction and Building Materials","id":"ITEM-1","issued":{"date-parts":[["2019"]]},"page":"631-642","publisher":"Elsevier","title":"A review and perspective for research on moisture damage in asphalt pavement induced by dynamic pore water pressure","type":"article-journal","volume":"204"},"uris":["http://www.mendeley.com/documents/?uuid=8d52602e-fb3a-44a6-8017-47b7feb728a6"]}],"mendeley":{"formattedCitation":"[15]","plainTextFormattedCitation":"[15]","previouslyFormattedCitation":"[15]"},"properties":{"noteIndex":0},"schema":"https://github.com/citation-style-language/schema/raw/master/csl-citation.json"}</w:instrText>
      </w:r>
      <w:r w:rsidR="00E72BAD" w:rsidRPr="0085350B">
        <w:rPr>
          <w:rFonts w:asciiTheme="majorBidi" w:hAnsiTheme="majorBidi" w:cs="B Lotus"/>
          <w:sz w:val="24"/>
          <w:szCs w:val="24"/>
          <w:rtl/>
        </w:rPr>
        <w:fldChar w:fldCharType="separate"/>
      </w:r>
      <w:r w:rsidR="00E72BAD" w:rsidRPr="0085350B">
        <w:rPr>
          <w:rFonts w:asciiTheme="majorBidi" w:hAnsiTheme="majorBidi" w:cs="B Lotus"/>
          <w:noProof/>
          <w:sz w:val="24"/>
          <w:szCs w:val="24"/>
        </w:rPr>
        <w:t>[15]</w:t>
      </w:r>
      <w:r w:rsidR="00E72BAD" w:rsidRPr="0085350B">
        <w:rPr>
          <w:rFonts w:asciiTheme="majorBidi" w:hAnsiTheme="majorBidi" w:cs="B Lotus"/>
          <w:sz w:val="24"/>
          <w:szCs w:val="24"/>
          <w:rtl/>
        </w:rPr>
        <w:fldChar w:fldCharType="end"/>
      </w:r>
      <w:r w:rsidR="00E72BAD" w:rsidRPr="0085350B">
        <w:rPr>
          <w:rFonts w:asciiTheme="majorBidi" w:hAnsiTheme="majorBidi" w:cs="B Lotus" w:hint="cs"/>
          <w:sz w:val="24"/>
          <w:szCs w:val="24"/>
          <w:rtl/>
        </w:rPr>
        <w:t xml:space="preserve"> </w:t>
      </w:r>
      <w:r w:rsidR="00761C33" w:rsidRPr="0085350B">
        <w:rPr>
          <w:rFonts w:asciiTheme="majorBidi" w:hAnsiTheme="majorBidi" w:cs="B Lotus" w:hint="cs"/>
          <w:sz w:val="24"/>
          <w:szCs w:val="24"/>
          <w:rtl/>
        </w:rPr>
        <w:t>آسیب رطوبت ناشی از فشار دینامیک آب حفره‌ها را از طریف اعمال مدل‌های سه‌بعدی در مقیاس ماکرو بر سیستم آسفالت اشباع</w:t>
      </w:r>
      <w:r w:rsidR="00770FE3">
        <w:rPr>
          <w:rFonts w:asciiTheme="majorBidi" w:hAnsiTheme="majorBidi" w:cs="B Lotus" w:hint="cs"/>
          <w:sz w:val="24"/>
          <w:szCs w:val="24"/>
          <w:rtl/>
        </w:rPr>
        <w:t xml:space="preserve"> </w:t>
      </w:r>
      <w:r w:rsidR="00761C33" w:rsidRPr="0085350B">
        <w:rPr>
          <w:rFonts w:asciiTheme="majorBidi" w:hAnsiTheme="majorBidi" w:cs="B Lotus" w:hint="cs"/>
          <w:sz w:val="24"/>
          <w:szCs w:val="24"/>
          <w:rtl/>
        </w:rPr>
        <w:t>‌شده بررسی کردند. ژو و لیو</w:t>
      </w:r>
      <w:r w:rsidR="00761C33" w:rsidRPr="0085350B">
        <w:rPr>
          <w:rFonts w:asciiTheme="majorBidi" w:hAnsiTheme="majorBidi" w:cs="B Nazanin" w:hint="cs"/>
          <w:sz w:val="24"/>
          <w:szCs w:val="24"/>
          <w:rtl/>
        </w:rPr>
        <w:t xml:space="preserve"> </w:t>
      </w:r>
      <w:r w:rsidR="00C424F2" w:rsidRPr="0085350B">
        <w:rPr>
          <w:rFonts w:asciiTheme="majorBidi" w:hAnsiTheme="majorBidi" w:cs="B Lotus"/>
          <w:sz w:val="24"/>
          <w:szCs w:val="24"/>
          <w:rtl/>
        </w:rPr>
        <w:fldChar w:fldCharType="begin" w:fldLock="1"/>
      </w:r>
      <w:r w:rsidR="00C424F2" w:rsidRPr="0085350B">
        <w:rPr>
          <w:rFonts w:asciiTheme="majorBidi" w:hAnsiTheme="majorBidi" w:cs="B Lotus"/>
          <w:sz w:val="24"/>
          <w:szCs w:val="24"/>
        </w:rPr>
        <w:instrText>ADDIN CSL_CITATION {"citationItems":[{"id":"ITEM-1","itemData":{"ISSN":"0950-0618","author":[{"dropping-particle":"","family":"Xue","given":"Qiang","non-dropping-particle":"","parse-names":false,"suffix":""},{"dropping-particle":"","family":"Liu","given":"Lei","non-dropping-particle":"","parse-names":false,"suffix":""}],"container-title":"Construction and Building Materials","id":"ITEM-1","issued":{"date-parts":[["2013"]]},"page":"31-36","publisher":"Elsevier","title":"Hydraulic-stress coupling effects on dynamic behavior of asphalt pavement structure material","type":"article-journal","volume":"43"},"uris":["http://www.mendeley.com/documents/?uuid=dea1cb0f-9e20-4602-a93c-4ea6d7119286"]}],"mendeley":{"formattedCitation":"[16]","plainTextFormattedCitation":"[16]","previouslyFormattedCitation":"[16]"},"properties":{"noteIndex":0},"schema":"https://github.com/citation-style-language/schema/raw/master/csl-citation.json"}</w:instrText>
      </w:r>
      <w:r w:rsidR="00C424F2" w:rsidRPr="0085350B">
        <w:rPr>
          <w:rFonts w:asciiTheme="majorBidi" w:hAnsiTheme="majorBidi" w:cs="B Lotus"/>
          <w:sz w:val="24"/>
          <w:szCs w:val="24"/>
          <w:rtl/>
        </w:rPr>
        <w:fldChar w:fldCharType="separate"/>
      </w:r>
      <w:r w:rsidR="00C424F2" w:rsidRPr="0085350B">
        <w:rPr>
          <w:rFonts w:asciiTheme="majorBidi" w:hAnsiTheme="majorBidi" w:cs="B Lotus"/>
          <w:noProof/>
          <w:sz w:val="24"/>
          <w:szCs w:val="24"/>
        </w:rPr>
        <w:t>[16]</w:t>
      </w:r>
      <w:r w:rsidR="00C424F2" w:rsidRPr="0085350B">
        <w:rPr>
          <w:rFonts w:asciiTheme="majorBidi" w:hAnsiTheme="majorBidi" w:cs="B Lotus"/>
          <w:sz w:val="24"/>
          <w:szCs w:val="24"/>
          <w:rtl/>
        </w:rPr>
        <w:fldChar w:fldCharType="end"/>
      </w:r>
      <w:r w:rsidR="00C424F2" w:rsidRPr="0085350B">
        <w:rPr>
          <w:rFonts w:asciiTheme="majorBidi" w:hAnsiTheme="majorBidi" w:cs="B Lotus" w:hint="cs"/>
          <w:sz w:val="24"/>
          <w:szCs w:val="24"/>
          <w:rtl/>
        </w:rPr>
        <w:t xml:space="preserve"> </w:t>
      </w:r>
      <w:r w:rsidR="00770FE3">
        <w:rPr>
          <w:rFonts w:asciiTheme="majorBidi" w:hAnsiTheme="majorBidi" w:cs="B Lotus" w:hint="cs"/>
          <w:sz w:val="24"/>
          <w:szCs w:val="24"/>
          <w:rtl/>
        </w:rPr>
        <w:t>آثار</w:t>
      </w:r>
      <w:r w:rsidR="00F44891" w:rsidRPr="0085350B">
        <w:rPr>
          <w:rFonts w:asciiTheme="majorBidi" w:hAnsiTheme="majorBidi" w:cs="B Lotus" w:hint="cs"/>
          <w:sz w:val="24"/>
          <w:szCs w:val="24"/>
          <w:rtl/>
        </w:rPr>
        <w:t xml:space="preserve"> کوپلینگ تنش هیدرولیکی را بر رفتار مکانیکی روسازی آسفالت برای بارگذاری خودرویی متحرک بررسی نمودند و نشان دادند که بهبود هماهنگی روسازی آسفالت نسبت به فشار آب حفره منتقل‌شده، نقشی اساسی در بهبود عمر و بازده</w:t>
      </w:r>
      <w:r w:rsidR="00770FE3">
        <w:rPr>
          <w:rFonts w:asciiTheme="majorBidi" w:hAnsiTheme="majorBidi" w:cs="B Lotus" w:hint="cs"/>
          <w:sz w:val="24"/>
          <w:szCs w:val="24"/>
          <w:rtl/>
        </w:rPr>
        <w:t>ی</w:t>
      </w:r>
      <w:r w:rsidR="00F44891" w:rsidRPr="0085350B">
        <w:rPr>
          <w:rFonts w:asciiTheme="majorBidi" w:hAnsiTheme="majorBidi" w:cs="B Lotus" w:hint="cs"/>
          <w:sz w:val="24"/>
          <w:szCs w:val="24"/>
          <w:rtl/>
        </w:rPr>
        <w:t xml:space="preserve"> آن دارد. طبق یک شبیه‌سازی دینامیک مولکولی (</w:t>
      </w:r>
      <w:r w:rsidR="00F44891" w:rsidRPr="0085350B">
        <w:rPr>
          <w:rFonts w:asciiTheme="majorBidi" w:hAnsiTheme="majorBidi" w:cs="B Lotus"/>
          <w:sz w:val="24"/>
          <w:szCs w:val="24"/>
        </w:rPr>
        <w:t>MD</w:t>
      </w:r>
      <w:r w:rsidR="00F44891" w:rsidRPr="0085350B">
        <w:rPr>
          <w:rFonts w:asciiTheme="majorBidi" w:hAnsiTheme="majorBidi" w:cs="B Lotus" w:hint="cs"/>
          <w:sz w:val="24"/>
          <w:szCs w:val="24"/>
          <w:rtl/>
          <w:lang w:bidi="fa-IR"/>
        </w:rPr>
        <w:t>)، حسین و همکاران</w:t>
      </w:r>
      <w:r w:rsidR="00F44891" w:rsidRPr="0085350B">
        <w:rPr>
          <w:rFonts w:asciiTheme="majorBidi" w:hAnsiTheme="majorBidi" w:cs="B Nazanin" w:hint="cs"/>
          <w:sz w:val="24"/>
          <w:szCs w:val="24"/>
          <w:rtl/>
          <w:lang w:bidi="fa-IR"/>
        </w:rPr>
        <w:t xml:space="preserve"> </w:t>
      </w:r>
      <w:r w:rsidR="00C424F2" w:rsidRPr="0085350B">
        <w:rPr>
          <w:rFonts w:asciiTheme="majorBidi" w:hAnsiTheme="majorBidi" w:cs="B Lotus"/>
          <w:sz w:val="24"/>
          <w:szCs w:val="24"/>
          <w:rtl/>
          <w:lang w:bidi="fa-IR"/>
        </w:rPr>
        <w:fldChar w:fldCharType="begin" w:fldLock="1"/>
      </w:r>
      <w:r w:rsidR="00D47A98" w:rsidRPr="0085350B">
        <w:rPr>
          <w:rFonts w:asciiTheme="majorBidi" w:hAnsiTheme="majorBidi" w:cs="B Lotus"/>
          <w:sz w:val="24"/>
          <w:szCs w:val="24"/>
          <w:lang w:bidi="fa-IR"/>
        </w:rPr>
        <w:instrText>ADDIN CSL_CITATION {"citationItems":[{"id":"ITEM-1","itemData":{"ISSN":"2573-5438","author":[{"dropping-particle":"","family":"Hossain","given":"M I","non-dropping-particle":"","parse-names":false,"suffix":""},{"dropping-particle":"","family":"Yadavalli","given":"J P S","non-dropping-particle":"","parse-names":false,"suffix":""},{"dropping-particle":"","family":"Pan","given":"J","non-dropping-particle":"","parse-names":false,"suffix":""},{"dropping-particle":"","family":"Azam","given":"H M","non-dropping-particle":"","parse-names":false,"suffix":""}],"container-title":"Journal of Transportation Engineering, Part B: Pavements","id":"ITEM-1","issue":"3","issued":{"date-parts":[["2019"]]},"page":"4019023","publisher":"American Society of Civil Engineers","title":"Molecular-Dynamics Simulation Approach to Identifying PAH Release from Asphalt Concrete Pavements due to Mechanical and Environmental Factors","type":"article-journal","volume":"145"},"uris":["http://www.mendeley.com/documents/?uuid=a46be28a-4de0-4594-807d-d8dbb06d0500"]}],"mendeley":{"formattedCitation":"[17]","plainTextFormattedCitation":"[17]","previouslyFormattedCitation":"[17]"},"properties":{"noteIndex":0},"schema":"https://github.com/citation-style-language/schema/raw/master/csl-citation.json"}</w:instrText>
      </w:r>
      <w:r w:rsidR="00C424F2" w:rsidRPr="0085350B">
        <w:rPr>
          <w:rFonts w:asciiTheme="majorBidi" w:hAnsiTheme="majorBidi" w:cs="B Lotus"/>
          <w:sz w:val="24"/>
          <w:szCs w:val="24"/>
          <w:rtl/>
          <w:lang w:bidi="fa-IR"/>
        </w:rPr>
        <w:fldChar w:fldCharType="separate"/>
      </w:r>
      <w:r w:rsidR="00C424F2" w:rsidRPr="0085350B">
        <w:rPr>
          <w:rFonts w:asciiTheme="majorBidi" w:hAnsiTheme="majorBidi" w:cs="B Lotus"/>
          <w:noProof/>
          <w:sz w:val="24"/>
          <w:szCs w:val="24"/>
          <w:lang w:bidi="fa-IR"/>
        </w:rPr>
        <w:t>[17]</w:t>
      </w:r>
      <w:r w:rsidR="00C424F2" w:rsidRPr="0085350B">
        <w:rPr>
          <w:rFonts w:asciiTheme="majorBidi" w:hAnsiTheme="majorBidi" w:cs="B Lotus"/>
          <w:sz w:val="24"/>
          <w:szCs w:val="24"/>
          <w:rtl/>
          <w:lang w:bidi="fa-IR"/>
        </w:rPr>
        <w:fldChar w:fldCharType="end"/>
      </w:r>
      <w:r w:rsidR="00C424F2" w:rsidRPr="0085350B">
        <w:rPr>
          <w:rFonts w:asciiTheme="majorBidi" w:hAnsiTheme="majorBidi" w:cs="B Lotus" w:hint="cs"/>
          <w:sz w:val="24"/>
          <w:szCs w:val="24"/>
          <w:rtl/>
          <w:lang w:bidi="fa-IR"/>
        </w:rPr>
        <w:t xml:space="preserve"> </w:t>
      </w:r>
      <w:r w:rsidR="00A25E6C" w:rsidRPr="0085350B">
        <w:rPr>
          <w:rFonts w:asciiTheme="majorBidi" w:hAnsiTheme="majorBidi" w:cs="B Lotus" w:hint="cs"/>
          <w:sz w:val="24"/>
          <w:szCs w:val="24"/>
          <w:rtl/>
          <w:lang w:bidi="fa-IR"/>
        </w:rPr>
        <w:t xml:space="preserve">نشان دادند که مشخصه‌های مکانیکی مانند فشار تایر و پارامترهای محیطی همچون رطوبت و دما، </w:t>
      </w:r>
      <w:r w:rsidR="00770FE3">
        <w:rPr>
          <w:rFonts w:asciiTheme="majorBidi" w:hAnsiTheme="majorBidi" w:cs="B Lotus" w:hint="cs"/>
          <w:sz w:val="24"/>
          <w:szCs w:val="24"/>
          <w:rtl/>
          <w:lang w:bidi="fa-IR"/>
        </w:rPr>
        <w:t>آثار</w:t>
      </w:r>
      <w:r w:rsidR="00A25E6C" w:rsidRPr="0085350B">
        <w:rPr>
          <w:rFonts w:asciiTheme="majorBidi" w:hAnsiTheme="majorBidi" w:cs="B Lotus" w:hint="cs"/>
          <w:sz w:val="24"/>
          <w:szCs w:val="24"/>
          <w:rtl/>
          <w:lang w:bidi="fa-IR"/>
        </w:rPr>
        <w:t xml:space="preserve"> مهمی بر هیدروکربن‌های آروماتیک چندحلقه‌ای آزادشده از سیستم روسازی آسفالت دارند.</w:t>
      </w:r>
    </w:p>
    <w:p w14:paraId="19450DC1" w14:textId="0FDE4674" w:rsidR="00D47A98" w:rsidRDefault="00B31BE9" w:rsidP="000437B6">
      <w:pPr>
        <w:bidi/>
        <w:spacing w:after="0" w:line="240" w:lineRule="auto"/>
        <w:ind w:firstLine="288"/>
        <w:jc w:val="both"/>
        <w:rPr>
          <w:rFonts w:asciiTheme="majorBidi" w:hAnsiTheme="majorBidi" w:cs="B Lotus"/>
          <w:sz w:val="24"/>
          <w:szCs w:val="24"/>
          <w:rtl/>
          <w:lang w:bidi="fa-IR"/>
        </w:rPr>
      </w:pPr>
      <w:r w:rsidRPr="0085350B">
        <w:rPr>
          <w:rFonts w:asciiTheme="majorBidi" w:hAnsiTheme="majorBidi" w:cs="B Lotus" w:hint="cs"/>
          <w:sz w:val="24"/>
          <w:szCs w:val="24"/>
          <w:rtl/>
        </w:rPr>
        <w:t>راهکارهای توسعه شهری، تأثیر شدیدی از فاکتورهای مختلف می‌گیرند که در میان آن‌ها، سیستم‌های روسازی که از آسفالت متخلخل بهره می‌برند جایگاهی مهمی دارند. دلیل این امر آن است که آسفالت متخلخل، هماهنگی بهتری با محیط زیست داشته و مزایای متعددی را ارائه می‌دهد. تجدید سفره‌های آب زیرزمینی، کنترل جریان آب و کاهش جریاب آب از این جمله</w:t>
      </w:r>
      <w:r w:rsidR="00770FE3">
        <w:rPr>
          <w:rFonts w:asciiTheme="majorBidi" w:hAnsiTheme="majorBidi" w:cs="B Lotus" w:hint="cs"/>
          <w:sz w:val="24"/>
          <w:szCs w:val="24"/>
          <w:rtl/>
        </w:rPr>
        <w:t xml:space="preserve"> هستند</w:t>
      </w:r>
      <w:r w:rsidRPr="0085350B">
        <w:rPr>
          <w:rFonts w:asciiTheme="majorBidi" w:hAnsiTheme="majorBidi" w:cs="B Lotus" w:hint="cs"/>
          <w:sz w:val="24"/>
          <w:szCs w:val="24"/>
          <w:rtl/>
        </w:rPr>
        <w:t>. دینگ و وانگ</w:t>
      </w:r>
      <w:r w:rsidRPr="0085350B">
        <w:rPr>
          <w:rFonts w:asciiTheme="majorBidi" w:hAnsiTheme="majorBidi" w:cs="B Lotus" w:hint="cs"/>
          <w:sz w:val="24"/>
          <w:szCs w:val="24"/>
          <w:rtl/>
          <w:lang w:bidi="fa-IR"/>
        </w:rPr>
        <w:t xml:space="preserve"> </w:t>
      </w:r>
      <w:r w:rsidR="00D47A98" w:rsidRPr="0085350B">
        <w:rPr>
          <w:rFonts w:asciiTheme="majorBidi" w:hAnsiTheme="majorBidi" w:cs="B Lotus"/>
          <w:sz w:val="24"/>
          <w:szCs w:val="24"/>
          <w:rtl/>
          <w:lang w:bidi="fa-IR"/>
        </w:rPr>
        <w:fldChar w:fldCharType="begin" w:fldLock="1"/>
      </w:r>
      <w:r w:rsidR="00AF6B05" w:rsidRPr="0085350B">
        <w:rPr>
          <w:rFonts w:asciiTheme="majorBidi" w:hAnsiTheme="majorBidi" w:cs="B Lotus"/>
          <w:sz w:val="24"/>
          <w:szCs w:val="24"/>
          <w:lang w:bidi="fa-IR"/>
        </w:rPr>
        <w:instrText>ADDIN CSL_CITATION {"citationItems":[{"id":"ITEM-1","itemData":{"ISSN":"1029-8436","author":[{"dropping-particle":"","family":"Ding","given":"Yangmin","non-dropping-particle":"","parse-names":false,"suffix":""},{"dropping-particle":"","family":"Wang","given":"Hao","non-dropping-particle":"","parse-names":false,"suffix":""}],"container-title":"International Journal of Pavement Engineering","id":"ITEM-1","issue":"9","issued":{"date-parts":[["2019"]]},"page":"1090-1097","publisher":"Taylor &amp; Francis","title":"FEM-BEM analysis of tyre-pavement noise on porous asphalt surfaces with different textures","type":"article-journal","volume":"20"},"uris":["http://www.mendeley.com/documents/?uuid=421ca425-ab82-48db-8794-10595381704a"]}],"mendeley":{"formattedCitation":"[18]","plainTextFormattedCitation":"[18]","previouslyFormattedCitation":"[18]"},"properties":{"noteIndex":0},"schema":"https://github.com/citation-style-language/schema/raw/master/csl-citation.json"}</w:instrText>
      </w:r>
      <w:r w:rsidR="00D47A98" w:rsidRPr="0085350B">
        <w:rPr>
          <w:rFonts w:asciiTheme="majorBidi" w:hAnsiTheme="majorBidi" w:cs="B Lotus"/>
          <w:sz w:val="24"/>
          <w:szCs w:val="24"/>
          <w:rtl/>
          <w:lang w:bidi="fa-IR"/>
        </w:rPr>
        <w:fldChar w:fldCharType="separate"/>
      </w:r>
      <w:r w:rsidR="00D47A98" w:rsidRPr="0085350B">
        <w:rPr>
          <w:rFonts w:asciiTheme="majorBidi" w:hAnsiTheme="majorBidi" w:cs="B Lotus"/>
          <w:sz w:val="24"/>
          <w:szCs w:val="24"/>
          <w:lang w:bidi="fa-IR"/>
        </w:rPr>
        <w:t>[18]</w:t>
      </w:r>
      <w:r w:rsidR="00D47A98" w:rsidRPr="0085350B">
        <w:rPr>
          <w:rFonts w:asciiTheme="majorBidi" w:hAnsiTheme="majorBidi" w:cs="B Lotus"/>
          <w:sz w:val="24"/>
          <w:szCs w:val="24"/>
          <w:rtl/>
          <w:lang w:bidi="fa-IR"/>
        </w:rPr>
        <w:fldChar w:fldCharType="end"/>
      </w:r>
      <w:r w:rsidR="00D47A98" w:rsidRPr="0085350B">
        <w:rPr>
          <w:rFonts w:asciiTheme="majorBidi" w:hAnsiTheme="majorBidi" w:cs="B Lotus" w:hint="cs"/>
          <w:sz w:val="24"/>
          <w:szCs w:val="24"/>
          <w:rtl/>
          <w:lang w:bidi="fa-IR"/>
        </w:rPr>
        <w:t xml:space="preserve"> </w:t>
      </w:r>
      <w:r w:rsidR="004D7279" w:rsidRPr="0085350B">
        <w:rPr>
          <w:rFonts w:asciiTheme="majorBidi" w:hAnsiTheme="majorBidi" w:cs="B Lotus" w:hint="cs"/>
          <w:sz w:val="24"/>
          <w:szCs w:val="24"/>
          <w:rtl/>
        </w:rPr>
        <w:t xml:space="preserve">به‌کمک یک مدل‌سازی کوپل‌شده </w:t>
      </w:r>
      <w:r w:rsidR="004D7279" w:rsidRPr="0085350B">
        <w:rPr>
          <w:rFonts w:asciiTheme="majorBidi" w:hAnsiTheme="majorBidi" w:cs="B Lotus"/>
          <w:sz w:val="24"/>
          <w:szCs w:val="24"/>
        </w:rPr>
        <w:t>FEM-BEM</w:t>
      </w:r>
      <w:r w:rsidR="004D7279" w:rsidRPr="0085350B">
        <w:rPr>
          <w:rFonts w:asciiTheme="majorBidi" w:hAnsiTheme="majorBidi" w:cs="B Lotus" w:hint="cs"/>
          <w:sz w:val="24"/>
          <w:szCs w:val="24"/>
          <w:rtl/>
          <w:lang w:bidi="fa-IR"/>
        </w:rPr>
        <w:t xml:space="preserve"> </w:t>
      </w:r>
      <w:r w:rsidR="004D7279" w:rsidRPr="0085350B">
        <w:rPr>
          <w:rFonts w:asciiTheme="majorBidi" w:hAnsiTheme="majorBidi" w:cs="B Lotus" w:hint="cs"/>
          <w:sz w:val="24"/>
          <w:szCs w:val="24"/>
          <w:rtl/>
        </w:rPr>
        <w:t>نویز تایر را بر سطوح</w:t>
      </w:r>
      <w:r w:rsidR="004D7279" w:rsidRPr="0085350B">
        <w:rPr>
          <w:rFonts w:asciiTheme="majorBidi" w:hAnsiTheme="majorBidi" w:cs="B Lotus" w:hint="cs"/>
          <w:color w:val="000000" w:themeColor="text1"/>
          <w:sz w:val="24"/>
          <w:szCs w:val="24"/>
          <w:rtl/>
        </w:rPr>
        <w:t xml:space="preserve"> غیرمتخلخل </w:t>
      </w:r>
      <w:r w:rsidR="004D7279" w:rsidRPr="0085350B">
        <w:rPr>
          <w:rFonts w:asciiTheme="majorBidi" w:hAnsiTheme="majorBidi" w:cs="B Lotus" w:hint="cs"/>
          <w:sz w:val="24"/>
          <w:szCs w:val="24"/>
          <w:rtl/>
        </w:rPr>
        <w:t xml:space="preserve">و متخلخل مقایسه کردند تا درک بهتری از مزایای روسازی متخلخل داشته باشند. آن‌ها نشان دادند که برای بافت‌های سطحی </w:t>
      </w:r>
      <w:r w:rsidR="004D7279" w:rsidRPr="0085350B">
        <w:rPr>
          <w:rFonts w:asciiTheme="majorBidi" w:hAnsiTheme="majorBidi" w:cs="B Lotus" w:hint="cs"/>
          <w:sz w:val="24"/>
          <w:szCs w:val="24"/>
          <w:rtl/>
        </w:rPr>
        <w:lastRenderedPageBreak/>
        <w:t>مشابه، نویز کلی با افزایش تخلخل کاهش می‌یابد. ما و همکاران</w:t>
      </w:r>
      <w:r w:rsidR="004D7279" w:rsidRPr="0085350B">
        <w:rPr>
          <w:rFonts w:asciiTheme="majorBidi" w:hAnsiTheme="majorBidi" w:cs="B Nazanin" w:hint="cs"/>
          <w:sz w:val="24"/>
          <w:szCs w:val="24"/>
          <w:rtl/>
        </w:rPr>
        <w:t xml:space="preserve"> </w:t>
      </w:r>
      <w:r w:rsidR="00AF6B05" w:rsidRPr="0085350B">
        <w:rPr>
          <w:rFonts w:asciiTheme="majorBidi" w:hAnsiTheme="majorBidi" w:cs="B Lotus"/>
          <w:sz w:val="24"/>
          <w:szCs w:val="24"/>
          <w:rtl/>
          <w:lang w:bidi="fa-IR"/>
        </w:rPr>
        <w:fldChar w:fldCharType="begin" w:fldLock="1"/>
      </w:r>
      <w:r w:rsidR="00C67FB2" w:rsidRPr="0085350B">
        <w:rPr>
          <w:rFonts w:asciiTheme="majorBidi" w:hAnsiTheme="majorBidi" w:cs="B Lotus"/>
          <w:sz w:val="24"/>
          <w:szCs w:val="24"/>
          <w:lang w:bidi="fa-IR"/>
        </w:rPr>
        <w:instrText>ADDIN CSL_CITATION {"citationItems":[{"id":"ITEM-1","itemData":{"ISSN":"1687-8434","author":[{"dropping-particle":"","family":"Ma","given":"Yaolu","non-dropping-particle":"","parse-names":false,"suffix":""},{"dropping-particle":"","family":"Chen","given":"Xianhua","non-dropping-particle":"","parse-names":false,"suffix":""},{"dropping-particle":"","family":"Geng","given":"Yanfen","non-dropping-particle":"","parse-names":false,"suffix":""},{"dropping-particle":"","family":"Zhang","given":"Xinlan","non-dropping-particle":"","parse-names":false,"suffix":""}],"container-title":"Advances in Materials Science and Engineering","id":"ITEM-1","issued":{"date-parts":[["2020"]]},"publisher":"Hindawi","title":"Effect of Clogging on the Permeability of Porous Asphalt Pavement","type":"article-journal","volume":"2020"},"uris":["http://www.mendeley.com/documents/?uuid=c97b1a36-69aa-4e95-9579-98322c8ae758"]}],"mendeley":{"formattedCitation":"[19]","plainTextFormattedCitation":"[19]","previouslyFormattedCitation":"[19]"},"properties":{"noteIndex":0},"schema":"https://github.com/citation-style-language/schema/raw/master/csl-citation.json"}</w:instrText>
      </w:r>
      <w:r w:rsidR="00AF6B05" w:rsidRPr="0085350B">
        <w:rPr>
          <w:rFonts w:asciiTheme="majorBidi" w:hAnsiTheme="majorBidi" w:cs="B Lotus"/>
          <w:sz w:val="24"/>
          <w:szCs w:val="24"/>
          <w:rtl/>
          <w:lang w:bidi="fa-IR"/>
        </w:rPr>
        <w:fldChar w:fldCharType="separate"/>
      </w:r>
      <w:r w:rsidR="00AF6B05" w:rsidRPr="0085350B">
        <w:rPr>
          <w:rFonts w:asciiTheme="majorBidi" w:hAnsiTheme="majorBidi" w:cs="B Lotus"/>
          <w:sz w:val="24"/>
          <w:szCs w:val="24"/>
          <w:lang w:bidi="fa-IR"/>
        </w:rPr>
        <w:t>[19]</w:t>
      </w:r>
      <w:r w:rsidR="00AF6B05" w:rsidRPr="0085350B">
        <w:rPr>
          <w:rFonts w:asciiTheme="majorBidi" w:hAnsiTheme="majorBidi" w:cs="B Lotus"/>
          <w:sz w:val="24"/>
          <w:szCs w:val="24"/>
          <w:rtl/>
          <w:lang w:bidi="fa-IR"/>
        </w:rPr>
        <w:fldChar w:fldCharType="end"/>
      </w:r>
      <w:r w:rsidR="00AF6B05" w:rsidRPr="0085350B">
        <w:rPr>
          <w:rFonts w:asciiTheme="majorBidi" w:hAnsiTheme="majorBidi" w:cs="B Lotus" w:hint="cs"/>
          <w:sz w:val="24"/>
          <w:szCs w:val="24"/>
          <w:rtl/>
          <w:lang w:bidi="fa-IR"/>
        </w:rPr>
        <w:t xml:space="preserve"> اثر ناخالصی را بر نفوذپذیری روسازی آسفالت متخلخل تحلیل نمودند. وانگ و همکاران </w:t>
      </w:r>
      <w:r w:rsidR="00C67FB2" w:rsidRPr="0085350B">
        <w:rPr>
          <w:rFonts w:asciiTheme="majorBidi" w:hAnsiTheme="majorBidi" w:cs="B Lotus"/>
          <w:sz w:val="24"/>
          <w:szCs w:val="24"/>
          <w:rtl/>
          <w:lang w:bidi="fa-IR"/>
        </w:rPr>
        <w:fldChar w:fldCharType="begin" w:fldLock="1"/>
      </w:r>
      <w:r w:rsidR="00AD0EE0" w:rsidRPr="0085350B">
        <w:rPr>
          <w:rFonts w:asciiTheme="majorBidi" w:hAnsiTheme="majorBidi" w:cs="B Lotus"/>
          <w:sz w:val="24"/>
          <w:szCs w:val="24"/>
          <w:lang w:bidi="fa-IR"/>
        </w:rPr>
        <w:instrText>ADDIN CSL_CITATION {"citationItems":[{"id":"ITEM-1","itemData":{"ISSN":"0959-6526","author":[{"dropping-particle":"","family":"Wang","given":"Dawei","non-dropping-particle":"","parse-names":false,"suffix":""},{"dropping-particle":"","family":"Liu","given":"Pengfei","non-dropping-particle":"","parse-names":false,"suffix":""},{"dropping-particle":"","family":"Leng","given":"Zhen","non-dropping-particle":"","parse-names":false,"suffix":""},{"dropping-particle":"","family":"Leng","given":"Chao","non-dropping-particle":"","parse-names":false,"suffix":""},{"dropping-particle":"","family":"Lu","given":"Guoyang","non-dropping-particle":"","parse-names":false,"suffix":""},{"dropping-particle":"","family":"Buch","given":"Micha","non-dropping-particle":"","parse-names":false,"suffix":""},{"dropping-particle":"","family":"Oeser","given":"Markus","non-dropping-particle":"","parse-names":false,"suffix":""}],"container-title":"Journal of cleaner production","id":"ITEM-1","issued":{"date-parts":[["2017"]]},"page":"1340-1350","publisher":"Elsevier","title":"Suitability of PoroElastic Road Surface (PERS) for urban roads in cold regions: Mechanical and functional performance assessment","type":"article-journal","volume":"165"},"uris":["http://www.mendeley.com/documents/?uuid=7437d576-8599-4369-9556-894c03ad1989"]}],"mendeley":{"formattedCitation":"[20]","plainTextFormattedCitation":"[20]","previouslyFormattedCitation":"[20]"},"properties":{"noteIndex":0},"schema":"https://github.com/citation-style-language/schema/raw/master/csl-citation.json"}</w:instrText>
      </w:r>
      <w:r w:rsidR="00C67FB2" w:rsidRPr="0085350B">
        <w:rPr>
          <w:rFonts w:asciiTheme="majorBidi" w:hAnsiTheme="majorBidi" w:cs="B Lotus"/>
          <w:sz w:val="24"/>
          <w:szCs w:val="24"/>
          <w:rtl/>
          <w:lang w:bidi="fa-IR"/>
        </w:rPr>
        <w:fldChar w:fldCharType="separate"/>
      </w:r>
      <w:r w:rsidR="00C67FB2" w:rsidRPr="0085350B">
        <w:rPr>
          <w:rFonts w:asciiTheme="majorBidi" w:hAnsiTheme="majorBidi" w:cs="B Lotus"/>
          <w:sz w:val="24"/>
          <w:szCs w:val="24"/>
          <w:lang w:bidi="fa-IR"/>
        </w:rPr>
        <w:t>[20]</w:t>
      </w:r>
      <w:r w:rsidR="00C67FB2" w:rsidRPr="0085350B">
        <w:rPr>
          <w:rFonts w:asciiTheme="majorBidi" w:hAnsiTheme="majorBidi" w:cs="B Lotus"/>
          <w:sz w:val="24"/>
          <w:szCs w:val="24"/>
          <w:rtl/>
          <w:lang w:bidi="fa-IR"/>
        </w:rPr>
        <w:fldChar w:fldCharType="end"/>
      </w:r>
      <w:r w:rsidR="00C67FB2" w:rsidRPr="0085350B">
        <w:rPr>
          <w:rFonts w:asciiTheme="majorBidi" w:hAnsiTheme="majorBidi" w:cs="B Lotus" w:hint="cs"/>
          <w:sz w:val="24"/>
          <w:szCs w:val="24"/>
          <w:rtl/>
          <w:lang w:bidi="fa-IR"/>
        </w:rPr>
        <w:t xml:space="preserve"> </w:t>
      </w:r>
      <w:r w:rsidR="00670F67" w:rsidRPr="0085350B">
        <w:rPr>
          <w:rFonts w:asciiTheme="majorBidi" w:hAnsiTheme="majorBidi" w:cs="B Lotus" w:hint="cs"/>
          <w:sz w:val="24"/>
          <w:szCs w:val="24"/>
          <w:rtl/>
        </w:rPr>
        <w:t>از نتایج عددی المان محدود</w:t>
      </w:r>
      <w:r w:rsidR="00670F67" w:rsidRPr="0085350B">
        <w:rPr>
          <w:rFonts w:asciiTheme="majorBidi" w:hAnsiTheme="majorBidi" w:cs="B Lotus" w:hint="cs"/>
          <w:sz w:val="24"/>
          <w:szCs w:val="24"/>
          <w:rtl/>
          <w:lang w:bidi="fa-IR"/>
        </w:rPr>
        <w:t xml:space="preserve"> به همراه نتایج تجربی برای نشان‌دادن پایداری سطح جاده پروالاستیک در جاده‌های شهری و مناطق سرد بهره بردند </w:t>
      </w:r>
      <w:r w:rsidR="00670F67" w:rsidRPr="0085350B">
        <w:rPr>
          <w:rFonts w:asciiTheme="majorBidi" w:hAnsiTheme="majorBidi" w:cs="B Lotus" w:hint="cs"/>
          <w:sz w:val="24"/>
          <w:szCs w:val="24"/>
          <w:rtl/>
        </w:rPr>
        <w:t>و عملکرد تابعی و مکانیکی</w:t>
      </w:r>
      <w:r w:rsidR="00670F67" w:rsidRPr="0085350B">
        <w:rPr>
          <w:rFonts w:asciiTheme="majorBidi" w:hAnsiTheme="majorBidi" w:cs="B Lotus" w:hint="cs"/>
          <w:sz w:val="24"/>
          <w:szCs w:val="24"/>
          <w:rtl/>
          <w:lang w:bidi="fa-IR"/>
        </w:rPr>
        <w:t xml:space="preserve"> را درنظر گرفتند. پاسخ سازه‌ای سطوح پروالاستیک جاده‌ها تحت حرکت غلتشی تایر کامیون‌ها توسط سریرانگام و همکاران</w:t>
      </w:r>
      <w:r w:rsidR="00C67FB2" w:rsidRPr="0085350B">
        <w:rPr>
          <w:rFonts w:asciiTheme="majorBidi" w:hAnsiTheme="majorBidi" w:cs="B Lotus" w:hint="cs"/>
          <w:sz w:val="24"/>
          <w:szCs w:val="24"/>
          <w:rtl/>
          <w:lang w:bidi="fa-IR"/>
        </w:rPr>
        <w:t xml:space="preserve"> </w:t>
      </w:r>
      <w:r w:rsidR="00AD0EE0" w:rsidRPr="0085350B">
        <w:rPr>
          <w:rFonts w:asciiTheme="majorBidi" w:hAnsiTheme="majorBidi" w:cs="B Lotus"/>
          <w:sz w:val="24"/>
          <w:szCs w:val="24"/>
          <w:rtl/>
          <w:lang w:bidi="fa-IR"/>
        </w:rPr>
        <w:fldChar w:fldCharType="begin" w:fldLock="1"/>
      </w:r>
      <w:r w:rsidR="004E1D65" w:rsidRPr="0085350B">
        <w:rPr>
          <w:rFonts w:asciiTheme="majorBidi" w:hAnsiTheme="majorBidi" w:cs="B Lotus"/>
          <w:sz w:val="24"/>
          <w:szCs w:val="24"/>
          <w:lang w:bidi="fa-IR"/>
        </w:rPr>
        <w:instrText>ADDIN CSL_CITATION {"citationItems":[{"id":"ITEM-1","itemData":{"ISSN":"0361-1981","author":[{"dropping-particle":"","family":"Srirangam","given":"S K","non-dropping-particle":"","parse-names":false,"suffix":""},{"dropping-particle":"","family":"Anupam","given":"K","non-dropping-particle":"","parse-names":false,"suffix":""},{"dropping-particle":"","family":"Casey","given":"D","non-dropping-particle":"","parse-names":false,"suffix":""},{"dropping-particle":"","family":"Liu","given":"Xiaofeng","non-dropping-particle":"","parse-names":false,"suffix":""},{"dropping-particle":"","family":"Kasbergen","given":"C","non-dropping-particle":"","parse-names":false,"suffix":""},{"dropping-particle":"","family":"Scarpas","given":"A","non-dropping-particle":"","parse-names":false,"suffix":""}],"container-title":"Transportation Research Record","id":"ITEM-1","issue":"1","issued":{"date-parts":[["2016"]]},"page":"42-56","publisher":"SAGE Publications Sage CA: Los Angeles, CA","title":"Evaluation of Structural Performance of Poroelastic Road Surfacing Pavement Subjected to Rolling–Truck Tire Loads","type":"article-journal","volume":"2591"},"uris":["http://www.mendeley.com/documents/?uuid=5d244d7f-c99f-4646-a298-6a6bd57b29a6"]}],"mendeley":{"formattedCitation":"[21]","plainTextFormattedCitation":"[21]","previouslyFormattedCitation":"[21]"},"properties":{"noteIndex":0},"schema":"https://github.com/citation-style-language/schema/raw/master/csl-citation.json"}</w:instrText>
      </w:r>
      <w:r w:rsidR="00AD0EE0" w:rsidRPr="0085350B">
        <w:rPr>
          <w:rFonts w:asciiTheme="majorBidi" w:hAnsiTheme="majorBidi" w:cs="B Lotus"/>
          <w:sz w:val="24"/>
          <w:szCs w:val="24"/>
          <w:rtl/>
          <w:lang w:bidi="fa-IR"/>
        </w:rPr>
        <w:fldChar w:fldCharType="separate"/>
      </w:r>
      <w:r w:rsidR="00AD0EE0" w:rsidRPr="0085350B">
        <w:rPr>
          <w:rFonts w:asciiTheme="majorBidi" w:hAnsiTheme="majorBidi" w:cs="B Lotus"/>
          <w:sz w:val="24"/>
          <w:szCs w:val="24"/>
          <w:lang w:bidi="fa-IR"/>
        </w:rPr>
        <w:t>[21]</w:t>
      </w:r>
      <w:r w:rsidR="00AD0EE0" w:rsidRPr="0085350B">
        <w:rPr>
          <w:rFonts w:asciiTheme="majorBidi" w:hAnsiTheme="majorBidi" w:cs="B Lotus"/>
          <w:sz w:val="24"/>
          <w:szCs w:val="24"/>
          <w:rtl/>
          <w:lang w:bidi="fa-IR"/>
        </w:rPr>
        <w:fldChar w:fldCharType="end"/>
      </w:r>
      <w:r w:rsidR="00AD0EE0" w:rsidRPr="0085350B">
        <w:rPr>
          <w:rFonts w:asciiTheme="majorBidi" w:hAnsiTheme="majorBidi" w:cs="B Lotus" w:hint="cs"/>
          <w:sz w:val="24"/>
          <w:szCs w:val="24"/>
          <w:rtl/>
          <w:lang w:bidi="fa-IR"/>
        </w:rPr>
        <w:t xml:space="preserve"> </w:t>
      </w:r>
      <w:r w:rsidR="00981242" w:rsidRPr="0085350B">
        <w:rPr>
          <w:rFonts w:asciiTheme="majorBidi" w:hAnsiTheme="majorBidi" w:cs="B Lotus" w:hint="cs"/>
          <w:sz w:val="24"/>
          <w:szCs w:val="24"/>
          <w:rtl/>
          <w:lang w:bidi="fa-IR"/>
        </w:rPr>
        <w:t>به</w:t>
      </w:r>
      <w:r w:rsidR="00770FE3">
        <w:rPr>
          <w:rFonts w:asciiTheme="majorBidi" w:hAnsiTheme="majorBidi" w:cs="B Lotus" w:hint="cs"/>
          <w:sz w:val="24"/>
          <w:szCs w:val="24"/>
          <w:rtl/>
          <w:lang w:bidi="fa-IR"/>
        </w:rPr>
        <w:t xml:space="preserve"> </w:t>
      </w:r>
      <w:r w:rsidR="00981242" w:rsidRPr="0085350B">
        <w:rPr>
          <w:rFonts w:asciiTheme="majorBidi" w:hAnsiTheme="majorBidi" w:cs="B Lotus" w:hint="cs"/>
          <w:sz w:val="24"/>
          <w:szCs w:val="24"/>
          <w:rtl/>
          <w:lang w:bidi="fa-IR"/>
        </w:rPr>
        <w:t xml:space="preserve">‌صورت عددی مطالعه شد و جنبه‌هایی همچون شرایط بارگذاری، فشار هوای لاستیک، و سرعت‌های گوناگون بررسی شد. </w:t>
      </w:r>
      <w:r w:rsidR="00981242" w:rsidRPr="0085350B">
        <w:rPr>
          <w:rFonts w:asciiTheme="majorBidi" w:hAnsiTheme="majorBidi" w:cs="B Lotus"/>
          <w:sz w:val="24"/>
          <w:szCs w:val="24"/>
          <w:rtl/>
          <w:lang w:bidi="fa-IR"/>
        </w:rPr>
        <w:t>در سال</w:t>
      </w:r>
      <w:r w:rsidR="00981242" w:rsidRPr="0085350B">
        <w:rPr>
          <w:rFonts w:asciiTheme="majorBidi" w:hAnsiTheme="majorBidi" w:cs="B Lotus" w:hint="cs"/>
          <w:sz w:val="24"/>
          <w:szCs w:val="24"/>
          <w:rtl/>
          <w:lang w:bidi="fa-IR"/>
        </w:rPr>
        <w:t>ی</w:t>
      </w:r>
      <w:r w:rsidR="00981242" w:rsidRPr="0085350B">
        <w:rPr>
          <w:rFonts w:asciiTheme="majorBidi" w:hAnsiTheme="majorBidi" w:cs="B Lotus" w:hint="eastAsia"/>
          <w:sz w:val="24"/>
          <w:szCs w:val="24"/>
          <w:rtl/>
          <w:lang w:bidi="fa-IR"/>
        </w:rPr>
        <w:t>ان</w:t>
      </w:r>
      <w:r w:rsidR="00981242" w:rsidRPr="0085350B">
        <w:rPr>
          <w:rFonts w:asciiTheme="majorBidi" w:hAnsiTheme="majorBidi" w:cs="B Lotus"/>
          <w:sz w:val="24"/>
          <w:szCs w:val="24"/>
          <w:rtl/>
          <w:lang w:bidi="fa-IR"/>
        </w:rPr>
        <w:t xml:space="preserve"> اخ</w:t>
      </w:r>
      <w:r w:rsidR="00981242" w:rsidRPr="0085350B">
        <w:rPr>
          <w:rFonts w:asciiTheme="majorBidi" w:hAnsiTheme="majorBidi" w:cs="B Lotus" w:hint="cs"/>
          <w:sz w:val="24"/>
          <w:szCs w:val="24"/>
          <w:rtl/>
          <w:lang w:bidi="fa-IR"/>
        </w:rPr>
        <w:t>ی</w:t>
      </w:r>
      <w:r w:rsidR="00981242" w:rsidRPr="0085350B">
        <w:rPr>
          <w:rFonts w:asciiTheme="majorBidi" w:hAnsiTheme="majorBidi" w:cs="B Lotus" w:hint="eastAsia"/>
          <w:sz w:val="24"/>
          <w:szCs w:val="24"/>
          <w:rtl/>
          <w:lang w:bidi="fa-IR"/>
        </w:rPr>
        <w:t>ر</w:t>
      </w:r>
      <w:r w:rsidR="00981242" w:rsidRPr="0085350B">
        <w:rPr>
          <w:rFonts w:asciiTheme="majorBidi" w:hAnsiTheme="majorBidi" w:cs="B Lotus"/>
          <w:sz w:val="24"/>
          <w:szCs w:val="24"/>
          <w:rtl/>
          <w:lang w:bidi="fa-IR"/>
        </w:rPr>
        <w:t xml:space="preserve"> استفاده از نرم افزارها</w:t>
      </w:r>
      <w:r w:rsidR="00981242" w:rsidRPr="0085350B">
        <w:rPr>
          <w:rFonts w:asciiTheme="majorBidi" w:hAnsiTheme="majorBidi" w:cs="B Lotus" w:hint="cs"/>
          <w:sz w:val="24"/>
          <w:szCs w:val="24"/>
          <w:rtl/>
          <w:lang w:bidi="fa-IR"/>
        </w:rPr>
        <w:t>ی</w:t>
      </w:r>
      <w:r w:rsidR="00981242" w:rsidRPr="0085350B">
        <w:rPr>
          <w:rFonts w:asciiTheme="majorBidi" w:hAnsiTheme="majorBidi" w:cs="B Lotus"/>
          <w:sz w:val="24"/>
          <w:szCs w:val="24"/>
          <w:rtl/>
          <w:lang w:bidi="fa-IR"/>
        </w:rPr>
        <w:t xml:space="preserve"> تصم</w:t>
      </w:r>
      <w:r w:rsidR="00981242" w:rsidRPr="0085350B">
        <w:rPr>
          <w:rFonts w:asciiTheme="majorBidi" w:hAnsiTheme="majorBidi" w:cs="B Lotus" w:hint="cs"/>
          <w:sz w:val="24"/>
          <w:szCs w:val="24"/>
          <w:rtl/>
          <w:lang w:bidi="fa-IR"/>
        </w:rPr>
        <w:t>ی</w:t>
      </w:r>
      <w:r w:rsidR="00981242" w:rsidRPr="0085350B">
        <w:rPr>
          <w:rFonts w:asciiTheme="majorBidi" w:hAnsiTheme="majorBidi" w:cs="B Lotus" w:hint="eastAsia"/>
          <w:sz w:val="24"/>
          <w:szCs w:val="24"/>
          <w:rtl/>
          <w:lang w:bidi="fa-IR"/>
        </w:rPr>
        <w:t>م</w:t>
      </w:r>
      <w:r w:rsidR="00981242" w:rsidRPr="0085350B">
        <w:rPr>
          <w:rFonts w:asciiTheme="majorBidi" w:hAnsiTheme="majorBidi" w:cs="B Lotus"/>
          <w:sz w:val="24"/>
          <w:szCs w:val="24"/>
          <w:rtl/>
          <w:lang w:bidi="fa-IR"/>
        </w:rPr>
        <w:softHyphen/>
        <w:t>گ</w:t>
      </w:r>
      <w:r w:rsidR="00981242" w:rsidRPr="0085350B">
        <w:rPr>
          <w:rFonts w:asciiTheme="majorBidi" w:hAnsiTheme="majorBidi" w:cs="B Lotus" w:hint="cs"/>
          <w:sz w:val="24"/>
          <w:szCs w:val="24"/>
          <w:rtl/>
          <w:lang w:bidi="fa-IR"/>
        </w:rPr>
        <w:t>ی</w:t>
      </w:r>
      <w:r w:rsidR="00981242" w:rsidRPr="0085350B">
        <w:rPr>
          <w:rFonts w:asciiTheme="majorBidi" w:hAnsiTheme="majorBidi" w:cs="B Lotus" w:hint="eastAsia"/>
          <w:sz w:val="24"/>
          <w:szCs w:val="24"/>
          <w:rtl/>
          <w:lang w:bidi="fa-IR"/>
        </w:rPr>
        <w:t>ر</w:t>
      </w:r>
      <w:r w:rsidR="00981242" w:rsidRPr="0085350B">
        <w:rPr>
          <w:rFonts w:asciiTheme="majorBidi" w:hAnsiTheme="majorBidi" w:cs="B Lotus" w:hint="cs"/>
          <w:sz w:val="24"/>
          <w:szCs w:val="24"/>
          <w:rtl/>
          <w:lang w:bidi="fa-IR"/>
        </w:rPr>
        <w:t>ی</w:t>
      </w:r>
      <w:r w:rsidR="00981242" w:rsidRPr="0085350B">
        <w:rPr>
          <w:rFonts w:asciiTheme="majorBidi" w:hAnsiTheme="majorBidi" w:cs="B Lotus"/>
          <w:sz w:val="24"/>
          <w:szCs w:val="24"/>
          <w:rtl/>
          <w:lang w:bidi="fa-IR"/>
        </w:rPr>
        <w:t xml:space="preserve"> و </w:t>
      </w:r>
      <w:r w:rsidR="00981242" w:rsidRPr="0085350B">
        <w:rPr>
          <w:rFonts w:asciiTheme="majorBidi" w:hAnsiTheme="majorBidi" w:cs="B Lotus" w:hint="cs"/>
          <w:sz w:val="24"/>
          <w:szCs w:val="24"/>
          <w:rtl/>
          <w:lang w:bidi="fa-IR"/>
        </w:rPr>
        <w:t>ی</w:t>
      </w:r>
      <w:r w:rsidR="00981242" w:rsidRPr="0085350B">
        <w:rPr>
          <w:rFonts w:asciiTheme="majorBidi" w:hAnsiTheme="majorBidi" w:cs="B Lotus" w:hint="eastAsia"/>
          <w:sz w:val="24"/>
          <w:szCs w:val="24"/>
          <w:rtl/>
          <w:lang w:bidi="fa-IR"/>
        </w:rPr>
        <w:t>ا</w:t>
      </w:r>
      <w:r w:rsidR="00981242" w:rsidRPr="0085350B">
        <w:rPr>
          <w:rFonts w:asciiTheme="majorBidi" w:hAnsiTheme="majorBidi" w:cs="B Lotus"/>
          <w:sz w:val="24"/>
          <w:szCs w:val="24"/>
          <w:rtl/>
          <w:lang w:bidi="fa-IR"/>
        </w:rPr>
        <w:t xml:space="preserve"> شب</w:t>
      </w:r>
      <w:r w:rsidR="00981242" w:rsidRPr="0085350B">
        <w:rPr>
          <w:rFonts w:asciiTheme="majorBidi" w:hAnsiTheme="majorBidi" w:cs="B Lotus" w:hint="cs"/>
          <w:sz w:val="24"/>
          <w:szCs w:val="24"/>
          <w:rtl/>
          <w:lang w:bidi="fa-IR"/>
        </w:rPr>
        <w:t>ی</w:t>
      </w:r>
      <w:r w:rsidR="00981242" w:rsidRPr="0085350B">
        <w:rPr>
          <w:rFonts w:asciiTheme="majorBidi" w:hAnsiTheme="majorBidi" w:cs="B Lotus" w:hint="eastAsia"/>
          <w:sz w:val="24"/>
          <w:szCs w:val="24"/>
          <w:rtl/>
          <w:lang w:bidi="fa-IR"/>
        </w:rPr>
        <w:t>ه</w:t>
      </w:r>
      <w:r w:rsidR="00981242" w:rsidRPr="0085350B">
        <w:rPr>
          <w:rFonts w:asciiTheme="majorBidi" w:hAnsiTheme="majorBidi" w:cs="B Lotus"/>
          <w:sz w:val="24"/>
          <w:szCs w:val="24"/>
          <w:rtl/>
          <w:lang w:bidi="fa-IR"/>
        </w:rPr>
        <w:softHyphen/>
        <w:t>ساز در تمام</w:t>
      </w:r>
      <w:r w:rsidR="00981242" w:rsidRPr="0085350B">
        <w:rPr>
          <w:rFonts w:asciiTheme="majorBidi" w:hAnsiTheme="majorBidi" w:cs="B Lotus" w:hint="cs"/>
          <w:sz w:val="24"/>
          <w:szCs w:val="24"/>
          <w:rtl/>
          <w:lang w:bidi="fa-IR"/>
        </w:rPr>
        <w:t>ی</w:t>
      </w:r>
      <w:r w:rsidR="00981242" w:rsidRPr="0085350B">
        <w:rPr>
          <w:rFonts w:asciiTheme="majorBidi" w:hAnsiTheme="majorBidi" w:cs="B Lotus"/>
          <w:sz w:val="24"/>
          <w:szCs w:val="24"/>
          <w:rtl/>
          <w:lang w:bidi="fa-IR"/>
        </w:rPr>
        <w:t xml:space="preserve"> علوم مهندس</w:t>
      </w:r>
      <w:r w:rsidR="00981242" w:rsidRPr="0085350B">
        <w:rPr>
          <w:rFonts w:asciiTheme="majorBidi" w:hAnsiTheme="majorBidi" w:cs="B Lotus" w:hint="cs"/>
          <w:sz w:val="24"/>
          <w:szCs w:val="24"/>
          <w:rtl/>
          <w:lang w:bidi="fa-IR"/>
        </w:rPr>
        <w:t>ی</w:t>
      </w:r>
      <w:r w:rsidR="00981242" w:rsidRPr="0085350B">
        <w:rPr>
          <w:rFonts w:asciiTheme="majorBidi" w:hAnsiTheme="majorBidi" w:cs="B Lotus"/>
          <w:sz w:val="24"/>
          <w:szCs w:val="24"/>
          <w:rtl/>
          <w:lang w:bidi="fa-IR"/>
        </w:rPr>
        <w:t xml:space="preserve"> از جمله در حوزه راه و ترابر</w:t>
      </w:r>
      <w:r w:rsidR="00981242" w:rsidRPr="0085350B">
        <w:rPr>
          <w:rFonts w:asciiTheme="majorBidi" w:hAnsiTheme="majorBidi" w:cs="B Lotus" w:hint="cs"/>
          <w:sz w:val="24"/>
          <w:szCs w:val="24"/>
          <w:rtl/>
          <w:lang w:bidi="fa-IR"/>
        </w:rPr>
        <w:t>ی</w:t>
      </w:r>
      <w:r w:rsidR="00981242" w:rsidRPr="0085350B">
        <w:rPr>
          <w:rFonts w:asciiTheme="majorBidi" w:hAnsiTheme="majorBidi" w:cs="B Lotus"/>
          <w:sz w:val="24"/>
          <w:szCs w:val="24"/>
          <w:rtl/>
          <w:lang w:bidi="fa-IR"/>
        </w:rPr>
        <w:t xml:space="preserve"> و حمل و نقل مورد توجه </w:t>
      </w:r>
      <w:r w:rsidR="00770FE3">
        <w:rPr>
          <w:rFonts w:asciiTheme="majorBidi" w:hAnsiTheme="majorBidi" w:cs="B Lotus" w:hint="cs"/>
          <w:sz w:val="24"/>
          <w:szCs w:val="24"/>
          <w:rtl/>
          <w:lang w:bidi="fa-IR"/>
        </w:rPr>
        <w:t>پژوهشگران</w:t>
      </w:r>
      <w:r w:rsidR="00981242" w:rsidRPr="0085350B">
        <w:rPr>
          <w:rFonts w:asciiTheme="majorBidi" w:hAnsiTheme="majorBidi" w:cs="B Lotus"/>
          <w:sz w:val="24"/>
          <w:szCs w:val="24"/>
          <w:rtl/>
          <w:lang w:bidi="fa-IR"/>
        </w:rPr>
        <w:t xml:space="preserve"> بس</w:t>
      </w:r>
      <w:r w:rsidR="00981242" w:rsidRPr="0085350B">
        <w:rPr>
          <w:rFonts w:asciiTheme="majorBidi" w:hAnsiTheme="majorBidi" w:cs="B Lotus" w:hint="cs"/>
          <w:sz w:val="24"/>
          <w:szCs w:val="24"/>
          <w:rtl/>
          <w:lang w:bidi="fa-IR"/>
        </w:rPr>
        <w:t>ی</w:t>
      </w:r>
      <w:r w:rsidR="00981242" w:rsidRPr="0085350B">
        <w:rPr>
          <w:rFonts w:asciiTheme="majorBidi" w:hAnsiTheme="majorBidi" w:cs="B Lotus" w:hint="eastAsia"/>
          <w:sz w:val="24"/>
          <w:szCs w:val="24"/>
          <w:rtl/>
          <w:lang w:bidi="fa-IR"/>
        </w:rPr>
        <w:t>ار</w:t>
      </w:r>
      <w:r w:rsidR="00981242" w:rsidRPr="0085350B">
        <w:rPr>
          <w:rFonts w:asciiTheme="majorBidi" w:hAnsiTheme="majorBidi" w:cs="B Lotus" w:hint="cs"/>
          <w:sz w:val="24"/>
          <w:szCs w:val="24"/>
          <w:rtl/>
          <w:lang w:bidi="fa-IR"/>
        </w:rPr>
        <w:t>ی</w:t>
      </w:r>
      <w:r w:rsidR="00981242" w:rsidRPr="0085350B">
        <w:rPr>
          <w:rFonts w:asciiTheme="majorBidi" w:hAnsiTheme="majorBidi" w:cs="B Lotus"/>
          <w:sz w:val="24"/>
          <w:szCs w:val="24"/>
          <w:rtl/>
          <w:lang w:bidi="fa-IR"/>
        </w:rPr>
        <w:t xml:space="preserve"> قرار گرفته است</w:t>
      </w:r>
      <w:r w:rsidR="00981242" w:rsidRPr="0085350B">
        <w:rPr>
          <w:rFonts w:asciiTheme="majorBidi" w:hAnsiTheme="majorBidi" w:cs="B Nazanin" w:hint="cs"/>
          <w:sz w:val="24"/>
          <w:szCs w:val="24"/>
          <w:rtl/>
          <w:lang w:bidi="fa-IR"/>
        </w:rPr>
        <w:t xml:space="preserve"> </w:t>
      </w:r>
      <w:r w:rsidR="001B168C" w:rsidRPr="0085350B">
        <w:rPr>
          <w:rFonts w:asciiTheme="majorBidi" w:hAnsiTheme="majorBidi" w:cs="B Lotus"/>
          <w:sz w:val="24"/>
          <w:szCs w:val="24"/>
          <w:rtl/>
          <w:lang w:bidi="fa-IR"/>
        </w:rPr>
        <w:fldChar w:fldCharType="begin" w:fldLock="1"/>
      </w:r>
      <w:r w:rsidR="00C11FD4" w:rsidRPr="0085350B">
        <w:rPr>
          <w:rFonts w:asciiTheme="majorBidi" w:hAnsiTheme="majorBidi" w:cs="B Lotus"/>
          <w:sz w:val="24"/>
          <w:szCs w:val="24"/>
          <w:lang w:bidi="fa-IR"/>
        </w:rPr>
        <w:instrText>ADDIN CSL_CITATION {"citationItems":[{"id":"ITEM-1","itemData":{"ISSN":"1745-7300","author":[{"dropping-particle":"","family":"Kamboozia","given":"Neda","non-dropping-particle":"","parse-names":false,"suffix":""},{"dropping-particle":"","family":"Ameri","given":"Mahmoud","non-dropping-particle":"","parse-names":false,"suffix":""},{"dropping-particle":"","family":"Hosseinian","given":"Seyed Mohsen","non-dropping-particle":"","parse-names":false,"suffix":""}],"container-title":"International journal of injury control and safety promotion","id":"ITEM-1","issued":{"date-parts":[["2020"]]},"page":"1-17","publisher":"Taylor &amp; Francis","title":"Statistical analysis and accident prediction models leading to pedestrian injuries and deaths on rural roads in Iran","type":"article-journal"},"uris":["http://www.mendeley.com/documents/?uuid=d0d0bdeb-261c-44b6-847a-bdcc00c350a5"]},{"id":"ITEM-2","itemData":{"ISSN":"0950-0618","author":[{"dropping-particle":"","family":"Kamboozia","given":"N","non-dropping-particle":"","parse-names":false,"suffix":""},{"dropping-particle":"","family":"Ziari","given":"H","non-dropping-particle":"","parse-names":false,"suffix":""},{"dropping-particle":"","family":"Behbahani","given":"H","non-dropping-particle":"","parse-names":false,"suffix":""}],"container-title":"Construction and Building Materials","id":"ITEM-2","issued":{"date-parts":[["2018"]]},"page":"873-882","publisher":"Elsevier","title":"Artificial neural networks approach to predicting rut depth of asphalt concrete by using of visco-elastic parameters","type":"article-journal","volume":"158"},"uris":["http://www.mendeley.com/documents/?uuid=0bc7e325-cc81-4c41-83a7-818c3515ed84"]},{"id":"ITEM-3","itemData":{"ISSN":"0950-0618","author":[{"dropping-particle":"","family":"Behbahani","given":"H","non-dropping-particle":"","parse-names":false,"suffix":""},{"dropping-particle":"","family":"Ziari","given":"H","non-dropping-particle":"","parse-names":false,"suffix":""},{"dropping-particle":"","family":"Kamboozia","given":"N","non-dropping-particle":"","parse-names":false,"suffix":""}],"container-title":"Construction and Building Materials","id":"ITEM-3","issued":{"date-parts":[["2016"]]},"page":"36-42","publisher":"Elsevier","title":"Evaluation of the visco-elasto-plastic behavior of glasphalt mixtures through generalized and classic Burger’s models modification","type":"article-journal","volume":"118"},"uris":["http://www.mendeley.com/documents/?uuid=cbb2d6d3-1374-425c-bc6e-989c5b860091"]},{"id":"ITEM-4","itemData":{"author":[{"dropping-particle":"","family":"Arabani","given":"M","non-dropping-particle":"","parse-names":false,"suffix":""},{"dropping-particle":"","family":"Kamboozia","given":"Neda","non-dropping-particle":"","parse-names":false,"suffix":""}],"container-title":"Technical Journal of Engineering and Applied Sciences","id":"ITEM-4","issue":"8","issued":{"date-parts":[["2013"]]},"page":"678-685","title":"Simulating the visco-elasto plastic behavior of glasphalt mixtures by using of modified Burger’s model","type":"article-journal","volume":"3"},"uris":["http://www.mendeley.com/documents/?uuid=18a000d1-4136-4993-9a41-4f5165960a2f"]}],"mendeley":{"formattedCitation":"[22–25]","plainTextFormattedCitation":"[22–25]","previouslyFormattedCitation":"[22–25]"},"properties":{"noteIndex":0},"schema":"https://github.com/citation-style-language/schema/raw/master/csl-citation.json"}</w:instrText>
      </w:r>
      <w:r w:rsidR="001B168C" w:rsidRPr="0085350B">
        <w:rPr>
          <w:rFonts w:asciiTheme="majorBidi" w:hAnsiTheme="majorBidi" w:cs="B Lotus"/>
          <w:sz w:val="24"/>
          <w:szCs w:val="24"/>
          <w:rtl/>
          <w:lang w:bidi="fa-IR"/>
        </w:rPr>
        <w:fldChar w:fldCharType="separate"/>
      </w:r>
      <w:r w:rsidR="001B168C" w:rsidRPr="0085350B">
        <w:rPr>
          <w:rFonts w:asciiTheme="majorBidi" w:hAnsiTheme="majorBidi" w:cs="B Lotus"/>
          <w:sz w:val="24"/>
          <w:szCs w:val="24"/>
          <w:lang w:bidi="fa-IR"/>
        </w:rPr>
        <w:t>[22–25]</w:t>
      </w:r>
      <w:r w:rsidR="001B168C" w:rsidRPr="0085350B">
        <w:rPr>
          <w:rFonts w:asciiTheme="majorBidi" w:hAnsiTheme="majorBidi" w:cs="B Lotus"/>
          <w:sz w:val="24"/>
          <w:szCs w:val="24"/>
          <w:rtl/>
          <w:lang w:bidi="fa-IR"/>
        </w:rPr>
        <w:fldChar w:fldCharType="end"/>
      </w:r>
      <w:r w:rsidR="00B5644F" w:rsidRPr="0085350B">
        <w:rPr>
          <w:rFonts w:asciiTheme="majorBidi" w:hAnsiTheme="majorBidi" w:cs="B Lotus"/>
          <w:sz w:val="24"/>
          <w:szCs w:val="24"/>
          <w:rtl/>
          <w:lang w:bidi="fa-IR"/>
        </w:rPr>
        <w:t>.</w:t>
      </w:r>
      <w:r w:rsidR="00B5644F" w:rsidRPr="0085350B">
        <w:rPr>
          <w:rFonts w:asciiTheme="majorBidi" w:hAnsiTheme="majorBidi" w:cs="B Lotus" w:hint="cs"/>
          <w:sz w:val="24"/>
          <w:szCs w:val="24"/>
          <w:rtl/>
          <w:lang w:bidi="fa-IR"/>
        </w:rPr>
        <w:t xml:space="preserve"> </w:t>
      </w:r>
    </w:p>
    <w:p w14:paraId="5D4189FC" w14:textId="77777777" w:rsidR="00A10104" w:rsidRPr="0085350B" w:rsidRDefault="00A10104" w:rsidP="00A10104">
      <w:pPr>
        <w:bidi/>
        <w:spacing w:after="0" w:line="240" w:lineRule="auto"/>
        <w:ind w:firstLine="288"/>
        <w:jc w:val="both"/>
        <w:rPr>
          <w:rFonts w:asciiTheme="majorBidi" w:hAnsiTheme="majorBidi" w:cs="B Lotus"/>
          <w:sz w:val="24"/>
          <w:szCs w:val="24"/>
          <w:rtl/>
          <w:lang w:bidi="fa-IR"/>
        </w:rPr>
      </w:pPr>
    </w:p>
    <w:p w14:paraId="0B29EE2B" w14:textId="27715ECC" w:rsidR="00201E38" w:rsidRPr="00A10104" w:rsidRDefault="000B487B" w:rsidP="00A10104">
      <w:pPr>
        <w:bidi/>
        <w:spacing w:after="0" w:line="240" w:lineRule="auto"/>
        <w:ind w:firstLine="25"/>
        <w:jc w:val="both"/>
        <w:rPr>
          <w:rFonts w:asciiTheme="majorBidi" w:hAnsiTheme="majorBidi" w:cs="B Zar"/>
          <w:b/>
          <w:bCs/>
          <w:sz w:val="24"/>
          <w:szCs w:val="24"/>
          <w:rtl/>
          <w:lang w:bidi="fa-IR"/>
        </w:rPr>
      </w:pPr>
      <w:r w:rsidRPr="00A10104">
        <w:rPr>
          <w:rFonts w:asciiTheme="majorBidi" w:hAnsiTheme="majorBidi" w:cs="B Zar" w:hint="cs"/>
          <w:b/>
          <w:bCs/>
          <w:sz w:val="28"/>
          <w:szCs w:val="28"/>
          <w:rtl/>
          <w:lang w:bidi="fa-IR"/>
        </w:rPr>
        <w:t xml:space="preserve">2. </w:t>
      </w:r>
      <w:r w:rsidR="00201E38" w:rsidRPr="00A10104">
        <w:rPr>
          <w:rFonts w:asciiTheme="majorBidi" w:hAnsiTheme="majorBidi" w:cs="B Zar" w:hint="cs"/>
          <w:b/>
          <w:bCs/>
          <w:sz w:val="28"/>
          <w:szCs w:val="28"/>
          <w:rtl/>
          <w:lang w:bidi="fa-IR"/>
        </w:rPr>
        <w:t>اهداف پژوهش</w:t>
      </w:r>
    </w:p>
    <w:p w14:paraId="026E7917" w14:textId="13603814" w:rsidR="00A6302F" w:rsidRDefault="00A6302F" w:rsidP="00A10104">
      <w:pPr>
        <w:bidi/>
        <w:spacing w:after="0" w:line="240" w:lineRule="auto"/>
        <w:ind w:firstLine="25"/>
        <w:jc w:val="both"/>
        <w:rPr>
          <w:rFonts w:asciiTheme="majorBidi" w:hAnsiTheme="majorBidi" w:cs="B Lotus"/>
          <w:sz w:val="24"/>
          <w:szCs w:val="24"/>
          <w:rtl/>
          <w:lang w:bidi="fa-IR"/>
        </w:rPr>
      </w:pPr>
      <w:r w:rsidRPr="0085350B">
        <w:rPr>
          <w:rFonts w:asciiTheme="majorBidi" w:hAnsiTheme="majorBidi" w:cs="B Lotus" w:hint="cs"/>
          <w:sz w:val="24"/>
          <w:szCs w:val="24"/>
          <w:rtl/>
          <w:lang w:bidi="fa-IR"/>
        </w:rPr>
        <w:t xml:space="preserve">بررسی پیشینه </w:t>
      </w:r>
      <w:r w:rsidR="00770FE3">
        <w:rPr>
          <w:rFonts w:asciiTheme="majorBidi" w:hAnsiTheme="majorBidi" w:cs="B Lotus" w:hint="cs"/>
          <w:sz w:val="24"/>
          <w:szCs w:val="24"/>
          <w:rtl/>
          <w:lang w:bidi="fa-IR"/>
        </w:rPr>
        <w:t>پژوهش</w:t>
      </w:r>
      <w:r w:rsidRPr="0085350B">
        <w:rPr>
          <w:rFonts w:asciiTheme="majorBidi" w:hAnsiTheme="majorBidi" w:cs="B Lotus" w:hint="cs"/>
          <w:sz w:val="24"/>
          <w:szCs w:val="24"/>
          <w:rtl/>
          <w:lang w:bidi="fa-IR"/>
        </w:rPr>
        <w:t xml:space="preserve"> که در قسمت قبل ارائه شد، نشان داد که تاکنون گزارش</w:t>
      </w:r>
      <w:r w:rsidRPr="0085350B">
        <w:rPr>
          <w:rFonts w:asciiTheme="majorBidi" w:hAnsiTheme="majorBidi" w:cs="B Lotus"/>
          <w:sz w:val="24"/>
          <w:szCs w:val="24"/>
          <w:rtl/>
          <w:lang w:bidi="fa-IR"/>
        </w:rPr>
        <w:softHyphen/>
      </w:r>
      <w:r w:rsidRPr="0085350B">
        <w:rPr>
          <w:rFonts w:asciiTheme="majorBidi" w:hAnsiTheme="majorBidi" w:cs="B Lotus" w:hint="cs"/>
          <w:sz w:val="24"/>
          <w:szCs w:val="24"/>
          <w:rtl/>
          <w:lang w:bidi="fa-IR"/>
        </w:rPr>
        <w:t>هایی در مورد بررسی پاسخ دینامیکی سیستم</w:t>
      </w:r>
      <w:r w:rsidR="00770FE3">
        <w:rPr>
          <w:rFonts w:asciiTheme="majorBidi" w:hAnsiTheme="majorBidi" w:cs="B Lotus" w:hint="cs"/>
          <w:sz w:val="24"/>
          <w:szCs w:val="24"/>
          <w:rtl/>
          <w:lang w:bidi="fa-IR"/>
        </w:rPr>
        <w:t>‌</w:t>
      </w:r>
      <w:r w:rsidRPr="0085350B">
        <w:rPr>
          <w:rFonts w:asciiTheme="majorBidi" w:hAnsiTheme="majorBidi" w:cs="B Lotus" w:hint="cs"/>
          <w:sz w:val="24"/>
          <w:szCs w:val="24"/>
          <w:rtl/>
          <w:lang w:bidi="fa-IR"/>
        </w:rPr>
        <w:t xml:space="preserve">های روسازی تحت بار متحرک ارائه شده است، ولی </w:t>
      </w:r>
      <w:r w:rsidR="00770FE3">
        <w:rPr>
          <w:rFonts w:asciiTheme="majorBidi" w:hAnsiTheme="majorBidi" w:cs="B Lotus" w:hint="cs"/>
          <w:sz w:val="24"/>
          <w:szCs w:val="24"/>
          <w:rtl/>
          <w:lang w:bidi="fa-IR"/>
        </w:rPr>
        <w:t>آثار</w:t>
      </w:r>
      <w:r w:rsidRPr="0085350B">
        <w:rPr>
          <w:rFonts w:asciiTheme="majorBidi" w:hAnsiTheme="majorBidi" w:cs="B Lotus" w:hint="cs"/>
          <w:sz w:val="24"/>
          <w:szCs w:val="24"/>
          <w:rtl/>
          <w:lang w:bidi="fa-IR"/>
        </w:rPr>
        <w:t xml:space="preserve"> تغییرات دمایی و لایه آسفالت متخلخل به صورت عددی و تحلیلی بر رفتار دینامیکی سیستم روسازی چندلایه تحت حرکت بار ترافیکی هارمونیکی با فرکانس تحریک مورد بررسی قرار نگرفته است. بنابراین هدف اصلی</w:t>
      </w:r>
      <w:r w:rsidR="00770FE3">
        <w:rPr>
          <w:rFonts w:asciiTheme="majorBidi" w:hAnsiTheme="majorBidi" w:cs="B Lotus" w:hint="cs"/>
          <w:sz w:val="24"/>
          <w:szCs w:val="24"/>
          <w:rtl/>
          <w:lang w:bidi="fa-IR"/>
        </w:rPr>
        <w:t xml:space="preserve"> این</w:t>
      </w:r>
      <w:r w:rsidRPr="0085350B">
        <w:rPr>
          <w:rFonts w:asciiTheme="majorBidi" w:hAnsiTheme="majorBidi" w:cs="B Lotus" w:hint="cs"/>
          <w:sz w:val="24"/>
          <w:szCs w:val="24"/>
          <w:rtl/>
          <w:lang w:bidi="fa-IR"/>
        </w:rPr>
        <w:t xml:space="preserve"> مقاله، پر کردن این خلا است. با استفاده از نظریه کلاسیک ورق</w:t>
      </w:r>
      <w:r w:rsidRPr="0085350B">
        <w:rPr>
          <w:rFonts w:asciiTheme="majorBidi" w:hAnsiTheme="majorBidi" w:cs="B Lotus"/>
          <w:sz w:val="24"/>
          <w:szCs w:val="24"/>
          <w:rtl/>
          <w:lang w:bidi="fa-IR"/>
        </w:rPr>
        <w:softHyphen/>
      </w:r>
      <w:r w:rsidR="00770FE3">
        <w:rPr>
          <w:rFonts w:asciiTheme="majorBidi" w:hAnsiTheme="majorBidi" w:cs="B Lotus" w:hint="cs"/>
          <w:sz w:val="24"/>
          <w:szCs w:val="24"/>
          <w:rtl/>
          <w:lang w:bidi="fa-IR"/>
        </w:rPr>
        <w:t xml:space="preserve">ها، سیستم روسازی </w:t>
      </w:r>
      <w:r w:rsidRPr="0085350B">
        <w:rPr>
          <w:rFonts w:asciiTheme="majorBidi" w:hAnsiTheme="majorBidi" w:cs="B Lotus" w:hint="cs"/>
          <w:sz w:val="24"/>
          <w:szCs w:val="24"/>
          <w:rtl/>
          <w:lang w:bidi="fa-IR"/>
        </w:rPr>
        <w:t>مانند ساندویچ ورق چند لایه مدل</w:t>
      </w:r>
      <w:r w:rsidRPr="0085350B">
        <w:rPr>
          <w:rFonts w:asciiTheme="majorBidi" w:hAnsiTheme="majorBidi" w:cs="B Lotus"/>
          <w:sz w:val="24"/>
          <w:szCs w:val="24"/>
          <w:rtl/>
          <w:lang w:bidi="fa-IR"/>
        </w:rPr>
        <w:softHyphen/>
      </w:r>
      <w:r w:rsidRPr="0085350B">
        <w:rPr>
          <w:rFonts w:asciiTheme="majorBidi" w:hAnsiTheme="majorBidi" w:cs="B Lotus" w:hint="cs"/>
          <w:sz w:val="24"/>
          <w:szCs w:val="24"/>
          <w:rtl/>
          <w:lang w:bidi="fa-IR"/>
        </w:rPr>
        <w:t xml:space="preserve">سازی شده است. فرض شده است که خواص مکانیکی لایه آسفالتی </w:t>
      </w:r>
      <w:r w:rsidR="00600A2F" w:rsidRPr="0085350B">
        <w:rPr>
          <w:rFonts w:asciiTheme="majorBidi" w:hAnsiTheme="majorBidi" w:cs="B Lotus" w:hint="cs"/>
          <w:sz w:val="24"/>
          <w:szCs w:val="24"/>
          <w:rtl/>
          <w:lang w:bidi="fa-IR"/>
        </w:rPr>
        <w:t xml:space="preserve">ویسکوالاستیک </w:t>
      </w:r>
      <w:r w:rsidRPr="0085350B">
        <w:rPr>
          <w:rFonts w:asciiTheme="majorBidi" w:hAnsiTheme="majorBidi" w:cs="B Lotus" w:hint="cs"/>
          <w:sz w:val="24"/>
          <w:szCs w:val="24"/>
          <w:rtl/>
          <w:lang w:bidi="fa-IR"/>
        </w:rPr>
        <w:t xml:space="preserve">متخلخل در جهت ضخامت متغیر باشد. سه مدل توزیع تخلخل یکنواخت، تخلخل متقارن غیر یکنواخت و تخلخل نامتقارن غیریکنواخت برای لایه آسفالت متخلخل در نظر گرفته شده است. برای بدست اوردن پاسخ دینامیکی در بازه زمانی، از بسط های سری فوریه و تبدیل لاپلاس استفاده شده است. </w:t>
      </w:r>
    </w:p>
    <w:p w14:paraId="6D541F1F" w14:textId="60533CE4" w:rsidR="00A10104" w:rsidRDefault="00A10104" w:rsidP="00A10104">
      <w:pPr>
        <w:bidi/>
        <w:spacing w:after="0" w:line="240" w:lineRule="auto"/>
        <w:ind w:firstLine="288"/>
        <w:jc w:val="both"/>
        <w:rPr>
          <w:rFonts w:asciiTheme="majorBidi" w:hAnsiTheme="majorBidi" w:cs="B Lotus"/>
          <w:sz w:val="24"/>
          <w:szCs w:val="24"/>
          <w:rtl/>
          <w:lang w:bidi="fa-IR"/>
        </w:rPr>
      </w:pPr>
    </w:p>
    <w:p w14:paraId="7453E9C4" w14:textId="1C89952D" w:rsidR="00D32420" w:rsidRDefault="00D32420" w:rsidP="00D32420">
      <w:pPr>
        <w:bidi/>
        <w:spacing w:after="0" w:line="240" w:lineRule="auto"/>
        <w:ind w:firstLine="288"/>
        <w:jc w:val="both"/>
        <w:rPr>
          <w:rFonts w:asciiTheme="majorBidi" w:hAnsiTheme="majorBidi" w:cs="B Lotus"/>
          <w:sz w:val="24"/>
          <w:szCs w:val="24"/>
          <w:rtl/>
          <w:lang w:bidi="fa-IR"/>
        </w:rPr>
      </w:pPr>
    </w:p>
    <w:p w14:paraId="652CA40E" w14:textId="77777777" w:rsidR="00D32420" w:rsidRPr="0085350B" w:rsidRDefault="00D32420" w:rsidP="00D32420">
      <w:pPr>
        <w:bidi/>
        <w:spacing w:after="0" w:line="240" w:lineRule="auto"/>
        <w:ind w:firstLine="288"/>
        <w:jc w:val="both"/>
        <w:rPr>
          <w:rFonts w:asciiTheme="majorBidi" w:hAnsiTheme="majorBidi" w:cs="B Lotus"/>
          <w:sz w:val="24"/>
          <w:szCs w:val="24"/>
          <w:rtl/>
          <w:lang w:bidi="fa-IR"/>
        </w:rPr>
      </w:pPr>
    </w:p>
    <w:p w14:paraId="655756EC" w14:textId="43895DFF" w:rsidR="00D05E67" w:rsidRPr="00A10104" w:rsidRDefault="00D05E67" w:rsidP="00A10104">
      <w:pPr>
        <w:bidi/>
        <w:spacing w:after="0" w:line="240" w:lineRule="auto"/>
        <w:ind w:firstLine="25"/>
        <w:jc w:val="both"/>
        <w:rPr>
          <w:rFonts w:asciiTheme="majorBidi" w:hAnsiTheme="majorBidi" w:cs="B Zar"/>
          <w:b/>
          <w:bCs/>
          <w:sz w:val="24"/>
          <w:szCs w:val="24"/>
          <w:rtl/>
          <w:lang w:bidi="fa-IR"/>
        </w:rPr>
      </w:pPr>
      <w:r w:rsidRPr="00A10104">
        <w:rPr>
          <w:rFonts w:asciiTheme="majorBidi" w:hAnsiTheme="majorBidi" w:cs="B Zar" w:hint="cs"/>
          <w:b/>
          <w:bCs/>
          <w:sz w:val="28"/>
          <w:szCs w:val="28"/>
          <w:rtl/>
          <w:lang w:bidi="fa-IR"/>
        </w:rPr>
        <w:t>3. مطالعات تحلیلی</w:t>
      </w:r>
    </w:p>
    <w:p w14:paraId="6DEF5464" w14:textId="1A53A58D" w:rsidR="00156117" w:rsidRPr="00A10104" w:rsidRDefault="00D05E67" w:rsidP="00A10104">
      <w:pPr>
        <w:bidi/>
        <w:spacing w:after="0" w:line="240" w:lineRule="auto"/>
        <w:ind w:left="25" w:firstLine="25"/>
        <w:jc w:val="both"/>
        <w:rPr>
          <w:rFonts w:asciiTheme="majorBidi" w:hAnsiTheme="majorBidi" w:cs="B Zar"/>
          <w:b/>
          <w:bCs/>
          <w:sz w:val="24"/>
          <w:szCs w:val="24"/>
          <w:lang w:bidi="fa-IR"/>
        </w:rPr>
      </w:pPr>
      <w:r w:rsidRPr="00A10104">
        <w:rPr>
          <w:rFonts w:asciiTheme="majorBidi" w:hAnsiTheme="majorBidi" w:cs="B Zar" w:hint="cs"/>
          <w:b/>
          <w:bCs/>
          <w:sz w:val="24"/>
          <w:szCs w:val="24"/>
          <w:rtl/>
          <w:lang w:bidi="fa-IR"/>
        </w:rPr>
        <w:t>1</w:t>
      </w:r>
      <w:r w:rsidR="00A10104">
        <w:rPr>
          <w:rFonts w:asciiTheme="majorBidi" w:hAnsiTheme="majorBidi" w:cs="B Zar" w:hint="cs"/>
          <w:b/>
          <w:bCs/>
          <w:sz w:val="24"/>
          <w:szCs w:val="24"/>
          <w:rtl/>
          <w:lang w:bidi="fa-IR"/>
        </w:rPr>
        <w:t>-</w:t>
      </w:r>
      <w:r w:rsidRPr="00A10104">
        <w:rPr>
          <w:rFonts w:asciiTheme="majorBidi" w:hAnsiTheme="majorBidi" w:cs="B Zar" w:hint="cs"/>
          <w:b/>
          <w:bCs/>
          <w:sz w:val="24"/>
          <w:szCs w:val="24"/>
          <w:rtl/>
          <w:lang w:bidi="fa-IR"/>
        </w:rPr>
        <w:t xml:space="preserve">3. </w:t>
      </w:r>
      <w:r w:rsidR="009D6000" w:rsidRPr="00A10104">
        <w:rPr>
          <w:rFonts w:asciiTheme="majorBidi" w:hAnsiTheme="majorBidi" w:cs="B Zar" w:hint="cs"/>
          <w:b/>
          <w:bCs/>
          <w:sz w:val="24"/>
          <w:szCs w:val="24"/>
          <w:rtl/>
          <w:lang w:bidi="fa-IR"/>
        </w:rPr>
        <w:t>روابط ساختاری سازه</w:t>
      </w:r>
    </w:p>
    <w:p w14:paraId="097933BD" w14:textId="77777777" w:rsidR="00770FE3" w:rsidRDefault="000C1CBB" w:rsidP="00A10104">
      <w:pPr>
        <w:bidi/>
        <w:spacing w:after="0" w:line="240" w:lineRule="auto"/>
        <w:ind w:left="25"/>
        <w:jc w:val="both"/>
        <w:rPr>
          <w:rFonts w:asciiTheme="majorBidi" w:hAnsiTheme="majorBidi" w:cs="B Lotus"/>
          <w:sz w:val="24"/>
          <w:szCs w:val="24"/>
          <w:rtl/>
          <w:lang w:bidi="fa-IR"/>
        </w:rPr>
      </w:pPr>
      <w:r w:rsidRPr="0085350B">
        <w:rPr>
          <w:rFonts w:asciiTheme="majorBidi" w:hAnsiTheme="majorBidi" w:cs="B Lotus" w:hint="cs"/>
          <w:sz w:val="24"/>
          <w:szCs w:val="24"/>
          <w:rtl/>
          <w:lang w:bidi="fa-IR"/>
        </w:rPr>
        <w:t>فرض شده است که لایه</w:t>
      </w:r>
      <w:r w:rsidR="00770FE3">
        <w:rPr>
          <w:rFonts w:asciiTheme="majorBidi" w:hAnsiTheme="majorBidi" w:cs="B Lotus" w:hint="cs"/>
          <w:sz w:val="24"/>
          <w:szCs w:val="24"/>
          <w:rtl/>
          <w:lang w:bidi="fa-IR"/>
        </w:rPr>
        <w:t>‌</w:t>
      </w:r>
      <w:r w:rsidRPr="0085350B">
        <w:rPr>
          <w:rFonts w:asciiTheme="majorBidi" w:hAnsiTheme="majorBidi" w:cs="B Lotus" w:hint="cs"/>
          <w:sz w:val="24"/>
          <w:szCs w:val="24"/>
          <w:rtl/>
          <w:lang w:bidi="fa-IR"/>
        </w:rPr>
        <w:t>های سیستم روسازی آسفالتی از ترکیب قیر و سنگ</w:t>
      </w:r>
      <w:r w:rsidRPr="0085350B">
        <w:rPr>
          <w:rFonts w:asciiTheme="majorBidi" w:hAnsiTheme="majorBidi" w:cs="B Lotus"/>
          <w:sz w:val="24"/>
          <w:szCs w:val="24"/>
          <w:rtl/>
          <w:lang w:bidi="fa-IR"/>
        </w:rPr>
        <w:softHyphen/>
      </w:r>
      <w:r w:rsidRPr="0085350B">
        <w:rPr>
          <w:rFonts w:asciiTheme="majorBidi" w:hAnsiTheme="majorBidi" w:cs="B Lotus" w:hint="cs"/>
          <w:sz w:val="24"/>
          <w:szCs w:val="24"/>
          <w:rtl/>
          <w:lang w:bidi="fa-IR"/>
        </w:rPr>
        <w:t>دانه</w:t>
      </w:r>
      <w:r w:rsidR="00770FE3">
        <w:rPr>
          <w:rFonts w:asciiTheme="majorBidi" w:hAnsiTheme="majorBidi" w:cs="B Lotus" w:hint="eastAsia"/>
          <w:sz w:val="24"/>
          <w:szCs w:val="24"/>
          <w:rtl/>
          <w:lang w:bidi="fa-IR"/>
        </w:rPr>
        <w:t>‌</w:t>
      </w:r>
      <w:r w:rsidRPr="0085350B">
        <w:rPr>
          <w:rFonts w:asciiTheme="majorBidi" w:hAnsiTheme="majorBidi" w:cs="B Lotus" w:hint="cs"/>
          <w:sz w:val="24"/>
          <w:szCs w:val="24"/>
          <w:rtl/>
          <w:lang w:bidi="fa-IR"/>
        </w:rPr>
        <w:t xml:space="preserve">های با اندازه مختلف تشکیل شده است. سیستم روسازی فرض شده است که از چهار لایه مستطیلی با ابعاد </w:t>
      </w:r>
      <w:r w:rsidRPr="0085350B">
        <w:rPr>
          <w:rFonts w:asciiTheme="majorBidi" w:hAnsiTheme="majorBidi" w:cs="B Lotus"/>
          <w:sz w:val="24"/>
          <w:szCs w:val="24"/>
          <w:lang w:bidi="fa-IR"/>
        </w:rPr>
        <w:t>(</w:t>
      </w:r>
      <m:oMath>
        <m:r>
          <w:rPr>
            <w:rFonts w:ascii="Cambria Math" w:hAnsi="Cambria Math" w:cs="B Lotus"/>
            <w:sz w:val="24"/>
            <w:szCs w:val="24"/>
            <w:lang w:bidi="fa-IR"/>
          </w:rPr>
          <m:t>a</m:t>
        </m:r>
        <m:r>
          <m:rPr>
            <m:sty m:val="p"/>
          </m:rPr>
          <w:rPr>
            <w:rFonts w:ascii="Cambria Math" w:hAnsi="Cambria Math" w:cs="B Lotus"/>
            <w:sz w:val="24"/>
            <w:szCs w:val="24"/>
            <w:lang w:bidi="fa-IR"/>
          </w:rPr>
          <m:t>×</m:t>
        </m:r>
        <m:r>
          <w:rPr>
            <w:rFonts w:ascii="Cambria Math" w:hAnsi="Cambria Math" w:cs="B Lotus"/>
            <w:sz w:val="24"/>
            <w:szCs w:val="24"/>
            <w:lang w:bidi="fa-IR"/>
          </w:rPr>
          <m:t>b</m:t>
        </m:r>
      </m:oMath>
      <w:r w:rsidRPr="0085350B">
        <w:rPr>
          <w:rFonts w:asciiTheme="majorBidi" w:hAnsiTheme="majorBidi" w:cs="B Lotus"/>
          <w:sz w:val="24"/>
          <w:szCs w:val="24"/>
          <w:lang w:bidi="fa-IR"/>
        </w:rPr>
        <w:t>)</w:t>
      </w:r>
      <w:r w:rsidRPr="0085350B">
        <w:rPr>
          <w:rFonts w:asciiTheme="majorBidi" w:hAnsiTheme="majorBidi" w:cs="B Lotus" w:hint="cs"/>
          <w:sz w:val="24"/>
          <w:szCs w:val="24"/>
          <w:rtl/>
          <w:lang w:bidi="fa-IR"/>
        </w:rPr>
        <w:t xml:space="preserve"> تشکیل شده باشد که مشخصات هر لایه عبارت است از: </w:t>
      </w:r>
    </w:p>
    <w:p w14:paraId="24C49EC9" w14:textId="3F6D38C0" w:rsidR="000C1CBB" w:rsidRPr="0085350B" w:rsidRDefault="000C1CBB" w:rsidP="00A10104">
      <w:pPr>
        <w:bidi/>
        <w:spacing w:after="0" w:line="240" w:lineRule="auto"/>
        <w:ind w:left="25"/>
        <w:jc w:val="both"/>
        <w:rPr>
          <w:rFonts w:asciiTheme="majorBidi" w:hAnsiTheme="majorBidi" w:cs="B Lotus"/>
          <w:sz w:val="24"/>
          <w:szCs w:val="24"/>
          <w:rtl/>
          <w:lang w:bidi="fa-IR"/>
        </w:rPr>
      </w:pPr>
      <w:r w:rsidRPr="0085350B">
        <w:rPr>
          <w:rFonts w:asciiTheme="majorBidi" w:hAnsiTheme="majorBidi" w:cs="B Lotus" w:hint="cs"/>
          <w:sz w:val="24"/>
          <w:szCs w:val="24"/>
          <w:rtl/>
          <w:lang w:bidi="fa-IR"/>
        </w:rPr>
        <w:t>1</w:t>
      </w:r>
      <w:r w:rsidR="00770FE3" w:rsidRPr="00F96DD2">
        <w:rPr>
          <w:rFonts w:asciiTheme="majorBidi" w:hAnsiTheme="majorBidi" w:cs="B Lotus" w:hint="cs"/>
          <w:sz w:val="24"/>
          <w:szCs w:val="24"/>
          <w:rtl/>
          <w:lang w:bidi="fa-IR"/>
        </w:rPr>
        <w:t>-</w:t>
      </w:r>
      <w:r w:rsidRPr="00F96DD2">
        <w:rPr>
          <w:rFonts w:asciiTheme="majorBidi" w:hAnsiTheme="majorBidi" w:cs="B Lotus" w:hint="cs"/>
          <w:sz w:val="24"/>
          <w:szCs w:val="24"/>
          <w:rtl/>
          <w:lang w:bidi="fa-IR"/>
        </w:rPr>
        <w:t xml:space="preserve"> لایه آسفالت ویسکوالاستیک با مشخصات مکانیکی </w:t>
      </w:r>
      <w:r w:rsidRPr="0085350B">
        <w:rPr>
          <w:rFonts w:asciiTheme="majorBidi" w:hAnsiTheme="majorBidi" w:cs="B Lotus" w:hint="cs"/>
          <w:sz w:val="24"/>
          <w:szCs w:val="24"/>
          <w:rtl/>
          <w:lang w:bidi="fa-IR"/>
        </w:rPr>
        <w:t xml:space="preserve">و هندسی (ضخامت </w:t>
      </w:r>
      <m:oMath>
        <m:sSub>
          <m:sSubPr>
            <m:ctrlPr>
              <w:rPr>
                <w:rFonts w:ascii="Cambria Math" w:hAnsi="Cambria Math" w:cs="B Lotus"/>
                <w:sz w:val="24"/>
                <w:szCs w:val="24"/>
                <w:lang w:bidi="fa-IR"/>
              </w:rPr>
            </m:ctrlPr>
          </m:sSubPr>
          <m:e>
            <m:r>
              <w:rPr>
                <w:rFonts w:ascii="Cambria Math" w:hAnsi="Cambria Math" w:cs="B Lotus"/>
                <w:sz w:val="24"/>
                <w:szCs w:val="24"/>
                <w:lang w:bidi="fa-IR"/>
              </w:rPr>
              <m:t>h</m:t>
            </m:r>
          </m:e>
          <m:sub>
            <m:r>
              <m:rPr>
                <m:sty m:val="p"/>
              </m:rPr>
              <w:rPr>
                <w:rFonts w:ascii="Cambria Math" w:hAnsi="Cambria Math" w:cs="B Lotus"/>
                <w:sz w:val="24"/>
                <w:szCs w:val="24"/>
                <w:lang w:bidi="fa-IR"/>
              </w:rPr>
              <m:t>1</m:t>
            </m:r>
          </m:sub>
        </m:sSub>
      </m:oMath>
      <w:r w:rsidRPr="0085350B">
        <w:rPr>
          <w:rFonts w:asciiTheme="majorBidi" w:hAnsiTheme="majorBidi" w:cs="B Lotus" w:hint="cs"/>
          <w:sz w:val="24"/>
          <w:szCs w:val="24"/>
          <w:rtl/>
          <w:lang w:bidi="fa-IR"/>
        </w:rPr>
        <w:t xml:space="preserve">، مدول الاستیسیته </w:t>
      </w:r>
      <m:oMath>
        <m:sSub>
          <m:sSubPr>
            <m:ctrlPr>
              <w:rPr>
                <w:rFonts w:ascii="Cambria Math" w:hAnsi="Cambria Math" w:cs="B Lotus"/>
                <w:sz w:val="24"/>
                <w:szCs w:val="24"/>
                <w:lang w:bidi="fa-IR"/>
              </w:rPr>
            </m:ctrlPr>
          </m:sSubPr>
          <m:e>
            <m:r>
              <w:rPr>
                <w:rFonts w:ascii="Cambria Math" w:hAnsi="Cambria Math" w:cs="B Lotus"/>
                <w:sz w:val="24"/>
                <w:szCs w:val="24"/>
                <w:lang w:bidi="fa-IR"/>
              </w:rPr>
              <m:t>E</m:t>
            </m:r>
          </m:e>
          <m:sub>
            <m:r>
              <m:rPr>
                <m:sty m:val="p"/>
              </m:rPr>
              <w:rPr>
                <w:rFonts w:ascii="Cambria Math" w:hAnsi="Cambria Math" w:cs="B Lotus"/>
                <w:sz w:val="24"/>
                <w:szCs w:val="24"/>
                <w:lang w:bidi="fa-IR"/>
              </w:rPr>
              <m:t>1</m:t>
            </m:r>
          </m:sub>
        </m:sSub>
      </m:oMath>
      <w:r w:rsidRPr="0085350B">
        <w:rPr>
          <w:rFonts w:asciiTheme="majorBidi" w:hAnsiTheme="majorBidi" w:cs="B Lotus" w:hint="cs"/>
          <w:sz w:val="24"/>
          <w:szCs w:val="24"/>
          <w:rtl/>
          <w:lang w:bidi="fa-IR"/>
        </w:rPr>
        <w:t xml:space="preserve">، </w:t>
      </w:r>
      <w:r w:rsidRPr="0085350B">
        <w:rPr>
          <w:rFonts w:asciiTheme="majorBidi" w:hAnsiTheme="majorBidi" w:cs="B Lotus" w:hint="cs"/>
          <w:color w:val="000000" w:themeColor="text1"/>
          <w:sz w:val="24"/>
          <w:szCs w:val="24"/>
          <w:rtl/>
          <w:lang w:bidi="fa-IR"/>
        </w:rPr>
        <w:t>نسبت</w:t>
      </w:r>
      <w:r w:rsidRPr="0085350B">
        <w:rPr>
          <w:rFonts w:asciiTheme="majorBidi" w:hAnsiTheme="majorBidi" w:cs="B Lotus" w:hint="cs"/>
          <w:sz w:val="24"/>
          <w:szCs w:val="24"/>
          <w:rtl/>
          <w:lang w:bidi="fa-IR"/>
        </w:rPr>
        <w:t xml:space="preserve"> پوواسون </w:t>
      </w:r>
      <m:oMath>
        <m:sSub>
          <m:sSubPr>
            <m:ctrlPr>
              <w:rPr>
                <w:rFonts w:ascii="Cambria Math" w:hAnsi="Cambria Math" w:cs="B Lotus"/>
                <w:sz w:val="24"/>
                <w:szCs w:val="24"/>
                <w:lang w:bidi="fa-IR"/>
              </w:rPr>
            </m:ctrlPr>
          </m:sSubPr>
          <m:e>
            <m:r>
              <w:rPr>
                <w:rFonts w:ascii="Cambria Math" w:hAnsi="Cambria Math" w:cs="B Lotus"/>
                <w:sz w:val="24"/>
                <w:szCs w:val="24"/>
                <w:lang w:bidi="fa-IR"/>
              </w:rPr>
              <m:t>ϑ</m:t>
            </m:r>
          </m:e>
          <m:sub>
            <m:r>
              <m:rPr>
                <m:sty m:val="p"/>
              </m:rPr>
              <w:rPr>
                <w:rFonts w:ascii="Cambria Math" w:hAnsi="Cambria Math" w:cs="B Lotus"/>
                <w:sz w:val="24"/>
                <w:szCs w:val="24"/>
                <w:lang w:bidi="fa-IR"/>
              </w:rPr>
              <m:t>1</m:t>
            </m:r>
          </m:sub>
        </m:sSub>
      </m:oMath>
      <w:r w:rsidRPr="0085350B">
        <w:rPr>
          <w:rFonts w:asciiTheme="majorBidi" w:hAnsiTheme="majorBidi" w:cs="B Lotus" w:hint="cs"/>
          <w:sz w:val="24"/>
          <w:szCs w:val="24"/>
          <w:rtl/>
          <w:lang w:bidi="fa-IR"/>
        </w:rPr>
        <w:t xml:space="preserve">، و چگالی جرمی </w:t>
      </w:r>
      <m:oMath>
        <m:sSub>
          <m:sSubPr>
            <m:ctrlPr>
              <w:rPr>
                <w:rFonts w:ascii="Cambria Math" w:hAnsi="Cambria Math" w:cs="B Lotus"/>
                <w:sz w:val="24"/>
                <w:szCs w:val="24"/>
                <w:lang w:bidi="fa-IR"/>
              </w:rPr>
            </m:ctrlPr>
          </m:sSubPr>
          <m:e>
            <m:r>
              <w:rPr>
                <w:rFonts w:ascii="Cambria Math" w:hAnsi="Cambria Math" w:cs="B Lotus"/>
                <w:sz w:val="24"/>
                <w:szCs w:val="24"/>
                <w:lang w:bidi="fa-IR"/>
              </w:rPr>
              <m:t>ρ</m:t>
            </m:r>
          </m:e>
          <m:sub>
            <m:r>
              <m:rPr>
                <m:sty m:val="p"/>
              </m:rPr>
              <w:rPr>
                <w:rFonts w:ascii="Cambria Math" w:hAnsi="Cambria Math" w:cs="B Lotus"/>
                <w:sz w:val="24"/>
                <w:szCs w:val="24"/>
                <w:lang w:bidi="fa-IR"/>
              </w:rPr>
              <m:t>1</m:t>
            </m:r>
          </m:sub>
        </m:sSub>
      </m:oMath>
      <w:r w:rsidRPr="0085350B">
        <w:rPr>
          <w:rFonts w:asciiTheme="majorBidi" w:hAnsiTheme="majorBidi" w:cs="B Lotus" w:hint="cs"/>
          <w:sz w:val="24"/>
          <w:szCs w:val="24"/>
          <w:rtl/>
          <w:lang w:bidi="fa-IR"/>
        </w:rPr>
        <w:t xml:space="preserve"> )، (2) </w:t>
      </w:r>
      <w:r w:rsidRPr="0085350B">
        <w:rPr>
          <w:rFonts w:asciiTheme="majorBidi" w:hAnsiTheme="majorBidi" w:cs="B Lotus"/>
          <w:sz w:val="24"/>
          <w:szCs w:val="24"/>
        </w:rPr>
        <w:t>base layer</w:t>
      </w:r>
      <w:r w:rsidRPr="0085350B">
        <w:rPr>
          <w:rFonts w:asciiTheme="majorBidi" w:hAnsiTheme="majorBidi" w:cs="B Lotus" w:hint="cs"/>
          <w:sz w:val="24"/>
          <w:szCs w:val="24"/>
          <w:rtl/>
        </w:rPr>
        <w:t xml:space="preserve"> </w:t>
      </w:r>
      <w:r w:rsidRPr="0085350B">
        <w:rPr>
          <w:rFonts w:asciiTheme="majorBidi" w:hAnsiTheme="majorBidi" w:cs="B Lotus" w:hint="cs"/>
          <w:sz w:val="24"/>
          <w:szCs w:val="24"/>
          <w:rtl/>
          <w:lang w:bidi="fa-IR"/>
        </w:rPr>
        <w:t xml:space="preserve">با مشخصات مکانیکی و هندسی (ضخامت </w:t>
      </w:r>
      <m:oMath>
        <m:sSub>
          <m:sSubPr>
            <m:ctrlPr>
              <w:rPr>
                <w:rFonts w:ascii="Cambria Math" w:hAnsi="Cambria Math" w:cs="B Lotus"/>
                <w:sz w:val="24"/>
                <w:szCs w:val="24"/>
                <w:lang w:bidi="fa-IR"/>
              </w:rPr>
            </m:ctrlPr>
          </m:sSubPr>
          <m:e>
            <m:r>
              <w:rPr>
                <w:rFonts w:ascii="Cambria Math" w:hAnsi="Cambria Math" w:cs="B Lotus"/>
                <w:sz w:val="24"/>
                <w:szCs w:val="24"/>
                <w:lang w:bidi="fa-IR"/>
              </w:rPr>
              <m:t>h</m:t>
            </m:r>
          </m:e>
          <m:sub>
            <m:r>
              <w:rPr>
                <w:rFonts w:ascii="Cambria Math" w:hAnsi="Cambria Math" w:cs="B Lotus"/>
                <w:sz w:val="24"/>
                <w:szCs w:val="24"/>
                <w:lang w:bidi="fa-IR"/>
              </w:rPr>
              <m:t>2</m:t>
            </m:r>
          </m:sub>
        </m:sSub>
      </m:oMath>
      <w:r w:rsidRPr="0085350B">
        <w:rPr>
          <w:rFonts w:asciiTheme="majorBidi" w:hAnsiTheme="majorBidi" w:cs="B Lotus" w:hint="cs"/>
          <w:sz w:val="24"/>
          <w:szCs w:val="24"/>
          <w:rtl/>
          <w:lang w:bidi="fa-IR"/>
        </w:rPr>
        <w:t xml:space="preserve">، مدول الاستیسیته </w:t>
      </w:r>
      <m:oMath>
        <m:sSub>
          <m:sSubPr>
            <m:ctrlPr>
              <w:rPr>
                <w:rFonts w:ascii="Cambria Math" w:hAnsi="Cambria Math" w:cs="B Lotus"/>
                <w:sz w:val="24"/>
                <w:szCs w:val="24"/>
                <w:lang w:bidi="fa-IR"/>
              </w:rPr>
            </m:ctrlPr>
          </m:sSubPr>
          <m:e>
            <m:r>
              <w:rPr>
                <w:rFonts w:ascii="Cambria Math" w:hAnsi="Cambria Math" w:cs="B Lotus"/>
                <w:sz w:val="24"/>
                <w:szCs w:val="24"/>
                <w:lang w:bidi="fa-IR"/>
              </w:rPr>
              <m:t>E</m:t>
            </m:r>
          </m:e>
          <m:sub>
            <m:r>
              <w:rPr>
                <w:rFonts w:ascii="Cambria Math" w:hAnsi="Cambria Math" w:cs="B Lotus"/>
                <w:sz w:val="24"/>
                <w:szCs w:val="24"/>
                <w:lang w:bidi="fa-IR"/>
              </w:rPr>
              <m:t>2</m:t>
            </m:r>
          </m:sub>
        </m:sSub>
      </m:oMath>
      <w:r w:rsidRPr="0085350B">
        <w:rPr>
          <w:rFonts w:asciiTheme="majorBidi" w:hAnsiTheme="majorBidi" w:cs="B Lotus" w:hint="cs"/>
          <w:sz w:val="24"/>
          <w:szCs w:val="24"/>
          <w:rtl/>
          <w:lang w:bidi="fa-IR"/>
        </w:rPr>
        <w:t xml:space="preserve">، </w:t>
      </w:r>
      <w:r w:rsidRPr="0085350B">
        <w:rPr>
          <w:rFonts w:asciiTheme="majorBidi" w:hAnsiTheme="majorBidi" w:cs="B Lotus" w:hint="cs"/>
          <w:color w:val="000000" w:themeColor="text1"/>
          <w:sz w:val="24"/>
          <w:szCs w:val="24"/>
          <w:rtl/>
          <w:lang w:bidi="fa-IR"/>
        </w:rPr>
        <w:t>نسبت</w:t>
      </w:r>
      <w:r w:rsidRPr="0085350B">
        <w:rPr>
          <w:rFonts w:asciiTheme="majorBidi" w:hAnsiTheme="majorBidi" w:cs="B Lotus" w:hint="cs"/>
          <w:sz w:val="24"/>
          <w:szCs w:val="24"/>
          <w:rtl/>
          <w:lang w:bidi="fa-IR"/>
        </w:rPr>
        <w:t xml:space="preserve"> پوواسون </w:t>
      </w:r>
      <m:oMath>
        <m:sSub>
          <m:sSubPr>
            <m:ctrlPr>
              <w:rPr>
                <w:rFonts w:ascii="Cambria Math" w:hAnsi="Cambria Math" w:cs="B Lotus"/>
                <w:sz w:val="24"/>
                <w:szCs w:val="24"/>
                <w:lang w:bidi="fa-IR"/>
              </w:rPr>
            </m:ctrlPr>
          </m:sSubPr>
          <m:e>
            <m:r>
              <w:rPr>
                <w:rFonts w:ascii="Cambria Math" w:hAnsi="Cambria Math" w:cs="B Lotus"/>
                <w:sz w:val="24"/>
                <w:szCs w:val="24"/>
                <w:lang w:bidi="fa-IR"/>
              </w:rPr>
              <m:t>ϑ</m:t>
            </m:r>
          </m:e>
          <m:sub>
            <m:r>
              <w:rPr>
                <w:rFonts w:ascii="Cambria Math" w:hAnsi="Cambria Math" w:cs="B Lotus"/>
                <w:sz w:val="24"/>
                <w:szCs w:val="24"/>
                <w:lang w:bidi="fa-IR"/>
              </w:rPr>
              <m:t>2</m:t>
            </m:r>
          </m:sub>
        </m:sSub>
      </m:oMath>
      <w:r w:rsidRPr="0085350B">
        <w:rPr>
          <w:rFonts w:asciiTheme="majorBidi" w:hAnsiTheme="majorBidi" w:cs="B Lotus" w:hint="cs"/>
          <w:sz w:val="24"/>
          <w:szCs w:val="24"/>
          <w:rtl/>
          <w:lang w:bidi="fa-IR"/>
        </w:rPr>
        <w:t xml:space="preserve">، و چگالی جرمی </w:t>
      </w:r>
      <m:oMath>
        <m:sSub>
          <m:sSubPr>
            <m:ctrlPr>
              <w:rPr>
                <w:rFonts w:ascii="Cambria Math" w:hAnsi="Cambria Math" w:cs="B Lotus"/>
                <w:sz w:val="24"/>
                <w:szCs w:val="24"/>
                <w:lang w:bidi="fa-IR"/>
              </w:rPr>
            </m:ctrlPr>
          </m:sSubPr>
          <m:e>
            <m:r>
              <w:rPr>
                <w:rFonts w:ascii="Cambria Math" w:hAnsi="Cambria Math" w:cs="B Lotus"/>
                <w:sz w:val="24"/>
                <w:szCs w:val="24"/>
                <w:lang w:bidi="fa-IR"/>
              </w:rPr>
              <m:t>ρ</m:t>
            </m:r>
          </m:e>
          <m:sub>
            <m:r>
              <w:rPr>
                <w:rFonts w:ascii="Cambria Math" w:hAnsi="Cambria Math" w:cs="B Lotus"/>
                <w:sz w:val="24"/>
                <w:szCs w:val="24"/>
                <w:lang w:bidi="fa-IR"/>
              </w:rPr>
              <m:t>2</m:t>
            </m:r>
          </m:sub>
        </m:sSub>
      </m:oMath>
      <w:r w:rsidRPr="0085350B">
        <w:rPr>
          <w:rFonts w:asciiTheme="majorBidi" w:hAnsiTheme="majorBidi" w:cs="B Lotus" w:hint="cs"/>
          <w:sz w:val="24"/>
          <w:szCs w:val="24"/>
          <w:rtl/>
          <w:lang w:bidi="fa-IR"/>
        </w:rPr>
        <w:t xml:space="preserve"> )، (3) </w:t>
      </w:r>
      <w:r w:rsidRPr="0085350B">
        <w:rPr>
          <w:rFonts w:asciiTheme="majorBidi" w:hAnsiTheme="majorBidi" w:cs="B Lotus"/>
          <w:sz w:val="24"/>
          <w:szCs w:val="24"/>
        </w:rPr>
        <w:t>sub-base layer</w:t>
      </w:r>
      <w:r w:rsidRPr="0085350B">
        <w:rPr>
          <w:rFonts w:asciiTheme="majorBidi" w:hAnsiTheme="majorBidi" w:cs="B Lotus" w:hint="cs"/>
          <w:sz w:val="24"/>
          <w:szCs w:val="24"/>
          <w:rtl/>
        </w:rPr>
        <w:t xml:space="preserve"> </w:t>
      </w:r>
      <w:r w:rsidRPr="0085350B">
        <w:rPr>
          <w:rFonts w:asciiTheme="majorBidi" w:hAnsiTheme="majorBidi" w:cs="B Lotus" w:hint="cs"/>
          <w:sz w:val="24"/>
          <w:szCs w:val="24"/>
          <w:rtl/>
          <w:lang w:bidi="fa-IR"/>
        </w:rPr>
        <w:t xml:space="preserve">با مشخصات مکانیکی و هندسی (ضخامت </w:t>
      </w:r>
      <m:oMath>
        <m:sSub>
          <m:sSubPr>
            <m:ctrlPr>
              <w:rPr>
                <w:rFonts w:ascii="Cambria Math" w:hAnsi="Cambria Math" w:cs="B Lotus"/>
                <w:sz w:val="24"/>
                <w:szCs w:val="24"/>
                <w:lang w:bidi="fa-IR"/>
              </w:rPr>
            </m:ctrlPr>
          </m:sSubPr>
          <m:e>
            <m:r>
              <w:rPr>
                <w:rFonts w:ascii="Cambria Math" w:hAnsi="Cambria Math" w:cs="B Lotus"/>
                <w:sz w:val="24"/>
                <w:szCs w:val="24"/>
                <w:lang w:bidi="fa-IR"/>
              </w:rPr>
              <m:t>h</m:t>
            </m:r>
          </m:e>
          <m:sub>
            <m:r>
              <w:rPr>
                <w:rFonts w:ascii="Cambria Math" w:hAnsi="Cambria Math" w:cs="B Lotus"/>
                <w:sz w:val="24"/>
                <w:szCs w:val="24"/>
                <w:lang w:bidi="fa-IR"/>
              </w:rPr>
              <m:t>3</m:t>
            </m:r>
          </m:sub>
        </m:sSub>
      </m:oMath>
      <w:r w:rsidRPr="0085350B">
        <w:rPr>
          <w:rFonts w:asciiTheme="majorBidi" w:hAnsiTheme="majorBidi" w:cs="B Lotus" w:hint="cs"/>
          <w:sz w:val="24"/>
          <w:szCs w:val="24"/>
          <w:rtl/>
          <w:lang w:bidi="fa-IR"/>
        </w:rPr>
        <w:t xml:space="preserve">، مدول الاستیسیته </w:t>
      </w:r>
      <m:oMath>
        <m:sSub>
          <m:sSubPr>
            <m:ctrlPr>
              <w:rPr>
                <w:rFonts w:ascii="Cambria Math" w:hAnsi="Cambria Math" w:cs="B Lotus"/>
                <w:sz w:val="24"/>
                <w:szCs w:val="24"/>
                <w:lang w:bidi="fa-IR"/>
              </w:rPr>
            </m:ctrlPr>
          </m:sSubPr>
          <m:e>
            <m:r>
              <w:rPr>
                <w:rFonts w:ascii="Cambria Math" w:hAnsi="Cambria Math" w:cs="B Lotus"/>
                <w:sz w:val="24"/>
                <w:szCs w:val="24"/>
                <w:lang w:bidi="fa-IR"/>
              </w:rPr>
              <m:t>E</m:t>
            </m:r>
          </m:e>
          <m:sub>
            <m:r>
              <w:rPr>
                <w:rFonts w:ascii="Cambria Math" w:hAnsi="Cambria Math" w:cs="B Lotus"/>
                <w:sz w:val="24"/>
                <w:szCs w:val="24"/>
                <w:lang w:bidi="fa-IR"/>
              </w:rPr>
              <m:t>3</m:t>
            </m:r>
          </m:sub>
        </m:sSub>
      </m:oMath>
      <w:r w:rsidRPr="0085350B">
        <w:rPr>
          <w:rFonts w:asciiTheme="majorBidi" w:hAnsiTheme="majorBidi" w:cs="B Lotus" w:hint="cs"/>
          <w:sz w:val="24"/>
          <w:szCs w:val="24"/>
          <w:rtl/>
          <w:lang w:bidi="fa-IR"/>
        </w:rPr>
        <w:t xml:space="preserve">، </w:t>
      </w:r>
      <w:r w:rsidRPr="0085350B">
        <w:rPr>
          <w:rFonts w:asciiTheme="majorBidi" w:hAnsiTheme="majorBidi" w:cs="B Lotus" w:hint="cs"/>
          <w:color w:val="000000" w:themeColor="text1"/>
          <w:sz w:val="24"/>
          <w:szCs w:val="24"/>
          <w:rtl/>
          <w:lang w:bidi="fa-IR"/>
        </w:rPr>
        <w:t>نسبت</w:t>
      </w:r>
      <w:r w:rsidRPr="0085350B">
        <w:rPr>
          <w:rFonts w:asciiTheme="majorBidi" w:hAnsiTheme="majorBidi" w:cs="B Lotus" w:hint="cs"/>
          <w:sz w:val="24"/>
          <w:szCs w:val="24"/>
          <w:rtl/>
          <w:lang w:bidi="fa-IR"/>
        </w:rPr>
        <w:t xml:space="preserve"> پوواسون </w:t>
      </w:r>
      <m:oMath>
        <m:sSub>
          <m:sSubPr>
            <m:ctrlPr>
              <w:rPr>
                <w:rFonts w:ascii="Cambria Math" w:hAnsi="Cambria Math" w:cs="B Lotus"/>
                <w:sz w:val="24"/>
                <w:szCs w:val="24"/>
                <w:lang w:bidi="fa-IR"/>
              </w:rPr>
            </m:ctrlPr>
          </m:sSubPr>
          <m:e>
            <m:r>
              <w:rPr>
                <w:rFonts w:ascii="Cambria Math" w:hAnsi="Cambria Math" w:cs="B Lotus"/>
                <w:sz w:val="24"/>
                <w:szCs w:val="24"/>
                <w:lang w:bidi="fa-IR"/>
              </w:rPr>
              <m:t>ϑ</m:t>
            </m:r>
          </m:e>
          <m:sub>
            <m:r>
              <w:rPr>
                <w:rFonts w:ascii="Cambria Math" w:hAnsi="Cambria Math" w:cs="B Lotus"/>
                <w:sz w:val="24"/>
                <w:szCs w:val="24"/>
                <w:lang w:bidi="fa-IR"/>
              </w:rPr>
              <m:t>3</m:t>
            </m:r>
          </m:sub>
        </m:sSub>
      </m:oMath>
      <w:r w:rsidRPr="0085350B">
        <w:rPr>
          <w:rFonts w:asciiTheme="majorBidi" w:hAnsiTheme="majorBidi" w:cs="B Lotus" w:hint="cs"/>
          <w:sz w:val="24"/>
          <w:szCs w:val="24"/>
          <w:rtl/>
          <w:lang w:bidi="fa-IR"/>
        </w:rPr>
        <w:t xml:space="preserve">، و چگالی جرمی </w:t>
      </w:r>
      <m:oMath>
        <m:sSub>
          <m:sSubPr>
            <m:ctrlPr>
              <w:rPr>
                <w:rFonts w:ascii="Cambria Math" w:hAnsi="Cambria Math" w:cs="B Lotus"/>
                <w:sz w:val="24"/>
                <w:szCs w:val="24"/>
                <w:lang w:bidi="fa-IR"/>
              </w:rPr>
            </m:ctrlPr>
          </m:sSubPr>
          <m:e>
            <m:r>
              <w:rPr>
                <w:rFonts w:ascii="Cambria Math" w:hAnsi="Cambria Math" w:cs="B Lotus"/>
                <w:sz w:val="24"/>
                <w:szCs w:val="24"/>
                <w:lang w:bidi="fa-IR"/>
              </w:rPr>
              <m:t>ρ</m:t>
            </m:r>
          </m:e>
          <m:sub>
            <m:r>
              <w:rPr>
                <w:rFonts w:ascii="Cambria Math" w:hAnsi="Cambria Math" w:cs="B Lotus"/>
                <w:sz w:val="24"/>
                <w:szCs w:val="24"/>
                <w:lang w:bidi="fa-IR"/>
              </w:rPr>
              <m:t>3</m:t>
            </m:r>
          </m:sub>
        </m:sSub>
      </m:oMath>
      <w:r w:rsidRPr="0085350B">
        <w:rPr>
          <w:rFonts w:asciiTheme="majorBidi" w:hAnsiTheme="majorBidi" w:cs="B Lotus" w:hint="cs"/>
          <w:sz w:val="24"/>
          <w:szCs w:val="24"/>
          <w:rtl/>
          <w:lang w:bidi="fa-IR"/>
        </w:rPr>
        <w:t xml:space="preserve">)، (4) </w:t>
      </w:r>
      <w:r w:rsidRPr="0085350B">
        <w:rPr>
          <w:rFonts w:asciiTheme="majorBidi" w:hAnsiTheme="majorBidi" w:cs="B Lotus"/>
          <w:sz w:val="24"/>
          <w:szCs w:val="24"/>
        </w:rPr>
        <w:t>sub-grade or soil layer</w:t>
      </w:r>
      <w:r w:rsidRPr="0085350B">
        <w:rPr>
          <w:rFonts w:asciiTheme="majorBidi" w:hAnsiTheme="majorBidi" w:cs="B Lotus" w:hint="cs"/>
          <w:sz w:val="24"/>
          <w:szCs w:val="24"/>
          <w:rtl/>
        </w:rPr>
        <w:t xml:space="preserve"> با </w:t>
      </w:r>
      <w:r w:rsidRPr="0085350B">
        <w:rPr>
          <w:rFonts w:asciiTheme="majorBidi" w:hAnsiTheme="majorBidi" w:cs="B Lotus" w:hint="cs"/>
          <w:sz w:val="24"/>
          <w:szCs w:val="24"/>
          <w:rtl/>
          <w:lang w:bidi="fa-IR"/>
        </w:rPr>
        <w:t xml:space="preserve">مشخصات مکانیکی و هندسی (ضخامت </w:t>
      </w:r>
      <m:oMath>
        <m:sSub>
          <m:sSubPr>
            <m:ctrlPr>
              <w:rPr>
                <w:rFonts w:ascii="Cambria Math" w:hAnsi="Cambria Math" w:cs="B Lotus"/>
                <w:sz w:val="24"/>
                <w:szCs w:val="24"/>
                <w:lang w:bidi="fa-IR"/>
              </w:rPr>
            </m:ctrlPr>
          </m:sSubPr>
          <m:e>
            <m:r>
              <w:rPr>
                <w:rFonts w:ascii="Cambria Math" w:hAnsi="Cambria Math" w:cs="B Lotus"/>
                <w:sz w:val="24"/>
                <w:szCs w:val="24"/>
                <w:lang w:bidi="fa-IR"/>
              </w:rPr>
              <m:t>h</m:t>
            </m:r>
          </m:e>
          <m:sub>
            <m:r>
              <w:rPr>
                <w:rFonts w:ascii="Cambria Math" w:hAnsi="Cambria Math" w:cs="B Lotus"/>
                <w:sz w:val="24"/>
                <w:szCs w:val="24"/>
                <w:lang w:bidi="fa-IR"/>
              </w:rPr>
              <m:t>4</m:t>
            </m:r>
          </m:sub>
        </m:sSub>
      </m:oMath>
      <w:r w:rsidRPr="0085350B">
        <w:rPr>
          <w:rFonts w:asciiTheme="majorBidi" w:hAnsiTheme="majorBidi" w:cs="B Lotus" w:hint="cs"/>
          <w:sz w:val="24"/>
          <w:szCs w:val="24"/>
          <w:rtl/>
          <w:lang w:bidi="fa-IR"/>
        </w:rPr>
        <w:t xml:space="preserve">، مدول الاستیسیته </w:t>
      </w:r>
      <m:oMath>
        <m:sSub>
          <m:sSubPr>
            <m:ctrlPr>
              <w:rPr>
                <w:rFonts w:ascii="Cambria Math" w:hAnsi="Cambria Math" w:cs="B Lotus"/>
                <w:sz w:val="24"/>
                <w:szCs w:val="24"/>
                <w:lang w:bidi="fa-IR"/>
              </w:rPr>
            </m:ctrlPr>
          </m:sSubPr>
          <m:e>
            <m:r>
              <w:rPr>
                <w:rFonts w:ascii="Cambria Math" w:hAnsi="Cambria Math" w:cs="B Lotus"/>
                <w:sz w:val="24"/>
                <w:szCs w:val="24"/>
                <w:lang w:bidi="fa-IR"/>
              </w:rPr>
              <m:t>E</m:t>
            </m:r>
          </m:e>
          <m:sub>
            <m:r>
              <w:rPr>
                <w:rFonts w:ascii="Cambria Math" w:hAnsi="Cambria Math" w:cs="B Lotus"/>
                <w:sz w:val="24"/>
                <w:szCs w:val="24"/>
                <w:lang w:bidi="fa-IR"/>
              </w:rPr>
              <m:t>4</m:t>
            </m:r>
          </m:sub>
        </m:sSub>
      </m:oMath>
      <w:r w:rsidRPr="0085350B">
        <w:rPr>
          <w:rFonts w:asciiTheme="majorBidi" w:hAnsiTheme="majorBidi" w:cs="B Lotus" w:hint="cs"/>
          <w:sz w:val="24"/>
          <w:szCs w:val="24"/>
          <w:rtl/>
          <w:lang w:bidi="fa-IR"/>
        </w:rPr>
        <w:t xml:space="preserve">، </w:t>
      </w:r>
      <w:r w:rsidRPr="0085350B">
        <w:rPr>
          <w:rFonts w:asciiTheme="majorBidi" w:hAnsiTheme="majorBidi" w:cs="B Lotus" w:hint="cs"/>
          <w:color w:val="000000" w:themeColor="text1"/>
          <w:sz w:val="24"/>
          <w:szCs w:val="24"/>
          <w:rtl/>
          <w:lang w:bidi="fa-IR"/>
        </w:rPr>
        <w:t>نسبت</w:t>
      </w:r>
      <w:r w:rsidRPr="0085350B">
        <w:rPr>
          <w:rFonts w:asciiTheme="majorBidi" w:hAnsiTheme="majorBidi" w:cs="B Lotus" w:hint="cs"/>
          <w:sz w:val="24"/>
          <w:szCs w:val="24"/>
          <w:rtl/>
          <w:lang w:bidi="fa-IR"/>
        </w:rPr>
        <w:t xml:space="preserve"> پوواسون </w:t>
      </w:r>
      <m:oMath>
        <m:sSub>
          <m:sSubPr>
            <m:ctrlPr>
              <w:rPr>
                <w:rFonts w:ascii="Cambria Math" w:hAnsi="Cambria Math" w:cs="B Lotus"/>
                <w:sz w:val="24"/>
                <w:szCs w:val="24"/>
                <w:lang w:bidi="fa-IR"/>
              </w:rPr>
            </m:ctrlPr>
          </m:sSubPr>
          <m:e>
            <m:r>
              <w:rPr>
                <w:rFonts w:ascii="Cambria Math" w:hAnsi="Cambria Math" w:cs="B Lotus"/>
                <w:sz w:val="24"/>
                <w:szCs w:val="24"/>
                <w:lang w:bidi="fa-IR"/>
              </w:rPr>
              <m:t>ϑ</m:t>
            </m:r>
          </m:e>
          <m:sub>
            <m:r>
              <w:rPr>
                <w:rFonts w:ascii="Cambria Math" w:hAnsi="Cambria Math" w:cs="B Lotus"/>
                <w:sz w:val="24"/>
                <w:szCs w:val="24"/>
                <w:lang w:bidi="fa-IR"/>
              </w:rPr>
              <m:t>4</m:t>
            </m:r>
          </m:sub>
        </m:sSub>
      </m:oMath>
      <w:r w:rsidRPr="0085350B">
        <w:rPr>
          <w:rFonts w:asciiTheme="majorBidi" w:hAnsiTheme="majorBidi" w:cs="B Lotus" w:hint="cs"/>
          <w:sz w:val="24"/>
          <w:szCs w:val="24"/>
          <w:rtl/>
          <w:lang w:bidi="fa-IR"/>
        </w:rPr>
        <w:t xml:space="preserve">، و چگالی جرمی </w:t>
      </w:r>
      <m:oMath>
        <m:sSub>
          <m:sSubPr>
            <m:ctrlPr>
              <w:rPr>
                <w:rFonts w:ascii="Cambria Math" w:hAnsi="Cambria Math" w:cs="B Lotus"/>
                <w:sz w:val="24"/>
                <w:szCs w:val="24"/>
                <w:lang w:bidi="fa-IR"/>
              </w:rPr>
            </m:ctrlPr>
          </m:sSubPr>
          <m:e>
            <m:r>
              <w:rPr>
                <w:rFonts w:ascii="Cambria Math" w:hAnsi="Cambria Math" w:cs="B Lotus"/>
                <w:sz w:val="24"/>
                <w:szCs w:val="24"/>
                <w:lang w:bidi="fa-IR"/>
              </w:rPr>
              <m:t>ρ</m:t>
            </m:r>
          </m:e>
          <m:sub>
            <m:r>
              <w:rPr>
                <w:rFonts w:ascii="Cambria Math" w:hAnsi="Cambria Math" w:cs="B Lotus"/>
                <w:sz w:val="24"/>
                <w:szCs w:val="24"/>
                <w:lang w:bidi="fa-IR"/>
              </w:rPr>
              <m:t>4</m:t>
            </m:r>
          </m:sub>
        </m:sSub>
      </m:oMath>
      <w:r w:rsidRPr="0085350B">
        <w:rPr>
          <w:rFonts w:asciiTheme="majorBidi" w:hAnsiTheme="majorBidi" w:cs="B Lotus" w:hint="cs"/>
          <w:sz w:val="24"/>
          <w:szCs w:val="24"/>
          <w:rtl/>
          <w:lang w:bidi="fa-IR"/>
        </w:rPr>
        <w:t xml:space="preserve"> ). همچنین یک </w:t>
      </w:r>
      <w:r w:rsidRPr="0085350B">
        <w:rPr>
          <w:rFonts w:asciiTheme="majorBidi" w:hAnsiTheme="majorBidi" w:cs="B Lotus" w:hint="cs"/>
          <w:color w:val="000000" w:themeColor="text1"/>
          <w:sz w:val="24"/>
          <w:szCs w:val="24"/>
          <w:rtl/>
          <w:lang w:bidi="fa-IR"/>
        </w:rPr>
        <w:t>بار</w:t>
      </w:r>
      <w:r w:rsidRPr="0085350B">
        <w:rPr>
          <w:rFonts w:asciiTheme="majorBidi" w:hAnsiTheme="majorBidi" w:cs="B Lotus" w:hint="cs"/>
          <w:sz w:val="24"/>
          <w:szCs w:val="24"/>
          <w:rtl/>
          <w:lang w:bidi="fa-IR"/>
        </w:rPr>
        <w:t xml:space="preserve"> ترافیکی هارمونیکی با سرعت خاص و فرکانس تحریک روی لایه آسفالتی متخلخل در جهت طول فرض شده است که در حرکت است (شکل 1). </w:t>
      </w:r>
    </w:p>
    <w:p w14:paraId="14A6A9B6" w14:textId="77777777" w:rsidR="00371584" w:rsidRDefault="00371584" w:rsidP="00371584">
      <w:pPr>
        <w:bidi/>
        <w:spacing w:after="0" w:line="240" w:lineRule="auto"/>
        <w:ind w:firstLine="25"/>
        <w:rPr>
          <w:rFonts w:asciiTheme="majorBidi" w:hAnsiTheme="majorBidi" w:cs="B Lotus"/>
          <w:b/>
          <w:bCs/>
          <w:sz w:val="20"/>
          <w:szCs w:val="20"/>
          <w:rtl/>
          <w:lang w:bidi="fa-IR"/>
        </w:rPr>
      </w:pPr>
    </w:p>
    <w:p w14:paraId="4DE6985B" w14:textId="6EB65BF3" w:rsidR="00477201" w:rsidRDefault="00477201" w:rsidP="00371584">
      <w:pPr>
        <w:bidi/>
        <w:spacing w:after="0" w:line="240" w:lineRule="auto"/>
        <w:ind w:firstLine="25"/>
        <w:rPr>
          <w:rFonts w:asciiTheme="majorBidi" w:hAnsiTheme="majorBidi" w:cs="B Lotus"/>
          <w:sz w:val="20"/>
          <w:szCs w:val="20"/>
          <w:lang w:bidi="fa-IR"/>
        </w:rPr>
      </w:pPr>
      <w:r w:rsidRPr="00A10104">
        <w:rPr>
          <w:rFonts w:asciiTheme="majorBidi" w:hAnsiTheme="majorBidi" w:cs="B Lotus" w:hint="cs"/>
          <w:b/>
          <w:bCs/>
          <w:sz w:val="20"/>
          <w:szCs w:val="20"/>
          <w:rtl/>
          <w:lang w:bidi="fa-IR"/>
        </w:rPr>
        <w:t>شکل 1</w:t>
      </w:r>
      <w:r w:rsidRPr="00A10104">
        <w:rPr>
          <w:rFonts w:asciiTheme="majorBidi" w:hAnsiTheme="majorBidi" w:cs="B Lotus" w:hint="cs"/>
          <w:sz w:val="20"/>
          <w:szCs w:val="20"/>
          <w:rtl/>
          <w:lang w:bidi="fa-IR"/>
        </w:rPr>
        <w:t>: نمای سیستم روسازی با لایه آسفالتی متخلخل تحت بار متحرک هارمونیکی</w:t>
      </w:r>
    </w:p>
    <w:p w14:paraId="0ABDAE7F" w14:textId="77777777" w:rsidR="00A10104" w:rsidRPr="0085350B" w:rsidRDefault="00A10104" w:rsidP="00A10104">
      <w:pPr>
        <w:bidi/>
        <w:spacing w:after="0" w:line="240" w:lineRule="auto"/>
        <w:ind w:left="360"/>
        <w:jc w:val="both"/>
        <w:rPr>
          <w:rFonts w:asciiTheme="majorBidi" w:hAnsiTheme="majorBidi" w:cs="B Nazanin"/>
          <w:b/>
          <w:bCs/>
          <w:sz w:val="24"/>
          <w:szCs w:val="24"/>
          <w:lang w:bidi="fa-IR"/>
        </w:rPr>
      </w:pPr>
    </w:p>
    <w:p w14:paraId="1C32591B" w14:textId="32678E22" w:rsidR="003654C7" w:rsidRDefault="000B487B" w:rsidP="00A10104">
      <w:pPr>
        <w:bidi/>
        <w:spacing w:after="0" w:line="240" w:lineRule="auto"/>
        <w:ind w:firstLine="25"/>
        <w:jc w:val="center"/>
        <w:rPr>
          <w:rFonts w:asciiTheme="majorBidi" w:hAnsiTheme="majorBidi" w:cs="B Nazanin"/>
          <w:sz w:val="24"/>
          <w:szCs w:val="24"/>
          <w:rtl/>
          <w:lang w:bidi="fa-IR"/>
        </w:rPr>
      </w:pPr>
      <w:r w:rsidRPr="0085350B">
        <w:rPr>
          <w:rFonts w:asciiTheme="majorBidi" w:hAnsiTheme="majorBidi" w:cs="B Nazanin"/>
          <w:noProof/>
          <w:sz w:val="24"/>
          <w:szCs w:val="24"/>
          <w:rtl/>
        </w:rPr>
        <w:drawing>
          <wp:inline distT="0" distB="0" distL="0" distR="0" wp14:anchorId="4BB1F88E" wp14:editId="0A8C2766">
            <wp:extent cx="2495550" cy="22690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5626" cy="2278239"/>
                    </a:xfrm>
                    <a:prstGeom prst="rect">
                      <a:avLst/>
                    </a:prstGeom>
                  </pic:spPr>
                </pic:pic>
              </a:graphicData>
            </a:graphic>
          </wp:inline>
        </w:drawing>
      </w:r>
    </w:p>
    <w:p w14:paraId="122B42AD" w14:textId="112D81FE" w:rsidR="00477201" w:rsidRDefault="00477201" w:rsidP="00477201">
      <w:pPr>
        <w:bidi/>
        <w:spacing w:after="0" w:line="240" w:lineRule="auto"/>
        <w:ind w:firstLine="25"/>
        <w:jc w:val="right"/>
        <w:rPr>
          <w:rFonts w:asciiTheme="majorBidi" w:hAnsiTheme="majorBidi" w:cstheme="majorBidi"/>
          <w:sz w:val="20"/>
          <w:szCs w:val="20"/>
          <w:rtl/>
        </w:rPr>
      </w:pPr>
      <w:r w:rsidRPr="005D5600">
        <w:rPr>
          <w:rFonts w:asciiTheme="majorBidi" w:hAnsiTheme="majorBidi" w:cstheme="majorBidi"/>
          <w:b/>
          <w:bCs/>
          <w:sz w:val="20"/>
          <w:szCs w:val="20"/>
        </w:rPr>
        <w:t>Fig</w:t>
      </w:r>
      <w:r>
        <w:rPr>
          <w:rFonts w:asciiTheme="majorBidi" w:hAnsiTheme="majorBidi" w:cstheme="majorBidi"/>
          <w:b/>
          <w:bCs/>
          <w:sz w:val="20"/>
          <w:szCs w:val="20"/>
        </w:rPr>
        <w:t>ure</w:t>
      </w:r>
      <w:r w:rsidRPr="005D5600">
        <w:rPr>
          <w:rFonts w:asciiTheme="majorBidi" w:hAnsiTheme="majorBidi" w:cstheme="majorBidi"/>
          <w:b/>
          <w:bCs/>
          <w:sz w:val="20"/>
          <w:szCs w:val="20"/>
        </w:rPr>
        <w:t xml:space="preserve"> 1: </w:t>
      </w:r>
      <w:r w:rsidRPr="00761333">
        <w:rPr>
          <w:rFonts w:asciiTheme="majorBidi" w:hAnsiTheme="majorBidi" w:cstheme="majorBidi"/>
          <w:sz w:val="20"/>
          <w:szCs w:val="20"/>
        </w:rPr>
        <w:t>Porous asphalt pavement system under the moving load harmonic load</w:t>
      </w:r>
      <w:r>
        <w:rPr>
          <w:rFonts w:asciiTheme="majorBidi" w:hAnsiTheme="majorBidi" w:cstheme="majorBidi"/>
          <w:sz w:val="20"/>
          <w:szCs w:val="20"/>
        </w:rPr>
        <w:t>.</w:t>
      </w:r>
    </w:p>
    <w:p w14:paraId="19E0B9C7" w14:textId="77777777" w:rsidR="00D32420" w:rsidRDefault="00D32420" w:rsidP="00D32420">
      <w:pPr>
        <w:bidi/>
        <w:spacing w:after="0" w:line="240" w:lineRule="auto"/>
        <w:ind w:firstLine="25"/>
        <w:jc w:val="right"/>
        <w:rPr>
          <w:rFonts w:asciiTheme="majorBidi" w:hAnsiTheme="majorBidi" w:cstheme="majorBidi"/>
          <w:sz w:val="20"/>
          <w:szCs w:val="20"/>
          <w:rtl/>
        </w:rPr>
      </w:pPr>
    </w:p>
    <w:p w14:paraId="77ED66C6" w14:textId="5D7F52D4" w:rsidR="0036703E" w:rsidRPr="0085350B" w:rsidRDefault="0036703E" w:rsidP="000437B6">
      <w:pPr>
        <w:bidi/>
        <w:spacing w:after="0" w:line="240" w:lineRule="auto"/>
        <w:ind w:firstLine="288"/>
        <w:jc w:val="both"/>
        <w:rPr>
          <w:rStyle w:val="tlid-translation"/>
          <w:rFonts w:cs="B Lotus"/>
          <w:sz w:val="24"/>
          <w:szCs w:val="24"/>
          <w:rtl/>
          <w:lang w:bidi="fa-IR"/>
        </w:rPr>
      </w:pPr>
      <w:r w:rsidRPr="0085350B">
        <w:rPr>
          <w:rStyle w:val="tlid-translation"/>
          <w:rFonts w:cs="B Lotus" w:hint="cs"/>
          <w:sz w:val="24"/>
          <w:szCs w:val="24"/>
          <w:rtl/>
          <w:lang w:bidi="fa-IR"/>
        </w:rPr>
        <w:lastRenderedPageBreak/>
        <w:t xml:space="preserve">برای بدست اوردن معادلات دینامیکی حاکم بر مسیر حرکت برای سیستم روسازی، میدان </w:t>
      </w:r>
      <w:r w:rsidR="007118B0">
        <w:rPr>
          <w:rStyle w:val="tlid-translation"/>
          <w:rFonts w:cs="B Lotus" w:hint="cs"/>
          <w:sz w:val="24"/>
          <w:szCs w:val="24"/>
          <w:rtl/>
          <w:lang w:bidi="fa-IR"/>
        </w:rPr>
        <w:t>جابه‌جایی</w:t>
      </w:r>
      <w:r w:rsidRPr="0085350B">
        <w:rPr>
          <w:rStyle w:val="tlid-translation"/>
          <w:rFonts w:cs="B Lotus" w:hint="cs"/>
          <w:sz w:val="24"/>
          <w:szCs w:val="24"/>
          <w:rtl/>
          <w:lang w:bidi="fa-IR"/>
        </w:rPr>
        <w:t xml:space="preserve"> </w:t>
      </w:r>
      <w:r w:rsidRPr="0085350B">
        <w:rPr>
          <w:rFonts w:asciiTheme="majorBidi" w:hAnsiTheme="majorBidi" w:cs="B Lotus"/>
          <w:sz w:val="24"/>
          <w:szCs w:val="24"/>
        </w:rPr>
        <w:t>(</w:t>
      </w:r>
      <w:r w:rsidRPr="0085350B">
        <w:rPr>
          <w:rFonts w:asciiTheme="majorBidi" w:hAnsiTheme="majorBidi" w:cs="B Lotus"/>
          <w:i/>
          <w:iCs/>
          <w:sz w:val="24"/>
          <w:szCs w:val="24"/>
        </w:rPr>
        <w:t>U,V,W</w:t>
      </w:r>
      <w:r w:rsidRPr="0085350B">
        <w:rPr>
          <w:rFonts w:asciiTheme="majorBidi" w:hAnsiTheme="majorBidi" w:cs="B Lotus"/>
          <w:sz w:val="24"/>
          <w:szCs w:val="24"/>
        </w:rPr>
        <w:t>)</w:t>
      </w:r>
      <w:r w:rsidRPr="0085350B">
        <w:rPr>
          <w:rFonts w:asciiTheme="majorBidi" w:hAnsiTheme="majorBidi" w:cs="B Lotus" w:hint="cs"/>
          <w:sz w:val="24"/>
          <w:szCs w:val="24"/>
          <w:rtl/>
        </w:rPr>
        <w:t xml:space="preserve"> </w:t>
      </w:r>
      <w:r w:rsidRPr="0085350B">
        <w:rPr>
          <w:rStyle w:val="tlid-translation"/>
          <w:rFonts w:cs="B Lotus" w:hint="cs"/>
          <w:sz w:val="24"/>
          <w:szCs w:val="24"/>
          <w:rtl/>
          <w:lang w:bidi="fa-IR"/>
        </w:rPr>
        <w:t>را براساس نظریه کلاسیک ورق</w:t>
      </w:r>
      <w:r w:rsidRPr="0085350B">
        <w:rPr>
          <w:rStyle w:val="tlid-translation"/>
          <w:rFonts w:cs="B Lotus"/>
          <w:sz w:val="24"/>
          <w:szCs w:val="24"/>
          <w:rtl/>
          <w:lang w:bidi="fa-IR"/>
        </w:rPr>
        <w:softHyphen/>
      </w:r>
      <w:r w:rsidRPr="0085350B">
        <w:rPr>
          <w:rStyle w:val="tlid-translation"/>
          <w:rFonts w:cs="B Lotus" w:hint="cs"/>
          <w:sz w:val="24"/>
          <w:szCs w:val="24"/>
          <w:rtl/>
          <w:lang w:bidi="fa-IR"/>
        </w:rPr>
        <w:t>ها در مختصات کارتزین استفاده می</w:t>
      </w:r>
      <w:r w:rsidRPr="0085350B">
        <w:rPr>
          <w:rStyle w:val="tlid-translation"/>
          <w:rFonts w:cs="B Lotus"/>
          <w:sz w:val="24"/>
          <w:szCs w:val="24"/>
          <w:rtl/>
          <w:lang w:bidi="fa-IR"/>
        </w:rPr>
        <w:softHyphen/>
      </w:r>
      <w:r w:rsidRPr="0085350B">
        <w:rPr>
          <w:rStyle w:val="tlid-translation"/>
          <w:rFonts w:cs="B Lotus" w:hint="cs"/>
          <w:sz w:val="24"/>
          <w:szCs w:val="24"/>
          <w:rtl/>
          <w:lang w:bidi="fa-IR"/>
        </w:rPr>
        <w:t>شود</w:t>
      </w:r>
      <w:r w:rsidR="00D05E67" w:rsidRPr="0085350B">
        <w:rPr>
          <w:rStyle w:val="tlid-translation"/>
          <w:rFonts w:cs="B Lotus" w:hint="cs"/>
          <w:sz w:val="24"/>
          <w:szCs w:val="24"/>
          <w:rtl/>
          <w:lang w:bidi="fa-IR"/>
        </w:rPr>
        <w:t>:</w:t>
      </w:r>
      <w:r w:rsidRPr="0085350B">
        <w:rPr>
          <w:rStyle w:val="tlid-translation"/>
          <w:rFonts w:cs="B Lotus" w:hint="cs"/>
          <w:sz w:val="24"/>
          <w:szCs w:val="24"/>
          <w:rtl/>
          <w:lang w:bidi="fa-IR"/>
        </w:rPr>
        <w:t xml:space="preserve"> </w:t>
      </w:r>
    </w:p>
    <w:tbl>
      <w:tblPr>
        <w:tblStyle w:val="TableGrid"/>
        <w:tblW w:w="4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2"/>
        <w:gridCol w:w="572"/>
      </w:tblGrid>
      <w:tr w:rsidR="00CC1D90" w:rsidRPr="0085350B" w14:paraId="6EECCE96" w14:textId="77777777" w:rsidTr="004965B2">
        <w:trPr>
          <w:trHeight w:val="368"/>
        </w:trPr>
        <w:tc>
          <w:tcPr>
            <w:tcW w:w="4342" w:type="dxa"/>
            <w:vAlign w:val="center"/>
          </w:tcPr>
          <w:p w14:paraId="58931950" w14:textId="45DAB07F" w:rsidR="00CC1D90" w:rsidRPr="0085350B" w:rsidRDefault="00B34AFE" w:rsidP="000437B6">
            <w:pPr>
              <w:rPr>
                <w:rFonts w:asciiTheme="majorBidi" w:hAnsiTheme="majorBidi" w:cstheme="majorBidi"/>
                <w:sz w:val="24"/>
                <w:szCs w:val="24"/>
              </w:rPr>
            </w:pPr>
            <m:oMath>
              <m:eqArr>
                <m:eqArrPr>
                  <m:ctrlPr>
                    <w:rPr>
                      <w:rFonts w:ascii="Cambria Math" w:eastAsiaTheme="minorEastAsia" w:hAnsi="Cambria Math"/>
                      <w:i/>
                      <w:sz w:val="24"/>
                      <w:szCs w:val="24"/>
                      <w:lang w:bidi="fa-IR"/>
                    </w:rPr>
                  </m:ctrlPr>
                </m:eqArrPr>
                <m:e>
                  <m:r>
                    <w:rPr>
                      <w:rFonts w:ascii="Cambria Math" w:eastAsiaTheme="minorEastAsia" w:hAnsi="Cambria Math"/>
                      <w:sz w:val="24"/>
                      <w:szCs w:val="24"/>
                      <w:lang w:bidi="fa-IR"/>
                    </w:rPr>
                    <m:t xml:space="preserve"> U</m:t>
                  </m:r>
                  <m:d>
                    <m:dPr>
                      <m:ctrlPr>
                        <w:rPr>
                          <w:rFonts w:ascii="Cambria Math" w:eastAsiaTheme="minorEastAsia" w:hAnsi="Cambria Math"/>
                          <w:i/>
                          <w:sz w:val="24"/>
                          <w:szCs w:val="24"/>
                          <w:lang w:bidi="fa-IR"/>
                        </w:rPr>
                      </m:ctrlPr>
                    </m:dPr>
                    <m:e>
                      <m:r>
                        <w:rPr>
                          <w:rFonts w:ascii="Cambria Math" w:eastAsiaTheme="minorEastAsia" w:hAnsi="Cambria Math"/>
                          <w:sz w:val="24"/>
                          <w:szCs w:val="24"/>
                          <w:lang w:bidi="fa-IR"/>
                        </w:rPr>
                        <m:t>x,y,z,t</m:t>
                      </m:r>
                    </m:e>
                  </m:d>
                  <m:r>
                    <w:rPr>
                      <w:rFonts w:ascii="Cambria Math" w:eastAsiaTheme="minorEastAsia" w:hAnsi="Cambria Math"/>
                      <w:sz w:val="24"/>
                      <w:szCs w:val="24"/>
                      <w:lang w:bidi="fa-IR"/>
                    </w:rPr>
                    <m:t>=-z</m:t>
                  </m:r>
                  <m:f>
                    <m:fPr>
                      <m:ctrlPr>
                        <w:rPr>
                          <w:rFonts w:ascii="Cambria Math" w:eastAsiaTheme="minorEastAsia" w:hAnsi="Cambria Math"/>
                          <w:i/>
                          <w:sz w:val="24"/>
                          <w:szCs w:val="24"/>
                          <w:lang w:bidi="fa-IR"/>
                        </w:rPr>
                      </m:ctrlPr>
                    </m:fPr>
                    <m:num>
                      <m:r>
                        <w:rPr>
                          <w:rFonts w:ascii="Cambria Math" w:eastAsiaTheme="minorEastAsia" w:hAnsi="Cambria Math"/>
                          <w:sz w:val="24"/>
                          <w:szCs w:val="24"/>
                          <w:lang w:bidi="fa-IR"/>
                        </w:rPr>
                        <m:t>∂w</m:t>
                      </m:r>
                      <m:d>
                        <m:dPr>
                          <m:ctrlPr>
                            <w:rPr>
                              <w:rFonts w:ascii="Cambria Math" w:eastAsiaTheme="minorEastAsia" w:hAnsi="Cambria Math"/>
                              <w:i/>
                              <w:sz w:val="24"/>
                              <w:szCs w:val="24"/>
                              <w:lang w:bidi="fa-IR"/>
                            </w:rPr>
                          </m:ctrlPr>
                        </m:dPr>
                        <m:e>
                          <m:r>
                            <w:rPr>
                              <w:rFonts w:ascii="Cambria Math" w:eastAsiaTheme="minorEastAsia" w:hAnsi="Cambria Math"/>
                              <w:sz w:val="24"/>
                              <w:szCs w:val="24"/>
                              <w:lang w:bidi="fa-IR"/>
                            </w:rPr>
                            <m:t>x,y,t</m:t>
                          </m:r>
                        </m:e>
                      </m:d>
                    </m:num>
                    <m:den>
                      <m:r>
                        <w:rPr>
                          <w:rFonts w:ascii="Cambria Math" w:eastAsiaTheme="minorEastAsia" w:hAnsi="Cambria Math"/>
                          <w:sz w:val="24"/>
                          <w:szCs w:val="24"/>
                          <w:lang w:bidi="fa-IR"/>
                        </w:rPr>
                        <m:t>∂x</m:t>
                      </m:r>
                    </m:den>
                  </m:f>
                  <m:r>
                    <w:rPr>
                      <w:rFonts w:ascii="Cambria Math" w:eastAsiaTheme="minorEastAsia" w:hAnsi="Cambria Math"/>
                      <w:sz w:val="24"/>
                      <w:szCs w:val="24"/>
                      <w:lang w:bidi="fa-IR"/>
                    </w:rPr>
                    <m:t xml:space="preserve">     </m:t>
                  </m:r>
                </m:e>
                <m:e>
                  <m:r>
                    <w:rPr>
                      <w:rFonts w:ascii="Cambria Math" w:eastAsiaTheme="minorEastAsia" w:hAnsi="Cambria Math"/>
                      <w:sz w:val="24"/>
                      <w:szCs w:val="24"/>
                      <w:lang w:bidi="fa-IR"/>
                    </w:rPr>
                    <m:t>V</m:t>
                  </m:r>
                  <m:d>
                    <m:dPr>
                      <m:ctrlPr>
                        <w:rPr>
                          <w:rFonts w:ascii="Cambria Math" w:eastAsiaTheme="minorEastAsia" w:hAnsi="Cambria Math"/>
                          <w:i/>
                          <w:sz w:val="24"/>
                          <w:szCs w:val="24"/>
                          <w:lang w:bidi="fa-IR"/>
                        </w:rPr>
                      </m:ctrlPr>
                    </m:dPr>
                    <m:e>
                      <m:r>
                        <w:rPr>
                          <w:rFonts w:ascii="Cambria Math" w:eastAsiaTheme="minorEastAsia" w:hAnsi="Cambria Math"/>
                          <w:sz w:val="24"/>
                          <w:szCs w:val="24"/>
                          <w:lang w:bidi="fa-IR"/>
                        </w:rPr>
                        <m:t>x,y,z,t</m:t>
                      </m:r>
                    </m:e>
                  </m:d>
                  <m:r>
                    <w:rPr>
                      <w:rFonts w:ascii="Cambria Math" w:eastAsiaTheme="minorEastAsia" w:hAnsi="Cambria Math"/>
                      <w:sz w:val="24"/>
                      <w:szCs w:val="24"/>
                      <w:lang w:bidi="fa-IR"/>
                    </w:rPr>
                    <m:t>=-z</m:t>
                  </m:r>
                  <m:f>
                    <m:fPr>
                      <m:ctrlPr>
                        <w:rPr>
                          <w:rFonts w:ascii="Cambria Math" w:eastAsiaTheme="minorEastAsia" w:hAnsi="Cambria Math"/>
                          <w:i/>
                          <w:sz w:val="24"/>
                          <w:szCs w:val="24"/>
                          <w:lang w:bidi="fa-IR"/>
                        </w:rPr>
                      </m:ctrlPr>
                    </m:fPr>
                    <m:num>
                      <m:r>
                        <w:rPr>
                          <w:rFonts w:ascii="Cambria Math" w:eastAsiaTheme="minorEastAsia" w:hAnsi="Cambria Math"/>
                          <w:sz w:val="24"/>
                          <w:szCs w:val="24"/>
                          <w:lang w:bidi="fa-IR"/>
                        </w:rPr>
                        <m:t>∂w</m:t>
                      </m:r>
                      <m:d>
                        <m:dPr>
                          <m:ctrlPr>
                            <w:rPr>
                              <w:rFonts w:ascii="Cambria Math" w:eastAsiaTheme="minorEastAsia" w:hAnsi="Cambria Math"/>
                              <w:i/>
                              <w:sz w:val="24"/>
                              <w:szCs w:val="24"/>
                              <w:lang w:bidi="fa-IR"/>
                            </w:rPr>
                          </m:ctrlPr>
                        </m:dPr>
                        <m:e>
                          <m:r>
                            <w:rPr>
                              <w:rFonts w:ascii="Cambria Math" w:eastAsiaTheme="minorEastAsia" w:hAnsi="Cambria Math"/>
                              <w:sz w:val="24"/>
                              <w:szCs w:val="24"/>
                              <w:lang w:bidi="fa-IR"/>
                            </w:rPr>
                            <m:t>x,y,t</m:t>
                          </m:r>
                        </m:e>
                      </m:d>
                    </m:num>
                    <m:den>
                      <m:r>
                        <w:rPr>
                          <w:rFonts w:ascii="Cambria Math" w:eastAsiaTheme="minorEastAsia" w:hAnsi="Cambria Math"/>
                          <w:sz w:val="24"/>
                          <w:szCs w:val="24"/>
                          <w:lang w:bidi="fa-IR"/>
                        </w:rPr>
                        <m:t>∂y</m:t>
                      </m:r>
                    </m:den>
                  </m:f>
                  <m:r>
                    <w:rPr>
                      <w:rFonts w:ascii="Cambria Math" w:eastAsiaTheme="minorEastAsia" w:hAnsi="Cambria Math"/>
                      <w:sz w:val="24"/>
                      <w:szCs w:val="24"/>
                      <w:lang w:bidi="fa-IR"/>
                    </w:rPr>
                    <m:t xml:space="preserve">     </m:t>
                  </m:r>
                  <m:ctrlPr>
                    <w:rPr>
                      <w:rFonts w:ascii="Cambria Math" w:eastAsia="Cambria Math" w:hAnsi="Cambria Math" w:cs="Cambria Math"/>
                      <w:i/>
                      <w:sz w:val="24"/>
                      <w:szCs w:val="24"/>
                      <w:lang w:bidi="fa-IR"/>
                    </w:rPr>
                  </m:ctrlPr>
                </m:e>
                <m:e>
                  <m:r>
                    <w:rPr>
                      <w:rFonts w:ascii="Cambria Math" w:eastAsia="Cambria Math" w:hAnsi="Cambria Math" w:cs="Cambria Math"/>
                      <w:sz w:val="24"/>
                      <w:szCs w:val="24"/>
                      <w:lang w:bidi="fa-IR"/>
                    </w:rPr>
                    <m:t xml:space="preserve">  W</m:t>
                  </m:r>
                  <m:d>
                    <m:dPr>
                      <m:ctrlPr>
                        <w:rPr>
                          <w:rFonts w:ascii="Cambria Math" w:eastAsia="Cambria Math" w:hAnsi="Cambria Math" w:cs="Cambria Math"/>
                          <w:i/>
                          <w:sz w:val="24"/>
                          <w:szCs w:val="24"/>
                          <w:lang w:bidi="fa-IR"/>
                        </w:rPr>
                      </m:ctrlPr>
                    </m:dPr>
                    <m:e>
                      <m:r>
                        <w:rPr>
                          <w:rFonts w:ascii="Cambria Math" w:eastAsia="Cambria Math" w:hAnsi="Cambria Math" w:cs="Cambria Math"/>
                          <w:sz w:val="24"/>
                          <w:szCs w:val="24"/>
                          <w:lang w:bidi="fa-IR"/>
                        </w:rPr>
                        <m:t>x,y,z,t</m:t>
                      </m:r>
                    </m:e>
                  </m:d>
                  <m:r>
                    <w:rPr>
                      <w:rFonts w:ascii="Cambria Math" w:eastAsia="Cambria Math" w:hAnsi="Cambria Math" w:cs="Cambria Math"/>
                      <w:sz w:val="24"/>
                      <w:szCs w:val="24"/>
                      <w:lang w:bidi="fa-IR"/>
                    </w:rPr>
                    <m:t>=w</m:t>
                  </m:r>
                  <m:d>
                    <m:dPr>
                      <m:ctrlPr>
                        <w:rPr>
                          <w:rFonts w:ascii="Cambria Math" w:eastAsia="Cambria Math" w:hAnsi="Cambria Math" w:cs="Cambria Math"/>
                          <w:i/>
                          <w:sz w:val="24"/>
                          <w:szCs w:val="24"/>
                          <w:lang w:bidi="fa-IR"/>
                        </w:rPr>
                      </m:ctrlPr>
                    </m:dPr>
                    <m:e>
                      <m:r>
                        <w:rPr>
                          <w:rFonts w:ascii="Cambria Math" w:eastAsia="Cambria Math" w:hAnsi="Cambria Math" w:cs="Cambria Math"/>
                          <w:sz w:val="24"/>
                          <w:szCs w:val="24"/>
                          <w:lang w:bidi="fa-IR"/>
                        </w:rPr>
                        <m:t>x,y,t</m:t>
                      </m:r>
                    </m:e>
                  </m:d>
                  <m:r>
                    <w:rPr>
                      <w:rFonts w:ascii="Cambria Math" w:eastAsia="Cambria Math" w:hAnsi="Cambria Math" w:cs="Cambria Math"/>
                      <w:sz w:val="24"/>
                      <w:szCs w:val="24"/>
                      <w:lang w:bidi="fa-IR"/>
                    </w:rPr>
                    <m:t xml:space="preserve">         </m:t>
                  </m:r>
                </m:e>
              </m:eqArr>
              <m:r>
                <w:rPr>
                  <w:rFonts w:ascii="Cambria Math" w:eastAsiaTheme="minorEastAsia" w:hAnsi="Cambria Math"/>
                  <w:sz w:val="24"/>
                  <w:szCs w:val="24"/>
                  <w:lang w:bidi="fa-IR"/>
                </w:rPr>
                <m:t xml:space="preserve">   </m:t>
              </m:r>
            </m:oMath>
            <w:r w:rsidR="005E4527" w:rsidRPr="0085350B">
              <w:rPr>
                <w:rFonts w:asciiTheme="majorBidi" w:hAnsiTheme="majorBidi" w:cstheme="majorBidi"/>
                <w:sz w:val="24"/>
                <w:szCs w:val="24"/>
              </w:rPr>
              <w:t xml:space="preserve"> </w:t>
            </w:r>
          </w:p>
        </w:tc>
        <w:tc>
          <w:tcPr>
            <w:tcW w:w="572" w:type="dxa"/>
            <w:vAlign w:val="center"/>
          </w:tcPr>
          <w:p w14:paraId="1E3EEBE7" w14:textId="3FF95587" w:rsidR="00CC1D90" w:rsidRPr="0085350B" w:rsidRDefault="00C64F99"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(1)</w:t>
            </w:r>
          </w:p>
        </w:tc>
      </w:tr>
    </w:tbl>
    <w:p w14:paraId="38A3FB87" w14:textId="0359DF4B" w:rsidR="00545169" w:rsidRPr="0085350B" w:rsidRDefault="00545169" w:rsidP="000437B6">
      <w:pPr>
        <w:bidi/>
        <w:spacing w:after="0" w:line="240" w:lineRule="auto"/>
        <w:ind w:firstLine="288"/>
        <w:jc w:val="both"/>
        <w:rPr>
          <w:rFonts w:eastAsiaTheme="minorEastAsia" w:cs="B Lotus"/>
          <w:sz w:val="24"/>
          <w:szCs w:val="24"/>
          <w:rtl/>
          <w:lang w:bidi="fa-IR"/>
        </w:rPr>
      </w:pPr>
      <w:r w:rsidRPr="0085350B">
        <w:rPr>
          <w:rStyle w:val="tlid-translation"/>
          <w:rFonts w:cs="B Lotus" w:hint="cs"/>
          <w:sz w:val="24"/>
          <w:szCs w:val="24"/>
          <w:rtl/>
          <w:lang w:bidi="fa-IR"/>
        </w:rPr>
        <w:t>درحالی</w:t>
      </w:r>
      <w:r w:rsidR="007118B0">
        <w:rPr>
          <w:rStyle w:val="tlid-translation"/>
          <w:rFonts w:cs="B Lotus" w:hint="eastAsia"/>
          <w:sz w:val="24"/>
          <w:szCs w:val="24"/>
          <w:rtl/>
          <w:lang w:bidi="fa-IR"/>
        </w:rPr>
        <w:t>‌</w:t>
      </w:r>
      <w:r w:rsidRPr="0085350B">
        <w:rPr>
          <w:rStyle w:val="tlid-translation"/>
          <w:rFonts w:cs="B Lotus" w:hint="cs"/>
          <w:sz w:val="24"/>
          <w:szCs w:val="24"/>
          <w:rtl/>
          <w:lang w:bidi="fa-IR"/>
        </w:rPr>
        <w:t xml:space="preserve">که </w:t>
      </w:r>
      <m:oMath>
        <m:r>
          <w:rPr>
            <w:rFonts w:ascii="Cambria Math" w:eastAsiaTheme="minorEastAsia" w:hAnsi="Cambria Math" w:cs="B Lotus"/>
            <w:sz w:val="24"/>
            <w:szCs w:val="24"/>
            <w:lang w:bidi="fa-IR"/>
          </w:rPr>
          <m:t>w</m:t>
        </m:r>
      </m:oMath>
      <w:r w:rsidRPr="0085350B">
        <w:rPr>
          <w:rFonts w:eastAsiaTheme="minorEastAsia" w:cs="B Lotus" w:hint="cs"/>
          <w:sz w:val="24"/>
          <w:szCs w:val="24"/>
          <w:rtl/>
          <w:lang w:bidi="fa-IR"/>
        </w:rPr>
        <w:t xml:space="preserve"> </w:t>
      </w:r>
      <w:r w:rsidR="007118B0">
        <w:rPr>
          <w:rFonts w:eastAsiaTheme="minorEastAsia" w:cs="B Lotus" w:hint="cs"/>
          <w:sz w:val="24"/>
          <w:szCs w:val="24"/>
          <w:rtl/>
          <w:lang w:bidi="fa-IR"/>
        </w:rPr>
        <w:t>جابه‌جایی</w:t>
      </w:r>
      <w:r w:rsidRPr="0085350B">
        <w:rPr>
          <w:rFonts w:eastAsiaTheme="minorEastAsia" w:cs="B Lotus" w:hint="cs"/>
          <w:sz w:val="24"/>
          <w:szCs w:val="24"/>
          <w:rtl/>
          <w:lang w:bidi="fa-IR"/>
        </w:rPr>
        <w:t xml:space="preserve"> عرضی سیستم است. بافرض اینکه روابط کرنش-</w:t>
      </w:r>
      <w:r w:rsidR="007118B0">
        <w:rPr>
          <w:rFonts w:eastAsiaTheme="minorEastAsia" w:cs="B Lotus" w:hint="cs"/>
          <w:sz w:val="24"/>
          <w:szCs w:val="24"/>
          <w:rtl/>
          <w:lang w:bidi="fa-IR"/>
        </w:rPr>
        <w:t>جابه‌جایی</w:t>
      </w:r>
      <w:r w:rsidRPr="0085350B">
        <w:rPr>
          <w:rFonts w:eastAsiaTheme="minorEastAsia" w:cs="B Lotus" w:hint="cs"/>
          <w:sz w:val="24"/>
          <w:szCs w:val="24"/>
          <w:rtl/>
          <w:lang w:bidi="fa-IR"/>
        </w:rPr>
        <w:t xml:space="preserve"> خطی است، ترم</w:t>
      </w:r>
      <w:r w:rsidRPr="0085350B">
        <w:rPr>
          <w:rFonts w:eastAsiaTheme="minorEastAsia" w:cs="B Lotus"/>
          <w:sz w:val="24"/>
          <w:szCs w:val="24"/>
          <w:rtl/>
          <w:lang w:bidi="fa-IR"/>
        </w:rPr>
        <w:softHyphen/>
      </w:r>
      <w:r w:rsidRPr="0085350B">
        <w:rPr>
          <w:rFonts w:eastAsiaTheme="minorEastAsia" w:cs="B Lotus" w:hint="cs"/>
          <w:sz w:val="24"/>
          <w:szCs w:val="24"/>
          <w:rtl/>
          <w:lang w:bidi="fa-IR"/>
        </w:rPr>
        <w:t xml:space="preserve">های کرنش نرمال و برشی برحسب میدان </w:t>
      </w:r>
      <w:r w:rsidR="007118B0">
        <w:rPr>
          <w:rFonts w:eastAsiaTheme="minorEastAsia" w:cs="B Lotus" w:hint="cs"/>
          <w:sz w:val="24"/>
          <w:szCs w:val="24"/>
          <w:rtl/>
          <w:lang w:bidi="fa-IR"/>
        </w:rPr>
        <w:t>جابه‌جایی</w:t>
      </w:r>
      <w:r w:rsidRPr="0085350B">
        <w:rPr>
          <w:rFonts w:eastAsiaTheme="minorEastAsia" w:cs="B Lotus" w:hint="cs"/>
          <w:sz w:val="24"/>
          <w:szCs w:val="24"/>
          <w:rtl/>
          <w:lang w:bidi="fa-IR"/>
        </w:rPr>
        <w:t xml:space="preserve"> به صورت زیر بیان می</w:t>
      </w:r>
      <w:r w:rsidRPr="0085350B">
        <w:rPr>
          <w:rFonts w:eastAsiaTheme="minorEastAsia" w:cs="B Lotus"/>
          <w:sz w:val="24"/>
          <w:szCs w:val="24"/>
          <w:rtl/>
          <w:lang w:bidi="fa-IR"/>
        </w:rPr>
        <w:softHyphen/>
      </w:r>
      <w:r w:rsidRPr="0085350B">
        <w:rPr>
          <w:rFonts w:eastAsiaTheme="minorEastAsia" w:cs="B Lotus" w:hint="cs"/>
          <w:sz w:val="24"/>
          <w:szCs w:val="24"/>
          <w:rtl/>
          <w:lang w:bidi="fa-IR"/>
        </w:rPr>
        <w:t>شوند</w:t>
      </w:r>
      <w:r w:rsidR="007F1A47" w:rsidRPr="0085350B">
        <w:rPr>
          <w:rFonts w:eastAsiaTheme="minorEastAsia" w:cs="B Lotus" w:hint="cs"/>
          <w:sz w:val="24"/>
          <w:szCs w:val="24"/>
          <w:rtl/>
          <w:lang w:bidi="fa-IR"/>
        </w:rPr>
        <w:t>:</w:t>
      </w:r>
      <w:r w:rsidRPr="0085350B">
        <w:rPr>
          <w:rFonts w:eastAsiaTheme="minorEastAsia" w:cs="B Lotus" w:hint="cs"/>
          <w:sz w:val="24"/>
          <w:szCs w:val="24"/>
          <w:rtl/>
          <w:lang w:bidi="fa-IR"/>
        </w:rPr>
        <w:t xml:space="preserve"> </w:t>
      </w:r>
    </w:p>
    <w:tbl>
      <w:tblPr>
        <w:tblStyle w:val="TableGrid"/>
        <w:tblW w:w="4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575"/>
      </w:tblGrid>
      <w:tr w:rsidR="00E368E5" w:rsidRPr="0085350B" w14:paraId="5EA14008" w14:textId="77777777" w:rsidTr="004965B2">
        <w:trPr>
          <w:trHeight w:val="380"/>
        </w:trPr>
        <w:tc>
          <w:tcPr>
            <w:tcW w:w="4365" w:type="dxa"/>
            <w:vAlign w:val="center"/>
          </w:tcPr>
          <w:p w14:paraId="797C9A12" w14:textId="77777777" w:rsidR="00E368E5" w:rsidRPr="0085350B" w:rsidRDefault="00B34AFE" w:rsidP="000437B6">
            <w:pPr>
              <w:rPr>
                <w:rFonts w:asciiTheme="majorBidi" w:eastAsiaTheme="minorEastAsia" w:hAnsiTheme="majorBidi" w:cstheme="majorBidi"/>
                <w:sz w:val="24"/>
                <w:szCs w:val="24"/>
                <w:lang w:bidi="fa-IR"/>
              </w:rPr>
            </w:pPr>
            <m:oMath>
              <m:sSub>
                <m:sSubPr>
                  <m:ctrlPr>
                    <w:rPr>
                      <w:rFonts w:ascii="Cambria Math" w:eastAsiaTheme="minorEastAsia" w:hAnsi="Cambria Math"/>
                      <w:i/>
                      <w:sz w:val="24"/>
                      <w:szCs w:val="24"/>
                      <w:lang w:bidi="fa-IR"/>
                    </w:rPr>
                  </m:ctrlPr>
                </m:sSubPr>
                <m:e>
                  <m:r>
                    <w:rPr>
                      <w:rFonts w:ascii="Cambria Math" w:eastAsiaTheme="minorEastAsia" w:hAnsi="Cambria Math"/>
                      <w:sz w:val="24"/>
                      <w:szCs w:val="24"/>
                      <w:lang w:bidi="fa-IR"/>
                    </w:rPr>
                    <m:t>ε</m:t>
                  </m:r>
                </m:e>
                <m:sub>
                  <m:r>
                    <w:rPr>
                      <w:rFonts w:ascii="Cambria Math" w:eastAsiaTheme="minorEastAsia" w:hAnsi="Cambria Math"/>
                      <w:sz w:val="24"/>
                      <w:szCs w:val="24"/>
                      <w:lang w:bidi="fa-IR"/>
                    </w:rPr>
                    <m:t>x</m:t>
                  </m:r>
                </m:sub>
              </m:sSub>
              <m:r>
                <w:rPr>
                  <w:rFonts w:ascii="Cambria Math" w:eastAsiaTheme="minorEastAsia" w:hAnsi="Cambria Math"/>
                  <w:sz w:val="24"/>
                  <w:szCs w:val="24"/>
                  <w:lang w:bidi="fa-IR"/>
                </w:rPr>
                <m:t>=-z</m:t>
              </m:r>
              <m:f>
                <m:fPr>
                  <m:ctrlPr>
                    <w:rPr>
                      <w:rFonts w:ascii="Cambria Math" w:eastAsiaTheme="minorEastAsia" w:hAnsi="Cambria Math"/>
                      <w:i/>
                      <w:sz w:val="24"/>
                      <w:szCs w:val="24"/>
                      <w:lang w:bidi="fa-IR"/>
                    </w:rPr>
                  </m:ctrlPr>
                </m:fPr>
                <m:num>
                  <m:sSup>
                    <m:sSupPr>
                      <m:ctrlPr>
                        <w:rPr>
                          <w:rFonts w:ascii="Cambria Math" w:eastAsiaTheme="minorEastAsia" w:hAnsi="Cambria Math"/>
                          <w:i/>
                          <w:sz w:val="24"/>
                          <w:szCs w:val="24"/>
                          <w:lang w:bidi="fa-IR"/>
                        </w:rPr>
                      </m:ctrlPr>
                    </m:sSupPr>
                    <m:e>
                      <m:r>
                        <w:rPr>
                          <w:rFonts w:ascii="Cambria Math" w:eastAsiaTheme="minorEastAsia" w:hAnsi="Cambria Math"/>
                          <w:sz w:val="24"/>
                          <w:szCs w:val="24"/>
                          <w:lang w:bidi="fa-IR"/>
                        </w:rPr>
                        <m:t>∂</m:t>
                      </m:r>
                    </m:e>
                    <m:sup>
                      <m:r>
                        <w:rPr>
                          <w:rFonts w:ascii="Cambria Math" w:eastAsiaTheme="minorEastAsia" w:hAnsi="Cambria Math"/>
                          <w:sz w:val="24"/>
                          <w:szCs w:val="24"/>
                          <w:lang w:bidi="fa-IR"/>
                        </w:rPr>
                        <m:t>2</m:t>
                      </m:r>
                    </m:sup>
                  </m:sSup>
                  <m:r>
                    <w:rPr>
                      <w:rFonts w:ascii="Cambria Math" w:eastAsiaTheme="minorEastAsia" w:hAnsi="Cambria Math"/>
                      <w:sz w:val="24"/>
                      <w:szCs w:val="24"/>
                      <w:lang w:bidi="fa-IR"/>
                    </w:rPr>
                    <m:t>w</m:t>
                  </m:r>
                </m:num>
                <m:den>
                  <m:sSup>
                    <m:sSupPr>
                      <m:ctrlPr>
                        <w:rPr>
                          <w:rFonts w:ascii="Cambria Math" w:eastAsiaTheme="minorEastAsia" w:hAnsi="Cambria Math"/>
                          <w:i/>
                          <w:sz w:val="24"/>
                          <w:szCs w:val="24"/>
                          <w:lang w:bidi="fa-IR"/>
                        </w:rPr>
                      </m:ctrlPr>
                    </m:sSupPr>
                    <m:e>
                      <m:r>
                        <w:rPr>
                          <w:rFonts w:ascii="Cambria Math" w:eastAsiaTheme="minorEastAsia" w:hAnsi="Cambria Math"/>
                          <w:sz w:val="24"/>
                          <w:szCs w:val="24"/>
                          <w:lang w:bidi="fa-IR"/>
                        </w:rPr>
                        <m:t>∂x</m:t>
                      </m:r>
                    </m:e>
                    <m:sup>
                      <m:r>
                        <w:rPr>
                          <w:rFonts w:ascii="Cambria Math" w:eastAsiaTheme="minorEastAsia" w:hAnsi="Cambria Math"/>
                          <w:sz w:val="24"/>
                          <w:szCs w:val="24"/>
                          <w:lang w:bidi="fa-IR"/>
                        </w:rPr>
                        <m:t>2</m:t>
                      </m:r>
                    </m:sup>
                  </m:sSup>
                </m:den>
              </m:f>
            </m:oMath>
            <w:r w:rsidR="00E368E5" w:rsidRPr="0085350B">
              <w:rPr>
                <w:rFonts w:asciiTheme="majorBidi" w:eastAsiaTheme="minorEastAsia" w:hAnsiTheme="majorBidi" w:cstheme="majorBidi"/>
                <w:sz w:val="24"/>
                <w:szCs w:val="24"/>
                <w:lang w:bidi="fa-IR"/>
              </w:rPr>
              <w:t>,</w:t>
            </w:r>
          </w:p>
          <w:p w14:paraId="3C2FADF5" w14:textId="77777777" w:rsidR="00E368E5" w:rsidRPr="0085350B" w:rsidRDefault="00B34AFE" w:rsidP="000437B6">
            <w:pPr>
              <w:rPr>
                <w:rFonts w:asciiTheme="majorBidi" w:eastAsiaTheme="minorEastAsia" w:hAnsiTheme="majorBidi" w:cstheme="majorBidi"/>
                <w:sz w:val="24"/>
                <w:szCs w:val="24"/>
                <w:lang w:bidi="fa-IR"/>
              </w:rPr>
            </w:pPr>
            <m:oMath>
              <m:sSub>
                <m:sSubPr>
                  <m:ctrlPr>
                    <w:rPr>
                      <w:rFonts w:ascii="Cambria Math" w:eastAsiaTheme="minorEastAsia" w:hAnsi="Cambria Math"/>
                      <w:i/>
                      <w:sz w:val="24"/>
                      <w:szCs w:val="24"/>
                      <w:lang w:bidi="fa-IR"/>
                    </w:rPr>
                  </m:ctrlPr>
                </m:sSubPr>
                <m:e>
                  <m:r>
                    <w:rPr>
                      <w:rFonts w:ascii="Cambria Math" w:eastAsiaTheme="minorEastAsia" w:hAnsi="Cambria Math"/>
                      <w:sz w:val="24"/>
                      <w:szCs w:val="24"/>
                      <w:lang w:bidi="fa-IR"/>
                    </w:rPr>
                    <m:t>ε</m:t>
                  </m:r>
                </m:e>
                <m:sub>
                  <m:r>
                    <w:rPr>
                      <w:rFonts w:ascii="Cambria Math" w:eastAsiaTheme="minorEastAsia" w:hAnsi="Cambria Math"/>
                      <w:sz w:val="24"/>
                      <w:szCs w:val="24"/>
                      <w:lang w:bidi="fa-IR"/>
                    </w:rPr>
                    <m:t>y</m:t>
                  </m:r>
                </m:sub>
              </m:sSub>
              <m:r>
                <w:rPr>
                  <w:rFonts w:ascii="Cambria Math" w:eastAsiaTheme="minorEastAsia" w:hAnsi="Cambria Math"/>
                  <w:sz w:val="24"/>
                  <w:szCs w:val="24"/>
                  <w:lang w:bidi="fa-IR"/>
                </w:rPr>
                <m:t>=-z</m:t>
              </m:r>
              <m:f>
                <m:fPr>
                  <m:ctrlPr>
                    <w:rPr>
                      <w:rFonts w:ascii="Cambria Math" w:eastAsiaTheme="minorEastAsia" w:hAnsi="Cambria Math"/>
                      <w:i/>
                      <w:sz w:val="24"/>
                      <w:szCs w:val="24"/>
                      <w:lang w:bidi="fa-IR"/>
                    </w:rPr>
                  </m:ctrlPr>
                </m:fPr>
                <m:num>
                  <m:sSup>
                    <m:sSupPr>
                      <m:ctrlPr>
                        <w:rPr>
                          <w:rFonts w:ascii="Cambria Math" w:eastAsiaTheme="minorEastAsia" w:hAnsi="Cambria Math"/>
                          <w:i/>
                          <w:sz w:val="24"/>
                          <w:szCs w:val="24"/>
                          <w:lang w:bidi="fa-IR"/>
                        </w:rPr>
                      </m:ctrlPr>
                    </m:sSupPr>
                    <m:e>
                      <m:r>
                        <w:rPr>
                          <w:rFonts w:ascii="Cambria Math" w:eastAsiaTheme="minorEastAsia" w:hAnsi="Cambria Math"/>
                          <w:sz w:val="24"/>
                          <w:szCs w:val="24"/>
                          <w:lang w:bidi="fa-IR"/>
                        </w:rPr>
                        <m:t>∂</m:t>
                      </m:r>
                    </m:e>
                    <m:sup>
                      <m:r>
                        <w:rPr>
                          <w:rFonts w:ascii="Cambria Math" w:eastAsiaTheme="minorEastAsia" w:hAnsi="Cambria Math"/>
                          <w:sz w:val="24"/>
                          <w:szCs w:val="24"/>
                          <w:lang w:bidi="fa-IR"/>
                        </w:rPr>
                        <m:t>2</m:t>
                      </m:r>
                    </m:sup>
                  </m:sSup>
                  <m:r>
                    <w:rPr>
                      <w:rFonts w:ascii="Cambria Math" w:eastAsiaTheme="minorEastAsia" w:hAnsi="Cambria Math"/>
                      <w:sz w:val="24"/>
                      <w:szCs w:val="24"/>
                      <w:lang w:bidi="fa-IR"/>
                    </w:rPr>
                    <m:t>w</m:t>
                  </m:r>
                </m:num>
                <m:den>
                  <m:sSup>
                    <m:sSupPr>
                      <m:ctrlPr>
                        <w:rPr>
                          <w:rFonts w:ascii="Cambria Math" w:eastAsiaTheme="minorEastAsia" w:hAnsi="Cambria Math"/>
                          <w:i/>
                          <w:sz w:val="24"/>
                          <w:szCs w:val="24"/>
                          <w:lang w:bidi="fa-IR"/>
                        </w:rPr>
                      </m:ctrlPr>
                    </m:sSupPr>
                    <m:e>
                      <m:r>
                        <w:rPr>
                          <w:rFonts w:ascii="Cambria Math" w:eastAsiaTheme="minorEastAsia" w:hAnsi="Cambria Math"/>
                          <w:sz w:val="24"/>
                          <w:szCs w:val="24"/>
                          <w:lang w:bidi="fa-IR"/>
                        </w:rPr>
                        <m:t>∂y</m:t>
                      </m:r>
                    </m:e>
                    <m:sup>
                      <m:r>
                        <w:rPr>
                          <w:rFonts w:ascii="Cambria Math" w:eastAsiaTheme="minorEastAsia" w:hAnsi="Cambria Math"/>
                          <w:sz w:val="24"/>
                          <w:szCs w:val="24"/>
                          <w:lang w:bidi="fa-IR"/>
                        </w:rPr>
                        <m:t>2</m:t>
                      </m:r>
                    </m:sup>
                  </m:sSup>
                </m:den>
              </m:f>
            </m:oMath>
            <w:r w:rsidR="00E368E5" w:rsidRPr="0085350B">
              <w:rPr>
                <w:rFonts w:asciiTheme="majorBidi" w:eastAsiaTheme="minorEastAsia" w:hAnsiTheme="majorBidi" w:cstheme="majorBidi"/>
                <w:sz w:val="24"/>
                <w:szCs w:val="24"/>
                <w:lang w:bidi="fa-IR"/>
              </w:rPr>
              <w:t>,</w:t>
            </w:r>
          </w:p>
          <w:p w14:paraId="0C316EF1" w14:textId="0779C181" w:rsidR="00E368E5" w:rsidRPr="0085350B" w:rsidRDefault="00B34AFE" w:rsidP="000437B6">
            <w:pPr>
              <w:rPr>
                <w:rFonts w:asciiTheme="majorBidi" w:hAnsiTheme="majorBidi" w:cstheme="majorBidi"/>
                <w:b/>
                <w:bCs/>
                <w:sz w:val="24"/>
                <w:szCs w:val="24"/>
              </w:rPr>
            </w:pPr>
            <m:oMath>
              <m:sSub>
                <m:sSubPr>
                  <m:ctrlPr>
                    <w:rPr>
                      <w:rFonts w:ascii="Cambria Math" w:eastAsia="Cambria Math" w:hAnsi="Cambria Math" w:cs="Cambria Math"/>
                      <w:i/>
                      <w:sz w:val="24"/>
                      <w:szCs w:val="24"/>
                      <w:lang w:bidi="fa-IR"/>
                    </w:rPr>
                  </m:ctrlPr>
                </m:sSubPr>
                <m:e>
                  <m:r>
                    <w:rPr>
                      <w:rFonts w:ascii="Cambria Math" w:eastAsia="Cambria Math" w:hAnsi="Cambria Math" w:cs="Cambria Math"/>
                      <w:sz w:val="24"/>
                      <w:szCs w:val="24"/>
                      <w:lang w:bidi="fa-IR"/>
                    </w:rPr>
                    <m:t>γ</m:t>
                  </m:r>
                </m:e>
                <m:sub>
                  <m:r>
                    <w:rPr>
                      <w:rFonts w:ascii="Cambria Math" w:eastAsia="Cambria Math" w:hAnsi="Cambria Math" w:cs="Cambria Math"/>
                      <w:sz w:val="24"/>
                      <w:szCs w:val="24"/>
                      <w:lang w:bidi="fa-IR"/>
                    </w:rPr>
                    <m:t>xy</m:t>
                  </m:r>
                </m:sub>
              </m:sSub>
              <m:r>
                <w:rPr>
                  <w:rFonts w:ascii="Cambria Math" w:eastAsiaTheme="minorEastAsia" w:hAnsi="Cambria Math"/>
                  <w:sz w:val="24"/>
                  <w:szCs w:val="24"/>
                  <w:lang w:bidi="fa-IR"/>
                </w:rPr>
                <m:t>=</m:t>
              </m:r>
              <m:r>
                <w:rPr>
                  <w:rFonts w:ascii="Cambria Math" w:eastAsia="Cambria Math" w:hAnsi="Cambria Math" w:cs="Cambria Math"/>
                  <w:lang w:bidi="fa-IR"/>
                </w:rPr>
                <m:t>-2z</m:t>
              </m:r>
              <m:f>
                <m:fPr>
                  <m:ctrlPr>
                    <w:rPr>
                      <w:rFonts w:ascii="Cambria Math" w:eastAsia="Cambria Math" w:hAnsi="Cambria Math" w:cs="Cambria Math"/>
                      <w:i/>
                      <w:lang w:bidi="fa-IR"/>
                    </w:rPr>
                  </m:ctrlPr>
                </m:fPr>
                <m:num>
                  <m:sSup>
                    <m:sSupPr>
                      <m:ctrlPr>
                        <w:rPr>
                          <w:rFonts w:ascii="Cambria Math" w:eastAsia="Cambria Math" w:hAnsi="Cambria Math" w:cs="Cambria Math"/>
                          <w:i/>
                          <w:lang w:bidi="fa-IR"/>
                        </w:rPr>
                      </m:ctrlPr>
                    </m:sSupPr>
                    <m:e>
                      <m:r>
                        <w:rPr>
                          <w:rFonts w:ascii="Cambria Math" w:eastAsia="Cambria Math" w:hAnsi="Cambria Math" w:cs="Cambria Math"/>
                          <w:lang w:bidi="fa-IR"/>
                        </w:rPr>
                        <m:t>∂</m:t>
                      </m:r>
                    </m:e>
                    <m:sup>
                      <m:r>
                        <w:rPr>
                          <w:rFonts w:ascii="Cambria Math" w:eastAsia="Cambria Math" w:hAnsi="Cambria Math" w:cs="Cambria Math"/>
                          <w:lang w:bidi="fa-IR"/>
                        </w:rPr>
                        <m:t>2</m:t>
                      </m:r>
                    </m:sup>
                  </m:sSup>
                  <m:r>
                    <w:rPr>
                      <w:rFonts w:ascii="Cambria Math" w:eastAsia="Cambria Math" w:hAnsi="Cambria Math" w:cs="Cambria Math"/>
                      <w:lang w:bidi="fa-IR"/>
                    </w:rPr>
                    <m:t>w</m:t>
                  </m:r>
                </m:num>
                <m:den>
                  <m:r>
                    <w:rPr>
                      <w:rFonts w:ascii="Cambria Math" w:eastAsia="Cambria Math" w:hAnsi="Cambria Math" w:cs="Cambria Math"/>
                      <w:lang w:bidi="fa-IR"/>
                    </w:rPr>
                    <m:t>∂x∂y</m:t>
                  </m:r>
                </m:den>
              </m:f>
            </m:oMath>
            <w:r w:rsidR="00521633" w:rsidRPr="0085350B">
              <w:rPr>
                <w:rFonts w:asciiTheme="majorBidi" w:hAnsiTheme="majorBidi" w:cstheme="majorBidi"/>
                <w:b/>
                <w:bCs/>
                <w:sz w:val="24"/>
                <w:szCs w:val="24"/>
              </w:rPr>
              <w:t xml:space="preserve"> </w:t>
            </w:r>
          </w:p>
        </w:tc>
        <w:tc>
          <w:tcPr>
            <w:tcW w:w="575" w:type="dxa"/>
            <w:vAlign w:val="center"/>
          </w:tcPr>
          <w:p w14:paraId="5F79CC58" w14:textId="20E02DB4" w:rsidR="00E368E5" w:rsidRPr="0085350B" w:rsidRDefault="00C64F99"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(2)</w:t>
            </w:r>
          </w:p>
        </w:tc>
      </w:tr>
    </w:tbl>
    <w:p w14:paraId="6F71A489" w14:textId="6AAC9A5E" w:rsidR="00D43C19" w:rsidRPr="0085350B" w:rsidRDefault="007118B0" w:rsidP="000437B6">
      <w:pPr>
        <w:bidi/>
        <w:spacing w:after="0" w:line="240" w:lineRule="auto"/>
        <w:ind w:firstLine="288"/>
        <w:jc w:val="both"/>
        <w:rPr>
          <w:rFonts w:eastAsiaTheme="minorEastAsia" w:cs="B Lotus"/>
          <w:sz w:val="24"/>
          <w:szCs w:val="24"/>
          <w:rtl/>
          <w:lang w:bidi="fa-IR"/>
        </w:rPr>
      </w:pPr>
      <w:r>
        <w:rPr>
          <w:rStyle w:val="tlid-translation"/>
          <w:rFonts w:cs="B Lotus" w:hint="cs"/>
          <w:sz w:val="24"/>
          <w:szCs w:val="24"/>
          <w:rtl/>
          <w:lang w:bidi="fa-IR"/>
        </w:rPr>
        <w:t>و</w:t>
      </w:r>
      <w:r w:rsidR="00D43C19" w:rsidRPr="0085350B">
        <w:rPr>
          <w:rStyle w:val="tlid-translation"/>
          <w:rFonts w:cs="B Lotus" w:hint="cs"/>
          <w:sz w:val="24"/>
          <w:szCs w:val="24"/>
          <w:rtl/>
          <w:lang w:bidi="fa-IR"/>
        </w:rPr>
        <w:t xml:space="preserve"> </w:t>
      </w:r>
      <m:oMath>
        <m:sSub>
          <m:sSubPr>
            <m:ctrlPr>
              <w:rPr>
                <w:rFonts w:ascii="Cambria Math" w:eastAsiaTheme="minorEastAsia" w:hAnsi="Cambria Math" w:cs="B Lotus"/>
                <w:i/>
                <w:sz w:val="24"/>
                <w:szCs w:val="24"/>
                <w:lang w:bidi="fa-IR"/>
              </w:rPr>
            </m:ctrlPr>
          </m:sSubPr>
          <m:e>
            <m:r>
              <w:rPr>
                <w:rFonts w:ascii="Cambria Math" w:eastAsiaTheme="minorEastAsia" w:hAnsi="Cambria Math" w:cs="B Lotus"/>
                <w:sz w:val="24"/>
                <w:szCs w:val="24"/>
                <w:lang w:bidi="fa-IR"/>
              </w:rPr>
              <m:t>ε</m:t>
            </m:r>
          </m:e>
          <m:sub>
            <m:r>
              <w:rPr>
                <w:rFonts w:ascii="Cambria Math" w:eastAsiaTheme="minorEastAsia" w:hAnsi="Cambria Math" w:cs="B Lotus"/>
                <w:sz w:val="24"/>
                <w:szCs w:val="24"/>
                <w:lang w:bidi="fa-IR"/>
              </w:rPr>
              <m:t>x</m:t>
            </m:r>
          </m:sub>
        </m:sSub>
      </m:oMath>
      <w:r w:rsidR="00D43C19" w:rsidRPr="0085350B">
        <w:rPr>
          <w:rFonts w:eastAsiaTheme="minorEastAsia" w:cs="B Lotus" w:hint="cs"/>
          <w:sz w:val="24"/>
          <w:szCs w:val="24"/>
          <w:rtl/>
          <w:lang w:bidi="fa-IR"/>
        </w:rPr>
        <w:t xml:space="preserve"> و </w:t>
      </w:r>
      <m:oMath>
        <m:sSub>
          <m:sSubPr>
            <m:ctrlPr>
              <w:rPr>
                <w:rFonts w:ascii="Cambria Math" w:eastAsiaTheme="minorEastAsia" w:hAnsi="Cambria Math" w:cs="B Lotus"/>
                <w:i/>
                <w:sz w:val="24"/>
                <w:szCs w:val="24"/>
                <w:lang w:bidi="fa-IR"/>
              </w:rPr>
            </m:ctrlPr>
          </m:sSubPr>
          <m:e>
            <m:r>
              <w:rPr>
                <w:rFonts w:ascii="Cambria Math" w:eastAsiaTheme="minorEastAsia" w:hAnsi="Cambria Math" w:cs="B Lotus"/>
                <w:sz w:val="24"/>
                <w:szCs w:val="24"/>
                <w:lang w:bidi="fa-IR"/>
              </w:rPr>
              <m:t>ε</m:t>
            </m:r>
          </m:e>
          <m:sub>
            <m:r>
              <w:rPr>
                <w:rFonts w:ascii="Cambria Math" w:eastAsiaTheme="minorEastAsia" w:hAnsi="Cambria Math" w:cs="B Lotus"/>
                <w:sz w:val="24"/>
                <w:szCs w:val="24"/>
                <w:lang w:bidi="fa-IR"/>
              </w:rPr>
              <m:t>y</m:t>
            </m:r>
          </m:sub>
        </m:sSub>
      </m:oMath>
      <w:r w:rsidR="00D43C19" w:rsidRPr="0085350B">
        <w:rPr>
          <w:rFonts w:eastAsiaTheme="minorEastAsia" w:cs="B Lotus" w:hint="cs"/>
          <w:sz w:val="24"/>
          <w:szCs w:val="24"/>
          <w:rtl/>
          <w:lang w:bidi="fa-IR"/>
        </w:rPr>
        <w:t xml:space="preserve"> ب</w:t>
      </w:r>
      <w:r>
        <w:rPr>
          <w:rFonts w:eastAsiaTheme="minorEastAsia" w:cs="B Lotus" w:hint="cs"/>
          <w:sz w:val="24"/>
          <w:szCs w:val="24"/>
          <w:rtl/>
          <w:lang w:bidi="fa-IR"/>
        </w:rPr>
        <w:t xml:space="preserve">ه </w:t>
      </w:r>
      <w:r w:rsidR="00D43C19" w:rsidRPr="0085350B">
        <w:rPr>
          <w:rFonts w:eastAsiaTheme="minorEastAsia" w:cs="B Lotus" w:hint="cs"/>
          <w:sz w:val="24"/>
          <w:szCs w:val="24"/>
          <w:rtl/>
          <w:lang w:bidi="fa-IR"/>
        </w:rPr>
        <w:t>ترتیب، کرنش</w:t>
      </w:r>
      <w:r w:rsidR="00D43C19" w:rsidRPr="0085350B">
        <w:rPr>
          <w:rFonts w:eastAsiaTheme="minorEastAsia" w:cs="B Lotus"/>
          <w:sz w:val="24"/>
          <w:szCs w:val="24"/>
          <w:rtl/>
          <w:lang w:bidi="fa-IR"/>
        </w:rPr>
        <w:softHyphen/>
      </w:r>
      <w:r w:rsidR="00D43C19" w:rsidRPr="0085350B">
        <w:rPr>
          <w:rFonts w:eastAsiaTheme="minorEastAsia" w:cs="B Lotus" w:hint="cs"/>
          <w:sz w:val="24"/>
          <w:szCs w:val="24"/>
          <w:rtl/>
          <w:lang w:bidi="fa-IR"/>
        </w:rPr>
        <w:t xml:space="preserve">های نرمال در جهات </w:t>
      </w:r>
      <m:oMath>
        <m:r>
          <w:rPr>
            <w:rFonts w:ascii="Cambria Math" w:eastAsia="Cambria Math" w:hAnsi="Cambria Math" w:cs="B Lotus"/>
            <w:sz w:val="24"/>
            <w:szCs w:val="24"/>
            <w:lang w:bidi="fa-IR"/>
          </w:rPr>
          <m:t>x</m:t>
        </m:r>
      </m:oMath>
      <w:r w:rsidR="00D43C19" w:rsidRPr="0085350B">
        <w:rPr>
          <w:rFonts w:eastAsiaTheme="minorEastAsia" w:cs="B Lotus" w:hint="cs"/>
          <w:sz w:val="24"/>
          <w:szCs w:val="24"/>
          <w:rtl/>
        </w:rPr>
        <w:t xml:space="preserve"> و </w:t>
      </w:r>
      <m:oMath>
        <m:r>
          <w:rPr>
            <w:rFonts w:ascii="Cambria Math" w:eastAsiaTheme="minorEastAsia" w:hAnsi="Cambria Math" w:cs="B Lotus"/>
            <w:sz w:val="24"/>
            <w:szCs w:val="24"/>
            <w:lang w:bidi="fa-IR"/>
          </w:rPr>
          <m:t>y</m:t>
        </m:r>
      </m:oMath>
      <w:r w:rsidR="00D43C19" w:rsidRPr="0085350B">
        <w:rPr>
          <w:rFonts w:eastAsiaTheme="minorEastAsia" w:cs="B Lotus" w:hint="cs"/>
          <w:sz w:val="24"/>
          <w:szCs w:val="24"/>
          <w:rtl/>
          <w:lang w:bidi="fa-IR"/>
        </w:rPr>
        <w:t xml:space="preserve"> هستند و </w:t>
      </w:r>
      <m:oMath>
        <m:sSub>
          <m:sSubPr>
            <m:ctrlPr>
              <w:rPr>
                <w:rFonts w:ascii="Cambria Math" w:eastAsia="Cambria Math" w:hAnsi="Cambria Math" w:cs="B Lotus"/>
                <w:i/>
                <w:sz w:val="24"/>
                <w:szCs w:val="24"/>
                <w:lang w:bidi="fa-IR"/>
              </w:rPr>
            </m:ctrlPr>
          </m:sSubPr>
          <m:e>
            <m:r>
              <w:rPr>
                <w:rFonts w:ascii="Cambria Math" w:eastAsia="Cambria Math" w:hAnsi="Cambria Math" w:cs="B Lotus"/>
                <w:sz w:val="24"/>
                <w:szCs w:val="24"/>
                <w:lang w:bidi="fa-IR"/>
              </w:rPr>
              <m:t>γ</m:t>
            </m:r>
          </m:e>
          <m:sub>
            <m:r>
              <w:rPr>
                <w:rFonts w:ascii="Cambria Math" w:eastAsia="Cambria Math" w:hAnsi="Cambria Math" w:cs="B Lotus"/>
                <w:sz w:val="24"/>
                <w:szCs w:val="24"/>
                <w:lang w:bidi="fa-IR"/>
              </w:rPr>
              <m:t>xy</m:t>
            </m:r>
          </m:sub>
        </m:sSub>
      </m:oMath>
      <w:r w:rsidR="00D43C19" w:rsidRPr="0085350B">
        <w:rPr>
          <w:rFonts w:eastAsiaTheme="minorEastAsia" w:cs="B Lotus"/>
          <w:sz w:val="24"/>
          <w:szCs w:val="24"/>
          <w:lang w:bidi="fa-IR"/>
        </w:rPr>
        <w:t xml:space="preserve"> </w:t>
      </w:r>
      <w:r w:rsidR="00D43C19" w:rsidRPr="0085350B">
        <w:rPr>
          <w:rFonts w:eastAsiaTheme="minorEastAsia" w:cs="B Lotus" w:hint="cs"/>
          <w:sz w:val="24"/>
          <w:szCs w:val="24"/>
          <w:rtl/>
          <w:lang w:bidi="fa-IR"/>
        </w:rPr>
        <w:t xml:space="preserve"> کرنش برشی است. روابط تنش-کرنش برای لایه </w:t>
      </w:r>
      <w:r w:rsidR="00D43C19" w:rsidRPr="0085350B">
        <w:rPr>
          <w:rFonts w:eastAsiaTheme="minorEastAsia" w:cs="B Lotus" w:hint="cs"/>
          <w:color w:val="000000" w:themeColor="text1"/>
          <w:sz w:val="24"/>
          <w:szCs w:val="24"/>
          <w:rtl/>
          <w:lang w:bidi="fa-IR"/>
        </w:rPr>
        <w:t xml:space="preserve">آسفالتی ویسکوالاستیک </w:t>
      </w:r>
      <w:r w:rsidR="00D43C19" w:rsidRPr="0085350B">
        <w:rPr>
          <w:rFonts w:eastAsiaTheme="minorEastAsia" w:cs="B Lotus" w:hint="cs"/>
          <w:sz w:val="24"/>
          <w:szCs w:val="24"/>
          <w:rtl/>
          <w:lang w:bidi="fa-IR"/>
        </w:rPr>
        <w:t>که متخلخل فرض شده است، با</w:t>
      </w:r>
      <w:r>
        <w:rPr>
          <w:rFonts w:eastAsiaTheme="minorEastAsia" w:cs="B Lotus" w:hint="cs"/>
          <w:sz w:val="24"/>
          <w:szCs w:val="24"/>
          <w:rtl/>
          <w:lang w:bidi="fa-IR"/>
        </w:rPr>
        <w:t xml:space="preserve"> </w:t>
      </w:r>
      <w:r w:rsidR="00D43C19" w:rsidRPr="0085350B">
        <w:rPr>
          <w:rFonts w:eastAsiaTheme="minorEastAsia" w:cs="B Lotus" w:hint="cs"/>
          <w:sz w:val="24"/>
          <w:szCs w:val="24"/>
          <w:rtl/>
          <w:lang w:bidi="fa-IR"/>
        </w:rPr>
        <w:t>درنظر</w:t>
      </w:r>
      <w:r>
        <w:rPr>
          <w:rFonts w:eastAsiaTheme="minorEastAsia" w:cs="B Lotus" w:hint="cs"/>
          <w:sz w:val="24"/>
          <w:szCs w:val="24"/>
          <w:rtl/>
          <w:lang w:bidi="fa-IR"/>
        </w:rPr>
        <w:t xml:space="preserve"> </w:t>
      </w:r>
      <w:r w:rsidR="00D43C19" w:rsidRPr="0085350B">
        <w:rPr>
          <w:rFonts w:eastAsiaTheme="minorEastAsia" w:cs="B Lotus" w:hint="cs"/>
          <w:sz w:val="24"/>
          <w:szCs w:val="24"/>
          <w:rtl/>
          <w:lang w:bidi="fa-IR"/>
        </w:rPr>
        <w:t>گرفتن حالت تنش صفحه</w:t>
      </w:r>
      <w:r>
        <w:rPr>
          <w:rFonts w:eastAsiaTheme="minorEastAsia" w:cs="B Lotus" w:hint="eastAsia"/>
          <w:sz w:val="24"/>
          <w:szCs w:val="24"/>
          <w:rtl/>
          <w:lang w:bidi="fa-IR"/>
        </w:rPr>
        <w:t>‌</w:t>
      </w:r>
      <w:r w:rsidR="00D43C19" w:rsidRPr="0085350B">
        <w:rPr>
          <w:rFonts w:eastAsiaTheme="minorEastAsia" w:cs="B Lotus" w:hint="cs"/>
          <w:sz w:val="24"/>
          <w:szCs w:val="24"/>
          <w:rtl/>
          <w:lang w:bidi="fa-IR"/>
        </w:rPr>
        <w:t>ای تحت شرایط دمایی به صورت زیر بیان می</w:t>
      </w:r>
      <w:r w:rsidR="00D43C19" w:rsidRPr="0085350B">
        <w:rPr>
          <w:rFonts w:eastAsiaTheme="minorEastAsia" w:cs="B Lotus"/>
          <w:sz w:val="24"/>
          <w:szCs w:val="24"/>
          <w:rtl/>
          <w:lang w:bidi="fa-IR"/>
        </w:rPr>
        <w:softHyphen/>
      </w:r>
      <w:r w:rsidR="00D43C19" w:rsidRPr="0085350B">
        <w:rPr>
          <w:rFonts w:eastAsiaTheme="minorEastAsia" w:cs="B Lotus" w:hint="cs"/>
          <w:sz w:val="24"/>
          <w:szCs w:val="24"/>
          <w:rtl/>
          <w:lang w:bidi="fa-IR"/>
        </w:rPr>
        <w:t>شود</w:t>
      </w:r>
      <w:r w:rsidR="00D05E67" w:rsidRPr="0085350B">
        <w:rPr>
          <w:rFonts w:eastAsiaTheme="minorEastAsia" w:cs="B Lotus" w:hint="cs"/>
          <w:sz w:val="24"/>
          <w:szCs w:val="24"/>
          <w:rtl/>
          <w:lang w:bidi="fa-IR"/>
        </w:rPr>
        <w:t>:</w:t>
      </w:r>
    </w:p>
    <w:p w14:paraId="5FB1552B" w14:textId="5FAF272D" w:rsidR="00D75ABD" w:rsidRPr="0085350B" w:rsidRDefault="00B34AFE" w:rsidP="000437B6">
      <w:pPr>
        <w:spacing w:after="0" w:line="240" w:lineRule="auto"/>
        <w:ind w:firstLine="288"/>
        <w:jc w:val="both"/>
        <w:rPr>
          <w:rFonts w:eastAsiaTheme="minorEastAsia" w:cs="B Lotus"/>
          <w:sz w:val="24"/>
          <w:szCs w:val="24"/>
          <w:rtl/>
          <w:lang w:bidi="fa-IR"/>
        </w:rPr>
      </w:pPr>
      <m:oMath>
        <m:sSup>
          <m:sSupPr>
            <m:ctrlPr>
              <w:rPr>
                <w:rFonts w:ascii="Cambria Math" w:hAnsi="Cambria Math" w:cstheme="majorBidi"/>
                <w:i/>
                <w:sz w:val="18"/>
                <w:szCs w:val="18"/>
              </w:rPr>
            </m:ctrlPr>
          </m:sSupPr>
          <m:e>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sSub>
                        <m:sSubPr>
                          <m:ctrlPr>
                            <w:rPr>
                              <w:rFonts w:ascii="Cambria Math" w:hAnsi="Cambria Math" w:cstheme="majorBidi"/>
                              <w:i/>
                              <w:sz w:val="18"/>
                              <w:szCs w:val="18"/>
                            </w:rPr>
                          </m:ctrlPr>
                        </m:sSubPr>
                        <m:e>
                          <m:r>
                            <w:rPr>
                              <w:rFonts w:ascii="Cambria Math" w:hAnsi="Cambria Math" w:cstheme="majorBidi"/>
                              <w:sz w:val="18"/>
                              <w:szCs w:val="18"/>
                            </w:rPr>
                            <m:t>σ</m:t>
                          </m:r>
                        </m:e>
                        <m:sub>
                          <m:r>
                            <w:rPr>
                              <w:rFonts w:ascii="Cambria Math" w:hAnsi="Cambria Math" w:cstheme="majorBidi"/>
                              <w:sz w:val="18"/>
                              <w:szCs w:val="18"/>
                            </w:rPr>
                            <m:t>xx</m:t>
                          </m:r>
                        </m:sub>
                      </m:sSub>
                    </m:e>
                  </m:mr>
                  <m:mr>
                    <m:e>
                      <m:sSub>
                        <m:sSubPr>
                          <m:ctrlPr>
                            <w:rPr>
                              <w:rFonts w:ascii="Cambria Math" w:hAnsi="Cambria Math" w:cstheme="majorBidi"/>
                              <w:i/>
                              <w:sz w:val="18"/>
                              <w:szCs w:val="18"/>
                            </w:rPr>
                          </m:ctrlPr>
                        </m:sSubPr>
                        <m:e>
                          <m:r>
                            <w:rPr>
                              <w:rFonts w:ascii="Cambria Math" w:hAnsi="Cambria Math" w:cstheme="majorBidi"/>
                              <w:sz w:val="18"/>
                              <w:szCs w:val="18"/>
                            </w:rPr>
                            <m:t>σ</m:t>
                          </m:r>
                        </m:e>
                        <m:sub>
                          <m:r>
                            <w:rPr>
                              <w:rFonts w:ascii="Cambria Math" w:hAnsi="Cambria Math" w:cstheme="majorBidi"/>
                              <w:sz w:val="18"/>
                              <w:szCs w:val="18"/>
                            </w:rPr>
                            <m:t>yy</m:t>
                          </m:r>
                        </m:sub>
                      </m:sSub>
                    </m:e>
                  </m:mr>
                  <m:mr>
                    <m:e>
                      <m:sSub>
                        <m:sSubPr>
                          <m:ctrlPr>
                            <w:rPr>
                              <w:rFonts w:ascii="Cambria Math" w:hAnsi="Cambria Math" w:cstheme="majorBidi"/>
                              <w:i/>
                              <w:sz w:val="18"/>
                              <w:szCs w:val="18"/>
                            </w:rPr>
                          </m:ctrlPr>
                        </m:sSubPr>
                        <m:e>
                          <m:r>
                            <w:rPr>
                              <w:rFonts w:ascii="Cambria Math" w:hAnsi="Cambria Math" w:cstheme="majorBidi"/>
                              <w:sz w:val="18"/>
                              <w:szCs w:val="18"/>
                            </w:rPr>
                            <m:t>σ</m:t>
                          </m:r>
                        </m:e>
                        <m:sub>
                          <m:r>
                            <w:rPr>
                              <w:rFonts w:ascii="Cambria Math" w:hAnsi="Cambria Math" w:cstheme="majorBidi"/>
                              <w:sz w:val="18"/>
                              <w:szCs w:val="18"/>
                            </w:rPr>
                            <m:t>xy</m:t>
                          </m:r>
                        </m:sub>
                      </m:sSub>
                    </m:e>
                  </m:mr>
                </m:m>
              </m:e>
            </m:d>
          </m:e>
          <m:sup>
            <m:d>
              <m:dPr>
                <m:ctrlPr>
                  <w:rPr>
                    <w:rFonts w:ascii="Cambria Math" w:hAnsi="Cambria Math" w:cstheme="majorBidi"/>
                    <w:i/>
                    <w:sz w:val="18"/>
                    <w:szCs w:val="18"/>
                  </w:rPr>
                </m:ctrlPr>
              </m:dPr>
              <m:e>
                <m:r>
                  <w:rPr>
                    <w:rFonts w:ascii="Cambria Math" w:hAnsi="Cambria Math" w:cstheme="majorBidi"/>
                    <w:sz w:val="18"/>
                    <w:szCs w:val="18"/>
                  </w:rPr>
                  <m:t>1</m:t>
                </m:r>
              </m:e>
            </m:d>
          </m:sup>
        </m:sSup>
        <m:r>
          <w:rPr>
            <w:rFonts w:ascii="Cambria Math" w:hAnsi="Cambria Math" w:cstheme="majorBidi"/>
            <w:sz w:val="18"/>
            <w:szCs w:val="18"/>
          </w:rPr>
          <m:t>=</m:t>
        </m:r>
        <m:d>
          <m:dPr>
            <m:begChr m:val="["/>
            <m:endChr m:val="]"/>
            <m:ctrlPr>
              <w:rPr>
                <w:rFonts w:ascii="Cambria Math" w:hAnsi="Cambria Math" w:cstheme="majorBidi"/>
                <w:i/>
                <w:color w:val="000000" w:themeColor="text1"/>
                <w:sz w:val="18"/>
                <w:szCs w:val="18"/>
              </w:rPr>
            </m:ctrlPr>
          </m:dPr>
          <m:e>
            <m:m>
              <m:mPr>
                <m:mcs>
                  <m:mc>
                    <m:mcPr>
                      <m:count m:val="3"/>
                      <m:mcJc m:val="center"/>
                    </m:mcPr>
                  </m:mc>
                </m:mcs>
                <m:ctrlPr>
                  <w:rPr>
                    <w:rFonts w:ascii="Cambria Math" w:hAnsi="Cambria Math" w:cstheme="majorBidi"/>
                    <w:i/>
                    <w:color w:val="000000" w:themeColor="text1"/>
                    <w:sz w:val="18"/>
                    <w:szCs w:val="18"/>
                  </w:rPr>
                </m:ctrlPr>
              </m:mPr>
              <m:mr>
                <m:e>
                  <m:f>
                    <m:fPr>
                      <m:ctrlPr>
                        <w:rPr>
                          <w:rFonts w:ascii="Cambria Math" w:hAnsi="Cambria Math" w:cstheme="majorBidi"/>
                          <w:i/>
                          <w:color w:val="000000" w:themeColor="text1"/>
                          <w:sz w:val="18"/>
                          <w:szCs w:val="18"/>
                        </w:rPr>
                      </m:ctrlPr>
                    </m:fPr>
                    <m:num>
                      <m:sSub>
                        <m:sSubPr>
                          <m:ctrlPr>
                            <w:rPr>
                              <w:rFonts w:ascii="Cambria Math" w:hAnsi="Cambria Math" w:cstheme="majorBidi"/>
                              <w:i/>
                              <w:color w:val="000000" w:themeColor="text1"/>
                              <w:sz w:val="18"/>
                              <w:szCs w:val="18"/>
                            </w:rPr>
                          </m:ctrlPr>
                        </m:sSubPr>
                        <m:e>
                          <m:r>
                            <w:rPr>
                              <w:rFonts w:ascii="Cambria Math" w:hAnsi="Cambria Math" w:cstheme="majorBidi"/>
                              <w:color w:val="000000" w:themeColor="text1"/>
                              <w:sz w:val="18"/>
                              <w:szCs w:val="18"/>
                            </w:rPr>
                            <m:t>E</m:t>
                          </m:r>
                        </m:e>
                        <m:sub>
                          <m:r>
                            <w:rPr>
                              <w:rFonts w:ascii="Cambria Math" w:hAnsi="Cambria Math" w:cstheme="majorBidi"/>
                              <w:color w:val="000000" w:themeColor="text1"/>
                              <w:sz w:val="18"/>
                              <w:szCs w:val="18"/>
                            </w:rPr>
                            <m:t>1</m:t>
                          </m:r>
                        </m:sub>
                      </m:sSub>
                      <m:r>
                        <w:rPr>
                          <w:rFonts w:ascii="Cambria Math" w:hAnsi="Cambria Math" w:cstheme="majorBidi"/>
                          <w:color w:val="000000" w:themeColor="text1"/>
                          <w:sz w:val="18"/>
                          <w:szCs w:val="18"/>
                        </w:rPr>
                        <m:t>(z)</m:t>
                      </m:r>
                      <m:d>
                        <m:dPr>
                          <m:ctrlPr>
                            <w:rPr>
                              <w:rFonts w:ascii="Cambria Math" w:hAnsi="Cambria Math" w:cstheme="majorBidi"/>
                              <w:i/>
                              <w:color w:val="000000" w:themeColor="text1"/>
                              <w:sz w:val="18"/>
                              <w:szCs w:val="18"/>
                            </w:rPr>
                          </m:ctrlPr>
                        </m:dPr>
                        <m:e>
                          <m:r>
                            <w:rPr>
                              <w:rFonts w:ascii="Cambria Math" w:hAnsi="Cambria Math" w:cstheme="majorBidi"/>
                              <w:color w:val="000000" w:themeColor="text1"/>
                              <w:sz w:val="18"/>
                              <w:szCs w:val="18"/>
                            </w:rPr>
                            <m:t>1+η</m:t>
                          </m:r>
                          <m:f>
                            <m:fPr>
                              <m:ctrlPr>
                                <w:rPr>
                                  <w:rFonts w:ascii="Cambria Math" w:hAnsi="Cambria Math" w:cstheme="majorBidi"/>
                                  <w:i/>
                                  <w:color w:val="000000" w:themeColor="text1"/>
                                  <w:sz w:val="18"/>
                                  <w:szCs w:val="18"/>
                                </w:rPr>
                              </m:ctrlPr>
                            </m:fPr>
                            <m:num>
                              <m:r>
                                <w:rPr>
                                  <w:rFonts w:ascii="Cambria Math" w:hAnsi="Cambria Math" w:cstheme="majorBidi"/>
                                  <w:color w:val="000000" w:themeColor="text1"/>
                                  <w:sz w:val="18"/>
                                  <w:szCs w:val="18"/>
                                </w:rPr>
                                <m:t>∂</m:t>
                              </m:r>
                            </m:num>
                            <m:den>
                              <m:r>
                                <w:rPr>
                                  <w:rFonts w:ascii="Cambria Math" w:hAnsi="Cambria Math" w:cstheme="majorBidi"/>
                                  <w:color w:val="000000" w:themeColor="text1"/>
                                  <w:sz w:val="18"/>
                                  <w:szCs w:val="18"/>
                                </w:rPr>
                                <m:t>∂t</m:t>
                              </m:r>
                            </m:den>
                          </m:f>
                        </m:e>
                      </m:d>
                    </m:num>
                    <m:den>
                      <m:r>
                        <w:rPr>
                          <w:rFonts w:ascii="Cambria Math" w:hAnsi="Cambria Math" w:cstheme="majorBidi"/>
                          <w:color w:val="000000" w:themeColor="text1"/>
                          <w:sz w:val="18"/>
                          <w:szCs w:val="18"/>
                        </w:rPr>
                        <m:t>1-</m:t>
                      </m:r>
                      <m:sSup>
                        <m:sSupPr>
                          <m:ctrlPr>
                            <w:rPr>
                              <w:rFonts w:ascii="Cambria Math" w:hAnsi="Cambria Math" w:cstheme="majorBidi"/>
                              <w:i/>
                              <w:color w:val="000000" w:themeColor="text1"/>
                              <w:sz w:val="18"/>
                              <w:szCs w:val="18"/>
                            </w:rPr>
                          </m:ctrlPr>
                        </m:sSupPr>
                        <m:e>
                          <m:sSub>
                            <m:sSubPr>
                              <m:ctrlPr>
                                <w:rPr>
                                  <w:rFonts w:ascii="Cambria Math" w:hAnsi="Cambria Math" w:cstheme="majorBidi"/>
                                  <w:i/>
                                  <w:color w:val="000000" w:themeColor="text1"/>
                                  <w:sz w:val="18"/>
                                  <w:szCs w:val="18"/>
                                </w:rPr>
                              </m:ctrlPr>
                            </m:sSubPr>
                            <m:e>
                              <m:r>
                                <w:rPr>
                                  <w:rFonts w:ascii="Cambria Math" w:hAnsi="Cambria Math" w:cstheme="majorBidi"/>
                                  <w:color w:val="000000" w:themeColor="text1"/>
                                  <w:sz w:val="18"/>
                                  <w:szCs w:val="18"/>
                                </w:rPr>
                                <m:t>ϑ</m:t>
                              </m:r>
                            </m:e>
                            <m:sub>
                              <m:r>
                                <w:rPr>
                                  <w:rFonts w:ascii="Cambria Math" w:hAnsi="Cambria Math" w:cstheme="majorBidi"/>
                                  <w:color w:val="000000" w:themeColor="text1"/>
                                  <w:sz w:val="18"/>
                                  <w:szCs w:val="18"/>
                                </w:rPr>
                                <m:t>1</m:t>
                              </m:r>
                            </m:sub>
                          </m:sSub>
                        </m:e>
                        <m:sup>
                          <m:r>
                            <w:rPr>
                              <w:rFonts w:ascii="Cambria Math" w:hAnsi="Cambria Math" w:cstheme="majorBidi"/>
                              <w:color w:val="000000" w:themeColor="text1"/>
                              <w:sz w:val="18"/>
                              <w:szCs w:val="18"/>
                            </w:rPr>
                            <m:t>2</m:t>
                          </m:r>
                        </m:sup>
                      </m:sSup>
                    </m:den>
                  </m:f>
                  <m:r>
                    <w:rPr>
                      <w:rFonts w:ascii="Cambria Math" w:hAnsi="Cambria Math" w:cstheme="majorBidi"/>
                      <w:color w:val="000000" w:themeColor="text1"/>
                      <w:sz w:val="18"/>
                      <w:szCs w:val="18"/>
                    </w:rPr>
                    <m:t>-</m:t>
                  </m:r>
                </m:e>
                <m:e>
                  <m:f>
                    <m:fPr>
                      <m:ctrlPr>
                        <w:rPr>
                          <w:rFonts w:ascii="Cambria Math" w:hAnsi="Cambria Math" w:cstheme="majorBidi"/>
                          <w:i/>
                          <w:color w:val="000000" w:themeColor="text1"/>
                          <w:sz w:val="18"/>
                          <w:szCs w:val="18"/>
                        </w:rPr>
                      </m:ctrlPr>
                    </m:fPr>
                    <m:num>
                      <m:sSub>
                        <m:sSubPr>
                          <m:ctrlPr>
                            <w:rPr>
                              <w:rFonts w:ascii="Cambria Math" w:hAnsi="Cambria Math" w:cstheme="majorBidi"/>
                              <w:i/>
                              <w:color w:val="000000" w:themeColor="text1"/>
                              <w:sz w:val="18"/>
                              <w:szCs w:val="18"/>
                            </w:rPr>
                          </m:ctrlPr>
                        </m:sSubPr>
                        <m:e>
                          <m:r>
                            <w:rPr>
                              <w:rFonts w:ascii="Cambria Math" w:hAnsi="Cambria Math" w:cstheme="majorBidi"/>
                              <w:color w:val="000000" w:themeColor="text1"/>
                              <w:sz w:val="18"/>
                              <w:szCs w:val="18"/>
                            </w:rPr>
                            <m:t>ϑ</m:t>
                          </m:r>
                        </m:e>
                        <m:sub>
                          <m:r>
                            <w:rPr>
                              <w:rFonts w:ascii="Cambria Math" w:hAnsi="Cambria Math" w:cstheme="majorBidi"/>
                              <w:color w:val="000000" w:themeColor="text1"/>
                              <w:sz w:val="18"/>
                              <w:szCs w:val="18"/>
                            </w:rPr>
                            <m:t>1</m:t>
                          </m:r>
                        </m:sub>
                      </m:sSub>
                      <m:sSub>
                        <m:sSubPr>
                          <m:ctrlPr>
                            <w:rPr>
                              <w:rFonts w:ascii="Cambria Math" w:hAnsi="Cambria Math" w:cstheme="majorBidi"/>
                              <w:i/>
                              <w:color w:val="000000" w:themeColor="text1"/>
                              <w:sz w:val="18"/>
                              <w:szCs w:val="18"/>
                            </w:rPr>
                          </m:ctrlPr>
                        </m:sSubPr>
                        <m:e>
                          <m:r>
                            <w:rPr>
                              <w:rFonts w:ascii="Cambria Math" w:hAnsi="Cambria Math" w:cstheme="majorBidi"/>
                              <w:color w:val="000000" w:themeColor="text1"/>
                              <w:sz w:val="18"/>
                              <w:szCs w:val="18"/>
                            </w:rPr>
                            <m:t>E</m:t>
                          </m:r>
                        </m:e>
                        <m:sub>
                          <m:r>
                            <w:rPr>
                              <w:rFonts w:ascii="Cambria Math" w:hAnsi="Cambria Math" w:cstheme="majorBidi"/>
                              <w:color w:val="000000" w:themeColor="text1"/>
                              <w:sz w:val="18"/>
                              <w:szCs w:val="18"/>
                            </w:rPr>
                            <m:t>1</m:t>
                          </m:r>
                        </m:sub>
                      </m:sSub>
                      <m:r>
                        <w:rPr>
                          <w:rFonts w:ascii="Cambria Math" w:hAnsi="Cambria Math" w:cstheme="majorBidi"/>
                          <w:color w:val="000000" w:themeColor="text1"/>
                          <w:sz w:val="18"/>
                          <w:szCs w:val="18"/>
                        </w:rPr>
                        <m:t>(z)</m:t>
                      </m:r>
                      <m:d>
                        <m:dPr>
                          <m:ctrlPr>
                            <w:rPr>
                              <w:rFonts w:ascii="Cambria Math" w:hAnsi="Cambria Math" w:cstheme="majorBidi"/>
                              <w:i/>
                              <w:color w:val="000000" w:themeColor="text1"/>
                              <w:sz w:val="18"/>
                              <w:szCs w:val="18"/>
                            </w:rPr>
                          </m:ctrlPr>
                        </m:dPr>
                        <m:e>
                          <m:r>
                            <w:rPr>
                              <w:rFonts w:ascii="Cambria Math" w:hAnsi="Cambria Math" w:cstheme="majorBidi"/>
                              <w:color w:val="000000" w:themeColor="text1"/>
                              <w:sz w:val="18"/>
                              <w:szCs w:val="18"/>
                            </w:rPr>
                            <m:t>1+η</m:t>
                          </m:r>
                          <m:f>
                            <m:fPr>
                              <m:ctrlPr>
                                <w:rPr>
                                  <w:rFonts w:ascii="Cambria Math" w:hAnsi="Cambria Math" w:cstheme="majorBidi"/>
                                  <w:i/>
                                  <w:color w:val="000000" w:themeColor="text1"/>
                                  <w:sz w:val="18"/>
                                  <w:szCs w:val="18"/>
                                </w:rPr>
                              </m:ctrlPr>
                            </m:fPr>
                            <m:num>
                              <m:r>
                                <w:rPr>
                                  <w:rFonts w:ascii="Cambria Math" w:hAnsi="Cambria Math" w:cstheme="majorBidi"/>
                                  <w:color w:val="000000" w:themeColor="text1"/>
                                  <w:sz w:val="18"/>
                                  <w:szCs w:val="18"/>
                                </w:rPr>
                                <m:t>∂</m:t>
                              </m:r>
                            </m:num>
                            <m:den>
                              <m:r>
                                <w:rPr>
                                  <w:rFonts w:ascii="Cambria Math" w:hAnsi="Cambria Math" w:cstheme="majorBidi"/>
                                  <w:color w:val="000000" w:themeColor="text1"/>
                                  <w:sz w:val="18"/>
                                  <w:szCs w:val="18"/>
                                </w:rPr>
                                <m:t>∂t</m:t>
                              </m:r>
                            </m:den>
                          </m:f>
                        </m:e>
                      </m:d>
                    </m:num>
                    <m:den>
                      <m:r>
                        <w:rPr>
                          <w:rFonts w:ascii="Cambria Math" w:hAnsi="Cambria Math" w:cstheme="majorBidi"/>
                          <w:color w:val="000000" w:themeColor="text1"/>
                          <w:sz w:val="18"/>
                          <w:szCs w:val="18"/>
                        </w:rPr>
                        <m:t>1-</m:t>
                      </m:r>
                      <m:sSup>
                        <m:sSupPr>
                          <m:ctrlPr>
                            <w:rPr>
                              <w:rFonts w:ascii="Cambria Math" w:hAnsi="Cambria Math" w:cstheme="majorBidi"/>
                              <w:i/>
                              <w:color w:val="000000" w:themeColor="text1"/>
                              <w:sz w:val="18"/>
                              <w:szCs w:val="18"/>
                            </w:rPr>
                          </m:ctrlPr>
                        </m:sSupPr>
                        <m:e>
                          <m:sSub>
                            <m:sSubPr>
                              <m:ctrlPr>
                                <w:rPr>
                                  <w:rFonts w:ascii="Cambria Math" w:hAnsi="Cambria Math" w:cstheme="majorBidi"/>
                                  <w:i/>
                                  <w:color w:val="000000" w:themeColor="text1"/>
                                  <w:sz w:val="18"/>
                                  <w:szCs w:val="18"/>
                                </w:rPr>
                              </m:ctrlPr>
                            </m:sSubPr>
                            <m:e>
                              <m:r>
                                <w:rPr>
                                  <w:rFonts w:ascii="Cambria Math" w:hAnsi="Cambria Math" w:cstheme="majorBidi"/>
                                  <w:color w:val="000000" w:themeColor="text1"/>
                                  <w:sz w:val="18"/>
                                  <w:szCs w:val="18"/>
                                </w:rPr>
                                <m:t>ϑ</m:t>
                              </m:r>
                            </m:e>
                            <m:sub>
                              <m:r>
                                <w:rPr>
                                  <w:rFonts w:ascii="Cambria Math" w:hAnsi="Cambria Math" w:cstheme="majorBidi"/>
                                  <w:color w:val="000000" w:themeColor="text1"/>
                                  <w:sz w:val="18"/>
                                  <w:szCs w:val="18"/>
                                </w:rPr>
                                <m:t>1</m:t>
                              </m:r>
                            </m:sub>
                          </m:sSub>
                        </m:e>
                        <m:sup>
                          <m:r>
                            <w:rPr>
                              <w:rFonts w:ascii="Cambria Math" w:hAnsi="Cambria Math" w:cstheme="majorBidi"/>
                              <w:color w:val="000000" w:themeColor="text1"/>
                              <w:sz w:val="18"/>
                              <w:szCs w:val="18"/>
                            </w:rPr>
                            <m:t>2</m:t>
                          </m:r>
                        </m:sup>
                      </m:sSup>
                    </m:den>
                  </m:f>
                </m:e>
                <m:e>
                  <m:r>
                    <w:rPr>
                      <w:rFonts w:ascii="Cambria Math" w:hAnsi="Cambria Math" w:cstheme="majorBidi"/>
                      <w:color w:val="000000" w:themeColor="text1"/>
                      <w:sz w:val="18"/>
                      <w:szCs w:val="18"/>
                    </w:rPr>
                    <m:t>0</m:t>
                  </m:r>
                </m:e>
              </m:mr>
              <m:mr>
                <m:e>
                  <m:f>
                    <m:fPr>
                      <m:ctrlPr>
                        <w:rPr>
                          <w:rFonts w:ascii="Cambria Math" w:hAnsi="Cambria Math" w:cstheme="majorBidi"/>
                          <w:i/>
                          <w:color w:val="000000" w:themeColor="text1"/>
                          <w:sz w:val="18"/>
                          <w:szCs w:val="18"/>
                        </w:rPr>
                      </m:ctrlPr>
                    </m:fPr>
                    <m:num>
                      <m:sSub>
                        <m:sSubPr>
                          <m:ctrlPr>
                            <w:rPr>
                              <w:rFonts w:ascii="Cambria Math" w:hAnsi="Cambria Math" w:cstheme="majorBidi"/>
                              <w:i/>
                              <w:color w:val="000000" w:themeColor="text1"/>
                              <w:sz w:val="18"/>
                              <w:szCs w:val="18"/>
                            </w:rPr>
                          </m:ctrlPr>
                        </m:sSubPr>
                        <m:e>
                          <m:r>
                            <w:rPr>
                              <w:rFonts w:ascii="Cambria Math" w:hAnsi="Cambria Math" w:cstheme="majorBidi"/>
                              <w:color w:val="000000" w:themeColor="text1"/>
                              <w:sz w:val="18"/>
                              <w:szCs w:val="18"/>
                            </w:rPr>
                            <m:t>ϑ</m:t>
                          </m:r>
                        </m:e>
                        <m:sub>
                          <m:r>
                            <w:rPr>
                              <w:rFonts w:ascii="Cambria Math" w:hAnsi="Cambria Math" w:cstheme="majorBidi"/>
                              <w:color w:val="000000" w:themeColor="text1"/>
                              <w:sz w:val="18"/>
                              <w:szCs w:val="18"/>
                            </w:rPr>
                            <m:t>1</m:t>
                          </m:r>
                        </m:sub>
                      </m:sSub>
                      <m:sSub>
                        <m:sSubPr>
                          <m:ctrlPr>
                            <w:rPr>
                              <w:rFonts w:ascii="Cambria Math" w:hAnsi="Cambria Math" w:cstheme="majorBidi"/>
                              <w:i/>
                              <w:color w:val="000000" w:themeColor="text1"/>
                              <w:sz w:val="18"/>
                              <w:szCs w:val="18"/>
                            </w:rPr>
                          </m:ctrlPr>
                        </m:sSubPr>
                        <m:e>
                          <m:r>
                            <w:rPr>
                              <w:rFonts w:ascii="Cambria Math" w:hAnsi="Cambria Math" w:cstheme="majorBidi"/>
                              <w:color w:val="000000" w:themeColor="text1"/>
                              <w:sz w:val="18"/>
                              <w:szCs w:val="18"/>
                            </w:rPr>
                            <m:t>E</m:t>
                          </m:r>
                        </m:e>
                        <m:sub>
                          <m:r>
                            <w:rPr>
                              <w:rFonts w:ascii="Cambria Math" w:hAnsi="Cambria Math" w:cstheme="majorBidi"/>
                              <w:color w:val="000000" w:themeColor="text1"/>
                              <w:sz w:val="18"/>
                              <w:szCs w:val="18"/>
                            </w:rPr>
                            <m:t>1</m:t>
                          </m:r>
                        </m:sub>
                      </m:sSub>
                      <m:r>
                        <w:rPr>
                          <w:rFonts w:ascii="Cambria Math" w:hAnsi="Cambria Math" w:cstheme="majorBidi"/>
                          <w:color w:val="000000" w:themeColor="text1"/>
                          <w:sz w:val="18"/>
                          <w:szCs w:val="18"/>
                        </w:rPr>
                        <m:t>(z)</m:t>
                      </m:r>
                      <m:d>
                        <m:dPr>
                          <m:ctrlPr>
                            <w:rPr>
                              <w:rFonts w:ascii="Cambria Math" w:hAnsi="Cambria Math" w:cstheme="majorBidi"/>
                              <w:i/>
                              <w:color w:val="000000" w:themeColor="text1"/>
                              <w:sz w:val="18"/>
                              <w:szCs w:val="18"/>
                            </w:rPr>
                          </m:ctrlPr>
                        </m:dPr>
                        <m:e>
                          <m:r>
                            <w:rPr>
                              <w:rFonts w:ascii="Cambria Math" w:hAnsi="Cambria Math" w:cstheme="majorBidi"/>
                              <w:color w:val="000000" w:themeColor="text1"/>
                              <w:sz w:val="18"/>
                              <w:szCs w:val="18"/>
                            </w:rPr>
                            <m:t>1+η</m:t>
                          </m:r>
                          <m:f>
                            <m:fPr>
                              <m:ctrlPr>
                                <w:rPr>
                                  <w:rFonts w:ascii="Cambria Math" w:hAnsi="Cambria Math" w:cstheme="majorBidi"/>
                                  <w:i/>
                                  <w:color w:val="000000" w:themeColor="text1"/>
                                  <w:sz w:val="18"/>
                                  <w:szCs w:val="18"/>
                                </w:rPr>
                              </m:ctrlPr>
                            </m:fPr>
                            <m:num>
                              <m:r>
                                <w:rPr>
                                  <w:rFonts w:ascii="Cambria Math" w:hAnsi="Cambria Math" w:cstheme="majorBidi"/>
                                  <w:color w:val="000000" w:themeColor="text1"/>
                                  <w:sz w:val="18"/>
                                  <w:szCs w:val="18"/>
                                </w:rPr>
                                <m:t>∂</m:t>
                              </m:r>
                            </m:num>
                            <m:den>
                              <m:r>
                                <w:rPr>
                                  <w:rFonts w:ascii="Cambria Math" w:hAnsi="Cambria Math" w:cstheme="majorBidi"/>
                                  <w:color w:val="000000" w:themeColor="text1"/>
                                  <w:sz w:val="18"/>
                                  <w:szCs w:val="18"/>
                                </w:rPr>
                                <m:t>∂t</m:t>
                              </m:r>
                            </m:den>
                          </m:f>
                        </m:e>
                      </m:d>
                    </m:num>
                    <m:den>
                      <m:r>
                        <w:rPr>
                          <w:rFonts w:ascii="Cambria Math" w:hAnsi="Cambria Math" w:cstheme="majorBidi"/>
                          <w:color w:val="000000" w:themeColor="text1"/>
                          <w:sz w:val="18"/>
                          <w:szCs w:val="18"/>
                        </w:rPr>
                        <m:t>1-</m:t>
                      </m:r>
                      <m:sSup>
                        <m:sSupPr>
                          <m:ctrlPr>
                            <w:rPr>
                              <w:rFonts w:ascii="Cambria Math" w:hAnsi="Cambria Math" w:cstheme="majorBidi"/>
                              <w:i/>
                              <w:color w:val="000000" w:themeColor="text1"/>
                              <w:sz w:val="18"/>
                              <w:szCs w:val="18"/>
                            </w:rPr>
                          </m:ctrlPr>
                        </m:sSupPr>
                        <m:e>
                          <m:sSub>
                            <m:sSubPr>
                              <m:ctrlPr>
                                <w:rPr>
                                  <w:rFonts w:ascii="Cambria Math" w:hAnsi="Cambria Math" w:cstheme="majorBidi"/>
                                  <w:i/>
                                  <w:color w:val="000000" w:themeColor="text1"/>
                                  <w:sz w:val="18"/>
                                  <w:szCs w:val="18"/>
                                </w:rPr>
                              </m:ctrlPr>
                            </m:sSubPr>
                            <m:e>
                              <m:r>
                                <w:rPr>
                                  <w:rFonts w:ascii="Cambria Math" w:hAnsi="Cambria Math" w:cstheme="majorBidi"/>
                                  <w:color w:val="000000" w:themeColor="text1"/>
                                  <w:sz w:val="18"/>
                                  <w:szCs w:val="18"/>
                                </w:rPr>
                                <m:t>ϑ</m:t>
                              </m:r>
                            </m:e>
                            <m:sub>
                              <m:r>
                                <w:rPr>
                                  <w:rFonts w:ascii="Cambria Math" w:hAnsi="Cambria Math" w:cstheme="majorBidi"/>
                                  <w:color w:val="000000" w:themeColor="text1"/>
                                  <w:sz w:val="18"/>
                                  <w:szCs w:val="18"/>
                                </w:rPr>
                                <m:t>1</m:t>
                              </m:r>
                            </m:sub>
                          </m:sSub>
                        </m:e>
                        <m:sup>
                          <m:r>
                            <w:rPr>
                              <w:rFonts w:ascii="Cambria Math" w:hAnsi="Cambria Math" w:cstheme="majorBidi"/>
                              <w:color w:val="000000" w:themeColor="text1"/>
                              <w:sz w:val="18"/>
                              <w:szCs w:val="18"/>
                            </w:rPr>
                            <m:t>2</m:t>
                          </m:r>
                        </m:sup>
                      </m:sSup>
                    </m:den>
                  </m:f>
                </m:e>
                <m:e>
                  <m:f>
                    <m:fPr>
                      <m:ctrlPr>
                        <w:rPr>
                          <w:rFonts w:ascii="Cambria Math" w:hAnsi="Cambria Math" w:cstheme="majorBidi"/>
                          <w:i/>
                          <w:color w:val="000000" w:themeColor="text1"/>
                          <w:sz w:val="18"/>
                          <w:szCs w:val="18"/>
                        </w:rPr>
                      </m:ctrlPr>
                    </m:fPr>
                    <m:num>
                      <m:sSub>
                        <m:sSubPr>
                          <m:ctrlPr>
                            <w:rPr>
                              <w:rFonts w:ascii="Cambria Math" w:hAnsi="Cambria Math" w:cstheme="majorBidi"/>
                              <w:i/>
                              <w:color w:val="000000" w:themeColor="text1"/>
                              <w:sz w:val="18"/>
                              <w:szCs w:val="18"/>
                            </w:rPr>
                          </m:ctrlPr>
                        </m:sSubPr>
                        <m:e>
                          <m:r>
                            <w:rPr>
                              <w:rFonts w:ascii="Cambria Math" w:hAnsi="Cambria Math" w:cstheme="majorBidi"/>
                              <w:color w:val="000000" w:themeColor="text1"/>
                              <w:sz w:val="18"/>
                              <w:szCs w:val="18"/>
                            </w:rPr>
                            <m:t>E</m:t>
                          </m:r>
                        </m:e>
                        <m:sub>
                          <m:r>
                            <w:rPr>
                              <w:rFonts w:ascii="Cambria Math" w:hAnsi="Cambria Math" w:cstheme="majorBidi"/>
                              <w:color w:val="000000" w:themeColor="text1"/>
                              <w:sz w:val="18"/>
                              <w:szCs w:val="18"/>
                            </w:rPr>
                            <m:t>1</m:t>
                          </m:r>
                        </m:sub>
                      </m:sSub>
                      <m:r>
                        <w:rPr>
                          <w:rFonts w:ascii="Cambria Math" w:hAnsi="Cambria Math" w:cstheme="majorBidi"/>
                          <w:color w:val="000000" w:themeColor="text1"/>
                          <w:sz w:val="18"/>
                          <w:szCs w:val="18"/>
                        </w:rPr>
                        <m:t>(z)</m:t>
                      </m:r>
                      <m:d>
                        <m:dPr>
                          <m:ctrlPr>
                            <w:rPr>
                              <w:rFonts w:ascii="Cambria Math" w:hAnsi="Cambria Math" w:cstheme="majorBidi"/>
                              <w:i/>
                              <w:color w:val="000000" w:themeColor="text1"/>
                              <w:sz w:val="18"/>
                              <w:szCs w:val="18"/>
                            </w:rPr>
                          </m:ctrlPr>
                        </m:dPr>
                        <m:e>
                          <m:r>
                            <w:rPr>
                              <w:rFonts w:ascii="Cambria Math" w:hAnsi="Cambria Math" w:cstheme="majorBidi"/>
                              <w:color w:val="000000" w:themeColor="text1"/>
                              <w:sz w:val="18"/>
                              <w:szCs w:val="18"/>
                            </w:rPr>
                            <m:t>1+η</m:t>
                          </m:r>
                          <m:f>
                            <m:fPr>
                              <m:ctrlPr>
                                <w:rPr>
                                  <w:rFonts w:ascii="Cambria Math" w:hAnsi="Cambria Math" w:cstheme="majorBidi"/>
                                  <w:i/>
                                  <w:color w:val="000000" w:themeColor="text1"/>
                                  <w:sz w:val="18"/>
                                  <w:szCs w:val="18"/>
                                </w:rPr>
                              </m:ctrlPr>
                            </m:fPr>
                            <m:num>
                              <m:r>
                                <w:rPr>
                                  <w:rFonts w:ascii="Cambria Math" w:hAnsi="Cambria Math" w:cstheme="majorBidi"/>
                                  <w:color w:val="000000" w:themeColor="text1"/>
                                  <w:sz w:val="18"/>
                                  <w:szCs w:val="18"/>
                                </w:rPr>
                                <m:t>∂</m:t>
                              </m:r>
                            </m:num>
                            <m:den>
                              <m:r>
                                <w:rPr>
                                  <w:rFonts w:ascii="Cambria Math" w:hAnsi="Cambria Math" w:cstheme="majorBidi"/>
                                  <w:color w:val="000000" w:themeColor="text1"/>
                                  <w:sz w:val="18"/>
                                  <w:szCs w:val="18"/>
                                </w:rPr>
                                <m:t>∂t</m:t>
                              </m:r>
                            </m:den>
                          </m:f>
                        </m:e>
                      </m:d>
                    </m:num>
                    <m:den>
                      <m:r>
                        <w:rPr>
                          <w:rFonts w:ascii="Cambria Math" w:hAnsi="Cambria Math" w:cstheme="majorBidi"/>
                          <w:color w:val="000000" w:themeColor="text1"/>
                          <w:sz w:val="18"/>
                          <w:szCs w:val="18"/>
                        </w:rPr>
                        <m:t>1-</m:t>
                      </m:r>
                      <m:sSup>
                        <m:sSupPr>
                          <m:ctrlPr>
                            <w:rPr>
                              <w:rFonts w:ascii="Cambria Math" w:hAnsi="Cambria Math" w:cstheme="majorBidi"/>
                              <w:i/>
                              <w:color w:val="000000" w:themeColor="text1"/>
                              <w:sz w:val="18"/>
                              <w:szCs w:val="18"/>
                            </w:rPr>
                          </m:ctrlPr>
                        </m:sSupPr>
                        <m:e>
                          <m:sSub>
                            <m:sSubPr>
                              <m:ctrlPr>
                                <w:rPr>
                                  <w:rFonts w:ascii="Cambria Math" w:hAnsi="Cambria Math" w:cstheme="majorBidi"/>
                                  <w:i/>
                                  <w:color w:val="000000" w:themeColor="text1"/>
                                  <w:sz w:val="18"/>
                                  <w:szCs w:val="18"/>
                                </w:rPr>
                              </m:ctrlPr>
                            </m:sSubPr>
                            <m:e>
                              <m:r>
                                <w:rPr>
                                  <w:rFonts w:ascii="Cambria Math" w:hAnsi="Cambria Math" w:cstheme="majorBidi"/>
                                  <w:color w:val="000000" w:themeColor="text1"/>
                                  <w:sz w:val="18"/>
                                  <w:szCs w:val="18"/>
                                </w:rPr>
                                <m:t>ϑ</m:t>
                              </m:r>
                            </m:e>
                            <m:sub>
                              <m:r>
                                <w:rPr>
                                  <w:rFonts w:ascii="Cambria Math" w:hAnsi="Cambria Math" w:cstheme="majorBidi"/>
                                  <w:color w:val="000000" w:themeColor="text1"/>
                                  <w:sz w:val="18"/>
                                  <w:szCs w:val="18"/>
                                </w:rPr>
                                <m:t>1</m:t>
                              </m:r>
                            </m:sub>
                          </m:sSub>
                        </m:e>
                        <m:sup>
                          <m:r>
                            <w:rPr>
                              <w:rFonts w:ascii="Cambria Math" w:hAnsi="Cambria Math" w:cstheme="majorBidi"/>
                              <w:color w:val="000000" w:themeColor="text1"/>
                              <w:sz w:val="18"/>
                              <w:szCs w:val="18"/>
                            </w:rPr>
                            <m:t>2</m:t>
                          </m:r>
                        </m:sup>
                      </m:sSup>
                    </m:den>
                  </m:f>
                </m:e>
                <m:e>
                  <m:r>
                    <w:rPr>
                      <w:rFonts w:ascii="Cambria Math" w:hAnsi="Cambria Math" w:cstheme="majorBidi"/>
                      <w:color w:val="000000" w:themeColor="text1"/>
                      <w:sz w:val="18"/>
                      <w:szCs w:val="18"/>
                    </w:rPr>
                    <m:t>0</m:t>
                  </m:r>
                </m:e>
              </m:mr>
              <m:mr>
                <m:e>
                  <m:r>
                    <w:rPr>
                      <w:rFonts w:ascii="Cambria Math" w:hAnsi="Cambria Math" w:cstheme="majorBidi"/>
                      <w:color w:val="000000" w:themeColor="text1"/>
                      <w:sz w:val="18"/>
                      <w:szCs w:val="18"/>
                    </w:rPr>
                    <m:t>0</m:t>
                  </m:r>
                </m:e>
                <m:e>
                  <m:r>
                    <w:rPr>
                      <w:rFonts w:ascii="Cambria Math" w:hAnsi="Cambria Math" w:cstheme="majorBidi"/>
                      <w:color w:val="000000" w:themeColor="text1"/>
                      <w:sz w:val="18"/>
                      <w:szCs w:val="18"/>
                    </w:rPr>
                    <m:t>0</m:t>
                  </m:r>
                </m:e>
                <m:e>
                  <m:sSub>
                    <m:sSubPr>
                      <m:ctrlPr>
                        <w:rPr>
                          <w:rFonts w:ascii="Cambria Math" w:hAnsi="Cambria Math" w:cstheme="majorBidi"/>
                          <w:i/>
                          <w:color w:val="000000" w:themeColor="text1"/>
                          <w:sz w:val="18"/>
                          <w:szCs w:val="18"/>
                        </w:rPr>
                      </m:ctrlPr>
                    </m:sSubPr>
                    <m:e>
                      <m:r>
                        <w:rPr>
                          <w:rFonts w:ascii="Cambria Math" w:hAnsi="Cambria Math" w:cstheme="majorBidi"/>
                          <w:color w:val="000000" w:themeColor="text1"/>
                          <w:sz w:val="18"/>
                          <w:szCs w:val="18"/>
                        </w:rPr>
                        <m:t>G</m:t>
                      </m:r>
                    </m:e>
                    <m:sub>
                      <m:r>
                        <w:rPr>
                          <w:rFonts w:ascii="Cambria Math" w:hAnsi="Cambria Math" w:cstheme="majorBidi"/>
                          <w:color w:val="000000" w:themeColor="text1"/>
                          <w:sz w:val="18"/>
                          <w:szCs w:val="18"/>
                        </w:rPr>
                        <m:t>1</m:t>
                      </m:r>
                    </m:sub>
                  </m:sSub>
                  <m:r>
                    <w:rPr>
                      <w:rFonts w:ascii="Cambria Math" w:hAnsi="Cambria Math" w:cstheme="majorBidi"/>
                      <w:color w:val="000000" w:themeColor="text1"/>
                      <w:sz w:val="18"/>
                      <w:szCs w:val="18"/>
                    </w:rPr>
                    <m:t>(z)</m:t>
                  </m:r>
                  <m:d>
                    <m:dPr>
                      <m:ctrlPr>
                        <w:rPr>
                          <w:rFonts w:ascii="Cambria Math" w:hAnsi="Cambria Math" w:cstheme="majorBidi"/>
                          <w:i/>
                          <w:color w:val="000000" w:themeColor="text1"/>
                          <w:sz w:val="18"/>
                          <w:szCs w:val="18"/>
                        </w:rPr>
                      </m:ctrlPr>
                    </m:dPr>
                    <m:e>
                      <m:r>
                        <w:rPr>
                          <w:rFonts w:ascii="Cambria Math" w:hAnsi="Cambria Math" w:cstheme="majorBidi"/>
                          <w:color w:val="000000" w:themeColor="text1"/>
                          <w:sz w:val="18"/>
                          <w:szCs w:val="18"/>
                        </w:rPr>
                        <m:t>1+η</m:t>
                      </m:r>
                      <m:f>
                        <m:fPr>
                          <m:ctrlPr>
                            <w:rPr>
                              <w:rFonts w:ascii="Cambria Math" w:hAnsi="Cambria Math" w:cstheme="majorBidi"/>
                              <w:i/>
                              <w:color w:val="000000" w:themeColor="text1"/>
                              <w:sz w:val="18"/>
                              <w:szCs w:val="18"/>
                            </w:rPr>
                          </m:ctrlPr>
                        </m:fPr>
                        <m:num>
                          <m:r>
                            <w:rPr>
                              <w:rFonts w:ascii="Cambria Math" w:hAnsi="Cambria Math" w:cstheme="majorBidi"/>
                              <w:color w:val="000000" w:themeColor="text1"/>
                              <w:sz w:val="18"/>
                              <w:szCs w:val="18"/>
                            </w:rPr>
                            <m:t>∂</m:t>
                          </m:r>
                        </m:num>
                        <m:den>
                          <m:r>
                            <w:rPr>
                              <w:rFonts w:ascii="Cambria Math" w:hAnsi="Cambria Math" w:cstheme="majorBidi"/>
                              <w:color w:val="000000" w:themeColor="text1"/>
                              <w:sz w:val="18"/>
                              <w:szCs w:val="18"/>
                            </w:rPr>
                            <m:t>∂t</m:t>
                          </m:r>
                        </m:den>
                      </m:f>
                    </m:e>
                  </m:d>
                </m:e>
              </m:mr>
            </m:m>
          </m:e>
        </m:d>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sSub>
                    <m:sSubPr>
                      <m:ctrlPr>
                        <w:rPr>
                          <w:rFonts w:ascii="Cambria Math" w:hAnsi="Cambria Math" w:cstheme="majorBidi"/>
                          <w:i/>
                          <w:sz w:val="18"/>
                          <w:szCs w:val="18"/>
                        </w:rPr>
                      </m:ctrlPr>
                    </m:sSubPr>
                    <m:e>
                      <m:r>
                        <w:rPr>
                          <w:rFonts w:ascii="Cambria Math" w:hAnsi="Cambria Math" w:cstheme="majorBidi"/>
                          <w:sz w:val="18"/>
                          <w:szCs w:val="18"/>
                        </w:rPr>
                        <m:t>ε</m:t>
                      </m:r>
                    </m:e>
                    <m:sub>
                      <m:r>
                        <w:rPr>
                          <w:rFonts w:ascii="Cambria Math" w:hAnsi="Cambria Math" w:cstheme="majorBidi"/>
                          <w:sz w:val="18"/>
                          <w:szCs w:val="18"/>
                        </w:rPr>
                        <m:t>xx</m:t>
                      </m:r>
                    </m:sub>
                  </m:sSub>
                  <m:r>
                    <w:rPr>
                      <w:rFonts w:ascii="Cambria Math" w:hAnsi="Cambria Math" w:cstheme="majorBidi"/>
                      <w:sz w:val="18"/>
                      <w:szCs w:val="18"/>
                    </w:rPr>
                    <m:t>-</m:t>
                  </m:r>
                  <m:bar>
                    <m:barPr>
                      <m:pos m:val="top"/>
                      <m:ctrlPr>
                        <w:rPr>
                          <w:rFonts w:ascii="Cambria Math" w:hAnsi="Cambria Math" w:cstheme="majorBidi"/>
                          <w:i/>
                          <w:sz w:val="18"/>
                          <w:szCs w:val="18"/>
                        </w:rPr>
                      </m:ctrlPr>
                    </m:barPr>
                    <m:e>
                      <m:r>
                        <w:rPr>
                          <w:rFonts w:ascii="Cambria Math" w:hAnsi="Cambria Math" w:cstheme="majorBidi"/>
                          <w:sz w:val="18"/>
                          <w:szCs w:val="18"/>
                        </w:rPr>
                        <m:t>α</m:t>
                      </m:r>
                    </m:e>
                  </m:bar>
                  <m:r>
                    <w:rPr>
                      <w:rFonts w:ascii="Cambria Math" w:hAnsi="Cambria Math" w:cstheme="majorBidi"/>
                      <w:sz w:val="18"/>
                      <w:szCs w:val="18"/>
                    </w:rPr>
                    <m:t>ΔT</m:t>
                  </m:r>
                </m:e>
              </m:mr>
              <m:mr>
                <m:e>
                  <m:sSub>
                    <m:sSubPr>
                      <m:ctrlPr>
                        <w:rPr>
                          <w:rFonts w:ascii="Cambria Math" w:hAnsi="Cambria Math" w:cstheme="majorBidi"/>
                          <w:i/>
                          <w:sz w:val="18"/>
                          <w:szCs w:val="18"/>
                        </w:rPr>
                      </m:ctrlPr>
                    </m:sSubPr>
                    <m:e>
                      <m:r>
                        <w:rPr>
                          <w:rFonts w:ascii="Cambria Math" w:hAnsi="Cambria Math" w:cstheme="majorBidi"/>
                          <w:sz w:val="18"/>
                          <w:szCs w:val="18"/>
                        </w:rPr>
                        <m:t>ε</m:t>
                      </m:r>
                    </m:e>
                    <m:sub>
                      <m:r>
                        <w:rPr>
                          <w:rFonts w:ascii="Cambria Math" w:hAnsi="Cambria Math" w:cstheme="majorBidi"/>
                          <w:sz w:val="18"/>
                          <w:szCs w:val="18"/>
                        </w:rPr>
                        <m:t>yy</m:t>
                      </m:r>
                    </m:sub>
                  </m:sSub>
                  <m:r>
                    <w:rPr>
                      <w:rFonts w:ascii="Cambria Math" w:hAnsi="Cambria Math" w:cstheme="majorBidi"/>
                      <w:sz w:val="18"/>
                      <w:szCs w:val="18"/>
                    </w:rPr>
                    <m:t>-</m:t>
                  </m:r>
                  <m:bar>
                    <m:barPr>
                      <m:pos m:val="top"/>
                      <m:ctrlPr>
                        <w:rPr>
                          <w:rFonts w:ascii="Cambria Math" w:hAnsi="Cambria Math" w:cstheme="majorBidi"/>
                          <w:i/>
                          <w:sz w:val="18"/>
                          <w:szCs w:val="18"/>
                        </w:rPr>
                      </m:ctrlPr>
                    </m:barPr>
                    <m:e>
                      <m:r>
                        <w:rPr>
                          <w:rFonts w:ascii="Cambria Math" w:hAnsi="Cambria Math" w:cstheme="majorBidi"/>
                          <w:sz w:val="18"/>
                          <w:szCs w:val="18"/>
                        </w:rPr>
                        <m:t>α</m:t>
                      </m:r>
                    </m:e>
                  </m:bar>
                  <m:r>
                    <w:rPr>
                      <w:rFonts w:ascii="Cambria Math" w:hAnsi="Cambria Math" w:cstheme="majorBidi"/>
                      <w:sz w:val="18"/>
                      <w:szCs w:val="18"/>
                    </w:rPr>
                    <m:t>ΔT</m:t>
                  </m:r>
                </m:e>
              </m:mr>
              <m:mr>
                <m:e>
                  <m:sSub>
                    <m:sSubPr>
                      <m:ctrlPr>
                        <w:rPr>
                          <w:rFonts w:ascii="Cambria Math" w:hAnsi="Cambria Math" w:cstheme="majorBidi"/>
                          <w:i/>
                          <w:sz w:val="18"/>
                          <w:szCs w:val="18"/>
                        </w:rPr>
                      </m:ctrlPr>
                    </m:sSubPr>
                    <m:e>
                      <m:r>
                        <w:rPr>
                          <w:rFonts w:ascii="Cambria Math" w:hAnsi="Cambria Math" w:cstheme="majorBidi"/>
                          <w:sz w:val="18"/>
                          <w:szCs w:val="18"/>
                        </w:rPr>
                        <m:t>γ</m:t>
                      </m:r>
                    </m:e>
                    <m:sub>
                      <m:r>
                        <w:rPr>
                          <w:rFonts w:ascii="Cambria Math" w:hAnsi="Cambria Math" w:cstheme="majorBidi"/>
                          <w:sz w:val="18"/>
                          <w:szCs w:val="18"/>
                        </w:rPr>
                        <m:t>xy</m:t>
                      </m:r>
                    </m:sub>
                  </m:sSub>
                </m:e>
              </m:mr>
            </m:m>
          </m:e>
        </m:d>
      </m:oMath>
      <w:r w:rsidR="00D75ABD" w:rsidRPr="0085350B">
        <w:rPr>
          <w:rFonts w:eastAsiaTheme="minorEastAsia" w:cs="B Lotus"/>
          <w:sz w:val="24"/>
          <w:szCs w:val="24"/>
          <w:rtl/>
          <w:lang w:bidi="fa-IR"/>
        </w:rPr>
        <w:t xml:space="preserve"> </w:t>
      </w:r>
    </w:p>
    <w:p w14:paraId="213D46EC" w14:textId="60BEFD9A" w:rsidR="00D75ABD" w:rsidRPr="0085350B" w:rsidRDefault="00D75ABD" w:rsidP="000437B6">
      <w:pPr>
        <w:spacing w:after="0" w:line="240" w:lineRule="auto"/>
        <w:jc w:val="right"/>
        <w:rPr>
          <w:rFonts w:asciiTheme="majorBidi" w:hAnsiTheme="majorBidi" w:cstheme="majorBidi"/>
          <w:sz w:val="24"/>
          <w:szCs w:val="24"/>
          <w:rtl/>
        </w:rPr>
      </w:pPr>
      <w:r w:rsidRPr="0085350B">
        <w:rPr>
          <w:rFonts w:asciiTheme="majorBidi" w:hAnsiTheme="majorBidi" w:cstheme="majorBidi" w:hint="cs"/>
          <w:sz w:val="24"/>
          <w:szCs w:val="24"/>
          <w:rtl/>
        </w:rPr>
        <w:t>(3)</w:t>
      </w:r>
    </w:p>
    <w:p w14:paraId="09CC7BC5" w14:textId="50418F9C" w:rsidR="006766E7" w:rsidRPr="0085350B" w:rsidRDefault="006766E7" w:rsidP="000437B6">
      <w:pPr>
        <w:bidi/>
        <w:spacing w:after="0" w:line="240" w:lineRule="auto"/>
        <w:ind w:firstLine="288"/>
        <w:jc w:val="both"/>
        <w:rPr>
          <w:rFonts w:eastAsiaTheme="minorEastAsia" w:cs="B Lotus"/>
          <w:sz w:val="24"/>
          <w:szCs w:val="24"/>
        </w:rPr>
      </w:pPr>
      <w:r w:rsidRPr="0085350B">
        <w:rPr>
          <w:rFonts w:eastAsiaTheme="minorEastAsia" w:cs="B Lotus" w:hint="cs"/>
          <w:color w:val="000000" w:themeColor="text1"/>
          <w:sz w:val="24"/>
          <w:szCs w:val="24"/>
          <w:rtl/>
          <w:lang w:bidi="fa-IR"/>
        </w:rPr>
        <w:t>در</w:t>
      </w:r>
      <w:r w:rsidR="007118B0">
        <w:rPr>
          <w:rFonts w:eastAsiaTheme="minorEastAsia" w:cs="B Lotus" w:hint="cs"/>
          <w:color w:val="000000" w:themeColor="text1"/>
          <w:sz w:val="24"/>
          <w:szCs w:val="24"/>
          <w:rtl/>
          <w:lang w:bidi="fa-IR"/>
        </w:rPr>
        <w:t xml:space="preserve"> </w:t>
      </w:r>
      <w:r w:rsidRPr="0085350B">
        <w:rPr>
          <w:rFonts w:eastAsiaTheme="minorEastAsia" w:cs="B Lotus" w:hint="cs"/>
          <w:color w:val="000000" w:themeColor="text1"/>
          <w:sz w:val="24"/>
          <w:szCs w:val="24"/>
          <w:rtl/>
          <w:lang w:bidi="fa-IR"/>
        </w:rPr>
        <w:t>حالی</w:t>
      </w:r>
      <w:r w:rsidR="007118B0">
        <w:rPr>
          <w:rFonts w:eastAsiaTheme="minorEastAsia" w:cs="B Lotus" w:hint="eastAsia"/>
          <w:color w:val="000000" w:themeColor="text1"/>
          <w:sz w:val="24"/>
          <w:szCs w:val="24"/>
          <w:rtl/>
          <w:lang w:bidi="fa-IR"/>
        </w:rPr>
        <w:t>‌</w:t>
      </w:r>
      <w:r w:rsidRPr="0085350B">
        <w:rPr>
          <w:rFonts w:eastAsiaTheme="minorEastAsia" w:cs="B Lotus" w:hint="cs"/>
          <w:color w:val="000000" w:themeColor="text1"/>
          <w:sz w:val="24"/>
          <w:szCs w:val="24"/>
          <w:rtl/>
          <w:lang w:bidi="fa-IR"/>
        </w:rPr>
        <w:t xml:space="preserve">که </w:t>
      </w:r>
      <m:oMath>
        <m:r>
          <w:rPr>
            <w:rFonts w:ascii="Cambria Math" w:hAnsi="Cambria Math" w:cs="B Lotus"/>
            <w:color w:val="000000" w:themeColor="text1"/>
            <w:sz w:val="24"/>
            <w:szCs w:val="24"/>
          </w:rPr>
          <m:t>η</m:t>
        </m:r>
      </m:oMath>
      <w:r w:rsidRPr="0085350B">
        <w:rPr>
          <w:rFonts w:eastAsiaTheme="minorEastAsia" w:cs="B Lotus" w:hint="cs"/>
          <w:color w:val="000000" w:themeColor="text1"/>
          <w:sz w:val="24"/>
          <w:szCs w:val="24"/>
          <w:rtl/>
          <w:lang w:bidi="fa-IR"/>
        </w:rPr>
        <w:t xml:space="preserve"> ضریب میرایی</w:t>
      </w:r>
      <w:r w:rsidRPr="0085350B">
        <w:rPr>
          <w:rFonts w:eastAsiaTheme="minorEastAsia" w:cs="B Lotus" w:hint="cs"/>
          <w:sz w:val="24"/>
          <w:szCs w:val="24"/>
          <w:rtl/>
          <w:lang w:bidi="fa-IR"/>
        </w:rPr>
        <w:t xml:space="preserve">، </w:t>
      </w:r>
      <m:oMath>
        <m:sSub>
          <m:sSubPr>
            <m:ctrlPr>
              <w:rPr>
                <w:rFonts w:ascii="Cambria Math" w:hAnsi="Cambria Math" w:cs="B Lotus"/>
                <w:i/>
                <w:sz w:val="24"/>
                <w:szCs w:val="24"/>
              </w:rPr>
            </m:ctrlPr>
          </m:sSubPr>
          <m:e>
            <m:r>
              <w:rPr>
                <w:rFonts w:ascii="Cambria Math" w:hAnsi="Cambria Math" w:cs="B Lotus"/>
                <w:sz w:val="24"/>
                <w:szCs w:val="24"/>
              </w:rPr>
              <m:t>G</m:t>
            </m:r>
          </m:e>
          <m:sub>
            <m:r>
              <w:rPr>
                <w:rFonts w:ascii="Cambria Math" w:hAnsi="Cambria Math" w:cs="B Lotus"/>
                <w:sz w:val="24"/>
                <w:szCs w:val="24"/>
              </w:rPr>
              <m:t>1</m:t>
            </m:r>
          </m:sub>
        </m:sSub>
        <m:r>
          <w:rPr>
            <w:rFonts w:ascii="Cambria Math" w:hAnsi="Cambria Math" w:cs="B Lotus"/>
            <w:sz w:val="24"/>
            <w:szCs w:val="24"/>
          </w:rPr>
          <m:t>(z)</m:t>
        </m:r>
      </m:oMath>
      <w:r w:rsidRPr="0085350B">
        <w:rPr>
          <w:rFonts w:eastAsiaTheme="minorEastAsia" w:cs="B Lotus" w:hint="cs"/>
          <w:sz w:val="24"/>
          <w:szCs w:val="24"/>
          <w:rtl/>
        </w:rPr>
        <w:t xml:space="preserve"> مدول برشی لایه آسفالت متخلخل، </w:t>
      </w:r>
      <m:oMath>
        <m:bar>
          <m:barPr>
            <m:pos m:val="top"/>
            <m:ctrlPr>
              <w:rPr>
                <w:rFonts w:ascii="Cambria Math" w:hAnsi="Cambria Math" w:cs="B Lotus"/>
                <w:i/>
                <w:sz w:val="24"/>
                <w:szCs w:val="24"/>
              </w:rPr>
            </m:ctrlPr>
          </m:barPr>
          <m:e>
            <m:r>
              <w:rPr>
                <w:rFonts w:ascii="Cambria Math" w:hAnsi="Cambria Math" w:cs="B Lotus"/>
                <w:sz w:val="24"/>
                <w:szCs w:val="24"/>
              </w:rPr>
              <m:t>α</m:t>
            </m:r>
          </m:e>
        </m:bar>
      </m:oMath>
      <w:r w:rsidRPr="0085350B">
        <w:rPr>
          <w:rFonts w:eastAsiaTheme="minorEastAsia" w:cs="B Lotus" w:hint="cs"/>
          <w:sz w:val="24"/>
          <w:szCs w:val="24"/>
          <w:rtl/>
        </w:rPr>
        <w:t xml:space="preserve"> ضریب انبساط حرارتی هستند، و </w:t>
      </w:r>
      <m:oMath>
        <m:r>
          <w:rPr>
            <w:rFonts w:ascii="Cambria Math" w:hAnsi="Cambria Math" w:cs="B Lotus"/>
            <w:sz w:val="24"/>
            <w:szCs w:val="24"/>
          </w:rPr>
          <m:t>ΔT</m:t>
        </m:r>
      </m:oMath>
      <w:r w:rsidRPr="0085350B">
        <w:rPr>
          <w:rFonts w:eastAsiaTheme="minorEastAsia" w:cs="B Lotus" w:hint="cs"/>
          <w:sz w:val="24"/>
          <w:szCs w:val="24"/>
          <w:rtl/>
        </w:rPr>
        <w:t xml:space="preserve"> تغییرات دمایی محیط هستند. همان</w:t>
      </w:r>
      <w:r w:rsidR="007118B0">
        <w:rPr>
          <w:rFonts w:eastAsiaTheme="minorEastAsia" w:cs="B Lotus" w:hint="cs"/>
          <w:sz w:val="24"/>
          <w:szCs w:val="24"/>
          <w:rtl/>
        </w:rPr>
        <w:t>گونه</w:t>
      </w:r>
      <w:r w:rsidR="007118B0">
        <w:rPr>
          <w:rFonts w:eastAsiaTheme="minorEastAsia" w:cs="B Lotus" w:hint="eastAsia"/>
          <w:sz w:val="24"/>
          <w:szCs w:val="24"/>
          <w:rtl/>
        </w:rPr>
        <w:t>‌</w:t>
      </w:r>
      <w:r w:rsidRPr="0085350B">
        <w:rPr>
          <w:rFonts w:eastAsiaTheme="minorEastAsia" w:cs="B Lotus" w:hint="cs"/>
          <w:sz w:val="24"/>
          <w:szCs w:val="24"/>
          <w:rtl/>
        </w:rPr>
        <w:t xml:space="preserve"> که </w:t>
      </w:r>
      <w:r w:rsidR="007118B0">
        <w:rPr>
          <w:rFonts w:eastAsiaTheme="minorEastAsia" w:cs="B Lotus" w:hint="cs"/>
          <w:sz w:val="24"/>
          <w:szCs w:val="24"/>
          <w:rtl/>
        </w:rPr>
        <w:t>پیشتر</w:t>
      </w:r>
      <w:r w:rsidRPr="0085350B">
        <w:rPr>
          <w:rFonts w:eastAsiaTheme="minorEastAsia" w:cs="B Lotus" w:hint="cs"/>
          <w:sz w:val="24"/>
          <w:szCs w:val="24"/>
          <w:rtl/>
        </w:rPr>
        <w:t xml:space="preserve"> بیان شد، سه مدل مختلف برای توزیع تخلخل درنظر گرفته شده است که به صورت زیر بیان می</w:t>
      </w:r>
      <w:r w:rsidR="007118B0">
        <w:rPr>
          <w:rFonts w:eastAsiaTheme="minorEastAsia" w:cs="B Lotus" w:hint="cs"/>
          <w:sz w:val="24"/>
          <w:szCs w:val="24"/>
          <w:rtl/>
        </w:rPr>
        <w:t>‌</w:t>
      </w:r>
      <w:r w:rsidRPr="0085350B">
        <w:rPr>
          <w:rFonts w:eastAsiaTheme="minorEastAsia" w:cs="B Lotus" w:hint="cs"/>
          <w:sz w:val="24"/>
          <w:szCs w:val="24"/>
          <w:rtl/>
        </w:rPr>
        <w:t xml:space="preserve">شوند. </w:t>
      </w:r>
    </w:p>
    <w:p w14:paraId="3BCE4905" w14:textId="36EF93AE" w:rsidR="006250F6" w:rsidRPr="0085350B" w:rsidRDefault="006250F6" w:rsidP="00477201">
      <w:pPr>
        <w:pStyle w:val="ListParagraph"/>
        <w:numPr>
          <w:ilvl w:val="0"/>
          <w:numId w:val="2"/>
        </w:numPr>
        <w:bidi/>
        <w:spacing w:after="0" w:line="240" w:lineRule="auto"/>
        <w:ind w:left="308" w:hanging="283"/>
        <w:jc w:val="both"/>
        <w:rPr>
          <w:rFonts w:eastAsiaTheme="minorEastAsia" w:cs="B Lotus"/>
          <w:sz w:val="24"/>
          <w:szCs w:val="24"/>
        </w:rPr>
      </w:pPr>
      <w:r w:rsidRPr="0085350B">
        <w:rPr>
          <w:rFonts w:eastAsiaTheme="minorEastAsia" w:cs="B Lotus" w:hint="cs"/>
          <w:sz w:val="24"/>
          <w:szCs w:val="24"/>
          <w:rtl/>
          <w:lang w:bidi="fa-IR"/>
        </w:rPr>
        <w:t>مدل توزیع تخلخل یکنواخت (</w:t>
      </w:r>
      <w:r w:rsidRPr="0085350B">
        <w:rPr>
          <w:rFonts w:ascii="Times New Roman" w:eastAsiaTheme="minorEastAsia" w:hAnsi="Times New Roman" w:cs="B Lotus"/>
          <w:sz w:val="24"/>
          <w:szCs w:val="24"/>
          <w:lang w:bidi="fa-IR"/>
        </w:rPr>
        <w:t>Type A</w:t>
      </w:r>
      <w:r w:rsidRPr="0085350B">
        <w:rPr>
          <w:rFonts w:eastAsiaTheme="minorEastAsia" w:cs="B Lotus" w:hint="cs"/>
          <w:sz w:val="24"/>
          <w:szCs w:val="24"/>
          <w:rtl/>
          <w:lang w:bidi="fa-IR"/>
        </w:rPr>
        <w:t>)</w:t>
      </w:r>
      <w:r w:rsidR="00B876E6" w:rsidRPr="0085350B">
        <w:rPr>
          <w:rFonts w:eastAsiaTheme="minorEastAsia" w:cs="B Lotus" w:hint="cs"/>
          <w:sz w:val="24"/>
          <w:szCs w:val="24"/>
          <w:rtl/>
          <w:lang w:bidi="fa-IR"/>
        </w:rPr>
        <w:t xml:space="preserve">: </w:t>
      </w:r>
      <w:r w:rsidR="00132E9E" w:rsidRPr="0085350B">
        <w:rPr>
          <w:rFonts w:eastAsiaTheme="minorEastAsia" w:cs="B Lotus" w:hint="cs"/>
          <w:sz w:val="24"/>
          <w:szCs w:val="24"/>
          <w:rtl/>
          <w:lang w:bidi="fa-IR"/>
        </w:rPr>
        <w:t>براساس این مدل خواص مکانیکی در جهت ضخامت به صورت یکنواخت متغیر هستند و به صورت زیر بیان می</w:t>
      </w:r>
      <w:r w:rsidR="00132E9E" w:rsidRPr="0085350B">
        <w:rPr>
          <w:rFonts w:eastAsiaTheme="minorEastAsia" w:cs="B Lotus"/>
          <w:sz w:val="24"/>
          <w:szCs w:val="24"/>
          <w:rtl/>
          <w:lang w:bidi="fa-IR"/>
        </w:rPr>
        <w:softHyphen/>
      </w:r>
      <w:r w:rsidR="00132E9E" w:rsidRPr="0085350B">
        <w:rPr>
          <w:rFonts w:eastAsiaTheme="minorEastAsia" w:cs="B Lotus" w:hint="cs"/>
          <w:sz w:val="24"/>
          <w:szCs w:val="24"/>
          <w:rtl/>
          <w:lang w:bidi="fa-IR"/>
        </w:rPr>
        <w:t>شوند</w:t>
      </w:r>
      <w:r w:rsidR="00C11FD4" w:rsidRPr="0085350B">
        <w:rPr>
          <w:rFonts w:eastAsiaTheme="minorEastAsia" w:cs="B Lotus" w:hint="cs"/>
          <w:sz w:val="24"/>
          <w:szCs w:val="24"/>
          <w:rtl/>
          <w:lang w:bidi="fa-IR"/>
        </w:rPr>
        <w:t xml:space="preserve"> </w:t>
      </w:r>
      <w:r w:rsidR="00C11FD4" w:rsidRPr="0085350B">
        <w:rPr>
          <w:rFonts w:eastAsiaTheme="minorEastAsia" w:cs="B Lotus"/>
          <w:sz w:val="24"/>
          <w:szCs w:val="24"/>
          <w:rtl/>
          <w:lang w:bidi="fa-IR"/>
        </w:rPr>
        <w:fldChar w:fldCharType="begin" w:fldLock="1"/>
      </w:r>
      <w:r w:rsidR="00FC6699" w:rsidRPr="0085350B">
        <w:rPr>
          <w:rFonts w:eastAsiaTheme="minorEastAsia" w:cs="B Lotus"/>
          <w:sz w:val="24"/>
          <w:szCs w:val="24"/>
          <w:lang w:bidi="fa-IR"/>
        </w:rPr>
        <w:instrText>ADDIN CSL_CITATION {"citationItems":[{"id":"ITEM-1","itemData":{"ISSN":"1270-9638","author":[{"dropping-particle":"","family":"Thang","given":"Pham Toan","non-dropping-particle":"","parse-names":false,"suffix":""},{"dropping-particle":"","family":"Nguyen-Thoi","given":"T","non-dropping-particle":"","parse-names":false,"suffix":""},{"dropping-particle":"","family":"Lee","given":"Dongkyu","non-dropping-particle":"","parse-names":false,"suffix":""},{"dropping-particle":"","family":"Kang","given":"Joowon","non-dropping-particle":"","parse-names":false,"suffix":""},{"dropping-particle":"","family":"Lee","given":"Jaehong","non-dropping-particle":"","parse-names":false,"suffix":""}],"container-title":"Aerospace Science and Technology","id":"ITEM-1","issued":{"date-parts":[["2018"]]},"page":"278-287","publisher":"Elsevier","title":"Elastic buckling and free vibration analyses of porous-cellular plates with uniform and non-uniform porosity distributions","type":"article-journal","volume":"79"},"uris":["http://www.mendeley.com/documents/?uuid=8f04f136-2739-486f-9ace-b9b29ed2ec92"]}],"mendeley":{"formattedCitation":"[26]","plainTextFormattedCitation":"[26]","previouslyFormattedCitation":"[26]"},"properties":{"noteIndex":0},"schema":"https://github.com/citation-style-language/schema/raw/master/csl-citation.json"}</w:instrText>
      </w:r>
      <w:r w:rsidR="00C11FD4" w:rsidRPr="0085350B">
        <w:rPr>
          <w:rFonts w:eastAsiaTheme="minorEastAsia" w:cs="B Lotus"/>
          <w:sz w:val="24"/>
          <w:szCs w:val="24"/>
          <w:rtl/>
          <w:lang w:bidi="fa-IR"/>
        </w:rPr>
        <w:fldChar w:fldCharType="separate"/>
      </w:r>
      <w:r w:rsidR="00C11FD4" w:rsidRPr="0085350B">
        <w:rPr>
          <w:rFonts w:eastAsiaTheme="minorEastAsia" w:cs="B Lotus"/>
          <w:noProof/>
          <w:sz w:val="24"/>
          <w:szCs w:val="24"/>
          <w:lang w:bidi="fa-IR"/>
        </w:rPr>
        <w:t>[26]</w:t>
      </w:r>
      <w:r w:rsidR="00C11FD4" w:rsidRPr="0085350B">
        <w:rPr>
          <w:rFonts w:eastAsiaTheme="minorEastAsia" w:cs="B Lotus"/>
          <w:sz w:val="24"/>
          <w:szCs w:val="24"/>
          <w:rtl/>
          <w:lang w:bidi="fa-IR"/>
        </w:rPr>
        <w:fldChar w:fldCharType="end"/>
      </w:r>
      <w:r w:rsidR="00600084" w:rsidRPr="0085350B">
        <w:rPr>
          <w:rFonts w:eastAsiaTheme="minorEastAsia" w:cs="B Lotus" w:hint="cs"/>
          <w:sz w:val="24"/>
          <w:szCs w:val="24"/>
          <w:rtl/>
          <w:lang w:bidi="fa-IR"/>
        </w:rPr>
        <w:t>:</w:t>
      </w:r>
    </w:p>
    <w:tbl>
      <w:tblPr>
        <w:tblStyle w:val="TableGrid"/>
        <w:tblW w:w="49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68"/>
      </w:tblGrid>
      <w:tr w:rsidR="002147A4" w:rsidRPr="0085350B" w14:paraId="7BB4F8B3" w14:textId="77777777" w:rsidTr="004965B2">
        <w:trPr>
          <w:trHeight w:val="442"/>
        </w:trPr>
        <w:tc>
          <w:tcPr>
            <w:tcW w:w="4395" w:type="dxa"/>
            <w:vAlign w:val="center"/>
          </w:tcPr>
          <w:p w14:paraId="611E2EA8" w14:textId="2CC0046C" w:rsidR="002147A4" w:rsidRPr="0085350B" w:rsidRDefault="00B34AFE" w:rsidP="000437B6">
            <w:pPr>
              <w:rPr>
                <w:rFonts w:asciiTheme="majorBidi" w:hAnsiTheme="majorBidi" w:cstheme="majorBidi"/>
                <w:sz w:val="24"/>
                <w:szCs w:val="24"/>
              </w:rPr>
            </w:pPr>
            <m:oMath>
              <m:eqArr>
                <m:eqArrPr>
                  <m:ctrlPr>
                    <w:rPr>
                      <w:rFonts w:ascii="Cambria Math" w:eastAsiaTheme="minorEastAsia" w:hAnsi="Cambria Math"/>
                      <w:i/>
                      <w:sz w:val="24"/>
                      <w:szCs w:val="24"/>
                      <w:lang w:bidi="fa-IR"/>
                    </w:rPr>
                  </m:ctrlPr>
                </m:eqArrPr>
                <m:e>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1</m:t>
                      </m:r>
                    </m:sub>
                  </m:sSub>
                  <m:d>
                    <m:dPr>
                      <m:ctrlPr>
                        <w:rPr>
                          <w:rFonts w:ascii="Cambria Math" w:hAnsi="Cambria Math"/>
                          <w:i/>
                          <w:sz w:val="24"/>
                          <w:szCs w:val="24"/>
                          <w:lang w:bidi="fa-IR"/>
                        </w:rPr>
                      </m:ctrlPr>
                    </m:dPr>
                    <m:e>
                      <m:r>
                        <w:rPr>
                          <w:rFonts w:ascii="Cambria Math" w:hAnsi="Cambria Math"/>
                          <w:sz w:val="24"/>
                          <w:szCs w:val="24"/>
                          <w:lang w:bidi="fa-IR"/>
                        </w:rPr>
                        <m:t>z</m:t>
                      </m:r>
                    </m:e>
                  </m:d>
                  <m:r>
                    <w:rPr>
                      <w:rFonts w:ascii="Cambria Math" w:hAnsi="Cambria Math"/>
                      <w:sz w:val="24"/>
                      <w:szCs w:val="24"/>
                      <w:lang w:bidi="fa-IR"/>
                    </w:rPr>
                    <m:t>=</m:t>
                  </m:r>
                  <m:sSub>
                    <m:sSubPr>
                      <m:ctrlPr>
                        <w:rPr>
                          <w:rFonts w:ascii="Cambria Math" w:hAnsi="Cambria Math"/>
                          <w:i/>
                          <w:sz w:val="24"/>
                          <w:szCs w:val="24"/>
                          <w:lang w:bidi="fa-IR"/>
                        </w:rPr>
                      </m:ctrlPr>
                    </m:sSubPr>
                    <m:e>
                      <m:r>
                        <w:rPr>
                          <w:rFonts w:ascii="Cambria Math" w:hAnsi="Cambria Math"/>
                          <w:sz w:val="24"/>
                          <w:szCs w:val="24"/>
                          <w:lang w:bidi="fa-IR"/>
                        </w:rPr>
                        <m:t>E</m:t>
                      </m:r>
                    </m:e>
                    <m:sub>
                      <m:r>
                        <w:rPr>
                          <w:rFonts w:ascii="Cambria Math" w:hAnsi="Cambria Math"/>
                          <w:sz w:val="24"/>
                          <w:szCs w:val="24"/>
                          <w:lang w:bidi="fa-IR"/>
                        </w:rPr>
                        <m:t>1</m:t>
                      </m:r>
                    </m:sub>
                  </m:sSub>
                  <m:d>
                    <m:dPr>
                      <m:begChr m:val="["/>
                      <m:endChr m:val="]"/>
                      <m:ctrlPr>
                        <w:rPr>
                          <w:rFonts w:ascii="Cambria Math" w:hAnsi="Cambria Math"/>
                          <w:i/>
                          <w:sz w:val="24"/>
                          <w:szCs w:val="24"/>
                          <w:lang w:bidi="fa-IR"/>
                        </w:rPr>
                      </m:ctrlPr>
                    </m:dPr>
                    <m:e>
                      <m:r>
                        <w:rPr>
                          <w:rFonts w:ascii="Cambria Math" w:hAnsi="Cambria Math"/>
                          <w:sz w:val="24"/>
                          <w:szCs w:val="24"/>
                          <w:lang w:bidi="fa-IR"/>
                        </w:rPr>
                        <m:t>1-</m:t>
                      </m:r>
                      <m:sSub>
                        <m:sSubPr>
                          <m:ctrlPr>
                            <w:rPr>
                              <w:rFonts w:ascii="Cambria Math" w:hAnsi="Cambria Math"/>
                              <w:i/>
                              <w:sz w:val="24"/>
                              <w:szCs w:val="24"/>
                              <w:lang w:bidi="fa-IR"/>
                            </w:rPr>
                          </m:ctrlPr>
                        </m:sSubPr>
                        <m:e>
                          <m:r>
                            <w:rPr>
                              <w:rFonts w:ascii="Cambria Math" w:hAnsi="Cambria Math"/>
                              <w:sz w:val="24"/>
                              <w:szCs w:val="24"/>
                              <w:lang w:bidi="fa-IR"/>
                            </w:rPr>
                            <m:t>e</m:t>
                          </m:r>
                        </m:e>
                        <m:sub>
                          <m:r>
                            <w:rPr>
                              <w:rFonts w:ascii="Cambria Math" w:hAnsi="Cambria Math"/>
                              <w:sz w:val="24"/>
                              <w:szCs w:val="24"/>
                              <w:lang w:bidi="fa-IR"/>
                            </w:rPr>
                            <m:t>0</m:t>
                          </m:r>
                        </m:sub>
                      </m:sSub>
                      <m:r>
                        <w:rPr>
                          <w:rFonts w:ascii="Cambria Math" w:hAnsi="Cambria Math"/>
                          <w:sz w:val="24"/>
                          <w:szCs w:val="24"/>
                          <w:lang w:bidi="fa-IR"/>
                        </w:rPr>
                        <m:t>χ</m:t>
                      </m:r>
                    </m:e>
                  </m:d>
                  <m:r>
                    <w:rPr>
                      <w:rFonts w:ascii="Cambria Math" w:hAnsi="Cambria Math"/>
                      <w:sz w:val="24"/>
                      <w:szCs w:val="24"/>
                      <w:lang w:bidi="fa-IR"/>
                    </w:rPr>
                    <m:t xml:space="preserve">     </m:t>
                  </m:r>
                </m:e>
                <m:e>
                  <m:sSub>
                    <m:sSubPr>
                      <m:ctrlPr>
                        <w:rPr>
                          <w:rFonts w:ascii="Cambria Math" w:hAnsi="Cambria Math" w:cstheme="majorBidi"/>
                          <w:i/>
                          <w:sz w:val="24"/>
                          <w:szCs w:val="24"/>
                        </w:rPr>
                      </m:ctrlPr>
                    </m:sSubPr>
                    <m:e>
                      <m:r>
                        <w:rPr>
                          <w:rFonts w:ascii="Cambria Math" w:hAnsi="Cambria Math" w:cstheme="majorBidi"/>
                          <w:sz w:val="24"/>
                          <w:szCs w:val="24"/>
                        </w:rPr>
                        <m:t>G</m:t>
                      </m:r>
                    </m:e>
                    <m:sub>
                      <m:r>
                        <w:rPr>
                          <w:rFonts w:ascii="Cambria Math" w:hAnsi="Cambria Math" w:cstheme="majorBidi"/>
                          <w:sz w:val="24"/>
                          <w:szCs w:val="24"/>
                        </w:rPr>
                        <m:t>1</m:t>
                      </m:r>
                    </m:sub>
                  </m:sSub>
                  <m:d>
                    <m:dPr>
                      <m:ctrlPr>
                        <w:rPr>
                          <w:rFonts w:ascii="Cambria Math" w:hAnsi="Cambria Math"/>
                          <w:i/>
                          <w:sz w:val="24"/>
                          <w:szCs w:val="24"/>
                          <w:lang w:bidi="fa-IR"/>
                        </w:rPr>
                      </m:ctrlPr>
                    </m:dPr>
                    <m:e>
                      <m:r>
                        <w:rPr>
                          <w:rFonts w:ascii="Cambria Math" w:hAnsi="Cambria Math"/>
                          <w:sz w:val="24"/>
                          <w:szCs w:val="24"/>
                          <w:lang w:bidi="fa-IR"/>
                        </w:rPr>
                        <m:t>z</m:t>
                      </m:r>
                    </m:e>
                  </m:d>
                  <m:r>
                    <w:rPr>
                      <w:rFonts w:ascii="Cambria Math" w:hAnsi="Cambria Math"/>
                      <w:sz w:val="24"/>
                      <w:szCs w:val="24"/>
                      <w:lang w:bidi="fa-IR"/>
                    </w:rPr>
                    <m:t>=</m:t>
                  </m:r>
                  <m:sSub>
                    <m:sSubPr>
                      <m:ctrlPr>
                        <w:rPr>
                          <w:rFonts w:ascii="Cambria Math" w:hAnsi="Cambria Math"/>
                          <w:i/>
                          <w:sz w:val="24"/>
                          <w:szCs w:val="24"/>
                          <w:lang w:bidi="fa-IR"/>
                        </w:rPr>
                      </m:ctrlPr>
                    </m:sSubPr>
                    <m:e>
                      <m:r>
                        <w:rPr>
                          <w:rFonts w:ascii="Cambria Math" w:hAnsi="Cambria Math"/>
                          <w:sz w:val="24"/>
                          <w:szCs w:val="24"/>
                          <w:lang w:bidi="fa-IR"/>
                        </w:rPr>
                        <m:t>G</m:t>
                      </m:r>
                    </m:e>
                    <m:sub>
                      <m:r>
                        <w:rPr>
                          <w:rFonts w:ascii="Cambria Math" w:hAnsi="Cambria Math"/>
                          <w:sz w:val="24"/>
                          <w:szCs w:val="24"/>
                          <w:lang w:bidi="fa-IR"/>
                        </w:rPr>
                        <m:t>1</m:t>
                      </m:r>
                    </m:sub>
                  </m:sSub>
                  <m:d>
                    <m:dPr>
                      <m:begChr m:val="["/>
                      <m:endChr m:val="]"/>
                      <m:ctrlPr>
                        <w:rPr>
                          <w:rFonts w:ascii="Cambria Math" w:hAnsi="Cambria Math"/>
                          <w:i/>
                          <w:sz w:val="24"/>
                          <w:szCs w:val="24"/>
                          <w:lang w:bidi="fa-IR"/>
                        </w:rPr>
                      </m:ctrlPr>
                    </m:dPr>
                    <m:e>
                      <m:r>
                        <w:rPr>
                          <w:rFonts w:ascii="Cambria Math" w:hAnsi="Cambria Math"/>
                          <w:sz w:val="24"/>
                          <w:szCs w:val="24"/>
                          <w:lang w:bidi="fa-IR"/>
                        </w:rPr>
                        <m:t>1-</m:t>
                      </m:r>
                      <m:sSub>
                        <m:sSubPr>
                          <m:ctrlPr>
                            <w:rPr>
                              <w:rFonts w:ascii="Cambria Math" w:hAnsi="Cambria Math"/>
                              <w:i/>
                              <w:sz w:val="24"/>
                              <w:szCs w:val="24"/>
                              <w:lang w:bidi="fa-IR"/>
                            </w:rPr>
                          </m:ctrlPr>
                        </m:sSubPr>
                        <m:e>
                          <m:r>
                            <w:rPr>
                              <w:rFonts w:ascii="Cambria Math" w:hAnsi="Cambria Math"/>
                              <w:sz w:val="24"/>
                              <w:szCs w:val="24"/>
                              <w:lang w:bidi="fa-IR"/>
                            </w:rPr>
                            <m:t>e</m:t>
                          </m:r>
                        </m:e>
                        <m:sub>
                          <m:r>
                            <w:rPr>
                              <w:rFonts w:ascii="Cambria Math" w:hAnsi="Cambria Math"/>
                              <w:sz w:val="24"/>
                              <w:szCs w:val="24"/>
                              <w:lang w:bidi="fa-IR"/>
                            </w:rPr>
                            <m:t>0</m:t>
                          </m:r>
                        </m:sub>
                      </m:sSub>
                      <m:r>
                        <w:rPr>
                          <w:rFonts w:ascii="Cambria Math" w:hAnsi="Cambria Math"/>
                          <w:sz w:val="24"/>
                          <w:szCs w:val="24"/>
                          <w:lang w:bidi="fa-IR"/>
                        </w:rPr>
                        <m:t>χ</m:t>
                      </m:r>
                    </m:e>
                  </m:d>
                  <m:r>
                    <w:rPr>
                      <w:rFonts w:ascii="Cambria Math" w:hAnsi="Cambria Math"/>
                      <w:sz w:val="24"/>
                      <w:szCs w:val="24"/>
                      <w:lang w:bidi="fa-IR"/>
                    </w:rPr>
                    <m:t xml:space="preserve">     </m:t>
                  </m:r>
                </m:e>
                <m:e>
                  <m:sSub>
                    <m:sSubPr>
                      <m:ctrlPr>
                        <w:rPr>
                          <w:rFonts w:ascii="Cambria Math" w:hAnsi="Cambria Math" w:cs="Cambria Math"/>
                          <w:i/>
                          <w:sz w:val="24"/>
                          <w:szCs w:val="24"/>
                          <w:lang w:bidi="fa-IR"/>
                        </w:rPr>
                      </m:ctrlPr>
                    </m:sSubPr>
                    <m:e>
                      <m:r>
                        <w:rPr>
                          <w:rFonts w:ascii="Cambria Math" w:hAnsi="Cambria Math" w:cs="Cambria Math" w:hint="cs"/>
                          <w:sz w:val="24"/>
                          <w:szCs w:val="24"/>
                          <w:rtl/>
                          <w:lang w:bidi="fa-IR"/>
                        </w:rPr>
                        <m:t>ρ</m:t>
                      </m:r>
                    </m:e>
                    <m:sub>
                      <m:r>
                        <w:rPr>
                          <w:rFonts w:ascii="Cambria Math" w:hAnsi="Cambria Math" w:cs="Cambria Math"/>
                          <w:sz w:val="24"/>
                          <w:szCs w:val="24"/>
                          <w:lang w:bidi="fa-IR"/>
                        </w:rPr>
                        <m:t>1</m:t>
                      </m:r>
                    </m:sub>
                  </m:sSub>
                  <m:d>
                    <m:dPr>
                      <m:ctrlPr>
                        <w:rPr>
                          <w:rFonts w:ascii="Cambria Math" w:hAnsi="Cambria Math"/>
                          <w:i/>
                          <w:sz w:val="24"/>
                          <w:szCs w:val="24"/>
                          <w:lang w:bidi="fa-IR"/>
                        </w:rPr>
                      </m:ctrlPr>
                    </m:dPr>
                    <m:e>
                      <m:r>
                        <w:rPr>
                          <w:rFonts w:ascii="Cambria Math" w:hAnsi="Cambria Math"/>
                          <w:sz w:val="24"/>
                          <w:szCs w:val="24"/>
                          <w:lang w:bidi="fa-IR"/>
                        </w:rPr>
                        <m:t>z</m:t>
                      </m:r>
                    </m:e>
                  </m:d>
                  <m:r>
                    <w:rPr>
                      <w:rFonts w:ascii="Cambria Math" w:hAnsi="Cambria Math"/>
                      <w:sz w:val="24"/>
                      <w:szCs w:val="24"/>
                      <w:lang w:bidi="fa-IR"/>
                    </w:rPr>
                    <m:t>=</m:t>
                  </m:r>
                  <m:sSub>
                    <m:sSubPr>
                      <m:ctrlPr>
                        <w:rPr>
                          <w:rFonts w:ascii="Cambria Math" w:hAnsi="Cambria Math"/>
                          <w:i/>
                          <w:sz w:val="24"/>
                          <w:szCs w:val="24"/>
                          <w:lang w:bidi="fa-IR"/>
                        </w:rPr>
                      </m:ctrlPr>
                    </m:sSubPr>
                    <m:e>
                      <m:r>
                        <w:rPr>
                          <w:rFonts w:ascii="Cambria Math" w:hAnsi="Cambria Math"/>
                          <w:sz w:val="24"/>
                          <w:szCs w:val="24"/>
                          <w:lang w:bidi="fa-IR"/>
                        </w:rPr>
                        <m:t>ρ</m:t>
                      </m:r>
                    </m:e>
                    <m:sub>
                      <m:r>
                        <w:rPr>
                          <w:rFonts w:ascii="Cambria Math" w:hAnsi="Cambria Math"/>
                          <w:sz w:val="24"/>
                          <w:szCs w:val="24"/>
                          <w:lang w:bidi="fa-IR"/>
                        </w:rPr>
                        <m:t>1</m:t>
                      </m:r>
                    </m:sub>
                  </m:sSub>
                  <m:rad>
                    <m:radPr>
                      <m:degHide m:val="1"/>
                      <m:ctrlPr>
                        <w:rPr>
                          <w:rFonts w:ascii="Cambria Math" w:hAnsi="Cambria Math"/>
                          <w:i/>
                          <w:sz w:val="24"/>
                          <w:szCs w:val="24"/>
                          <w:lang w:bidi="fa-IR"/>
                        </w:rPr>
                      </m:ctrlPr>
                    </m:radPr>
                    <m:deg/>
                    <m:e>
                      <m:r>
                        <w:rPr>
                          <w:rFonts w:ascii="Cambria Math" w:hAnsi="Cambria Math"/>
                          <w:sz w:val="24"/>
                          <w:szCs w:val="24"/>
                          <w:lang w:bidi="fa-IR"/>
                        </w:rPr>
                        <m:t>1-</m:t>
                      </m:r>
                      <m:sSub>
                        <m:sSubPr>
                          <m:ctrlPr>
                            <w:rPr>
                              <w:rFonts w:ascii="Cambria Math" w:hAnsi="Cambria Math"/>
                              <w:i/>
                              <w:sz w:val="24"/>
                              <w:szCs w:val="24"/>
                              <w:lang w:bidi="fa-IR"/>
                            </w:rPr>
                          </m:ctrlPr>
                        </m:sSubPr>
                        <m:e>
                          <m:r>
                            <w:rPr>
                              <w:rFonts w:ascii="Cambria Math" w:hAnsi="Cambria Math"/>
                              <w:sz w:val="24"/>
                              <w:szCs w:val="24"/>
                              <w:lang w:bidi="fa-IR"/>
                            </w:rPr>
                            <m:t>e</m:t>
                          </m:r>
                        </m:e>
                        <m:sub>
                          <m:r>
                            <w:rPr>
                              <w:rFonts w:ascii="Cambria Math" w:hAnsi="Cambria Math"/>
                              <w:sz w:val="24"/>
                              <w:szCs w:val="24"/>
                              <w:lang w:bidi="fa-IR"/>
                            </w:rPr>
                            <m:t>0</m:t>
                          </m:r>
                        </m:sub>
                      </m:sSub>
                      <m:r>
                        <w:rPr>
                          <w:rFonts w:ascii="Cambria Math" w:hAnsi="Cambria Math"/>
                          <w:sz w:val="24"/>
                          <w:szCs w:val="24"/>
                          <w:lang w:bidi="fa-IR"/>
                        </w:rPr>
                        <m:t>χ</m:t>
                      </m:r>
                    </m:e>
                  </m:rad>
                  <m:r>
                    <w:rPr>
                      <w:rFonts w:ascii="Cambria Math" w:hAnsi="Cambria Math"/>
                      <w:sz w:val="24"/>
                      <w:szCs w:val="24"/>
                      <w:lang w:bidi="fa-IR"/>
                    </w:rPr>
                    <m:t xml:space="preserve">     </m:t>
                  </m:r>
                </m:e>
              </m:eqArr>
            </m:oMath>
            <w:r w:rsidR="005E4527" w:rsidRPr="0085350B">
              <w:rPr>
                <w:rFonts w:asciiTheme="majorBidi" w:hAnsiTheme="majorBidi" w:cstheme="majorBidi"/>
                <w:sz w:val="24"/>
                <w:szCs w:val="24"/>
              </w:rPr>
              <w:t xml:space="preserve"> </w:t>
            </w:r>
          </w:p>
        </w:tc>
        <w:tc>
          <w:tcPr>
            <w:tcW w:w="568" w:type="dxa"/>
            <w:vAlign w:val="center"/>
          </w:tcPr>
          <w:p w14:paraId="5DF0D8AB" w14:textId="0FCFC459" w:rsidR="002147A4" w:rsidRPr="0085350B" w:rsidRDefault="0038381B"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(4)</w:t>
            </w:r>
          </w:p>
        </w:tc>
      </w:tr>
    </w:tbl>
    <w:p w14:paraId="6703B85D" w14:textId="761987EB" w:rsidR="002147A4" w:rsidRPr="0085350B" w:rsidRDefault="007118B0" w:rsidP="000437B6">
      <w:pPr>
        <w:bidi/>
        <w:spacing w:after="0" w:line="240" w:lineRule="auto"/>
        <w:jc w:val="both"/>
        <w:rPr>
          <w:rFonts w:eastAsiaTheme="minorEastAsia" w:cs="B Lotus"/>
          <w:sz w:val="24"/>
          <w:szCs w:val="24"/>
          <w:rtl/>
          <w:lang w:bidi="fa-IR"/>
        </w:rPr>
      </w:pPr>
      <w:r>
        <w:rPr>
          <w:rFonts w:eastAsiaTheme="minorEastAsia" w:cs="B Lotus" w:hint="cs"/>
          <w:sz w:val="24"/>
          <w:szCs w:val="24"/>
          <w:rtl/>
        </w:rPr>
        <w:t>و</w:t>
      </w:r>
      <w:r w:rsidR="002147A4" w:rsidRPr="0085350B">
        <w:rPr>
          <w:rFonts w:eastAsiaTheme="minorEastAsia" w:cs="B Lotus" w:hint="cs"/>
          <w:sz w:val="24"/>
          <w:szCs w:val="24"/>
          <w:rtl/>
        </w:rPr>
        <w:t xml:space="preserve"> </w:t>
      </w:r>
      <m:oMath>
        <m:sSub>
          <m:sSubPr>
            <m:ctrlPr>
              <w:rPr>
                <w:rFonts w:ascii="Cambria Math" w:hAnsi="Cambria Math" w:cs="B Lotus"/>
                <w:i/>
                <w:sz w:val="24"/>
                <w:szCs w:val="24"/>
                <w:lang w:bidi="fa-IR"/>
              </w:rPr>
            </m:ctrlPr>
          </m:sSubPr>
          <m:e>
            <m:r>
              <w:rPr>
                <w:rFonts w:ascii="Cambria Math" w:hAnsi="Cambria Math" w:cs="B Lotus"/>
                <w:sz w:val="24"/>
                <w:szCs w:val="24"/>
                <w:lang w:bidi="fa-IR"/>
              </w:rPr>
              <m:t>e</m:t>
            </m:r>
          </m:e>
          <m:sub>
            <m:r>
              <w:rPr>
                <w:rFonts w:ascii="Cambria Math" w:hAnsi="Cambria Math" w:cs="B Lotus"/>
                <w:sz w:val="24"/>
                <w:szCs w:val="24"/>
                <w:lang w:bidi="fa-IR"/>
              </w:rPr>
              <m:t>0</m:t>
            </m:r>
          </m:sub>
        </m:sSub>
      </m:oMath>
      <w:r w:rsidR="002147A4" w:rsidRPr="0085350B">
        <w:rPr>
          <w:rFonts w:eastAsiaTheme="minorEastAsia" w:cs="B Lotus" w:hint="cs"/>
          <w:sz w:val="24"/>
          <w:szCs w:val="24"/>
          <w:rtl/>
          <w:lang w:bidi="fa-IR"/>
        </w:rPr>
        <w:t xml:space="preserve"> </w:t>
      </w:r>
      <w:r w:rsidR="00091F23" w:rsidRPr="0085350B">
        <w:rPr>
          <w:rFonts w:eastAsiaTheme="minorEastAsia" w:cs="B Lotus" w:hint="cs"/>
          <w:sz w:val="24"/>
          <w:szCs w:val="24"/>
          <w:rtl/>
          <w:lang w:bidi="fa-IR"/>
        </w:rPr>
        <w:t>نسبت</w:t>
      </w:r>
      <w:r w:rsidR="002147A4" w:rsidRPr="0085350B">
        <w:rPr>
          <w:rFonts w:eastAsiaTheme="minorEastAsia" w:cs="B Lotus" w:hint="cs"/>
          <w:sz w:val="24"/>
          <w:szCs w:val="24"/>
          <w:rtl/>
          <w:lang w:bidi="fa-IR"/>
        </w:rPr>
        <w:t xml:space="preserve"> تخلخل است که از </w:t>
      </w:r>
      <w:r w:rsidR="002147A4" w:rsidRPr="0085350B">
        <w:rPr>
          <w:rFonts w:eastAsiaTheme="minorEastAsia" w:cs="B Lotus"/>
          <w:sz w:val="24"/>
          <w:szCs w:val="24"/>
          <w:rtl/>
          <w:lang w:bidi="fa-IR"/>
        </w:rPr>
        <w:t>تقسیم حجم حفرات به حجم کلی ماده بدست</w:t>
      </w:r>
      <w:r w:rsidR="002147A4" w:rsidRPr="0085350B">
        <w:rPr>
          <w:rFonts w:eastAsiaTheme="minorEastAsia" w:cs="B Lotus" w:hint="cs"/>
          <w:sz w:val="24"/>
          <w:szCs w:val="24"/>
          <w:rtl/>
          <w:lang w:bidi="fa-IR"/>
        </w:rPr>
        <w:t xml:space="preserve"> می</w:t>
      </w:r>
      <w:r w:rsidR="002147A4" w:rsidRPr="0085350B">
        <w:rPr>
          <w:rFonts w:eastAsiaTheme="minorEastAsia" w:cs="B Lotus"/>
          <w:sz w:val="24"/>
          <w:szCs w:val="24"/>
          <w:rtl/>
          <w:lang w:bidi="fa-IR"/>
        </w:rPr>
        <w:softHyphen/>
      </w:r>
      <w:r w:rsidR="002147A4" w:rsidRPr="0085350B">
        <w:rPr>
          <w:rFonts w:eastAsiaTheme="minorEastAsia" w:cs="B Lotus" w:hint="cs"/>
          <w:sz w:val="24"/>
          <w:szCs w:val="24"/>
          <w:rtl/>
          <w:lang w:bidi="fa-IR"/>
        </w:rPr>
        <w:t>اید</w:t>
      </w:r>
      <w:r w:rsidR="00C11FD4" w:rsidRPr="0085350B">
        <w:rPr>
          <w:rFonts w:eastAsiaTheme="minorEastAsia" w:cs="B Lotus" w:hint="cs"/>
          <w:sz w:val="24"/>
          <w:szCs w:val="24"/>
          <w:rtl/>
          <w:lang w:bidi="fa-IR"/>
        </w:rPr>
        <w:t xml:space="preserve">، پارامتر </w:t>
      </w:r>
      <m:oMath>
        <m:r>
          <w:rPr>
            <w:rFonts w:ascii="Cambria Math" w:hAnsi="Cambria Math" w:cs="B Lotus"/>
            <w:sz w:val="24"/>
            <w:szCs w:val="24"/>
            <w:lang w:bidi="fa-IR"/>
          </w:rPr>
          <m:t>χ</m:t>
        </m:r>
      </m:oMath>
      <w:r w:rsidR="00C11FD4" w:rsidRPr="0085350B">
        <w:rPr>
          <w:rFonts w:eastAsiaTheme="minorEastAsia" w:cs="B Lotus" w:hint="cs"/>
          <w:sz w:val="24"/>
          <w:szCs w:val="24"/>
          <w:rtl/>
          <w:lang w:bidi="fa-IR"/>
        </w:rPr>
        <w:t xml:space="preserve"> بر</w:t>
      </w:r>
      <w:r w:rsidR="00091F23" w:rsidRPr="0085350B">
        <w:rPr>
          <w:rFonts w:eastAsiaTheme="minorEastAsia" w:cs="B Lotus" w:hint="cs"/>
          <w:sz w:val="24"/>
          <w:szCs w:val="24"/>
          <w:rtl/>
          <w:lang w:bidi="fa-IR"/>
        </w:rPr>
        <w:t>ح</w:t>
      </w:r>
      <w:r w:rsidR="00C11FD4" w:rsidRPr="0085350B">
        <w:rPr>
          <w:rFonts w:eastAsiaTheme="minorEastAsia" w:cs="B Lotus" w:hint="cs"/>
          <w:sz w:val="24"/>
          <w:szCs w:val="24"/>
          <w:rtl/>
          <w:lang w:bidi="fa-IR"/>
        </w:rPr>
        <w:t xml:space="preserve">سب </w:t>
      </w:r>
      <w:r w:rsidR="00091F23" w:rsidRPr="0085350B">
        <w:rPr>
          <w:rFonts w:eastAsiaTheme="minorEastAsia" w:cs="B Lotus" w:hint="cs"/>
          <w:sz w:val="24"/>
          <w:szCs w:val="24"/>
          <w:rtl/>
          <w:lang w:bidi="fa-IR"/>
        </w:rPr>
        <w:t>نسبت</w:t>
      </w:r>
      <w:r w:rsidR="00C11FD4" w:rsidRPr="0085350B">
        <w:rPr>
          <w:rFonts w:eastAsiaTheme="minorEastAsia" w:cs="B Lotus" w:hint="cs"/>
          <w:sz w:val="24"/>
          <w:szCs w:val="24"/>
          <w:rtl/>
          <w:lang w:bidi="fa-IR"/>
        </w:rPr>
        <w:t xml:space="preserve"> تخلخل به صورت زیر بیان می</w:t>
      </w:r>
      <w:r w:rsidR="00C11FD4" w:rsidRPr="0085350B">
        <w:rPr>
          <w:rFonts w:eastAsiaTheme="minorEastAsia" w:cs="B Lotus"/>
          <w:sz w:val="24"/>
          <w:szCs w:val="24"/>
          <w:rtl/>
          <w:lang w:bidi="fa-IR"/>
        </w:rPr>
        <w:softHyphen/>
      </w:r>
      <w:r w:rsidR="00C11FD4" w:rsidRPr="0085350B">
        <w:rPr>
          <w:rFonts w:eastAsiaTheme="minorEastAsia" w:cs="B Lotus" w:hint="cs"/>
          <w:sz w:val="24"/>
          <w:szCs w:val="24"/>
          <w:rtl/>
          <w:lang w:bidi="fa-IR"/>
        </w:rPr>
        <w:t>شود</w:t>
      </w:r>
      <w:r w:rsidR="00600084" w:rsidRPr="0085350B">
        <w:rPr>
          <w:rFonts w:eastAsiaTheme="minorEastAsia" w:cs="B Lotus" w:hint="cs"/>
          <w:sz w:val="24"/>
          <w:szCs w:val="24"/>
          <w:rtl/>
          <w:lang w:bidi="fa-IR"/>
        </w:rPr>
        <w:t>:</w:t>
      </w:r>
    </w:p>
    <w:tbl>
      <w:tblPr>
        <w:tblStyle w:val="TableGrid"/>
        <w:tblW w:w="4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576"/>
      </w:tblGrid>
      <w:tr w:rsidR="00C11FD4" w:rsidRPr="0085350B" w14:paraId="311F785B" w14:textId="77777777" w:rsidTr="004965B2">
        <w:trPr>
          <w:trHeight w:val="585"/>
        </w:trPr>
        <w:tc>
          <w:tcPr>
            <w:tcW w:w="4410" w:type="dxa"/>
            <w:vAlign w:val="center"/>
          </w:tcPr>
          <w:p w14:paraId="03EDC286" w14:textId="3EDFDA21" w:rsidR="00C11FD4" w:rsidRPr="0085350B" w:rsidRDefault="00C11FD4" w:rsidP="000437B6">
            <w:pPr>
              <w:rPr>
                <w:rFonts w:asciiTheme="majorBidi" w:hAnsiTheme="majorBidi" w:cstheme="majorBidi"/>
                <w:sz w:val="20"/>
                <w:szCs w:val="20"/>
              </w:rPr>
            </w:pPr>
            <m:oMath>
              <m:r>
                <w:rPr>
                  <w:rFonts w:ascii="Cambria Math" w:eastAsiaTheme="minorEastAsia" w:hAnsi="Cambria Math"/>
                  <w:sz w:val="20"/>
                  <w:szCs w:val="20"/>
                </w:rPr>
                <m:t>χ=</m:t>
              </m:r>
              <m:f>
                <m:fPr>
                  <m:ctrlPr>
                    <w:rPr>
                      <w:rFonts w:ascii="Cambria Math" w:eastAsiaTheme="minorEastAsia" w:hAnsi="Cambria Math"/>
                      <w:i/>
                      <w:sz w:val="20"/>
                      <w:szCs w:val="20"/>
                    </w:rPr>
                  </m:ctrlPr>
                </m:fPr>
                <m:num>
                  <m:r>
                    <w:rPr>
                      <w:rFonts w:ascii="Cambria Math" w:eastAsiaTheme="minorEastAsia" w:hAnsi="Cambria Math"/>
                      <w:sz w:val="20"/>
                      <w:szCs w:val="20"/>
                    </w:rPr>
                    <m:t>1</m:t>
                  </m:r>
                </m:num>
                <m:den>
                  <m:sSub>
                    <m:sSubPr>
                      <m:ctrlPr>
                        <w:rPr>
                          <w:rFonts w:ascii="Cambria Math" w:eastAsiaTheme="minorEastAsia" w:hAnsi="Cambria Math"/>
                          <w:i/>
                          <w:sz w:val="20"/>
                          <w:szCs w:val="20"/>
                        </w:rPr>
                      </m:ctrlPr>
                    </m:sSubPr>
                    <m:e>
                      <m:r>
                        <w:rPr>
                          <w:rFonts w:ascii="Cambria Math" w:eastAsiaTheme="minorEastAsia" w:hAnsi="Cambria Math"/>
                          <w:sz w:val="20"/>
                          <w:szCs w:val="20"/>
                        </w:rPr>
                        <m:t>e</m:t>
                      </m:r>
                    </m:e>
                    <m:sub>
                      <m:r>
                        <w:rPr>
                          <w:rFonts w:ascii="Cambria Math" w:eastAsiaTheme="minorEastAsia" w:hAnsi="Cambria Math"/>
                          <w:sz w:val="20"/>
                          <w:szCs w:val="20"/>
                        </w:rPr>
                        <m:t>0</m:t>
                      </m:r>
                    </m:sub>
                  </m:sSub>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2</m:t>
                  </m:r>
                </m:num>
                <m:den>
                  <m:sSub>
                    <m:sSubPr>
                      <m:ctrlPr>
                        <w:rPr>
                          <w:rFonts w:ascii="Cambria Math" w:eastAsiaTheme="minorEastAsia" w:hAnsi="Cambria Math"/>
                          <w:i/>
                          <w:sz w:val="20"/>
                          <w:szCs w:val="20"/>
                        </w:rPr>
                      </m:ctrlPr>
                    </m:sSubPr>
                    <m:e>
                      <m:r>
                        <w:rPr>
                          <w:rFonts w:ascii="Cambria Math" w:eastAsiaTheme="minorEastAsia" w:hAnsi="Cambria Math"/>
                          <w:sz w:val="20"/>
                          <w:szCs w:val="20"/>
                        </w:rPr>
                        <m:t>e</m:t>
                      </m:r>
                    </m:e>
                    <m:sub>
                      <m:r>
                        <w:rPr>
                          <w:rFonts w:ascii="Cambria Math" w:eastAsiaTheme="minorEastAsia" w:hAnsi="Cambria Math"/>
                          <w:sz w:val="20"/>
                          <w:szCs w:val="20"/>
                        </w:rPr>
                        <m:t>0</m:t>
                      </m:r>
                    </m:sub>
                  </m:sSub>
                </m:den>
              </m:f>
              <m:sSup>
                <m:sSupPr>
                  <m:ctrlPr>
                    <w:rPr>
                      <w:rFonts w:ascii="Cambria Math" w:eastAsiaTheme="minorEastAsia" w:hAnsi="Cambria Math"/>
                      <w:i/>
                      <w:sz w:val="20"/>
                      <w:szCs w:val="20"/>
                    </w:rPr>
                  </m:ctrlPr>
                </m:sSupPr>
                <m:e>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2</m:t>
                      </m:r>
                    </m:num>
                    <m:den>
                      <m:r>
                        <w:rPr>
                          <w:rFonts w:ascii="Cambria Math" w:eastAsiaTheme="minorEastAsia" w:hAnsi="Cambria Math"/>
                          <w:sz w:val="20"/>
                          <w:szCs w:val="20"/>
                        </w:rPr>
                        <m:t>π</m:t>
                      </m:r>
                    </m:den>
                  </m:f>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1-</m:t>
                      </m:r>
                      <m:sSub>
                        <m:sSubPr>
                          <m:ctrlPr>
                            <w:rPr>
                              <w:rFonts w:ascii="Cambria Math" w:eastAsiaTheme="minorEastAsia" w:hAnsi="Cambria Math"/>
                              <w:i/>
                              <w:sz w:val="20"/>
                              <w:szCs w:val="20"/>
                            </w:rPr>
                          </m:ctrlPr>
                        </m:sSubPr>
                        <m:e>
                          <m:r>
                            <w:rPr>
                              <w:rFonts w:ascii="Cambria Math" w:eastAsiaTheme="minorEastAsia" w:hAnsi="Cambria Math"/>
                              <w:sz w:val="20"/>
                              <w:szCs w:val="20"/>
                            </w:rPr>
                            <m:t>e</m:t>
                          </m:r>
                        </m:e>
                        <m:sub>
                          <m:r>
                            <w:rPr>
                              <w:rFonts w:ascii="Cambria Math" w:eastAsiaTheme="minorEastAsia" w:hAnsi="Cambria Math"/>
                              <w:sz w:val="20"/>
                              <w:szCs w:val="20"/>
                            </w:rPr>
                            <m:t>0</m:t>
                          </m:r>
                        </m:sub>
                      </m:sSub>
                    </m:e>
                  </m:rad>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2</m:t>
                      </m:r>
                    </m:num>
                    <m:den>
                      <m:r>
                        <w:rPr>
                          <w:rFonts w:ascii="Cambria Math" w:eastAsiaTheme="minorEastAsia" w:hAnsi="Cambria Math"/>
                          <w:sz w:val="20"/>
                          <w:szCs w:val="20"/>
                        </w:rPr>
                        <m:t>π</m:t>
                      </m:r>
                    </m:den>
                  </m:f>
                  <m:r>
                    <w:rPr>
                      <w:rFonts w:ascii="Cambria Math" w:eastAsiaTheme="minorEastAsia" w:hAnsi="Cambria Math"/>
                      <w:sz w:val="20"/>
                      <w:szCs w:val="20"/>
                    </w:rPr>
                    <m:t>+1)</m:t>
                  </m:r>
                </m:e>
                <m:sup>
                  <m:r>
                    <w:rPr>
                      <w:rFonts w:ascii="Cambria Math" w:eastAsiaTheme="minorEastAsia" w:hAnsi="Cambria Math"/>
                      <w:sz w:val="20"/>
                      <w:szCs w:val="20"/>
                    </w:rPr>
                    <m:t>2</m:t>
                  </m:r>
                </m:sup>
              </m:sSup>
            </m:oMath>
            <w:r w:rsidR="005E4527" w:rsidRPr="0085350B">
              <w:rPr>
                <w:rFonts w:asciiTheme="majorBidi" w:hAnsiTheme="majorBidi" w:cstheme="majorBidi"/>
                <w:sz w:val="20"/>
                <w:szCs w:val="20"/>
              </w:rPr>
              <w:t xml:space="preserve"> </w:t>
            </w:r>
          </w:p>
        </w:tc>
        <w:tc>
          <w:tcPr>
            <w:tcW w:w="576" w:type="dxa"/>
            <w:vAlign w:val="center"/>
          </w:tcPr>
          <w:p w14:paraId="534C4C7F" w14:textId="15443247" w:rsidR="00C11FD4" w:rsidRPr="0085350B" w:rsidRDefault="0038381B"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(5)</w:t>
            </w:r>
          </w:p>
        </w:tc>
      </w:tr>
    </w:tbl>
    <w:p w14:paraId="03E0939B" w14:textId="0031BCC2" w:rsidR="00C11FD4" w:rsidRPr="0085350B" w:rsidRDefault="00C71FD1" w:rsidP="00477201">
      <w:pPr>
        <w:pStyle w:val="ListParagraph"/>
        <w:numPr>
          <w:ilvl w:val="0"/>
          <w:numId w:val="2"/>
        </w:numPr>
        <w:bidi/>
        <w:spacing w:after="0" w:line="240" w:lineRule="auto"/>
        <w:ind w:left="308"/>
        <w:jc w:val="both"/>
        <w:rPr>
          <w:rFonts w:eastAsiaTheme="minorEastAsia" w:cs="B Lotus"/>
          <w:sz w:val="24"/>
          <w:szCs w:val="24"/>
          <w:lang w:bidi="fa-IR"/>
        </w:rPr>
      </w:pPr>
      <w:r w:rsidRPr="0085350B">
        <w:rPr>
          <w:rFonts w:eastAsiaTheme="minorEastAsia" w:cs="B Lotus" w:hint="cs"/>
          <w:sz w:val="24"/>
          <w:szCs w:val="24"/>
          <w:rtl/>
          <w:lang w:bidi="fa-IR"/>
        </w:rPr>
        <w:t>مدل توزیع تخلخل غیریکنواخت متقارن (</w:t>
      </w:r>
      <w:r w:rsidRPr="0085350B">
        <w:rPr>
          <w:rFonts w:ascii="Times New Roman" w:eastAsiaTheme="minorEastAsia" w:hAnsi="Times New Roman" w:cs="B Lotus"/>
          <w:sz w:val="24"/>
          <w:szCs w:val="24"/>
          <w:lang w:bidi="fa-IR"/>
        </w:rPr>
        <w:t>Type B</w:t>
      </w:r>
      <w:r w:rsidRPr="0085350B">
        <w:rPr>
          <w:rFonts w:eastAsiaTheme="minorEastAsia" w:cs="B Lotus" w:hint="cs"/>
          <w:sz w:val="24"/>
          <w:szCs w:val="24"/>
          <w:rtl/>
          <w:lang w:bidi="fa-IR"/>
        </w:rPr>
        <w:t>)</w:t>
      </w:r>
      <w:r w:rsidR="00B906AC" w:rsidRPr="0085350B">
        <w:rPr>
          <w:rFonts w:eastAsiaTheme="minorEastAsia" w:cs="B Lotus"/>
          <w:sz w:val="24"/>
          <w:szCs w:val="24"/>
          <w:lang w:bidi="fa-IR"/>
        </w:rPr>
        <w:t>:</w:t>
      </w:r>
      <w:r w:rsidR="00B906AC" w:rsidRPr="0085350B">
        <w:rPr>
          <w:rFonts w:eastAsiaTheme="minorEastAsia" w:cs="B Lotus" w:hint="cs"/>
          <w:sz w:val="24"/>
          <w:szCs w:val="24"/>
          <w:rtl/>
          <w:lang w:bidi="fa-IR"/>
        </w:rPr>
        <w:t xml:space="preserve"> در این مدل، خواص مکانیکی از بیشترین مقدار خود در سطوح بالا و پایین لایه اسفالت شروع می</w:t>
      </w:r>
      <w:r w:rsidR="007118B0">
        <w:rPr>
          <w:rFonts w:eastAsiaTheme="minorEastAsia" w:cs="B Lotus" w:hint="cs"/>
          <w:sz w:val="24"/>
          <w:szCs w:val="24"/>
          <w:rtl/>
          <w:lang w:bidi="fa-IR"/>
        </w:rPr>
        <w:t>‌ش</w:t>
      </w:r>
      <w:r w:rsidR="00B906AC" w:rsidRPr="0085350B">
        <w:rPr>
          <w:rFonts w:eastAsiaTheme="minorEastAsia" w:cs="B Lotus" w:hint="cs"/>
          <w:sz w:val="24"/>
          <w:szCs w:val="24"/>
          <w:rtl/>
          <w:lang w:bidi="fa-IR"/>
        </w:rPr>
        <w:t>وند و در وسط لایه به کمترین مقدار خود می</w:t>
      </w:r>
      <w:r w:rsidR="007118B0">
        <w:rPr>
          <w:rFonts w:eastAsiaTheme="minorEastAsia" w:cs="B Lotus" w:hint="cs"/>
          <w:sz w:val="24"/>
          <w:szCs w:val="24"/>
          <w:rtl/>
          <w:lang w:bidi="fa-IR"/>
        </w:rPr>
        <w:t>‌</w:t>
      </w:r>
      <w:r w:rsidR="00B906AC" w:rsidRPr="0085350B">
        <w:rPr>
          <w:rFonts w:eastAsiaTheme="minorEastAsia" w:cs="B Lotus" w:hint="cs"/>
          <w:sz w:val="24"/>
          <w:szCs w:val="24"/>
          <w:rtl/>
          <w:lang w:bidi="fa-IR"/>
        </w:rPr>
        <w:t>رسند، که به صورت زیر بیان می شود</w:t>
      </w:r>
      <w:r w:rsidR="00D05E67" w:rsidRPr="0085350B">
        <w:rPr>
          <w:rFonts w:eastAsiaTheme="minorEastAsia" w:cs="B Lotus" w:hint="cs"/>
          <w:sz w:val="24"/>
          <w:szCs w:val="24"/>
          <w:rtl/>
          <w:lang w:bidi="fa-IR"/>
        </w:rPr>
        <w:t>:</w:t>
      </w:r>
      <w:r w:rsidR="00B906AC" w:rsidRPr="0085350B">
        <w:rPr>
          <w:rFonts w:eastAsiaTheme="minorEastAsia" w:cs="B Lotus" w:hint="cs"/>
          <w:sz w:val="24"/>
          <w:szCs w:val="24"/>
          <w:rtl/>
          <w:lang w:bidi="fa-IR"/>
        </w:rPr>
        <w:t xml:space="preserve"> </w:t>
      </w:r>
    </w:p>
    <w:tbl>
      <w:tblPr>
        <w:tblStyle w:val="TableGrid"/>
        <w:tblW w:w="4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5"/>
        <w:gridCol w:w="622"/>
      </w:tblGrid>
      <w:tr w:rsidR="00B906AC" w:rsidRPr="0085350B" w14:paraId="1EE5DA2D" w14:textId="77777777" w:rsidTr="004965B2">
        <w:trPr>
          <w:trHeight w:val="368"/>
        </w:trPr>
        <w:tc>
          <w:tcPr>
            <w:tcW w:w="4285" w:type="dxa"/>
            <w:vAlign w:val="center"/>
          </w:tcPr>
          <w:p w14:paraId="5310236E" w14:textId="77777777" w:rsidR="004058DB" w:rsidRPr="0085350B" w:rsidRDefault="00B34AFE" w:rsidP="000437B6">
            <w:pPr>
              <w:rPr>
                <w:rFonts w:eastAsiaTheme="minorEastAsia" w:cs="B Lotus"/>
                <w:sz w:val="24"/>
                <w:szCs w:val="24"/>
                <w:rtl/>
                <w:lang w:bidi="fa-IR"/>
              </w:rPr>
            </w:pPr>
            <m:oMathPara>
              <m:oMathParaPr>
                <m:jc m:val="left"/>
              </m:oMathParaPr>
              <m:oMath>
                <m:eqArr>
                  <m:eqArrPr>
                    <m:ctrlPr>
                      <w:rPr>
                        <w:rFonts w:ascii="Cambria Math" w:hAnsi="Cambria Math"/>
                        <w:i/>
                        <w:sz w:val="24"/>
                        <w:szCs w:val="24"/>
                        <w:lang w:bidi="fa-IR"/>
                      </w:rPr>
                    </m:ctrlPr>
                  </m:eqArrPr>
                  <m:e>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1</m:t>
                        </m:r>
                      </m:sub>
                    </m:sSub>
                    <m:d>
                      <m:dPr>
                        <m:ctrlPr>
                          <w:rPr>
                            <w:rFonts w:ascii="Cambria Math" w:hAnsi="Cambria Math"/>
                            <w:i/>
                            <w:sz w:val="24"/>
                            <w:szCs w:val="24"/>
                            <w:lang w:bidi="fa-IR"/>
                          </w:rPr>
                        </m:ctrlPr>
                      </m:dPr>
                      <m:e>
                        <m:r>
                          <w:rPr>
                            <w:rFonts w:ascii="Cambria Math" w:hAnsi="Cambria Math"/>
                            <w:sz w:val="24"/>
                            <w:szCs w:val="24"/>
                            <w:lang w:bidi="fa-IR"/>
                          </w:rPr>
                          <m:t>z</m:t>
                        </m:r>
                      </m:e>
                    </m:d>
                    <m:r>
                      <w:rPr>
                        <w:rFonts w:ascii="Cambria Math" w:hAnsi="Cambria Math"/>
                        <w:sz w:val="24"/>
                        <w:szCs w:val="24"/>
                        <w:lang w:bidi="fa-IR"/>
                      </w:rPr>
                      <m:t>=</m:t>
                    </m:r>
                    <m:sSub>
                      <m:sSubPr>
                        <m:ctrlPr>
                          <w:rPr>
                            <w:rFonts w:ascii="Cambria Math" w:hAnsi="Cambria Math"/>
                            <w:i/>
                            <w:sz w:val="24"/>
                            <w:szCs w:val="24"/>
                            <w:lang w:bidi="fa-IR"/>
                          </w:rPr>
                        </m:ctrlPr>
                      </m:sSubPr>
                      <m:e>
                        <m:r>
                          <w:rPr>
                            <w:rFonts w:ascii="Cambria Math" w:hAnsi="Cambria Math"/>
                            <w:sz w:val="24"/>
                            <w:szCs w:val="24"/>
                            <w:lang w:bidi="fa-IR"/>
                          </w:rPr>
                          <m:t>E</m:t>
                        </m:r>
                      </m:e>
                      <m:sub>
                        <m:r>
                          <w:rPr>
                            <w:rFonts w:ascii="Cambria Math" w:hAnsi="Cambria Math"/>
                            <w:sz w:val="24"/>
                            <w:szCs w:val="24"/>
                            <w:lang w:bidi="fa-IR"/>
                          </w:rPr>
                          <m:t>1</m:t>
                        </m:r>
                      </m:sub>
                    </m:sSub>
                    <m:d>
                      <m:dPr>
                        <m:begChr m:val="["/>
                        <m:endChr m:val="]"/>
                        <m:ctrlPr>
                          <w:rPr>
                            <w:rFonts w:ascii="Cambria Math" w:hAnsi="Cambria Math"/>
                            <w:i/>
                            <w:sz w:val="24"/>
                            <w:szCs w:val="24"/>
                            <w:lang w:bidi="fa-IR"/>
                          </w:rPr>
                        </m:ctrlPr>
                      </m:dPr>
                      <m:e>
                        <m:r>
                          <w:rPr>
                            <w:rFonts w:ascii="Cambria Math" w:hAnsi="Cambria Math"/>
                            <w:sz w:val="24"/>
                            <w:szCs w:val="24"/>
                            <w:lang w:bidi="fa-IR"/>
                          </w:rPr>
                          <m:t>1-</m:t>
                        </m:r>
                        <m:sSub>
                          <m:sSubPr>
                            <m:ctrlPr>
                              <w:rPr>
                                <w:rFonts w:ascii="Cambria Math" w:hAnsi="Cambria Math"/>
                                <w:i/>
                                <w:sz w:val="24"/>
                                <w:szCs w:val="24"/>
                                <w:lang w:bidi="fa-IR"/>
                              </w:rPr>
                            </m:ctrlPr>
                          </m:sSubPr>
                          <m:e>
                            <m:r>
                              <w:rPr>
                                <w:rFonts w:ascii="Cambria Math" w:hAnsi="Cambria Math"/>
                                <w:sz w:val="24"/>
                                <w:szCs w:val="24"/>
                                <w:lang w:bidi="fa-IR"/>
                              </w:rPr>
                              <m:t>e</m:t>
                            </m:r>
                          </m:e>
                          <m:sub>
                            <m:r>
                              <w:rPr>
                                <w:rFonts w:ascii="Cambria Math" w:hAnsi="Cambria Math"/>
                                <w:sz w:val="24"/>
                                <w:szCs w:val="24"/>
                                <w:lang w:bidi="fa-IR"/>
                              </w:rPr>
                              <m:t>0</m:t>
                            </m:r>
                          </m:sub>
                        </m:sSub>
                        <m:func>
                          <m:funcPr>
                            <m:ctrlPr>
                              <w:rPr>
                                <w:rFonts w:ascii="Cambria Math" w:hAnsi="Cambria Math"/>
                                <w:sz w:val="24"/>
                                <w:szCs w:val="24"/>
                                <w:lang w:bidi="fa-IR"/>
                              </w:rPr>
                            </m:ctrlPr>
                          </m:funcPr>
                          <m:fName>
                            <m:r>
                              <m:rPr>
                                <m:sty m:val="p"/>
                              </m:rPr>
                              <w:rPr>
                                <w:rFonts w:ascii="Cambria Math" w:hAnsi="Cambria Math"/>
                                <w:sz w:val="24"/>
                                <w:szCs w:val="24"/>
                                <w:lang w:bidi="fa-IR"/>
                              </w:rPr>
                              <m:t>cos</m:t>
                            </m:r>
                          </m:fName>
                          <m:e>
                            <m:d>
                              <m:dPr>
                                <m:ctrlPr>
                                  <w:rPr>
                                    <w:rFonts w:ascii="Cambria Math" w:hAnsi="Cambria Math"/>
                                    <w:i/>
                                    <w:sz w:val="24"/>
                                    <w:szCs w:val="24"/>
                                    <w:lang w:bidi="fa-IR"/>
                                  </w:rPr>
                                </m:ctrlPr>
                              </m:dPr>
                              <m:e>
                                <m:f>
                                  <m:fPr>
                                    <m:ctrlPr>
                                      <w:rPr>
                                        <w:rFonts w:ascii="Cambria Math" w:hAnsi="Cambria Math"/>
                                        <w:i/>
                                        <w:sz w:val="24"/>
                                        <w:szCs w:val="24"/>
                                        <w:lang w:bidi="fa-IR"/>
                                      </w:rPr>
                                    </m:ctrlPr>
                                  </m:fPr>
                                  <m:num>
                                    <m:r>
                                      <w:rPr>
                                        <w:rFonts w:ascii="Cambria Math" w:hAnsi="Cambria Math"/>
                                        <w:sz w:val="24"/>
                                        <w:szCs w:val="24"/>
                                        <w:lang w:bidi="fa-IR"/>
                                      </w:rPr>
                                      <m:t>πz</m:t>
                                    </m:r>
                                  </m:num>
                                  <m:den>
                                    <m:r>
                                      <w:rPr>
                                        <w:rFonts w:ascii="Cambria Math" w:hAnsi="Cambria Math"/>
                                        <w:sz w:val="24"/>
                                        <w:szCs w:val="24"/>
                                        <w:lang w:bidi="fa-IR"/>
                                      </w:rPr>
                                      <m:t>h</m:t>
                                    </m:r>
                                  </m:den>
                                </m:f>
                              </m:e>
                            </m:d>
                          </m:e>
                        </m:func>
                      </m:e>
                    </m:d>
                  </m:e>
                  <m:e>
                    <m:sSub>
                      <m:sSubPr>
                        <m:ctrlPr>
                          <w:rPr>
                            <w:rFonts w:ascii="Cambria Math" w:hAnsi="Cambria Math" w:cstheme="majorBidi"/>
                            <w:i/>
                            <w:sz w:val="24"/>
                            <w:szCs w:val="24"/>
                          </w:rPr>
                        </m:ctrlPr>
                      </m:sSubPr>
                      <m:e>
                        <m:r>
                          <w:rPr>
                            <w:rFonts w:ascii="Cambria Math" w:hAnsi="Cambria Math" w:cstheme="majorBidi"/>
                            <w:sz w:val="24"/>
                            <w:szCs w:val="24"/>
                          </w:rPr>
                          <m:t>G</m:t>
                        </m:r>
                      </m:e>
                      <m:sub>
                        <m:r>
                          <w:rPr>
                            <w:rFonts w:ascii="Cambria Math" w:hAnsi="Cambria Math" w:cstheme="majorBidi"/>
                            <w:sz w:val="24"/>
                            <w:szCs w:val="24"/>
                          </w:rPr>
                          <m:t>1</m:t>
                        </m:r>
                      </m:sub>
                    </m:sSub>
                    <m:d>
                      <m:dPr>
                        <m:ctrlPr>
                          <w:rPr>
                            <w:rFonts w:ascii="Cambria Math" w:hAnsi="Cambria Math"/>
                            <w:i/>
                            <w:sz w:val="24"/>
                            <w:szCs w:val="24"/>
                            <w:lang w:bidi="fa-IR"/>
                          </w:rPr>
                        </m:ctrlPr>
                      </m:dPr>
                      <m:e>
                        <m:r>
                          <w:rPr>
                            <w:rFonts w:ascii="Cambria Math" w:hAnsi="Cambria Math"/>
                            <w:sz w:val="24"/>
                            <w:szCs w:val="24"/>
                            <w:lang w:bidi="fa-IR"/>
                          </w:rPr>
                          <m:t>z</m:t>
                        </m:r>
                      </m:e>
                    </m:d>
                    <m:r>
                      <w:rPr>
                        <w:rFonts w:ascii="Cambria Math" w:hAnsi="Cambria Math"/>
                        <w:sz w:val="24"/>
                        <w:szCs w:val="24"/>
                        <w:lang w:bidi="fa-IR"/>
                      </w:rPr>
                      <m:t>=</m:t>
                    </m:r>
                    <m:sSub>
                      <m:sSubPr>
                        <m:ctrlPr>
                          <w:rPr>
                            <w:rFonts w:ascii="Cambria Math" w:hAnsi="Cambria Math"/>
                            <w:i/>
                            <w:sz w:val="24"/>
                            <w:szCs w:val="24"/>
                            <w:lang w:bidi="fa-IR"/>
                          </w:rPr>
                        </m:ctrlPr>
                      </m:sSubPr>
                      <m:e>
                        <m:r>
                          <w:rPr>
                            <w:rFonts w:ascii="Cambria Math" w:hAnsi="Cambria Math"/>
                            <w:sz w:val="24"/>
                            <w:szCs w:val="24"/>
                            <w:lang w:bidi="fa-IR"/>
                          </w:rPr>
                          <m:t>G</m:t>
                        </m:r>
                      </m:e>
                      <m:sub>
                        <m:r>
                          <w:rPr>
                            <w:rFonts w:ascii="Cambria Math" w:hAnsi="Cambria Math"/>
                            <w:sz w:val="24"/>
                            <w:szCs w:val="24"/>
                            <w:lang w:bidi="fa-IR"/>
                          </w:rPr>
                          <m:t>1</m:t>
                        </m:r>
                      </m:sub>
                    </m:sSub>
                    <m:d>
                      <m:dPr>
                        <m:begChr m:val="["/>
                        <m:endChr m:val="]"/>
                        <m:ctrlPr>
                          <w:rPr>
                            <w:rFonts w:ascii="Cambria Math" w:hAnsi="Cambria Math"/>
                            <w:i/>
                            <w:sz w:val="24"/>
                            <w:szCs w:val="24"/>
                            <w:lang w:bidi="fa-IR"/>
                          </w:rPr>
                        </m:ctrlPr>
                      </m:dPr>
                      <m:e>
                        <m:r>
                          <w:rPr>
                            <w:rFonts w:ascii="Cambria Math" w:hAnsi="Cambria Math"/>
                            <w:sz w:val="24"/>
                            <w:szCs w:val="24"/>
                            <w:lang w:bidi="fa-IR"/>
                          </w:rPr>
                          <m:t>1-</m:t>
                        </m:r>
                        <m:sSub>
                          <m:sSubPr>
                            <m:ctrlPr>
                              <w:rPr>
                                <w:rFonts w:ascii="Cambria Math" w:hAnsi="Cambria Math"/>
                                <w:i/>
                                <w:sz w:val="24"/>
                                <w:szCs w:val="24"/>
                                <w:lang w:bidi="fa-IR"/>
                              </w:rPr>
                            </m:ctrlPr>
                          </m:sSubPr>
                          <m:e>
                            <m:r>
                              <w:rPr>
                                <w:rFonts w:ascii="Cambria Math" w:hAnsi="Cambria Math"/>
                                <w:sz w:val="24"/>
                                <w:szCs w:val="24"/>
                                <w:lang w:bidi="fa-IR"/>
                              </w:rPr>
                              <m:t>e</m:t>
                            </m:r>
                          </m:e>
                          <m:sub>
                            <m:r>
                              <w:rPr>
                                <w:rFonts w:ascii="Cambria Math" w:hAnsi="Cambria Math"/>
                                <w:sz w:val="24"/>
                                <w:szCs w:val="24"/>
                                <w:lang w:bidi="fa-IR"/>
                              </w:rPr>
                              <m:t>0</m:t>
                            </m:r>
                          </m:sub>
                        </m:sSub>
                        <m:func>
                          <m:funcPr>
                            <m:ctrlPr>
                              <w:rPr>
                                <w:rFonts w:ascii="Cambria Math" w:hAnsi="Cambria Math"/>
                                <w:sz w:val="24"/>
                                <w:szCs w:val="24"/>
                                <w:lang w:bidi="fa-IR"/>
                              </w:rPr>
                            </m:ctrlPr>
                          </m:funcPr>
                          <m:fName>
                            <m:r>
                              <m:rPr>
                                <m:sty m:val="p"/>
                              </m:rPr>
                              <w:rPr>
                                <w:rFonts w:ascii="Cambria Math" w:hAnsi="Cambria Math"/>
                                <w:sz w:val="24"/>
                                <w:szCs w:val="24"/>
                                <w:lang w:bidi="fa-IR"/>
                              </w:rPr>
                              <m:t>cos</m:t>
                            </m:r>
                          </m:fName>
                          <m:e>
                            <m:d>
                              <m:dPr>
                                <m:ctrlPr>
                                  <w:rPr>
                                    <w:rFonts w:ascii="Cambria Math" w:hAnsi="Cambria Math"/>
                                    <w:i/>
                                    <w:sz w:val="24"/>
                                    <w:szCs w:val="24"/>
                                    <w:lang w:bidi="fa-IR"/>
                                  </w:rPr>
                                </m:ctrlPr>
                              </m:dPr>
                              <m:e>
                                <m:f>
                                  <m:fPr>
                                    <m:ctrlPr>
                                      <w:rPr>
                                        <w:rFonts w:ascii="Cambria Math" w:hAnsi="Cambria Math"/>
                                        <w:i/>
                                        <w:sz w:val="24"/>
                                        <w:szCs w:val="24"/>
                                        <w:lang w:bidi="fa-IR"/>
                                      </w:rPr>
                                    </m:ctrlPr>
                                  </m:fPr>
                                  <m:num>
                                    <m:r>
                                      <w:rPr>
                                        <w:rFonts w:ascii="Cambria Math" w:hAnsi="Cambria Math"/>
                                        <w:sz w:val="24"/>
                                        <w:szCs w:val="24"/>
                                        <w:lang w:bidi="fa-IR"/>
                                      </w:rPr>
                                      <m:t>πz</m:t>
                                    </m:r>
                                  </m:num>
                                  <m:den>
                                    <m:r>
                                      <w:rPr>
                                        <w:rFonts w:ascii="Cambria Math" w:hAnsi="Cambria Math"/>
                                        <w:sz w:val="24"/>
                                        <w:szCs w:val="24"/>
                                        <w:lang w:bidi="fa-IR"/>
                                      </w:rPr>
                                      <m:t>h</m:t>
                                    </m:r>
                                  </m:den>
                                </m:f>
                              </m:e>
                            </m:d>
                          </m:e>
                        </m:func>
                      </m:e>
                    </m:d>
                  </m:e>
                  <m:e>
                    <m:sSub>
                      <m:sSubPr>
                        <m:ctrlPr>
                          <w:rPr>
                            <w:rFonts w:ascii="Cambria Math" w:hAnsi="Cambria Math" w:cs="Cambria Math"/>
                            <w:i/>
                            <w:sz w:val="24"/>
                            <w:szCs w:val="24"/>
                            <w:lang w:bidi="fa-IR"/>
                          </w:rPr>
                        </m:ctrlPr>
                      </m:sSubPr>
                      <m:e>
                        <m:r>
                          <w:rPr>
                            <w:rFonts w:ascii="Cambria Math" w:hAnsi="Cambria Math" w:cs="Cambria Math" w:hint="cs"/>
                            <w:sz w:val="24"/>
                            <w:szCs w:val="24"/>
                            <w:rtl/>
                            <w:lang w:bidi="fa-IR"/>
                          </w:rPr>
                          <m:t>ρ</m:t>
                        </m:r>
                      </m:e>
                      <m:sub>
                        <m:r>
                          <w:rPr>
                            <w:rFonts w:ascii="Cambria Math" w:hAnsi="Cambria Math" w:cs="Cambria Math"/>
                            <w:sz w:val="24"/>
                            <w:szCs w:val="24"/>
                            <w:lang w:bidi="fa-IR"/>
                          </w:rPr>
                          <m:t>1</m:t>
                        </m:r>
                      </m:sub>
                    </m:sSub>
                    <m:d>
                      <m:dPr>
                        <m:ctrlPr>
                          <w:rPr>
                            <w:rFonts w:ascii="Cambria Math" w:hAnsi="Cambria Math"/>
                            <w:i/>
                            <w:sz w:val="24"/>
                            <w:szCs w:val="24"/>
                            <w:lang w:bidi="fa-IR"/>
                          </w:rPr>
                        </m:ctrlPr>
                      </m:dPr>
                      <m:e>
                        <m:r>
                          <w:rPr>
                            <w:rFonts w:ascii="Cambria Math" w:hAnsi="Cambria Math"/>
                            <w:sz w:val="24"/>
                            <w:szCs w:val="24"/>
                            <w:lang w:bidi="fa-IR"/>
                          </w:rPr>
                          <m:t>z</m:t>
                        </m:r>
                      </m:e>
                    </m:d>
                    <m:r>
                      <w:rPr>
                        <w:rFonts w:ascii="Cambria Math" w:hAnsi="Cambria Math"/>
                        <w:sz w:val="24"/>
                        <w:szCs w:val="24"/>
                        <w:lang w:bidi="fa-IR"/>
                      </w:rPr>
                      <m:t>=</m:t>
                    </m:r>
                    <m:sSub>
                      <m:sSubPr>
                        <m:ctrlPr>
                          <w:rPr>
                            <w:rFonts w:ascii="Cambria Math" w:hAnsi="Cambria Math"/>
                            <w:i/>
                            <w:sz w:val="24"/>
                            <w:szCs w:val="24"/>
                            <w:lang w:bidi="fa-IR"/>
                          </w:rPr>
                        </m:ctrlPr>
                      </m:sSubPr>
                      <m:e>
                        <m:r>
                          <w:rPr>
                            <w:rFonts w:ascii="Cambria Math" w:hAnsi="Cambria Math"/>
                            <w:sz w:val="24"/>
                            <w:szCs w:val="24"/>
                            <w:lang w:bidi="fa-IR"/>
                          </w:rPr>
                          <m:t>ρ</m:t>
                        </m:r>
                      </m:e>
                      <m:sub>
                        <m:r>
                          <w:rPr>
                            <w:rFonts w:ascii="Cambria Math" w:hAnsi="Cambria Math"/>
                            <w:sz w:val="24"/>
                            <w:szCs w:val="24"/>
                            <w:lang w:bidi="fa-IR"/>
                          </w:rPr>
                          <m:t>1</m:t>
                        </m:r>
                      </m:sub>
                    </m:sSub>
                    <m:d>
                      <m:dPr>
                        <m:begChr m:val="["/>
                        <m:endChr m:val="]"/>
                        <m:ctrlPr>
                          <w:rPr>
                            <w:rFonts w:ascii="Cambria Math" w:hAnsi="Cambria Math"/>
                            <w:i/>
                            <w:sz w:val="24"/>
                            <w:szCs w:val="24"/>
                            <w:lang w:bidi="fa-IR"/>
                          </w:rPr>
                        </m:ctrlPr>
                      </m:dPr>
                      <m:e>
                        <m:r>
                          <w:rPr>
                            <w:rFonts w:ascii="Cambria Math" w:hAnsi="Cambria Math"/>
                            <w:sz w:val="24"/>
                            <w:szCs w:val="24"/>
                            <w:lang w:bidi="fa-IR"/>
                          </w:rPr>
                          <m:t>1-</m:t>
                        </m:r>
                        <m:sSub>
                          <m:sSubPr>
                            <m:ctrlPr>
                              <w:rPr>
                                <w:rFonts w:ascii="Cambria Math" w:hAnsi="Cambria Math"/>
                                <w:i/>
                                <w:sz w:val="24"/>
                                <w:szCs w:val="24"/>
                                <w:lang w:bidi="fa-IR"/>
                              </w:rPr>
                            </m:ctrlPr>
                          </m:sSubPr>
                          <m:e>
                            <m:r>
                              <w:rPr>
                                <w:rFonts w:ascii="Cambria Math" w:hAnsi="Cambria Math"/>
                                <w:sz w:val="24"/>
                                <w:szCs w:val="24"/>
                                <w:lang w:bidi="fa-IR"/>
                              </w:rPr>
                              <m:t>e</m:t>
                            </m:r>
                          </m:e>
                          <m:sub>
                            <m:r>
                              <w:rPr>
                                <w:rFonts w:ascii="Cambria Math" w:hAnsi="Cambria Math"/>
                                <w:sz w:val="24"/>
                                <w:szCs w:val="24"/>
                                <w:lang w:bidi="fa-IR"/>
                              </w:rPr>
                              <m:t>m</m:t>
                            </m:r>
                          </m:sub>
                        </m:sSub>
                        <m:func>
                          <m:funcPr>
                            <m:ctrlPr>
                              <w:rPr>
                                <w:rFonts w:ascii="Cambria Math" w:hAnsi="Cambria Math"/>
                                <w:sz w:val="24"/>
                                <w:szCs w:val="24"/>
                                <w:lang w:bidi="fa-IR"/>
                              </w:rPr>
                            </m:ctrlPr>
                          </m:funcPr>
                          <m:fName>
                            <m:r>
                              <m:rPr>
                                <m:sty m:val="p"/>
                              </m:rPr>
                              <w:rPr>
                                <w:rFonts w:ascii="Cambria Math" w:hAnsi="Cambria Math"/>
                                <w:sz w:val="24"/>
                                <w:szCs w:val="24"/>
                                <w:lang w:bidi="fa-IR"/>
                              </w:rPr>
                              <m:t>cos</m:t>
                            </m:r>
                          </m:fName>
                          <m:e>
                            <m:d>
                              <m:dPr>
                                <m:ctrlPr>
                                  <w:rPr>
                                    <w:rFonts w:ascii="Cambria Math" w:hAnsi="Cambria Math"/>
                                    <w:i/>
                                    <w:sz w:val="24"/>
                                    <w:szCs w:val="24"/>
                                    <w:lang w:bidi="fa-IR"/>
                                  </w:rPr>
                                </m:ctrlPr>
                              </m:dPr>
                              <m:e>
                                <m:f>
                                  <m:fPr>
                                    <m:ctrlPr>
                                      <w:rPr>
                                        <w:rFonts w:ascii="Cambria Math" w:hAnsi="Cambria Math"/>
                                        <w:i/>
                                        <w:sz w:val="24"/>
                                        <w:szCs w:val="24"/>
                                        <w:lang w:bidi="fa-IR"/>
                                      </w:rPr>
                                    </m:ctrlPr>
                                  </m:fPr>
                                  <m:num>
                                    <m:r>
                                      <w:rPr>
                                        <w:rFonts w:ascii="Cambria Math" w:hAnsi="Cambria Math"/>
                                        <w:sz w:val="24"/>
                                        <w:szCs w:val="24"/>
                                        <w:lang w:bidi="fa-IR"/>
                                      </w:rPr>
                                      <m:t>πz</m:t>
                                    </m:r>
                                  </m:num>
                                  <m:den>
                                    <m:r>
                                      <w:rPr>
                                        <w:rFonts w:ascii="Cambria Math" w:hAnsi="Cambria Math"/>
                                        <w:sz w:val="24"/>
                                        <w:szCs w:val="24"/>
                                        <w:lang w:bidi="fa-IR"/>
                                      </w:rPr>
                                      <m:t>h</m:t>
                                    </m:r>
                                  </m:den>
                                </m:f>
                              </m:e>
                            </m:d>
                          </m:e>
                        </m:func>
                      </m:e>
                    </m:d>
                  </m:e>
                </m:eqArr>
                <m:r>
                  <w:rPr>
                    <w:rFonts w:ascii="Cambria Math" w:eastAsiaTheme="minorEastAsia" w:hAnsi="Cambria Math" w:cstheme="majorBidi"/>
                    <w:sz w:val="24"/>
                    <w:szCs w:val="24"/>
                    <w:lang w:bidi="fa-IR"/>
                  </w:rPr>
                  <m:t xml:space="preserve"> ,    </m:t>
                </m:r>
              </m:oMath>
            </m:oMathPara>
          </w:p>
          <w:p w14:paraId="28B53838" w14:textId="7139D793" w:rsidR="00B906AC" w:rsidRPr="0085350B" w:rsidRDefault="00B34AFE" w:rsidP="000437B6">
            <w:pPr>
              <w:ind w:left="360"/>
              <w:rPr>
                <w:rFonts w:asciiTheme="majorBidi" w:hAnsiTheme="majorBidi" w:cstheme="majorBidi"/>
                <w:sz w:val="24"/>
                <w:szCs w:val="24"/>
              </w:rPr>
            </w:pPr>
            <m:oMath>
              <m:sSub>
                <m:sSubPr>
                  <m:ctrlPr>
                    <w:rPr>
                      <w:rFonts w:ascii="Cambria Math" w:hAnsi="Cambria Math" w:cs="B Nazanin"/>
                      <w:i/>
                      <w:lang w:bidi="fa-IR"/>
                    </w:rPr>
                  </m:ctrlPr>
                </m:sSubPr>
                <m:e>
                  <m:r>
                    <w:rPr>
                      <w:rFonts w:ascii="Cambria Math" w:hAnsi="Cambria Math" w:cs="B Nazanin"/>
                      <w:lang w:bidi="fa-IR"/>
                    </w:rPr>
                    <m:t>e</m:t>
                  </m:r>
                </m:e>
                <m:sub>
                  <m:r>
                    <w:rPr>
                      <w:rFonts w:ascii="Cambria Math" w:hAnsi="Cambria Math" w:cs="B Nazanin"/>
                      <w:lang w:bidi="fa-IR"/>
                    </w:rPr>
                    <m:t>m</m:t>
                  </m:r>
                </m:sub>
              </m:sSub>
              <m:r>
                <w:rPr>
                  <w:rFonts w:ascii="Cambria Math" w:hAnsi="Cambria Math" w:cs="B Nazanin"/>
                  <w:lang w:bidi="fa-IR"/>
                </w:rPr>
                <m:t>=1-</m:t>
              </m:r>
              <m:rad>
                <m:radPr>
                  <m:degHide m:val="1"/>
                  <m:ctrlPr>
                    <w:rPr>
                      <w:rFonts w:ascii="Cambria Math" w:hAnsi="Cambria Math" w:cs="B Nazanin"/>
                      <w:i/>
                      <w:lang w:bidi="fa-IR"/>
                    </w:rPr>
                  </m:ctrlPr>
                </m:radPr>
                <m:deg/>
                <m:e>
                  <m:r>
                    <w:rPr>
                      <w:rFonts w:ascii="Cambria Math" w:hAnsi="Cambria Math" w:cs="B Nazanin"/>
                      <w:lang w:bidi="fa-IR"/>
                    </w:rPr>
                    <m:t>1-e0</m:t>
                  </m:r>
                </m:e>
              </m:rad>
            </m:oMath>
            <w:r w:rsidR="005E4527" w:rsidRPr="0085350B">
              <w:rPr>
                <w:rFonts w:asciiTheme="majorBidi" w:hAnsiTheme="majorBidi" w:cstheme="majorBidi"/>
                <w:sz w:val="24"/>
                <w:szCs w:val="24"/>
              </w:rPr>
              <w:t xml:space="preserve"> </w:t>
            </w:r>
          </w:p>
        </w:tc>
        <w:tc>
          <w:tcPr>
            <w:tcW w:w="622" w:type="dxa"/>
            <w:vAlign w:val="center"/>
          </w:tcPr>
          <w:p w14:paraId="4B3A83FA" w14:textId="0B6C6AB2" w:rsidR="00B906AC" w:rsidRPr="0085350B" w:rsidRDefault="00EA5992"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(6)</w:t>
            </w:r>
          </w:p>
        </w:tc>
      </w:tr>
    </w:tbl>
    <w:p w14:paraId="6E8295E3" w14:textId="6E4D107E" w:rsidR="00162105" w:rsidRPr="0085350B" w:rsidRDefault="00162105" w:rsidP="00C057D0">
      <w:pPr>
        <w:pStyle w:val="ListParagraph"/>
        <w:numPr>
          <w:ilvl w:val="0"/>
          <w:numId w:val="2"/>
        </w:numPr>
        <w:bidi/>
        <w:spacing w:after="0" w:line="240" w:lineRule="auto"/>
        <w:ind w:left="308" w:hanging="283"/>
        <w:jc w:val="both"/>
        <w:rPr>
          <w:rFonts w:eastAsiaTheme="minorEastAsia" w:cs="B Lotus"/>
          <w:sz w:val="24"/>
          <w:szCs w:val="24"/>
          <w:lang w:bidi="fa-IR"/>
        </w:rPr>
      </w:pPr>
      <w:r w:rsidRPr="0085350B">
        <w:rPr>
          <w:rFonts w:eastAsiaTheme="minorEastAsia" w:cs="B Lotus" w:hint="cs"/>
          <w:sz w:val="24"/>
          <w:szCs w:val="24"/>
          <w:rtl/>
          <w:lang w:bidi="fa-IR"/>
        </w:rPr>
        <w:t xml:space="preserve">مدل توزیع تخلخل غیریکنواخت </w:t>
      </w:r>
      <w:r w:rsidR="008A0359" w:rsidRPr="0085350B">
        <w:rPr>
          <w:rFonts w:eastAsiaTheme="minorEastAsia" w:cs="B Lotus" w:hint="cs"/>
          <w:sz w:val="24"/>
          <w:szCs w:val="24"/>
          <w:rtl/>
          <w:lang w:bidi="fa-IR"/>
        </w:rPr>
        <w:t xml:space="preserve">نامتقارن </w:t>
      </w:r>
      <w:r w:rsidRPr="0085350B">
        <w:rPr>
          <w:rFonts w:eastAsiaTheme="minorEastAsia" w:cs="B Lotus" w:hint="cs"/>
          <w:sz w:val="24"/>
          <w:szCs w:val="24"/>
          <w:rtl/>
          <w:lang w:bidi="fa-IR"/>
        </w:rPr>
        <w:t>(</w:t>
      </w:r>
      <w:r w:rsidRPr="0085350B">
        <w:rPr>
          <w:rFonts w:ascii="Times New Roman" w:eastAsiaTheme="minorEastAsia" w:hAnsi="Times New Roman" w:cs="B Lotus"/>
          <w:sz w:val="24"/>
          <w:szCs w:val="24"/>
          <w:lang w:bidi="fa-IR"/>
        </w:rPr>
        <w:t xml:space="preserve">Type </w:t>
      </w:r>
      <w:r w:rsidR="008A0359" w:rsidRPr="0085350B">
        <w:rPr>
          <w:rFonts w:ascii="Times New Roman" w:eastAsiaTheme="minorEastAsia" w:hAnsi="Times New Roman" w:cs="B Lotus"/>
          <w:sz w:val="24"/>
          <w:szCs w:val="24"/>
          <w:lang w:bidi="fa-IR"/>
        </w:rPr>
        <w:t>C</w:t>
      </w:r>
      <w:r w:rsidRPr="0085350B">
        <w:rPr>
          <w:rFonts w:eastAsiaTheme="minorEastAsia" w:cs="B Lotus" w:hint="cs"/>
          <w:sz w:val="24"/>
          <w:szCs w:val="24"/>
          <w:rtl/>
          <w:lang w:bidi="fa-IR"/>
        </w:rPr>
        <w:t>)</w:t>
      </w:r>
      <w:r w:rsidRPr="0085350B">
        <w:rPr>
          <w:rFonts w:eastAsiaTheme="minorEastAsia" w:cs="B Lotus"/>
          <w:sz w:val="24"/>
          <w:szCs w:val="24"/>
          <w:lang w:bidi="fa-IR"/>
        </w:rPr>
        <w:t>:</w:t>
      </w:r>
      <w:r w:rsidRPr="0085350B">
        <w:rPr>
          <w:rFonts w:eastAsiaTheme="minorEastAsia" w:cs="B Lotus" w:hint="cs"/>
          <w:sz w:val="24"/>
          <w:szCs w:val="24"/>
          <w:rtl/>
          <w:lang w:bidi="fa-IR"/>
        </w:rPr>
        <w:t xml:space="preserve"> در این مدل، خواص مکانیکی</w:t>
      </w:r>
      <w:r w:rsidR="00CC6FCC" w:rsidRPr="0085350B">
        <w:rPr>
          <w:rFonts w:eastAsiaTheme="minorEastAsia" w:cs="B Lotus" w:hint="cs"/>
          <w:sz w:val="24"/>
          <w:szCs w:val="24"/>
          <w:rtl/>
          <w:lang w:bidi="fa-IR"/>
        </w:rPr>
        <w:t xml:space="preserve"> مانند چگالی و مدول الاستیسیته از بیشترین مقدار خود در سطح بالا شروع می</w:t>
      </w:r>
      <w:r w:rsidR="00CC6FCC" w:rsidRPr="0085350B">
        <w:rPr>
          <w:rFonts w:eastAsiaTheme="minorEastAsia" w:cs="B Lotus"/>
          <w:sz w:val="24"/>
          <w:szCs w:val="24"/>
          <w:rtl/>
          <w:lang w:bidi="fa-IR"/>
        </w:rPr>
        <w:softHyphen/>
      </w:r>
      <w:r w:rsidR="00CC6FCC" w:rsidRPr="0085350B">
        <w:rPr>
          <w:rFonts w:eastAsiaTheme="minorEastAsia" w:cs="B Lotus" w:hint="cs"/>
          <w:sz w:val="24"/>
          <w:szCs w:val="24"/>
          <w:rtl/>
          <w:lang w:bidi="fa-IR"/>
        </w:rPr>
        <w:t>شود و به کمترین مقدار خود در سطح پایین می</w:t>
      </w:r>
      <w:r w:rsidR="00CC6FCC" w:rsidRPr="0085350B">
        <w:rPr>
          <w:rFonts w:eastAsiaTheme="minorEastAsia" w:cs="B Lotus"/>
          <w:sz w:val="24"/>
          <w:szCs w:val="24"/>
          <w:rtl/>
          <w:lang w:bidi="fa-IR"/>
        </w:rPr>
        <w:softHyphen/>
      </w:r>
      <w:r w:rsidR="00CC6FCC" w:rsidRPr="0085350B">
        <w:rPr>
          <w:rFonts w:eastAsiaTheme="minorEastAsia" w:cs="B Lotus" w:hint="cs"/>
          <w:sz w:val="24"/>
          <w:szCs w:val="24"/>
          <w:rtl/>
          <w:lang w:bidi="fa-IR"/>
        </w:rPr>
        <w:t>رسند</w:t>
      </w:r>
      <w:r w:rsidRPr="0085350B">
        <w:rPr>
          <w:rFonts w:eastAsiaTheme="minorEastAsia" w:cs="B Lotus" w:hint="cs"/>
          <w:sz w:val="24"/>
          <w:szCs w:val="24"/>
          <w:rtl/>
          <w:lang w:bidi="fa-IR"/>
        </w:rPr>
        <w:t>، که به صورت زیر بیان می شود</w:t>
      </w:r>
      <w:r w:rsidR="00600084" w:rsidRPr="0085350B">
        <w:rPr>
          <w:rFonts w:eastAsiaTheme="minorEastAsia" w:cs="B Lotus" w:hint="cs"/>
          <w:sz w:val="24"/>
          <w:szCs w:val="24"/>
          <w:rtl/>
          <w:lang w:bidi="fa-IR"/>
        </w:rPr>
        <w:t>:</w:t>
      </w:r>
      <w:r w:rsidRPr="0085350B">
        <w:rPr>
          <w:rFonts w:eastAsiaTheme="minorEastAsia" w:cs="B Lotus" w:hint="cs"/>
          <w:sz w:val="24"/>
          <w:szCs w:val="24"/>
          <w:rtl/>
          <w:lang w:bidi="fa-IR"/>
        </w:rPr>
        <w:t xml:space="preserve"> </w:t>
      </w:r>
    </w:p>
    <w:tbl>
      <w:tblPr>
        <w:tblStyle w:val="TableGrid"/>
        <w:tblW w:w="4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1"/>
        <w:gridCol w:w="610"/>
      </w:tblGrid>
      <w:tr w:rsidR="00B43924" w:rsidRPr="0085350B" w14:paraId="1E9EEA1D" w14:textId="77777777" w:rsidTr="004965B2">
        <w:trPr>
          <w:trHeight w:val="703"/>
        </w:trPr>
        <w:tc>
          <w:tcPr>
            <w:tcW w:w="4291" w:type="dxa"/>
            <w:vAlign w:val="center"/>
          </w:tcPr>
          <w:p w14:paraId="5D05E4D5" w14:textId="17A8B6F5" w:rsidR="00B43924" w:rsidRPr="0085350B" w:rsidRDefault="00B34AFE" w:rsidP="000437B6">
            <w:pPr>
              <w:rPr>
                <w:rFonts w:asciiTheme="majorBidi" w:hAnsiTheme="majorBidi" w:cstheme="majorBidi"/>
                <w:sz w:val="24"/>
                <w:szCs w:val="24"/>
              </w:rPr>
            </w:pPr>
            <m:oMath>
              <m:eqArr>
                <m:eqArrPr>
                  <m:ctrlPr>
                    <w:rPr>
                      <w:rFonts w:ascii="Cambria Math" w:hAnsi="Cambria Math"/>
                      <w:i/>
                      <w:lang w:bidi="fa-IR"/>
                    </w:rPr>
                  </m:ctrlPr>
                </m:eqArrPr>
                <m:e>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1</m:t>
                      </m:r>
                    </m:sub>
                  </m:sSub>
                  <m:d>
                    <m:dPr>
                      <m:ctrlPr>
                        <w:rPr>
                          <w:rFonts w:ascii="Cambria Math" w:hAnsi="Cambria Math"/>
                          <w:i/>
                          <w:sz w:val="24"/>
                          <w:szCs w:val="24"/>
                          <w:lang w:bidi="fa-IR"/>
                        </w:rPr>
                      </m:ctrlPr>
                    </m:dPr>
                    <m:e>
                      <m:r>
                        <w:rPr>
                          <w:rFonts w:ascii="Cambria Math" w:hAnsi="Cambria Math"/>
                          <w:sz w:val="24"/>
                          <w:szCs w:val="24"/>
                          <w:lang w:bidi="fa-IR"/>
                        </w:rPr>
                        <m:t>z</m:t>
                      </m:r>
                    </m:e>
                  </m:d>
                  <m:r>
                    <w:rPr>
                      <w:rFonts w:ascii="Cambria Math" w:hAnsi="Cambria Math"/>
                      <w:lang w:bidi="fa-IR"/>
                    </w:rPr>
                    <m:t>=</m:t>
                  </m:r>
                  <m:sSub>
                    <m:sSubPr>
                      <m:ctrlPr>
                        <w:rPr>
                          <w:rFonts w:ascii="Cambria Math" w:hAnsi="Cambria Math"/>
                          <w:i/>
                          <w:lang w:bidi="fa-IR"/>
                        </w:rPr>
                      </m:ctrlPr>
                    </m:sSubPr>
                    <m:e>
                      <m:r>
                        <w:rPr>
                          <w:rFonts w:ascii="Cambria Math" w:hAnsi="Cambria Math"/>
                          <w:lang w:bidi="fa-IR"/>
                        </w:rPr>
                        <m:t>E</m:t>
                      </m:r>
                    </m:e>
                    <m:sub>
                      <m:r>
                        <w:rPr>
                          <w:rFonts w:ascii="Cambria Math" w:hAnsi="Cambria Math"/>
                          <w:lang w:bidi="fa-IR"/>
                        </w:rPr>
                        <m:t>1</m:t>
                      </m:r>
                    </m:sub>
                  </m:sSub>
                  <m:d>
                    <m:dPr>
                      <m:begChr m:val="["/>
                      <m:endChr m:val="]"/>
                      <m:ctrlPr>
                        <w:rPr>
                          <w:rFonts w:ascii="Cambria Math" w:hAnsi="Cambria Math"/>
                          <w:i/>
                          <w:lang w:bidi="fa-IR"/>
                        </w:rPr>
                      </m:ctrlPr>
                    </m:dPr>
                    <m:e>
                      <m:r>
                        <w:rPr>
                          <w:rFonts w:ascii="Cambria Math" w:hAnsi="Cambria Math"/>
                          <w:lang w:bidi="fa-IR"/>
                        </w:rPr>
                        <m:t>1-</m:t>
                      </m:r>
                      <m:sSub>
                        <m:sSubPr>
                          <m:ctrlPr>
                            <w:rPr>
                              <w:rFonts w:ascii="Cambria Math" w:hAnsi="Cambria Math"/>
                              <w:i/>
                              <w:lang w:bidi="fa-IR"/>
                            </w:rPr>
                          </m:ctrlPr>
                        </m:sSubPr>
                        <m:e>
                          <m:r>
                            <w:rPr>
                              <w:rFonts w:ascii="Cambria Math" w:hAnsi="Cambria Math"/>
                              <w:lang w:bidi="fa-IR"/>
                            </w:rPr>
                            <m:t>e</m:t>
                          </m:r>
                        </m:e>
                        <m:sub>
                          <m:r>
                            <w:rPr>
                              <w:rFonts w:ascii="Cambria Math" w:hAnsi="Cambria Math"/>
                              <w:lang w:bidi="fa-IR"/>
                            </w:rPr>
                            <m:t>0</m:t>
                          </m:r>
                        </m:sub>
                      </m:sSub>
                      <m:func>
                        <m:funcPr>
                          <m:ctrlPr>
                            <w:rPr>
                              <w:rFonts w:ascii="Cambria Math" w:hAnsi="Cambria Math"/>
                              <w:lang w:bidi="fa-IR"/>
                            </w:rPr>
                          </m:ctrlPr>
                        </m:funcPr>
                        <m:fName>
                          <m:r>
                            <m:rPr>
                              <m:sty m:val="p"/>
                            </m:rPr>
                            <w:rPr>
                              <w:rFonts w:ascii="Cambria Math" w:hAnsi="Cambria Math"/>
                              <w:lang w:bidi="fa-IR"/>
                            </w:rPr>
                            <m:t>cos</m:t>
                          </m:r>
                        </m:fName>
                        <m:e>
                          <m:d>
                            <m:dPr>
                              <m:ctrlPr>
                                <w:rPr>
                                  <w:rFonts w:ascii="Cambria Math" w:hAnsi="Cambria Math"/>
                                  <w:i/>
                                  <w:lang w:bidi="fa-IR"/>
                                </w:rPr>
                              </m:ctrlPr>
                            </m:dPr>
                            <m:e>
                              <m:f>
                                <m:fPr>
                                  <m:ctrlPr>
                                    <w:rPr>
                                      <w:rFonts w:ascii="Cambria Math" w:hAnsi="Cambria Math"/>
                                      <w:i/>
                                      <w:lang w:bidi="fa-IR"/>
                                    </w:rPr>
                                  </m:ctrlPr>
                                </m:fPr>
                                <m:num>
                                  <m:r>
                                    <w:rPr>
                                      <w:rFonts w:ascii="Cambria Math" w:hAnsi="Cambria Math"/>
                                      <w:lang w:bidi="fa-IR"/>
                                    </w:rPr>
                                    <m:t>πz</m:t>
                                  </m:r>
                                </m:num>
                                <m:den>
                                  <m:r>
                                    <w:rPr>
                                      <w:rFonts w:ascii="Cambria Math" w:hAnsi="Cambria Math"/>
                                      <w:lang w:bidi="fa-IR"/>
                                    </w:rPr>
                                    <m:t>2</m:t>
                                  </m:r>
                                  <m:r>
                                    <w:rPr>
                                      <w:rFonts w:ascii="Cambria Math" w:hAnsi="Cambria Math"/>
                                      <w:lang w:bidi="fa-IR"/>
                                    </w:rPr>
                                    <m:t>h</m:t>
                                  </m:r>
                                </m:den>
                              </m:f>
                              <m:r>
                                <w:rPr>
                                  <w:rFonts w:ascii="Cambria Math" w:hAnsi="Cambria Math"/>
                                  <w:lang w:bidi="fa-IR"/>
                                </w:rPr>
                                <m:t>+</m:t>
                              </m:r>
                              <m:f>
                                <m:fPr>
                                  <m:ctrlPr>
                                    <w:rPr>
                                      <w:rFonts w:ascii="Cambria Math" w:hAnsi="Cambria Math"/>
                                      <w:i/>
                                      <w:lang w:bidi="fa-IR"/>
                                    </w:rPr>
                                  </m:ctrlPr>
                                </m:fPr>
                                <m:num>
                                  <m:r>
                                    <w:rPr>
                                      <w:rFonts w:ascii="Cambria Math" w:hAnsi="Cambria Math"/>
                                      <w:lang w:bidi="fa-IR"/>
                                    </w:rPr>
                                    <m:t>π</m:t>
                                  </m:r>
                                </m:num>
                                <m:den>
                                  <m:r>
                                    <w:rPr>
                                      <w:rFonts w:ascii="Cambria Math" w:hAnsi="Cambria Math"/>
                                      <w:lang w:bidi="fa-IR"/>
                                    </w:rPr>
                                    <m:t>4</m:t>
                                  </m:r>
                                </m:den>
                              </m:f>
                            </m:e>
                          </m:d>
                        </m:e>
                      </m:func>
                    </m:e>
                  </m:d>
                </m:e>
                <m:e>
                  <m:sSub>
                    <m:sSubPr>
                      <m:ctrlPr>
                        <w:rPr>
                          <w:rFonts w:ascii="Cambria Math" w:hAnsi="Cambria Math" w:cstheme="majorBidi"/>
                          <w:i/>
                          <w:sz w:val="24"/>
                          <w:szCs w:val="24"/>
                        </w:rPr>
                      </m:ctrlPr>
                    </m:sSubPr>
                    <m:e>
                      <m:r>
                        <w:rPr>
                          <w:rFonts w:ascii="Cambria Math" w:hAnsi="Cambria Math" w:cstheme="majorBidi"/>
                          <w:sz w:val="24"/>
                          <w:szCs w:val="24"/>
                        </w:rPr>
                        <m:t>G</m:t>
                      </m:r>
                    </m:e>
                    <m:sub>
                      <m:r>
                        <w:rPr>
                          <w:rFonts w:ascii="Cambria Math" w:hAnsi="Cambria Math" w:cstheme="majorBidi"/>
                          <w:sz w:val="24"/>
                          <w:szCs w:val="24"/>
                        </w:rPr>
                        <m:t>1</m:t>
                      </m:r>
                    </m:sub>
                  </m:sSub>
                  <m:d>
                    <m:dPr>
                      <m:ctrlPr>
                        <w:rPr>
                          <w:rFonts w:ascii="Cambria Math" w:hAnsi="Cambria Math"/>
                          <w:i/>
                          <w:sz w:val="24"/>
                          <w:szCs w:val="24"/>
                          <w:lang w:bidi="fa-IR"/>
                        </w:rPr>
                      </m:ctrlPr>
                    </m:dPr>
                    <m:e>
                      <m:r>
                        <w:rPr>
                          <w:rFonts w:ascii="Cambria Math" w:hAnsi="Cambria Math"/>
                          <w:sz w:val="24"/>
                          <w:szCs w:val="24"/>
                          <w:lang w:bidi="fa-IR"/>
                        </w:rPr>
                        <m:t>z</m:t>
                      </m:r>
                    </m:e>
                  </m:d>
                  <m:r>
                    <w:rPr>
                      <w:rFonts w:ascii="Cambria Math" w:hAnsi="Cambria Math"/>
                      <w:lang w:bidi="fa-IR"/>
                    </w:rPr>
                    <m:t>=</m:t>
                  </m:r>
                  <m:sSub>
                    <m:sSubPr>
                      <m:ctrlPr>
                        <w:rPr>
                          <w:rFonts w:ascii="Cambria Math" w:hAnsi="Cambria Math"/>
                          <w:i/>
                          <w:lang w:bidi="fa-IR"/>
                        </w:rPr>
                      </m:ctrlPr>
                    </m:sSubPr>
                    <m:e>
                      <m:r>
                        <w:rPr>
                          <w:rFonts w:ascii="Cambria Math" w:hAnsi="Cambria Math"/>
                          <w:lang w:bidi="fa-IR"/>
                        </w:rPr>
                        <m:t>G</m:t>
                      </m:r>
                    </m:e>
                    <m:sub>
                      <m:r>
                        <w:rPr>
                          <w:rFonts w:ascii="Cambria Math" w:hAnsi="Cambria Math"/>
                          <w:lang w:bidi="fa-IR"/>
                        </w:rPr>
                        <m:t>1</m:t>
                      </m:r>
                    </m:sub>
                  </m:sSub>
                  <m:d>
                    <m:dPr>
                      <m:begChr m:val="["/>
                      <m:endChr m:val="]"/>
                      <m:ctrlPr>
                        <w:rPr>
                          <w:rFonts w:ascii="Cambria Math" w:hAnsi="Cambria Math"/>
                          <w:i/>
                          <w:lang w:bidi="fa-IR"/>
                        </w:rPr>
                      </m:ctrlPr>
                    </m:dPr>
                    <m:e>
                      <m:r>
                        <w:rPr>
                          <w:rFonts w:ascii="Cambria Math" w:hAnsi="Cambria Math"/>
                          <w:lang w:bidi="fa-IR"/>
                        </w:rPr>
                        <m:t>1-</m:t>
                      </m:r>
                      <m:sSub>
                        <m:sSubPr>
                          <m:ctrlPr>
                            <w:rPr>
                              <w:rFonts w:ascii="Cambria Math" w:hAnsi="Cambria Math"/>
                              <w:i/>
                              <w:lang w:bidi="fa-IR"/>
                            </w:rPr>
                          </m:ctrlPr>
                        </m:sSubPr>
                        <m:e>
                          <m:r>
                            <w:rPr>
                              <w:rFonts w:ascii="Cambria Math" w:hAnsi="Cambria Math"/>
                              <w:lang w:bidi="fa-IR"/>
                            </w:rPr>
                            <m:t>e</m:t>
                          </m:r>
                        </m:e>
                        <m:sub>
                          <m:r>
                            <w:rPr>
                              <w:rFonts w:ascii="Cambria Math" w:hAnsi="Cambria Math"/>
                              <w:lang w:bidi="fa-IR"/>
                            </w:rPr>
                            <m:t>0</m:t>
                          </m:r>
                        </m:sub>
                      </m:sSub>
                      <m:func>
                        <m:funcPr>
                          <m:ctrlPr>
                            <w:rPr>
                              <w:rFonts w:ascii="Cambria Math" w:hAnsi="Cambria Math"/>
                              <w:lang w:bidi="fa-IR"/>
                            </w:rPr>
                          </m:ctrlPr>
                        </m:funcPr>
                        <m:fName>
                          <m:r>
                            <m:rPr>
                              <m:sty m:val="p"/>
                            </m:rPr>
                            <w:rPr>
                              <w:rFonts w:ascii="Cambria Math" w:hAnsi="Cambria Math"/>
                              <w:lang w:bidi="fa-IR"/>
                            </w:rPr>
                            <m:t>cos</m:t>
                          </m:r>
                        </m:fName>
                        <m:e>
                          <m:d>
                            <m:dPr>
                              <m:ctrlPr>
                                <w:rPr>
                                  <w:rFonts w:ascii="Cambria Math" w:hAnsi="Cambria Math"/>
                                  <w:i/>
                                  <w:lang w:bidi="fa-IR"/>
                                </w:rPr>
                              </m:ctrlPr>
                            </m:dPr>
                            <m:e>
                              <m:f>
                                <m:fPr>
                                  <m:ctrlPr>
                                    <w:rPr>
                                      <w:rFonts w:ascii="Cambria Math" w:hAnsi="Cambria Math"/>
                                      <w:i/>
                                      <w:lang w:bidi="fa-IR"/>
                                    </w:rPr>
                                  </m:ctrlPr>
                                </m:fPr>
                                <m:num>
                                  <m:r>
                                    <w:rPr>
                                      <w:rFonts w:ascii="Cambria Math" w:hAnsi="Cambria Math"/>
                                      <w:lang w:bidi="fa-IR"/>
                                    </w:rPr>
                                    <m:t>πz</m:t>
                                  </m:r>
                                </m:num>
                                <m:den>
                                  <m:r>
                                    <w:rPr>
                                      <w:rFonts w:ascii="Cambria Math" w:hAnsi="Cambria Math"/>
                                      <w:lang w:bidi="fa-IR"/>
                                    </w:rPr>
                                    <m:t>2</m:t>
                                  </m:r>
                                  <m:r>
                                    <w:rPr>
                                      <w:rFonts w:ascii="Cambria Math" w:hAnsi="Cambria Math"/>
                                      <w:lang w:bidi="fa-IR"/>
                                    </w:rPr>
                                    <m:t>h</m:t>
                                  </m:r>
                                </m:den>
                              </m:f>
                              <m:r>
                                <w:rPr>
                                  <w:rFonts w:ascii="Cambria Math" w:hAnsi="Cambria Math"/>
                                  <w:lang w:bidi="fa-IR"/>
                                </w:rPr>
                                <m:t>+</m:t>
                              </m:r>
                              <m:f>
                                <m:fPr>
                                  <m:ctrlPr>
                                    <w:rPr>
                                      <w:rFonts w:ascii="Cambria Math" w:hAnsi="Cambria Math"/>
                                      <w:i/>
                                      <w:lang w:bidi="fa-IR"/>
                                    </w:rPr>
                                  </m:ctrlPr>
                                </m:fPr>
                                <m:num>
                                  <m:r>
                                    <w:rPr>
                                      <w:rFonts w:ascii="Cambria Math" w:hAnsi="Cambria Math"/>
                                      <w:lang w:bidi="fa-IR"/>
                                    </w:rPr>
                                    <m:t>π</m:t>
                                  </m:r>
                                </m:num>
                                <m:den>
                                  <m:r>
                                    <w:rPr>
                                      <w:rFonts w:ascii="Cambria Math" w:hAnsi="Cambria Math"/>
                                      <w:lang w:bidi="fa-IR"/>
                                    </w:rPr>
                                    <m:t>4</m:t>
                                  </m:r>
                                </m:den>
                              </m:f>
                            </m:e>
                          </m:d>
                        </m:e>
                      </m:func>
                    </m:e>
                  </m:d>
                </m:e>
                <m:e>
                  <m:sSub>
                    <m:sSubPr>
                      <m:ctrlPr>
                        <w:rPr>
                          <w:rFonts w:ascii="Cambria Math" w:hAnsi="Cambria Math" w:cs="Cambria Math"/>
                          <w:i/>
                          <w:sz w:val="24"/>
                          <w:szCs w:val="24"/>
                          <w:lang w:bidi="fa-IR"/>
                        </w:rPr>
                      </m:ctrlPr>
                    </m:sSubPr>
                    <m:e>
                      <m:r>
                        <w:rPr>
                          <w:rFonts w:ascii="Cambria Math" w:hAnsi="Cambria Math" w:cs="Cambria Math" w:hint="cs"/>
                          <w:sz w:val="24"/>
                          <w:szCs w:val="24"/>
                          <w:rtl/>
                          <w:lang w:bidi="fa-IR"/>
                        </w:rPr>
                        <m:t>ρ</m:t>
                      </m:r>
                    </m:e>
                    <m:sub>
                      <m:r>
                        <w:rPr>
                          <w:rFonts w:ascii="Cambria Math" w:hAnsi="Cambria Math" w:cs="Cambria Math"/>
                          <w:sz w:val="24"/>
                          <w:szCs w:val="24"/>
                          <w:lang w:bidi="fa-IR"/>
                        </w:rPr>
                        <m:t>1</m:t>
                      </m:r>
                    </m:sub>
                  </m:sSub>
                  <m:d>
                    <m:dPr>
                      <m:ctrlPr>
                        <w:rPr>
                          <w:rFonts w:ascii="Cambria Math" w:hAnsi="Cambria Math"/>
                          <w:i/>
                          <w:sz w:val="24"/>
                          <w:szCs w:val="24"/>
                          <w:lang w:bidi="fa-IR"/>
                        </w:rPr>
                      </m:ctrlPr>
                    </m:dPr>
                    <m:e>
                      <m:r>
                        <w:rPr>
                          <w:rFonts w:ascii="Cambria Math" w:hAnsi="Cambria Math"/>
                          <w:sz w:val="24"/>
                          <w:szCs w:val="24"/>
                          <w:lang w:bidi="fa-IR"/>
                        </w:rPr>
                        <m:t>z</m:t>
                      </m:r>
                    </m:e>
                  </m:d>
                  <m:r>
                    <w:rPr>
                      <w:rFonts w:ascii="Cambria Math" w:hAnsi="Cambria Math"/>
                      <w:lang w:bidi="fa-IR"/>
                    </w:rPr>
                    <m:t>=</m:t>
                  </m:r>
                  <m:sSub>
                    <m:sSubPr>
                      <m:ctrlPr>
                        <w:rPr>
                          <w:rFonts w:ascii="Cambria Math" w:hAnsi="Cambria Math"/>
                          <w:i/>
                          <w:lang w:bidi="fa-IR"/>
                        </w:rPr>
                      </m:ctrlPr>
                    </m:sSubPr>
                    <m:e>
                      <m:r>
                        <w:rPr>
                          <w:rFonts w:ascii="Cambria Math" w:hAnsi="Cambria Math"/>
                          <w:lang w:bidi="fa-IR"/>
                        </w:rPr>
                        <m:t>ρ</m:t>
                      </m:r>
                    </m:e>
                    <m:sub>
                      <m:r>
                        <w:rPr>
                          <w:rFonts w:ascii="Cambria Math" w:hAnsi="Cambria Math"/>
                          <w:lang w:bidi="fa-IR"/>
                        </w:rPr>
                        <m:t>1</m:t>
                      </m:r>
                    </m:sub>
                  </m:sSub>
                  <m:d>
                    <m:dPr>
                      <m:begChr m:val="["/>
                      <m:endChr m:val="]"/>
                      <m:ctrlPr>
                        <w:rPr>
                          <w:rFonts w:ascii="Cambria Math" w:hAnsi="Cambria Math"/>
                          <w:i/>
                          <w:lang w:bidi="fa-IR"/>
                        </w:rPr>
                      </m:ctrlPr>
                    </m:dPr>
                    <m:e>
                      <m:r>
                        <w:rPr>
                          <w:rFonts w:ascii="Cambria Math" w:hAnsi="Cambria Math"/>
                          <w:lang w:bidi="fa-IR"/>
                        </w:rPr>
                        <m:t>1-</m:t>
                      </m:r>
                      <m:sSub>
                        <m:sSubPr>
                          <m:ctrlPr>
                            <w:rPr>
                              <w:rFonts w:ascii="Cambria Math" w:hAnsi="Cambria Math"/>
                              <w:i/>
                              <w:lang w:bidi="fa-IR"/>
                            </w:rPr>
                          </m:ctrlPr>
                        </m:sSubPr>
                        <m:e>
                          <m:r>
                            <w:rPr>
                              <w:rFonts w:ascii="Cambria Math" w:hAnsi="Cambria Math"/>
                              <w:lang w:bidi="fa-IR"/>
                            </w:rPr>
                            <m:t>e</m:t>
                          </m:r>
                        </m:e>
                        <m:sub>
                          <m:r>
                            <w:rPr>
                              <w:rFonts w:ascii="Cambria Math" w:hAnsi="Cambria Math"/>
                              <w:lang w:bidi="fa-IR"/>
                            </w:rPr>
                            <m:t>m</m:t>
                          </m:r>
                        </m:sub>
                      </m:sSub>
                      <m:func>
                        <m:funcPr>
                          <m:ctrlPr>
                            <w:rPr>
                              <w:rFonts w:ascii="Cambria Math" w:hAnsi="Cambria Math"/>
                              <w:lang w:bidi="fa-IR"/>
                            </w:rPr>
                          </m:ctrlPr>
                        </m:funcPr>
                        <m:fName>
                          <m:r>
                            <m:rPr>
                              <m:sty m:val="p"/>
                            </m:rPr>
                            <w:rPr>
                              <w:rFonts w:ascii="Cambria Math" w:hAnsi="Cambria Math"/>
                              <w:lang w:bidi="fa-IR"/>
                            </w:rPr>
                            <m:t>cos</m:t>
                          </m:r>
                        </m:fName>
                        <m:e>
                          <m:d>
                            <m:dPr>
                              <m:ctrlPr>
                                <w:rPr>
                                  <w:rFonts w:ascii="Cambria Math" w:hAnsi="Cambria Math"/>
                                  <w:i/>
                                  <w:lang w:bidi="fa-IR"/>
                                </w:rPr>
                              </m:ctrlPr>
                            </m:dPr>
                            <m:e>
                              <m:f>
                                <m:fPr>
                                  <m:ctrlPr>
                                    <w:rPr>
                                      <w:rFonts w:ascii="Cambria Math" w:hAnsi="Cambria Math"/>
                                      <w:i/>
                                      <w:lang w:bidi="fa-IR"/>
                                    </w:rPr>
                                  </m:ctrlPr>
                                </m:fPr>
                                <m:num>
                                  <m:r>
                                    <w:rPr>
                                      <w:rFonts w:ascii="Cambria Math" w:hAnsi="Cambria Math"/>
                                      <w:lang w:bidi="fa-IR"/>
                                    </w:rPr>
                                    <m:t>πz</m:t>
                                  </m:r>
                                </m:num>
                                <m:den>
                                  <m:r>
                                    <w:rPr>
                                      <w:rFonts w:ascii="Cambria Math" w:hAnsi="Cambria Math"/>
                                      <w:lang w:bidi="fa-IR"/>
                                    </w:rPr>
                                    <m:t>2</m:t>
                                  </m:r>
                                  <m:r>
                                    <w:rPr>
                                      <w:rFonts w:ascii="Cambria Math" w:hAnsi="Cambria Math"/>
                                      <w:lang w:bidi="fa-IR"/>
                                    </w:rPr>
                                    <m:t>h</m:t>
                                  </m:r>
                                </m:den>
                              </m:f>
                              <m:r>
                                <w:rPr>
                                  <w:rFonts w:ascii="Cambria Math" w:hAnsi="Cambria Math"/>
                                  <w:lang w:bidi="fa-IR"/>
                                </w:rPr>
                                <m:t>+</m:t>
                              </m:r>
                              <m:f>
                                <m:fPr>
                                  <m:ctrlPr>
                                    <w:rPr>
                                      <w:rFonts w:ascii="Cambria Math" w:hAnsi="Cambria Math"/>
                                      <w:i/>
                                      <w:lang w:bidi="fa-IR"/>
                                    </w:rPr>
                                  </m:ctrlPr>
                                </m:fPr>
                                <m:num>
                                  <m:r>
                                    <w:rPr>
                                      <w:rFonts w:ascii="Cambria Math" w:hAnsi="Cambria Math"/>
                                      <w:lang w:bidi="fa-IR"/>
                                    </w:rPr>
                                    <m:t>π</m:t>
                                  </m:r>
                                </m:num>
                                <m:den>
                                  <m:r>
                                    <w:rPr>
                                      <w:rFonts w:ascii="Cambria Math" w:hAnsi="Cambria Math"/>
                                      <w:lang w:bidi="fa-IR"/>
                                    </w:rPr>
                                    <m:t>4</m:t>
                                  </m:r>
                                </m:den>
                              </m:f>
                            </m:e>
                          </m:d>
                        </m:e>
                      </m:func>
                    </m:e>
                  </m:d>
                </m:e>
              </m:eqArr>
            </m:oMath>
            <w:r w:rsidR="005E4527" w:rsidRPr="0085350B">
              <w:rPr>
                <w:rFonts w:asciiTheme="majorBidi" w:hAnsiTheme="majorBidi" w:cstheme="majorBidi"/>
                <w:sz w:val="24"/>
                <w:szCs w:val="24"/>
              </w:rPr>
              <w:t xml:space="preserve"> </w:t>
            </w:r>
          </w:p>
        </w:tc>
        <w:tc>
          <w:tcPr>
            <w:tcW w:w="610" w:type="dxa"/>
            <w:vAlign w:val="center"/>
          </w:tcPr>
          <w:p w14:paraId="462899BE" w14:textId="6588B6CB" w:rsidR="00B43924" w:rsidRPr="0085350B" w:rsidRDefault="00EA5992"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(7)</w:t>
            </w:r>
          </w:p>
        </w:tc>
      </w:tr>
    </w:tbl>
    <w:p w14:paraId="0B790C98" w14:textId="0F2313C1" w:rsidR="00CC6FCC" w:rsidRPr="0085350B" w:rsidRDefault="00556797" w:rsidP="000437B6">
      <w:pPr>
        <w:bidi/>
        <w:spacing w:after="0" w:line="240" w:lineRule="auto"/>
        <w:ind w:firstLine="288"/>
        <w:jc w:val="both"/>
        <w:rPr>
          <w:rFonts w:eastAsiaTheme="minorEastAsia" w:cs="B Lotus"/>
          <w:sz w:val="24"/>
          <w:szCs w:val="24"/>
          <w:lang w:bidi="fa-IR"/>
        </w:rPr>
      </w:pPr>
      <w:r w:rsidRPr="0085350B">
        <w:rPr>
          <w:rFonts w:eastAsiaTheme="minorEastAsia" w:cs="B Lotus" w:hint="cs"/>
          <w:sz w:val="24"/>
          <w:szCs w:val="24"/>
          <w:rtl/>
          <w:lang w:bidi="fa-IR"/>
        </w:rPr>
        <w:t>روابط تنش</w:t>
      </w:r>
      <w:r w:rsidRPr="0085350B">
        <w:rPr>
          <w:rFonts w:ascii="Times New Roman" w:eastAsiaTheme="minorEastAsia" w:hAnsi="Times New Roman" w:cs="Times New Roman" w:hint="cs"/>
          <w:sz w:val="24"/>
          <w:szCs w:val="24"/>
          <w:rtl/>
          <w:lang w:bidi="fa-IR"/>
        </w:rPr>
        <w:t>–</w:t>
      </w:r>
      <w:r w:rsidRPr="0085350B">
        <w:rPr>
          <w:rFonts w:eastAsiaTheme="minorEastAsia" w:cs="B Lotus" w:hint="cs"/>
          <w:sz w:val="24"/>
          <w:szCs w:val="24"/>
          <w:rtl/>
          <w:lang w:bidi="fa-IR"/>
        </w:rPr>
        <w:t xml:space="preserve"> کرنش برای سه لایه دیگر در سیستم روسازی به صورت زیر بیان می</w:t>
      </w:r>
      <w:r w:rsidRPr="0085350B">
        <w:rPr>
          <w:rFonts w:eastAsiaTheme="minorEastAsia" w:cs="B Lotus"/>
          <w:sz w:val="24"/>
          <w:szCs w:val="24"/>
          <w:rtl/>
          <w:lang w:bidi="fa-IR"/>
        </w:rPr>
        <w:softHyphen/>
      </w:r>
      <w:r w:rsidRPr="0085350B">
        <w:rPr>
          <w:rFonts w:eastAsiaTheme="minorEastAsia" w:cs="B Lotus" w:hint="cs"/>
          <w:sz w:val="24"/>
          <w:szCs w:val="24"/>
          <w:rtl/>
          <w:lang w:bidi="fa-IR"/>
        </w:rPr>
        <w:t>شود</w:t>
      </w:r>
      <w:r w:rsidR="00D05E67" w:rsidRPr="0085350B">
        <w:rPr>
          <w:rFonts w:eastAsiaTheme="minorEastAsia" w:cs="B Lotus" w:hint="cs"/>
          <w:sz w:val="24"/>
          <w:szCs w:val="24"/>
          <w:rtl/>
          <w:lang w:bidi="fa-IR"/>
        </w:rPr>
        <w:t>:</w:t>
      </w:r>
    </w:p>
    <w:tbl>
      <w:tblPr>
        <w:tblStyle w:val="TableGrid"/>
        <w:tblW w:w="4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9"/>
        <w:gridCol w:w="567"/>
      </w:tblGrid>
      <w:tr w:rsidR="00940CB0" w:rsidRPr="0085350B" w14:paraId="2F4213E1" w14:textId="77777777" w:rsidTr="004965B2">
        <w:trPr>
          <w:trHeight w:val="598"/>
        </w:trPr>
        <w:tc>
          <w:tcPr>
            <w:tcW w:w="4249" w:type="dxa"/>
            <w:vAlign w:val="center"/>
          </w:tcPr>
          <w:p w14:paraId="62D032EF" w14:textId="77777777" w:rsidR="00853130" w:rsidRPr="0085350B" w:rsidRDefault="00B34AFE" w:rsidP="000437B6">
            <w:pPr>
              <w:rPr>
                <w:rFonts w:eastAsiaTheme="minorEastAsia" w:cs="B Lotus"/>
                <w:sz w:val="24"/>
                <w:szCs w:val="24"/>
                <w:rtl/>
              </w:rPr>
            </w:pPr>
            <m:oMathPara>
              <m:oMath>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m>
                          <m:mPr>
                            <m:mcs>
                              <m:mc>
                                <m:mcPr>
                                  <m:count m:val="1"/>
                                  <m:mcJc m:val="center"/>
                                </m:mcPr>
                              </m:mc>
                            </m:mcs>
                            <m:ctrlPr>
                              <w:rPr>
                                <w:rFonts w:ascii="Cambria Math" w:hAnsi="Cambria Math" w:cstheme="majorBidi"/>
                                <w:i/>
                                <w:sz w:val="24"/>
                                <w:szCs w:val="24"/>
                              </w:rPr>
                            </m:ctrlPr>
                          </m:mPr>
                          <m:mr>
                            <m:e>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xx</m:t>
                                  </m:r>
                                </m:sub>
                              </m:sSub>
                            </m:e>
                          </m:mr>
                          <m:mr>
                            <m:e>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yy</m:t>
                                  </m:r>
                                </m:sub>
                              </m:sSub>
                            </m:e>
                          </m:mr>
                          <m:mr>
                            <m:e>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xy</m:t>
                                  </m:r>
                                </m:sub>
                              </m:sSub>
                            </m:e>
                          </m:mr>
                        </m:m>
                      </m:e>
                    </m:d>
                  </m:e>
                  <m:sup>
                    <m:d>
                      <m:dPr>
                        <m:ctrlPr>
                          <w:rPr>
                            <w:rFonts w:ascii="Cambria Math" w:hAnsi="Cambria Math" w:cstheme="majorBidi"/>
                            <w:i/>
                            <w:sz w:val="24"/>
                            <w:szCs w:val="24"/>
                          </w:rPr>
                        </m:ctrlPr>
                      </m:dPr>
                      <m:e>
                        <m:r>
                          <w:rPr>
                            <w:rFonts w:ascii="Cambria Math" w:hAnsi="Cambria Math" w:cstheme="majorBidi"/>
                            <w:sz w:val="24"/>
                            <w:szCs w:val="24"/>
                          </w:rPr>
                          <m:t>i</m:t>
                        </m:r>
                      </m:e>
                    </m:d>
                  </m:sup>
                </m:sSup>
                <m:r>
                  <w:rPr>
                    <w:rFonts w:ascii="Cambria Math" w:hAnsi="Cambria Math" w:cstheme="majorBidi"/>
                    <w:sz w:val="24"/>
                    <w:szCs w:val="24"/>
                  </w:rPr>
                  <m:t>=</m:t>
                </m:r>
                <m:d>
                  <m:dPr>
                    <m:begChr m:val="["/>
                    <m:endChr m:val="]"/>
                    <m:ctrlPr>
                      <w:rPr>
                        <w:rFonts w:ascii="Cambria Math" w:hAnsi="Cambria Math" w:cstheme="majorBidi"/>
                        <w:i/>
                        <w:sz w:val="24"/>
                        <w:szCs w:val="24"/>
                      </w:rPr>
                    </m:ctrlPr>
                  </m:dPr>
                  <m:e>
                    <m:m>
                      <m:mPr>
                        <m:mcs>
                          <m:mc>
                            <m:mcPr>
                              <m:count m:val="3"/>
                              <m:mcJc m:val="center"/>
                            </m:mcPr>
                          </m:mc>
                        </m:mcs>
                        <m:ctrlPr>
                          <w:rPr>
                            <w:rFonts w:ascii="Cambria Math" w:hAnsi="Cambria Math" w:cstheme="majorBidi"/>
                            <w:i/>
                            <w:sz w:val="24"/>
                            <w:szCs w:val="24"/>
                          </w:rPr>
                        </m:ctrlPr>
                      </m:mPr>
                      <m:m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i</m:t>
                                  </m:r>
                                </m:sub>
                              </m:sSub>
                            </m:num>
                            <m:den>
                              <m:r>
                                <w:rPr>
                                  <w:rFonts w:ascii="Cambria Math" w:hAnsi="Cambria Math" w:cstheme="majorBidi"/>
                                  <w:sz w:val="24"/>
                                  <w:szCs w:val="24"/>
                                </w:rPr>
                                <m:t>1-</m:t>
                              </m:r>
                              <m:sSup>
                                <m:sSupPr>
                                  <m:ctrlPr>
                                    <w:rPr>
                                      <w:rFonts w:ascii="Cambria Math" w:hAnsi="Cambria Math" w:cstheme="majorBidi"/>
                                      <w:i/>
                                      <w:sz w:val="24"/>
                                      <w:szCs w:val="24"/>
                                    </w:rPr>
                                  </m:ctrlPr>
                                </m:sSupPr>
                                <m:e>
                                  <m:sSub>
                                    <m:sSubPr>
                                      <m:ctrlPr>
                                        <w:rPr>
                                          <w:rFonts w:ascii="Cambria Math" w:hAnsi="Cambria Math" w:cstheme="majorBidi"/>
                                          <w:i/>
                                          <w:sz w:val="24"/>
                                          <w:szCs w:val="24"/>
                                        </w:rPr>
                                      </m:ctrlPr>
                                    </m:sSubPr>
                                    <m:e>
                                      <m:r>
                                        <w:rPr>
                                          <w:rFonts w:ascii="Cambria Math" w:hAnsi="Cambria Math" w:cstheme="majorBidi"/>
                                          <w:sz w:val="24"/>
                                          <w:szCs w:val="24"/>
                                        </w:rPr>
                                        <m:t>ϑ</m:t>
                                      </m:r>
                                    </m:e>
                                    <m:sub>
                                      <m:r>
                                        <w:rPr>
                                          <w:rFonts w:ascii="Cambria Math" w:hAnsi="Cambria Math" w:cstheme="majorBidi"/>
                                          <w:sz w:val="24"/>
                                          <w:szCs w:val="24"/>
                                        </w:rPr>
                                        <m:t>i</m:t>
                                      </m:r>
                                    </m:sub>
                                  </m:sSub>
                                </m:e>
                                <m:sup>
                                  <m:r>
                                    <w:rPr>
                                      <w:rFonts w:ascii="Cambria Math" w:hAnsi="Cambria Math" w:cstheme="majorBidi"/>
                                      <w:sz w:val="24"/>
                                      <w:szCs w:val="24"/>
                                    </w:rPr>
                                    <m:t>2</m:t>
                                  </m:r>
                                </m:sup>
                              </m:sSup>
                            </m:den>
                          </m:f>
                          <m:r>
                            <w:rPr>
                              <w:rFonts w:ascii="Cambria Math" w:hAnsi="Cambria Math" w:cstheme="majorBidi"/>
                              <w:sz w:val="24"/>
                              <w:szCs w:val="24"/>
                            </w:rPr>
                            <m:t>-</m:t>
                          </m:r>
                        </m:e>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ϑ</m:t>
                                  </m:r>
                                </m:e>
                                <m:sub>
                                  <m:r>
                                    <w:rPr>
                                      <w:rFonts w:ascii="Cambria Math" w:hAnsi="Cambria Math" w:cstheme="majorBidi"/>
                                      <w:sz w:val="24"/>
                                      <w:szCs w:val="24"/>
                                    </w:rPr>
                                    <m:t>i</m:t>
                                  </m:r>
                                </m:sub>
                              </m:sSub>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i</m:t>
                                  </m:r>
                                </m:sub>
                              </m:sSub>
                            </m:num>
                            <m:den>
                              <m:r>
                                <w:rPr>
                                  <w:rFonts w:ascii="Cambria Math" w:hAnsi="Cambria Math" w:cstheme="majorBidi"/>
                                  <w:sz w:val="24"/>
                                  <w:szCs w:val="24"/>
                                </w:rPr>
                                <m:t>1-</m:t>
                              </m:r>
                              <m:sSup>
                                <m:sSupPr>
                                  <m:ctrlPr>
                                    <w:rPr>
                                      <w:rFonts w:ascii="Cambria Math" w:hAnsi="Cambria Math" w:cstheme="majorBidi"/>
                                      <w:i/>
                                      <w:sz w:val="24"/>
                                      <w:szCs w:val="24"/>
                                    </w:rPr>
                                  </m:ctrlPr>
                                </m:sSupPr>
                                <m:e>
                                  <m:sSub>
                                    <m:sSubPr>
                                      <m:ctrlPr>
                                        <w:rPr>
                                          <w:rFonts w:ascii="Cambria Math" w:hAnsi="Cambria Math" w:cstheme="majorBidi"/>
                                          <w:i/>
                                          <w:sz w:val="24"/>
                                          <w:szCs w:val="24"/>
                                        </w:rPr>
                                      </m:ctrlPr>
                                    </m:sSubPr>
                                    <m:e>
                                      <m:r>
                                        <w:rPr>
                                          <w:rFonts w:ascii="Cambria Math" w:hAnsi="Cambria Math" w:cstheme="majorBidi"/>
                                          <w:sz w:val="24"/>
                                          <w:szCs w:val="24"/>
                                        </w:rPr>
                                        <m:t>ϑ</m:t>
                                      </m:r>
                                    </m:e>
                                    <m:sub>
                                      <m:r>
                                        <w:rPr>
                                          <w:rFonts w:ascii="Cambria Math" w:hAnsi="Cambria Math" w:cstheme="majorBidi"/>
                                          <w:sz w:val="24"/>
                                          <w:szCs w:val="24"/>
                                        </w:rPr>
                                        <m:t>i</m:t>
                                      </m:r>
                                    </m:sub>
                                  </m:sSub>
                                </m:e>
                                <m:sup>
                                  <m:r>
                                    <w:rPr>
                                      <w:rFonts w:ascii="Cambria Math" w:hAnsi="Cambria Math" w:cstheme="majorBidi"/>
                                      <w:sz w:val="24"/>
                                      <w:szCs w:val="24"/>
                                    </w:rPr>
                                    <m:t>2</m:t>
                                  </m:r>
                                </m:sup>
                              </m:sSup>
                            </m:den>
                          </m:f>
                        </m:e>
                        <m:e>
                          <m:r>
                            <w:rPr>
                              <w:rFonts w:ascii="Cambria Math" w:hAnsi="Cambria Math" w:cstheme="majorBidi"/>
                              <w:sz w:val="24"/>
                              <w:szCs w:val="24"/>
                            </w:rPr>
                            <m:t>0</m:t>
                          </m:r>
                        </m:e>
                      </m:mr>
                      <m:m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ϑ</m:t>
                                  </m:r>
                                </m:e>
                                <m:sub>
                                  <m:r>
                                    <w:rPr>
                                      <w:rFonts w:ascii="Cambria Math" w:hAnsi="Cambria Math" w:cstheme="majorBidi"/>
                                      <w:sz w:val="24"/>
                                      <w:szCs w:val="24"/>
                                    </w:rPr>
                                    <m:t>i</m:t>
                                  </m:r>
                                </m:sub>
                              </m:sSub>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i</m:t>
                                  </m:r>
                                </m:sub>
                              </m:sSub>
                            </m:num>
                            <m:den>
                              <m:r>
                                <w:rPr>
                                  <w:rFonts w:ascii="Cambria Math" w:hAnsi="Cambria Math" w:cstheme="majorBidi"/>
                                  <w:sz w:val="24"/>
                                  <w:szCs w:val="24"/>
                                </w:rPr>
                                <m:t>1-</m:t>
                              </m:r>
                              <m:sSup>
                                <m:sSupPr>
                                  <m:ctrlPr>
                                    <w:rPr>
                                      <w:rFonts w:ascii="Cambria Math" w:hAnsi="Cambria Math" w:cstheme="majorBidi"/>
                                      <w:i/>
                                      <w:sz w:val="24"/>
                                      <w:szCs w:val="24"/>
                                    </w:rPr>
                                  </m:ctrlPr>
                                </m:sSupPr>
                                <m:e>
                                  <m:sSub>
                                    <m:sSubPr>
                                      <m:ctrlPr>
                                        <w:rPr>
                                          <w:rFonts w:ascii="Cambria Math" w:hAnsi="Cambria Math" w:cstheme="majorBidi"/>
                                          <w:i/>
                                          <w:sz w:val="24"/>
                                          <w:szCs w:val="24"/>
                                        </w:rPr>
                                      </m:ctrlPr>
                                    </m:sSubPr>
                                    <m:e>
                                      <m:r>
                                        <w:rPr>
                                          <w:rFonts w:ascii="Cambria Math" w:hAnsi="Cambria Math" w:cstheme="majorBidi"/>
                                          <w:sz w:val="24"/>
                                          <w:szCs w:val="24"/>
                                        </w:rPr>
                                        <m:t>ϑ</m:t>
                                      </m:r>
                                    </m:e>
                                    <m:sub>
                                      <m:r>
                                        <w:rPr>
                                          <w:rFonts w:ascii="Cambria Math" w:hAnsi="Cambria Math" w:cstheme="majorBidi"/>
                                          <w:sz w:val="24"/>
                                          <w:szCs w:val="24"/>
                                        </w:rPr>
                                        <m:t>i</m:t>
                                      </m:r>
                                    </m:sub>
                                  </m:sSub>
                                </m:e>
                                <m:sup>
                                  <m:r>
                                    <w:rPr>
                                      <w:rFonts w:ascii="Cambria Math" w:hAnsi="Cambria Math" w:cstheme="majorBidi"/>
                                      <w:sz w:val="24"/>
                                      <w:szCs w:val="24"/>
                                    </w:rPr>
                                    <m:t>2</m:t>
                                  </m:r>
                                </m:sup>
                              </m:sSup>
                            </m:den>
                          </m:f>
                        </m:e>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i</m:t>
                                  </m:r>
                                </m:sub>
                              </m:sSub>
                            </m:num>
                            <m:den>
                              <m:r>
                                <w:rPr>
                                  <w:rFonts w:ascii="Cambria Math" w:hAnsi="Cambria Math" w:cstheme="majorBidi"/>
                                  <w:sz w:val="24"/>
                                  <w:szCs w:val="24"/>
                                </w:rPr>
                                <m:t>1-</m:t>
                              </m:r>
                              <m:sSup>
                                <m:sSupPr>
                                  <m:ctrlPr>
                                    <w:rPr>
                                      <w:rFonts w:ascii="Cambria Math" w:hAnsi="Cambria Math" w:cstheme="majorBidi"/>
                                      <w:i/>
                                      <w:sz w:val="24"/>
                                      <w:szCs w:val="24"/>
                                    </w:rPr>
                                  </m:ctrlPr>
                                </m:sSupPr>
                                <m:e>
                                  <m:sSub>
                                    <m:sSubPr>
                                      <m:ctrlPr>
                                        <w:rPr>
                                          <w:rFonts w:ascii="Cambria Math" w:hAnsi="Cambria Math" w:cstheme="majorBidi"/>
                                          <w:i/>
                                          <w:sz w:val="24"/>
                                          <w:szCs w:val="24"/>
                                        </w:rPr>
                                      </m:ctrlPr>
                                    </m:sSubPr>
                                    <m:e>
                                      <m:r>
                                        <w:rPr>
                                          <w:rFonts w:ascii="Cambria Math" w:hAnsi="Cambria Math" w:cstheme="majorBidi"/>
                                          <w:sz w:val="24"/>
                                          <w:szCs w:val="24"/>
                                        </w:rPr>
                                        <m:t>ϑ</m:t>
                                      </m:r>
                                    </m:e>
                                    <m:sub>
                                      <m:r>
                                        <w:rPr>
                                          <w:rFonts w:ascii="Cambria Math" w:hAnsi="Cambria Math" w:cstheme="majorBidi"/>
                                          <w:sz w:val="24"/>
                                          <w:szCs w:val="24"/>
                                        </w:rPr>
                                        <m:t>i</m:t>
                                      </m:r>
                                    </m:sub>
                                  </m:sSub>
                                </m:e>
                                <m:sup>
                                  <m:r>
                                    <w:rPr>
                                      <w:rFonts w:ascii="Cambria Math" w:hAnsi="Cambria Math" w:cstheme="majorBidi"/>
                                      <w:sz w:val="24"/>
                                      <w:szCs w:val="24"/>
                                    </w:rPr>
                                    <m:t>2</m:t>
                                  </m:r>
                                </m:sup>
                              </m:sSup>
                            </m:den>
                          </m:f>
                        </m:e>
                        <m:e>
                          <m:r>
                            <w:rPr>
                              <w:rFonts w:ascii="Cambria Math" w:hAnsi="Cambria Math" w:cstheme="majorBidi"/>
                              <w:sz w:val="24"/>
                              <w:szCs w:val="24"/>
                            </w:rPr>
                            <m:t>0</m:t>
                          </m:r>
                        </m:e>
                      </m:mr>
                      <m:mr>
                        <m:e>
                          <m:r>
                            <w:rPr>
                              <w:rFonts w:ascii="Cambria Math" w:hAnsi="Cambria Math" w:cstheme="majorBidi"/>
                              <w:sz w:val="24"/>
                              <w:szCs w:val="24"/>
                            </w:rPr>
                            <m:t>0</m:t>
                          </m:r>
                        </m:e>
                        <m:e>
                          <m:r>
                            <w:rPr>
                              <w:rFonts w:ascii="Cambria Math" w:hAnsi="Cambria Math" w:cstheme="majorBidi"/>
                              <w:sz w:val="24"/>
                              <w:szCs w:val="24"/>
                            </w:rPr>
                            <m:t>0</m:t>
                          </m:r>
                        </m:e>
                        <m:e>
                          <m:sSub>
                            <m:sSubPr>
                              <m:ctrlPr>
                                <w:rPr>
                                  <w:rFonts w:ascii="Cambria Math" w:hAnsi="Cambria Math" w:cstheme="majorBidi"/>
                                  <w:i/>
                                  <w:sz w:val="24"/>
                                  <w:szCs w:val="24"/>
                                </w:rPr>
                              </m:ctrlPr>
                            </m:sSubPr>
                            <m:e>
                              <m:r>
                                <w:rPr>
                                  <w:rFonts w:ascii="Cambria Math" w:hAnsi="Cambria Math" w:cstheme="majorBidi"/>
                                  <w:sz w:val="24"/>
                                  <w:szCs w:val="24"/>
                                </w:rPr>
                                <m:t>G</m:t>
                              </m:r>
                            </m:e>
                            <m:sub>
                              <m:r>
                                <w:rPr>
                                  <w:rFonts w:ascii="Cambria Math" w:hAnsi="Cambria Math" w:cstheme="majorBidi"/>
                                  <w:sz w:val="24"/>
                                  <w:szCs w:val="24"/>
                                </w:rPr>
                                <m:t>i</m:t>
                              </m:r>
                            </m:sub>
                          </m:sSub>
                        </m:e>
                      </m:mr>
                    </m:m>
                  </m:e>
                </m:d>
                <m:d>
                  <m:dPr>
                    <m:begChr m:val="["/>
                    <m:endChr m:val="]"/>
                    <m:ctrlPr>
                      <w:rPr>
                        <w:rFonts w:ascii="Cambria Math" w:hAnsi="Cambria Math" w:cstheme="majorBidi"/>
                        <w:i/>
                        <w:sz w:val="24"/>
                        <w:szCs w:val="24"/>
                      </w:rPr>
                    </m:ctrlPr>
                  </m:dPr>
                  <m:e>
                    <m:m>
                      <m:mPr>
                        <m:mcs>
                          <m:mc>
                            <m:mcPr>
                              <m:count m:val="1"/>
                              <m:mcJc m:val="center"/>
                            </m:mcPr>
                          </m:mc>
                        </m:mcs>
                        <m:ctrlPr>
                          <w:rPr>
                            <w:rFonts w:ascii="Cambria Math" w:hAnsi="Cambria Math" w:cstheme="majorBidi"/>
                            <w:i/>
                            <w:sz w:val="24"/>
                            <w:szCs w:val="24"/>
                          </w:rPr>
                        </m:ctrlPr>
                      </m:mPr>
                      <m:mr>
                        <m:e>
                          <m:sSub>
                            <m:sSubPr>
                              <m:ctrlPr>
                                <w:rPr>
                                  <w:rFonts w:ascii="Cambria Math" w:hAnsi="Cambria Math"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xx</m:t>
                              </m:r>
                            </m:sub>
                          </m:sSub>
                        </m:e>
                      </m:mr>
                      <m:mr>
                        <m:e>
                          <m:sSub>
                            <m:sSubPr>
                              <m:ctrlPr>
                                <w:rPr>
                                  <w:rFonts w:ascii="Cambria Math" w:hAnsi="Cambria Math"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yy</m:t>
                              </m:r>
                            </m:sub>
                          </m:sSub>
                        </m:e>
                      </m:mr>
                      <m:mr>
                        <m:e>
                          <m:sSub>
                            <m:sSubPr>
                              <m:ctrlPr>
                                <w:rPr>
                                  <w:rFonts w:ascii="Cambria Math" w:hAnsi="Cambria Math" w:cstheme="majorBidi"/>
                                  <w:i/>
                                  <w:sz w:val="24"/>
                                  <w:szCs w:val="24"/>
                                </w:rPr>
                              </m:ctrlPr>
                            </m:sSubPr>
                            <m:e>
                              <m:r>
                                <w:rPr>
                                  <w:rFonts w:ascii="Cambria Math" w:hAnsi="Cambria Math" w:cstheme="majorBidi"/>
                                  <w:sz w:val="24"/>
                                  <w:szCs w:val="24"/>
                                </w:rPr>
                                <m:t>γ</m:t>
                              </m:r>
                            </m:e>
                            <m:sub>
                              <m:r>
                                <w:rPr>
                                  <w:rFonts w:ascii="Cambria Math" w:hAnsi="Cambria Math" w:cstheme="majorBidi"/>
                                  <w:sz w:val="24"/>
                                  <w:szCs w:val="24"/>
                                </w:rPr>
                                <m:t>xy</m:t>
                              </m:r>
                            </m:sub>
                          </m:sSub>
                        </m:e>
                      </m:mr>
                    </m:m>
                  </m:e>
                </m:d>
                <m:r>
                  <w:rPr>
                    <w:rFonts w:ascii="Cambria Math" w:hAnsi="Cambria Math" w:cstheme="majorBidi"/>
                    <w:sz w:val="24"/>
                    <w:szCs w:val="24"/>
                  </w:rPr>
                  <m:t xml:space="preserve">,  </m:t>
                </m:r>
              </m:oMath>
            </m:oMathPara>
          </w:p>
          <w:p w14:paraId="339B13FC" w14:textId="7440537F" w:rsidR="00940CB0" w:rsidRPr="0085350B" w:rsidRDefault="00A365B7" w:rsidP="000437B6">
            <w:pPr>
              <w:rPr>
                <w:rFonts w:asciiTheme="majorBidi" w:hAnsiTheme="majorBidi" w:cstheme="majorBidi"/>
                <w:sz w:val="24"/>
                <w:szCs w:val="24"/>
              </w:rPr>
            </w:pPr>
            <m:oMath>
              <m:r>
                <w:rPr>
                  <w:rFonts w:ascii="Cambria Math" w:hAnsi="Cambria Math" w:cstheme="majorBidi"/>
                  <w:sz w:val="24"/>
                  <w:szCs w:val="24"/>
                </w:rPr>
                <m:t>i=2,3,4</m:t>
              </m:r>
            </m:oMath>
            <w:r w:rsidR="005E4527" w:rsidRPr="0085350B">
              <w:rPr>
                <w:rFonts w:asciiTheme="majorBidi" w:hAnsiTheme="majorBidi" w:cstheme="majorBidi"/>
                <w:sz w:val="24"/>
                <w:szCs w:val="24"/>
              </w:rPr>
              <w:t xml:space="preserve"> </w:t>
            </w:r>
          </w:p>
        </w:tc>
        <w:tc>
          <w:tcPr>
            <w:tcW w:w="567" w:type="dxa"/>
            <w:vAlign w:val="center"/>
          </w:tcPr>
          <w:p w14:paraId="5F5A88E1" w14:textId="5389381A" w:rsidR="00940CB0" w:rsidRPr="0085350B" w:rsidRDefault="00EA5992"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(8)</w:t>
            </w:r>
          </w:p>
        </w:tc>
      </w:tr>
    </w:tbl>
    <w:p w14:paraId="63FBBA97" w14:textId="59D9194C" w:rsidR="005B168D" w:rsidRPr="0085350B" w:rsidRDefault="005B168D" w:rsidP="000437B6">
      <w:pPr>
        <w:bidi/>
        <w:spacing w:after="0" w:line="240" w:lineRule="auto"/>
        <w:ind w:firstLine="288"/>
        <w:jc w:val="both"/>
        <w:rPr>
          <w:rFonts w:eastAsiaTheme="minorEastAsia" w:cs="B Lotus"/>
          <w:sz w:val="24"/>
          <w:szCs w:val="24"/>
          <w:rtl/>
          <w:lang w:bidi="fa-IR"/>
        </w:rPr>
      </w:pPr>
      <w:r w:rsidRPr="0085350B">
        <w:rPr>
          <w:rFonts w:eastAsiaTheme="minorEastAsia" w:cs="B Lotus" w:hint="cs"/>
          <w:sz w:val="24"/>
          <w:szCs w:val="24"/>
          <w:rtl/>
          <w:lang w:bidi="fa-IR"/>
        </w:rPr>
        <w:lastRenderedPageBreak/>
        <w:t xml:space="preserve">برای بدست آوردن معادلات دینامیکی حاکم </w:t>
      </w:r>
      <w:r w:rsidRPr="0085350B">
        <w:rPr>
          <w:rFonts w:eastAsiaTheme="minorEastAsia" w:cs="B Lotus" w:hint="cs"/>
          <w:color w:val="000000" w:themeColor="text1"/>
          <w:sz w:val="24"/>
          <w:szCs w:val="24"/>
          <w:rtl/>
          <w:lang w:bidi="fa-IR"/>
        </w:rPr>
        <w:t xml:space="preserve">بر مسیر </w:t>
      </w:r>
      <w:r w:rsidRPr="0085350B">
        <w:rPr>
          <w:rFonts w:eastAsiaTheme="minorEastAsia" w:cs="B Lotus" w:hint="cs"/>
          <w:sz w:val="24"/>
          <w:szCs w:val="24"/>
          <w:rtl/>
          <w:lang w:bidi="fa-IR"/>
        </w:rPr>
        <w:t xml:space="preserve">حرکت برای سیستم روسازی با لایه آسفالت </w:t>
      </w:r>
      <w:r w:rsidRPr="0085350B">
        <w:rPr>
          <w:rFonts w:eastAsiaTheme="minorEastAsia" w:cs="B Lotus" w:hint="cs"/>
          <w:color w:val="000000" w:themeColor="text1"/>
          <w:sz w:val="24"/>
          <w:szCs w:val="24"/>
          <w:rtl/>
          <w:lang w:bidi="fa-IR"/>
        </w:rPr>
        <w:t>ویسکوالاستیک</w:t>
      </w:r>
      <w:r w:rsidRPr="0085350B">
        <w:rPr>
          <w:rFonts w:eastAsiaTheme="minorEastAsia" w:cs="B Lotus" w:hint="cs"/>
          <w:sz w:val="24"/>
          <w:szCs w:val="24"/>
          <w:rtl/>
          <w:lang w:bidi="fa-IR"/>
        </w:rPr>
        <w:t xml:space="preserve"> متخلخل، از اصل همیلتون در فرمت زیر استفاده می</w:t>
      </w:r>
      <w:r w:rsidRPr="0085350B">
        <w:rPr>
          <w:rFonts w:eastAsiaTheme="minorEastAsia" w:cs="B Lotus"/>
          <w:sz w:val="24"/>
          <w:szCs w:val="24"/>
          <w:rtl/>
          <w:lang w:bidi="fa-IR"/>
        </w:rPr>
        <w:softHyphen/>
      </w:r>
      <w:r w:rsidRPr="0085350B">
        <w:rPr>
          <w:rFonts w:eastAsiaTheme="minorEastAsia" w:cs="B Lotus" w:hint="cs"/>
          <w:sz w:val="24"/>
          <w:szCs w:val="24"/>
          <w:rtl/>
          <w:lang w:bidi="fa-IR"/>
        </w:rPr>
        <w:t>شود</w:t>
      </w:r>
      <w:r w:rsidR="00D05E67" w:rsidRPr="0085350B">
        <w:rPr>
          <w:rFonts w:eastAsiaTheme="minorEastAsia" w:cs="B Lotus" w:hint="cs"/>
          <w:sz w:val="24"/>
          <w:szCs w:val="24"/>
          <w:rtl/>
          <w:lang w:bidi="fa-IR"/>
        </w:rPr>
        <w:t>:</w:t>
      </w:r>
      <w:r w:rsidRPr="0085350B">
        <w:rPr>
          <w:rFonts w:eastAsiaTheme="minorEastAsia" w:cs="B Lotus" w:hint="cs"/>
          <w:sz w:val="24"/>
          <w:szCs w:val="24"/>
          <w:rtl/>
          <w:lang w:bidi="fa-IR"/>
        </w:rPr>
        <w:t xml:space="preserve"> </w:t>
      </w:r>
    </w:p>
    <w:tbl>
      <w:tblPr>
        <w:tblStyle w:val="TableGrid"/>
        <w:tblW w:w="4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537"/>
      </w:tblGrid>
      <w:tr w:rsidR="00483187" w:rsidRPr="0085350B" w14:paraId="0877F15D" w14:textId="77777777" w:rsidTr="004965B2">
        <w:trPr>
          <w:trHeight w:val="491"/>
        </w:trPr>
        <w:tc>
          <w:tcPr>
            <w:tcW w:w="4365" w:type="dxa"/>
            <w:vAlign w:val="center"/>
          </w:tcPr>
          <w:p w14:paraId="422D31AA" w14:textId="77777777" w:rsidR="00483187" w:rsidRPr="0085350B" w:rsidRDefault="00483187" w:rsidP="000437B6">
            <w:pPr>
              <w:rPr>
                <w:rFonts w:asciiTheme="majorBidi" w:hAnsiTheme="majorBidi" w:cstheme="majorBidi"/>
                <w:sz w:val="24"/>
                <w:szCs w:val="24"/>
              </w:rPr>
            </w:pPr>
            <m:oMathPara>
              <m:oMathParaPr>
                <m:jc m:val="left"/>
              </m:oMathParaPr>
              <m:oMath>
                <m:r>
                  <w:rPr>
                    <w:rFonts w:ascii="Cambria Math" w:eastAsiaTheme="minorEastAsia" w:hAnsi="Cambria Math"/>
                    <w:sz w:val="24"/>
                    <w:szCs w:val="24"/>
                  </w:rPr>
                  <m:t>δπ=0, π=</m:t>
                </m:r>
                <m:nary>
                  <m:naryPr>
                    <m:limLoc m:val="undOvr"/>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0</m:t>
                        </m:r>
                      </m:sub>
                    </m:sSub>
                  </m:sub>
                  <m:sup>
                    <m:r>
                      <w:rPr>
                        <w:rFonts w:ascii="Cambria Math" w:eastAsiaTheme="minorEastAsia" w:hAnsi="Cambria Math"/>
                        <w:sz w:val="24"/>
                        <w:szCs w:val="24"/>
                      </w:rPr>
                      <m:t>t</m:t>
                    </m:r>
                  </m:sup>
                  <m:e>
                    <m:d>
                      <m:dPr>
                        <m:ctrlPr>
                          <w:rPr>
                            <w:rFonts w:ascii="Cambria Math" w:eastAsiaTheme="minorEastAsia" w:hAnsi="Cambria Math"/>
                            <w:i/>
                            <w:sz w:val="24"/>
                            <w:szCs w:val="24"/>
                          </w:rPr>
                        </m:ctrlPr>
                      </m:dPr>
                      <m:e>
                        <m:acc>
                          <m:accPr>
                            <m:chr m:val="̅"/>
                            <m:ctrlPr>
                              <w:rPr>
                                <w:rFonts w:ascii="Cambria Math" w:eastAsiaTheme="minorEastAsia" w:hAnsi="Cambria Math"/>
                                <w:i/>
                                <w:sz w:val="24"/>
                                <w:szCs w:val="24"/>
                              </w:rPr>
                            </m:ctrlPr>
                          </m:accPr>
                          <m:e>
                            <m:r>
                              <w:rPr>
                                <w:rFonts w:ascii="Cambria Math" w:eastAsiaTheme="minorEastAsia" w:hAnsi="Cambria Math"/>
                                <w:sz w:val="24"/>
                                <w:szCs w:val="24"/>
                              </w:rPr>
                              <m:t>K</m:t>
                            </m:r>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V</m:t>
                            </m:r>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W</m:t>
                            </m:r>
                          </m:e>
                        </m:acc>
                      </m:e>
                    </m:d>
                    <m:r>
                      <w:rPr>
                        <w:rFonts w:ascii="Cambria Math" w:eastAsiaTheme="minorEastAsia" w:hAnsi="Cambria Math"/>
                        <w:sz w:val="24"/>
                        <w:szCs w:val="24"/>
                      </w:rPr>
                      <m:t>dt</m:t>
                    </m:r>
                  </m:e>
                </m:nary>
              </m:oMath>
            </m:oMathPara>
          </w:p>
        </w:tc>
        <w:tc>
          <w:tcPr>
            <w:tcW w:w="537" w:type="dxa"/>
            <w:vAlign w:val="center"/>
          </w:tcPr>
          <w:p w14:paraId="5AD7161B" w14:textId="38574B28" w:rsidR="00483187" w:rsidRPr="0085350B" w:rsidRDefault="00EA5992"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(9)</w:t>
            </w:r>
          </w:p>
        </w:tc>
      </w:tr>
    </w:tbl>
    <w:p w14:paraId="7820FD83" w14:textId="072492FB" w:rsidR="009A3144" w:rsidRPr="0085350B" w:rsidRDefault="009A3144" w:rsidP="000437B6">
      <w:pPr>
        <w:bidi/>
        <w:spacing w:after="0" w:line="240" w:lineRule="auto"/>
        <w:jc w:val="both"/>
        <w:rPr>
          <w:rFonts w:eastAsiaTheme="minorEastAsia" w:cs="B Lotus"/>
          <w:sz w:val="24"/>
          <w:szCs w:val="24"/>
          <w:rtl/>
          <w:lang w:bidi="fa-IR"/>
        </w:rPr>
      </w:pPr>
      <w:r w:rsidRPr="0085350B">
        <w:rPr>
          <w:rFonts w:eastAsiaTheme="minorEastAsia" w:cs="B Lotus" w:hint="cs"/>
          <w:sz w:val="24"/>
          <w:szCs w:val="24"/>
          <w:rtl/>
          <w:lang w:bidi="fa-IR"/>
        </w:rPr>
        <w:t>درحالی</w:t>
      </w:r>
      <w:r w:rsidRPr="0085350B">
        <w:rPr>
          <w:rFonts w:eastAsiaTheme="minorEastAsia" w:cs="B Lotus" w:hint="cs"/>
          <w:sz w:val="24"/>
          <w:szCs w:val="24"/>
          <w:rtl/>
          <w:lang w:bidi="fa-IR"/>
        </w:rPr>
        <w:softHyphen/>
        <w:t xml:space="preserve">که </w:t>
      </w:r>
      <m:oMath>
        <m:acc>
          <m:accPr>
            <m:chr m:val="̅"/>
            <m:ctrlPr>
              <w:rPr>
                <w:rFonts w:ascii="Cambria Math" w:eastAsiaTheme="minorEastAsia" w:hAnsi="Cambria Math" w:cs="B Lotus"/>
                <w:i/>
                <w:sz w:val="24"/>
                <w:szCs w:val="24"/>
              </w:rPr>
            </m:ctrlPr>
          </m:accPr>
          <m:e>
            <m:r>
              <w:rPr>
                <w:rFonts w:ascii="Cambria Math" w:eastAsiaTheme="minorEastAsia" w:hAnsi="Cambria Math" w:cs="B Lotus"/>
                <w:sz w:val="24"/>
                <w:szCs w:val="24"/>
              </w:rPr>
              <m:t>V</m:t>
            </m:r>
          </m:e>
        </m:acc>
      </m:oMath>
      <w:r w:rsidRPr="0085350B">
        <w:rPr>
          <w:rFonts w:eastAsiaTheme="minorEastAsia" w:cs="B Lotus" w:hint="cs"/>
          <w:sz w:val="24"/>
          <w:szCs w:val="24"/>
          <w:rtl/>
          <w:lang w:bidi="fa-IR"/>
        </w:rPr>
        <w:t xml:space="preserve"> بیانگر انرژی کرنش،</w:t>
      </w:r>
      <m:oMath>
        <m:acc>
          <m:accPr>
            <m:chr m:val="̅"/>
            <m:ctrlPr>
              <w:rPr>
                <w:rFonts w:ascii="Cambria Math" w:eastAsiaTheme="minorEastAsia" w:hAnsi="Cambria Math" w:cs="B Lotus"/>
                <w:i/>
                <w:sz w:val="24"/>
                <w:szCs w:val="24"/>
              </w:rPr>
            </m:ctrlPr>
          </m:accPr>
          <m:e>
            <m:r>
              <w:rPr>
                <w:rFonts w:ascii="Cambria Math" w:eastAsiaTheme="minorEastAsia" w:hAnsi="Cambria Math" w:cs="B Lotus"/>
                <w:sz w:val="24"/>
                <w:szCs w:val="24"/>
              </w:rPr>
              <m:t>W</m:t>
            </m:r>
          </m:e>
        </m:acc>
      </m:oMath>
      <w:r w:rsidRPr="0085350B">
        <w:rPr>
          <w:rFonts w:eastAsiaTheme="minorEastAsia" w:cs="B Lotus" w:hint="cs"/>
          <w:sz w:val="24"/>
          <w:szCs w:val="24"/>
          <w:rtl/>
          <w:lang w:bidi="fa-IR"/>
        </w:rPr>
        <w:t xml:space="preserve"> کار خارجی</w:t>
      </w:r>
      <w:r w:rsidR="00BC426B" w:rsidRPr="0085350B">
        <w:rPr>
          <w:rFonts w:eastAsiaTheme="minorEastAsia" w:cs="B Lotus" w:hint="cs"/>
          <w:sz w:val="24"/>
          <w:szCs w:val="24"/>
          <w:rtl/>
          <w:lang w:bidi="fa-IR"/>
        </w:rPr>
        <w:t xml:space="preserve"> ناشی از تغییرات دمایی و بار هارمونیکی متحرک،</w:t>
      </w:r>
      <w:r w:rsidRPr="0085350B">
        <w:rPr>
          <w:rFonts w:eastAsiaTheme="minorEastAsia" w:cs="B Lotus" w:hint="cs"/>
          <w:sz w:val="24"/>
          <w:szCs w:val="24"/>
          <w:rtl/>
          <w:lang w:bidi="fa-IR"/>
        </w:rPr>
        <w:t xml:space="preserve"> و </w:t>
      </w:r>
      <m:oMath>
        <m:acc>
          <m:accPr>
            <m:chr m:val="̅"/>
            <m:ctrlPr>
              <w:rPr>
                <w:rFonts w:ascii="Cambria Math" w:eastAsiaTheme="minorEastAsia" w:hAnsi="Cambria Math" w:cs="B Lotus"/>
                <w:i/>
                <w:sz w:val="24"/>
                <w:szCs w:val="24"/>
              </w:rPr>
            </m:ctrlPr>
          </m:accPr>
          <m:e>
            <m:r>
              <w:rPr>
                <w:rFonts w:ascii="Cambria Math" w:eastAsiaTheme="minorEastAsia" w:hAnsi="Cambria Math" w:cs="B Lotus"/>
                <w:sz w:val="24"/>
                <w:szCs w:val="24"/>
              </w:rPr>
              <m:t>K</m:t>
            </m:r>
          </m:e>
        </m:acc>
      </m:oMath>
      <w:r w:rsidRPr="0085350B">
        <w:rPr>
          <w:rFonts w:eastAsiaTheme="minorEastAsia" w:cs="B Lotus" w:hint="cs"/>
          <w:sz w:val="24"/>
          <w:szCs w:val="24"/>
          <w:rtl/>
          <w:lang w:bidi="fa-IR"/>
        </w:rPr>
        <w:t xml:space="preserve"> انرژی جنبشی سیستم است. قابل توجه است که براساس اصل همیلتون اگر زمان متوقف شود و به سیستم یک تغییر کوچک داده شود سیستم </w:t>
      </w:r>
      <w:r w:rsidR="007118B0">
        <w:rPr>
          <w:rFonts w:eastAsiaTheme="minorEastAsia" w:cs="B Lotus" w:hint="cs"/>
          <w:sz w:val="24"/>
          <w:szCs w:val="24"/>
          <w:rtl/>
          <w:lang w:bidi="fa-IR"/>
        </w:rPr>
        <w:t>در</w:t>
      </w:r>
      <w:r w:rsidRPr="0085350B">
        <w:rPr>
          <w:rFonts w:eastAsiaTheme="minorEastAsia" w:cs="B Lotus" w:hint="cs"/>
          <w:sz w:val="24"/>
          <w:szCs w:val="24"/>
          <w:rtl/>
          <w:lang w:bidi="fa-IR"/>
        </w:rPr>
        <w:t xml:space="preserve"> حالت قبلی خود </w:t>
      </w:r>
      <w:r w:rsidR="007118B0">
        <w:rPr>
          <w:rFonts w:eastAsiaTheme="minorEastAsia" w:cs="B Lotus" w:hint="cs"/>
          <w:sz w:val="24"/>
          <w:szCs w:val="24"/>
          <w:rtl/>
          <w:lang w:bidi="fa-IR"/>
        </w:rPr>
        <w:t>می</w:t>
      </w:r>
      <w:r w:rsidR="007118B0">
        <w:rPr>
          <w:rFonts w:eastAsiaTheme="minorEastAsia" w:cs="B Lotus" w:hint="eastAsia"/>
          <w:sz w:val="24"/>
          <w:szCs w:val="24"/>
          <w:rtl/>
          <w:lang w:bidi="fa-IR"/>
        </w:rPr>
        <w:t>‌</w:t>
      </w:r>
      <w:r w:rsidR="007118B0">
        <w:rPr>
          <w:rFonts w:eastAsiaTheme="minorEastAsia" w:cs="B Lotus" w:hint="cs"/>
          <w:sz w:val="24"/>
          <w:szCs w:val="24"/>
          <w:rtl/>
          <w:lang w:bidi="fa-IR"/>
        </w:rPr>
        <w:t>ماند.</w:t>
      </w:r>
      <w:r w:rsidRPr="0085350B">
        <w:rPr>
          <w:rFonts w:eastAsiaTheme="minorEastAsia" w:cs="B Lotus" w:hint="cs"/>
          <w:sz w:val="24"/>
          <w:szCs w:val="24"/>
          <w:rtl/>
          <w:lang w:bidi="fa-IR"/>
        </w:rPr>
        <w:t xml:space="preserve"> بنابراین تغییرات در رابطه </w:t>
      </w:r>
      <w:r w:rsidR="009147C1" w:rsidRPr="0085350B">
        <w:rPr>
          <w:rFonts w:eastAsiaTheme="minorEastAsia" w:cs="B Lotus" w:hint="cs"/>
          <w:sz w:val="24"/>
          <w:szCs w:val="24"/>
          <w:rtl/>
          <w:lang w:bidi="fa-IR"/>
        </w:rPr>
        <w:t>اصل همیلتون</w:t>
      </w:r>
      <w:r w:rsidRPr="0085350B">
        <w:rPr>
          <w:rFonts w:eastAsiaTheme="minorEastAsia" w:cs="B Lotus" w:hint="cs"/>
          <w:sz w:val="24"/>
          <w:szCs w:val="24"/>
          <w:rtl/>
          <w:lang w:bidi="fa-IR"/>
        </w:rPr>
        <w:t xml:space="preserve"> برابر صفر می شود.</w:t>
      </w:r>
      <w:r w:rsidR="00BC426B" w:rsidRPr="0085350B">
        <w:rPr>
          <w:rFonts w:eastAsiaTheme="minorEastAsia" w:cs="B Lotus"/>
          <w:sz w:val="24"/>
          <w:szCs w:val="24"/>
          <w:lang w:bidi="fa-IR"/>
        </w:rPr>
        <w:t xml:space="preserve"> </w:t>
      </w:r>
      <w:r w:rsidR="009B449C" w:rsidRPr="0085350B">
        <w:rPr>
          <w:rFonts w:eastAsiaTheme="minorEastAsia" w:cs="B Lotus" w:hint="cs"/>
          <w:sz w:val="24"/>
          <w:szCs w:val="24"/>
          <w:rtl/>
          <w:lang w:bidi="fa-IR"/>
        </w:rPr>
        <w:t xml:space="preserve">با استفاده از رابطه 1، انرژی جنبشی برای سیستم روسازی با لایه </w:t>
      </w:r>
      <w:r w:rsidR="00BA403B" w:rsidRPr="0085350B">
        <w:rPr>
          <w:rFonts w:eastAsiaTheme="minorEastAsia" w:cs="B Lotus" w:hint="cs"/>
          <w:sz w:val="24"/>
          <w:szCs w:val="24"/>
          <w:rtl/>
          <w:lang w:bidi="fa-IR"/>
        </w:rPr>
        <w:t>آ</w:t>
      </w:r>
      <w:r w:rsidR="009B449C" w:rsidRPr="0085350B">
        <w:rPr>
          <w:rFonts w:eastAsiaTheme="minorEastAsia" w:cs="B Lotus" w:hint="cs"/>
          <w:sz w:val="24"/>
          <w:szCs w:val="24"/>
          <w:rtl/>
          <w:lang w:bidi="fa-IR"/>
        </w:rPr>
        <w:t>سفالت متخلخل به صورت زیر بیان می</w:t>
      </w:r>
      <w:r w:rsidR="00F315CE">
        <w:rPr>
          <w:rFonts w:eastAsiaTheme="minorEastAsia" w:cs="B Lotus" w:hint="cs"/>
          <w:sz w:val="24"/>
          <w:szCs w:val="24"/>
          <w:rtl/>
          <w:lang w:bidi="fa-IR"/>
        </w:rPr>
        <w:t>‌</w:t>
      </w:r>
      <w:r w:rsidR="009B449C" w:rsidRPr="0085350B">
        <w:rPr>
          <w:rFonts w:eastAsiaTheme="minorEastAsia" w:cs="B Lotus" w:hint="cs"/>
          <w:sz w:val="24"/>
          <w:szCs w:val="24"/>
          <w:rtl/>
          <w:lang w:bidi="fa-IR"/>
        </w:rPr>
        <w:t>شود</w:t>
      </w:r>
      <w:r w:rsidR="00D05E67" w:rsidRPr="0085350B">
        <w:rPr>
          <w:rFonts w:eastAsiaTheme="minorEastAsia" w:cs="B Lotus" w:hint="cs"/>
          <w:sz w:val="24"/>
          <w:szCs w:val="24"/>
          <w:rtl/>
          <w:lang w:bidi="fa-IR"/>
        </w:rPr>
        <w:t>:</w:t>
      </w:r>
      <w:r w:rsidR="009B449C" w:rsidRPr="0085350B">
        <w:rPr>
          <w:rFonts w:eastAsiaTheme="minorEastAsia" w:cs="B Lotus" w:hint="cs"/>
          <w:sz w:val="24"/>
          <w:szCs w:val="24"/>
          <w:rtl/>
          <w:lang w:bidi="fa-IR"/>
        </w:rPr>
        <w:t xml:space="preserve"> </w:t>
      </w:r>
    </w:p>
    <w:tbl>
      <w:tblPr>
        <w:tblStyle w:val="TableGrid"/>
        <w:tblW w:w="4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629"/>
      </w:tblGrid>
      <w:tr w:rsidR="00667C2B" w:rsidRPr="0085350B" w14:paraId="29843F4B" w14:textId="77777777" w:rsidTr="004965B2">
        <w:trPr>
          <w:trHeight w:val="786"/>
        </w:trPr>
        <w:tc>
          <w:tcPr>
            <w:tcW w:w="4398" w:type="dxa"/>
            <w:vAlign w:val="center"/>
          </w:tcPr>
          <w:p w14:paraId="648EAEA5" w14:textId="77777777" w:rsidR="00667C2B" w:rsidRPr="0085350B" w:rsidRDefault="00B34AFE" w:rsidP="00A10104">
            <w:pPr>
              <w:rPr>
                <w:rFonts w:asciiTheme="majorBidi" w:hAnsiTheme="majorBidi" w:cstheme="majorBidi"/>
                <w:sz w:val="24"/>
                <w:szCs w:val="24"/>
              </w:rPr>
            </w:pP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K</m:t>
                  </m:r>
                </m:e>
              </m:acc>
              <m:r>
                <w:rPr>
                  <w:rFonts w:ascii="Cambria Math" w:eastAsiaTheme="minorEastAsia" w:hAnsi="Cambria Math"/>
                  <w:sz w:val="24"/>
                  <w:szCs w:val="24"/>
                </w:rPr>
                <m:t>=</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4</m:t>
                  </m:r>
                </m:sup>
                <m:e>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V</m:t>
                      </m:r>
                    </m:sub>
                    <m:sup/>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i</m:t>
                          </m:r>
                        </m:sub>
                      </m:sSub>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U</m:t>
                                  </m:r>
                                </m:e>
                              </m:acc>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V</m:t>
                                  </m:r>
                                </m:e>
                              </m:acc>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W</m:t>
                                  </m:r>
                                </m:e>
                              </m:acc>
                            </m:e>
                            <m:sup>
                              <m:r>
                                <w:rPr>
                                  <w:rFonts w:ascii="Cambria Math" w:eastAsiaTheme="minorEastAsia" w:hAnsi="Cambria Math"/>
                                  <w:sz w:val="24"/>
                                  <w:szCs w:val="24"/>
                                </w:rPr>
                                <m:t>2</m:t>
                              </m:r>
                            </m:sup>
                          </m:sSup>
                        </m:e>
                      </m:d>
                      <m:r>
                        <w:rPr>
                          <w:rFonts w:ascii="Cambria Math" w:eastAsiaTheme="minorEastAsia" w:hAnsi="Cambria Math"/>
                          <w:sz w:val="24"/>
                          <w:szCs w:val="24"/>
                        </w:rPr>
                        <m:t>dv</m:t>
                      </m:r>
                    </m:e>
                  </m:nary>
                  <m:r>
                    <w:rPr>
                      <w:rFonts w:ascii="Cambria Math" w:hAnsi="Cambria Math" w:cs="B Nazanin"/>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A</m:t>
                      </m:r>
                    </m:sub>
                    <m:sup/>
                    <m:e>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0</m:t>
                              </m:r>
                            </m:sub>
                          </m:sSub>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lang w:bidi="fa-IR"/>
                                    </w:rPr>
                                  </m:ctrlPr>
                                </m:accPr>
                                <m:e>
                                  <m:r>
                                    <w:rPr>
                                      <w:rFonts w:ascii="Cambria Math" w:eastAsiaTheme="minorEastAsia" w:hAnsi="Cambria Math"/>
                                      <w:sz w:val="24"/>
                                      <w:szCs w:val="24"/>
                                      <w:lang w:bidi="fa-IR"/>
                                    </w:rPr>
                                    <m:t>w</m:t>
                                  </m:r>
                                </m:e>
                              </m:acc>
                            </m:e>
                            <m:sup>
                              <m:r>
                                <w:rPr>
                                  <w:rFonts w:ascii="Cambria Math" w:eastAsiaTheme="minorEastAsia" w:hAnsi="Cambria Math"/>
                                  <w:sz w:val="24"/>
                                  <w:szCs w:val="24"/>
                                </w:rPr>
                                <m:t>2</m:t>
                              </m:r>
                            </m:sup>
                          </m:s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1</m:t>
                              </m:r>
                            </m:sub>
                          </m:sSub>
                          <m:d>
                            <m:dPr>
                              <m:begChr m:val="["/>
                              <m:endChr m:val="]"/>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lang w:bidi="fa-IR"/>
                                            </w:rPr>
                                          </m:ctrlPr>
                                        </m:fPr>
                                        <m:num>
                                          <m:r>
                                            <w:rPr>
                                              <w:rFonts w:ascii="Cambria Math" w:eastAsiaTheme="minorEastAsia" w:hAnsi="Cambria Math"/>
                                              <w:sz w:val="24"/>
                                              <w:szCs w:val="24"/>
                                              <w:lang w:bidi="fa-IR"/>
                                            </w:rPr>
                                            <m:t>∂</m:t>
                                          </m:r>
                                          <m:acc>
                                            <m:accPr>
                                              <m:chr m:val="̇"/>
                                              <m:ctrlPr>
                                                <w:rPr>
                                                  <w:rFonts w:ascii="Cambria Math" w:eastAsiaTheme="minorEastAsia" w:hAnsi="Cambria Math"/>
                                                  <w:i/>
                                                  <w:sz w:val="24"/>
                                                  <w:szCs w:val="24"/>
                                                  <w:lang w:bidi="fa-IR"/>
                                                </w:rPr>
                                              </m:ctrlPr>
                                            </m:accPr>
                                            <m:e>
                                              <m:r>
                                                <w:rPr>
                                                  <w:rFonts w:ascii="Cambria Math" w:eastAsiaTheme="minorEastAsia" w:hAnsi="Cambria Math"/>
                                                  <w:sz w:val="24"/>
                                                  <w:szCs w:val="24"/>
                                                  <w:lang w:bidi="fa-IR"/>
                                                </w:rPr>
                                                <m:t>w</m:t>
                                              </m:r>
                                            </m:e>
                                          </m:acc>
                                        </m:num>
                                        <m:den>
                                          <m:r>
                                            <w:rPr>
                                              <w:rFonts w:ascii="Cambria Math" w:eastAsiaTheme="minorEastAsia" w:hAnsi="Cambria Math"/>
                                              <w:sz w:val="24"/>
                                              <w:szCs w:val="24"/>
                                              <w:lang w:bidi="fa-IR"/>
                                            </w:rPr>
                                            <m:t>∂x</m:t>
                                          </m:r>
                                        </m:den>
                                      </m:f>
                                    </m:e>
                                  </m:d>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lang w:bidi="fa-IR"/>
                                            </w:rPr>
                                          </m:ctrlPr>
                                        </m:fPr>
                                        <m:num>
                                          <m:r>
                                            <w:rPr>
                                              <w:rFonts w:ascii="Cambria Math" w:eastAsiaTheme="minorEastAsia" w:hAnsi="Cambria Math"/>
                                              <w:sz w:val="24"/>
                                              <w:szCs w:val="24"/>
                                              <w:lang w:bidi="fa-IR"/>
                                            </w:rPr>
                                            <m:t>∂</m:t>
                                          </m:r>
                                          <m:acc>
                                            <m:accPr>
                                              <m:chr m:val="̇"/>
                                              <m:ctrlPr>
                                                <w:rPr>
                                                  <w:rFonts w:ascii="Cambria Math" w:eastAsiaTheme="minorEastAsia" w:hAnsi="Cambria Math"/>
                                                  <w:i/>
                                                  <w:sz w:val="24"/>
                                                  <w:szCs w:val="24"/>
                                                  <w:lang w:bidi="fa-IR"/>
                                                </w:rPr>
                                              </m:ctrlPr>
                                            </m:accPr>
                                            <m:e>
                                              <m:r>
                                                <w:rPr>
                                                  <w:rFonts w:ascii="Cambria Math" w:eastAsiaTheme="minorEastAsia" w:hAnsi="Cambria Math"/>
                                                  <w:sz w:val="24"/>
                                                  <w:szCs w:val="24"/>
                                                  <w:lang w:bidi="fa-IR"/>
                                                </w:rPr>
                                                <m:t>w</m:t>
                                              </m:r>
                                            </m:e>
                                          </m:acc>
                                        </m:num>
                                        <m:den>
                                          <m:r>
                                            <w:rPr>
                                              <w:rFonts w:ascii="Cambria Math" w:eastAsiaTheme="minorEastAsia" w:hAnsi="Cambria Math"/>
                                              <w:sz w:val="24"/>
                                              <w:szCs w:val="24"/>
                                              <w:lang w:bidi="fa-IR"/>
                                            </w:rPr>
                                            <m:t>∂y</m:t>
                                          </m:r>
                                        </m:den>
                                      </m:f>
                                    </m:e>
                                  </m:d>
                                </m:e>
                                <m:sup>
                                  <m:r>
                                    <w:rPr>
                                      <w:rFonts w:ascii="Cambria Math" w:eastAsiaTheme="minorEastAsia" w:hAnsi="Cambria Math"/>
                                      <w:sz w:val="24"/>
                                      <w:szCs w:val="24"/>
                                    </w:rPr>
                                    <m:t>2</m:t>
                                  </m:r>
                                </m:sup>
                              </m:sSup>
                            </m:e>
                          </m:d>
                        </m:e>
                      </m:d>
                    </m:e>
                  </m:nary>
                  <m:r>
                    <w:rPr>
                      <w:rFonts w:ascii="Cambria Math" w:eastAsiaTheme="minorEastAsia" w:hAnsi="Cambria Math"/>
                      <w:sz w:val="24"/>
                      <w:szCs w:val="24"/>
                    </w:rPr>
                    <m:t>dA</m:t>
                  </m:r>
                </m:e>
              </m:nary>
            </m:oMath>
            <w:r w:rsidR="00667C2B" w:rsidRPr="0085350B">
              <w:rPr>
                <w:rFonts w:asciiTheme="majorBidi" w:hAnsiTheme="majorBidi" w:cstheme="majorBidi"/>
                <w:sz w:val="24"/>
                <w:szCs w:val="24"/>
              </w:rPr>
              <w:t xml:space="preserve"> </w:t>
            </w:r>
          </w:p>
        </w:tc>
        <w:tc>
          <w:tcPr>
            <w:tcW w:w="494" w:type="dxa"/>
            <w:vAlign w:val="center"/>
          </w:tcPr>
          <w:p w14:paraId="50CED312" w14:textId="070FBE10" w:rsidR="00667C2B" w:rsidRPr="0085350B" w:rsidRDefault="00EA5992"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(10)</w:t>
            </w:r>
          </w:p>
        </w:tc>
      </w:tr>
    </w:tbl>
    <w:p w14:paraId="5A5FB99E" w14:textId="7EF8C99D" w:rsidR="009B449C" w:rsidRPr="0085350B" w:rsidRDefault="00667C2B" w:rsidP="000437B6">
      <w:pPr>
        <w:bidi/>
        <w:spacing w:after="0" w:line="240" w:lineRule="auto"/>
        <w:jc w:val="both"/>
        <w:rPr>
          <w:rFonts w:eastAsiaTheme="minorEastAsia" w:cs="B Lotus"/>
          <w:sz w:val="24"/>
          <w:szCs w:val="24"/>
          <w:rtl/>
        </w:rPr>
      </w:pPr>
      <w:r w:rsidRPr="0085350B">
        <w:rPr>
          <w:rFonts w:eastAsiaTheme="minorEastAsia" w:cs="B Lotus" w:hint="cs"/>
          <w:sz w:val="24"/>
          <w:szCs w:val="24"/>
          <w:rtl/>
          <w:lang w:bidi="fa-IR"/>
        </w:rPr>
        <w:t xml:space="preserve">درحالیکه </w:t>
      </w:r>
      <m:oMath>
        <m:r>
          <w:rPr>
            <w:rFonts w:ascii="Cambria Math" w:eastAsiaTheme="minorEastAsia" w:hAnsi="Cambria Math" w:cs="B Lotus"/>
            <w:sz w:val="24"/>
            <w:szCs w:val="24"/>
          </w:rPr>
          <m:t>V</m:t>
        </m:r>
      </m:oMath>
      <w:r w:rsidR="0009454E" w:rsidRPr="0085350B">
        <w:rPr>
          <w:rFonts w:eastAsiaTheme="minorEastAsia" w:cs="B Lotus" w:hint="cs"/>
          <w:sz w:val="24"/>
          <w:szCs w:val="24"/>
          <w:rtl/>
        </w:rPr>
        <w:t xml:space="preserve"> و </w:t>
      </w:r>
      <m:oMath>
        <m:r>
          <w:rPr>
            <w:rFonts w:ascii="Cambria Math" w:eastAsiaTheme="minorEastAsia" w:hAnsi="Cambria Math" w:cs="B Lotus"/>
            <w:sz w:val="24"/>
            <w:szCs w:val="24"/>
          </w:rPr>
          <m:t>A</m:t>
        </m:r>
      </m:oMath>
      <w:r w:rsidR="0009454E" w:rsidRPr="0085350B">
        <w:rPr>
          <w:rFonts w:eastAsiaTheme="minorEastAsia" w:cs="B Lotus" w:hint="cs"/>
          <w:sz w:val="24"/>
          <w:szCs w:val="24"/>
          <w:rtl/>
        </w:rPr>
        <w:t xml:space="preserve"> ب</w:t>
      </w:r>
      <w:r w:rsidR="00F315CE">
        <w:rPr>
          <w:rFonts w:eastAsiaTheme="minorEastAsia" w:cs="B Lotus" w:hint="cs"/>
          <w:sz w:val="24"/>
          <w:szCs w:val="24"/>
          <w:rtl/>
        </w:rPr>
        <w:t xml:space="preserve">ه </w:t>
      </w:r>
      <w:r w:rsidR="0009454E" w:rsidRPr="0085350B">
        <w:rPr>
          <w:rFonts w:eastAsiaTheme="minorEastAsia" w:cs="B Lotus" w:hint="cs"/>
          <w:sz w:val="24"/>
          <w:szCs w:val="24"/>
          <w:rtl/>
        </w:rPr>
        <w:t xml:space="preserve">ترتیب، حجم و مساحت سطح مقطع هستند. همچنین پارامترهای ممان اینرسی </w:t>
      </w:r>
      <m:oMath>
        <m:sSub>
          <m:sSubPr>
            <m:ctrlPr>
              <w:rPr>
                <w:rFonts w:ascii="Cambria Math" w:eastAsiaTheme="minorEastAsia" w:hAnsi="Cambria Math" w:cs="B Lotus"/>
                <w:i/>
                <w:sz w:val="24"/>
                <w:szCs w:val="24"/>
              </w:rPr>
            </m:ctrlPr>
          </m:sSubPr>
          <m:e>
            <m:r>
              <w:rPr>
                <w:rFonts w:ascii="Cambria Math" w:eastAsiaTheme="minorEastAsia" w:hAnsi="Cambria Math" w:cs="B Lotus"/>
                <w:sz w:val="24"/>
                <w:szCs w:val="24"/>
              </w:rPr>
              <m:t>I</m:t>
            </m:r>
          </m:e>
          <m:sub>
            <m:r>
              <w:rPr>
                <w:rFonts w:ascii="Cambria Math" w:eastAsiaTheme="minorEastAsia" w:hAnsi="Cambria Math" w:cs="B Lotus"/>
                <w:sz w:val="24"/>
                <w:szCs w:val="24"/>
              </w:rPr>
              <m:t>0</m:t>
            </m:r>
          </m:sub>
        </m:sSub>
      </m:oMath>
      <w:r w:rsidR="0009454E" w:rsidRPr="0085350B">
        <w:rPr>
          <w:rFonts w:eastAsiaTheme="minorEastAsia" w:cs="B Lotus" w:hint="cs"/>
          <w:sz w:val="24"/>
          <w:szCs w:val="24"/>
          <w:rtl/>
        </w:rPr>
        <w:t xml:space="preserve"> و </w:t>
      </w:r>
      <m:oMath>
        <m:sSub>
          <m:sSubPr>
            <m:ctrlPr>
              <w:rPr>
                <w:rFonts w:ascii="Cambria Math" w:eastAsiaTheme="minorEastAsia" w:hAnsi="Cambria Math" w:cs="B Lotus"/>
                <w:i/>
                <w:sz w:val="24"/>
                <w:szCs w:val="24"/>
              </w:rPr>
            </m:ctrlPr>
          </m:sSubPr>
          <m:e>
            <m:r>
              <w:rPr>
                <w:rFonts w:ascii="Cambria Math" w:eastAsiaTheme="minorEastAsia" w:hAnsi="Cambria Math" w:cs="B Lotus"/>
                <w:sz w:val="24"/>
                <w:szCs w:val="24"/>
              </w:rPr>
              <m:t>I</m:t>
            </m:r>
          </m:e>
          <m:sub>
            <m:r>
              <w:rPr>
                <w:rFonts w:ascii="Cambria Math" w:eastAsiaTheme="minorEastAsia" w:hAnsi="Cambria Math" w:cs="B Lotus"/>
                <w:sz w:val="24"/>
                <w:szCs w:val="24"/>
              </w:rPr>
              <m:t>1</m:t>
            </m:r>
          </m:sub>
        </m:sSub>
      </m:oMath>
      <w:r w:rsidR="0009454E" w:rsidRPr="0085350B">
        <w:rPr>
          <w:rFonts w:eastAsiaTheme="minorEastAsia" w:cs="B Lotus" w:hint="cs"/>
          <w:sz w:val="24"/>
          <w:szCs w:val="24"/>
          <w:rtl/>
        </w:rPr>
        <w:t xml:space="preserve"> به صورت زیر بیان می</w:t>
      </w:r>
      <w:r w:rsidR="0009454E" w:rsidRPr="0085350B">
        <w:rPr>
          <w:rFonts w:eastAsiaTheme="minorEastAsia" w:cs="B Lotus"/>
          <w:sz w:val="24"/>
          <w:szCs w:val="24"/>
          <w:rtl/>
        </w:rPr>
        <w:softHyphen/>
      </w:r>
      <w:r w:rsidR="0009454E" w:rsidRPr="0085350B">
        <w:rPr>
          <w:rFonts w:eastAsiaTheme="minorEastAsia" w:cs="B Lotus" w:hint="cs"/>
          <w:sz w:val="24"/>
          <w:szCs w:val="24"/>
          <w:rtl/>
        </w:rPr>
        <w:t>شو</w:t>
      </w:r>
      <w:r w:rsidR="001B0E26" w:rsidRPr="0085350B">
        <w:rPr>
          <w:rFonts w:eastAsiaTheme="minorEastAsia" w:cs="B Lotus" w:hint="cs"/>
          <w:sz w:val="24"/>
          <w:szCs w:val="24"/>
          <w:rtl/>
        </w:rPr>
        <w:t>ن</w:t>
      </w:r>
      <w:r w:rsidR="0009454E" w:rsidRPr="0085350B">
        <w:rPr>
          <w:rFonts w:eastAsiaTheme="minorEastAsia" w:cs="B Lotus" w:hint="cs"/>
          <w:sz w:val="24"/>
          <w:szCs w:val="24"/>
          <w:rtl/>
        </w:rPr>
        <w:t>د</w:t>
      </w:r>
      <w:r w:rsidR="00D05E67" w:rsidRPr="0085350B">
        <w:rPr>
          <w:rFonts w:eastAsiaTheme="minorEastAsia" w:cs="B Lotus" w:hint="cs"/>
          <w:sz w:val="24"/>
          <w:szCs w:val="24"/>
          <w:rtl/>
        </w:rPr>
        <w:t>:</w:t>
      </w:r>
      <w:r w:rsidR="0009454E" w:rsidRPr="0085350B">
        <w:rPr>
          <w:rFonts w:eastAsiaTheme="minorEastAsia" w:cs="B Lotus" w:hint="cs"/>
          <w:sz w:val="24"/>
          <w:szCs w:val="24"/>
          <w:rtl/>
        </w:rPr>
        <w:t xml:space="preserve"> </w:t>
      </w:r>
    </w:p>
    <w:tbl>
      <w:tblPr>
        <w:tblStyle w:val="TableGrid"/>
        <w:tblW w:w="4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629"/>
      </w:tblGrid>
      <w:tr w:rsidR="001B0E26" w:rsidRPr="0085350B" w14:paraId="5269A2FD" w14:textId="77777777" w:rsidTr="00E11C83">
        <w:trPr>
          <w:trHeight w:val="441"/>
        </w:trPr>
        <w:tc>
          <w:tcPr>
            <w:tcW w:w="4409" w:type="dxa"/>
            <w:vAlign w:val="center"/>
          </w:tcPr>
          <w:p w14:paraId="217831BC" w14:textId="70F3A9F8" w:rsidR="001B0E26" w:rsidRPr="0085350B" w:rsidRDefault="00B34AFE" w:rsidP="00A10104">
            <w:pPr>
              <w:rPr>
                <w:rFonts w:asciiTheme="majorBidi" w:hAnsiTheme="majorBidi" w:cstheme="majorBidi"/>
                <w:sz w:val="24"/>
                <w:szCs w:val="24"/>
                <w:rtl/>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0</m:t>
                  </m:r>
                </m:sub>
              </m:sSub>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4</m:t>
                      </m:r>
                    </m:sub>
                  </m:sSub>
                  <m:r>
                    <w:rPr>
                      <w:rFonts w:ascii="Cambria Math" w:eastAsiaTheme="minorEastAsia" w:hAnsi="Cambria Math"/>
                      <w:sz w:val="24"/>
                      <w:szCs w:val="24"/>
                    </w:rPr>
                    <m:t>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3</m:t>
                      </m:r>
                    </m:sub>
                  </m:sSub>
                  <m:r>
                    <w:rPr>
                      <w:rFonts w:ascii="Cambria Math" w:eastAsiaTheme="minorEastAsia" w:hAnsi="Cambria Math"/>
                      <w:sz w:val="24"/>
                      <w:szCs w:val="24"/>
                    </w:rPr>
                    <m:t>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2</m:t>
                      </m:r>
                    </m:sub>
                  </m:sSub>
                  <m:r>
                    <w:rPr>
                      <w:rFonts w:ascii="Cambria Math" w:eastAsiaTheme="minorEastAsia" w:hAnsi="Cambria Math"/>
                      <w:sz w:val="24"/>
                      <w:szCs w:val="24"/>
                    </w:rPr>
                    <m:t>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sub>
                <m:sup>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sup>
                <m:e>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1</m:t>
                      </m:r>
                    </m:sub>
                  </m:sSub>
                  <m:d>
                    <m:dPr>
                      <m:ctrlPr>
                        <w:rPr>
                          <w:rFonts w:ascii="Cambria Math" w:eastAsiaTheme="minorEastAsia" w:hAnsi="Cambria Math"/>
                          <w:i/>
                          <w:sz w:val="24"/>
                          <w:szCs w:val="24"/>
                        </w:rPr>
                      </m:ctrlPr>
                    </m:dPr>
                    <m:e>
                      <m:r>
                        <w:rPr>
                          <w:rFonts w:ascii="Cambria Math" w:eastAsiaTheme="minorEastAsia" w:hAnsi="Cambria Math"/>
                          <w:sz w:val="24"/>
                          <w:szCs w:val="24"/>
                        </w:rPr>
                        <m:t>z</m:t>
                      </m:r>
                    </m:e>
                  </m:d>
                  <m:r>
                    <w:rPr>
                      <w:rFonts w:ascii="Cambria Math" w:eastAsiaTheme="minorEastAsia" w:hAnsi="Cambria Math"/>
                      <w:sz w:val="24"/>
                      <w:szCs w:val="24"/>
                    </w:rPr>
                    <m:t>dz</m:t>
                  </m:r>
                </m:e>
              </m:nary>
              <m:r>
                <w:rPr>
                  <w:rFonts w:ascii="Cambria Math" w:eastAsiaTheme="minorEastAsia" w:hAnsi="Cambria Math"/>
                  <w:sz w:val="24"/>
                  <w:szCs w:val="24"/>
                </w:rPr>
                <m:t>,</m:t>
              </m:r>
            </m:oMath>
            <w:r w:rsidR="001B0E26" w:rsidRPr="0085350B">
              <w:rPr>
                <w:rFonts w:asciiTheme="majorBidi" w:hAnsiTheme="majorBidi" w:cstheme="majorBidi"/>
                <w:sz w:val="24"/>
                <w:szCs w:val="24"/>
              </w:rPr>
              <w:t xml:space="preserve"> </w:t>
            </w:r>
          </w:p>
          <w:p w14:paraId="4ECC9537" w14:textId="77777777" w:rsidR="00E11C83" w:rsidRPr="0085350B" w:rsidRDefault="00E11C83" w:rsidP="00A10104">
            <w:pPr>
              <w:rPr>
                <w:rFonts w:asciiTheme="majorBidi" w:hAnsiTheme="majorBidi" w:cstheme="majorBidi"/>
                <w:sz w:val="24"/>
                <w:szCs w:val="24"/>
              </w:rPr>
            </w:pPr>
          </w:p>
          <w:p w14:paraId="1B18B578" w14:textId="19853E38" w:rsidR="001B0E26" w:rsidRPr="0085350B" w:rsidRDefault="00B34AFE" w:rsidP="00A10104">
            <w:pPr>
              <w:rPr>
                <w:rFonts w:asciiTheme="majorBidi" w:hAnsiTheme="majorBidi" w:cstheme="majorBidi"/>
                <w:sz w:val="24"/>
                <w:szCs w:val="24"/>
                <w:rtl/>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1</m:t>
                  </m:r>
                </m:sub>
              </m:sSub>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4</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3</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2</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sub>
                <m:sup>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sup>
                <m:e>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1</m:t>
                      </m:r>
                    </m:sub>
                  </m:sSub>
                  <m:d>
                    <m:dPr>
                      <m:ctrlPr>
                        <w:rPr>
                          <w:rFonts w:ascii="Cambria Math" w:eastAsiaTheme="minorEastAsia" w:hAnsi="Cambria Math"/>
                          <w:i/>
                          <w:sz w:val="24"/>
                          <w:szCs w:val="24"/>
                        </w:rPr>
                      </m:ctrlPr>
                    </m:dPr>
                    <m:e>
                      <m:r>
                        <w:rPr>
                          <w:rFonts w:ascii="Cambria Math" w:eastAsiaTheme="minorEastAsia" w:hAnsi="Cambria Math"/>
                          <w:sz w:val="24"/>
                          <w:szCs w:val="24"/>
                        </w:rPr>
                        <m:t>z</m:t>
                      </m:r>
                    </m:e>
                  </m:d>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dz</m:t>
                  </m:r>
                </m:e>
              </m:nary>
              <m:r>
                <w:rPr>
                  <w:rFonts w:ascii="Cambria Math" w:eastAsiaTheme="minorEastAsia" w:hAnsi="Cambria Math"/>
                  <w:sz w:val="24"/>
                  <w:szCs w:val="24"/>
                </w:rPr>
                <m:t>,</m:t>
              </m:r>
            </m:oMath>
            <w:r w:rsidR="001B0E26" w:rsidRPr="0085350B">
              <w:rPr>
                <w:rFonts w:asciiTheme="majorBidi" w:hAnsiTheme="majorBidi" w:cstheme="majorBidi"/>
                <w:sz w:val="24"/>
                <w:szCs w:val="24"/>
              </w:rPr>
              <w:t xml:space="preserve"> </w:t>
            </w:r>
          </w:p>
          <w:p w14:paraId="27B098A7" w14:textId="77777777" w:rsidR="00E11C83" w:rsidRPr="0085350B" w:rsidRDefault="00E11C83" w:rsidP="00A10104">
            <w:pPr>
              <w:rPr>
                <w:rFonts w:asciiTheme="majorBidi" w:hAnsiTheme="majorBidi" w:cstheme="majorBidi"/>
                <w:sz w:val="24"/>
                <w:szCs w:val="24"/>
              </w:rPr>
            </w:pPr>
          </w:p>
          <w:p w14:paraId="1DF66A9A" w14:textId="77777777" w:rsidR="001B0E26" w:rsidRPr="0085350B" w:rsidRDefault="00B34AFE" w:rsidP="00A10104">
            <w:pPr>
              <w:rPr>
                <w:rFonts w:asciiTheme="majorBidi" w:hAnsiTheme="majorBidi" w:cstheme="majorBid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3</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4</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4</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3</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2</m:t>
                  </m:r>
                </m:sub>
              </m:sSub>
            </m:oMath>
            <w:r w:rsidR="001B0E26" w:rsidRPr="0085350B">
              <w:rPr>
                <w:rFonts w:asciiTheme="majorBidi" w:hAnsiTheme="majorBidi" w:cstheme="majorBidi"/>
                <w:sz w:val="24"/>
                <w:szCs w:val="24"/>
              </w:rPr>
              <w:t xml:space="preserve"> </w:t>
            </w:r>
          </w:p>
        </w:tc>
        <w:tc>
          <w:tcPr>
            <w:tcW w:w="495" w:type="dxa"/>
            <w:vAlign w:val="center"/>
          </w:tcPr>
          <w:p w14:paraId="11645DA8" w14:textId="48B0CAAC" w:rsidR="001B0E26" w:rsidRPr="0085350B" w:rsidRDefault="00EA5992"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(11)</w:t>
            </w:r>
          </w:p>
        </w:tc>
      </w:tr>
    </w:tbl>
    <w:p w14:paraId="4F210081" w14:textId="77777777" w:rsidR="001B0E26" w:rsidRPr="0085350B" w:rsidRDefault="001B0E26" w:rsidP="000437B6">
      <w:pPr>
        <w:bidi/>
        <w:spacing w:after="0" w:line="240" w:lineRule="auto"/>
        <w:jc w:val="both"/>
        <w:rPr>
          <w:rFonts w:eastAsiaTheme="minorEastAsia" w:cs="B Nazanin"/>
          <w:sz w:val="24"/>
          <w:szCs w:val="24"/>
          <w:rtl/>
        </w:rPr>
      </w:pPr>
    </w:p>
    <w:p w14:paraId="68AE9745" w14:textId="78D654EB" w:rsidR="0009454E" w:rsidRPr="0085350B" w:rsidRDefault="00861177" w:rsidP="000437B6">
      <w:pPr>
        <w:bidi/>
        <w:spacing w:after="0" w:line="240" w:lineRule="auto"/>
        <w:ind w:firstLine="288"/>
        <w:jc w:val="both"/>
        <w:rPr>
          <w:rFonts w:eastAsiaTheme="minorEastAsia" w:cs="B Lotus"/>
          <w:sz w:val="24"/>
          <w:szCs w:val="24"/>
          <w:rtl/>
          <w:lang w:bidi="fa-IR"/>
        </w:rPr>
      </w:pPr>
      <w:r w:rsidRPr="0085350B">
        <w:rPr>
          <w:rFonts w:eastAsiaTheme="minorEastAsia" w:cs="B Lotus" w:hint="cs"/>
          <w:sz w:val="24"/>
          <w:szCs w:val="24"/>
          <w:rtl/>
          <w:lang w:bidi="fa-IR"/>
        </w:rPr>
        <w:t xml:space="preserve">انرژی کرنش سیستم روسازی با لایه </w:t>
      </w:r>
      <w:r w:rsidR="001639D3" w:rsidRPr="0085350B">
        <w:rPr>
          <w:rFonts w:eastAsiaTheme="minorEastAsia" w:cs="B Lotus" w:hint="cs"/>
          <w:sz w:val="24"/>
          <w:szCs w:val="24"/>
          <w:rtl/>
          <w:lang w:bidi="fa-IR"/>
        </w:rPr>
        <w:t>آ</w:t>
      </w:r>
      <w:r w:rsidRPr="0085350B">
        <w:rPr>
          <w:rFonts w:eastAsiaTheme="minorEastAsia" w:cs="B Lotus" w:hint="cs"/>
          <w:sz w:val="24"/>
          <w:szCs w:val="24"/>
          <w:rtl/>
          <w:lang w:bidi="fa-IR"/>
        </w:rPr>
        <w:t xml:space="preserve">سفالت متخلخل با استفاده از روابط 3 و 8 به </w:t>
      </w:r>
      <w:r w:rsidR="00466CC5" w:rsidRPr="0085350B">
        <w:rPr>
          <w:rFonts w:eastAsiaTheme="minorEastAsia" w:cs="B Lotus" w:hint="cs"/>
          <w:sz w:val="24"/>
          <w:szCs w:val="24"/>
          <w:rtl/>
          <w:lang w:bidi="fa-IR"/>
        </w:rPr>
        <w:t>ص</w:t>
      </w:r>
      <w:r w:rsidRPr="0085350B">
        <w:rPr>
          <w:rFonts w:eastAsiaTheme="minorEastAsia" w:cs="B Lotus" w:hint="cs"/>
          <w:sz w:val="24"/>
          <w:szCs w:val="24"/>
          <w:rtl/>
          <w:lang w:bidi="fa-IR"/>
        </w:rPr>
        <w:t>ورت زیر بیان می</w:t>
      </w:r>
      <w:r w:rsidRPr="0085350B">
        <w:rPr>
          <w:rFonts w:eastAsiaTheme="minorEastAsia" w:cs="B Lotus"/>
          <w:sz w:val="24"/>
          <w:szCs w:val="24"/>
          <w:rtl/>
          <w:lang w:bidi="fa-IR"/>
        </w:rPr>
        <w:softHyphen/>
      </w:r>
      <w:r w:rsidRPr="0085350B">
        <w:rPr>
          <w:rFonts w:eastAsiaTheme="minorEastAsia" w:cs="B Lotus" w:hint="cs"/>
          <w:sz w:val="24"/>
          <w:szCs w:val="24"/>
          <w:rtl/>
          <w:lang w:bidi="fa-IR"/>
        </w:rPr>
        <w:t>شود</w:t>
      </w:r>
      <w:r w:rsidR="00D05E67" w:rsidRPr="0085350B">
        <w:rPr>
          <w:rFonts w:eastAsiaTheme="minorEastAsia" w:cs="B Lotus" w:hint="cs"/>
          <w:sz w:val="24"/>
          <w:szCs w:val="24"/>
          <w:rtl/>
          <w:lang w:bidi="fa-IR"/>
        </w:rPr>
        <w:t>:</w:t>
      </w:r>
      <w:r w:rsidRPr="0085350B">
        <w:rPr>
          <w:rFonts w:eastAsiaTheme="minorEastAsia" w:cs="B Lotus" w:hint="cs"/>
          <w:sz w:val="24"/>
          <w:szCs w:val="24"/>
          <w:rtl/>
          <w:lang w:bidi="fa-IR"/>
        </w:rPr>
        <w:t xml:space="preserve"> </w:t>
      </w:r>
    </w:p>
    <w:tbl>
      <w:tblPr>
        <w:tblStyle w:val="TableGrid"/>
        <w:tblW w:w="4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629"/>
      </w:tblGrid>
      <w:tr w:rsidR="00466CC5" w:rsidRPr="0085350B" w14:paraId="26E1674D" w14:textId="77777777" w:rsidTr="00E11C83">
        <w:trPr>
          <w:trHeight w:val="485"/>
        </w:trPr>
        <w:tc>
          <w:tcPr>
            <w:tcW w:w="4388" w:type="dxa"/>
            <w:vAlign w:val="center"/>
          </w:tcPr>
          <w:p w14:paraId="1E48FD81" w14:textId="77777777" w:rsidR="00466CC5" w:rsidRPr="0085350B" w:rsidRDefault="00B34AFE" w:rsidP="00A10104">
            <w:pPr>
              <w:rPr>
                <w:rFonts w:asciiTheme="majorBidi" w:hAnsiTheme="majorBidi" w:cstheme="majorBidi"/>
                <w:sz w:val="24"/>
                <w:szCs w:val="24"/>
              </w:rPr>
            </w:pPr>
            <m:oMath>
              <m:acc>
                <m:accPr>
                  <m:chr m:val="̅"/>
                  <m:ctrlPr>
                    <w:rPr>
                      <w:rFonts w:ascii="Cambria Math" w:hAnsi="Cambria Math" w:cs="B Nazanin"/>
                      <w:sz w:val="24"/>
                      <w:szCs w:val="24"/>
                      <w:lang w:bidi="fa-IR"/>
                    </w:rPr>
                  </m:ctrlPr>
                </m:accPr>
                <m:e>
                  <m:r>
                    <w:rPr>
                      <w:rFonts w:ascii="Cambria Math" w:hAnsi="Cambria Math" w:cs="B Nazanin"/>
                      <w:sz w:val="24"/>
                      <w:szCs w:val="24"/>
                      <w:lang w:bidi="fa-IR"/>
                    </w:rPr>
                    <m:t>V</m:t>
                  </m:r>
                </m:e>
              </m:acc>
              <m:r>
                <m:rPr>
                  <m:sty m:val="p"/>
                </m:rPr>
                <w:rPr>
                  <w:rFonts w:ascii="Cambria Math" w:hAnsi="Cambria Math" w:cs="B Nazanin"/>
                  <w:sz w:val="24"/>
                  <w:szCs w:val="24"/>
                  <w:lang w:bidi="fa-IR"/>
                </w:rPr>
                <m:t>=</m:t>
              </m:r>
              <m:nary>
                <m:naryPr>
                  <m:chr m:val="∑"/>
                  <m:limLoc m:val="undOvr"/>
                  <m:ctrlPr>
                    <w:rPr>
                      <w:rFonts w:ascii="Cambria Math" w:hAnsi="Cambria Math" w:cs="B Nazanin"/>
                      <w:sz w:val="24"/>
                      <w:szCs w:val="24"/>
                      <w:lang w:bidi="fa-IR"/>
                    </w:rPr>
                  </m:ctrlPr>
                </m:naryPr>
                <m:sub>
                  <m:r>
                    <w:rPr>
                      <w:rFonts w:ascii="Cambria Math" w:hAnsi="Cambria Math" w:cs="B Nazanin"/>
                      <w:sz w:val="24"/>
                      <w:szCs w:val="24"/>
                      <w:lang w:bidi="fa-IR"/>
                    </w:rPr>
                    <m:t>i=1</m:t>
                  </m:r>
                </m:sub>
                <m:sup>
                  <m:r>
                    <w:rPr>
                      <w:rFonts w:ascii="Cambria Math" w:hAnsi="Cambria Math" w:cs="B Nazanin"/>
                      <w:sz w:val="24"/>
                      <w:szCs w:val="24"/>
                      <w:lang w:bidi="fa-IR"/>
                    </w:rPr>
                    <m:t>4</m:t>
                  </m:r>
                </m:sup>
                <m:e>
                  <m:nary>
                    <m:naryPr>
                      <m:chr m:val="∭"/>
                      <m:limLoc m:val="undOvr"/>
                      <m:ctrlPr>
                        <w:rPr>
                          <w:rFonts w:ascii="Cambria Math" w:hAnsi="Cambria Math" w:cs="B Nazanin"/>
                          <w:sz w:val="24"/>
                          <w:szCs w:val="24"/>
                          <w:lang w:bidi="fa-IR"/>
                        </w:rPr>
                      </m:ctrlPr>
                    </m:naryPr>
                    <m:sub>
                      <m:r>
                        <w:rPr>
                          <w:rFonts w:ascii="Cambria Math" w:hAnsi="Cambria Math" w:cs="B Nazanin"/>
                          <w:sz w:val="24"/>
                          <w:szCs w:val="24"/>
                          <w:lang w:bidi="fa-IR"/>
                        </w:rPr>
                        <m:t>V</m:t>
                      </m:r>
                    </m:sub>
                    <m:sup/>
                    <m:e>
                      <m:f>
                        <m:fPr>
                          <m:ctrlPr>
                            <w:rPr>
                              <w:rFonts w:ascii="Cambria Math" w:hAnsi="Cambria Math" w:cs="B Nazanin"/>
                              <w:sz w:val="24"/>
                              <w:szCs w:val="24"/>
                              <w:lang w:bidi="fa-IR"/>
                            </w:rPr>
                          </m:ctrlPr>
                        </m:fPr>
                        <m:num>
                          <m:r>
                            <m:rPr>
                              <m:sty m:val="p"/>
                            </m:rPr>
                            <w:rPr>
                              <w:rFonts w:ascii="Cambria Math" w:hAnsi="Cambria Math" w:cs="B Nazanin"/>
                              <w:sz w:val="24"/>
                              <w:szCs w:val="24"/>
                              <w:lang w:bidi="fa-IR"/>
                            </w:rPr>
                            <m:t>1</m:t>
                          </m:r>
                        </m:num>
                        <m:den>
                          <m:r>
                            <m:rPr>
                              <m:sty m:val="p"/>
                            </m:rPr>
                            <w:rPr>
                              <w:rFonts w:ascii="Cambria Math" w:hAnsi="Cambria Math" w:cs="B Nazanin"/>
                              <w:sz w:val="24"/>
                              <w:szCs w:val="24"/>
                              <w:lang w:bidi="fa-IR"/>
                            </w:rPr>
                            <m:t>2</m:t>
                          </m:r>
                        </m:den>
                      </m:f>
                      <m:d>
                        <m:dPr>
                          <m:ctrlPr>
                            <w:rPr>
                              <w:rFonts w:ascii="Cambria Math" w:hAnsi="Cambria Math" w:cs="B Nazanin"/>
                              <w:sz w:val="24"/>
                              <w:szCs w:val="24"/>
                              <w:lang w:bidi="fa-IR"/>
                            </w:rPr>
                          </m:ctrlPr>
                        </m:dPr>
                        <m:e>
                          <m:sSubSup>
                            <m:sSubSupPr>
                              <m:ctrlPr>
                                <w:rPr>
                                  <w:rFonts w:ascii="Cambria Math" w:hAnsi="Cambria Math" w:cs="B Nazanin"/>
                                  <w:sz w:val="24"/>
                                  <w:szCs w:val="24"/>
                                  <w:lang w:bidi="fa-IR"/>
                                </w:rPr>
                              </m:ctrlPr>
                            </m:sSubSupPr>
                            <m:e>
                              <m:r>
                                <m:rPr>
                                  <m:sty m:val="p"/>
                                </m:rPr>
                                <w:rPr>
                                  <w:rFonts w:ascii="Cambria Math" w:hAnsi="Cambria Math" w:cs="B Nazanin"/>
                                  <w:sz w:val="24"/>
                                  <w:szCs w:val="24"/>
                                  <w:lang w:bidi="fa-IR"/>
                                </w:rPr>
                                <m:t>σ</m:t>
                              </m:r>
                            </m:e>
                            <m:sub>
                              <m:r>
                                <w:rPr>
                                  <w:rFonts w:ascii="Cambria Math" w:hAnsi="Cambria Math" w:cs="B Nazanin"/>
                                  <w:sz w:val="24"/>
                                  <w:szCs w:val="24"/>
                                  <w:lang w:bidi="fa-IR"/>
                                </w:rPr>
                                <m:t>xx</m:t>
                              </m:r>
                            </m:sub>
                            <m:sup>
                              <m:r>
                                <w:rPr>
                                  <w:rFonts w:ascii="Cambria Math" w:hAnsi="Cambria Math" w:cs="B Nazanin"/>
                                  <w:sz w:val="24"/>
                                  <w:szCs w:val="24"/>
                                  <w:lang w:bidi="fa-IR"/>
                                </w:rPr>
                                <m:t>(i)</m:t>
                              </m:r>
                            </m:sup>
                          </m:sSubSup>
                          <m:sSub>
                            <m:sSubPr>
                              <m:ctrlPr>
                                <w:rPr>
                                  <w:rFonts w:ascii="Cambria Math" w:hAnsi="Cambria Math" w:cs="B Nazanin"/>
                                  <w:sz w:val="24"/>
                                  <w:szCs w:val="24"/>
                                  <w:lang w:bidi="fa-IR"/>
                                </w:rPr>
                              </m:ctrlPr>
                            </m:sSubPr>
                            <m:e>
                              <m:r>
                                <w:rPr>
                                  <w:rFonts w:ascii="Cambria Math" w:hAnsi="Cambria Math" w:cs="B Nazanin"/>
                                  <w:sz w:val="24"/>
                                  <w:szCs w:val="24"/>
                                  <w:lang w:bidi="fa-IR"/>
                                </w:rPr>
                                <m:t>ε</m:t>
                              </m:r>
                            </m:e>
                            <m:sub>
                              <m:r>
                                <w:rPr>
                                  <w:rFonts w:ascii="Cambria Math" w:hAnsi="Cambria Math" w:cs="B Nazanin"/>
                                  <w:sz w:val="24"/>
                                  <w:szCs w:val="24"/>
                                  <w:lang w:bidi="fa-IR"/>
                                </w:rPr>
                                <m:t>xx</m:t>
                              </m:r>
                            </m:sub>
                          </m:sSub>
                          <m:r>
                            <m:rPr>
                              <m:sty m:val="p"/>
                            </m:rPr>
                            <w:rPr>
                              <w:rFonts w:ascii="Cambria Math" w:hAnsi="Cambria Math" w:cs="B Nazanin"/>
                              <w:sz w:val="24"/>
                              <w:szCs w:val="24"/>
                              <w:lang w:bidi="fa-IR"/>
                            </w:rPr>
                            <m:t>+</m:t>
                          </m:r>
                          <m:sSubSup>
                            <m:sSubSupPr>
                              <m:ctrlPr>
                                <w:rPr>
                                  <w:rFonts w:ascii="Cambria Math" w:hAnsi="Cambria Math" w:cs="B Nazanin"/>
                                  <w:sz w:val="24"/>
                                  <w:szCs w:val="24"/>
                                  <w:lang w:bidi="fa-IR"/>
                                </w:rPr>
                              </m:ctrlPr>
                            </m:sSubSupPr>
                            <m:e>
                              <m:r>
                                <m:rPr>
                                  <m:sty m:val="p"/>
                                </m:rPr>
                                <w:rPr>
                                  <w:rFonts w:ascii="Cambria Math" w:hAnsi="Cambria Math" w:cs="B Nazanin"/>
                                  <w:sz w:val="24"/>
                                  <w:szCs w:val="24"/>
                                  <w:lang w:bidi="fa-IR"/>
                                </w:rPr>
                                <m:t>σ</m:t>
                              </m:r>
                            </m:e>
                            <m:sub>
                              <m:r>
                                <w:rPr>
                                  <w:rFonts w:ascii="Cambria Math" w:hAnsi="Cambria Math" w:cs="B Nazanin"/>
                                  <w:sz w:val="24"/>
                                  <w:szCs w:val="24"/>
                                  <w:lang w:bidi="fa-IR"/>
                                </w:rPr>
                                <m:t>yy</m:t>
                              </m:r>
                            </m:sub>
                            <m:sup>
                              <m:r>
                                <w:rPr>
                                  <w:rFonts w:ascii="Cambria Math" w:hAnsi="Cambria Math" w:cs="B Nazanin"/>
                                  <w:sz w:val="24"/>
                                  <w:szCs w:val="24"/>
                                  <w:lang w:bidi="fa-IR"/>
                                </w:rPr>
                                <m:t>(i)</m:t>
                              </m:r>
                            </m:sup>
                          </m:sSubSup>
                          <m:sSub>
                            <m:sSubPr>
                              <m:ctrlPr>
                                <w:rPr>
                                  <w:rFonts w:ascii="Cambria Math" w:hAnsi="Cambria Math" w:cs="B Nazanin"/>
                                  <w:sz w:val="24"/>
                                  <w:szCs w:val="24"/>
                                  <w:lang w:bidi="fa-IR"/>
                                </w:rPr>
                              </m:ctrlPr>
                            </m:sSubPr>
                            <m:e>
                              <m:r>
                                <w:rPr>
                                  <w:rFonts w:ascii="Cambria Math" w:hAnsi="Cambria Math" w:cs="B Nazanin"/>
                                  <w:sz w:val="24"/>
                                  <w:szCs w:val="24"/>
                                  <w:lang w:bidi="fa-IR"/>
                                </w:rPr>
                                <m:t>ε</m:t>
                              </m:r>
                            </m:e>
                            <m:sub>
                              <m:r>
                                <w:rPr>
                                  <w:rFonts w:ascii="Cambria Math" w:hAnsi="Cambria Math" w:cs="B Nazanin"/>
                                  <w:sz w:val="24"/>
                                  <w:szCs w:val="24"/>
                                  <w:lang w:bidi="fa-IR"/>
                                </w:rPr>
                                <m:t>yy</m:t>
                              </m:r>
                            </m:sub>
                          </m:sSub>
                          <m:r>
                            <m:rPr>
                              <m:sty m:val="p"/>
                            </m:rPr>
                            <w:rPr>
                              <w:rFonts w:ascii="Cambria Math" w:hAnsi="Cambria Math" w:cs="B Nazanin"/>
                              <w:sz w:val="24"/>
                              <w:szCs w:val="24"/>
                              <w:lang w:bidi="fa-IR"/>
                            </w:rPr>
                            <m:t>+</m:t>
                          </m:r>
                          <m:sSubSup>
                            <m:sSubSupPr>
                              <m:ctrlPr>
                                <w:rPr>
                                  <w:rFonts w:ascii="Cambria Math" w:hAnsi="Cambria Math" w:cs="B Nazanin"/>
                                  <w:sz w:val="24"/>
                                  <w:szCs w:val="24"/>
                                  <w:lang w:bidi="fa-IR"/>
                                </w:rPr>
                              </m:ctrlPr>
                            </m:sSubSupPr>
                            <m:e>
                              <m:r>
                                <m:rPr>
                                  <m:sty m:val="p"/>
                                </m:rPr>
                                <w:rPr>
                                  <w:rFonts w:ascii="Cambria Math" w:hAnsi="Cambria Math" w:cs="B Nazanin"/>
                                  <w:sz w:val="24"/>
                                  <w:szCs w:val="24"/>
                                  <w:lang w:bidi="fa-IR"/>
                                </w:rPr>
                                <m:t>σ</m:t>
                              </m:r>
                            </m:e>
                            <m:sub>
                              <m:r>
                                <w:rPr>
                                  <w:rFonts w:ascii="Cambria Math" w:hAnsi="Cambria Math" w:cs="B Nazanin"/>
                                  <w:sz w:val="24"/>
                                  <w:szCs w:val="24"/>
                                  <w:lang w:bidi="fa-IR"/>
                                </w:rPr>
                                <m:t>xy</m:t>
                              </m:r>
                            </m:sub>
                            <m:sup>
                              <m:r>
                                <w:rPr>
                                  <w:rFonts w:ascii="Cambria Math" w:hAnsi="Cambria Math" w:cs="B Nazanin"/>
                                  <w:sz w:val="24"/>
                                  <w:szCs w:val="24"/>
                                  <w:lang w:bidi="fa-IR"/>
                                </w:rPr>
                                <m:t>(i)</m:t>
                              </m:r>
                            </m:sup>
                          </m:sSubSup>
                          <m:sSub>
                            <m:sSubPr>
                              <m:ctrlPr>
                                <w:rPr>
                                  <w:rFonts w:ascii="Cambria Math" w:hAnsi="Cambria Math" w:cs="B Nazanin"/>
                                  <w:sz w:val="24"/>
                                  <w:szCs w:val="24"/>
                                  <w:lang w:bidi="fa-IR"/>
                                </w:rPr>
                              </m:ctrlPr>
                            </m:sSubPr>
                            <m:e>
                              <m:r>
                                <w:rPr>
                                  <w:rFonts w:ascii="Cambria Math" w:cs="B Nazanin"/>
                                  <w:sz w:val="24"/>
                                  <w:szCs w:val="24"/>
                                  <w:lang w:bidi="fa-IR"/>
                                </w:rPr>
                                <m:t>γ</m:t>
                              </m:r>
                            </m:e>
                            <m:sub>
                              <m:r>
                                <w:rPr>
                                  <w:rFonts w:ascii="Cambria Math" w:cs="B Nazanin"/>
                                  <w:sz w:val="24"/>
                                  <w:szCs w:val="24"/>
                                  <w:lang w:bidi="fa-IR"/>
                                </w:rPr>
                                <m:t>xy</m:t>
                              </m:r>
                            </m:sub>
                          </m:sSub>
                        </m:e>
                      </m:d>
                      <m:r>
                        <w:rPr>
                          <w:rFonts w:ascii="Cambria Math" w:hAnsi="Cambria Math" w:cs="B Nazanin"/>
                          <w:sz w:val="24"/>
                          <w:szCs w:val="24"/>
                          <w:lang w:bidi="fa-IR"/>
                        </w:rPr>
                        <m:t>dV</m:t>
                      </m:r>
                    </m:e>
                  </m:nary>
                </m:e>
              </m:nary>
            </m:oMath>
            <w:r w:rsidR="00466CC5" w:rsidRPr="0085350B">
              <w:rPr>
                <w:rFonts w:asciiTheme="majorBidi" w:hAnsiTheme="majorBidi" w:cstheme="majorBidi"/>
                <w:sz w:val="24"/>
                <w:szCs w:val="24"/>
              </w:rPr>
              <w:t xml:space="preserve"> </w:t>
            </w:r>
          </w:p>
        </w:tc>
        <w:tc>
          <w:tcPr>
            <w:tcW w:w="493" w:type="dxa"/>
            <w:vAlign w:val="center"/>
          </w:tcPr>
          <w:p w14:paraId="71320471" w14:textId="7601758B" w:rsidR="00466CC5" w:rsidRPr="0085350B" w:rsidRDefault="00767219"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(12)</w:t>
            </w:r>
          </w:p>
        </w:tc>
      </w:tr>
    </w:tbl>
    <w:p w14:paraId="720E801A" w14:textId="72C2BD28" w:rsidR="00FC707C" w:rsidRPr="0085350B" w:rsidRDefault="00F315CE" w:rsidP="000437B6">
      <w:pPr>
        <w:bidi/>
        <w:spacing w:after="0" w:line="240" w:lineRule="auto"/>
        <w:ind w:firstLine="288"/>
        <w:jc w:val="both"/>
        <w:rPr>
          <w:rFonts w:eastAsiaTheme="minorEastAsia" w:cs="B Lotus"/>
          <w:sz w:val="24"/>
          <w:szCs w:val="24"/>
          <w:rtl/>
          <w:lang w:bidi="fa-IR"/>
        </w:rPr>
      </w:pPr>
      <w:r>
        <w:rPr>
          <w:rFonts w:eastAsiaTheme="minorEastAsia" w:cs="B Lotus" w:hint="cs"/>
          <w:sz w:val="24"/>
          <w:szCs w:val="24"/>
          <w:rtl/>
          <w:lang w:bidi="fa-IR"/>
        </w:rPr>
        <w:t>درپایان</w:t>
      </w:r>
      <w:r w:rsidR="00486CB5" w:rsidRPr="0085350B">
        <w:rPr>
          <w:rFonts w:eastAsiaTheme="minorEastAsia" w:cs="B Lotus" w:hint="cs"/>
          <w:sz w:val="24"/>
          <w:szCs w:val="24"/>
          <w:rtl/>
          <w:lang w:bidi="fa-IR"/>
        </w:rPr>
        <w:t xml:space="preserve"> ترم کار خارجی ناشی از تغییرات دمای محیط و بار هارمونیکی متحرک</w:t>
      </w:r>
      <w:r w:rsidR="007161A5" w:rsidRPr="0085350B">
        <w:rPr>
          <w:rFonts w:eastAsiaTheme="minorEastAsia" w:cs="B Lotus" w:hint="cs"/>
          <w:sz w:val="24"/>
          <w:szCs w:val="24"/>
          <w:rtl/>
          <w:lang w:bidi="fa-IR"/>
        </w:rPr>
        <w:t xml:space="preserve"> بر لایه </w:t>
      </w:r>
      <w:r w:rsidR="00112630" w:rsidRPr="0085350B">
        <w:rPr>
          <w:rFonts w:eastAsiaTheme="minorEastAsia" w:cs="B Lotus" w:hint="cs"/>
          <w:sz w:val="24"/>
          <w:szCs w:val="24"/>
          <w:rtl/>
          <w:lang w:bidi="fa-IR"/>
        </w:rPr>
        <w:t>آ</w:t>
      </w:r>
      <w:r w:rsidR="007161A5" w:rsidRPr="0085350B">
        <w:rPr>
          <w:rFonts w:eastAsiaTheme="minorEastAsia" w:cs="B Lotus" w:hint="cs"/>
          <w:sz w:val="24"/>
          <w:szCs w:val="24"/>
          <w:rtl/>
          <w:lang w:bidi="fa-IR"/>
        </w:rPr>
        <w:t>سفالتی متخلخل به صورت زیر بیان می</w:t>
      </w:r>
      <w:r w:rsidR="00682D2A" w:rsidRPr="0085350B">
        <w:rPr>
          <w:rFonts w:eastAsiaTheme="minorEastAsia" w:cs="B Lotus"/>
          <w:sz w:val="24"/>
          <w:szCs w:val="24"/>
          <w:rtl/>
          <w:lang w:bidi="fa-IR"/>
        </w:rPr>
        <w:softHyphen/>
      </w:r>
      <w:r w:rsidR="00682D2A" w:rsidRPr="0085350B">
        <w:rPr>
          <w:rFonts w:eastAsiaTheme="minorEastAsia" w:cs="B Lotus" w:hint="cs"/>
          <w:sz w:val="24"/>
          <w:szCs w:val="24"/>
          <w:rtl/>
          <w:lang w:bidi="fa-IR"/>
        </w:rPr>
        <w:t>شود</w:t>
      </w:r>
      <w:r w:rsidR="00D05E67" w:rsidRPr="0085350B">
        <w:rPr>
          <w:rFonts w:eastAsiaTheme="minorEastAsia" w:cs="B Lotus" w:hint="cs"/>
          <w:sz w:val="24"/>
          <w:szCs w:val="24"/>
          <w:rtl/>
          <w:lang w:bidi="fa-IR"/>
        </w:rPr>
        <w:t>:</w:t>
      </w:r>
    </w:p>
    <w:tbl>
      <w:tblPr>
        <w:tblStyle w:val="TableGrid"/>
        <w:tblW w:w="4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6"/>
        <w:gridCol w:w="629"/>
      </w:tblGrid>
      <w:tr w:rsidR="00FC707C" w:rsidRPr="0085350B" w14:paraId="71BA1ACF" w14:textId="77777777" w:rsidTr="00853130">
        <w:trPr>
          <w:trHeight w:val="664"/>
        </w:trPr>
        <w:tc>
          <w:tcPr>
            <w:tcW w:w="3785" w:type="dxa"/>
            <w:vAlign w:val="center"/>
          </w:tcPr>
          <w:p w14:paraId="3155692C" w14:textId="77777777" w:rsidR="00FC707C" w:rsidRPr="0085350B" w:rsidRDefault="00B34AFE" w:rsidP="000437B6">
            <w:pPr>
              <w:rPr>
                <w:rFonts w:asciiTheme="majorBidi" w:hAnsiTheme="majorBidi" w:cstheme="majorBidi"/>
                <w:sz w:val="24"/>
                <w:szCs w:val="24"/>
              </w:rPr>
            </w:pPr>
            <m:oMath>
              <m:acc>
                <m:accPr>
                  <m:chr m:val="̅"/>
                  <m:ctrlPr>
                    <w:rPr>
                      <w:rFonts w:ascii="Cambria Math" w:hAnsi="Cambria Math" w:cs="B Nazanin"/>
                      <w:sz w:val="24"/>
                      <w:szCs w:val="24"/>
                      <w:lang w:bidi="fa-IR"/>
                    </w:rPr>
                  </m:ctrlPr>
                </m:accPr>
                <m:e>
                  <m:r>
                    <w:rPr>
                      <w:rFonts w:ascii="Cambria Math" w:hAnsi="Cambria Math" w:cs="B Nazanin"/>
                      <w:sz w:val="24"/>
                      <w:szCs w:val="24"/>
                      <w:lang w:bidi="fa-IR"/>
                    </w:rPr>
                    <m:t>W</m:t>
                  </m:r>
                </m:e>
              </m:acc>
              <m:r>
                <m:rPr>
                  <m:sty m:val="p"/>
                </m:rPr>
                <w:rPr>
                  <w:rFonts w:ascii="Cambria Math" w:hAnsi="Cambria Math" w:cs="B Nazanin"/>
                  <w:sz w:val="24"/>
                  <w:szCs w:val="24"/>
                  <w:lang w:bidi="fa-IR"/>
                </w:rPr>
                <m:t>=</m:t>
              </m:r>
              <m:nary>
                <m:naryPr>
                  <m:limLoc m:val="subSup"/>
                  <m:ctrlPr>
                    <w:rPr>
                      <w:rFonts w:ascii="Cambria Math" w:hAnsi="Cambria Math" w:cs="B Nazanin"/>
                      <w:sz w:val="24"/>
                      <w:szCs w:val="24"/>
                      <w:lang w:bidi="fa-IR"/>
                    </w:rPr>
                  </m:ctrlPr>
                </m:naryPr>
                <m:sub>
                  <m:r>
                    <w:rPr>
                      <w:rFonts w:ascii="Cambria Math" w:hAnsi="Cambria Math" w:cs="B Nazanin"/>
                      <w:sz w:val="24"/>
                      <w:szCs w:val="24"/>
                      <w:lang w:bidi="fa-IR"/>
                    </w:rPr>
                    <m:t>A</m:t>
                  </m:r>
                </m:sub>
                <m:sup/>
                <m:e>
                  <m:d>
                    <m:dPr>
                      <m:begChr m:val="{"/>
                      <m:endChr m:val="}"/>
                      <m:ctrlPr>
                        <w:rPr>
                          <w:rFonts w:ascii="Cambria Math" w:hAnsi="Cambria Math" w:cs="B Nazanin"/>
                          <w:sz w:val="24"/>
                          <w:szCs w:val="24"/>
                          <w:lang w:bidi="fa-IR"/>
                        </w:rPr>
                      </m:ctrlPr>
                    </m:dPr>
                    <m:e>
                      <m:sSub>
                        <m:sSubPr>
                          <m:ctrlPr>
                            <w:rPr>
                              <w:rFonts w:ascii="Cambria Math" w:hAnsi="Cambria Math" w:cs="B Nazanin"/>
                              <w:sz w:val="24"/>
                              <w:szCs w:val="24"/>
                              <w:lang w:bidi="fa-IR"/>
                            </w:rPr>
                          </m:ctrlPr>
                        </m:sSubPr>
                        <m:e>
                          <m:r>
                            <w:rPr>
                              <w:rFonts w:ascii="Cambria Math" w:hAnsi="Cambria Math" w:cs="B Nazanin"/>
                              <w:sz w:val="24"/>
                              <w:szCs w:val="24"/>
                              <w:lang w:bidi="fa-IR"/>
                            </w:rPr>
                            <m:t>q</m:t>
                          </m:r>
                        </m:e>
                        <m:sub>
                          <m:r>
                            <m:rPr>
                              <m:sty m:val="p"/>
                            </m:rPr>
                            <w:rPr>
                              <w:rFonts w:ascii="Cambria Math" w:hAnsi="Cambria Math" w:cs="B Nazanin"/>
                              <w:sz w:val="24"/>
                              <w:szCs w:val="24"/>
                              <w:lang w:bidi="fa-IR"/>
                            </w:rPr>
                            <m:t>1</m:t>
                          </m:r>
                        </m:sub>
                      </m:sSub>
                      <m:r>
                        <w:rPr>
                          <w:rFonts w:ascii="Cambria Math" w:hAnsi="Cambria Math" w:cs="B Nazanin"/>
                          <w:sz w:val="24"/>
                          <w:szCs w:val="24"/>
                          <w:lang w:bidi="fa-IR"/>
                        </w:rPr>
                        <m:t>w</m:t>
                      </m:r>
                      <m:r>
                        <m:rPr>
                          <m:sty m:val="p"/>
                        </m:rPr>
                        <w:rPr>
                          <w:rFonts w:ascii="Cambria Math" w:hAnsi="Cambria Math" w:cs="B Nazanin"/>
                          <w:sz w:val="24"/>
                          <w:szCs w:val="24"/>
                          <w:lang w:bidi="fa-IR"/>
                        </w:rPr>
                        <m:t>+</m:t>
                      </m:r>
                      <m:sSub>
                        <m:sSubPr>
                          <m:ctrlPr>
                            <w:rPr>
                              <w:rFonts w:ascii="Cambria Math" w:hAnsi="Cambria Math" w:cs="B Nazanin"/>
                              <w:sz w:val="24"/>
                              <w:szCs w:val="24"/>
                              <w:lang w:bidi="fa-IR"/>
                            </w:rPr>
                          </m:ctrlPr>
                        </m:sSubPr>
                        <m:e>
                          <m:r>
                            <w:rPr>
                              <w:rFonts w:ascii="Cambria Math" w:hAnsi="Cambria Math" w:cs="B Nazanin"/>
                              <w:sz w:val="24"/>
                              <w:szCs w:val="24"/>
                              <w:lang w:bidi="fa-IR"/>
                            </w:rPr>
                            <m:t>q</m:t>
                          </m:r>
                        </m:e>
                        <m:sub>
                          <m:r>
                            <m:rPr>
                              <m:sty m:val="p"/>
                            </m:rPr>
                            <w:rPr>
                              <w:rFonts w:ascii="Cambria Math" w:hAnsi="Cambria Math" w:cs="B Nazanin"/>
                              <w:sz w:val="24"/>
                              <w:szCs w:val="24"/>
                              <w:lang w:bidi="fa-IR"/>
                            </w:rPr>
                            <m:t>2</m:t>
                          </m:r>
                        </m:sub>
                      </m:sSub>
                      <m:d>
                        <m:dPr>
                          <m:begChr m:val="["/>
                          <m:endChr m:val="]"/>
                          <m:ctrlPr>
                            <w:rPr>
                              <w:rFonts w:ascii="Cambria Math" w:hAnsi="Cambria Math" w:cs="B Nazanin"/>
                              <w:sz w:val="24"/>
                              <w:szCs w:val="24"/>
                              <w:lang w:bidi="fa-IR"/>
                            </w:rPr>
                          </m:ctrlPr>
                        </m:dPr>
                        <m:e>
                          <m:sSup>
                            <m:sSupPr>
                              <m:ctrlPr>
                                <w:rPr>
                                  <w:rFonts w:ascii="Cambria Math" w:hAnsi="Cambria Math" w:cs="B Nazanin"/>
                                  <w:sz w:val="24"/>
                                  <w:szCs w:val="24"/>
                                  <w:lang w:bidi="fa-IR"/>
                                </w:rPr>
                              </m:ctrlPr>
                            </m:sSupPr>
                            <m:e>
                              <m:d>
                                <m:dPr>
                                  <m:ctrlPr>
                                    <w:rPr>
                                      <w:rFonts w:ascii="Cambria Math" w:hAnsi="Cambria Math" w:cs="B Nazanin"/>
                                      <w:sz w:val="24"/>
                                      <w:szCs w:val="24"/>
                                      <w:lang w:bidi="fa-IR"/>
                                    </w:rPr>
                                  </m:ctrlPr>
                                </m:dPr>
                                <m:e>
                                  <m:f>
                                    <m:fPr>
                                      <m:ctrlPr>
                                        <w:rPr>
                                          <w:rFonts w:ascii="Cambria Math" w:hAnsi="Cambria Math" w:cs="B Nazanin"/>
                                          <w:sz w:val="24"/>
                                          <w:szCs w:val="24"/>
                                          <w:lang w:bidi="fa-IR"/>
                                        </w:rPr>
                                      </m:ctrlPr>
                                    </m:fPr>
                                    <m:num>
                                      <m:r>
                                        <w:rPr>
                                          <w:rFonts w:ascii="Cambria Math" w:hAnsi="Cambria Math" w:cs="B Nazanin"/>
                                          <w:sz w:val="24"/>
                                          <w:szCs w:val="24"/>
                                          <w:lang w:bidi="fa-IR"/>
                                        </w:rPr>
                                        <m:t>∂w</m:t>
                                      </m:r>
                                    </m:num>
                                    <m:den>
                                      <m:r>
                                        <w:rPr>
                                          <w:rFonts w:ascii="Cambria Math" w:hAnsi="Cambria Math" w:cs="B Nazanin"/>
                                          <w:sz w:val="24"/>
                                          <w:szCs w:val="24"/>
                                          <w:lang w:bidi="fa-IR"/>
                                        </w:rPr>
                                        <m:t>∂x</m:t>
                                      </m:r>
                                    </m:den>
                                  </m:f>
                                </m:e>
                              </m:d>
                            </m:e>
                            <m:sup>
                              <m:r>
                                <m:rPr>
                                  <m:sty m:val="p"/>
                                </m:rPr>
                                <w:rPr>
                                  <w:rFonts w:ascii="Cambria Math" w:hAnsi="Cambria Math" w:cs="B Nazanin"/>
                                  <w:sz w:val="24"/>
                                  <w:szCs w:val="24"/>
                                  <w:lang w:bidi="fa-IR"/>
                                </w:rPr>
                                <m:t>2</m:t>
                              </m:r>
                            </m:sup>
                          </m:sSup>
                          <m:r>
                            <m:rPr>
                              <m:sty m:val="p"/>
                            </m:rPr>
                            <w:rPr>
                              <w:rFonts w:ascii="Cambria Math" w:hAnsi="Cambria Math" w:cs="B Nazanin"/>
                              <w:sz w:val="24"/>
                              <w:szCs w:val="24"/>
                              <w:lang w:bidi="fa-IR"/>
                            </w:rPr>
                            <m:t>+</m:t>
                          </m:r>
                          <m:sSup>
                            <m:sSupPr>
                              <m:ctrlPr>
                                <w:rPr>
                                  <w:rFonts w:ascii="Cambria Math" w:hAnsi="Cambria Math" w:cs="B Nazanin"/>
                                  <w:sz w:val="24"/>
                                  <w:szCs w:val="24"/>
                                  <w:lang w:bidi="fa-IR"/>
                                </w:rPr>
                              </m:ctrlPr>
                            </m:sSupPr>
                            <m:e>
                              <m:d>
                                <m:dPr>
                                  <m:ctrlPr>
                                    <w:rPr>
                                      <w:rFonts w:ascii="Cambria Math" w:hAnsi="Cambria Math" w:cs="B Nazanin"/>
                                      <w:sz w:val="24"/>
                                      <w:szCs w:val="24"/>
                                      <w:lang w:bidi="fa-IR"/>
                                    </w:rPr>
                                  </m:ctrlPr>
                                </m:dPr>
                                <m:e>
                                  <m:f>
                                    <m:fPr>
                                      <m:ctrlPr>
                                        <w:rPr>
                                          <w:rFonts w:ascii="Cambria Math" w:hAnsi="Cambria Math" w:cs="B Nazanin"/>
                                          <w:sz w:val="24"/>
                                          <w:szCs w:val="24"/>
                                          <w:lang w:bidi="fa-IR"/>
                                        </w:rPr>
                                      </m:ctrlPr>
                                    </m:fPr>
                                    <m:num>
                                      <m:r>
                                        <w:rPr>
                                          <w:rFonts w:ascii="Cambria Math" w:hAnsi="Cambria Math" w:cs="B Nazanin"/>
                                          <w:sz w:val="24"/>
                                          <w:szCs w:val="24"/>
                                          <w:lang w:bidi="fa-IR"/>
                                        </w:rPr>
                                        <m:t>∂w</m:t>
                                      </m:r>
                                    </m:num>
                                    <m:den>
                                      <m:r>
                                        <w:rPr>
                                          <w:rFonts w:ascii="Cambria Math" w:hAnsi="Cambria Math" w:cs="B Nazanin"/>
                                          <w:sz w:val="24"/>
                                          <w:szCs w:val="24"/>
                                          <w:lang w:bidi="fa-IR"/>
                                        </w:rPr>
                                        <m:t>∂y</m:t>
                                      </m:r>
                                    </m:den>
                                  </m:f>
                                </m:e>
                              </m:d>
                            </m:e>
                            <m:sup>
                              <m:r>
                                <m:rPr>
                                  <m:sty m:val="p"/>
                                </m:rPr>
                                <w:rPr>
                                  <w:rFonts w:ascii="Cambria Math" w:hAnsi="Cambria Math" w:cs="B Nazanin"/>
                                  <w:sz w:val="24"/>
                                  <w:szCs w:val="24"/>
                                  <w:lang w:bidi="fa-IR"/>
                                </w:rPr>
                                <m:t>2</m:t>
                              </m:r>
                            </m:sup>
                          </m:sSup>
                        </m:e>
                      </m:d>
                    </m:e>
                  </m:d>
                  <m:r>
                    <w:rPr>
                      <w:rFonts w:ascii="Cambria Math" w:hAnsi="Cambria Math" w:cs="B Nazanin"/>
                      <w:sz w:val="24"/>
                      <w:szCs w:val="24"/>
                      <w:lang w:bidi="fa-IR"/>
                    </w:rPr>
                    <m:t>dA</m:t>
                  </m:r>
                </m:e>
              </m:nary>
            </m:oMath>
            <w:r w:rsidR="00FC707C" w:rsidRPr="0085350B">
              <w:rPr>
                <w:rFonts w:asciiTheme="majorBidi" w:hAnsiTheme="majorBidi" w:cstheme="majorBidi"/>
                <w:sz w:val="24"/>
                <w:szCs w:val="24"/>
              </w:rPr>
              <w:t xml:space="preserve"> </w:t>
            </w:r>
          </w:p>
        </w:tc>
        <w:tc>
          <w:tcPr>
            <w:tcW w:w="590" w:type="dxa"/>
            <w:vAlign w:val="center"/>
          </w:tcPr>
          <w:p w14:paraId="34B07D0D" w14:textId="5C4E5AC8" w:rsidR="00FC707C" w:rsidRPr="0085350B" w:rsidRDefault="00767219"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(13)</w:t>
            </w:r>
          </w:p>
        </w:tc>
      </w:tr>
    </w:tbl>
    <w:p w14:paraId="633D4706" w14:textId="3DB19542" w:rsidR="00B930E5" w:rsidRPr="0085350B" w:rsidRDefault="00F315CE" w:rsidP="000437B6">
      <w:pPr>
        <w:bidi/>
        <w:spacing w:after="0" w:line="240" w:lineRule="auto"/>
        <w:jc w:val="both"/>
        <w:rPr>
          <w:rFonts w:eastAsiaTheme="minorEastAsia" w:cs="B Lotus"/>
          <w:sz w:val="24"/>
          <w:szCs w:val="24"/>
          <w:rtl/>
          <w:lang w:bidi="fa-IR"/>
        </w:rPr>
      </w:pPr>
      <w:r>
        <w:rPr>
          <w:rFonts w:eastAsiaTheme="minorEastAsia" w:cs="B Lotus" w:hint="cs"/>
          <w:sz w:val="24"/>
          <w:szCs w:val="24"/>
          <w:rtl/>
          <w:lang w:bidi="fa-IR"/>
        </w:rPr>
        <w:t>و</w:t>
      </w:r>
      <w:r w:rsidR="00B930E5" w:rsidRPr="0085350B">
        <w:rPr>
          <w:rFonts w:eastAsiaTheme="minorEastAsia" w:cs="B Lotus" w:hint="cs"/>
          <w:sz w:val="24"/>
          <w:szCs w:val="24"/>
          <w:rtl/>
          <w:lang w:bidi="fa-IR"/>
        </w:rPr>
        <w:t xml:space="preserve"> ترم</w:t>
      </w:r>
      <w:r>
        <w:rPr>
          <w:rFonts w:eastAsiaTheme="minorEastAsia" w:cs="B Lotus" w:hint="eastAsia"/>
          <w:sz w:val="24"/>
          <w:szCs w:val="24"/>
          <w:rtl/>
          <w:lang w:bidi="fa-IR"/>
        </w:rPr>
        <w:t>‌</w:t>
      </w:r>
      <w:r w:rsidR="00B930E5" w:rsidRPr="0085350B">
        <w:rPr>
          <w:rFonts w:eastAsiaTheme="minorEastAsia" w:cs="B Lotus" w:hint="cs"/>
          <w:sz w:val="24"/>
          <w:szCs w:val="24"/>
          <w:rtl/>
          <w:lang w:bidi="fa-IR"/>
        </w:rPr>
        <w:t xml:space="preserve">های </w:t>
      </w:r>
      <m:oMath>
        <m:sSub>
          <m:sSubPr>
            <m:ctrlPr>
              <w:rPr>
                <w:rFonts w:ascii="Cambria Math" w:eastAsiaTheme="minorEastAsia" w:hAnsi="Cambria Math" w:cs="B Lotus"/>
                <w:sz w:val="24"/>
                <w:szCs w:val="24"/>
                <w:lang w:bidi="fa-IR"/>
              </w:rPr>
            </m:ctrlPr>
          </m:sSubPr>
          <m:e>
            <m:r>
              <w:rPr>
                <w:rFonts w:ascii="Cambria Math" w:eastAsiaTheme="minorEastAsia" w:hAnsi="Cambria Math" w:cs="B Lotus"/>
                <w:sz w:val="24"/>
                <w:szCs w:val="24"/>
                <w:lang w:bidi="fa-IR"/>
              </w:rPr>
              <m:t>q</m:t>
            </m:r>
          </m:e>
          <m:sub>
            <m:r>
              <m:rPr>
                <m:sty m:val="p"/>
              </m:rPr>
              <w:rPr>
                <w:rFonts w:ascii="Cambria Math" w:eastAsiaTheme="minorEastAsia" w:hAnsi="Cambria Math" w:cs="B Lotus"/>
                <w:sz w:val="24"/>
                <w:szCs w:val="24"/>
                <w:lang w:bidi="fa-IR"/>
              </w:rPr>
              <m:t>1</m:t>
            </m:r>
          </m:sub>
        </m:sSub>
      </m:oMath>
      <w:r w:rsidR="00B930E5" w:rsidRPr="0085350B">
        <w:rPr>
          <w:rFonts w:eastAsiaTheme="minorEastAsia" w:cs="B Lotus" w:hint="cs"/>
          <w:sz w:val="24"/>
          <w:szCs w:val="24"/>
          <w:rtl/>
          <w:lang w:bidi="fa-IR"/>
        </w:rPr>
        <w:t xml:space="preserve"> و </w:t>
      </w:r>
      <m:oMath>
        <m:sSub>
          <m:sSubPr>
            <m:ctrlPr>
              <w:rPr>
                <w:rFonts w:ascii="Cambria Math" w:eastAsiaTheme="minorEastAsia" w:hAnsi="Cambria Math" w:cs="B Lotus"/>
                <w:sz w:val="24"/>
                <w:szCs w:val="24"/>
                <w:lang w:bidi="fa-IR"/>
              </w:rPr>
            </m:ctrlPr>
          </m:sSubPr>
          <m:e>
            <m:r>
              <w:rPr>
                <w:rFonts w:ascii="Cambria Math" w:eastAsiaTheme="minorEastAsia" w:hAnsi="Cambria Math" w:cs="B Lotus"/>
                <w:sz w:val="24"/>
                <w:szCs w:val="24"/>
                <w:lang w:bidi="fa-IR"/>
              </w:rPr>
              <m:t>q</m:t>
            </m:r>
          </m:e>
          <m:sub>
            <m:r>
              <m:rPr>
                <m:sty m:val="p"/>
              </m:rPr>
              <w:rPr>
                <w:rFonts w:ascii="Cambria Math" w:eastAsiaTheme="minorEastAsia" w:hAnsi="Cambria Math" w:cs="B Lotus"/>
                <w:sz w:val="24"/>
                <w:szCs w:val="24"/>
                <w:lang w:bidi="fa-IR"/>
              </w:rPr>
              <m:t>2</m:t>
            </m:r>
          </m:sub>
        </m:sSub>
      </m:oMath>
      <w:r w:rsidR="00B930E5" w:rsidRPr="0085350B">
        <w:rPr>
          <w:rFonts w:eastAsiaTheme="minorEastAsia" w:cs="B Lotus" w:hint="cs"/>
          <w:sz w:val="24"/>
          <w:szCs w:val="24"/>
          <w:rtl/>
          <w:lang w:bidi="fa-IR"/>
        </w:rPr>
        <w:t xml:space="preserve"> به صورت زیر بیان می</w:t>
      </w:r>
      <w:r w:rsidR="00B930E5" w:rsidRPr="0085350B">
        <w:rPr>
          <w:rFonts w:eastAsiaTheme="minorEastAsia" w:cs="B Lotus"/>
          <w:sz w:val="24"/>
          <w:szCs w:val="24"/>
          <w:rtl/>
          <w:lang w:bidi="fa-IR"/>
        </w:rPr>
        <w:softHyphen/>
      </w:r>
      <w:r w:rsidR="00B930E5" w:rsidRPr="0085350B">
        <w:rPr>
          <w:rFonts w:eastAsiaTheme="minorEastAsia" w:cs="B Lotus" w:hint="cs"/>
          <w:sz w:val="24"/>
          <w:szCs w:val="24"/>
          <w:rtl/>
          <w:lang w:bidi="fa-IR"/>
        </w:rPr>
        <w:t xml:space="preserve">شوند </w:t>
      </w:r>
      <w:r w:rsidR="00FC6699" w:rsidRPr="0085350B">
        <w:rPr>
          <w:rFonts w:eastAsiaTheme="minorEastAsia" w:cs="B Lotus"/>
          <w:sz w:val="24"/>
          <w:szCs w:val="24"/>
          <w:rtl/>
          <w:lang w:bidi="fa-IR"/>
        </w:rPr>
        <w:fldChar w:fldCharType="begin" w:fldLock="1"/>
      </w:r>
      <w:r w:rsidR="00934D6E" w:rsidRPr="0085350B">
        <w:rPr>
          <w:rFonts w:eastAsiaTheme="minorEastAsia" w:cs="B Lotus"/>
          <w:sz w:val="24"/>
          <w:szCs w:val="24"/>
          <w:lang w:bidi="fa-IR"/>
        </w:rPr>
        <w:instrText>ADDIN CSL_CITATION {"citationItems":[{"id":"ITEM-1","itemData":{"ISSN":"0263-8223","author":[{"dropping-particle":"","family":"Şimşek","given":"M","non-dropping-particle":"","parse-names":false,"suffix":""},{"dropping-particle":"","family":"Kocatürk","given":"T","non-dropping-particle":"","parse-names":false,"suffix":""},{"dropping-particle":"","family":"Akbaş","given":"Ş D","non-dropping-particle":"","parse-names":false,"suffix":""}],"container-title":"Composite Structures","id":"ITEM-1","issue":"8","issued":{"date-parts":[["2012"]]},"page":"2358-2364","publisher":"Elsevier","title":"Dynamic behavior of an axially functionally graded beam under action of a moving harmonic load","type":"article-journal","volume":"94"},"uris":["http://www.mendeley.com/documents/?uuid=ea9f7953-b5e2-4f14-a17b-6a0def14bcb0"]},{"id":"ITEM-2","itemData":{"DOI":"10.1080/01495739.2015.1073986","ISSN":"0149-5739","abstract":"In this article, based on the nonlocal elasticity theory of Eringen, dynamic characteristics of a double-FGM viscoelastic nanoplates-system subjected to temperature change with considering surface effects (surface elasticity, tension and density) is studied. Two Kirchhoff nanoplates are coupled by an internal Kelvin–Voigt viscoelastic medium and also are limited to the external Pasternak elastic foundation. The material properties of the simply supported functionally graded nanoplates are assumed to follow power law distribution in the thickness direction. The governing equations of motion for three cases (out-of-phase vibration, in-phase vibration and one nanoplate fixed) are derived from Hamilton's principle. The analytical approach is employed to determine explicit closed-form expression for complex natural frequencies of the system. Numerical results are presented to show variations of the frequency of double-FGM viscoelastic nanoplates corresponding to various values of the nonlocal parameter, temper...","author":[{"dropping-particle":"","family":"Hosseini","given":"M.","non-dropping-particle":"","parse-names":false,"suffix":""},{"dropping-particle":"","family":"Jamalpoor","given":"A.","non-dropping-particle":"","parse-names":false,"suffix":""}],"container-title":"Journal of Thermal Stresses","id":"ITEM-2","issue":"12","issued":{"date-parts":[["2015","10","13"]]},"language":"en","page":"1428-1456","publisher":"Taylor &amp; Francis Group","title":"Analytical Solution for Thermomechanical Vibration of Double-Viscoelastic Nanoplate-Systems Made of Functionally Graded Materials","type":"article-journal","volume":"38"},"uris":["http://www.mendeley.com/documents/?uuid=9d2761e5-aace-4b9f-83b0-a9220919ec62"]}],"mendeley":{"formattedCitation":"[27,28]","plainTextFormattedCitation":"[27,28]","previouslyFormattedCitation":"[27,28]"},"properties":{"noteIndex":0},"schema":"https://github.com/citation-style-language/schema/raw/master/csl-citation.json"}</w:instrText>
      </w:r>
      <w:r w:rsidR="00FC6699" w:rsidRPr="0085350B">
        <w:rPr>
          <w:rFonts w:eastAsiaTheme="minorEastAsia" w:cs="B Lotus"/>
          <w:sz w:val="24"/>
          <w:szCs w:val="24"/>
          <w:rtl/>
          <w:lang w:bidi="fa-IR"/>
        </w:rPr>
        <w:fldChar w:fldCharType="separate"/>
      </w:r>
      <w:r w:rsidR="00FC6699" w:rsidRPr="0085350B">
        <w:rPr>
          <w:rFonts w:eastAsiaTheme="minorEastAsia" w:cs="B Lotus"/>
          <w:noProof/>
          <w:sz w:val="24"/>
          <w:szCs w:val="24"/>
          <w:lang w:bidi="fa-IR"/>
        </w:rPr>
        <w:t>[27,28]</w:t>
      </w:r>
      <w:r w:rsidR="00FC6699" w:rsidRPr="0085350B">
        <w:rPr>
          <w:rFonts w:eastAsiaTheme="minorEastAsia" w:cs="B Lotus"/>
          <w:sz w:val="24"/>
          <w:szCs w:val="24"/>
          <w:rtl/>
          <w:lang w:bidi="fa-IR"/>
        </w:rPr>
        <w:fldChar w:fldCharType="end"/>
      </w:r>
      <w:r w:rsidR="00D05E67" w:rsidRPr="0085350B">
        <w:rPr>
          <w:rFonts w:eastAsiaTheme="minorEastAsia" w:cs="B Lotus" w:hint="cs"/>
          <w:sz w:val="24"/>
          <w:szCs w:val="24"/>
          <w:rtl/>
          <w:lang w:bidi="fa-IR"/>
        </w:rPr>
        <w:t>:</w:t>
      </w:r>
    </w:p>
    <w:tbl>
      <w:tblPr>
        <w:tblStyle w:val="TableGrid"/>
        <w:tblW w:w="4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35"/>
      </w:tblGrid>
      <w:tr w:rsidR="00FC6699" w:rsidRPr="0085350B" w14:paraId="4233011D" w14:textId="77777777" w:rsidTr="00371584">
        <w:trPr>
          <w:trHeight w:val="498"/>
        </w:trPr>
        <w:tc>
          <w:tcPr>
            <w:tcW w:w="3969" w:type="dxa"/>
            <w:vAlign w:val="center"/>
          </w:tcPr>
          <w:p w14:paraId="58DD2449" w14:textId="77777777" w:rsidR="00FC6699" w:rsidRPr="0085350B" w:rsidRDefault="00B34AFE" w:rsidP="00A10104">
            <w:pPr>
              <w:rPr>
                <w:rFonts w:asciiTheme="majorBidi" w:hAnsiTheme="majorBidi" w:cstheme="majorBidi"/>
                <w:sz w:val="24"/>
                <w:szCs w:val="24"/>
              </w:rPr>
            </w:pPr>
            <m:oMath>
              <m:sSub>
                <m:sSubPr>
                  <m:ctrlPr>
                    <w:rPr>
                      <w:rFonts w:ascii="Cambria Math" w:hAnsi="Cambria Math" w:cs="B Nazanin"/>
                      <w:i/>
                      <w:sz w:val="24"/>
                      <w:szCs w:val="24"/>
                      <w:lang w:bidi="fa-IR"/>
                    </w:rPr>
                  </m:ctrlPr>
                </m:sSubPr>
                <m:e>
                  <m:r>
                    <w:rPr>
                      <w:rFonts w:ascii="Cambria Math" w:hAnsi="Cambria Math" w:cs="B Nazanin"/>
                      <w:sz w:val="24"/>
                      <w:szCs w:val="24"/>
                      <w:lang w:bidi="fa-IR"/>
                    </w:rPr>
                    <m:t>q</m:t>
                  </m:r>
                </m:e>
                <m:sub>
                  <m:r>
                    <w:rPr>
                      <w:rFonts w:ascii="Cambria Math" w:hAnsi="Cambria Math" w:cs="B Nazanin"/>
                      <w:sz w:val="24"/>
                      <w:szCs w:val="24"/>
                      <w:lang w:bidi="fa-IR"/>
                    </w:rPr>
                    <m:t>1</m:t>
                  </m:r>
                </m:sub>
              </m:sSub>
              <m:r>
                <w:rPr>
                  <w:rFonts w:ascii="Cambria Math" w:hAnsi="Cambria Math" w:cs="B Nazanin"/>
                  <w:sz w:val="24"/>
                  <w:szCs w:val="24"/>
                  <w:lang w:bidi="fa-IR"/>
                </w:rPr>
                <m:t>=</m:t>
              </m:r>
              <m:sSub>
                <m:sSubPr>
                  <m:ctrlPr>
                    <w:rPr>
                      <w:rFonts w:ascii="Cambria Math" w:hAnsi="Cambria Math" w:cs="B Nazanin"/>
                      <w:i/>
                      <w:sz w:val="24"/>
                      <w:szCs w:val="24"/>
                      <w:lang w:bidi="fa-IR"/>
                    </w:rPr>
                  </m:ctrlPr>
                </m:sSubPr>
                <m:e>
                  <m:r>
                    <w:rPr>
                      <w:rFonts w:ascii="Cambria Math" w:hAnsi="Cambria Math" w:cs="B Nazanin"/>
                      <w:sz w:val="24"/>
                      <w:szCs w:val="24"/>
                      <w:lang w:bidi="fa-IR"/>
                    </w:rPr>
                    <m:t>P</m:t>
                  </m:r>
                </m:e>
                <m:sub>
                  <m:r>
                    <w:rPr>
                      <w:rFonts w:ascii="Cambria Math" w:hAnsi="Cambria Math" w:cs="B Nazanin"/>
                      <w:sz w:val="24"/>
                      <w:szCs w:val="24"/>
                      <w:lang w:bidi="fa-IR"/>
                    </w:rPr>
                    <m:t>0</m:t>
                  </m:r>
                </m:sub>
              </m:sSub>
              <m:r>
                <m:rPr>
                  <m:sty m:val="p"/>
                </m:rPr>
                <w:rPr>
                  <w:rFonts w:ascii="Cambria Math" w:hAnsi="Cambria Math" w:cs="B Nazanin"/>
                  <w:sz w:val="24"/>
                  <w:szCs w:val="24"/>
                  <w:lang w:bidi="fa-IR"/>
                </w:rPr>
                <m:t>sin</m:t>
              </m:r>
              <m:r>
                <w:rPr>
                  <w:rFonts w:ascii="Cambria Math" w:hAnsi="Cambria Math" w:cs="B Nazanin"/>
                  <w:sz w:val="24"/>
                  <w:szCs w:val="24"/>
                  <w:lang w:bidi="fa-IR"/>
                </w:rPr>
                <m:t>(</m:t>
              </m:r>
              <m:r>
                <m:rPr>
                  <m:sty m:val="p"/>
                </m:rPr>
                <w:rPr>
                  <w:rFonts w:ascii="Cambria Math" w:hAnsi="Cambria Math" w:cs="B Nazanin"/>
                  <w:sz w:val="24"/>
                  <w:szCs w:val="24"/>
                  <w:lang w:bidi="fa-IR"/>
                </w:rPr>
                <m:t>Ω</m:t>
              </m:r>
              <m:r>
                <w:rPr>
                  <w:rFonts w:ascii="Cambria Math" w:hAnsi="Cambria Math" w:cs="B Nazanin"/>
                  <w:sz w:val="24"/>
                  <w:szCs w:val="24"/>
                  <w:lang w:bidi="fa-IR"/>
                </w:rPr>
                <m:t>t)δ(x-</m:t>
              </m:r>
              <m:sSub>
                <m:sSubPr>
                  <m:ctrlPr>
                    <w:rPr>
                      <w:rFonts w:ascii="Cambria Math" w:hAnsi="Cambria Math" w:cs="B Nazanin"/>
                      <w:i/>
                      <w:lang w:bidi="fa-IR"/>
                    </w:rPr>
                  </m:ctrlPr>
                </m:sSubPr>
                <m:e>
                  <m:r>
                    <w:rPr>
                      <w:rFonts w:ascii="Cambria Math" w:hAnsi="Cambria Math" w:cs="B Nazanin"/>
                      <w:lang w:bidi="fa-IR"/>
                    </w:rPr>
                    <m:t>V</m:t>
                  </m:r>
                </m:e>
                <m:sub>
                  <m:r>
                    <w:rPr>
                      <w:rFonts w:ascii="Cambria Math" w:hAnsi="Cambria Math" w:cs="B Nazanin"/>
                      <w:lang w:bidi="fa-IR"/>
                    </w:rPr>
                    <m:t>0</m:t>
                  </m:r>
                </m:sub>
              </m:sSub>
              <m:r>
                <w:rPr>
                  <w:rFonts w:ascii="Cambria Math" w:hAnsi="Cambria Math" w:cs="B Nazanin"/>
                  <w:sz w:val="24"/>
                  <w:szCs w:val="24"/>
                  <w:lang w:bidi="fa-IR"/>
                </w:rPr>
                <m:t>t)δ(y-</m:t>
              </m:r>
              <m:f>
                <m:fPr>
                  <m:ctrlPr>
                    <w:rPr>
                      <w:rFonts w:ascii="Cambria Math" w:hAnsi="Cambria Math" w:cs="B Nazanin"/>
                      <w:i/>
                      <w:sz w:val="24"/>
                      <w:szCs w:val="24"/>
                      <w:lang w:bidi="fa-IR"/>
                    </w:rPr>
                  </m:ctrlPr>
                </m:fPr>
                <m:num>
                  <m:r>
                    <w:rPr>
                      <w:rFonts w:ascii="Cambria Math" w:hAnsi="Cambria Math" w:cs="B Nazanin"/>
                      <w:sz w:val="24"/>
                      <w:szCs w:val="24"/>
                      <w:lang w:bidi="fa-IR"/>
                    </w:rPr>
                    <m:t>b</m:t>
                  </m:r>
                </m:num>
                <m:den>
                  <m:r>
                    <w:rPr>
                      <w:rFonts w:ascii="Cambria Math" w:hAnsi="Cambria Math" w:cs="B Nazanin"/>
                      <w:sz w:val="24"/>
                      <w:szCs w:val="24"/>
                      <w:lang w:bidi="fa-IR"/>
                    </w:rPr>
                    <m:t>2</m:t>
                  </m:r>
                </m:den>
              </m:f>
              <m:r>
                <w:rPr>
                  <w:rFonts w:ascii="Cambria Math" w:hAnsi="Cambria Math" w:cs="B Nazanin"/>
                  <w:sz w:val="24"/>
                  <w:szCs w:val="24"/>
                  <w:lang w:bidi="fa-IR"/>
                </w:rPr>
                <m:t>)</m:t>
              </m:r>
            </m:oMath>
            <w:r w:rsidR="00FC6699" w:rsidRPr="0085350B">
              <w:rPr>
                <w:rFonts w:asciiTheme="majorBidi" w:hAnsiTheme="majorBidi" w:cstheme="majorBidi"/>
                <w:sz w:val="24"/>
                <w:szCs w:val="24"/>
              </w:rPr>
              <w:t xml:space="preserve"> ,</w:t>
            </w:r>
          </w:p>
          <w:p w14:paraId="36C5E7F3" w14:textId="77777777" w:rsidR="00FC6699" w:rsidRPr="0085350B" w:rsidRDefault="00B34AFE" w:rsidP="00A10104">
            <w:pPr>
              <w:rPr>
                <w:rFonts w:asciiTheme="majorBidi" w:hAnsiTheme="majorBidi" w:cstheme="majorBidi"/>
                <w:sz w:val="24"/>
                <w:szCs w:val="24"/>
              </w:rPr>
            </w:pPr>
            <m:oMathPara>
              <m:oMathParaPr>
                <m:jc m:val="left"/>
              </m:oMathParaPr>
              <m:oMath>
                <m:sSub>
                  <m:sSubPr>
                    <m:ctrlPr>
                      <w:rPr>
                        <w:rFonts w:ascii="Cambria Math" w:hAnsi="Cambria Math" w:cs="B Nazanin"/>
                        <w:i/>
                        <w:lang w:bidi="fa-IR"/>
                      </w:rPr>
                    </m:ctrlPr>
                  </m:sSubPr>
                  <m:e>
                    <m:r>
                      <w:rPr>
                        <w:rFonts w:ascii="Cambria Math" w:hAnsi="Cambria Math" w:cs="B Nazanin"/>
                        <w:lang w:bidi="fa-IR"/>
                      </w:rPr>
                      <m:t>q</m:t>
                    </m:r>
                  </m:e>
                  <m:sub>
                    <m:r>
                      <w:rPr>
                        <w:rFonts w:ascii="Cambria Math" w:hAnsi="Cambria Math" w:cs="B Nazanin"/>
                        <w:lang w:bidi="fa-IR"/>
                      </w:rPr>
                      <m:t>2</m:t>
                    </m:r>
                  </m:sub>
                </m:sSub>
                <m:r>
                  <w:rPr>
                    <w:rFonts w:ascii="Cambria Math" w:hAnsi="Cambria Math" w:cs="B Nazanin"/>
                    <w:lang w:bidi="fa-IR"/>
                  </w:rPr>
                  <m:t>=</m:t>
                </m:r>
                <m:nary>
                  <m:naryPr>
                    <m:limLoc m:val="subSup"/>
                    <m:ctrlPr>
                      <w:rPr>
                        <w:rFonts w:ascii="Cambria Math" w:hAnsi="Cambria Math" w:cs="B Nazanin"/>
                        <w:i/>
                        <w:lang w:bidi="fa-IR"/>
                      </w:rPr>
                    </m:ctrlPr>
                  </m:naryPr>
                  <m:sub>
                    <m:r>
                      <w:rPr>
                        <w:rFonts w:ascii="Cambria Math" w:hAnsi="Cambria Math" w:cs="B Nazanin"/>
                        <w:lang w:bidi="fa-IR"/>
                      </w:rPr>
                      <m:t>-</m:t>
                    </m:r>
                    <m:f>
                      <m:fPr>
                        <m:ctrlPr>
                          <w:rPr>
                            <w:rFonts w:ascii="Cambria Math" w:hAnsi="Cambria Math" w:cs="B Nazanin"/>
                            <w:i/>
                            <w:lang w:bidi="fa-IR"/>
                          </w:rPr>
                        </m:ctrlPr>
                      </m:fPr>
                      <m:num>
                        <m:sSub>
                          <m:sSubPr>
                            <m:ctrlPr>
                              <w:rPr>
                                <w:rFonts w:ascii="Cambria Math" w:hAnsi="Cambria Math" w:cs="B Nazanin"/>
                                <w:i/>
                                <w:lang w:bidi="fa-IR"/>
                              </w:rPr>
                            </m:ctrlPr>
                          </m:sSubPr>
                          <m:e>
                            <m:r>
                              <w:rPr>
                                <w:rFonts w:ascii="Cambria Math" w:hAnsi="Cambria Math" w:cs="B Nazanin"/>
                                <w:lang w:bidi="fa-IR"/>
                              </w:rPr>
                              <m:t>h</m:t>
                            </m:r>
                          </m:e>
                          <m:sub>
                            <m:r>
                              <w:rPr>
                                <w:rFonts w:ascii="Cambria Math" w:hAnsi="Cambria Math" w:cs="B Nazanin"/>
                                <w:lang w:bidi="fa-IR"/>
                              </w:rPr>
                              <m:t>1</m:t>
                            </m:r>
                          </m:sub>
                        </m:sSub>
                      </m:num>
                      <m:den>
                        <m:r>
                          <w:rPr>
                            <w:rFonts w:ascii="Cambria Math" w:hAnsi="Cambria Math" w:cs="B Nazanin"/>
                            <w:lang w:bidi="fa-IR"/>
                          </w:rPr>
                          <m:t>2</m:t>
                        </m:r>
                      </m:den>
                    </m:f>
                  </m:sub>
                  <m:sup>
                    <m:f>
                      <m:fPr>
                        <m:ctrlPr>
                          <w:rPr>
                            <w:rFonts w:ascii="Cambria Math" w:hAnsi="Cambria Math" w:cs="B Nazanin"/>
                            <w:i/>
                            <w:lang w:bidi="fa-IR"/>
                          </w:rPr>
                        </m:ctrlPr>
                      </m:fPr>
                      <m:num>
                        <m:sSub>
                          <m:sSubPr>
                            <m:ctrlPr>
                              <w:rPr>
                                <w:rFonts w:ascii="Cambria Math" w:hAnsi="Cambria Math" w:cs="B Nazanin"/>
                                <w:i/>
                                <w:lang w:bidi="fa-IR"/>
                              </w:rPr>
                            </m:ctrlPr>
                          </m:sSubPr>
                          <m:e>
                            <m:r>
                              <w:rPr>
                                <w:rFonts w:ascii="Cambria Math" w:hAnsi="Cambria Math" w:cs="B Nazanin"/>
                                <w:lang w:bidi="fa-IR"/>
                              </w:rPr>
                              <m:t>h</m:t>
                            </m:r>
                          </m:e>
                          <m:sub>
                            <m:r>
                              <w:rPr>
                                <w:rFonts w:ascii="Cambria Math" w:hAnsi="Cambria Math" w:cs="B Nazanin"/>
                                <w:lang w:bidi="fa-IR"/>
                              </w:rPr>
                              <m:t>1</m:t>
                            </m:r>
                          </m:sub>
                        </m:sSub>
                      </m:num>
                      <m:den>
                        <m:r>
                          <w:rPr>
                            <w:rFonts w:ascii="Cambria Math" w:hAnsi="Cambria Math" w:cs="B Nazanin"/>
                            <w:lang w:bidi="fa-IR"/>
                          </w:rPr>
                          <m:t>2</m:t>
                        </m:r>
                      </m:den>
                    </m:f>
                  </m:sup>
                  <m:e>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1</m:t>
                        </m:r>
                      </m:sub>
                    </m:sSub>
                    <m:d>
                      <m:dPr>
                        <m:ctrlPr>
                          <w:rPr>
                            <w:rFonts w:ascii="Cambria Math" w:hAnsi="Cambria Math"/>
                            <w:i/>
                            <w:sz w:val="24"/>
                            <w:szCs w:val="24"/>
                            <w:lang w:bidi="fa-IR"/>
                          </w:rPr>
                        </m:ctrlPr>
                      </m:dPr>
                      <m:e>
                        <m:r>
                          <w:rPr>
                            <w:rFonts w:ascii="Cambria Math" w:hAnsi="Cambria Math"/>
                            <w:sz w:val="24"/>
                            <w:szCs w:val="24"/>
                            <w:lang w:bidi="fa-IR"/>
                          </w:rPr>
                          <m:t>z</m:t>
                        </m:r>
                      </m:e>
                    </m:d>
                    <m:bar>
                      <m:barPr>
                        <m:pos m:val="top"/>
                        <m:ctrlPr>
                          <w:rPr>
                            <w:rFonts w:ascii="Cambria Math" w:hAnsi="Cambria Math"/>
                            <w:i/>
                          </w:rPr>
                        </m:ctrlPr>
                      </m:barPr>
                      <m:e>
                        <m:r>
                          <w:rPr>
                            <w:rFonts w:ascii="Cambria Math"/>
                          </w:rPr>
                          <m:t>α</m:t>
                        </m:r>
                      </m:e>
                    </m:bar>
                    <m:r>
                      <w:rPr>
                        <w:rFonts w:ascii="Cambria Math"/>
                      </w:rPr>
                      <m:t>ΔTdz</m:t>
                    </m:r>
                  </m:e>
                </m:nary>
              </m:oMath>
            </m:oMathPara>
          </w:p>
        </w:tc>
        <w:tc>
          <w:tcPr>
            <w:tcW w:w="635" w:type="dxa"/>
            <w:vAlign w:val="center"/>
          </w:tcPr>
          <w:p w14:paraId="6160308A" w14:textId="05EB9599" w:rsidR="00FC6699" w:rsidRPr="0085350B" w:rsidRDefault="00E45BD4"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(14)</w:t>
            </w:r>
          </w:p>
        </w:tc>
      </w:tr>
    </w:tbl>
    <w:p w14:paraId="618E6F4D" w14:textId="3F57F092" w:rsidR="00B27041" w:rsidRPr="0085350B" w:rsidRDefault="001B6B4C" w:rsidP="000437B6">
      <w:pPr>
        <w:bidi/>
        <w:spacing w:after="0" w:line="240" w:lineRule="auto"/>
        <w:jc w:val="both"/>
        <w:rPr>
          <w:rFonts w:eastAsiaTheme="minorEastAsia" w:cs="B Lotus"/>
          <w:sz w:val="24"/>
          <w:szCs w:val="24"/>
          <w:rtl/>
          <w:lang w:bidi="fa-IR"/>
        </w:rPr>
      </w:pPr>
      <w:r w:rsidRPr="0085350B">
        <w:rPr>
          <w:rFonts w:eastAsiaTheme="minorEastAsia" w:cs="B Lotus" w:hint="cs"/>
          <w:sz w:val="24"/>
          <w:szCs w:val="24"/>
          <w:rtl/>
          <w:lang w:bidi="fa-IR"/>
        </w:rPr>
        <w:t>در</w:t>
      </w:r>
      <w:r w:rsidR="00F315CE">
        <w:rPr>
          <w:rFonts w:eastAsiaTheme="minorEastAsia" w:cs="B Lotus" w:hint="cs"/>
          <w:sz w:val="24"/>
          <w:szCs w:val="24"/>
          <w:rtl/>
          <w:lang w:bidi="fa-IR"/>
        </w:rPr>
        <w:t xml:space="preserve"> </w:t>
      </w:r>
      <w:r w:rsidRPr="0085350B">
        <w:rPr>
          <w:rFonts w:eastAsiaTheme="minorEastAsia" w:cs="B Lotus" w:hint="cs"/>
          <w:sz w:val="24"/>
          <w:szCs w:val="24"/>
          <w:rtl/>
          <w:lang w:bidi="fa-IR"/>
        </w:rPr>
        <w:t>حالی</w:t>
      </w:r>
      <w:r w:rsidR="00F315CE">
        <w:rPr>
          <w:rFonts w:eastAsiaTheme="minorEastAsia" w:cs="B Lotus" w:hint="eastAsia"/>
          <w:sz w:val="24"/>
          <w:szCs w:val="24"/>
          <w:rtl/>
          <w:lang w:bidi="fa-IR"/>
        </w:rPr>
        <w:t>‌</w:t>
      </w:r>
      <w:r w:rsidRPr="0085350B">
        <w:rPr>
          <w:rFonts w:eastAsiaTheme="minorEastAsia" w:cs="B Lotus" w:hint="cs"/>
          <w:sz w:val="24"/>
          <w:szCs w:val="24"/>
          <w:rtl/>
          <w:lang w:bidi="fa-IR"/>
        </w:rPr>
        <w:t xml:space="preserve">که </w:t>
      </w:r>
      <m:oMath>
        <m:sSub>
          <m:sSubPr>
            <m:ctrlPr>
              <w:rPr>
                <w:rFonts w:ascii="Cambria Math" w:eastAsiaTheme="minorEastAsia" w:hAnsi="Cambria Math" w:cs="B Lotus"/>
                <w:sz w:val="24"/>
                <w:szCs w:val="24"/>
                <w:lang w:bidi="fa-IR"/>
              </w:rPr>
            </m:ctrlPr>
          </m:sSubPr>
          <m:e>
            <m:r>
              <w:rPr>
                <w:rFonts w:ascii="Cambria Math" w:eastAsiaTheme="minorEastAsia" w:hAnsi="Cambria Math" w:cs="B Lotus"/>
                <w:sz w:val="24"/>
                <w:szCs w:val="24"/>
                <w:lang w:bidi="fa-IR"/>
              </w:rPr>
              <m:t>P</m:t>
            </m:r>
          </m:e>
          <m:sub>
            <m:r>
              <m:rPr>
                <m:sty m:val="p"/>
              </m:rPr>
              <w:rPr>
                <w:rFonts w:ascii="Cambria Math" w:eastAsiaTheme="minorEastAsia" w:hAnsi="Cambria Math" w:cs="B Lotus"/>
                <w:sz w:val="24"/>
                <w:szCs w:val="24"/>
                <w:lang w:bidi="fa-IR"/>
              </w:rPr>
              <m:t>0</m:t>
            </m:r>
          </m:sub>
        </m:sSub>
      </m:oMath>
      <w:r w:rsidRPr="0085350B">
        <w:rPr>
          <w:rFonts w:eastAsiaTheme="minorEastAsia" w:cs="B Lotus" w:hint="cs"/>
          <w:sz w:val="24"/>
          <w:szCs w:val="24"/>
          <w:rtl/>
          <w:lang w:bidi="fa-IR"/>
        </w:rPr>
        <w:t xml:space="preserve"> دامنه اولیه بار متحرک و </w:t>
      </w:r>
      <m:oMath>
        <m:r>
          <m:rPr>
            <m:sty m:val="p"/>
          </m:rPr>
          <w:rPr>
            <w:rFonts w:ascii="Cambria Math" w:eastAsiaTheme="minorEastAsia" w:hAnsi="Cambria Math" w:cs="B Lotus"/>
            <w:sz w:val="24"/>
            <w:szCs w:val="24"/>
            <w:lang w:bidi="fa-IR"/>
          </w:rPr>
          <m:t>Ω</m:t>
        </m:r>
      </m:oMath>
      <w:r w:rsidRPr="0085350B">
        <w:rPr>
          <w:rFonts w:eastAsiaTheme="minorEastAsia" w:cs="B Lotus" w:hint="cs"/>
          <w:sz w:val="24"/>
          <w:szCs w:val="24"/>
          <w:rtl/>
          <w:lang w:bidi="fa-IR"/>
        </w:rPr>
        <w:t xml:space="preserve"> فرکانس تحریک بار متحرک هارمونیکی هستند. همچنین </w:t>
      </w:r>
      <m:oMath>
        <m:r>
          <w:rPr>
            <w:rFonts w:ascii="Cambria Math" w:eastAsiaTheme="minorEastAsia" w:hAnsi="Cambria Math" w:cs="B Lotus"/>
            <w:sz w:val="24"/>
            <w:szCs w:val="24"/>
            <w:lang w:bidi="fa-IR"/>
          </w:rPr>
          <m:t>δ</m:t>
        </m:r>
      </m:oMath>
      <w:r w:rsidRPr="0085350B">
        <w:rPr>
          <w:rFonts w:eastAsiaTheme="minorEastAsia" w:cs="B Lotus" w:hint="cs"/>
          <w:sz w:val="24"/>
          <w:szCs w:val="24"/>
          <w:rtl/>
          <w:lang w:bidi="fa-IR"/>
        </w:rPr>
        <w:t xml:space="preserve"> بیانگر تابع دلتای دیراک است. </w:t>
      </w:r>
      <w:r w:rsidR="000E4846" w:rsidRPr="0085350B">
        <w:rPr>
          <w:rFonts w:eastAsiaTheme="minorEastAsia" w:cs="B Lotus" w:hint="cs"/>
          <w:sz w:val="24"/>
          <w:szCs w:val="24"/>
          <w:rtl/>
          <w:lang w:bidi="fa-IR"/>
        </w:rPr>
        <w:t xml:space="preserve">توجه شود که در اینجا، بار متحرک با سرعت </w:t>
      </w:r>
      <m:oMath>
        <m:sSub>
          <m:sSubPr>
            <m:ctrlPr>
              <w:rPr>
                <w:rFonts w:ascii="Cambria Math" w:eastAsiaTheme="minorEastAsia" w:hAnsi="Cambria Math" w:cs="B Lotus"/>
                <w:sz w:val="24"/>
                <w:szCs w:val="24"/>
                <w:lang w:bidi="fa-IR"/>
              </w:rPr>
            </m:ctrlPr>
          </m:sSubPr>
          <m:e>
            <m:r>
              <w:rPr>
                <w:rFonts w:ascii="Cambria Math" w:eastAsiaTheme="minorEastAsia" w:hAnsi="Cambria Math" w:cs="B Lotus"/>
                <w:sz w:val="24"/>
                <w:szCs w:val="24"/>
                <w:lang w:bidi="fa-IR"/>
              </w:rPr>
              <m:t>V</m:t>
            </m:r>
          </m:e>
          <m:sub>
            <m:r>
              <m:rPr>
                <m:sty m:val="p"/>
              </m:rPr>
              <w:rPr>
                <w:rFonts w:ascii="Cambria Math" w:eastAsiaTheme="minorEastAsia" w:hAnsi="Cambria Math" w:cs="B Lotus"/>
                <w:sz w:val="24"/>
                <w:szCs w:val="24"/>
                <w:lang w:bidi="fa-IR"/>
              </w:rPr>
              <m:t>0</m:t>
            </m:r>
          </m:sub>
        </m:sSub>
      </m:oMath>
      <w:r w:rsidR="000E4846" w:rsidRPr="0085350B">
        <w:rPr>
          <w:rFonts w:eastAsiaTheme="minorEastAsia" w:cs="B Lotus" w:hint="cs"/>
          <w:sz w:val="24"/>
          <w:szCs w:val="24"/>
          <w:rtl/>
          <w:lang w:bidi="fa-IR"/>
        </w:rPr>
        <w:t xml:space="preserve"> در جهت طولی روی لایه </w:t>
      </w:r>
      <w:r w:rsidR="00112630" w:rsidRPr="0085350B">
        <w:rPr>
          <w:rFonts w:eastAsiaTheme="minorEastAsia" w:cs="B Lotus" w:hint="cs"/>
          <w:sz w:val="24"/>
          <w:szCs w:val="24"/>
          <w:rtl/>
          <w:lang w:bidi="fa-IR"/>
        </w:rPr>
        <w:t>آ</w:t>
      </w:r>
      <w:r w:rsidR="000E4846" w:rsidRPr="0085350B">
        <w:rPr>
          <w:rFonts w:eastAsiaTheme="minorEastAsia" w:cs="B Lotus" w:hint="cs"/>
          <w:sz w:val="24"/>
          <w:szCs w:val="24"/>
          <w:rtl/>
          <w:lang w:bidi="fa-IR"/>
        </w:rPr>
        <w:t>سفالت</w:t>
      </w:r>
      <w:r w:rsidR="00231716" w:rsidRPr="0085350B">
        <w:rPr>
          <w:rFonts w:eastAsiaTheme="minorEastAsia" w:cs="B Lotus" w:hint="cs"/>
          <w:sz w:val="24"/>
          <w:szCs w:val="24"/>
          <w:rtl/>
          <w:lang w:bidi="fa-IR"/>
        </w:rPr>
        <w:t xml:space="preserve"> ویسکوالاستیک</w:t>
      </w:r>
      <w:r w:rsidR="000E4846" w:rsidRPr="0085350B">
        <w:rPr>
          <w:rFonts w:eastAsiaTheme="minorEastAsia" w:cs="B Lotus" w:hint="cs"/>
          <w:sz w:val="24"/>
          <w:szCs w:val="24"/>
          <w:rtl/>
          <w:lang w:bidi="fa-IR"/>
        </w:rPr>
        <w:t xml:space="preserve"> متخلخل در حال حرکت است.</w:t>
      </w:r>
      <w:r w:rsidR="007F1A47" w:rsidRPr="0085350B">
        <w:rPr>
          <w:rFonts w:eastAsiaTheme="minorEastAsia" w:cs="B Lotus" w:hint="cs"/>
          <w:sz w:val="24"/>
          <w:szCs w:val="24"/>
          <w:rtl/>
          <w:lang w:bidi="fa-IR"/>
        </w:rPr>
        <w:t xml:space="preserve"> </w:t>
      </w:r>
      <w:r w:rsidR="00B27041" w:rsidRPr="0085350B">
        <w:rPr>
          <w:rFonts w:eastAsiaTheme="minorEastAsia" w:cs="B Lotus" w:hint="cs"/>
          <w:sz w:val="24"/>
          <w:szCs w:val="24"/>
          <w:rtl/>
          <w:lang w:bidi="fa-IR"/>
        </w:rPr>
        <w:t>با استفاده از ترم</w:t>
      </w:r>
      <w:r w:rsidR="00B27041" w:rsidRPr="0085350B">
        <w:rPr>
          <w:rFonts w:eastAsiaTheme="minorEastAsia" w:cs="B Lotus"/>
          <w:sz w:val="24"/>
          <w:szCs w:val="24"/>
          <w:rtl/>
          <w:lang w:bidi="fa-IR"/>
        </w:rPr>
        <w:softHyphen/>
      </w:r>
      <w:r w:rsidR="00B27041" w:rsidRPr="0085350B">
        <w:rPr>
          <w:rFonts w:eastAsiaTheme="minorEastAsia" w:cs="B Lotus" w:hint="cs"/>
          <w:sz w:val="24"/>
          <w:szCs w:val="24"/>
          <w:rtl/>
          <w:lang w:bidi="fa-IR"/>
        </w:rPr>
        <w:t>های انرژی جنبشی (رابطه 10)، انرژی کرنش (رابطه 12)، و کار</w:t>
      </w:r>
      <w:r w:rsidR="007F1A47" w:rsidRPr="0085350B">
        <w:rPr>
          <w:rFonts w:eastAsiaTheme="minorEastAsia" w:cs="B Lotus" w:hint="cs"/>
          <w:sz w:val="24"/>
          <w:szCs w:val="24"/>
          <w:rtl/>
          <w:lang w:bidi="fa-IR"/>
        </w:rPr>
        <w:t xml:space="preserve"> </w:t>
      </w:r>
      <w:r w:rsidR="00B27041" w:rsidRPr="0085350B">
        <w:rPr>
          <w:rFonts w:eastAsiaTheme="minorEastAsia" w:cs="B Lotus" w:hint="cs"/>
          <w:sz w:val="24"/>
          <w:szCs w:val="24"/>
          <w:rtl/>
          <w:lang w:bidi="fa-IR"/>
        </w:rPr>
        <w:t>خارجی (رابطه 13) در اصل همیلتون و استفاده از انتگرال</w:t>
      </w:r>
      <w:r w:rsidR="00B27041" w:rsidRPr="0085350B">
        <w:rPr>
          <w:rFonts w:eastAsiaTheme="minorEastAsia" w:cs="B Lotus"/>
          <w:sz w:val="24"/>
          <w:szCs w:val="24"/>
          <w:rtl/>
          <w:lang w:bidi="fa-IR"/>
        </w:rPr>
        <w:softHyphen/>
      </w:r>
      <w:r w:rsidR="00B27041" w:rsidRPr="0085350B">
        <w:rPr>
          <w:rFonts w:eastAsiaTheme="minorEastAsia" w:cs="B Lotus" w:hint="cs"/>
          <w:sz w:val="24"/>
          <w:szCs w:val="24"/>
          <w:rtl/>
          <w:lang w:bidi="fa-IR"/>
        </w:rPr>
        <w:t xml:space="preserve">گیری جز به جز، معادله دینامیکی حاکم بر مسیر حرکت برای سیستم روسازی </w:t>
      </w:r>
      <w:r w:rsidR="001D216D" w:rsidRPr="0085350B">
        <w:rPr>
          <w:rFonts w:eastAsiaTheme="minorEastAsia" w:cs="B Lotus" w:hint="cs"/>
          <w:sz w:val="24"/>
          <w:szCs w:val="24"/>
          <w:rtl/>
          <w:lang w:bidi="fa-IR"/>
        </w:rPr>
        <w:t>آ</w:t>
      </w:r>
      <w:r w:rsidR="00B27041" w:rsidRPr="0085350B">
        <w:rPr>
          <w:rFonts w:eastAsiaTheme="minorEastAsia" w:cs="B Lotus" w:hint="cs"/>
          <w:sz w:val="24"/>
          <w:szCs w:val="24"/>
          <w:rtl/>
          <w:lang w:bidi="fa-IR"/>
        </w:rPr>
        <w:t>سفالت</w:t>
      </w:r>
      <w:r w:rsidR="00B27041" w:rsidRPr="0085350B">
        <w:rPr>
          <w:rFonts w:eastAsiaTheme="minorEastAsia" w:cs="B Lotus"/>
          <w:sz w:val="24"/>
          <w:szCs w:val="24"/>
          <w:rtl/>
          <w:lang w:bidi="fa-IR"/>
        </w:rPr>
        <w:softHyphen/>
      </w:r>
      <w:r w:rsidR="00B27041" w:rsidRPr="0085350B">
        <w:rPr>
          <w:rFonts w:eastAsiaTheme="minorEastAsia" w:cs="B Lotus" w:hint="cs"/>
          <w:sz w:val="24"/>
          <w:szCs w:val="24"/>
          <w:rtl/>
          <w:lang w:bidi="fa-IR"/>
        </w:rPr>
        <w:t xml:space="preserve"> تحت بار متحرک</w:t>
      </w:r>
      <w:r w:rsidR="007F1A47" w:rsidRPr="0085350B">
        <w:rPr>
          <w:rFonts w:eastAsiaTheme="minorEastAsia" w:cs="B Lotus" w:hint="cs"/>
          <w:sz w:val="24"/>
          <w:szCs w:val="24"/>
          <w:rtl/>
          <w:lang w:bidi="fa-IR"/>
        </w:rPr>
        <w:t>،</w:t>
      </w:r>
      <w:r w:rsidR="00B27041" w:rsidRPr="0085350B">
        <w:rPr>
          <w:rFonts w:eastAsiaTheme="minorEastAsia" w:cs="B Lotus" w:hint="cs"/>
          <w:sz w:val="24"/>
          <w:szCs w:val="24"/>
          <w:rtl/>
          <w:lang w:bidi="fa-IR"/>
        </w:rPr>
        <w:t xml:space="preserve"> با درنظر گرفتن تغییرات دمایی به صورت زیر بدست می</w:t>
      </w:r>
      <w:r w:rsidR="00F315CE">
        <w:rPr>
          <w:rFonts w:eastAsiaTheme="minorEastAsia" w:cs="B Lotus" w:hint="eastAsia"/>
          <w:sz w:val="24"/>
          <w:szCs w:val="24"/>
          <w:rtl/>
          <w:lang w:bidi="fa-IR"/>
        </w:rPr>
        <w:t>‌</w:t>
      </w:r>
      <w:r w:rsidR="003E7CFE" w:rsidRPr="0085350B">
        <w:rPr>
          <w:rFonts w:eastAsiaTheme="minorEastAsia" w:cs="B Lotus" w:hint="cs"/>
          <w:sz w:val="24"/>
          <w:szCs w:val="24"/>
          <w:rtl/>
          <w:lang w:bidi="fa-IR"/>
        </w:rPr>
        <w:t>آید:</w:t>
      </w:r>
    </w:p>
    <w:tbl>
      <w:tblPr>
        <w:tblStyle w:val="TableGrid"/>
        <w:tblW w:w="4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4"/>
        <w:gridCol w:w="568"/>
      </w:tblGrid>
      <w:tr w:rsidR="00D757F4" w:rsidRPr="0085350B" w14:paraId="65396377" w14:textId="77777777" w:rsidTr="004965B2">
        <w:trPr>
          <w:trHeight w:val="473"/>
        </w:trPr>
        <w:tc>
          <w:tcPr>
            <w:tcW w:w="4398" w:type="dxa"/>
            <w:vAlign w:val="center"/>
          </w:tcPr>
          <w:p w14:paraId="4DB4ED33" w14:textId="77777777" w:rsidR="00D757F4" w:rsidRPr="0085350B" w:rsidRDefault="00B34AFE" w:rsidP="000437B6">
            <w:pPr>
              <w:rPr>
                <w:rFonts w:cs="B Nazanin"/>
                <w:sz w:val="24"/>
                <w:szCs w:val="24"/>
              </w:rPr>
            </w:pP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xx</m:t>
                      </m:r>
                    </m:sub>
                  </m:sSub>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den>
              </m:f>
              <m:r>
                <w:rPr>
                  <w:rFonts w:ascii="Cambria Math" w:hAnsi="Cambria Math"/>
                  <w:sz w:val="24"/>
                  <w:szCs w:val="24"/>
                </w:rPr>
                <m:t>+2</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xy</m:t>
                      </m:r>
                    </m:sub>
                  </m:sSub>
                </m:num>
                <m:den>
                  <m:r>
                    <w:rPr>
                      <w:rFonts w:ascii="Cambria Math" w:hAnsi="Cambria Math"/>
                      <w:sz w:val="24"/>
                      <w:szCs w:val="24"/>
                    </w:rPr>
                    <m:t>∂x∂y</m:t>
                  </m:r>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yy</m:t>
                      </m:r>
                    </m:sub>
                  </m:sSub>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w</m:t>
                      </m:r>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w</m:t>
                      </m:r>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den>
                  </m:f>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w</m:t>
                  </m:r>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den>
              </m:f>
              <m:r>
                <w:rPr>
                  <w:rFonts w:ascii="Cambria Math"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1</m:t>
                  </m:r>
                </m:sub>
              </m:sSub>
              <m:d>
                <m:dPr>
                  <m:ctrlPr>
                    <w:rPr>
                      <w:rFonts w:ascii="Cambria Math" w:eastAsiaTheme="minorEastAsia" w:hAnsi="Cambria Math"/>
                      <w:i/>
                      <w:sz w:val="24"/>
                      <w:szCs w:val="24"/>
                      <w:lang w:bidi="fa-IR"/>
                    </w:rPr>
                  </m:ctrlPr>
                </m:dPr>
                <m:e>
                  <m:f>
                    <m:fPr>
                      <m:ctrlPr>
                        <w:rPr>
                          <w:rFonts w:ascii="Cambria Math" w:eastAsiaTheme="minorEastAsia" w:hAnsi="Cambria Math"/>
                          <w:i/>
                          <w:sz w:val="24"/>
                          <w:szCs w:val="24"/>
                          <w:lang w:bidi="fa-IR"/>
                        </w:rPr>
                      </m:ctrlPr>
                    </m:fPr>
                    <m:num>
                      <m:sSup>
                        <m:sSupPr>
                          <m:ctrlPr>
                            <w:rPr>
                              <w:rFonts w:ascii="Cambria Math" w:eastAsiaTheme="minorEastAsia" w:hAnsi="Cambria Math"/>
                              <w:i/>
                              <w:sz w:val="24"/>
                              <w:szCs w:val="24"/>
                              <w:lang w:bidi="fa-IR"/>
                            </w:rPr>
                          </m:ctrlPr>
                        </m:sSupPr>
                        <m:e>
                          <m:r>
                            <w:rPr>
                              <w:rFonts w:ascii="Cambria Math" w:eastAsiaTheme="minorEastAsia" w:hAnsi="Cambria Math"/>
                              <w:sz w:val="24"/>
                              <w:szCs w:val="24"/>
                              <w:lang w:bidi="fa-IR"/>
                            </w:rPr>
                            <m:t>∂</m:t>
                          </m:r>
                        </m:e>
                        <m:sup>
                          <m:r>
                            <w:rPr>
                              <w:rFonts w:ascii="Cambria Math" w:eastAsiaTheme="minorEastAsia" w:hAnsi="Cambria Math"/>
                              <w:sz w:val="24"/>
                              <w:szCs w:val="24"/>
                              <w:lang w:bidi="fa-IR"/>
                            </w:rPr>
                            <m:t>4</m:t>
                          </m:r>
                        </m:sup>
                      </m:sSup>
                      <m:r>
                        <w:rPr>
                          <w:rFonts w:ascii="Cambria Math" w:eastAsiaTheme="minorEastAsia" w:hAnsi="Cambria Math"/>
                          <w:sz w:val="24"/>
                          <w:szCs w:val="24"/>
                          <w:lang w:bidi="fa-IR"/>
                        </w:rPr>
                        <m:t>w</m:t>
                      </m:r>
                    </m:num>
                    <m:den>
                      <m:r>
                        <w:rPr>
                          <w:rFonts w:ascii="Cambria Math" w:eastAsiaTheme="minorEastAsia" w:hAnsi="Cambria Math"/>
                          <w:sz w:val="24"/>
                          <w:szCs w:val="24"/>
                          <w:lang w:bidi="fa-IR"/>
                        </w:rPr>
                        <m:t>∂</m:t>
                      </m:r>
                      <m:sSup>
                        <m:sSupPr>
                          <m:ctrlPr>
                            <w:rPr>
                              <w:rFonts w:ascii="Cambria Math" w:eastAsiaTheme="minorEastAsia" w:hAnsi="Cambria Math"/>
                              <w:i/>
                              <w:sz w:val="24"/>
                              <w:szCs w:val="24"/>
                              <w:lang w:bidi="fa-IR"/>
                            </w:rPr>
                          </m:ctrlPr>
                        </m:sSupPr>
                        <m:e>
                          <m:r>
                            <w:rPr>
                              <w:rFonts w:ascii="Cambria Math" w:eastAsiaTheme="minorEastAsia" w:hAnsi="Cambria Math"/>
                              <w:sz w:val="24"/>
                              <w:szCs w:val="24"/>
                              <w:lang w:bidi="fa-IR"/>
                            </w:rPr>
                            <m:t>x</m:t>
                          </m:r>
                        </m:e>
                        <m:sup>
                          <m:r>
                            <w:rPr>
                              <w:rFonts w:ascii="Cambria Math" w:eastAsiaTheme="minorEastAsia" w:hAnsi="Cambria Math"/>
                              <w:sz w:val="24"/>
                              <w:szCs w:val="24"/>
                              <w:lang w:bidi="fa-IR"/>
                            </w:rPr>
                            <m:t>2</m:t>
                          </m:r>
                        </m:sup>
                      </m:sSup>
                      <m:r>
                        <w:rPr>
                          <w:rFonts w:ascii="Cambria Math" w:eastAsiaTheme="minorEastAsia" w:hAnsi="Cambria Math"/>
                          <w:sz w:val="24"/>
                          <w:szCs w:val="24"/>
                          <w:lang w:bidi="fa-IR"/>
                        </w:rPr>
                        <m:t>∂</m:t>
                      </m:r>
                      <m:sSup>
                        <m:sSupPr>
                          <m:ctrlPr>
                            <w:rPr>
                              <w:rFonts w:ascii="Cambria Math" w:eastAsiaTheme="minorEastAsia" w:hAnsi="Cambria Math"/>
                              <w:i/>
                              <w:sz w:val="24"/>
                              <w:szCs w:val="24"/>
                              <w:lang w:bidi="fa-IR"/>
                            </w:rPr>
                          </m:ctrlPr>
                        </m:sSupPr>
                        <m:e>
                          <m:r>
                            <w:rPr>
                              <w:rFonts w:ascii="Cambria Math" w:eastAsiaTheme="minorEastAsia" w:hAnsi="Cambria Math"/>
                              <w:sz w:val="24"/>
                              <w:szCs w:val="24"/>
                              <w:lang w:bidi="fa-IR"/>
                            </w:rPr>
                            <m:t>t</m:t>
                          </m:r>
                        </m:e>
                        <m:sup>
                          <m:r>
                            <w:rPr>
                              <w:rFonts w:ascii="Cambria Math" w:eastAsiaTheme="minorEastAsia" w:hAnsi="Cambria Math"/>
                              <w:sz w:val="24"/>
                              <w:szCs w:val="24"/>
                              <w:lang w:bidi="fa-IR"/>
                            </w:rPr>
                            <m:t>2</m:t>
                          </m:r>
                        </m:sup>
                      </m:sSup>
                    </m:den>
                  </m:f>
                  <m:r>
                    <w:rPr>
                      <w:rFonts w:ascii="Cambria Math" w:eastAsiaTheme="minorEastAsia" w:hAnsi="Cambria Math"/>
                      <w:sz w:val="24"/>
                      <w:szCs w:val="24"/>
                    </w:rPr>
                    <m:t>+</m:t>
                  </m:r>
                  <m:f>
                    <m:fPr>
                      <m:ctrlPr>
                        <w:rPr>
                          <w:rFonts w:ascii="Cambria Math" w:eastAsiaTheme="minorEastAsia" w:hAnsi="Cambria Math"/>
                          <w:i/>
                          <w:sz w:val="24"/>
                          <w:szCs w:val="24"/>
                          <w:lang w:bidi="fa-IR"/>
                        </w:rPr>
                      </m:ctrlPr>
                    </m:fPr>
                    <m:num>
                      <m:sSup>
                        <m:sSupPr>
                          <m:ctrlPr>
                            <w:rPr>
                              <w:rFonts w:ascii="Cambria Math" w:eastAsiaTheme="minorEastAsia" w:hAnsi="Cambria Math"/>
                              <w:i/>
                              <w:sz w:val="24"/>
                              <w:szCs w:val="24"/>
                              <w:lang w:bidi="fa-IR"/>
                            </w:rPr>
                          </m:ctrlPr>
                        </m:sSupPr>
                        <m:e>
                          <m:r>
                            <w:rPr>
                              <w:rFonts w:ascii="Cambria Math" w:eastAsiaTheme="minorEastAsia" w:hAnsi="Cambria Math"/>
                              <w:sz w:val="24"/>
                              <w:szCs w:val="24"/>
                              <w:lang w:bidi="fa-IR"/>
                            </w:rPr>
                            <m:t>∂</m:t>
                          </m:r>
                        </m:e>
                        <m:sup>
                          <m:r>
                            <w:rPr>
                              <w:rFonts w:ascii="Cambria Math" w:eastAsiaTheme="minorEastAsia" w:hAnsi="Cambria Math"/>
                              <w:sz w:val="24"/>
                              <w:szCs w:val="24"/>
                              <w:lang w:bidi="fa-IR"/>
                            </w:rPr>
                            <m:t>4</m:t>
                          </m:r>
                        </m:sup>
                      </m:sSup>
                      <m:r>
                        <w:rPr>
                          <w:rFonts w:ascii="Cambria Math" w:eastAsiaTheme="minorEastAsia" w:hAnsi="Cambria Math"/>
                          <w:sz w:val="24"/>
                          <w:szCs w:val="24"/>
                          <w:lang w:bidi="fa-IR"/>
                        </w:rPr>
                        <m:t>w</m:t>
                      </m:r>
                    </m:num>
                    <m:den>
                      <m:r>
                        <w:rPr>
                          <w:rFonts w:ascii="Cambria Math" w:eastAsiaTheme="minorEastAsia" w:hAnsi="Cambria Math"/>
                          <w:sz w:val="24"/>
                          <w:szCs w:val="24"/>
                          <w:lang w:bidi="fa-IR"/>
                        </w:rPr>
                        <m:t>∂</m:t>
                      </m:r>
                      <m:sSup>
                        <m:sSupPr>
                          <m:ctrlPr>
                            <w:rPr>
                              <w:rFonts w:ascii="Cambria Math" w:eastAsiaTheme="minorEastAsia" w:hAnsi="Cambria Math"/>
                              <w:i/>
                              <w:sz w:val="24"/>
                              <w:szCs w:val="24"/>
                              <w:lang w:bidi="fa-IR"/>
                            </w:rPr>
                          </m:ctrlPr>
                        </m:sSupPr>
                        <m:e>
                          <m:r>
                            <w:rPr>
                              <w:rFonts w:ascii="Cambria Math" w:eastAsiaTheme="minorEastAsia" w:hAnsi="Cambria Math"/>
                              <w:sz w:val="24"/>
                              <w:szCs w:val="24"/>
                              <w:lang w:bidi="fa-IR"/>
                            </w:rPr>
                            <m:t>y</m:t>
                          </m:r>
                        </m:e>
                        <m:sup>
                          <m:r>
                            <w:rPr>
                              <w:rFonts w:ascii="Cambria Math" w:eastAsiaTheme="minorEastAsia" w:hAnsi="Cambria Math"/>
                              <w:sz w:val="24"/>
                              <w:szCs w:val="24"/>
                              <w:lang w:bidi="fa-IR"/>
                            </w:rPr>
                            <m:t>2</m:t>
                          </m:r>
                        </m:sup>
                      </m:sSup>
                      <m:r>
                        <w:rPr>
                          <w:rFonts w:ascii="Cambria Math" w:eastAsiaTheme="minorEastAsia" w:hAnsi="Cambria Math"/>
                          <w:sz w:val="24"/>
                          <w:szCs w:val="24"/>
                          <w:lang w:bidi="fa-IR"/>
                        </w:rPr>
                        <m:t>∂</m:t>
                      </m:r>
                      <m:sSup>
                        <m:sSupPr>
                          <m:ctrlPr>
                            <w:rPr>
                              <w:rFonts w:ascii="Cambria Math" w:eastAsiaTheme="minorEastAsia" w:hAnsi="Cambria Math"/>
                              <w:i/>
                              <w:sz w:val="24"/>
                              <w:szCs w:val="24"/>
                              <w:lang w:bidi="fa-IR"/>
                            </w:rPr>
                          </m:ctrlPr>
                        </m:sSupPr>
                        <m:e>
                          <m:r>
                            <w:rPr>
                              <w:rFonts w:ascii="Cambria Math" w:eastAsiaTheme="minorEastAsia" w:hAnsi="Cambria Math"/>
                              <w:sz w:val="24"/>
                              <w:szCs w:val="24"/>
                              <w:lang w:bidi="fa-IR"/>
                            </w:rPr>
                            <m:t>t</m:t>
                          </m:r>
                        </m:e>
                        <m:sup>
                          <m:r>
                            <w:rPr>
                              <w:rFonts w:ascii="Cambria Math" w:eastAsiaTheme="minorEastAsia" w:hAnsi="Cambria Math"/>
                              <w:sz w:val="24"/>
                              <w:szCs w:val="24"/>
                              <w:lang w:bidi="fa-IR"/>
                            </w:rPr>
                            <m:t>2</m:t>
                          </m:r>
                        </m:sup>
                      </m:sSup>
                    </m:den>
                  </m:f>
                </m:e>
              </m:d>
            </m:oMath>
            <w:r w:rsidR="00D757F4" w:rsidRPr="0085350B">
              <w:rPr>
                <w:rFonts w:cs="B Nazanin"/>
                <w:sz w:val="24"/>
                <w:szCs w:val="24"/>
              </w:rPr>
              <w:t xml:space="preserve"> </w:t>
            </w:r>
          </w:p>
        </w:tc>
        <w:tc>
          <w:tcPr>
            <w:tcW w:w="494" w:type="dxa"/>
            <w:vAlign w:val="center"/>
          </w:tcPr>
          <w:p w14:paraId="30FC96FE" w14:textId="7ED9C5C6" w:rsidR="00D757F4" w:rsidRPr="0085350B" w:rsidRDefault="006106FE" w:rsidP="000437B6">
            <w:pPr>
              <w:jc w:val="center"/>
              <w:rPr>
                <w:rFonts w:asciiTheme="majorBidi" w:hAnsiTheme="majorBidi" w:cs="B Lotus"/>
                <w:sz w:val="24"/>
                <w:szCs w:val="24"/>
              </w:rPr>
            </w:pPr>
            <w:r w:rsidRPr="0085350B">
              <w:rPr>
                <w:rFonts w:asciiTheme="majorBidi" w:hAnsiTheme="majorBidi" w:cs="B Lotus" w:hint="cs"/>
                <w:sz w:val="24"/>
                <w:szCs w:val="24"/>
                <w:rtl/>
              </w:rPr>
              <w:t>(15)</w:t>
            </w:r>
          </w:p>
        </w:tc>
      </w:tr>
    </w:tbl>
    <w:p w14:paraId="14D745A6" w14:textId="0AE0CC58" w:rsidR="00D757F4" w:rsidRPr="0085350B" w:rsidRDefault="00F315CE" w:rsidP="000437B6">
      <w:pPr>
        <w:bidi/>
        <w:spacing w:after="0" w:line="240" w:lineRule="auto"/>
        <w:jc w:val="both"/>
        <w:rPr>
          <w:rFonts w:eastAsiaTheme="minorEastAsia" w:cs="B Lotus"/>
          <w:sz w:val="24"/>
          <w:szCs w:val="24"/>
          <w:rtl/>
        </w:rPr>
      </w:pPr>
      <w:r>
        <w:rPr>
          <w:rFonts w:eastAsiaTheme="minorEastAsia" w:cs="B Lotus" w:hint="cs"/>
          <w:sz w:val="24"/>
          <w:szCs w:val="24"/>
          <w:rtl/>
          <w:lang w:bidi="fa-IR"/>
        </w:rPr>
        <w:t>و نتیجه</w:t>
      </w:r>
      <w:r w:rsidR="009D28B9" w:rsidRPr="0085350B">
        <w:rPr>
          <w:rFonts w:eastAsiaTheme="minorEastAsia" w:cs="B Lotus" w:hint="cs"/>
          <w:sz w:val="24"/>
          <w:szCs w:val="24"/>
          <w:rtl/>
          <w:lang w:bidi="fa-IR"/>
        </w:rPr>
        <w:t xml:space="preserve"> تنش </w:t>
      </w:r>
      <m:oMath>
        <m:sSub>
          <m:sSubPr>
            <m:ctrlPr>
              <w:rPr>
                <w:rFonts w:ascii="Cambria Math" w:eastAsiaTheme="minorEastAsia" w:hAnsi="Cambria Math" w:cs="B Lotus"/>
                <w:sz w:val="24"/>
                <w:szCs w:val="24"/>
              </w:rPr>
            </m:ctrlPr>
          </m:sSubPr>
          <m:e>
            <m:r>
              <w:rPr>
                <w:rFonts w:ascii="Cambria Math" w:eastAsiaTheme="minorEastAsia" w:hAnsi="Cambria Math" w:cs="B Lotus"/>
                <w:sz w:val="24"/>
                <w:szCs w:val="24"/>
              </w:rPr>
              <m:t>M</m:t>
            </m:r>
          </m:e>
          <m:sub>
            <m:r>
              <w:rPr>
                <w:rFonts w:ascii="Cambria Math" w:eastAsiaTheme="minorEastAsia" w:hAnsi="Cambria Math" w:cs="B Lotus"/>
                <w:sz w:val="24"/>
                <w:szCs w:val="24"/>
              </w:rPr>
              <m:t>ij</m:t>
            </m:r>
          </m:sub>
        </m:sSub>
      </m:oMath>
      <w:r w:rsidR="009D28B9" w:rsidRPr="0085350B">
        <w:rPr>
          <w:rFonts w:eastAsiaTheme="minorEastAsia" w:cs="B Lotus" w:hint="cs"/>
          <w:sz w:val="24"/>
          <w:szCs w:val="24"/>
          <w:rtl/>
        </w:rPr>
        <w:t xml:space="preserve"> به صورت زیر بیان می</w:t>
      </w:r>
      <w:r w:rsidR="009D28B9" w:rsidRPr="0085350B">
        <w:rPr>
          <w:rFonts w:eastAsiaTheme="minorEastAsia" w:cs="B Lotus"/>
          <w:sz w:val="24"/>
          <w:szCs w:val="24"/>
          <w:rtl/>
        </w:rPr>
        <w:softHyphen/>
      </w:r>
      <w:r w:rsidR="009D28B9" w:rsidRPr="0085350B">
        <w:rPr>
          <w:rFonts w:eastAsiaTheme="minorEastAsia" w:cs="B Lotus" w:hint="cs"/>
          <w:sz w:val="24"/>
          <w:szCs w:val="24"/>
          <w:rtl/>
        </w:rPr>
        <w:t>شود</w:t>
      </w:r>
      <w:r w:rsidR="00D05E67" w:rsidRPr="0085350B">
        <w:rPr>
          <w:rFonts w:eastAsiaTheme="minorEastAsia" w:cs="B Lotus" w:hint="cs"/>
          <w:sz w:val="24"/>
          <w:szCs w:val="24"/>
          <w:rtl/>
        </w:rPr>
        <w:t>:</w:t>
      </w:r>
      <w:r w:rsidR="009D28B9" w:rsidRPr="0085350B">
        <w:rPr>
          <w:rFonts w:eastAsiaTheme="minorEastAsia" w:cs="B Lotus" w:hint="cs"/>
          <w:sz w:val="24"/>
          <w:szCs w:val="24"/>
          <w:rtl/>
        </w:rPr>
        <w:t xml:space="preserve"> </w:t>
      </w:r>
    </w:p>
    <w:tbl>
      <w:tblPr>
        <w:tblStyle w:val="TableGrid"/>
        <w:tblW w:w="4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629"/>
      </w:tblGrid>
      <w:tr w:rsidR="008D3AFE" w:rsidRPr="0085350B" w14:paraId="0401E7E1" w14:textId="77777777" w:rsidTr="00E11C83">
        <w:trPr>
          <w:trHeight w:val="446"/>
        </w:trPr>
        <w:tc>
          <w:tcPr>
            <w:tcW w:w="4463" w:type="dxa"/>
            <w:vAlign w:val="center"/>
          </w:tcPr>
          <w:p w14:paraId="507F76D0" w14:textId="77777777" w:rsidR="008D3AFE" w:rsidRPr="0085350B" w:rsidRDefault="00B34AFE" w:rsidP="000437B6">
            <w:pPr>
              <w:rPr>
                <w:rFonts w:cs="B Nazanin"/>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xx</m:t>
                  </m:r>
                </m:sub>
              </m:sSub>
              <m:r>
                <w:rPr>
                  <w:rFonts w:ascii="Cambria Math" w:hAnsi="Cambria Math"/>
                  <w:sz w:val="24"/>
                  <w:szCs w:val="24"/>
                </w:rPr>
                <m:t>=</m:t>
              </m:r>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sup>
                <m:e>
                  <m:sSubSup>
                    <m:sSubSupPr>
                      <m:ctrlPr>
                        <w:rPr>
                          <w:rFonts w:ascii="Cambria Math" w:hAnsi="Cambria Math" w:cs="B Nazanin"/>
                          <w:sz w:val="24"/>
                          <w:szCs w:val="24"/>
                          <w:lang w:bidi="fa-IR"/>
                        </w:rPr>
                      </m:ctrlPr>
                    </m:sSubSupPr>
                    <m:e>
                      <m:r>
                        <m:rPr>
                          <m:sty m:val="p"/>
                        </m:rPr>
                        <w:rPr>
                          <w:rFonts w:ascii="Cambria Math" w:hAnsi="Cambria Math" w:cs="B Nazanin"/>
                          <w:sz w:val="24"/>
                          <w:szCs w:val="24"/>
                          <w:lang w:bidi="fa-IR"/>
                        </w:rPr>
                        <m:t>σ</m:t>
                      </m:r>
                    </m:e>
                    <m:sub>
                      <m:r>
                        <w:rPr>
                          <w:rFonts w:ascii="Cambria Math" w:hAnsi="Cambria Math" w:cs="B Nazanin"/>
                          <w:sz w:val="24"/>
                          <w:szCs w:val="24"/>
                          <w:lang w:bidi="fa-IR"/>
                        </w:rPr>
                        <m:t>xx</m:t>
                      </m:r>
                    </m:sub>
                    <m:sup>
                      <m:r>
                        <w:rPr>
                          <w:rFonts w:ascii="Cambria Math" w:hAnsi="Cambria Math" w:cs="B Nazanin"/>
                          <w:sz w:val="24"/>
                          <w:szCs w:val="24"/>
                          <w:lang w:bidi="fa-IR"/>
                        </w:rPr>
                        <m:t>(4)</m:t>
                      </m:r>
                    </m:sup>
                  </m:sSubSup>
                  <m:r>
                    <w:rPr>
                      <w:rFonts w:ascii="Cambria Math" w:eastAsiaTheme="minorEastAsia" w:hAnsi="Cambria Math"/>
                      <w:sz w:val="24"/>
                      <w:szCs w:val="24"/>
                    </w:rPr>
                    <m:t>zdz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sup>
                <m:e>
                  <m:sSubSup>
                    <m:sSubSupPr>
                      <m:ctrlPr>
                        <w:rPr>
                          <w:rFonts w:ascii="Cambria Math" w:hAnsi="Cambria Math" w:cs="B Nazanin"/>
                          <w:sz w:val="24"/>
                          <w:szCs w:val="24"/>
                          <w:lang w:bidi="fa-IR"/>
                        </w:rPr>
                      </m:ctrlPr>
                    </m:sSubSupPr>
                    <m:e>
                      <m:r>
                        <m:rPr>
                          <m:sty m:val="p"/>
                        </m:rPr>
                        <w:rPr>
                          <w:rFonts w:ascii="Cambria Math" w:hAnsi="Cambria Math" w:cs="B Nazanin"/>
                          <w:sz w:val="24"/>
                          <w:szCs w:val="24"/>
                          <w:lang w:bidi="fa-IR"/>
                        </w:rPr>
                        <m:t>σ</m:t>
                      </m:r>
                    </m:e>
                    <m:sub>
                      <m:r>
                        <w:rPr>
                          <w:rFonts w:ascii="Cambria Math" w:hAnsi="Cambria Math" w:cs="B Nazanin"/>
                          <w:sz w:val="24"/>
                          <w:szCs w:val="24"/>
                          <w:lang w:bidi="fa-IR"/>
                        </w:rPr>
                        <m:t>xx</m:t>
                      </m:r>
                    </m:sub>
                    <m:sup>
                      <m:r>
                        <w:rPr>
                          <w:rFonts w:ascii="Cambria Math" w:hAnsi="Cambria Math" w:cs="B Nazanin"/>
                          <w:sz w:val="24"/>
                          <w:szCs w:val="24"/>
                          <w:lang w:bidi="fa-IR"/>
                        </w:rPr>
                        <m:t>(3)</m:t>
                      </m:r>
                    </m:sup>
                  </m:sSubSup>
                  <m:r>
                    <w:rPr>
                      <w:rFonts w:ascii="Cambria Math" w:eastAsiaTheme="minorEastAsia" w:hAnsi="Cambria Math"/>
                      <w:sz w:val="24"/>
                      <w:szCs w:val="24"/>
                    </w:rPr>
                    <m:t>zdz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sup>
                <m:e>
                  <m:sSubSup>
                    <m:sSubSupPr>
                      <m:ctrlPr>
                        <w:rPr>
                          <w:rFonts w:ascii="Cambria Math" w:hAnsi="Cambria Math" w:cs="B Nazanin"/>
                          <w:sz w:val="24"/>
                          <w:szCs w:val="24"/>
                          <w:lang w:bidi="fa-IR"/>
                        </w:rPr>
                      </m:ctrlPr>
                    </m:sSubSupPr>
                    <m:e>
                      <m:r>
                        <m:rPr>
                          <m:sty m:val="p"/>
                        </m:rPr>
                        <w:rPr>
                          <w:rFonts w:ascii="Cambria Math" w:hAnsi="Cambria Math" w:cs="B Nazanin"/>
                          <w:sz w:val="24"/>
                          <w:szCs w:val="24"/>
                          <w:lang w:bidi="fa-IR"/>
                        </w:rPr>
                        <m:t>σ</m:t>
                      </m:r>
                    </m:e>
                    <m:sub>
                      <m:r>
                        <w:rPr>
                          <w:rFonts w:ascii="Cambria Math" w:hAnsi="Cambria Math" w:cs="B Nazanin"/>
                          <w:sz w:val="24"/>
                          <w:szCs w:val="24"/>
                          <w:lang w:bidi="fa-IR"/>
                        </w:rPr>
                        <m:t>xx</m:t>
                      </m:r>
                    </m:sub>
                    <m:sup>
                      <m:r>
                        <w:rPr>
                          <w:rFonts w:ascii="Cambria Math" w:hAnsi="Cambria Math" w:cs="B Nazanin"/>
                          <w:sz w:val="24"/>
                          <w:szCs w:val="24"/>
                          <w:lang w:bidi="fa-IR"/>
                        </w:rPr>
                        <m:t>(2)</m:t>
                      </m:r>
                    </m:sup>
                  </m:sSubSup>
                  <m:r>
                    <w:rPr>
                      <w:rFonts w:ascii="Cambria Math" w:eastAsiaTheme="minorEastAsia" w:hAnsi="Cambria Math"/>
                      <w:sz w:val="24"/>
                      <w:szCs w:val="24"/>
                    </w:rPr>
                    <m:t>zdz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sub>
                <m:sup>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sup>
                <m:e>
                  <m:sSubSup>
                    <m:sSubSupPr>
                      <m:ctrlPr>
                        <w:rPr>
                          <w:rFonts w:ascii="Cambria Math" w:hAnsi="Cambria Math" w:cs="B Nazanin"/>
                          <w:sz w:val="24"/>
                          <w:szCs w:val="24"/>
                          <w:lang w:bidi="fa-IR"/>
                        </w:rPr>
                      </m:ctrlPr>
                    </m:sSubSupPr>
                    <m:e>
                      <m:r>
                        <m:rPr>
                          <m:sty m:val="p"/>
                        </m:rPr>
                        <w:rPr>
                          <w:rFonts w:ascii="Cambria Math" w:hAnsi="Cambria Math" w:cs="B Nazanin"/>
                          <w:sz w:val="24"/>
                          <w:szCs w:val="24"/>
                          <w:lang w:bidi="fa-IR"/>
                        </w:rPr>
                        <m:t>σ</m:t>
                      </m:r>
                    </m:e>
                    <m:sub>
                      <m:r>
                        <w:rPr>
                          <w:rFonts w:ascii="Cambria Math" w:hAnsi="Cambria Math" w:cs="B Nazanin"/>
                          <w:sz w:val="24"/>
                          <w:szCs w:val="24"/>
                          <w:lang w:bidi="fa-IR"/>
                        </w:rPr>
                        <m:t>xx</m:t>
                      </m:r>
                    </m:sub>
                    <m:sup>
                      <m:r>
                        <w:rPr>
                          <w:rFonts w:ascii="Cambria Math" w:hAnsi="Cambria Math" w:cs="B Nazanin"/>
                          <w:sz w:val="24"/>
                          <w:szCs w:val="24"/>
                          <w:lang w:bidi="fa-IR"/>
                        </w:rPr>
                        <m:t>(1)</m:t>
                      </m:r>
                    </m:sup>
                  </m:sSubSup>
                  <m:r>
                    <w:rPr>
                      <w:rFonts w:ascii="Cambria Math" w:eastAsiaTheme="minorEastAsia" w:hAnsi="Cambria Math"/>
                      <w:sz w:val="24"/>
                      <w:szCs w:val="24"/>
                    </w:rPr>
                    <m:t>zdz</m:t>
                  </m:r>
                </m:e>
              </m:nary>
              <m:r>
                <w:rPr>
                  <w:rFonts w:ascii="Cambria Math" w:eastAsiaTheme="minorEastAsia" w:hAnsi="Cambria Math" w:cs="B Nazanin"/>
                  <w:sz w:val="24"/>
                  <w:szCs w:val="24"/>
                </w:rPr>
                <m:t>,</m:t>
              </m:r>
            </m:oMath>
            <w:r w:rsidR="008D3AFE" w:rsidRPr="0085350B">
              <w:rPr>
                <w:rFonts w:cs="B Nazanin"/>
                <w:sz w:val="24"/>
                <w:szCs w:val="24"/>
              </w:rPr>
              <w:t xml:space="preserve"> </w:t>
            </w:r>
          </w:p>
          <w:p w14:paraId="44FDEA85" w14:textId="77777777" w:rsidR="008D3AFE" w:rsidRPr="0085350B" w:rsidRDefault="00B34AFE" w:rsidP="000437B6">
            <w:pPr>
              <w:rPr>
                <w:rFonts w:cs="B Nazanin"/>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yy</m:t>
                  </m:r>
                </m:sub>
              </m:sSub>
              <m:r>
                <w:rPr>
                  <w:rFonts w:ascii="Cambria Math" w:hAnsi="Cambria Math"/>
                  <w:sz w:val="24"/>
                  <w:szCs w:val="24"/>
                </w:rPr>
                <m:t>=</m:t>
              </m:r>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sup>
                <m:e>
                  <m:sSubSup>
                    <m:sSubSupPr>
                      <m:ctrlPr>
                        <w:rPr>
                          <w:rFonts w:ascii="Cambria Math" w:hAnsi="Cambria Math" w:cs="B Nazanin"/>
                          <w:sz w:val="24"/>
                          <w:szCs w:val="24"/>
                          <w:lang w:bidi="fa-IR"/>
                        </w:rPr>
                      </m:ctrlPr>
                    </m:sSubSupPr>
                    <m:e>
                      <m:r>
                        <m:rPr>
                          <m:sty m:val="p"/>
                        </m:rPr>
                        <w:rPr>
                          <w:rFonts w:ascii="Cambria Math" w:hAnsi="Cambria Math" w:cs="B Nazanin"/>
                          <w:sz w:val="24"/>
                          <w:szCs w:val="24"/>
                          <w:lang w:bidi="fa-IR"/>
                        </w:rPr>
                        <m:t>σ</m:t>
                      </m:r>
                    </m:e>
                    <m:sub>
                      <m:r>
                        <w:rPr>
                          <w:rFonts w:ascii="Cambria Math" w:hAnsi="Cambria Math" w:cs="B Nazanin"/>
                          <w:sz w:val="24"/>
                          <w:szCs w:val="24"/>
                          <w:lang w:bidi="fa-IR"/>
                        </w:rPr>
                        <m:t>yy</m:t>
                      </m:r>
                    </m:sub>
                    <m:sup>
                      <m:r>
                        <w:rPr>
                          <w:rFonts w:ascii="Cambria Math" w:hAnsi="Cambria Math" w:cs="B Nazanin"/>
                          <w:sz w:val="24"/>
                          <w:szCs w:val="24"/>
                          <w:lang w:bidi="fa-IR"/>
                        </w:rPr>
                        <m:t>(4)</m:t>
                      </m:r>
                    </m:sup>
                  </m:sSubSup>
                  <m:r>
                    <w:rPr>
                      <w:rFonts w:ascii="Cambria Math" w:eastAsiaTheme="minorEastAsia" w:hAnsi="Cambria Math"/>
                      <w:sz w:val="24"/>
                      <w:szCs w:val="24"/>
                    </w:rPr>
                    <m:t>zdz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sup>
                <m:e>
                  <m:sSubSup>
                    <m:sSubSupPr>
                      <m:ctrlPr>
                        <w:rPr>
                          <w:rFonts w:ascii="Cambria Math" w:hAnsi="Cambria Math" w:cs="B Nazanin"/>
                          <w:sz w:val="24"/>
                          <w:szCs w:val="24"/>
                          <w:lang w:bidi="fa-IR"/>
                        </w:rPr>
                      </m:ctrlPr>
                    </m:sSubSupPr>
                    <m:e>
                      <m:r>
                        <m:rPr>
                          <m:sty m:val="p"/>
                        </m:rPr>
                        <w:rPr>
                          <w:rFonts w:ascii="Cambria Math" w:hAnsi="Cambria Math" w:cs="B Nazanin"/>
                          <w:sz w:val="24"/>
                          <w:szCs w:val="24"/>
                          <w:lang w:bidi="fa-IR"/>
                        </w:rPr>
                        <m:t>σ</m:t>
                      </m:r>
                    </m:e>
                    <m:sub>
                      <m:r>
                        <w:rPr>
                          <w:rFonts w:ascii="Cambria Math" w:hAnsi="Cambria Math" w:cs="B Nazanin"/>
                          <w:sz w:val="24"/>
                          <w:szCs w:val="24"/>
                          <w:lang w:bidi="fa-IR"/>
                        </w:rPr>
                        <m:t>yy</m:t>
                      </m:r>
                    </m:sub>
                    <m:sup>
                      <m:r>
                        <w:rPr>
                          <w:rFonts w:ascii="Cambria Math" w:hAnsi="Cambria Math" w:cs="B Nazanin"/>
                          <w:sz w:val="24"/>
                          <w:szCs w:val="24"/>
                          <w:lang w:bidi="fa-IR"/>
                        </w:rPr>
                        <m:t>(3)</m:t>
                      </m:r>
                    </m:sup>
                  </m:sSubSup>
                  <m:r>
                    <w:rPr>
                      <w:rFonts w:ascii="Cambria Math" w:eastAsiaTheme="minorEastAsia" w:hAnsi="Cambria Math"/>
                      <w:sz w:val="24"/>
                      <w:szCs w:val="24"/>
                    </w:rPr>
                    <m:t>zdz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sup>
                <m:e>
                  <m:sSubSup>
                    <m:sSubSupPr>
                      <m:ctrlPr>
                        <w:rPr>
                          <w:rFonts w:ascii="Cambria Math" w:hAnsi="Cambria Math" w:cs="B Nazanin"/>
                          <w:sz w:val="24"/>
                          <w:szCs w:val="24"/>
                          <w:lang w:bidi="fa-IR"/>
                        </w:rPr>
                      </m:ctrlPr>
                    </m:sSubSupPr>
                    <m:e>
                      <m:r>
                        <m:rPr>
                          <m:sty m:val="p"/>
                        </m:rPr>
                        <w:rPr>
                          <w:rFonts w:ascii="Cambria Math" w:hAnsi="Cambria Math" w:cs="B Nazanin"/>
                          <w:sz w:val="24"/>
                          <w:szCs w:val="24"/>
                          <w:lang w:bidi="fa-IR"/>
                        </w:rPr>
                        <m:t>σ</m:t>
                      </m:r>
                    </m:e>
                    <m:sub>
                      <m:r>
                        <w:rPr>
                          <w:rFonts w:ascii="Cambria Math" w:hAnsi="Cambria Math" w:cs="B Nazanin"/>
                          <w:sz w:val="24"/>
                          <w:szCs w:val="24"/>
                          <w:lang w:bidi="fa-IR"/>
                        </w:rPr>
                        <m:t>yy</m:t>
                      </m:r>
                    </m:sub>
                    <m:sup>
                      <m:r>
                        <w:rPr>
                          <w:rFonts w:ascii="Cambria Math" w:hAnsi="Cambria Math" w:cs="B Nazanin"/>
                          <w:sz w:val="24"/>
                          <w:szCs w:val="24"/>
                          <w:lang w:bidi="fa-IR"/>
                        </w:rPr>
                        <m:t>(2)</m:t>
                      </m:r>
                    </m:sup>
                  </m:sSubSup>
                  <m:r>
                    <w:rPr>
                      <w:rFonts w:ascii="Cambria Math" w:eastAsiaTheme="minorEastAsia" w:hAnsi="Cambria Math"/>
                      <w:sz w:val="24"/>
                      <w:szCs w:val="24"/>
                    </w:rPr>
                    <m:t>zdz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sub>
                <m:sup>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sup>
                <m:e>
                  <m:sSubSup>
                    <m:sSubSupPr>
                      <m:ctrlPr>
                        <w:rPr>
                          <w:rFonts w:ascii="Cambria Math" w:hAnsi="Cambria Math" w:cs="B Nazanin"/>
                          <w:sz w:val="24"/>
                          <w:szCs w:val="24"/>
                          <w:lang w:bidi="fa-IR"/>
                        </w:rPr>
                      </m:ctrlPr>
                    </m:sSubSupPr>
                    <m:e>
                      <m:r>
                        <m:rPr>
                          <m:sty m:val="p"/>
                        </m:rPr>
                        <w:rPr>
                          <w:rFonts w:ascii="Cambria Math" w:hAnsi="Cambria Math" w:cs="B Nazanin"/>
                          <w:sz w:val="24"/>
                          <w:szCs w:val="24"/>
                          <w:lang w:bidi="fa-IR"/>
                        </w:rPr>
                        <m:t>σ</m:t>
                      </m:r>
                    </m:e>
                    <m:sub>
                      <m:r>
                        <w:rPr>
                          <w:rFonts w:ascii="Cambria Math" w:hAnsi="Cambria Math" w:cs="B Nazanin"/>
                          <w:sz w:val="24"/>
                          <w:szCs w:val="24"/>
                          <w:lang w:bidi="fa-IR"/>
                        </w:rPr>
                        <m:t>yy</m:t>
                      </m:r>
                    </m:sub>
                    <m:sup>
                      <m:r>
                        <w:rPr>
                          <w:rFonts w:ascii="Cambria Math" w:hAnsi="Cambria Math" w:cs="B Nazanin"/>
                          <w:sz w:val="24"/>
                          <w:szCs w:val="24"/>
                          <w:lang w:bidi="fa-IR"/>
                        </w:rPr>
                        <m:t>(1)</m:t>
                      </m:r>
                    </m:sup>
                  </m:sSubSup>
                  <m:r>
                    <w:rPr>
                      <w:rFonts w:ascii="Cambria Math" w:eastAsiaTheme="minorEastAsia" w:hAnsi="Cambria Math"/>
                      <w:sz w:val="24"/>
                      <w:szCs w:val="24"/>
                    </w:rPr>
                    <m:t>zdz</m:t>
                  </m:r>
                </m:e>
              </m:nary>
              <m:r>
                <w:rPr>
                  <w:rFonts w:ascii="Cambria Math" w:eastAsiaTheme="minorEastAsia" w:hAnsi="Cambria Math" w:cs="B Nazanin"/>
                  <w:sz w:val="24"/>
                  <w:szCs w:val="24"/>
                </w:rPr>
                <m:t>,</m:t>
              </m:r>
            </m:oMath>
            <w:r w:rsidR="008D3AFE" w:rsidRPr="0085350B">
              <w:rPr>
                <w:rFonts w:cs="B Nazanin"/>
                <w:sz w:val="24"/>
                <w:szCs w:val="24"/>
              </w:rPr>
              <w:t xml:space="preserve"> </w:t>
            </w:r>
          </w:p>
          <w:p w14:paraId="5C1ACBCD" w14:textId="77777777" w:rsidR="008D3AFE" w:rsidRPr="0085350B" w:rsidRDefault="00B34AFE" w:rsidP="000437B6">
            <w:pPr>
              <w:rPr>
                <w:rFonts w:cs="B Nazanin"/>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xy</m:t>
                  </m:r>
                </m:sub>
              </m:sSub>
              <m:r>
                <w:rPr>
                  <w:rFonts w:ascii="Cambria Math" w:hAnsi="Cambria Math"/>
                  <w:sz w:val="24"/>
                  <w:szCs w:val="24"/>
                </w:rPr>
                <m:t>=</m:t>
              </m:r>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sup>
                <m:e>
                  <m:sSubSup>
                    <m:sSubSupPr>
                      <m:ctrlPr>
                        <w:rPr>
                          <w:rFonts w:ascii="Cambria Math" w:hAnsi="Cambria Math" w:cs="B Nazanin"/>
                          <w:sz w:val="24"/>
                          <w:szCs w:val="24"/>
                          <w:lang w:bidi="fa-IR"/>
                        </w:rPr>
                      </m:ctrlPr>
                    </m:sSubSupPr>
                    <m:e>
                      <m:r>
                        <m:rPr>
                          <m:sty m:val="p"/>
                        </m:rPr>
                        <w:rPr>
                          <w:rFonts w:ascii="Cambria Math" w:hAnsi="Cambria Math" w:cs="B Nazanin"/>
                          <w:sz w:val="24"/>
                          <w:szCs w:val="24"/>
                          <w:lang w:bidi="fa-IR"/>
                        </w:rPr>
                        <m:t>σ</m:t>
                      </m:r>
                    </m:e>
                    <m:sub>
                      <m:r>
                        <w:rPr>
                          <w:rFonts w:ascii="Cambria Math" w:hAnsi="Cambria Math" w:cs="B Nazanin"/>
                          <w:sz w:val="24"/>
                          <w:szCs w:val="24"/>
                          <w:lang w:bidi="fa-IR"/>
                        </w:rPr>
                        <m:t>xy</m:t>
                      </m:r>
                    </m:sub>
                    <m:sup>
                      <m:r>
                        <w:rPr>
                          <w:rFonts w:ascii="Cambria Math" w:hAnsi="Cambria Math" w:cs="B Nazanin"/>
                          <w:sz w:val="24"/>
                          <w:szCs w:val="24"/>
                          <w:lang w:bidi="fa-IR"/>
                        </w:rPr>
                        <m:t>(4)</m:t>
                      </m:r>
                    </m:sup>
                  </m:sSubSup>
                  <m:r>
                    <w:rPr>
                      <w:rFonts w:ascii="Cambria Math" w:eastAsiaTheme="minorEastAsia" w:hAnsi="Cambria Math"/>
                      <w:sz w:val="24"/>
                      <w:szCs w:val="24"/>
                    </w:rPr>
                    <m:t>zdz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sup>
                <m:e>
                  <m:sSubSup>
                    <m:sSubSupPr>
                      <m:ctrlPr>
                        <w:rPr>
                          <w:rFonts w:ascii="Cambria Math" w:hAnsi="Cambria Math" w:cs="B Nazanin"/>
                          <w:sz w:val="24"/>
                          <w:szCs w:val="24"/>
                          <w:lang w:bidi="fa-IR"/>
                        </w:rPr>
                      </m:ctrlPr>
                    </m:sSubSupPr>
                    <m:e>
                      <m:r>
                        <m:rPr>
                          <m:sty m:val="p"/>
                        </m:rPr>
                        <w:rPr>
                          <w:rFonts w:ascii="Cambria Math" w:hAnsi="Cambria Math" w:cs="B Nazanin"/>
                          <w:sz w:val="24"/>
                          <w:szCs w:val="24"/>
                          <w:lang w:bidi="fa-IR"/>
                        </w:rPr>
                        <m:t>σ</m:t>
                      </m:r>
                    </m:e>
                    <m:sub>
                      <m:r>
                        <w:rPr>
                          <w:rFonts w:ascii="Cambria Math" w:hAnsi="Cambria Math" w:cs="B Nazanin"/>
                          <w:sz w:val="24"/>
                          <w:szCs w:val="24"/>
                          <w:lang w:bidi="fa-IR"/>
                        </w:rPr>
                        <m:t>xy</m:t>
                      </m:r>
                    </m:sub>
                    <m:sup>
                      <m:r>
                        <w:rPr>
                          <w:rFonts w:ascii="Cambria Math" w:hAnsi="Cambria Math" w:cs="B Nazanin"/>
                          <w:sz w:val="24"/>
                          <w:szCs w:val="24"/>
                          <w:lang w:bidi="fa-IR"/>
                        </w:rPr>
                        <m:t>(3)</m:t>
                      </m:r>
                    </m:sup>
                  </m:sSubSup>
                  <m:r>
                    <w:rPr>
                      <w:rFonts w:ascii="Cambria Math" w:eastAsiaTheme="minorEastAsia" w:hAnsi="Cambria Math"/>
                      <w:sz w:val="24"/>
                      <w:szCs w:val="24"/>
                    </w:rPr>
                    <m:t>zdz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sup>
                <m:e>
                  <m:sSubSup>
                    <m:sSubSupPr>
                      <m:ctrlPr>
                        <w:rPr>
                          <w:rFonts w:ascii="Cambria Math" w:hAnsi="Cambria Math" w:cs="B Nazanin"/>
                          <w:sz w:val="24"/>
                          <w:szCs w:val="24"/>
                          <w:lang w:bidi="fa-IR"/>
                        </w:rPr>
                      </m:ctrlPr>
                    </m:sSubSupPr>
                    <m:e>
                      <m:r>
                        <m:rPr>
                          <m:sty m:val="p"/>
                        </m:rPr>
                        <w:rPr>
                          <w:rFonts w:ascii="Cambria Math" w:hAnsi="Cambria Math" w:cs="B Nazanin"/>
                          <w:sz w:val="24"/>
                          <w:szCs w:val="24"/>
                          <w:lang w:bidi="fa-IR"/>
                        </w:rPr>
                        <m:t>σ</m:t>
                      </m:r>
                    </m:e>
                    <m:sub>
                      <m:r>
                        <w:rPr>
                          <w:rFonts w:ascii="Cambria Math" w:hAnsi="Cambria Math" w:cs="B Nazanin"/>
                          <w:sz w:val="24"/>
                          <w:szCs w:val="24"/>
                          <w:lang w:bidi="fa-IR"/>
                        </w:rPr>
                        <m:t>xy</m:t>
                      </m:r>
                    </m:sub>
                    <m:sup>
                      <m:r>
                        <w:rPr>
                          <w:rFonts w:ascii="Cambria Math" w:hAnsi="Cambria Math" w:cs="B Nazanin"/>
                          <w:sz w:val="24"/>
                          <w:szCs w:val="24"/>
                          <w:lang w:bidi="fa-IR"/>
                        </w:rPr>
                        <m:t>(2)</m:t>
                      </m:r>
                    </m:sup>
                  </m:sSubSup>
                  <m:r>
                    <w:rPr>
                      <w:rFonts w:ascii="Cambria Math" w:eastAsiaTheme="minorEastAsia" w:hAnsi="Cambria Math"/>
                      <w:sz w:val="24"/>
                      <w:szCs w:val="24"/>
                    </w:rPr>
                    <m:t>zdz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sub>
                <m:sup>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sup>
                <m:e>
                  <m:sSubSup>
                    <m:sSubSupPr>
                      <m:ctrlPr>
                        <w:rPr>
                          <w:rFonts w:ascii="Cambria Math" w:hAnsi="Cambria Math" w:cs="B Nazanin"/>
                          <w:sz w:val="24"/>
                          <w:szCs w:val="24"/>
                          <w:lang w:bidi="fa-IR"/>
                        </w:rPr>
                      </m:ctrlPr>
                    </m:sSubSupPr>
                    <m:e>
                      <m:r>
                        <m:rPr>
                          <m:sty m:val="p"/>
                        </m:rPr>
                        <w:rPr>
                          <w:rFonts w:ascii="Cambria Math" w:hAnsi="Cambria Math" w:cs="B Nazanin"/>
                          <w:sz w:val="24"/>
                          <w:szCs w:val="24"/>
                          <w:lang w:bidi="fa-IR"/>
                        </w:rPr>
                        <m:t>σ</m:t>
                      </m:r>
                    </m:e>
                    <m:sub>
                      <m:r>
                        <w:rPr>
                          <w:rFonts w:ascii="Cambria Math" w:hAnsi="Cambria Math" w:cs="B Nazanin"/>
                          <w:sz w:val="24"/>
                          <w:szCs w:val="24"/>
                          <w:lang w:bidi="fa-IR"/>
                        </w:rPr>
                        <m:t>xy</m:t>
                      </m:r>
                    </m:sub>
                    <m:sup>
                      <m:r>
                        <w:rPr>
                          <w:rFonts w:ascii="Cambria Math" w:hAnsi="Cambria Math" w:cs="B Nazanin"/>
                          <w:sz w:val="24"/>
                          <w:szCs w:val="24"/>
                          <w:lang w:bidi="fa-IR"/>
                        </w:rPr>
                        <m:t>(1)</m:t>
                      </m:r>
                    </m:sup>
                  </m:sSubSup>
                  <m:r>
                    <w:rPr>
                      <w:rFonts w:ascii="Cambria Math" w:eastAsiaTheme="minorEastAsia" w:hAnsi="Cambria Math"/>
                      <w:sz w:val="24"/>
                      <w:szCs w:val="24"/>
                    </w:rPr>
                    <m:t>zdz</m:t>
                  </m:r>
                </m:e>
              </m:nary>
              <m:r>
                <w:rPr>
                  <w:rFonts w:ascii="Cambria Math" w:eastAsiaTheme="minorEastAsia" w:hAnsi="Cambria Math" w:cs="B Nazanin"/>
                  <w:sz w:val="24"/>
                  <w:szCs w:val="24"/>
                </w:rPr>
                <m:t>,</m:t>
              </m:r>
            </m:oMath>
            <w:r w:rsidR="008D3AFE" w:rsidRPr="0085350B">
              <w:rPr>
                <w:rFonts w:cs="B Nazanin"/>
                <w:sz w:val="24"/>
                <w:szCs w:val="24"/>
              </w:rPr>
              <w:t xml:space="preserve"> </w:t>
            </w:r>
          </w:p>
        </w:tc>
        <w:tc>
          <w:tcPr>
            <w:tcW w:w="501" w:type="dxa"/>
            <w:vAlign w:val="center"/>
          </w:tcPr>
          <w:p w14:paraId="0B096F5D" w14:textId="79DFA70F" w:rsidR="008D3AFE" w:rsidRPr="0085350B" w:rsidRDefault="00A96765"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(16)</w:t>
            </w:r>
          </w:p>
        </w:tc>
      </w:tr>
    </w:tbl>
    <w:p w14:paraId="3D1A8252" w14:textId="66819A73" w:rsidR="009D28B9" w:rsidRPr="0085350B" w:rsidRDefault="00F315CE" w:rsidP="000437B6">
      <w:pPr>
        <w:bidi/>
        <w:spacing w:after="0" w:line="240" w:lineRule="auto"/>
        <w:ind w:firstLine="288"/>
        <w:jc w:val="both"/>
        <w:rPr>
          <w:rFonts w:eastAsiaTheme="minorEastAsia" w:cs="B Lotus"/>
          <w:sz w:val="24"/>
          <w:szCs w:val="24"/>
          <w:rtl/>
          <w:lang w:bidi="fa-IR"/>
        </w:rPr>
      </w:pPr>
      <w:r>
        <w:rPr>
          <w:rFonts w:eastAsiaTheme="minorEastAsia" w:cs="B Lotus" w:hint="cs"/>
          <w:sz w:val="24"/>
          <w:szCs w:val="24"/>
          <w:rtl/>
          <w:lang w:bidi="fa-IR"/>
        </w:rPr>
        <w:t>سرانجام</w:t>
      </w:r>
      <w:r w:rsidR="00F858F8" w:rsidRPr="0085350B">
        <w:rPr>
          <w:rFonts w:eastAsiaTheme="minorEastAsia" w:cs="B Lotus" w:hint="cs"/>
          <w:sz w:val="24"/>
          <w:szCs w:val="24"/>
          <w:rtl/>
          <w:lang w:bidi="fa-IR"/>
        </w:rPr>
        <w:t xml:space="preserve"> با استفاده از روابط 3 و 8 در رابطه 16 و استفاده در رابطه 15، </w:t>
      </w:r>
      <w:r w:rsidR="007129D9" w:rsidRPr="0085350B">
        <w:rPr>
          <w:rFonts w:eastAsiaTheme="minorEastAsia" w:cs="B Lotus" w:hint="cs"/>
          <w:sz w:val="24"/>
          <w:szCs w:val="24"/>
          <w:rtl/>
          <w:lang w:bidi="fa-IR"/>
        </w:rPr>
        <w:t xml:space="preserve">فرم نهایی معادله دینامیکی برحسب </w:t>
      </w:r>
      <w:r w:rsidR="007118B0">
        <w:rPr>
          <w:rFonts w:eastAsiaTheme="minorEastAsia" w:cs="B Lotus" w:hint="cs"/>
          <w:sz w:val="24"/>
          <w:szCs w:val="24"/>
          <w:rtl/>
          <w:lang w:bidi="fa-IR"/>
        </w:rPr>
        <w:t>جابه‌جایی</w:t>
      </w:r>
      <w:r w:rsidR="007129D9" w:rsidRPr="0085350B">
        <w:rPr>
          <w:rFonts w:eastAsiaTheme="minorEastAsia" w:cs="B Lotus" w:hint="cs"/>
          <w:sz w:val="24"/>
          <w:szCs w:val="24"/>
          <w:rtl/>
          <w:lang w:bidi="fa-IR"/>
        </w:rPr>
        <w:t xml:space="preserve"> عرضی به صورت زیر بازنویسی می</w:t>
      </w:r>
      <w:r w:rsidR="007129D9" w:rsidRPr="0085350B">
        <w:rPr>
          <w:rFonts w:eastAsiaTheme="minorEastAsia" w:cs="B Lotus"/>
          <w:sz w:val="24"/>
          <w:szCs w:val="24"/>
          <w:rtl/>
          <w:lang w:bidi="fa-IR"/>
        </w:rPr>
        <w:softHyphen/>
      </w:r>
      <w:r w:rsidR="007129D9" w:rsidRPr="0085350B">
        <w:rPr>
          <w:rFonts w:eastAsiaTheme="minorEastAsia" w:cs="B Lotus" w:hint="cs"/>
          <w:sz w:val="24"/>
          <w:szCs w:val="24"/>
          <w:rtl/>
          <w:lang w:bidi="fa-IR"/>
        </w:rPr>
        <w:t>شود</w:t>
      </w:r>
      <w:r w:rsidR="00D05E67" w:rsidRPr="0085350B">
        <w:rPr>
          <w:rFonts w:eastAsiaTheme="minorEastAsia" w:cs="B Lotus" w:hint="cs"/>
          <w:sz w:val="24"/>
          <w:szCs w:val="24"/>
          <w:rtl/>
          <w:lang w:bidi="fa-IR"/>
        </w:rPr>
        <w:t>:</w:t>
      </w:r>
      <w:r w:rsidR="007129D9" w:rsidRPr="0085350B">
        <w:rPr>
          <w:rFonts w:eastAsiaTheme="minorEastAsia" w:cs="B Lotus" w:hint="cs"/>
          <w:sz w:val="24"/>
          <w:szCs w:val="24"/>
          <w:rtl/>
          <w:lang w:bidi="fa-IR"/>
        </w:rPr>
        <w:t xml:space="preserve"> </w:t>
      </w:r>
    </w:p>
    <w:tbl>
      <w:tblPr>
        <w:tblStyle w:val="TableGrid"/>
        <w:tblW w:w="4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629"/>
      </w:tblGrid>
      <w:tr w:rsidR="007129D9" w:rsidRPr="0085350B" w14:paraId="064CA65C" w14:textId="77777777" w:rsidTr="00E11C83">
        <w:trPr>
          <w:trHeight w:val="313"/>
        </w:trPr>
        <w:tc>
          <w:tcPr>
            <w:tcW w:w="4398" w:type="dxa"/>
            <w:vAlign w:val="center"/>
          </w:tcPr>
          <w:p w14:paraId="6B156183" w14:textId="77777777" w:rsidR="007129D9" w:rsidRPr="0085350B" w:rsidRDefault="00B34AFE" w:rsidP="000437B6">
            <w:pPr>
              <w:jc w:val="both"/>
              <w:rPr>
                <w:rFonts w:cs="B Nazanin"/>
              </w:rPr>
            </w:p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11</m:t>
                  </m:r>
                </m:sub>
              </m:sSub>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4</m:t>
                          </m:r>
                        </m:sup>
                      </m:sSup>
                      <m:r>
                        <w:rPr>
                          <w:rFonts w:ascii="Cambria Math" w:hAnsi="Cambria Math"/>
                          <w:sz w:val="24"/>
                          <w:szCs w:val="24"/>
                        </w:rPr>
                        <m:t>w</m:t>
                      </m:r>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4</m:t>
                          </m:r>
                        </m:sup>
                      </m:sSup>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4</m:t>
                          </m:r>
                        </m:sup>
                      </m:sSup>
                      <m:r>
                        <w:rPr>
                          <w:rFonts w:ascii="Cambria Math" w:hAnsi="Cambria Math"/>
                          <w:sz w:val="24"/>
                          <w:szCs w:val="24"/>
                        </w:rPr>
                        <m:t>w</m:t>
                      </m:r>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4</m:t>
                          </m:r>
                        </m:sup>
                      </m:sSup>
                    </m:den>
                  </m:f>
                </m:e>
              </m:d>
              <m:r>
                <w:rPr>
                  <w:rFonts w:ascii="Cambria Math" w:hAnsi="Cambria Math"/>
                  <w:sz w:val="24"/>
                  <w:szCs w:val="24"/>
                </w:rPr>
                <m:t>+2</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12</m:t>
                      </m:r>
                    </m:sub>
                  </m:sSub>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66</m:t>
                      </m:r>
                    </m:sub>
                  </m:sSub>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4</m:t>
                      </m:r>
                    </m:sup>
                  </m:sSup>
                  <m:r>
                    <w:rPr>
                      <w:rFonts w:ascii="Cambria Math" w:hAnsi="Cambria Math"/>
                      <w:sz w:val="24"/>
                      <w:szCs w:val="24"/>
                    </w:rPr>
                    <m:t>w</m:t>
                  </m:r>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w</m:t>
                      </m:r>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w</m:t>
                      </m:r>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den>
                  </m:f>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w</m:t>
                  </m:r>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4</m:t>
                      </m:r>
                    </m:sup>
                  </m:sSup>
                  <m:r>
                    <w:rPr>
                      <w:rFonts w:ascii="Cambria Math" w:hAnsi="Cambria Math"/>
                      <w:sz w:val="24"/>
                      <w:szCs w:val="24"/>
                    </w:rPr>
                    <m:t>w</m:t>
                  </m:r>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4</m:t>
                      </m:r>
                    </m:sup>
                  </m:sSup>
                  <m:r>
                    <w:rPr>
                      <w:rFonts w:ascii="Cambria Math" w:hAnsi="Cambria Math"/>
                      <w:sz w:val="24"/>
                      <w:szCs w:val="24"/>
                    </w:rPr>
                    <m:t>w</m:t>
                  </m:r>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den>
              </m:f>
            </m:oMath>
            <w:r w:rsidR="007129D9" w:rsidRPr="0085350B">
              <w:rPr>
                <w:rFonts w:cs="B Nazanin"/>
              </w:rPr>
              <w:t xml:space="preserve"> </w:t>
            </w:r>
          </w:p>
        </w:tc>
        <w:tc>
          <w:tcPr>
            <w:tcW w:w="494" w:type="dxa"/>
            <w:vAlign w:val="center"/>
          </w:tcPr>
          <w:p w14:paraId="2E4ACAA3" w14:textId="040FA009" w:rsidR="007129D9" w:rsidRPr="0085350B" w:rsidRDefault="00A96765"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(17)</w:t>
            </w:r>
          </w:p>
        </w:tc>
      </w:tr>
    </w:tbl>
    <w:p w14:paraId="4DBF4F12" w14:textId="01A61065" w:rsidR="007129D9" w:rsidRPr="0085350B" w:rsidRDefault="00F315CE" w:rsidP="000437B6">
      <w:pPr>
        <w:bidi/>
        <w:spacing w:after="0" w:line="240" w:lineRule="auto"/>
        <w:jc w:val="both"/>
        <w:rPr>
          <w:rFonts w:eastAsiaTheme="minorEastAsia" w:cs="B Lotus"/>
          <w:sz w:val="24"/>
          <w:szCs w:val="24"/>
          <w:rtl/>
          <w:lang w:bidi="fa-IR"/>
        </w:rPr>
      </w:pPr>
      <w:r>
        <w:rPr>
          <w:rFonts w:eastAsiaTheme="minorEastAsia" w:cs="B Lotus" w:hint="cs"/>
          <w:sz w:val="24"/>
          <w:szCs w:val="24"/>
          <w:rtl/>
          <w:lang w:bidi="fa-IR"/>
        </w:rPr>
        <w:t>و</w:t>
      </w:r>
      <w:r w:rsidR="005D37BF" w:rsidRPr="0085350B">
        <w:rPr>
          <w:rFonts w:eastAsiaTheme="minorEastAsia" w:cs="B Lotus" w:hint="cs"/>
          <w:sz w:val="24"/>
          <w:szCs w:val="24"/>
          <w:rtl/>
          <w:lang w:bidi="fa-IR"/>
        </w:rPr>
        <w:t xml:space="preserve"> </w:t>
      </w:r>
      <w:r w:rsidR="00D05E67" w:rsidRPr="0085350B">
        <w:rPr>
          <w:rFonts w:eastAsiaTheme="minorEastAsia" w:cs="B Lotus" w:hint="cs"/>
          <w:sz w:val="24"/>
          <w:szCs w:val="24"/>
          <w:rtl/>
          <w:lang w:bidi="fa-IR"/>
        </w:rPr>
        <w:t>:</w:t>
      </w:r>
    </w:p>
    <w:tbl>
      <w:tblPr>
        <w:tblStyle w:val="TableGrid"/>
        <w:tblW w:w="4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629"/>
      </w:tblGrid>
      <w:tr w:rsidR="005D37BF" w:rsidRPr="0085350B" w14:paraId="6BC093F6" w14:textId="77777777" w:rsidTr="00D05E67">
        <w:trPr>
          <w:trHeight w:val="365"/>
        </w:trPr>
        <w:tc>
          <w:tcPr>
            <w:tcW w:w="4300" w:type="dxa"/>
            <w:vAlign w:val="center"/>
          </w:tcPr>
          <w:p w14:paraId="66A1FFDF" w14:textId="14325D7B" w:rsidR="005D37BF" w:rsidRPr="0085350B" w:rsidRDefault="00B34AFE" w:rsidP="000437B6">
            <w:pPr>
              <w:rPr>
                <w:rFonts w:eastAsiaTheme="minorEastAsia" w:cs="B Nazanin"/>
                <w:sz w:val="24"/>
                <w:szCs w:val="24"/>
                <w:rtl/>
              </w:rPr>
            </w:p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11</m:t>
                  </m:r>
                </m:sub>
              </m:sSub>
              <m:r>
                <w:rPr>
                  <w:rFonts w:ascii="Cambria Math" w:hAnsi="Cambria Math" w:cs="B Nazanin"/>
                  <w:sz w:val="24"/>
                  <w:szCs w:val="24"/>
                  <w:lang w:bidi="fa-IR"/>
                </w:rPr>
                <m:t>=</m:t>
              </m:r>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4</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3</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sub>
                <m:sup>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sup>
                <m:e>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m:t>
                      </m:r>
                    </m:sub>
                  </m:sSub>
                  <m:d>
                    <m:dPr>
                      <m:ctrlPr>
                        <w:rPr>
                          <w:rFonts w:ascii="Cambria Math" w:eastAsiaTheme="minorEastAsia" w:hAnsi="Cambria Math"/>
                          <w:i/>
                          <w:sz w:val="24"/>
                          <w:szCs w:val="24"/>
                        </w:rPr>
                      </m:ctrlPr>
                    </m:dPr>
                    <m:e>
                      <m:r>
                        <w:rPr>
                          <w:rFonts w:ascii="Cambria Math" w:eastAsiaTheme="minorEastAsia" w:hAnsi="Cambria Math"/>
                          <w:sz w:val="24"/>
                          <w:szCs w:val="24"/>
                        </w:rPr>
                        <m:t>z</m:t>
                      </m:r>
                    </m:e>
                  </m:d>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1+η</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m:t>
                          </m:r>
                        </m:num>
                        <m:den>
                          <m:r>
                            <w:rPr>
                              <w:rFonts w:ascii="Cambria Math" w:hAnsi="Cambria Math" w:cstheme="majorBidi"/>
                              <w:color w:val="000000" w:themeColor="text1"/>
                              <w:sz w:val="24"/>
                              <w:szCs w:val="24"/>
                            </w:rPr>
                            <m:t>∂t</m:t>
                          </m:r>
                        </m:den>
                      </m:f>
                    </m:e>
                  </m:d>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dz</m:t>
                  </m:r>
                </m:e>
              </m:nary>
            </m:oMath>
            <w:r w:rsidR="005D37BF" w:rsidRPr="0085350B">
              <w:rPr>
                <w:rFonts w:eastAsiaTheme="minorEastAsia" w:cs="B Nazanin"/>
                <w:sz w:val="24"/>
                <w:szCs w:val="24"/>
              </w:rPr>
              <w:t>,</w:t>
            </w:r>
          </w:p>
          <w:p w14:paraId="5248A5D5" w14:textId="77777777" w:rsidR="00E11C83" w:rsidRPr="0085350B" w:rsidRDefault="00E11C83" w:rsidP="000437B6">
            <w:pPr>
              <w:rPr>
                <w:rFonts w:eastAsiaTheme="minorEastAsia" w:cs="B Nazanin"/>
                <w:sz w:val="24"/>
                <w:szCs w:val="24"/>
              </w:rPr>
            </w:pPr>
          </w:p>
          <w:p w14:paraId="6FE1EE38" w14:textId="462DDB37" w:rsidR="005D37BF" w:rsidRPr="0085350B" w:rsidRDefault="00B34AFE" w:rsidP="000437B6">
            <w:pPr>
              <w:rPr>
                <w:rFonts w:cs="B Nazanin"/>
                <w:rtl/>
              </w:rPr>
            </w:p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12</m:t>
                  </m:r>
                </m:sub>
              </m:sSub>
              <m:r>
                <w:rPr>
                  <w:rFonts w:ascii="Cambria Math" w:hAnsi="Cambria Math" w:cs="B Nazanin"/>
                  <w:sz w:val="24"/>
                  <w:szCs w:val="24"/>
                  <w:lang w:bidi="fa-IR"/>
                </w:rPr>
                <m:t>=</m:t>
              </m:r>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4</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ϑ</m:t>
                      </m:r>
                    </m:e>
                    <m:sub>
                      <m:r>
                        <w:rPr>
                          <w:rFonts w:ascii="Cambria Math" w:eastAsiaTheme="minorEastAsia" w:hAnsi="Cambria Math"/>
                          <w:sz w:val="24"/>
                          <w:szCs w:val="24"/>
                        </w:rPr>
                        <m:t>4</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3</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ϑ</m:t>
                      </m:r>
                    </m:e>
                    <m:sub>
                      <m:r>
                        <w:rPr>
                          <w:rFonts w:ascii="Cambria Math" w:eastAsiaTheme="minorEastAsia" w:hAnsi="Cambria Math"/>
                          <w:sz w:val="24"/>
                          <w:szCs w:val="24"/>
                        </w:rPr>
                        <m:t>3</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ϑ</m:t>
                      </m:r>
                    </m:e>
                    <m:sub>
                      <m:r>
                        <w:rPr>
                          <w:rFonts w:ascii="Cambria Math" w:eastAsiaTheme="minorEastAsia" w:hAnsi="Cambria Math"/>
                          <w:sz w:val="24"/>
                          <w:szCs w:val="24"/>
                        </w:rPr>
                        <m:t>2</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sub>
                <m:sup>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sup>
                <m:e>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m:t>
                      </m:r>
                    </m:sub>
                  </m:sSub>
                  <m:d>
                    <m:dPr>
                      <m:ctrlPr>
                        <w:rPr>
                          <w:rFonts w:ascii="Cambria Math" w:eastAsiaTheme="minorEastAsia" w:hAnsi="Cambria Math"/>
                          <w:i/>
                          <w:sz w:val="24"/>
                          <w:szCs w:val="24"/>
                        </w:rPr>
                      </m:ctrlPr>
                    </m:dPr>
                    <m:e>
                      <m:r>
                        <w:rPr>
                          <w:rFonts w:ascii="Cambria Math" w:eastAsiaTheme="minorEastAsia" w:hAnsi="Cambria Math"/>
                          <w:sz w:val="24"/>
                          <w:szCs w:val="24"/>
                        </w:rPr>
                        <m:t>z</m:t>
                      </m:r>
                    </m:e>
                  </m:d>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1+η</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m:t>
                          </m:r>
                        </m:num>
                        <m:den>
                          <m:r>
                            <w:rPr>
                              <w:rFonts w:ascii="Cambria Math" w:hAnsi="Cambria Math" w:cstheme="majorBidi"/>
                              <w:color w:val="000000" w:themeColor="text1"/>
                              <w:sz w:val="24"/>
                              <w:szCs w:val="24"/>
                            </w:rPr>
                            <m:t>∂t</m:t>
                          </m:r>
                        </m:den>
                      </m:f>
                    </m:e>
                  </m:d>
                  <m:sSub>
                    <m:sSubPr>
                      <m:ctrlPr>
                        <w:rPr>
                          <w:rFonts w:ascii="Cambria Math" w:eastAsiaTheme="minorEastAsia" w:hAnsi="Cambria Math"/>
                          <w:i/>
                          <w:sz w:val="24"/>
                          <w:szCs w:val="24"/>
                        </w:rPr>
                      </m:ctrlPr>
                    </m:sSubPr>
                    <m:e>
                      <m:r>
                        <w:rPr>
                          <w:rFonts w:ascii="Cambria Math" w:eastAsiaTheme="minorEastAsia" w:hAnsi="Cambria Math"/>
                          <w:sz w:val="24"/>
                          <w:szCs w:val="24"/>
                        </w:rPr>
                        <m:t>ϑ</m:t>
                      </m:r>
                    </m:e>
                    <m:sub>
                      <m:r>
                        <w:rPr>
                          <w:rFonts w:ascii="Cambria Math" w:eastAsiaTheme="minorEastAsia" w:hAnsi="Cambria Math"/>
                          <w:sz w:val="24"/>
                          <w:szCs w:val="24"/>
                        </w:rPr>
                        <m:t>1</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dz</m:t>
                  </m:r>
                </m:e>
              </m:nary>
            </m:oMath>
            <w:r w:rsidR="005D37BF" w:rsidRPr="0085350B">
              <w:rPr>
                <w:rFonts w:cs="B Nazanin"/>
              </w:rPr>
              <w:t xml:space="preserve"> ,</w:t>
            </w:r>
          </w:p>
          <w:p w14:paraId="47363E69" w14:textId="77777777" w:rsidR="00E11C83" w:rsidRPr="0085350B" w:rsidRDefault="00E11C83" w:rsidP="000437B6">
            <w:pPr>
              <w:rPr>
                <w:rFonts w:cs="B Nazanin"/>
              </w:rPr>
            </w:pPr>
          </w:p>
          <w:p w14:paraId="497CBCE0" w14:textId="046999C1" w:rsidR="005D37BF" w:rsidRPr="0085350B" w:rsidRDefault="00B34AFE" w:rsidP="000437B6">
            <w:pPr>
              <w:rPr>
                <w:rFonts w:cs="B Nazanin"/>
              </w:rPr>
            </w:p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66</m:t>
                  </m:r>
                </m:sub>
              </m:sSub>
              <m:r>
                <w:rPr>
                  <w:rFonts w:ascii="Cambria Math" w:hAnsi="Cambria Math" w:cs="B Nazanin"/>
                  <w:sz w:val="24"/>
                  <w:szCs w:val="24"/>
                  <w:lang w:bidi="fa-IR"/>
                </w:rPr>
                <m:t>=</m:t>
              </m:r>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G</m:t>
                      </m:r>
                    </m:e>
                    <m:sub>
                      <m:r>
                        <w:rPr>
                          <w:rFonts w:ascii="Cambria Math" w:eastAsiaTheme="minorEastAsia" w:hAnsi="Cambria Math"/>
                          <w:sz w:val="24"/>
                          <w:szCs w:val="24"/>
                        </w:rPr>
                        <m:t>4</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t1</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G</m:t>
                      </m:r>
                    </m:e>
                    <m:sub>
                      <m:r>
                        <w:rPr>
                          <w:rFonts w:ascii="Cambria Math" w:eastAsiaTheme="minorEastAsia" w:hAnsi="Cambria Math"/>
                          <w:sz w:val="24"/>
                          <w:szCs w:val="24"/>
                        </w:rPr>
                        <m:t>3</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t2</m:t>
                      </m:r>
                    </m:sub>
                  </m:sSub>
                </m:sub>
                <m:sup>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sup>
                <m:e>
                  <m:sSub>
                    <m:sSubPr>
                      <m:ctrlPr>
                        <w:rPr>
                          <w:rFonts w:ascii="Cambria Math" w:eastAsiaTheme="minorEastAsia" w:hAnsi="Cambria Math"/>
                          <w:i/>
                          <w:sz w:val="24"/>
                          <w:szCs w:val="24"/>
                        </w:rPr>
                      </m:ctrlPr>
                    </m:sSubPr>
                    <m:e>
                      <m:r>
                        <w:rPr>
                          <w:rFonts w:ascii="Cambria Math" w:eastAsiaTheme="minorEastAsia" w:hAnsi="Cambria Math"/>
                          <w:sz w:val="24"/>
                          <w:szCs w:val="24"/>
                        </w:rPr>
                        <m:t>G</m:t>
                      </m:r>
                    </m:e>
                    <m:sub>
                      <m:r>
                        <w:rPr>
                          <w:rFonts w:ascii="Cambria Math" w:eastAsiaTheme="minorEastAsia" w:hAnsi="Cambria Math"/>
                          <w:sz w:val="24"/>
                          <w:szCs w:val="24"/>
                        </w:rPr>
                        <m:t>2</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dz</m:t>
                  </m:r>
                </m:e>
              </m:nary>
              <m:r>
                <w:rPr>
                  <w:rFonts w:ascii="Cambria Math" w:eastAsiaTheme="minorEastAsia" w:hAnsi="Cambria Math"/>
                  <w:sz w:val="24"/>
                  <w:szCs w:val="24"/>
                </w:rPr>
                <m:t>+</m:t>
              </m:r>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t3</m:t>
                      </m:r>
                    </m:sub>
                  </m:sSub>
                </m:sub>
                <m:sup>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t0</m:t>
                          </m:r>
                        </m:sub>
                      </m:sSub>
                    </m:num>
                    <m:den>
                      <m:r>
                        <w:rPr>
                          <w:rFonts w:ascii="Cambria Math" w:eastAsiaTheme="minorEastAsia" w:hAnsi="Cambria Math"/>
                          <w:sz w:val="24"/>
                          <w:szCs w:val="24"/>
                        </w:rPr>
                        <m:t>2</m:t>
                      </m:r>
                    </m:den>
                  </m:f>
                </m:sup>
                <m:e>
                  <m:sSub>
                    <m:sSubPr>
                      <m:ctrlPr>
                        <w:rPr>
                          <w:rFonts w:ascii="Cambria Math" w:eastAsiaTheme="minorEastAsia" w:hAnsi="Cambria Math"/>
                          <w:i/>
                          <w:sz w:val="24"/>
                          <w:szCs w:val="24"/>
                        </w:rPr>
                      </m:ctrlPr>
                    </m:sSubPr>
                    <m:e>
                      <m:r>
                        <w:rPr>
                          <w:rFonts w:ascii="Cambria Math" w:eastAsiaTheme="minorEastAsia" w:hAnsi="Cambria Math"/>
                          <w:sz w:val="24"/>
                          <w:szCs w:val="24"/>
                        </w:rPr>
                        <m:t>G</m:t>
                      </m:r>
                    </m:e>
                    <m:sub>
                      <m:r>
                        <w:rPr>
                          <w:rFonts w:ascii="Cambria Math" w:eastAsiaTheme="minorEastAsia" w:hAnsi="Cambria Math"/>
                          <w:sz w:val="24"/>
                          <w:szCs w:val="24"/>
                        </w:rPr>
                        <m:t>1</m:t>
                      </m:r>
                    </m:sub>
                  </m:sSub>
                  <m:d>
                    <m:dPr>
                      <m:ctrlPr>
                        <w:rPr>
                          <w:rFonts w:ascii="Cambria Math" w:eastAsiaTheme="minorEastAsia" w:hAnsi="Cambria Math"/>
                          <w:i/>
                          <w:sz w:val="24"/>
                          <w:szCs w:val="24"/>
                        </w:rPr>
                      </m:ctrlPr>
                    </m:dPr>
                    <m:e>
                      <m:r>
                        <w:rPr>
                          <w:rFonts w:ascii="Cambria Math" w:eastAsiaTheme="minorEastAsia" w:hAnsi="Cambria Math"/>
                          <w:sz w:val="24"/>
                          <w:szCs w:val="24"/>
                        </w:rPr>
                        <m:t>z</m:t>
                      </m:r>
                    </m:e>
                  </m:d>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1+η</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m:t>
                          </m:r>
                        </m:num>
                        <m:den>
                          <m:r>
                            <w:rPr>
                              <w:rFonts w:ascii="Cambria Math" w:hAnsi="Cambria Math" w:cstheme="majorBidi"/>
                              <w:color w:val="000000" w:themeColor="text1"/>
                              <w:sz w:val="24"/>
                              <w:szCs w:val="24"/>
                            </w:rPr>
                            <m:t>∂t</m:t>
                          </m:r>
                        </m:den>
                      </m:f>
                    </m:e>
                  </m:d>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dz</m:t>
                  </m:r>
                </m:e>
              </m:nary>
            </m:oMath>
            <w:r w:rsidR="005D37BF" w:rsidRPr="0085350B">
              <w:rPr>
                <w:rFonts w:cs="B Nazanin"/>
              </w:rPr>
              <w:t xml:space="preserve"> </w:t>
            </w:r>
          </w:p>
        </w:tc>
        <w:tc>
          <w:tcPr>
            <w:tcW w:w="629" w:type="dxa"/>
            <w:vAlign w:val="center"/>
          </w:tcPr>
          <w:p w14:paraId="5166B1D2" w14:textId="399CCAB0" w:rsidR="005D37BF" w:rsidRPr="0085350B" w:rsidRDefault="00612DED"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(18)</w:t>
            </w:r>
          </w:p>
        </w:tc>
      </w:tr>
    </w:tbl>
    <w:p w14:paraId="38B76273" w14:textId="77777777" w:rsidR="003E7CFE" w:rsidRPr="0085350B" w:rsidRDefault="003E7CFE" w:rsidP="000437B6">
      <w:pPr>
        <w:bidi/>
        <w:spacing w:after="0" w:line="240" w:lineRule="auto"/>
        <w:ind w:left="360"/>
        <w:jc w:val="both"/>
        <w:rPr>
          <w:rFonts w:asciiTheme="majorBidi" w:hAnsiTheme="majorBidi" w:cs="B Nazanin"/>
          <w:b/>
          <w:bCs/>
          <w:sz w:val="24"/>
          <w:szCs w:val="24"/>
          <w:rtl/>
          <w:lang w:bidi="fa-IR"/>
        </w:rPr>
      </w:pPr>
    </w:p>
    <w:p w14:paraId="45E9201B" w14:textId="5B7BC599" w:rsidR="005D37BF" w:rsidRPr="00743CEB" w:rsidRDefault="003E7CFE" w:rsidP="00743CEB">
      <w:pPr>
        <w:bidi/>
        <w:spacing w:after="0" w:line="240" w:lineRule="auto"/>
        <w:ind w:left="360" w:hanging="342"/>
        <w:jc w:val="both"/>
        <w:rPr>
          <w:rFonts w:asciiTheme="majorBidi" w:hAnsiTheme="majorBidi" w:cs="B Zar"/>
          <w:b/>
          <w:bCs/>
          <w:sz w:val="24"/>
          <w:szCs w:val="24"/>
          <w:lang w:bidi="fa-IR"/>
        </w:rPr>
      </w:pPr>
      <w:r w:rsidRPr="00743CEB">
        <w:rPr>
          <w:rFonts w:asciiTheme="majorBidi" w:hAnsiTheme="majorBidi" w:cs="B Zar" w:hint="cs"/>
          <w:b/>
          <w:bCs/>
          <w:sz w:val="24"/>
          <w:szCs w:val="24"/>
          <w:rtl/>
          <w:lang w:bidi="fa-IR"/>
        </w:rPr>
        <w:t>2</w:t>
      </w:r>
      <w:r w:rsidR="00743CEB">
        <w:rPr>
          <w:rFonts w:asciiTheme="majorBidi" w:hAnsiTheme="majorBidi" w:cs="B Zar" w:hint="cs"/>
          <w:b/>
          <w:bCs/>
          <w:sz w:val="24"/>
          <w:szCs w:val="24"/>
          <w:rtl/>
          <w:lang w:bidi="fa-IR"/>
        </w:rPr>
        <w:t>-</w:t>
      </w:r>
      <w:r w:rsidRPr="00743CEB">
        <w:rPr>
          <w:rFonts w:asciiTheme="majorBidi" w:hAnsiTheme="majorBidi" w:cs="B Zar" w:hint="cs"/>
          <w:b/>
          <w:bCs/>
          <w:sz w:val="24"/>
          <w:szCs w:val="24"/>
          <w:rtl/>
          <w:lang w:bidi="fa-IR"/>
        </w:rPr>
        <w:t>3.</w:t>
      </w:r>
      <w:r w:rsidR="00D05E67" w:rsidRPr="00743CEB">
        <w:rPr>
          <w:rFonts w:asciiTheme="majorBidi" w:hAnsiTheme="majorBidi" w:cs="B Zar" w:hint="cs"/>
          <w:b/>
          <w:bCs/>
          <w:sz w:val="24"/>
          <w:szCs w:val="24"/>
          <w:rtl/>
          <w:lang w:bidi="fa-IR"/>
        </w:rPr>
        <w:t xml:space="preserve"> </w:t>
      </w:r>
      <w:r w:rsidR="00821631" w:rsidRPr="00743CEB">
        <w:rPr>
          <w:rFonts w:asciiTheme="majorBidi" w:hAnsiTheme="majorBidi" w:cs="B Zar" w:hint="cs"/>
          <w:b/>
          <w:bCs/>
          <w:sz w:val="24"/>
          <w:szCs w:val="24"/>
          <w:rtl/>
          <w:lang w:bidi="fa-IR"/>
        </w:rPr>
        <w:t>روش حل</w:t>
      </w:r>
    </w:p>
    <w:p w14:paraId="02CC70FE" w14:textId="4105C486" w:rsidR="00821631" w:rsidRPr="0085350B" w:rsidRDefault="00821631" w:rsidP="00371584">
      <w:pPr>
        <w:bidi/>
        <w:spacing w:after="0" w:line="240" w:lineRule="auto"/>
        <w:ind w:firstLine="25"/>
        <w:jc w:val="both"/>
        <w:rPr>
          <w:rFonts w:eastAsiaTheme="minorEastAsia" w:cs="B Lotus"/>
          <w:sz w:val="24"/>
          <w:szCs w:val="24"/>
          <w:rtl/>
          <w:lang w:bidi="fa-IR"/>
        </w:rPr>
      </w:pPr>
      <w:r w:rsidRPr="0085350B">
        <w:rPr>
          <w:rFonts w:eastAsiaTheme="minorEastAsia" w:cs="B Lotus" w:hint="cs"/>
          <w:sz w:val="24"/>
          <w:szCs w:val="24"/>
          <w:rtl/>
          <w:lang w:bidi="fa-IR"/>
        </w:rPr>
        <w:t>برای حل تحلیلی معادله دینامیکی (17)، فرض شده است که شرایط مرزی در چهار طرف سیستم روسازی به صورت تکیه</w:t>
      </w:r>
      <w:r w:rsidRPr="0085350B">
        <w:rPr>
          <w:rFonts w:eastAsiaTheme="minorEastAsia" w:cs="B Lotus"/>
          <w:sz w:val="24"/>
          <w:szCs w:val="24"/>
          <w:rtl/>
          <w:lang w:bidi="fa-IR"/>
        </w:rPr>
        <w:softHyphen/>
      </w:r>
      <w:r w:rsidRPr="0085350B">
        <w:rPr>
          <w:rFonts w:eastAsiaTheme="minorEastAsia" w:cs="B Lotus" w:hint="cs"/>
          <w:sz w:val="24"/>
          <w:szCs w:val="24"/>
          <w:rtl/>
          <w:lang w:bidi="fa-IR"/>
        </w:rPr>
        <w:t xml:space="preserve">گاه ساده باشد. بنابراین </w:t>
      </w:r>
      <w:r w:rsidR="007118B0">
        <w:rPr>
          <w:rFonts w:eastAsiaTheme="minorEastAsia" w:cs="B Lotus" w:hint="cs"/>
          <w:sz w:val="24"/>
          <w:szCs w:val="24"/>
          <w:rtl/>
          <w:lang w:bidi="fa-IR"/>
        </w:rPr>
        <w:t>جابه‌جایی</w:t>
      </w:r>
      <w:r w:rsidRPr="0085350B">
        <w:rPr>
          <w:rFonts w:eastAsiaTheme="minorEastAsia" w:cs="B Lotus" w:hint="cs"/>
          <w:sz w:val="24"/>
          <w:szCs w:val="24"/>
          <w:rtl/>
          <w:lang w:bidi="fa-IR"/>
        </w:rPr>
        <w:t xml:space="preserve"> و گشتاور در چهار لبه به صورت زیر بیان می</w:t>
      </w:r>
      <w:r w:rsidRPr="0085350B">
        <w:rPr>
          <w:rFonts w:eastAsiaTheme="minorEastAsia" w:cs="B Lotus"/>
          <w:sz w:val="24"/>
          <w:szCs w:val="24"/>
          <w:rtl/>
          <w:lang w:bidi="fa-IR"/>
        </w:rPr>
        <w:softHyphen/>
      </w:r>
      <w:r w:rsidRPr="0085350B">
        <w:rPr>
          <w:rFonts w:eastAsiaTheme="minorEastAsia" w:cs="B Lotus" w:hint="cs"/>
          <w:sz w:val="24"/>
          <w:szCs w:val="24"/>
          <w:rtl/>
          <w:lang w:bidi="fa-IR"/>
        </w:rPr>
        <w:t>شود</w:t>
      </w:r>
      <w:r w:rsidR="00D05E67" w:rsidRPr="0085350B">
        <w:rPr>
          <w:rFonts w:eastAsiaTheme="minorEastAsia" w:cs="B Lotus" w:hint="cs"/>
          <w:sz w:val="24"/>
          <w:szCs w:val="24"/>
          <w:rtl/>
          <w:lang w:bidi="fa-IR"/>
        </w:rPr>
        <w:t>:</w:t>
      </w:r>
      <w:r w:rsidRPr="0085350B">
        <w:rPr>
          <w:rFonts w:eastAsiaTheme="minorEastAsia" w:cs="B Lotus" w:hint="cs"/>
          <w:sz w:val="24"/>
          <w:szCs w:val="24"/>
          <w:rtl/>
          <w:lang w:bidi="fa-IR"/>
        </w:rPr>
        <w:t xml:space="preserve"> </w:t>
      </w:r>
    </w:p>
    <w:tbl>
      <w:tblPr>
        <w:tblStyle w:val="TableGrid"/>
        <w:tblW w:w="4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2"/>
        <w:gridCol w:w="629"/>
      </w:tblGrid>
      <w:tr w:rsidR="002D30DC" w:rsidRPr="0085350B" w14:paraId="02CD8A51" w14:textId="77777777" w:rsidTr="00E11C83">
        <w:trPr>
          <w:trHeight w:val="398"/>
        </w:trPr>
        <w:tc>
          <w:tcPr>
            <w:tcW w:w="4442" w:type="dxa"/>
            <w:vAlign w:val="center"/>
          </w:tcPr>
          <w:p w14:paraId="4401EA5B" w14:textId="2D381F75" w:rsidR="002D30DC" w:rsidRPr="0085350B" w:rsidRDefault="00E11C83" w:rsidP="000437B6">
            <w:pPr>
              <w:pStyle w:val="a"/>
              <w:bidi w:val="0"/>
              <w:spacing w:line="240" w:lineRule="auto"/>
              <w:jc w:val="left"/>
              <w:rPr>
                <w:rFonts w:cs="B Nazanin"/>
                <w:lang w:bidi="fa-IR"/>
              </w:rPr>
            </w:pPr>
            <m:oMath>
              <m:r>
                <w:rPr>
                  <w:rFonts w:ascii="Cambria Math" w:hAnsi="Cambria Math"/>
                  <w:lang w:bidi="fa-IR"/>
                </w:rPr>
                <m:t xml:space="preserve"> w</m:t>
              </m:r>
              <m:d>
                <m:dPr>
                  <m:ctrlPr>
                    <w:rPr>
                      <w:rFonts w:ascii="Cambria Math" w:hAnsi="Cambria Math"/>
                      <w:i/>
                      <w:lang w:bidi="fa-IR"/>
                    </w:rPr>
                  </m:ctrlPr>
                </m:dPr>
                <m:e>
                  <m:r>
                    <w:rPr>
                      <w:rFonts w:ascii="Cambria Math" w:hAnsi="Cambria Math"/>
                      <w:lang w:bidi="fa-IR"/>
                    </w:rPr>
                    <m:t>0,y,t</m:t>
                  </m:r>
                </m:e>
              </m:d>
              <m:r>
                <w:rPr>
                  <w:rFonts w:ascii="Cambria Math" w:hAnsi="Cambria Math"/>
                  <w:lang w:bidi="fa-IR"/>
                </w:rPr>
                <m:t>=w</m:t>
              </m:r>
              <m:d>
                <m:dPr>
                  <m:ctrlPr>
                    <w:rPr>
                      <w:rFonts w:ascii="Cambria Math" w:hAnsi="Cambria Math"/>
                      <w:i/>
                      <w:lang w:bidi="fa-IR"/>
                    </w:rPr>
                  </m:ctrlPr>
                </m:dPr>
                <m:e>
                  <m:r>
                    <w:rPr>
                      <w:rFonts w:ascii="Cambria Math" w:hAnsi="Cambria Math"/>
                      <w:lang w:bidi="fa-IR"/>
                    </w:rPr>
                    <m:t>a,y,t</m:t>
                  </m:r>
                </m:e>
              </m:d>
              <m:r>
                <w:rPr>
                  <w:rFonts w:ascii="Cambria Math" w:hAnsi="Cambria Math"/>
                  <w:lang w:bidi="fa-IR"/>
                </w:rPr>
                <m:t>=w</m:t>
              </m:r>
              <m:d>
                <m:dPr>
                  <m:ctrlPr>
                    <w:rPr>
                      <w:rFonts w:ascii="Cambria Math" w:hAnsi="Cambria Math"/>
                      <w:i/>
                      <w:lang w:bidi="fa-IR"/>
                    </w:rPr>
                  </m:ctrlPr>
                </m:dPr>
                <m:e>
                  <m:r>
                    <w:rPr>
                      <w:rFonts w:ascii="Cambria Math" w:hAnsi="Cambria Math"/>
                      <w:lang w:bidi="fa-IR"/>
                    </w:rPr>
                    <m:t>x,0,t</m:t>
                  </m:r>
                </m:e>
              </m:d>
              <m:r>
                <w:rPr>
                  <w:rFonts w:ascii="Cambria Math" w:hAnsi="Cambria Math"/>
                  <w:lang w:bidi="fa-IR"/>
                </w:rPr>
                <m:t>= w</m:t>
              </m:r>
              <m:d>
                <m:dPr>
                  <m:ctrlPr>
                    <w:rPr>
                      <w:rFonts w:ascii="Cambria Math" w:hAnsi="Cambria Math"/>
                      <w:i/>
                      <w:lang w:bidi="fa-IR"/>
                    </w:rPr>
                  </m:ctrlPr>
                </m:dPr>
                <m:e>
                  <m:r>
                    <w:rPr>
                      <w:rFonts w:ascii="Cambria Math" w:hAnsi="Cambria Math"/>
                      <w:lang w:bidi="fa-IR"/>
                    </w:rPr>
                    <m:t>x,b,t</m:t>
                  </m:r>
                </m:e>
              </m:d>
              <m:r>
                <w:rPr>
                  <w:rFonts w:ascii="Cambria Math" w:hAnsi="Cambria Math"/>
                  <w:lang w:bidi="fa-IR"/>
                </w:rPr>
                <m:t>=0</m:t>
              </m:r>
            </m:oMath>
            <w:r w:rsidR="002D30DC" w:rsidRPr="0085350B">
              <w:rPr>
                <w:rFonts w:cs="B Nazanin"/>
                <w:lang w:bidi="fa-IR"/>
              </w:rPr>
              <w:t xml:space="preserve"> ,</w:t>
            </w:r>
          </w:p>
          <w:p w14:paraId="5F44DEC6" w14:textId="702332BC" w:rsidR="00E11C83" w:rsidRPr="0085350B" w:rsidRDefault="00E11C83" w:rsidP="000437B6">
            <w:pPr>
              <w:jc w:val="both"/>
              <w:rPr>
                <w:rFonts w:ascii="Times New Roman" w:eastAsia="Times New Roman" w:hAnsi="Times New Roman" w:cs="B Nazanin"/>
                <w:sz w:val="24"/>
                <w:szCs w:val="24"/>
                <w:rtl/>
                <w:lang w:bidi="fa-IR"/>
              </w:rPr>
            </w:pPr>
            <w:r w:rsidRPr="0085350B">
              <w:rPr>
                <w:rFonts w:ascii="Times New Roman" w:eastAsia="Times New Roman" w:hAnsi="Times New Roman" w:cs="B Nazanin" w:hint="cs"/>
                <w:sz w:val="24"/>
                <w:szCs w:val="24"/>
                <w:rtl/>
              </w:rPr>
              <w:t xml:space="preserve">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xx</m:t>
                  </m:r>
                </m:sub>
              </m:sSub>
              <m:d>
                <m:dPr>
                  <m:ctrlPr>
                    <w:rPr>
                      <w:rFonts w:ascii="Cambria Math" w:hAnsi="Cambria Math"/>
                      <w:i/>
                      <w:sz w:val="24"/>
                      <w:szCs w:val="24"/>
                      <w:lang w:bidi="fa-IR"/>
                    </w:rPr>
                  </m:ctrlPr>
                </m:dPr>
                <m:e>
                  <m:r>
                    <w:rPr>
                      <w:rFonts w:ascii="Cambria Math" w:hAnsi="Cambria Math"/>
                      <w:sz w:val="24"/>
                      <w:szCs w:val="24"/>
                      <w:lang w:bidi="fa-IR"/>
                    </w:rPr>
                    <m:t>0,y,t</m:t>
                  </m:r>
                </m:e>
              </m:d>
              <m:r>
                <w:rPr>
                  <w:rFonts w:ascii="Cambria Math" w:hAnsi="Cambria Math"/>
                  <w:sz w:val="24"/>
                  <w:szCs w:val="24"/>
                  <w:lang w:bidi="fa-IR"/>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xx</m:t>
                  </m:r>
                </m:sub>
              </m:sSub>
              <m:d>
                <m:dPr>
                  <m:ctrlPr>
                    <w:rPr>
                      <w:rFonts w:ascii="Cambria Math" w:hAnsi="Cambria Math"/>
                      <w:i/>
                      <w:sz w:val="24"/>
                      <w:szCs w:val="24"/>
                      <w:lang w:bidi="fa-IR"/>
                    </w:rPr>
                  </m:ctrlPr>
                </m:dPr>
                <m:e>
                  <m:r>
                    <w:rPr>
                      <w:rFonts w:ascii="Cambria Math" w:hAnsi="Cambria Math"/>
                      <w:sz w:val="24"/>
                      <w:szCs w:val="24"/>
                      <w:lang w:bidi="fa-IR"/>
                    </w:rPr>
                    <m:t>a,y,t</m:t>
                  </m:r>
                </m:e>
              </m:d>
              <m:r>
                <w:rPr>
                  <w:rFonts w:ascii="Cambria Math" w:hAnsi="Cambria Math"/>
                  <w:sz w:val="24"/>
                  <w:szCs w:val="24"/>
                  <w:lang w:bidi="fa-IR"/>
                </w:rPr>
                <m:t>=</m:t>
              </m:r>
            </m:oMath>
          </w:p>
          <w:p w14:paraId="18886F3E" w14:textId="3806284D" w:rsidR="002D30DC" w:rsidRPr="0085350B" w:rsidRDefault="00E11C83" w:rsidP="000437B6">
            <w:pPr>
              <w:jc w:val="both"/>
              <w:rPr>
                <w:rFonts w:asciiTheme="majorBidi" w:eastAsiaTheme="minorEastAsia" w:hAnsiTheme="majorBidi" w:cstheme="majorBidi"/>
                <w:color w:val="000000" w:themeColor="text1"/>
                <w:sz w:val="24"/>
                <w:szCs w:val="24"/>
                <w:lang w:bidi="fa-IR"/>
              </w:rPr>
            </w:pPr>
            <m:oMath>
              <m:r>
                <w:rPr>
                  <w:rFonts w:ascii="Cambria Math" w:hAnsi="Cambria Math"/>
                  <w:sz w:val="24"/>
                  <w:szCs w:val="24"/>
                  <w:lang w:bidi="fa-IR"/>
                </w:rPr>
                <m:t xml:space="preserve">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yy</m:t>
                  </m:r>
                </m:sub>
              </m:sSub>
              <m:d>
                <m:dPr>
                  <m:ctrlPr>
                    <w:rPr>
                      <w:rFonts w:ascii="Cambria Math" w:hAnsi="Cambria Math"/>
                      <w:i/>
                      <w:sz w:val="24"/>
                      <w:szCs w:val="24"/>
                      <w:lang w:bidi="fa-IR"/>
                    </w:rPr>
                  </m:ctrlPr>
                </m:dPr>
                <m:e>
                  <m:r>
                    <w:rPr>
                      <w:rFonts w:ascii="Cambria Math" w:hAnsi="Cambria Math"/>
                      <w:sz w:val="24"/>
                      <w:szCs w:val="24"/>
                      <w:lang w:bidi="fa-IR"/>
                    </w:rPr>
                    <m:t>x,0,t</m:t>
                  </m:r>
                </m:e>
              </m:d>
              <m:r>
                <w:rPr>
                  <w:rFonts w:ascii="Cambria Math" w:hAnsi="Cambria Math"/>
                  <w:sz w:val="24"/>
                  <w:szCs w:val="24"/>
                  <w:lang w:bidi="fa-IR"/>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yy</m:t>
                  </m:r>
                </m:sub>
              </m:sSub>
              <m:d>
                <m:dPr>
                  <m:ctrlPr>
                    <w:rPr>
                      <w:rFonts w:ascii="Cambria Math" w:hAnsi="Cambria Math"/>
                      <w:i/>
                      <w:sz w:val="24"/>
                      <w:szCs w:val="24"/>
                      <w:lang w:bidi="fa-IR"/>
                    </w:rPr>
                  </m:ctrlPr>
                </m:dPr>
                <m:e>
                  <m:r>
                    <w:rPr>
                      <w:rFonts w:ascii="Cambria Math" w:hAnsi="Cambria Math"/>
                      <w:sz w:val="24"/>
                      <w:szCs w:val="24"/>
                      <w:lang w:bidi="fa-IR"/>
                    </w:rPr>
                    <m:t>x,b,t</m:t>
                  </m:r>
                </m:e>
              </m:d>
              <m:r>
                <w:rPr>
                  <w:rFonts w:ascii="Cambria Math" w:hAnsi="Cambria Math"/>
                  <w:sz w:val="24"/>
                  <w:szCs w:val="24"/>
                  <w:lang w:bidi="fa-IR"/>
                </w:rPr>
                <m:t>=0</m:t>
              </m:r>
            </m:oMath>
            <w:r w:rsidR="002D30DC" w:rsidRPr="0085350B">
              <w:rPr>
                <w:rFonts w:asciiTheme="majorBidi" w:eastAsiaTheme="minorEastAsia" w:hAnsiTheme="majorBidi" w:cstheme="majorBidi"/>
                <w:color w:val="000000" w:themeColor="text1"/>
                <w:sz w:val="24"/>
                <w:szCs w:val="24"/>
                <w:lang w:bidi="fa-IR"/>
              </w:rPr>
              <w:t xml:space="preserve"> </w:t>
            </w:r>
          </w:p>
        </w:tc>
        <w:tc>
          <w:tcPr>
            <w:tcW w:w="499" w:type="dxa"/>
            <w:vAlign w:val="center"/>
          </w:tcPr>
          <w:p w14:paraId="45204A41" w14:textId="6E20DF15" w:rsidR="002D30DC" w:rsidRPr="0085350B" w:rsidRDefault="00760707"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(19)</w:t>
            </w:r>
          </w:p>
        </w:tc>
      </w:tr>
    </w:tbl>
    <w:p w14:paraId="7C85969B" w14:textId="64DCB787" w:rsidR="00821631" w:rsidRPr="0085350B" w:rsidRDefault="00F80F8B" w:rsidP="000437B6">
      <w:pPr>
        <w:bidi/>
        <w:spacing w:after="0" w:line="240" w:lineRule="auto"/>
        <w:ind w:firstLine="288"/>
        <w:jc w:val="both"/>
        <w:rPr>
          <w:rFonts w:eastAsiaTheme="minorEastAsia" w:cs="B Lotus"/>
          <w:sz w:val="24"/>
          <w:szCs w:val="24"/>
          <w:rtl/>
          <w:lang w:bidi="fa-IR"/>
        </w:rPr>
      </w:pPr>
      <w:r w:rsidRPr="0085350B">
        <w:rPr>
          <w:rFonts w:eastAsiaTheme="minorEastAsia" w:cs="B Lotus" w:hint="cs"/>
          <w:sz w:val="24"/>
          <w:szCs w:val="24"/>
          <w:rtl/>
          <w:lang w:bidi="fa-IR"/>
        </w:rPr>
        <w:t>با استفاده از بسط سری فوریه که شرایط مرزی 19 را ارضا</w:t>
      </w:r>
      <w:r w:rsidR="008C64F9" w:rsidRPr="0085350B">
        <w:rPr>
          <w:rFonts w:eastAsiaTheme="minorEastAsia" w:cs="B Lotus" w:hint="cs"/>
          <w:sz w:val="24"/>
          <w:szCs w:val="24"/>
          <w:rtl/>
          <w:lang w:bidi="fa-IR"/>
        </w:rPr>
        <w:t>ء</w:t>
      </w:r>
      <w:r w:rsidRPr="0085350B">
        <w:rPr>
          <w:rFonts w:eastAsiaTheme="minorEastAsia" w:cs="B Lotus" w:hint="cs"/>
          <w:sz w:val="24"/>
          <w:szCs w:val="24"/>
          <w:rtl/>
          <w:lang w:bidi="fa-IR"/>
        </w:rPr>
        <w:t xml:space="preserve"> می</w:t>
      </w:r>
      <w:r w:rsidRPr="0085350B">
        <w:rPr>
          <w:rFonts w:eastAsiaTheme="minorEastAsia" w:cs="B Lotus"/>
          <w:sz w:val="24"/>
          <w:szCs w:val="24"/>
          <w:rtl/>
          <w:lang w:bidi="fa-IR"/>
        </w:rPr>
        <w:softHyphen/>
      </w:r>
      <w:r w:rsidRPr="0085350B">
        <w:rPr>
          <w:rFonts w:eastAsiaTheme="minorEastAsia" w:cs="B Lotus" w:hint="cs"/>
          <w:sz w:val="24"/>
          <w:szCs w:val="24"/>
          <w:rtl/>
          <w:lang w:bidi="fa-IR"/>
        </w:rPr>
        <w:t xml:space="preserve">کند، میدان </w:t>
      </w:r>
      <w:r w:rsidR="007118B0">
        <w:rPr>
          <w:rFonts w:eastAsiaTheme="minorEastAsia" w:cs="B Lotus" w:hint="cs"/>
          <w:sz w:val="24"/>
          <w:szCs w:val="24"/>
          <w:rtl/>
          <w:lang w:bidi="fa-IR"/>
        </w:rPr>
        <w:t>جابه‌جایی</w:t>
      </w:r>
      <w:r w:rsidRPr="0085350B">
        <w:rPr>
          <w:rFonts w:eastAsiaTheme="minorEastAsia" w:cs="B Lotus" w:hint="cs"/>
          <w:sz w:val="24"/>
          <w:szCs w:val="24"/>
          <w:rtl/>
          <w:lang w:bidi="fa-IR"/>
        </w:rPr>
        <w:t xml:space="preserve"> عرضی به صورت زیر </w:t>
      </w:r>
      <w:r w:rsidR="007F1A47" w:rsidRPr="0085350B">
        <w:rPr>
          <w:rFonts w:eastAsiaTheme="minorEastAsia" w:cs="B Lotus" w:hint="cs"/>
          <w:sz w:val="24"/>
          <w:szCs w:val="24"/>
          <w:rtl/>
          <w:lang w:bidi="fa-IR"/>
        </w:rPr>
        <w:t xml:space="preserve">(20) </w:t>
      </w:r>
      <w:r w:rsidRPr="0085350B">
        <w:rPr>
          <w:rFonts w:eastAsiaTheme="minorEastAsia" w:cs="B Lotus" w:hint="cs"/>
          <w:sz w:val="24"/>
          <w:szCs w:val="24"/>
          <w:rtl/>
          <w:lang w:bidi="fa-IR"/>
        </w:rPr>
        <w:t>بیان</w:t>
      </w:r>
      <w:r w:rsidRPr="0085350B">
        <w:rPr>
          <w:rFonts w:eastAsiaTheme="minorEastAsia" w:cs="B Lotus"/>
          <w:sz w:val="24"/>
          <w:szCs w:val="24"/>
          <w:rtl/>
          <w:lang w:bidi="fa-IR"/>
        </w:rPr>
        <w:softHyphen/>
      </w:r>
      <w:r w:rsidRPr="0085350B">
        <w:rPr>
          <w:rFonts w:eastAsiaTheme="minorEastAsia" w:cs="B Lotus" w:hint="cs"/>
          <w:sz w:val="24"/>
          <w:szCs w:val="24"/>
          <w:rtl/>
          <w:lang w:bidi="fa-IR"/>
        </w:rPr>
        <w:t>می شود</w:t>
      </w:r>
      <w:r w:rsidR="007F1A47" w:rsidRPr="0085350B">
        <w:rPr>
          <w:rFonts w:eastAsiaTheme="minorEastAsia" w:cs="B Lotus" w:hint="cs"/>
          <w:sz w:val="24"/>
          <w:szCs w:val="24"/>
          <w:rtl/>
          <w:lang w:bidi="fa-IR"/>
        </w:rPr>
        <w:t>:</w:t>
      </w:r>
      <w:r w:rsidRPr="0085350B">
        <w:rPr>
          <w:rFonts w:eastAsiaTheme="minorEastAsia" w:cs="B Lotus" w:hint="cs"/>
          <w:sz w:val="24"/>
          <w:szCs w:val="24"/>
          <w:rtl/>
          <w:lang w:bidi="fa-IR"/>
        </w:rPr>
        <w:t xml:space="preserve"> </w:t>
      </w:r>
    </w:p>
    <w:tbl>
      <w:tblPr>
        <w:tblStyle w:val="TableGrid"/>
        <w:tblW w:w="687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6"/>
      </w:tblGrid>
      <w:tr w:rsidR="00D26788" w:rsidRPr="0085350B" w14:paraId="096408A1" w14:textId="77777777" w:rsidTr="00D26788">
        <w:trPr>
          <w:trHeight w:val="267"/>
        </w:trPr>
        <w:tc>
          <w:tcPr>
            <w:tcW w:w="6876" w:type="dxa"/>
            <w:vAlign w:val="center"/>
          </w:tcPr>
          <w:p w14:paraId="0F9F10B6" w14:textId="101DA77C" w:rsidR="00D26788" w:rsidRPr="0085350B" w:rsidRDefault="00D26788" w:rsidP="00D26788">
            <w:pPr>
              <w:ind w:left="1482" w:firstLine="142"/>
              <w:jc w:val="both"/>
              <w:rPr>
                <w:rFonts w:asciiTheme="majorBidi" w:eastAsiaTheme="minorEastAsia" w:hAnsiTheme="majorBidi" w:cstheme="majorBidi"/>
                <w:color w:val="000000" w:themeColor="text1"/>
                <w:sz w:val="24"/>
                <w:szCs w:val="24"/>
                <w:lang w:bidi="fa-IR"/>
              </w:rPr>
            </w:pPr>
            <m:oMath>
              <m:r>
                <w:rPr>
                  <w:rFonts w:ascii="Cambria Math" w:hAnsi="Cambria Math" w:cs="B Nazanin"/>
                  <w:sz w:val="24"/>
                  <w:szCs w:val="24"/>
                  <w:lang w:bidi="fa-IR"/>
                </w:rPr>
                <m:t>w=</m:t>
              </m:r>
              <m:nary>
                <m:naryPr>
                  <m:chr m:val="∑"/>
                  <m:limLoc m:val="undOvr"/>
                  <m:ctrlPr>
                    <w:rPr>
                      <w:rFonts w:ascii="Cambria Math" w:hAnsi="Cambria Math" w:cs="B Nazanin"/>
                      <w:i/>
                      <w:sz w:val="24"/>
                      <w:szCs w:val="24"/>
                      <w:lang w:bidi="fa-IR"/>
                    </w:rPr>
                  </m:ctrlPr>
                </m:naryPr>
                <m:sub>
                  <m:r>
                    <w:rPr>
                      <w:rFonts w:ascii="Cambria Math" w:hAnsi="Cambria Math" w:cs="B Nazanin"/>
                      <w:sz w:val="24"/>
                      <w:szCs w:val="24"/>
                      <w:lang w:bidi="fa-IR"/>
                    </w:rPr>
                    <m:t>m=1</m:t>
                  </m:r>
                </m:sub>
                <m:sup>
                  <m:r>
                    <w:rPr>
                      <w:rFonts w:ascii="Cambria Math" w:hAnsi="Cambria Math" w:cs="B Nazanin"/>
                      <w:sz w:val="24"/>
                      <w:szCs w:val="24"/>
                      <w:lang w:bidi="fa-IR"/>
                    </w:rPr>
                    <m:t>∞</m:t>
                  </m:r>
                </m:sup>
                <m:e>
                  <m:nary>
                    <m:naryPr>
                      <m:chr m:val="∑"/>
                      <m:limLoc m:val="undOvr"/>
                      <m:ctrlPr>
                        <w:rPr>
                          <w:rFonts w:ascii="Cambria Math" w:hAnsi="Cambria Math" w:cs="B Nazanin"/>
                          <w:i/>
                          <w:sz w:val="24"/>
                          <w:szCs w:val="24"/>
                          <w:lang w:bidi="fa-IR"/>
                        </w:rPr>
                      </m:ctrlPr>
                    </m:naryPr>
                    <m:sub>
                      <m:r>
                        <w:rPr>
                          <w:rFonts w:ascii="Cambria Math" w:hAnsi="Cambria Math" w:cs="B Nazanin"/>
                          <w:sz w:val="24"/>
                          <w:szCs w:val="24"/>
                          <w:lang w:bidi="fa-IR"/>
                        </w:rPr>
                        <m:t>n=1</m:t>
                      </m:r>
                    </m:sub>
                    <m:sup>
                      <m:r>
                        <w:rPr>
                          <w:rFonts w:ascii="Cambria Math" w:hAnsi="Cambria Math" w:cs="B Nazanin"/>
                          <w:sz w:val="24"/>
                          <w:szCs w:val="24"/>
                          <w:lang w:bidi="fa-IR"/>
                        </w:rPr>
                        <m:t>∞</m:t>
                      </m:r>
                    </m:sup>
                    <m:e>
                      <m:r>
                        <w:rPr>
                          <w:rFonts w:ascii="Cambria Math" w:hAnsi="Cambria Math" w:cs="B Nazanin"/>
                          <w:sz w:val="24"/>
                          <w:szCs w:val="24"/>
                          <w:lang w:bidi="fa-IR"/>
                        </w:rPr>
                        <m:t>Q</m:t>
                      </m:r>
                      <m:d>
                        <m:dPr>
                          <m:ctrlPr>
                            <w:rPr>
                              <w:rFonts w:ascii="Cambria Math" w:hAnsi="Cambria Math" w:cs="B Nazanin"/>
                              <w:i/>
                              <w:sz w:val="24"/>
                              <w:szCs w:val="24"/>
                              <w:lang w:bidi="fa-IR"/>
                            </w:rPr>
                          </m:ctrlPr>
                        </m:dPr>
                        <m:e>
                          <m:r>
                            <w:rPr>
                              <w:rFonts w:ascii="Cambria Math" w:hAnsi="Cambria Math" w:cs="B Nazanin"/>
                              <w:sz w:val="24"/>
                              <w:szCs w:val="24"/>
                              <w:lang w:bidi="fa-IR"/>
                            </w:rPr>
                            <m:t>t</m:t>
                          </m:r>
                        </m:e>
                      </m:d>
                      <m:func>
                        <m:funcPr>
                          <m:ctrlPr>
                            <w:rPr>
                              <w:rFonts w:ascii="Cambria Math" w:hAnsi="Cambria Math" w:cs="B Nazanin"/>
                              <w:sz w:val="24"/>
                              <w:szCs w:val="24"/>
                              <w:lang w:bidi="fa-IR"/>
                            </w:rPr>
                          </m:ctrlPr>
                        </m:funcPr>
                        <m:fName>
                          <m:r>
                            <m:rPr>
                              <m:sty m:val="p"/>
                            </m:rPr>
                            <w:rPr>
                              <w:rFonts w:ascii="Cambria Math" w:hAnsi="Cambria Math" w:cs="B Nazanin"/>
                              <w:sz w:val="24"/>
                              <w:szCs w:val="24"/>
                              <w:lang w:bidi="fa-IR"/>
                            </w:rPr>
                            <m:t>sin</m:t>
                          </m:r>
                        </m:fName>
                        <m:e>
                          <m:d>
                            <m:dPr>
                              <m:ctrlPr>
                                <w:rPr>
                                  <w:rFonts w:ascii="Cambria Math" w:hAnsi="Cambria Math" w:cs="B Nazanin"/>
                                  <w:i/>
                                  <w:sz w:val="24"/>
                                  <w:szCs w:val="24"/>
                                  <w:lang w:bidi="fa-IR"/>
                                </w:rPr>
                              </m:ctrlPr>
                            </m:dPr>
                            <m:e>
                              <m:f>
                                <m:fPr>
                                  <m:ctrlPr>
                                    <w:rPr>
                                      <w:rFonts w:ascii="Cambria Math" w:hAnsi="Cambria Math" w:cs="B Nazanin"/>
                                      <w:i/>
                                      <w:sz w:val="24"/>
                                      <w:szCs w:val="24"/>
                                      <w:lang w:bidi="fa-IR"/>
                                    </w:rPr>
                                  </m:ctrlPr>
                                </m:fPr>
                                <m:num>
                                  <m:r>
                                    <w:rPr>
                                      <w:rFonts w:ascii="Cambria Math" w:hAnsi="Cambria Math" w:cs="B Nazanin"/>
                                      <w:sz w:val="24"/>
                                      <w:szCs w:val="24"/>
                                      <w:lang w:bidi="fa-IR"/>
                                    </w:rPr>
                                    <m:t>mπx</m:t>
                                  </m:r>
                                </m:num>
                                <m:den>
                                  <m:r>
                                    <w:rPr>
                                      <w:rFonts w:ascii="Cambria Math" w:hAnsi="Cambria Math" w:cs="B Nazanin"/>
                                      <w:sz w:val="24"/>
                                      <w:szCs w:val="24"/>
                                      <w:lang w:bidi="fa-IR"/>
                                    </w:rPr>
                                    <m:t>a</m:t>
                                  </m:r>
                                </m:den>
                              </m:f>
                            </m:e>
                          </m:d>
                        </m:e>
                      </m:func>
                      <m:func>
                        <m:funcPr>
                          <m:ctrlPr>
                            <w:rPr>
                              <w:rFonts w:ascii="Cambria Math" w:hAnsi="Cambria Math" w:cs="B Nazanin"/>
                              <w:sz w:val="24"/>
                              <w:szCs w:val="24"/>
                              <w:lang w:bidi="fa-IR"/>
                            </w:rPr>
                          </m:ctrlPr>
                        </m:funcPr>
                        <m:fName>
                          <m:r>
                            <m:rPr>
                              <m:sty m:val="p"/>
                            </m:rPr>
                            <w:rPr>
                              <w:rFonts w:ascii="Cambria Math" w:hAnsi="Cambria Math" w:cs="B Nazanin"/>
                              <w:sz w:val="24"/>
                              <w:szCs w:val="24"/>
                              <w:lang w:bidi="fa-IR"/>
                            </w:rPr>
                            <m:t>sin</m:t>
                          </m:r>
                        </m:fName>
                        <m:e>
                          <m:d>
                            <m:dPr>
                              <m:ctrlPr>
                                <w:rPr>
                                  <w:rFonts w:ascii="Cambria Math" w:hAnsi="Cambria Math" w:cs="B Nazanin"/>
                                  <w:i/>
                                  <w:sz w:val="24"/>
                                  <w:szCs w:val="24"/>
                                  <w:lang w:bidi="fa-IR"/>
                                </w:rPr>
                              </m:ctrlPr>
                            </m:dPr>
                            <m:e>
                              <m:f>
                                <m:fPr>
                                  <m:ctrlPr>
                                    <w:rPr>
                                      <w:rFonts w:ascii="Cambria Math" w:hAnsi="Cambria Math" w:cs="B Nazanin"/>
                                      <w:i/>
                                      <w:sz w:val="24"/>
                                      <w:szCs w:val="24"/>
                                      <w:lang w:bidi="fa-IR"/>
                                    </w:rPr>
                                  </m:ctrlPr>
                                </m:fPr>
                                <m:num>
                                  <m:r>
                                    <w:rPr>
                                      <w:rFonts w:ascii="Cambria Math" w:hAnsi="Cambria Math" w:cs="B Nazanin"/>
                                      <w:sz w:val="24"/>
                                      <w:szCs w:val="24"/>
                                      <w:lang w:bidi="fa-IR"/>
                                    </w:rPr>
                                    <m:t>nπy</m:t>
                                  </m:r>
                                </m:num>
                                <m:den>
                                  <m:r>
                                    <w:rPr>
                                      <w:rFonts w:ascii="Cambria Math" w:hAnsi="Cambria Math" w:cs="B Nazanin"/>
                                      <w:sz w:val="24"/>
                                      <w:szCs w:val="24"/>
                                      <w:lang w:bidi="fa-IR"/>
                                    </w:rPr>
                                    <m:t>b</m:t>
                                  </m:r>
                                </m:den>
                              </m:f>
                            </m:e>
                          </m:d>
                        </m:e>
                      </m:func>
                    </m:e>
                  </m:nary>
                </m:e>
              </m:nary>
              <m:r>
                <w:rPr>
                  <w:rFonts w:ascii="Cambria Math" w:hAnsi="Cambria Math" w:cs="B Nazanin"/>
                  <w:sz w:val="24"/>
                  <w:szCs w:val="24"/>
                  <w:lang w:bidi="fa-IR"/>
                </w:rPr>
                <m:t>,  Q</m:t>
              </m:r>
              <m:d>
                <m:dPr>
                  <m:ctrlPr>
                    <w:rPr>
                      <w:rFonts w:ascii="Cambria Math" w:hAnsi="Cambria Math" w:cs="B Nazanin"/>
                      <w:i/>
                      <w:sz w:val="24"/>
                      <w:szCs w:val="24"/>
                      <w:lang w:bidi="fa-IR"/>
                    </w:rPr>
                  </m:ctrlPr>
                </m:dPr>
                <m:e>
                  <m:r>
                    <w:rPr>
                      <w:rFonts w:ascii="Cambria Math" w:hAnsi="Cambria Math" w:cs="B Nazanin"/>
                      <w:sz w:val="24"/>
                      <w:szCs w:val="24"/>
                      <w:lang w:bidi="fa-IR"/>
                    </w:rPr>
                    <m:t>t</m:t>
                  </m:r>
                </m:e>
              </m:d>
              <m:r>
                <w:rPr>
                  <w:rFonts w:ascii="Cambria Math" w:hAnsi="Cambria Math" w:cs="B Nazanin"/>
                  <w:sz w:val="24"/>
                  <w:szCs w:val="24"/>
                  <w:lang w:bidi="fa-IR"/>
                </w:rPr>
                <m:t>=</m:t>
              </m:r>
              <m:acc>
                <m:accPr>
                  <m:chr m:val="̅"/>
                  <m:ctrlPr>
                    <w:rPr>
                      <w:rFonts w:ascii="Cambria Math" w:hAnsi="Cambria Math" w:cs="B Nazanin"/>
                      <w:i/>
                      <w:sz w:val="24"/>
                      <w:szCs w:val="24"/>
                      <w:lang w:bidi="fa-IR"/>
                    </w:rPr>
                  </m:ctrlPr>
                </m:accPr>
                <m:e>
                  <m:r>
                    <w:rPr>
                      <w:rFonts w:ascii="Cambria Math" w:hAnsi="Cambria Math" w:cs="B Nazanin"/>
                      <w:sz w:val="24"/>
                      <w:szCs w:val="24"/>
                      <w:lang w:bidi="fa-IR"/>
                    </w:rPr>
                    <m:t>Q</m:t>
                  </m:r>
                </m:e>
              </m:acc>
              <m:sSup>
                <m:sSupPr>
                  <m:ctrlPr>
                    <w:rPr>
                      <w:rFonts w:ascii="Cambria Math" w:hAnsi="Cambria Math" w:cs="B Nazanin"/>
                      <w:i/>
                      <w:sz w:val="24"/>
                      <w:szCs w:val="24"/>
                      <w:lang w:bidi="fa-IR"/>
                    </w:rPr>
                  </m:ctrlPr>
                </m:sSupPr>
                <m:e>
                  <m:r>
                    <w:rPr>
                      <w:rFonts w:ascii="Cambria Math" w:hAnsi="Cambria Math" w:cs="B Nazanin"/>
                      <w:sz w:val="24"/>
                      <w:szCs w:val="24"/>
                      <w:lang w:bidi="fa-IR"/>
                    </w:rPr>
                    <m:t>e</m:t>
                  </m:r>
                </m:e>
                <m:sup>
                  <m:r>
                    <m:rPr>
                      <m:sty m:val="p"/>
                    </m:rPr>
                    <w:rPr>
                      <w:rFonts w:ascii="Cambria Math" w:hAnsi="Cambria Math" w:cs="B Nazanin"/>
                      <w:sz w:val="24"/>
                      <w:szCs w:val="24"/>
                      <w:lang w:bidi="fa-IR"/>
                    </w:rPr>
                    <m:t>iωt</m:t>
                  </m:r>
                </m:sup>
              </m:sSup>
            </m:oMath>
            <w:r w:rsidRPr="0085350B">
              <w:rPr>
                <w:rFonts w:asciiTheme="majorBidi" w:eastAsiaTheme="minorEastAsia" w:hAnsiTheme="majorBidi" w:cstheme="majorBidi"/>
                <w:color w:val="000000" w:themeColor="text1"/>
                <w:sz w:val="24"/>
                <w:szCs w:val="24"/>
                <w:lang w:bidi="fa-IR"/>
              </w:rPr>
              <w:t xml:space="preserve"> </w:t>
            </w:r>
            <w:r>
              <w:rPr>
                <w:rFonts w:asciiTheme="majorBidi" w:eastAsiaTheme="minorEastAsia" w:hAnsiTheme="majorBidi" w:cstheme="majorBidi" w:hint="cs"/>
                <w:color w:val="000000" w:themeColor="text1"/>
                <w:sz w:val="24"/>
                <w:szCs w:val="24"/>
                <w:rtl/>
                <w:lang w:bidi="fa-IR"/>
              </w:rPr>
              <w:t xml:space="preserve">(20)                                                                  </w:t>
            </w:r>
          </w:p>
        </w:tc>
      </w:tr>
    </w:tbl>
    <w:p w14:paraId="12DB0661" w14:textId="23D2F4A7" w:rsidR="00F80F8B" w:rsidRPr="0085350B" w:rsidRDefault="00B34AFE" w:rsidP="000437B6">
      <w:pPr>
        <w:bidi/>
        <w:spacing w:after="0" w:line="240" w:lineRule="auto"/>
        <w:ind w:firstLine="288"/>
        <w:jc w:val="both"/>
        <w:rPr>
          <w:rFonts w:eastAsiaTheme="minorEastAsia" w:cs="B Lotus"/>
          <w:sz w:val="24"/>
          <w:szCs w:val="24"/>
          <w:rtl/>
          <w:lang w:bidi="fa-IR"/>
        </w:rPr>
      </w:pPr>
      <m:oMath>
        <m:acc>
          <m:accPr>
            <m:chr m:val="̅"/>
            <m:ctrlPr>
              <w:rPr>
                <w:rFonts w:ascii="Cambria Math" w:eastAsiaTheme="minorEastAsia" w:hAnsi="Cambria Math" w:cs="B Lotus"/>
                <w:sz w:val="24"/>
                <w:szCs w:val="24"/>
                <w:lang w:bidi="fa-IR"/>
              </w:rPr>
            </m:ctrlPr>
          </m:accPr>
          <m:e>
            <m:r>
              <w:rPr>
                <w:rFonts w:ascii="Cambria Math" w:eastAsiaTheme="minorEastAsia" w:hAnsi="Cambria Math" w:cs="B Lotus"/>
                <w:sz w:val="24"/>
                <w:szCs w:val="24"/>
                <w:lang w:bidi="fa-IR"/>
              </w:rPr>
              <m:t>Q</m:t>
            </m:r>
          </m:e>
        </m:acc>
      </m:oMath>
      <w:r w:rsidR="002F7186" w:rsidRPr="0085350B">
        <w:rPr>
          <w:rFonts w:eastAsiaTheme="minorEastAsia" w:cs="B Lotus" w:hint="cs"/>
          <w:sz w:val="24"/>
          <w:szCs w:val="24"/>
          <w:rtl/>
          <w:lang w:bidi="fa-IR"/>
        </w:rPr>
        <w:t xml:space="preserve"> ضریب مودال است، </w:t>
      </w:r>
      <m:oMath>
        <m:r>
          <w:rPr>
            <w:rFonts w:ascii="Cambria Math" w:eastAsiaTheme="minorEastAsia" w:hAnsi="Cambria Math" w:cs="B Lotus"/>
            <w:sz w:val="24"/>
            <w:szCs w:val="24"/>
            <w:lang w:bidi="fa-IR"/>
          </w:rPr>
          <m:t>m</m:t>
        </m:r>
      </m:oMath>
      <w:r w:rsidR="002F7186" w:rsidRPr="0085350B">
        <w:rPr>
          <w:rFonts w:eastAsiaTheme="minorEastAsia" w:cs="B Lotus" w:hint="cs"/>
          <w:sz w:val="24"/>
          <w:szCs w:val="24"/>
          <w:rtl/>
          <w:lang w:bidi="fa-IR"/>
        </w:rPr>
        <w:t xml:space="preserve"> و </w:t>
      </w:r>
      <m:oMath>
        <m:r>
          <w:rPr>
            <w:rFonts w:ascii="Cambria Math" w:eastAsiaTheme="minorEastAsia" w:hAnsi="Cambria Math" w:cs="B Lotus"/>
            <w:sz w:val="24"/>
            <w:szCs w:val="24"/>
            <w:lang w:bidi="fa-IR"/>
          </w:rPr>
          <m:t>n</m:t>
        </m:r>
      </m:oMath>
      <w:r w:rsidR="002F7186" w:rsidRPr="0085350B">
        <w:rPr>
          <w:rFonts w:eastAsiaTheme="minorEastAsia" w:cs="B Lotus" w:hint="cs"/>
          <w:sz w:val="24"/>
          <w:szCs w:val="24"/>
          <w:rtl/>
          <w:lang w:bidi="fa-IR"/>
        </w:rPr>
        <w:t xml:space="preserve"> ب</w:t>
      </w:r>
      <w:r w:rsidR="00F315CE">
        <w:rPr>
          <w:rFonts w:eastAsiaTheme="minorEastAsia" w:cs="B Lotus" w:hint="cs"/>
          <w:sz w:val="24"/>
          <w:szCs w:val="24"/>
          <w:rtl/>
          <w:lang w:bidi="fa-IR"/>
        </w:rPr>
        <w:t xml:space="preserve">ه </w:t>
      </w:r>
      <w:r w:rsidR="002F7186" w:rsidRPr="0085350B">
        <w:rPr>
          <w:rFonts w:eastAsiaTheme="minorEastAsia" w:cs="B Lotus" w:hint="cs"/>
          <w:sz w:val="24"/>
          <w:szCs w:val="24"/>
          <w:rtl/>
          <w:lang w:bidi="fa-IR"/>
        </w:rPr>
        <w:t xml:space="preserve">ترتیب شماره مود در جهت </w:t>
      </w:r>
      <m:oMath>
        <m:r>
          <w:rPr>
            <w:rFonts w:ascii="Cambria Math" w:eastAsiaTheme="minorEastAsia" w:hAnsi="Cambria Math" w:cs="B Lotus"/>
            <w:sz w:val="24"/>
            <w:szCs w:val="24"/>
            <w:lang w:bidi="fa-IR"/>
          </w:rPr>
          <m:t>x</m:t>
        </m:r>
        <m:r>
          <m:rPr>
            <m:sty m:val="p"/>
          </m:rPr>
          <w:rPr>
            <w:rFonts w:ascii="Cambria Math" w:eastAsiaTheme="minorEastAsia" w:hAnsi="Cambria Math" w:cs="B Lotus" w:hint="cs"/>
            <w:sz w:val="24"/>
            <w:szCs w:val="24"/>
            <w:rtl/>
            <w:lang w:bidi="fa-IR"/>
          </w:rPr>
          <m:t xml:space="preserve"> </m:t>
        </m:r>
      </m:oMath>
      <w:r w:rsidR="002F7186" w:rsidRPr="0085350B">
        <w:rPr>
          <w:rFonts w:eastAsiaTheme="minorEastAsia" w:cs="B Lotus" w:hint="cs"/>
          <w:sz w:val="24"/>
          <w:szCs w:val="24"/>
          <w:rtl/>
          <w:lang w:bidi="fa-IR"/>
        </w:rPr>
        <w:t xml:space="preserve"> و </w:t>
      </w:r>
      <m:oMath>
        <m:r>
          <w:rPr>
            <w:rFonts w:ascii="Cambria Math" w:eastAsiaTheme="minorEastAsia" w:hAnsi="Cambria Math" w:cs="B Lotus"/>
            <w:sz w:val="24"/>
            <w:szCs w:val="24"/>
            <w:lang w:bidi="fa-IR"/>
          </w:rPr>
          <m:t>y</m:t>
        </m:r>
        <m:r>
          <m:rPr>
            <m:sty m:val="p"/>
          </m:rPr>
          <w:rPr>
            <w:rFonts w:ascii="Cambria Math" w:eastAsiaTheme="minorEastAsia" w:hAnsi="Cambria Math" w:cs="B Lotus" w:hint="cs"/>
            <w:sz w:val="24"/>
            <w:szCs w:val="24"/>
            <w:rtl/>
            <w:lang w:bidi="fa-IR"/>
          </w:rPr>
          <m:t xml:space="preserve"> </m:t>
        </m:r>
      </m:oMath>
      <w:r w:rsidR="002F7186" w:rsidRPr="0085350B">
        <w:rPr>
          <w:rFonts w:eastAsiaTheme="minorEastAsia" w:cs="B Lotus" w:hint="cs"/>
          <w:sz w:val="24"/>
          <w:szCs w:val="24"/>
          <w:rtl/>
          <w:lang w:bidi="fa-IR"/>
        </w:rPr>
        <w:t xml:space="preserve"> هستند.</w:t>
      </w:r>
      <w:r w:rsidR="00C44182" w:rsidRPr="0085350B">
        <w:rPr>
          <w:rFonts w:eastAsiaTheme="minorEastAsia" w:cs="B Lotus" w:hint="cs"/>
          <w:sz w:val="24"/>
          <w:szCs w:val="24"/>
          <w:rtl/>
          <w:lang w:bidi="fa-IR"/>
        </w:rPr>
        <w:t xml:space="preserve"> با جایگذاری رابطه 20 در رابطه 17، معادله دیفرانسیلی جزیی (رابطه 17) به معادله دیفرانسیلی معمولی زیر تبدیل می</w:t>
      </w:r>
      <w:r w:rsidR="00C44182" w:rsidRPr="0085350B">
        <w:rPr>
          <w:rFonts w:eastAsiaTheme="minorEastAsia" w:cs="B Lotus"/>
          <w:sz w:val="24"/>
          <w:szCs w:val="24"/>
          <w:rtl/>
          <w:lang w:bidi="fa-IR"/>
        </w:rPr>
        <w:softHyphen/>
      </w:r>
      <w:r w:rsidR="00C44182" w:rsidRPr="0085350B">
        <w:rPr>
          <w:rFonts w:eastAsiaTheme="minorEastAsia" w:cs="B Lotus" w:hint="cs"/>
          <w:sz w:val="24"/>
          <w:szCs w:val="24"/>
          <w:rtl/>
          <w:lang w:bidi="fa-IR"/>
        </w:rPr>
        <w:t>شود</w:t>
      </w:r>
      <w:r w:rsidR="00D05E67" w:rsidRPr="0085350B">
        <w:rPr>
          <w:rFonts w:eastAsiaTheme="minorEastAsia" w:cs="B Lotus" w:hint="cs"/>
          <w:sz w:val="24"/>
          <w:szCs w:val="24"/>
          <w:rtl/>
          <w:lang w:bidi="fa-IR"/>
        </w:rPr>
        <w:t>:</w:t>
      </w:r>
      <w:r w:rsidR="00C44182" w:rsidRPr="0085350B">
        <w:rPr>
          <w:rFonts w:eastAsiaTheme="minorEastAsia" w:cs="B Lotus" w:hint="cs"/>
          <w:sz w:val="24"/>
          <w:szCs w:val="24"/>
          <w:rtl/>
          <w:lang w:bidi="fa-IR"/>
        </w:rPr>
        <w:t xml:space="preserve"> </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971"/>
      </w:tblGrid>
      <w:tr w:rsidR="008814C1" w:rsidRPr="0085350B" w14:paraId="0395D4DB" w14:textId="77777777" w:rsidTr="009465A1">
        <w:trPr>
          <w:trHeight w:val="498"/>
        </w:trPr>
        <w:tc>
          <w:tcPr>
            <w:tcW w:w="8635" w:type="dxa"/>
            <w:vAlign w:val="center"/>
          </w:tcPr>
          <w:p w14:paraId="36B618C3" w14:textId="16C5EA6A" w:rsidR="008814C1" w:rsidRPr="0085350B" w:rsidRDefault="008C64F9" w:rsidP="000437B6">
            <w:pPr>
              <w:ind w:left="180" w:hanging="180"/>
              <w:jc w:val="both"/>
              <w:rPr>
                <w:rFonts w:asciiTheme="majorBidi" w:eastAsiaTheme="minorEastAsia" w:hAnsiTheme="majorBidi" w:cstheme="majorBidi"/>
                <w:color w:val="000000" w:themeColor="text1"/>
                <w:sz w:val="24"/>
                <w:szCs w:val="24"/>
                <w:lang w:bidi="fa-IR"/>
              </w:rPr>
            </w:pPr>
            <m:oMath>
              <m:r>
                <w:rPr>
                  <w:rFonts w:ascii="Cambria Math" w:hAnsi="Cambria Math" w:cs="B Nazanin"/>
                  <w:sz w:val="24"/>
                  <w:szCs w:val="24"/>
                  <w:lang w:bidi="fa-IR"/>
                </w:rPr>
                <m:t>M</m:t>
              </m:r>
              <m:acc>
                <m:accPr>
                  <m:chr m:val="̈"/>
                  <m:ctrlPr>
                    <w:rPr>
                      <w:rFonts w:ascii="Cambria Math" w:hAnsi="Cambria Math" w:cs="B Nazanin"/>
                      <w:i/>
                      <w:sz w:val="24"/>
                      <w:szCs w:val="24"/>
                      <w:lang w:bidi="fa-IR"/>
                    </w:rPr>
                  </m:ctrlPr>
                </m:accPr>
                <m:e>
                  <m:r>
                    <w:rPr>
                      <w:rFonts w:ascii="Cambria Math" w:hAnsi="Cambria Math" w:cs="B Nazanin"/>
                      <w:sz w:val="24"/>
                      <w:szCs w:val="24"/>
                      <w:lang w:bidi="fa-IR"/>
                    </w:rPr>
                    <m:t>Q</m:t>
                  </m:r>
                </m:e>
              </m:acc>
              <m:r>
                <w:rPr>
                  <w:rFonts w:ascii="Cambria Math" w:hAnsi="Cambria Math" w:cs="B Nazanin"/>
                  <w:sz w:val="24"/>
                  <w:szCs w:val="24"/>
                  <w:lang w:bidi="fa-IR"/>
                </w:rPr>
                <m:t>+</m:t>
              </m:r>
              <m:r>
                <w:rPr>
                  <w:rFonts w:ascii="Cambria Math" w:hAnsi="Cambria Math" w:cs="B Nazanin"/>
                  <w:color w:val="000000" w:themeColor="text1"/>
                  <w:sz w:val="24"/>
                  <w:szCs w:val="24"/>
                  <w:lang w:bidi="fa-IR"/>
                </w:rPr>
                <m:t>C</m:t>
              </m:r>
              <m:acc>
                <m:accPr>
                  <m:chr m:val="̇"/>
                  <m:ctrlPr>
                    <w:rPr>
                      <w:rFonts w:ascii="Cambria Math" w:hAnsi="Cambria Math" w:cs="B Nazanin"/>
                      <w:i/>
                      <w:color w:val="000000" w:themeColor="text1"/>
                      <w:sz w:val="24"/>
                      <w:szCs w:val="24"/>
                      <w:lang w:bidi="fa-IR"/>
                    </w:rPr>
                  </m:ctrlPr>
                </m:accPr>
                <m:e>
                  <m:r>
                    <w:rPr>
                      <w:rFonts w:ascii="Cambria Math" w:hAnsi="Cambria Math" w:cs="B Nazanin"/>
                      <w:color w:val="000000" w:themeColor="text1"/>
                      <w:sz w:val="24"/>
                      <w:szCs w:val="24"/>
                      <w:lang w:bidi="fa-IR"/>
                    </w:rPr>
                    <m:t>Q</m:t>
                  </m:r>
                </m:e>
              </m:acc>
              <m:r>
                <w:rPr>
                  <w:rFonts w:ascii="Cambria Math" w:hAnsi="Cambria Math" w:cs="B Nazanin"/>
                  <w:sz w:val="24"/>
                  <w:szCs w:val="24"/>
                  <w:lang w:bidi="fa-IR"/>
                </w:rPr>
                <m:t>+KQ=F</m:t>
              </m:r>
            </m:oMath>
            <w:r w:rsidR="00170AA2" w:rsidRPr="0085350B">
              <w:rPr>
                <w:rFonts w:asciiTheme="majorBidi" w:eastAsiaTheme="minorEastAsia" w:hAnsiTheme="majorBidi" w:cstheme="majorBidi"/>
                <w:color w:val="000000" w:themeColor="text1"/>
                <w:sz w:val="24"/>
                <w:szCs w:val="24"/>
                <w:lang w:bidi="fa-IR"/>
              </w:rPr>
              <w:t xml:space="preserve"> </w:t>
            </w:r>
            <w:r w:rsidR="007F1A47" w:rsidRPr="0085350B">
              <w:rPr>
                <w:rFonts w:asciiTheme="majorBidi" w:eastAsiaTheme="minorEastAsia" w:hAnsiTheme="majorBidi" w:cstheme="majorBidi" w:hint="cs"/>
                <w:color w:val="000000" w:themeColor="text1"/>
                <w:sz w:val="24"/>
                <w:szCs w:val="24"/>
                <w:rtl/>
                <w:lang w:bidi="fa-IR"/>
              </w:rPr>
              <w:t xml:space="preserve">    (21)   </w:t>
            </w:r>
            <w:r w:rsidR="00D26788">
              <w:rPr>
                <w:rFonts w:asciiTheme="majorBidi" w:eastAsiaTheme="minorEastAsia" w:hAnsiTheme="majorBidi" w:cstheme="majorBidi" w:hint="cs"/>
                <w:color w:val="000000" w:themeColor="text1"/>
                <w:sz w:val="24"/>
                <w:szCs w:val="24"/>
                <w:rtl/>
                <w:lang w:bidi="fa-IR"/>
              </w:rPr>
              <w:t xml:space="preserve">                             </w:t>
            </w:r>
            <w:r w:rsidR="007F1A47" w:rsidRPr="0085350B">
              <w:rPr>
                <w:rFonts w:asciiTheme="majorBidi" w:eastAsiaTheme="minorEastAsia" w:hAnsiTheme="majorBidi" w:cstheme="majorBidi" w:hint="cs"/>
                <w:color w:val="000000" w:themeColor="text1"/>
                <w:sz w:val="24"/>
                <w:szCs w:val="24"/>
                <w:rtl/>
                <w:lang w:bidi="fa-IR"/>
              </w:rPr>
              <w:t xml:space="preserve"> </w:t>
            </w:r>
          </w:p>
        </w:tc>
        <w:tc>
          <w:tcPr>
            <w:tcW w:w="971" w:type="dxa"/>
            <w:vAlign w:val="center"/>
          </w:tcPr>
          <w:p w14:paraId="02E0C297" w14:textId="7AE771E1" w:rsidR="008814C1" w:rsidRPr="0085350B" w:rsidRDefault="00760707"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(21)</w:t>
            </w:r>
          </w:p>
        </w:tc>
      </w:tr>
    </w:tbl>
    <w:p w14:paraId="4117B9C9" w14:textId="7FB1FA5F" w:rsidR="008814C1" w:rsidRPr="0085350B" w:rsidRDefault="00005609" w:rsidP="000437B6">
      <w:pPr>
        <w:bidi/>
        <w:spacing w:after="0" w:line="240" w:lineRule="auto"/>
        <w:jc w:val="both"/>
        <w:rPr>
          <w:rFonts w:eastAsiaTheme="minorEastAsia" w:cs="B Nazanin"/>
          <w:sz w:val="24"/>
          <w:szCs w:val="24"/>
          <w:rtl/>
          <w:lang w:bidi="fa-IR"/>
        </w:rPr>
      </w:pPr>
      <w:r w:rsidRPr="0085350B">
        <w:rPr>
          <w:rFonts w:eastAsiaTheme="minorEastAsia" w:cs="B Nazanin" w:hint="cs"/>
          <w:sz w:val="24"/>
          <w:szCs w:val="24"/>
          <w:rtl/>
          <w:lang w:bidi="fa-IR"/>
        </w:rPr>
        <w:t>در</w:t>
      </w:r>
      <w:r w:rsidR="00F315CE">
        <w:rPr>
          <w:rFonts w:eastAsiaTheme="minorEastAsia" w:cs="B Nazanin" w:hint="cs"/>
          <w:sz w:val="24"/>
          <w:szCs w:val="24"/>
          <w:rtl/>
          <w:lang w:bidi="fa-IR"/>
        </w:rPr>
        <w:t xml:space="preserve"> </w:t>
      </w:r>
      <w:r w:rsidRPr="0085350B">
        <w:rPr>
          <w:rFonts w:eastAsiaTheme="minorEastAsia" w:cs="B Nazanin" w:hint="cs"/>
          <w:sz w:val="24"/>
          <w:szCs w:val="24"/>
          <w:rtl/>
          <w:lang w:bidi="fa-IR"/>
        </w:rPr>
        <w:t>حالی</w:t>
      </w:r>
      <w:r w:rsidR="00F315CE">
        <w:rPr>
          <w:rFonts w:eastAsiaTheme="minorEastAsia" w:cs="B Nazanin" w:hint="eastAsia"/>
          <w:sz w:val="24"/>
          <w:szCs w:val="24"/>
          <w:rtl/>
          <w:lang w:bidi="fa-IR"/>
        </w:rPr>
        <w:t>‌</w:t>
      </w:r>
      <w:r w:rsidRPr="0085350B">
        <w:rPr>
          <w:rFonts w:eastAsiaTheme="minorEastAsia" w:cs="B Nazanin" w:hint="cs"/>
          <w:sz w:val="24"/>
          <w:szCs w:val="24"/>
          <w:rtl/>
          <w:lang w:bidi="fa-IR"/>
        </w:rPr>
        <w:t xml:space="preserve">که </w:t>
      </w:r>
      <w:r w:rsidR="00D05E67" w:rsidRPr="0085350B">
        <w:rPr>
          <w:rFonts w:eastAsiaTheme="minorEastAsia" w:cs="B Nazanin" w:hint="cs"/>
          <w:sz w:val="24"/>
          <w:szCs w:val="24"/>
          <w:rtl/>
          <w:lang w:bidi="fa-IR"/>
        </w:rPr>
        <w:t>:</w:t>
      </w:r>
    </w:p>
    <w:tbl>
      <w:tblPr>
        <w:tblStyle w:val="TableGrid"/>
        <w:tblW w:w="4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3"/>
        <w:gridCol w:w="629"/>
      </w:tblGrid>
      <w:tr w:rsidR="00227365" w:rsidRPr="0085350B" w14:paraId="319A85FB" w14:textId="77777777" w:rsidTr="00E11C83">
        <w:trPr>
          <w:trHeight w:val="463"/>
        </w:trPr>
        <w:tc>
          <w:tcPr>
            <w:tcW w:w="4344" w:type="dxa"/>
            <w:vAlign w:val="center"/>
          </w:tcPr>
          <w:p w14:paraId="4BAB26D6" w14:textId="3F5937AE" w:rsidR="00227365" w:rsidRPr="0085350B" w:rsidRDefault="00227365" w:rsidP="000437B6">
            <w:pPr>
              <w:jc w:val="both"/>
              <w:rPr>
                <w:rFonts w:asciiTheme="majorBidi" w:eastAsiaTheme="minorEastAsia" w:hAnsiTheme="majorBidi" w:cstheme="majorBidi"/>
                <w:i/>
                <w:sz w:val="24"/>
                <w:szCs w:val="24"/>
              </w:rPr>
            </w:pPr>
            <m:oMath>
              <m:r>
                <w:rPr>
                  <w:rFonts w:ascii="Cambria Math" w:hAnsi="Cambria Math" w:cs="B Nazanin"/>
                  <w:sz w:val="24"/>
                  <w:szCs w:val="24"/>
                  <w:lang w:bidi="fa-IR"/>
                </w:rPr>
                <m:t>M=</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d>
                <m:dPr>
                  <m:begChr m:val="["/>
                  <m:endChr m:val="]"/>
                  <m:ctrlPr>
                    <w:rPr>
                      <w:rFonts w:ascii="Cambria Math" w:hAnsi="Cambria Math"/>
                      <w:i/>
                      <w:sz w:val="24"/>
                      <w:szCs w:val="24"/>
                    </w:rPr>
                  </m:ctrlPr>
                </m:dPr>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cs="B Nazanin"/>
                                  <w:i/>
                                  <w:sz w:val="24"/>
                                  <w:szCs w:val="24"/>
                                  <w:lang w:bidi="fa-IR"/>
                                </w:rPr>
                              </m:ctrlPr>
                            </m:fPr>
                            <m:num>
                              <m:r>
                                <w:rPr>
                                  <w:rFonts w:ascii="Cambria Math" w:hAnsi="Cambria Math" w:cs="B Nazanin"/>
                                  <w:sz w:val="24"/>
                                  <w:szCs w:val="24"/>
                                  <w:lang w:bidi="fa-IR"/>
                                </w:rPr>
                                <m:t>mπ</m:t>
                              </m:r>
                            </m:num>
                            <m:den>
                              <m:r>
                                <w:rPr>
                                  <w:rFonts w:ascii="Cambria Math" w:hAnsi="Cambria Math" w:cs="B Nazanin"/>
                                  <w:sz w:val="24"/>
                                  <w:szCs w:val="24"/>
                                  <w:lang w:bidi="fa-IR"/>
                                </w:rPr>
                                <m:t>a</m:t>
                              </m:r>
                            </m:den>
                          </m:f>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cs="B Nazanin"/>
                                  <w:i/>
                                  <w:sz w:val="24"/>
                                  <w:szCs w:val="24"/>
                                  <w:lang w:bidi="fa-IR"/>
                                </w:rPr>
                              </m:ctrlPr>
                            </m:fPr>
                            <m:num>
                              <m:r>
                                <w:rPr>
                                  <w:rFonts w:ascii="Cambria Math" w:hAnsi="Cambria Math" w:cs="B Nazanin"/>
                                  <w:sz w:val="24"/>
                                  <w:szCs w:val="24"/>
                                  <w:lang w:bidi="fa-IR"/>
                                </w:rPr>
                                <m:t>nπ</m:t>
                              </m:r>
                            </m:num>
                            <m:den>
                              <m:r>
                                <w:rPr>
                                  <w:rFonts w:ascii="Cambria Math" w:hAnsi="Cambria Math" w:cs="B Nazanin"/>
                                  <w:sz w:val="24"/>
                                  <w:szCs w:val="24"/>
                                  <w:lang w:bidi="fa-IR"/>
                                </w:rPr>
                                <m:t>b</m:t>
                              </m:r>
                            </m:den>
                          </m:f>
                        </m:e>
                      </m:d>
                    </m:e>
                    <m:sup>
                      <m:r>
                        <w:rPr>
                          <w:rFonts w:ascii="Cambria Math" w:hAnsi="Cambria Math"/>
                          <w:sz w:val="24"/>
                          <w:szCs w:val="24"/>
                        </w:rPr>
                        <m:t>2</m:t>
                      </m:r>
                    </m:sup>
                  </m:sSup>
                </m:e>
              </m:d>
              <m:r>
                <w:rPr>
                  <w:rFonts w:ascii="Cambria Math" w:hAnsi="Cambria Math"/>
                  <w:sz w:val="24"/>
                  <w:szCs w:val="24"/>
                </w:rPr>
                <m:t>,</m:t>
              </m:r>
            </m:oMath>
            <w:r w:rsidR="00170AA2" w:rsidRPr="0085350B">
              <w:rPr>
                <w:rFonts w:asciiTheme="majorBidi" w:eastAsiaTheme="minorEastAsia" w:hAnsiTheme="majorBidi" w:cstheme="majorBidi"/>
                <w:i/>
                <w:sz w:val="24"/>
                <w:szCs w:val="24"/>
              </w:rPr>
              <w:t xml:space="preserve"> </w:t>
            </w:r>
          </w:p>
          <w:p w14:paraId="7FFDC651" w14:textId="77713D7C" w:rsidR="00227365" w:rsidRPr="0085350B" w:rsidRDefault="00227365" w:rsidP="000437B6">
            <w:pPr>
              <w:jc w:val="both"/>
              <w:rPr>
                <w:rFonts w:asciiTheme="majorBidi" w:eastAsiaTheme="minorEastAsia" w:hAnsiTheme="majorBidi" w:cstheme="majorBidi"/>
                <w:i/>
                <w:color w:val="000000" w:themeColor="text1"/>
                <w:sz w:val="24"/>
                <w:szCs w:val="24"/>
                <w:rtl/>
                <w:lang w:bidi="fa-IR"/>
              </w:rPr>
            </w:pPr>
            <m:oMath>
              <m:r>
                <w:rPr>
                  <w:rFonts w:ascii="Cambria Math" w:hAnsi="Cambria Math" w:cs="B Nazanin"/>
                  <w:sz w:val="24"/>
                  <w:szCs w:val="24"/>
                  <w:lang w:bidi="fa-IR"/>
                </w:rPr>
                <m:t>K=</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11</m:t>
                  </m:r>
                </m:sub>
              </m:sSub>
              <m:d>
                <m:dPr>
                  <m:begChr m:val="["/>
                  <m:endChr m:val="]"/>
                  <m:ctrlPr>
                    <w:rPr>
                      <w:rFonts w:ascii="Cambria Math" w:hAnsi="Cambria Math"/>
                      <w:i/>
                      <w:sz w:val="24"/>
                      <w:szCs w:val="24"/>
                    </w:rPr>
                  </m:ctrlPr>
                </m:dPr>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cs="B Nazanin"/>
                                  <w:i/>
                                  <w:sz w:val="24"/>
                                  <w:szCs w:val="24"/>
                                  <w:lang w:bidi="fa-IR"/>
                                </w:rPr>
                              </m:ctrlPr>
                            </m:fPr>
                            <m:num>
                              <m:r>
                                <w:rPr>
                                  <w:rFonts w:ascii="Cambria Math" w:hAnsi="Cambria Math" w:cs="B Nazanin"/>
                                  <w:sz w:val="24"/>
                                  <w:szCs w:val="24"/>
                                  <w:lang w:bidi="fa-IR"/>
                                </w:rPr>
                                <m:t>mπ</m:t>
                              </m:r>
                            </m:num>
                            <m:den>
                              <m:r>
                                <w:rPr>
                                  <w:rFonts w:ascii="Cambria Math" w:hAnsi="Cambria Math" w:cs="B Nazanin"/>
                                  <w:sz w:val="24"/>
                                  <w:szCs w:val="24"/>
                                  <w:lang w:bidi="fa-IR"/>
                                </w:rPr>
                                <m:t>a</m:t>
                              </m:r>
                            </m:den>
                          </m:f>
                        </m:e>
                      </m:d>
                    </m:e>
                    <m:sup>
                      <m:r>
                        <w:rPr>
                          <w:rFonts w:ascii="Cambria Math" w:hAnsi="Cambria Math"/>
                          <w:sz w:val="24"/>
                          <w:szCs w:val="24"/>
                        </w:rPr>
                        <m:t>4</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cs="B Nazanin"/>
                                  <w:i/>
                                  <w:sz w:val="24"/>
                                  <w:szCs w:val="24"/>
                                  <w:lang w:bidi="fa-IR"/>
                                </w:rPr>
                              </m:ctrlPr>
                            </m:fPr>
                            <m:num>
                              <m:r>
                                <w:rPr>
                                  <w:rFonts w:ascii="Cambria Math" w:hAnsi="Cambria Math" w:cs="B Nazanin"/>
                                  <w:sz w:val="24"/>
                                  <w:szCs w:val="24"/>
                                  <w:lang w:bidi="fa-IR"/>
                                </w:rPr>
                                <m:t>nπ</m:t>
                              </m:r>
                            </m:num>
                            <m:den>
                              <m:r>
                                <w:rPr>
                                  <w:rFonts w:ascii="Cambria Math" w:hAnsi="Cambria Math" w:cs="B Nazanin"/>
                                  <w:sz w:val="24"/>
                                  <w:szCs w:val="24"/>
                                  <w:lang w:bidi="fa-IR"/>
                                </w:rPr>
                                <m:t>b</m:t>
                              </m:r>
                            </m:den>
                          </m:f>
                        </m:e>
                      </m:d>
                    </m:e>
                    <m:sup>
                      <m:r>
                        <w:rPr>
                          <w:rFonts w:ascii="Cambria Math" w:hAnsi="Cambria Math"/>
                          <w:sz w:val="24"/>
                          <w:szCs w:val="24"/>
                        </w:rPr>
                        <m:t>4</m:t>
                      </m:r>
                    </m:sup>
                  </m:sSup>
                </m:e>
              </m:d>
              <m:r>
                <w:rPr>
                  <w:rFonts w:ascii="Cambria Math" w:hAnsi="Cambria Math" w:cs="B Nazanin"/>
                  <w:sz w:val="24"/>
                  <w:szCs w:val="24"/>
                </w:rPr>
                <m:t>+</m:t>
              </m:r>
              <m:r>
                <w:rPr>
                  <w:rFonts w:ascii="Cambria Math" w:hAnsi="Cambria Math"/>
                  <w:sz w:val="24"/>
                  <w:szCs w:val="24"/>
                </w:rPr>
                <m:t>2</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12</m:t>
                      </m:r>
                    </m:sub>
                  </m:sSub>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66</m:t>
                      </m:r>
                    </m:sub>
                  </m:sSub>
                </m:e>
              </m:d>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cs="B Nazanin"/>
                              <w:i/>
                              <w:sz w:val="24"/>
                              <w:szCs w:val="24"/>
                              <w:lang w:bidi="fa-IR"/>
                            </w:rPr>
                          </m:ctrlPr>
                        </m:fPr>
                        <m:num>
                          <m:r>
                            <w:rPr>
                              <w:rFonts w:ascii="Cambria Math" w:hAnsi="Cambria Math" w:cs="B Nazanin"/>
                              <w:sz w:val="24"/>
                              <w:szCs w:val="24"/>
                              <w:lang w:bidi="fa-IR"/>
                            </w:rPr>
                            <m:t>mπ</m:t>
                          </m:r>
                        </m:num>
                        <m:den>
                          <m:r>
                            <w:rPr>
                              <w:rFonts w:ascii="Cambria Math" w:hAnsi="Cambria Math" w:cs="B Nazanin"/>
                              <w:sz w:val="24"/>
                              <w:szCs w:val="24"/>
                              <w:lang w:bidi="fa-IR"/>
                            </w:rPr>
                            <m:t>a</m:t>
                          </m:r>
                        </m:den>
                      </m:f>
                    </m:e>
                  </m:d>
                </m:e>
                <m:sup>
                  <m:r>
                    <w:rPr>
                      <w:rFonts w:ascii="Cambria Math" w:hAnsi="Cambria Math"/>
                      <w:sz w:val="24"/>
                      <w:szCs w:val="24"/>
                    </w:rPr>
                    <m:t>2</m:t>
                  </m:r>
                </m:sup>
              </m:sSup>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cs="B Nazanin"/>
                              <w:i/>
                              <w:sz w:val="24"/>
                              <w:szCs w:val="24"/>
                              <w:lang w:bidi="fa-IR"/>
                            </w:rPr>
                          </m:ctrlPr>
                        </m:fPr>
                        <m:num>
                          <m:r>
                            <w:rPr>
                              <w:rFonts w:ascii="Cambria Math" w:hAnsi="Cambria Math" w:cs="B Nazanin"/>
                              <w:sz w:val="24"/>
                              <w:szCs w:val="24"/>
                              <w:lang w:bidi="fa-IR"/>
                            </w:rPr>
                            <m:t>nπ</m:t>
                          </m:r>
                        </m:num>
                        <m:den>
                          <m:r>
                            <w:rPr>
                              <w:rFonts w:ascii="Cambria Math" w:hAnsi="Cambria Math" w:cs="B Nazanin"/>
                              <w:sz w:val="24"/>
                              <w:szCs w:val="24"/>
                              <w:lang w:bidi="fa-IR"/>
                            </w:rPr>
                            <m:t>b</m:t>
                          </m:r>
                        </m:den>
                      </m:f>
                    </m:e>
                  </m:d>
                </m:e>
                <m:sup>
                  <m:r>
                    <w:rPr>
                      <w:rFonts w:ascii="Cambria Math" w:hAnsi="Cambria Math"/>
                      <w:sz w:val="24"/>
                      <w:szCs w:val="24"/>
                    </w:rPr>
                    <m:t>2</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d>
                <m:dPr>
                  <m:begChr m:val="["/>
                  <m:endChr m:val="]"/>
                  <m:ctrlPr>
                    <w:rPr>
                      <w:rFonts w:ascii="Cambria Math" w:hAnsi="Cambria Math"/>
                      <w:i/>
                      <w:sz w:val="24"/>
                      <w:szCs w:val="24"/>
                    </w:rPr>
                  </m:ctrlPr>
                </m:dPr>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cs="B Nazanin"/>
                                  <w:i/>
                                  <w:sz w:val="24"/>
                                  <w:szCs w:val="24"/>
                                  <w:lang w:bidi="fa-IR"/>
                                </w:rPr>
                              </m:ctrlPr>
                            </m:fPr>
                            <m:num>
                              <m:r>
                                <w:rPr>
                                  <w:rFonts w:ascii="Cambria Math" w:hAnsi="Cambria Math" w:cs="B Nazanin"/>
                                  <w:sz w:val="24"/>
                                  <w:szCs w:val="24"/>
                                  <w:lang w:bidi="fa-IR"/>
                                </w:rPr>
                                <m:t>mπ</m:t>
                              </m:r>
                            </m:num>
                            <m:den>
                              <m:r>
                                <w:rPr>
                                  <w:rFonts w:ascii="Cambria Math" w:hAnsi="Cambria Math" w:cs="B Nazanin"/>
                                  <w:sz w:val="24"/>
                                  <w:szCs w:val="24"/>
                                  <w:lang w:bidi="fa-IR"/>
                                </w:rPr>
                                <m:t>a</m:t>
                              </m:r>
                            </m:den>
                          </m:f>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cs="B Nazanin"/>
                                  <w:i/>
                                  <w:sz w:val="24"/>
                                  <w:szCs w:val="24"/>
                                  <w:lang w:bidi="fa-IR"/>
                                </w:rPr>
                              </m:ctrlPr>
                            </m:fPr>
                            <m:num>
                              <m:r>
                                <w:rPr>
                                  <w:rFonts w:ascii="Cambria Math" w:hAnsi="Cambria Math" w:cs="B Nazanin"/>
                                  <w:sz w:val="24"/>
                                  <w:szCs w:val="24"/>
                                  <w:lang w:bidi="fa-IR"/>
                                </w:rPr>
                                <m:t>nπ</m:t>
                              </m:r>
                            </m:num>
                            <m:den>
                              <m:r>
                                <w:rPr>
                                  <w:rFonts w:ascii="Cambria Math" w:hAnsi="Cambria Math" w:cs="B Nazanin"/>
                                  <w:sz w:val="24"/>
                                  <w:szCs w:val="24"/>
                                  <w:lang w:bidi="fa-IR"/>
                                </w:rPr>
                                <m:t>b</m:t>
                              </m:r>
                            </m:den>
                          </m:f>
                        </m:e>
                      </m:d>
                    </m:e>
                    <m:sup>
                      <m:r>
                        <w:rPr>
                          <w:rFonts w:ascii="Cambria Math" w:hAnsi="Cambria Math"/>
                          <w:sz w:val="24"/>
                          <w:szCs w:val="24"/>
                        </w:rPr>
                        <m:t>2</m:t>
                      </m:r>
                    </m:sup>
                  </m:sSup>
                </m:e>
              </m:d>
            </m:oMath>
            <w:r w:rsidRPr="0085350B">
              <w:rPr>
                <w:rFonts w:asciiTheme="majorBidi" w:eastAsiaTheme="minorEastAsia" w:hAnsiTheme="majorBidi" w:cstheme="majorBidi"/>
                <w:i/>
                <w:color w:val="000000" w:themeColor="text1"/>
                <w:sz w:val="24"/>
                <w:szCs w:val="24"/>
                <w:lang w:bidi="fa-IR"/>
              </w:rPr>
              <w:t xml:space="preserve"> ,</w:t>
            </w:r>
          </w:p>
          <w:p w14:paraId="4E50BEB3" w14:textId="2992FBD5" w:rsidR="003B1007" w:rsidRPr="0085350B" w:rsidRDefault="003B1007" w:rsidP="000437B6">
            <w:pPr>
              <w:jc w:val="both"/>
              <w:rPr>
                <w:rFonts w:asciiTheme="majorBidi" w:eastAsiaTheme="minorEastAsia" w:hAnsiTheme="majorBidi" w:cstheme="majorBidi"/>
                <w:i/>
                <w:color w:val="000000" w:themeColor="text1"/>
                <w:sz w:val="24"/>
                <w:szCs w:val="24"/>
                <w:lang w:bidi="fa-IR"/>
              </w:rPr>
            </w:pPr>
            <m:oMath>
              <m:r>
                <w:rPr>
                  <w:rFonts w:ascii="Cambria Math" w:hAnsi="Cambria Math" w:cs="B Nazanin"/>
                  <w:color w:val="000000" w:themeColor="text1"/>
                  <w:sz w:val="24"/>
                  <w:szCs w:val="24"/>
                  <w:lang w:bidi="fa-IR"/>
                </w:rPr>
                <m:t>C=</m:t>
              </m:r>
              <m:r>
                <w:rPr>
                  <w:rFonts w:ascii="Cambria Math" w:hAnsi="Cambria Math" w:cstheme="majorBidi"/>
                  <w:color w:val="000000" w:themeColor="text1"/>
                  <w:sz w:val="24"/>
                  <w:szCs w:val="24"/>
                </w:rPr>
                <m:t>η</m:t>
              </m:r>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11</m:t>
                      </m:r>
                    </m:sub>
                  </m:sSub>
                  <m:d>
                    <m:dPr>
                      <m:begChr m:val="["/>
                      <m:endChr m:val="]"/>
                      <m:ctrlPr>
                        <w:rPr>
                          <w:rFonts w:ascii="Cambria Math" w:hAnsi="Cambria Math"/>
                          <w:i/>
                          <w:color w:val="000000" w:themeColor="text1"/>
                          <w:sz w:val="24"/>
                          <w:szCs w:val="24"/>
                        </w:rPr>
                      </m:ctrlPr>
                    </m:dPr>
                    <m:e>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f>
                                <m:fPr>
                                  <m:ctrlPr>
                                    <w:rPr>
                                      <w:rFonts w:ascii="Cambria Math" w:hAnsi="Cambria Math" w:cs="B Nazanin"/>
                                      <w:i/>
                                      <w:color w:val="000000" w:themeColor="text1"/>
                                      <w:sz w:val="24"/>
                                      <w:szCs w:val="24"/>
                                      <w:lang w:bidi="fa-IR"/>
                                    </w:rPr>
                                  </m:ctrlPr>
                                </m:fPr>
                                <m:num>
                                  <m:r>
                                    <w:rPr>
                                      <w:rFonts w:ascii="Cambria Math" w:hAnsi="Cambria Math" w:cs="B Nazanin"/>
                                      <w:color w:val="000000" w:themeColor="text1"/>
                                      <w:sz w:val="24"/>
                                      <w:szCs w:val="24"/>
                                      <w:lang w:bidi="fa-IR"/>
                                    </w:rPr>
                                    <m:t>mπ</m:t>
                                  </m:r>
                                </m:num>
                                <m:den>
                                  <m:r>
                                    <w:rPr>
                                      <w:rFonts w:ascii="Cambria Math" w:hAnsi="Cambria Math" w:cs="B Nazanin"/>
                                      <w:color w:val="000000" w:themeColor="text1"/>
                                      <w:sz w:val="24"/>
                                      <w:szCs w:val="24"/>
                                      <w:lang w:bidi="fa-IR"/>
                                    </w:rPr>
                                    <m:t>a</m:t>
                                  </m:r>
                                </m:den>
                              </m:f>
                            </m:e>
                          </m:d>
                        </m:e>
                        <m:sup>
                          <m:r>
                            <w:rPr>
                              <w:rFonts w:ascii="Cambria Math" w:hAnsi="Cambria Math"/>
                              <w:color w:val="000000" w:themeColor="text1"/>
                              <w:sz w:val="24"/>
                              <w:szCs w:val="24"/>
                            </w:rPr>
                            <m:t>4</m:t>
                          </m:r>
                        </m:sup>
                      </m:sSup>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f>
                                <m:fPr>
                                  <m:ctrlPr>
                                    <w:rPr>
                                      <w:rFonts w:ascii="Cambria Math" w:hAnsi="Cambria Math" w:cs="B Nazanin"/>
                                      <w:i/>
                                      <w:color w:val="000000" w:themeColor="text1"/>
                                      <w:sz w:val="24"/>
                                      <w:szCs w:val="24"/>
                                      <w:lang w:bidi="fa-IR"/>
                                    </w:rPr>
                                  </m:ctrlPr>
                                </m:fPr>
                                <m:num>
                                  <m:r>
                                    <w:rPr>
                                      <w:rFonts w:ascii="Cambria Math" w:hAnsi="Cambria Math" w:cs="B Nazanin"/>
                                      <w:color w:val="000000" w:themeColor="text1"/>
                                      <w:sz w:val="24"/>
                                      <w:szCs w:val="24"/>
                                      <w:lang w:bidi="fa-IR"/>
                                    </w:rPr>
                                    <m:t>nπ</m:t>
                                  </m:r>
                                </m:num>
                                <m:den>
                                  <m:r>
                                    <w:rPr>
                                      <w:rFonts w:ascii="Cambria Math" w:hAnsi="Cambria Math" w:cs="B Nazanin"/>
                                      <w:color w:val="000000" w:themeColor="text1"/>
                                      <w:sz w:val="24"/>
                                      <w:szCs w:val="24"/>
                                      <w:lang w:bidi="fa-IR"/>
                                    </w:rPr>
                                    <m:t>b</m:t>
                                  </m:r>
                                </m:den>
                              </m:f>
                            </m:e>
                          </m:d>
                        </m:e>
                        <m:sup>
                          <m:r>
                            <w:rPr>
                              <w:rFonts w:ascii="Cambria Math" w:hAnsi="Cambria Math"/>
                              <w:color w:val="000000" w:themeColor="text1"/>
                              <w:sz w:val="24"/>
                              <w:szCs w:val="24"/>
                            </w:rPr>
                            <m:t>4</m:t>
                          </m:r>
                        </m:sup>
                      </m:sSup>
                    </m:e>
                  </m:d>
                  <m:r>
                    <w:rPr>
                      <w:rFonts w:ascii="Cambria Math" w:hAnsi="Cambria Math" w:cs="B Nazanin"/>
                      <w:color w:val="000000" w:themeColor="text1"/>
                      <w:sz w:val="24"/>
                      <w:szCs w:val="24"/>
                    </w:rPr>
                    <m:t>+</m:t>
                  </m:r>
                  <m:r>
                    <w:rPr>
                      <w:rFonts w:ascii="Cambria Math" w:hAnsi="Cambria Math"/>
                      <w:color w:val="000000" w:themeColor="text1"/>
                      <w:sz w:val="24"/>
                      <w:szCs w:val="24"/>
                    </w:rPr>
                    <m:t>2</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12</m:t>
                          </m:r>
                        </m:sub>
                      </m:sSub>
                      <m:r>
                        <w:rPr>
                          <w:rFonts w:ascii="Cambria Math" w:hAnsi="Cambria Math"/>
                          <w:color w:val="000000" w:themeColor="text1"/>
                          <w:sz w:val="24"/>
                          <w:szCs w:val="24"/>
                        </w:rPr>
                        <m:t>+2</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66</m:t>
                          </m:r>
                        </m:sub>
                      </m:sSub>
                    </m:e>
                  </m:d>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f>
                            <m:fPr>
                              <m:ctrlPr>
                                <w:rPr>
                                  <w:rFonts w:ascii="Cambria Math" w:hAnsi="Cambria Math" w:cs="B Nazanin"/>
                                  <w:i/>
                                  <w:color w:val="000000" w:themeColor="text1"/>
                                  <w:sz w:val="24"/>
                                  <w:szCs w:val="24"/>
                                  <w:lang w:bidi="fa-IR"/>
                                </w:rPr>
                              </m:ctrlPr>
                            </m:fPr>
                            <m:num>
                              <m:r>
                                <w:rPr>
                                  <w:rFonts w:ascii="Cambria Math" w:hAnsi="Cambria Math" w:cs="B Nazanin"/>
                                  <w:color w:val="000000" w:themeColor="text1"/>
                                  <w:sz w:val="24"/>
                                  <w:szCs w:val="24"/>
                                  <w:lang w:bidi="fa-IR"/>
                                </w:rPr>
                                <m:t>mπ</m:t>
                              </m:r>
                            </m:num>
                            <m:den>
                              <m:r>
                                <w:rPr>
                                  <w:rFonts w:ascii="Cambria Math" w:hAnsi="Cambria Math" w:cs="B Nazanin"/>
                                  <w:color w:val="000000" w:themeColor="text1"/>
                                  <w:sz w:val="24"/>
                                  <w:szCs w:val="24"/>
                                  <w:lang w:bidi="fa-IR"/>
                                </w:rPr>
                                <m:t>a</m:t>
                              </m:r>
                            </m:den>
                          </m:f>
                        </m:e>
                      </m:d>
                    </m:e>
                    <m:sup>
                      <m:r>
                        <w:rPr>
                          <w:rFonts w:ascii="Cambria Math" w:hAnsi="Cambria Math"/>
                          <w:color w:val="000000" w:themeColor="text1"/>
                          <w:sz w:val="24"/>
                          <w:szCs w:val="24"/>
                        </w:rPr>
                        <m:t>2</m:t>
                      </m:r>
                    </m:sup>
                  </m:sSup>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f>
                            <m:fPr>
                              <m:ctrlPr>
                                <w:rPr>
                                  <w:rFonts w:ascii="Cambria Math" w:hAnsi="Cambria Math" w:cs="B Nazanin"/>
                                  <w:i/>
                                  <w:color w:val="000000" w:themeColor="text1"/>
                                  <w:sz w:val="24"/>
                                  <w:szCs w:val="24"/>
                                  <w:lang w:bidi="fa-IR"/>
                                </w:rPr>
                              </m:ctrlPr>
                            </m:fPr>
                            <m:num>
                              <m:r>
                                <w:rPr>
                                  <w:rFonts w:ascii="Cambria Math" w:hAnsi="Cambria Math" w:cs="B Nazanin"/>
                                  <w:color w:val="000000" w:themeColor="text1"/>
                                  <w:sz w:val="24"/>
                                  <w:szCs w:val="24"/>
                                  <w:lang w:bidi="fa-IR"/>
                                </w:rPr>
                                <m:t>nπ</m:t>
                              </m:r>
                            </m:num>
                            <m:den>
                              <m:r>
                                <w:rPr>
                                  <w:rFonts w:ascii="Cambria Math" w:hAnsi="Cambria Math" w:cs="B Nazanin"/>
                                  <w:color w:val="000000" w:themeColor="text1"/>
                                  <w:sz w:val="24"/>
                                  <w:szCs w:val="24"/>
                                  <w:lang w:bidi="fa-IR"/>
                                </w:rPr>
                                <m:t>b</m:t>
                              </m:r>
                            </m:den>
                          </m:f>
                        </m:e>
                      </m:d>
                    </m:e>
                    <m:sup>
                      <m:r>
                        <w:rPr>
                          <w:rFonts w:ascii="Cambria Math" w:hAnsi="Cambria Math"/>
                          <w:color w:val="000000" w:themeColor="text1"/>
                          <w:sz w:val="24"/>
                          <w:szCs w:val="24"/>
                        </w:rPr>
                        <m:t>2</m:t>
                      </m:r>
                    </m:sup>
                  </m:sSup>
                </m:e>
              </m:d>
              <m:r>
                <w:rPr>
                  <w:rFonts w:ascii="Cambria Math" w:hAnsi="Cambria Math"/>
                  <w:color w:val="000000" w:themeColor="text1"/>
                  <w:sz w:val="24"/>
                  <w:szCs w:val="24"/>
                </w:rPr>
                <m:t>,</m:t>
              </m:r>
            </m:oMath>
            <w:r w:rsidRPr="0085350B">
              <w:rPr>
                <w:rFonts w:asciiTheme="majorBidi" w:eastAsiaTheme="minorEastAsia" w:hAnsiTheme="majorBidi" w:cstheme="majorBidi"/>
                <w:i/>
                <w:color w:val="000000" w:themeColor="text1"/>
                <w:sz w:val="24"/>
                <w:szCs w:val="24"/>
                <w:lang w:bidi="fa-IR"/>
              </w:rPr>
              <w:t xml:space="preserve"> </w:t>
            </w:r>
          </w:p>
          <w:p w14:paraId="45AE04D1" w14:textId="77777777" w:rsidR="00227365" w:rsidRPr="0085350B" w:rsidRDefault="00227365" w:rsidP="000437B6">
            <w:pPr>
              <w:jc w:val="both"/>
              <w:rPr>
                <w:rFonts w:asciiTheme="majorBidi" w:eastAsiaTheme="minorEastAsia" w:hAnsiTheme="majorBidi" w:cstheme="majorBidi"/>
                <w:i/>
                <w:color w:val="000000" w:themeColor="text1"/>
                <w:sz w:val="24"/>
                <w:szCs w:val="24"/>
                <w:lang w:bidi="fa-IR"/>
              </w:rPr>
            </w:pPr>
            <m:oMath>
              <m:r>
                <w:rPr>
                  <w:rFonts w:ascii="Cambria Math" w:hAnsi="Cambria Math" w:cs="B Nazanin"/>
                  <w:sz w:val="24"/>
                  <w:szCs w:val="24"/>
                </w:rPr>
                <m:t>F=</m:t>
              </m:r>
              <m:f>
                <m:fPr>
                  <m:ctrlPr>
                    <w:rPr>
                      <w:rFonts w:ascii="Cambria Math" w:hAnsi="Cambria Math" w:cs="B Nazanin"/>
                      <w:i/>
                      <w:sz w:val="24"/>
                      <w:szCs w:val="24"/>
                      <w:lang w:bidi="fa-IR"/>
                    </w:rPr>
                  </m:ctrlPr>
                </m:fPr>
                <m:num>
                  <m:r>
                    <w:rPr>
                      <w:rFonts w:ascii="Cambria Math" w:hAnsi="Cambria Math" w:cs="B Nazanin"/>
                      <w:sz w:val="24"/>
                      <w:szCs w:val="24"/>
                      <w:lang w:bidi="fa-IR"/>
                    </w:rPr>
                    <m:t>4</m:t>
                  </m:r>
                  <m:sSub>
                    <m:sSubPr>
                      <m:ctrlPr>
                        <w:rPr>
                          <w:rFonts w:ascii="Cambria Math" w:hAnsi="Cambria Math" w:cs="B Nazanin"/>
                          <w:i/>
                          <w:sz w:val="24"/>
                          <w:szCs w:val="24"/>
                          <w:lang w:bidi="fa-IR"/>
                        </w:rPr>
                      </m:ctrlPr>
                    </m:sSubPr>
                    <m:e>
                      <m:r>
                        <w:rPr>
                          <w:rFonts w:ascii="Cambria Math" w:hAnsi="Cambria Math" w:cs="B Nazanin"/>
                          <w:sz w:val="24"/>
                          <w:szCs w:val="24"/>
                          <w:lang w:bidi="fa-IR"/>
                        </w:rPr>
                        <m:t>P</m:t>
                      </m:r>
                    </m:e>
                    <m:sub>
                      <m:r>
                        <w:rPr>
                          <w:rFonts w:ascii="Cambria Math" w:hAnsi="Cambria Math" w:cs="B Nazanin"/>
                          <w:sz w:val="24"/>
                          <w:szCs w:val="24"/>
                          <w:lang w:bidi="fa-IR"/>
                        </w:rPr>
                        <m:t>0</m:t>
                      </m:r>
                    </m:sub>
                  </m:sSub>
                </m:num>
                <m:den>
                  <m:r>
                    <w:rPr>
                      <w:rFonts w:ascii="Cambria Math" w:hAnsi="Cambria Math" w:cs="B Nazanin"/>
                      <w:sz w:val="24"/>
                      <w:szCs w:val="24"/>
                      <w:lang w:bidi="fa-IR"/>
                    </w:rPr>
                    <m:t>ab</m:t>
                  </m:r>
                </m:den>
              </m:f>
              <m:func>
                <m:funcPr>
                  <m:ctrlPr>
                    <w:rPr>
                      <w:rFonts w:ascii="Cambria Math" w:hAnsi="Cambria Math" w:cs="B Nazanin"/>
                      <w:sz w:val="24"/>
                      <w:szCs w:val="24"/>
                      <w:lang w:bidi="fa-IR"/>
                    </w:rPr>
                  </m:ctrlPr>
                </m:funcPr>
                <m:fName>
                  <m:r>
                    <m:rPr>
                      <m:sty m:val="p"/>
                    </m:rPr>
                    <w:rPr>
                      <w:rFonts w:ascii="Cambria Math" w:hAnsi="Cambria Math" w:cs="B Nazanin"/>
                      <w:sz w:val="24"/>
                      <w:szCs w:val="24"/>
                      <w:lang w:bidi="fa-IR"/>
                    </w:rPr>
                    <m:t>sin</m:t>
                  </m:r>
                </m:fName>
                <m:e>
                  <m:d>
                    <m:dPr>
                      <m:ctrlPr>
                        <w:rPr>
                          <w:rFonts w:ascii="Cambria Math" w:hAnsi="Cambria Math" w:cs="B Nazanin"/>
                          <w:i/>
                          <w:sz w:val="24"/>
                          <w:szCs w:val="24"/>
                          <w:lang w:bidi="fa-IR"/>
                        </w:rPr>
                      </m:ctrlPr>
                    </m:dPr>
                    <m:e>
                      <m:f>
                        <m:fPr>
                          <m:ctrlPr>
                            <w:rPr>
                              <w:rFonts w:ascii="Cambria Math" w:hAnsi="Cambria Math" w:cs="B Nazanin"/>
                              <w:i/>
                              <w:sz w:val="24"/>
                              <w:szCs w:val="24"/>
                              <w:lang w:bidi="fa-IR"/>
                            </w:rPr>
                          </m:ctrlPr>
                        </m:fPr>
                        <m:num>
                          <m:r>
                            <w:rPr>
                              <w:rFonts w:ascii="Cambria Math" w:hAnsi="Cambria Math" w:cs="B Nazanin"/>
                              <w:sz w:val="24"/>
                              <w:szCs w:val="24"/>
                              <w:lang w:bidi="fa-IR"/>
                            </w:rPr>
                            <m:t>mπ</m:t>
                          </m:r>
                        </m:num>
                        <m:den>
                          <m:r>
                            <w:rPr>
                              <w:rFonts w:ascii="Cambria Math" w:hAnsi="Cambria Math" w:cs="B Nazanin"/>
                              <w:sz w:val="24"/>
                              <w:szCs w:val="24"/>
                              <w:lang w:bidi="fa-IR"/>
                            </w:rPr>
                            <m:t>a</m:t>
                          </m:r>
                        </m:den>
                      </m:f>
                      <m:sSub>
                        <m:sSubPr>
                          <m:ctrlPr>
                            <w:rPr>
                              <w:rFonts w:ascii="Cambria Math" w:hAnsi="Cambria Math" w:cs="B Nazanin"/>
                              <w:i/>
                              <w:sz w:val="24"/>
                              <w:szCs w:val="24"/>
                              <w:lang w:bidi="fa-IR"/>
                            </w:rPr>
                          </m:ctrlPr>
                        </m:sSubPr>
                        <m:e>
                          <m:r>
                            <w:rPr>
                              <w:rFonts w:ascii="Cambria Math" w:hAnsi="Cambria Math" w:cs="B Nazanin"/>
                              <w:sz w:val="24"/>
                              <w:szCs w:val="24"/>
                              <w:lang w:bidi="fa-IR"/>
                            </w:rPr>
                            <m:t>V</m:t>
                          </m:r>
                        </m:e>
                        <m:sub>
                          <m:r>
                            <w:rPr>
                              <w:rFonts w:ascii="Cambria Math" w:hAnsi="Cambria Math" w:cs="B Nazanin"/>
                              <w:sz w:val="24"/>
                              <w:szCs w:val="24"/>
                              <w:lang w:bidi="fa-IR"/>
                            </w:rPr>
                            <m:t>0</m:t>
                          </m:r>
                        </m:sub>
                      </m:sSub>
                      <m:r>
                        <w:rPr>
                          <w:rFonts w:ascii="Cambria Math" w:hAnsi="Cambria Math" w:cs="B Nazanin"/>
                          <w:sz w:val="24"/>
                          <w:szCs w:val="24"/>
                          <w:lang w:bidi="fa-IR"/>
                        </w:rPr>
                        <m:t>t</m:t>
                      </m:r>
                    </m:e>
                  </m:d>
                </m:e>
              </m:func>
              <m:r>
                <m:rPr>
                  <m:sty m:val="p"/>
                </m:rPr>
                <w:rPr>
                  <w:rFonts w:ascii="Cambria Math" w:hAnsi="Cambria Math" w:cs="B Nazanin"/>
                  <w:sz w:val="24"/>
                  <w:szCs w:val="24"/>
                  <w:lang w:bidi="fa-IR"/>
                </w:rPr>
                <m:t>sin⁡</m:t>
              </m:r>
              <m:r>
                <w:rPr>
                  <w:rFonts w:ascii="Cambria Math" w:hAnsi="Cambria Math" w:cs="B Nazanin"/>
                  <w:sz w:val="24"/>
                  <w:szCs w:val="24"/>
                  <w:lang w:bidi="fa-IR"/>
                </w:rPr>
                <m:t>(</m:t>
              </m:r>
              <m:f>
                <m:fPr>
                  <m:ctrlPr>
                    <w:rPr>
                      <w:rFonts w:ascii="Cambria Math" w:hAnsi="Cambria Math" w:cs="B Nazanin"/>
                      <w:i/>
                      <w:sz w:val="24"/>
                      <w:szCs w:val="24"/>
                      <w:lang w:bidi="fa-IR"/>
                    </w:rPr>
                  </m:ctrlPr>
                </m:fPr>
                <m:num>
                  <m:r>
                    <w:rPr>
                      <w:rFonts w:ascii="Cambria Math" w:hAnsi="Cambria Math" w:cs="B Nazanin"/>
                      <w:sz w:val="24"/>
                      <w:szCs w:val="24"/>
                      <w:lang w:bidi="fa-IR"/>
                    </w:rPr>
                    <m:t>nπ</m:t>
                  </m:r>
                </m:num>
                <m:den>
                  <m:r>
                    <w:rPr>
                      <w:rFonts w:ascii="Cambria Math" w:hAnsi="Cambria Math" w:cs="B Nazanin"/>
                      <w:sz w:val="24"/>
                      <w:szCs w:val="24"/>
                      <w:lang w:bidi="fa-IR"/>
                    </w:rPr>
                    <m:t>2</m:t>
                  </m:r>
                </m:den>
              </m:f>
              <m:r>
                <w:rPr>
                  <w:rFonts w:ascii="Cambria Math" w:hAnsi="Cambria Math" w:cs="B Nazanin"/>
                  <w:sz w:val="24"/>
                  <w:szCs w:val="24"/>
                  <w:lang w:bidi="fa-IR"/>
                </w:rPr>
                <m:t>)</m:t>
              </m:r>
            </m:oMath>
            <w:r w:rsidRPr="0085350B">
              <w:rPr>
                <w:rFonts w:asciiTheme="majorBidi" w:eastAsiaTheme="minorEastAsia" w:hAnsiTheme="majorBidi" w:cstheme="majorBidi"/>
                <w:i/>
                <w:color w:val="000000" w:themeColor="text1"/>
                <w:sz w:val="24"/>
                <w:szCs w:val="24"/>
                <w:lang w:bidi="fa-IR"/>
              </w:rPr>
              <w:t xml:space="preserve"> </w:t>
            </w:r>
          </w:p>
        </w:tc>
        <w:tc>
          <w:tcPr>
            <w:tcW w:w="488" w:type="dxa"/>
            <w:vAlign w:val="center"/>
          </w:tcPr>
          <w:p w14:paraId="3FFB9546" w14:textId="2F8A52C1" w:rsidR="00227365" w:rsidRPr="0085350B" w:rsidRDefault="00760707"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(22)</w:t>
            </w:r>
          </w:p>
        </w:tc>
      </w:tr>
    </w:tbl>
    <w:p w14:paraId="7FBB6C62" w14:textId="2B86F6C4" w:rsidR="00227365" w:rsidRPr="0085350B" w:rsidRDefault="0002247D" w:rsidP="000437B6">
      <w:pPr>
        <w:bidi/>
        <w:spacing w:after="0" w:line="240" w:lineRule="auto"/>
        <w:ind w:firstLine="288"/>
        <w:jc w:val="both"/>
        <w:rPr>
          <w:rFonts w:eastAsiaTheme="minorEastAsia" w:cs="B Lotus"/>
          <w:sz w:val="24"/>
          <w:szCs w:val="24"/>
          <w:rtl/>
          <w:lang w:bidi="fa-IR"/>
        </w:rPr>
      </w:pPr>
      <w:r w:rsidRPr="0085350B">
        <w:rPr>
          <w:rFonts w:eastAsiaTheme="minorEastAsia" w:cs="B Lotus" w:hint="cs"/>
          <w:sz w:val="24"/>
          <w:szCs w:val="24"/>
          <w:rtl/>
          <w:lang w:bidi="fa-IR"/>
        </w:rPr>
        <w:t xml:space="preserve">با استفاده از تبدیل لاپلاس بر معادله 21 </w:t>
      </w:r>
      <w:r w:rsidR="0055735D" w:rsidRPr="0085350B">
        <w:rPr>
          <w:rFonts w:eastAsiaTheme="minorEastAsia" w:cs="B Lotus" w:hint="cs"/>
          <w:sz w:val="24"/>
          <w:szCs w:val="24"/>
          <w:rtl/>
          <w:lang w:bidi="fa-IR"/>
        </w:rPr>
        <w:t>و</w:t>
      </w:r>
      <w:r w:rsidRPr="0085350B">
        <w:rPr>
          <w:rFonts w:eastAsiaTheme="minorEastAsia" w:cs="B Lotus" w:hint="cs"/>
          <w:sz w:val="24"/>
          <w:szCs w:val="24"/>
          <w:rtl/>
          <w:lang w:bidi="fa-IR"/>
        </w:rPr>
        <w:t xml:space="preserve"> درنظر گرفتن شرایط اولیه صفر، معادله جبری زیر حاصل می</w:t>
      </w:r>
      <w:r w:rsidRPr="0085350B">
        <w:rPr>
          <w:rFonts w:eastAsiaTheme="minorEastAsia" w:cs="B Lotus"/>
          <w:sz w:val="24"/>
          <w:szCs w:val="24"/>
          <w:rtl/>
          <w:lang w:bidi="fa-IR"/>
        </w:rPr>
        <w:softHyphen/>
      </w:r>
      <w:r w:rsidRPr="0085350B">
        <w:rPr>
          <w:rFonts w:eastAsiaTheme="minorEastAsia" w:cs="B Lotus" w:hint="cs"/>
          <w:sz w:val="24"/>
          <w:szCs w:val="24"/>
          <w:rtl/>
          <w:lang w:bidi="fa-IR"/>
        </w:rPr>
        <w:t>شود</w:t>
      </w:r>
      <w:r w:rsidR="00D05E67" w:rsidRPr="0085350B">
        <w:rPr>
          <w:rFonts w:eastAsiaTheme="minorEastAsia" w:cs="B Lotus" w:hint="cs"/>
          <w:sz w:val="24"/>
          <w:szCs w:val="24"/>
          <w:rtl/>
          <w:lang w:bidi="fa-IR"/>
        </w:rPr>
        <w:t>:</w:t>
      </w:r>
      <w:r w:rsidRPr="0085350B">
        <w:rPr>
          <w:rFonts w:eastAsiaTheme="minorEastAsia" w:cs="B Lotus" w:hint="cs"/>
          <w:sz w:val="24"/>
          <w:szCs w:val="24"/>
          <w:rtl/>
          <w:lang w:bidi="fa-IR"/>
        </w:rPr>
        <w:t xml:space="preserve"> </w:t>
      </w:r>
    </w:p>
    <w:tbl>
      <w:tblPr>
        <w:tblStyle w:val="TableGrid"/>
        <w:tblW w:w="4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629"/>
      </w:tblGrid>
      <w:tr w:rsidR="007C7D72" w:rsidRPr="0085350B" w14:paraId="6A0A9FFC" w14:textId="77777777" w:rsidTr="00E11C83">
        <w:trPr>
          <w:trHeight w:val="397"/>
        </w:trPr>
        <w:tc>
          <w:tcPr>
            <w:tcW w:w="4409" w:type="dxa"/>
            <w:vAlign w:val="center"/>
          </w:tcPr>
          <w:p w14:paraId="7167597D" w14:textId="62706C86" w:rsidR="007C7D72" w:rsidRPr="0085350B" w:rsidRDefault="00B34AFE" w:rsidP="000437B6">
            <w:pPr>
              <w:jc w:val="both"/>
              <w:rPr>
                <w:rFonts w:asciiTheme="majorBidi" w:eastAsiaTheme="minorEastAsia" w:hAnsiTheme="majorBidi" w:cstheme="majorBidi"/>
                <w:color w:val="000000" w:themeColor="text1"/>
                <w:sz w:val="24"/>
                <w:szCs w:val="24"/>
                <w:lang w:bidi="fa-IR"/>
              </w:rPr>
            </w:pPr>
            <m:oMathPara>
              <m:oMathParaPr>
                <m:jc m:val="left"/>
              </m:oMathParaPr>
              <m:oMath>
                <m:d>
                  <m:dPr>
                    <m:ctrlPr>
                      <w:rPr>
                        <w:rFonts w:ascii="Cambria Math" w:hAnsi="Cambria Math" w:cs="B Nazanin"/>
                        <w:i/>
                        <w:sz w:val="24"/>
                        <w:szCs w:val="24"/>
                        <w:lang w:bidi="fa-IR"/>
                      </w:rPr>
                    </m:ctrlPr>
                  </m:dPr>
                  <m:e>
                    <m:r>
                      <w:rPr>
                        <w:rFonts w:ascii="Cambria Math" w:hAnsi="Cambria Math" w:cs="B Nazanin"/>
                        <w:sz w:val="24"/>
                        <w:szCs w:val="24"/>
                        <w:lang w:bidi="fa-IR"/>
                      </w:rPr>
                      <m:t>M</m:t>
                    </m:r>
                    <m:sSup>
                      <m:sSupPr>
                        <m:ctrlPr>
                          <w:rPr>
                            <w:rFonts w:ascii="Cambria Math" w:hAnsi="Cambria Math" w:cs="B Nazanin"/>
                            <w:i/>
                            <w:sz w:val="24"/>
                            <w:szCs w:val="24"/>
                            <w:lang w:bidi="fa-IR"/>
                          </w:rPr>
                        </m:ctrlPr>
                      </m:sSupPr>
                      <m:e>
                        <m:r>
                          <w:rPr>
                            <w:rFonts w:ascii="Cambria Math" w:hAnsi="Cambria Math" w:cs="B Nazanin"/>
                            <w:sz w:val="24"/>
                            <w:szCs w:val="24"/>
                            <w:lang w:bidi="fa-IR"/>
                          </w:rPr>
                          <m:t>s</m:t>
                        </m:r>
                      </m:e>
                      <m:sup>
                        <m:r>
                          <w:rPr>
                            <w:rFonts w:ascii="Cambria Math" w:hAnsi="Cambria Math" w:cs="B Nazanin"/>
                            <w:sz w:val="24"/>
                            <w:szCs w:val="24"/>
                            <w:lang w:bidi="fa-IR"/>
                          </w:rPr>
                          <m:t>2</m:t>
                        </m:r>
                      </m:sup>
                    </m:sSup>
                    <m:r>
                      <w:rPr>
                        <w:rFonts w:ascii="Cambria Math" w:hAnsi="Cambria Math" w:cs="B Nazanin"/>
                        <w:sz w:val="24"/>
                        <w:szCs w:val="24"/>
                        <w:lang w:bidi="fa-IR"/>
                      </w:rPr>
                      <m:t>+Cs+K</m:t>
                    </m:r>
                  </m:e>
                </m:d>
                <m:r>
                  <w:rPr>
                    <w:rFonts w:ascii="Cambria Math" w:hAnsi="Cambria Math" w:cs="B Nazanin"/>
                    <w:sz w:val="24"/>
                    <w:szCs w:val="24"/>
                    <w:lang w:bidi="fa-IR"/>
                  </w:rPr>
                  <m:t>Q(s)=F(s)</m:t>
                </m:r>
              </m:oMath>
            </m:oMathPara>
          </w:p>
        </w:tc>
        <w:tc>
          <w:tcPr>
            <w:tcW w:w="495" w:type="dxa"/>
            <w:vAlign w:val="center"/>
          </w:tcPr>
          <w:p w14:paraId="24E115B6" w14:textId="5DE2A60F" w:rsidR="007C7D72" w:rsidRPr="0085350B" w:rsidRDefault="00760707" w:rsidP="000437B6">
            <w:pPr>
              <w:jc w:val="center"/>
              <w:rPr>
                <w:rFonts w:asciiTheme="majorBidi" w:hAnsiTheme="majorBidi" w:cstheme="majorBidi"/>
                <w:sz w:val="24"/>
                <w:szCs w:val="24"/>
              </w:rPr>
            </w:pPr>
            <w:r w:rsidRPr="0085350B">
              <w:rPr>
                <w:rFonts w:asciiTheme="majorBidi" w:hAnsiTheme="majorBidi" w:cstheme="majorBidi" w:hint="cs"/>
                <w:sz w:val="24"/>
                <w:szCs w:val="24"/>
                <w:rtl/>
              </w:rPr>
              <w:t>(23)</w:t>
            </w:r>
          </w:p>
        </w:tc>
      </w:tr>
    </w:tbl>
    <w:p w14:paraId="00D18828" w14:textId="2968DB05" w:rsidR="00576A63" w:rsidRPr="0085350B" w:rsidRDefault="00F315CE" w:rsidP="000437B6">
      <w:pPr>
        <w:bidi/>
        <w:spacing w:after="0" w:line="240" w:lineRule="auto"/>
        <w:ind w:firstLine="288"/>
        <w:jc w:val="both"/>
        <w:rPr>
          <w:rFonts w:eastAsiaTheme="minorEastAsia" w:cs="B Lotus"/>
          <w:sz w:val="24"/>
          <w:szCs w:val="24"/>
          <w:rtl/>
          <w:lang w:bidi="fa-IR"/>
        </w:rPr>
      </w:pPr>
      <w:r>
        <w:rPr>
          <w:rFonts w:eastAsiaTheme="minorEastAsia" w:cs="B Lotus" w:hint="cs"/>
          <w:sz w:val="24"/>
          <w:szCs w:val="24"/>
          <w:rtl/>
          <w:lang w:bidi="fa-IR"/>
        </w:rPr>
        <w:t>سرانجام</w:t>
      </w:r>
      <w:r w:rsidR="00C45D00" w:rsidRPr="0085350B">
        <w:rPr>
          <w:rFonts w:eastAsiaTheme="minorEastAsia" w:cs="B Lotus" w:hint="cs"/>
          <w:sz w:val="24"/>
          <w:szCs w:val="24"/>
          <w:rtl/>
          <w:lang w:bidi="fa-IR"/>
        </w:rPr>
        <w:t xml:space="preserve"> با حل معادله 23 و استفاده از تبدیل معکوس لاپلاس، پاسخ دینامیکی سیستم روسازی با لایه </w:t>
      </w:r>
      <w:r w:rsidR="00F35AAB" w:rsidRPr="0085350B">
        <w:rPr>
          <w:rFonts w:eastAsiaTheme="minorEastAsia" w:cs="B Lotus" w:hint="cs"/>
          <w:sz w:val="24"/>
          <w:szCs w:val="24"/>
          <w:rtl/>
          <w:lang w:bidi="fa-IR"/>
        </w:rPr>
        <w:t>آ</w:t>
      </w:r>
      <w:r w:rsidR="00C45D00" w:rsidRPr="0085350B">
        <w:rPr>
          <w:rFonts w:eastAsiaTheme="minorEastAsia" w:cs="B Lotus" w:hint="cs"/>
          <w:sz w:val="24"/>
          <w:szCs w:val="24"/>
          <w:rtl/>
          <w:lang w:bidi="fa-IR"/>
        </w:rPr>
        <w:t>سفالت در بازه زمانی بدست می</w:t>
      </w:r>
      <w:r>
        <w:rPr>
          <w:rFonts w:eastAsiaTheme="minorEastAsia" w:cs="B Lotus" w:hint="cs"/>
          <w:sz w:val="24"/>
          <w:szCs w:val="24"/>
          <w:rtl/>
          <w:lang w:bidi="fa-IR"/>
        </w:rPr>
        <w:t>‌</w:t>
      </w:r>
      <w:r w:rsidR="00C45D00" w:rsidRPr="0085350B">
        <w:rPr>
          <w:rFonts w:eastAsiaTheme="minorEastAsia" w:cs="B Lotus" w:hint="cs"/>
          <w:sz w:val="24"/>
          <w:szCs w:val="24"/>
          <w:rtl/>
          <w:lang w:bidi="fa-IR"/>
        </w:rPr>
        <w:t xml:space="preserve">اید. </w:t>
      </w:r>
      <w:r w:rsidR="005E7962" w:rsidRPr="0085350B">
        <w:rPr>
          <w:rFonts w:eastAsiaTheme="minorEastAsia" w:cs="B Lotus" w:hint="cs"/>
          <w:sz w:val="24"/>
          <w:szCs w:val="24"/>
          <w:rtl/>
          <w:lang w:bidi="fa-IR"/>
        </w:rPr>
        <w:t xml:space="preserve">در اینجا، پاسخ دینامیکی بدون بعد بر حسب </w:t>
      </w:r>
      <w:r w:rsidR="007118B0">
        <w:rPr>
          <w:rFonts w:eastAsiaTheme="minorEastAsia" w:cs="B Lotus" w:hint="cs"/>
          <w:sz w:val="24"/>
          <w:szCs w:val="24"/>
          <w:rtl/>
          <w:lang w:bidi="fa-IR"/>
        </w:rPr>
        <w:t>جابه‌جایی</w:t>
      </w:r>
      <w:r w:rsidR="005E7962" w:rsidRPr="0085350B">
        <w:rPr>
          <w:rFonts w:eastAsiaTheme="minorEastAsia" w:cs="B Lotus" w:hint="cs"/>
          <w:sz w:val="24"/>
          <w:szCs w:val="24"/>
          <w:rtl/>
          <w:lang w:bidi="fa-IR"/>
        </w:rPr>
        <w:t xml:space="preserve"> استاتیکی به صورت </w:t>
      </w:r>
      <m:oMath>
        <m:f>
          <m:fPr>
            <m:ctrlPr>
              <w:rPr>
                <w:rFonts w:ascii="Cambria Math" w:eastAsiaTheme="minorEastAsia" w:hAnsi="Cambria Math" w:cs="B Lotus"/>
                <w:sz w:val="24"/>
                <w:szCs w:val="24"/>
                <w:lang w:bidi="fa-IR"/>
              </w:rPr>
            </m:ctrlPr>
          </m:fPr>
          <m:num>
            <m:r>
              <w:rPr>
                <w:rFonts w:ascii="Cambria Math" w:eastAsiaTheme="minorEastAsia" w:hAnsi="Cambria Math" w:cs="B Lotus"/>
                <w:sz w:val="24"/>
                <w:szCs w:val="24"/>
                <w:lang w:bidi="fa-IR"/>
              </w:rPr>
              <m:t>w</m:t>
            </m:r>
          </m:num>
          <m:den>
            <m:sSub>
              <m:sSubPr>
                <m:ctrlPr>
                  <w:rPr>
                    <w:rFonts w:ascii="Cambria Math" w:eastAsiaTheme="minorEastAsia" w:hAnsi="Cambria Math" w:cs="B Lotus"/>
                    <w:sz w:val="24"/>
                    <w:szCs w:val="24"/>
                    <w:lang w:bidi="fa-IR"/>
                  </w:rPr>
                </m:ctrlPr>
              </m:sSubPr>
              <m:e>
                <m:r>
                  <w:rPr>
                    <w:rFonts w:ascii="Cambria Math" w:eastAsiaTheme="minorEastAsia" w:hAnsi="Cambria Math" w:cs="B Lotus"/>
                    <w:sz w:val="24"/>
                    <w:szCs w:val="24"/>
                    <w:lang w:bidi="fa-IR"/>
                  </w:rPr>
                  <m:t>w</m:t>
                </m:r>
              </m:e>
              <m:sub>
                <m:r>
                  <w:rPr>
                    <w:rFonts w:ascii="Cambria Math" w:eastAsiaTheme="minorEastAsia" w:hAnsi="Cambria Math" w:cs="B Lotus"/>
                    <w:sz w:val="24"/>
                    <w:szCs w:val="24"/>
                    <w:lang w:bidi="fa-IR"/>
                  </w:rPr>
                  <m:t>st</m:t>
                </m:r>
              </m:sub>
            </m:sSub>
          </m:den>
        </m:f>
      </m:oMath>
      <w:r w:rsidR="005E7962" w:rsidRPr="0085350B">
        <w:rPr>
          <w:rFonts w:eastAsiaTheme="minorEastAsia" w:cs="B Lotus" w:hint="cs"/>
          <w:sz w:val="24"/>
          <w:szCs w:val="24"/>
          <w:rtl/>
          <w:lang w:bidi="fa-IR"/>
        </w:rPr>
        <w:t xml:space="preserve"> بررسی می</w:t>
      </w:r>
      <w:r w:rsidR="005E7962" w:rsidRPr="0085350B">
        <w:rPr>
          <w:rFonts w:eastAsiaTheme="minorEastAsia" w:cs="B Lotus"/>
          <w:sz w:val="24"/>
          <w:szCs w:val="24"/>
          <w:rtl/>
          <w:lang w:bidi="fa-IR"/>
        </w:rPr>
        <w:softHyphen/>
      </w:r>
      <w:r w:rsidR="005E7962" w:rsidRPr="0085350B">
        <w:rPr>
          <w:rFonts w:eastAsiaTheme="minorEastAsia" w:cs="B Lotus" w:hint="cs"/>
          <w:sz w:val="24"/>
          <w:szCs w:val="24"/>
          <w:rtl/>
          <w:lang w:bidi="fa-IR"/>
        </w:rPr>
        <w:t>شود.</w:t>
      </w:r>
    </w:p>
    <w:p w14:paraId="2794AAC5" w14:textId="5CAEEAFB" w:rsidR="007C7D72" w:rsidRDefault="00834C9F" w:rsidP="000437B6">
      <w:pPr>
        <w:bidi/>
        <w:spacing w:after="0" w:line="240" w:lineRule="auto"/>
        <w:ind w:firstLine="288"/>
        <w:jc w:val="both"/>
        <w:rPr>
          <w:rFonts w:eastAsiaTheme="minorEastAsia" w:cs="B Lotus"/>
          <w:sz w:val="24"/>
          <w:szCs w:val="24"/>
          <w:rtl/>
          <w:lang w:bidi="fa-IR"/>
        </w:rPr>
      </w:pPr>
      <w:r>
        <w:rPr>
          <w:rFonts w:eastAsiaTheme="minorEastAsia" w:cs="B Lotus" w:hint="cs"/>
          <w:sz w:val="24"/>
          <w:szCs w:val="24"/>
          <w:rtl/>
          <w:lang w:bidi="fa-IR"/>
        </w:rPr>
        <w:t>و</w:t>
      </w:r>
      <w:r w:rsidR="00576A63" w:rsidRPr="0085350B">
        <w:rPr>
          <w:rFonts w:eastAsiaTheme="minorEastAsia" w:cs="B Lotus" w:hint="cs"/>
          <w:sz w:val="24"/>
          <w:szCs w:val="24"/>
          <w:rtl/>
          <w:lang w:bidi="fa-IR"/>
        </w:rPr>
        <w:t xml:space="preserve"> </w:t>
      </w:r>
      <m:oMath>
        <m:sSub>
          <m:sSubPr>
            <m:ctrlPr>
              <w:rPr>
                <w:rFonts w:ascii="Cambria Math" w:eastAsiaTheme="minorEastAsia" w:hAnsi="Cambria Math" w:cs="B Lotus"/>
                <w:sz w:val="24"/>
                <w:szCs w:val="24"/>
                <w:lang w:bidi="fa-IR"/>
              </w:rPr>
            </m:ctrlPr>
          </m:sSubPr>
          <m:e>
            <m:r>
              <w:rPr>
                <w:rFonts w:ascii="Cambria Math" w:eastAsiaTheme="minorEastAsia" w:hAnsi="Cambria Math" w:cs="B Lotus"/>
                <w:sz w:val="24"/>
                <w:szCs w:val="24"/>
                <w:lang w:bidi="fa-IR"/>
              </w:rPr>
              <m:t>w</m:t>
            </m:r>
          </m:e>
          <m:sub>
            <m:r>
              <w:rPr>
                <w:rFonts w:ascii="Cambria Math" w:eastAsiaTheme="minorEastAsia" w:hAnsi="Cambria Math" w:cs="B Lotus"/>
                <w:sz w:val="24"/>
                <w:szCs w:val="24"/>
                <w:lang w:bidi="fa-IR"/>
              </w:rPr>
              <m:t>st</m:t>
            </m:r>
          </m:sub>
        </m:sSub>
        <m:r>
          <m:rPr>
            <m:sty m:val="p"/>
          </m:rPr>
          <w:rPr>
            <w:rFonts w:ascii="Cambria Math" w:eastAsiaTheme="minorEastAsia" w:hAnsi="Cambria Math" w:cs="B Lotus"/>
            <w:sz w:val="24"/>
            <w:szCs w:val="24"/>
            <w:lang w:bidi="fa-IR"/>
          </w:rPr>
          <m:t>=0.1265</m:t>
        </m:r>
        <m:f>
          <m:fPr>
            <m:ctrlPr>
              <w:rPr>
                <w:rFonts w:ascii="Cambria Math" w:eastAsiaTheme="minorEastAsia" w:hAnsi="Cambria Math" w:cs="B Lotus"/>
                <w:sz w:val="24"/>
                <w:szCs w:val="24"/>
                <w:lang w:bidi="fa-IR"/>
              </w:rPr>
            </m:ctrlPr>
          </m:fPr>
          <m:num>
            <m:sSub>
              <m:sSubPr>
                <m:ctrlPr>
                  <w:rPr>
                    <w:rFonts w:ascii="Cambria Math" w:eastAsiaTheme="minorEastAsia" w:hAnsi="Cambria Math" w:cs="B Lotus"/>
                    <w:sz w:val="24"/>
                    <w:szCs w:val="24"/>
                    <w:lang w:bidi="fa-IR"/>
                  </w:rPr>
                </m:ctrlPr>
              </m:sSubPr>
              <m:e>
                <m:r>
                  <w:rPr>
                    <w:rFonts w:ascii="Cambria Math" w:eastAsiaTheme="minorEastAsia" w:hAnsi="Cambria Math" w:cs="B Lotus"/>
                    <w:sz w:val="24"/>
                    <w:szCs w:val="24"/>
                    <w:lang w:bidi="fa-IR"/>
                  </w:rPr>
                  <m:t>p</m:t>
                </m:r>
              </m:e>
              <m:sub>
                <m:r>
                  <m:rPr>
                    <m:sty m:val="p"/>
                  </m:rPr>
                  <w:rPr>
                    <w:rFonts w:ascii="Cambria Math" w:eastAsiaTheme="minorEastAsia" w:hAnsi="Cambria Math" w:cs="B Lotus"/>
                    <w:sz w:val="24"/>
                    <w:szCs w:val="24"/>
                    <w:lang w:bidi="fa-IR"/>
                  </w:rPr>
                  <m:t>0</m:t>
                </m:r>
              </m:sub>
            </m:sSub>
            <m:sSup>
              <m:sSupPr>
                <m:ctrlPr>
                  <w:rPr>
                    <w:rFonts w:ascii="Cambria Math" w:eastAsiaTheme="minorEastAsia" w:hAnsi="Cambria Math" w:cs="B Lotus"/>
                    <w:sz w:val="24"/>
                    <w:szCs w:val="24"/>
                    <w:lang w:bidi="fa-IR"/>
                  </w:rPr>
                </m:ctrlPr>
              </m:sSupPr>
              <m:e>
                <m:r>
                  <w:rPr>
                    <w:rFonts w:ascii="Cambria Math" w:eastAsiaTheme="minorEastAsia" w:hAnsi="Cambria Math" w:cs="B Lotus"/>
                    <w:sz w:val="24"/>
                    <w:szCs w:val="24"/>
                    <w:lang w:bidi="fa-IR"/>
                  </w:rPr>
                  <m:t>b</m:t>
                </m:r>
              </m:e>
              <m:sup>
                <m:r>
                  <m:rPr>
                    <m:sty m:val="p"/>
                  </m:rPr>
                  <w:rPr>
                    <w:rFonts w:ascii="Cambria Math" w:eastAsiaTheme="minorEastAsia" w:hAnsi="Cambria Math" w:cs="B Lotus"/>
                    <w:sz w:val="24"/>
                    <w:szCs w:val="24"/>
                    <w:lang w:bidi="fa-IR"/>
                  </w:rPr>
                  <m:t>2</m:t>
                </m:r>
              </m:sup>
            </m:sSup>
          </m:num>
          <m:den>
            <m:r>
              <w:rPr>
                <w:rFonts w:ascii="Cambria Math" w:eastAsiaTheme="minorEastAsia" w:hAnsi="Cambria Math" w:cs="B Lotus"/>
                <w:sz w:val="24"/>
                <w:szCs w:val="24"/>
                <w:lang w:bidi="fa-IR"/>
              </w:rPr>
              <m:t>E</m:t>
            </m:r>
            <m:sSup>
              <m:sSupPr>
                <m:ctrlPr>
                  <w:rPr>
                    <w:rFonts w:ascii="Cambria Math" w:eastAsiaTheme="minorEastAsia" w:hAnsi="Cambria Math" w:cs="B Lotus"/>
                    <w:sz w:val="24"/>
                    <w:szCs w:val="24"/>
                    <w:lang w:bidi="fa-IR"/>
                  </w:rPr>
                </m:ctrlPr>
              </m:sSupPr>
              <m:e>
                <m:r>
                  <w:rPr>
                    <w:rFonts w:ascii="Cambria Math" w:eastAsiaTheme="minorEastAsia" w:hAnsi="Cambria Math" w:cs="B Lotus"/>
                    <w:sz w:val="24"/>
                    <w:szCs w:val="24"/>
                    <w:lang w:bidi="fa-IR"/>
                  </w:rPr>
                  <m:t>h</m:t>
                </m:r>
              </m:e>
              <m:sup>
                <m:r>
                  <m:rPr>
                    <m:sty m:val="p"/>
                  </m:rPr>
                  <w:rPr>
                    <w:rFonts w:ascii="Cambria Math" w:eastAsiaTheme="minorEastAsia" w:hAnsi="Cambria Math" w:cs="B Lotus"/>
                    <w:sz w:val="24"/>
                    <w:szCs w:val="24"/>
                    <w:lang w:bidi="fa-IR"/>
                  </w:rPr>
                  <m:t>3</m:t>
                </m:r>
              </m:sup>
            </m:sSup>
          </m:den>
        </m:f>
      </m:oMath>
      <w:r w:rsidR="00576A63" w:rsidRPr="0085350B">
        <w:rPr>
          <w:rFonts w:eastAsiaTheme="minorEastAsia" w:cs="B Lotus" w:hint="cs"/>
          <w:sz w:val="24"/>
          <w:szCs w:val="24"/>
          <w:rtl/>
          <w:lang w:bidi="fa-IR"/>
        </w:rPr>
        <w:t xml:space="preserve"> </w:t>
      </w:r>
      <w:r w:rsidR="007118B0">
        <w:rPr>
          <w:rFonts w:eastAsiaTheme="minorEastAsia" w:cs="B Lotus" w:hint="cs"/>
          <w:sz w:val="24"/>
          <w:szCs w:val="24"/>
          <w:rtl/>
          <w:lang w:bidi="fa-IR"/>
        </w:rPr>
        <w:t>جابه‌جایی</w:t>
      </w:r>
      <w:r w:rsidR="00576A63" w:rsidRPr="0085350B">
        <w:rPr>
          <w:rFonts w:eastAsiaTheme="minorEastAsia" w:cs="B Lotus" w:hint="cs"/>
          <w:sz w:val="24"/>
          <w:szCs w:val="24"/>
          <w:rtl/>
          <w:lang w:bidi="fa-IR"/>
        </w:rPr>
        <w:t xml:space="preserve"> استاتیکی است</w:t>
      </w:r>
      <w:r w:rsidR="00934D6E" w:rsidRPr="0085350B">
        <w:rPr>
          <w:rFonts w:eastAsiaTheme="minorEastAsia" w:cs="B Lotus" w:hint="cs"/>
          <w:sz w:val="24"/>
          <w:szCs w:val="24"/>
          <w:rtl/>
          <w:lang w:bidi="fa-IR"/>
        </w:rPr>
        <w:t xml:space="preserve"> </w:t>
      </w:r>
      <w:r w:rsidR="00934D6E" w:rsidRPr="0085350B">
        <w:rPr>
          <w:rFonts w:eastAsiaTheme="minorEastAsia" w:cs="B Lotus"/>
          <w:sz w:val="24"/>
          <w:szCs w:val="24"/>
          <w:rtl/>
          <w:lang w:bidi="fa-IR"/>
        </w:rPr>
        <w:fldChar w:fldCharType="begin" w:fldLock="1"/>
      </w:r>
      <w:r w:rsidR="00CA29FA" w:rsidRPr="0085350B">
        <w:rPr>
          <w:rFonts w:eastAsiaTheme="minorEastAsia" w:cs="B Lotus"/>
          <w:sz w:val="24"/>
          <w:szCs w:val="24"/>
          <w:lang w:bidi="fa-IR"/>
        </w:rPr>
        <w:instrText>ADDIN CSL_CITATION {"citationItems":[{"id":"ITEM-1","itemData":{"author":[{"dropping-particle":"","family":"Timoshenko","given":"Stephen P","non-dropping-particle":"","parse-names":false,"suffix":""},{"dropping-particle":"","family":"Woinowsky-Krieger","given":"Sergius","non-dropping-particle":"","parse-names":false,"suffix":""}],"id":"ITEM-1","issued":{"date-parts":[["1959"]]},"publisher":"McGraw-hill","title":"Theory of plates and shells","type":"book"},"uris":["http://www.mendeley.com/documents/?uuid=8865b7ab-9633-4d0d-b5ad-4bd12ef5f282"]}],"mendeley":{"formattedCitation":"[29]","plainTextFormattedCitation":"[29]","previouslyFormattedCitation":"[29]"},"properties":{"noteIndex":0},"schema":"https://github.com/citation-style-language/schema/raw/master/csl-citation.json"}</w:instrText>
      </w:r>
      <w:r w:rsidR="00934D6E" w:rsidRPr="0085350B">
        <w:rPr>
          <w:rFonts w:eastAsiaTheme="minorEastAsia" w:cs="B Lotus"/>
          <w:sz w:val="24"/>
          <w:szCs w:val="24"/>
          <w:rtl/>
          <w:lang w:bidi="fa-IR"/>
        </w:rPr>
        <w:fldChar w:fldCharType="separate"/>
      </w:r>
      <w:r w:rsidR="00934D6E" w:rsidRPr="0085350B">
        <w:rPr>
          <w:rFonts w:eastAsiaTheme="minorEastAsia" w:cs="B Lotus"/>
          <w:sz w:val="24"/>
          <w:szCs w:val="24"/>
          <w:lang w:bidi="fa-IR"/>
        </w:rPr>
        <w:t>[29]</w:t>
      </w:r>
      <w:r w:rsidR="00934D6E" w:rsidRPr="0085350B">
        <w:rPr>
          <w:rFonts w:eastAsiaTheme="minorEastAsia" w:cs="B Lotus"/>
          <w:sz w:val="24"/>
          <w:szCs w:val="24"/>
          <w:rtl/>
          <w:lang w:bidi="fa-IR"/>
        </w:rPr>
        <w:fldChar w:fldCharType="end"/>
      </w:r>
      <w:r w:rsidR="00576A63" w:rsidRPr="0085350B">
        <w:rPr>
          <w:rFonts w:eastAsiaTheme="minorEastAsia" w:cs="B Lotus" w:hint="cs"/>
          <w:sz w:val="24"/>
          <w:szCs w:val="24"/>
          <w:rtl/>
          <w:lang w:bidi="fa-IR"/>
        </w:rPr>
        <w:t xml:space="preserve">. </w:t>
      </w:r>
      <w:r w:rsidR="00934D6E" w:rsidRPr="0085350B">
        <w:rPr>
          <w:rFonts w:eastAsiaTheme="minorEastAsia" w:cs="B Lotus" w:hint="cs"/>
          <w:sz w:val="24"/>
          <w:szCs w:val="24"/>
          <w:rtl/>
          <w:lang w:bidi="fa-IR"/>
        </w:rPr>
        <w:t>به</w:t>
      </w:r>
      <w:r>
        <w:rPr>
          <w:rFonts w:eastAsiaTheme="minorEastAsia" w:cs="B Lotus" w:hint="cs"/>
          <w:sz w:val="24"/>
          <w:szCs w:val="24"/>
          <w:rtl/>
          <w:lang w:bidi="fa-IR"/>
        </w:rPr>
        <w:t xml:space="preserve"> </w:t>
      </w:r>
      <w:r w:rsidR="00934D6E" w:rsidRPr="0085350B">
        <w:rPr>
          <w:rFonts w:eastAsiaTheme="minorEastAsia" w:cs="B Lotus" w:hint="cs"/>
          <w:sz w:val="24"/>
          <w:szCs w:val="24"/>
          <w:rtl/>
          <w:lang w:bidi="fa-IR"/>
        </w:rPr>
        <w:t xml:space="preserve">منظور ارزیابی بهتر اثر بار متحرک هارمونیکی بر پاسخ دینامیکی سیستم روسازی با لایه </w:t>
      </w:r>
      <w:r w:rsidR="00524C6D" w:rsidRPr="0085350B">
        <w:rPr>
          <w:rFonts w:eastAsiaTheme="minorEastAsia" w:cs="B Lotus" w:hint="cs"/>
          <w:sz w:val="24"/>
          <w:szCs w:val="24"/>
          <w:rtl/>
          <w:lang w:bidi="fa-IR"/>
        </w:rPr>
        <w:t>آ</w:t>
      </w:r>
      <w:r w:rsidR="00934D6E" w:rsidRPr="0085350B">
        <w:rPr>
          <w:rFonts w:eastAsiaTheme="minorEastAsia" w:cs="B Lotus" w:hint="cs"/>
          <w:sz w:val="24"/>
          <w:szCs w:val="24"/>
          <w:rtl/>
          <w:lang w:bidi="fa-IR"/>
        </w:rPr>
        <w:t>سفالت، پارامتر</w:t>
      </w:r>
      <w:r w:rsidR="003568C0" w:rsidRPr="0085350B">
        <w:rPr>
          <w:rFonts w:eastAsiaTheme="minorEastAsia" w:cs="B Lotus" w:hint="cs"/>
          <w:sz w:val="24"/>
          <w:szCs w:val="24"/>
          <w:rtl/>
          <w:lang w:bidi="fa-IR"/>
        </w:rPr>
        <w:t xml:space="preserve"> </w:t>
      </w:r>
      <w:r w:rsidR="00934D6E" w:rsidRPr="0085350B">
        <w:rPr>
          <w:rFonts w:eastAsiaTheme="minorEastAsia" w:cs="B Lotus" w:hint="cs"/>
          <w:sz w:val="24"/>
          <w:szCs w:val="24"/>
          <w:rtl/>
          <w:lang w:bidi="fa-IR"/>
        </w:rPr>
        <w:t xml:space="preserve">سرعت بدون بعد را برحسب سرعت بحرانی به صورت </w:t>
      </w:r>
      <m:oMath>
        <m:sSub>
          <m:sSubPr>
            <m:ctrlPr>
              <w:rPr>
                <w:rFonts w:ascii="Cambria Math" w:eastAsiaTheme="minorEastAsia" w:hAnsi="Cambria Math" w:cs="B Lotus"/>
                <w:sz w:val="24"/>
                <w:szCs w:val="24"/>
                <w:lang w:bidi="fa-IR"/>
              </w:rPr>
            </m:ctrlPr>
          </m:sSubPr>
          <m:e>
            <m:r>
              <w:rPr>
                <w:rFonts w:ascii="Cambria Math" w:eastAsiaTheme="minorEastAsia" w:hAnsi="Cambria Math" w:cs="B Lotus"/>
                <w:sz w:val="24"/>
                <w:szCs w:val="24"/>
                <w:lang w:bidi="fa-IR"/>
              </w:rPr>
              <m:t>α</m:t>
            </m:r>
          </m:e>
          <m:sub>
            <m:r>
              <w:rPr>
                <w:rFonts w:ascii="Cambria Math" w:eastAsiaTheme="minorEastAsia" w:hAnsi="Cambria Math" w:cs="B Lotus"/>
                <w:sz w:val="24"/>
                <w:szCs w:val="24"/>
                <w:lang w:bidi="fa-IR"/>
              </w:rPr>
              <m:t>v</m:t>
            </m:r>
          </m:sub>
        </m:sSub>
        <m:r>
          <m:rPr>
            <m:sty m:val="p"/>
          </m:rPr>
          <w:rPr>
            <w:rFonts w:ascii="Cambria Math" w:eastAsiaTheme="minorEastAsia" w:hAnsi="Cambria Math" w:cs="B Lotus"/>
            <w:sz w:val="24"/>
            <w:szCs w:val="24"/>
            <w:lang w:bidi="fa-IR"/>
          </w:rPr>
          <m:t>=</m:t>
        </m:r>
        <m:f>
          <m:fPr>
            <m:ctrlPr>
              <w:rPr>
                <w:rFonts w:ascii="Cambria Math" w:eastAsiaTheme="minorEastAsia" w:hAnsi="Cambria Math" w:cs="B Lotus"/>
                <w:sz w:val="24"/>
                <w:szCs w:val="24"/>
                <w:lang w:bidi="fa-IR"/>
              </w:rPr>
            </m:ctrlPr>
          </m:fPr>
          <m:num>
            <m:sSub>
              <m:sSubPr>
                <m:ctrlPr>
                  <w:rPr>
                    <w:rFonts w:ascii="Cambria Math" w:eastAsiaTheme="minorEastAsia" w:hAnsi="Cambria Math" w:cs="B Lotus"/>
                    <w:sz w:val="24"/>
                    <w:szCs w:val="24"/>
                    <w:lang w:bidi="fa-IR"/>
                  </w:rPr>
                </m:ctrlPr>
              </m:sSubPr>
              <m:e>
                <m:r>
                  <w:rPr>
                    <w:rFonts w:ascii="Cambria Math" w:eastAsiaTheme="minorEastAsia" w:hAnsi="Cambria Math" w:cs="B Lotus"/>
                    <w:sz w:val="24"/>
                    <w:szCs w:val="24"/>
                    <w:lang w:bidi="fa-IR"/>
                  </w:rPr>
                  <m:t>V</m:t>
                </m:r>
              </m:e>
              <m:sub>
                <m:r>
                  <m:rPr>
                    <m:sty m:val="p"/>
                  </m:rPr>
                  <w:rPr>
                    <w:rFonts w:ascii="Cambria Math" w:eastAsiaTheme="minorEastAsia" w:hAnsi="Cambria Math" w:cs="B Lotus"/>
                    <w:sz w:val="24"/>
                    <w:szCs w:val="24"/>
                    <w:lang w:bidi="fa-IR"/>
                  </w:rPr>
                  <m:t>0</m:t>
                </m:r>
              </m:sub>
            </m:sSub>
          </m:num>
          <m:den>
            <m:sSub>
              <m:sSubPr>
                <m:ctrlPr>
                  <w:rPr>
                    <w:rFonts w:ascii="Cambria Math" w:eastAsiaTheme="minorEastAsia" w:hAnsi="Cambria Math" w:cs="B Lotus"/>
                    <w:sz w:val="24"/>
                    <w:szCs w:val="24"/>
                    <w:lang w:bidi="fa-IR"/>
                  </w:rPr>
                </m:ctrlPr>
              </m:sSubPr>
              <m:e>
                <m:r>
                  <w:rPr>
                    <w:rFonts w:ascii="Cambria Math" w:eastAsiaTheme="minorEastAsia" w:hAnsi="Cambria Math" w:cs="B Lotus"/>
                    <w:sz w:val="24"/>
                    <w:szCs w:val="24"/>
                    <w:lang w:bidi="fa-IR"/>
                  </w:rPr>
                  <m:t>V</m:t>
                </m:r>
              </m:e>
              <m:sub>
                <m:r>
                  <w:rPr>
                    <w:rFonts w:ascii="Cambria Math" w:eastAsiaTheme="minorEastAsia" w:hAnsi="Cambria Math" w:cs="B Lotus"/>
                    <w:sz w:val="24"/>
                    <w:szCs w:val="24"/>
                    <w:lang w:bidi="fa-IR"/>
                  </w:rPr>
                  <m:t>cr</m:t>
                </m:r>
              </m:sub>
            </m:sSub>
          </m:den>
        </m:f>
      </m:oMath>
      <w:r w:rsidR="003568C0" w:rsidRPr="0085350B">
        <w:rPr>
          <w:rFonts w:eastAsiaTheme="minorEastAsia" w:cs="B Lotus" w:hint="cs"/>
          <w:sz w:val="24"/>
          <w:szCs w:val="24"/>
          <w:rtl/>
          <w:lang w:bidi="fa-IR"/>
        </w:rPr>
        <w:t xml:space="preserve"> تعریف می</w:t>
      </w:r>
      <w:r>
        <w:rPr>
          <w:rFonts w:eastAsiaTheme="minorEastAsia" w:cs="B Lotus" w:hint="cs"/>
          <w:sz w:val="24"/>
          <w:szCs w:val="24"/>
          <w:rtl/>
          <w:lang w:bidi="fa-IR"/>
        </w:rPr>
        <w:t>‌</w:t>
      </w:r>
      <w:r w:rsidR="003568C0" w:rsidRPr="0085350B">
        <w:rPr>
          <w:rFonts w:eastAsiaTheme="minorEastAsia" w:cs="B Lotus" w:hint="cs"/>
          <w:sz w:val="24"/>
          <w:szCs w:val="24"/>
          <w:rtl/>
          <w:lang w:bidi="fa-IR"/>
        </w:rPr>
        <w:t xml:space="preserve">شود. </w:t>
      </w:r>
      <m:oMath>
        <m:sSub>
          <m:sSubPr>
            <m:ctrlPr>
              <w:rPr>
                <w:rFonts w:ascii="Cambria Math" w:eastAsiaTheme="minorEastAsia" w:hAnsi="Cambria Math" w:cs="B Lotus"/>
                <w:sz w:val="24"/>
                <w:szCs w:val="24"/>
                <w:lang w:bidi="fa-IR"/>
              </w:rPr>
            </m:ctrlPr>
          </m:sSubPr>
          <m:e>
            <m:r>
              <w:rPr>
                <w:rFonts w:ascii="Cambria Math" w:eastAsiaTheme="minorEastAsia" w:hAnsi="Cambria Math" w:cs="B Lotus"/>
                <w:sz w:val="24"/>
                <w:szCs w:val="24"/>
                <w:lang w:bidi="fa-IR"/>
              </w:rPr>
              <m:t>V</m:t>
            </m:r>
          </m:e>
          <m:sub>
            <m:r>
              <w:rPr>
                <w:rFonts w:ascii="Cambria Math" w:eastAsiaTheme="minorEastAsia" w:hAnsi="Cambria Math" w:cs="B Lotus"/>
                <w:sz w:val="24"/>
                <w:szCs w:val="24"/>
                <w:lang w:bidi="fa-IR"/>
              </w:rPr>
              <m:t>cr</m:t>
            </m:r>
          </m:sub>
        </m:sSub>
        <m:r>
          <m:rPr>
            <m:sty m:val="p"/>
          </m:rPr>
          <w:rPr>
            <w:rFonts w:ascii="Cambria Math" w:eastAsiaTheme="minorEastAsia" w:hAnsi="Cambria Math" w:cs="B Lotus"/>
            <w:sz w:val="24"/>
            <w:szCs w:val="24"/>
            <w:lang w:bidi="fa-IR"/>
          </w:rPr>
          <m:t>=</m:t>
        </m:r>
        <m:f>
          <m:fPr>
            <m:ctrlPr>
              <w:rPr>
                <w:rFonts w:ascii="Cambria Math" w:eastAsiaTheme="minorEastAsia" w:hAnsi="Cambria Math" w:cs="B Lotus"/>
                <w:sz w:val="24"/>
                <w:szCs w:val="24"/>
                <w:lang w:bidi="fa-IR"/>
              </w:rPr>
            </m:ctrlPr>
          </m:fPr>
          <m:num>
            <m:sSub>
              <m:sSubPr>
                <m:ctrlPr>
                  <w:rPr>
                    <w:rFonts w:ascii="Cambria Math" w:eastAsiaTheme="minorEastAsia" w:hAnsi="Cambria Math" w:cs="B Lotus"/>
                    <w:sz w:val="24"/>
                    <w:szCs w:val="24"/>
                    <w:lang w:bidi="fa-IR"/>
                  </w:rPr>
                </m:ctrlPr>
              </m:sSubPr>
              <m:e>
                <m:r>
                  <w:rPr>
                    <w:rFonts w:ascii="Cambria Math" w:eastAsiaTheme="minorEastAsia" w:hAnsi="Cambria Math" w:cs="B Lotus"/>
                    <w:sz w:val="24"/>
                    <w:szCs w:val="24"/>
                    <w:lang w:bidi="fa-IR"/>
                  </w:rPr>
                  <m:t>ω</m:t>
                </m:r>
              </m:e>
              <m:sub>
                <m:r>
                  <m:rPr>
                    <m:sty m:val="p"/>
                  </m:rPr>
                  <w:rPr>
                    <w:rFonts w:ascii="Cambria Math" w:eastAsiaTheme="minorEastAsia" w:hAnsi="Cambria Math" w:cs="B Lotus"/>
                    <w:sz w:val="24"/>
                    <w:szCs w:val="24"/>
                    <w:lang w:bidi="fa-IR"/>
                  </w:rPr>
                  <m:t>11</m:t>
                </m:r>
              </m:sub>
            </m:sSub>
            <m:r>
              <w:rPr>
                <w:rFonts w:ascii="Cambria Math" w:eastAsiaTheme="minorEastAsia" w:hAnsi="Cambria Math" w:cs="B Lotus"/>
                <w:sz w:val="24"/>
                <w:szCs w:val="24"/>
                <w:lang w:bidi="fa-IR"/>
              </w:rPr>
              <m:t>a</m:t>
            </m:r>
          </m:num>
          <m:den>
            <m:r>
              <w:rPr>
                <w:rFonts w:ascii="Cambria Math" w:eastAsiaTheme="minorEastAsia" w:hAnsi="Cambria Math" w:cs="B Lotus"/>
                <w:sz w:val="24"/>
                <w:szCs w:val="24"/>
                <w:lang w:bidi="fa-IR"/>
              </w:rPr>
              <m:t>π</m:t>
            </m:r>
          </m:den>
        </m:f>
      </m:oMath>
      <w:r w:rsidR="003568C0" w:rsidRPr="0085350B">
        <w:rPr>
          <w:rFonts w:eastAsiaTheme="minorEastAsia" w:cs="B Lotus" w:hint="cs"/>
          <w:sz w:val="24"/>
          <w:szCs w:val="24"/>
          <w:rtl/>
          <w:lang w:bidi="fa-IR"/>
        </w:rPr>
        <w:t xml:space="preserve"> سرعت بحرانی بار متحرک است که برحسب فرکانس طبیعی اول </w:t>
      </w:r>
      <m:oMath>
        <m:sSub>
          <m:sSubPr>
            <m:ctrlPr>
              <w:rPr>
                <w:rFonts w:ascii="Cambria Math" w:eastAsiaTheme="minorEastAsia" w:hAnsi="Cambria Math" w:cs="B Lotus"/>
                <w:sz w:val="24"/>
                <w:szCs w:val="24"/>
                <w:lang w:bidi="fa-IR"/>
              </w:rPr>
            </m:ctrlPr>
          </m:sSubPr>
          <m:e>
            <m:r>
              <w:rPr>
                <w:rFonts w:ascii="Cambria Math" w:eastAsiaTheme="minorEastAsia" w:hAnsi="Cambria Math" w:cs="B Lotus"/>
                <w:sz w:val="24"/>
                <w:szCs w:val="24"/>
                <w:lang w:bidi="fa-IR"/>
              </w:rPr>
              <m:t>ω</m:t>
            </m:r>
          </m:e>
          <m:sub>
            <m:r>
              <m:rPr>
                <m:sty m:val="p"/>
              </m:rPr>
              <w:rPr>
                <w:rFonts w:ascii="Cambria Math" w:eastAsiaTheme="minorEastAsia" w:hAnsi="Cambria Math" w:cs="B Lotus"/>
                <w:sz w:val="24"/>
                <w:szCs w:val="24"/>
                <w:lang w:bidi="fa-IR"/>
              </w:rPr>
              <m:t>11</m:t>
            </m:r>
          </m:sub>
        </m:sSub>
      </m:oMath>
      <w:r w:rsidR="003568C0" w:rsidRPr="0085350B">
        <w:rPr>
          <w:rFonts w:eastAsiaTheme="minorEastAsia" w:cs="B Lotus" w:hint="cs"/>
          <w:sz w:val="24"/>
          <w:szCs w:val="24"/>
          <w:rtl/>
          <w:lang w:bidi="fa-IR"/>
        </w:rPr>
        <w:t xml:space="preserve"> سیستم روسازی بیان می</w:t>
      </w:r>
      <w:r w:rsidR="003568C0" w:rsidRPr="0085350B">
        <w:rPr>
          <w:rFonts w:eastAsiaTheme="minorEastAsia" w:cs="B Lotus"/>
          <w:sz w:val="24"/>
          <w:szCs w:val="24"/>
          <w:rtl/>
          <w:lang w:bidi="fa-IR"/>
        </w:rPr>
        <w:softHyphen/>
      </w:r>
      <w:r w:rsidR="003568C0" w:rsidRPr="0085350B">
        <w:rPr>
          <w:rFonts w:eastAsiaTheme="minorEastAsia" w:cs="B Lotus" w:hint="cs"/>
          <w:sz w:val="24"/>
          <w:szCs w:val="24"/>
          <w:rtl/>
          <w:lang w:bidi="fa-IR"/>
        </w:rPr>
        <w:t xml:space="preserve">شود. همچنین </w:t>
      </w:r>
      <w:r w:rsidR="00770FE3">
        <w:rPr>
          <w:rFonts w:eastAsiaTheme="minorEastAsia" w:cs="B Lotus" w:hint="cs"/>
          <w:sz w:val="24"/>
          <w:szCs w:val="24"/>
          <w:rtl/>
          <w:lang w:bidi="fa-IR"/>
        </w:rPr>
        <w:t>آثار</w:t>
      </w:r>
      <w:r w:rsidR="003568C0" w:rsidRPr="0085350B">
        <w:rPr>
          <w:rFonts w:eastAsiaTheme="minorEastAsia" w:cs="B Lotus" w:hint="cs"/>
          <w:sz w:val="24"/>
          <w:szCs w:val="24"/>
          <w:rtl/>
          <w:lang w:bidi="fa-IR"/>
        </w:rPr>
        <w:t xml:space="preserve"> فرکانس تحریک بار متحرک هارمونیکی به صورت </w:t>
      </w:r>
      <m:oMath>
        <m:r>
          <w:rPr>
            <w:rFonts w:ascii="Cambria Math" w:eastAsiaTheme="minorEastAsia" w:hAnsi="Cambria Math" w:cs="B Lotus"/>
            <w:sz w:val="24"/>
            <w:szCs w:val="24"/>
            <w:lang w:bidi="fa-IR"/>
          </w:rPr>
          <m:t>β</m:t>
        </m:r>
        <m:r>
          <m:rPr>
            <m:sty m:val="p"/>
          </m:rPr>
          <w:rPr>
            <w:rFonts w:ascii="Cambria Math" w:eastAsiaTheme="minorEastAsia" w:hAnsi="Cambria Math" w:cs="B Lotus"/>
            <w:sz w:val="24"/>
            <w:szCs w:val="24"/>
            <w:lang w:bidi="fa-IR"/>
          </w:rPr>
          <m:t>=</m:t>
        </m:r>
        <m:f>
          <m:fPr>
            <m:ctrlPr>
              <w:rPr>
                <w:rFonts w:ascii="Cambria Math" w:eastAsiaTheme="minorEastAsia" w:hAnsi="Cambria Math" w:cs="B Lotus"/>
                <w:sz w:val="24"/>
                <w:szCs w:val="24"/>
                <w:lang w:bidi="fa-IR"/>
              </w:rPr>
            </m:ctrlPr>
          </m:fPr>
          <m:num>
            <m:r>
              <m:rPr>
                <m:sty m:val="p"/>
              </m:rPr>
              <w:rPr>
                <w:rFonts w:ascii="Cambria Math" w:eastAsiaTheme="minorEastAsia" w:hAnsi="Cambria Math" w:cs="B Lotus"/>
                <w:sz w:val="24"/>
                <w:szCs w:val="24"/>
                <w:lang w:bidi="fa-IR"/>
              </w:rPr>
              <m:t>Ω</m:t>
            </m:r>
          </m:num>
          <m:den>
            <m:sSub>
              <m:sSubPr>
                <m:ctrlPr>
                  <w:rPr>
                    <w:rFonts w:ascii="Cambria Math" w:eastAsiaTheme="minorEastAsia" w:hAnsi="Cambria Math" w:cs="B Lotus"/>
                    <w:sz w:val="24"/>
                    <w:szCs w:val="24"/>
                    <w:lang w:bidi="fa-IR"/>
                  </w:rPr>
                </m:ctrlPr>
              </m:sSubPr>
              <m:e>
                <m:r>
                  <w:rPr>
                    <w:rFonts w:ascii="Cambria Math" w:eastAsiaTheme="minorEastAsia" w:hAnsi="Cambria Math" w:cs="B Lotus"/>
                    <w:sz w:val="24"/>
                    <w:szCs w:val="24"/>
                    <w:lang w:bidi="fa-IR"/>
                  </w:rPr>
                  <m:t>ω</m:t>
                </m:r>
              </m:e>
              <m:sub>
                <m:r>
                  <m:rPr>
                    <m:sty m:val="p"/>
                  </m:rPr>
                  <w:rPr>
                    <w:rFonts w:ascii="Cambria Math" w:eastAsiaTheme="minorEastAsia" w:hAnsi="Cambria Math" w:cs="B Lotus"/>
                    <w:sz w:val="24"/>
                    <w:szCs w:val="24"/>
                    <w:lang w:bidi="fa-IR"/>
                  </w:rPr>
                  <m:t>11</m:t>
                </m:r>
              </m:sub>
            </m:sSub>
          </m:den>
        </m:f>
      </m:oMath>
      <w:r w:rsidR="00080573" w:rsidRPr="0085350B">
        <w:rPr>
          <w:rFonts w:eastAsiaTheme="minorEastAsia" w:cs="B Lotus" w:hint="cs"/>
          <w:sz w:val="24"/>
          <w:szCs w:val="24"/>
          <w:rtl/>
          <w:lang w:bidi="fa-IR"/>
        </w:rPr>
        <w:t xml:space="preserve"> تعریف می</w:t>
      </w:r>
      <w:r w:rsidR="00080573" w:rsidRPr="0085350B">
        <w:rPr>
          <w:rFonts w:eastAsiaTheme="minorEastAsia" w:cs="B Lotus"/>
          <w:sz w:val="24"/>
          <w:szCs w:val="24"/>
          <w:rtl/>
          <w:lang w:bidi="fa-IR"/>
        </w:rPr>
        <w:softHyphen/>
      </w:r>
      <w:r w:rsidR="00080573" w:rsidRPr="0085350B">
        <w:rPr>
          <w:rFonts w:eastAsiaTheme="minorEastAsia" w:cs="B Lotus" w:hint="cs"/>
          <w:sz w:val="24"/>
          <w:szCs w:val="24"/>
          <w:rtl/>
          <w:lang w:bidi="fa-IR"/>
        </w:rPr>
        <w:t xml:space="preserve">شود. </w:t>
      </w:r>
    </w:p>
    <w:p w14:paraId="3D797C18" w14:textId="77777777" w:rsidR="00D26788" w:rsidRPr="0085350B" w:rsidRDefault="00D26788" w:rsidP="00D26788">
      <w:pPr>
        <w:bidi/>
        <w:spacing w:after="0" w:line="240" w:lineRule="auto"/>
        <w:ind w:firstLine="288"/>
        <w:jc w:val="both"/>
        <w:rPr>
          <w:rFonts w:eastAsiaTheme="minorEastAsia" w:cs="B Lotus"/>
          <w:sz w:val="24"/>
          <w:szCs w:val="24"/>
          <w:rtl/>
          <w:lang w:bidi="fa-IR"/>
        </w:rPr>
      </w:pPr>
    </w:p>
    <w:p w14:paraId="73B6DBE6" w14:textId="77777777" w:rsidR="00790E8F" w:rsidRPr="0085350B" w:rsidRDefault="00790E8F" w:rsidP="000437B6">
      <w:pPr>
        <w:bidi/>
        <w:spacing w:after="0" w:line="240" w:lineRule="auto"/>
        <w:jc w:val="both"/>
        <w:rPr>
          <w:rFonts w:eastAsiaTheme="minorEastAsia" w:cs="B Nazanin"/>
          <w:color w:val="000000" w:themeColor="text1"/>
          <w:sz w:val="10"/>
          <w:szCs w:val="10"/>
          <w:rtl/>
        </w:rPr>
      </w:pPr>
    </w:p>
    <w:p w14:paraId="2837D145" w14:textId="46E5A49E" w:rsidR="00790E8F" w:rsidRPr="00743CEB" w:rsidRDefault="007F1A47" w:rsidP="000437B6">
      <w:pPr>
        <w:bidi/>
        <w:spacing w:after="0" w:line="240" w:lineRule="auto"/>
        <w:ind w:left="360" w:hanging="432"/>
        <w:jc w:val="both"/>
        <w:rPr>
          <w:rFonts w:eastAsiaTheme="minorEastAsia" w:cs="B Zar"/>
          <w:b/>
          <w:bCs/>
          <w:color w:val="000000" w:themeColor="text1"/>
          <w:sz w:val="28"/>
          <w:szCs w:val="28"/>
          <w:rtl/>
        </w:rPr>
      </w:pPr>
      <w:r w:rsidRPr="00743CEB">
        <w:rPr>
          <w:rFonts w:eastAsiaTheme="minorEastAsia" w:cs="B Zar" w:hint="cs"/>
          <w:b/>
          <w:bCs/>
          <w:color w:val="000000" w:themeColor="text1"/>
          <w:sz w:val="28"/>
          <w:szCs w:val="28"/>
          <w:rtl/>
          <w:lang w:bidi="fa-IR"/>
        </w:rPr>
        <w:t>4</w:t>
      </w:r>
      <w:r w:rsidR="00172EAC" w:rsidRPr="00743CEB">
        <w:rPr>
          <w:rFonts w:eastAsiaTheme="minorEastAsia" w:cs="B Zar" w:hint="cs"/>
          <w:b/>
          <w:bCs/>
          <w:color w:val="000000" w:themeColor="text1"/>
          <w:sz w:val="28"/>
          <w:szCs w:val="28"/>
          <w:rtl/>
          <w:lang w:bidi="fa-IR"/>
        </w:rPr>
        <w:t xml:space="preserve">. </w:t>
      </w:r>
      <w:r w:rsidR="00790E8F" w:rsidRPr="00743CEB">
        <w:rPr>
          <w:rFonts w:eastAsiaTheme="minorEastAsia" w:cs="B Zar" w:hint="cs"/>
          <w:b/>
          <w:bCs/>
          <w:color w:val="000000" w:themeColor="text1"/>
          <w:sz w:val="28"/>
          <w:szCs w:val="28"/>
          <w:rtl/>
        </w:rPr>
        <w:t>نتایج و بحث</w:t>
      </w:r>
      <w:r w:rsidR="006C665D" w:rsidRPr="00743CEB">
        <w:rPr>
          <w:rFonts w:eastAsiaTheme="minorEastAsia" w:cs="B Zar" w:hint="cs"/>
          <w:b/>
          <w:bCs/>
          <w:color w:val="000000" w:themeColor="text1"/>
          <w:sz w:val="28"/>
          <w:szCs w:val="28"/>
          <w:rtl/>
        </w:rPr>
        <w:t xml:space="preserve"> ها</w:t>
      </w:r>
    </w:p>
    <w:p w14:paraId="6A611C71" w14:textId="2C54A68E" w:rsidR="00A173C8" w:rsidRPr="009E12C9" w:rsidRDefault="00716DE2" w:rsidP="00743CEB">
      <w:pPr>
        <w:bidi/>
        <w:spacing w:after="0" w:line="240" w:lineRule="auto"/>
        <w:jc w:val="both"/>
        <w:rPr>
          <w:rFonts w:eastAsiaTheme="minorEastAsia" w:cs="B Lotus"/>
          <w:color w:val="000000" w:themeColor="text1"/>
          <w:sz w:val="24"/>
          <w:szCs w:val="24"/>
          <w:rtl/>
          <w:lang w:bidi="fa-IR"/>
        </w:rPr>
      </w:pPr>
      <w:r w:rsidRPr="0085350B">
        <w:rPr>
          <w:rFonts w:eastAsiaTheme="minorEastAsia" w:cs="B Lotus" w:hint="cs"/>
          <w:sz w:val="24"/>
          <w:szCs w:val="24"/>
          <w:rtl/>
          <w:lang w:bidi="fa-IR"/>
        </w:rPr>
        <w:t>در این بخش در ابتدا درستی روابط استخراج شده براساس مدل تحلیلی با نتایج مقالات گذشته و نرم افزار شبیه</w:t>
      </w:r>
      <w:r w:rsidRPr="0085350B">
        <w:rPr>
          <w:rFonts w:eastAsiaTheme="minorEastAsia" w:cs="B Lotus"/>
          <w:sz w:val="24"/>
          <w:szCs w:val="24"/>
          <w:rtl/>
          <w:lang w:bidi="fa-IR"/>
        </w:rPr>
        <w:softHyphen/>
      </w:r>
      <w:r w:rsidRPr="0085350B">
        <w:rPr>
          <w:rFonts w:eastAsiaTheme="minorEastAsia" w:cs="B Lotus" w:hint="cs"/>
          <w:sz w:val="24"/>
          <w:szCs w:val="24"/>
          <w:rtl/>
          <w:lang w:bidi="fa-IR"/>
        </w:rPr>
        <w:t>سازی کامسول نشان</w:t>
      </w:r>
      <w:r w:rsidR="00834C9F">
        <w:rPr>
          <w:rFonts w:eastAsiaTheme="minorEastAsia" w:cs="B Lotus" w:hint="cs"/>
          <w:sz w:val="24"/>
          <w:szCs w:val="24"/>
          <w:rtl/>
          <w:lang w:bidi="fa-IR"/>
        </w:rPr>
        <w:t xml:space="preserve"> </w:t>
      </w:r>
      <w:r w:rsidRPr="0085350B">
        <w:rPr>
          <w:rFonts w:eastAsiaTheme="minorEastAsia" w:cs="B Lotus" w:hint="cs"/>
          <w:sz w:val="24"/>
          <w:szCs w:val="24"/>
          <w:rtl/>
          <w:lang w:bidi="fa-IR"/>
        </w:rPr>
        <w:t>داده می</w:t>
      </w:r>
      <w:r w:rsidRPr="0085350B">
        <w:rPr>
          <w:rFonts w:eastAsiaTheme="minorEastAsia" w:cs="B Lotus"/>
          <w:sz w:val="24"/>
          <w:szCs w:val="24"/>
          <w:rtl/>
          <w:lang w:bidi="fa-IR"/>
        </w:rPr>
        <w:softHyphen/>
      </w:r>
      <w:r w:rsidRPr="0085350B">
        <w:rPr>
          <w:rFonts w:eastAsiaTheme="minorEastAsia" w:cs="B Lotus" w:hint="cs"/>
          <w:sz w:val="24"/>
          <w:szCs w:val="24"/>
          <w:rtl/>
          <w:lang w:bidi="fa-IR"/>
        </w:rPr>
        <w:t xml:space="preserve">شود. سپس </w:t>
      </w:r>
      <w:r w:rsidR="00770FE3">
        <w:rPr>
          <w:rFonts w:eastAsiaTheme="minorEastAsia" w:cs="B Lotus" w:hint="cs"/>
          <w:sz w:val="24"/>
          <w:szCs w:val="24"/>
          <w:rtl/>
          <w:lang w:bidi="fa-IR"/>
        </w:rPr>
        <w:t>آثار</w:t>
      </w:r>
      <w:r w:rsidRPr="0085350B">
        <w:rPr>
          <w:rFonts w:eastAsiaTheme="minorEastAsia" w:cs="B Lotus" w:hint="cs"/>
          <w:sz w:val="24"/>
          <w:szCs w:val="24"/>
          <w:rtl/>
          <w:lang w:bidi="fa-IR"/>
        </w:rPr>
        <w:t xml:space="preserve"> پارامترهای مختلف مانند </w:t>
      </w:r>
      <w:r w:rsidRPr="0085350B">
        <w:rPr>
          <w:rFonts w:eastAsiaTheme="minorEastAsia" w:cs="B Lotus" w:hint="cs"/>
          <w:color w:val="000000" w:themeColor="text1"/>
          <w:sz w:val="24"/>
          <w:szCs w:val="24"/>
          <w:rtl/>
          <w:lang w:bidi="fa-IR"/>
        </w:rPr>
        <w:t>نسبت</w:t>
      </w:r>
      <w:r w:rsidRPr="0085350B">
        <w:rPr>
          <w:rFonts w:eastAsiaTheme="minorEastAsia" w:cs="B Lotus" w:hint="cs"/>
          <w:sz w:val="24"/>
          <w:szCs w:val="24"/>
          <w:rtl/>
          <w:lang w:bidi="fa-IR"/>
        </w:rPr>
        <w:t xml:space="preserve"> تخلخل، تغیرات دما، و پارامترهای سرعت و فرکانس تحریک بار ترافیکی متحرک هارمونیکی بر پاسخ دینامیکی سیستم </w:t>
      </w:r>
      <w:r w:rsidRPr="0085350B">
        <w:rPr>
          <w:rFonts w:eastAsiaTheme="minorEastAsia" w:cs="B Lotus" w:hint="cs"/>
          <w:sz w:val="24"/>
          <w:szCs w:val="24"/>
          <w:rtl/>
          <w:lang w:bidi="fa-IR"/>
        </w:rPr>
        <w:lastRenderedPageBreak/>
        <w:t>روسازی با لایه آسفالت متخلخل ارائه می</w:t>
      </w:r>
      <w:r w:rsidR="00834C9F">
        <w:rPr>
          <w:rFonts w:eastAsiaTheme="minorEastAsia" w:cs="B Lotus" w:hint="eastAsia"/>
          <w:sz w:val="24"/>
          <w:szCs w:val="24"/>
          <w:rtl/>
          <w:lang w:bidi="fa-IR"/>
        </w:rPr>
        <w:t>‌</w:t>
      </w:r>
      <w:r w:rsidRPr="0085350B">
        <w:rPr>
          <w:rFonts w:eastAsiaTheme="minorEastAsia" w:cs="B Lotus" w:hint="cs"/>
          <w:sz w:val="24"/>
          <w:szCs w:val="24"/>
          <w:rtl/>
          <w:lang w:bidi="fa-IR"/>
        </w:rPr>
        <w:t xml:space="preserve">شود. بهرحال مشخصات هندسی و فیزیکی استفاده </w:t>
      </w:r>
      <w:r w:rsidRPr="0085350B">
        <w:rPr>
          <w:rFonts w:eastAsiaTheme="minorEastAsia" w:cs="B Lotus" w:hint="cs"/>
          <w:color w:val="000000" w:themeColor="text1"/>
          <w:sz w:val="24"/>
          <w:szCs w:val="24"/>
          <w:rtl/>
          <w:lang w:bidi="fa-IR"/>
        </w:rPr>
        <w:t>شده</w:t>
      </w:r>
      <w:r w:rsidRPr="0085350B">
        <w:rPr>
          <w:rFonts w:eastAsiaTheme="minorEastAsia" w:cs="B Lotus" w:hint="cs"/>
          <w:sz w:val="24"/>
          <w:szCs w:val="24"/>
          <w:rtl/>
          <w:lang w:bidi="fa-IR"/>
        </w:rPr>
        <w:t xml:space="preserve"> در سیستم روسازی برای کلیه </w:t>
      </w:r>
      <w:r w:rsidRPr="009E12C9">
        <w:rPr>
          <w:rFonts w:eastAsiaTheme="minorEastAsia" w:cs="B Lotus" w:hint="cs"/>
          <w:sz w:val="24"/>
          <w:szCs w:val="24"/>
          <w:rtl/>
          <w:lang w:bidi="fa-IR"/>
        </w:rPr>
        <w:t>نتایج، به</w:t>
      </w:r>
      <w:r w:rsidRPr="009E12C9">
        <w:rPr>
          <w:rFonts w:eastAsiaTheme="minorEastAsia" w:cs="B Lotus"/>
          <w:sz w:val="24"/>
          <w:szCs w:val="24"/>
          <w:rtl/>
          <w:lang w:bidi="fa-IR"/>
        </w:rPr>
        <w:softHyphen/>
      </w:r>
      <w:r w:rsidRPr="009E12C9">
        <w:rPr>
          <w:rFonts w:eastAsiaTheme="minorEastAsia" w:cs="B Lotus" w:hint="cs"/>
          <w:sz w:val="24"/>
          <w:szCs w:val="24"/>
          <w:rtl/>
          <w:lang w:bidi="fa-IR"/>
        </w:rPr>
        <w:t>جز اعتبارسنجی</w:t>
      </w:r>
      <w:r w:rsidRPr="009E12C9">
        <w:rPr>
          <w:rFonts w:eastAsiaTheme="minorEastAsia" w:cs="B Lotus"/>
          <w:sz w:val="24"/>
          <w:szCs w:val="24"/>
          <w:rtl/>
          <w:lang w:bidi="fa-IR"/>
        </w:rPr>
        <w:softHyphen/>
      </w:r>
      <w:r w:rsidRPr="009E12C9">
        <w:rPr>
          <w:rFonts w:eastAsiaTheme="minorEastAsia" w:cs="B Lotus" w:hint="cs"/>
          <w:sz w:val="24"/>
          <w:szCs w:val="24"/>
          <w:rtl/>
          <w:lang w:bidi="fa-IR"/>
        </w:rPr>
        <w:t xml:space="preserve">ها، در جدول </w:t>
      </w:r>
      <w:r w:rsidR="00834C9F" w:rsidRPr="009E12C9">
        <w:rPr>
          <w:rFonts w:eastAsiaTheme="minorEastAsia" w:cs="B Lotus" w:hint="cs"/>
          <w:sz w:val="24"/>
          <w:szCs w:val="24"/>
          <w:rtl/>
          <w:lang w:bidi="fa-IR"/>
        </w:rPr>
        <w:t>(1)</w:t>
      </w:r>
      <w:r w:rsidRPr="009E12C9">
        <w:rPr>
          <w:rFonts w:eastAsiaTheme="minorEastAsia" w:cs="B Lotus" w:hint="cs"/>
          <w:sz w:val="24"/>
          <w:szCs w:val="24"/>
          <w:rtl/>
          <w:lang w:bidi="fa-IR"/>
        </w:rPr>
        <w:t xml:space="preserve"> گزارش شده است</w:t>
      </w:r>
      <w:r w:rsidR="00442679" w:rsidRPr="009E12C9">
        <w:rPr>
          <w:rFonts w:eastAsiaTheme="minorEastAsia" w:cs="B Lotus" w:hint="cs"/>
          <w:sz w:val="24"/>
          <w:szCs w:val="24"/>
          <w:rtl/>
          <w:lang w:bidi="fa-IR"/>
        </w:rPr>
        <w:t xml:space="preserve"> </w:t>
      </w:r>
      <w:r w:rsidR="00CA29FA" w:rsidRPr="009E12C9">
        <w:rPr>
          <w:rFonts w:eastAsiaTheme="minorEastAsia" w:cs="B Lotus"/>
          <w:sz w:val="24"/>
          <w:szCs w:val="24"/>
          <w:rtl/>
          <w:lang w:bidi="fa-IR"/>
        </w:rPr>
        <w:fldChar w:fldCharType="begin" w:fldLock="1"/>
      </w:r>
      <w:r w:rsidR="00785400" w:rsidRPr="009E12C9">
        <w:rPr>
          <w:rFonts w:eastAsiaTheme="minorEastAsia" w:cs="B Lotus"/>
          <w:sz w:val="24"/>
          <w:szCs w:val="24"/>
          <w:lang w:bidi="fa-IR"/>
        </w:rPr>
        <w:instrText>ADDIN CSL_CITATION {"citationItems":[{"id":"ITEM-1","itemData":{"ISSN":"0267-7261","author":[{"dropping-particle":"","family":"Beskou","given":"Niki D","non-dropping-particle":"","parse-names":false,"suffix":""},{"dropping-particle":"","family":"Theodorakopoulos","given":"Dimitrios D","non-dropping-particle":"","parse-names":false,"suffix":""}],"container-title":"Soil Dynamics and Earthquake Engineering","id":"ITEM-1","issue":"4","issued":{"date-parts":[["2011"]]},"page":"547-567","publisher":"Elsevier","title":"Dynamic effects of moving loads on road pavements: a review","type":"article-journal","volume":"31"},"uris":["http://www.mendeley.com/documents/?uuid=09f7f324-8156-497c-a0e6-a2725388eb1e"]}],"mendeley":{"formattedCitation":"[30]","plainTextFormattedCitation":"[30]","previouslyFormattedCitation":"[30]"},"properties":{"noteIndex":0},"schema":"https://github.com/citation-style-language/schema/raw/master/csl-citation.json"}</w:instrText>
      </w:r>
      <w:r w:rsidR="00CA29FA" w:rsidRPr="009E12C9">
        <w:rPr>
          <w:rFonts w:eastAsiaTheme="minorEastAsia" w:cs="B Lotus"/>
          <w:sz w:val="24"/>
          <w:szCs w:val="24"/>
          <w:rtl/>
          <w:lang w:bidi="fa-IR"/>
        </w:rPr>
        <w:fldChar w:fldCharType="separate"/>
      </w:r>
      <w:r w:rsidR="00CA29FA" w:rsidRPr="009E12C9">
        <w:rPr>
          <w:rFonts w:eastAsiaTheme="minorEastAsia" w:cs="B Lotus"/>
          <w:sz w:val="24"/>
          <w:szCs w:val="24"/>
          <w:lang w:bidi="fa-IR"/>
        </w:rPr>
        <w:t>[30]</w:t>
      </w:r>
      <w:r w:rsidR="00CA29FA" w:rsidRPr="009E12C9">
        <w:rPr>
          <w:rFonts w:eastAsiaTheme="minorEastAsia" w:cs="B Lotus"/>
          <w:sz w:val="24"/>
          <w:szCs w:val="24"/>
          <w:rtl/>
          <w:lang w:bidi="fa-IR"/>
        </w:rPr>
        <w:fldChar w:fldCharType="end"/>
      </w:r>
      <w:r w:rsidR="00613375" w:rsidRPr="009E12C9">
        <w:rPr>
          <w:rFonts w:eastAsiaTheme="minorEastAsia" w:cs="B Lotus" w:hint="cs"/>
          <w:sz w:val="24"/>
          <w:szCs w:val="24"/>
          <w:rtl/>
          <w:lang w:bidi="fa-IR"/>
        </w:rPr>
        <w:t xml:space="preserve">. </w:t>
      </w:r>
      <w:r w:rsidR="00A173C8" w:rsidRPr="009E12C9">
        <w:rPr>
          <w:rFonts w:eastAsiaTheme="minorEastAsia" w:cs="B Lotus" w:hint="cs"/>
          <w:color w:val="000000" w:themeColor="text1"/>
          <w:sz w:val="24"/>
          <w:szCs w:val="24"/>
          <w:rtl/>
          <w:lang w:bidi="fa-IR"/>
        </w:rPr>
        <w:t>ن</w:t>
      </w:r>
      <w:r w:rsidR="00A173C8" w:rsidRPr="009E12C9">
        <w:rPr>
          <w:rFonts w:eastAsiaTheme="minorEastAsia" w:cs="B Lotus"/>
          <w:color w:val="000000" w:themeColor="text1"/>
          <w:sz w:val="24"/>
          <w:szCs w:val="24"/>
          <w:rtl/>
          <w:lang w:bidi="fa-IR"/>
        </w:rPr>
        <w:t>رم‌</w:t>
      </w:r>
      <w:r w:rsidR="00A173C8" w:rsidRPr="009E12C9">
        <w:rPr>
          <w:rFonts w:eastAsiaTheme="minorEastAsia" w:cs="B Lotus"/>
          <w:color w:val="000000" w:themeColor="text1"/>
          <w:sz w:val="24"/>
          <w:szCs w:val="24"/>
          <w:rtl/>
          <w:lang w:bidi="fa-IR"/>
        </w:rPr>
        <w:softHyphen/>
        <w:t>افزار کامسول</w:t>
      </w:r>
      <w:r w:rsidR="00A173C8" w:rsidRPr="009E12C9">
        <w:rPr>
          <w:rFonts w:eastAsiaTheme="minorEastAsia" w:cs="B Lotus"/>
          <w:color w:val="000000" w:themeColor="text1"/>
          <w:sz w:val="24"/>
          <w:szCs w:val="24"/>
          <w:lang w:bidi="fa-IR"/>
        </w:rPr>
        <w:t> </w:t>
      </w:r>
      <w:r w:rsidR="00A173C8" w:rsidRPr="009E12C9">
        <w:rPr>
          <w:rFonts w:eastAsiaTheme="minorEastAsia" w:cs="B Lotus"/>
          <w:color w:val="000000" w:themeColor="text1"/>
          <w:sz w:val="24"/>
          <w:szCs w:val="24"/>
          <w:rtl/>
          <w:lang w:bidi="fa-IR"/>
        </w:rPr>
        <w:t>ابزاری قدرتمند برای شبیه</w:t>
      </w:r>
      <w:r w:rsidR="00A173C8" w:rsidRPr="009E12C9">
        <w:rPr>
          <w:rFonts w:eastAsiaTheme="minorEastAsia" w:cs="B Lotus"/>
          <w:color w:val="000000" w:themeColor="text1"/>
          <w:sz w:val="24"/>
          <w:szCs w:val="24"/>
          <w:rtl/>
          <w:lang w:bidi="fa-IR"/>
        </w:rPr>
        <w:softHyphen/>
        <w:t>‌سازی بسیاری از پدیده‌</w:t>
      </w:r>
      <w:r w:rsidR="00A173C8" w:rsidRPr="009E12C9">
        <w:rPr>
          <w:rFonts w:eastAsiaTheme="minorEastAsia" w:cs="B Lotus"/>
          <w:color w:val="000000" w:themeColor="text1"/>
          <w:sz w:val="24"/>
          <w:szCs w:val="24"/>
          <w:rtl/>
          <w:lang w:bidi="fa-IR"/>
        </w:rPr>
        <w:softHyphen/>
        <w:t>های فیزیکی و شیمیایی است که بر پایه روش حل عددی المان محدود</w:t>
      </w:r>
      <w:r w:rsidR="00A173C8" w:rsidRPr="009E12C9">
        <w:rPr>
          <w:rFonts w:asciiTheme="majorBidi" w:eastAsiaTheme="minorEastAsia" w:hAnsiTheme="majorBidi" w:cs="B Lotus"/>
          <w:color w:val="000000" w:themeColor="text1"/>
          <w:sz w:val="24"/>
          <w:szCs w:val="24"/>
          <w:lang w:bidi="fa-IR"/>
        </w:rPr>
        <w:t>(Finite Element Method</w:t>
      </w:r>
      <w:r w:rsidR="00A173C8" w:rsidRPr="009E12C9">
        <w:rPr>
          <w:rFonts w:eastAsiaTheme="minorEastAsia" w:cs="B Lotus"/>
          <w:color w:val="000000" w:themeColor="text1"/>
          <w:sz w:val="24"/>
          <w:szCs w:val="24"/>
          <w:lang w:bidi="fa-IR"/>
        </w:rPr>
        <w:t>)</w:t>
      </w:r>
      <w:r w:rsidR="00834C9F" w:rsidRPr="009E12C9">
        <w:rPr>
          <w:rFonts w:eastAsiaTheme="minorEastAsia" w:cs="B Lotus"/>
          <w:color w:val="000000" w:themeColor="text1"/>
          <w:sz w:val="24"/>
          <w:szCs w:val="24"/>
          <w:lang w:bidi="fa-IR"/>
        </w:rPr>
        <w:t xml:space="preserve"> </w:t>
      </w:r>
      <w:r w:rsidR="009E12C9" w:rsidRPr="009E12C9">
        <w:rPr>
          <w:rFonts w:eastAsiaTheme="minorEastAsia" w:cs="B Lotus" w:hint="cs"/>
          <w:color w:val="000000" w:themeColor="text1"/>
          <w:sz w:val="24"/>
          <w:szCs w:val="24"/>
          <w:rtl/>
          <w:lang w:bidi="fa-IR"/>
        </w:rPr>
        <w:t>،</w:t>
      </w:r>
      <w:r w:rsidR="00A173C8" w:rsidRPr="009E12C9">
        <w:rPr>
          <w:rFonts w:eastAsiaTheme="minorEastAsia" w:cs="B Lotus"/>
          <w:color w:val="000000" w:themeColor="text1"/>
          <w:sz w:val="24"/>
          <w:szCs w:val="24"/>
          <w:rtl/>
          <w:lang w:bidi="fa-IR"/>
        </w:rPr>
        <w:t xml:space="preserve"> قابلیت حل معادلات دیفرانسلی را دارد و کاربران می</w:t>
      </w:r>
      <w:r w:rsidR="009E12C9" w:rsidRPr="009E12C9">
        <w:rPr>
          <w:rFonts w:eastAsiaTheme="minorEastAsia" w:cs="B Lotus" w:hint="eastAsia"/>
          <w:color w:val="000000" w:themeColor="text1"/>
          <w:sz w:val="24"/>
          <w:szCs w:val="24"/>
          <w:rtl/>
          <w:lang w:bidi="fa-IR"/>
        </w:rPr>
        <w:t>‌</w:t>
      </w:r>
      <w:r w:rsidR="00A173C8" w:rsidRPr="009E12C9">
        <w:rPr>
          <w:rFonts w:eastAsiaTheme="minorEastAsia" w:cs="B Lotus"/>
          <w:color w:val="000000" w:themeColor="text1"/>
          <w:sz w:val="24"/>
          <w:szCs w:val="24"/>
          <w:rtl/>
          <w:lang w:bidi="fa-IR"/>
        </w:rPr>
        <w:t>‌توانند با استفاده از ماژول‌</w:t>
      </w:r>
      <w:r w:rsidR="009E12C9" w:rsidRPr="009E12C9">
        <w:rPr>
          <w:rFonts w:eastAsiaTheme="minorEastAsia" w:cs="B Lotus" w:hint="eastAsia"/>
          <w:color w:val="000000" w:themeColor="text1"/>
          <w:sz w:val="24"/>
          <w:szCs w:val="24"/>
          <w:rtl/>
          <w:lang w:bidi="fa-IR"/>
        </w:rPr>
        <w:t>‌</w:t>
      </w:r>
      <w:r w:rsidR="00A173C8" w:rsidRPr="009E12C9">
        <w:rPr>
          <w:rFonts w:eastAsiaTheme="minorEastAsia" w:cs="B Lotus"/>
          <w:color w:val="000000" w:themeColor="text1"/>
          <w:sz w:val="24"/>
          <w:szCs w:val="24"/>
          <w:rtl/>
          <w:lang w:bidi="fa-IR"/>
        </w:rPr>
        <w:t>های موجود در این نرم‌</w:t>
      </w:r>
      <w:r w:rsidR="009E12C9" w:rsidRPr="009E12C9">
        <w:rPr>
          <w:rFonts w:eastAsiaTheme="minorEastAsia" w:cs="B Lotus" w:hint="eastAsia"/>
          <w:color w:val="000000" w:themeColor="text1"/>
          <w:sz w:val="24"/>
          <w:szCs w:val="24"/>
          <w:rtl/>
          <w:lang w:bidi="fa-IR"/>
        </w:rPr>
        <w:t>‌</w:t>
      </w:r>
      <w:r w:rsidR="00A173C8" w:rsidRPr="009E12C9">
        <w:rPr>
          <w:rFonts w:eastAsiaTheme="minorEastAsia" w:cs="B Lotus"/>
          <w:color w:val="000000" w:themeColor="text1"/>
          <w:sz w:val="24"/>
          <w:szCs w:val="24"/>
          <w:rtl/>
          <w:lang w:bidi="fa-IR"/>
        </w:rPr>
        <w:t>افزار، بسیاری از فرآیندهای موجود در طبیعت را شبیه‌</w:t>
      </w:r>
      <w:r w:rsidR="009E12C9">
        <w:rPr>
          <w:rFonts w:eastAsiaTheme="minorEastAsia" w:cs="B Lotus" w:hint="eastAsia"/>
          <w:color w:val="000000" w:themeColor="text1"/>
          <w:sz w:val="24"/>
          <w:szCs w:val="24"/>
          <w:rtl/>
          <w:lang w:bidi="fa-IR"/>
        </w:rPr>
        <w:t>‌</w:t>
      </w:r>
      <w:r w:rsidR="00A173C8" w:rsidRPr="009E12C9">
        <w:rPr>
          <w:rFonts w:eastAsiaTheme="minorEastAsia" w:cs="B Lotus"/>
          <w:color w:val="000000" w:themeColor="text1"/>
          <w:sz w:val="24"/>
          <w:szCs w:val="24"/>
          <w:rtl/>
          <w:lang w:bidi="fa-IR"/>
        </w:rPr>
        <w:t>سازی کنند؛</w:t>
      </w:r>
    </w:p>
    <w:p w14:paraId="662F5B01" w14:textId="2A8CFF15" w:rsidR="0002247D" w:rsidRPr="0085350B" w:rsidRDefault="0002247D" w:rsidP="000437B6">
      <w:pPr>
        <w:bidi/>
        <w:spacing w:after="0" w:line="240" w:lineRule="auto"/>
        <w:ind w:firstLine="288"/>
        <w:jc w:val="both"/>
        <w:rPr>
          <w:rFonts w:eastAsiaTheme="minorEastAsia" w:cs="B Lotus"/>
          <w:sz w:val="14"/>
          <w:szCs w:val="14"/>
          <w:rtl/>
          <w:lang w:bidi="fa-IR"/>
        </w:rPr>
      </w:pPr>
    </w:p>
    <w:p w14:paraId="127D923F" w14:textId="6DDF98A5" w:rsidR="00CA29FA" w:rsidRDefault="00CA29FA" w:rsidP="000437B6">
      <w:pPr>
        <w:bidi/>
        <w:spacing w:after="0" w:line="240" w:lineRule="auto"/>
        <w:ind w:firstLine="288"/>
        <w:jc w:val="center"/>
        <w:rPr>
          <w:rFonts w:eastAsiaTheme="minorEastAsia" w:cs="B Lotus"/>
          <w:sz w:val="20"/>
          <w:szCs w:val="20"/>
          <w:rtl/>
          <w:lang w:bidi="fa-IR"/>
        </w:rPr>
      </w:pPr>
      <w:r w:rsidRPr="0085350B">
        <w:rPr>
          <w:rFonts w:eastAsiaTheme="minorEastAsia" w:cs="B Nazanin" w:hint="cs"/>
          <w:b/>
          <w:bCs/>
          <w:sz w:val="20"/>
          <w:szCs w:val="20"/>
          <w:rtl/>
          <w:lang w:bidi="fa-IR"/>
        </w:rPr>
        <w:t xml:space="preserve">جدول </w:t>
      </w:r>
      <w:r w:rsidR="009E12C9">
        <w:rPr>
          <w:rFonts w:eastAsiaTheme="minorEastAsia" w:cs="B Nazanin" w:hint="cs"/>
          <w:b/>
          <w:bCs/>
          <w:sz w:val="20"/>
          <w:szCs w:val="20"/>
          <w:rtl/>
          <w:lang w:bidi="fa-IR"/>
        </w:rPr>
        <w:t>1.</w:t>
      </w:r>
      <w:r w:rsidRPr="0085350B">
        <w:rPr>
          <w:rFonts w:eastAsiaTheme="minorEastAsia" w:cs="B Nazanin" w:hint="cs"/>
          <w:sz w:val="20"/>
          <w:szCs w:val="20"/>
          <w:rtl/>
          <w:lang w:bidi="fa-IR"/>
        </w:rPr>
        <w:t xml:space="preserve"> </w:t>
      </w:r>
      <w:r w:rsidRPr="0085350B">
        <w:rPr>
          <w:rFonts w:eastAsiaTheme="minorEastAsia" w:cs="B Lotus" w:hint="cs"/>
          <w:sz w:val="20"/>
          <w:szCs w:val="20"/>
          <w:rtl/>
          <w:lang w:bidi="fa-IR"/>
        </w:rPr>
        <w:t xml:space="preserve">مشخصات فیزیکی و هندسی سیستم روسازی </w:t>
      </w:r>
      <w:r w:rsidR="00B11F75">
        <w:rPr>
          <w:rFonts w:eastAsiaTheme="minorEastAsia" w:cs="B Lotus" w:hint="cs"/>
          <w:sz w:val="20"/>
          <w:szCs w:val="20"/>
          <w:rtl/>
          <w:lang w:bidi="fa-IR"/>
        </w:rPr>
        <w:t>آ</w:t>
      </w:r>
      <w:r w:rsidRPr="0085350B">
        <w:rPr>
          <w:rFonts w:eastAsiaTheme="minorEastAsia" w:cs="B Lotus" w:hint="cs"/>
          <w:sz w:val="20"/>
          <w:szCs w:val="20"/>
          <w:rtl/>
          <w:lang w:bidi="fa-IR"/>
        </w:rPr>
        <w:t>سفالت</w:t>
      </w:r>
      <w:r w:rsidR="000E0768">
        <w:rPr>
          <w:rFonts w:eastAsiaTheme="minorEastAsia" w:cs="B Lotus" w:hint="cs"/>
          <w:sz w:val="20"/>
          <w:szCs w:val="20"/>
          <w:rtl/>
          <w:lang w:bidi="fa-IR"/>
        </w:rPr>
        <w:t>.</w:t>
      </w:r>
    </w:p>
    <w:tbl>
      <w:tblPr>
        <w:tblStyle w:val="TableGrid"/>
        <w:tblpPr w:leftFromText="180" w:rightFromText="180" w:vertAnchor="text" w:horzAnchor="margin" w:tblpXSpec="right" w:tblpY="46"/>
        <w:tblW w:w="4561" w:type="dxa"/>
        <w:tblLook w:val="04A0" w:firstRow="1" w:lastRow="0" w:firstColumn="1" w:lastColumn="0" w:noHBand="0" w:noVBand="1"/>
      </w:tblPr>
      <w:tblGrid>
        <w:gridCol w:w="939"/>
        <w:gridCol w:w="908"/>
        <w:gridCol w:w="951"/>
        <w:gridCol w:w="770"/>
        <w:gridCol w:w="993"/>
      </w:tblGrid>
      <w:tr w:rsidR="006900FD" w:rsidRPr="0085350B" w14:paraId="6B006084" w14:textId="77777777" w:rsidTr="006900FD">
        <w:trPr>
          <w:trHeight w:val="879"/>
        </w:trPr>
        <w:tc>
          <w:tcPr>
            <w:tcW w:w="939" w:type="dxa"/>
            <w:tcBorders>
              <w:left w:val="nil"/>
              <w:bottom w:val="single" w:sz="4" w:space="0" w:color="auto"/>
              <w:right w:val="nil"/>
            </w:tcBorders>
            <w:vAlign w:val="center"/>
          </w:tcPr>
          <w:p w14:paraId="62072B3D"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Layer</w:t>
            </w:r>
          </w:p>
        </w:tc>
        <w:tc>
          <w:tcPr>
            <w:tcW w:w="908" w:type="dxa"/>
            <w:tcBorders>
              <w:left w:val="nil"/>
              <w:bottom w:val="single" w:sz="4" w:space="0" w:color="auto"/>
              <w:right w:val="nil"/>
            </w:tcBorders>
            <w:vAlign w:val="center"/>
          </w:tcPr>
          <w:p w14:paraId="4812B520"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Modulus of elasticity (</w:t>
            </w:r>
            <m:oMath>
              <m:r>
                <m:rPr>
                  <m:sty m:val="p"/>
                </m:rPr>
                <w:rPr>
                  <w:rFonts w:ascii="Cambria Math" w:hAnsi="Cambria Math" w:cstheme="majorBidi"/>
                  <w:sz w:val="20"/>
                  <w:szCs w:val="20"/>
                </w:rPr>
                <m:t>ksi</m:t>
              </m:r>
            </m:oMath>
            <w:r w:rsidRPr="00743CEB">
              <w:rPr>
                <w:rFonts w:asciiTheme="majorBidi" w:hAnsiTheme="majorBidi" w:cstheme="majorBidi"/>
                <w:sz w:val="20"/>
                <w:szCs w:val="20"/>
              </w:rPr>
              <w:t>)</w:t>
            </w:r>
          </w:p>
        </w:tc>
        <w:tc>
          <w:tcPr>
            <w:tcW w:w="951" w:type="dxa"/>
            <w:tcBorders>
              <w:left w:val="nil"/>
              <w:bottom w:val="single" w:sz="4" w:space="0" w:color="auto"/>
              <w:right w:val="nil"/>
            </w:tcBorders>
            <w:vAlign w:val="center"/>
          </w:tcPr>
          <w:p w14:paraId="10BB7108"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Poisson’s ratio</w:t>
            </w:r>
          </w:p>
        </w:tc>
        <w:tc>
          <w:tcPr>
            <w:tcW w:w="770" w:type="dxa"/>
            <w:tcBorders>
              <w:left w:val="nil"/>
              <w:bottom w:val="single" w:sz="4" w:space="0" w:color="auto"/>
              <w:right w:val="nil"/>
            </w:tcBorders>
            <w:vAlign w:val="center"/>
          </w:tcPr>
          <w:p w14:paraId="01EC02AC"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Mass density (pcf)</w:t>
            </w:r>
          </w:p>
        </w:tc>
        <w:tc>
          <w:tcPr>
            <w:tcW w:w="993" w:type="dxa"/>
            <w:tcBorders>
              <w:left w:val="nil"/>
              <w:bottom w:val="single" w:sz="4" w:space="0" w:color="auto"/>
              <w:right w:val="nil"/>
            </w:tcBorders>
            <w:vAlign w:val="center"/>
          </w:tcPr>
          <w:p w14:paraId="562F2DE4"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Thickness (cm)</w:t>
            </w:r>
          </w:p>
        </w:tc>
      </w:tr>
      <w:tr w:rsidR="006900FD" w:rsidRPr="0085350B" w14:paraId="7725B775" w14:textId="77777777" w:rsidTr="006900FD">
        <w:trPr>
          <w:trHeight w:val="223"/>
        </w:trPr>
        <w:tc>
          <w:tcPr>
            <w:tcW w:w="939" w:type="dxa"/>
            <w:tcBorders>
              <w:left w:val="nil"/>
              <w:bottom w:val="nil"/>
              <w:right w:val="nil"/>
            </w:tcBorders>
            <w:vAlign w:val="center"/>
          </w:tcPr>
          <w:p w14:paraId="08838CE3"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Surface</w:t>
            </w:r>
          </w:p>
        </w:tc>
        <w:tc>
          <w:tcPr>
            <w:tcW w:w="908" w:type="dxa"/>
            <w:tcBorders>
              <w:left w:val="nil"/>
              <w:bottom w:val="nil"/>
              <w:right w:val="nil"/>
            </w:tcBorders>
            <w:vAlign w:val="center"/>
          </w:tcPr>
          <w:p w14:paraId="39C0875A"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200</w:t>
            </w:r>
          </w:p>
        </w:tc>
        <w:tc>
          <w:tcPr>
            <w:tcW w:w="951" w:type="dxa"/>
            <w:tcBorders>
              <w:left w:val="nil"/>
              <w:bottom w:val="nil"/>
              <w:right w:val="nil"/>
            </w:tcBorders>
            <w:vAlign w:val="center"/>
          </w:tcPr>
          <w:p w14:paraId="2A156BF3"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0.3</w:t>
            </w:r>
          </w:p>
        </w:tc>
        <w:tc>
          <w:tcPr>
            <w:tcW w:w="770" w:type="dxa"/>
            <w:tcBorders>
              <w:left w:val="nil"/>
              <w:bottom w:val="nil"/>
              <w:right w:val="nil"/>
            </w:tcBorders>
            <w:vAlign w:val="center"/>
          </w:tcPr>
          <w:p w14:paraId="12DB2478"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150</w:t>
            </w:r>
          </w:p>
        </w:tc>
        <w:tc>
          <w:tcPr>
            <w:tcW w:w="993" w:type="dxa"/>
            <w:tcBorders>
              <w:left w:val="nil"/>
              <w:bottom w:val="nil"/>
              <w:right w:val="nil"/>
            </w:tcBorders>
            <w:vAlign w:val="center"/>
          </w:tcPr>
          <w:p w14:paraId="7C12C53D"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14</w:t>
            </w:r>
          </w:p>
        </w:tc>
      </w:tr>
      <w:tr w:rsidR="006900FD" w:rsidRPr="0085350B" w14:paraId="0FC6BD22" w14:textId="77777777" w:rsidTr="006900FD">
        <w:trPr>
          <w:trHeight w:val="223"/>
        </w:trPr>
        <w:tc>
          <w:tcPr>
            <w:tcW w:w="939" w:type="dxa"/>
            <w:tcBorders>
              <w:top w:val="nil"/>
              <w:left w:val="nil"/>
              <w:bottom w:val="nil"/>
              <w:right w:val="nil"/>
            </w:tcBorders>
            <w:vAlign w:val="center"/>
          </w:tcPr>
          <w:p w14:paraId="7CFBFEE8"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Base</w:t>
            </w:r>
          </w:p>
        </w:tc>
        <w:tc>
          <w:tcPr>
            <w:tcW w:w="908" w:type="dxa"/>
            <w:tcBorders>
              <w:top w:val="nil"/>
              <w:left w:val="nil"/>
              <w:bottom w:val="nil"/>
              <w:right w:val="nil"/>
            </w:tcBorders>
            <w:vAlign w:val="center"/>
          </w:tcPr>
          <w:p w14:paraId="6A6F10C6" w14:textId="77777777" w:rsidR="006900FD" w:rsidRPr="00743CEB" w:rsidRDefault="006900FD" w:rsidP="006900FD">
            <w:pPr>
              <w:ind w:firstLine="48"/>
              <w:jc w:val="center"/>
              <w:rPr>
                <w:rFonts w:asciiTheme="majorBidi" w:hAnsiTheme="majorBidi" w:cstheme="majorBidi"/>
                <w:sz w:val="20"/>
                <w:szCs w:val="20"/>
              </w:rPr>
            </w:pPr>
            <w:r w:rsidRPr="00743CEB">
              <w:rPr>
                <w:rFonts w:asciiTheme="majorBidi" w:hAnsiTheme="majorBidi" w:cstheme="majorBidi"/>
                <w:sz w:val="20"/>
                <w:szCs w:val="20"/>
              </w:rPr>
              <w:t>50</w:t>
            </w:r>
          </w:p>
        </w:tc>
        <w:tc>
          <w:tcPr>
            <w:tcW w:w="951" w:type="dxa"/>
            <w:tcBorders>
              <w:top w:val="nil"/>
              <w:left w:val="nil"/>
              <w:bottom w:val="nil"/>
              <w:right w:val="nil"/>
            </w:tcBorders>
            <w:vAlign w:val="center"/>
          </w:tcPr>
          <w:p w14:paraId="41E37DEE"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0.35</w:t>
            </w:r>
          </w:p>
        </w:tc>
        <w:tc>
          <w:tcPr>
            <w:tcW w:w="770" w:type="dxa"/>
            <w:tcBorders>
              <w:top w:val="nil"/>
              <w:left w:val="nil"/>
              <w:bottom w:val="nil"/>
              <w:right w:val="nil"/>
            </w:tcBorders>
            <w:vAlign w:val="center"/>
          </w:tcPr>
          <w:p w14:paraId="4F62F2EB"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140</w:t>
            </w:r>
          </w:p>
        </w:tc>
        <w:tc>
          <w:tcPr>
            <w:tcW w:w="993" w:type="dxa"/>
            <w:tcBorders>
              <w:top w:val="nil"/>
              <w:left w:val="nil"/>
              <w:bottom w:val="nil"/>
              <w:right w:val="nil"/>
            </w:tcBorders>
            <w:vAlign w:val="center"/>
          </w:tcPr>
          <w:p w14:paraId="220E0AF2"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20</w:t>
            </w:r>
          </w:p>
        </w:tc>
      </w:tr>
      <w:tr w:rsidR="006900FD" w:rsidRPr="0085350B" w14:paraId="49774CB0" w14:textId="77777777" w:rsidTr="006900FD">
        <w:trPr>
          <w:trHeight w:val="144"/>
        </w:trPr>
        <w:tc>
          <w:tcPr>
            <w:tcW w:w="939" w:type="dxa"/>
            <w:tcBorders>
              <w:top w:val="nil"/>
              <w:left w:val="nil"/>
              <w:bottom w:val="nil"/>
              <w:right w:val="nil"/>
            </w:tcBorders>
            <w:vAlign w:val="center"/>
          </w:tcPr>
          <w:p w14:paraId="5652854F"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Subbase</w:t>
            </w:r>
          </w:p>
        </w:tc>
        <w:tc>
          <w:tcPr>
            <w:tcW w:w="908" w:type="dxa"/>
            <w:tcBorders>
              <w:top w:val="nil"/>
              <w:left w:val="nil"/>
              <w:bottom w:val="nil"/>
              <w:right w:val="nil"/>
            </w:tcBorders>
            <w:vAlign w:val="center"/>
          </w:tcPr>
          <w:p w14:paraId="36D11E3D"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15</w:t>
            </w:r>
          </w:p>
        </w:tc>
        <w:tc>
          <w:tcPr>
            <w:tcW w:w="951" w:type="dxa"/>
            <w:tcBorders>
              <w:top w:val="nil"/>
              <w:left w:val="nil"/>
              <w:bottom w:val="nil"/>
              <w:right w:val="nil"/>
            </w:tcBorders>
            <w:vAlign w:val="center"/>
          </w:tcPr>
          <w:p w14:paraId="0F81CB47"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0.35</w:t>
            </w:r>
          </w:p>
        </w:tc>
        <w:tc>
          <w:tcPr>
            <w:tcW w:w="770" w:type="dxa"/>
            <w:tcBorders>
              <w:top w:val="nil"/>
              <w:left w:val="nil"/>
              <w:bottom w:val="nil"/>
              <w:right w:val="nil"/>
            </w:tcBorders>
            <w:vAlign w:val="center"/>
          </w:tcPr>
          <w:p w14:paraId="0160105B"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130</w:t>
            </w:r>
          </w:p>
        </w:tc>
        <w:tc>
          <w:tcPr>
            <w:tcW w:w="993" w:type="dxa"/>
            <w:tcBorders>
              <w:top w:val="nil"/>
              <w:left w:val="nil"/>
              <w:bottom w:val="nil"/>
              <w:right w:val="nil"/>
            </w:tcBorders>
            <w:vAlign w:val="center"/>
          </w:tcPr>
          <w:p w14:paraId="5D6010F4"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25</w:t>
            </w:r>
          </w:p>
        </w:tc>
      </w:tr>
      <w:tr w:rsidR="006900FD" w:rsidRPr="0085350B" w14:paraId="1FC859D3" w14:textId="77777777" w:rsidTr="006900FD">
        <w:trPr>
          <w:trHeight w:val="78"/>
        </w:trPr>
        <w:tc>
          <w:tcPr>
            <w:tcW w:w="939" w:type="dxa"/>
            <w:tcBorders>
              <w:top w:val="nil"/>
              <w:left w:val="nil"/>
              <w:right w:val="nil"/>
            </w:tcBorders>
            <w:vAlign w:val="center"/>
          </w:tcPr>
          <w:p w14:paraId="00C5DE66"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Subgrade</w:t>
            </w:r>
          </w:p>
        </w:tc>
        <w:tc>
          <w:tcPr>
            <w:tcW w:w="908" w:type="dxa"/>
            <w:tcBorders>
              <w:top w:val="nil"/>
              <w:left w:val="nil"/>
              <w:right w:val="nil"/>
            </w:tcBorders>
            <w:vAlign w:val="center"/>
          </w:tcPr>
          <w:p w14:paraId="41F19618"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10</w:t>
            </w:r>
          </w:p>
        </w:tc>
        <w:tc>
          <w:tcPr>
            <w:tcW w:w="951" w:type="dxa"/>
            <w:tcBorders>
              <w:top w:val="nil"/>
              <w:left w:val="nil"/>
              <w:right w:val="nil"/>
            </w:tcBorders>
            <w:vAlign w:val="center"/>
          </w:tcPr>
          <w:p w14:paraId="6C17E28C"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0.35</w:t>
            </w:r>
          </w:p>
        </w:tc>
        <w:tc>
          <w:tcPr>
            <w:tcW w:w="770" w:type="dxa"/>
            <w:tcBorders>
              <w:top w:val="nil"/>
              <w:left w:val="nil"/>
              <w:right w:val="nil"/>
            </w:tcBorders>
            <w:vAlign w:val="center"/>
          </w:tcPr>
          <w:p w14:paraId="6B5AF344"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130</w:t>
            </w:r>
          </w:p>
        </w:tc>
        <w:tc>
          <w:tcPr>
            <w:tcW w:w="993" w:type="dxa"/>
            <w:tcBorders>
              <w:top w:val="nil"/>
              <w:left w:val="nil"/>
              <w:right w:val="nil"/>
            </w:tcBorders>
            <w:vAlign w:val="center"/>
          </w:tcPr>
          <w:p w14:paraId="1B3372D0" w14:textId="77777777" w:rsidR="006900FD" w:rsidRPr="00743CEB" w:rsidRDefault="006900FD" w:rsidP="006900FD">
            <w:pPr>
              <w:jc w:val="center"/>
              <w:rPr>
                <w:rFonts w:asciiTheme="majorBidi" w:hAnsiTheme="majorBidi" w:cstheme="majorBidi"/>
                <w:sz w:val="20"/>
                <w:szCs w:val="20"/>
              </w:rPr>
            </w:pPr>
            <w:r w:rsidRPr="00743CEB">
              <w:rPr>
                <w:rFonts w:asciiTheme="majorBidi" w:hAnsiTheme="majorBidi" w:cstheme="majorBidi"/>
                <w:sz w:val="20"/>
                <w:szCs w:val="20"/>
              </w:rPr>
              <w:t>200</w:t>
            </w:r>
          </w:p>
        </w:tc>
      </w:tr>
    </w:tbl>
    <w:p w14:paraId="4A6E47DF" w14:textId="17FA5987" w:rsidR="000E0768" w:rsidRPr="001E76E6" w:rsidRDefault="000E0768" w:rsidP="000E0768">
      <w:pPr>
        <w:spacing w:line="276" w:lineRule="auto"/>
        <w:rPr>
          <w:rFonts w:asciiTheme="majorBidi" w:eastAsiaTheme="minorEastAsia" w:hAnsiTheme="majorBidi" w:cstheme="majorBidi"/>
          <w:color w:val="000000" w:themeColor="text1"/>
          <w:sz w:val="20"/>
          <w:szCs w:val="20"/>
        </w:rPr>
      </w:pPr>
      <w:r w:rsidRPr="001E76E6">
        <w:rPr>
          <w:rFonts w:asciiTheme="majorBidi" w:eastAsiaTheme="minorEastAsia" w:hAnsiTheme="majorBidi" w:cstheme="majorBidi"/>
          <w:b/>
          <w:bCs/>
          <w:color w:val="000000" w:themeColor="text1"/>
          <w:sz w:val="18"/>
          <w:szCs w:val="18"/>
          <w:lang w:bidi="fa-IR"/>
        </w:rPr>
        <w:t>Table 1:</w:t>
      </w:r>
      <w:r w:rsidRPr="001E76E6">
        <w:rPr>
          <w:rFonts w:asciiTheme="majorBidi" w:eastAsiaTheme="minorEastAsia" w:hAnsiTheme="majorBidi" w:cstheme="majorBidi"/>
          <w:color w:val="000000" w:themeColor="text1"/>
          <w:sz w:val="18"/>
          <w:szCs w:val="18"/>
          <w:lang w:bidi="fa-IR"/>
        </w:rPr>
        <w:t xml:space="preserve"> </w:t>
      </w:r>
      <w:r w:rsidRPr="001E76E6">
        <w:rPr>
          <w:rFonts w:asciiTheme="majorBidi" w:eastAsiaTheme="minorEastAsia" w:hAnsiTheme="majorBidi" w:cstheme="majorBidi"/>
          <w:color w:val="000000" w:themeColor="text1"/>
          <w:sz w:val="18"/>
          <w:szCs w:val="18"/>
        </w:rPr>
        <w:t>The characteristics of the considered asphalt pavement system.</w:t>
      </w:r>
    </w:p>
    <w:p w14:paraId="64BA752F" w14:textId="31B39227" w:rsidR="006266C4" w:rsidRPr="00743CEB" w:rsidRDefault="006266C4" w:rsidP="00743CEB">
      <w:pPr>
        <w:bidi/>
        <w:spacing w:after="0" w:line="240" w:lineRule="auto"/>
        <w:ind w:left="360" w:hanging="342"/>
        <w:jc w:val="both"/>
        <w:rPr>
          <w:rFonts w:asciiTheme="majorBidi" w:hAnsiTheme="majorBidi" w:cs="B Zar"/>
          <w:b/>
          <w:bCs/>
          <w:sz w:val="24"/>
          <w:szCs w:val="24"/>
          <w:rtl/>
          <w:lang w:bidi="fa-IR"/>
        </w:rPr>
      </w:pPr>
      <w:r w:rsidRPr="00743CEB">
        <w:rPr>
          <w:rFonts w:asciiTheme="majorBidi" w:hAnsiTheme="majorBidi" w:cs="B Zar" w:hint="cs"/>
          <w:b/>
          <w:bCs/>
          <w:sz w:val="24"/>
          <w:szCs w:val="24"/>
          <w:rtl/>
          <w:lang w:bidi="fa-IR"/>
        </w:rPr>
        <w:t>1</w:t>
      </w:r>
      <w:r w:rsidR="00743CEB">
        <w:rPr>
          <w:rFonts w:asciiTheme="majorBidi" w:hAnsiTheme="majorBidi" w:cs="B Zar" w:hint="cs"/>
          <w:b/>
          <w:bCs/>
          <w:sz w:val="24"/>
          <w:szCs w:val="24"/>
          <w:rtl/>
          <w:lang w:bidi="fa-IR"/>
        </w:rPr>
        <w:t>-</w:t>
      </w:r>
      <w:r w:rsidRPr="00743CEB">
        <w:rPr>
          <w:rFonts w:asciiTheme="majorBidi" w:hAnsiTheme="majorBidi" w:cs="B Zar" w:hint="cs"/>
          <w:b/>
          <w:bCs/>
          <w:sz w:val="24"/>
          <w:szCs w:val="24"/>
          <w:rtl/>
          <w:lang w:bidi="fa-IR"/>
        </w:rPr>
        <w:t xml:space="preserve">4. اعتبار سنجی </w:t>
      </w:r>
    </w:p>
    <w:p w14:paraId="00230A1E" w14:textId="3C425EF6" w:rsidR="006266C4" w:rsidRDefault="00495A1E" w:rsidP="00743CEB">
      <w:pPr>
        <w:bidi/>
        <w:spacing w:after="0" w:line="240" w:lineRule="auto"/>
        <w:jc w:val="both"/>
        <w:rPr>
          <w:rFonts w:eastAsiaTheme="minorEastAsia" w:cs="B Nazanin"/>
          <w:sz w:val="24"/>
          <w:szCs w:val="24"/>
          <w:rtl/>
          <w:lang w:bidi="fa-IR"/>
        </w:rPr>
      </w:pPr>
      <w:r w:rsidRPr="0085350B">
        <w:rPr>
          <w:rFonts w:eastAsiaTheme="minorEastAsia" w:cs="B Lotus" w:hint="cs"/>
          <w:sz w:val="24"/>
          <w:szCs w:val="24"/>
          <w:rtl/>
          <w:lang w:bidi="fa-IR"/>
        </w:rPr>
        <w:t xml:space="preserve">در </w:t>
      </w:r>
      <w:r w:rsidR="00D234D0" w:rsidRPr="0085350B">
        <w:rPr>
          <w:rFonts w:eastAsiaTheme="minorEastAsia" w:cs="B Lotus" w:hint="cs"/>
          <w:sz w:val="24"/>
          <w:szCs w:val="24"/>
          <w:rtl/>
          <w:lang w:bidi="fa-IR"/>
        </w:rPr>
        <w:t xml:space="preserve">اعتبارسنجی اول، </w:t>
      </w:r>
      <w:r w:rsidR="0076628A" w:rsidRPr="0085350B">
        <w:rPr>
          <w:rFonts w:eastAsiaTheme="minorEastAsia" w:cs="B Lotus" w:hint="cs"/>
          <w:sz w:val="24"/>
          <w:szCs w:val="24"/>
          <w:rtl/>
          <w:lang w:bidi="fa-IR"/>
        </w:rPr>
        <w:t>با حذف لایه</w:t>
      </w:r>
      <w:r w:rsidR="009E12C9">
        <w:rPr>
          <w:rFonts w:eastAsiaTheme="minorEastAsia" w:cs="B Lotus" w:hint="eastAsia"/>
          <w:sz w:val="24"/>
          <w:szCs w:val="24"/>
          <w:rtl/>
          <w:lang w:bidi="fa-IR"/>
        </w:rPr>
        <w:t>‌</w:t>
      </w:r>
      <w:r w:rsidR="0076628A" w:rsidRPr="0085350B">
        <w:rPr>
          <w:rFonts w:eastAsiaTheme="minorEastAsia" w:cs="B Lotus" w:hint="cs"/>
          <w:sz w:val="24"/>
          <w:szCs w:val="24"/>
          <w:rtl/>
          <w:lang w:bidi="fa-IR"/>
        </w:rPr>
        <w:t xml:space="preserve">های سیستم روسازی و حذف خواص تخلخل و تغییرات دما، </w:t>
      </w:r>
      <w:r w:rsidR="00D234D0" w:rsidRPr="0085350B">
        <w:rPr>
          <w:rFonts w:eastAsiaTheme="minorEastAsia" w:cs="B Lotus" w:hint="cs"/>
          <w:sz w:val="24"/>
          <w:szCs w:val="24"/>
          <w:rtl/>
          <w:lang w:bidi="fa-IR"/>
        </w:rPr>
        <w:t>پاسخ دینامیکی بدون بعد یک ورق مربعی الاستیک برای چهار سرعت</w:t>
      </w:r>
      <w:r w:rsidR="006818BF" w:rsidRPr="0085350B">
        <w:rPr>
          <w:rFonts w:eastAsiaTheme="minorEastAsia" w:cs="B Lotus" w:hint="cs"/>
          <w:sz w:val="24"/>
          <w:szCs w:val="24"/>
          <w:rtl/>
          <w:lang w:bidi="fa-IR"/>
        </w:rPr>
        <w:t xml:space="preserve"> بدون بعد</w:t>
      </w:r>
      <w:r w:rsidR="00D234D0" w:rsidRPr="0085350B">
        <w:rPr>
          <w:rFonts w:eastAsiaTheme="minorEastAsia" w:cs="B Lotus" w:hint="cs"/>
          <w:sz w:val="24"/>
          <w:szCs w:val="24"/>
          <w:rtl/>
          <w:lang w:bidi="fa-IR"/>
        </w:rPr>
        <w:t xml:space="preserve"> مختلف به صورت تحلیلی و عددی </w:t>
      </w:r>
      <w:r w:rsidR="00785400" w:rsidRPr="0085350B">
        <w:rPr>
          <w:rFonts w:eastAsiaTheme="minorEastAsia" w:cs="B Lotus" w:hint="cs"/>
          <w:sz w:val="24"/>
          <w:szCs w:val="24"/>
          <w:rtl/>
          <w:lang w:bidi="fa-IR"/>
        </w:rPr>
        <w:t xml:space="preserve">کامسول </w:t>
      </w:r>
      <w:r w:rsidR="00D234D0" w:rsidRPr="0085350B">
        <w:rPr>
          <w:rFonts w:eastAsiaTheme="minorEastAsia" w:cs="B Lotus" w:hint="cs"/>
          <w:sz w:val="24"/>
          <w:szCs w:val="24"/>
          <w:rtl/>
          <w:lang w:bidi="fa-IR"/>
        </w:rPr>
        <w:t xml:space="preserve">بدست امده و در شکل </w:t>
      </w:r>
      <w:r w:rsidR="009E12C9">
        <w:rPr>
          <w:rFonts w:eastAsiaTheme="minorEastAsia" w:cs="B Lotus" w:hint="cs"/>
          <w:sz w:val="24"/>
          <w:szCs w:val="24"/>
          <w:rtl/>
          <w:lang w:bidi="fa-IR"/>
        </w:rPr>
        <w:t>(2)</w:t>
      </w:r>
      <w:r w:rsidR="00D234D0" w:rsidRPr="0085350B">
        <w:rPr>
          <w:rFonts w:eastAsiaTheme="minorEastAsia" w:cs="B Lotus" w:hint="cs"/>
          <w:sz w:val="24"/>
          <w:szCs w:val="24"/>
          <w:rtl/>
          <w:lang w:bidi="fa-IR"/>
        </w:rPr>
        <w:t xml:space="preserve"> با نتایج مرجع </w:t>
      </w:r>
      <w:r w:rsidR="00785400" w:rsidRPr="0085350B">
        <w:rPr>
          <w:rFonts w:eastAsiaTheme="minorEastAsia" w:cs="B Lotus"/>
          <w:sz w:val="24"/>
          <w:szCs w:val="24"/>
          <w:rtl/>
          <w:lang w:bidi="fa-IR"/>
        </w:rPr>
        <w:fldChar w:fldCharType="begin" w:fldLock="1"/>
      </w:r>
      <w:r w:rsidR="00B270F4" w:rsidRPr="0085350B">
        <w:rPr>
          <w:rFonts w:eastAsiaTheme="minorEastAsia" w:cs="B Lotus"/>
          <w:sz w:val="24"/>
          <w:szCs w:val="24"/>
          <w:lang w:bidi="fa-IR"/>
        </w:rPr>
        <w:instrText>ADDIN CSL_CITATION {"citationItems":[{"id":"ITEM-1","itemData":{"ISSN":"2053-1591","author":[{"dropping-particle":"","family":"Shahsavari","given":"Davood","non-dropping-particle":"","parse-names":false,"suffix":""},{"dropping-particle":"","family":"Karami","given":"Behrouz","non-dropping-particle":"","parse-names":false,"suffix":""},{"dropping-particle":"","family":"Janghorban","given":"Maziar","non-dropping-particle":"","parse-names":false,"suffix":""},{"dropping-particle":"","family":"Li","given":"Li","non-dropping-particle":"","parse-names":false,"suffix":""}],"container-title":"Materials Research Express","id":"ITEM-1","issue":"8","issued":{"date-parts":[["2017"]]},"page":"85013","publisher":"IOP Publishing","title":"Dynamic characteristics of viscoelastic nanoplates under moving load embedded within visco-Pasternak substrate and hygrothermal environment","type":"article-journal","volume":"4"},"uris":["http://www.mendeley.com/documents/?uuid=78467ac9-1955-4fdf-a148-7b32c9230d78"]}],"mendeley":{"formattedCitation":"[31]","plainTextFormattedCitation":"[31]","previouslyFormattedCitation":"[31]"},"properties":{"noteIndex":0},"schema":"https://github.com/citation-style-language/schema/raw/master/csl-citation.json"}</w:instrText>
      </w:r>
      <w:r w:rsidR="00785400" w:rsidRPr="0085350B">
        <w:rPr>
          <w:rFonts w:eastAsiaTheme="minorEastAsia" w:cs="B Lotus"/>
          <w:sz w:val="24"/>
          <w:szCs w:val="24"/>
          <w:rtl/>
          <w:lang w:bidi="fa-IR"/>
        </w:rPr>
        <w:fldChar w:fldCharType="separate"/>
      </w:r>
      <w:r w:rsidR="00785400" w:rsidRPr="0085350B">
        <w:rPr>
          <w:rFonts w:eastAsiaTheme="minorEastAsia" w:cs="B Lotus"/>
          <w:sz w:val="24"/>
          <w:szCs w:val="24"/>
          <w:lang w:bidi="fa-IR"/>
        </w:rPr>
        <w:t>[31]</w:t>
      </w:r>
      <w:r w:rsidR="00785400" w:rsidRPr="0085350B">
        <w:rPr>
          <w:rFonts w:eastAsiaTheme="minorEastAsia" w:cs="B Lotus"/>
          <w:sz w:val="24"/>
          <w:szCs w:val="24"/>
          <w:rtl/>
          <w:lang w:bidi="fa-IR"/>
        </w:rPr>
        <w:fldChar w:fldCharType="end"/>
      </w:r>
      <w:r w:rsidR="00785400" w:rsidRPr="0085350B">
        <w:rPr>
          <w:rFonts w:eastAsiaTheme="minorEastAsia" w:cs="B Lotus" w:hint="cs"/>
          <w:sz w:val="24"/>
          <w:szCs w:val="24"/>
          <w:rtl/>
          <w:lang w:bidi="fa-IR"/>
        </w:rPr>
        <w:t xml:space="preserve"> مقایسه شده است. </w:t>
      </w:r>
      <w:r w:rsidR="0045191B" w:rsidRPr="0085350B">
        <w:rPr>
          <w:rFonts w:eastAsiaTheme="minorEastAsia" w:cs="B Lotus" w:hint="cs"/>
          <w:sz w:val="24"/>
          <w:szCs w:val="24"/>
          <w:rtl/>
          <w:lang w:bidi="fa-IR"/>
        </w:rPr>
        <w:t>همان</w:t>
      </w:r>
      <w:r w:rsidR="009E12C9">
        <w:rPr>
          <w:rFonts w:eastAsiaTheme="minorEastAsia" w:cs="B Lotus" w:hint="eastAsia"/>
          <w:sz w:val="24"/>
          <w:szCs w:val="24"/>
          <w:rtl/>
          <w:lang w:bidi="fa-IR"/>
        </w:rPr>
        <w:t>‌</w:t>
      </w:r>
      <w:r w:rsidR="009E12C9">
        <w:rPr>
          <w:rFonts w:eastAsiaTheme="minorEastAsia" w:cs="B Lotus" w:hint="cs"/>
          <w:sz w:val="24"/>
          <w:szCs w:val="24"/>
          <w:rtl/>
          <w:lang w:bidi="fa-IR"/>
        </w:rPr>
        <w:t>گونه</w:t>
      </w:r>
      <w:r w:rsidR="0045191B" w:rsidRPr="0085350B">
        <w:rPr>
          <w:rFonts w:eastAsiaTheme="minorEastAsia" w:cs="B Lotus" w:hint="cs"/>
          <w:sz w:val="24"/>
          <w:szCs w:val="24"/>
          <w:rtl/>
          <w:lang w:bidi="fa-IR"/>
        </w:rPr>
        <w:t xml:space="preserve"> که </w:t>
      </w:r>
      <w:r w:rsidR="00857CE6" w:rsidRPr="0085350B">
        <w:rPr>
          <w:rFonts w:eastAsiaTheme="minorEastAsia" w:cs="B Lotus" w:hint="cs"/>
          <w:sz w:val="24"/>
          <w:szCs w:val="24"/>
          <w:rtl/>
          <w:lang w:bidi="fa-IR"/>
        </w:rPr>
        <w:t xml:space="preserve">این شکل مشخص است نتایج </w:t>
      </w:r>
      <w:r w:rsidR="006D1064" w:rsidRPr="0085350B">
        <w:rPr>
          <w:rFonts w:eastAsiaTheme="minorEastAsia" w:cs="B Lotus" w:hint="cs"/>
          <w:sz w:val="24"/>
          <w:szCs w:val="24"/>
          <w:rtl/>
          <w:lang w:bidi="fa-IR"/>
        </w:rPr>
        <w:t xml:space="preserve">عددی و تحلیلی </w:t>
      </w:r>
      <w:r w:rsidR="00857CE6" w:rsidRPr="0085350B">
        <w:rPr>
          <w:rFonts w:eastAsiaTheme="minorEastAsia" w:cs="B Lotus" w:hint="cs"/>
          <w:sz w:val="24"/>
          <w:szCs w:val="24"/>
          <w:rtl/>
          <w:lang w:bidi="fa-IR"/>
        </w:rPr>
        <w:t>از دقت خوبی برخوردار هستند</w:t>
      </w:r>
      <w:r w:rsidR="00857CE6" w:rsidRPr="0085350B">
        <w:rPr>
          <w:rFonts w:eastAsiaTheme="minorEastAsia" w:cs="B Nazanin" w:hint="cs"/>
          <w:sz w:val="24"/>
          <w:szCs w:val="24"/>
          <w:rtl/>
          <w:lang w:bidi="fa-IR"/>
        </w:rPr>
        <w:t xml:space="preserve">. </w:t>
      </w:r>
    </w:p>
    <w:p w14:paraId="416197B6" w14:textId="77777777" w:rsidR="006900FD" w:rsidRDefault="00743CEB" w:rsidP="006900FD">
      <w:pPr>
        <w:bidi/>
        <w:spacing w:after="0" w:line="240" w:lineRule="auto"/>
        <w:ind w:firstLine="25"/>
        <w:jc w:val="both"/>
        <w:rPr>
          <w:rFonts w:eastAsiaTheme="minorEastAsia" w:cs="B Lotus"/>
          <w:sz w:val="20"/>
          <w:szCs w:val="20"/>
          <w:rtl/>
          <w:lang w:bidi="fa-IR"/>
        </w:rPr>
      </w:pPr>
      <w:r w:rsidRPr="0085350B">
        <w:rPr>
          <w:rFonts w:eastAsiaTheme="minorEastAsia" w:cs="B Nazanin" w:hint="cs"/>
          <w:b/>
          <w:bCs/>
          <w:sz w:val="20"/>
          <w:szCs w:val="20"/>
          <w:rtl/>
          <w:lang w:bidi="fa-IR"/>
        </w:rPr>
        <w:t>شکل 2:</w:t>
      </w:r>
      <w:r w:rsidRPr="0085350B">
        <w:rPr>
          <w:rFonts w:eastAsiaTheme="minorEastAsia" w:cs="B Nazanin" w:hint="cs"/>
          <w:sz w:val="20"/>
          <w:szCs w:val="20"/>
          <w:rtl/>
          <w:lang w:bidi="fa-IR"/>
        </w:rPr>
        <w:t xml:space="preserve"> </w:t>
      </w:r>
      <w:r w:rsidRPr="0085350B">
        <w:rPr>
          <w:rFonts w:eastAsiaTheme="minorEastAsia" w:cs="B Lotus" w:hint="cs"/>
          <w:sz w:val="20"/>
          <w:szCs w:val="20"/>
          <w:rtl/>
          <w:lang w:bidi="fa-IR"/>
        </w:rPr>
        <w:t>مقایسه پاسخ دینامیکی بدون بعد ورق الاستیک بر حسب سرعت بدون بعد بار متحرک</w:t>
      </w:r>
    </w:p>
    <w:p w14:paraId="122C3CE7" w14:textId="5805F449" w:rsidR="00FB21A6" w:rsidRPr="0085350B" w:rsidRDefault="006900FD" w:rsidP="006900FD">
      <w:pPr>
        <w:bidi/>
        <w:spacing w:after="0" w:line="240" w:lineRule="auto"/>
        <w:ind w:firstLine="25"/>
        <w:jc w:val="both"/>
        <w:rPr>
          <w:rFonts w:eastAsiaTheme="minorEastAsia" w:cs="B Nazanin"/>
          <w:sz w:val="20"/>
          <w:szCs w:val="20"/>
          <w:rtl/>
          <w:lang w:bidi="fa-IR"/>
        </w:rPr>
      </w:pPr>
      <w:r w:rsidRPr="006900FD">
        <w:rPr>
          <w:noProof/>
        </w:rPr>
        <w:t xml:space="preserve"> </w:t>
      </w:r>
      <w:r w:rsidRPr="0085350B">
        <w:rPr>
          <w:noProof/>
        </w:rPr>
        <w:drawing>
          <wp:inline distT="0" distB="0" distL="0" distR="0" wp14:anchorId="2BDEA86F" wp14:editId="17F06AEA">
            <wp:extent cx="2743200" cy="22871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5986" cy="2306171"/>
                    </a:xfrm>
                    <a:prstGeom prst="rect">
                      <a:avLst/>
                    </a:prstGeom>
                    <a:noFill/>
                    <a:ln>
                      <a:noFill/>
                    </a:ln>
                  </pic:spPr>
                </pic:pic>
              </a:graphicData>
            </a:graphic>
          </wp:inline>
        </w:drawing>
      </w:r>
      <w:r w:rsidR="0024133D" w:rsidRPr="006F70BF">
        <w:rPr>
          <w:rFonts w:asciiTheme="majorBidi" w:eastAsiaTheme="minorEastAsia" w:hAnsiTheme="majorBidi" w:cstheme="majorBidi"/>
          <w:b/>
          <w:bCs/>
          <w:color w:val="000000" w:themeColor="text1"/>
          <w:sz w:val="20"/>
          <w:szCs w:val="20"/>
          <w:lang w:bidi="fa-IR"/>
        </w:rPr>
        <w:t>Fig</w:t>
      </w:r>
      <w:r w:rsidR="0024133D">
        <w:rPr>
          <w:rFonts w:asciiTheme="majorBidi" w:eastAsiaTheme="minorEastAsia" w:hAnsiTheme="majorBidi" w:cstheme="majorBidi"/>
          <w:b/>
          <w:bCs/>
          <w:color w:val="000000" w:themeColor="text1"/>
          <w:sz w:val="20"/>
          <w:szCs w:val="20"/>
          <w:lang w:bidi="fa-IR"/>
        </w:rPr>
        <w:t>ure</w:t>
      </w:r>
      <w:r w:rsidR="0024133D" w:rsidRPr="006F70BF">
        <w:rPr>
          <w:rFonts w:asciiTheme="majorBidi" w:eastAsiaTheme="minorEastAsia" w:hAnsiTheme="majorBidi" w:cstheme="majorBidi"/>
          <w:b/>
          <w:bCs/>
          <w:color w:val="000000" w:themeColor="text1"/>
          <w:sz w:val="20"/>
          <w:szCs w:val="20"/>
          <w:lang w:bidi="fa-IR"/>
        </w:rPr>
        <w:t>. 2:</w:t>
      </w:r>
      <w:r w:rsidR="0024133D" w:rsidRPr="006F70BF">
        <w:rPr>
          <w:rFonts w:asciiTheme="majorBidi" w:eastAsiaTheme="minorEastAsia" w:hAnsiTheme="majorBidi" w:cstheme="majorBidi"/>
          <w:color w:val="000000" w:themeColor="text1"/>
          <w:sz w:val="20"/>
          <w:szCs w:val="20"/>
          <w:lang w:bidi="fa-IR"/>
        </w:rPr>
        <w:t xml:space="preserve"> </w:t>
      </w:r>
      <w:r w:rsidR="0024133D" w:rsidRPr="006A0D4F">
        <w:rPr>
          <w:rFonts w:asciiTheme="majorBidi" w:hAnsiTheme="majorBidi" w:cstheme="majorBidi"/>
          <w:bCs/>
          <w:color w:val="000000" w:themeColor="text1"/>
          <w:sz w:val="20"/>
          <w:szCs w:val="20"/>
        </w:rPr>
        <w:t xml:space="preserve">A comparative study of </w:t>
      </w:r>
      <w:r w:rsidR="0024133D">
        <w:rPr>
          <w:rFonts w:asciiTheme="majorBidi" w:hAnsiTheme="majorBidi" w:cstheme="majorBidi"/>
          <w:bCs/>
          <w:color w:val="000000" w:themeColor="text1"/>
          <w:sz w:val="20"/>
          <w:szCs w:val="20"/>
        </w:rPr>
        <w:t xml:space="preserve">the dynamic deflection of elastic plate </w:t>
      </w:r>
      <w:r w:rsidR="0024133D" w:rsidRPr="006F70BF">
        <w:rPr>
          <w:rFonts w:asciiTheme="majorBidi" w:hAnsiTheme="majorBidi" w:cstheme="majorBidi"/>
          <w:bCs/>
          <w:color w:val="000000" w:themeColor="text1"/>
          <w:sz w:val="20"/>
          <w:szCs w:val="20"/>
        </w:rPr>
        <w:t>for various values of velocity parameter</w:t>
      </w:r>
      <w:r w:rsidR="0024133D">
        <w:rPr>
          <w:rFonts w:asciiTheme="majorBidi" w:hAnsiTheme="majorBidi" w:cstheme="majorBidi"/>
          <w:bCs/>
          <w:color w:val="000000" w:themeColor="text1"/>
          <w:sz w:val="20"/>
          <w:szCs w:val="20"/>
        </w:rPr>
        <w:t>.</w:t>
      </w:r>
      <w:r w:rsidRPr="006900FD">
        <w:rPr>
          <w:noProof/>
        </w:rPr>
        <w:t xml:space="preserve"> </w:t>
      </w:r>
    </w:p>
    <w:p w14:paraId="23B15C59" w14:textId="663095E0" w:rsidR="00743CEB" w:rsidRDefault="005D6032" w:rsidP="000437B6">
      <w:pPr>
        <w:bidi/>
        <w:spacing w:after="0" w:line="240" w:lineRule="auto"/>
        <w:ind w:firstLine="288"/>
        <w:jc w:val="both"/>
        <w:rPr>
          <w:rFonts w:eastAsiaTheme="minorEastAsia" w:cs="B Lotus"/>
          <w:sz w:val="24"/>
          <w:szCs w:val="24"/>
          <w:rtl/>
          <w:lang w:bidi="fa-IR"/>
        </w:rPr>
      </w:pPr>
      <w:r w:rsidRPr="0085350B">
        <w:rPr>
          <w:rFonts w:eastAsiaTheme="minorEastAsia" w:cs="B Lotus" w:hint="cs"/>
          <w:sz w:val="24"/>
          <w:szCs w:val="24"/>
          <w:rtl/>
          <w:lang w:bidi="fa-IR"/>
        </w:rPr>
        <w:t>در</w:t>
      </w:r>
      <w:r w:rsidR="00E424CA" w:rsidRPr="0085350B">
        <w:rPr>
          <w:rFonts w:eastAsiaTheme="minorEastAsia" w:cs="B Lotus" w:hint="cs"/>
          <w:sz w:val="24"/>
          <w:szCs w:val="24"/>
          <w:rtl/>
          <w:lang w:bidi="fa-IR"/>
        </w:rPr>
        <w:t xml:space="preserve"> اعتبار سنجی دیگر، </w:t>
      </w:r>
      <w:r w:rsidR="00341C09" w:rsidRPr="0085350B">
        <w:rPr>
          <w:rFonts w:eastAsiaTheme="minorEastAsia" w:cs="B Lotus" w:hint="cs"/>
          <w:sz w:val="24"/>
          <w:szCs w:val="24"/>
          <w:rtl/>
          <w:lang w:bidi="fa-IR"/>
        </w:rPr>
        <w:t>با حذف بار هارمونیکی</w:t>
      </w:r>
      <w:r w:rsidR="00E32277" w:rsidRPr="0085350B">
        <w:rPr>
          <w:rFonts w:eastAsiaTheme="minorEastAsia" w:cs="B Lotus" w:hint="cs"/>
          <w:sz w:val="24"/>
          <w:szCs w:val="24"/>
          <w:rtl/>
          <w:lang w:bidi="fa-IR"/>
        </w:rPr>
        <w:t>،</w:t>
      </w:r>
      <w:r w:rsidR="00E32277" w:rsidRPr="0085350B">
        <w:rPr>
          <w:rFonts w:eastAsiaTheme="minorEastAsia" w:cs="B Nazanin" w:hint="cs"/>
          <w:color w:val="0070C0"/>
          <w:sz w:val="24"/>
          <w:szCs w:val="24"/>
          <w:rtl/>
          <w:lang w:bidi="fa-IR"/>
        </w:rPr>
        <w:t xml:space="preserve"> </w:t>
      </w:r>
      <w:r w:rsidR="00E32277" w:rsidRPr="0085350B">
        <w:rPr>
          <w:rFonts w:eastAsiaTheme="minorEastAsia" w:cs="B Lotus" w:hint="cs"/>
          <w:color w:val="000000" w:themeColor="text1"/>
          <w:sz w:val="24"/>
          <w:szCs w:val="24"/>
          <w:rtl/>
          <w:lang w:bidi="fa-IR"/>
        </w:rPr>
        <w:t>خاصیت ویسکوالاستیک</w:t>
      </w:r>
      <w:r w:rsidR="00341C09" w:rsidRPr="0085350B">
        <w:rPr>
          <w:rFonts w:eastAsiaTheme="minorEastAsia" w:cs="B Lotus" w:hint="cs"/>
          <w:color w:val="000000" w:themeColor="text1"/>
          <w:sz w:val="24"/>
          <w:szCs w:val="24"/>
          <w:rtl/>
          <w:lang w:bidi="fa-IR"/>
        </w:rPr>
        <w:t xml:space="preserve"> </w:t>
      </w:r>
      <w:r w:rsidR="00341C09" w:rsidRPr="0085350B">
        <w:rPr>
          <w:rFonts w:eastAsiaTheme="minorEastAsia" w:cs="B Lotus" w:hint="cs"/>
          <w:sz w:val="24"/>
          <w:szCs w:val="24"/>
          <w:rtl/>
          <w:lang w:bidi="fa-IR"/>
        </w:rPr>
        <w:t xml:space="preserve">و تغییرات دما، سه فرکانس طبیعی بدون بعد اول </w:t>
      </w:r>
      <m:oMath>
        <m:sSub>
          <m:sSubPr>
            <m:ctrlPr>
              <w:rPr>
                <w:rFonts w:ascii="Cambria Math" w:eastAsiaTheme="minorEastAsia" w:hAnsi="Cambria Math" w:cs="B Lotus"/>
                <w:sz w:val="24"/>
                <w:szCs w:val="24"/>
                <w:lang w:bidi="fa-IR"/>
              </w:rPr>
            </m:ctrlPr>
          </m:sSubPr>
          <m:e>
            <m:acc>
              <m:accPr>
                <m:chr m:val="̃"/>
                <m:ctrlPr>
                  <w:rPr>
                    <w:rFonts w:ascii="Cambria Math" w:eastAsiaTheme="minorEastAsia" w:hAnsi="Cambria Math" w:cs="B Lotus"/>
                    <w:sz w:val="24"/>
                    <w:szCs w:val="24"/>
                    <w:lang w:bidi="fa-IR"/>
                  </w:rPr>
                </m:ctrlPr>
              </m:accPr>
              <m:e>
                <m:r>
                  <w:rPr>
                    <w:rFonts w:ascii="Cambria Math" w:eastAsiaTheme="minorEastAsia" w:hAnsi="Cambria Math" w:cs="B Lotus"/>
                    <w:sz w:val="24"/>
                    <w:szCs w:val="24"/>
                    <w:lang w:bidi="fa-IR"/>
                  </w:rPr>
                  <m:t>ω</m:t>
                </m:r>
              </m:e>
            </m:acc>
          </m:e>
          <m:sub>
            <m:r>
              <w:rPr>
                <w:rFonts w:ascii="Cambria Math" w:eastAsiaTheme="minorEastAsia" w:hAnsi="Cambria Math" w:cs="B Lotus"/>
                <w:sz w:val="24"/>
                <w:szCs w:val="24"/>
                <w:lang w:bidi="fa-IR"/>
              </w:rPr>
              <m:t>mn</m:t>
            </m:r>
          </m:sub>
        </m:sSub>
        <m:r>
          <m:rPr>
            <m:sty m:val="p"/>
          </m:rPr>
          <w:rPr>
            <w:rFonts w:ascii="Cambria Math" w:eastAsiaTheme="minorEastAsia" w:hAnsi="Cambria Math" w:cs="B Lotus"/>
            <w:sz w:val="24"/>
            <w:szCs w:val="24"/>
            <w:lang w:bidi="fa-IR"/>
          </w:rPr>
          <m:t>=</m:t>
        </m:r>
        <m:sSub>
          <m:sSubPr>
            <m:ctrlPr>
              <w:rPr>
                <w:rFonts w:ascii="Cambria Math" w:eastAsiaTheme="minorEastAsia" w:hAnsi="Cambria Math" w:cs="B Lotus"/>
                <w:sz w:val="24"/>
                <w:szCs w:val="24"/>
                <w:lang w:bidi="fa-IR"/>
              </w:rPr>
            </m:ctrlPr>
          </m:sSubPr>
          <m:e>
            <m:r>
              <w:rPr>
                <w:rFonts w:ascii="Cambria Math" w:eastAsiaTheme="minorEastAsia" w:hAnsi="Cambria Math" w:cs="B Lotus"/>
                <w:sz w:val="24"/>
                <w:szCs w:val="24"/>
                <w:lang w:bidi="fa-IR"/>
              </w:rPr>
              <m:t>ω</m:t>
            </m:r>
          </m:e>
          <m:sub>
            <m:r>
              <w:rPr>
                <w:rFonts w:ascii="Cambria Math" w:eastAsiaTheme="minorEastAsia" w:hAnsi="Cambria Math" w:cs="B Lotus"/>
                <w:sz w:val="24"/>
                <w:szCs w:val="24"/>
                <w:lang w:bidi="fa-IR"/>
              </w:rPr>
              <m:t>mn</m:t>
            </m:r>
          </m:sub>
        </m:sSub>
        <m:sSup>
          <m:sSupPr>
            <m:ctrlPr>
              <w:rPr>
                <w:rFonts w:ascii="Cambria Math" w:eastAsiaTheme="minorEastAsia" w:hAnsi="Cambria Math" w:cs="B Lotus"/>
                <w:sz w:val="24"/>
                <w:szCs w:val="24"/>
                <w:lang w:bidi="fa-IR"/>
              </w:rPr>
            </m:ctrlPr>
          </m:sSupPr>
          <m:e>
            <m:r>
              <w:rPr>
                <w:rFonts w:ascii="Cambria Math" w:eastAsiaTheme="minorEastAsia" w:hAnsi="Cambria Math" w:cs="B Lotus"/>
                <w:sz w:val="24"/>
                <w:szCs w:val="24"/>
                <w:lang w:bidi="fa-IR"/>
              </w:rPr>
              <m:t>a</m:t>
            </m:r>
          </m:e>
          <m:sup>
            <m:r>
              <m:rPr>
                <m:sty m:val="p"/>
              </m:rPr>
              <w:rPr>
                <w:rFonts w:ascii="Cambria Math" w:eastAsiaTheme="minorEastAsia" w:hAnsi="Cambria Math" w:cs="B Lotus"/>
                <w:sz w:val="24"/>
                <w:szCs w:val="24"/>
                <w:lang w:bidi="fa-IR"/>
              </w:rPr>
              <m:t>2</m:t>
            </m:r>
          </m:sup>
        </m:sSup>
        <m:rad>
          <m:radPr>
            <m:degHide m:val="1"/>
            <m:ctrlPr>
              <w:rPr>
                <w:rFonts w:ascii="Cambria Math" w:eastAsiaTheme="minorEastAsia" w:hAnsi="Cambria Math" w:cs="B Lotus"/>
                <w:sz w:val="24"/>
                <w:szCs w:val="24"/>
                <w:lang w:bidi="fa-IR"/>
              </w:rPr>
            </m:ctrlPr>
          </m:radPr>
          <m:deg/>
          <m:e>
            <m:f>
              <m:fPr>
                <m:ctrlPr>
                  <w:rPr>
                    <w:rFonts w:ascii="Cambria Math" w:eastAsiaTheme="minorEastAsia" w:hAnsi="Cambria Math" w:cs="B Lotus"/>
                    <w:sz w:val="24"/>
                    <w:szCs w:val="24"/>
                    <w:lang w:bidi="fa-IR"/>
                  </w:rPr>
                </m:ctrlPr>
              </m:fPr>
              <m:num>
                <m:r>
                  <w:rPr>
                    <w:rFonts w:ascii="Cambria Math" w:eastAsiaTheme="minorEastAsia" w:hAnsi="Cambria Math" w:cs="B Lotus"/>
                    <w:sz w:val="24"/>
                    <w:szCs w:val="24"/>
                    <w:lang w:bidi="fa-IR"/>
                  </w:rPr>
                  <m:t>ρh</m:t>
                </m:r>
              </m:num>
              <m:den>
                <m:r>
                  <w:rPr>
                    <w:rFonts w:ascii="Cambria Math" w:eastAsiaTheme="minorEastAsia" w:hAnsi="Cambria Math" w:cs="B Lotus"/>
                    <w:sz w:val="24"/>
                    <w:szCs w:val="24"/>
                    <w:lang w:bidi="fa-IR"/>
                  </w:rPr>
                  <m:t>D</m:t>
                </m:r>
              </m:den>
            </m:f>
          </m:e>
        </m:rad>
      </m:oMath>
      <w:r w:rsidR="00341C09" w:rsidRPr="0085350B">
        <w:rPr>
          <w:rFonts w:eastAsiaTheme="minorEastAsia" w:cs="B Lotus" w:hint="cs"/>
          <w:sz w:val="24"/>
          <w:szCs w:val="24"/>
          <w:rtl/>
          <w:lang w:bidi="fa-IR"/>
        </w:rPr>
        <w:t xml:space="preserve"> برای یک ورق مربعی الاستیک متخلخل تحت سه مدل تخلخل یکنواخت، غیریکنواخت متقارن، و غیریکنواخت نامتقارن به صورت تحلیلی و عددی با نرم</w:t>
      </w:r>
      <w:r w:rsidR="009E12C9">
        <w:rPr>
          <w:rFonts w:eastAsiaTheme="minorEastAsia" w:cs="B Lotus" w:hint="eastAsia"/>
          <w:sz w:val="24"/>
          <w:szCs w:val="24"/>
          <w:rtl/>
          <w:lang w:bidi="fa-IR"/>
        </w:rPr>
        <w:t>‌</w:t>
      </w:r>
      <w:r w:rsidR="00341C09" w:rsidRPr="0085350B">
        <w:rPr>
          <w:rFonts w:eastAsiaTheme="minorEastAsia" w:cs="B Lotus" w:hint="cs"/>
          <w:sz w:val="24"/>
          <w:szCs w:val="24"/>
          <w:rtl/>
          <w:lang w:bidi="fa-IR"/>
        </w:rPr>
        <w:t xml:space="preserve">افزار کامسول بدست امده و در شکل </w:t>
      </w:r>
      <w:r w:rsidR="009E12C9">
        <w:rPr>
          <w:rFonts w:eastAsiaTheme="minorEastAsia" w:cs="B Lotus" w:hint="cs"/>
          <w:sz w:val="24"/>
          <w:szCs w:val="24"/>
          <w:rtl/>
          <w:lang w:bidi="fa-IR"/>
        </w:rPr>
        <w:t xml:space="preserve">(3) </w:t>
      </w:r>
      <w:r w:rsidR="00341C09" w:rsidRPr="0085350B">
        <w:rPr>
          <w:rFonts w:eastAsiaTheme="minorEastAsia" w:cs="B Lotus" w:hint="cs"/>
          <w:sz w:val="24"/>
          <w:szCs w:val="24"/>
          <w:rtl/>
          <w:lang w:bidi="fa-IR"/>
        </w:rPr>
        <w:t xml:space="preserve">با نتایج انتشار یافته در مرجع </w:t>
      </w:r>
      <w:r w:rsidR="00B270F4" w:rsidRPr="0085350B">
        <w:rPr>
          <w:rFonts w:eastAsiaTheme="minorEastAsia" w:cs="B Lotus"/>
          <w:sz w:val="24"/>
          <w:szCs w:val="24"/>
          <w:rtl/>
          <w:lang w:bidi="fa-IR"/>
        </w:rPr>
        <w:fldChar w:fldCharType="begin" w:fldLock="1"/>
      </w:r>
      <w:r w:rsidR="00C954C4" w:rsidRPr="0085350B">
        <w:rPr>
          <w:rFonts w:eastAsiaTheme="minorEastAsia" w:cs="B Lotus"/>
          <w:sz w:val="24"/>
          <w:szCs w:val="24"/>
          <w:lang w:bidi="fa-IR"/>
        </w:rPr>
        <w:instrText>ADDIN CSL_CITATION {"citationItems":[{"id":"ITEM-1","itemData":{"ISSN":"0020-7403","author":[{"dropping-particle":"","family":"Xue","given":"Yaqiang","non-dropping-particle":"","parse-names":false,"suffix":""},{"dropping-particle":"","family":"Jin","given":"Guoyong","non-dropping-particle":"","parse-names":false,"suffix":""},{"dropping-particle":"","family":"Ma","given":"Xianglong","non-dropping-particle":"","parse-names":false,"suffix":""},{"dropping-particle":"","family":"Chen","given":"Hailong","non-dropping-particle":"","parse-names":false,"suffix":""},{"dropping-particle":"","family":"Ye","given":"Tiangui","non-dropping-particle":"","parse-names":false,"suffix":""},{"dropping-particle":"","family":"Chen","given":"Mingfei","non-dropping-particle":"","parse-names":false,"suffix":""},{"dropping-particle":"","family":"Zhang","given":"Yantao","non-dropping-particle":"","parse-names":false,"suffix":""}],"container-title":"International Journal of Mechanical Sciences","id":"ITEM-1","issued":{"date-parts":[["2019"]]},"page":"346-362","publisher":"Elsevier","title":"Free vibration analysis of porous plates with porosity distributions in the thickness and in-plane directions using isogeometric approach","type":"article-journal","volume":"152"},"uris":["http://www.mendeley.com/documents/?uuid=273b780e-38d0-431f-8dda-f9cb9da20fdd"]}],"mendeley":{"formattedCitation":"[32]","plainTextFormattedCitation":"[32]","previouslyFormattedCitation":"[32]"},"properties":{"noteIndex":0},"schema":"https://github.com/citation-style-language/schema/raw/master/csl-citation.json"}</w:instrText>
      </w:r>
      <w:r w:rsidR="00B270F4" w:rsidRPr="0085350B">
        <w:rPr>
          <w:rFonts w:eastAsiaTheme="minorEastAsia" w:cs="B Lotus"/>
          <w:sz w:val="24"/>
          <w:szCs w:val="24"/>
          <w:rtl/>
          <w:lang w:bidi="fa-IR"/>
        </w:rPr>
        <w:fldChar w:fldCharType="separate"/>
      </w:r>
      <w:r w:rsidR="00B270F4" w:rsidRPr="0085350B">
        <w:rPr>
          <w:rFonts w:eastAsiaTheme="minorEastAsia" w:cs="B Lotus"/>
          <w:sz w:val="24"/>
          <w:szCs w:val="24"/>
          <w:lang w:bidi="fa-IR"/>
        </w:rPr>
        <w:t>[32]</w:t>
      </w:r>
      <w:r w:rsidR="00B270F4" w:rsidRPr="0085350B">
        <w:rPr>
          <w:rFonts w:eastAsiaTheme="minorEastAsia" w:cs="B Lotus"/>
          <w:sz w:val="24"/>
          <w:szCs w:val="24"/>
          <w:rtl/>
          <w:lang w:bidi="fa-IR"/>
        </w:rPr>
        <w:fldChar w:fldCharType="end"/>
      </w:r>
      <w:r w:rsidR="00B270F4" w:rsidRPr="0085350B">
        <w:rPr>
          <w:rFonts w:eastAsiaTheme="minorEastAsia" w:cs="B Lotus" w:hint="cs"/>
          <w:sz w:val="24"/>
          <w:szCs w:val="24"/>
          <w:rtl/>
          <w:lang w:bidi="fa-IR"/>
        </w:rPr>
        <w:t xml:space="preserve"> </w:t>
      </w:r>
      <w:r w:rsidR="00D7075B" w:rsidRPr="0085350B">
        <w:rPr>
          <w:rFonts w:eastAsiaTheme="minorEastAsia" w:cs="B Lotus" w:hint="cs"/>
          <w:sz w:val="24"/>
          <w:szCs w:val="24"/>
          <w:rtl/>
          <w:lang w:bidi="fa-IR"/>
        </w:rPr>
        <w:t xml:space="preserve">برحسب </w:t>
      </w:r>
      <w:r w:rsidR="00D7075B" w:rsidRPr="0085350B">
        <w:rPr>
          <w:rFonts w:eastAsiaTheme="minorEastAsia" w:cs="B Lotus" w:hint="cs"/>
          <w:color w:val="000000" w:themeColor="text1"/>
          <w:sz w:val="24"/>
          <w:szCs w:val="24"/>
          <w:rtl/>
          <w:lang w:bidi="fa-IR"/>
        </w:rPr>
        <w:t>نسبت</w:t>
      </w:r>
      <w:r w:rsidR="00D7075B" w:rsidRPr="0085350B">
        <w:rPr>
          <w:rFonts w:eastAsiaTheme="minorEastAsia" w:cs="B Lotus" w:hint="cs"/>
          <w:sz w:val="24"/>
          <w:szCs w:val="24"/>
          <w:rtl/>
          <w:lang w:bidi="fa-IR"/>
        </w:rPr>
        <w:t xml:space="preserve"> تخلخل مقایسه شده است. همانطور که از این شکل مشاهده می</w:t>
      </w:r>
      <w:r w:rsidR="00D7075B" w:rsidRPr="0085350B">
        <w:rPr>
          <w:rFonts w:eastAsiaTheme="minorEastAsia" w:cs="B Lotus"/>
          <w:sz w:val="24"/>
          <w:szCs w:val="24"/>
          <w:rtl/>
          <w:lang w:bidi="fa-IR"/>
        </w:rPr>
        <w:softHyphen/>
      </w:r>
      <w:r w:rsidR="00D7075B" w:rsidRPr="0085350B">
        <w:rPr>
          <w:rFonts w:eastAsiaTheme="minorEastAsia" w:cs="B Lotus" w:hint="cs"/>
          <w:sz w:val="24"/>
          <w:szCs w:val="24"/>
          <w:rtl/>
          <w:lang w:bidi="fa-IR"/>
        </w:rPr>
        <w:t>شود، نتایج از دقت قابل قبولی برخوردار هستند. ب</w:t>
      </w:r>
      <w:r w:rsidR="009E12C9">
        <w:rPr>
          <w:rFonts w:eastAsiaTheme="minorEastAsia" w:cs="B Lotus" w:hint="cs"/>
          <w:sz w:val="24"/>
          <w:szCs w:val="24"/>
          <w:rtl/>
          <w:lang w:bidi="fa-IR"/>
        </w:rPr>
        <w:t xml:space="preserve">ه </w:t>
      </w:r>
      <w:r w:rsidR="00D7075B" w:rsidRPr="0085350B">
        <w:rPr>
          <w:rFonts w:eastAsiaTheme="minorEastAsia" w:cs="B Lotus" w:hint="cs"/>
          <w:sz w:val="24"/>
          <w:szCs w:val="24"/>
          <w:rtl/>
          <w:lang w:bidi="fa-IR"/>
        </w:rPr>
        <w:t>علاوه مشاهده می</w:t>
      </w:r>
      <w:r w:rsidR="00D7075B" w:rsidRPr="0085350B">
        <w:rPr>
          <w:rFonts w:eastAsiaTheme="minorEastAsia" w:cs="B Lotus"/>
          <w:sz w:val="24"/>
          <w:szCs w:val="24"/>
          <w:rtl/>
          <w:lang w:bidi="fa-IR"/>
        </w:rPr>
        <w:softHyphen/>
      </w:r>
      <w:r w:rsidR="00D7075B" w:rsidRPr="0085350B">
        <w:rPr>
          <w:rFonts w:eastAsiaTheme="minorEastAsia" w:cs="B Lotus" w:hint="cs"/>
          <w:sz w:val="24"/>
          <w:szCs w:val="24"/>
          <w:rtl/>
          <w:lang w:bidi="fa-IR"/>
        </w:rPr>
        <w:t>شود که فرکانس طبیعی</w:t>
      </w:r>
      <w:r w:rsidR="00D7075B" w:rsidRPr="0085350B">
        <w:rPr>
          <w:rFonts w:eastAsiaTheme="minorEastAsia" w:cs="B Lotus"/>
          <w:sz w:val="24"/>
          <w:szCs w:val="24"/>
          <w:rtl/>
          <w:lang w:bidi="fa-IR"/>
        </w:rPr>
        <w:softHyphen/>
      </w:r>
      <w:r w:rsidR="00D7075B" w:rsidRPr="0085350B">
        <w:rPr>
          <w:rFonts w:eastAsiaTheme="minorEastAsia" w:cs="B Lotus" w:hint="cs"/>
          <w:sz w:val="24"/>
          <w:szCs w:val="24"/>
          <w:rtl/>
          <w:lang w:bidi="fa-IR"/>
        </w:rPr>
        <w:t xml:space="preserve">ها با افزایش </w:t>
      </w:r>
      <w:r w:rsidR="00D7075B" w:rsidRPr="0085350B">
        <w:rPr>
          <w:rFonts w:eastAsiaTheme="minorEastAsia" w:cs="B Lotus" w:hint="cs"/>
          <w:color w:val="000000" w:themeColor="text1"/>
          <w:sz w:val="24"/>
          <w:szCs w:val="24"/>
          <w:rtl/>
          <w:lang w:bidi="fa-IR"/>
        </w:rPr>
        <w:t xml:space="preserve">نسبت </w:t>
      </w:r>
      <w:r w:rsidR="00D7075B" w:rsidRPr="0085350B">
        <w:rPr>
          <w:rFonts w:eastAsiaTheme="minorEastAsia" w:cs="B Lotus" w:hint="cs"/>
          <w:sz w:val="24"/>
          <w:szCs w:val="24"/>
          <w:rtl/>
          <w:lang w:bidi="fa-IR"/>
        </w:rPr>
        <w:t>تخلخل کاهش پیدا می</w:t>
      </w:r>
      <w:r w:rsidR="00D7075B" w:rsidRPr="0085350B">
        <w:rPr>
          <w:rFonts w:eastAsiaTheme="minorEastAsia" w:cs="B Lotus"/>
          <w:sz w:val="24"/>
          <w:szCs w:val="24"/>
          <w:rtl/>
          <w:lang w:bidi="fa-IR"/>
        </w:rPr>
        <w:softHyphen/>
      </w:r>
      <w:r w:rsidR="00D7075B" w:rsidRPr="0085350B">
        <w:rPr>
          <w:rFonts w:eastAsiaTheme="minorEastAsia" w:cs="B Lotus" w:hint="cs"/>
          <w:sz w:val="24"/>
          <w:szCs w:val="24"/>
          <w:rtl/>
          <w:lang w:bidi="fa-IR"/>
        </w:rPr>
        <w:t xml:space="preserve">کنند. همچنین فرکانس محاسبه شده بر حسب مدل غیریکنواخت متقارن دارای بیشترین مقدار و برحسب مدل توزیع تخلخل </w:t>
      </w:r>
      <w:r w:rsidR="00743CEB">
        <w:rPr>
          <w:rFonts w:eastAsiaTheme="minorEastAsia" w:cs="B Lotus" w:hint="cs"/>
          <w:sz w:val="24"/>
          <w:szCs w:val="24"/>
          <w:rtl/>
          <w:lang w:bidi="fa-IR"/>
        </w:rPr>
        <w:t xml:space="preserve"> </w:t>
      </w:r>
      <w:r w:rsidR="00D7075B" w:rsidRPr="0085350B">
        <w:rPr>
          <w:rFonts w:eastAsiaTheme="minorEastAsia" w:cs="B Lotus" w:hint="cs"/>
          <w:sz w:val="24"/>
          <w:szCs w:val="24"/>
          <w:rtl/>
          <w:lang w:bidi="fa-IR"/>
        </w:rPr>
        <w:t>یکنواخت دارای کمترین مقدار هستند</w:t>
      </w:r>
    </w:p>
    <w:p w14:paraId="70F2A084" w14:textId="5B1C6EC5" w:rsidR="00743CEB" w:rsidRDefault="00743CEB" w:rsidP="00743CEB">
      <w:pPr>
        <w:bidi/>
        <w:spacing w:after="0" w:line="240" w:lineRule="auto"/>
        <w:ind w:firstLine="288"/>
        <w:jc w:val="both"/>
        <w:rPr>
          <w:rFonts w:eastAsiaTheme="minorEastAsia" w:cs="B Lotus"/>
          <w:sz w:val="24"/>
          <w:szCs w:val="24"/>
          <w:rtl/>
          <w:lang w:bidi="fa-IR"/>
        </w:rPr>
      </w:pPr>
      <w:r w:rsidRPr="0085350B">
        <w:rPr>
          <w:rFonts w:eastAsiaTheme="minorEastAsia" w:cs="B Lotus" w:hint="cs"/>
          <w:sz w:val="24"/>
          <w:szCs w:val="24"/>
          <w:rtl/>
          <w:lang w:bidi="fa-IR"/>
        </w:rPr>
        <w:t xml:space="preserve">نهایتا با درنظرنگرفتن بار هارمونیکی متحرک، </w:t>
      </w:r>
      <w:r w:rsidRPr="0085350B">
        <w:rPr>
          <w:rFonts w:eastAsiaTheme="minorEastAsia" w:cs="B Nazanin" w:hint="cs"/>
          <w:color w:val="000000" w:themeColor="text1"/>
          <w:sz w:val="24"/>
          <w:szCs w:val="24"/>
          <w:rtl/>
          <w:lang w:bidi="fa-IR"/>
        </w:rPr>
        <w:t xml:space="preserve">ضریب میرایی </w:t>
      </w:r>
      <w:r w:rsidRPr="0085350B">
        <w:rPr>
          <w:rFonts w:eastAsiaTheme="minorEastAsia" w:cs="B Nazanin" w:hint="cs"/>
          <w:sz w:val="24"/>
          <w:szCs w:val="24"/>
          <w:rtl/>
          <w:lang w:bidi="fa-IR"/>
        </w:rPr>
        <w:t>و</w:t>
      </w:r>
      <w:r w:rsidRPr="0085350B">
        <w:rPr>
          <w:rFonts w:eastAsiaTheme="minorEastAsia" w:cs="B Lotus" w:hint="cs"/>
          <w:sz w:val="24"/>
          <w:szCs w:val="24"/>
          <w:rtl/>
          <w:lang w:bidi="fa-IR"/>
        </w:rPr>
        <w:t xml:space="preserve"> و تخلخل، چهار فرکانس طبیعی بدون بعد اول برای یک ورق الاستیکی مربعی به صورت تحلیلی بدست امده و بر حسب تغییرات دما در شکل </w:t>
      </w:r>
      <w:r>
        <w:rPr>
          <w:rFonts w:eastAsiaTheme="minorEastAsia" w:cs="B Lotus" w:hint="cs"/>
          <w:sz w:val="24"/>
          <w:szCs w:val="24"/>
          <w:rtl/>
          <w:lang w:bidi="fa-IR"/>
        </w:rPr>
        <w:t>(4)</w:t>
      </w:r>
      <w:r w:rsidRPr="0085350B">
        <w:rPr>
          <w:rFonts w:eastAsiaTheme="minorEastAsia" w:cs="B Lotus" w:hint="cs"/>
          <w:sz w:val="24"/>
          <w:szCs w:val="24"/>
          <w:rtl/>
          <w:lang w:bidi="fa-IR"/>
        </w:rPr>
        <w:t xml:space="preserve"> با نتایج مرجع </w:t>
      </w:r>
      <w:r w:rsidRPr="0085350B">
        <w:rPr>
          <w:rFonts w:eastAsiaTheme="minorEastAsia" w:cs="B Lotus"/>
          <w:sz w:val="24"/>
          <w:szCs w:val="24"/>
          <w:rtl/>
          <w:lang w:bidi="fa-IR"/>
        </w:rPr>
        <w:fldChar w:fldCharType="begin" w:fldLock="1"/>
      </w:r>
      <w:r w:rsidRPr="0085350B">
        <w:rPr>
          <w:rFonts w:eastAsiaTheme="minorEastAsia" w:cs="B Lotus"/>
          <w:sz w:val="24"/>
          <w:szCs w:val="24"/>
          <w:lang w:bidi="fa-IR"/>
        </w:rPr>
        <w:instrText>ADDIN CSL_CITATION {"citationItems":[{"id":"ITEM-1","itemData":{"ISSN":"1758-8251","author":[{"dropping-particle":"","family":"Geng","given":"Qian","non-dropping-particle":"","parse-names":false,"suffix":""},{"dropping-particle":"","family":"Li","given":"Yueming","non-dropping-particle":"","parse-names":false,"suffix":""}],"container-title":"International Journal of Applied Mechanics","id":"ITEM-1","issue":"03","issued":{"date-parts":[["2012"]]},"page":"1250028","publisher":"World Scientific","title":"Analysis of dynamic and acoustic radiation characters for a flat plate under thermal environments","type":"article-journal","volume":"4"},"uris":["http://www.mendeley.com/documents/?uuid=f9de6e12-5ce8-4de6-8440-7fe5f414f5d2"]}],"mendeley":{"formattedCitation":"[33]","plainTextFormattedCitation":"[33]"},"properties":{"noteIndex":0},"schema":"https://github.com/citation-style-language/schema/raw/master/csl-citation.json"}</w:instrText>
      </w:r>
      <w:r w:rsidRPr="0085350B">
        <w:rPr>
          <w:rFonts w:eastAsiaTheme="minorEastAsia" w:cs="B Lotus"/>
          <w:sz w:val="24"/>
          <w:szCs w:val="24"/>
          <w:rtl/>
          <w:lang w:bidi="fa-IR"/>
        </w:rPr>
        <w:fldChar w:fldCharType="separate"/>
      </w:r>
      <w:r w:rsidRPr="0085350B">
        <w:rPr>
          <w:rFonts w:eastAsiaTheme="minorEastAsia" w:cs="B Lotus"/>
          <w:noProof/>
          <w:sz w:val="24"/>
          <w:szCs w:val="24"/>
          <w:lang w:bidi="fa-IR"/>
        </w:rPr>
        <w:t>[33]</w:t>
      </w:r>
      <w:r w:rsidRPr="0085350B">
        <w:rPr>
          <w:rFonts w:eastAsiaTheme="minorEastAsia" w:cs="B Lotus"/>
          <w:sz w:val="24"/>
          <w:szCs w:val="24"/>
          <w:rtl/>
          <w:lang w:bidi="fa-IR"/>
        </w:rPr>
        <w:fldChar w:fldCharType="end"/>
      </w:r>
      <w:r w:rsidRPr="0085350B">
        <w:rPr>
          <w:rFonts w:eastAsiaTheme="minorEastAsia" w:cs="B Lotus" w:hint="cs"/>
          <w:sz w:val="24"/>
          <w:szCs w:val="24"/>
          <w:rtl/>
          <w:lang w:bidi="fa-IR"/>
        </w:rPr>
        <w:t xml:space="preserve"> مقایسه شده است. همان</w:t>
      </w:r>
      <w:r>
        <w:rPr>
          <w:rFonts w:eastAsiaTheme="minorEastAsia" w:cs="B Lotus" w:hint="eastAsia"/>
          <w:sz w:val="24"/>
          <w:szCs w:val="24"/>
          <w:rtl/>
          <w:lang w:bidi="fa-IR"/>
        </w:rPr>
        <w:t>‌</w:t>
      </w:r>
      <w:r w:rsidRPr="0085350B">
        <w:rPr>
          <w:rFonts w:eastAsiaTheme="minorEastAsia" w:cs="B Lotus" w:hint="cs"/>
          <w:sz w:val="24"/>
          <w:szCs w:val="24"/>
          <w:rtl/>
          <w:lang w:bidi="fa-IR"/>
        </w:rPr>
        <w:t>گونه که از این شکل مشخص است دقت حل تحلیلی بسیار بالا است. همچنین این شکل نشان می</w:t>
      </w:r>
      <w:r w:rsidRPr="0085350B">
        <w:rPr>
          <w:rFonts w:eastAsiaTheme="minorEastAsia" w:cs="B Lotus"/>
          <w:sz w:val="24"/>
          <w:szCs w:val="24"/>
          <w:rtl/>
          <w:lang w:bidi="fa-IR"/>
        </w:rPr>
        <w:softHyphen/>
      </w:r>
      <w:r w:rsidRPr="0085350B">
        <w:rPr>
          <w:rFonts w:eastAsiaTheme="minorEastAsia" w:cs="B Lotus" w:hint="cs"/>
          <w:sz w:val="24"/>
          <w:szCs w:val="24"/>
          <w:rtl/>
          <w:lang w:bidi="fa-IR"/>
        </w:rPr>
        <w:t>دهد که با افزایش تغییرات دما، فرکانس طبیعی</w:t>
      </w:r>
      <w:r w:rsidRPr="0085350B">
        <w:rPr>
          <w:rFonts w:eastAsiaTheme="minorEastAsia" w:cs="B Lotus"/>
          <w:sz w:val="24"/>
          <w:szCs w:val="24"/>
          <w:rtl/>
          <w:lang w:bidi="fa-IR"/>
        </w:rPr>
        <w:softHyphen/>
      </w:r>
      <w:r w:rsidRPr="0085350B">
        <w:rPr>
          <w:rFonts w:eastAsiaTheme="minorEastAsia" w:cs="B Lotus" w:hint="cs"/>
          <w:sz w:val="24"/>
          <w:szCs w:val="24"/>
          <w:rtl/>
          <w:lang w:bidi="fa-IR"/>
        </w:rPr>
        <w:t>های سیستم کاهش پیدا می</w:t>
      </w:r>
      <w:r>
        <w:rPr>
          <w:rFonts w:eastAsiaTheme="minorEastAsia" w:cs="B Lotus" w:hint="eastAsia"/>
          <w:sz w:val="24"/>
          <w:szCs w:val="24"/>
          <w:rtl/>
          <w:lang w:bidi="fa-IR"/>
        </w:rPr>
        <w:t>‌</w:t>
      </w:r>
      <w:r w:rsidRPr="0085350B">
        <w:rPr>
          <w:rFonts w:eastAsiaTheme="minorEastAsia" w:cs="B Lotus" w:hint="cs"/>
          <w:sz w:val="24"/>
          <w:szCs w:val="24"/>
          <w:rtl/>
          <w:lang w:bidi="fa-IR"/>
        </w:rPr>
        <w:t>کند.</w:t>
      </w:r>
    </w:p>
    <w:p w14:paraId="73EFB283" w14:textId="77777777" w:rsidR="00D32420" w:rsidRDefault="00D32420" w:rsidP="00743CEB">
      <w:pPr>
        <w:bidi/>
        <w:spacing w:after="0" w:line="240" w:lineRule="auto"/>
        <w:ind w:firstLine="288"/>
        <w:jc w:val="center"/>
        <w:rPr>
          <w:rFonts w:eastAsiaTheme="minorEastAsia" w:cs="B Nazanin"/>
          <w:b/>
          <w:bCs/>
          <w:sz w:val="20"/>
          <w:szCs w:val="20"/>
          <w:rtl/>
          <w:lang w:bidi="fa-IR"/>
        </w:rPr>
      </w:pPr>
    </w:p>
    <w:p w14:paraId="702510C7" w14:textId="77777777" w:rsidR="00D32420" w:rsidRDefault="00D32420" w:rsidP="00D32420">
      <w:pPr>
        <w:bidi/>
        <w:spacing w:after="0" w:line="240" w:lineRule="auto"/>
        <w:ind w:firstLine="288"/>
        <w:jc w:val="center"/>
        <w:rPr>
          <w:rFonts w:eastAsiaTheme="minorEastAsia" w:cs="B Nazanin"/>
          <w:b/>
          <w:bCs/>
          <w:sz w:val="20"/>
          <w:szCs w:val="20"/>
          <w:rtl/>
          <w:lang w:bidi="fa-IR"/>
        </w:rPr>
      </w:pPr>
    </w:p>
    <w:p w14:paraId="67A89BB0" w14:textId="77777777" w:rsidR="00D32420" w:rsidRDefault="00D32420" w:rsidP="00D32420">
      <w:pPr>
        <w:bidi/>
        <w:spacing w:after="0" w:line="240" w:lineRule="auto"/>
        <w:ind w:firstLine="288"/>
        <w:jc w:val="center"/>
        <w:rPr>
          <w:rFonts w:eastAsiaTheme="minorEastAsia" w:cs="B Nazanin"/>
          <w:b/>
          <w:bCs/>
          <w:sz w:val="20"/>
          <w:szCs w:val="20"/>
          <w:rtl/>
          <w:lang w:bidi="fa-IR"/>
        </w:rPr>
      </w:pPr>
    </w:p>
    <w:p w14:paraId="13789311" w14:textId="77777777" w:rsidR="00D32420" w:rsidRDefault="00D32420" w:rsidP="00D32420">
      <w:pPr>
        <w:bidi/>
        <w:spacing w:after="0" w:line="240" w:lineRule="auto"/>
        <w:ind w:firstLine="288"/>
        <w:jc w:val="center"/>
        <w:rPr>
          <w:rFonts w:eastAsiaTheme="minorEastAsia" w:cs="B Nazanin"/>
          <w:b/>
          <w:bCs/>
          <w:sz w:val="20"/>
          <w:szCs w:val="20"/>
          <w:rtl/>
          <w:lang w:bidi="fa-IR"/>
        </w:rPr>
      </w:pPr>
    </w:p>
    <w:p w14:paraId="7B71BAE6" w14:textId="25CF0ED4" w:rsidR="00743CEB" w:rsidRDefault="00743CEB" w:rsidP="00D32420">
      <w:pPr>
        <w:bidi/>
        <w:spacing w:after="0" w:line="240" w:lineRule="auto"/>
        <w:ind w:firstLine="288"/>
        <w:jc w:val="center"/>
        <w:rPr>
          <w:rFonts w:eastAsiaTheme="minorEastAsia" w:cs="B Nazanin"/>
          <w:sz w:val="20"/>
          <w:szCs w:val="20"/>
          <w:rtl/>
          <w:lang w:bidi="fa-IR"/>
        </w:rPr>
      </w:pPr>
      <w:r w:rsidRPr="0085350B">
        <w:rPr>
          <w:rFonts w:eastAsiaTheme="minorEastAsia" w:cs="B Nazanin" w:hint="cs"/>
          <w:b/>
          <w:bCs/>
          <w:sz w:val="20"/>
          <w:szCs w:val="20"/>
          <w:rtl/>
          <w:lang w:bidi="fa-IR"/>
        </w:rPr>
        <w:lastRenderedPageBreak/>
        <w:t>شکل 3:</w:t>
      </w:r>
      <w:r w:rsidRPr="0085350B">
        <w:rPr>
          <w:rFonts w:eastAsiaTheme="minorEastAsia" w:cs="B Nazanin" w:hint="cs"/>
          <w:sz w:val="20"/>
          <w:szCs w:val="20"/>
          <w:rtl/>
          <w:lang w:bidi="fa-IR"/>
        </w:rPr>
        <w:t xml:space="preserve"> </w:t>
      </w:r>
      <w:r w:rsidRPr="0085350B">
        <w:rPr>
          <w:rFonts w:eastAsiaTheme="minorEastAsia" w:cs="B Lotus" w:hint="cs"/>
          <w:sz w:val="20"/>
          <w:szCs w:val="20"/>
          <w:rtl/>
          <w:lang w:bidi="fa-IR"/>
        </w:rPr>
        <w:t>مقایسه فرکانس طبیعی</w:t>
      </w:r>
      <w:r w:rsidRPr="0085350B">
        <w:rPr>
          <w:rFonts w:eastAsiaTheme="minorEastAsia" w:cs="B Lotus"/>
          <w:sz w:val="20"/>
          <w:szCs w:val="20"/>
          <w:rtl/>
          <w:lang w:bidi="fa-IR"/>
        </w:rPr>
        <w:softHyphen/>
      </w:r>
      <w:r w:rsidRPr="0085350B">
        <w:rPr>
          <w:rFonts w:eastAsiaTheme="minorEastAsia" w:cs="B Lotus" w:hint="cs"/>
          <w:sz w:val="20"/>
          <w:szCs w:val="20"/>
          <w:rtl/>
          <w:lang w:bidi="fa-IR"/>
        </w:rPr>
        <w:t>های بدون بعد ورق متخلخل</w:t>
      </w:r>
      <w:r w:rsidR="006760BD">
        <w:rPr>
          <w:rFonts w:eastAsiaTheme="minorEastAsia" w:cs="B Nazanin" w:hint="cs"/>
          <w:sz w:val="20"/>
          <w:szCs w:val="20"/>
          <w:rtl/>
          <w:lang w:bidi="fa-IR"/>
        </w:rPr>
        <w:t>.</w:t>
      </w:r>
    </w:p>
    <w:p w14:paraId="66B3211F" w14:textId="2A76F23B" w:rsidR="004127D1" w:rsidRDefault="006900FD" w:rsidP="006900FD">
      <w:pPr>
        <w:spacing w:after="0" w:line="240" w:lineRule="auto"/>
        <w:jc w:val="both"/>
        <w:rPr>
          <w:rFonts w:asciiTheme="majorBidi" w:hAnsiTheme="majorBidi" w:cstheme="majorBidi"/>
          <w:bCs/>
          <w:color w:val="000000" w:themeColor="text1"/>
          <w:sz w:val="18"/>
          <w:szCs w:val="18"/>
          <w:rtl/>
        </w:rPr>
      </w:pPr>
      <w:r w:rsidRPr="0085350B">
        <w:rPr>
          <w:noProof/>
        </w:rPr>
        <w:drawing>
          <wp:inline distT="0" distB="0" distL="0" distR="0" wp14:anchorId="7E7A3D94" wp14:editId="67247EFB">
            <wp:extent cx="2914650" cy="222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2762" cy="2250347"/>
                    </a:xfrm>
                    <a:prstGeom prst="rect">
                      <a:avLst/>
                    </a:prstGeom>
                    <a:noFill/>
                    <a:ln>
                      <a:noFill/>
                    </a:ln>
                  </pic:spPr>
                </pic:pic>
              </a:graphicData>
            </a:graphic>
          </wp:inline>
        </w:drawing>
      </w:r>
      <w:r w:rsidR="004127D1" w:rsidRPr="001E76E6">
        <w:rPr>
          <w:rFonts w:asciiTheme="majorBidi" w:eastAsiaTheme="minorEastAsia" w:hAnsiTheme="majorBidi" w:cstheme="majorBidi"/>
          <w:b/>
          <w:bCs/>
          <w:color w:val="000000" w:themeColor="text1"/>
          <w:sz w:val="18"/>
          <w:szCs w:val="18"/>
          <w:lang w:bidi="fa-IR"/>
        </w:rPr>
        <w:t>Figure 3:</w:t>
      </w:r>
      <w:r w:rsidR="004127D1" w:rsidRPr="001E76E6">
        <w:rPr>
          <w:rFonts w:asciiTheme="majorBidi" w:eastAsiaTheme="minorEastAsia" w:hAnsiTheme="majorBidi" w:cstheme="majorBidi"/>
          <w:color w:val="000000" w:themeColor="text1"/>
          <w:sz w:val="18"/>
          <w:szCs w:val="18"/>
          <w:lang w:bidi="fa-IR"/>
        </w:rPr>
        <w:t xml:space="preserve"> </w:t>
      </w:r>
      <w:r w:rsidR="004127D1" w:rsidRPr="001E76E6">
        <w:rPr>
          <w:rFonts w:asciiTheme="majorBidi" w:hAnsiTheme="majorBidi" w:cstheme="majorBidi"/>
          <w:bCs/>
          <w:color w:val="000000" w:themeColor="text1"/>
          <w:sz w:val="18"/>
          <w:szCs w:val="18"/>
        </w:rPr>
        <w:t>A comparative study of the dimensionless natural frequencies of porous plate.</w:t>
      </w:r>
    </w:p>
    <w:p w14:paraId="3037920F" w14:textId="7036A4A1" w:rsidR="00D32420" w:rsidRDefault="00D32420" w:rsidP="006900FD">
      <w:pPr>
        <w:spacing w:after="0" w:line="240" w:lineRule="auto"/>
        <w:jc w:val="both"/>
        <w:rPr>
          <w:rFonts w:asciiTheme="majorBidi" w:hAnsiTheme="majorBidi" w:cstheme="majorBidi"/>
          <w:bCs/>
          <w:color w:val="000000" w:themeColor="text1"/>
          <w:sz w:val="18"/>
          <w:szCs w:val="18"/>
          <w:rtl/>
        </w:rPr>
      </w:pPr>
    </w:p>
    <w:p w14:paraId="7B56B2AA" w14:textId="4BBBC3FB" w:rsidR="00D32420" w:rsidRDefault="00D32420" w:rsidP="006900FD">
      <w:pPr>
        <w:spacing w:after="0" w:line="240" w:lineRule="auto"/>
        <w:jc w:val="both"/>
        <w:rPr>
          <w:rFonts w:asciiTheme="majorBidi" w:hAnsiTheme="majorBidi" w:cstheme="majorBidi"/>
          <w:bCs/>
          <w:color w:val="000000" w:themeColor="text1"/>
          <w:sz w:val="18"/>
          <w:szCs w:val="18"/>
          <w:rtl/>
        </w:rPr>
      </w:pPr>
    </w:p>
    <w:p w14:paraId="7D5A5BA8" w14:textId="3412B826" w:rsidR="00D32420" w:rsidRDefault="00D32420" w:rsidP="006900FD">
      <w:pPr>
        <w:spacing w:after="0" w:line="240" w:lineRule="auto"/>
        <w:jc w:val="both"/>
        <w:rPr>
          <w:rFonts w:asciiTheme="majorBidi" w:hAnsiTheme="majorBidi" w:cstheme="majorBidi"/>
          <w:bCs/>
          <w:color w:val="000000" w:themeColor="text1"/>
          <w:sz w:val="18"/>
          <w:szCs w:val="18"/>
          <w:rtl/>
        </w:rPr>
      </w:pPr>
    </w:p>
    <w:p w14:paraId="4D2F4E37" w14:textId="77777777" w:rsidR="00D32420" w:rsidRDefault="00D32420" w:rsidP="006900FD">
      <w:pPr>
        <w:spacing w:after="0" w:line="240" w:lineRule="auto"/>
        <w:jc w:val="both"/>
        <w:rPr>
          <w:rFonts w:eastAsiaTheme="minorEastAsia" w:cs="B Nazanin"/>
          <w:sz w:val="20"/>
          <w:szCs w:val="20"/>
          <w:lang w:bidi="fa-IR"/>
        </w:rPr>
      </w:pPr>
    </w:p>
    <w:p w14:paraId="214A71F5" w14:textId="27568553" w:rsidR="006C665D" w:rsidRDefault="00FE38AF" w:rsidP="00743CEB">
      <w:pPr>
        <w:bidi/>
        <w:spacing w:after="0" w:line="240" w:lineRule="auto"/>
        <w:jc w:val="both"/>
        <w:rPr>
          <w:rFonts w:eastAsiaTheme="minorEastAsia" w:cs="B Zar"/>
          <w:b/>
          <w:bCs/>
          <w:sz w:val="28"/>
          <w:szCs w:val="28"/>
          <w:rtl/>
          <w:lang w:bidi="fa-IR"/>
        </w:rPr>
      </w:pPr>
      <w:r>
        <w:rPr>
          <w:rFonts w:eastAsiaTheme="minorEastAsia" w:cs="B Zar" w:hint="cs"/>
          <w:b/>
          <w:bCs/>
          <w:sz w:val="28"/>
          <w:szCs w:val="28"/>
          <w:rtl/>
          <w:lang w:bidi="fa-IR"/>
        </w:rPr>
        <w:t>5-</w:t>
      </w:r>
      <w:r w:rsidR="006C665D" w:rsidRPr="00743CEB">
        <w:rPr>
          <w:rFonts w:eastAsiaTheme="minorEastAsia" w:cs="B Zar" w:hint="cs"/>
          <w:b/>
          <w:bCs/>
          <w:sz w:val="28"/>
          <w:szCs w:val="28"/>
          <w:rtl/>
          <w:lang w:bidi="fa-IR"/>
        </w:rPr>
        <w:t xml:space="preserve"> نتایج  </w:t>
      </w:r>
    </w:p>
    <w:p w14:paraId="2F40CAF4" w14:textId="403602A7" w:rsidR="006C665D" w:rsidRDefault="006C665D" w:rsidP="00743CEB">
      <w:pPr>
        <w:bidi/>
        <w:spacing w:after="0" w:line="240" w:lineRule="auto"/>
        <w:jc w:val="both"/>
        <w:rPr>
          <w:rFonts w:eastAsiaTheme="minorEastAsia" w:cs="B Lotus"/>
          <w:sz w:val="24"/>
          <w:szCs w:val="24"/>
          <w:rtl/>
          <w:lang w:bidi="fa-IR"/>
        </w:rPr>
      </w:pPr>
      <w:r w:rsidRPr="0085350B">
        <w:rPr>
          <w:rFonts w:eastAsiaTheme="minorEastAsia" w:cs="B Lotus" w:hint="cs"/>
          <w:sz w:val="24"/>
          <w:szCs w:val="24"/>
          <w:rtl/>
          <w:lang w:bidi="fa-IR"/>
        </w:rPr>
        <w:t xml:space="preserve">بعد از نشان دادن درستی روابط استخراج شده و روش حل، به بررسی </w:t>
      </w:r>
      <w:r w:rsidR="00770FE3">
        <w:rPr>
          <w:rFonts w:eastAsiaTheme="minorEastAsia" w:cs="B Lotus" w:hint="cs"/>
          <w:sz w:val="24"/>
          <w:szCs w:val="24"/>
          <w:rtl/>
          <w:lang w:bidi="fa-IR"/>
        </w:rPr>
        <w:t>آثار</w:t>
      </w:r>
      <w:r w:rsidRPr="0085350B">
        <w:rPr>
          <w:rFonts w:eastAsiaTheme="minorEastAsia" w:cs="B Lotus" w:hint="cs"/>
          <w:sz w:val="24"/>
          <w:szCs w:val="24"/>
          <w:rtl/>
          <w:lang w:bidi="fa-IR"/>
        </w:rPr>
        <w:t xml:space="preserve"> پارامترهای مختلف مانند </w:t>
      </w:r>
      <w:r w:rsidRPr="0085350B">
        <w:rPr>
          <w:rFonts w:eastAsiaTheme="minorEastAsia" w:cs="B Lotus" w:hint="cs"/>
          <w:color w:val="000000" w:themeColor="text1"/>
          <w:sz w:val="24"/>
          <w:szCs w:val="24"/>
          <w:rtl/>
          <w:lang w:bidi="fa-IR"/>
        </w:rPr>
        <w:t>نسبت</w:t>
      </w:r>
      <w:r w:rsidRPr="0085350B">
        <w:rPr>
          <w:rFonts w:eastAsiaTheme="minorEastAsia" w:cs="B Lotus" w:hint="cs"/>
          <w:color w:val="0070C0"/>
          <w:sz w:val="24"/>
          <w:szCs w:val="24"/>
          <w:rtl/>
          <w:lang w:bidi="fa-IR"/>
        </w:rPr>
        <w:t xml:space="preserve"> </w:t>
      </w:r>
      <w:r w:rsidRPr="0085350B">
        <w:rPr>
          <w:rFonts w:eastAsiaTheme="minorEastAsia" w:cs="B Lotus" w:hint="cs"/>
          <w:sz w:val="24"/>
          <w:szCs w:val="24"/>
          <w:rtl/>
          <w:lang w:bidi="fa-IR"/>
        </w:rPr>
        <w:t xml:space="preserve">تخلخل، </w:t>
      </w:r>
      <w:r w:rsidRPr="0085350B">
        <w:rPr>
          <w:rFonts w:eastAsiaTheme="minorEastAsia" w:cs="B Lotus" w:hint="cs"/>
          <w:color w:val="000000" w:themeColor="text1"/>
          <w:sz w:val="24"/>
          <w:szCs w:val="24"/>
          <w:rtl/>
          <w:lang w:bidi="fa-IR"/>
        </w:rPr>
        <w:t>ضریب میرایی</w:t>
      </w:r>
      <w:r w:rsidRPr="0085350B">
        <w:rPr>
          <w:rFonts w:eastAsiaTheme="minorEastAsia" w:cs="B Lotus" w:hint="cs"/>
          <w:sz w:val="24"/>
          <w:szCs w:val="24"/>
          <w:rtl/>
          <w:lang w:bidi="fa-IR"/>
        </w:rPr>
        <w:t>، تغیرات دما، و پارامترهای سرعت و فرکانس تحریک بار ترافیکی متحرک هارمونیکی بر پاسخ دینامیکی سیستم روسازی با لایه آسفالت متخلخل پرداخته می شود.</w:t>
      </w:r>
    </w:p>
    <w:p w14:paraId="031A4D65" w14:textId="4A3D9BB1" w:rsidR="00E8239F" w:rsidRPr="00743CEB" w:rsidRDefault="00743CEB" w:rsidP="001E76E6">
      <w:pPr>
        <w:spacing w:after="0" w:line="240" w:lineRule="auto"/>
        <w:ind w:firstLine="25"/>
        <w:jc w:val="both"/>
        <w:rPr>
          <w:rFonts w:eastAsiaTheme="minorEastAsia" w:cs="B Lotus"/>
          <w:sz w:val="20"/>
          <w:szCs w:val="20"/>
          <w:rtl/>
          <w:lang w:bidi="fa-IR"/>
        </w:rPr>
      </w:pPr>
      <w:r w:rsidRPr="00743CEB">
        <w:rPr>
          <w:rFonts w:eastAsiaTheme="minorEastAsia" w:cs="B Lotus" w:hint="cs"/>
          <w:b/>
          <w:bCs/>
          <w:sz w:val="20"/>
          <w:szCs w:val="20"/>
          <w:rtl/>
          <w:lang w:bidi="fa-IR"/>
        </w:rPr>
        <w:t>شکل4:</w:t>
      </w:r>
      <w:r w:rsidRPr="00743CEB">
        <w:rPr>
          <w:rFonts w:eastAsiaTheme="minorEastAsia" w:cs="B Lotus" w:hint="cs"/>
          <w:sz w:val="20"/>
          <w:szCs w:val="20"/>
          <w:rtl/>
          <w:lang w:bidi="fa-IR"/>
        </w:rPr>
        <w:t xml:space="preserve"> مقایسه فرکانس طبیعی</w:t>
      </w:r>
      <w:r w:rsidRPr="00743CEB">
        <w:rPr>
          <w:rFonts w:eastAsiaTheme="minorEastAsia" w:cs="B Lotus"/>
          <w:sz w:val="20"/>
          <w:szCs w:val="20"/>
          <w:rtl/>
          <w:lang w:bidi="fa-IR"/>
        </w:rPr>
        <w:softHyphen/>
      </w:r>
      <w:r w:rsidRPr="00743CEB">
        <w:rPr>
          <w:rFonts w:eastAsiaTheme="minorEastAsia" w:cs="B Lotus" w:hint="cs"/>
          <w:sz w:val="20"/>
          <w:szCs w:val="20"/>
          <w:rtl/>
          <w:lang w:bidi="fa-IR"/>
        </w:rPr>
        <w:t>های بدون بعد ورق الاستیک تحت شرایط</w:t>
      </w:r>
      <w:r w:rsidR="0031414B">
        <w:rPr>
          <w:rFonts w:eastAsiaTheme="minorEastAsia" w:cs="B Lotus" w:hint="cs"/>
          <w:sz w:val="20"/>
          <w:szCs w:val="20"/>
          <w:rtl/>
          <w:lang w:bidi="fa-IR"/>
        </w:rPr>
        <w:t xml:space="preserve"> دمایی</w:t>
      </w:r>
      <w:r w:rsidRPr="00743CEB">
        <w:rPr>
          <w:rFonts w:eastAsiaTheme="minorEastAsia" w:cs="B Lotus" w:hint="cs"/>
          <w:sz w:val="20"/>
          <w:szCs w:val="20"/>
          <w:rtl/>
          <w:lang w:bidi="fa-IR"/>
        </w:rPr>
        <w:t xml:space="preserve"> </w:t>
      </w:r>
      <w:r w:rsidR="006900FD" w:rsidRPr="0085350B">
        <w:rPr>
          <w:noProof/>
        </w:rPr>
        <w:drawing>
          <wp:inline distT="0" distB="0" distL="0" distR="0" wp14:anchorId="4A3F53AF" wp14:editId="5E21A55C">
            <wp:extent cx="2828290" cy="2466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633" cy="2475997"/>
                    </a:xfrm>
                    <a:prstGeom prst="rect">
                      <a:avLst/>
                    </a:prstGeom>
                    <a:noFill/>
                    <a:ln>
                      <a:noFill/>
                    </a:ln>
                  </pic:spPr>
                </pic:pic>
              </a:graphicData>
            </a:graphic>
          </wp:inline>
        </w:drawing>
      </w:r>
      <w:r w:rsidR="00FC0FA2" w:rsidRPr="006900FD">
        <w:rPr>
          <w:rFonts w:asciiTheme="majorBidi" w:eastAsiaTheme="minorEastAsia" w:hAnsiTheme="majorBidi" w:cstheme="majorBidi"/>
          <w:b/>
          <w:bCs/>
          <w:color w:val="000000" w:themeColor="text1"/>
          <w:sz w:val="18"/>
          <w:szCs w:val="18"/>
          <w:lang w:bidi="fa-IR"/>
        </w:rPr>
        <w:t>Figure 4:</w:t>
      </w:r>
      <w:r w:rsidR="00FC0FA2" w:rsidRPr="006900FD">
        <w:rPr>
          <w:rFonts w:asciiTheme="majorBidi" w:eastAsiaTheme="minorEastAsia" w:hAnsiTheme="majorBidi" w:cstheme="majorBidi"/>
          <w:color w:val="000000" w:themeColor="text1"/>
          <w:sz w:val="18"/>
          <w:szCs w:val="18"/>
          <w:lang w:bidi="fa-IR"/>
        </w:rPr>
        <w:t xml:space="preserve"> </w:t>
      </w:r>
      <w:r w:rsidR="00FC0FA2" w:rsidRPr="006900FD">
        <w:rPr>
          <w:rFonts w:asciiTheme="majorBidi" w:hAnsiTheme="majorBidi" w:cstheme="majorBidi"/>
          <w:bCs/>
          <w:color w:val="000000" w:themeColor="text1"/>
          <w:sz w:val="18"/>
          <w:szCs w:val="18"/>
        </w:rPr>
        <w:t>A comparative study of the natural frequencies of elastic plate under different temperature variations.</w:t>
      </w:r>
      <w:r w:rsidR="0031414B">
        <w:rPr>
          <w:rFonts w:asciiTheme="majorBidi" w:hAnsiTheme="majorBidi" w:cstheme="majorBidi" w:hint="cs"/>
          <w:bCs/>
          <w:color w:val="000000" w:themeColor="text1"/>
          <w:sz w:val="18"/>
          <w:szCs w:val="18"/>
          <w:rtl/>
        </w:rPr>
        <w:t xml:space="preserve">  </w:t>
      </w:r>
    </w:p>
    <w:p w14:paraId="6A49EE3D" w14:textId="758B37B3" w:rsidR="00B045BB" w:rsidRDefault="00B045BB" w:rsidP="000437B6">
      <w:pPr>
        <w:bidi/>
        <w:spacing w:after="0" w:line="240" w:lineRule="auto"/>
        <w:ind w:firstLine="288"/>
        <w:jc w:val="both"/>
        <w:rPr>
          <w:rFonts w:eastAsiaTheme="minorEastAsia" w:cs="B Lotus"/>
          <w:sz w:val="24"/>
          <w:szCs w:val="24"/>
          <w:rtl/>
          <w:lang w:bidi="fa-IR"/>
        </w:rPr>
      </w:pPr>
      <w:r w:rsidRPr="0085350B">
        <w:rPr>
          <w:rFonts w:eastAsiaTheme="minorEastAsia" w:cs="B Lotus" w:hint="cs"/>
          <w:sz w:val="24"/>
          <w:szCs w:val="24"/>
          <w:rtl/>
          <w:lang w:bidi="fa-IR"/>
        </w:rPr>
        <w:t xml:space="preserve">در شکل </w:t>
      </w:r>
      <w:r w:rsidR="009E12C9">
        <w:rPr>
          <w:rFonts w:eastAsiaTheme="minorEastAsia" w:cs="B Lotus" w:hint="cs"/>
          <w:sz w:val="24"/>
          <w:szCs w:val="24"/>
          <w:rtl/>
          <w:lang w:bidi="fa-IR"/>
        </w:rPr>
        <w:t>(5)،</w:t>
      </w:r>
      <w:r w:rsidRPr="0085350B">
        <w:rPr>
          <w:rFonts w:eastAsiaTheme="minorEastAsia" w:cs="B Lotus" w:hint="cs"/>
          <w:sz w:val="24"/>
          <w:szCs w:val="24"/>
          <w:rtl/>
          <w:lang w:bidi="fa-IR"/>
        </w:rPr>
        <w:t xml:space="preserve"> </w:t>
      </w:r>
      <w:r w:rsidR="00770FE3">
        <w:rPr>
          <w:rFonts w:eastAsiaTheme="minorEastAsia" w:cs="B Lotus" w:hint="cs"/>
          <w:sz w:val="24"/>
          <w:szCs w:val="24"/>
          <w:rtl/>
          <w:lang w:bidi="fa-IR"/>
        </w:rPr>
        <w:t>آثار</w:t>
      </w:r>
      <w:r w:rsidRPr="0085350B">
        <w:rPr>
          <w:rFonts w:eastAsiaTheme="minorEastAsia" w:cs="B Lotus" w:hint="cs"/>
          <w:sz w:val="24"/>
          <w:szCs w:val="24"/>
          <w:rtl/>
          <w:lang w:bidi="fa-IR"/>
        </w:rPr>
        <w:t xml:space="preserve"> </w:t>
      </w:r>
      <w:r w:rsidRPr="0085350B">
        <w:rPr>
          <w:rFonts w:eastAsiaTheme="minorEastAsia" w:cs="B Lotus" w:hint="cs"/>
          <w:color w:val="000000" w:themeColor="text1"/>
          <w:sz w:val="24"/>
          <w:szCs w:val="24"/>
          <w:rtl/>
          <w:lang w:bidi="fa-IR"/>
        </w:rPr>
        <w:t>نسبت</w:t>
      </w:r>
      <w:r w:rsidRPr="0085350B">
        <w:rPr>
          <w:rFonts w:eastAsiaTheme="minorEastAsia" w:cs="B Lotus" w:hint="cs"/>
          <w:sz w:val="24"/>
          <w:szCs w:val="24"/>
          <w:rtl/>
          <w:lang w:bidi="fa-IR"/>
        </w:rPr>
        <w:t xml:space="preserve"> تخلخل و سه مدل توزیع تخلخل بر رفتار پاسخ دینامیکی بدون بعد سیستم روسازی با لایه آسفالت </w:t>
      </w:r>
      <w:r w:rsidRPr="0085350B">
        <w:rPr>
          <w:rFonts w:eastAsiaTheme="minorEastAsia" w:cs="B Lotus" w:hint="cs"/>
          <w:sz w:val="24"/>
          <w:szCs w:val="24"/>
          <w:rtl/>
          <w:lang w:bidi="fa-IR"/>
        </w:rPr>
        <w:t xml:space="preserve">متخلخل برای پارامتر سرعت بدون بعد با فرض کردن </w:t>
      </w:r>
      <m:oMath>
        <m:r>
          <w:rPr>
            <w:rFonts w:ascii="Cambria Math" w:eastAsiaTheme="minorEastAsia" w:hAnsi="Cambria Math" w:cs="B Lotus"/>
            <w:color w:val="000000" w:themeColor="text1"/>
            <w:sz w:val="24"/>
            <w:szCs w:val="24"/>
            <w:lang w:bidi="fa-IR"/>
          </w:rPr>
          <m:t>β=0, ∆T=0,</m:t>
        </m:r>
        <m:r>
          <w:rPr>
            <w:rFonts w:ascii="Cambria Math" w:hAnsi="Cambria Math" w:cs="B Lotus"/>
            <w:color w:val="000000" w:themeColor="text1"/>
            <w:sz w:val="24"/>
            <w:szCs w:val="24"/>
          </w:rPr>
          <m:t>η=0</m:t>
        </m:r>
      </m:oMath>
      <w:r w:rsidRPr="0085350B">
        <w:rPr>
          <w:rFonts w:eastAsiaTheme="minorEastAsia" w:cs="B Lotus" w:hint="cs"/>
          <w:color w:val="000000" w:themeColor="text1"/>
          <w:sz w:val="24"/>
          <w:szCs w:val="24"/>
          <w:rtl/>
          <w:lang w:bidi="fa-IR"/>
        </w:rPr>
        <w:t xml:space="preserve"> نشان داده شده است. </w:t>
      </w:r>
      <w:r w:rsidRPr="0085350B">
        <w:rPr>
          <w:rFonts w:eastAsiaTheme="minorEastAsia" w:cs="B Lotus" w:hint="cs"/>
          <w:sz w:val="24"/>
          <w:szCs w:val="24"/>
          <w:rtl/>
          <w:lang w:bidi="fa-IR"/>
        </w:rPr>
        <w:t>ب</w:t>
      </w:r>
      <w:r w:rsidR="009E12C9">
        <w:rPr>
          <w:rFonts w:eastAsiaTheme="minorEastAsia" w:cs="B Lotus" w:hint="cs"/>
          <w:sz w:val="24"/>
          <w:szCs w:val="24"/>
          <w:rtl/>
          <w:lang w:bidi="fa-IR"/>
        </w:rPr>
        <w:t xml:space="preserve">ه </w:t>
      </w:r>
      <w:r w:rsidRPr="0085350B">
        <w:rPr>
          <w:rFonts w:eastAsiaTheme="minorEastAsia" w:cs="B Lotus" w:hint="cs"/>
          <w:sz w:val="24"/>
          <w:szCs w:val="24"/>
          <w:rtl/>
          <w:lang w:bidi="fa-IR"/>
        </w:rPr>
        <w:t xml:space="preserve">علاوه نتایج عددی المان محدود ناشی از شبیه سازی کامسول نیز در این شکل نشان داده شده است. </w:t>
      </w:r>
      <w:r w:rsidRPr="0085350B">
        <w:rPr>
          <w:rFonts w:eastAsiaTheme="minorEastAsia" w:cs="B Lotus" w:hint="cs"/>
          <w:color w:val="000000" w:themeColor="text1"/>
          <w:sz w:val="24"/>
          <w:szCs w:val="24"/>
          <w:rtl/>
          <w:lang w:bidi="fa-IR"/>
        </w:rPr>
        <w:t>نتایج ناشی از این شکل نشان می</w:t>
      </w:r>
      <w:r w:rsidRPr="0085350B">
        <w:rPr>
          <w:rFonts w:eastAsiaTheme="minorEastAsia" w:cs="B Lotus"/>
          <w:color w:val="000000" w:themeColor="text1"/>
          <w:sz w:val="24"/>
          <w:szCs w:val="24"/>
          <w:rtl/>
          <w:lang w:bidi="fa-IR"/>
        </w:rPr>
        <w:softHyphen/>
      </w:r>
      <w:r w:rsidRPr="0085350B">
        <w:rPr>
          <w:rFonts w:eastAsiaTheme="minorEastAsia" w:cs="B Lotus" w:hint="cs"/>
          <w:color w:val="000000" w:themeColor="text1"/>
          <w:sz w:val="24"/>
          <w:szCs w:val="24"/>
          <w:rtl/>
          <w:lang w:bidi="fa-IR"/>
        </w:rPr>
        <w:t>دهد که پاسخ دینامیکی سیستم روسازی به صورت محسوسی تحت تاثیر پارامتر سرعت است. با دقت در شکل مشاهده می</w:t>
      </w:r>
      <w:r w:rsidRPr="0085350B">
        <w:rPr>
          <w:rFonts w:eastAsiaTheme="minorEastAsia" w:cs="B Lotus"/>
          <w:color w:val="000000" w:themeColor="text1"/>
          <w:sz w:val="24"/>
          <w:szCs w:val="24"/>
          <w:rtl/>
          <w:lang w:bidi="fa-IR"/>
        </w:rPr>
        <w:softHyphen/>
      </w:r>
      <w:r w:rsidRPr="0085350B">
        <w:rPr>
          <w:rFonts w:eastAsiaTheme="minorEastAsia" w:cs="B Lotus" w:hint="cs"/>
          <w:color w:val="000000" w:themeColor="text1"/>
          <w:sz w:val="24"/>
          <w:szCs w:val="24"/>
          <w:rtl/>
          <w:lang w:bidi="fa-IR"/>
        </w:rPr>
        <w:t>شود که با افزایش پارامتر نسبت</w:t>
      </w:r>
      <w:r w:rsidRPr="0085350B">
        <w:rPr>
          <w:rFonts w:eastAsiaTheme="minorEastAsia" w:cs="B Lotus" w:hint="cs"/>
          <w:color w:val="0070C0"/>
          <w:sz w:val="24"/>
          <w:szCs w:val="24"/>
          <w:rtl/>
          <w:lang w:bidi="fa-IR"/>
        </w:rPr>
        <w:t xml:space="preserve"> </w:t>
      </w:r>
      <w:r w:rsidRPr="0085350B">
        <w:rPr>
          <w:rFonts w:eastAsiaTheme="minorEastAsia" w:cs="B Lotus" w:hint="cs"/>
          <w:color w:val="000000" w:themeColor="text1"/>
          <w:sz w:val="24"/>
          <w:szCs w:val="24"/>
          <w:rtl/>
          <w:lang w:bidi="fa-IR"/>
        </w:rPr>
        <w:t>تخلخل برای هر سه مدل توزیع تخلخل، پاسخ دینامیکی افزایش پیدا می</w:t>
      </w:r>
      <w:r w:rsidRPr="0085350B">
        <w:rPr>
          <w:rFonts w:eastAsiaTheme="minorEastAsia" w:cs="B Lotus"/>
          <w:color w:val="000000" w:themeColor="text1"/>
          <w:sz w:val="24"/>
          <w:szCs w:val="24"/>
          <w:rtl/>
          <w:lang w:bidi="fa-IR"/>
        </w:rPr>
        <w:softHyphen/>
      </w:r>
      <w:r w:rsidRPr="0085350B">
        <w:rPr>
          <w:rFonts w:eastAsiaTheme="minorEastAsia" w:cs="B Lotus" w:hint="cs"/>
          <w:color w:val="000000" w:themeColor="text1"/>
          <w:sz w:val="24"/>
          <w:szCs w:val="24"/>
          <w:rtl/>
          <w:lang w:bidi="fa-IR"/>
        </w:rPr>
        <w:t xml:space="preserve">کند. این امر ناشی از این است که با افزایش نسبت تخلخل لایه آسفالتی، سختی سیستم روسازی کم شده </w:t>
      </w:r>
      <w:r w:rsidRPr="0085350B">
        <w:rPr>
          <w:rFonts w:eastAsiaTheme="minorEastAsia" w:cs="B Lotus" w:hint="cs"/>
          <w:sz w:val="24"/>
          <w:szCs w:val="24"/>
          <w:rtl/>
          <w:lang w:bidi="fa-IR"/>
        </w:rPr>
        <w:t>و پاسخ دینامیکی سیستم افزایش می</w:t>
      </w:r>
      <w:r w:rsidRPr="0085350B">
        <w:rPr>
          <w:rFonts w:eastAsiaTheme="minorEastAsia" w:cs="B Lotus"/>
          <w:sz w:val="24"/>
          <w:szCs w:val="24"/>
          <w:rtl/>
          <w:lang w:bidi="fa-IR"/>
        </w:rPr>
        <w:softHyphen/>
      </w:r>
      <w:r w:rsidRPr="0085350B">
        <w:rPr>
          <w:rFonts w:eastAsiaTheme="minorEastAsia" w:cs="B Lotus" w:hint="cs"/>
          <w:sz w:val="24"/>
          <w:szCs w:val="24"/>
          <w:rtl/>
          <w:lang w:bidi="fa-IR"/>
        </w:rPr>
        <w:t>یابد. همچنین ازانجا که سختی کلی مدل توزیع غیریکنواخت متقارن بیشتر از دو مدل دیگر است بنابراین پاسخ دینامیکی سیستم روسازی با درنظر گرفتن این مدل برای توزیع تخلخل لایه آسفالت کمتر تغییر می</w:t>
      </w:r>
      <w:r w:rsidR="009E12C9">
        <w:rPr>
          <w:rFonts w:eastAsiaTheme="minorEastAsia" w:cs="B Lotus" w:hint="eastAsia"/>
          <w:sz w:val="24"/>
          <w:szCs w:val="24"/>
          <w:rtl/>
          <w:lang w:bidi="fa-IR"/>
        </w:rPr>
        <w:t>‌</w:t>
      </w:r>
      <w:r w:rsidRPr="0085350B">
        <w:rPr>
          <w:rFonts w:eastAsiaTheme="minorEastAsia" w:cs="B Lotus" w:hint="cs"/>
          <w:sz w:val="24"/>
          <w:szCs w:val="24"/>
          <w:rtl/>
          <w:lang w:bidi="fa-IR"/>
        </w:rPr>
        <w:t>کند. درحالیکه بیشترین پاسخ دینامیکی سیستم روسازی برای حالت توزیع یکنواخت تخلخل است.</w:t>
      </w:r>
    </w:p>
    <w:p w14:paraId="78E4CD07" w14:textId="77777777" w:rsidR="001E76E6" w:rsidRDefault="001E76E6" w:rsidP="001E76E6">
      <w:pPr>
        <w:bidi/>
        <w:spacing w:after="0" w:line="240" w:lineRule="auto"/>
        <w:ind w:firstLine="288"/>
        <w:jc w:val="both"/>
        <w:rPr>
          <w:rFonts w:eastAsiaTheme="minorEastAsia" w:cs="B Lotus"/>
          <w:sz w:val="24"/>
          <w:szCs w:val="24"/>
          <w:rtl/>
          <w:lang w:bidi="fa-IR"/>
        </w:rPr>
      </w:pPr>
    </w:p>
    <w:p w14:paraId="45A0B795" w14:textId="77777777" w:rsidR="006900FD" w:rsidRDefault="00743CEB" w:rsidP="00743CEB">
      <w:pPr>
        <w:bidi/>
        <w:spacing w:after="0" w:line="240" w:lineRule="auto"/>
        <w:ind w:firstLine="25"/>
        <w:jc w:val="both"/>
        <w:rPr>
          <w:rFonts w:eastAsiaTheme="minorEastAsia" w:cs="B Lotus"/>
          <w:sz w:val="20"/>
          <w:szCs w:val="20"/>
          <w:rtl/>
          <w:lang w:bidi="fa-IR"/>
        </w:rPr>
      </w:pPr>
      <w:r w:rsidRPr="0085350B">
        <w:rPr>
          <w:rFonts w:eastAsiaTheme="minorEastAsia" w:cs="B Nazanin" w:hint="cs"/>
          <w:b/>
          <w:bCs/>
          <w:sz w:val="20"/>
          <w:szCs w:val="20"/>
          <w:rtl/>
          <w:lang w:bidi="fa-IR"/>
        </w:rPr>
        <w:t>شک</w:t>
      </w:r>
      <w:r>
        <w:rPr>
          <w:rFonts w:eastAsiaTheme="minorEastAsia" w:cs="B Nazanin" w:hint="cs"/>
          <w:b/>
          <w:bCs/>
          <w:sz w:val="20"/>
          <w:szCs w:val="20"/>
          <w:rtl/>
          <w:lang w:bidi="fa-IR"/>
        </w:rPr>
        <w:t xml:space="preserve">ل </w:t>
      </w:r>
      <w:r w:rsidRPr="0085350B">
        <w:rPr>
          <w:rFonts w:eastAsiaTheme="minorEastAsia" w:cs="B Nazanin" w:hint="cs"/>
          <w:b/>
          <w:bCs/>
          <w:sz w:val="20"/>
          <w:szCs w:val="20"/>
          <w:rtl/>
          <w:lang w:bidi="fa-IR"/>
        </w:rPr>
        <w:t>5</w:t>
      </w:r>
      <w:r>
        <w:rPr>
          <w:rFonts w:eastAsiaTheme="minorEastAsia" w:cs="B Nazanin" w:hint="cs"/>
          <w:b/>
          <w:bCs/>
          <w:sz w:val="20"/>
          <w:szCs w:val="20"/>
          <w:rtl/>
          <w:lang w:bidi="fa-IR"/>
        </w:rPr>
        <w:t xml:space="preserve">. </w:t>
      </w:r>
      <w:r>
        <w:rPr>
          <w:rFonts w:eastAsiaTheme="minorEastAsia" w:cs="B Lotus" w:hint="cs"/>
          <w:sz w:val="20"/>
          <w:szCs w:val="20"/>
          <w:rtl/>
          <w:lang w:bidi="fa-IR"/>
        </w:rPr>
        <w:t>آثار</w:t>
      </w:r>
      <w:r w:rsidRPr="0085350B">
        <w:rPr>
          <w:rFonts w:eastAsiaTheme="minorEastAsia" w:cs="B Lotus" w:hint="cs"/>
          <w:sz w:val="20"/>
          <w:szCs w:val="20"/>
          <w:rtl/>
          <w:lang w:bidi="fa-IR"/>
        </w:rPr>
        <w:t xml:space="preserve"> پارمتر </w:t>
      </w:r>
      <w:r w:rsidRPr="0085350B">
        <w:rPr>
          <w:rFonts w:eastAsiaTheme="minorEastAsia" w:cs="B Lotus" w:hint="cs"/>
          <w:color w:val="000000" w:themeColor="text1"/>
          <w:sz w:val="20"/>
          <w:szCs w:val="20"/>
          <w:rtl/>
          <w:lang w:bidi="fa-IR"/>
        </w:rPr>
        <w:t>نسبت</w:t>
      </w:r>
      <w:r w:rsidRPr="0085350B">
        <w:rPr>
          <w:rFonts w:eastAsiaTheme="minorEastAsia" w:cs="B Lotus" w:hint="cs"/>
          <w:sz w:val="20"/>
          <w:szCs w:val="20"/>
          <w:rtl/>
          <w:lang w:bidi="fa-IR"/>
        </w:rPr>
        <w:t xml:space="preserve"> تخلخل و سرعت بار متحرک بر تغییرات پاسخ دینامیکی سیستم روسازی </w:t>
      </w:r>
      <w:r w:rsidR="00915B0B">
        <w:rPr>
          <w:rFonts w:eastAsiaTheme="minorEastAsia" w:cs="B Lotus" w:hint="cs"/>
          <w:sz w:val="20"/>
          <w:szCs w:val="20"/>
          <w:rtl/>
          <w:lang w:bidi="fa-IR"/>
        </w:rPr>
        <w:t>آ</w:t>
      </w:r>
      <w:r w:rsidRPr="0085350B">
        <w:rPr>
          <w:rFonts w:eastAsiaTheme="minorEastAsia" w:cs="B Lotus" w:hint="cs"/>
          <w:sz w:val="20"/>
          <w:szCs w:val="20"/>
          <w:rtl/>
          <w:lang w:bidi="fa-IR"/>
        </w:rPr>
        <w:t>سفالت</w:t>
      </w:r>
      <w:r w:rsidR="00BB5BC4">
        <w:rPr>
          <w:rFonts w:eastAsiaTheme="minorEastAsia" w:cs="B Lotus" w:hint="cs"/>
          <w:sz w:val="20"/>
          <w:szCs w:val="20"/>
          <w:rtl/>
          <w:lang w:bidi="fa-IR"/>
        </w:rPr>
        <w:t>.</w:t>
      </w:r>
    </w:p>
    <w:p w14:paraId="713B71FE" w14:textId="4C3B7028" w:rsidR="00743CEB" w:rsidRDefault="006900FD" w:rsidP="006900FD">
      <w:pPr>
        <w:bidi/>
        <w:spacing w:after="0" w:line="240" w:lineRule="auto"/>
        <w:ind w:firstLine="25"/>
        <w:jc w:val="both"/>
        <w:rPr>
          <w:rFonts w:eastAsiaTheme="minorEastAsia" w:cs="B Lotus"/>
          <w:sz w:val="20"/>
          <w:szCs w:val="20"/>
          <w:rtl/>
          <w:lang w:bidi="fa-IR"/>
        </w:rPr>
      </w:pPr>
      <w:r w:rsidRPr="0085350B">
        <w:rPr>
          <w:noProof/>
        </w:rPr>
        <w:drawing>
          <wp:inline distT="0" distB="0" distL="0" distR="0" wp14:anchorId="57C86DDC" wp14:editId="56F9458B">
            <wp:extent cx="2896235" cy="30912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6235" cy="3091258"/>
                    </a:xfrm>
                    <a:prstGeom prst="rect">
                      <a:avLst/>
                    </a:prstGeom>
                    <a:noFill/>
                    <a:ln>
                      <a:noFill/>
                    </a:ln>
                  </pic:spPr>
                </pic:pic>
              </a:graphicData>
            </a:graphic>
          </wp:inline>
        </w:drawing>
      </w:r>
    </w:p>
    <w:p w14:paraId="2224B674" w14:textId="77777777" w:rsidR="005958E9" w:rsidRPr="006900FD" w:rsidRDefault="005958E9" w:rsidP="005958E9">
      <w:pPr>
        <w:spacing w:after="0" w:line="240" w:lineRule="auto"/>
        <w:jc w:val="both"/>
        <w:rPr>
          <w:rFonts w:asciiTheme="majorBidi" w:eastAsiaTheme="minorEastAsia" w:hAnsiTheme="majorBidi" w:cstheme="majorBidi"/>
          <w:color w:val="000000" w:themeColor="text1"/>
          <w:sz w:val="18"/>
          <w:szCs w:val="18"/>
          <w:lang w:bidi="fa-IR"/>
        </w:rPr>
      </w:pPr>
      <w:r w:rsidRPr="006900FD">
        <w:rPr>
          <w:rFonts w:asciiTheme="majorBidi" w:eastAsiaTheme="minorEastAsia" w:hAnsiTheme="majorBidi" w:cstheme="majorBidi"/>
          <w:b/>
          <w:bCs/>
          <w:color w:val="000000" w:themeColor="text1"/>
          <w:sz w:val="18"/>
          <w:szCs w:val="18"/>
          <w:lang w:bidi="fa-IR"/>
        </w:rPr>
        <w:t>Figure 5:</w:t>
      </w:r>
      <w:r w:rsidRPr="006900FD">
        <w:rPr>
          <w:rFonts w:asciiTheme="majorBidi" w:eastAsiaTheme="minorEastAsia" w:hAnsiTheme="majorBidi" w:cstheme="majorBidi"/>
          <w:color w:val="000000" w:themeColor="text1"/>
          <w:sz w:val="18"/>
          <w:szCs w:val="18"/>
          <w:lang w:bidi="fa-IR"/>
        </w:rPr>
        <w:t xml:space="preserve"> Effect of porosity coefficient on the dimensionless dynamic deflection of asphalt pavement system for different values of velocity parameter.</w:t>
      </w:r>
    </w:p>
    <w:p w14:paraId="7918E3C2" w14:textId="2AFE49BC" w:rsidR="001A776B" w:rsidRDefault="001A776B" w:rsidP="000437B6">
      <w:pPr>
        <w:bidi/>
        <w:spacing w:after="0" w:line="240" w:lineRule="auto"/>
        <w:ind w:firstLine="288"/>
        <w:jc w:val="both"/>
        <w:rPr>
          <w:rFonts w:eastAsiaTheme="minorEastAsia" w:cs="B Lotus"/>
          <w:sz w:val="24"/>
          <w:szCs w:val="24"/>
          <w:rtl/>
          <w:lang w:bidi="fa-IR"/>
        </w:rPr>
      </w:pPr>
      <w:r w:rsidRPr="0085350B">
        <w:rPr>
          <w:rFonts w:eastAsiaTheme="minorEastAsia" w:cs="B Lotus" w:hint="cs"/>
          <w:sz w:val="24"/>
          <w:szCs w:val="24"/>
          <w:rtl/>
          <w:lang w:bidi="fa-IR"/>
        </w:rPr>
        <w:t xml:space="preserve">در شکل 6، </w:t>
      </w:r>
      <w:r w:rsidR="00770FE3">
        <w:rPr>
          <w:rFonts w:eastAsiaTheme="minorEastAsia" w:cs="B Lotus" w:hint="cs"/>
          <w:sz w:val="24"/>
          <w:szCs w:val="24"/>
          <w:rtl/>
          <w:lang w:bidi="fa-IR"/>
        </w:rPr>
        <w:t>آثار</w:t>
      </w:r>
      <w:r w:rsidRPr="0085350B">
        <w:rPr>
          <w:rFonts w:eastAsiaTheme="minorEastAsia" w:cs="B Lotus" w:hint="cs"/>
          <w:sz w:val="24"/>
          <w:szCs w:val="24"/>
          <w:rtl/>
          <w:lang w:bidi="fa-IR"/>
        </w:rPr>
        <w:t xml:space="preserve"> تغییرات دما بر پاسخ دینامیکی سیستم روسازی با لایه آسفالتی متخلخل بر</w:t>
      </w:r>
      <w:r w:rsidRPr="0085350B">
        <w:rPr>
          <w:rFonts w:eastAsiaTheme="minorEastAsia" w:cs="B Lotus"/>
          <w:sz w:val="24"/>
          <w:szCs w:val="24"/>
          <w:rtl/>
          <w:lang w:bidi="fa-IR"/>
        </w:rPr>
        <w:softHyphen/>
      </w:r>
      <w:r w:rsidRPr="0085350B">
        <w:rPr>
          <w:rFonts w:eastAsiaTheme="minorEastAsia" w:cs="B Lotus" w:hint="cs"/>
          <w:sz w:val="24"/>
          <w:szCs w:val="24"/>
          <w:rtl/>
          <w:lang w:bidi="fa-IR"/>
        </w:rPr>
        <w:t xml:space="preserve">حسب پارامترهای مختلف </w:t>
      </w:r>
      <w:r w:rsidRPr="0085350B">
        <w:rPr>
          <w:rFonts w:eastAsiaTheme="minorEastAsia" w:cs="B Lotus" w:hint="cs"/>
          <w:sz w:val="24"/>
          <w:szCs w:val="24"/>
          <w:rtl/>
          <w:lang w:bidi="fa-IR"/>
        </w:rPr>
        <w:lastRenderedPageBreak/>
        <w:t xml:space="preserve">سرعت بار متحرک با فرض </w:t>
      </w:r>
      <m:oMath>
        <m:r>
          <w:rPr>
            <w:rFonts w:ascii="Cambria Math" w:hAnsi="Cambria Math" w:cs="B Lotus"/>
            <w:sz w:val="24"/>
            <w:szCs w:val="24"/>
            <w:lang w:bidi="fa-IR"/>
          </w:rPr>
          <m:t>β</m:t>
        </m:r>
        <m:r>
          <m:rPr>
            <m:sty m:val="p"/>
          </m:rPr>
          <w:rPr>
            <w:rFonts w:ascii="Cambria Math" w:hAnsi="Cambria Math" w:cs="B Lotus"/>
            <w:sz w:val="24"/>
            <w:szCs w:val="24"/>
            <w:lang w:bidi="fa-IR"/>
          </w:rPr>
          <m:t xml:space="preserve">=0, </m:t>
        </m:r>
        <m:sSub>
          <m:sSubPr>
            <m:ctrlPr>
              <w:rPr>
                <w:rFonts w:ascii="Cambria Math" w:hAnsi="Cambria Math" w:cs="B Lotus"/>
                <w:sz w:val="24"/>
                <w:szCs w:val="24"/>
                <w:lang w:bidi="fa-IR"/>
              </w:rPr>
            </m:ctrlPr>
          </m:sSubPr>
          <m:e>
            <m:r>
              <w:rPr>
                <w:rFonts w:ascii="Cambria Math" w:hAnsi="Cambria Math" w:cs="B Lotus"/>
                <w:sz w:val="24"/>
                <w:szCs w:val="24"/>
                <w:lang w:bidi="fa-IR"/>
              </w:rPr>
              <m:t>e</m:t>
            </m:r>
          </m:e>
          <m:sub>
            <m:r>
              <m:rPr>
                <m:sty m:val="p"/>
              </m:rPr>
              <w:rPr>
                <w:rFonts w:ascii="Cambria Math" w:hAnsi="Cambria Math" w:cs="B Lotus"/>
                <w:sz w:val="24"/>
                <w:szCs w:val="24"/>
                <w:lang w:bidi="fa-IR"/>
              </w:rPr>
              <m:t>0</m:t>
            </m:r>
          </m:sub>
        </m:sSub>
        <m:r>
          <m:rPr>
            <m:sty m:val="p"/>
          </m:rPr>
          <w:rPr>
            <w:rFonts w:ascii="Cambria Math" w:hAnsi="Cambria Math" w:cs="B Lotus"/>
            <w:sz w:val="24"/>
            <w:szCs w:val="24"/>
            <w:lang w:bidi="fa-IR"/>
          </w:rPr>
          <m:t>=0.2</m:t>
        </m:r>
        <m:r>
          <m:rPr>
            <m:sty m:val="p"/>
          </m:rPr>
          <w:rPr>
            <w:rFonts w:ascii="Cambria Math" w:hAnsi="Cambria Math" w:cs="B Lotus"/>
            <w:color w:val="000000" w:themeColor="text1"/>
            <w:sz w:val="24"/>
            <w:szCs w:val="24"/>
            <w:lang w:bidi="fa-IR"/>
          </w:rPr>
          <m:t>,</m:t>
        </m:r>
        <m:r>
          <w:rPr>
            <w:rFonts w:ascii="Cambria Math" w:hAnsi="Cambria Math" w:cs="B Lotus"/>
            <w:color w:val="000000" w:themeColor="text1"/>
            <w:sz w:val="24"/>
            <w:szCs w:val="24"/>
          </w:rPr>
          <m:t>η=0</m:t>
        </m:r>
      </m:oMath>
      <w:r w:rsidRPr="0085350B">
        <w:rPr>
          <w:rFonts w:eastAsiaTheme="minorEastAsia" w:cs="B Lotus" w:hint="cs"/>
          <w:sz w:val="24"/>
          <w:szCs w:val="24"/>
          <w:rtl/>
          <w:lang w:bidi="fa-IR"/>
        </w:rPr>
        <w:t xml:space="preserve"> برای سه مدل توزیع تخلخل بررسی شده است. بعلاوه نتایج عددی المان محدود ناشی از شبیه سازی کامسول نیز در این شکل نشان داده شده است. نتایج نشان می</w:t>
      </w:r>
      <w:r w:rsidRPr="0085350B">
        <w:rPr>
          <w:rFonts w:eastAsiaTheme="minorEastAsia" w:cs="B Lotus"/>
          <w:sz w:val="24"/>
          <w:szCs w:val="24"/>
          <w:rtl/>
          <w:lang w:bidi="fa-IR"/>
        </w:rPr>
        <w:softHyphen/>
      </w:r>
      <w:r w:rsidRPr="0085350B">
        <w:rPr>
          <w:rFonts w:eastAsiaTheme="minorEastAsia" w:cs="B Lotus" w:hint="cs"/>
          <w:sz w:val="24"/>
          <w:szCs w:val="24"/>
          <w:rtl/>
          <w:lang w:bidi="fa-IR"/>
        </w:rPr>
        <w:t>دهد که با افزایش دما، پاسخ دینامیکی سیستم روسازی افزایش پیدا می</w:t>
      </w:r>
      <w:r w:rsidRPr="0085350B">
        <w:rPr>
          <w:rFonts w:eastAsiaTheme="minorEastAsia" w:cs="B Lotus"/>
          <w:sz w:val="24"/>
          <w:szCs w:val="24"/>
          <w:rtl/>
          <w:lang w:bidi="fa-IR"/>
        </w:rPr>
        <w:softHyphen/>
      </w:r>
      <w:r w:rsidRPr="0085350B">
        <w:rPr>
          <w:rFonts w:eastAsiaTheme="minorEastAsia" w:cs="B Lotus" w:hint="cs"/>
          <w:sz w:val="24"/>
          <w:szCs w:val="24"/>
          <w:rtl/>
          <w:lang w:bidi="fa-IR"/>
        </w:rPr>
        <w:t>کند. این امر ناشی از این است که با افزایش دما، سختی سازه کم شده و پاسخ دینامیکی افزایش می</w:t>
      </w:r>
      <w:r w:rsidRPr="0085350B">
        <w:rPr>
          <w:rFonts w:eastAsiaTheme="minorEastAsia" w:cs="B Lotus"/>
          <w:sz w:val="24"/>
          <w:szCs w:val="24"/>
          <w:rtl/>
          <w:lang w:bidi="fa-IR"/>
        </w:rPr>
        <w:softHyphen/>
      </w:r>
      <w:r w:rsidRPr="0085350B">
        <w:rPr>
          <w:rFonts w:eastAsiaTheme="minorEastAsia" w:cs="B Lotus" w:hint="cs"/>
          <w:sz w:val="24"/>
          <w:szCs w:val="24"/>
          <w:rtl/>
          <w:lang w:bidi="fa-IR"/>
        </w:rPr>
        <w:t xml:space="preserve">یابد. </w:t>
      </w:r>
    </w:p>
    <w:p w14:paraId="55758B6F" w14:textId="77777777" w:rsidR="00D32420" w:rsidRDefault="00D32420" w:rsidP="0016379D">
      <w:pPr>
        <w:bidi/>
        <w:spacing w:after="0" w:line="240" w:lineRule="auto"/>
        <w:ind w:firstLine="25"/>
        <w:jc w:val="both"/>
        <w:rPr>
          <w:rFonts w:eastAsiaTheme="minorEastAsia" w:cs="B Nazanin"/>
          <w:b/>
          <w:bCs/>
          <w:sz w:val="20"/>
          <w:szCs w:val="20"/>
          <w:rtl/>
          <w:lang w:bidi="fa-IR"/>
        </w:rPr>
      </w:pPr>
    </w:p>
    <w:p w14:paraId="76DD5A0C" w14:textId="77777777" w:rsidR="00D32420" w:rsidRDefault="00D32420" w:rsidP="00D32420">
      <w:pPr>
        <w:bidi/>
        <w:spacing w:after="0" w:line="240" w:lineRule="auto"/>
        <w:ind w:firstLine="25"/>
        <w:jc w:val="both"/>
        <w:rPr>
          <w:rFonts w:eastAsiaTheme="minorEastAsia" w:cs="B Nazanin"/>
          <w:b/>
          <w:bCs/>
          <w:sz w:val="20"/>
          <w:szCs w:val="20"/>
          <w:rtl/>
          <w:lang w:bidi="fa-IR"/>
        </w:rPr>
      </w:pPr>
    </w:p>
    <w:p w14:paraId="27412270" w14:textId="77777777" w:rsidR="00D32420" w:rsidRDefault="00D32420" w:rsidP="00D32420">
      <w:pPr>
        <w:bidi/>
        <w:spacing w:after="0" w:line="240" w:lineRule="auto"/>
        <w:ind w:firstLine="25"/>
        <w:jc w:val="both"/>
        <w:rPr>
          <w:rFonts w:eastAsiaTheme="minorEastAsia" w:cs="B Nazanin"/>
          <w:b/>
          <w:bCs/>
          <w:sz w:val="20"/>
          <w:szCs w:val="20"/>
          <w:rtl/>
          <w:lang w:bidi="fa-IR"/>
        </w:rPr>
      </w:pPr>
    </w:p>
    <w:p w14:paraId="68295680" w14:textId="77777777" w:rsidR="00D32420" w:rsidRDefault="00D32420" w:rsidP="00D32420">
      <w:pPr>
        <w:bidi/>
        <w:spacing w:after="0" w:line="240" w:lineRule="auto"/>
        <w:ind w:firstLine="25"/>
        <w:jc w:val="both"/>
        <w:rPr>
          <w:rFonts w:eastAsiaTheme="minorEastAsia" w:cs="B Nazanin"/>
          <w:b/>
          <w:bCs/>
          <w:sz w:val="20"/>
          <w:szCs w:val="20"/>
          <w:rtl/>
          <w:lang w:bidi="fa-IR"/>
        </w:rPr>
      </w:pPr>
    </w:p>
    <w:p w14:paraId="68BE1CE7" w14:textId="77777777" w:rsidR="00D32420" w:rsidRDefault="00D32420" w:rsidP="00D32420">
      <w:pPr>
        <w:bidi/>
        <w:spacing w:after="0" w:line="240" w:lineRule="auto"/>
        <w:ind w:firstLine="25"/>
        <w:jc w:val="both"/>
        <w:rPr>
          <w:rFonts w:eastAsiaTheme="minorEastAsia" w:cs="B Nazanin"/>
          <w:b/>
          <w:bCs/>
          <w:sz w:val="20"/>
          <w:szCs w:val="20"/>
          <w:rtl/>
          <w:lang w:bidi="fa-IR"/>
        </w:rPr>
      </w:pPr>
    </w:p>
    <w:p w14:paraId="7C4F65F0" w14:textId="77777777" w:rsidR="00D32420" w:rsidRDefault="00D32420" w:rsidP="00D32420">
      <w:pPr>
        <w:bidi/>
        <w:spacing w:after="0" w:line="240" w:lineRule="auto"/>
        <w:ind w:firstLine="25"/>
        <w:jc w:val="both"/>
        <w:rPr>
          <w:rFonts w:eastAsiaTheme="minorEastAsia" w:cs="B Nazanin"/>
          <w:b/>
          <w:bCs/>
          <w:sz w:val="20"/>
          <w:szCs w:val="20"/>
          <w:rtl/>
          <w:lang w:bidi="fa-IR"/>
        </w:rPr>
      </w:pPr>
    </w:p>
    <w:p w14:paraId="07111FC0" w14:textId="77777777" w:rsidR="00D32420" w:rsidRDefault="00D32420" w:rsidP="00D32420">
      <w:pPr>
        <w:bidi/>
        <w:spacing w:after="0" w:line="240" w:lineRule="auto"/>
        <w:ind w:firstLine="25"/>
        <w:jc w:val="both"/>
        <w:rPr>
          <w:rFonts w:eastAsiaTheme="minorEastAsia" w:cs="B Nazanin"/>
          <w:b/>
          <w:bCs/>
          <w:sz w:val="20"/>
          <w:szCs w:val="20"/>
          <w:rtl/>
          <w:lang w:bidi="fa-IR"/>
        </w:rPr>
      </w:pPr>
    </w:p>
    <w:p w14:paraId="5E2B3D47" w14:textId="37E5D45F" w:rsidR="0016379D" w:rsidRDefault="00743CEB" w:rsidP="00D32420">
      <w:pPr>
        <w:bidi/>
        <w:spacing w:after="0" w:line="240" w:lineRule="auto"/>
        <w:ind w:firstLine="25"/>
        <w:jc w:val="both"/>
        <w:rPr>
          <w:rFonts w:eastAsiaTheme="minorEastAsia" w:cs="B Lotus"/>
          <w:sz w:val="20"/>
          <w:szCs w:val="20"/>
          <w:rtl/>
          <w:lang w:bidi="fa-IR"/>
        </w:rPr>
      </w:pPr>
      <w:r w:rsidRPr="0085350B">
        <w:rPr>
          <w:rFonts w:eastAsiaTheme="minorEastAsia" w:cs="B Nazanin" w:hint="cs"/>
          <w:b/>
          <w:bCs/>
          <w:sz w:val="20"/>
          <w:szCs w:val="20"/>
          <w:rtl/>
          <w:lang w:bidi="fa-IR"/>
        </w:rPr>
        <w:t>شک</w:t>
      </w:r>
      <w:r>
        <w:rPr>
          <w:rFonts w:eastAsiaTheme="minorEastAsia" w:cs="B Nazanin" w:hint="cs"/>
          <w:b/>
          <w:bCs/>
          <w:sz w:val="20"/>
          <w:szCs w:val="20"/>
          <w:rtl/>
          <w:lang w:bidi="fa-IR"/>
        </w:rPr>
        <w:t xml:space="preserve">ل </w:t>
      </w:r>
      <w:r w:rsidRPr="0085350B">
        <w:rPr>
          <w:rFonts w:eastAsiaTheme="minorEastAsia" w:cs="B Nazanin" w:hint="cs"/>
          <w:b/>
          <w:bCs/>
          <w:sz w:val="20"/>
          <w:szCs w:val="20"/>
          <w:rtl/>
          <w:lang w:bidi="fa-IR"/>
        </w:rPr>
        <w:t>6</w:t>
      </w:r>
      <w:r>
        <w:rPr>
          <w:rFonts w:eastAsiaTheme="minorEastAsia" w:cs="B Nazanin" w:hint="cs"/>
          <w:b/>
          <w:bCs/>
          <w:sz w:val="20"/>
          <w:szCs w:val="20"/>
          <w:rtl/>
          <w:lang w:bidi="fa-IR"/>
        </w:rPr>
        <w:t>.</w:t>
      </w:r>
      <w:r w:rsidRPr="0085350B">
        <w:rPr>
          <w:rFonts w:eastAsiaTheme="minorEastAsia" w:cs="B Nazanin" w:hint="cs"/>
          <w:sz w:val="20"/>
          <w:szCs w:val="20"/>
          <w:rtl/>
          <w:lang w:bidi="fa-IR"/>
        </w:rPr>
        <w:t xml:space="preserve"> </w:t>
      </w:r>
      <w:r>
        <w:rPr>
          <w:rFonts w:eastAsiaTheme="minorEastAsia" w:cs="B Lotus" w:hint="cs"/>
          <w:sz w:val="20"/>
          <w:szCs w:val="20"/>
          <w:rtl/>
          <w:lang w:bidi="fa-IR"/>
        </w:rPr>
        <w:t>آثار</w:t>
      </w:r>
      <w:r w:rsidRPr="0085350B">
        <w:rPr>
          <w:rFonts w:eastAsiaTheme="minorEastAsia" w:cs="B Lotus" w:hint="cs"/>
          <w:sz w:val="20"/>
          <w:szCs w:val="20"/>
          <w:rtl/>
          <w:lang w:bidi="fa-IR"/>
        </w:rPr>
        <w:t xml:space="preserve"> تغییرات دما و سرعت بار متحرک بر تغییرات پاسخ دینامیکی سیستم روسازی </w:t>
      </w:r>
      <w:r w:rsidR="00B11C4C">
        <w:rPr>
          <w:rFonts w:eastAsiaTheme="minorEastAsia" w:cs="B Lotus" w:hint="cs"/>
          <w:sz w:val="20"/>
          <w:szCs w:val="20"/>
          <w:rtl/>
          <w:lang w:bidi="fa-IR"/>
        </w:rPr>
        <w:t>آ</w:t>
      </w:r>
      <w:r w:rsidRPr="0085350B">
        <w:rPr>
          <w:rFonts w:eastAsiaTheme="minorEastAsia" w:cs="B Lotus" w:hint="cs"/>
          <w:sz w:val="20"/>
          <w:szCs w:val="20"/>
          <w:rtl/>
          <w:lang w:bidi="fa-IR"/>
        </w:rPr>
        <w:t>سفالت</w:t>
      </w:r>
    </w:p>
    <w:p w14:paraId="2366C809" w14:textId="0595C821" w:rsidR="00B5178A" w:rsidRDefault="0016379D" w:rsidP="0016379D">
      <w:pPr>
        <w:bidi/>
        <w:spacing w:after="0" w:line="240" w:lineRule="auto"/>
        <w:ind w:firstLine="25"/>
        <w:jc w:val="both"/>
        <w:rPr>
          <w:rFonts w:asciiTheme="majorBidi" w:eastAsiaTheme="minorEastAsia" w:hAnsiTheme="majorBidi" w:cstheme="majorBidi"/>
          <w:color w:val="000000" w:themeColor="text1"/>
          <w:sz w:val="20"/>
          <w:szCs w:val="20"/>
          <w:lang w:bidi="fa-IR"/>
        </w:rPr>
      </w:pPr>
      <w:r w:rsidRPr="0085350B">
        <w:rPr>
          <w:noProof/>
        </w:rPr>
        <w:drawing>
          <wp:inline distT="0" distB="0" distL="0" distR="0" wp14:anchorId="466E6112" wp14:editId="4C12B9D5">
            <wp:extent cx="2896235" cy="3171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6235" cy="3171190"/>
                    </a:xfrm>
                    <a:prstGeom prst="rect">
                      <a:avLst/>
                    </a:prstGeom>
                    <a:noFill/>
                    <a:ln>
                      <a:noFill/>
                    </a:ln>
                  </pic:spPr>
                </pic:pic>
              </a:graphicData>
            </a:graphic>
          </wp:inline>
        </w:drawing>
      </w:r>
      <w:r w:rsidR="00B11C4C">
        <w:rPr>
          <w:rFonts w:eastAsiaTheme="minorEastAsia" w:cs="B Lotus" w:hint="cs"/>
          <w:sz w:val="20"/>
          <w:szCs w:val="20"/>
          <w:rtl/>
          <w:lang w:bidi="fa-IR"/>
        </w:rPr>
        <w:t>.</w:t>
      </w:r>
      <w:r w:rsidR="00B5178A" w:rsidRPr="0016379D">
        <w:rPr>
          <w:rFonts w:asciiTheme="majorBidi" w:eastAsiaTheme="minorEastAsia" w:hAnsiTheme="majorBidi" w:cstheme="majorBidi"/>
          <w:b/>
          <w:bCs/>
          <w:color w:val="000000" w:themeColor="text1"/>
          <w:sz w:val="18"/>
          <w:szCs w:val="18"/>
          <w:lang w:bidi="fa-IR"/>
        </w:rPr>
        <w:t>Figure 6:</w:t>
      </w:r>
      <w:r w:rsidR="00B5178A" w:rsidRPr="0016379D">
        <w:rPr>
          <w:rFonts w:asciiTheme="majorBidi" w:eastAsiaTheme="minorEastAsia" w:hAnsiTheme="majorBidi" w:cstheme="majorBidi"/>
          <w:color w:val="000000" w:themeColor="text1"/>
          <w:sz w:val="18"/>
          <w:szCs w:val="18"/>
          <w:lang w:bidi="fa-IR"/>
        </w:rPr>
        <w:t xml:space="preserve"> Effect of temperature variation on the dimensionless dynamic deflection of asphalt pavement system for different values of velocity parameter</w:t>
      </w:r>
      <w:r w:rsidR="00B5178A">
        <w:rPr>
          <w:rFonts w:asciiTheme="majorBidi" w:eastAsiaTheme="minorEastAsia" w:hAnsiTheme="majorBidi" w:cstheme="majorBidi"/>
          <w:color w:val="000000" w:themeColor="text1"/>
          <w:sz w:val="20"/>
          <w:szCs w:val="20"/>
          <w:lang w:bidi="fa-IR"/>
        </w:rPr>
        <w:t>.</w:t>
      </w:r>
    </w:p>
    <w:p w14:paraId="64620B0F" w14:textId="35860F0B" w:rsidR="00BD0C52" w:rsidRPr="0085350B" w:rsidRDefault="00743CEB" w:rsidP="0016379D">
      <w:pPr>
        <w:bidi/>
        <w:spacing w:after="0" w:line="240" w:lineRule="auto"/>
        <w:ind w:firstLine="25"/>
        <w:rPr>
          <w:rFonts w:eastAsiaTheme="minorEastAsia" w:cs="B Nazanin"/>
          <w:sz w:val="24"/>
          <w:szCs w:val="24"/>
          <w:rtl/>
          <w:lang w:bidi="fa-IR"/>
        </w:rPr>
      </w:pPr>
      <w:r w:rsidRPr="0085350B">
        <w:rPr>
          <w:rFonts w:eastAsiaTheme="minorEastAsia" w:cs="B Lotus" w:hint="cs"/>
          <w:sz w:val="20"/>
          <w:szCs w:val="20"/>
          <w:rtl/>
          <w:lang w:bidi="fa-IR"/>
        </w:rPr>
        <w:t xml:space="preserve"> </w:t>
      </w:r>
    </w:p>
    <w:p w14:paraId="0702697E" w14:textId="1DF37DBD" w:rsidR="00011B00" w:rsidRDefault="003228F0" w:rsidP="000437B6">
      <w:pPr>
        <w:bidi/>
        <w:spacing w:after="0" w:line="240" w:lineRule="auto"/>
        <w:ind w:firstLine="288"/>
        <w:jc w:val="both"/>
        <w:rPr>
          <w:rFonts w:eastAsiaTheme="minorEastAsia" w:cs="B Lotus"/>
          <w:color w:val="000000" w:themeColor="text1"/>
          <w:sz w:val="24"/>
          <w:szCs w:val="24"/>
          <w:rtl/>
          <w:lang w:bidi="fa-IR"/>
        </w:rPr>
      </w:pPr>
      <w:r>
        <w:rPr>
          <w:rFonts w:eastAsiaTheme="minorEastAsia" w:cs="B Lotus" w:hint="cs"/>
          <w:sz w:val="24"/>
          <w:szCs w:val="24"/>
          <w:rtl/>
          <w:lang w:bidi="fa-IR"/>
        </w:rPr>
        <w:t>سرانجام</w:t>
      </w:r>
      <w:r w:rsidR="00011B00" w:rsidRPr="0085350B">
        <w:rPr>
          <w:rFonts w:eastAsiaTheme="minorEastAsia" w:cs="B Lotus" w:hint="cs"/>
          <w:sz w:val="24"/>
          <w:szCs w:val="24"/>
          <w:rtl/>
          <w:lang w:bidi="fa-IR"/>
        </w:rPr>
        <w:t xml:space="preserve"> در شکل </w:t>
      </w:r>
      <w:r>
        <w:rPr>
          <w:rFonts w:eastAsiaTheme="minorEastAsia" w:cs="B Lotus" w:hint="cs"/>
          <w:sz w:val="24"/>
          <w:szCs w:val="24"/>
          <w:rtl/>
          <w:lang w:bidi="fa-IR"/>
        </w:rPr>
        <w:t>(7)</w:t>
      </w:r>
      <w:r w:rsidR="00011B00" w:rsidRPr="0085350B">
        <w:rPr>
          <w:rFonts w:eastAsiaTheme="minorEastAsia" w:cs="B Lotus" w:hint="cs"/>
          <w:sz w:val="24"/>
          <w:szCs w:val="24"/>
          <w:rtl/>
          <w:lang w:bidi="fa-IR"/>
        </w:rPr>
        <w:t xml:space="preserve">، </w:t>
      </w:r>
      <w:r w:rsidR="00770FE3">
        <w:rPr>
          <w:rFonts w:eastAsiaTheme="minorEastAsia" w:cs="B Lotus" w:hint="cs"/>
          <w:sz w:val="24"/>
          <w:szCs w:val="24"/>
          <w:rtl/>
          <w:lang w:bidi="fa-IR"/>
        </w:rPr>
        <w:t>آثار</w:t>
      </w:r>
      <w:r w:rsidR="00011B00" w:rsidRPr="0085350B">
        <w:rPr>
          <w:rFonts w:eastAsiaTheme="minorEastAsia" w:cs="B Lotus" w:hint="cs"/>
          <w:sz w:val="24"/>
          <w:szCs w:val="24"/>
          <w:rtl/>
          <w:lang w:bidi="fa-IR"/>
        </w:rPr>
        <w:t xml:space="preserve"> پارامتر فرکانس تحریک بار متحرک هارمونیکی </w:t>
      </w:r>
      <w:r w:rsidR="00011B00" w:rsidRPr="0085350B">
        <w:rPr>
          <w:rFonts w:eastAsiaTheme="minorEastAsia" w:cs="B Lotus" w:hint="cs"/>
          <w:color w:val="000000" w:themeColor="text1"/>
          <w:sz w:val="24"/>
          <w:szCs w:val="24"/>
          <w:rtl/>
          <w:lang w:bidi="fa-IR"/>
        </w:rPr>
        <w:t xml:space="preserve">و ضریب میرایی لایه آسفالتی </w:t>
      </w:r>
      <w:r w:rsidR="00011B00" w:rsidRPr="0085350B">
        <w:rPr>
          <w:rFonts w:eastAsiaTheme="minorEastAsia" w:cs="B Lotus" w:hint="cs"/>
          <w:sz w:val="24"/>
          <w:szCs w:val="24"/>
          <w:rtl/>
          <w:lang w:bidi="fa-IR"/>
        </w:rPr>
        <w:t>بر پاسخ دینامیکی بدون بعد سیستم روسازی با لایه آسفالت</w:t>
      </w:r>
      <w:r w:rsidR="00011B00" w:rsidRPr="0085350B">
        <w:rPr>
          <w:rFonts w:eastAsiaTheme="minorEastAsia" w:cs="B Lotus"/>
          <w:sz w:val="24"/>
          <w:szCs w:val="24"/>
          <w:lang w:bidi="fa-IR"/>
        </w:rPr>
        <w:t xml:space="preserve"> </w:t>
      </w:r>
      <w:r w:rsidR="00011B00" w:rsidRPr="0085350B">
        <w:rPr>
          <w:rFonts w:eastAsiaTheme="minorEastAsia" w:cs="B Lotus" w:hint="cs"/>
          <w:color w:val="000000" w:themeColor="text1"/>
          <w:sz w:val="24"/>
          <w:szCs w:val="24"/>
          <w:rtl/>
          <w:lang w:bidi="fa-IR"/>
        </w:rPr>
        <w:t>ویسکوالاستیک</w:t>
      </w:r>
      <w:r w:rsidR="00011B00" w:rsidRPr="0085350B">
        <w:rPr>
          <w:rFonts w:eastAsiaTheme="minorEastAsia" w:cs="B Lotus" w:hint="cs"/>
          <w:sz w:val="24"/>
          <w:szCs w:val="24"/>
          <w:rtl/>
          <w:lang w:bidi="fa-IR"/>
        </w:rPr>
        <w:t xml:space="preserve"> متخلخل برای مدل توزیع تخلخل یکنواخت بر </w:t>
      </w:r>
      <w:r w:rsidR="00011B00" w:rsidRPr="0085350B">
        <w:rPr>
          <w:rFonts w:eastAsiaTheme="minorEastAsia" w:cs="B Lotus" w:hint="cs"/>
          <w:sz w:val="24"/>
          <w:szCs w:val="24"/>
          <w:rtl/>
          <w:lang w:bidi="fa-IR"/>
        </w:rPr>
        <w:t xml:space="preserve">حسب سرعت بدون بعد مختلف با فرض </w:t>
      </w:r>
      <m:oMath>
        <m:r>
          <m:rPr>
            <m:sty m:val="p"/>
          </m:rPr>
          <w:rPr>
            <w:rFonts w:ascii="Cambria Math" w:hAnsi="Cambria Math" w:cs="B Lotus"/>
            <w:sz w:val="24"/>
            <w:szCs w:val="24"/>
            <w:lang w:bidi="fa-IR"/>
          </w:rPr>
          <m:t>∆T=0</m:t>
        </m:r>
      </m:oMath>
      <w:r w:rsidR="00011B00" w:rsidRPr="0085350B">
        <w:rPr>
          <w:rFonts w:eastAsiaTheme="minorEastAsia" w:cs="B Lotus" w:hint="cs"/>
          <w:sz w:val="24"/>
          <w:szCs w:val="24"/>
          <w:rtl/>
          <w:lang w:bidi="fa-IR"/>
        </w:rPr>
        <w:t xml:space="preserve"> نشان داده شده است. نتایج نشان می</w:t>
      </w:r>
      <w:r>
        <w:rPr>
          <w:rFonts w:eastAsiaTheme="minorEastAsia" w:cs="B Lotus" w:hint="eastAsia"/>
          <w:sz w:val="24"/>
          <w:szCs w:val="24"/>
          <w:rtl/>
          <w:lang w:bidi="fa-IR"/>
        </w:rPr>
        <w:t>‌</w:t>
      </w:r>
      <w:r w:rsidR="00011B00" w:rsidRPr="0085350B">
        <w:rPr>
          <w:rFonts w:eastAsiaTheme="minorEastAsia" w:cs="B Lotus" w:hint="cs"/>
          <w:sz w:val="24"/>
          <w:szCs w:val="24"/>
          <w:rtl/>
          <w:lang w:bidi="fa-IR"/>
        </w:rPr>
        <w:t>دهد که با افزایش پارامتر فرکانس تحریک، نوسانات پاسخ دینامیکی در بازه زمانی افزایش پیدا می</w:t>
      </w:r>
      <w:r>
        <w:rPr>
          <w:rFonts w:eastAsiaTheme="minorEastAsia" w:cs="B Lotus" w:hint="eastAsia"/>
          <w:sz w:val="24"/>
          <w:szCs w:val="24"/>
          <w:rtl/>
          <w:lang w:bidi="fa-IR"/>
        </w:rPr>
        <w:t>‌</w:t>
      </w:r>
      <w:r w:rsidR="00011B00" w:rsidRPr="0085350B">
        <w:rPr>
          <w:rFonts w:eastAsiaTheme="minorEastAsia" w:cs="B Lotus" w:hint="cs"/>
          <w:sz w:val="24"/>
          <w:szCs w:val="24"/>
          <w:rtl/>
          <w:lang w:bidi="fa-IR"/>
        </w:rPr>
        <w:t>کند. همچنین مشاهده می</w:t>
      </w:r>
      <w:r>
        <w:rPr>
          <w:rFonts w:eastAsiaTheme="minorEastAsia" w:cs="B Lotus" w:hint="eastAsia"/>
          <w:sz w:val="24"/>
          <w:szCs w:val="24"/>
          <w:rtl/>
          <w:lang w:bidi="fa-IR"/>
        </w:rPr>
        <w:t>‌</w:t>
      </w:r>
      <w:r w:rsidR="00011B00" w:rsidRPr="0085350B">
        <w:rPr>
          <w:rFonts w:eastAsiaTheme="minorEastAsia" w:cs="B Lotus" w:hint="cs"/>
          <w:sz w:val="24"/>
          <w:szCs w:val="24"/>
          <w:rtl/>
          <w:lang w:bidi="fa-IR"/>
        </w:rPr>
        <w:t>شود که هنگامی فرکانس تحریک بار هارمونیکی با فرکانس طبیعی سیستم روسازی برابر شود پاسخ دینامیکی سیستم به صورت محسوسی افزایش می</w:t>
      </w:r>
      <w:r w:rsidR="00011B00" w:rsidRPr="0085350B">
        <w:rPr>
          <w:rFonts w:eastAsiaTheme="minorEastAsia" w:cs="B Lotus"/>
          <w:sz w:val="24"/>
          <w:szCs w:val="24"/>
          <w:rtl/>
          <w:lang w:bidi="fa-IR"/>
        </w:rPr>
        <w:softHyphen/>
      </w:r>
      <w:r w:rsidR="00011B00" w:rsidRPr="0085350B">
        <w:rPr>
          <w:rFonts w:eastAsiaTheme="minorEastAsia" w:cs="B Lotus" w:hint="cs"/>
          <w:sz w:val="24"/>
          <w:szCs w:val="24"/>
          <w:rtl/>
          <w:lang w:bidi="fa-IR"/>
        </w:rPr>
        <w:t>یابد</w:t>
      </w:r>
      <w:r w:rsidR="00011B00" w:rsidRPr="0085350B">
        <w:rPr>
          <w:rFonts w:eastAsiaTheme="minorEastAsia" w:cs="B Lotus" w:hint="cs"/>
          <w:color w:val="000000" w:themeColor="text1"/>
          <w:sz w:val="24"/>
          <w:szCs w:val="24"/>
          <w:rtl/>
          <w:lang w:bidi="fa-IR"/>
        </w:rPr>
        <w:t>.</w:t>
      </w:r>
      <w:r w:rsidR="00600084" w:rsidRPr="0085350B">
        <w:rPr>
          <w:rFonts w:eastAsiaTheme="minorEastAsia" w:cs="B Lotus" w:hint="cs"/>
          <w:color w:val="000000" w:themeColor="text1"/>
          <w:sz w:val="24"/>
          <w:szCs w:val="24"/>
          <w:rtl/>
          <w:lang w:bidi="fa-IR"/>
        </w:rPr>
        <w:t xml:space="preserve"> </w:t>
      </w:r>
      <w:r w:rsidR="00011B00" w:rsidRPr="0085350B">
        <w:rPr>
          <w:rFonts w:eastAsiaTheme="minorEastAsia" w:cs="B Lotus" w:hint="cs"/>
          <w:color w:val="000000" w:themeColor="text1"/>
          <w:sz w:val="24"/>
          <w:szCs w:val="24"/>
          <w:rtl/>
          <w:lang w:bidi="fa-IR"/>
        </w:rPr>
        <w:t>همچنین مشاهده می</w:t>
      </w:r>
      <w:r>
        <w:rPr>
          <w:rFonts w:eastAsiaTheme="minorEastAsia" w:cs="B Lotus" w:hint="eastAsia"/>
          <w:color w:val="000000" w:themeColor="text1"/>
          <w:sz w:val="24"/>
          <w:szCs w:val="24"/>
          <w:rtl/>
          <w:lang w:bidi="fa-IR"/>
        </w:rPr>
        <w:t>‌</w:t>
      </w:r>
      <w:r w:rsidR="00011B00" w:rsidRPr="0085350B">
        <w:rPr>
          <w:rFonts w:eastAsiaTheme="minorEastAsia" w:cs="B Lotus" w:hint="cs"/>
          <w:color w:val="000000" w:themeColor="text1"/>
          <w:sz w:val="24"/>
          <w:szCs w:val="24"/>
          <w:rtl/>
          <w:lang w:bidi="fa-IR"/>
        </w:rPr>
        <w:t xml:space="preserve">شود که با درنظر گرفتن خاصیت ویسکوالاستیکی لایه آسفالتی، پاسخ دینامیکی کل سازه به صورت محسوسی کاهش یابد که ناشی از </w:t>
      </w:r>
      <w:r w:rsidR="00770FE3">
        <w:rPr>
          <w:rFonts w:eastAsiaTheme="minorEastAsia" w:cs="B Lotus" w:hint="cs"/>
          <w:color w:val="000000" w:themeColor="text1"/>
          <w:sz w:val="24"/>
          <w:szCs w:val="24"/>
          <w:rtl/>
          <w:lang w:bidi="fa-IR"/>
        </w:rPr>
        <w:t>آثار</w:t>
      </w:r>
      <w:r w:rsidR="00011B00" w:rsidRPr="0085350B">
        <w:rPr>
          <w:rFonts w:eastAsiaTheme="minorEastAsia" w:cs="B Lotus" w:hint="cs"/>
          <w:color w:val="000000" w:themeColor="text1"/>
          <w:sz w:val="24"/>
          <w:szCs w:val="24"/>
          <w:rtl/>
          <w:lang w:bidi="fa-IR"/>
        </w:rPr>
        <w:t xml:space="preserve"> میرایی بر پاسخ دینامیکی سیستم بوده است.</w:t>
      </w:r>
    </w:p>
    <w:p w14:paraId="5C686FCD" w14:textId="77777777" w:rsidR="00D32420" w:rsidRDefault="00D32420" w:rsidP="00743CEB">
      <w:pPr>
        <w:bidi/>
        <w:spacing w:after="0" w:line="240" w:lineRule="auto"/>
        <w:ind w:firstLine="25"/>
        <w:jc w:val="both"/>
        <w:rPr>
          <w:rFonts w:eastAsiaTheme="minorEastAsia" w:cs="B Nazanin"/>
          <w:b/>
          <w:bCs/>
          <w:sz w:val="20"/>
          <w:szCs w:val="20"/>
          <w:rtl/>
          <w:lang w:bidi="fa-IR"/>
        </w:rPr>
      </w:pPr>
    </w:p>
    <w:p w14:paraId="483F2E7E" w14:textId="77777777" w:rsidR="00D32420" w:rsidRDefault="00D32420" w:rsidP="00D32420">
      <w:pPr>
        <w:bidi/>
        <w:spacing w:after="0" w:line="240" w:lineRule="auto"/>
        <w:ind w:firstLine="25"/>
        <w:jc w:val="both"/>
        <w:rPr>
          <w:rFonts w:eastAsiaTheme="minorEastAsia" w:cs="B Nazanin"/>
          <w:b/>
          <w:bCs/>
          <w:sz w:val="20"/>
          <w:szCs w:val="20"/>
          <w:rtl/>
          <w:lang w:bidi="fa-IR"/>
        </w:rPr>
      </w:pPr>
    </w:p>
    <w:p w14:paraId="0AA40247" w14:textId="77777777" w:rsidR="00D32420" w:rsidRDefault="00D32420" w:rsidP="00D32420">
      <w:pPr>
        <w:bidi/>
        <w:spacing w:after="0" w:line="240" w:lineRule="auto"/>
        <w:ind w:firstLine="25"/>
        <w:jc w:val="both"/>
        <w:rPr>
          <w:rFonts w:eastAsiaTheme="minorEastAsia" w:cs="B Nazanin"/>
          <w:b/>
          <w:bCs/>
          <w:sz w:val="20"/>
          <w:szCs w:val="20"/>
          <w:rtl/>
          <w:lang w:bidi="fa-IR"/>
        </w:rPr>
      </w:pPr>
    </w:p>
    <w:p w14:paraId="1157BE9E" w14:textId="46000A9D" w:rsidR="0016379D" w:rsidRDefault="00743CEB" w:rsidP="00D32420">
      <w:pPr>
        <w:bidi/>
        <w:spacing w:after="0" w:line="240" w:lineRule="auto"/>
        <w:ind w:firstLine="25"/>
        <w:jc w:val="both"/>
        <w:rPr>
          <w:rFonts w:eastAsiaTheme="minorEastAsia" w:cs="B Lotus"/>
          <w:sz w:val="20"/>
          <w:szCs w:val="20"/>
          <w:rtl/>
          <w:lang w:bidi="fa-IR"/>
        </w:rPr>
      </w:pPr>
      <w:r w:rsidRPr="0085350B">
        <w:rPr>
          <w:rFonts w:eastAsiaTheme="minorEastAsia" w:cs="B Nazanin" w:hint="cs"/>
          <w:b/>
          <w:bCs/>
          <w:sz w:val="20"/>
          <w:szCs w:val="20"/>
          <w:rtl/>
          <w:lang w:bidi="fa-IR"/>
        </w:rPr>
        <w:t>شک</w:t>
      </w:r>
      <w:r>
        <w:rPr>
          <w:rFonts w:eastAsiaTheme="minorEastAsia" w:cs="B Nazanin" w:hint="cs"/>
          <w:b/>
          <w:bCs/>
          <w:sz w:val="20"/>
          <w:szCs w:val="20"/>
          <w:rtl/>
          <w:lang w:bidi="fa-IR"/>
        </w:rPr>
        <w:t xml:space="preserve">ل </w:t>
      </w:r>
      <w:r w:rsidRPr="0085350B">
        <w:rPr>
          <w:rFonts w:eastAsiaTheme="minorEastAsia" w:cs="B Nazanin" w:hint="cs"/>
          <w:b/>
          <w:bCs/>
          <w:sz w:val="20"/>
          <w:szCs w:val="20"/>
          <w:rtl/>
          <w:lang w:bidi="fa-IR"/>
        </w:rPr>
        <w:t>7</w:t>
      </w:r>
      <w:r>
        <w:rPr>
          <w:rFonts w:eastAsiaTheme="minorEastAsia" w:cs="B Nazanin" w:hint="cs"/>
          <w:b/>
          <w:bCs/>
          <w:sz w:val="20"/>
          <w:szCs w:val="20"/>
          <w:rtl/>
          <w:lang w:bidi="fa-IR"/>
        </w:rPr>
        <w:t xml:space="preserve">. </w:t>
      </w:r>
      <w:r>
        <w:rPr>
          <w:rFonts w:eastAsiaTheme="minorEastAsia" w:cs="B Lotus" w:hint="cs"/>
          <w:sz w:val="20"/>
          <w:szCs w:val="20"/>
          <w:rtl/>
          <w:lang w:bidi="fa-IR"/>
        </w:rPr>
        <w:t>آثار</w:t>
      </w:r>
      <w:r w:rsidRPr="0085350B">
        <w:rPr>
          <w:rFonts w:eastAsiaTheme="minorEastAsia" w:cs="B Lotus" w:hint="cs"/>
          <w:sz w:val="20"/>
          <w:szCs w:val="20"/>
          <w:rtl/>
          <w:lang w:bidi="fa-IR"/>
        </w:rPr>
        <w:t xml:space="preserve"> فرکانس تحریک بار ترافیکی هارمونیکی </w:t>
      </w:r>
      <w:r w:rsidRPr="0085350B">
        <w:rPr>
          <w:rFonts w:eastAsiaTheme="minorEastAsia" w:cs="B Lotus" w:hint="cs"/>
          <w:color w:val="000000" w:themeColor="text1"/>
          <w:sz w:val="20"/>
          <w:szCs w:val="20"/>
          <w:rtl/>
          <w:lang w:bidi="fa-IR"/>
        </w:rPr>
        <w:t>و میرایی لایه آسفالت</w:t>
      </w:r>
      <w:r w:rsidRPr="0085350B">
        <w:rPr>
          <w:rFonts w:eastAsiaTheme="minorEastAsia" w:cs="B Lotus" w:hint="cs"/>
          <w:color w:val="0070C0"/>
          <w:sz w:val="20"/>
          <w:szCs w:val="20"/>
          <w:rtl/>
          <w:lang w:bidi="fa-IR"/>
        </w:rPr>
        <w:t xml:space="preserve"> </w:t>
      </w:r>
      <w:r w:rsidRPr="0085350B">
        <w:rPr>
          <w:rFonts w:eastAsiaTheme="minorEastAsia" w:cs="B Lotus" w:hint="cs"/>
          <w:sz w:val="20"/>
          <w:szCs w:val="20"/>
          <w:rtl/>
          <w:lang w:bidi="fa-IR"/>
        </w:rPr>
        <w:t>بر پاسخ دینامیکی سیستم روسازی</w:t>
      </w:r>
      <w:r w:rsidR="00BA7E90">
        <w:rPr>
          <w:rFonts w:eastAsiaTheme="minorEastAsia" w:cs="B Lotus" w:hint="cs"/>
          <w:sz w:val="20"/>
          <w:szCs w:val="20"/>
          <w:rtl/>
          <w:lang w:bidi="fa-IR"/>
        </w:rPr>
        <w:t>.</w:t>
      </w:r>
    </w:p>
    <w:p w14:paraId="2B08661E" w14:textId="6E386C0B" w:rsidR="00743CEB" w:rsidRDefault="0016379D" w:rsidP="0016379D">
      <w:pPr>
        <w:bidi/>
        <w:spacing w:after="0" w:line="240" w:lineRule="auto"/>
        <w:ind w:firstLine="25"/>
        <w:jc w:val="both"/>
        <w:rPr>
          <w:rFonts w:eastAsiaTheme="minorEastAsia" w:cs="B Lotus"/>
          <w:sz w:val="20"/>
          <w:szCs w:val="20"/>
          <w:rtl/>
          <w:lang w:bidi="fa-IR"/>
        </w:rPr>
      </w:pPr>
      <w:r w:rsidRPr="0085350B">
        <w:rPr>
          <w:noProof/>
        </w:rPr>
        <w:drawing>
          <wp:inline distT="0" distB="0" distL="0" distR="0" wp14:anchorId="0CAF7FE5" wp14:editId="622A85C9">
            <wp:extent cx="2896235" cy="35223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6235" cy="3522345"/>
                    </a:xfrm>
                    <a:prstGeom prst="rect">
                      <a:avLst/>
                    </a:prstGeom>
                    <a:noFill/>
                    <a:ln>
                      <a:noFill/>
                    </a:ln>
                  </pic:spPr>
                </pic:pic>
              </a:graphicData>
            </a:graphic>
          </wp:inline>
        </w:drawing>
      </w:r>
    </w:p>
    <w:p w14:paraId="7613836C" w14:textId="42C7129B" w:rsidR="004B616C" w:rsidRPr="0016379D" w:rsidRDefault="004B616C" w:rsidP="0016379D">
      <w:pPr>
        <w:spacing w:after="0" w:line="240" w:lineRule="auto"/>
        <w:ind w:firstLine="25"/>
        <w:jc w:val="both"/>
        <w:rPr>
          <w:rFonts w:eastAsiaTheme="minorEastAsia" w:cs="B Nazanin"/>
          <w:sz w:val="18"/>
          <w:szCs w:val="18"/>
          <w:lang w:bidi="fa-IR"/>
        </w:rPr>
      </w:pPr>
      <w:r w:rsidRPr="0016379D">
        <w:rPr>
          <w:rFonts w:asciiTheme="majorBidi" w:eastAsiaTheme="minorEastAsia" w:hAnsiTheme="majorBidi" w:cstheme="majorBidi"/>
          <w:b/>
          <w:bCs/>
          <w:color w:val="000000" w:themeColor="text1"/>
          <w:sz w:val="18"/>
          <w:szCs w:val="18"/>
          <w:lang w:bidi="fa-IR"/>
        </w:rPr>
        <w:t>Figure 7:</w:t>
      </w:r>
      <w:r w:rsidRPr="0016379D">
        <w:rPr>
          <w:rFonts w:asciiTheme="majorBidi" w:eastAsiaTheme="minorEastAsia" w:hAnsiTheme="majorBidi" w:cstheme="majorBidi"/>
          <w:color w:val="000000" w:themeColor="text1"/>
          <w:sz w:val="18"/>
          <w:szCs w:val="18"/>
          <w:lang w:bidi="fa-IR"/>
        </w:rPr>
        <w:t xml:space="preserve"> Effect of excitation frequency parameter on the dimensionless dynamic deflection of viscoelastic asphalt pavement system for different values of velocity parameter and porosity coefficient.</w:t>
      </w:r>
    </w:p>
    <w:p w14:paraId="62B4DD00" w14:textId="14A768DE" w:rsidR="009909D9" w:rsidRPr="0085350B" w:rsidRDefault="009909D9" w:rsidP="000437B6">
      <w:pPr>
        <w:bidi/>
        <w:spacing w:after="0" w:line="240" w:lineRule="auto"/>
        <w:ind w:firstLine="288"/>
        <w:jc w:val="center"/>
        <w:rPr>
          <w:rFonts w:eastAsiaTheme="minorEastAsia" w:cs="B Nazanin"/>
          <w:sz w:val="24"/>
          <w:szCs w:val="24"/>
          <w:rtl/>
          <w:lang w:bidi="fa-IR"/>
        </w:rPr>
      </w:pPr>
    </w:p>
    <w:p w14:paraId="174A7388" w14:textId="77777777" w:rsidR="009D54A7" w:rsidRPr="0085350B" w:rsidRDefault="009D54A7" w:rsidP="000437B6">
      <w:pPr>
        <w:bidi/>
        <w:spacing w:after="0" w:line="240" w:lineRule="auto"/>
        <w:ind w:firstLine="288"/>
        <w:jc w:val="center"/>
        <w:rPr>
          <w:rFonts w:eastAsiaTheme="minorEastAsia" w:cs="B Nazanin"/>
          <w:sz w:val="8"/>
          <w:szCs w:val="8"/>
          <w:rtl/>
          <w:lang w:bidi="fa-IR"/>
        </w:rPr>
      </w:pPr>
    </w:p>
    <w:p w14:paraId="42E69E26" w14:textId="4CEB2DC7" w:rsidR="009909D9" w:rsidRPr="00743CEB" w:rsidRDefault="00FE38AF" w:rsidP="000437B6">
      <w:pPr>
        <w:pStyle w:val="ListParagraph"/>
        <w:bidi/>
        <w:spacing w:after="0" w:line="240" w:lineRule="auto"/>
        <w:ind w:hanging="702"/>
        <w:jc w:val="both"/>
        <w:rPr>
          <w:rFonts w:eastAsiaTheme="minorEastAsia" w:cs="B Zar"/>
          <w:b/>
          <w:bCs/>
          <w:sz w:val="28"/>
          <w:szCs w:val="28"/>
          <w:rtl/>
          <w:lang w:bidi="fa-IR"/>
        </w:rPr>
      </w:pPr>
      <w:r>
        <w:rPr>
          <w:rFonts w:eastAsiaTheme="minorEastAsia" w:cs="B Zar" w:hint="cs"/>
          <w:b/>
          <w:bCs/>
          <w:sz w:val="28"/>
          <w:szCs w:val="28"/>
          <w:rtl/>
          <w:lang w:bidi="fa-IR"/>
        </w:rPr>
        <w:t>6</w:t>
      </w:r>
      <w:r w:rsidR="00A27F0F" w:rsidRPr="00743CEB">
        <w:rPr>
          <w:rFonts w:eastAsiaTheme="minorEastAsia" w:cs="B Zar" w:hint="cs"/>
          <w:b/>
          <w:bCs/>
          <w:sz w:val="28"/>
          <w:szCs w:val="28"/>
          <w:rtl/>
          <w:lang w:bidi="fa-IR"/>
        </w:rPr>
        <w:t>. نتیجه</w:t>
      </w:r>
      <w:r w:rsidR="00A27F0F" w:rsidRPr="00743CEB">
        <w:rPr>
          <w:rFonts w:eastAsiaTheme="minorEastAsia" w:cs="B Zar"/>
          <w:b/>
          <w:bCs/>
          <w:sz w:val="28"/>
          <w:szCs w:val="28"/>
          <w:rtl/>
          <w:lang w:bidi="fa-IR"/>
        </w:rPr>
        <w:softHyphen/>
      </w:r>
      <w:r w:rsidR="00A27F0F" w:rsidRPr="00743CEB">
        <w:rPr>
          <w:rFonts w:eastAsiaTheme="minorEastAsia" w:cs="B Zar" w:hint="cs"/>
          <w:b/>
          <w:bCs/>
          <w:sz w:val="28"/>
          <w:szCs w:val="28"/>
          <w:rtl/>
          <w:lang w:bidi="fa-IR"/>
        </w:rPr>
        <w:t>گیری</w:t>
      </w:r>
    </w:p>
    <w:p w14:paraId="7450FEE3" w14:textId="2A3EE68E" w:rsidR="00C81F22" w:rsidRPr="0085350B" w:rsidRDefault="00C81F22" w:rsidP="00743CEB">
      <w:pPr>
        <w:bidi/>
        <w:spacing w:after="0" w:line="240" w:lineRule="auto"/>
        <w:ind w:firstLine="25"/>
        <w:jc w:val="both"/>
        <w:rPr>
          <w:rFonts w:eastAsiaTheme="minorEastAsia" w:cs="B Lotus"/>
          <w:szCs w:val="24"/>
          <w:rtl/>
          <w:lang w:bidi="fa-IR"/>
        </w:rPr>
      </w:pPr>
      <w:r w:rsidRPr="0085350B">
        <w:rPr>
          <w:rFonts w:eastAsiaTheme="minorEastAsia" w:cs="B Lotus" w:hint="cs"/>
          <w:szCs w:val="24"/>
          <w:rtl/>
          <w:lang w:bidi="fa-IR"/>
        </w:rPr>
        <w:lastRenderedPageBreak/>
        <w:t>در این پژوهش پاسخ دینامیکی سیستم روسازی با در نظر گرفتن لایه آسفالتی متخلخل تحت بار ترافیکی هارمونیکی با سرعت</w:t>
      </w:r>
      <w:r w:rsidR="003228F0">
        <w:rPr>
          <w:rFonts w:eastAsiaTheme="minorEastAsia" w:cs="B Lotus" w:hint="eastAsia"/>
          <w:szCs w:val="24"/>
          <w:rtl/>
          <w:lang w:bidi="fa-IR"/>
        </w:rPr>
        <w:t>‌</w:t>
      </w:r>
      <w:r w:rsidRPr="0085350B">
        <w:rPr>
          <w:rFonts w:eastAsiaTheme="minorEastAsia" w:cs="B Lotus" w:hint="cs"/>
          <w:szCs w:val="24"/>
          <w:rtl/>
          <w:lang w:bidi="fa-IR"/>
        </w:rPr>
        <w:t>های مختلف در محیط دمایی به صورت تحلیلی و عددی مورد ارزیابی قرار گرفت. برای مدلسازی تحلیلی سیستم از تئوری کلاسیک ورق</w:t>
      </w:r>
      <w:r w:rsidR="003228F0">
        <w:rPr>
          <w:rFonts w:eastAsiaTheme="minorEastAsia" w:cs="B Lotus" w:hint="eastAsia"/>
          <w:szCs w:val="24"/>
          <w:rtl/>
          <w:lang w:bidi="fa-IR"/>
        </w:rPr>
        <w:t>‌</w:t>
      </w:r>
      <w:r w:rsidRPr="0085350B">
        <w:rPr>
          <w:rFonts w:eastAsiaTheme="minorEastAsia" w:cs="B Lotus" w:hint="cs"/>
          <w:szCs w:val="24"/>
          <w:rtl/>
          <w:lang w:bidi="fa-IR"/>
        </w:rPr>
        <w:t>ها استفاده شد. با در نظر گرفتن روابط تخلخل و کرنش حرارتی در ماتریس</w:t>
      </w:r>
      <w:r w:rsidR="003228F0">
        <w:rPr>
          <w:rFonts w:eastAsiaTheme="minorEastAsia" w:cs="B Lotus" w:hint="eastAsia"/>
          <w:szCs w:val="24"/>
          <w:rtl/>
          <w:lang w:bidi="fa-IR"/>
        </w:rPr>
        <w:t>‌</w:t>
      </w:r>
      <w:r w:rsidRPr="0085350B">
        <w:rPr>
          <w:rFonts w:eastAsiaTheme="minorEastAsia" w:cs="B Lotus" w:hint="cs"/>
          <w:szCs w:val="24"/>
          <w:rtl/>
          <w:lang w:bidi="fa-IR"/>
        </w:rPr>
        <w:t>های تنش-کرنش و استفاده از اصل همیلتون معادلات دینامیکی به دست آمد. با کمک بسط</w:t>
      </w:r>
      <w:r w:rsidR="003228F0">
        <w:rPr>
          <w:rFonts w:eastAsiaTheme="minorEastAsia" w:cs="B Lotus" w:hint="eastAsia"/>
          <w:szCs w:val="24"/>
          <w:rtl/>
          <w:lang w:bidi="fa-IR"/>
        </w:rPr>
        <w:t>‌</w:t>
      </w:r>
      <w:r w:rsidRPr="0085350B">
        <w:rPr>
          <w:rFonts w:eastAsiaTheme="minorEastAsia" w:cs="B Lotus" w:hint="cs"/>
          <w:szCs w:val="24"/>
          <w:rtl/>
          <w:lang w:bidi="fa-IR"/>
        </w:rPr>
        <w:t xml:space="preserve">های سری فوریه، با توجه به شرایط مرزی در نظر گرفته شده، معادلات دینامیکی جزئی به معادلات دینامیکی دیفرانسیلی معمولی تبدیل شد و با استفاده از تبدیل لاپلاس، پاسخ دینامیکی سیستم به دست آمد و بر حسب پارامترهای موثر مانند </w:t>
      </w:r>
      <w:r w:rsidRPr="0085350B">
        <w:rPr>
          <w:rFonts w:eastAsiaTheme="minorEastAsia" w:cs="B Lotus" w:hint="cs"/>
          <w:color w:val="000000" w:themeColor="text1"/>
          <w:szCs w:val="24"/>
          <w:rtl/>
          <w:lang w:bidi="fa-IR"/>
        </w:rPr>
        <w:t>نسبت</w:t>
      </w:r>
      <w:r w:rsidRPr="0085350B">
        <w:rPr>
          <w:rFonts w:eastAsiaTheme="minorEastAsia" w:cs="B Lotus" w:hint="cs"/>
          <w:szCs w:val="24"/>
          <w:rtl/>
          <w:lang w:bidi="fa-IR"/>
        </w:rPr>
        <w:t xml:space="preserve"> تخلخل، </w:t>
      </w:r>
      <w:r w:rsidRPr="0085350B">
        <w:rPr>
          <w:rFonts w:eastAsiaTheme="minorEastAsia" w:cs="B Lotus" w:hint="cs"/>
          <w:color w:val="000000" w:themeColor="text1"/>
          <w:szCs w:val="24"/>
          <w:rtl/>
          <w:lang w:bidi="fa-IR"/>
        </w:rPr>
        <w:t>ضریب میرایی لایه آسفالت</w:t>
      </w:r>
      <w:r w:rsidRPr="0085350B">
        <w:rPr>
          <w:rFonts w:eastAsiaTheme="minorEastAsia" w:cs="B Lotus" w:hint="cs"/>
          <w:szCs w:val="24"/>
          <w:rtl/>
          <w:lang w:bidi="fa-IR"/>
        </w:rPr>
        <w:t>، نوع تخلخل، تغییرات دمای محیط و سرعت</w:t>
      </w:r>
      <w:r w:rsidR="003228F0">
        <w:rPr>
          <w:rFonts w:eastAsiaTheme="minorEastAsia" w:cs="B Lotus" w:hint="eastAsia"/>
          <w:szCs w:val="24"/>
          <w:rtl/>
          <w:lang w:bidi="fa-IR"/>
        </w:rPr>
        <w:t>‌</w:t>
      </w:r>
      <w:r w:rsidRPr="0085350B">
        <w:rPr>
          <w:rFonts w:eastAsiaTheme="minorEastAsia" w:cs="B Lotus" w:hint="cs"/>
          <w:szCs w:val="24"/>
          <w:rtl/>
          <w:lang w:bidi="fa-IR"/>
        </w:rPr>
        <w:t>های مختلف بارگذاری مورد ارزیابی قرار گرفت. همچنین از نرم</w:t>
      </w:r>
      <w:r w:rsidR="003228F0">
        <w:rPr>
          <w:rFonts w:eastAsiaTheme="minorEastAsia" w:cs="B Lotus" w:hint="eastAsia"/>
          <w:szCs w:val="24"/>
          <w:rtl/>
          <w:lang w:bidi="fa-IR"/>
        </w:rPr>
        <w:t>‌</w:t>
      </w:r>
      <w:r w:rsidRPr="0085350B">
        <w:rPr>
          <w:rFonts w:eastAsiaTheme="minorEastAsia" w:cs="B Lotus" w:hint="cs"/>
          <w:szCs w:val="24"/>
          <w:rtl/>
          <w:lang w:bidi="fa-IR"/>
        </w:rPr>
        <w:t>افزار شبیه</w:t>
      </w:r>
      <w:r w:rsidR="003228F0">
        <w:rPr>
          <w:rFonts w:eastAsiaTheme="minorEastAsia" w:cs="B Lotus" w:hint="eastAsia"/>
          <w:szCs w:val="24"/>
          <w:rtl/>
          <w:lang w:bidi="fa-IR"/>
        </w:rPr>
        <w:t>‌</w:t>
      </w:r>
      <w:r w:rsidRPr="0085350B">
        <w:rPr>
          <w:rFonts w:eastAsiaTheme="minorEastAsia" w:cs="B Lotus" w:hint="cs"/>
          <w:szCs w:val="24"/>
          <w:rtl/>
          <w:lang w:bidi="fa-IR"/>
        </w:rPr>
        <w:t xml:space="preserve">سازی المان محدود برای اعتبار سنجی نتایج علاوه بر مقالات انتشار یافته استفاده شد. برخی از نتایج مهم بدست امده از این </w:t>
      </w:r>
      <w:r w:rsidR="003228F0">
        <w:rPr>
          <w:rFonts w:eastAsiaTheme="minorEastAsia" w:cs="B Lotus" w:hint="cs"/>
          <w:szCs w:val="24"/>
          <w:rtl/>
          <w:lang w:bidi="fa-IR"/>
        </w:rPr>
        <w:t>پژوهش</w:t>
      </w:r>
      <w:r w:rsidRPr="0085350B">
        <w:rPr>
          <w:rFonts w:eastAsiaTheme="minorEastAsia" w:cs="B Lotus" w:hint="cs"/>
          <w:szCs w:val="24"/>
          <w:rtl/>
          <w:lang w:bidi="fa-IR"/>
        </w:rPr>
        <w:t xml:space="preserve"> به صورت زیر است:</w:t>
      </w:r>
    </w:p>
    <w:p w14:paraId="200B8098" w14:textId="77777777" w:rsidR="00C81F22" w:rsidRPr="0085350B" w:rsidRDefault="00C81F22" w:rsidP="000437B6">
      <w:pPr>
        <w:pStyle w:val="a"/>
        <w:spacing w:line="240" w:lineRule="auto"/>
        <w:rPr>
          <w:rFonts w:asciiTheme="minorHAnsi" w:eastAsiaTheme="minorEastAsia" w:hAnsiTheme="minorHAnsi" w:cs="B Lotus"/>
          <w:sz w:val="6"/>
          <w:szCs w:val="6"/>
          <w:rtl/>
          <w:lang w:bidi="fa-IR"/>
        </w:rPr>
      </w:pPr>
    </w:p>
    <w:p w14:paraId="60D8F3BC" w14:textId="1EE7A92D" w:rsidR="00571D71" w:rsidRPr="0085350B" w:rsidRDefault="007E08C5" w:rsidP="00743CEB">
      <w:pPr>
        <w:pStyle w:val="a"/>
        <w:numPr>
          <w:ilvl w:val="0"/>
          <w:numId w:val="2"/>
        </w:numPr>
        <w:spacing w:line="240" w:lineRule="auto"/>
        <w:ind w:left="308" w:hanging="283"/>
        <w:rPr>
          <w:rFonts w:asciiTheme="minorHAnsi" w:eastAsiaTheme="minorEastAsia" w:hAnsiTheme="minorHAnsi" w:cs="B Lotus"/>
          <w:szCs w:val="24"/>
          <w:lang w:bidi="fa-IR"/>
        </w:rPr>
      </w:pPr>
      <w:r w:rsidRPr="0085350B">
        <w:rPr>
          <w:rFonts w:asciiTheme="minorHAnsi" w:eastAsiaTheme="minorEastAsia" w:hAnsiTheme="minorHAnsi" w:cs="B Lotus" w:hint="cs"/>
          <w:szCs w:val="24"/>
          <w:rtl/>
          <w:lang w:bidi="fa-IR"/>
        </w:rPr>
        <w:t xml:space="preserve">تغییرات دما سبب کاهش سختی سیستم روسازی شده و </w:t>
      </w:r>
      <w:r w:rsidR="003228F0">
        <w:rPr>
          <w:rFonts w:asciiTheme="minorHAnsi" w:eastAsiaTheme="minorEastAsia" w:hAnsiTheme="minorHAnsi" w:cs="B Lotus" w:hint="cs"/>
          <w:szCs w:val="24"/>
          <w:rtl/>
          <w:lang w:bidi="fa-IR"/>
        </w:rPr>
        <w:t>سرانجام</w:t>
      </w:r>
      <w:r w:rsidRPr="0085350B">
        <w:rPr>
          <w:rFonts w:asciiTheme="minorHAnsi" w:eastAsiaTheme="minorEastAsia" w:hAnsiTheme="minorHAnsi" w:cs="B Lotus" w:hint="cs"/>
          <w:szCs w:val="24"/>
          <w:rtl/>
          <w:lang w:bidi="fa-IR"/>
        </w:rPr>
        <w:t xml:space="preserve"> پاسخ دینامیکی سیستم روسازی افزایش پیدا می</w:t>
      </w:r>
      <w:r w:rsidRPr="0085350B">
        <w:rPr>
          <w:rFonts w:asciiTheme="minorHAnsi" w:eastAsiaTheme="minorEastAsia" w:hAnsiTheme="minorHAnsi" w:cs="B Lotus"/>
          <w:szCs w:val="24"/>
          <w:rtl/>
          <w:lang w:bidi="fa-IR"/>
        </w:rPr>
        <w:softHyphen/>
      </w:r>
      <w:r w:rsidRPr="0085350B">
        <w:rPr>
          <w:rFonts w:asciiTheme="minorHAnsi" w:eastAsiaTheme="minorEastAsia" w:hAnsiTheme="minorHAnsi" w:cs="B Lotus" w:hint="cs"/>
          <w:szCs w:val="24"/>
          <w:rtl/>
          <w:lang w:bidi="fa-IR"/>
        </w:rPr>
        <w:t xml:space="preserve">کند. </w:t>
      </w:r>
    </w:p>
    <w:p w14:paraId="0E077517" w14:textId="3B0F1BC2" w:rsidR="007E08C5" w:rsidRPr="0085350B" w:rsidRDefault="00E76AB6" w:rsidP="00743CEB">
      <w:pPr>
        <w:pStyle w:val="a"/>
        <w:numPr>
          <w:ilvl w:val="0"/>
          <w:numId w:val="2"/>
        </w:numPr>
        <w:spacing w:line="240" w:lineRule="auto"/>
        <w:ind w:left="308" w:hanging="283"/>
        <w:rPr>
          <w:rFonts w:asciiTheme="minorHAnsi" w:eastAsiaTheme="minorEastAsia" w:hAnsiTheme="minorHAnsi" w:cs="B Lotus"/>
          <w:szCs w:val="24"/>
          <w:lang w:bidi="fa-IR"/>
        </w:rPr>
      </w:pPr>
      <w:r w:rsidRPr="0085350B">
        <w:rPr>
          <w:rFonts w:asciiTheme="minorHAnsi" w:eastAsiaTheme="minorEastAsia" w:hAnsiTheme="minorHAnsi" w:cs="B Lotus" w:hint="cs"/>
          <w:szCs w:val="24"/>
          <w:rtl/>
          <w:lang w:bidi="fa-IR"/>
        </w:rPr>
        <w:t xml:space="preserve">با افزایش </w:t>
      </w:r>
      <w:r w:rsidR="00166D1F" w:rsidRPr="0085350B">
        <w:rPr>
          <w:rFonts w:asciiTheme="minorHAnsi" w:eastAsiaTheme="minorEastAsia" w:hAnsiTheme="minorHAnsi" w:cs="B Lotus" w:hint="cs"/>
          <w:color w:val="000000" w:themeColor="text1"/>
          <w:szCs w:val="24"/>
          <w:rtl/>
          <w:lang w:bidi="fa-IR"/>
        </w:rPr>
        <w:t>نسبت</w:t>
      </w:r>
      <w:r w:rsidRPr="0085350B">
        <w:rPr>
          <w:rFonts w:asciiTheme="minorHAnsi" w:eastAsiaTheme="minorEastAsia" w:hAnsiTheme="minorHAnsi" w:cs="B Lotus" w:hint="cs"/>
          <w:szCs w:val="24"/>
          <w:rtl/>
          <w:lang w:bidi="fa-IR"/>
        </w:rPr>
        <w:t xml:space="preserve"> تخلخل، پاسخ دینامیکی سیستم روسازی برای هر سه مدل تخلخل افزایش پیدا می</w:t>
      </w:r>
      <w:r w:rsidR="003228F0">
        <w:rPr>
          <w:rFonts w:asciiTheme="minorHAnsi" w:eastAsiaTheme="minorEastAsia" w:hAnsiTheme="minorHAnsi" w:cs="B Lotus" w:hint="eastAsia"/>
          <w:szCs w:val="24"/>
          <w:rtl/>
          <w:lang w:bidi="fa-IR"/>
        </w:rPr>
        <w:t>‌</w:t>
      </w:r>
      <w:r w:rsidRPr="0085350B">
        <w:rPr>
          <w:rFonts w:asciiTheme="minorHAnsi" w:eastAsiaTheme="minorEastAsia" w:hAnsiTheme="minorHAnsi" w:cs="B Lotus" w:hint="cs"/>
          <w:szCs w:val="24"/>
          <w:rtl/>
          <w:lang w:bidi="fa-IR"/>
        </w:rPr>
        <w:t xml:space="preserve">کند. </w:t>
      </w:r>
    </w:p>
    <w:p w14:paraId="35E55434" w14:textId="49870333" w:rsidR="0078765C" w:rsidRPr="0085350B" w:rsidRDefault="0078765C" w:rsidP="00743CEB">
      <w:pPr>
        <w:pStyle w:val="a"/>
        <w:numPr>
          <w:ilvl w:val="0"/>
          <w:numId w:val="2"/>
        </w:numPr>
        <w:spacing w:line="240" w:lineRule="auto"/>
        <w:ind w:left="308" w:hanging="283"/>
        <w:rPr>
          <w:rFonts w:asciiTheme="minorHAnsi" w:eastAsiaTheme="minorEastAsia" w:hAnsiTheme="minorHAnsi" w:cs="B Lotus"/>
          <w:szCs w:val="24"/>
          <w:lang w:bidi="fa-IR"/>
        </w:rPr>
      </w:pPr>
      <w:r w:rsidRPr="0085350B">
        <w:rPr>
          <w:rFonts w:asciiTheme="minorHAnsi" w:eastAsiaTheme="minorEastAsia" w:hAnsiTheme="minorHAnsi" w:cs="B Lotus" w:hint="cs"/>
          <w:szCs w:val="24"/>
          <w:rtl/>
          <w:lang w:bidi="fa-IR"/>
        </w:rPr>
        <w:t>هنگامی که فرکانس تحریک بار ترافیکی متحرک هارمونیکی برابر با فرکانس طبیعی سیستم روسازی شد، پاسخ دینامیکی سیستم روسازی با لایه اسفالت متخلخل به شدت افزایش پیدا کرد.</w:t>
      </w:r>
    </w:p>
    <w:p w14:paraId="5B92A4E0" w14:textId="40615635" w:rsidR="004D063F" w:rsidRPr="0085350B" w:rsidRDefault="009057E4" w:rsidP="00743CEB">
      <w:pPr>
        <w:pStyle w:val="a"/>
        <w:numPr>
          <w:ilvl w:val="0"/>
          <w:numId w:val="2"/>
        </w:numPr>
        <w:spacing w:line="240" w:lineRule="auto"/>
        <w:ind w:left="308" w:hanging="283"/>
        <w:rPr>
          <w:rFonts w:asciiTheme="minorHAnsi" w:eastAsiaTheme="minorEastAsia" w:hAnsiTheme="minorHAnsi" w:cs="B Lotus"/>
          <w:szCs w:val="24"/>
          <w:lang w:bidi="fa-IR"/>
        </w:rPr>
      </w:pPr>
      <w:r w:rsidRPr="0085350B">
        <w:rPr>
          <w:rFonts w:eastAsiaTheme="minorEastAsia" w:cs="B Lotus" w:hint="cs"/>
          <w:szCs w:val="24"/>
          <w:rtl/>
          <w:lang w:bidi="fa-IR"/>
        </w:rPr>
        <w:t>به</w:t>
      </w:r>
      <w:r w:rsidRPr="0085350B">
        <w:rPr>
          <w:rFonts w:eastAsiaTheme="minorEastAsia" w:cs="B Lotus"/>
          <w:szCs w:val="24"/>
          <w:rtl/>
          <w:lang w:bidi="fa-IR"/>
        </w:rPr>
        <w:softHyphen/>
      </w:r>
      <w:r w:rsidRPr="0085350B">
        <w:rPr>
          <w:rFonts w:eastAsiaTheme="minorEastAsia" w:cs="B Lotus" w:hint="cs"/>
          <w:szCs w:val="24"/>
          <w:rtl/>
          <w:lang w:bidi="fa-IR"/>
        </w:rPr>
        <w:t>این دلیل</w:t>
      </w:r>
      <w:r w:rsidR="008C122C" w:rsidRPr="0085350B">
        <w:rPr>
          <w:rFonts w:eastAsiaTheme="minorEastAsia" w:cs="B Lotus" w:hint="cs"/>
          <w:szCs w:val="24"/>
          <w:rtl/>
          <w:lang w:bidi="fa-IR"/>
        </w:rPr>
        <w:t xml:space="preserve"> که سختی کلی مدل توزیع غیریکنواخت متقارن بیشتر از دو مدل دیگر است بنابراین پاسخ دینامیکی سیستم روسازی با درنظر گرفتن این مدل برای توزیع تخلخل لایه </w:t>
      </w:r>
      <w:r w:rsidR="00CB47D6" w:rsidRPr="0085350B">
        <w:rPr>
          <w:rFonts w:eastAsiaTheme="minorEastAsia" w:cs="B Lotus" w:hint="cs"/>
          <w:szCs w:val="24"/>
          <w:rtl/>
          <w:lang w:bidi="fa-IR"/>
        </w:rPr>
        <w:t>آ</w:t>
      </w:r>
      <w:r w:rsidR="008C122C" w:rsidRPr="0085350B">
        <w:rPr>
          <w:rFonts w:eastAsiaTheme="minorEastAsia" w:cs="B Lotus" w:hint="cs"/>
          <w:szCs w:val="24"/>
          <w:rtl/>
          <w:lang w:bidi="fa-IR"/>
        </w:rPr>
        <w:t>سفالت کمتر تغییر می</w:t>
      </w:r>
      <w:r w:rsidR="008C122C" w:rsidRPr="0085350B">
        <w:rPr>
          <w:rFonts w:eastAsiaTheme="minorEastAsia" w:cs="B Lotus"/>
          <w:szCs w:val="24"/>
          <w:rtl/>
          <w:lang w:bidi="fa-IR"/>
        </w:rPr>
        <w:softHyphen/>
      </w:r>
      <w:r w:rsidR="008C122C" w:rsidRPr="0085350B">
        <w:rPr>
          <w:rFonts w:eastAsiaTheme="minorEastAsia" w:cs="B Lotus" w:hint="cs"/>
          <w:szCs w:val="24"/>
          <w:rtl/>
          <w:lang w:bidi="fa-IR"/>
        </w:rPr>
        <w:t xml:space="preserve">کند. </w:t>
      </w:r>
    </w:p>
    <w:p w14:paraId="71350FFC" w14:textId="77777777" w:rsidR="009057E4" w:rsidRPr="0085350B" w:rsidRDefault="009057E4" w:rsidP="00743CEB">
      <w:pPr>
        <w:pStyle w:val="a"/>
        <w:numPr>
          <w:ilvl w:val="0"/>
          <w:numId w:val="2"/>
        </w:numPr>
        <w:spacing w:line="240" w:lineRule="auto"/>
        <w:ind w:left="308" w:hanging="283"/>
        <w:rPr>
          <w:rFonts w:asciiTheme="minorHAnsi" w:eastAsiaTheme="minorEastAsia" w:hAnsiTheme="minorHAnsi" w:cs="B Nazanin"/>
          <w:color w:val="0070C0"/>
          <w:szCs w:val="24"/>
          <w:rtl/>
          <w:lang w:bidi="fa-IR"/>
        </w:rPr>
      </w:pPr>
      <w:r w:rsidRPr="0085350B">
        <w:rPr>
          <w:rFonts w:eastAsiaTheme="minorEastAsia" w:cs="B Lotus" w:hint="cs"/>
          <w:color w:val="000000" w:themeColor="text1"/>
          <w:szCs w:val="24"/>
          <w:rtl/>
          <w:lang w:bidi="fa-IR"/>
        </w:rPr>
        <w:t>مشاهده شد که با درنظر گرفتن خاصیت ویسکوالاستیک در لایه آسفالت، دامنه پاسخ دینامیکی سیستم روسازی به صورت محسوسی کاهش پیدا می</w:t>
      </w:r>
      <w:r w:rsidRPr="0085350B">
        <w:rPr>
          <w:rFonts w:eastAsiaTheme="minorEastAsia" w:cs="B Lotus"/>
          <w:color w:val="000000" w:themeColor="text1"/>
          <w:szCs w:val="24"/>
          <w:rtl/>
          <w:lang w:bidi="fa-IR"/>
        </w:rPr>
        <w:softHyphen/>
      </w:r>
      <w:r w:rsidRPr="0085350B">
        <w:rPr>
          <w:rFonts w:eastAsiaTheme="minorEastAsia" w:cs="B Lotus" w:hint="cs"/>
          <w:color w:val="000000" w:themeColor="text1"/>
          <w:szCs w:val="24"/>
          <w:rtl/>
          <w:lang w:bidi="fa-IR"/>
        </w:rPr>
        <w:t>کند</w:t>
      </w:r>
      <w:r w:rsidRPr="0085350B">
        <w:rPr>
          <w:rFonts w:eastAsiaTheme="minorEastAsia" w:cs="B Nazanin" w:hint="cs"/>
          <w:color w:val="0070C0"/>
          <w:szCs w:val="24"/>
          <w:rtl/>
          <w:lang w:bidi="fa-IR"/>
        </w:rPr>
        <w:t>.</w:t>
      </w:r>
    </w:p>
    <w:p w14:paraId="5AD8D60C" w14:textId="77777777" w:rsidR="002A4585" w:rsidRPr="0085350B" w:rsidRDefault="002A4585" w:rsidP="000437B6">
      <w:pPr>
        <w:pStyle w:val="a"/>
        <w:spacing w:line="240" w:lineRule="auto"/>
        <w:ind w:left="648"/>
        <w:rPr>
          <w:rFonts w:asciiTheme="minorHAnsi" w:eastAsiaTheme="minorEastAsia" w:hAnsiTheme="minorHAnsi" w:cs="B Lotus"/>
          <w:szCs w:val="24"/>
          <w:rtl/>
          <w:lang w:bidi="fa-IR"/>
        </w:rPr>
      </w:pPr>
    </w:p>
    <w:p w14:paraId="7156B459" w14:textId="3A664A6D" w:rsidR="00615207" w:rsidRPr="00743CEB" w:rsidRDefault="00FE38AF" w:rsidP="000437B6">
      <w:pPr>
        <w:bidi/>
        <w:spacing w:after="0" w:line="240" w:lineRule="auto"/>
        <w:jc w:val="both"/>
        <w:rPr>
          <w:rFonts w:asciiTheme="majorBidi" w:hAnsiTheme="majorBidi" w:cs="B Zar"/>
          <w:b/>
          <w:bCs/>
          <w:sz w:val="28"/>
          <w:szCs w:val="28"/>
          <w:rtl/>
          <w:lang w:bidi="fa-IR"/>
        </w:rPr>
      </w:pPr>
      <w:r>
        <w:rPr>
          <w:rFonts w:asciiTheme="majorBidi" w:hAnsiTheme="majorBidi" w:cs="B Zar" w:hint="cs"/>
          <w:b/>
          <w:bCs/>
          <w:sz w:val="28"/>
          <w:szCs w:val="28"/>
          <w:rtl/>
          <w:lang w:bidi="fa-IR"/>
        </w:rPr>
        <w:t xml:space="preserve">7. </w:t>
      </w:r>
      <w:r w:rsidR="00394F7C" w:rsidRPr="00743CEB">
        <w:rPr>
          <w:rFonts w:asciiTheme="majorBidi" w:hAnsiTheme="majorBidi" w:cs="B Zar" w:hint="cs"/>
          <w:b/>
          <w:bCs/>
          <w:sz w:val="28"/>
          <w:szCs w:val="28"/>
          <w:rtl/>
          <w:lang w:bidi="fa-IR"/>
        </w:rPr>
        <w:t>مراجع</w:t>
      </w:r>
    </w:p>
    <w:p w14:paraId="1DBF5E4C" w14:textId="00656969" w:rsidR="00711E57" w:rsidRPr="0016379D" w:rsidRDefault="00615207" w:rsidP="003B3393">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743CEB">
        <w:rPr>
          <w:rFonts w:asciiTheme="majorBidi" w:hAnsiTheme="majorBidi" w:cstheme="majorBidi"/>
          <w:rtl/>
        </w:rPr>
        <w:fldChar w:fldCharType="begin" w:fldLock="1"/>
      </w:r>
      <w:r w:rsidRPr="0016379D">
        <w:rPr>
          <w:rFonts w:asciiTheme="majorBidi" w:hAnsiTheme="majorBidi" w:cstheme="majorBidi"/>
        </w:rPr>
        <w:instrText>ADDIN Mendeley Bibliography CSL_BIBLIOGRAPHY</w:instrText>
      </w:r>
      <w:r w:rsidRPr="0016379D">
        <w:rPr>
          <w:rFonts w:asciiTheme="majorBidi" w:hAnsiTheme="majorBidi" w:cstheme="majorBidi"/>
          <w:rtl/>
        </w:rPr>
        <w:instrText xml:space="preserve"> </w:instrText>
      </w:r>
      <w:r w:rsidRPr="00743CEB">
        <w:rPr>
          <w:rFonts w:asciiTheme="majorBidi" w:hAnsiTheme="majorBidi" w:cstheme="majorBidi"/>
          <w:rtl/>
        </w:rPr>
        <w:fldChar w:fldCharType="separate"/>
      </w:r>
      <w:r w:rsidR="00711E57" w:rsidRPr="0016379D">
        <w:rPr>
          <w:rFonts w:asciiTheme="majorBidi" w:hAnsiTheme="majorBidi" w:cstheme="majorBidi"/>
          <w:noProof/>
        </w:rPr>
        <w:t xml:space="preserve">Haponiuk B, Zbiciak A. 2016 Mechanistic-empirical asphalt pavement design considering the effect of seasonal temperature variations. </w:t>
      </w:r>
      <w:r w:rsidR="00711E57" w:rsidRPr="0016379D">
        <w:rPr>
          <w:rFonts w:asciiTheme="majorBidi" w:hAnsiTheme="majorBidi" w:cstheme="majorBidi"/>
          <w:i/>
          <w:iCs/>
          <w:noProof/>
        </w:rPr>
        <w:t>Arch Civ Eng</w:t>
      </w:r>
      <w:r w:rsidR="00711E57" w:rsidRPr="0016379D">
        <w:rPr>
          <w:rFonts w:asciiTheme="majorBidi" w:hAnsiTheme="majorBidi" w:cstheme="majorBidi"/>
          <w:noProof/>
        </w:rPr>
        <w:t>,</w:t>
      </w:r>
      <w:r w:rsidR="00711E57" w:rsidRPr="0016379D">
        <w:rPr>
          <w:rFonts w:asciiTheme="majorBidi" w:hAnsiTheme="majorBidi" w:cstheme="majorBidi"/>
          <w:b/>
          <w:bCs/>
          <w:noProof/>
        </w:rPr>
        <w:t xml:space="preserve"> 62</w:t>
      </w:r>
      <w:r w:rsidR="00711E57" w:rsidRPr="0016379D">
        <w:rPr>
          <w:rFonts w:asciiTheme="majorBidi" w:hAnsiTheme="majorBidi" w:cstheme="majorBidi"/>
          <w:noProof/>
        </w:rPr>
        <w:t>.</w:t>
      </w:r>
    </w:p>
    <w:p w14:paraId="51914ED8" w14:textId="3623F0D8" w:rsidR="00711E57" w:rsidRPr="0016379D" w:rsidRDefault="00711E57"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Si C, Chen E, You Z, Zhang R, Qiao P, Feng Y. 2019 Dynamic response of temperature-seepage-stress coupling in asphalt pavement. </w:t>
      </w:r>
      <w:r w:rsidRPr="0016379D">
        <w:rPr>
          <w:rFonts w:asciiTheme="majorBidi" w:hAnsiTheme="majorBidi" w:cstheme="majorBidi"/>
          <w:i/>
          <w:iCs/>
          <w:noProof/>
        </w:rPr>
        <w:t>Constr Build Mater</w:t>
      </w:r>
      <w:r w:rsidRPr="0016379D">
        <w:rPr>
          <w:rFonts w:asciiTheme="majorBidi" w:hAnsiTheme="majorBidi" w:cstheme="majorBidi"/>
          <w:noProof/>
        </w:rPr>
        <w:t xml:space="preserve">, </w:t>
      </w:r>
      <w:r w:rsidRPr="0016379D">
        <w:rPr>
          <w:rFonts w:asciiTheme="majorBidi" w:hAnsiTheme="majorBidi" w:cstheme="majorBidi"/>
          <w:b/>
          <w:bCs/>
          <w:noProof/>
        </w:rPr>
        <w:t>211</w:t>
      </w:r>
      <w:r w:rsidRPr="0016379D">
        <w:rPr>
          <w:rFonts w:asciiTheme="majorBidi" w:hAnsiTheme="majorBidi" w:cstheme="majorBidi"/>
          <w:noProof/>
        </w:rPr>
        <w:t>, 824–36.</w:t>
      </w:r>
    </w:p>
    <w:p w14:paraId="4E8A8803" w14:textId="1BDB5D85" w:rsidR="00711E57" w:rsidRPr="0016379D" w:rsidRDefault="00711E57"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Roja KL, Padmarekha A, Krishnan JM. 2019 Influence of warm mix additive and loading rate on rutting of warm mix asphalt pavement. </w:t>
      </w:r>
      <w:r w:rsidRPr="0016379D">
        <w:rPr>
          <w:rFonts w:asciiTheme="majorBidi" w:hAnsiTheme="majorBidi" w:cstheme="majorBidi"/>
          <w:i/>
          <w:iCs/>
          <w:noProof/>
        </w:rPr>
        <w:t>Int J Pavement Eng</w:t>
      </w:r>
      <w:r w:rsidRPr="0016379D">
        <w:rPr>
          <w:rFonts w:asciiTheme="majorBidi" w:hAnsiTheme="majorBidi" w:cstheme="majorBidi"/>
          <w:noProof/>
        </w:rPr>
        <w:t xml:space="preserve">, </w:t>
      </w:r>
      <w:r w:rsidRPr="0016379D">
        <w:rPr>
          <w:rFonts w:asciiTheme="majorBidi" w:hAnsiTheme="majorBidi" w:cstheme="majorBidi"/>
          <w:b/>
          <w:bCs/>
          <w:noProof/>
        </w:rPr>
        <w:t>20</w:t>
      </w:r>
      <w:r w:rsidRPr="0016379D">
        <w:rPr>
          <w:rFonts w:asciiTheme="majorBidi" w:hAnsiTheme="majorBidi" w:cstheme="majorBidi"/>
          <w:noProof/>
        </w:rPr>
        <w:t>, 366–81.</w:t>
      </w:r>
    </w:p>
    <w:p w14:paraId="3390C93C" w14:textId="499F82FE" w:rsidR="00711E57" w:rsidRPr="0016379D" w:rsidRDefault="00711E57"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Guan Z, Zhuang C, Zhang P. Asphalt Pavement 2019 Mechanical Response of Accelerated Pavement Testing in Single-Axle and Dual-Axle Loading Modes. </w:t>
      </w:r>
      <w:r w:rsidRPr="0016379D">
        <w:rPr>
          <w:rFonts w:asciiTheme="majorBidi" w:hAnsiTheme="majorBidi" w:cstheme="majorBidi"/>
          <w:i/>
          <w:iCs/>
          <w:noProof/>
        </w:rPr>
        <w:t>Adv Civ Eng</w:t>
      </w:r>
      <w:r w:rsidRPr="0016379D">
        <w:rPr>
          <w:rFonts w:asciiTheme="majorBidi" w:hAnsiTheme="majorBidi" w:cstheme="majorBidi"/>
          <w:noProof/>
        </w:rPr>
        <w:t>.</w:t>
      </w:r>
    </w:p>
    <w:p w14:paraId="5484DD16" w14:textId="077135A6" w:rsidR="00711E57" w:rsidRPr="0016379D" w:rsidRDefault="00711E57"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Kushwaha P, Swami BL. 2019 A Study on Moisture Susceptibility of Foamed Bitumen Mix Containing Reclaimed Asphalt Pavement. </w:t>
      </w:r>
      <w:r w:rsidRPr="0016379D">
        <w:rPr>
          <w:rFonts w:asciiTheme="majorBidi" w:hAnsiTheme="majorBidi" w:cstheme="majorBidi"/>
          <w:i/>
          <w:iCs/>
          <w:noProof/>
        </w:rPr>
        <w:t>Transp Infrastruct Geotechnol,</w:t>
      </w:r>
      <w:r w:rsidRPr="0016379D">
        <w:rPr>
          <w:rFonts w:asciiTheme="majorBidi" w:hAnsiTheme="majorBidi" w:cstheme="majorBidi"/>
          <w:b/>
          <w:bCs/>
          <w:noProof/>
        </w:rPr>
        <w:t>6</w:t>
      </w:r>
      <w:r w:rsidRPr="0016379D">
        <w:rPr>
          <w:rFonts w:asciiTheme="majorBidi" w:hAnsiTheme="majorBidi" w:cstheme="majorBidi"/>
          <w:noProof/>
        </w:rPr>
        <w:t>, 89–104.</w:t>
      </w:r>
    </w:p>
    <w:p w14:paraId="194A8E3D" w14:textId="1D23DFF2" w:rsidR="00C954C4" w:rsidRPr="0016379D" w:rsidRDefault="00C954C4"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Ayazi MJ, Moniri A, Barghabany P. </w:t>
      </w:r>
      <w:r w:rsidR="00D42F32" w:rsidRPr="0016379D">
        <w:rPr>
          <w:rFonts w:asciiTheme="majorBidi" w:hAnsiTheme="majorBidi" w:cstheme="majorBidi"/>
          <w:noProof/>
        </w:rPr>
        <w:t xml:space="preserve">2017 </w:t>
      </w:r>
      <w:r w:rsidRPr="0016379D">
        <w:rPr>
          <w:rFonts w:asciiTheme="majorBidi" w:hAnsiTheme="majorBidi" w:cstheme="majorBidi"/>
          <w:noProof/>
        </w:rPr>
        <w:t xml:space="preserve">Moisture susceptibility of warm mixed-reclaimed asphalt pavement containing Sasobit and Zycotherm additives. </w:t>
      </w:r>
      <w:r w:rsidRPr="0016379D">
        <w:rPr>
          <w:rFonts w:asciiTheme="majorBidi" w:hAnsiTheme="majorBidi" w:cstheme="majorBidi"/>
          <w:i/>
          <w:iCs/>
          <w:noProof/>
        </w:rPr>
        <w:t>Pet Sci Technol</w:t>
      </w:r>
      <w:r w:rsidR="00D42F32" w:rsidRPr="0016379D">
        <w:rPr>
          <w:rFonts w:asciiTheme="majorBidi" w:hAnsiTheme="majorBidi" w:cstheme="majorBidi"/>
          <w:i/>
          <w:iCs/>
          <w:noProof/>
        </w:rPr>
        <w:t xml:space="preserve">, </w:t>
      </w:r>
      <w:r w:rsidRPr="0016379D">
        <w:rPr>
          <w:rFonts w:asciiTheme="majorBidi" w:hAnsiTheme="majorBidi" w:cstheme="majorBidi"/>
          <w:i/>
          <w:iCs/>
          <w:noProof/>
        </w:rPr>
        <w:t xml:space="preserve"> </w:t>
      </w:r>
      <w:r w:rsidRPr="0016379D">
        <w:rPr>
          <w:rFonts w:asciiTheme="majorBidi" w:hAnsiTheme="majorBidi" w:cstheme="majorBidi"/>
          <w:b/>
          <w:bCs/>
          <w:noProof/>
        </w:rPr>
        <w:t>35</w:t>
      </w:r>
      <w:r w:rsidR="00D42F32" w:rsidRPr="0016379D">
        <w:rPr>
          <w:rFonts w:asciiTheme="majorBidi" w:hAnsiTheme="majorBidi" w:cstheme="majorBidi"/>
          <w:noProof/>
        </w:rPr>
        <w:t xml:space="preserve">, </w:t>
      </w:r>
      <w:r w:rsidRPr="0016379D">
        <w:rPr>
          <w:rFonts w:asciiTheme="majorBidi" w:hAnsiTheme="majorBidi" w:cstheme="majorBidi"/>
          <w:noProof/>
        </w:rPr>
        <w:t>890–5.</w:t>
      </w:r>
    </w:p>
    <w:p w14:paraId="04F710C3" w14:textId="04531B10" w:rsidR="00974BCD" w:rsidRPr="0016379D" w:rsidRDefault="00974BCD"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You L, Yan K, Hu Y, Liu J, Ge D. 2018 Spectral element method for dynamic response of transversely isotropic asphalt pavement under impact load. </w:t>
      </w:r>
      <w:r w:rsidRPr="0016379D">
        <w:rPr>
          <w:rFonts w:asciiTheme="majorBidi" w:hAnsiTheme="majorBidi" w:cstheme="majorBidi"/>
          <w:i/>
          <w:iCs/>
          <w:noProof/>
        </w:rPr>
        <w:t xml:space="preserve">Road Mater Pavement Des </w:t>
      </w:r>
      <w:r w:rsidRPr="0016379D">
        <w:rPr>
          <w:rFonts w:asciiTheme="majorBidi" w:hAnsiTheme="majorBidi" w:cstheme="majorBidi"/>
          <w:b/>
          <w:bCs/>
          <w:noProof/>
        </w:rPr>
        <w:t>19</w:t>
      </w:r>
      <w:r w:rsidRPr="0016379D">
        <w:rPr>
          <w:rFonts w:asciiTheme="majorBidi" w:hAnsiTheme="majorBidi" w:cstheme="majorBidi"/>
          <w:noProof/>
        </w:rPr>
        <w:t>, 223–38.</w:t>
      </w:r>
    </w:p>
    <w:p w14:paraId="154AC995" w14:textId="0341E79E" w:rsidR="00974BCD" w:rsidRPr="0016379D" w:rsidRDefault="00974BCD"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Ameri M, Mansourian A, Khavas MH, Aliha Mrm, Ayatollahi MR. 2011 Cracked asphalt pavement under traffic loading–A 3D finite element analysis. </w:t>
      </w:r>
      <w:r w:rsidRPr="0016379D">
        <w:rPr>
          <w:rFonts w:asciiTheme="majorBidi" w:hAnsiTheme="majorBidi" w:cstheme="majorBidi"/>
          <w:i/>
          <w:iCs/>
          <w:noProof/>
        </w:rPr>
        <w:t xml:space="preserve">Eng Fract Mech </w:t>
      </w:r>
      <w:r w:rsidRPr="0016379D">
        <w:rPr>
          <w:rFonts w:asciiTheme="majorBidi" w:hAnsiTheme="majorBidi" w:cstheme="majorBidi"/>
          <w:noProof/>
        </w:rPr>
        <w:t xml:space="preserve">, </w:t>
      </w:r>
      <w:r w:rsidRPr="0016379D">
        <w:rPr>
          <w:rFonts w:asciiTheme="majorBidi" w:hAnsiTheme="majorBidi" w:cstheme="majorBidi"/>
          <w:b/>
          <w:bCs/>
          <w:noProof/>
        </w:rPr>
        <w:t>78</w:t>
      </w:r>
      <w:r w:rsidRPr="0016379D">
        <w:rPr>
          <w:rFonts w:asciiTheme="majorBidi" w:hAnsiTheme="majorBidi" w:cstheme="majorBidi"/>
          <w:noProof/>
        </w:rPr>
        <w:t>, 1817–26.</w:t>
      </w:r>
    </w:p>
    <w:p w14:paraId="71240A34" w14:textId="125F51B9" w:rsidR="00974BCD" w:rsidRPr="0016379D" w:rsidRDefault="00974BCD"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Wu J, Liang J, Adhikari S. 2014 Dynamic response of concrete pavement structure with asphalt isolating layer under moving loads. </w:t>
      </w:r>
      <w:r w:rsidRPr="0016379D">
        <w:rPr>
          <w:rFonts w:asciiTheme="majorBidi" w:hAnsiTheme="majorBidi" w:cstheme="majorBidi"/>
          <w:i/>
          <w:iCs/>
          <w:noProof/>
        </w:rPr>
        <w:t>J Traffic Transp Eng,</w:t>
      </w:r>
      <w:r w:rsidRPr="0016379D">
        <w:rPr>
          <w:rFonts w:asciiTheme="majorBidi" w:hAnsiTheme="majorBidi" w:cstheme="majorBidi"/>
          <w:b/>
          <w:bCs/>
          <w:noProof/>
        </w:rPr>
        <w:t>1</w:t>
      </w:r>
      <w:r w:rsidRPr="0016379D">
        <w:rPr>
          <w:rFonts w:asciiTheme="majorBidi" w:hAnsiTheme="majorBidi" w:cstheme="majorBidi"/>
          <w:noProof/>
        </w:rPr>
        <w:t>,</w:t>
      </w:r>
      <w:r w:rsidRPr="0016379D">
        <w:rPr>
          <w:rFonts w:asciiTheme="majorBidi" w:hAnsiTheme="majorBidi" w:cstheme="majorBidi"/>
          <w:b/>
          <w:bCs/>
          <w:noProof/>
        </w:rPr>
        <w:t xml:space="preserve"> </w:t>
      </w:r>
      <w:r w:rsidRPr="0016379D">
        <w:rPr>
          <w:rFonts w:asciiTheme="majorBidi" w:hAnsiTheme="majorBidi" w:cstheme="majorBidi"/>
          <w:noProof/>
        </w:rPr>
        <w:t>439–47.</w:t>
      </w:r>
    </w:p>
    <w:p w14:paraId="0EA86C1F" w14:textId="6DCED7F6" w:rsidR="00974BCD" w:rsidRPr="0016379D" w:rsidRDefault="00974BCD"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Wang H, Li M. 2016 Comparative study of asphalt pavement responses under FWD and moving vehicular loading. </w:t>
      </w:r>
      <w:r w:rsidRPr="0016379D">
        <w:rPr>
          <w:rFonts w:asciiTheme="majorBidi" w:hAnsiTheme="majorBidi" w:cstheme="majorBidi"/>
          <w:i/>
          <w:iCs/>
          <w:noProof/>
        </w:rPr>
        <w:t xml:space="preserve">J Transp Eng </w:t>
      </w:r>
      <w:r w:rsidRPr="0016379D">
        <w:rPr>
          <w:rFonts w:asciiTheme="majorBidi" w:hAnsiTheme="majorBidi" w:cstheme="majorBidi"/>
          <w:noProof/>
        </w:rPr>
        <w:t xml:space="preserve">, </w:t>
      </w:r>
      <w:r w:rsidRPr="0016379D">
        <w:rPr>
          <w:rFonts w:asciiTheme="majorBidi" w:hAnsiTheme="majorBidi" w:cstheme="majorBidi"/>
          <w:b/>
          <w:bCs/>
          <w:noProof/>
        </w:rPr>
        <w:t>142</w:t>
      </w:r>
      <w:r w:rsidRPr="0016379D">
        <w:rPr>
          <w:rFonts w:asciiTheme="majorBidi" w:hAnsiTheme="majorBidi" w:cstheme="majorBidi"/>
          <w:noProof/>
        </w:rPr>
        <w:t>, 4016069.</w:t>
      </w:r>
    </w:p>
    <w:p w14:paraId="11751104" w14:textId="333FDA3A" w:rsidR="00C954C4" w:rsidRPr="0016379D" w:rsidRDefault="00C954C4"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Eghbalpoor R, Baghani M, Shahsavari H. </w:t>
      </w:r>
      <w:r w:rsidR="0059159F" w:rsidRPr="0016379D">
        <w:rPr>
          <w:rFonts w:asciiTheme="majorBidi" w:hAnsiTheme="majorBidi" w:cstheme="majorBidi"/>
          <w:noProof/>
        </w:rPr>
        <w:t xml:space="preserve">2019 </w:t>
      </w:r>
      <w:r w:rsidRPr="0016379D">
        <w:rPr>
          <w:rFonts w:asciiTheme="majorBidi" w:hAnsiTheme="majorBidi" w:cstheme="majorBidi"/>
          <w:noProof/>
        </w:rPr>
        <w:t xml:space="preserve">An implicit finite element framework considering damage and healing effects with application to cyclic moving load on asphalt pavement. </w:t>
      </w:r>
      <w:r w:rsidRPr="0016379D">
        <w:rPr>
          <w:rFonts w:asciiTheme="majorBidi" w:hAnsiTheme="majorBidi" w:cstheme="majorBidi"/>
          <w:i/>
          <w:iCs/>
          <w:noProof/>
        </w:rPr>
        <w:t>Appl Math Model</w:t>
      </w:r>
      <w:r w:rsidR="0059159F" w:rsidRPr="0016379D">
        <w:rPr>
          <w:rFonts w:asciiTheme="majorBidi" w:hAnsiTheme="majorBidi" w:cstheme="majorBidi"/>
          <w:noProof/>
        </w:rPr>
        <w:t xml:space="preserve">, </w:t>
      </w:r>
      <w:r w:rsidRPr="0016379D">
        <w:rPr>
          <w:rFonts w:asciiTheme="majorBidi" w:hAnsiTheme="majorBidi" w:cstheme="majorBidi"/>
          <w:b/>
          <w:bCs/>
          <w:noProof/>
        </w:rPr>
        <w:t>70</w:t>
      </w:r>
      <w:r w:rsidR="0059159F" w:rsidRPr="0016379D">
        <w:rPr>
          <w:rFonts w:asciiTheme="majorBidi" w:hAnsiTheme="majorBidi" w:cstheme="majorBidi"/>
          <w:noProof/>
        </w:rPr>
        <w:t xml:space="preserve">, </w:t>
      </w:r>
      <w:r w:rsidRPr="0016379D">
        <w:rPr>
          <w:rFonts w:asciiTheme="majorBidi" w:hAnsiTheme="majorBidi" w:cstheme="majorBidi"/>
          <w:noProof/>
        </w:rPr>
        <w:t>139–51.</w:t>
      </w:r>
    </w:p>
    <w:p w14:paraId="00B3518B" w14:textId="33A39F3D" w:rsidR="004C1645" w:rsidRPr="0016379D" w:rsidRDefault="004C1645"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Liu X, Zhang X. 2019 Asphalt pavement dynamic response under different vehicular speeds and pavement roughness. </w:t>
      </w:r>
      <w:r w:rsidRPr="0016379D">
        <w:rPr>
          <w:rFonts w:asciiTheme="majorBidi" w:hAnsiTheme="majorBidi" w:cstheme="majorBidi"/>
          <w:i/>
          <w:iCs/>
          <w:noProof/>
        </w:rPr>
        <w:t>Road Mater Pavement Des</w:t>
      </w:r>
      <w:r w:rsidRPr="0016379D">
        <w:rPr>
          <w:rFonts w:asciiTheme="majorBidi" w:hAnsiTheme="majorBidi" w:cstheme="majorBidi"/>
          <w:noProof/>
        </w:rPr>
        <w:t>, 1–22.</w:t>
      </w:r>
    </w:p>
    <w:p w14:paraId="7A4BF68B" w14:textId="2720BB88" w:rsidR="004C1645" w:rsidRPr="0016379D" w:rsidRDefault="004C1645"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lastRenderedPageBreak/>
        <w:t xml:space="preserve">Willway T, Baldachin L, Reeves S, Harding M, McHale M, Nunn M. 2008 The effects of climate change on highway pavements and how to minimise them: Technical report. </w:t>
      </w:r>
      <w:r w:rsidRPr="0016379D">
        <w:rPr>
          <w:rFonts w:asciiTheme="majorBidi" w:hAnsiTheme="majorBidi" w:cstheme="majorBidi"/>
          <w:i/>
          <w:iCs/>
          <w:noProof/>
        </w:rPr>
        <w:t>Eff Clim Chang Highw Pavements How to Minimise Them Tech Rep</w:t>
      </w:r>
      <w:r w:rsidRPr="0016379D">
        <w:rPr>
          <w:rFonts w:asciiTheme="majorBidi" w:hAnsiTheme="majorBidi" w:cstheme="majorBidi"/>
          <w:noProof/>
        </w:rPr>
        <w:t xml:space="preserve">, </w:t>
      </w:r>
      <w:r w:rsidRPr="0016379D">
        <w:rPr>
          <w:rFonts w:asciiTheme="majorBidi" w:hAnsiTheme="majorBidi" w:cstheme="majorBidi"/>
          <w:b/>
          <w:bCs/>
          <w:noProof/>
        </w:rPr>
        <w:t>1</w:t>
      </w:r>
      <w:r w:rsidRPr="0016379D">
        <w:rPr>
          <w:rFonts w:asciiTheme="majorBidi" w:hAnsiTheme="majorBidi" w:cstheme="majorBidi"/>
          <w:noProof/>
        </w:rPr>
        <w:t>, 1–111.</w:t>
      </w:r>
    </w:p>
    <w:p w14:paraId="4F3E236A" w14:textId="2DC7181D" w:rsidR="004C1645" w:rsidRPr="0016379D" w:rsidRDefault="004C1645"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Geng L, Wang X, Xu Q. 2016 Thermal stress of asphalt pavement based on dynamic characteristics of asphalt mixtures. </w:t>
      </w:r>
      <w:r w:rsidRPr="0016379D">
        <w:rPr>
          <w:rFonts w:asciiTheme="majorBidi" w:hAnsiTheme="majorBidi" w:cstheme="majorBidi"/>
          <w:i/>
          <w:iCs/>
          <w:noProof/>
        </w:rPr>
        <w:t>Int J Pavement Res Technol</w:t>
      </w:r>
      <w:r w:rsidRPr="0016379D">
        <w:rPr>
          <w:rFonts w:asciiTheme="majorBidi" w:hAnsiTheme="majorBidi" w:cstheme="majorBidi"/>
          <w:noProof/>
        </w:rPr>
        <w:t xml:space="preserve">, </w:t>
      </w:r>
      <w:r w:rsidRPr="0016379D">
        <w:rPr>
          <w:rFonts w:asciiTheme="majorBidi" w:hAnsiTheme="majorBidi" w:cstheme="majorBidi"/>
          <w:b/>
          <w:bCs/>
          <w:noProof/>
        </w:rPr>
        <w:t>9</w:t>
      </w:r>
      <w:r w:rsidRPr="0016379D">
        <w:rPr>
          <w:rFonts w:asciiTheme="majorBidi" w:hAnsiTheme="majorBidi" w:cstheme="majorBidi"/>
          <w:noProof/>
        </w:rPr>
        <w:t>, 363–7.</w:t>
      </w:r>
    </w:p>
    <w:p w14:paraId="1DE174B3" w14:textId="49F4E3DB" w:rsidR="004C1645" w:rsidRPr="0016379D" w:rsidRDefault="004C1645"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Wang W, Wang L, Xiong H, Luo R. 2019 A review and perspective for research on moisture damage in asphalt pavement induced by dynamic pore water pressure.</w:t>
      </w:r>
      <w:r w:rsidRPr="0016379D">
        <w:rPr>
          <w:rFonts w:asciiTheme="majorBidi" w:hAnsiTheme="majorBidi" w:cstheme="majorBidi"/>
          <w:i/>
          <w:iCs/>
          <w:noProof/>
        </w:rPr>
        <w:t xml:space="preserve"> Constr Build Mater</w:t>
      </w:r>
      <w:r w:rsidRPr="0016379D">
        <w:rPr>
          <w:rFonts w:asciiTheme="majorBidi" w:hAnsiTheme="majorBidi" w:cstheme="majorBidi"/>
          <w:noProof/>
        </w:rPr>
        <w:t xml:space="preserve">, </w:t>
      </w:r>
      <w:r w:rsidRPr="0016379D">
        <w:rPr>
          <w:rFonts w:asciiTheme="majorBidi" w:hAnsiTheme="majorBidi" w:cstheme="majorBidi"/>
          <w:b/>
          <w:bCs/>
          <w:noProof/>
        </w:rPr>
        <w:t>204</w:t>
      </w:r>
      <w:r w:rsidRPr="0016379D">
        <w:rPr>
          <w:rFonts w:asciiTheme="majorBidi" w:hAnsiTheme="majorBidi" w:cstheme="majorBidi"/>
          <w:noProof/>
        </w:rPr>
        <w:t>, 631–42.</w:t>
      </w:r>
    </w:p>
    <w:p w14:paraId="6D46ACAC" w14:textId="52D621CC" w:rsidR="004C1645" w:rsidRPr="0016379D" w:rsidRDefault="004C1645"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Xue Q, Liu L. 2013 Hydraulic-stress coupling effects on dynamic behavior of asphalt pavement structure material. </w:t>
      </w:r>
      <w:r w:rsidRPr="0016379D">
        <w:rPr>
          <w:rFonts w:asciiTheme="majorBidi" w:hAnsiTheme="majorBidi" w:cstheme="majorBidi"/>
          <w:i/>
          <w:iCs/>
          <w:noProof/>
        </w:rPr>
        <w:t>Constr Build Mater</w:t>
      </w:r>
      <w:r w:rsidRPr="0016379D">
        <w:rPr>
          <w:rFonts w:asciiTheme="majorBidi" w:hAnsiTheme="majorBidi" w:cstheme="majorBidi"/>
          <w:noProof/>
        </w:rPr>
        <w:t xml:space="preserve">, </w:t>
      </w:r>
      <w:r w:rsidRPr="0016379D">
        <w:rPr>
          <w:rFonts w:asciiTheme="majorBidi" w:hAnsiTheme="majorBidi" w:cstheme="majorBidi"/>
          <w:b/>
          <w:bCs/>
          <w:noProof/>
        </w:rPr>
        <w:t>43</w:t>
      </w:r>
      <w:r w:rsidRPr="0016379D">
        <w:rPr>
          <w:rFonts w:asciiTheme="majorBidi" w:hAnsiTheme="majorBidi" w:cstheme="majorBidi"/>
          <w:noProof/>
        </w:rPr>
        <w:t>, 31–6.</w:t>
      </w:r>
    </w:p>
    <w:p w14:paraId="4B5B44C9" w14:textId="2D418DD6" w:rsidR="004C1645" w:rsidRPr="0016379D" w:rsidRDefault="004C1645"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Hossain MI, Yadavalli JPS, Pan J, Azam HM.  2019 Molecular-Dynamics Simulation Approach to Identifying PAH Release from Asphalt Concrete Pavements due to Mechanical and Environmental Factors. </w:t>
      </w:r>
      <w:r w:rsidRPr="0016379D">
        <w:rPr>
          <w:rFonts w:asciiTheme="majorBidi" w:hAnsiTheme="majorBidi" w:cstheme="majorBidi"/>
          <w:i/>
          <w:iCs/>
          <w:noProof/>
        </w:rPr>
        <w:t>J Transp Eng Part B Pavements</w:t>
      </w:r>
      <w:r w:rsidRPr="0016379D">
        <w:rPr>
          <w:rFonts w:asciiTheme="majorBidi" w:hAnsiTheme="majorBidi" w:cstheme="majorBidi"/>
          <w:noProof/>
        </w:rPr>
        <w:t xml:space="preserve">, </w:t>
      </w:r>
      <w:r w:rsidRPr="0016379D">
        <w:rPr>
          <w:rFonts w:asciiTheme="majorBidi" w:hAnsiTheme="majorBidi" w:cstheme="majorBidi"/>
          <w:b/>
          <w:bCs/>
          <w:noProof/>
        </w:rPr>
        <w:t>145</w:t>
      </w:r>
      <w:r w:rsidRPr="0016379D">
        <w:rPr>
          <w:rFonts w:asciiTheme="majorBidi" w:hAnsiTheme="majorBidi" w:cstheme="majorBidi"/>
          <w:noProof/>
        </w:rPr>
        <w:t>, 4019023.</w:t>
      </w:r>
    </w:p>
    <w:p w14:paraId="031F55EF" w14:textId="22CF5243" w:rsidR="005047DF" w:rsidRPr="0016379D" w:rsidRDefault="005047DF"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Ding Y, Wang H. 2019 FEM-BEM analysis of tyre-pavement noise on porous asphalt surfaces with different textures. </w:t>
      </w:r>
      <w:r w:rsidRPr="0016379D">
        <w:rPr>
          <w:rFonts w:asciiTheme="majorBidi" w:hAnsiTheme="majorBidi" w:cstheme="majorBidi"/>
          <w:i/>
          <w:iCs/>
          <w:noProof/>
        </w:rPr>
        <w:t>Int J Pavement Eng</w:t>
      </w:r>
      <w:r w:rsidRPr="0016379D">
        <w:rPr>
          <w:rFonts w:asciiTheme="majorBidi" w:hAnsiTheme="majorBidi" w:cstheme="majorBidi"/>
          <w:noProof/>
        </w:rPr>
        <w:t xml:space="preserve">, </w:t>
      </w:r>
      <w:r w:rsidRPr="0016379D">
        <w:rPr>
          <w:rFonts w:asciiTheme="majorBidi" w:hAnsiTheme="majorBidi" w:cstheme="majorBidi"/>
          <w:b/>
          <w:bCs/>
          <w:noProof/>
        </w:rPr>
        <w:t>20</w:t>
      </w:r>
      <w:r w:rsidRPr="0016379D">
        <w:rPr>
          <w:rFonts w:asciiTheme="majorBidi" w:hAnsiTheme="majorBidi" w:cstheme="majorBidi"/>
          <w:noProof/>
        </w:rPr>
        <w:t>, 1090–7.</w:t>
      </w:r>
    </w:p>
    <w:p w14:paraId="6F8E4C85" w14:textId="6D9C5E02" w:rsidR="00664D3A" w:rsidRPr="0016379D" w:rsidRDefault="00664D3A"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Ma Y, Chen X, Geng Y, Zhang X. 2020 Effect of Clogging on the Permeability of Porous Asphalt Pavement. </w:t>
      </w:r>
      <w:r w:rsidRPr="0016379D">
        <w:rPr>
          <w:rFonts w:asciiTheme="majorBidi" w:hAnsiTheme="majorBidi" w:cstheme="majorBidi"/>
          <w:i/>
          <w:iCs/>
          <w:noProof/>
        </w:rPr>
        <w:t>Adv Mater Sci</w:t>
      </w:r>
      <w:r w:rsidRPr="0016379D">
        <w:rPr>
          <w:rFonts w:asciiTheme="majorBidi" w:hAnsiTheme="majorBidi" w:cstheme="majorBidi"/>
          <w:noProof/>
        </w:rPr>
        <w:t>.</w:t>
      </w:r>
    </w:p>
    <w:p w14:paraId="411A8D97" w14:textId="6C8CB8D9" w:rsidR="00664D3A" w:rsidRPr="0016379D" w:rsidRDefault="00664D3A"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Wang D, Liu P, Leng Z, Leng C, Lu G, Buch M, et al. 2017 Suitability of PoroElastic Road Surface (PERS) for urban roads in cold regions: Mechanical and functional performance assessment. </w:t>
      </w:r>
      <w:r w:rsidRPr="0016379D">
        <w:rPr>
          <w:rFonts w:asciiTheme="majorBidi" w:hAnsiTheme="majorBidi" w:cstheme="majorBidi"/>
          <w:i/>
          <w:iCs/>
          <w:noProof/>
        </w:rPr>
        <w:t>J Clean Prod</w:t>
      </w:r>
      <w:r w:rsidRPr="0016379D">
        <w:rPr>
          <w:rFonts w:asciiTheme="majorBidi" w:hAnsiTheme="majorBidi" w:cstheme="majorBidi"/>
          <w:noProof/>
        </w:rPr>
        <w:t xml:space="preserve">, </w:t>
      </w:r>
      <w:r w:rsidRPr="0016379D">
        <w:rPr>
          <w:rFonts w:asciiTheme="majorBidi" w:hAnsiTheme="majorBidi" w:cstheme="majorBidi"/>
          <w:b/>
          <w:bCs/>
          <w:noProof/>
        </w:rPr>
        <w:t>165</w:t>
      </w:r>
      <w:r w:rsidRPr="0016379D">
        <w:rPr>
          <w:rFonts w:asciiTheme="majorBidi" w:hAnsiTheme="majorBidi" w:cstheme="majorBidi"/>
          <w:noProof/>
        </w:rPr>
        <w:t>, 1340–50.</w:t>
      </w:r>
    </w:p>
    <w:p w14:paraId="2EACBC48" w14:textId="1F85D6C3" w:rsidR="00C954C4" w:rsidRPr="0016379D" w:rsidRDefault="00C954C4"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Srirangam SK, Anupam K, Casey D, Liu X, Kasbergen C, Scarpas A. </w:t>
      </w:r>
      <w:r w:rsidR="0092563F" w:rsidRPr="0016379D">
        <w:rPr>
          <w:rFonts w:asciiTheme="majorBidi" w:hAnsiTheme="majorBidi" w:cstheme="majorBidi"/>
          <w:noProof/>
        </w:rPr>
        <w:t xml:space="preserve">2016 </w:t>
      </w:r>
      <w:r w:rsidRPr="0016379D">
        <w:rPr>
          <w:rFonts w:asciiTheme="majorBidi" w:hAnsiTheme="majorBidi" w:cstheme="majorBidi"/>
          <w:noProof/>
        </w:rPr>
        <w:t xml:space="preserve">Evaluation of Structural Performance of Poroelastic Road Surfacing Pavement Subjected to Rolling–Truck Tire Loads. </w:t>
      </w:r>
      <w:r w:rsidRPr="0016379D">
        <w:rPr>
          <w:rFonts w:asciiTheme="majorBidi" w:hAnsiTheme="majorBidi" w:cstheme="majorBidi"/>
          <w:i/>
          <w:iCs/>
          <w:noProof/>
        </w:rPr>
        <w:t>Transp Res Rec</w:t>
      </w:r>
      <w:r w:rsidR="0092563F" w:rsidRPr="0016379D">
        <w:rPr>
          <w:rFonts w:asciiTheme="majorBidi" w:hAnsiTheme="majorBidi" w:cstheme="majorBidi"/>
          <w:noProof/>
        </w:rPr>
        <w:t xml:space="preserve">, </w:t>
      </w:r>
      <w:r w:rsidRPr="0016379D">
        <w:rPr>
          <w:rFonts w:asciiTheme="majorBidi" w:hAnsiTheme="majorBidi" w:cstheme="majorBidi"/>
          <w:b/>
          <w:bCs/>
          <w:noProof/>
        </w:rPr>
        <w:t>2591</w:t>
      </w:r>
      <w:r w:rsidRPr="0016379D">
        <w:rPr>
          <w:rFonts w:asciiTheme="majorBidi" w:hAnsiTheme="majorBidi" w:cstheme="majorBidi"/>
          <w:noProof/>
        </w:rPr>
        <w:t>:42–56.</w:t>
      </w:r>
    </w:p>
    <w:p w14:paraId="72D8765B" w14:textId="545016C1" w:rsidR="0092563F" w:rsidRPr="0016379D" w:rsidRDefault="0092563F"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Kamboozia N, Ameri M, Hosseinian SM. 2020 Statistical analysis and accident prediction models leading to pedestrian injuries and deaths on rural roads in Iran. </w:t>
      </w:r>
      <w:r w:rsidRPr="0016379D">
        <w:rPr>
          <w:rFonts w:asciiTheme="majorBidi" w:hAnsiTheme="majorBidi" w:cstheme="majorBidi"/>
          <w:i/>
          <w:iCs/>
          <w:noProof/>
        </w:rPr>
        <w:t>Int J Inj Contr Saf Promot</w:t>
      </w:r>
      <w:r w:rsidRPr="0016379D">
        <w:rPr>
          <w:rFonts w:asciiTheme="majorBidi" w:hAnsiTheme="majorBidi" w:cstheme="majorBidi"/>
          <w:noProof/>
        </w:rPr>
        <w:t>, 1–17.</w:t>
      </w:r>
    </w:p>
    <w:p w14:paraId="75416A2E" w14:textId="496C62C3" w:rsidR="0092563F" w:rsidRPr="0016379D" w:rsidRDefault="0092563F"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Kamboozia N, Ziari H, Behbahani H. 2018 </w:t>
      </w:r>
      <w:r w:rsidRPr="0016379D">
        <w:rPr>
          <w:rFonts w:asciiTheme="majorBidi" w:hAnsiTheme="majorBidi" w:cstheme="majorBidi"/>
          <w:noProof/>
        </w:rPr>
        <w:t xml:space="preserve">Artificial neural networks approach to predicting rut depth of asphalt concrete by using of visco-elastic parameters. </w:t>
      </w:r>
      <w:r w:rsidRPr="0016379D">
        <w:rPr>
          <w:rFonts w:asciiTheme="majorBidi" w:hAnsiTheme="majorBidi" w:cstheme="majorBidi"/>
          <w:i/>
          <w:iCs/>
          <w:noProof/>
        </w:rPr>
        <w:t>Constr Build Mater</w:t>
      </w:r>
      <w:r w:rsidRPr="0016379D">
        <w:rPr>
          <w:rFonts w:asciiTheme="majorBidi" w:hAnsiTheme="majorBidi" w:cstheme="majorBidi"/>
          <w:noProof/>
        </w:rPr>
        <w:t xml:space="preserve">, </w:t>
      </w:r>
      <w:r w:rsidRPr="0016379D">
        <w:rPr>
          <w:rFonts w:asciiTheme="majorBidi" w:hAnsiTheme="majorBidi" w:cstheme="majorBidi"/>
          <w:b/>
          <w:bCs/>
          <w:noProof/>
        </w:rPr>
        <w:t>158</w:t>
      </w:r>
      <w:r w:rsidRPr="0016379D">
        <w:rPr>
          <w:rFonts w:asciiTheme="majorBidi" w:hAnsiTheme="majorBidi" w:cstheme="majorBidi"/>
          <w:noProof/>
        </w:rPr>
        <w:t>, 873–82.</w:t>
      </w:r>
    </w:p>
    <w:p w14:paraId="699360EB" w14:textId="61710F7F" w:rsidR="0092563F" w:rsidRPr="0016379D" w:rsidRDefault="0092563F"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Behbahani H, Ziari H, Kamboozia N. 2016 Evaluation of the visco-elasto-plastic behavior of glasphalt mixtures through generalized and classic Burger’s models modification. </w:t>
      </w:r>
      <w:r w:rsidRPr="0016379D">
        <w:rPr>
          <w:rFonts w:asciiTheme="majorBidi" w:hAnsiTheme="majorBidi" w:cstheme="majorBidi"/>
          <w:i/>
          <w:iCs/>
          <w:noProof/>
        </w:rPr>
        <w:t>Constr Build Mater</w:t>
      </w:r>
      <w:r w:rsidRPr="0016379D">
        <w:rPr>
          <w:rFonts w:asciiTheme="majorBidi" w:hAnsiTheme="majorBidi" w:cstheme="majorBidi"/>
          <w:noProof/>
        </w:rPr>
        <w:t xml:space="preserve">, </w:t>
      </w:r>
      <w:r w:rsidRPr="0016379D">
        <w:rPr>
          <w:rFonts w:asciiTheme="majorBidi" w:hAnsiTheme="majorBidi" w:cstheme="majorBidi"/>
          <w:b/>
          <w:bCs/>
          <w:noProof/>
        </w:rPr>
        <w:t>118</w:t>
      </w:r>
      <w:r w:rsidRPr="0016379D">
        <w:rPr>
          <w:rFonts w:asciiTheme="majorBidi" w:hAnsiTheme="majorBidi" w:cstheme="majorBidi"/>
          <w:noProof/>
        </w:rPr>
        <w:t>, 36–42.</w:t>
      </w:r>
    </w:p>
    <w:p w14:paraId="55F9FB1A" w14:textId="3D9789CD" w:rsidR="0092563F" w:rsidRPr="0016379D" w:rsidRDefault="0092563F"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Arabani M, Kamboozia N. 2013 Simulating the visco-elasto plastic behavior of glasphalt mixtures by using of modified Burger’s model. </w:t>
      </w:r>
      <w:r w:rsidRPr="0016379D">
        <w:rPr>
          <w:rFonts w:asciiTheme="majorBidi" w:hAnsiTheme="majorBidi" w:cstheme="majorBidi"/>
          <w:i/>
          <w:iCs/>
          <w:noProof/>
        </w:rPr>
        <w:t>Tech J Eng Appl Sci</w:t>
      </w:r>
      <w:r w:rsidRPr="0016379D">
        <w:rPr>
          <w:rFonts w:asciiTheme="majorBidi" w:hAnsiTheme="majorBidi" w:cstheme="majorBidi"/>
          <w:noProof/>
        </w:rPr>
        <w:t xml:space="preserve">, </w:t>
      </w:r>
      <w:r w:rsidRPr="0016379D">
        <w:rPr>
          <w:rFonts w:asciiTheme="majorBidi" w:hAnsiTheme="majorBidi" w:cstheme="majorBidi"/>
          <w:b/>
          <w:bCs/>
          <w:noProof/>
        </w:rPr>
        <w:t>3</w:t>
      </w:r>
      <w:r w:rsidRPr="0016379D">
        <w:rPr>
          <w:rFonts w:asciiTheme="majorBidi" w:hAnsiTheme="majorBidi" w:cstheme="majorBidi"/>
          <w:noProof/>
        </w:rPr>
        <w:t>, 678.</w:t>
      </w:r>
    </w:p>
    <w:p w14:paraId="1A989D8E" w14:textId="06939E99" w:rsidR="00C954C4" w:rsidRPr="0016379D" w:rsidRDefault="00C954C4"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Thang PT, Nguyen-Thoi T, Lee D, Kang J, Lee J. </w:t>
      </w:r>
      <w:r w:rsidR="00E155F3" w:rsidRPr="0016379D">
        <w:rPr>
          <w:rFonts w:asciiTheme="majorBidi" w:hAnsiTheme="majorBidi" w:cstheme="majorBidi"/>
          <w:noProof/>
        </w:rPr>
        <w:t xml:space="preserve">2018 </w:t>
      </w:r>
      <w:r w:rsidRPr="0016379D">
        <w:rPr>
          <w:rFonts w:asciiTheme="majorBidi" w:hAnsiTheme="majorBidi" w:cstheme="majorBidi"/>
          <w:noProof/>
        </w:rPr>
        <w:t xml:space="preserve">Elastic buckling and free vibration analyses of porous-cellular plates with uniform and non-uniform porosity distributions. Aerosp </w:t>
      </w:r>
      <w:r w:rsidRPr="0016379D">
        <w:rPr>
          <w:rFonts w:asciiTheme="majorBidi" w:hAnsiTheme="majorBidi" w:cstheme="majorBidi"/>
          <w:i/>
          <w:iCs/>
          <w:noProof/>
        </w:rPr>
        <w:t>Sci Technol</w:t>
      </w:r>
      <w:r w:rsidR="001D1865" w:rsidRPr="0016379D">
        <w:rPr>
          <w:rFonts w:asciiTheme="majorBidi" w:hAnsiTheme="majorBidi" w:cstheme="majorBidi"/>
          <w:noProof/>
        </w:rPr>
        <w:t xml:space="preserve">, </w:t>
      </w:r>
      <w:r w:rsidRPr="0016379D">
        <w:rPr>
          <w:rFonts w:asciiTheme="majorBidi" w:hAnsiTheme="majorBidi" w:cstheme="majorBidi"/>
          <w:b/>
          <w:bCs/>
          <w:noProof/>
        </w:rPr>
        <w:t>79</w:t>
      </w:r>
      <w:r w:rsidR="001D1865" w:rsidRPr="0016379D">
        <w:rPr>
          <w:rFonts w:asciiTheme="majorBidi" w:hAnsiTheme="majorBidi" w:cstheme="majorBidi"/>
          <w:noProof/>
        </w:rPr>
        <w:t xml:space="preserve">, </w:t>
      </w:r>
      <w:r w:rsidRPr="0016379D">
        <w:rPr>
          <w:rFonts w:asciiTheme="majorBidi" w:hAnsiTheme="majorBidi" w:cstheme="majorBidi"/>
          <w:noProof/>
        </w:rPr>
        <w:t>278–87.</w:t>
      </w:r>
    </w:p>
    <w:p w14:paraId="7999D938" w14:textId="68380748" w:rsidR="0023113D" w:rsidRPr="0016379D" w:rsidRDefault="0023113D"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Şimşek M, Kocatürk T, Akbaş ŞD. 2012 Dynamic behavior of an axially functionally graded beam under action of a moving harmonic load. </w:t>
      </w:r>
      <w:r w:rsidRPr="0016379D">
        <w:rPr>
          <w:rFonts w:asciiTheme="majorBidi" w:hAnsiTheme="majorBidi" w:cstheme="majorBidi"/>
          <w:i/>
          <w:iCs/>
          <w:noProof/>
        </w:rPr>
        <w:t>Compos Struct</w:t>
      </w:r>
      <w:r w:rsidRPr="0016379D">
        <w:rPr>
          <w:rFonts w:asciiTheme="majorBidi" w:hAnsiTheme="majorBidi" w:cstheme="majorBidi"/>
          <w:noProof/>
        </w:rPr>
        <w:t xml:space="preserve">, </w:t>
      </w:r>
      <w:r w:rsidRPr="0016379D">
        <w:rPr>
          <w:rFonts w:asciiTheme="majorBidi" w:hAnsiTheme="majorBidi" w:cstheme="majorBidi"/>
          <w:b/>
          <w:bCs/>
          <w:noProof/>
        </w:rPr>
        <w:t>94</w:t>
      </w:r>
      <w:r w:rsidRPr="0016379D">
        <w:rPr>
          <w:rFonts w:asciiTheme="majorBidi" w:hAnsiTheme="majorBidi" w:cstheme="majorBidi"/>
          <w:noProof/>
        </w:rPr>
        <w:t>, 2358–64.</w:t>
      </w:r>
    </w:p>
    <w:p w14:paraId="1E2F38CD" w14:textId="487C3BBC" w:rsidR="0023113D" w:rsidRPr="0016379D" w:rsidRDefault="0023113D"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Hosseini M, Jamalpoor A. 2015 Analytical Solution for Thermomechanical Vibration of Double-Viscoelastic Nanoplate-Systems Made of Functionally Graded Materials. </w:t>
      </w:r>
      <w:r w:rsidRPr="0016379D">
        <w:rPr>
          <w:rFonts w:asciiTheme="majorBidi" w:hAnsiTheme="majorBidi" w:cstheme="majorBidi"/>
          <w:i/>
          <w:iCs/>
          <w:noProof/>
        </w:rPr>
        <w:t>J Therm Stress</w:t>
      </w:r>
      <w:r w:rsidRPr="0016379D">
        <w:rPr>
          <w:rFonts w:asciiTheme="majorBidi" w:hAnsiTheme="majorBidi" w:cstheme="majorBidi"/>
          <w:noProof/>
        </w:rPr>
        <w:t xml:space="preserve">, </w:t>
      </w:r>
      <w:r w:rsidRPr="0016379D">
        <w:rPr>
          <w:rFonts w:asciiTheme="majorBidi" w:hAnsiTheme="majorBidi" w:cstheme="majorBidi"/>
          <w:b/>
          <w:bCs/>
          <w:noProof/>
        </w:rPr>
        <w:t>38</w:t>
      </w:r>
      <w:r w:rsidRPr="0016379D">
        <w:rPr>
          <w:rFonts w:asciiTheme="majorBidi" w:hAnsiTheme="majorBidi" w:cstheme="majorBidi"/>
          <w:noProof/>
        </w:rPr>
        <w:t xml:space="preserve">, 1428–56. </w:t>
      </w:r>
    </w:p>
    <w:p w14:paraId="14A2C2E7" w14:textId="610C6852" w:rsidR="0023113D" w:rsidRPr="0016379D" w:rsidRDefault="0023113D"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Timoshenko SP, 1959 Woinowsky-Krieger S. Theory of plates and shells. </w:t>
      </w:r>
      <w:r w:rsidRPr="0016379D">
        <w:rPr>
          <w:rFonts w:asciiTheme="majorBidi" w:hAnsiTheme="majorBidi" w:cstheme="majorBidi"/>
          <w:i/>
          <w:iCs/>
          <w:noProof/>
        </w:rPr>
        <w:t>McGraw-hill</w:t>
      </w:r>
      <w:r w:rsidRPr="0016379D">
        <w:rPr>
          <w:rFonts w:asciiTheme="majorBidi" w:hAnsiTheme="majorBidi" w:cstheme="majorBidi"/>
          <w:noProof/>
        </w:rPr>
        <w:t>.</w:t>
      </w:r>
    </w:p>
    <w:p w14:paraId="431BD4C3" w14:textId="340B0781" w:rsidR="0023113D" w:rsidRPr="0016379D" w:rsidRDefault="0023113D"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Beskou ND, Theodorakopoulos DD. 2011 Dynamic effects of moving loads on road pavements: a review. </w:t>
      </w:r>
      <w:r w:rsidRPr="0016379D">
        <w:rPr>
          <w:rFonts w:asciiTheme="majorBidi" w:hAnsiTheme="majorBidi" w:cstheme="majorBidi"/>
          <w:i/>
          <w:iCs/>
          <w:noProof/>
        </w:rPr>
        <w:t>Soil Dyn Earthq Eng</w:t>
      </w:r>
      <w:r w:rsidRPr="0016379D">
        <w:rPr>
          <w:rFonts w:asciiTheme="majorBidi" w:hAnsiTheme="majorBidi" w:cstheme="majorBidi"/>
          <w:noProof/>
        </w:rPr>
        <w:t xml:space="preserve">, </w:t>
      </w:r>
      <w:r w:rsidRPr="0016379D">
        <w:rPr>
          <w:rFonts w:asciiTheme="majorBidi" w:hAnsiTheme="majorBidi" w:cstheme="majorBidi"/>
          <w:b/>
          <w:bCs/>
          <w:noProof/>
        </w:rPr>
        <w:t>31</w:t>
      </w:r>
      <w:r w:rsidRPr="0016379D">
        <w:rPr>
          <w:rFonts w:asciiTheme="majorBidi" w:hAnsiTheme="majorBidi" w:cstheme="majorBidi"/>
          <w:noProof/>
        </w:rPr>
        <w:t>, 547–67.</w:t>
      </w:r>
    </w:p>
    <w:p w14:paraId="1DBE0333" w14:textId="262BA10E" w:rsidR="0023113D" w:rsidRPr="0016379D" w:rsidRDefault="0023113D"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Shahsavari D, Karami B, Janghorban M, Li L. 2017 Dynamic characteristics of viscoelastic nanoplates under moving load embedded within visco-Pasternak substrate and hygrothermal environment. </w:t>
      </w:r>
      <w:r w:rsidRPr="0016379D">
        <w:rPr>
          <w:rFonts w:asciiTheme="majorBidi" w:hAnsiTheme="majorBidi" w:cstheme="majorBidi"/>
          <w:i/>
          <w:iCs/>
          <w:noProof/>
        </w:rPr>
        <w:t>Mater Res Express</w:t>
      </w:r>
      <w:r w:rsidRPr="0016379D">
        <w:rPr>
          <w:rFonts w:asciiTheme="majorBidi" w:hAnsiTheme="majorBidi" w:cstheme="majorBidi"/>
          <w:noProof/>
        </w:rPr>
        <w:t xml:space="preserve">, </w:t>
      </w:r>
      <w:r w:rsidRPr="0016379D">
        <w:rPr>
          <w:rFonts w:asciiTheme="majorBidi" w:hAnsiTheme="majorBidi" w:cstheme="majorBidi"/>
          <w:b/>
          <w:bCs/>
          <w:noProof/>
        </w:rPr>
        <w:t>4</w:t>
      </w:r>
      <w:r w:rsidRPr="0016379D">
        <w:rPr>
          <w:rFonts w:asciiTheme="majorBidi" w:hAnsiTheme="majorBidi" w:cstheme="majorBidi"/>
          <w:noProof/>
        </w:rPr>
        <w:t>, 85013.</w:t>
      </w:r>
    </w:p>
    <w:p w14:paraId="6C6926F0" w14:textId="72CE4A9C" w:rsidR="00C954C4" w:rsidRPr="0016379D" w:rsidRDefault="00C954C4"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Xue Y, Jin G, Ma X, Chen H, Ye T, Chen M, et al. </w:t>
      </w:r>
      <w:r w:rsidR="003810E9" w:rsidRPr="0016379D">
        <w:rPr>
          <w:rFonts w:asciiTheme="majorBidi" w:hAnsiTheme="majorBidi" w:cstheme="majorBidi"/>
          <w:noProof/>
        </w:rPr>
        <w:t xml:space="preserve">2019 </w:t>
      </w:r>
      <w:r w:rsidRPr="0016379D">
        <w:rPr>
          <w:rFonts w:asciiTheme="majorBidi" w:hAnsiTheme="majorBidi" w:cstheme="majorBidi"/>
          <w:noProof/>
        </w:rPr>
        <w:t xml:space="preserve">Free vibration analysis of porous plates with porosity distributions in the thickness and in-plane directions using isogeometric approach. </w:t>
      </w:r>
      <w:r w:rsidRPr="0016379D">
        <w:rPr>
          <w:rFonts w:asciiTheme="majorBidi" w:hAnsiTheme="majorBidi" w:cstheme="majorBidi"/>
          <w:i/>
          <w:iCs/>
          <w:noProof/>
        </w:rPr>
        <w:t>Int J Mech Sci</w:t>
      </w:r>
      <w:r w:rsidR="003810E9" w:rsidRPr="0016379D">
        <w:rPr>
          <w:rFonts w:asciiTheme="majorBidi" w:hAnsiTheme="majorBidi" w:cstheme="majorBidi"/>
          <w:noProof/>
        </w:rPr>
        <w:t xml:space="preserve">, </w:t>
      </w:r>
      <w:r w:rsidRPr="0016379D">
        <w:rPr>
          <w:rFonts w:asciiTheme="majorBidi" w:hAnsiTheme="majorBidi" w:cstheme="majorBidi"/>
          <w:b/>
          <w:bCs/>
          <w:noProof/>
        </w:rPr>
        <w:t>152</w:t>
      </w:r>
      <w:r w:rsidRPr="0016379D">
        <w:rPr>
          <w:rFonts w:asciiTheme="majorBidi" w:hAnsiTheme="majorBidi" w:cstheme="majorBidi"/>
          <w:noProof/>
        </w:rPr>
        <w:t>:346–62.</w:t>
      </w:r>
    </w:p>
    <w:p w14:paraId="1907C40B" w14:textId="6F11292C" w:rsidR="00C954C4" w:rsidRPr="0016379D" w:rsidRDefault="00C954C4" w:rsidP="0016379D">
      <w:pPr>
        <w:pStyle w:val="ListParagraph"/>
        <w:widowControl w:val="0"/>
        <w:numPr>
          <w:ilvl w:val="0"/>
          <w:numId w:val="7"/>
        </w:numPr>
        <w:autoSpaceDE w:val="0"/>
        <w:autoSpaceDN w:val="0"/>
        <w:adjustRightInd w:val="0"/>
        <w:spacing w:after="0" w:line="240" w:lineRule="auto"/>
        <w:ind w:left="426" w:hanging="426"/>
        <w:jc w:val="both"/>
        <w:rPr>
          <w:rFonts w:asciiTheme="majorBidi" w:hAnsiTheme="majorBidi" w:cstheme="majorBidi"/>
          <w:noProof/>
        </w:rPr>
      </w:pPr>
      <w:r w:rsidRPr="0016379D">
        <w:rPr>
          <w:rFonts w:asciiTheme="majorBidi" w:hAnsiTheme="majorBidi" w:cstheme="majorBidi"/>
          <w:noProof/>
        </w:rPr>
        <w:t xml:space="preserve">Geng Q, Li Y. </w:t>
      </w:r>
      <w:r w:rsidR="00071180" w:rsidRPr="0016379D">
        <w:rPr>
          <w:rFonts w:asciiTheme="majorBidi" w:hAnsiTheme="majorBidi" w:cstheme="majorBidi"/>
          <w:noProof/>
        </w:rPr>
        <w:t xml:space="preserve">2012 </w:t>
      </w:r>
      <w:r w:rsidRPr="0016379D">
        <w:rPr>
          <w:rFonts w:asciiTheme="majorBidi" w:hAnsiTheme="majorBidi" w:cstheme="majorBidi"/>
          <w:noProof/>
        </w:rPr>
        <w:t>Analysis of dynamic and acoustic radiation characters for a flat plate</w:t>
      </w:r>
      <w:r w:rsidR="00BA28DE" w:rsidRPr="0016379D">
        <w:rPr>
          <w:rFonts w:asciiTheme="majorBidi" w:hAnsiTheme="majorBidi" w:cstheme="majorBidi" w:hint="cs"/>
          <w:noProof/>
          <w:rtl/>
        </w:rPr>
        <w:t xml:space="preserve"> </w:t>
      </w:r>
      <w:r w:rsidRPr="0016379D">
        <w:rPr>
          <w:rFonts w:asciiTheme="majorBidi" w:hAnsiTheme="majorBidi" w:cstheme="majorBidi"/>
          <w:noProof/>
        </w:rPr>
        <w:t xml:space="preserve"> under thermal environments. </w:t>
      </w:r>
      <w:r w:rsidRPr="0016379D">
        <w:rPr>
          <w:rFonts w:asciiTheme="majorBidi" w:hAnsiTheme="majorBidi" w:cstheme="majorBidi"/>
          <w:i/>
          <w:iCs/>
          <w:noProof/>
        </w:rPr>
        <w:t>Int J Appl Mech</w:t>
      </w:r>
      <w:r w:rsidR="00071180" w:rsidRPr="0016379D">
        <w:rPr>
          <w:rFonts w:asciiTheme="majorBidi" w:hAnsiTheme="majorBidi" w:cstheme="majorBidi"/>
          <w:noProof/>
        </w:rPr>
        <w:t xml:space="preserve">, </w:t>
      </w:r>
      <w:r w:rsidRPr="0016379D">
        <w:rPr>
          <w:rFonts w:asciiTheme="majorBidi" w:hAnsiTheme="majorBidi" w:cstheme="majorBidi"/>
          <w:b/>
          <w:bCs/>
          <w:noProof/>
        </w:rPr>
        <w:t>4</w:t>
      </w:r>
      <w:r w:rsidR="00071180" w:rsidRPr="0016379D">
        <w:rPr>
          <w:rFonts w:asciiTheme="majorBidi" w:hAnsiTheme="majorBidi" w:cstheme="majorBidi"/>
          <w:noProof/>
        </w:rPr>
        <w:t xml:space="preserve">, </w:t>
      </w:r>
      <w:r w:rsidRPr="0016379D">
        <w:rPr>
          <w:rFonts w:asciiTheme="majorBidi" w:hAnsiTheme="majorBidi" w:cstheme="majorBidi"/>
          <w:noProof/>
        </w:rPr>
        <w:t>1250028.</w:t>
      </w:r>
    </w:p>
    <w:p w14:paraId="62830682" w14:textId="2E5BE74B" w:rsidR="004058DB" w:rsidRPr="0085350B" w:rsidRDefault="00615207" w:rsidP="0016379D">
      <w:pPr>
        <w:bidi/>
        <w:spacing w:after="0" w:line="240" w:lineRule="auto"/>
        <w:ind w:left="426" w:hanging="426"/>
        <w:jc w:val="both"/>
        <w:rPr>
          <w:rFonts w:asciiTheme="majorBidi" w:hAnsiTheme="majorBidi" w:cstheme="majorBidi"/>
          <w:sz w:val="24"/>
          <w:szCs w:val="24"/>
          <w:rtl/>
          <w:lang w:bidi="fa-IR"/>
        </w:rPr>
        <w:sectPr w:rsidR="004058DB" w:rsidRPr="0085350B" w:rsidSect="000437B6">
          <w:type w:val="continuous"/>
          <w:pgSz w:w="11907" w:h="16840" w:code="9"/>
          <w:pgMar w:top="1140" w:right="1140" w:bottom="1140" w:left="1140" w:header="1140" w:footer="1140" w:gutter="0"/>
          <w:cols w:num="2" w:space="504"/>
          <w:titlePg/>
          <w:bidi/>
          <w:docGrid w:linePitch="360"/>
        </w:sectPr>
      </w:pPr>
      <w:r w:rsidRPr="00743CEB">
        <w:rPr>
          <w:rFonts w:asciiTheme="majorBidi" w:hAnsiTheme="majorBidi" w:cstheme="majorBidi"/>
          <w:rtl/>
        </w:rPr>
        <w:fldChar w:fldCharType="end"/>
      </w:r>
    </w:p>
    <w:p w14:paraId="34E95BB5" w14:textId="77777777" w:rsidR="00790B34" w:rsidRDefault="00790B34" w:rsidP="000437B6">
      <w:pPr>
        <w:spacing w:after="0" w:line="240" w:lineRule="auto"/>
        <w:jc w:val="center"/>
        <w:rPr>
          <w:rFonts w:asciiTheme="majorBidi" w:hAnsiTheme="majorBidi" w:cstheme="majorBidi"/>
          <w:b/>
          <w:bCs/>
          <w:sz w:val="32"/>
          <w:szCs w:val="32"/>
          <w:rtl/>
        </w:rPr>
      </w:pPr>
      <w:bookmarkStart w:id="0" w:name="_Hlk27265363"/>
    </w:p>
    <w:p w14:paraId="210095A4" w14:textId="77777777" w:rsidR="00790B34" w:rsidRDefault="00790B34" w:rsidP="000437B6">
      <w:pPr>
        <w:spacing w:after="0" w:line="240" w:lineRule="auto"/>
        <w:jc w:val="center"/>
        <w:rPr>
          <w:rFonts w:asciiTheme="majorBidi" w:hAnsiTheme="majorBidi" w:cstheme="majorBidi"/>
          <w:b/>
          <w:bCs/>
          <w:sz w:val="32"/>
          <w:szCs w:val="32"/>
          <w:rtl/>
        </w:rPr>
      </w:pPr>
    </w:p>
    <w:p w14:paraId="661143A6" w14:textId="3F5D14D1" w:rsidR="00E06B76" w:rsidRDefault="00E06B76" w:rsidP="000437B6">
      <w:pPr>
        <w:spacing w:after="0" w:line="240" w:lineRule="auto"/>
        <w:jc w:val="center"/>
        <w:rPr>
          <w:rFonts w:asciiTheme="majorBidi" w:hAnsiTheme="majorBidi" w:cstheme="majorBidi"/>
          <w:b/>
          <w:bCs/>
          <w:sz w:val="32"/>
          <w:szCs w:val="32"/>
        </w:rPr>
      </w:pPr>
      <w:bookmarkStart w:id="1" w:name="_GoBack"/>
      <w:bookmarkEnd w:id="1"/>
    </w:p>
    <w:p w14:paraId="0554710B" w14:textId="6ACDAFCB" w:rsidR="007D4C59" w:rsidRDefault="007D4C59" w:rsidP="000437B6">
      <w:pPr>
        <w:spacing w:after="0" w:line="240" w:lineRule="auto"/>
        <w:jc w:val="center"/>
        <w:rPr>
          <w:rFonts w:asciiTheme="majorBidi" w:hAnsiTheme="majorBidi" w:cstheme="majorBidi"/>
          <w:b/>
          <w:bCs/>
          <w:sz w:val="36"/>
          <w:szCs w:val="36"/>
          <w:rtl/>
        </w:rPr>
      </w:pPr>
      <w:r w:rsidRPr="00FE38AF">
        <w:rPr>
          <w:rFonts w:asciiTheme="majorBidi" w:hAnsiTheme="majorBidi" w:cstheme="majorBidi"/>
          <w:b/>
          <w:bCs/>
          <w:sz w:val="36"/>
          <w:szCs w:val="36"/>
        </w:rPr>
        <w:t>Thermo-dynamic response of porous asphalt pavement system subjected to a moving harmonic load</w:t>
      </w:r>
    </w:p>
    <w:p w14:paraId="6FDDE133" w14:textId="77777777" w:rsidR="00FE38AF" w:rsidRPr="00FE38AF" w:rsidRDefault="00FE38AF" w:rsidP="000437B6">
      <w:pPr>
        <w:spacing w:after="0" w:line="240" w:lineRule="auto"/>
        <w:jc w:val="center"/>
        <w:rPr>
          <w:rFonts w:asciiTheme="majorBidi" w:hAnsiTheme="majorBidi" w:cstheme="majorBidi"/>
          <w:b/>
          <w:bCs/>
          <w:sz w:val="36"/>
          <w:szCs w:val="36"/>
        </w:rPr>
      </w:pPr>
    </w:p>
    <w:p w14:paraId="35C6836F" w14:textId="457AF297" w:rsidR="007D4C59" w:rsidRPr="0085350B" w:rsidRDefault="007D4C59" w:rsidP="000437B6">
      <w:pPr>
        <w:spacing w:after="0" w:line="240" w:lineRule="auto"/>
        <w:rPr>
          <w:rFonts w:asciiTheme="majorBidi" w:hAnsiTheme="majorBidi" w:cstheme="majorBidi"/>
          <w:sz w:val="20"/>
          <w:szCs w:val="20"/>
          <w:lang w:bidi="fa-IR"/>
        </w:rPr>
      </w:pPr>
      <w:r w:rsidRPr="0085350B">
        <w:rPr>
          <w:rFonts w:asciiTheme="majorBidi" w:hAnsiTheme="majorBidi" w:cstheme="majorBidi"/>
          <w:b/>
          <w:bCs/>
          <w:sz w:val="32"/>
          <w:szCs w:val="32"/>
        </w:rPr>
        <w:t xml:space="preserve">  </w:t>
      </w:r>
      <w:bookmarkEnd w:id="0"/>
    </w:p>
    <w:p w14:paraId="18B95D0E" w14:textId="2E155571" w:rsidR="007D4C59" w:rsidRPr="00FE38AF" w:rsidRDefault="007D4C59" w:rsidP="000437B6">
      <w:pPr>
        <w:spacing w:after="0" w:line="240" w:lineRule="auto"/>
        <w:jc w:val="center"/>
        <w:rPr>
          <w:rFonts w:asciiTheme="majorBidi" w:hAnsiTheme="majorBidi" w:cstheme="majorBidi"/>
          <w:b/>
          <w:bCs/>
          <w:sz w:val="24"/>
          <w:szCs w:val="24"/>
          <w:vertAlign w:val="superscript"/>
          <w:rtl/>
          <w:lang w:bidi="fa-IR"/>
        </w:rPr>
      </w:pPr>
      <w:r w:rsidRPr="00FE38AF">
        <w:rPr>
          <w:rFonts w:asciiTheme="majorBidi" w:hAnsiTheme="majorBidi" w:cstheme="majorBidi"/>
          <w:b/>
          <w:bCs/>
          <w:sz w:val="24"/>
          <w:szCs w:val="24"/>
          <w:lang w:bidi="fa-IR"/>
        </w:rPr>
        <w:t>Mohsen Rostamkhani</w:t>
      </w:r>
      <w:r w:rsidR="00734B91" w:rsidRPr="00FE38AF">
        <w:rPr>
          <w:rFonts w:asciiTheme="majorBidi" w:hAnsiTheme="majorBidi" w:cstheme="majorBidi" w:hint="cs"/>
          <w:b/>
          <w:bCs/>
          <w:sz w:val="24"/>
          <w:szCs w:val="24"/>
          <w:rtl/>
          <w:lang w:bidi="fa-IR"/>
        </w:rPr>
        <w:t xml:space="preserve"> </w:t>
      </w:r>
      <w:r w:rsidRPr="00FE38AF">
        <w:rPr>
          <w:rFonts w:asciiTheme="majorBidi" w:hAnsiTheme="majorBidi" w:cstheme="majorBidi"/>
          <w:b/>
          <w:bCs/>
          <w:sz w:val="24"/>
          <w:szCs w:val="24"/>
          <w:vertAlign w:val="superscript"/>
          <w:lang w:bidi="fa-IR"/>
        </w:rPr>
        <w:t>1</w:t>
      </w:r>
      <w:r w:rsidRPr="00FE38AF">
        <w:rPr>
          <w:rFonts w:asciiTheme="majorBidi" w:hAnsiTheme="majorBidi" w:cstheme="majorBidi"/>
          <w:b/>
          <w:bCs/>
          <w:sz w:val="24"/>
          <w:szCs w:val="24"/>
          <w:lang w:bidi="fa-IR"/>
        </w:rPr>
        <w:t>, Neda Kamboozia</w:t>
      </w:r>
      <w:r w:rsidRPr="00FE38AF">
        <w:rPr>
          <w:rFonts w:asciiTheme="majorBidi" w:hAnsiTheme="majorBidi" w:cstheme="majorBidi"/>
          <w:b/>
          <w:bCs/>
          <w:sz w:val="24"/>
          <w:szCs w:val="24"/>
          <w:vertAlign w:val="superscript"/>
          <w:lang w:bidi="fa-IR"/>
        </w:rPr>
        <w:t>*2</w:t>
      </w:r>
      <w:r w:rsidR="00734B91" w:rsidRPr="00FE38AF">
        <w:rPr>
          <w:rFonts w:asciiTheme="majorBidi" w:hAnsiTheme="majorBidi" w:cstheme="majorBidi"/>
          <w:b/>
          <w:bCs/>
          <w:sz w:val="24"/>
          <w:szCs w:val="24"/>
          <w:lang w:bidi="fa-IR"/>
        </w:rPr>
        <w:t xml:space="preserve">, Mahmoud Ameri </w:t>
      </w:r>
      <w:r w:rsidR="00734B91" w:rsidRPr="00FE38AF">
        <w:rPr>
          <w:rFonts w:asciiTheme="majorBidi" w:hAnsiTheme="majorBidi" w:cstheme="majorBidi"/>
          <w:b/>
          <w:bCs/>
          <w:sz w:val="24"/>
          <w:szCs w:val="24"/>
          <w:vertAlign w:val="superscript"/>
          <w:lang w:bidi="fa-IR"/>
        </w:rPr>
        <w:t>3</w:t>
      </w:r>
    </w:p>
    <w:p w14:paraId="037BA9E5" w14:textId="77777777" w:rsidR="00FE38AF" w:rsidRPr="0085350B" w:rsidRDefault="00FE38AF" w:rsidP="000437B6">
      <w:pPr>
        <w:spacing w:after="0" w:line="240" w:lineRule="auto"/>
        <w:jc w:val="center"/>
        <w:rPr>
          <w:rFonts w:asciiTheme="majorBidi" w:hAnsiTheme="majorBidi" w:cstheme="majorBidi"/>
          <w:b/>
          <w:bCs/>
          <w:rtl/>
          <w:lang w:bidi="fa-IR"/>
        </w:rPr>
      </w:pPr>
    </w:p>
    <w:p w14:paraId="05F3A3E3" w14:textId="3B3DAD0E" w:rsidR="007D4C59" w:rsidRPr="00FE38AF" w:rsidRDefault="00883DC6" w:rsidP="00FE38AF">
      <w:pPr>
        <w:tabs>
          <w:tab w:val="left" w:pos="284"/>
        </w:tabs>
        <w:spacing w:after="0" w:line="240" w:lineRule="auto"/>
        <w:ind w:left="426" w:hanging="142"/>
        <w:rPr>
          <w:rFonts w:asciiTheme="majorBidi" w:hAnsiTheme="majorBidi" w:cstheme="majorBidi"/>
          <w:vertAlign w:val="superscript"/>
          <w:lang w:bidi="fa-IR"/>
        </w:rPr>
      </w:pPr>
      <w:r w:rsidRPr="0085350B">
        <w:rPr>
          <w:rFonts w:asciiTheme="majorBidi" w:hAnsiTheme="majorBidi" w:cstheme="majorBidi"/>
          <w:sz w:val="20"/>
          <w:szCs w:val="20"/>
          <w:lang w:bidi="fa-IR"/>
        </w:rPr>
        <w:t>1</w:t>
      </w:r>
      <w:r w:rsidR="00FE38AF">
        <w:rPr>
          <w:rFonts w:asciiTheme="majorBidi" w:hAnsiTheme="majorBidi" w:cstheme="majorBidi" w:hint="cs"/>
          <w:sz w:val="20"/>
          <w:szCs w:val="20"/>
          <w:rtl/>
          <w:lang w:bidi="fa-IR"/>
        </w:rPr>
        <w:t>.</w:t>
      </w:r>
      <w:r w:rsidR="007D4C59" w:rsidRPr="0085350B">
        <w:rPr>
          <w:rFonts w:asciiTheme="majorBidi" w:hAnsiTheme="majorBidi" w:cstheme="majorBidi"/>
          <w:sz w:val="20"/>
          <w:szCs w:val="20"/>
          <w:lang w:bidi="fa-IR"/>
        </w:rPr>
        <w:t>M</w:t>
      </w:r>
      <w:r w:rsidR="00BB7F35" w:rsidRPr="00FE38AF">
        <w:rPr>
          <w:rFonts w:asciiTheme="majorBidi" w:hAnsiTheme="majorBidi" w:cstheme="majorBidi" w:hint="cs"/>
          <w:rtl/>
          <w:lang w:bidi="fa-IR"/>
        </w:rPr>
        <w:t xml:space="preserve">. </w:t>
      </w:r>
      <w:r w:rsidR="007D4C59" w:rsidRPr="00FE38AF">
        <w:rPr>
          <w:rFonts w:asciiTheme="majorBidi" w:hAnsiTheme="majorBidi" w:cstheme="majorBidi"/>
          <w:lang w:bidi="fa-IR"/>
        </w:rPr>
        <w:t>sc</w:t>
      </w:r>
      <w:r w:rsidR="00BB7F35" w:rsidRPr="00FE38AF">
        <w:rPr>
          <w:rFonts w:asciiTheme="majorBidi" w:hAnsiTheme="majorBidi" w:cstheme="majorBidi" w:hint="cs"/>
          <w:rtl/>
          <w:lang w:bidi="fa-IR"/>
        </w:rPr>
        <w:t>.</w:t>
      </w:r>
      <w:r w:rsidR="007D4C59" w:rsidRPr="00FE38AF">
        <w:rPr>
          <w:rFonts w:asciiTheme="majorBidi" w:hAnsiTheme="majorBidi" w:cstheme="majorBidi"/>
          <w:lang w:bidi="fa-IR"/>
        </w:rPr>
        <w:t xml:space="preserve"> student, School of Civil Engineering, Iran University of Science and Technology (IUST), Tehran, Iran</w:t>
      </w:r>
    </w:p>
    <w:p w14:paraId="1B3C92CA" w14:textId="4493AD15" w:rsidR="00883DC6" w:rsidRPr="00FE38AF" w:rsidRDefault="00883DC6" w:rsidP="00FE38AF">
      <w:pPr>
        <w:tabs>
          <w:tab w:val="left" w:pos="284"/>
        </w:tabs>
        <w:spacing w:after="0" w:line="240" w:lineRule="auto"/>
        <w:ind w:left="426" w:hanging="142"/>
        <w:rPr>
          <w:rFonts w:asciiTheme="majorBidi" w:hAnsiTheme="majorBidi" w:cstheme="majorBidi"/>
          <w:lang w:bidi="fa-IR"/>
        </w:rPr>
      </w:pPr>
      <w:r w:rsidRPr="00FE38AF">
        <w:rPr>
          <w:rFonts w:asciiTheme="majorBidi" w:hAnsiTheme="majorBidi" w:cstheme="majorBidi"/>
          <w:lang w:bidi="fa-IR"/>
        </w:rPr>
        <w:t>2</w:t>
      </w:r>
      <w:r w:rsidR="00FE38AF" w:rsidRPr="00FE38AF">
        <w:rPr>
          <w:rFonts w:asciiTheme="majorBidi" w:hAnsiTheme="majorBidi" w:cstheme="majorBidi" w:hint="cs"/>
          <w:rtl/>
          <w:lang w:bidi="fa-IR"/>
        </w:rPr>
        <w:t>.</w:t>
      </w:r>
      <w:r w:rsidR="007D4C59" w:rsidRPr="00FE38AF">
        <w:rPr>
          <w:rFonts w:asciiTheme="majorBidi" w:hAnsiTheme="majorBidi" w:cstheme="majorBidi"/>
          <w:lang w:bidi="fa-IR"/>
        </w:rPr>
        <w:t>Assistant Professor, School of Civil Engineering, Iran University of Science and Technology (IUST), Tehran, Iran,</w:t>
      </w:r>
    </w:p>
    <w:p w14:paraId="37837C9C" w14:textId="4282791C" w:rsidR="00734B91" w:rsidRPr="0085350B" w:rsidRDefault="00734B91" w:rsidP="00FE38AF">
      <w:pPr>
        <w:tabs>
          <w:tab w:val="left" w:pos="284"/>
        </w:tabs>
        <w:spacing w:after="0" w:line="240" w:lineRule="auto"/>
        <w:ind w:left="426" w:hanging="142"/>
        <w:rPr>
          <w:rFonts w:asciiTheme="majorBidi" w:hAnsiTheme="majorBidi" w:cstheme="majorBidi"/>
          <w:sz w:val="20"/>
          <w:szCs w:val="20"/>
          <w:lang w:bidi="fa-IR"/>
        </w:rPr>
      </w:pPr>
      <w:r w:rsidRPr="00FE38AF">
        <w:rPr>
          <w:rFonts w:asciiTheme="majorBidi" w:hAnsiTheme="majorBidi" w:cstheme="majorBidi"/>
          <w:lang w:bidi="fa-IR"/>
        </w:rPr>
        <w:t>3</w:t>
      </w:r>
      <w:r w:rsidR="00FE38AF" w:rsidRPr="00FE38AF">
        <w:rPr>
          <w:rFonts w:asciiTheme="majorBidi" w:hAnsiTheme="majorBidi" w:cstheme="majorBidi" w:hint="cs"/>
          <w:rtl/>
          <w:lang w:bidi="fa-IR"/>
        </w:rPr>
        <w:t>.</w:t>
      </w:r>
      <w:r w:rsidRPr="00FE38AF">
        <w:rPr>
          <w:rFonts w:asciiTheme="majorBidi" w:hAnsiTheme="majorBidi" w:cstheme="majorBidi"/>
          <w:lang w:bidi="fa-IR"/>
        </w:rPr>
        <w:t>Professor</w:t>
      </w:r>
      <w:r w:rsidRPr="0085350B">
        <w:rPr>
          <w:rFonts w:asciiTheme="majorBidi" w:hAnsiTheme="majorBidi" w:cstheme="majorBidi"/>
          <w:sz w:val="20"/>
          <w:szCs w:val="20"/>
          <w:lang w:bidi="fa-IR"/>
        </w:rPr>
        <w:t>, School of Civil Engineering, Iran University of Science and Technology (IUST), Tehran, Iran</w:t>
      </w:r>
    </w:p>
    <w:p w14:paraId="4A5046CF" w14:textId="77777777" w:rsidR="00734B91" w:rsidRPr="0085350B" w:rsidRDefault="00734B91" w:rsidP="000437B6">
      <w:pPr>
        <w:spacing w:after="0" w:line="240" w:lineRule="auto"/>
        <w:rPr>
          <w:rFonts w:asciiTheme="majorBidi" w:hAnsiTheme="majorBidi" w:cstheme="majorBidi"/>
          <w:b/>
          <w:bCs/>
          <w:sz w:val="24"/>
          <w:szCs w:val="24"/>
          <w:rtl/>
        </w:rPr>
      </w:pPr>
    </w:p>
    <w:p w14:paraId="1BACF75E" w14:textId="77777777" w:rsidR="007D4C59" w:rsidRPr="0085350B" w:rsidRDefault="007D4C59" w:rsidP="000437B6">
      <w:pPr>
        <w:spacing w:after="0" w:line="240" w:lineRule="auto"/>
        <w:rPr>
          <w:rFonts w:asciiTheme="majorBidi" w:hAnsiTheme="majorBidi" w:cstheme="majorBidi"/>
          <w:b/>
          <w:bCs/>
          <w:sz w:val="24"/>
          <w:szCs w:val="24"/>
        </w:rPr>
      </w:pPr>
      <w:r w:rsidRPr="0085350B">
        <w:rPr>
          <w:rFonts w:asciiTheme="majorBidi" w:hAnsiTheme="majorBidi" w:cstheme="majorBidi"/>
          <w:b/>
          <w:bCs/>
          <w:sz w:val="24"/>
          <w:szCs w:val="24"/>
        </w:rPr>
        <w:t>Abstract</w:t>
      </w:r>
    </w:p>
    <w:p w14:paraId="1A65D185" w14:textId="77777777" w:rsidR="00F256B3" w:rsidRDefault="00F256B3" w:rsidP="00F256B3">
      <w:pPr>
        <w:spacing w:after="0" w:line="240" w:lineRule="auto"/>
        <w:jc w:val="both"/>
        <w:rPr>
          <w:rFonts w:asciiTheme="majorBidi" w:hAnsiTheme="majorBidi" w:cstheme="majorBidi"/>
          <w:spacing w:val="-2"/>
        </w:rPr>
      </w:pPr>
      <w:r>
        <w:rPr>
          <w:rFonts w:asciiTheme="majorBidi" w:hAnsiTheme="majorBidi" w:cstheme="majorBidi"/>
          <w:spacing w:val="-2"/>
        </w:rPr>
        <w:t xml:space="preserve">Because of having amazing mechanical physical properties including noise pollution reduction, quiet, reliability, most cost-effective, sustainable and lasting life, asphalt pavement system has been utilized for parking lots, roadways, airstrips by the most state and federal governments highly prefer asphalt pavement by many civil engineers. Generally, asphalt pavement is made up of sand, stone (aggregate), liquid (petroleum) asphalt and additives. </w:t>
      </w:r>
      <w:r w:rsidRPr="00B13E69">
        <w:rPr>
          <w:rFonts w:asciiTheme="majorBidi" w:hAnsiTheme="majorBidi" w:cstheme="majorBidi"/>
        </w:rPr>
        <w:t xml:space="preserve">Accordingly, the main objective of this article is to </w:t>
      </w:r>
      <w:r>
        <w:rPr>
          <w:rFonts w:asciiTheme="majorBidi" w:hAnsiTheme="majorBidi" w:cstheme="majorBidi"/>
        </w:rPr>
        <w:t>analyze the</w:t>
      </w:r>
      <w:r>
        <w:rPr>
          <w:rFonts w:asciiTheme="majorBidi" w:hAnsiTheme="majorBidi" w:cstheme="majorBidi"/>
          <w:spacing w:val="-2"/>
        </w:rPr>
        <w:t xml:space="preserve"> thermo-dynamic behavior of porous viscoelastic asphalt pavement system under a moving harmonic load based on the classical plate theory. The asphalt pavement system is modeled as a rectangular sandwich plate structure. Three states of porosity distribution pattern, i.e., uniform porosity, non-uniform symmetric porosity, non-uniform asymmetric porosity distributions are considered for porous asphalt layer which are supposed to vary along the in-plane and thickness directions. The equations of motion are extracted in accordance with Hamilton’s variational principle and then solved using the expanded Fourier series. The accuracy and correctness of the extracted formulation are firmly demonstrated by comparing the data accessible in the literature and finite element simulation COMSOL Multiphysics®. </w:t>
      </w:r>
      <w:r>
        <w:rPr>
          <w:rFonts w:asciiTheme="majorBidi" w:hAnsiTheme="majorBidi" w:cstheme="majorBidi"/>
          <w:spacing w:val="-2"/>
          <w:lang w:bidi="fa-IR"/>
        </w:rPr>
        <w:t>In this study, the dynamic response of the asphalt pavement system was evaluated analytically and numerically by considering the porous asphalt layer under the harmonic load at various velocities in a thermal environment. The classical theory of plates was used for the analytical modeling of the system. The dynamic equations were derived in view of the relations for porosity and thermal strain in the stress-strain matrices in combination with Hamilton’s principle. With the aid of Fourier series expansions, and given the considered boundary conditions, the partial dynamic equations were transformed into differential dynamic equations. Furthermore, the dynamic response of the system was obtained using Laplace transform, which was then evaluated in terms of effective parameters. A finite element simulation software was also used to validate the results against the published articles</w:t>
      </w:r>
      <w:r>
        <w:rPr>
          <w:rFonts w:asciiTheme="majorBidi" w:hAnsiTheme="majorBidi" w:cstheme="majorBidi"/>
          <w:spacing w:val="-2"/>
        </w:rPr>
        <w:t>. Parameter studies reveal the impacts of the velocity and the excitation frequency of the harmonic moving load, porosity distributions, and temperature changes on the dynamic response of the pavement system. According to the conducted studies thus far, the dynamic behavior of asphalt pavement system is inevitably affected by such outcomes. Furthermore, the results demonstrated that non-uniform symmetric porosity</w:t>
      </w:r>
      <w:r>
        <w:rPr>
          <w:rFonts w:asciiTheme="majorBidi" w:eastAsiaTheme="minorEastAsia" w:hAnsiTheme="majorBidi" w:cstheme="majorBidi"/>
          <w:color w:val="000000" w:themeColor="text1"/>
          <w:spacing w:val="-2"/>
          <w:lang w:bidi="fa-IR"/>
        </w:rPr>
        <w:t xml:space="preserve"> case is more suitable than the other two types of porosity, </w:t>
      </w:r>
      <w:r>
        <w:rPr>
          <w:rFonts w:asciiTheme="majorBidi" w:hAnsiTheme="majorBidi" w:cstheme="majorBidi"/>
          <w:spacing w:val="-2"/>
          <w:lang w:bidi="fa-IR"/>
        </w:rPr>
        <w:t xml:space="preserve">the temperature changes lead to a softer asphalt pavement system, </w:t>
      </w:r>
      <w:r>
        <w:rPr>
          <w:rFonts w:asciiTheme="majorBidi" w:eastAsiaTheme="minorEastAsia" w:hAnsiTheme="majorBidi" w:cstheme="majorBidi"/>
          <w:color w:val="000000" w:themeColor="text1"/>
          <w:spacing w:val="-2"/>
          <w:lang w:bidi="fa-IR"/>
        </w:rPr>
        <w:t xml:space="preserve">with increasing porosity, the dynamic response of the system rises in all the cases of porosity distributions and </w:t>
      </w:r>
      <w:r>
        <w:rPr>
          <w:rFonts w:asciiTheme="majorBidi" w:hAnsiTheme="majorBidi" w:cstheme="majorBidi"/>
          <w:spacing w:val="-2"/>
          <w:lang w:bidi="fa-IR"/>
        </w:rPr>
        <w:t xml:space="preserve">the amplitude of nondimensional dynamic </w:t>
      </w:r>
      <w:r>
        <w:rPr>
          <w:rFonts w:asciiTheme="majorBidi" w:hAnsiTheme="majorBidi" w:cstheme="majorBidi"/>
          <w:spacing w:val="-2"/>
        </w:rPr>
        <w:t>deflection is directly proportional to the frequency of excitation up to the resonance.</w:t>
      </w:r>
      <w:r>
        <w:rPr>
          <w:rFonts w:asciiTheme="majorBidi" w:hAnsiTheme="majorBidi" w:cstheme="majorBidi" w:hint="cs"/>
          <w:spacing w:val="-2"/>
          <w:rtl/>
        </w:rPr>
        <w:t xml:space="preserve"> </w:t>
      </w:r>
      <w:r w:rsidRPr="00F115ED">
        <w:rPr>
          <w:rFonts w:asciiTheme="majorBidi" w:hAnsiTheme="majorBidi" w:cstheme="majorBidi"/>
          <w:spacing w:val="-2"/>
        </w:rPr>
        <w:t>It is seen that for a smaller velocity parameter in this case, i.e.</w:t>
      </w:r>
      <m:oMath>
        <m:r>
          <m:rPr>
            <m:sty m:val="p"/>
          </m:rPr>
          <w:rPr>
            <w:rFonts w:ascii="Cambria Math" w:hAnsi="Cambria Math" w:cstheme="majorBidi"/>
            <w:spacing w:val="-2"/>
          </w:rPr>
          <m:t xml:space="preserve"> </m:t>
        </m:r>
        <m:r>
          <w:rPr>
            <w:rFonts w:ascii="Cambria Math" w:hAnsi="Cambria Math" w:cstheme="majorBidi"/>
            <w:spacing w:val="-2"/>
          </w:rPr>
          <m:t>α</m:t>
        </m:r>
        <m:r>
          <m:rPr>
            <m:sty m:val="p"/>
          </m:rPr>
          <w:rPr>
            <w:rFonts w:ascii="Cambria Math" w:hAnsi="Cambria Math" w:cstheme="majorBidi"/>
            <w:spacing w:val="-2"/>
          </w:rPr>
          <m:t>=0.1</m:t>
        </m:r>
      </m:oMath>
      <w:r w:rsidRPr="00F115ED">
        <w:rPr>
          <w:rFonts w:asciiTheme="majorBidi" w:hAnsiTheme="majorBidi" w:cstheme="majorBidi"/>
          <w:spacing w:val="-2"/>
        </w:rPr>
        <w:t xml:space="preserve">, and with increasing frequency parameter, i.e. from </w:t>
      </w:r>
      <m:oMath>
        <m:r>
          <w:rPr>
            <w:rFonts w:ascii="Cambria Math" w:hAnsi="Cambria Math" w:cstheme="majorBidi"/>
            <w:spacing w:val="-2"/>
          </w:rPr>
          <m:t>β</m:t>
        </m:r>
        <m:r>
          <m:rPr>
            <m:sty m:val="p"/>
          </m:rPr>
          <w:rPr>
            <w:rFonts w:ascii="Cambria Math" w:hAnsi="Cambria Math" w:cstheme="majorBidi"/>
            <w:spacing w:val="-2"/>
          </w:rPr>
          <m:t>=0</m:t>
        </m:r>
      </m:oMath>
      <w:r w:rsidRPr="00F115ED">
        <w:rPr>
          <w:rFonts w:asciiTheme="majorBidi" w:hAnsiTheme="majorBidi" w:cstheme="majorBidi"/>
          <w:spacing w:val="-2"/>
        </w:rPr>
        <w:t xml:space="preserve"> to resonance </w:t>
      </w:r>
      <m:oMath>
        <m:r>
          <w:rPr>
            <w:rFonts w:ascii="Cambria Math" w:hAnsi="Cambria Math" w:cstheme="majorBidi"/>
            <w:spacing w:val="-2"/>
          </w:rPr>
          <m:t>β</m:t>
        </m:r>
        <m:r>
          <m:rPr>
            <m:sty m:val="p"/>
          </m:rPr>
          <w:rPr>
            <w:rFonts w:ascii="Cambria Math" w:hAnsi="Cambria Math" w:cstheme="majorBidi"/>
            <w:spacing w:val="-2"/>
          </w:rPr>
          <m:t>=1</m:t>
        </m:r>
      </m:oMath>
      <w:r w:rsidRPr="00F115ED">
        <w:rPr>
          <w:rFonts w:asciiTheme="majorBidi" w:hAnsiTheme="majorBidi" w:cstheme="majorBidi"/>
          <w:spacing w:val="-2"/>
        </w:rPr>
        <w:t xml:space="preserve">, higher dimensionless dynamic deflections are observed. However, a reversed behavior is displayed if the excitation frequency parameter surpasses the resonance. For </w:t>
      </w:r>
      <m:oMath>
        <m:r>
          <w:rPr>
            <w:rFonts w:ascii="Cambria Math" w:hAnsi="Cambria Math" w:cstheme="majorBidi"/>
            <w:spacing w:val="-2"/>
          </w:rPr>
          <m:t>β</m:t>
        </m:r>
        <m:r>
          <m:rPr>
            <m:sty m:val="p"/>
          </m:rPr>
          <w:rPr>
            <w:rFonts w:ascii="Cambria Math" w:hAnsi="Cambria Math" w:cstheme="majorBidi"/>
            <w:spacing w:val="-2"/>
          </w:rPr>
          <m:t>≠0</m:t>
        </m:r>
      </m:oMath>
      <w:r w:rsidRPr="00F115ED">
        <w:rPr>
          <w:rFonts w:asciiTheme="majorBidi" w:hAnsiTheme="majorBidi" w:cstheme="majorBidi"/>
          <w:spacing w:val="-2"/>
        </w:rPr>
        <w:t xml:space="preserve"> (moving harmonic load), and a predetermined excitation frequency, the number of oscillations is inversely proportionate to the velocity parameter. Accordingly, a twofold increase in the velocity parameter halves the number of oscillations as observed in the deflection time response</w:t>
      </w:r>
      <w:r>
        <w:rPr>
          <w:rFonts w:asciiTheme="majorBidi" w:hAnsiTheme="majorBidi" w:cstheme="majorBidi"/>
          <w:spacing w:val="-2"/>
        </w:rPr>
        <w:t>.</w:t>
      </w:r>
    </w:p>
    <w:p w14:paraId="5C10F1FD" w14:textId="77777777" w:rsidR="00FE38AF" w:rsidRPr="00FE38AF" w:rsidRDefault="00FE38AF" w:rsidP="00FE38AF">
      <w:pPr>
        <w:spacing w:after="0" w:line="240" w:lineRule="auto"/>
        <w:jc w:val="both"/>
        <w:rPr>
          <w:rFonts w:asciiTheme="majorBidi" w:hAnsiTheme="majorBidi" w:cstheme="majorBidi"/>
          <w:spacing w:val="-2"/>
          <w:lang w:bidi="fa-IR"/>
        </w:rPr>
      </w:pPr>
    </w:p>
    <w:p w14:paraId="2629256B" w14:textId="3DC51B2B" w:rsidR="007D4C59" w:rsidRPr="00FE38AF" w:rsidRDefault="007D4C59" w:rsidP="000437B6">
      <w:pPr>
        <w:spacing w:after="0" w:line="240" w:lineRule="auto"/>
        <w:jc w:val="both"/>
        <w:rPr>
          <w:rFonts w:asciiTheme="majorBidi" w:hAnsiTheme="majorBidi" w:cstheme="majorBidi"/>
        </w:rPr>
      </w:pPr>
      <w:r w:rsidRPr="00FE38AF">
        <w:rPr>
          <w:rFonts w:asciiTheme="majorBidi" w:hAnsiTheme="majorBidi" w:cstheme="majorBidi"/>
          <w:b/>
          <w:bCs/>
        </w:rPr>
        <w:t>Keywords</w:t>
      </w:r>
      <w:r w:rsidRPr="00FE38AF">
        <w:rPr>
          <w:rFonts w:asciiTheme="majorBidi" w:hAnsiTheme="majorBidi" w:cstheme="majorBidi"/>
        </w:rPr>
        <w:t>: Asphalt Pavement System, Dynamic</w:t>
      </w:r>
      <w:r w:rsidR="00883DC6" w:rsidRPr="00FE38AF">
        <w:rPr>
          <w:rFonts w:asciiTheme="majorBidi" w:hAnsiTheme="majorBidi" w:cstheme="majorBidi"/>
        </w:rPr>
        <w:t xml:space="preserve"> </w:t>
      </w:r>
      <w:r w:rsidRPr="00FE38AF">
        <w:rPr>
          <w:rFonts w:asciiTheme="majorBidi" w:hAnsiTheme="majorBidi" w:cstheme="majorBidi"/>
        </w:rPr>
        <w:t xml:space="preserve">Response, Porosity, Harmonic Moving Load, Temperature Changes. </w:t>
      </w:r>
    </w:p>
    <w:p w14:paraId="43DA3649" w14:textId="77777777" w:rsidR="007D4C59" w:rsidRPr="00FE38AF" w:rsidRDefault="007D4C59" w:rsidP="000437B6">
      <w:pPr>
        <w:bidi/>
        <w:spacing w:after="0" w:line="240" w:lineRule="auto"/>
        <w:rPr>
          <w:rFonts w:cs="B Nazanin"/>
          <w:b/>
          <w:bCs/>
          <w:sz w:val="28"/>
          <w:szCs w:val="28"/>
          <w:lang w:bidi="fa-IR"/>
        </w:rPr>
      </w:pPr>
    </w:p>
    <w:sectPr w:rsidR="007D4C59" w:rsidRPr="00FE38AF" w:rsidSect="000437B6">
      <w:type w:val="continuous"/>
      <w:pgSz w:w="11907" w:h="16840" w:code="9"/>
      <w:pgMar w:top="1140" w:right="1140" w:bottom="1140" w:left="1140" w:header="1140" w:footer="1140" w:gutter="0"/>
      <w:cols w:space="504"/>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1750E" w14:textId="77777777" w:rsidR="00B34AFE" w:rsidRDefault="00B34AFE" w:rsidP="00E34563">
      <w:pPr>
        <w:spacing w:after="0" w:line="240" w:lineRule="auto"/>
      </w:pPr>
      <w:r>
        <w:separator/>
      </w:r>
    </w:p>
  </w:endnote>
  <w:endnote w:type="continuationSeparator" w:id="0">
    <w:p w14:paraId="4F89A496" w14:textId="77777777" w:rsidR="00B34AFE" w:rsidRDefault="00B34AFE" w:rsidP="00E34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otus">
    <w:altName w:val="Courier New"/>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760019536"/>
      <w:docPartObj>
        <w:docPartGallery w:val="Page Numbers (Bottom of Page)"/>
        <w:docPartUnique/>
      </w:docPartObj>
    </w:sdtPr>
    <w:sdtEndPr>
      <w:rPr>
        <w:noProof/>
      </w:rPr>
    </w:sdtEndPr>
    <w:sdtContent>
      <w:p w14:paraId="6D1E343A" w14:textId="10885DD3" w:rsidR="001E76E6" w:rsidRDefault="001E76E6" w:rsidP="001E76E6">
        <w:pPr>
          <w:pStyle w:val="Footer"/>
          <w:bidi/>
          <w:jc w:val="center"/>
        </w:pPr>
        <w:r>
          <w:fldChar w:fldCharType="begin"/>
        </w:r>
        <w:r>
          <w:instrText xml:space="preserve"> PAGE   \* MERGEFORMAT </w:instrText>
        </w:r>
        <w:r>
          <w:fldChar w:fldCharType="separate"/>
        </w:r>
        <w:r w:rsidR="003F0E6E">
          <w:rPr>
            <w:noProof/>
            <w:rtl/>
          </w:rPr>
          <w:t>152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3097065"/>
      <w:docPartObj>
        <w:docPartGallery w:val="Page Numbers (Bottom of Page)"/>
        <w:docPartUnique/>
      </w:docPartObj>
    </w:sdtPr>
    <w:sdtEndPr>
      <w:rPr>
        <w:noProof/>
      </w:rPr>
    </w:sdtEndPr>
    <w:sdtContent>
      <w:p w14:paraId="5FDFF48F" w14:textId="531DDADE" w:rsidR="001E76E6" w:rsidRDefault="001E76E6" w:rsidP="001E76E6">
        <w:pPr>
          <w:pStyle w:val="Footer"/>
          <w:bidi/>
          <w:jc w:val="center"/>
        </w:pPr>
        <w:r>
          <w:fldChar w:fldCharType="begin"/>
        </w:r>
        <w:r>
          <w:instrText xml:space="preserve"> PAGE   \* MERGEFORMAT </w:instrText>
        </w:r>
        <w:r>
          <w:fldChar w:fldCharType="separate"/>
        </w:r>
        <w:r w:rsidR="003F0E6E">
          <w:rPr>
            <w:noProof/>
            <w:rtl/>
          </w:rPr>
          <w:t>151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554275473"/>
      <w:docPartObj>
        <w:docPartGallery w:val="Page Numbers (Bottom of Page)"/>
        <w:docPartUnique/>
      </w:docPartObj>
    </w:sdtPr>
    <w:sdtEndPr>
      <w:rPr>
        <w:noProof/>
      </w:rPr>
    </w:sdtEndPr>
    <w:sdtContent>
      <w:p w14:paraId="1A874942" w14:textId="4C8028F2" w:rsidR="001E76E6" w:rsidRDefault="001E76E6" w:rsidP="001E76E6">
        <w:pPr>
          <w:pStyle w:val="Footer"/>
          <w:bidi/>
          <w:jc w:val="center"/>
        </w:pPr>
        <w:r>
          <w:fldChar w:fldCharType="begin"/>
        </w:r>
        <w:r>
          <w:instrText xml:space="preserve"> PAGE   \* MERGEFORMAT </w:instrText>
        </w:r>
        <w:r>
          <w:fldChar w:fldCharType="separate"/>
        </w:r>
        <w:r w:rsidR="003F0E6E">
          <w:rPr>
            <w:noProof/>
            <w:rtl/>
          </w:rPr>
          <w:t>141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2DD10" w14:textId="77777777" w:rsidR="00B34AFE" w:rsidRDefault="00B34AFE" w:rsidP="00E34563">
      <w:pPr>
        <w:spacing w:after="0" w:line="240" w:lineRule="auto"/>
      </w:pPr>
    </w:p>
  </w:footnote>
  <w:footnote w:type="continuationSeparator" w:id="0">
    <w:p w14:paraId="762530C3" w14:textId="77777777" w:rsidR="00B34AFE" w:rsidRDefault="00B34AFE" w:rsidP="00E34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1F261" w14:textId="6F52FDC3" w:rsidR="00477201" w:rsidRPr="00772100" w:rsidRDefault="00477201" w:rsidP="00A10104">
    <w:pPr>
      <w:pBdr>
        <w:top w:val="single" w:sz="4" w:space="1" w:color="0070C0"/>
        <w:bottom w:val="single" w:sz="4" w:space="1" w:color="0070C0"/>
      </w:pBdr>
      <w:tabs>
        <w:tab w:val="center" w:pos="4680"/>
        <w:tab w:val="right" w:pos="9360"/>
      </w:tabs>
      <w:bidi/>
      <w:jc w:val="both"/>
      <w:rPr>
        <w:rFonts w:cs="B Lotus"/>
        <w:color w:val="000000"/>
        <w:rtl/>
        <w:lang w:bidi="fa-IR"/>
      </w:rPr>
    </w:pPr>
    <w:r w:rsidRPr="00A10104">
      <w:rPr>
        <w:rFonts w:ascii="Tahoma" w:hAnsi="Tahoma" w:cs="B Lotus" w:hint="cs"/>
        <w:rtl/>
        <w:lang w:bidi="fa-IR"/>
      </w:rPr>
      <w:t>پاسخ ترمو دینامیکی سیستم روسازی با لایه آسفالتی</w:t>
    </w:r>
    <w:r w:rsidRPr="00171C98">
      <w:rPr>
        <w:rFonts w:cs="B Lotus" w:hint="cs"/>
        <w:color w:val="000000"/>
        <w:rtl/>
        <w:lang w:bidi="fa-IR"/>
      </w:rPr>
      <w:t xml:space="preserve">...                     </w:t>
    </w:r>
    <w:r>
      <w:rPr>
        <w:rFonts w:cs="B Lotus" w:hint="cs"/>
        <w:color w:val="000000"/>
        <w:rtl/>
        <w:lang w:bidi="fa-IR"/>
      </w:rPr>
      <w:t xml:space="preserve">                              </w:t>
    </w:r>
    <w:r w:rsidRPr="00171C98">
      <w:rPr>
        <w:rFonts w:cs="B Lotus" w:hint="cs"/>
        <w:color w:val="000000"/>
        <w:rtl/>
        <w:lang w:bidi="fa-IR"/>
      </w:rPr>
      <w:t xml:space="preserve">                      </w:t>
    </w:r>
    <w:r>
      <w:rPr>
        <w:rFonts w:eastAsia="Calibri" w:cs="B Lotus" w:hint="cs"/>
        <w:rtl/>
        <w:lang w:bidi="fa-IR"/>
      </w:rPr>
      <w:t xml:space="preserve">محسن رستم خانی و همکاران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E23EC" w14:textId="04A01965" w:rsidR="00477201" w:rsidRPr="00F7093E" w:rsidRDefault="00477201" w:rsidP="00A10104">
    <w:pPr>
      <w:pBdr>
        <w:top w:val="single" w:sz="4" w:space="1" w:color="0070C0"/>
        <w:bottom w:val="single" w:sz="4" w:space="1" w:color="0070C0"/>
      </w:pBdr>
      <w:tabs>
        <w:tab w:val="center" w:pos="4680"/>
        <w:tab w:val="right" w:pos="9360"/>
      </w:tabs>
      <w:bidi/>
      <w:spacing w:after="120"/>
      <w:jc w:val="both"/>
      <w:rPr>
        <w:rFonts w:cs="B Lotus"/>
        <w:color w:val="000000"/>
        <w:rtl/>
        <w:lang w:bidi="fa-IR"/>
      </w:rPr>
    </w:pPr>
    <w:r w:rsidRPr="00772100">
      <w:rPr>
        <w:rFonts w:cs="B Lotus" w:hint="cs"/>
        <w:sz w:val="20"/>
        <w:rtl/>
        <w:lang w:bidi="fa-IR"/>
      </w:rPr>
      <w:t xml:space="preserve">مجله علمی </w:t>
    </w:r>
    <w:r w:rsidRPr="00772100">
      <w:rPr>
        <w:rFonts w:hint="cs"/>
        <w:sz w:val="20"/>
        <w:rtl/>
        <w:lang w:bidi="fa-IR"/>
      </w:rPr>
      <w:t>–</w:t>
    </w:r>
    <w:r w:rsidRPr="00772100">
      <w:rPr>
        <w:rFonts w:cs="B Lotus" w:hint="cs"/>
        <w:sz w:val="20"/>
        <w:rtl/>
        <w:lang w:bidi="fa-IR"/>
      </w:rPr>
      <w:t xml:space="preserve"> پژوهشی مهندسی عمران مدرس                   </w:t>
    </w:r>
    <w:r>
      <w:rPr>
        <w:rFonts w:cs="B Lotus"/>
        <w:sz w:val="20"/>
        <w:lang w:bidi="fa-IR"/>
      </w:rPr>
      <w:t xml:space="preserve">                </w:t>
    </w:r>
    <w:r>
      <w:rPr>
        <w:rFonts w:cs="B Lotus" w:hint="cs"/>
        <w:sz w:val="20"/>
        <w:rtl/>
        <w:lang w:bidi="fa-IR"/>
      </w:rPr>
      <w:t xml:space="preserve">                 </w:t>
    </w:r>
    <w:r>
      <w:rPr>
        <w:rFonts w:cs="B Lotus"/>
        <w:sz w:val="20"/>
        <w:lang w:bidi="fa-IR"/>
      </w:rPr>
      <w:t xml:space="preserve">         </w:t>
    </w:r>
    <w:r>
      <w:rPr>
        <w:rFonts w:cs="B Lotus" w:hint="cs"/>
        <w:sz w:val="20"/>
        <w:rtl/>
        <w:lang w:bidi="fa-IR"/>
      </w:rPr>
      <w:t xml:space="preserve">               دوره بیست یکم/</w:t>
    </w:r>
    <w:r w:rsidRPr="00772100">
      <w:rPr>
        <w:rFonts w:cs="B Lotus" w:hint="cs"/>
        <w:sz w:val="20"/>
        <w:rtl/>
        <w:lang w:bidi="fa-IR"/>
      </w:rPr>
      <w:t xml:space="preserve"> شماره </w:t>
    </w:r>
    <w:r>
      <w:rPr>
        <w:rFonts w:cs="B Lotus" w:hint="cs"/>
        <w:sz w:val="20"/>
        <w:rtl/>
        <w:lang w:bidi="fa-IR"/>
      </w:rPr>
      <w:t>4</w:t>
    </w:r>
    <w:r w:rsidRPr="00772100">
      <w:rPr>
        <w:rFonts w:cs="B Lotus" w:hint="cs"/>
        <w:sz w:val="20"/>
        <w:rtl/>
        <w:lang w:bidi="fa-IR"/>
      </w:rPr>
      <w:t xml:space="preserve">/ سال </w:t>
    </w:r>
    <w:r>
      <w:rPr>
        <w:rFonts w:cs="B Lotus" w:hint="cs"/>
        <w:sz w:val="20"/>
        <w:rtl/>
        <w:lang w:bidi="fa-IR"/>
      </w:rPr>
      <w:t>1400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C2F1B"/>
    <w:multiLevelType w:val="hybridMultilevel"/>
    <w:tmpl w:val="27461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74026"/>
    <w:multiLevelType w:val="hybridMultilevel"/>
    <w:tmpl w:val="44249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A1342"/>
    <w:multiLevelType w:val="hybridMultilevel"/>
    <w:tmpl w:val="12EC4850"/>
    <w:lvl w:ilvl="0" w:tplc="07989154">
      <w:start w:val="1"/>
      <w:numFmt w:val="decimal"/>
      <w:lvlText w:val="[%1 ]"/>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D20BC9"/>
    <w:multiLevelType w:val="multilevel"/>
    <w:tmpl w:val="EF52B8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E4960B8"/>
    <w:multiLevelType w:val="hybridMultilevel"/>
    <w:tmpl w:val="8FF41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A67D88"/>
    <w:multiLevelType w:val="hybridMultilevel"/>
    <w:tmpl w:val="0B389F5C"/>
    <w:lvl w:ilvl="0" w:tplc="8F448BC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15:restartNumberingAfterBreak="0">
    <w:nsid w:val="73D32963"/>
    <w:multiLevelType w:val="hybridMultilevel"/>
    <w:tmpl w:val="C896C01E"/>
    <w:lvl w:ilvl="0" w:tplc="DA5A2B4A">
      <w:start w:val="1"/>
      <w:numFmt w:val="bullet"/>
      <w:lvlText w:val=""/>
      <w:lvlJc w:val="left"/>
      <w:pPr>
        <w:ind w:left="1008" w:hanging="360"/>
      </w:pPr>
      <w:rPr>
        <w:rFonts w:ascii="Symbol" w:hAnsi="Symbol" w:hint="default"/>
        <w:color w:val="000000" w:themeColor="text1"/>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3"/>
  </w:num>
  <w:num w:numId="2">
    <w:abstractNumId w:val="6"/>
  </w:num>
  <w:num w:numId="3">
    <w:abstractNumId w:val="5"/>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C54"/>
    <w:rsid w:val="00002F07"/>
    <w:rsid w:val="0000486D"/>
    <w:rsid w:val="00005609"/>
    <w:rsid w:val="00007458"/>
    <w:rsid w:val="00011B00"/>
    <w:rsid w:val="0002247D"/>
    <w:rsid w:val="000236A9"/>
    <w:rsid w:val="000437B6"/>
    <w:rsid w:val="0004476C"/>
    <w:rsid w:val="000532A4"/>
    <w:rsid w:val="00055815"/>
    <w:rsid w:val="000608C8"/>
    <w:rsid w:val="00062B91"/>
    <w:rsid w:val="0006313C"/>
    <w:rsid w:val="00064398"/>
    <w:rsid w:val="0006605D"/>
    <w:rsid w:val="00071180"/>
    <w:rsid w:val="00080573"/>
    <w:rsid w:val="00087BC4"/>
    <w:rsid w:val="0009132C"/>
    <w:rsid w:val="00091F23"/>
    <w:rsid w:val="0009454E"/>
    <w:rsid w:val="000945CC"/>
    <w:rsid w:val="00097E45"/>
    <w:rsid w:val="000A4526"/>
    <w:rsid w:val="000B089E"/>
    <w:rsid w:val="000B487B"/>
    <w:rsid w:val="000C1CBB"/>
    <w:rsid w:val="000E0768"/>
    <w:rsid w:val="000E1AF3"/>
    <w:rsid w:val="000E2617"/>
    <w:rsid w:val="000E2BA9"/>
    <w:rsid w:val="000E304A"/>
    <w:rsid w:val="000E4846"/>
    <w:rsid w:val="000F60BB"/>
    <w:rsid w:val="00106305"/>
    <w:rsid w:val="001066E0"/>
    <w:rsid w:val="001104A4"/>
    <w:rsid w:val="00111990"/>
    <w:rsid w:val="00112630"/>
    <w:rsid w:val="00116EED"/>
    <w:rsid w:val="001274A2"/>
    <w:rsid w:val="00132E9E"/>
    <w:rsid w:val="00133F24"/>
    <w:rsid w:val="0013483B"/>
    <w:rsid w:val="00145233"/>
    <w:rsid w:val="0015458F"/>
    <w:rsid w:val="00156117"/>
    <w:rsid w:val="00161BCA"/>
    <w:rsid w:val="00162105"/>
    <w:rsid w:val="0016379D"/>
    <w:rsid w:val="001639D3"/>
    <w:rsid w:val="00166D1F"/>
    <w:rsid w:val="001700FA"/>
    <w:rsid w:val="001705A9"/>
    <w:rsid w:val="00170AA2"/>
    <w:rsid w:val="00172EAC"/>
    <w:rsid w:val="001753E2"/>
    <w:rsid w:val="00180773"/>
    <w:rsid w:val="00183655"/>
    <w:rsid w:val="00197987"/>
    <w:rsid w:val="001A1F2F"/>
    <w:rsid w:val="001A776B"/>
    <w:rsid w:val="001B0E26"/>
    <w:rsid w:val="001B168C"/>
    <w:rsid w:val="001B6B4C"/>
    <w:rsid w:val="001B70FD"/>
    <w:rsid w:val="001C782C"/>
    <w:rsid w:val="001D1865"/>
    <w:rsid w:val="001D216D"/>
    <w:rsid w:val="001D682A"/>
    <w:rsid w:val="001D7B75"/>
    <w:rsid w:val="001E157D"/>
    <w:rsid w:val="001E76E6"/>
    <w:rsid w:val="00201E38"/>
    <w:rsid w:val="00202526"/>
    <w:rsid w:val="00202E72"/>
    <w:rsid w:val="00204C2C"/>
    <w:rsid w:val="002147A4"/>
    <w:rsid w:val="00227365"/>
    <w:rsid w:val="0023113D"/>
    <w:rsid w:val="00231716"/>
    <w:rsid w:val="002320AF"/>
    <w:rsid w:val="00235B7A"/>
    <w:rsid w:val="0024133D"/>
    <w:rsid w:val="002442DD"/>
    <w:rsid w:val="00253E41"/>
    <w:rsid w:val="00255193"/>
    <w:rsid w:val="002556C1"/>
    <w:rsid w:val="00266CCF"/>
    <w:rsid w:val="0027126E"/>
    <w:rsid w:val="00271663"/>
    <w:rsid w:val="002830D4"/>
    <w:rsid w:val="002845B1"/>
    <w:rsid w:val="00293A75"/>
    <w:rsid w:val="00297DDB"/>
    <w:rsid w:val="002A0CC9"/>
    <w:rsid w:val="002A3148"/>
    <w:rsid w:val="002A4585"/>
    <w:rsid w:val="002B042B"/>
    <w:rsid w:val="002B10C0"/>
    <w:rsid w:val="002B3828"/>
    <w:rsid w:val="002B5F46"/>
    <w:rsid w:val="002C03A5"/>
    <w:rsid w:val="002C5CCB"/>
    <w:rsid w:val="002D30DC"/>
    <w:rsid w:val="002E5987"/>
    <w:rsid w:val="002F0210"/>
    <w:rsid w:val="002F7186"/>
    <w:rsid w:val="0031414B"/>
    <w:rsid w:val="003228F0"/>
    <w:rsid w:val="003273B8"/>
    <w:rsid w:val="0033135B"/>
    <w:rsid w:val="00331D21"/>
    <w:rsid w:val="0033333D"/>
    <w:rsid w:val="00341C09"/>
    <w:rsid w:val="00345E9A"/>
    <w:rsid w:val="00352E72"/>
    <w:rsid w:val="003568C0"/>
    <w:rsid w:val="003654C7"/>
    <w:rsid w:val="0036703E"/>
    <w:rsid w:val="00371584"/>
    <w:rsid w:val="003752C6"/>
    <w:rsid w:val="003810E9"/>
    <w:rsid w:val="0038381B"/>
    <w:rsid w:val="00385DBC"/>
    <w:rsid w:val="00392732"/>
    <w:rsid w:val="00392FC8"/>
    <w:rsid w:val="00394F7C"/>
    <w:rsid w:val="003A07E4"/>
    <w:rsid w:val="003B1007"/>
    <w:rsid w:val="003B3393"/>
    <w:rsid w:val="003C34CD"/>
    <w:rsid w:val="003E170D"/>
    <w:rsid w:val="003E2A71"/>
    <w:rsid w:val="003E4B74"/>
    <w:rsid w:val="003E7CFE"/>
    <w:rsid w:val="003F0E6E"/>
    <w:rsid w:val="003F2C9C"/>
    <w:rsid w:val="003F3566"/>
    <w:rsid w:val="004058DB"/>
    <w:rsid w:val="00410386"/>
    <w:rsid w:val="004127D1"/>
    <w:rsid w:val="00417586"/>
    <w:rsid w:val="00423FC0"/>
    <w:rsid w:val="004251B9"/>
    <w:rsid w:val="00426C54"/>
    <w:rsid w:val="00442679"/>
    <w:rsid w:val="00445AC7"/>
    <w:rsid w:val="00446AEE"/>
    <w:rsid w:val="0045191B"/>
    <w:rsid w:val="00466CC5"/>
    <w:rsid w:val="00471712"/>
    <w:rsid w:val="00477201"/>
    <w:rsid w:val="00483187"/>
    <w:rsid w:val="00486CB5"/>
    <w:rsid w:val="00495A1E"/>
    <w:rsid w:val="004965B2"/>
    <w:rsid w:val="004A30FE"/>
    <w:rsid w:val="004B149B"/>
    <w:rsid w:val="004B4809"/>
    <w:rsid w:val="004B616C"/>
    <w:rsid w:val="004C1645"/>
    <w:rsid w:val="004D063F"/>
    <w:rsid w:val="004D7279"/>
    <w:rsid w:val="004E1D65"/>
    <w:rsid w:val="004E3738"/>
    <w:rsid w:val="004F6604"/>
    <w:rsid w:val="005043BE"/>
    <w:rsid w:val="005047DF"/>
    <w:rsid w:val="00521633"/>
    <w:rsid w:val="00523A70"/>
    <w:rsid w:val="00524C6D"/>
    <w:rsid w:val="00537F8F"/>
    <w:rsid w:val="00545169"/>
    <w:rsid w:val="0054703D"/>
    <w:rsid w:val="00556797"/>
    <w:rsid w:val="0055735D"/>
    <w:rsid w:val="00571D71"/>
    <w:rsid w:val="00576A63"/>
    <w:rsid w:val="00582C48"/>
    <w:rsid w:val="0059159F"/>
    <w:rsid w:val="00591645"/>
    <w:rsid w:val="005958E9"/>
    <w:rsid w:val="00597193"/>
    <w:rsid w:val="005B168D"/>
    <w:rsid w:val="005B6BE0"/>
    <w:rsid w:val="005D37BF"/>
    <w:rsid w:val="005D6032"/>
    <w:rsid w:val="005E4527"/>
    <w:rsid w:val="005E7962"/>
    <w:rsid w:val="005F5F7C"/>
    <w:rsid w:val="00600084"/>
    <w:rsid w:val="00600A2F"/>
    <w:rsid w:val="00604026"/>
    <w:rsid w:val="00604BD3"/>
    <w:rsid w:val="006106FE"/>
    <w:rsid w:val="00612DED"/>
    <w:rsid w:val="00613375"/>
    <w:rsid w:val="00615207"/>
    <w:rsid w:val="006250F6"/>
    <w:rsid w:val="006266C4"/>
    <w:rsid w:val="00627A02"/>
    <w:rsid w:val="0065725C"/>
    <w:rsid w:val="00664D3A"/>
    <w:rsid w:val="00666AF6"/>
    <w:rsid w:val="00667ACD"/>
    <w:rsid w:val="00667C2B"/>
    <w:rsid w:val="00670F67"/>
    <w:rsid w:val="0067106F"/>
    <w:rsid w:val="006730A0"/>
    <w:rsid w:val="006760BD"/>
    <w:rsid w:val="006766E7"/>
    <w:rsid w:val="006818BF"/>
    <w:rsid w:val="00681F3B"/>
    <w:rsid w:val="00682D2A"/>
    <w:rsid w:val="006843F2"/>
    <w:rsid w:val="006900FD"/>
    <w:rsid w:val="006A3D8A"/>
    <w:rsid w:val="006A6535"/>
    <w:rsid w:val="006C665D"/>
    <w:rsid w:val="006D07ED"/>
    <w:rsid w:val="006D1064"/>
    <w:rsid w:val="006D5094"/>
    <w:rsid w:val="006E5CB4"/>
    <w:rsid w:val="006E78C0"/>
    <w:rsid w:val="00705470"/>
    <w:rsid w:val="00706BCC"/>
    <w:rsid w:val="007118B0"/>
    <w:rsid w:val="00711E57"/>
    <w:rsid w:val="007129D9"/>
    <w:rsid w:val="00712AEF"/>
    <w:rsid w:val="007161A5"/>
    <w:rsid w:val="00716DE2"/>
    <w:rsid w:val="007203F1"/>
    <w:rsid w:val="00726B6C"/>
    <w:rsid w:val="00734B91"/>
    <w:rsid w:val="00743CEB"/>
    <w:rsid w:val="00745233"/>
    <w:rsid w:val="00753AF1"/>
    <w:rsid w:val="00760707"/>
    <w:rsid w:val="0076086C"/>
    <w:rsid w:val="00761C33"/>
    <w:rsid w:val="0076628A"/>
    <w:rsid w:val="00767219"/>
    <w:rsid w:val="00770FE3"/>
    <w:rsid w:val="007750A7"/>
    <w:rsid w:val="007769F4"/>
    <w:rsid w:val="00783286"/>
    <w:rsid w:val="00785400"/>
    <w:rsid w:val="0078765C"/>
    <w:rsid w:val="0079048E"/>
    <w:rsid w:val="00790B34"/>
    <w:rsid w:val="00790E8F"/>
    <w:rsid w:val="007A524E"/>
    <w:rsid w:val="007B31AF"/>
    <w:rsid w:val="007B7ECA"/>
    <w:rsid w:val="007C7D72"/>
    <w:rsid w:val="007D0D1D"/>
    <w:rsid w:val="007D4C59"/>
    <w:rsid w:val="007E08C5"/>
    <w:rsid w:val="007F1A47"/>
    <w:rsid w:val="007F2AB6"/>
    <w:rsid w:val="008001B7"/>
    <w:rsid w:val="0080216B"/>
    <w:rsid w:val="00807BC2"/>
    <w:rsid w:val="0081598E"/>
    <w:rsid w:val="00821631"/>
    <w:rsid w:val="00824EF7"/>
    <w:rsid w:val="00825C6E"/>
    <w:rsid w:val="0083010E"/>
    <w:rsid w:val="00834C9F"/>
    <w:rsid w:val="008371AB"/>
    <w:rsid w:val="008376A2"/>
    <w:rsid w:val="00853130"/>
    <w:rsid w:val="0085350B"/>
    <w:rsid w:val="00857CE6"/>
    <w:rsid w:val="00861177"/>
    <w:rsid w:val="008613D6"/>
    <w:rsid w:val="008814C1"/>
    <w:rsid w:val="00883DC6"/>
    <w:rsid w:val="008848F3"/>
    <w:rsid w:val="008A0359"/>
    <w:rsid w:val="008B20B4"/>
    <w:rsid w:val="008C11A2"/>
    <w:rsid w:val="008C122C"/>
    <w:rsid w:val="008C4062"/>
    <w:rsid w:val="008C64F9"/>
    <w:rsid w:val="008D2895"/>
    <w:rsid w:val="008D3AFE"/>
    <w:rsid w:val="008E6FA6"/>
    <w:rsid w:val="008F135B"/>
    <w:rsid w:val="008F5D36"/>
    <w:rsid w:val="009057E4"/>
    <w:rsid w:val="009147C1"/>
    <w:rsid w:val="00915B0B"/>
    <w:rsid w:val="0092274D"/>
    <w:rsid w:val="0092563F"/>
    <w:rsid w:val="00934D6E"/>
    <w:rsid w:val="00940CB0"/>
    <w:rsid w:val="009465A1"/>
    <w:rsid w:val="00952998"/>
    <w:rsid w:val="00962C5C"/>
    <w:rsid w:val="009708C1"/>
    <w:rsid w:val="00970F89"/>
    <w:rsid w:val="00971E70"/>
    <w:rsid w:val="00974BCD"/>
    <w:rsid w:val="00980553"/>
    <w:rsid w:val="00981242"/>
    <w:rsid w:val="009909D9"/>
    <w:rsid w:val="009A3144"/>
    <w:rsid w:val="009A6511"/>
    <w:rsid w:val="009B449C"/>
    <w:rsid w:val="009B52CE"/>
    <w:rsid w:val="009D28B9"/>
    <w:rsid w:val="009D54A7"/>
    <w:rsid w:val="009D6000"/>
    <w:rsid w:val="009E12C9"/>
    <w:rsid w:val="009E1D09"/>
    <w:rsid w:val="009E2FD3"/>
    <w:rsid w:val="00A03185"/>
    <w:rsid w:val="00A03AD6"/>
    <w:rsid w:val="00A10104"/>
    <w:rsid w:val="00A173C8"/>
    <w:rsid w:val="00A22092"/>
    <w:rsid w:val="00A25E6C"/>
    <w:rsid w:val="00A27F0F"/>
    <w:rsid w:val="00A35249"/>
    <w:rsid w:val="00A365B7"/>
    <w:rsid w:val="00A404A1"/>
    <w:rsid w:val="00A41FDF"/>
    <w:rsid w:val="00A51F1F"/>
    <w:rsid w:val="00A6302F"/>
    <w:rsid w:val="00A7307C"/>
    <w:rsid w:val="00A95F32"/>
    <w:rsid w:val="00A96765"/>
    <w:rsid w:val="00AA1F99"/>
    <w:rsid w:val="00AA4B88"/>
    <w:rsid w:val="00AA57B2"/>
    <w:rsid w:val="00AB7919"/>
    <w:rsid w:val="00AC1362"/>
    <w:rsid w:val="00AC5EF4"/>
    <w:rsid w:val="00AD0EE0"/>
    <w:rsid w:val="00AF6B05"/>
    <w:rsid w:val="00B045BB"/>
    <w:rsid w:val="00B11C4C"/>
    <w:rsid w:val="00B11F75"/>
    <w:rsid w:val="00B27041"/>
    <w:rsid w:val="00B270F4"/>
    <w:rsid w:val="00B31BE9"/>
    <w:rsid w:val="00B34AFE"/>
    <w:rsid w:val="00B34BEB"/>
    <w:rsid w:val="00B43924"/>
    <w:rsid w:val="00B51760"/>
    <w:rsid w:val="00B5178A"/>
    <w:rsid w:val="00B557C4"/>
    <w:rsid w:val="00B55898"/>
    <w:rsid w:val="00B5644F"/>
    <w:rsid w:val="00B60D66"/>
    <w:rsid w:val="00B62F78"/>
    <w:rsid w:val="00B673A0"/>
    <w:rsid w:val="00B80E5D"/>
    <w:rsid w:val="00B876E6"/>
    <w:rsid w:val="00B906AC"/>
    <w:rsid w:val="00B923F6"/>
    <w:rsid w:val="00B930E5"/>
    <w:rsid w:val="00B955BF"/>
    <w:rsid w:val="00BA1644"/>
    <w:rsid w:val="00BA28DE"/>
    <w:rsid w:val="00BA32C8"/>
    <w:rsid w:val="00BA3D1A"/>
    <w:rsid w:val="00BA403B"/>
    <w:rsid w:val="00BA7E90"/>
    <w:rsid w:val="00BB5BC4"/>
    <w:rsid w:val="00BB7D77"/>
    <w:rsid w:val="00BB7F35"/>
    <w:rsid w:val="00BC2BC7"/>
    <w:rsid w:val="00BC426B"/>
    <w:rsid w:val="00BD0C52"/>
    <w:rsid w:val="00BD32E7"/>
    <w:rsid w:val="00BD7644"/>
    <w:rsid w:val="00BE0BC7"/>
    <w:rsid w:val="00BE30FC"/>
    <w:rsid w:val="00BF0D95"/>
    <w:rsid w:val="00C012FC"/>
    <w:rsid w:val="00C04FD9"/>
    <w:rsid w:val="00C057D0"/>
    <w:rsid w:val="00C11FD4"/>
    <w:rsid w:val="00C139F6"/>
    <w:rsid w:val="00C13D05"/>
    <w:rsid w:val="00C32EB3"/>
    <w:rsid w:val="00C37487"/>
    <w:rsid w:val="00C424F2"/>
    <w:rsid w:val="00C44182"/>
    <w:rsid w:val="00C45D00"/>
    <w:rsid w:val="00C5441E"/>
    <w:rsid w:val="00C546B9"/>
    <w:rsid w:val="00C54A1E"/>
    <w:rsid w:val="00C56133"/>
    <w:rsid w:val="00C62C60"/>
    <w:rsid w:val="00C64F99"/>
    <w:rsid w:val="00C67FB2"/>
    <w:rsid w:val="00C71FD1"/>
    <w:rsid w:val="00C7450D"/>
    <w:rsid w:val="00C74D60"/>
    <w:rsid w:val="00C81B10"/>
    <w:rsid w:val="00C81F22"/>
    <w:rsid w:val="00C9152D"/>
    <w:rsid w:val="00C9504E"/>
    <w:rsid w:val="00C954C4"/>
    <w:rsid w:val="00CA29FA"/>
    <w:rsid w:val="00CB47D6"/>
    <w:rsid w:val="00CC1C33"/>
    <w:rsid w:val="00CC1D90"/>
    <w:rsid w:val="00CC4B2C"/>
    <w:rsid w:val="00CC52BA"/>
    <w:rsid w:val="00CC6FCC"/>
    <w:rsid w:val="00CF0093"/>
    <w:rsid w:val="00CF0814"/>
    <w:rsid w:val="00D05E67"/>
    <w:rsid w:val="00D1252B"/>
    <w:rsid w:val="00D20192"/>
    <w:rsid w:val="00D234D0"/>
    <w:rsid w:val="00D26103"/>
    <w:rsid w:val="00D26788"/>
    <w:rsid w:val="00D31BE5"/>
    <w:rsid w:val="00D32420"/>
    <w:rsid w:val="00D42F32"/>
    <w:rsid w:val="00D43C19"/>
    <w:rsid w:val="00D475F4"/>
    <w:rsid w:val="00D47A98"/>
    <w:rsid w:val="00D6378B"/>
    <w:rsid w:val="00D654E4"/>
    <w:rsid w:val="00D65797"/>
    <w:rsid w:val="00D7075B"/>
    <w:rsid w:val="00D71F27"/>
    <w:rsid w:val="00D757F4"/>
    <w:rsid w:val="00D75ABD"/>
    <w:rsid w:val="00D86FFD"/>
    <w:rsid w:val="00D91C60"/>
    <w:rsid w:val="00D93B02"/>
    <w:rsid w:val="00D94D1B"/>
    <w:rsid w:val="00DA1203"/>
    <w:rsid w:val="00DA7431"/>
    <w:rsid w:val="00DC7B71"/>
    <w:rsid w:val="00DD2A7D"/>
    <w:rsid w:val="00DD390F"/>
    <w:rsid w:val="00DD4838"/>
    <w:rsid w:val="00DF32D4"/>
    <w:rsid w:val="00DF41E1"/>
    <w:rsid w:val="00DF469D"/>
    <w:rsid w:val="00E041A3"/>
    <w:rsid w:val="00E06B76"/>
    <w:rsid w:val="00E11C83"/>
    <w:rsid w:val="00E155F3"/>
    <w:rsid w:val="00E203AD"/>
    <w:rsid w:val="00E23CF8"/>
    <w:rsid w:val="00E24113"/>
    <w:rsid w:val="00E32277"/>
    <w:rsid w:val="00E34563"/>
    <w:rsid w:val="00E368E5"/>
    <w:rsid w:val="00E376A2"/>
    <w:rsid w:val="00E424CA"/>
    <w:rsid w:val="00E45BD4"/>
    <w:rsid w:val="00E72BAD"/>
    <w:rsid w:val="00E76AB6"/>
    <w:rsid w:val="00E8239F"/>
    <w:rsid w:val="00E84CDF"/>
    <w:rsid w:val="00E90967"/>
    <w:rsid w:val="00E95764"/>
    <w:rsid w:val="00EA5992"/>
    <w:rsid w:val="00EB0067"/>
    <w:rsid w:val="00EB3EBF"/>
    <w:rsid w:val="00EB4187"/>
    <w:rsid w:val="00EC33EB"/>
    <w:rsid w:val="00ED7C26"/>
    <w:rsid w:val="00EE1CC4"/>
    <w:rsid w:val="00F256B3"/>
    <w:rsid w:val="00F305E0"/>
    <w:rsid w:val="00F31375"/>
    <w:rsid w:val="00F315CE"/>
    <w:rsid w:val="00F34CAE"/>
    <w:rsid w:val="00F35AAB"/>
    <w:rsid w:val="00F406F4"/>
    <w:rsid w:val="00F4090A"/>
    <w:rsid w:val="00F44891"/>
    <w:rsid w:val="00F56279"/>
    <w:rsid w:val="00F6775B"/>
    <w:rsid w:val="00F744A9"/>
    <w:rsid w:val="00F80F8B"/>
    <w:rsid w:val="00F858F8"/>
    <w:rsid w:val="00F93260"/>
    <w:rsid w:val="00F96DD2"/>
    <w:rsid w:val="00FA2EA6"/>
    <w:rsid w:val="00FB21A6"/>
    <w:rsid w:val="00FB78DA"/>
    <w:rsid w:val="00FC0FA2"/>
    <w:rsid w:val="00FC15D7"/>
    <w:rsid w:val="00FC6699"/>
    <w:rsid w:val="00FC707C"/>
    <w:rsid w:val="00FD13CD"/>
    <w:rsid w:val="00FD2A2C"/>
    <w:rsid w:val="00FD4AF5"/>
    <w:rsid w:val="00FE38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0DE31"/>
  <w15:docId w15:val="{0D8FA234-9900-49B7-B15A-CD037143D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57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57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4B149B"/>
  </w:style>
  <w:style w:type="paragraph" w:styleId="ListParagraph">
    <w:name w:val="List Paragraph"/>
    <w:basedOn w:val="Normal"/>
    <w:uiPriority w:val="34"/>
    <w:qFormat/>
    <w:rsid w:val="008E6FA6"/>
    <w:pPr>
      <w:ind w:left="720"/>
      <w:contextualSpacing/>
    </w:pPr>
  </w:style>
  <w:style w:type="table" w:styleId="TableGrid">
    <w:name w:val="Table Grid"/>
    <w:basedOn w:val="TableNormal"/>
    <w:uiPriority w:val="39"/>
    <w:rsid w:val="00CC1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متن"/>
    <w:link w:val="Char"/>
    <w:qFormat/>
    <w:rsid w:val="009A3144"/>
    <w:pPr>
      <w:widowControl w:val="0"/>
      <w:bidi/>
      <w:spacing w:after="0" w:line="288" w:lineRule="auto"/>
      <w:jc w:val="lowKashida"/>
    </w:pPr>
    <w:rPr>
      <w:rFonts w:ascii="Times New Roman" w:eastAsia="Times New Roman" w:hAnsi="Times New Roman" w:cs="Lotus"/>
      <w:sz w:val="24"/>
      <w:szCs w:val="28"/>
    </w:rPr>
  </w:style>
  <w:style w:type="character" w:customStyle="1" w:styleId="Char">
    <w:name w:val="متن Char"/>
    <w:basedOn w:val="DefaultParagraphFont"/>
    <w:link w:val="a"/>
    <w:rsid w:val="009A3144"/>
    <w:rPr>
      <w:rFonts w:ascii="Times New Roman" w:eastAsia="Times New Roman" w:hAnsi="Times New Roman" w:cs="Lotus"/>
      <w:sz w:val="24"/>
      <w:szCs w:val="28"/>
    </w:rPr>
  </w:style>
  <w:style w:type="character" w:styleId="PlaceholderText">
    <w:name w:val="Placeholder Text"/>
    <w:basedOn w:val="DefaultParagraphFont"/>
    <w:uiPriority w:val="99"/>
    <w:semiHidden/>
    <w:rsid w:val="00760707"/>
    <w:rPr>
      <w:color w:val="808080"/>
    </w:rPr>
  </w:style>
  <w:style w:type="paragraph" w:styleId="FootnoteText">
    <w:name w:val="footnote text"/>
    <w:basedOn w:val="Normal"/>
    <w:link w:val="FootnoteTextChar"/>
    <w:uiPriority w:val="99"/>
    <w:semiHidden/>
    <w:unhideWhenUsed/>
    <w:rsid w:val="00E345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4563"/>
    <w:rPr>
      <w:sz w:val="20"/>
      <w:szCs w:val="20"/>
    </w:rPr>
  </w:style>
  <w:style w:type="paragraph" w:styleId="NormalWeb">
    <w:name w:val="Normal (Web)"/>
    <w:basedOn w:val="Normal"/>
    <w:uiPriority w:val="99"/>
    <w:semiHidden/>
    <w:unhideWhenUsed/>
    <w:rsid w:val="00E345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AA57B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A57B2"/>
    <w:rPr>
      <w:rFonts w:asciiTheme="majorHAnsi" w:eastAsiaTheme="majorEastAsia" w:hAnsiTheme="majorHAnsi" w:cstheme="majorBidi"/>
      <w:color w:val="2F5496" w:themeColor="accent1" w:themeShade="BF"/>
      <w:sz w:val="32"/>
      <w:szCs w:val="32"/>
    </w:rPr>
  </w:style>
  <w:style w:type="character" w:styleId="FootnoteReference">
    <w:name w:val="footnote reference"/>
    <w:basedOn w:val="DefaultParagraphFont"/>
    <w:uiPriority w:val="99"/>
    <w:semiHidden/>
    <w:unhideWhenUsed/>
    <w:rsid w:val="00AA57B2"/>
    <w:rPr>
      <w:vertAlign w:val="superscript"/>
    </w:rPr>
  </w:style>
  <w:style w:type="character" w:styleId="Hyperlink">
    <w:name w:val="Hyperlink"/>
    <w:basedOn w:val="DefaultParagraphFont"/>
    <w:uiPriority w:val="99"/>
    <w:unhideWhenUsed/>
    <w:rsid w:val="00883DC6"/>
    <w:rPr>
      <w:color w:val="0563C1" w:themeColor="hyperlink"/>
      <w:u w:val="single"/>
    </w:rPr>
  </w:style>
  <w:style w:type="character" w:customStyle="1" w:styleId="UnresolvedMention1">
    <w:name w:val="Unresolved Mention1"/>
    <w:basedOn w:val="DefaultParagraphFont"/>
    <w:uiPriority w:val="99"/>
    <w:semiHidden/>
    <w:unhideWhenUsed/>
    <w:rsid w:val="00883DC6"/>
    <w:rPr>
      <w:color w:val="605E5C"/>
      <w:shd w:val="clear" w:color="auto" w:fill="E1DFDD"/>
    </w:rPr>
  </w:style>
  <w:style w:type="paragraph" w:styleId="BalloonText">
    <w:name w:val="Balloon Text"/>
    <w:basedOn w:val="Normal"/>
    <w:link w:val="BalloonTextChar"/>
    <w:uiPriority w:val="99"/>
    <w:semiHidden/>
    <w:unhideWhenUsed/>
    <w:rsid w:val="00734B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B91"/>
    <w:rPr>
      <w:rFonts w:ascii="Tahoma" w:hAnsi="Tahoma" w:cs="Tahoma"/>
      <w:sz w:val="16"/>
      <w:szCs w:val="16"/>
    </w:rPr>
  </w:style>
  <w:style w:type="paragraph" w:customStyle="1" w:styleId="a0">
    <w:name w:val="영문_소속"/>
    <w:basedOn w:val="Normal"/>
    <w:rsid w:val="00734B91"/>
    <w:pPr>
      <w:widowControl w:val="0"/>
      <w:autoSpaceDE w:val="0"/>
      <w:autoSpaceDN w:val="0"/>
      <w:snapToGrid w:val="0"/>
      <w:spacing w:after="0" w:line="360" w:lineRule="auto"/>
    </w:pPr>
    <w:rPr>
      <w:rFonts w:ascii="Gulim" w:eastAsia="Gulim" w:hAnsi="Gulim" w:cs="Gulim"/>
      <w:color w:val="000000"/>
      <w:sz w:val="17"/>
      <w:szCs w:val="17"/>
      <w:lang w:eastAsia="ko-KR"/>
    </w:rPr>
  </w:style>
  <w:style w:type="paragraph" w:styleId="Header">
    <w:name w:val="header"/>
    <w:basedOn w:val="Normal"/>
    <w:link w:val="HeaderChar"/>
    <w:uiPriority w:val="99"/>
    <w:unhideWhenUsed/>
    <w:rsid w:val="00A10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104"/>
  </w:style>
  <w:style w:type="paragraph" w:styleId="Footer">
    <w:name w:val="footer"/>
    <w:basedOn w:val="Normal"/>
    <w:link w:val="FooterChar"/>
    <w:uiPriority w:val="99"/>
    <w:unhideWhenUsed/>
    <w:rsid w:val="00A10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746763">
      <w:bodyDiv w:val="1"/>
      <w:marLeft w:val="0"/>
      <w:marRight w:val="0"/>
      <w:marTop w:val="0"/>
      <w:marBottom w:val="0"/>
      <w:divBdr>
        <w:top w:val="none" w:sz="0" w:space="0" w:color="auto"/>
        <w:left w:val="none" w:sz="0" w:space="0" w:color="auto"/>
        <w:bottom w:val="none" w:sz="0" w:space="0" w:color="auto"/>
        <w:right w:val="none" w:sz="0" w:space="0" w:color="auto"/>
      </w:divBdr>
    </w:div>
    <w:div w:id="146337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nkamboozia@iust.ac.i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92C1C-3409-46A1-BF3A-98E325312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Pages>
  <Words>10975</Words>
  <Characters>62558</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dc:creator>
  <cp:lastModifiedBy>Windows User</cp:lastModifiedBy>
  <cp:revision>56</cp:revision>
  <cp:lastPrinted>2021-08-11T08:53:00Z</cp:lastPrinted>
  <dcterms:created xsi:type="dcterms:W3CDTF">2021-07-17T08:09:00Z</dcterms:created>
  <dcterms:modified xsi:type="dcterms:W3CDTF">2021-08-11T08:55:00Z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http://www.zotero.org/styles/acta-mechanica</vt:lpwstr>
  </property>
  <property fmtid="{D5CDD505-2E9C-101B-9397-08002B2CF9AE}" pid="3" name="Mendeley Recent Style Name 0_1">
    <vt:lpwstr>Acta Mechanica</vt:lpwstr>
  </property>
  <property fmtid="{D5CDD505-2E9C-101B-9397-08002B2CF9AE}" pid="4" name="Mendeley Recent Style Id 1_1">
    <vt:lpwstr>http://www.zotero.org/styles/acta-mechanica-sinica</vt:lpwstr>
  </property>
  <property fmtid="{D5CDD505-2E9C-101B-9397-08002B2CF9AE}" pid="5" name="Mendeley Recent Style Name 1_1">
    <vt:lpwstr>Acta Mechanica Sinica</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http://www.zotero.org/styles/composites-part-b</vt:lpwstr>
  </property>
  <property fmtid="{D5CDD505-2E9C-101B-9397-08002B2CF9AE}" pid="9" name="Mendeley Recent Style Name 3_1">
    <vt:lpwstr>Composites Part B</vt:lpwstr>
  </property>
  <property fmtid="{D5CDD505-2E9C-101B-9397-08002B2CF9AE}" pid="10" name="Mendeley Recent Style Id 4_1">
    <vt:lpwstr>http://www.zotero.org/styles/meccanica</vt:lpwstr>
  </property>
  <property fmtid="{D5CDD505-2E9C-101B-9397-08002B2CF9AE}" pid="11" name="Mendeley Recent Style Name 4_1">
    <vt:lpwstr>Meccanica</vt:lpwstr>
  </property>
  <property fmtid="{D5CDD505-2E9C-101B-9397-08002B2CF9AE}" pid="12" name="Mendeley Recent Style Id 5_1">
    <vt:lpwstr>http://www.zotero.org/styles/mechanics-of-materials</vt:lpwstr>
  </property>
  <property fmtid="{D5CDD505-2E9C-101B-9397-08002B2CF9AE}" pid="13" name="Mendeley Recent Style Name 5_1">
    <vt:lpwstr>Mechanics of Materials</vt:lpwstr>
  </property>
  <property fmtid="{D5CDD505-2E9C-101B-9397-08002B2CF9AE}" pid="14" name="Mendeley Recent Style Id 6_1">
    <vt:lpwstr>http://www.zotero.org/styles/sage-harvard</vt:lpwstr>
  </property>
  <property fmtid="{D5CDD505-2E9C-101B-9397-08002B2CF9AE}" pid="15" name="Mendeley Recent Style Name 6_1">
    <vt:lpwstr>SAGE - Harvard</vt:lpwstr>
  </property>
  <property fmtid="{D5CDD505-2E9C-101B-9397-08002B2CF9AE}" pid="16" name="Mendeley Recent Style Id 7_1">
    <vt:lpwstr>http://www.zotero.org/styles/taylor-and-francis-chicago-author-date</vt:lpwstr>
  </property>
  <property fmtid="{D5CDD505-2E9C-101B-9397-08002B2CF9AE}" pid="17" name="Mendeley Recent Style Name 7_1">
    <vt:lpwstr>Taylor &amp; Francis - Chicago Manual of Style (author-date)</vt:lpwstr>
  </property>
  <property fmtid="{D5CDD505-2E9C-101B-9397-08002B2CF9AE}" pid="18" name="Mendeley Recent Style Id 8_1">
    <vt:lpwstr>http://www.zotero.org/styles/taylor-and-francis-chicago-note</vt:lpwstr>
  </property>
  <property fmtid="{D5CDD505-2E9C-101B-9397-08002B2CF9AE}" pid="19" name="Mendeley Recent Style Name 8_1">
    <vt:lpwstr>Taylor &amp; Francis - Chicago Manual of Style (note)</vt:lpwstr>
  </property>
  <property fmtid="{D5CDD505-2E9C-101B-9397-08002B2CF9AE}" pid="20" name="Mendeley Recent Style Id 9_1">
    <vt:lpwstr>http://www.zotero.org/styles/taylor-and-francis-council-of-science-editors-author-date</vt:lpwstr>
  </property>
  <property fmtid="{D5CDD505-2E9C-101B-9397-08002B2CF9AE}" pid="21" name="Mendeley Recent Style Name 9_1">
    <vt:lpwstr>Taylor &amp; Francis - Council of Science Editors (author-date)</vt:lpwstr>
  </property>
  <property fmtid="{D5CDD505-2E9C-101B-9397-08002B2CF9AE}" pid="22" name="Mendeley Document_1">
    <vt:lpwstr>True</vt:lpwstr>
  </property>
  <property fmtid="{D5CDD505-2E9C-101B-9397-08002B2CF9AE}" pid="23" name="Mendeley Unique User Id_1">
    <vt:lpwstr>7dae5411-752e-3422-9b93-194fcb36b9c7</vt:lpwstr>
  </property>
  <property fmtid="{D5CDD505-2E9C-101B-9397-08002B2CF9AE}" pid="24" name="Mendeley Citation Style_1">
    <vt:lpwstr>http://www.zotero.org/styles/composites-part-b</vt:lpwstr>
  </property>
</Properties>
</file>