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873" w:rsidRDefault="00890F8A" w:rsidP="00D61061">
      <w:pPr>
        <w:pStyle w:val="NoSpacing"/>
        <w:rPr>
          <w:rtl/>
          <w:lang w:bidi="fa-IR"/>
        </w:rPr>
      </w:pPr>
      <w:r>
        <w:rPr>
          <w:noProof/>
          <w:rtl/>
        </w:rPr>
        <mc:AlternateContent>
          <mc:Choice Requires="wps">
            <w:drawing>
              <wp:anchor distT="0" distB="0" distL="114300" distR="114300" simplePos="0" relativeHeight="251686912" behindDoc="0" locked="0" layoutInCell="1" allowOverlap="1">
                <wp:simplePos x="0" y="0"/>
                <wp:positionH relativeFrom="column">
                  <wp:posOffset>-204470</wp:posOffset>
                </wp:positionH>
                <wp:positionV relativeFrom="paragraph">
                  <wp:posOffset>-574040</wp:posOffset>
                </wp:positionV>
                <wp:extent cx="6667500" cy="792480"/>
                <wp:effectExtent l="0" t="0" r="19050" b="26670"/>
                <wp:wrapNone/>
                <wp:docPr id="4" name="Rectangle 4"/>
                <wp:cNvGraphicFramePr/>
                <a:graphic xmlns:a="http://schemas.openxmlformats.org/drawingml/2006/main">
                  <a:graphicData uri="http://schemas.microsoft.com/office/word/2010/wordprocessingShape">
                    <wps:wsp>
                      <wps:cNvSpPr/>
                      <wps:spPr>
                        <a:xfrm>
                          <a:off x="0" y="0"/>
                          <a:ext cx="6667500" cy="792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C9DD1" id="Rectangle 4" o:spid="_x0000_s1026" style="position:absolute;margin-left:-16.1pt;margin-top:-45.2pt;width:525pt;height:62.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" fillcolor="white [3212]" strokecolor="white [3212]" strokeweight="2pt"/>
            </w:pict>
          </mc:Fallback>
        </mc:AlternateContent>
      </w:r>
    </w:p>
    <w:p w:rsidR="00E16B4E" w:rsidRDefault="00E16B4E" w:rsidP="00D61061">
      <w:pPr>
        <w:pStyle w:val="NoSpacing"/>
        <w:rPr>
          <w:rtl/>
          <w:lang w:bidi="fa-IR"/>
        </w:rPr>
      </w:pPr>
      <w:r w:rsidRPr="00E16B4E">
        <w:rPr>
          <w:noProof/>
          <w:rtl/>
        </w:rPr>
        <mc:AlternateContent>
          <mc:Choice Requires="wps">
            <w:drawing>
              <wp:anchor distT="0" distB="0" distL="114300" distR="114300" simplePos="0" relativeHeight="251641856" behindDoc="0" locked="0" layoutInCell="1" allowOverlap="1" wp14:anchorId="373955D3" wp14:editId="2D9E57B2">
                <wp:simplePos x="0" y="0"/>
                <wp:positionH relativeFrom="margin">
                  <wp:posOffset>4464685</wp:posOffset>
                </wp:positionH>
                <wp:positionV relativeFrom="margin">
                  <wp:posOffset>486410</wp:posOffset>
                </wp:positionV>
                <wp:extent cx="2104390" cy="674370"/>
                <wp:effectExtent l="0" t="0" r="10160" b="11430"/>
                <wp:wrapSquare wrapText="bothSides"/>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4390" cy="674370"/>
                        </a:xfrm>
                        <a:prstGeom prst="rect">
                          <a:avLst/>
                        </a:prstGeom>
                        <a:solidFill>
                          <a:srgbClr val="FFFFFF"/>
                        </a:solidFill>
                        <a:ln w="25400" algn="ctr">
                          <a:solidFill>
                            <a:srgbClr val="FFFFFF"/>
                          </a:solidFill>
                          <a:miter lim="800000"/>
                          <a:headEnd/>
                          <a:tailEnd/>
                        </a:ln>
                      </wps:spPr>
                      <wps:txbx>
                        <w:txbxContent>
                          <w:p w:rsidR="00387890" w:rsidRPr="00C658A1" w:rsidRDefault="00387890" w:rsidP="00E16B4E">
                            <w:pPr>
                              <w:jc w:val="center"/>
                              <w:rPr>
                                <w:rFonts w:cs="B Mitra"/>
                                <w:sz w:val="16"/>
                                <w:szCs w:val="16"/>
                              </w:rPr>
                            </w:pPr>
                            <w:r w:rsidRPr="00C658A1">
                              <w:rPr>
                                <w:rFonts w:cs="B Mitra"/>
                                <w:sz w:val="16"/>
                                <w:szCs w:val="16"/>
                                <w:rtl/>
                              </w:rPr>
                              <w:t xml:space="preserve">مجله علمی </w:t>
                            </w:r>
                            <w:r w:rsidRPr="00C658A1">
                              <w:rPr>
                                <w:rFonts w:cs="Times New Roman" w:hint="cs"/>
                                <w:sz w:val="16"/>
                                <w:szCs w:val="16"/>
                                <w:rtl/>
                              </w:rPr>
                              <w:t>–</w:t>
                            </w:r>
                            <w:r w:rsidRPr="00C658A1">
                              <w:rPr>
                                <w:rFonts w:cs="B Mitra"/>
                                <w:sz w:val="16"/>
                                <w:szCs w:val="16"/>
                                <w:rtl/>
                              </w:rPr>
                              <w:t xml:space="preserve"> پژوهشی</w:t>
                            </w:r>
                          </w:p>
                          <w:p w:rsidR="00387890" w:rsidRPr="00C658A1" w:rsidRDefault="00387890" w:rsidP="00E16B4E">
                            <w:pPr>
                              <w:jc w:val="center"/>
                              <w:rPr>
                                <w:rFonts w:ascii="B Lotus" w:cs="B Mitra"/>
                                <w:sz w:val="16"/>
                                <w:szCs w:val="16"/>
                              </w:rPr>
                            </w:pPr>
                            <w:r w:rsidRPr="00C658A1">
                              <w:rPr>
                                <w:rFonts w:cs="B Mitra"/>
                                <w:sz w:val="16"/>
                                <w:szCs w:val="16"/>
                                <w:rtl/>
                              </w:rPr>
                              <w:t>مهندسی عمران مدرس</w:t>
                            </w:r>
                          </w:p>
                          <w:p w:rsidR="00387890" w:rsidRPr="00C658A1" w:rsidRDefault="00387890" w:rsidP="00E16B4E">
                            <w:pPr>
                              <w:jc w:val="center"/>
                              <w:rPr>
                                <w:rFonts w:ascii="B Lotus" w:cs="B Mitra"/>
                                <w:sz w:val="16"/>
                                <w:szCs w:val="16"/>
                                <w:rtl/>
                              </w:rPr>
                            </w:pPr>
                            <w:r w:rsidRPr="00C658A1">
                              <w:rPr>
                                <w:rFonts w:cs="B Mitra"/>
                                <w:sz w:val="16"/>
                                <w:szCs w:val="16"/>
                                <w:rtl/>
                              </w:rPr>
                              <w:t xml:space="preserve">دوره </w:t>
                            </w:r>
                            <w:r w:rsidRPr="00C658A1">
                              <w:rPr>
                                <w:rFonts w:cs="B Mitra" w:hint="cs"/>
                                <w:sz w:val="16"/>
                                <w:szCs w:val="16"/>
                                <w:rtl/>
                              </w:rPr>
                              <w:t>بیست و یکم</w:t>
                            </w:r>
                            <w:r w:rsidRPr="00C658A1">
                              <w:rPr>
                                <w:rFonts w:cs="B Mitra"/>
                                <w:sz w:val="16"/>
                                <w:szCs w:val="16"/>
                                <w:rtl/>
                              </w:rPr>
                              <w:t xml:space="preserve">، شماره </w:t>
                            </w:r>
                            <w:r w:rsidRPr="00C658A1">
                              <w:rPr>
                                <w:rFonts w:ascii="B Lotus" w:cs="B Mitra"/>
                                <w:sz w:val="16"/>
                                <w:szCs w:val="16"/>
                              </w:rPr>
                              <w:t>5</w:t>
                            </w:r>
                            <w:r w:rsidRPr="00C658A1">
                              <w:rPr>
                                <w:rFonts w:cs="B Mitra"/>
                                <w:sz w:val="16"/>
                                <w:szCs w:val="16"/>
                                <w:rtl/>
                              </w:rPr>
                              <w:t xml:space="preserve">، سال </w:t>
                            </w:r>
                            <w:r w:rsidRPr="00C658A1">
                              <w:rPr>
                                <w:rFonts w:ascii="B Lotus" w:cs="B Mitra" w:hint="cs"/>
                                <w:sz w:val="16"/>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3955D3" id="Rectangle 91" o:spid="_x0000_s1026" style="position:absolute;left:0;text-align:left;margin-left:351.55pt;margin-top:38.3pt;width:165.7pt;height:53.1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" strokecolor="white" strokeweight="2pt">
                <v:path arrowok="t"/>
                <v:textbox>
                  <w:txbxContent>
                    <w:p w:rsidR="00387890" w:rsidRPr="00C658A1" w:rsidRDefault="00387890" w:rsidP="00E16B4E">
                      <w:pPr>
                        <w:jc w:val="center"/>
                        <w:rPr>
                          <w:rFonts w:cs="B Mitra"/>
                          <w:sz w:val="16"/>
                          <w:szCs w:val="16"/>
                        </w:rPr>
                      </w:pPr>
                      <w:r w:rsidRPr="00C658A1">
                        <w:rPr>
                          <w:rFonts w:cs="B Mitra"/>
                          <w:sz w:val="16"/>
                          <w:szCs w:val="16"/>
                          <w:rtl/>
                        </w:rPr>
                        <w:t xml:space="preserve">مجله علمی </w:t>
                      </w:r>
                      <w:r w:rsidRPr="00C658A1">
                        <w:rPr>
                          <w:rFonts w:cs="Times New Roman" w:hint="cs"/>
                          <w:sz w:val="16"/>
                          <w:szCs w:val="16"/>
                          <w:rtl/>
                        </w:rPr>
                        <w:t>–</w:t>
                      </w:r>
                      <w:r w:rsidRPr="00C658A1">
                        <w:rPr>
                          <w:rFonts w:cs="B Mitra"/>
                          <w:sz w:val="16"/>
                          <w:szCs w:val="16"/>
                          <w:rtl/>
                        </w:rPr>
                        <w:t xml:space="preserve"> پژوهشی</w:t>
                      </w:r>
                    </w:p>
                    <w:p w:rsidR="00387890" w:rsidRPr="00C658A1" w:rsidRDefault="00387890" w:rsidP="00E16B4E">
                      <w:pPr>
                        <w:jc w:val="center"/>
                        <w:rPr>
                          <w:rFonts w:ascii="B Lotus" w:cs="B Mitra"/>
                          <w:sz w:val="16"/>
                          <w:szCs w:val="16"/>
                        </w:rPr>
                      </w:pPr>
                      <w:r w:rsidRPr="00C658A1">
                        <w:rPr>
                          <w:rFonts w:cs="B Mitra"/>
                          <w:sz w:val="16"/>
                          <w:szCs w:val="16"/>
                          <w:rtl/>
                        </w:rPr>
                        <w:t>مهندسی عمران مدرس</w:t>
                      </w:r>
                    </w:p>
                    <w:p w:rsidR="00387890" w:rsidRPr="00C658A1" w:rsidRDefault="00387890" w:rsidP="00E16B4E">
                      <w:pPr>
                        <w:jc w:val="center"/>
                        <w:rPr>
                          <w:rFonts w:ascii="B Lotus" w:cs="B Mitra"/>
                          <w:sz w:val="16"/>
                          <w:szCs w:val="16"/>
                          <w:rtl/>
                        </w:rPr>
                      </w:pPr>
                      <w:r w:rsidRPr="00C658A1">
                        <w:rPr>
                          <w:rFonts w:cs="B Mitra"/>
                          <w:sz w:val="16"/>
                          <w:szCs w:val="16"/>
                          <w:rtl/>
                        </w:rPr>
                        <w:t xml:space="preserve">دوره </w:t>
                      </w:r>
                      <w:r w:rsidRPr="00C658A1">
                        <w:rPr>
                          <w:rFonts w:cs="B Mitra" w:hint="cs"/>
                          <w:sz w:val="16"/>
                          <w:szCs w:val="16"/>
                          <w:rtl/>
                        </w:rPr>
                        <w:t>بیست و یکم</w:t>
                      </w:r>
                      <w:r w:rsidRPr="00C658A1">
                        <w:rPr>
                          <w:rFonts w:cs="B Mitra"/>
                          <w:sz w:val="16"/>
                          <w:szCs w:val="16"/>
                          <w:rtl/>
                        </w:rPr>
                        <w:t xml:space="preserve">، شماره </w:t>
                      </w:r>
                      <w:r w:rsidRPr="00C658A1">
                        <w:rPr>
                          <w:rFonts w:ascii="B Lotus" w:cs="B Mitra"/>
                          <w:sz w:val="16"/>
                          <w:szCs w:val="16"/>
                        </w:rPr>
                        <w:t>5</w:t>
                      </w:r>
                      <w:r w:rsidRPr="00C658A1">
                        <w:rPr>
                          <w:rFonts w:cs="B Mitra"/>
                          <w:sz w:val="16"/>
                          <w:szCs w:val="16"/>
                          <w:rtl/>
                        </w:rPr>
                        <w:t xml:space="preserve">، سال </w:t>
                      </w:r>
                      <w:r w:rsidRPr="00C658A1">
                        <w:rPr>
                          <w:rFonts w:ascii="B Lotus" w:cs="B Mitra" w:hint="cs"/>
                          <w:sz w:val="16"/>
                          <w:szCs w:val="16"/>
                          <w:rtl/>
                        </w:rPr>
                        <w:t>1400</w:t>
                      </w:r>
                    </w:p>
                  </w:txbxContent>
                </v:textbox>
                <w10:wrap type="square" anchorx="margin" anchory="margin"/>
              </v:rect>
            </w:pict>
          </mc:Fallback>
        </mc:AlternateContent>
      </w:r>
      <w:r w:rsidRPr="00E16B4E">
        <w:rPr>
          <w:noProof/>
          <w:rtl/>
        </w:rPr>
        <w:drawing>
          <wp:anchor distT="0" distB="0" distL="114300" distR="114300" simplePos="0" relativeHeight="251684864" behindDoc="0" locked="0" layoutInCell="1" allowOverlap="1" wp14:anchorId="73A2E96D" wp14:editId="4BE1E632">
            <wp:simplePos x="0" y="0"/>
            <wp:positionH relativeFrom="margin">
              <wp:posOffset>48260</wp:posOffset>
            </wp:positionH>
            <wp:positionV relativeFrom="margin">
              <wp:posOffset>418465</wp:posOffset>
            </wp:positionV>
            <wp:extent cx="688975" cy="664845"/>
            <wp:effectExtent l="0" t="0" r="0" b="1905"/>
            <wp:wrapSquare wrapText="bothSides"/>
            <wp:docPr id="462" name="Picture 462" descr="final logo MCEJ 6-10-95"/>
            <wp:cNvGraphicFramePr/>
            <a:graphic xmlns:a="http://schemas.openxmlformats.org/drawingml/2006/main">
              <a:graphicData uri="http://schemas.openxmlformats.org/drawingml/2006/picture">
                <pic:pic xmlns:pic="http://schemas.openxmlformats.org/drawingml/2006/picture">
                  <pic:nvPicPr>
                    <pic:cNvPr id="27" name="Picture 27" descr="final logo MCEJ 6-10-9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6B4E" w:rsidRDefault="00E16B4E" w:rsidP="00D61061">
      <w:pPr>
        <w:pStyle w:val="NoSpacing"/>
        <w:rPr>
          <w:rtl/>
          <w:lang w:bidi="fa-IR"/>
        </w:rPr>
      </w:pPr>
    </w:p>
    <w:p w:rsidR="00E16B4E" w:rsidRDefault="00E16B4E" w:rsidP="00D61061">
      <w:pPr>
        <w:pStyle w:val="NoSpacing"/>
        <w:rPr>
          <w:rtl/>
          <w:lang w:bidi="fa-IR"/>
        </w:rPr>
      </w:pPr>
    </w:p>
    <w:p w:rsidR="00E16B4E" w:rsidRDefault="00E16B4E" w:rsidP="00D61061">
      <w:pPr>
        <w:pStyle w:val="NoSpacing"/>
        <w:rPr>
          <w:rtl/>
          <w:lang w:bidi="fa-IR"/>
        </w:rPr>
      </w:pPr>
    </w:p>
    <w:p w:rsidR="00765781" w:rsidRPr="00E16B4E" w:rsidRDefault="00765781" w:rsidP="00D61061">
      <w:pPr>
        <w:rPr>
          <w:rFonts w:cs="B Titr"/>
          <w:b/>
          <w:bCs/>
          <w:sz w:val="28"/>
          <w:lang w:bidi="fa-IR"/>
        </w:rPr>
      </w:pPr>
      <w:r w:rsidRPr="00E16B4E">
        <w:rPr>
          <w:rFonts w:cs="B Titr" w:hint="cs"/>
          <w:b/>
          <w:bCs/>
          <w:sz w:val="28"/>
          <w:szCs w:val="24"/>
          <w:rtl/>
          <w:lang w:bidi="fa-IR"/>
        </w:rPr>
        <w:t>یادداشت تحقیقاتی</w:t>
      </w:r>
    </w:p>
    <w:p w:rsidR="00EA0868" w:rsidRPr="00E16B4E" w:rsidRDefault="00EA0868" w:rsidP="00D61061">
      <w:pPr>
        <w:jc w:val="center"/>
        <w:rPr>
          <w:rFonts w:cs="B Titr"/>
          <w:b/>
          <w:bCs/>
          <w:sz w:val="40"/>
          <w:szCs w:val="40"/>
          <w:rtl/>
          <w:lang w:bidi="fa-IR"/>
        </w:rPr>
      </w:pPr>
      <w:r w:rsidRPr="00E16B4E">
        <w:rPr>
          <w:rFonts w:cs="B Titr"/>
          <w:b/>
          <w:bCs/>
          <w:sz w:val="40"/>
          <w:szCs w:val="40"/>
          <w:rtl/>
          <w:lang w:bidi="fa-IR"/>
        </w:rPr>
        <w:t>بررسی رفتار ساختمان</w:t>
      </w:r>
      <w:r w:rsidR="00424B3B" w:rsidRPr="00E16B4E">
        <w:rPr>
          <w:rFonts w:cs="B Titr" w:hint="cs"/>
          <w:b/>
          <w:bCs/>
          <w:sz w:val="40"/>
          <w:szCs w:val="40"/>
          <w:rtl/>
          <w:lang w:bidi="fa-IR"/>
        </w:rPr>
        <w:t xml:space="preserve"> </w:t>
      </w:r>
      <w:r w:rsidRPr="00E16B4E">
        <w:rPr>
          <w:rFonts w:cs="B Titr"/>
          <w:b/>
          <w:bCs/>
          <w:sz w:val="40"/>
          <w:szCs w:val="40"/>
          <w:rtl/>
          <w:lang w:bidi="fa-IR"/>
        </w:rPr>
        <w:t>های بلند دوبلکسی فولادی دارای هسته مقاوم بتن مسلح</w:t>
      </w:r>
      <w:r w:rsidR="005A73A7" w:rsidRPr="00E16B4E">
        <w:rPr>
          <w:rFonts w:cs="B Titr" w:hint="cs"/>
          <w:b/>
          <w:bCs/>
          <w:sz w:val="40"/>
          <w:szCs w:val="40"/>
          <w:rtl/>
          <w:lang w:bidi="fa-IR"/>
        </w:rPr>
        <w:t xml:space="preserve"> تحت بارگذاری زلزله و باد</w:t>
      </w:r>
    </w:p>
    <w:p w:rsidR="00D075E2" w:rsidRPr="00011EBB" w:rsidRDefault="00D075E2" w:rsidP="00D61061">
      <w:pPr>
        <w:jc w:val="center"/>
        <w:rPr>
          <w:rFonts w:cs="B Lotus"/>
          <w:b/>
          <w:bCs/>
          <w:sz w:val="28"/>
          <w:lang w:bidi="fa-IR"/>
        </w:rPr>
      </w:pPr>
    </w:p>
    <w:p w:rsidR="00D075E2" w:rsidRPr="00011EBB" w:rsidRDefault="00D075E2" w:rsidP="00D61061">
      <w:pPr>
        <w:jc w:val="center"/>
        <w:rPr>
          <w:rFonts w:cs="B Lotus"/>
          <w:b/>
          <w:bCs/>
          <w:sz w:val="28"/>
          <w:rtl/>
          <w:lang w:bidi="fa-IR"/>
        </w:rPr>
      </w:pPr>
      <w:r w:rsidRPr="00011EBB">
        <w:rPr>
          <w:rFonts w:cs="B Lotus" w:hint="cs"/>
          <w:b/>
          <w:bCs/>
          <w:sz w:val="28"/>
          <w:rtl/>
          <w:lang w:bidi="fa-IR"/>
        </w:rPr>
        <w:t>مهسا بهنام</w:t>
      </w:r>
      <w:r w:rsidRPr="00011EBB">
        <w:rPr>
          <w:rFonts w:cs="B Lotus" w:hint="cs"/>
          <w:b/>
          <w:bCs/>
          <w:vertAlign w:val="superscript"/>
          <w:rtl/>
          <w:lang w:bidi="fa-IR"/>
        </w:rPr>
        <w:t>1</w:t>
      </w:r>
      <w:r w:rsidRPr="00011EBB">
        <w:rPr>
          <w:rFonts w:cs="B Lotus" w:hint="cs"/>
          <w:b/>
          <w:bCs/>
          <w:sz w:val="28"/>
          <w:rtl/>
          <w:lang w:bidi="fa-IR"/>
        </w:rPr>
        <w:t>، حسین نادرپور</w:t>
      </w:r>
      <w:r w:rsidRPr="00011EBB">
        <w:rPr>
          <w:rFonts w:cs="B Lotus" w:hint="cs"/>
          <w:b/>
          <w:bCs/>
          <w:vertAlign w:val="superscript"/>
          <w:rtl/>
          <w:lang w:bidi="fa-IR"/>
        </w:rPr>
        <w:t>2</w:t>
      </w:r>
      <w:r w:rsidRPr="00011EBB">
        <w:rPr>
          <w:rFonts w:cs="B Lotus" w:hint="cs"/>
          <w:vertAlign w:val="superscript"/>
          <w:rtl/>
          <w:lang w:bidi="fa-IR"/>
        </w:rPr>
        <w:t>*</w:t>
      </w:r>
      <w:r w:rsidRPr="00011EBB">
        <w:rPr>
          <w:rFonts w:cs="B Lotus" w:hint="cs"/>
          <w:b/>
          <w:bCs/>
          <w:sz w:val="28"/>
          <w:rtl/>
          <w:lang w:bidi="fa-IR"/>
        </w:rPr>
        <w:t>، علی خیرالدین</w:t>
      </w:r>
      <w:r w:rsidRPr="00011EBB">
        <w:rPr>
          <w:rFonts w:cs="B Lotus" w:hint="cs"/>
          <w:b/>
          <w:bCs/>
          <w:vertAlign w:val="superscript"/>
          <w:rtl/>
          <w:lang w:bidi="fa-IR"/>
        </w:rPr>
        <w:t>3</w:t>
      </w:r>
    </w:p>
    <w:p w:rsidR="00D075E2" w:rsidRPr="00011EBB" w:rsidRDefault="00D075E2" w:rsidP="00D61061">
      <w:pPr>
        <w:contextualSpacing/>
        <w:jc w:val="center"/>
        <w:rPr>
          <w:rFonts w:cs="B Lotus"/>
        </w:rPr>
      </w:pPr>
    </w:p>
    <w:p w:rsidR="00D075E2" w:rsidRPr="00E16B4E" w:rsidRDefault="00D075E2" w:rsidP="00D61061">
      <w:pPr>
        <w:ind w:left="2160"/>
        <w:contextualSpacing/>
        <w:rPr>
          <w:rFonts w:cs="B Lotus"/>
          <w:szCs w:val="24"/>
          <w:rtl/>
          <w:lang w:bidi="fa-IR"/>
        </w:rPr>
      </w:pPr>
      <w:r w:rsidRPr="00E16B4E">
        <w:rPr>
          <w:rFonts w:cs="B Lotus" w:hint="cs"/>
          <w:szCs w:val="24"/>
          <w:rtl/>
          <w:lang w:bidi="fa-IR"/>
        </w:rPr>
        <w:t xml:space="preserve">1- </w:t>
      </w:r>
      <w:r w:rsidR="00E8325F" w:rsidRPr="00E16B4E">
        <w:rPr>
          <w:rFonts w:cs="B Lotus" w:hint="cs"/>
          <w:szCs w:val="24"/>
          <w:rtl/>
          <w:lang w:bidi="fa-IR"/>
        </w:rPr>
        <w:t>کارشناس</w:t>
      </w:r>
      <w:r w:rsidRPr="00E16B4E">
        <w:rPr>
          <w:rFonts w:cs="B Lotus" w:hint="cs"/>
          <w:szCs w:val="24"/>
          <w:rtl/>
          <w:lang w:bidi="fa-IR"/>
        </w:rPr>
        <w:t xml:space="preserve"> ارشد</w:t>
      </w:r>
      <w:r w:rsidR="00E8325F" w:rsidRPr="00E16B4E">
        <w:rPr>
          <w:rFonts w:cs="B Lotus" w:hint="cs"/>
          <w:szCs w:val="24"/>
          <w:rtl/>
          <w:lang w:bidi="fa-IR"/>
        </w:rPr>
        <w:t xml:space="preserve"> مهندسی سازه</w:t>
      </w:r>
      <w:r w:rsidRPr="00E16B4E">
        <w:rPr>
          <w:rFonts w:cs="B Lotus" w:hint="cs"/>
          <w:szCs w:val="24"/>
          <w:rtl/>
          <w:lang w:bidi="fa-IR"/>
        </w:rPr>
        <w:t>، دانشکده مهندسی عمران، دانشگاه سمنان</w:t>
      </w:r>
    </w:p>
    <w:p w:rsidR="00D075E2" w:rsidRPr="00E16B4E" w:rsidRDefault="00D075E2" w:rsidP="00D61061">
      <w:pPr>
        <w:ind w:left="2160"/>
        <w:contextualSpacing/>
        <w:rPr>
          <w:rFonts w:cs="B Lotus"/>
          <w:b/>
          <w:bCs/>
          <w:szCs w:val="24"/>
          <w:lang w:bidi="fa-IR"/>
        </w:rPr>
      </w:pPr>
      <w:r w:rsidRPr="00E16B4E">
        <w:rPr>
          <w:rFonts w:cs="B Lotus" w:hint="cs"/>
          <w:sz w:val="22"/>
          <w:szCs w:val="24"/>
          <w:rtl/>
        </w:rPr>
        <w:t>2- دانشیار، دانشکده مهندسی عمران، دانشگاه سمنان</w:t>
      </w:r>
    </w:p>
    <w:p w:rsidR="00D075E2" w:rsidRPr="00E16B4E" w:rsidRDefault="00D075E2" w:rsidP="00D61061">
      <w:pPr>
        <w:ind w:left="2160"/>
        <w:contextualSpacing/>
        <w:rPr>
          <w:rFonts w:cs="B Lotus"/>
          <w:szCs w:val="24"/>
          <w:rtl/>
          <w:lang w:bidi="fa-IR"/>
        </w:rPr>
      </w:pPr>
      <w:r w:rsidRPr="00E16B4E">
        <w:rPr>
          <w:rFonts w:cs="B Lotus" w:hint="cs"/>
          <w:sz w:val="22"/>
          <w:szCs w:val="24"/>
          <w:rtl/>
        </w:rPr>
        <w:t>3- استاد ممتاز، دانشکده مهندسی عمران، دانشگاه سمنان</w:t>
      </w:r>
    </w:p>
    <w:p w:rsidR="00D075E2" w:rsidRPr="00011EBB" w:rsidRDefault="00D075E2" w:rsidP="00D61061">
      <w:pPr>
        <w:contextualSpacing/>
        <w:rPr>
          <w:rFonts w:cs="B Lotus"/>
          <w:rtl/>
        </w:rPr>
      </w:pPr>
    </w:p>
    <w:p w:rsidR="00980341" w:rsidRPr="00E16B4E" w:rsidRDefault="00387890" w:rsidP="00D61061">
      <w:pPr>
        <w:bidi w:val="0"/>
        <w:jc w:val="center"/>
        <w:rPr>
          <w:rFonts w:cs="B Lotus"/>
          <w:b/>
          <w:bCs/>
          <w:szCs w:val="24"/>
          <w:rtl/>
          <w:lang w:bidi="fa-IR"/>
        </w:rPr>
      </w:pPr>
      <w:hyperlink r:id="rId9" w:history="1">
        <w:r w:rsidR="00D075E2" w:rsidRPr="00E16B4E">
          <w:rPr>
            <w:rFonts w:cs="B Lotus"/>
            <w:b/>
            <w:bCs/>
            <w:sz w:val="18"/>
            <w:szCs w:val="20"/>
          </w:rPr>
          <w:t>naderpour@semnan.ac.ir</w:t>
        </w:r>
      </w:hyperlink>
      <w:r w:rsidR="00E16B4E" w:rsidRPr="00E16B4E">
        <w:rPr>
          <w:rFonts w:cs="B Lotus" w:hint="cs"/>
          <w:b/>
          <w:bCs/>
          <w:sz w:val="18"/>
          <w:szCs w:val="20"/>
          <w:vertAlign w:val="superscript"/>
          <w:rtl/>
        </w:rPr>
        <w:t>*</w:t>
      </w:r>
    </w:p>
    <w:p w:rsidR="00E16B4E" w:rsidRDefault="00E16B4E" w:rsidP="00D61061">
      <w:pPr>
        <w:jc w:val="center"/>
        <w:rPr>
          <w:rFonts w:cs="B Lotus"/>
          <w:sz w:val="20"/>
          <w:szCs w:val="20"/>
          <w:rtl/>
          <w:lang w:bidi="fa-IR"/>
        </w:rPr>
      </w:pPr>
    </w:p>
    <w:p w:rsidR="00980341" w:rsidRPr="00E16B4E" w:rsidRDefault="00765781" w:rsidP="00D61061">
      <w:pPr>
        <w:jc w:val="center"/>
        <w:rPr>
          <w:rFonts w:cs="B Lotus"/>
          <w:sz w:val="20"/>
          <w:szCs w:val="20"/>
          <w:rtl/>
          <w:lang w:bidi="fa-IR"/>
        </w:rPr>
      </w:pPr>
      <w:r w:rsidRPr="00E16B4E">
        <w:rPr>
          <w:rFonts w:cs="B Lotus" w:hint="cs"/>
          <w:sz w:val="20"/>
          <w:szCs w:val="20"/>
          <w:rtl/>
          <w:lang w:bidi="fa-IR"/>
        </w:rPr>
        <w:t xml:space="preserve">تاریخ دریافت          </w:t>
      </w:r>
      <w:r w:rsidR="00E16B4E">
        <w:rPr>
          <w:rFonts w:cs="B Lotus" w:hint="cs"/>
          <w:sz w:val="20"/>
          <w:szCs w:val="20"/>
          <w:rtl/>
          <w:lang w:bidi="fa-IR"/>
        </w:rPr>
        <w:t xml:space="preserve">                         </w:t>
      </w:r>
      <w:r w:rsidRPr="00E16B4E">
        <w:rPr>
          <w:rFonts w:cs="B Lotus" w:hint="cs"/>
          <w:sz w:val="20"/>
          <w:szCs w:val="20"/>
          <w:rtl/>
          <w:lang w:bidi="fa-IR"/>
        </w:rPr>
        <w:t xml:space="preserve">                                                      تاریخ پذیرش</w:t>
      </w:r>
    </w:p>
    <w:p w:rsidR="00980341" w:rsidRPr="00E16B4E" w:rsidRDefault="00980341" w:rsidP="00D61061">
      <w:pPr>
        <w:pStyle w:val="NoSpacing"/>
        <w:rPr>
          <w:sz w:val="16"/>
          <w:szCs w:val="18"/>
          <w:rtl/>
          <w:lang w:bidi="fa-IR"/>
        </w:rPr>
      </w:pPr>
    </w:p>
    <w:p w:rsidR="00EA0868" w:rsidRPr="00E16B4E" w:rsidRDefault="00EA0868" w:rsidP="00D61061">
      <w:pPr>
        <w:ind w:left="633" w:right="630"/>
        <w:jc w:val="both"/>
        <w:rPr>
          <w:rFonts w:cs="B Zar"/>
          <w:b/>
          <w:bCs/>
          <w:szCs w:val="24"/>
          <w:lang w:bidi="fa-IR"/>
        </w:rPr>
      </w:pPr>
      <w:r w:rsidRPr="00E16B4E">
        <w:rPr>
          <w:rFonts w:cs="B Zar" w:hint="cs"/>
          <w:b/>
          <w:bCs/>
          <w:szCs w:val="24"/>
          <w:rtl/>
          <w:lang w:bidi="fa-IR"/>
        </w:rPr>
        <w:t>چکیده</w:t>
      </w:r>
    </w:p>
    <w:p w:rsidR="00EA0868" w:rsidRPr="00011EBB" w:rsidRDefault="00EA0868" w:rsidP="00D61061">
      <w:pPr>
        <w:pStyle w:val="a0"/>
        <w:ind w:left="633" w:right="630"/>
        <w:jc w:val="both"/>
        <w:rPr>
          <w:rFonts w:cs="B Lotus"/>
          <w:sz w:val="20"/>
          <w:szCs w:val="20"/>
          <w:lang w:bidi="ar-SA"/>
        </w:rPr>
      </w:pPr>
      <w:r w:rsidRPr="00011EBB">
        <w:rPr>
          <w:rFonts w:cs="B Lotus" w:hint="cs"/>
          <w:sz w:val="20"/>
          <w:szCs w:val="20"/>
          <w:rtl/>
        </w:rPr>
        <w:t>در این مقاله، به بررسی رفتار لرزه</w:t>
      </w:r>
      <w:r w:rsidR="00F13A70" w:rsidRPr="00011EBB">
        <w:rPr>
          <w:rFonts w:cs="B Lotus" w:hint="eastAsia"/>
          <w:sz w:val="20"/>
          <w:szCs w:val="20"/>
          <w:rtl/>
        </w:rPr>
        <w:t>‌</w:t>
      </w:r>
      <w:r w:rsidRPr="00011EBB">
        <w:rPr>
          <w:rFonts w:cs="B Lotus" w:hint="cs"/>
          <w:sz w:val="20"/>
          <w:szCs w:val="20"/>
          <w:rtl/>
        </w:rPr>
        <w:t>ای قاب</w:t>
      </w:r>
      <w:r w:rsidR="00011EBB" w:rsidRPr="00011EBB">
        <w:rPr>
          <w:rFonts w:cs="B Lotus" w:hint="eastAsia"/>
          <w:sz w:val="20"/>
          <w:szCs w:val="20"/>
          <w:rtl/>
        </w:rPr>
        <w:t>‌</w:t>
      </w:r>
      <w:r w:rsidRPr="00011EBB">
        <w:rPr>
          <w:rFonts w:cs="B Lotus" w:hint="cs"/>
          <w:sz w:val="20"/>
          <w:szCs w:val="20"/>
          <w:rtl/>
        </w:rPr>
        <w:t>های فولادی با هسته بتن آرمه در سازه</w:t>
      </w:r>
      <w:r w:rsidR="00011EBB" w:rsidRPr="00011EBB">
        <w:rPr>
          <w:rFonts w:cs="B Lotus" w:hint="eastAsia"/>
          <w:sz w:val="20"/>
          <w:szCs w:val="20"/>
          <w:rtl/>
        </w:rPr>
        <w:t>‌</w:t>
      </w:r>
      <w:r w:rsidRPr="00011EBB">
        <w:rPr>
          <w:rFonts w:cs="B Lotus" w:hint="cs"/>
          <w:sz w:val="20"/>
          <w:szCs w:val="20"/>
          <w:rtl/>
        </w:rPr>
        <w:t>های بلند معمولی و دوبلکسی پرداخته شده است. برای دست</w:t>
      </w:r>
      <w:r w:rsidR="00011EBB" w:rsidRPr="00011EBB">
        <w:rPr>
          <w:rFonts w:cs="B Lotus" w:hint="eastAsia"/>
          <w:sz w:val="20"/>
          <w:szCs w:val="20"/>
          <w:rtl/>
        </w:rPr>
        <w:t>‌</w:t>
      </w:r>
      <w:r w:rsidRPr="00011EBB">
        <w:rPr>
          <w:rFonts w:cs="B Lotus" w:hint="cs"/>
          <w:sz w:val="20"/>
          <w:szCs w:val="20"/>
          <w:rtl/>
        </w:rPr>
        <w:t>یابی به این هدف با انجام آنالیزهای خطی تحت 3 نوع بارگذاری زلزله (استاتیکی معادل، دینامیکی طیفی و دینامیکی تاریخچه زمانی) و بار باد روی سازه ساختمان</w:t>
      </w:r>
      <w:r w:rsidR="00011EBB" w:rsidRPr="00011EBB">
        <w:rPr>
          <w:rFonts w:cs="B Lotus" w:hint="eastAsia"/>
          <w:sz w:val="20"/>
          <w:szCs w:val="20"/>
          <w:rtl/>
        </w:rPr>
        <w:t>‌</w:t>
      </w:r>
      <w:r w:rsidRPr="00011EBB">
        <w:rPr>
          <w:rFonts w:cs="B Lotus" w:hint="cs"/>
          <w:sz w:val="20"/>
          <w:szCs w:val="20"/>
          <w:rtl/>
        </w:rPr>
        <w:t>های 20، 40 و 60 طبقه به بررسی پارامترهای</w:t>
      </w:r>
      <w:r w:rsidR="005D7942" w:rsidRPr="00011EBB">
        <w:rPr>
          <w:rFonts w:cs="B Lotus" w:hint="cs"/>
          <w:sz w:val="20"/>
          <w:szCs w:val="20"/>
          <w:rtl/>
        </w:rPr>
        <w:t xml:space="preserve"> مختلفی مانند برش پایه سازه</w:t>
      </w:r>
      <w:r w:rsidR="00011EBB" w:rsidRPr="00011EBB">
        <w:rPr>
          <w:rFonts w:cs="B Lotus" w:hint="eastAsia"/>
          <w:sz w:val="20"/>
          <w:szCs w:val="20"/>
          <w:rtl/>
        </w:rPr>
        <w:t>‌</w:t>
      </w:r>
      <w:r w:rsidR="005D7942" w:rsidRPr="00011EBB">
        <w:rPr>
          <w:rFonts w:cs="B Lotus" w:hint="cs"/>
          <w:sz w:val="20"/>
          <w:szCs w:val="20"/>
          <w:rtl/>
        </w:rPr>
        <w:t xml:space="preserve">ها </w:t>
      </w:r>
      <w:r w:rsidRPr="00011EBB">
        <w:rPr>
          <w:rFonts w:cs="B Lotus" w:hint="cs"/>
          <w:sz w:val="20"/>
          <w:szCs w:val="20"/>
          <w:rtl/>
        </w:rPr>
        <w:t>و اثر افزایش ارتفاع روی رفتار لرزه</w:t>
      </w:r>
      <w:r w:rsidR="00011EBB" w:rsidRPr="00011EBB">
        <w:rPr>
          <w:rFonts w:cs="B Lotus" w:hint="eastAsia"/>
          <w:sz w:val="20"/>
          <w:szCs w:val="20"/>
          <w:rtl/>
        </w:rPr>
        <w:t>‌</w:t>
      </w:r>
      <w:r w:rsidRPr="00011EBB">
        <w:rPr>
          <w:rFonts w:cs="B Lotus" w:hint="cs"/>
          <w:sz w:val="20"/>
          <w:szCs w:val="20"/>
          <w:rtl/>
        </w:rPr>
        <w:t>ای مورد بحث، پرداخته شده است. نتایج نشان می</w:t>
      </w:r>
      <w:r w:rsidR="00011EBB" w:rsidRPr="00011EBB">
        <w:rPr>
          <w:rFonts w:cs="B Lotus" w:hint="eastAsia"/>
          <w:sz w:val="20"/>
          <w:szCs w:val="20"/>
          <w:rtl/>
        </w:rPr>
        <w:t>‌</w:t>
      </w:r>
      <w:r w:rsidRPr="00011EBB">
        <w:rPr>
          <w:rFonts w:cs="B Lotus" w:hint="cs"/>
          <w:sz w:val="20"/>
          <w:szCs w:val="20"/>
          <w:rtl/>
        </w:rPr>
        <w:t>دهند، دوبلکسی شدن سازه باعث تغییراتی در شکل مدها و تغییر در درصد مشارکت جرمی مدها می</w:t>
      </w:r>
      <w:r w:rsidR="00980341" w:rsidRPr="00011EBB">
        <w:rPr>
          <w:rFonts w:cs="B Lotus" w:hint="cs"/>
          <w:sz w:val="20"/>
          <w:szCs w:val="20"/>
          <w:rtl/>
        </w:rPr>
        <w:t xml:space="preserve"> </w:t>
      </w:r>
      <w:r w:rsidRPr="00011EBB">
        <w:rPr>
          <w:rFonts w:cs="B Lotus" w:hint="cs"/>
          <w:sz w:val="20"/>
          <w:szCs w:val="20"/>
          <w:rtl/>
        </w:rPr>
        <w:t>شود</w:t>
      </w:r>
      <w:r w:rsidR="00E30644" w:rsidRPr="00011EBB">
        <w:rPr>
          <w:rFonts w:cs="B Lotus" w:hint="cs"/>
          <w:sz w:val="20"/>
          <w:szCs w:val="20"/>
          <w:rtl/>
        </w:rPr>
        <w:t>؛</w:t>
      </w:r>
      <w:r w:rsidRPr="00011EBB">
        <w:rPr>
          <w:rFonts w:cs="B Lotus" w:hint="cs"/>
          <w:sz w:val="20"/>
          <w:szCs w:val="20"/>
          <w:rtl/>
        </w:rPr>
        <w:t xml:space="preserve"> به همین </w:t>
      </w:r>
      <w:r w:rsidR="00E30644" w:rsidRPr="00011EBB">
        <w:rPr>
          <w:rFonts w:cs="B Lotus" w:hint="cs"/>
          <w:sz w:val="20"/>
          <w:szCs w:val="20"/>
          <w:rtl/>
        </w:rPr>
        <w:t>دلیل</w:t>
      </w:r>
      <w:r w:rsidRPr="00011EBB">
        <w:rPr>
          <w:rFonts w:cs="B Lotus" w:hint="cs"/>
          <w:sz w:val="20"/>
          <w:szCs w:val="20"/>
          <w:rtl/>
        </w:rPr>
        <w:t xml:space="preserve"> در پاسخ</w:t>
      </w:r>
      <w:r w:rsidR="00011EBB" w:rsidRPr="00011EBB">
        <w:rPr>
          <w:rFonts w:cs="B Lotus" w:hint="eastAsia"/>
          <w:sz w:val="20"/>
          <w:szCs w:val="20"/>
          <w:rtl/>
        </w:rPr>
        <w:t>‌</w:t>
      </w:r>
      <w:r w:rsidRPr="00011EBB">
        <w:rPr>
          <w:rFonts w:cs="B Lotus" w:hint="cs"/>
          <w:sz w:val="20"/>
          <w:szCs w:val="20"/>
          <w:rtl/>
        </w:rPr>
        <w:t>های سازه</w:t>
      </w:r>
      <w:r w:rsidR="00011EBB" w:rsidRPr="00011EBB">
        <w:rPr>
          <w:rFonts w:cs="B Lotus" w:hint="eastAsia"/>
          <w:sz w:val="20"/>
          <w:szCs w:val="20"/>
          <w:rtl/>
        </w:rPr>
        <w:t>‌</w:t>
      </w:r>
      <w:r w:rsidRPr="00011EBB">
        <w:rPr>
          <w:rFonts w:cs="B Lotus" w:hint="cs"/>
          <w:sz w:val="20"/>
          <w:szCs w:val="20"/>
          <w:rtl/>
        </w:rPr>
        <w:t>های معمولی و سازه</w:t>
      </w:r>
      <w:r w:rsidR="00011EBB" w:rsidRPr="00011EBB">
        <w:rPr>
          <w:rFonts w:cs="B Lotus" w:hint="eastAsia"/>
          <w:sz w:val="20"/>
          <w:szCs w:val="20"/>
          <w:rtl/>
        </w:rPr>
        <w:t>‌</w:t>
      </w:r>
      <w:r w:rsidRPr="00011EBB">
        <w:rPr>
          <w:rFonts w:cs="B Lotus" w:hint="cs"/>
          <w:sz w:val="20"/>
          <w:szCs w:val="20"/>
          <w:rtl/>
        </w:rPr>
        <w:t>های دوبلکسی به روش</w:t>
      </w:r>
      <w:r w:rsidR="00011EBB" w:rsidRPr="00011EBB">
        <w:rPr>
          <w:rFonts w:cs="B Lotus" w:hint="eastAsia"/>
          <w:sz w:val="20"/>
          <w:szCs w:val="20"/>
          <w:rtl/>
        </w:rPr>
        <w:t>‌</w:t>
      </w:r>
      <w:r w:rsidRPr="00011EBB">
        <w:rPr>
          <w:rFonts w:cs="B Lotus" w:hint="cs"/>
          <w:sz w:val="20"/>
          <w:szCs w:val="20"/>
          <w:rtl/>
        </w:rPr>
        <w:t>های استاتیکی معادل و بار باد تغییری دیده نمی</w:t>
      </w:r>
      <w:r w:rsidR="00011EBB" w:rsidRPr="00011EBB">
        <w:rPr>
          <w:rFonts w:cs="B Lotus" w:hint="eastAsia"/>
          <w:sz w:val="20"/>
          <w:szCs w:val="20"/>
          <w:rtl/>
        </w:rPr>
        <w:t>‌</w:t>
      </w:r>
      <w:r w:rsidRPr="00011EBB">
        <w:rPr>
          <w:rFonts w:cs="B Lotus" w:hint="cs"/>
          <w:sz w:val="20"/>
          <w:szCs w:val="20"/>
          <w:rtl/>
        </w:rPr>
        <w:t>شود ولی در پاسخ</w:t>
      </w:r>
      <w:r w:rsidR="00011EBB" w:rsidRPr="00011EBB">
        <w:rPr>
          <w:rFonts w:cs="B Lotus" w:hint="eastAsia"/>
          <w:sz w:val="20"/>
          <w:szCs w:val="20"/>
          <w:rtl/>
        </w:rPr>
        <w:t>‌</w:t>
      </w:r>
      <w:r w:rsidRPr="00011EBB">
        <w:rPr>
          <w:rFonts w:cs="B Lotus" w:hint="cs"/>
          <w:sz w:val="20"/>
          <w:szCs w:val="20"/>
          <w:rtl/>
        </w:rPr>
        <w:t>های سازه برای 12 رکورد زلزله دور و نزدیک پاسخ</w:t>
      </w:r>
      <w:r w:rsidR="00011EBB" w:rsidRPr="00011EBB">
        <w:rPr>
          <w:rFonts w:cs="B Lotus" w:hint="eastAsia"/>
          <w:sz w:val="20"/>
          <w:szCs w:val="20"/>
          <w:rtl/>
        </w:rPr>
        <w:t>‌</w:t>
      </w:r>
      <w:r w:rsidR="0024606A" w:rsidRPr="00011EBB">
        <w:rPr>
          <w:rFonts w:cs="B Lotus" w:hint="cs"/>
          <w:sz w:val="20"/>
          <w:szCs w:val="20"/>
          <w:rtl/>
        </w:rPr>
        <w:t>های متفاوتی مشاهده شده است</w:t>
      </w:r>
      <w:r w:rsidR="00E30644" w:rsidRPr="00011EBB">
        <w:rPr>
          <w:rFonts w:cs="B Lotus" w:hint="cs"/>
          <w:sz w:val="20"/>
          <w:szCs w:val="20"/>
          <w:rtl/>
        </w:rPr>
        <w:t>.</w:t>
      </w:r>
    </w:p>
    <w:p w:rsidR="00863A01" w:rsidRPr="00E16B4E" w:rsidRDefault="00863A01" w:rsidP="00D61061">
      <w:pPr>
        <w:pStyle w:val="a0"/>
        <w:ind w:left="633" w:right="630"/>
        <w:jc w:val="both"/>
        <w:rPr>
          <w:rFonts w:cs="B Lotus"/>
          <w:sz w:val="20"/>
          <w:szCs w:val="20"/>
          <w:rtl/>
        </w:rPr>
      </w:pPr>
    </w:p>
    <w:p w:rsidR="00620329" w:rsidRDefault="00E16B4E" w:rsidP="00D61061">
      <w:pPr>
        <w:ind w:left="633" w:right="630"/>
        <w:jc w:val="both"/>
        <w:rPr>
          <w:rFonts w:cs="B Lotus"/>
          <w:sz w:val="20"/>
          <w:szCs w:val="20"/>
          <w:rtl/>
        </w:rPr>
      </w:pPr>
      <w:r>
        <w:rPr>
          <w:rFonts w:cs="B Zar" w:hint="cs"/>
          <w:b/>
          <w:bCs/>
          <w:szCs w:val="24"/>
          <w:rtl/>
          <w:lang w:bidi="fa-IR"/>
        </w:rPr>
        <w:t>واژگان</w:t>
      </w:r>
      <w:r w:rsidR="00C1612D" w:rsidRPr="00E16B4E">
        <w:rPr>
          <w:rFonts w:cs="B Zar" w:hint="cs"/>
          <w:b/>
          <w:bCs/>
          <w:szCs w:val="24"/>
          <w:rtl/>
          <w:lang w:bidi="fa-IR"/>
        </w:rPr>
        <w:t xml:space="preserve"> کلیدی:</w:t>
      </w:r>
      <w:r w:rsidR="00C1612D" w:rsidRPr="00011EBB">
        <w:rPr>
          <w:rFonts w:cs="B Lotus" w:hint="cs"/>
          <w:b/>
          <w:bCs/>
          <w:szCs w:val="24"/>
          <w:rtl/>
        </w:rPr>
        <w:t xml:space="preserve"> </w:t>
      </w:r>
      <w:r w:rsidR="00EA0868" w:rsidRPr="00011EBB">
        <w:rPr>
          <w:rFonts w:cs="B Lotus" w:hint="cs"/>
          <w:sz w:val="20"/>
          <w:szCs w:val="20"/>
          <w:rtl/>
        </w:rPr>
        <w:t>ساختمان</w:t>
      </w:r>
      <w:r w:rsidR="00011EBB" w:rsidRPr="00011EBB">
        <w:rPr>
          <w:rFonts w:cs="B Lotus" w:hint="eastAsia"/>
          <w:sz w:val="20"/>
          <w:szCs w:val="20"/>
          <w:rtl/>
        </w:rPr>
        <w:t>‌</w:t>
      </w:r>
      <w:r w:rsidR="00EA0868" w:rsidRPr="00011EBB">
        <w:rPr>
          <w:rFonts w:cs="B Lotus" w:hint="cs"/>
          <w:sz w:val="20"/>
          <w:szCs w:val="20"/>
          <w:rtl/>
        </w:rPr>
        <w:t xml:space="preserve">های بلند، سازه فولادی، </w:t>
      </w:r>
      <w:r w:rsidR="00C1612D" w:rsidRPr="00011EBB">
        <w:rPr>
          <w:rFonts w:cs="B Lotus" w:hint="cs"/>
          <w:sz w:val="20"/>
          <w:szCs w:val="20"/>
          <w:rtl/>
        </w:rPr>
        <w:t xml:space="preserve">دوبلکسی، </w:t>
      </w:r>
      <w:r w:rsidR="00EA0868" w:rsidRPr="00011EBB">
        <w:rPr>
          <w:rFonts w:cs="B Lotus" w:hint="cs"/>
          <w:sz w:val="20"/>
          <w:szCs w:val="20"/>
          <w:rtl/>
        </w:rPr>
        <w:t>تحلیل لرزه</w:t>
      </w:r>
      <w:r w:rsidR="00011EBB" w:rsidRPr="00011EBB">
        <w:rPr>
          <w:rFonts w:cs="B Lotus" w:hint="eastAsia"/>
          <w:sz w:val="20"/>
          <w:szCs w:val="20"/>
          <w:rtl/>
        </w:rPr>
        <w:t>‌</w:t>
      </w:r>
      <w:r w:rsidR="00EA0868" w:rsidRPr="00011EBB">
        <w:rPr>
          <w:rFonts w:cs="B Lotus" w:hint="cs"/>
          <w:sz w:val="20"/>
          <w:szCs w:val="20"/>
          <w:rtl/>
        </w:rPr>
        <w:t>ای استاتیکی و دینامیکی، بار باد</w:t>
      </w:r>
    </w:p>
    <w:p w:rsidR="00E16B4E" w:rsidRDefault="00E16B4E" w:rsidP="00D61061">
      <w:pPr>
        <w:ind w:left="633" w:right="630"/>
        <w:jc w:val="both"/>
        <w:rPr>
          <w:rFonts w:cs="B Lotus"/>
          <w:sz w:val="20"/>
          <w:szCs w:val="20"/>
          <w:rtl/>
        </w:rPr>
      </w:pPr>
    </w:p>
    <w:p w:rsidR="00E16B4E" w:rsidRDefault="00E16B4E" w:rsidP="00D61061">
      <w:pPr>
        <w:ind w:left="633" w:right="630"/>
        <w:jc w:val="both"/>
        <w:rPr>
          <w:rFonts w:cs="B Lotus"/>
          <w:sz w:val="20"/>
          <w:szCs w:val="20"/>
          <w:rtl/>
        </w:rPr>
        <w:sectPr w:rsidR="00E16B4E" w:rsidSect="00E16B4E">
          <w:headerReference w:type="even" r:id="rId10"/>
          <w:headerReference w:type="default" r:id="rId11"/>
          <w:footerReference w:type="default" r:id="rId12"/>
          <w:pgSz w:w="11909" w:h="16834" w:code="9"/>
          <w:pgMar w:top="1138" w:right="1138" w:bottom="1138" w:left="1138" w:header="1138" w:footer="1138" w:gutter="0"/>
          <w:cols w:space="340"/>
          <w:bidi/>
          <w:docGrid w:linePitch="360"/>
        </w:sectPr>
      </w:pPr>
    </w:p>
    <w:p w:rsidR="00EA0868" w:rsidRPr="00E16B4E" w:rsidRDefault="00A96EB5" w:rsidP="00D61061">
      <w:pPr>
        <w:pStyle w:val="a0"/>
        <w:jc w:val="both"/>
        <w:rPr>
          <w:rFonts w:cs="B Zar"/>
          <w:b/>
          <w:bCs/>
          <w:sz w:val="28"/>
          <w:rtl/>
        </w:rPr>
      </w:pPr>
      <w:r w:rsidRPr="00E16B4E">
        <w:rPr>
          <w:rFonts w:cs="B Zar" w:hint="cs"/>
          <w:b/>
          <w:bCs/>
          <w:sz w:val="28"/>
          <w:rtl/>
        </w:rPr>
        <w:t xml:space="preserve">1. </w:t>
      </w:r>
      <w:r w:rsidR="00424B3B" w:rsidRPr="00E16B4E">
        <w:rPr>
          <w:rFonts w:cs="B Zar" w:hint="cs"/>
          <w:b/>
          <w:bCs/>
          <w:sz w:val="28"/>
          <w:rtl/>
        </w:rPr>
        <w:t>مقدمه</w:t>
      </w:r>
    </w:p>
    <w:p w:rsidR="00424B3B" w:rsidRPr="00011EBB" w:rsidRDefault="00EA0868" w:rsidP="00D61061">
      <w:pPr>
        <w:pStyle w:val="a0"/>
        <w:jc w:val="both"/>
        <w:rPr>
          <w:rFonts w:cs="B Lotus"/>
          <w:szCs w:val="24"/>
          <w:rtl/>
        </w:rPr>
      </w:pPr>
      <w:r w:rsidRPr="00011EBB">
        <w:rPr>
          <w:rFonts w:cs="B Lotus" w:hint="cs"/>
          <w:szCs w:val="24"/>
          <w:rtl/>
        </w:rPr>
        <w:t>ساختمان</w:t>
      </w:r>
      <w:r w:rsidR="009A4EFB" w:rsidRPr="00011EBB">
        <w:rPr>
          <w:rFonts w:cs="B Lotus" w:hint="cs"/>
          <w:szCs w:val="24"/>
          <w:rtl/>
        </w:rPr>
        <w:t>‏</w:t>
      </w:r>
      <w:r w:rsidRPr="00011EBB">
        <w:rPr>
          <w:rFonts w:cs="B Lotus" w:hint="cs"/>
          <w:szCs w:val="24"/>
          <w:rtl/>
        </w:rPr>
        <w:t>های با اختلاف تراز یا ترازهای دوبخشی و یا دوبلکسی به گونه</w:t>
      </w:r>
      <w:r w:rsidR="009A4EFB" w:rsidRPr="00011EBB">
        <w:rPr>
          <w:rFonts w:cs="B Lotus" w:hint="cs"/>
          <w:szCs w:val="24"/>
          <w:rtl/>
        </w:rPr>
        <w:t>‏</w:t>
      </w:r>
      <w:r w:rsidRPr="00011EBB">
        <w:rPr>
          <w:rFonts w:cs="B Lotus" w:hint="cs"/>
          <w:szCs w:val="24"/>
          <w:rtl/>
        </w:rPr>
        <w:t>ای از ساختمان</w:t>
      </w:r>
      <w:r w:rsidR="009A4EFB" w:rsidRPr="00011EBB">
        <w:rPr>
          <w:rFonts w:cs="B Lotus" w:hint="cs"/>
          <w:szCs w:val="24"/>
          <w:rtl/>
        </w:rPr>
        <w:t>‏</w:t>
      </w:r>
      <w:r w:rsidRPr="00011EBB">
        <w:rPr>
          <w:rFonts w:cs="B Lotus" w:hint="cs"/>
          <w:szCs w:val="24"/>
          <w:rtl/>
        </w:rPr>
        <w:t>ها گفته می</w:t>
      </w:r>
      <w:r w:rsidR="009A4EFB" w:rsidRPr="00011EBB">
        <w:rPr>
          <w:rFonts w:cs="B Lotus" w:hint="cs"/>
          <w:szCs w:val="24"/>
          <w:rtl/>
        </w:rPr>
        <w:t>‏</w:t>
      </w:r>
      <w:r w:rsidRPr="00011EBB">
        <w:rPr>
          <w:rFonts w:cs="B Lotus" w:hint="cs"/>
          <w:szCs w:val="24"/>
          <w:rtl/>
        </w:rPr>
        <w:t xml:space="preserve">شود که سطح کف طبقات در آنها با اختلاف تراز </w:t>
      </w:r>
      <w:proofErr w:type="spellStart"/>
      <w:r w:rsidRPr="00011EBB">
        <w:rPr>
          <w:rFonts w:cs="B Lotus"/>
          <w:szCs w:val="24"/>
        </w:rPr>
        <w:t>Δh</w:t>
      </w:r>
      <w:proofErr w:type="spellEnd"/>
      <w:r w:rsidRPr="00011EBB">
        <w:rPr>
          <w:rFonts w:cs="B Lotus" w:hint="cs"/>
          <w:szCs w:val="24"/>
          <w:rtl/>
        </w:rPr>
        <w:t xml:space="preserve"> از هم فاصله دارند</w:t>
      </w:r>
      <w:r w:rsidRPr="00011EBB">
        <w:rPr>
          <w:rFonts w:cs="B Lotus"/>
          <w:szCs w:val="24"/>
          <w:rtl/>
        </w:rPr>
        <w:t>.</w:t>
      </w:r>
      <w:r w:rsidRPr="00011EBB">
        <w:rPr>
          <w:rFonts w:cs="B Lotus" w:hint="cs"/>
          <w:szCs w:val="24"/>
          <w:rtl/>
        </w:rPr>
        <w:t xml:space="preserve"> در نوع ساختمان</w:t>
      </w:r>
      <w:r w:rsidR="009A4EFB" w:rsidRPr="00011EBB">
        <w:rPr>
          <w:rFonts w:cs="B Lotus" w:hint="cs"/>
          <w:szCs w:val="24"/>
          <w:rtl/>
        </w:rPr>
        <w:t>‏</w:t>
      </w:r>
      <w:r w:rsidRPr="00011EBB">
        <w:rPr>
          <w:rFonts w:cs="B Lotus" w:hint="cs"/>
          <w:szCs w:val="24"/>
          <w:rtl/>
        </w:rPr>
        <w:t>های دوبلکسی بدون فاصله دو سطح با اختلاف تراز ب</w:t>
      </w:r>
      <w:r w:rsidR="00321569" w:rsidRPr="00011EBB">
        <w:rPr>
          <w:rFonts w:cs="B Lotus" w:hint="cs"/>
          <w:szCs w:val="24"/>
          <w:rtl/>
        </w:rPr>
        <w:t xml:space="preserve">ه </w:t>
      </w:r>
      <w:r w:rsidR="00321569" w:rsidRPr="00011EBB">
        <w:rPr>
          <w:rFonts w:cs="B Lotus" w:hint="cs"/>
          <w:szCs w:val="24"/>
          <w:rtl/>
        </w:rPr>
        <w:t>یک ستون، با هم برخورد می</w:t>
      </w:r>
      <w:r w:rsidR="009A4EFB" w:rsidRPr="00011EBB">
        <w:rPr>
          <w:rFonts w:cs="B Lotus" w:hint="cs"/>
          <w:szCs w:val="24"/>
          <w:rtl/>
        </w:rPr>
        <w:t>‏</w:t>
      </w:r>
      <w:r w:rsidR="00321569" w:rsidRPr="00011EBB">
        <w:rPr>
          <w:rFonts w:cs="B Lotus" w:hint="cs"/>
          <w:szCs w:val="24"/>
          <w:rtl/>
        </w:rPr>
        <w:t>کنند (</w:t>
      </w:r>
      <w:r w:rsidR="00545FAA" w:rsidRPr="00011EBB">
        <w:rPr>
          <w:rFonts w:cs="B Lotus" w:hint="cs"/>
          <w:szCs w:val="24"/>
          <w:rtl/>
        </w:rPr>
        <w:t>شکل 1</w:t>
      </w:r>
      <w:r w:rsidR="00321569" w:rsidRPr="00011EBB">
        <w:rPr>
          <w:rFonts w:cs="B Lotus" w:hint="cs"/>
          <w:szCs w:val="24"/>
          <w:rtl/>
        </w:rPr>
        <w:t>)</w:t>
      </w:r>
      <w:r w:rsidR="00545FAA" w:rsidRPr="00011EBB">
        <w:rPr>
          <w:rFonts w:cs="B Lotus" w:hint="cs"/>
          <w:szCs w:val="24"/>
          <w:rtl/>
        </w:rPr>
        <w:t>.</w:t>
      </w:r>
      <w:r w:rsidRPr="00011EBB">
        <w:rPr>
          <w:rFonts w:cs="B Lotus" w:hint="cs"/>
          <w:color w:val="FF0000"/>
          <w:szCs w:val="24"/>
          <w:rtl/>
        </w:rPr>
        <w:t xml:space="preserve"> </w:t>
      </w:r>
      <w:r w:rsidRPr="00011EBB">
        <w:rPr>
          <w:rFonts w:cs="B Lotus" w:hint="cs"/>
          <w:szCs w:val="24"/>
          <w:rtl/>
        </w:rPr>
        <w:t>نکته بسیار مهم احتمال ایجاد پدیده ستون کوتاه در محل اتصال دو کف سازه</w:t>
      </w:r>
      <w:r w:rsidR="009A4EFB" w:rsidRPr="00011EBB">
        <w:rPr>
          <w:rFonts w:cs="B Lotus"/>
          <w:szCs w:val="24"/>
          <w:rtl/>
        </w:rPr>
        <w:t>‏</w:t>
      </w:r>
      <w:r w:rsidRPr="00011EBB">
        <w:rPr>
          <w:rFonts w:cs="B Lotus" w:hint="cs"/>
          <w:szCs w:val="24"/>
          <w:rtl/>
        </w:rPr>
        <w:t xml:space="preserve">های با اختلاف تراز </w:t>
      </w:r>
      <w:r w:rsidR="00011EBB">
        <w:rPr>
          <w:rFonts w:cs="B Lotus" w:hint="cs"/>
          <w:szCs w:val="24"/>
          <w:rtl/>
        </w:rPr>
        <w:t>است</w:t>
      </w:r>
      <w:r w:rsidR="00F37B8A" w:rsidRPr="00011EBB">
        <w:rPr>
          <w:rFonts w:cs="B Lotus"/>
          <w:szCs w:val="24"/>
        </w:rPr>
        <w:t xml:space="preserve"> </w:t>
      </w:r>
      <w:r w:rsidR="00321569" w:rsidRPr="00011EBB">
        <w:rPr>
          <w:rFonts w:cs="B Lotus" w:hint="cs"/>
          <w:szCs w:val="24"/>
          <w:rtl/>
        </w:rPr>
        <w:t>(</w:t>
      </w:r>
      <w:r w:rsidR="00F37B8A" w:rsidRPr="00011EBB">
        <w:rPr>
          <w:rFonts w:cs="B Lotus" w:hint="cs"/>
          <w:szCs w:val="24"/>
          <w:rtl/>
        </w:rPr>
        <w:t>شکل 2</w:t>
      </w:r>
      <w:r w:rsidR="00321569" w:rsidRPr="00011EBB">
        <w:rPr>
          <w:rFonts w:cs="B Lotus" w:hint="cs"/>
          <w:szCs w:val="24"/>
          <w:rtl/>
        </w:rPr>
        <w:t>)</w:t>
      </w:r>
      <w:r w:rsidR="00F37B8A" w:rsidRPr="00011EBB">
        <w:rPr>
          <w:rFonts w:cs="B Lotus" w:hint="cs"/>
          <w:szCs w:val="24"/>
          <w:rtl/>
        </w:rPr>
        <w:t xml:space="preserve"> </w:t>
      </w:r>
      <w:r w:rsidRPr="00011EBB">
        <w:rPr>
          <w:rFonts w:cs="B Lotus" w:hint="cs"/>
          <w:szCs w:val="24"/>
          <w:rtl/>
        </w:rPr>
        <w:t>[</w:t>
      </w:r>
      <w:r w:rsidR="00105381" w:rsidRPr="00011EBB">
        <w:rPr>
          <w:rFonts w:cs="B Lotus"/>
          <w:szCs w:val="24"/>
        </w:rPr>
        <w:t>1-3</w:t>
      </w:r>
      <w:r w:rsidRPr="00011EBB">
        <w:rPr>
          <w:rFonts w:cs="B Lotus" w:hint="cs"/>
          <w:szCs w:val="24"/>
          <w:rtl/>
        </w:rPr>
        <w:t>].</w:t>
      </w:r>
    </w:p>
    <w:p w:rsidR="00EA0868" w:rsidRDefault="00EA0868" w:rsidP="00D61061">
      <w:pPr>
        <w:pStyle w:val="a0"/>
        <w:jc w:val="both"/>
        <w:rPr>
          <w:rFonts w:cs="B Lotus"/>
          <w:szCs w:val="24"/>
          <w:rtl/>
        </w:rPr>
      </w:pPr>
      <w:r w:rsidRPr="00011EBB">
        <w:rPr>
          <w:rFonts w:cs="B Lotus" w:hint="cs"/>
          <w:szCs w:val="24"/>
          <w:rtl/>
        </w:rPr>
        <w:t>یکی از پارامترهای مهم در خرابی ساختمان</w:t>
      </w:r>
      <w:r w:rsidR="009A4EFB" w:rsidRPr="00011EBB">
        <w:rPr>
          <w:rFonts w:cs="B Lotus"/>
          <w:szCs w:val="24"/>
          <w:rtl/>
        </w:rPr>
        <w:t>‏</w:t>
      </w:r>
      <w:r w:rsidRPr="00011EBB">
        <w:rPr>
          <w:rFonts w:cs="B Lotus" w:hint="cs"/>
          <w:szCs w:val="24"/>
          <w:rtl/>
        </w:rPr>
        <w:t>ها در زلزله</w:t>
      </w:r>
      <w:r w:rsidR="009A4EFB" w:rsidRPr="00011EBB">
        <w:rPr>
          <w:rFonts w:cs="B Lotus"/>
          <w:szCs w:val="24"/>
          <w:rtl/>
        </w:rPr>
        <w:t>‏</w:t>
      </w:r>
      <w:r w:rsidRPr="00011EBB">
        <w:rPr>
          <w:rFonts w:cs="B Lotus" w:hint="cs"/>
          <w:szCs w:val="24"/>
          <w:rtl/>
        </w:rPr>
        <w:t xml:space="preserve">های گذشته تشکیل ستون کوتاه بوده است. از عوامل متعددی که </w:t>
      </w:r>
      <w:r w:rsidRPr="00011EBB">
        <w:rPr>
          <w:rFonts w:cs="B Lotus" w:hint="cs"/>
          <w:szCs w:val="24"/>
          <w:rtl/>
        </w:rPr>
        <w:lastRenderedPageBreak/>
        <w:t>ستون بلند را به ستون کوتاه تبدیل می</w:t>
      </w:r>
      <w:r w:rsidR="009A4EFB" w:rsidRPr="00011EBB">
        <w:rPr>
          <w:rFonts w:cs="B Lotus"/>
          <w:szCs w:val="24"/>
          <w:rtl/>
        </w:rPr>
        <w:t>‏</w:t>
      </w:r>
      <w:r w:rsidRPr="00011EBB">
        <w:rPr>
          <w:rFonts w:cs="B Lotus" w:hint="cs"/>
          <w:szCs w:val="24"/>
          <w:rtl/>
        </w:rPr>
        <w:t>کنند، می</w:t>
      </w:r>
      <w:r w:rsidR="009A4EFB" w:rsidRPr="00011EBB">
        <w:rPr>
          <w:rFonts w:cs="B Lotus"/>
          <w:szCs w:val="24"/>
          <w:rtl/>
        </w:rPr>
        <w:t>‏</w:t>
      </w:r>
      <w:r w:rsidRPr="00011EBB">
        <w:rPr>
          <w:rFonts w:cs="B Lotus" w:hint="cs"/>
          <w:szCs w:val="24"/>
          <w:rtl/>
        </w:rPr>
        <w:t>توان به اتصال سیستم پله، دیوارها و پارتیشن</w:t>
      </w:r>
      <w:r w:rsidR="009A4EFB" w:rsidRPr="00011EBB">
        <w:rPr>
          <w:rFonts w:cs="B Lotus"/>
          <w:szCs w:val="24"/>
          <w:rtl/>
        </w:rPr>
        <w:t>‏</w:t>
      </w:r>
      <w:r w:rsidRPr="00011EBB">
        <w:rPr>
          <w:rFonts w:cs="B Lotus" w:hint="cs"/>
          <w:szCs w:val="24"/>
          <w:rtl/>
        </w:rPr>
        <w:t>ها و اختلاف تراز در ساختمان</w:t>
      </w:r>
      <w:r w:rsidR="009A4EFB" w:rsidRPr="00011EBB">
        <w:rPr>
          <w:rFonts w:cs="B Lotus"/>
          <w:szCs w:val="24"/>
          <w:rtl/>
        </w:rPr>
        <w:t>‏</w:t>
      </w:r>
      <w:r w:rsidRPr="00011EBB">
        <w:rPr>
          <w:rFonts w:cs="B Lotus" w:hint="cs"/>
          <w:szCs w:val="24"/>
          <w:rtl/>
        </w:rPr>
        <w:t>های دوبلکسی اشاره کرد.</w:t>
      </w:r>
      <w:r w:rsidR="00B469AD" w:rsidRPr="00011EBB">
        <w:rPr>
          <w:rFonts w:cs="B Lotus" w:hint="cs"/>
          <w:szCs w:val="24"/>
          <w:rtl/>
        </w:rPr>
        <w:t xml:space="preserve"> </w:t>
      </w:r>
      <w:r w:rsidRPr="00011EBB">
        <w:rPr>
          <w:rFonts w:cs="B Lotus" w:hint="cs"/>
          <w:szCs w:val="24"/>
          <w:rtl/>
        </w:rPr>
        <w:t>در ساختمان</w:t>
      </w:r>
      <w:r w:rsidR="009A4EFB" w:rsidRPr="00011EBB">
        <w:rPr>
          <w:rFonts w:cs="B Lotus"/>
          <w:szCs w:val="24"/>
          <w:rtl/>
        </w:rPr>
        <w:t>‏</w:t>
      </w:r>
      <w:r w:rsidRPr="00011EBB">
        <w:rPr>
          <w:rFonts w:cs="B Lotus" w:hint="cs"/>
          <w:szCs w:val="24"/>
          <w:rtl/>
        </w:rPr>
        <w:t>های دوبلکسی به علت وجود اختلاف تراز در سازه، پتانسیل ایجاد ستون کوتاه به طرز چشمگیری وجود دارد.</w:t>
      </w:r>
    </w:p>
    <w:p w:rsidR="00E16B4E" w:rsidRDefault="00E16B4E" w:rsidP="00D61061">
      <w:pPr>
        <w:pStyle w:val="a0"/>
        <w:jc w:val="both"/>
        <w:rPr>
          <w:rFonts w:cs="B Lotus"/>
          <w:szCs w:val="24"/>
        </w:rPr>
      </w:pPr>
    </w:p>
    <w:p w:rsidR="00D61061" w:rsidRPr="009D479F" w:rsidRDefault="00D61061" w:rsidP="00D61061">
      <w:pPr>
        <w:pStyle w:val="a2"/>
        <w:spacing w:before="0" w:after="0" w:line="240" w:lineRule="auto"/>
        <w:rPr>
          <w:rFonts w:cs="B Lotus"/>
          <w:szCs w:val="20"/>
        </w:rPr>
      </w:pPr>
      <w:r w:rsidRPr="009D479F">
        <w:rPr>
          <w:rFonts w:cs="B Lotus" w:hint="cs"/>
          <w:b/>
          <w:bCs/>
          <w:szCs w:val="20"/>
          <w:rtl/>
        </w:rPr>
        <w:t>شکل 1.</w:t>
      </w:r>
      <w:r w:rsidRPr="009D479F">
        <w:rPr>
          <w:rFonts w:cs="B Lotus" w:hint="cs"/>
          <w:szCs w:val="20"/>
          <w:rtl/>
        </w:rPr>
        <w:t xml:space="preserve"> ساختمان دوبلکسی بدون فاصله</w:t>
      </w:r>
      <w:r w:rsidRPr="009D479F">
        <w:rPr>
          <w:rFonts w:cs="B Lotus"/>
          <w:szCs w:val="20"/>
        </w:rPr>
        <w:t xml:space="preserve"> </w:t>
      </w:r>
      <w:r w:rsidRPr="009D479F">
        <w:rPr>
          <w:rFonts w:cs="B Lotus" w:hint="cs"/>
          <w:szCs w:val="20"/>
          <w:rtl/>
        </w:rPr>
        <w:t>[</w:t>
      </w:r>
      <w:r w:rsidRPr="009D479F">
        <w:rPr>
          <w:rFonts w:cs="B Lotus"/>
          <w:szCs w:val="20"/>
        </w:rPr>
        <w:t>4</w:t>
      </w:r>
      <w:r w:rsidRPr="009D479F">
        <w:rPr>
          <w:rFonts w:cs="B Lotus" w:hint="cs"/>
          <w:szCs w:val="20"/>
          <w:rtl/>
        </w:rPr>
        <w:t>]</w:t>
      </w:r>
    </w:p>
    <w:p w:rsidR="00D61061" w:rsidRDefault="00D61061" w:rsidP="00D61061">
      <w:pPr>
        <w:pStyle w:val="a0"/>
        <w:jc w:val="center"/>
        <w:rPr>
          <w:rFonts w:cs="B Lotus"/>
          <w:noProof/>
          <w:lang w:bidi="ar-SA"/>
        </w:rPr>
      </w:pPr>
      <w:r w:rsidRPr="00011EBB">
        <w:rPr>
          <w:rFonts w:cs="B Lotus"/>
          <w:noProof/>
          <w:lang w:bidi="ar-SA"/>
        </w:rPr>
        <w:drawing>
          <wp:inline distT="0" distB="0" distL="0" distR="0" wp14:anchorId="73927E7F" wp14:editId="560BC4E6">
            <wp:extent cx="2101850" cy="1377950"/>
            <wp:effectExtent l="0" t="0" r="0" b="0"/>
            <wp:docPr id="1" name="Picture 74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480"/>
                    <pic:cNvPicPr>
                      <a:picLocks noChangeAspect="1" noChangeArrowheads="1"/>
                    </pic:cNvPicPr>
                  </pic:nvPicPr>
                  <pic:blipFill>
                    <a:blip r:embed="rId13">
                      <a:extLst>
                        <a:ext uri="{28A0092B-C50C-407E-A947-70E740481C1C}">
                          <a14:useLocalDpi xmlns:a14="http://schemas.microsoft.com/office/drawing/2010/main" val="0"/>
                        </a:ext>
                      </a:extLst>
                    </a:blip>
                    <a:srcRect l="5556" t="7054" r="10858" b="2905"/>
                    <a:stretch>
                      <a:fillRect/>
                    </a:stretch>
                  </pic:blipFill>
                  <pic:spPr bwMode="auto">
                    <a:xfrm>
                      <a:off x="0" y="0"/>
                      <a:ext cx="2101850" cy="1377950"/>
                    </a:xfrm>
                    <a:prstGeom prst="rect">
                      <a:avLst/>
                    </a:prstGeom>
                    <a:noFill/>
                    <a:ln>
                      <a:noFill/>
                    </a:ln>
                  </pic:spPr>
                </pic:pic>
              </a:graphicData>
            </a:graphic>
          </wp:inline>
        </w:drawing>
      </w:r>
    </w:p>
    <w:p w:rsidR="00D61061" w:rsidRPr="00D61061" w:rsidRDefault="00D61061" w:rsidP="00D61061">
      <w:pPr>
        <w:pStyle w:val="Caption"/>
        <w:bidi w:val="0"/>
        <w:rPr>
          <w:rFonts w:cs="B Lotus"/>
          <w:sz w:val="18"/>
          <w:szCs w:val="22"/>
        </w:rPr>
      </w:pPr>
      <w:r w:rsidRPr="00D61061">
        <w:rPr>
          <w:rFonts w:cs="B Lotus"/>
          <w:b/>
          <w:bCs/>
          <w:sz w:val="18"/>
          <w:szCs w:val="16"/>
        </w:rPr>
        <w:t xml:space="preserve">Fig. </w:t>
      </w:r>
      <w:r w:rsidRPr="00D61061">
        <w:rPr>
          <w:rFonts w:cs="B Lotus"/>
          <w:b/>
          <w:bCs/>
          <w:sz w:val="18"/>
          <w:szCs w:val="16"/>
        </w:rPr>
        <w:fldChar w:fldCharType="begin"/>
      </w:r>
      <w:r w:rsidRPr="00D61061">
        <w:rPr>
          <w:rFonts w:cs="B Lotus"/>
          <w:b/>
          <w:bCs/>
          <w:sz w:val="18"/>
          <w:szCs w:val="16"/>
        </w:rPr>
        <w:instrText xml:space="preserve"> SEQ Fig. \* ARABIC </w:instrText>
      </w:r>
      <w:r w:rsidRPr="00D61061">
        <w:rPr>
          <w:rFonts w:cs="B Lotus"/>
          <w:b/>
          <w:bCs/>
          <w:sz w:val="18"/>
          <w:szCs w:val="16"/>
        </w:rPr>
        <w:fldChar w:fldCharType="separate"/>
      </w:r>
      <w:r w:rsidR="00330A1B">
        <w:rPr>
          <w:rFonts w:cs="B Lotus"/>
          <w:b/>
          <w:bCs/>
          <w:noProof/>
          <w:sz w:val="18"/>
          <w:szCs w:val="16"/>
        </w:rPr>
        <w:t>1</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A duplex building with no gap</w:t>
      </w:r>
    </w:p>
    <w:p w:rsidR="00EA0868" w:rsidRPr="00011EBB" w:rsidRDefault="00EA0868" w:rsidP="00D61061">
      <w:pPr>
        <w:pStyle w:val="a0"/>
        <w:jc w:val="center"/>
        <w:rPr>
          <w:rFonts w:cs="B Lotus"/>
          <w:rtl/>
        </w:rPr>
      </w:pPr>
    </w:p>
    <w:p w:rsidR="00117689" w:rsidRPr="00D61061" w:rsidRDefault="00A96EB5" w:rsidP="00D61061">
      <w:pPr>
        <w:pStyle w:val="a0"/>
        <w:jc w:val="both"/>
        <w:rPr>
          <w:rFonts w:cs="B Zar"/>
          <w:b/>
          <w:bCs/>
          <w:sz w:val="28"/>
        </w:rPr>
      </w:pPr>
      <w:r w:rsidRPr="00D61061">
        <w:rPr>
          <w:rFonts w:cs="B Zar" w:hint="cs"/>
          <w:b/>
          <w:bCs/>
          <w:sz w:val="28"/>
          <w:rtl/>
        </w:rPr>
        <w:t xml:space="preserve">2. </w:t>
      </w:r>
      <w:r w:rsidR="00117689" w:rsidRPr="00D61061">
        <w:rPr>
          <w:rFonts w:cs="B Zar" w:hint="cs"/>
          <w:b/>
          <w:bCs/>
          <w:sz w:val="28"/>
          <w:rtl/>
        </w:rPr>
        <w:t>نگرشی بر تحقیقات انجام شده</w:t>
      </w:r>
    </w:p>
    <w:p w:rsidR="00117689" w:rsidRDefault="00117689" w:rsidP="00D61061">
      <w:pPr>
        <w:pStyle w:val="a0"/>
        <w:rPr>
          <w:rFonts w:cs="B Lotus"/>
          <w:szCs w:val="24"/>
        </w:rPr>
      </w:pPr>
      <w:r w:rsidRPr="00011EBB">
        <w:rPr>
          <w:rFonts w:cs="B Lotus" w:hint="cs"/>
          <w:szCs w:val="24"/>
          <w:rtl/>
        </w:rPr>
        <w:t>آتاناسیادو در سال 2007</w:t>
      </w:r>
      <w:r w:rsidR="00321569" w:rsidRPr="00011EBB">
        <w:rPr>
          <w:rFonts w:cs="B Lotus" w:hint="cs"/>
          <w:szCs w:val="24"/>
          <w:rtl/>
        </w:rPr>
        <w:t xml:space="preserve"> </w:t>
      </w:r>
      <w:r w:rsidRPr="00011EBB">
        <w:rPr>
          <w:rFonts w:cs="B Lotus" w:hint="cs"/>
          <w:szCs w:val="24"/>
          <w:rtl/>
        </w:rPr>
        <w:t>[</w:t>
      </w:r>
      <w:r w:rsidR="00105381" w:rsidRPr="00011EBB">
        <w:rPr>
          <w:rFonts w:cs="B Lotus"/>
          <w:szCs w:val="24"/>
        </w:rPr>
        <w:t>6</w:t>
      </w:r>
      <w:r w:rsidRPr="00011EBB">
        <w:rPr>
          <w:rFonts w:cs="B Lotus" w:hint="cs"/>
          <w:szCs w:val="24"/>
          <w:rtl/>
        </w:rPr>
        <w:t>] به بررسی عملکرد لرزه</w:t>
      </w:r>
      <w:r w:rsidR="00011EBB">
        <w:rPr>
          <w:rFonts w:cs="B Lotus" w:hint="eastAsia"/>
          <w:szCs w:val="24"/>
          <w:rtl/>
        </w:rPr>
        <w:t>‌</w:t>
      </w:r>
      <w:r w:rsidRPr="00011EBB">
        <w:rPr>
          <w:rFonts w:cs="B Lotus" w:hint="cs"/>
          <w:szCs w:val="24"/>
          <w:rtl/>
        </w:rPr>
        <w:t>ای سازه</w:t>
      </w:r>
      <w:r w:rsidR="009A4EFB" w:rsidRPr="00011EBB">
        <w:rPr>
          <w:rFonts w:cs="B Lotus" w:hint="cs"/>
          <w:szCs w:val="24"/>
          <w:rtl/>
        </w:rPr>
        <w:t>‏</w:t>
      </w:r>
      <w:r w:rsidRPr="00011EBB">
        <w:rPr>
          <w:rFonts w:cs="B Lotus" w:hint="cs"/>
          <w:szCs w:val="24"/>
          <w:rtl/>
        </w:rPr>
        <w:t>های نامنظم در ارتفاع پرداخت</w:t>
      </w:r>
      <w:r w:rsidRPr="00011EBB">
        <w:rPr>
          <w:rFonts w:cs="B Lotus"/>
          <w:szCs w:val="24"/>
          <w:rtl/>
        </w:rPr>
        <w:t>.</w:t>
      </w:r>
      <w:r w:rsidRPr="00011EBB">
        <w:rPr>
          <w:rFonts w:cs="B Lotus" w:hint="cs"/>
          <w:szCs w:val="24"/>
          <w:rtl/>
        </w:rPr>
        <w:t xml:space="preserve"> تحلیل</w:t>
      </w:r>
      <w:r w:rsidR="009A4EFB" w:rsidRPr="00011EBB">
        <w:rPr>
          <w:rFonts w:cs="B Lotus" w:hint="cs"/>
          <w:szCs w:val="24"/>
          <w:rtl/>
        </w:rPr>
        <w:t>‏</w:t>
      </w:r>
      <w:r w:rsidRPr="00011EBB">
        <w:rPr>
          <w:rFonts w:cs="B Lotus" w:hint="cs"/>
          <w:szCs w:val="24"/>
          <w:rtl/>
        </w:rPr>
        <w:t>های او به دو روش استاتیکی غیر خطی (پوش</w:t>
      </w:r>
      <w:r w:rsidR="00011EBB">
        <w:rPr>
          <w:rFonts w:cs="B Lotus" w:hint="eastAsia"/>
          <w:szCs w:val="24"/>
          <w:rtl/>
        </w:rPr>
        <w:t>‌</w:t>
      </w:r>
      <w:r w:rsidRPr="00011EBB">
        <w:rPr>
          <w:rFonts w:cs="B Lotus" w:hint="cs"/>
          <w:szCs w:val="24"/>
          <w:rtl/>
        </w:rPr>
        <w:t>آور) و دینامیکی تاریخچه زمانی غیرخطی انجام شده است</w:t>
      </w:r>
      <w:r w:rsidRPr="00011EBB">
        <w:rPr>
          <w:rFonts w:cs="B Lotus"/>
          <w:szCs w:val="24"/>
          <w:rtl/>
        </w:rPr>
        <w:t>.</w:t>
      </w:r>
      <w:r w:rsidRPr="00011EBB">
        <w:rPr>
          <w:rFonts w:cs="B Lotus" w:hint="cs"/>
          <w:szCs w:val="24"/>
          <w:rtl/>
        </w:rPr>
        <w:t xml:space="preserve"> او در این بررسی به این نتیجه رسید که آنالیز پوش آور در مقایسه با آنالیز دینامیکی تاریخچه زمانی، دقت مناسبی در تحلیل سازه</w:t>
      </w:r>
      <w:r w:rsidR="009A4EFB" w:rsidRPr="00011EBB">
        <w:rPr>
          <w:rFonts w:cs="B Lotus" w:hint="cs"/>
          <w:szCs w:val="24"/>
          <w:rtl/>
        </w:rPr>
        <w:t>‏</w:t>
      </w:r>
      <w:r w:rsidRPr="00011EBB">
        <w:rPr>
          <w:rFonts w:cs="B Lotus" w:hint="cs"/>
          <w:szCs w:val="24"/>
          <w:rtl/>
        </w:rPr>
        <w:t>های نامنظم در ارتفاع را ندارد</w:t>
      </w:r>
      <w:r w:rsidRPr="00011EBB">
        <w:rPr>
          <w:rFonts w:cs="B Lotus"/>
          <w:szCs w:val="24"/>
          <w:rtl/>
        </w:rPr>
        <w:t>.</w:t>
      </w:r>
    </w:p>
    <w:p w:rsidR="00D61061" w:rsidRDefault="00D61061" w:rsidP="00D61061">
      <w:pPr>
        <w:pStyle w:val="a0"/>
        <w:rPr>
          <w:rFonts w:cs="B Lotus"/>
          <w:szCs w:val="24"/>
        </w:rPr>
      </w:pPr>
    </w:p>
    <w:p w:rsidR="00D61061" w:rsidRDefault="00D61061" w:rsidP="00D61061">
      <w:pPr>
        <w:pStyle w:val="a2"/>
        <w:spacing w:before="0" w:after="0" w:line="240" w:lineRule="auto"/>
        <w:rPr>
          <w:rFonts w:cs="B Lotus"/>
          <w:sz w:val="24"/>
          <w:szCs w:val="24"/>
        </w:rPr>
      </w:pPr>
      <w:r w:rsidRPr="00011EBB">
        <w:rPr>
          <w:rFonts w:cs="B Lotus" w:hint="cs"/>
          <w:b/>
          <w:bCs/>
          <w:sz w:val="24"/>
          <w:szCs w:val="24"/>
          <w:rtl/>
        </w:rPr>
        <w:t>شکل 2.</w:t>
      </w:r>
      <w:r w:rsidRPr="00011EBB">
        <w:rPr>
          <w:rFonts w:cs="B Lotus" w:hint="cs"/>
          <w:sz w:val="24"/>
          <w:szCs w:val="24"/>
          <w:rtl/>
        </w:rPr>
        <w:t xml:space="preserve"> ستون</w:t>
      </w:r>
      <w:r w:rsidRPr="00011EBB">
        <w:rPr>
          <w:rFonts w:cs="B Lotus"/>
          <w:sz w:val="24"/>
          <w:szCs w:val="24"/>
          <w:rtl/>
        </w:rPr>
        <w:t>‏</w:t>
      </w:r>
      <w:r w:rsidRPr="00011EBB">
        <w:rPr>
          <w:rFonts w:cs="B Lotus" w:hint="cs"/>
          <w:sz w:val="24"/>
          <w:szCs w:val="24"/>
          <w:rtl/>
        </w:rPr>
        <w:t>های کوتاه سازه دوبلکسی [</w:t>
      </w:r>
      <w:r w:rsidRPr="00011EBB">
        <w:rPr>
          <w:rFonts w:cs="B Lotus"/>
          <w:sz w:val="24"/>
          <w:szCs w:val="24"/>
        </w:rPr>
        <w:t>5</w:t>
      </w:r>
      <w:r w:rsidRPr="00011EBB">
        <w:rPr>
          <w:rFonts w:cs="B Lotus" w:hint="cs"/>
          <w:sz w:val="24"/>
          <w:szCs w:val="24"/>
          <w:rtl/>
        </w:rPr>
        <w:t>]</w:t>
      </w:r>
    </w:p>
    <w:p w:rsidR="00EA0868" w:rsidRPr="00011EBB" w:rsidRDefault="00A91F7A" w:rsidP="00D61061">
      <w:pPr>
        <w:pStyle w:val="a0"/>
        <w:jc w:val="center"/>
        <w:rPr>
          <w:rFonts w:cs="B Lotus"/>
          <w:rtl/>
        </w:rPr>
      </w:pPr>
      <w:r w:rsidRPr="00011EBB">
        <w:rPr>
          <w:rFonts w:cs="B Lotus"/>
          <w:noProof/>
          <w:lang w:bidi="ar-SA"/>
        </w:rPr>
        <w:drawing>
          <wp:inline distT="0" distB="0" distL="0" distR="0" wp14:anchorId="3E289F08" wp14:editId="3769C734">
            <wp:extent cx="2301489" cy="1791335"/>
            <wp:effectExtent l="0" t="0" r="381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3059" cy="1800341"/>
                    </a:xfrm>
                    <a:prstGeom prst="rect">
                      <a:avLst/>
                    </a:prstGeom>
                    <a:noFill/>
                    <a:ln>
                      <a:noFill/>
                    </a:ln>
                  </pic:spPr>
                </pic:pic>
              </a:graphicData>
            </a:graphic>
          </wp:inline>
        </w:drawing>
      </w:r>
    </w:p>
    <w:p w:rsidR="00D61061" w:rsidRPr="00D61061" w:rsidRDefault="00D61061" w:rsidP="00D61061">
      <w:pPr>
        <w:pStyle w:val="Caption"/>
        <w:bidi w:val="0"/>
        <w:rPr>
          <w:rFonts w:cs="B Lotus"/>
          <w:sz w:val="18"/>
          <w:szCs w:val="22"/>
        </w:rPr>
      </w:pPr>
      <w:r w:rsidRPr="00D61061">
        <w:rPr>
          <w:rFonts w:cs="B Lotus"/>
          <w:b/>
          <w:bCs/>
          <w:sz w:val="18"/>
          <w:szCs w:val="16"/>
        </w:rPr>
        <w:t xml:space="preserve">Fig. </w:t>
      </w:r>
      <w:r w:rsidRPr="00D61061">
        <w:rPr>
          <w:rFonts w:cs="B Lotus"/>
          <w:b/>
          <w:bCs/>
          <w:sz w:val="18"/>
          <w:szCs w:val="16"/>
        </w:rPr>
        <w:fldChar w:fldCharType="begin"/>
      </w:r>
      <w:r w:rsidRPr="00D61061">
        <w:rPr>
          <w:rFonts w:cs="B Lotus"/>
          <w:b/>
          <w:bCs/>
          <w:sz w:val="18"/>
          <w:szCs w:val="16"/>
        </w:rPr>
        <w:instrText xml:space="preserve"> SEQ Fig. \* ARABIC </w:instrText>
      </w:r>
      <w:r w:rsidRPr="00D61061">
        <w:rPr>
          <w:rFonts w:cs="B Lotus"/>
          <w:b/>
          <w:bCs/>
          <w:sz w:val="18"/>
          <w:szCs w:val="16"/>
        </w:rPr>
        <w:fldChar w:fldCharType="separate"/>
      </w:r>
      <w:r w:rsidR="00330A1B">
        <w:rPr>
          <w:rFonts w:cs="B Lotus"/>
          <w:b/>
          <w:bCs/>
          <w:noProof/>
          <w:sz w:val="18"/>
          <w:szCs w:val="16"/>
        </w:rPr>
        <w:t>2</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The short columns in a duplex building</w:t>
      </w:r>
    </w:p>
    <w:p w:rsidR="00D61061" w:rsidRPr="00D61061" w:rsidRDefault="00D61061" w:rsidP="00D61061">
      <w:pPr>
        <w:pStyle w:val="a0"/>
      </w:pPr>
    </w:p>
    <w:p w:rsidR="00424B3B" w:rsidRPr="00011EBB" w:rsidRDefault="00872B7D" w:rsidP="00D61061">
      <w:pPr>
        <w:pStyle w:val="a0"/>
        <w:rPr>
          <w:rFonts w:cs="B Lotus"/>
          <w:szCs w:val="24"/>
          <w:rtl/>
        </w:rPr>
      </w:pPr>
      <w:r w:rsidRPr="00011EBB">
        <w:rPr>
          <w:rFonts w:cs="B Lotus" w:hint="cs"/>
          <w:szCs w:val="24"/>
          <w:rtl/>
        </w:rPr>
        <w:t xml:space="preserve">به طور خلاصه، </w:t>
      </w:r>
      <w:r w:rsidR="00011EBB">
        <w:rPr>
          <w:rFonts w:cs="B Lotus" w:hint="cs"/>
          <w:szCs w:val="24"/>
          <w:rtl/>
        </w:rPr>
        <w:t>پژوهش</w:t>
      </w:r>
      <w:r w:rsidR="00011EBB">
        <w:rPr>
          <w:rFonts w:cs="B Lotus" w:hint="eastAsia"/>
          <w:szCs w:val="24"/>
          <w:rtl/>
        </w:rPr>
        <w:t>‌</w:t>
      </w:r>
      <w:r w:rsidR="00011EBB">
        <w:rPr>
          <w:rFonts w:cs="B Lotus" w:hint="cs"/>
          <w:szCs w:val="24"/>
          <w:rtl/>
        </w:rPr>
        <w:t>های</w:t>
      </w:r>
      <w:r w:rsidRPr="00011EBB">
        <w:rPr>
          <w:rFonts w:cs="B Lotus" w:hint="cs"/>
          <w:szCs w:val="24"/>
          <w:rtl/>
        </w:rPr>
        <w:t xml:space="preserve"> تحلیلی و آزمایشگاهی که توسط </w:t>
      </w:r>
      <w:r w:rsidR="00011EBB">
        <w:rPr>
          <w:rFonts w:cs="B Lotus" w:hint="cs"/>
          <w:szCs w:val="24"/>
          <w:rtl/>
        </w:rPr>
        <w:t>پژوهشگران</w:t>
      </w:r>
      <w:r w:rsidRPr="00011EBB">
        <w:rPr>
          <w:rFonts w:cs="B Lotus" w:hint="cs"/>
          <w:szCs w:val="24"/>
          <w:rtl/>
        </w:rPr>
        <w:t xml:space="preserve"> پیشین انجام شده است، اختلافات موجود در پاسخ دینامیکی منظم و نامنظم را تا حدی شناسانده است</w:t>
      </w:r>
      <w:r w:rsidRPr="00011EBB">
        <w:rPr>
          <w:rFonts w:cs="B Lotus"/>
          <w:szCs w:val="24"/>
          <w:rtl/>
        </w:rPr>
        <w:t>.</w:t>
      </w:r>
      <w:r w:rsidRPr="00011EBB">
        <w:rPr>
          <w:rFonts w:cs="B Lotus" w:hint="cs"/>
          <w:szCs w:val="24"/>
          <w:rtl/>
        </w:rPr>
        <w:t xml:space="preserve"> این </w:t>
      </w:r>
      <w:r w:rsidR="00011EBB">
        <w:rPr>
          <w:rFonts w:cs="B Lotus" w:hint="cs"/>
          <w:szCs w:val="24"/>
          <w:rtl/>
        </w:rPr>
        <w:t>پژوهش</w:t>
      </w:r>
      <w:r w:rsidR="00011EBB">
        <w:rPr>
          <w:rFonts w:cs="B Lotus" w:hint="eastAsia"/>
          <w:szCs w:val="24"/>
          <w:rtl/>
        </w:rPr>
        <w:t>‌</w:t>
      </w:r>
      <w:r w:rsidR="00011EBB">
        <w:rPr>
          <w:rFonts w:cs="B Lotus" w:hint="cs"/>
          <w:szCs w:val="24"/>
          <w:rtl/>
        </w:rPr>
        <w:t>ها</w:t>
      </w:r>
      <w:r w:rsidRPr="00011EBB">
        <w:rPr>
          <w:rFonts w:cs="B Lotus" w:hint="cs"/>
          <w:szCs w:val="24"/>
          <w:rtl/>
        </w:rPr>
        <w:t xml:space="preserve"> نشان داده است که در محل نامنظمی نیاز شکل </w:t>
      </w:r>
      <w:r w:rsidRPr="00011EBB">
        <w:rPr>
          <w:rFonts w:cs="B Lotus" w:hint="cs"/>
          <w:szCs w:val="24"/>
          <w:rtl/>
        </w:rPr>
        <w:t>پذیری اعضاء به طور قابل ملاحظه</w:t>
      </w:r>
      <w:r w:rsidR="009A4EFB" w:rsidRPr="00011EBB">
        <w:rPr>
          <w:rFonts w:cs="B Lotus"/>
          <w:szCs w:val="24"/>
          <w:rtl/>
        </w:rPr>
        <w:t>‏</w:t>
      </w:r>
      <w:r w:rsidRPr="00011EBB">
        <w:rPr>
          <w:rFonts w:cs="B Lotus" w:hint="cs"/>
          <w:szCs w:val="24"/>
          <w:rtl/>
        </w:rPr>
        <w:t>ای افزایش یافته است</w:t>
      </w:r>
      <w:r w:rsidRPr="00011EBB">
        <w:rPr>
          <w:rFonts w:cs="B Lotus"/>
          <w:szCs w:val="24"/>
          <w:rtl/>
        </w:rPr>
        <w:t>.</w:t>
      </w:r>
      <w:r w:rsidRPr="00011EBB">
        <w:rPr>
          <w:rFonts w:cs="B Lotus" w:hint="cs"/>
          <w:szCs w:val="24"/>
          <w:rtl/>
        </w:rPr>
        <w:t xml:space="preserve"> با وجود این، بعضی از </w:t>
      </w:r>
      <w:r w:rsidR="00011EBB">
        <w:rPr>
          <w:rFonts w:cs="B Lotus" w:hint="cs"/>
          <w:szCs w:val="24"/>
          <w:rtl/>
        </w:rPr>
        <w:t>پژوهشگران</w:t>
      </w:r>
      <w:r w:rsidRPr="00011EBB">
        <w:rPr>
          <w:rFonts w:cs="B Lotus" w:hint="cs"/>
          <w:szCs w:val="24"/>
          <w:rtl/>
        </w:rPr>
        <w:t xml:space="preserve"> در تحقیقات خود نشان دادند که این نامنظمی</w:t>
      </w:r>
      <w:r w:rsidR="009A4EFB" w:rsidRPr="00011EBB">
        <w:rPr>
          <w:rFonts w:cs="B Lotus" w:hint="cs"/>
          <w:szCs w:val="24"/>
          <w:rtl/>
        </w:rPr>
        <w:t>‏</w:t>
      </w:r>
      <w:r w:rsidRPr="00011EBB">
        <w:rPr>
          <w:rFonts w:cs="B Lotus" w:hint="cs"/>
          <w:szCs w:val="24"/>
          <w:rtl/>
        </w:rPr>
        <w:t>ها تأثیر خیلی زیادی بر روی پاسخ دینامیکی ساختمان و نیروهای ایجاد شده در اعضاء نداشته و محدودیت</w:t>
      </w:r>
      <w:r w:rsidR="009A4EFB" w:rsidRPr="00011EBB">
        <w:rPr>
          <w:rFonts w:cs="B Lotus" w:hint="cs"/>
          <w:szCs w:val="24"/>
          <w:rtl/>
        </w:rPr>
        <w:t>‏</w:t>
      </w:r>
      <w:r w:rsidRPr="00011EBB">
        <w:rPr>
          <w:rFonts w:cs="B Lotus" w:hint="cs"/>
          <w:szCs w:val="24"/>
          <w:rtl/>
        </w:rPr>
        <w:t>های آیین نامه</w:t>
      </w:r>
      <w:r w:rsidR="009A4EFB" w:rsidRPr="00011EBB">
        <w:rPr>
          <w:rFonts w:cs="B Lotus" w:hint="cs"/>
          <w:szCs w:val="24"/>
          <w:rtl/>
        </w:rPr>
        <w:t>‏</w:t>
      </w:r>
      <w:r w:rsidRPr="00011EBB">
        <w:rPr>
          <w:rFonts w:cs="B Lotus" w:hint="cs"/>
          <w:szCs w:val="24"/>
          <w:rtl/>
        </w:rPr>
        <w:t>ها در مورد این نوع نامنظمی</w:t>
      </w:r>
      <w:r w:rsidR="009A4EFB" w:rsidRPr="00011EBB">
        <w:rPr>
          <w:rFonts w:cs="B Lotus" w:hint="cs"/>
          <w:szCs w:val="24"/>
          <w:rtl/>
        </w:rPr>
        <w:t>‏</w:t>
      </w:r>
      <w:r w:rsidRPr="00011EBB">
        <w:rPr>
          <w:rFonts w:cs="B Lotus" w:hint="cs"/>
          <w:szCs w:val="24"/>
          <w:rtl/>
        </w:rPr>
        <w:t>ها و نیز استفاده از روش استاتیکی برای ساختمان</w:t>
      </w:r>
      <w:r w:rsidR="009A4EFB" w:rsidRPr="00011EBB">
        <w:rPr>
          <w:rFonts w:cs="B Lotus" w:hint="cs"/>
          <w:szCs w:val="24"/>
          <w:rtl/>
        </w:rPr>
        <w:t>‏</w:t>
      </w:r>
      <w:r w:rsidRPr="00011EBB">
        <w:rPr>
          <w:rFonts w:cs="B Lotus" w:hint="cs"/>
          <w:szCs w:val="24"/>
          <w:rtl/>
        </w:rPr>
        <w:t>های دارای چنین ناپیوستگی</w:t>
      </w:r>
      <w:r w:rsidR="009A4EFB" w:rsidRPr="00011EBB">
        <w:rPr>
          <w:rFonts w:cs="B Lotus" w:hint="cs"/>
          <w:szCs w:val="24"/>
          <w:rtl/>
        </w:rPr>
        <w:t>‏</w:t>
      </w:r>
      <w:r w:rsidRPr="00011EBB">
        <w:rPr>
          <w:rFonts w:cs="B Lotus" w:hint="cs"/>
          <w:szCs w:val="24"/>
          <w:rtl/>
        </w:rPr>
        <w:t>هایی تا حدی محافظه کارانه است</w:t>
      </w:r>
      <w:r w:rsidR="00291396" w:rsidRPr="00011EBB">
        <w:rPr>
          <w:rFonts w:cs="B Lotus" w:hint="cs"/>
          <w:szCs w:val="24"/>
          <w:rtl/>
        </w:rPr>
        <w:t xml:space="preserve"> </w:t>
      </w:r>
      <w:r w:rsidRPr="00011EBB">
        <w:rPr>
          <w:rFonts w:cs="B Lotus" w:hint="cs"/>
          <w:szCs w:val="24"/>
          <w:rtl/>
        </w:rPr>
        <w:t>[</w:t>
      </w:r>
      <w:r w:rsidR="00105381" w:rsidRPr="00011EBB">
        <w:rPr>
          <w:rFonts w:cs="B Lotus"/>
          <w:szCs w:val="24"/>
        </w:rPr>
        <w:t>2</w:t>
      </w:r>
      <w:r w:rsidRPr="00011EBB">
        <w:rPr>
          <w:rFonts w:cs="B Lotus" w:hint="cs"/>
          <w:szCs w:val="24"/>
          <w:rtl/>
        </w:rPr>
        <w:t>]</w:t>
      </w:r>
      <w:r w:rsidRPr="00011EBB">
        <w:rPr>
          <w:rFonts w:cs="B Lotus"/>
          <w:szCs w:val="24"/>
          <w:rtl/>
        </w:rPr>
        <w:t>.</w:t>
      </w:r>
    </w:p>
    <w:p w:rsidR="00424B3B" w:rsidRPr="00011EBB" w:rsidRDefault="00872B7D" w:rsidP="00D61061">
      <w:pPr>
        <w:pStyle w:val="a0"/>
        <w:rPr>
          <w:rFonts w:cs="B Lotus"/>
          <w:szCs w:val="24"/>
          <w:rtl/>
          <w:lang w:bidi="ar-SA"/>
        </w:rPr>
      </w:pPr>
      <w:r w:rsidRPr="00011EBB">
        <w:rPr>
          <w:rFonts w:cs="B Lotus" w:hint="cs"/>
          <w:szCs w:val="24"/>
          <w:rtl/>
        </w:rPr>
        <w:t>خیرالدین و میرنظامی</w:t>
      </w:r>
      <w:r w:rsidR="00291396" w:rsidRPr="00011EBB">
        <w:rPr>
          <w:rFonts w:cs="B Lotus" w:hint="cs"/>
          <w:szCs w:val="24"/>
          <w:rtl/>
        </w:rPr>
        <w:t xml:space="preserve"> </w:t>
      </w:r>
      <w:r w:rsidRPr="00011EBB">
        <w:rPr>
          <w:rFonts w:cs="B Lotus" w:hint="cs"/>
          <w:szCs w:val="24"/>
          <w:rtl/>
        </w:rPr>
        <w:t>[</w:t>
      </w:r>
      <w:r w:rsidR="00105381" w:rsidRPr="00011EBB">
        <w:rPr>
          <w:rFonts w:cs="B Lotus"/>
          <w:szCs w:val="24"/>
        </w:rPr>
        <w:t>1</w:t>
      </w:r>
      <w:r w:rsidRPr="00011EBB">
        <w:rPr>
          <w:rFonts w:cs="B Lotus" w:hint="cs"/>
          <w:szCs w:val="24"/>
          <w:rtl/>
        </w:rPr>
        <w:t>]، با آنالیز 3 ساختمان فلزی 5، 10 و 15 طبقه پارامترهای لرزه</w:t>
      </w:r>
      <w:r w:rsidR="009D479F">
        <w:rPr>
          <w:rFonts w:cs="B Lotus" w:hint="eastAsia"/>
          <w:szCs w:val="24"/>
          <w:rtl/>
        </w:rPr>
        <w:t>‌</w:t>
      </w:r>
      <w:r w:rsidRPr="00011EBB">
        <w:rPr>
          <w:rFonts w:cs="B Lotus" w:hint="cs"/>
          <w:szCs w:val="24"/>
          <w:rtl/>
        </w:rPr>
        <w:t>ای اعم از تغییرات پریود، تغییرمکان و همچنین تشکیل ستون کوتاه و عوامل تشدید کننده آن را مورد بررسی و روشی برای بارگذاری استاتیکی معادل ساختمان</w:t>
      </w:r>
      <w:r w:rsidR="009A4EFB" w:rsidRPr="00011EBB">
        <w:rPr>
          <w:rFonts w:cs="B Lotus" w:hint="cs"/>
          <w:szCs w:val="24"/>
          <w:rtl/>
        </w:rPr>
        <w:t>‏</w:t>
      </w:r>
      <w:r w:rsidRPr="00011EBB">
        <w:rPr>
          <w:rFonts w:cs="B Lotus" w:hint="cs"/>
          <w:szCs w:val="24"/>
          <w:rtl/>
        </w:rPr>
        <w:t>های دوبلکسی پیشنهاد داده</w:t>
      </w:r>
      <w:r w:rsidR="00E25798">
        <w:rPr>
          <w:rFonts w:cs="B Lotus" w:hint="eastAsia"/>
          <w:szCs w:val="24"/>
          <w:rtl/>
        </w:rPr>
        <w:t>‌</w:t>
      </w:r>
      <w:r w:rsidRPr="00011EBB">
        <w:rPr>
          <w:rFonts w:cs="B Lotus" w:hint="cs"/>
          <w:szCs w:val="24"/>
          <w:rtl/>
        </w:rPr>
        <w:t>اند</w:t>
      </w:r>
      <w:r w:rsidRPr="00011EBB">
        <w:rPr>
          <w:rFonts w:cs="B Lotus"/>
          <w:szCs w:val="24"/>
          <w:rtl/>
        </w:rPr>
        <w:t>.</w:t>
      </w:r>
      <w:r w:rsidRPr="00011EBB">
        <w:rPr>
          <w:rFonts w:cs="B Lotus" w:hint="cs"/>
          <w:szCs w:val="24"/>
          <w:rtl/>
        </w:rPr>
        <w:t xml:space="preserve"> خیرالدین و میرنظامی</w:t>
      </w:r>
      <w:r w:rsidR="00291396" w:rsidRPr="00011EBB">
        <w:rPr>
          <w:rFonts w:cs="B Lotus" w:hint="cs"/>
          <w:szCs w:val="24"/>
          <w:rtl/>
        </w:rPr>
        <w:t xml:space="preserve"> </w:t>
      </w:r>
      <w:r w:rsidRPr="00011EBB">
        <w:rPr>
          <w:rFonts w:cs="B Lotus" w:hint="cs"/>
          <w:szCs w:val="24"/>
          <w:rtl/>
        </w:rPr>
        <w:t>[</w:t>
      </w:r>
      <w:r w:rsidR="00105381" w:rsidRPr="00011EBB">
        <w:rPr>
          <w:rFonts w:cs="B Lotus"/>
          <w:szCs w:val="24"/>
        </w:rPr>
        <w:t>7</w:t>
      </w:r>
      <w:r w:rsidRPr="00011EBB">
        <w:rPr>
          <w:rFonts w:cs="B Lotus" w:hint="cs"/>
          <w:szCs w:val="24"/>
          <w:rtl/>
        </w:rPr>
        <w:t>] با بررسی رفتار غیر خطی بیش از 30 مدل سازه با اختلاف تراز طبقه فلزی با 6 جزئیات مختلف و مقایسه</w:t>
      </w:r>
      <w:r w:rsidR="009A4EFB" w:rsidRPr="00011EBB">
        <w:rPr>
          <w:rFonts w:cs="B Lotus" w:hint="cs"/>
          <w:szCs w:val="24"/>
          <w:rtl/>
        </w:rPr>
        <w:t>‏</w:t>
      </w:r>
      <w:r w:rsidRPr="00011EBB">
        <w:rPr>
          <w:rFonts w:cs="B Lotus" w:hint="cs"/>
          <w:szCs w:val="24"/>
          <w:rtl/>
        </w:rPr>
        <w:t xml:space="preserve"> آن</w:t>
      </w:r>
      <w:r w:rsidR="009A4EFB" w:rsidRPr="00011EBB">
        <w:rPr>
          <w:rFonts w:cs="B Lotus" w:hint="cs"/>
          <w:szCs w:val="24"/>
          <w:rtl/>
        </w:rPr>
        <w:t>‏</w:t>
      </w:r>
      <w:r w:rsidRPr="00011EBB">
        <w:rPr>
          <w:rFonts w:cs="B Lotus" w:hint="cs"/>
          <w:szCs w:val="24"/>
          <w:rtl/>
        </w:rPr>
        <w:t>ها در شرایط مختلف، اختلاف تراز طبقه</w:t>
      </w:r>
      <w:r w:rsidR="009A4EFB" w:rsidRPr="00011EBB">
        <w:rPr>
          <w:rFonts w:cs="B Lotus" w:hint="cs"/>
          <w:szCs w:val="24"/>
          <w:rtl/>
        </w:rPr>
        <w:t>‏</w:t>
      </w:r>
      <w:r w:rsidRPr="00011EBB">
        <w:rPr>
          <w:rFonts w:cs="B Lotus" w:hint="cs"/>
          <w:szCs w:val="24"/>
          <w:rtl/>
        </w:rPr>
        <w:t xml:space="preserve">ی دوبلکسی، </w:t>
      </w:r>
      <w:r w:rsidR="00E25798">
        <w:rPr>
          <w:rFonts w:cs="B Lotus" w:hint="cs"/>
          <w:szCs w:val="24"/>
          <w:rtl/>
        </w:rPr>
        <w:t>آثار</w:t>
      </w:r>
      <w:r w:rsidRPr="00011EBB">
        <w:rPr>
          <w:rFonts w:cs="B Lotus" w:hint="cs"/>
          <w:szCs w:val="24"/>
          <w:rtl/>
        </w:rPr>
        <w:t xml:space="preserve"> تقویت بال و جان، ورق پیوستگی و سخت کننده، مناسب ترین روش و جزئیات اجرائی را برای اتصالات خمش قاب</w:t>
      </w:r>
      <w:r w:rsidR="009A4EFB" w:rsidRPr="00011EBB">
        <w:rPr>
          <w:rFonts w:cs="B Lotus" w:hint="cs"/>
          <w:szCs w:val="24"/>
          <w:rtl/>
        </w:rPr>
        <w:t>‏</w:t>
      </w:r>
      <w:r w:rsidRPr="00011EBB">
        <w:rPr>
          <w:rFonts w:cs="B Lotus" w:hint="cs"/>
          <w:szCs w:val="24"/>
          <w:rtl/>
        </w:rPr>
        <w:t>های با اختلاف تراز طبقه و دارای پدیده</w:t>
      </w:r>
      <w:r w:rsidR="009A4EFB" w:rsidRPr="00011EBB">
        <w:rPr>
          <w:rFonts w:cs="B Lotus" w:hint="cs"/>
          <w:szCs w:val="24"/>
          <w:rtl/>
        </w:rPr>
        <w:t>‏</w:t>
      </w:r>
      <w:r w:rsidRPr="00011EBB">
        <w:rPr>
          <w:rFonts w:cs="B Lotus" w:hint="cs"/>
          <w:szCs w:val="24"/>
          <w:rtl/>
        </w:rPr>
        <w:t>ی ستون کوتاه، پیشنهاد داده</w:t>
      </w:r>
      <w:r w:rsidR="00E25798">
        <w:rPr>
          <w:rFonts w:cs="B Lotus" w:hint="eastAsia"/>
          <w:szCs w:val="24"/>
          <w:rtl/>
        </w:rPr>
        <w:t>‌</w:t>
      </w:r>
      <w:r w:rsidRPr="00011EBB">
        <w:rPr>
          <w:rFonts w:cs="B Lotus" w:hint="cs"/>
          <w:szCs w:val="24"/>
          <w:rtl/>
        </w:rPr>
        <w:t>اند</w:t>
      </w:r>
      <w:r w:rsidRPr="00011EBB">
        <w:rPr>
          <w:rFonts w:cs="B Lotus"/>
          <w:szCs w:val="24"/>
          <w:rtl/>
        </w:rPr>
        <w:t>.</w:t>
      </w:r>
      <w:r w:rsidRPr="00011EBB">
        <w:rPr>
          <w:rFonts w:cs="B Lotus" w:hint="cs"/>
          <w:szCs w:val="24"/>
          <w:rtl/>
        </w:rPr>
        <w:t xml:space="preserve"> خیرالدین و امیری</w:t>
      </w:r>
      <w:r w:rsidR="00291396" w:rsidRPr="00011EBB">
        <w:rPr>
          <w:rFonts w:cs="B Lotus" w:hint="cs"/>
          <w:szCs w:val="24"/>
          <w:rtl/>
        </w:rPr>
        <w:t xml:space="preserve"> </w:t>
      </w:r>
      <w:r w:rsidRPr="00011EBB">
        <w:rPr>
          <w:rFonts w:cs="B Lotus" w:hint="cs"/>
          <w:szCs w:val="24"/>
          <w:rtl/>
        </w:rPr>
        <w:t>[</w:t>
      </w:r>
      <w:r w:rsidR="00105381" w:rsidRPr="00011EBB">
        <w:rPr>
          <w:rFonts w:cs="B Lotus"/>
          <w:szCs w:val="24"/>
        </w:rPr>
        <w:t>8</w:t>
      </w:r>
      <w:r w:rsidRPr="00011EBB">
        <w:rPr>
          <w:rFonts w:cs="B Lotus" w:hint="cs"/>
          <w:szCs w:val="24"/>
          <w:rtl/>
        </w:rPr>
        <w:t>] به آنالیز یک ساختمان 15 طبقه فولادی بادبندی شده با 5 مدل بادبندی و هر مدل در چهار حالت اختلاف تراز متفاوت پرداختند</w:t>
      </w:r>
      <w:r w:rsidRPr="00011EBB">
        <w:rPr>
          <w:rFonts w:cs="B Lotus"/>
          <w:szCs w:val="24"/>
          <w:rtl/>
        </w:rPr>
        <w:t>.</w:t>
      </w:r>
      <w:r w:rsidRPr="00011EBB">
        <w:rPr>
          <w:rFonts w:cs="B Lotus" w:hint="cs"/>
          <w:szCs w:val="24"/>
          <w:rtl/>
        </w:rPr>
        <w:t xml:space="preserve"> پارامترهای لرزه</w:t>
      </w:r>
      <w:r w:rsidR="00E25798">
        <w:rPr>
          <w:rFonts w:cs="B Lotus" w:hint="eastAsia"/>
          <w:szCs w:val="24"/>
          <w:rtl/>
        </w:rPr>
        <w:t>‌</w:t>
      </w:r>
      <w:r w:rsidRPr="00011EBB">
        <w:rPr>
          <w:rFonts w:cs="B Lotus" w:hint="cs"/>
          <w:szCs w:val="24"/>
          <w:rtl/>
        </w:rPr>
        <w:t>ای اینگونه ساختمان</w:t>
      </w:r>
      <w:r w:rsidR="009A4EFB" w:rsidRPr="00011EBB">
        <w:rPr>
          <w:rFonts w:cs="B Lotus" w:hint="cs"/>
          <w:szCs w:val="24"/>
          <w:rtl/>
        </w:rPr>
        <w:t>‏</w:t>
      </w:r>
      <w:r w:rsidRPr="00011EBB">
        <w:rPr>
          <w:rFonts w:cs="B Lotus" w:hint="cs"/>
          <w:szCs w:val="24"/>
          <w:rtl/>
        </w:rPr>
        <w:t>ها اعم از تغییرات تغییرمکان و تشکیل ستون کوتاه مورد بررسی قرار گرفته است</w:t>
      </w:r>
      <w:r w:rsidRPr="00011EBB">
        <w:rPr>
          <w:rFonts w:cs="B Lotus"/>
          <w:szCs w:val="24"/>
          <w:rtl/>
        </w:rPr>
        <w:t>.</w:t>
      </w:r>
      <w:r w:rsidRPr="00011EBB">
        <w:rPr>
          <w:rFonts w:cs="B Lotus" w:hint="cs"/>
          <w:szCs w:val="24"/>
          <w:rtl/>
        </w:rPr>
        <w:t xml:space="preserve"> همچنین با بررسی پارامترهای لرزه</w:t>
      </w:r>
      <w:r w:rsidR="00E25798">
        <w:rPr>
          <w:rFonts w:cs="B Lotus" w:hint="eastAsia"/>
          <w:szCs w:val="24"/>
          <w:rtl/>
        </w:rPr>
        <w:t>‌</w:t>
      </w:r>
      <w:r w:rsidRPr="00011EBB">
        <w:rPr>
          <w:rFonts w:cs="B Lotus" w:hint="cs"/>
          <w:szCs w:val="24"/>
          <w:rtl/>
        </w:rPr>
        <w:t>ای مقایسه</w:t>
      </w:r>
      <w:r w:rsidR="00E25798">
        <w:rPr>
          <w:rFonts w:cs="B Lotus" w:hint="eastAsia"/>
          <w:szCs w:val="24"/>
          <w:rtl/>
        </w:rPr>
        <w:t>‌</w:t>
      </w:r>
      <w:r w:rsidRPr="00011EBB">
        <w:rPr>
          <w:rFonts w:cs="B Lotus" w:hint="cs"/>
          <w:szCs w:val="24"/>
          <w:rtl/>
        </w:rPr>
        <w:t>ای بین سازه در حالت بدون اختلاف تراز و دارای اختلاف ترازهای متفاوت انجام شده است و از این بین بهترین محل بادبند به منظور کاهش نامنظمی و کنترل پدیده ستون کوتاه پیشنهاد شده است</w:t>
      </w:r>
      <w:r w:rsidRPr="00011EBB">
        <w:rPr>
          <w:rFonts w:cs="B Lotus"/>
          <w:szCs w:val="24"/>
          <w:rtl/>
        </w:rPr>
        <w:t>.</w:t>
      </w:r>
      <w:r w:rsidRPr="00011EBB">
        <w:rPr>
          <w:rFonts w:cs="B Lotus" w:hint="cs"/>
          <w:szCs w:val="24"/>
          <w:rtl/>
        </w:rPr>
        <w:t xml:space="preserve"> خیرالدین و کارگران</w:t>
      </w:r>
      <w:r w:rsidR="00134092" w:rsidRPr="00011EBB">
        <w:rPr>
          <w:rFonts w:cs="B Lotus" w:hint="cs"/>
          <w:szCs w:val="24"/>
          <w:rtl/>
        </w:rPr>
        <w:t xml:space="preserve"> </w:t>
      </w:r>
      <w:r w:rsidRPr="00011EBB">
        <w:rPr>
          <w:rFonts w:cs="B Lotus" w:hint="cs"/>
          <w:szCs w:val="24"/>
          <w:rtl/>
        </w:rPr>
        <w:t>[</w:t>
      </w:r>
      <w:r w:rsidR="00105381" w:rsidRPr="00011EBB">
        <w:rPr>
          <w:rFonts w:cs="B Lotus"/>
          <w:szCs w:val="24"/>
        </w:rPr>
        <w:t>9</w:t>
      </w:r>
      <w:r w:rsidRPr="00011EBB">
        <w:rPr>
          <w:rFonts w:cs="B Lotus" w:hint="cs"/>
          <w:szCs w:val="24"/>
          <w:rtl/>
        </w:rPr>
        <w:t>] به</w:t>
      </w:r>
      <w:r w:rsidRPr="00011EBB">
        <w:rPr>
          <w:rFonts w:cs="B Lotus" w:hint="cs"/>
          <w:szCs w:val="24"/>
        </w:rPr>
        <w:t xml:space="preserve"> </w:t>
      </w:r>
      <w:r w:rsidRPr="00011EBB">
        <w:rPr>
          <w:rFonts w:cs="B Lotus" w:hint="cs"/>
          <w:szCs w:val="24"/>
          <w:rtl/>
        </w:rPr>
        <w:t>بررسي</w:t>
      </w:r>
      <w:r w:rsidRPr="00011EBB">
        <w:rPr>
          <w:rFonts w:cs="B Lotus" w:hint="cs"/>
          <w:szCs w:val="24"/>
        </w:rPr>
        <w:t xml:space="preserve"> </w:t>
      </w:r>
      <w:r w:rsidRPr="00011EBB">
        <w:rPr>
          <w:rFonts w:cs="B Lotus" w:hint="cs"/>
          <w:szCs w:val="24"/>
          <w:rtl/>
        </w:rPr>
        <w:t>رفتار</w:t>
      </w:r>
      <w:r w:rsidRPr="00011EBB">
        <w:rPr>
          <w:rFonts w:cs="B Lotus" w:hint="cs"/>
          <w:szCs w:val="24"/>
        </w:rPr>
        <w:t xml:space="preserve"> </w:t>
      </w:r>
      <w:r w:rsidRPr="00011EBB">
        <w:rPr>
          <w:rFonts w:cs="B Lotus" w:hint="cs"/>
          <w:szCs w:val="24"/>
          <w:rtl/>
        </w:rPr>
        <w:t>غيرخطي</w:t>
      </w:r>
      <w:r w:rsidRPr="00011EBB">
        <w:rPr>
          <w:rFonts w:cs="B Lotus" w:hint="cs"/>
          <w:szCs w:val="24"/>
        </w:rPr>
        <w:t xml:space="preserve"> </w:t>
      </w:r>
      <w:r w:rsidRPr="00011EBB">
        <w:rPr>
          <w:rFonts w:cs="B Lotus" w:hint="cs"/>
          <w:szCs w:val="24"/>
          <w:rtl/>
        </w:rPr>
        <w:t>ستون</w:t>
      </w:r>
      <w:r w:rsidR="009A4EFB" w:rsidRPr="00011EBB">
        <w:rPr>
          <w:rFonts w:cs="B Lotus" w:hint="cs"/>
          <w:szCs w:val="24"/>
          <w:rtl/>
        </w:rPr>
        <w:t>‏</w:t>
      </w:r>
      <w:r w:rsidRPr="00011EBB">
        <w:rPr>
          <w:rFonts w:cs="B Lotus" w:hint="cs"/>
          <w:szCs w:val="24"/>
          <w:rtl/>
        </w:rPr>
        <w:t>هاي</w:t>
      </w:r>
      <w:r w:rsidRPr="00011EBB">
        <w:rPr>
          <w:rFonts w:cs="B Lotus" w:hint="cs"/>
          <w:szCs w:val="24"/>
        </w:rPr>
        <w:t xml:space="preserve"> </w:t>
      </w:r>
      <w:r w:rsidRPr="00011EBB">
        <w:rPr>
          <w:rFonts w:cs="B Lotus" w:hint="cs"/>
          <w:szCs w:val="24"/>
          <w:rtl/>
        </w:rPr>
        <w:t>كوتاه</w:t>
      </w:r>
      <w:r w:rsidRPr="00011EBB">
        <w:rPr>
          <w:rFonts w:cs="B Lotus" w:hint="cs"/>
          <w:szCs w:val="24"/>
        </w:rPr>
        <w:t xml:space="preserve"> </w:t>
      </w:r>
      <w:r w:rsidRPr="00011EBB">
        <w:rPr>
          <w:rFonts w:cs="B Lotus" w:hint="cs"/>
          <w:szCs w:val="24"/>
          <w:rtl/>
        </w:rPr>
        <w:t>بتن</w:t>
      </w:r>
      <w:r w:rsidRPr="00011EBB">
        <w:rPr>
          <w:rFonts w:cs="B Lotus" w:hint="cs"/>
          <w:szCs w:val="24"/>
        </w:rPr>
        <w:t xml:space="preserve"> </w:t>
      </w:r>
      <w:r w:rsidRPr="00011EBB">
        <w:rPr>
          <w:rFonts w:cs="B Lotus" w:hint="cs"/>
          <w:szCs w:val="24"/>
          <w:rtl/>
        </w:rPr>
        <w:t>آرمه</w:t>
      </w:r>
      <w:r w:rsidRPr="00011EBB">
        <w:rPr>
          <w:rFonts w:cs="B Lotus" w:hint="cs"/>
          <w:szCs w:val="24"/>
        </w:rPr>
        <w:t xml:space="preserve"> </w:t>
      </w:r>
      <w:r w:rsidRPr="00011EBB">
        <w:rPr>
          <w:rFonts w:cs="B Lotus" w:hint="cs"/>
          <w:szCs w:val="24"/>
          <w:rtl/>
        </w:rPr>
        <w:t>در</w:t>
      </w:r>
      <w:r w:rsidRPr="00011EBB">
        <w:rPr>
          <w:rFonts w:cs="B Lotus" w:hint="cs"/>
          <w:szCs w:val="24"/>
        </w:rPr>
        <w:t xml:space="preserve"> </w:t>
      </w:r>
      <w:r w:rsidRPr="00011EBB">
        <w:rPr>
          <w:rFonts w:cs="B Lotus" w:hint="cs"/>
          <w:szCs w:val="24"/>
          <w:rtl/>
        </w:rPr>
        <w:t>قالب</w:t>
      </w:r>
      <w:r w:rsidRPr="00011EBB">
        <w:rPr>
          <w:rFonts w:cs="B Lotus" w:hint="cs"/>
          <w:szCs w:val="24"/>
        </w:rPr>
        <w:t xml:space="preserve"> </w:t>
      </w:r>
      <w:r w:rsidRPr="00011EBB">
        <w:rPr>
          <w:rFonts w:cs="B Lotus" w:hint="cs"/>
          <w:szCs w:val="24"/>
          <w:rtl/>
        </w:rPr>
        <w:t>سازه</w:t>
      </w:r>
      <w:r w:rsidR="009A4EFB" w:rsidRPr="00011EBB">
        <w:rPr>
          <w:rFonts w:cs="B Lotus" w:hint="cs"/>
          <w:szCs w:val="24"/>
          <w:rtl/>
        </w:rPr>
        <w:t>‏</w:t>
      </w:r>
      <w:r w:rsidRPr="00011EBB">
        <w:rPr>
          <w:rFonts w:cs="B Lotus" w:hint="cs"/>
          <w:szCs w:val="24"/>
          <w:rtl/>
        </w:rPr>
        <w:t>هاي</w:t>
      </w:r>
      <w:r w:rsidRPr="00011EBB">
        <w:rPr>
          <w:rFonts w:cs="B Lotus" w:hint="cs"/>
          <w:szCs w:val="24"/>
        </w:rPr>
        <w:t xml:space="preserve"> </w:t>
      </w:r>
      <w:r w:rsidRPr="00011EBB">
        <w:rPr>
          <w:rFonts w:cs="B Lotus" w:hint="cs"/>
          <w:szCs w:val="24"/>
          <w:rtl/>
        </w:rPr>
        <w:t>با اختلاف</w:t>
      </w:r>
      <w:r w:rsidRPr="00011EBB">
        <w:rPr>
          <w:rFonts w:cs="B Lotus" w:hint="cs"/>
          <w:szCs w:val="24"/>
        </w:rPr>
        <w:t xml:space="preserve"> </w:t>
      </w:r>
      <w:r w:rsidRPr="00011EBB">
        <w:rPr>
          <w:rFonts w:cs="B Lotus" w:hint="cs"/>
          <w:szCs w:val="24"/>
          <w:rtl/>
        </w:rPr>
        <w:t>تراز (دوبلکسی)، 4، 8 و 10 طبقه</w:t>
      </w:r>
      <w:r w:rsidRPr="00011EBB">
        <w:rPr>
          <w:rFonts w:cs="B Lotus" w:hint="cs"/>
          <w:szCs w:val="24"/>
        </w:rPr>
        <w:t xml:space="preserve"> </w:t>
      </w:r>
      <w:r w:rsidRPr="00011EBB">
        <w:rPr>
          <w:rFonts w:cs="B Lotus" w:hint="cs"/>
          <w:szCs w:val="24"/>
          <w:rtl/>
        </w:rPr>
        <w:t>پرداختند، ستون</w:t>
      </w:r>
      <w:r w:rsidR="009A4EFB" w:rsidRPr="00011EBB">
        <w:rPr>
          <w:rFonts w:cs="B Lotus" w:hint="cs"/>
          <w:szCs w:val="24"/>
          <w:rtl/>
        </w:rPr>
        <w:t>‏</w:t>
      </w:r>
      <w:r w:rsidRPr="00011EBB">
        <w:rPr>
          <w:rFonts w:cs="B Lotus" w:hint="cs"/>
          <w:szCs w:val="24"/>
          <w:rtl/>
        </w:rPr>
        <w:t>هاي</w:t>
      </w:r>
      <w:r w:rsidRPr="00011EBB">
        <w:rPr>
          <w:rFonts w:cs="B Lotus" w:hint="cs"/>
          <w:szCs w:val="24"/>
        </w:rPr>
        <w:t xml:space="preserve"> </w:t>
      </w:r>
      <w:r w:rsidRPr="00011EBB">
        <w:rPr>
          <w:rFonts w:cs="B Lotus" w:hint="cs"/>
          <w:szCs w:val="24"/>
          <w:rtl/>
        </w:rPr>
        <w:t>كوتاه</w:t>
      </w:r>
      <w:r w:rsidRPr="00011EBB">
        <w:rPr>
          <w:rFonts w:cs="B Lotus" w:hint="cs"/>
          <w:szCs w:val="24"/>
        </w:rPr>
        <w:t xml:space="preserve"> </w:t>
      </w:r>
      <w:r w:rsidRPr="00011EBB">
        <w:rPr>
          <w:rFonts w:cs="B Lotus" w:hint="cs"/>
          <w:szCs w:val="24"/>
          <w:rtl/>
        </w:rPr>
        <w:t>و</w:t>
      </w:r>
      <w:r w:rsidRPr="00011EBB">
        <w:rPr>
          <w:rFonts w:cs="B Lotus" w:hint="cs"/>
          <w:szCs w:val="24"/>
        </w:rPr>
        <w:t xml:space="preserve"> </w:t>
      </w:r>
      <w:r w:rsidRPr="00011EBB">
        <w:rPr>
          <w:rFonts w:cs="B Lotus" w:hint="cs"/>
          <w:szCs w:val="24"/>
          <w:rtl/>
        </w:rPr>
        <w:t>سازه</w:t>
      </w:r>
      <w:r w:rsidR="009A4EFB" w:rsidRPr="00011EBB">
        <w:rPr>
          <w:rFonts w:cs="B Lotus" w:hint="cs"/>
          <w:szCs w:val="24"/>
          <w:rtl/>
        </w:rPr>
        <w:t>‏</w:t>
      </w:r>
      <w:r w:rsidRPr="00011EBB">
        <w:rPr>
          <w:rFonts w:cs="B Lotus" w:hint="cs"/>
          <w:szCs w:val="24"/>
          <w:rtl/>
        </w:rPr>
        <w:t>هاي</w:t>
      </w:r>
      <w:r w:rsidRPr="00011EBB">
        <w:rPr>
          <w:rFonts w:cs="B Lotus" w:hint="cs"/>
          <w:szCs w:val="24"/>
        </w:rPr>
        <w:t xml:space="preserve"> </w:t>
      </w:r>
      <w:r w:rsidRPr="00011EBB">
        <w:rPr>
          <w:rFonts w:cs="B Lotus" w:hint="cs"/>
          <w:szCs w:val="24"/>
          <w:rtl/>
        </w:rPr>
        <w:t>مورد</w:t>
      </w:r>
      <w:r w:rsidRPr="00011EBB">
        <w:rPr>
          <w:rFonts w:cs="B Lotus" w:hint="cs"/>
          <w:szCs w:val="24"/>
        </w:rPr>
        <w:t xml:space="preserve"> </w:t>
      </w:r>
      <w:r w:rsidRPr="00011EBB">
        <w:rPr>
          <w:rFonts w:cs="B Lotus" w:hint="cs"/>
          <w:szCs w:val="24"/>
          <w:rtl/>
        </w:rPr>
        <w:t>نظر</w:t>
      </w:r>
      <w:r w:rsidRPr="00011EBB">
        <w:rPr>
          <w:rFonts w:cs="B Lotus" w:hint="cs"/>
          <w:szCs w:val="24"/>
        </w:rPr>
        <w:t xml:space="preserve"> </w:t>
      </w:r>
      <w:r w:rsidRPr="00011EBB">
        <w:rPr>
          <w:rFonts w:cs="B Lotus" w:hint="cs"/>
          <w:szCs w:val="24"/>
          <w:rtl/>
        </w:rPr>
        <w:t>تحت</w:t>
      </w:r>
      <w:r w:rsidRPr="00011EBB">
        <w:rPr>
          <w:rFonts w:cs="B Lotus" w:hint="cs"/>
          <w:szCs w:val="24"/>
        </w:rPr>
        <w:t xml:space="preserve"> </w:t>
      </w:r>
      <w:r w:rsidRPr="00011EBB">
        <w:rPr>
          <w:rFonts w:cs="B Lotus" w:hint="cs"/>
          <w:szCs w:val="24"/>
          <w:rtl/>
        </w:rPr>
        <w:t>دو</w:t>
      </w:r>
      <w:r w:rsidRPr="00011EBB">
        <w:rPr>
          <w:rFonts w:cs="B Lotus" w:hint="cs"/>
          <w:szCs w:val="24"/>
        </w:rPr>
        <w:t xml:space="preserve"> </w:t>
      </w:r>
      <w:r w:rsidRPr="00011EBB">
        <w:rPr>
          <w:rFonts w:cs="B Lotus" w:hint="cs"/>
          <w:szCs w:val="24"/>
          <w:rtl/>
        </w:rPr>
        <w:t>ركورد</w:t>
      </w:r>
      <w:r w:rsidRPr="00011EBB">
        <w:rPr>
          <w:rFonts w:cs="B Lotus" w:hint="cs"/>
          <w:szCs w:val="24"/>
        </w:rPr>
        <w:t xml:space="preserve"> </w:t>
      </w:r>
      <w:r w:rsidRPr="00011EBB">
        <w:rPr>
          <w:rFonts w:cs="B Lotus" w:hint="cs"/>
          <w:szCs w:val="24"/>
          <w:rtl/>
        </w:rPr>
        <w:t>زلزله</w:t>
      </w:r>
      <w:r w:rsidRPr="00011EBB">
        <w:rPr>
          <w:rFonts w:cs="B Lotus" w:hint="cs"/>
          <w:szCs w:val="24"/>
        </w:rPr>
        <w:t xml:space="preserve"> </w:t>
      </w:r>
      <w:r w:rsidRPr="00011EBB">
        <w:rPr>
          <w:rFonts w:cs="B Lotus" w:hint="cs"/>
          <w:szCs w:val="24"/>
          <w:rtl/>
        </w:rPr>
        <w:t>طبس</w:t>
      </w:r>
      <w:r w:rsidRPr="00011EBB">
        <w:rPr>
          <w:rFonts w:cs="B Lotus" w:hint="cs"/>
          <w:szCs w:val="24"/>
        </w:rPr>
        <w:t xml:space="preserve"> </w:t>
      </w:r>
      <w:r w:rsidRPr="00011EBB">
        <w:rPr>
          <w:rFonts w:cs="B Lotus" w:hint="cs"/>
          <w:szCs w:val="24"/>
          <w:rtl/>
        </w:rPr>
        <w:t>و</w:t>
      </w:r>
      <w:r w:rsidRPr="00011EBB">
        <w:rPr>
          <w:rFonts w:cs="B Lotus" w:hint="cs"/>
          <w:szCs w:val="24"/>
        </w:rPr>
        <w:t xml:space="preserve"> </w:t>
      </w:r>
      <w:r w:rsidRPr="00011EBB">
        <w:rPr>
          <w:rFonts w:cs="B Lotus" w:hint="cs"/>
          <w:szCs w:val="24"/>
          <w:rtl/>
        </w:rPr>
        <w:t>السنترو</w:t>
      </w:r>
      <w:r w:rsidRPr="00011EBB">
        <w:rPr>
          <w:rFonts w:cs="B Lotus" w:hint="cs"/>
          <w:szCs w:val="24"/>
        </w:rPr>
        <w:t xml:space="preserve"> </w:t>
      </w:r>
      <w:r w:rsidRPr="00011EBB">
        <w:rPr>
          <w:rFonts w:cs="B Lotus" w:hint="cs"/>
          <w:szCs w:val="24"/>
          <w:rtl/>
        </w:rPr>
        <w:t>با</w:t>
      </w:r>
      <w:r w:rsidRPr="00011EBB">
        <w:rPr>
          <w:rFonts w:cs="B Lotus" w:hint="cs"/>
          <w:szCs w:val="24"/>
        </w:rPr>
        <w:t xml:space="preserve"> </w:t>
      </w:r>
      <w:r w:rsidRPr="00011EBB">
        <w:rPr>
          <w:rFonts w:cs="B Lotus" w:hint="cs"/>
          <w:szCs w:val="24"/>
          <w:rtl/>
        </w:rPr>
        <w:t>شتاب</w:t>
      </w:r>
      <w:r w:rsidR="009A4EFB" w:rsidRPr="00011EBB">
        <w:rPr>
          <w:rFonts w:cs="B Lotus" w:hint="cs"/>
          <w:szCs w:val="24"/>
          <w:rtl/>
        </w:rPr>
        <w:t>‏</w:t>
      </w:r>
      <w:r w:rsidRPr="00011EBB">
        <w:rPr>
          <w:rFonts w:cs="B Lotus" w:hint="cs"/>
          <w:szCs w:val="24"/>
          <w:rtl/>
        </w:rPr>
        <w:t>های مختلف</w:t>
      </w:r>
      <w:r w:rsidRPr="00011EBB">
        <w:rPr>
          <w:rFonts w:cs="B Lotus" w:hint="cs"/>
          <w:szCs w:val="24"/>
        </w:rPr>
        <w:t xml:space="preserve"> </w:t>
      </w:r>
      <w:r w:rsidRPr="00011EBB">
        <w:rPr>
          <w:rFonts w:cs="B Lotus" w:hint="cs"/>
          <w:szCs w:val="24"/>
          <w:rtl/>
        </w:rPr>
        <w:t>حداكثر</w:t>
      </w:r>
      <w:r w:rsidRPr="00011EBB">
        <w:rPr>
          <w:rFonts w:cs="B Lotus" w:hint="cs"/>
          <w:szCs w:val="24"/>
        </w:rPr>
        <w:t xml:space="preserve"> </w:t>
      </w:r>
      <w:r w:rsidRPr="00011EBB">
        <w:rPr>
          <w:rFonts w:cs="B Lotus" w:hint="cs"/>
          <w:szCs w:val="24"/>
          <w:rtl/>
        </w:rPr>
        <w:t xml:space="preserve">زمين </w:t>
      </w:r>
      <w:r w:rsidRPr="00011EBB">
        <w:rPr>
          <w:rFonts w:cs="B Lotus" w:hint="cs"/>
          <w:sz w:val="20"/>
          <w:szCs w:val="20"/>
          <w:rtl/>
        </w:rPr>
        <w:t>(</w:t>
      </w:r>
      <w:r w:rsidRPr="00011EBB">
        <w:rPr>
          <w:rFonts w:cs="B Lotus"/>
          <w:sz w:val="20"/>
          <w:szCs w:val="20"/>
        </w:rPr>
        <w:t>PGA</w:t>
      </w:r>
      <w:r w:rsidRPr="00011EBB">
        <w:rPr>
          <w:rFonts w:cs="B Lotus" w:hint="cs"/>
          <w:sz w:val="20"/>
          <w:szCs w:val="20"/>
          <w:rtl/>
        </w:rPr>
        <w:t>)</w:t>
      </w:r>
      <w:r w:rsidRPr="00011EBB">
        <w:rPr>
          <w:rFonts w:cs="B Lotus" w:hint="cs"/>
          <w:szCs w:val="24"/>
          <w:rtl/>
        </w:rPr>
        <w:t xml:space="preserve"> با</w:t>
      </w:r>
      <w:r w:rsidRPr="00011EBB">
        <w:rPr>
          <w:rFonts w:cs="B Lotus" w:hint="cs"/>
          <w:szCs w:val="24"/>
        </w:rPr>
        <w:t xml:space="preserve"> </w:t>
      </w:r>
      <w:r w:rsidRPr="00011EBB">
        <w:rPr>
          <w:rFonts w:cs="B Lotus" w:hint="cs"/>
          <w:szCs w:val="24"/>
          <w:rtl/>
        </w:rPr>
        <w:t>كمك</w:t>
      </w:r>
      <w:r w:rsidRPr="00011EBB">
        <w:rPr>
          <w:rFonts w:cs="B Lotus" w:hint="cs"/>
          <w:szCs w:val="24"/>
        </w:rPr>
        <w:t xml:space="preserve"> </w:t>
      </w:r>
      <w:r w:rsidRPr="00011EBB">
        <w:rPr>
          <w:rFonts w:cs="B Lotus" w:hint="cs"/>
          <w:szCs w:val="24"/>
          <w:rtl/>
        </w:rPr>
        <w:t>نرم</w:t>
      </w:r>
      <w:r w:rsidRPr="00011EBB">
        <w:rPr>
          <w:rFonts w:cs="B Lotus" w:hint="cs"/>
          <w:szCs w:val="24"/>
        </w:rPr>
        <w:t xml:space="preserve"> </w:t>
      </w:r>
      <w:r w:rsidRPr="00011EBB">
        <w:rPr>
          <w:rFonts w:cs="B Lotus" w:hint="cs"/>
          <w:szCs w:val="24"/>
          <w:rtl/>
        </w:rPr>
        <w:t xml:space="preserve">افزار </w:t>
      </w:r>
      <w:r w:rsidRPr="00011EBB">
        <w:rPr>
          <w:rFonts w:cs="B Lotus"/>
          <w:sz w:val="20"/>
          <w:szCs w:val="20"/>
        </w:rPr>
        <w:t>IDARC v6.0</w:t>
      </w:r>
      <w:r w:rsidRPr="00011EBB">
        <w:rPr>
          <w:rFonts w:cs="B Lotus" w:hint="cs"/>
          <w:szCs w:val="24"/>
          <w:rtl/>
        </w:rPr>
        <w:t xml:space="preserve"> مورد</w:t>
      </w:r>
      <w:r w:rsidRPr="00011EBB">
        <w:rPr>
          <w:rFonts w:cs="B Lotus" w:hint="cs"/>
          <w:szCs w:val="24"/>
        </w:rPr>
        <w:t xml:space="preserve"> </w:t>
      </w:r>
      <w:r w:rsidRPr="00011EBB">
        <w:rPr>
          <w:rFonts w:cs="B Lotus" w:hint="cs"/>
          <w:szCs w:val="24"/>
          <w:rtl/>
        </w:rPr>
        <w:t>تحليل</w:t>
      </w:r>
      <w:r w:rsidRPr="00011EBB">
        <w:rPr>
          <w:rFonts w:cs="B Lotus" w:hint="cs"/>
          <w:szCs w:val="24"/>
        </w:rPr>
        <w:t xml:space="preserve"> </w:t>
      </w:r>
      <w:r w:rsidRPr="00011EBB">
        <w:rPr>
          <w:rFonts w:cs="B Lotus" w:hint="cs"/>
          <w:szCs w:val="24"/>
          <w:rtl/>
        </w:rPr>
        <w:t>ديناميكي</w:t>
      </w:r>
      <w:r w:rsidRPr="00011EBB">
        <w:rPr>
          <w:rFonts w:cs="B Lotus" w:hint="cs"/>
          <w:szCs w:val="24"/>
        </w:rPr>
        <w:t xml:space="preserve"> </w:t>
      </w:r>
      <w:r w:rsidRPr="00011EBB">
        <w:rPr>
          <w:rFonts w:cs="B Lotus" w:hint="cs"/>
          <w:szCs w:val="24"/>
          <w:rtl/>
        </w:rPr>
        <w:t>غيرخطي</w:t>
      </w:r>
      <w:r w:rsidRPr="00011EBB">
        <w:rPr>
          <w:rFonts w:cs="B Lotus" w:hint="cs"/>
          <w:szCs w:val="24"/>
        </w:rPr>
        <w:t xml:space="preserve"> </w:t>
      </w:r>
      <w:r w:rsidRPr="00011EBB">
        <w:rPr>
          <w:rFonts w:cs="B Lotus" w:hint="cs"/>
          <w:szCs w:val="24"/>
          <w:rtl/>
        </w:rPr>
        <w:t>قرارگرفته</w:t>
      </w:r>
      <w:r w:rsidR="00E25798">
        <w:rPr>
          <w:rFonts w:cs="B Lotus" w:hint="eastAsia"/>
          <w:szCs w:val="24"/>
          <w:rtl/>
        </w:rPr>
        <w:t>‌</w:t>
      </w:r>
      <w:r w:rsidRPr="00011EBB">
        <w:rPr>
          <w:rFonts w:cs="B Lotus" w:hint="cs"/>
          <w:szCs w:val="24"/>
          <w:rtl/>
        </w:rPr>
        <w:t>اند</w:t>
      </w:r>
      <w:r w:rsidRPr="00011EBB">
        <w:rPr>
          <w:rFonts w:cs="B Lotus"/>
          <w:szCs w:val="24"/>
          <w:rtl/>
        </w:rPr>
        <w:t>.</w:t>
      </w:r>
      <w:r w:rsidRPr="00011EBB">
        <w:rPr>
          <w:rFonts w:cs="B Lotus" w:hint="cs"/>
          <w:szCs w:val="24"/>
          <w:rtl/>
        </w:rPr>
        <w:t xml:space="preserve"> نورانیان</w:t>
      </w:r>
      <w:r w:rsidR="00134092" w:rsidRPr="00011EBB">
        <w:rPr>
          <w:rFonts w:cs="B Lotus" w:hint="cs"/>
          <w:szCs w:val="24"/>
          <w:rtl/>
        </w:rPr>
        <w:t xml:space="preserve"> </w:t>
      </w:r>
      <w:r w:rsidRPr="00011EBB">
        <w:rPr>
          <w:rFonts w:cs="B Lotus" w:hint="cs"/>
          <w:szCs w:val="24"/>
          <w:rtl/>
        </w:rPr>
        <w:t>[</w:t>
      </w:r>
      <w:r w:rsidR="00105381" w:rsidRPr="00011EBB">
        <w:rPr>
          <w:rFonts w:cs="B Lotus"/>
          <w:szCs w:val="24"/>
        </w:rPr>
        <w:t>10</w:t>
      </w:r>
      <w:r w:rsidRPr="00011EBB">
        <w:rPr>
          <w:rFonts w:cs="B Lotus" w:hint="cs"/>
          <w:szCs w:val="24"/>
          <w:rtl/>
        </w:rPr>
        <w:t xml:space="preserve">] به بررسی ضریب رفتار </w:t>
      </w:r>
      <w:r w:rsidRPr="00011EBB">
        <w:rPr>
          <w:rFonts w:cs="B Lotus"/>
          <w:sz w:val="20"/>
          <w:szCs w:val="20"/>
        </w:rPr>
        <w:t>R</w:t>
      </w:r>
      <w:r w:rsidRPr="00011EBB">
        <w:rPr>
          <w:rFonts w:cs="B Lotus" w:hint="cs"/>
          <w:szCs w:val="24"/>
          <w:rtl/>
        </w:rPr>
        <w:t xml:space="preserve"> در ساختمان</w:t>
      </w:r>
      <w:r w:rsidR="009A4EFB" w:rsidRPr="00011EBB">
        <w:rPr>
          <w:rFonts w:cs="B Lotus" w:hint="cs"/>
          <w:szCs w:val="24"/>
          <w:rtl/>
        </w:rPr>
        <w:t>‏</w:t>
      </w:r>
      <w:r w:rsidRPr="00011EBB">
        <w:rPr>
          <w:rFonts w:cs="B Lotus" w:hint="cs"/>
          <w:szCs w:val="24"/>
          <w:rtl/>
        </w:rPr>
        <w:t>های دوبلکسی پرداخته و نشان داده است که در سازه</w:t>
      </w:r>
      <w:r w:rsidR="009A4EFB" w:rsidRPr="00011EBB">
        <w:rPr>
          <w:rFonts w:cs="B Lotus" w:hint="cs"/>
          <w:szCs w:val="24"/>
          <w:rtl/>
        </w:rPr>
        <w:t>‏</w:t>
      </w:r>
      <w:r w:rsidRPr="00011EBB">
        <w:rPr>
          <w:rFonts w:cs="B Lotus" w:hint="cs"/>
          <w:szCs w:val="24"/>
          <w:rtl/>
        </w:rPr>
        <w:t xml:space="preserve">های با </w:t>
      </w:r>
      <w:r w:rsidR="00E25798">
        <w:rPr>
          <w:rFonts w:cs="B Lotus" w:hint="cs"/>
          <w:szCs w:val="24"/>
          <w:rtl/>
        </w:rPr>
        <w:t>دوره</w:t>
      </w:r>
      <w:r w:rsidRPr="00011EBB">
        <w:rPr>
          <w:rFonts w:cs="B Lotus" w:hint="cs"/>
          <w:szCs w:val="24"/>
          <w:rtl/>
        </w:rPr>
        <w:t xml:space="preserve"> کوتاه، دوبلکسی شدن سازه عملکرد منفی دارد در حالیکه در ساختمان</w:t>
      </w:r>
      <w:r w:rsidR="009A4EFB" w:rsidRPr="00011EBB">
        <w:rPr>
          <w:rFonts w:cs="B Lotus" w:hint="cs"/>
          <w:szCs w:val="24"/>
          <w:rtl/>
        </w:rPr>
        <w:t>‏</w:t>
      </w:r>
      <w:r w:rsidRPr="00011EBB">
        <w:rPr>
          <w:rFonts w:cs="B Lotus" w:hint="cs"/>
          <w:szCs w:val="24"/>
          <w:rtl/>
        </w:rPr>
        <w:t xml:space="preserve">های قاب خمشی فولادی با زمان تناوب </w:t>
      </w:r>
      <w:r w:rsidRPr="00011EBB">
        <w:rPr>
          <w:rFonts w:cs="B Lotus" w:hint="cs"/>
          <w:szCs w:val="24"/>
          <w:rtl/>
        </w:rPr>
        <w:lastRenderedPageBreak/>
        <w:t>زیاد دوبلکسی شدن سازه تأثیر مثبتی در رفتار سازه دارد و</w:t>
      </w:r>
      <w:r w:rsidR="00424B3B" w:rsidRPr="00011EBB">
        <w:rPr>
          <w:rFonts w:cs="B Lotus" w:hint="cs"/>
          <w:szCs w:val="24"/>
          <w:rtl/>
        </w:rPr>
        <w:t xml:space="preserve"> </w:t>
      </w:r>
      <w:r w:rsidRPr="00011EBB">
        <w:rPr>
          <w:rFonts w:cs="B Lotus" w:hint="cs"/>
          <w:szCs w:val="24"/>
          <w:rtl/>
        </w:rPr>
        <w:t>بر خلاف سازه</w:t>
      </w:r>
      <w:r w:rsidR="009A4EFB" w:rsidRPr="00011EBB">
        <w:rPr>
          <w:rFonts w:cs="B Lotus" w:hint="cs"/>
          <w:szCs w:val="24"/>
          <w:rtl/>
        </w:rPr>
        <w:t>‏</w:t>
      </w:r>
      <w:r w:rsidRPr="00011EBB">
        <w:rPr>
          <w:rFonts w:cs="B Lotus" w:hint="cs"/>
          <w:szCs w:val="24"/>
          <w:rtl/>
        </w:rPr>
        <w:t>های معمولی در سازه</w:t>
      </w:r>
      <w:r w:rsidR="009A4EFB" w:rsidRPr="00011EBB">
        <w:rPr>
          <w:rFonts w:cs="B Lotus" w:hint="cs"/>
          <w:szCs w:val="24"/>
          <w:rtl/>
        </w:rPr>
        <w:t>‏</w:t>
      </w:r>
      <w:r w:rsidRPr="00011EBB">
        <w:rPr>
          <w:rFonts w:cs="B Lotus" w:hint="cs"/>
          <w:szCs w:val="24"/>
          <w:rtl/>
        </w:rPr>
        <w:t>های دوبلکسی با افزایش ارتفاع سازه ضریب رفتار نیز افزایش می</w:t>
      </w:r>
      <w:r w:rsidR="009A4EFB" w:rsidRPr="00011EBB">
        <w:rPr>
          <w:rFonts w:cs="B Lotus" w:hint="cs"/>
          <w:szCs w:val="24"/>
          <w:rtl/>
        </w:rPr>
        <w:t>‏</w:t>
      </w:r>
      <w:r w:rsidRPr="00011EBB">
        <w:rPr>
          <w:rFonts w:cs="B Lotus" w:hint="cs"/>
          <w:szCs w:val="24"/>
          <w:rtl/>
        </w:rPr>
        <w:t>یابد</w:t>
      </w:r>
      <w:r w:rsidRPr="00011EBB">
        <w:rPr>
          <w:rFonts w:cs="B Lotus"/>
          <w:szCs w:val="24"/>
          <w:rtl/>
        </w:rPr>
        <w:t>.</w:t>
      </w:r>
      <w:r w:rsidRPr="00011EBB">
        <w:rPr>
          <w:rFonts w:cs="B Lotus" w:hint="cs"/>
          <w:szCs w:val="24"/>
          <w:rtl/>
        </w:rPr>
        <w:t xml:space="preserve"> همچنین در کلیه سازه</w:t>
      </w:r>
      <w:r w:rsidR="009A4EFB" w:rsidRPr="00011EBB">
        <w:rPr>
          <w:rFonts w:cs="B Lotus" w:hint="cs"/>
          <w:szCs w:val="24"/>
          <w:rtl/>
        </w:rPr>
        <w:t>‏</w:t>
      </w:r>
      <w:r w:rsidRPr="00011EBB">
        <w:rPr>
          <w:rFonts w:cs="B Lotus" w:hint="cs"/>
          <w:szCs w:val="24"/>
          <w:rtl/>
        </w:rPr>
        <w:t>های دوبلکسی با افزایش اختلاف تراز بین طبقات، ضریب رفتار سازه افزایش می</w:t>
      </w:r>
      <w:r w:rsidR="009A4EFB" w:rsidRPr="00011EBB">
        <w:rPr>
          <w:rFonts w:cs="B Lotus" w:hint="cs"/>
          <w:szCs w:val="24"/>
          <w:rtl/>
        </w:rPr>
        <w:t>‏</w:t>
      </w:r>
      <w:r w:rsidRPr="00011EBB">
        <w:rPr>
          <w:rFonts w:cs="B Lotus" w:hint="cs"/>
          <w:szCs w:val="24"/>
          <w:rtl/>
        </w:rPr>
        <w:t>یابد</w:t>
      </w:r>
      <w:r w:rsidRPr="00011EBB">
        <w:rPr>
          <w:rFonts w:cs="B Lotus"/>
          <w:szCs w:val="24"/>
          <w:rtl/>
        </w:rPr>
        <w:t>.</w:t>
      </w:r>
      <w:r w:rsidR="00D6628C" w:rsidRPr="00011EBB">
        <w:rPr>
          <w:rFonts w:cs="B Lotus" w:hint="cs"/>
          <w:szCs w:val="24"/>
          <w:rtl/>
        </w:rPr>
        <w:t xml:space="preserve"> </w:t>
      </w:r>
      <w:r w:rsidR="002B283D" w:rsidRPr="00011EBB">
        <w:rPr>
          <w:rFonts w:cs="B Lotus" w:hint="cs"/>
          <w:szCs w:val="24"/>
          <w:rtl/>
        </w:rPr>
        <w:t>رحیمی درآباد و محمدی</w:t>
      </w:r>
      <w:r w:rsidR="00134092" w:rsidRPr="00011EBB">
        <w:rPr>
          <w:rFonts w:cs="B Lotus" w:hint="cs"/>
          <w:szCs w:val="24"/>
          <w:rtl/>
        </w:rPr>
        <w:t xml:space="preserve"> </w:t>
      </w:r>
      <w:r w:rsidR="002B283D" w:rsidRPr="00011EBB">
        <w:rPr>
          <w:rFonts w:cs="B Lotus" w:hint="cs"/>
          <w:szCs w:val="24"/>
          <w:rtl/>
        </w:rPr>
        <w:t>[</w:t>
      </w:r>
      <w:r w:rsidR="00105381" w:rsidRPr="00011EBB">
        <w:rPr>
          <w:rFonts w:cs="B Lotus"/>
          <w:szCs w:val="24"/>
        </w:rPr>
        <w:t>11</w:t>
      </w:r>
      <w:r w:rsidR="002B283D" w:rsidRPr="00011EBB">
        <w:rPr>
          <w:rFonts w:cs="B Lotus" w:hint="cs"/>
          <w:szCs w:val="24"/>
          <w:rtl/>
        </w:rPr>
        <w:t>]، سه ساختمان اسکلت بتنی 5، 7 و 9 طبقه با سیستم قاب خمشی متوسط در حالت دوبلکسی در نظر گرفتند و سپس مدل</w:t>
      </w:r>
      <w:r w:rsidR="009A4EFB" w:rsidRPr="00011EBB">
        <w:rPr>
          <w:rFonts w:cs="B Lotus"/>
          <w:szCs w:val="24"/>
          <w:rtl/>
        </w:rPr>
        <w:t>‏</w:t>
      </w:r>
      <w:r w:rsidR="002B283D" w:rsidRPr="00011EBB">
        <w:rPr>
          <w:rFonts w:cs="B Lotus" w:hint="cs"/>
          <w:szCs w:val="24"/>
          <w:rtl/>
        </w:rPr>
        <w:t>های طراحی</w:t>
      </w:r>
      <w:r w:rsidR="00E25798">
        <w:rPr>
          <w:rFonts w:cs="B Lotus" w:hint="cs"/>
          <w:szCs w:val="24"/>
          <w:rtl/>
        </w:rPr>
        <w:t xml:space="preserve"> شده را مورد تحلیل استاتیکی غیر</w:t>
      </w:r>
      <w:r w:rsidR="002B283D" w:rsidRPr="00011EBB">
        <w:rPr>
          <w:rFonts w:cs="B Lotus" w:hint="cs"/>
          <w:szCs w:val="24"/>
          <w:rtl/>
        </w:rPr>
        <w:t>خطی قرار دادند و سطح عملکرد سازه</w:t>
      </w:r>
      <w:r w:rsidR="00E25798">
        <w:rPr>
          <w:rFonts w:cs="B Lotus" w:hint="eastAsia"/>
          <w:szCs w:val="24"/>
          <w:rtl/>
        </w:rPr>
        <w:t>‌</w:t>
      </w:r>
      <w:r w:rsidR="002B283D" w:rsidRPr="00011EBB">
        <w:rPr>
          <w:rFonts w:cs="B Lotus" w:hint="cs"/>
          <w:szCs w:val="24"/>
          <w:rtl/>
        </w:rPr>
        <w:t>ها با توجه به مبانی طراحی بر اساس عملکرد بررسی شده</w:t>
      </w:r>
      <w:r w:rsidR="00E25798">
        <w:rPr>
          <w:rFonts w:cs="B Lotus" w:hint="eastAsia"/>
          <w:szCs w:val="24"/>
          <w:rtl/>
        </w:rPr>
        <w:t>‌</w:t>
      </w:r>
      <w:r w:rsidR="002B283D" w:rsidRPr="00011EBB">
        <w:rPr>
          <w:rFonts w:cs="B Lotus" w:hint="cs"/>
          <w:szCs w:val="24"/>
          <w:rtl/>
        </w:rPr>
        <w:t>اند. با توجه به نتایج به دست آمده در ساختمان</w:t>
      </w:r>
      <w:r w:rsidR="009A4EFB" w:rsidRPr="00011EBB">
        <w:rPr>
          <w:rFonts w:cs="B Lotus"/>
          <w:szCs w:val="24"/>
          <w:rtl/>
        </w:rPr>
        <w:t>‏</w:t>
      </w:r>
      <w:r w:rsidR="002B283D" w:rsidRPr="00011EBB">
        <w:rPr>
          <w:rFonts w:cs="B Lotus" w:hint="cs"/>
          <w:szCs w:val="24"/>
          <w:rtl/>
        </w:rPr>
        <w:t>های دوبلکسی درصد مشارکت جرم مودی در مود اول در امتداد قاب</w:t>
      </w:r>
      <w:r w:rsidR="009A4EFB" w:rsidRPr="00011EBB">
        <w:rPr>
          <w:rFonts w:cs="B Lotus"/>
          <w:szCs w:val="24"/>
          <w:rtl/>
        </w:rPr>
        <w:t>‏</w:t>
      </w:r>
      <w:r w:rsidR="002B283D" w:rsidRPr="00011EBB">
        <w:rPr>
          <w:rFonts w:cs="B Lotus" w:hint="cs"/>
          <w:szCs w:val="24"/>
          <w:rtl/>
        </w:rPr>
        <w:t>های با اختلاف تراز بیشتر از قاب</w:t>
      </w:r>
      <w:r w:rsidR="00E25798">
        <w:rPr>
          <w:rFonts w:cs="B Lotus" w:hint="eastAsia"/>
          <w:szCs w:val="24"/>
          <w:rtl/>
        </w:rPr>
        <w:t>‌</w:t>
      </w:r>
      <w:r w:rsidR="002B283D" w:rsidRPr="00011EBB">
        <w:rPr>
          <w:rFonts w:cs="B Lotus" w:hint="cs"/>
          <w:szCs w:val="24"/>
          <w:rtl/>
        </w:rPr>
        <w:t xml:space="preserve">های بدون اختلاف تراز </w:t>
      </w:r>
      <w:r w:rsidR="00E25798">
        <w:rPr>
          <w:rFonts w:cs="B Lotus" w:hint="cs"/>
          <w:szCs w:val="24"/>
          <w:rtl/>
        </w:rPr>
        <w:t>هستند</w:t>
      </w:r>
      <w:r w:rsidR="002B283D" w:rsidRPr="00011EBB">
        <w:rPr>
          <w:rFonts w:cs="B Lotus" w:hint="cs"/>
          <w:szCs w:val="24"/>
          <w:rtl/>
        </w:rPr>
        <w:t xml:space="preserve">. </w:t>
      </w:r>
      <w:r w:rsidR="00BF565E" w:rsidRPr="00011EBB">
        <w:rPr>
          <w:rFonts w:cs="B Lotus" w:hint="cs"/>
          <w:szCs w:val="24"/>
          <w:rtl/>
          <w:lang w:bidi="ar-SA"/>
        </w:rPr>
        <w:t>طالعی و شربتدار</w:t>
      </w:r>
      <w:r w:rsidR="00105381" w:rsidRPr="00011EBB">
        <w:rPr>
          <w:rFonts w:cs="B Lotus" w:hint="cs"/>
          <w:szCs w:val="24"/>
          <w:rtl/>
          <w:lang w:bidi="ar-SA"/>
        </w:rPr>
        <w:t xml:space="preserve"> </w:t>
      </w:r>
      <w:r w:rsidR="00105381" w:rsidRPr="00011EBB">
        <w:rPr>
          <w:rFonts w:cs="B Lotus" w:hint="cs"/>
          <w:szCs w:val="24"/>
          <w:rtl/>
        </w:rPr>
        <w:t>[</w:t>
      </w:r>
      <w:r w:rsidR="00105381" w:rsidRPr="00011EBB">
        <w:rPr>
          <w:rFonts w:cs="B Lotus"/>
          <w:szCs w:val="24"/>
        </w:rPr>
        <w:t>12</w:t>
      </w:r>
      <w:r w:rsidR="00105381" w:rsidRPr="00011EBB">
        <w:rPr>
          <w:rFonts w:cs="B Lotus" w:hint="cs"/>
          <w:szCs w:val="24"/>
          <w:rtl/>
        </w:rPr>
        <w:t>]</w:t>
      </w:r>
      <w:r w:rsidR="00BF565E" w:rsidRPr="00011EBB">
        <w:rPr>
          <w:rFonts w:cs="B Lotus" w:hint="cs"/>
          <w:szCs w:val="24"/>
          <w:rtl/>
          <w:lang w:bidi="ar-SA"/>
        </w:rPr>
        <w:t>، به بررسی رفتار لرزه</w:t>
      </w:r>
      <w:r w:rsidR="009A4EFB" w:rsidRPr="00011EBB">
        <w:rPr>
          <w:rFonts w:cs="B Lotus"/>
          <w:szCs w:val="24"/>
          <w:rtl/>
          <w:lang w:bidi="ar-SA"/>
        </w:rPr>
        <w:t>‏</w:t>
      </w:r>
      <w:r w:rsidR="00BF565E" w:rsidRPr="00011EBB">
        <w:rPr>
          <w:rFonts w:cs="B Lotus" w:hint="cs"/>
          <w:szCs w:val="24"/>
          <w:rtl/>
          <w:lang w:bidi="ar-SA"/>
        </w:rPr>
        <w:t>ای ساختما</w:t>
      </w:r>
      <w:r w:rsidR="009A4EFB" w:rsidRPr="00011EBB">
        <w:rPr>
          <w:rFonts w:cs="B Lotus" w:hint="cs"/>
          <w:szCs w:val="24"/>
          <w:rtl/>
          <w:lang w:bidi="ar-SA"/>
        </w:rPr>
        <w:t>‏</w:t>
      </w:r>
      <w:r w:rsidR="00BF565E" w:rsidRPr="00011EBB">
        <w:rPr>
          <w:rFonts w:cs="B Lotus" w:hint="cs"/>
          <w:szCs w:val="24"/>
          <w:rtl/>
          <w:lang w:bidi="ar-SA"/>
        </w:rPr>
        <w:t>ن</w:t>
      </w:r>
      <w:r w:rsidR="009A4EFB" w:rsidRPr="00011EBB">
        <w:rPr>
          <w:rFonts w:cs="B Lotus"/>
          <w:szCs w:val="24"/>
          <w:rtl/>
          <w:lang w:bidi="ar-SA"/>
        </w:rPr>
        <w:t>‏</w:t>
      </w:r>
      <w:r w:rsidR="00BF565E" w:rsidRPr="00011EBB">
        <w:rPr>
          <w:rFonts w:cs="B Lotus" w:hint="cs"/>
          <w:szCs w:val="24"/>
          <w:rtl/>
          <w:lang w:bidi="ar-SA"/>
        </w:rPr>
        <w:t>های بتن</w:t>
      </w:r>
      <w:r w:rsidR="009A4EFB" w:rsidRPr="00011EBB">
        <w:rPr>
          <w:rFonts w:cs="B Lotus"/>
          <w:szCs w:val="24"/>
          <w:rtl/>
          <w:lang w:bidi="ar-SA"/>
        </w:rPr>
        <w:t>‏</w:t>
      </w:r>
      <w:r w:rsidR="00BF565E" w:rsidRPr="00011EBB">
        <w:rPr>
          <w:rFonts w:cs="B Lotus" w:hint="cs"/>
          <w:szCs w:val="24"/>
          <w:rtl/>
          <w:lang w:bidi="ar-SA"/>
        </w:rPr>
        <w:t>آرمه در سازه</w:t>
      </w:r>
      <w:r w:rsidR="009A4EFB" w:rsidRPr="00011EBB">
        <w:rPr>
          <w:rFonts w:cs="B Lotus"/>
          <w:szCs w:val="24"/>
          <w:rtl/>
          <w:lang w:bidi="ar-SA"/>
        </w:rPr>
        <w:t>‏</w:t>
      </w:r>
      <w:r w:rsidR="00BF565E" w:rsidRPr="00011EBB">
        <w:rPr>
          <w:rFonts w:cs="B Lotus" w:hint="cs"/>
          <w:szCs w:val="24"/>
          <w:rtl/>
          <w:lang w:bidi="ar-SA"/>
        </w:rPr>
        <w:t>های دوبلکسی تقویت نشده و تقویت</w:t>
      </w:r>
      <w:r w:rsidR="009A4EFB" w:rsidRPr="00011EBB">
        <w:rPr>
          <w:rFonts w:cs="B Lotus" w:hint="cs"/>
          <w:szCs w:val="24"/>
          <w:rtl/>
          <w:lang w:bidi="ar-SA"/>
        </w:rPr>
        <w:t>‏</w:t>
      </w:r>
      <w:r w:rsidR="00BF565E" w:rsidRPr="00011EBB">
        <w:rPr>
          <w:rFonts w:cs="B Lotus" w:hint="cs"/>
          <w:szCs w:val="24"/>
          <w:rtl/>
          <w:lang w:bidi="ar-SA"/>
        </w:rPr>
        <w:t xml:space="preserve">شده با </w:t>
      </w:r>
      <w:r w:rsidR="00BF565E" w:rsidRPr="00011EBB">
        <w:rPr>
          <w:rFonts w:cs="B Lotus"/>
          <w:sz w:val="20"/>
          <w:szCs w:val="20"/>
        </w:rPr>
        <w:t>CFRP</w:t>
      </w:r>
      <w:r w:rsidR="00BF565E" w:rsidRPr="00011EBB">
        <w:rPr>
          <w:rFonts w:cs="B Lotus" w:hint="cs"/>
          <w:szCs w:val="24"/>
          <w:rtl/>
          <w:lang w:bidi="ar-SA"/>
        </w:rPr>
        <w:t xml:space="preserve"> پرداختند و با انجام آنالیزهای استاتیکی خطی و غیرخطی در نرم</w:t>
      </w:r>
      <w:r w:rsidR="009A4EFB" w:rsidRPr="00011EBB">
        <w:rPr>
          <w:rFonts w:cs="B Lotus" w:hint="cs"/>
          <w:szCs w:val="24"/>
          <w:rtl/>
          <w:lang w:bidi="ar-SA"/>
        </w:rPr>
        <w:t>‏</w:t>
      </w:r>
      <w:r w:rsidR="00BF565E" w:rsidRPr="00011EBB">
        <w:rPr>
          <w:rFonts w:cs="B Lotus" w:hint="cs"/>
          <w:szCs w:val="24"/>
          <w:rtl/>
          <w:lang w:bidi="ar-SA"/>
        </w:rPr>
        <w:t xml:space="preserve">افزار </w:t>
      </w:r>
      <w:r w:rsidR="00BF565E" w:rsidRPr="00011EBB">
        <w:rPr>
          <w:rFonts w:cs="B Lotus"/>
          <w:sz w:val="20"/>
          <w:szCs w:val="20"/>
        </w:rPr>
        <w:t>SAP2000</w:t>
      </w:r>
      <w:r w:rsidR="00BF565E" w:rsidRPr="00011EBB">
        <w:rPr>
          <w:rFonts w:cs="B Lotus" w:hint="cs"/>
          <w:szCs w:val="24"/>
          <w:rtl/>
          <w:lang w:bidi="ar-SA"/>
        </w:rPr>
        <w:t xml:space="preserve"> روی ساختمان</w:t>
      </w:r>
      <w:r w:rsidR="009A4EFB" w:rsidRPr="00011EBB">
        <w:rPr>
          <w:rFonts w:cs="B Lotus"/>
          <w:szCs w:val="24"/>
          <w:rtl/>
          <w:lang w:bidi="ar-SA"/>
        </w:rPr>
        <w:t>‏</w:t>
      </w:r>
      <w:r w:rsidR="00BF565E" w:rsidRPr="00011EBB">
        <w:rPr>
          <w:rFonts w:cs="B Lotus" w:hint="cs"/>
          <w:szCs w:val="24"/>
          <w:rtl/>
          <w:lang w:bidi="ar-SA"/>
        </w:rPr>
        <w:t>های 3، 5، 10 و 15 طبقه، به بررسی اثر تقویت و دوبلکسی شدن سازه و اثر افزایش ارتفاع و تعداد دهانه</w:t>
      </w:r>
      <w:r w:rsidR="009A4EFB" w:rsidRPr="00011EBB">
        <w:rPr>
          <w:rFonts w:cs="B Lotus"/>
          <w:szCs w:val="24"/>
          <w:rtl/>
          <w:lang w:bidi="ar-SA"/>
        </w:rPr>
        <w:t>‏</w:t>
      </w:r>
      <w:r w:rsidR="00BF565E" w:rsidRPr="00011EBB">
        <w:rPr>
          <w:rFonts w:cs="B Lotus" w:hint="cs"/>
          <w:szCs w:val="24"/>
          <w:rtl/>
          <w:lang w:bidi="ar-SA"/>
        </w:rPr>
        <w:t>ها روی سطح عملکرد لرزه</w:t>
      </w:r>
      <w:r w:rsidR="009A4EFB" w:rsidRPr="00011EBB">
        <w:rPr>
          <w:rFonts w:cs="B Lotus"/>
          <w:szCs w:val="24"/>
          <w:rtl/>
          <w:lang w:bidi="ar-SA"/>
        </w:rPr>
        <w:t>‏</w:t>
      </w:r>
      <w:r w:rsidR="00BF565E" w:rsidRPr="00011EBB">
        <w:rPr>
          <w:rFonts w:cs="B Lotus" w:hint="cs"/>
          <w:szCs w:val="24"/>
          <w:rtl/>
          <w:lang w:bidi="ar-SA"/>
        </w:rPr>
        <w:t xml:space="preserve">ای و پارامترهای متفاوت پرداختند. طبق </w:t>
      </w:r>
      <w:r w:rsidR="00E25798">
        <w:rPr>
          <w:rFonts w:cs="B Lotus" w:hint="cs"/>
          <w:szCs w:val="24"/>
          <w:rtl/>
          <w:lang w:bidi="ar-SA"/>
        </w:rPr>
        <w:t>پژوهش</w:t>
      </w:r>
      <w:r w:rsidR="00E25798">
        <w:rPr>
          <w:rFonts w:cs="B Lotus" w:hint="eastAsia"/>
          <w:szCs w:val="24"/>
          <w:rtl/>
          <w:lang w:bidi="ar-SA"/>
        </w:rPr>
        <w:t>‌</w:t>
      </w:r>
      <w:r w:rsidR="00E25798">
        <w:rPr>
          <w:rFonts w:cs="B Lotus" w:hint="cs"/>
          <w:szCs w:val="24"/>
          <w:rtl/>
          <w:lang w:bidi="ar-SA"/>
        </w:rPr>
        <w:t>های</w:t>
      </w:r>
      <w:r w:rsidR="00BF565E" w:rsidRPr="00011EBB">
        <w:rPr>
          <w:rFonts w:cs="B Lotus" w:hint="cs"/>
          <w:szCs w:val="24"/>
          <w:rtl/>
          <w:lang w:bidi="ar-SA"/>
        </w:rPr>
        <w:t xml:space="preserve"> انجام شده نیروی برشی ستون</w:t>
      </w:r>
      <w:r w:rsidR="009A4EFB" w:rsidRPr="00011EBB">
        <w:rPr>
          <w:rFonts w:cs="B Lotus"/>
          <w:szCs w:val="24"/>
          <w:rtl/>
          <w:lang w:bidi="ar-SA"/>
        </w:rPr>
        <w:t>‏</w:t>
      </w:r>
      <w:r w:rsidR="00BF565E" w:rsidRPr="00011EBB">
        <w:rPr>
          <w:rFonts w:cs="B Lotus" w:hint="cs"/>
          <w:szCs w:val="24"/>
          <w:rtl/>
          <w:lang w:bidi="ar-SA"/>
        </w:rPr>
        <w:t>های کوتاه سازه دوبلکسی بیشتر از ستون</w:t>
      </w:r>
      <w:r w:rsidR="009A4EFB" w:rsidRPr="00011EBB">
        <w:rPr>
          <w:rFonts w:cs="B Lotus"/>
          <w:szCs w:val="24"/>
          <w:rtl/>
          <w:lang w:bidi="ar-SA"/>
        </w:rPr>
        <w:t>‏</w:t>
      </w:r>
      <w:r w:rsidR="00BF565E" w:rsidRPr="00011EBB">
        <w:rPr>
          <w:rFonts w:cs="B Lotus" w:hint="cs"/>
          <w:szCs w:val="24"/>
          <w:rtl/>
          <w:lang w:bidi="ar-SA"/>
        </w:rPr>
        <w:t xml:space="preserve">های نظیر در سازه معمولی </w:t>
      </w:r>
      <w:r w:rsidR="00E25798">
        <w:rPr>
          <w:rFonts w:cs="B Lotus" w:hint="cs"/>
          <w:szCs w:val="24"/>
          <w:rtl/>
          <w:lang w:bidi="ar-SA"/>
        </w:rPr>
        <w:t>است</w:t>
      </w:r>
      <w:r w:rsidR="00BF565E" w:rsidRPr="00011EBB">
        <w:rPr>
          <w:rFonts w:cs="B Lotus" w:hint="cs"/>
          <w:szCs w:val="24"/>
          <w:rtl/>
          <w:lang w:bidi="ar-SA"/>
        </w:rPr>
        <w:t>. همچنین تأثیر دوبلکسی شدن، در سازه</w:t>
      </w:r>
      <w:r w:rsidR="009A4EFB" w:rsidRPr="00011EBB">
        <w:rPr>
          <w:rFonts w:cs="B Lotus" w:hint="cs"/>
          <w:szCs w:val="24"/>
          <w:rtl/>
          <w:lang w:bidi="ar-SA"/>
        </w:rPr>
        <w:t>‏</w:t>
      </w:r>
      <w:r w:rsidR="00BF565E" w:rsidRPr="00011EBB">
        <w:rPr>
          <w:rFonts w:cs="B Lotus" w:hint="cs"/>
          <w:szCs w:val="24"/>
          <w:rtl/>
          <w:lang w:bidi="ar-SA"/>
        </w:rPr>
        <w:t xml:space="preserve"> 5 طبقه از لحاظ کمترین زمان تناوب مؤثر و </w:t>
      </w:r>
      <w:r w:rsidR="00E25798">
        <w:rPr>
          <w:rFonts w:cs="B Lotus" w:hint="cs"/>
          <w:szCs w:val="24"/>
          <w:rtl/>
          <w:lang w:bidi="ar-SA"/>
        </w:rPr>
        <w:t>جابه‌جایی</w:t>
      </w:r>
      <w:r w:rsidR="00BF565E" w:rsidRPr="00011EBB">
        <w:rPr>
          <w:rFonts w:cs="B Lotus" w:hint="cs"/>
          <w:szCs w:val="24"/>
          <w:rtl/>
          <w:lang w:bidi="ar-SA"/>
        </w:rPr>
        <w:t xml:space="preserve"> طیفی و بیشترین شتاب طیفی رفتار مطلوب</w:t>
      </w:r>
      <w:r w:rsidR="009A4EFB" w:rsidRPr="00011EBB">
        <w:rPr>
          <w:rFonts w:cs="B Lotus" w:hint="cs"/>
          <w:szCs w:val="24"/>
          <w:rtl/>
          <w:lang w:bidi="ar-SA"/>
        </w:rPr>
        <w:t>‏</w:t>
      </w:r>
      <w:r w:rsidR="00BF565E" w:rsidRPr="00011EBB">
        <w:rPr>
          <w:rFonts w:cs="B Lotus" w:hint="cs"/>
          <w:szCs w:val="24"/>
          <w:rtl/>
          <w:lang w:bidi="ar-SA"/>
        </w:rPr>
        <w:t>تری را از خود نشان می</w:t>
      </w:r>
      <w:r w:rsidR="009A4EFB" w:rsidRPr="00011EBB">
        <w:rPr>
          <w:rFonts w:cs="B Lotus" w:hint="cs"/>
          <w:szCs w:val="24"/>
          <w:rtl/>
          <w:lang w:bidi="ar-SA"/>
        </w:rPr>
        <w:t>‏</w:t>
      </w:r>
      <w:r w:rsidR="00BF565E" w:rsidRPr="00011EBB">
        <w:rPr>
          <w:rFonts w:cs="B Lotus" w:hint="cs"/>
          <w:szCs w:val="24"/>
          <w:rtl/>
          <w:lang w:bidi="ar-SA"/>
        </w:rPr>
        <w:t>دهد، از طرفی سازه</w:t>
      </w:r>
      <w:r w:rsidR="009A4EFB" w:rsidRPr="00011EBB">
        <w:rPr>
          <w:rFonts w:cs="B Lotus" w:hint="cs"/>
          <w:szCs w:val="24"/>
          <w:rtl/>
          <w:lang w:bidi="ar-SA"/>
        </w:rPr>
        <w:t>‏</w:t>
      </w:r>
      <w:r w:rsidR="00BF565E" w:rsidRPr="00011EBB">
        <w:rPr>
          <w:rFonts w:cs="B Lotus" w:hint="cs"/>
          <w:szCs w:val="24"/>
          <w:rtl/>
          <w:lang w:bidi="ar-SA"/>
        </w:rPr>
        <w:t xml:space="preserve"> 15 طبقه بیشترین میرایی مؤثر را نسبت به سازه</w:t>
      </w:r>
      <w:r w:rsidR="009A4EFB" w:rsidRPr="00011EBB">
        <w:rPr>
          <w:rFonts w:cs="B Lotus" w:hint="cs"/>
          <w:szCs w:val="24"/>
          <w:rtl/>
          <w:lang w:bidi="ar-SA"/>
        </w:rPr>
        <w:t>‏</w:t>
      </w:r>
      <w:r w:rsidR="00BF565E" w:rsidRPr="00011EBB">
        <w:rPr>
          <w:rFonts w:cs="B Lotus" w:hint="cs"/>
          <w:szCs w:val="24"/>
          <w:rtl/>
          <w:lang w:bidi="ar-SA"/>
        </w:rPr>
        <w:t xml:space="preserve"> منظم ایجاد می</w:t>
      </w:r>
      <w:r w:rsidR="009A4EFB" w:rsidRPr="00011EBB">
        <w:rPr>
          <w:rFonts w:cs="B Lotus" w:hint="cs"/>
          <w:szCs w:val="24"/>
          <w:rtl/>
          <w:lang w:bidi="ar-SA"/>
        </w:rPr>
        <w:t>‏</w:t>
      </w:r>
      <w:r w:rsidR="00BF565E" w:rsidRPr="00011EBB">
        <w:rPr>
          <w:rFonts w:cs="B Lotus" w:hint="cs"/>
          <w:szCs w:val="24"/>
          <w:rtl/>
          <w:lang w:bidi="ar-SA"/>
        </w:rPr>
        <w:t>نماید.</w:t>
      </w:r>
    </w:p>
    <w:p w:rsidR="00A37349" w:rsidRDefault="00A37349" w:rsidP="00D61061">
      <w:pPr>
        <w:pStyle w:val="a0"/>
        <w:rPr>
          <w:rFonts w:cs="B Lotus"/>
          <w:szCs w:val="24"/>
          <w:lang w:bidi="ar-SA"/>
        </w:rPr>
      </w:pPr>
      <w:r w:rsidRPr="00011EBB">
        <w:rPr>
          <w:rFonts w:cs="B Lotus"/>
          <w:szCs w:val="24"/>
          <w:rtl/>
          <w:lang w:bidi="ar-SA"/>
        </w:rPr>
        <w:t>در ا</w:t>
      </w:r>
      <w:r w:rsidRPr="00011EBB">
        <w:rPr>
          <w:rFonts w:cs="B Lotus" w:hint="cs"/>
          <w:szCs w:val="24"/>
          <w:rtl/>
          <w:lang w:bidi="ar-SA"/>
        </w:rPr>
        <w:t>ی</w:t>
      </w:r>
      <w:r w:rsidRPr="00011EBB">
        <w:rPr>
          <w:rFonts w:cs="B Lotus" w:hint="eastAsia"/>
          <w:szCs w:val="24"/>
          <w:rtl/>
          <w:lang w:bidi="ar-SA"/>
        </w:rPr>
        <w:t>ن</w:t>
      </w:r>
      <w:r w:rsidRPr="00011EBB">
        <w:rPr>
          <w:rFonts w:cs="B Lotus"/>
          <w:szCs w:val="24"/>
          <w:rtl/>
          <w:lang w:bidi="ar-SA"/>
        </w:rPr>
        <w:t xml:space="preserve"> پژوهش به بررس</w:t>
      </w:r>
      <w:r w:rsidRPr="00011EBB">
        <w:rPr>
          <w:rFonts w:cs="B Lotus" w:hint="cs"/>
          <w:szCs w:val="24"/>
          <w:rtl/>
          <w:lang w:bidi="ar-SA"/>
        </w:rPr>
        <w:t>ی</w:t>
      </w:r>
      <w:r w:rsidRPr="00011EBB">
        <w:rPr>
          <w:rFonts w:cs="B Lotus"/>
          <w:szCs w:val="24"/>
          <w:rtl/>
          <w:lang w:bidi="ar-SA"/>
        </w:rPr>
        <w:t xml:space="preserve"> اثر هسته بتن‌آرمه در سيستم قاب خمشي فولاد</w:t>
      </w:r>
      <w:r w:rsidRPr="00011EBB">
        <w:rPr>
          <w:rFonts w:cs="B Lotus" w:hint="cs"/>
          <w:szCs w:val="24"/>
          <w:rtl/>
          <w:lang w:bidi="ar-SA"/>
        </w:rPr>
        <w:t>ی</w:t>
      </w:r>
      <w:r w:rsidRPr="00011EBB">
        <w:rPr>
          <w:rFonts w:cs="B Lotus"/>
          <w:szCs w:val="24"/>
          <w:rtl/>
          <w:lang w:bidi="ar-SA"/>
        </w:rPr>
        <w:t xml:space="preserve"> ويژه تحت بارگذار</w:t>
      </w:r>
      <w:r w:rsidRPr="00011EBB">
        <w:rPr>
          <w:rFonts w:cs="B Lotus" w:hint="cs"/>
          <w:szCs w:val="24"/>
          <w:rtl/>
          <w:lang w:bidi="ar-SA"/>
        </w:rPr>
        <w:t>ی</w:t>
      </w:r>
      <w:r w:rsidRPr="00011EBB">
        <w:rPr>
          <w:rFonts w:cs="B Lotus"/>
          <w:szCs w:val="24"/>
          <w:rtl/>
          <w:lang w:bidi="ar-SA"/>
        </w:rPr>
        <w:t xml:space="preserve"> زلزله (شامل سه نوع استاتيکي معادل، ديناميکي طيفي و ديناميکي تاريخچه زماني</w:t>
      </w:r>
      <w:r w:rsidR="00A12912" w:rsidRPr="00011EBB">
        <w:rPr>
          <w:rFonts w:cs="B Lotus" w:hint="cs"/>
          <w:szCs w:val="24"/>
          <w:rtl/>
        </w:rPr>
        <w:t xml:space="preserve"> تحت رکوردهای زلزله</w:t>
      </w:r>
      <w:r w:rsidR="00A12912" w:rsidRPr="00011EBB">
        <w:rPr>
          <w:rFonts w:cs="B Lotus"/>
          <w:szCs w:val="24"/>
          <w:rtl/>
        </w:rPr>
        <w:t>‏</w:t>
      </w:r>
      <w:r w:rsidR="00A12912" w:rsidRPr="00011EBB">
        <w:rPr>
          <w:rFonts w:cs="B Lotus" w:hint="cs"/>
          <w:szCs w:val="24"/>
          <w:rtl/>
        </w:rPr>
        <w:t>های دور از گسل و نزدیک گسل</w:t>
      </w:r>
      <w:r w:rsidRPr="00011EBB">
        <w:rPr>
          <w:rFonts w:cs="B Lotus"/>
          <w:szCs w:val="24"/>
          <w:rtl/>
          <w:lang w:bidi="ar-SA"/>
        </w:rPr>
        <w:t>) و بار باد پرداخته مي‌شود. بدين‌گونه كه سه نوع سازه بلندمرتبه</w:t>
      </w:r>
      <w:r w:rsidR="00A12912" w:rsidRPr="00011EBB">
        <w:rPr>
          <w:rFonts w:cs="B Lotus" w:hint="cs"/>
          <w:szCs w:val="24"/>
          <w:rtl/>
          <w:lang w:bidi="ar-SA"/>
        </w:rPr>
        <w:t xml:space="preserve"> </w:t>
      </w:r>
      <w:r w:rsidR="00A12912" w:rsidRPr="00011EBB">
        <w:rPr>
          <w:rFonts w:cs="B Lotus"/>
          <w:szCs w:val="24"/>
          <w:rtl/>
          <w:lang w:bidi="ar-SA"/>
        </w:rPr>
        <w:t>20، 40 و 60 طبقه</w:t>
      </w:r>
      <w:r w:rsidRPr="00011EBB">
        <w:rPr>
          <w:rFonts w:cs="B Lotus"/>
          <w:szCs w:val="24"/>
          <w:rtl/>
          <w:lang w:bidi="ar-SA"/>
        </w:rPr>
        <w:t xml:space="preserve"> با سيستم قاب خمشي فولاد</w:t>
      </w:r>
      <w:r w:rsidRPr="00011EBB">
        <w:rPr>
          <w:rFonts w:cs="B Lotus" w:hint="cs"/>
          <w:szCs w:val="24"/>
          <w:rtl/>
          <w:lang w:bidi="ar-SA"/>
        </w:rPr>
        <w:t>ی</w:t>
      </w:r>
      <w:r w:rsidRPr="00011EBB">
        <w:rPr>
          <w:rFonts w:cs="B Lotus"/>
          <w:szCs w:val="24"/>
          <w:rtl/>
          <w:lang w:bidi="ar-SA"/>
        </w:rPr>
        <w:t xml:space="preserve"> ويژه تحليل و طراحي مي‌شوند و سپس به همين سازه‌ها يک هسته بتن‌مسلح اضافه مي‌شود. سپس به بررسي اثر هسته رو</w:t>
      </w:r>
      <w:r w:rsidRPr="00011EBB">
        <w:rPr>
          <w:rFonts w:cs="B Lotus" w:hint="cs"/>
          <w:szCs w:val="24"/>
          <w:rtl/>
          <w:lang w:bidi="ar-SA"/>
        </w:rPr>
        <w:t>ی</w:t>
      </w:r>
      <w:r w:rsidRPr="00011EBB">
        <w:rPr>
          <w:rFonts w:cs="B Lotus"/>
          <w:szCs w:val="24"/>
          <w:rtl/>
          <w:lang w:bidi="ar-SA"/>
        </w:rPr>
        <w:t xml:space="preserve"> مقدار زمان تناوب سازه، برش وارد بر طبقات، حداكثر جابجايي طبقات و </w:t>
      </w:r>
      <w:r w:rsidRPr="00011EBB">
        <w:rPr>
          <w:rFonts w:cs="B Lotus"/>
          <w:szCs w:val="24"/>
          <w:rtl/>
          <w:lang w:bidi="ar-SA"/>
        </w:rPr>
        <w:t>حداكثر جاب</w:t>
      </w:r>
      <w:r w:rsidR="00E25798">
        <w:rPr>
          <w:rFonts w:cs="B Lotus" w:hint="cs"/>
          <w:szCs w:val="24"/>
          <w:rtl/>
          <w:lang w:bidi="ar-SA"/>
        </w:rPr>
        <w:t>ه</w:t>
      </w:r>
      <w:r w:rsidR="00E25798">
        <w:rPr>
          <w:rFonts w:cs="B Lotus" w:hint="eastAsia"/>
          <w:szCs w:val="24"/>
          <w:rtl/>
          <w:lang w:bidi="ar-SA"/>
        </w:rPr>
        <w:t>‌</w:t>
      </w:r>
      <w:r w:rsidRPr="00011EBB">
        <w:rPr>
          <w:rFonts w:cs="B Lotus"/>
          <w:szCs w:val="24"/>
          <w:rtl/>
          <w:lang w:bidi="ar-SA"/>
        </w:rPr>
        <w:t xml:space="preserve">جايي نسبي طبقات پرداخته مي‌شود. </w:t>
      </w:r>
      <w:r w:rsidR="00E25798">
        <w:rPr>
          <w:rFonts w:cs="B Lotus" w:hint="cs"/>
          <w:szCs w:val="24"/>
          <w:rtl/>
          <w:lang w:bidi="ar-SA"/>
        </w:rPr>
        <w:t>سرانجام</w:t>
      </w:r>
      <w:r w:rsidRPr="00011EBB">
        <w:rPr>
          <w:rFonts w:cs="B Lotus"/>
          <w:szCs w:val="24"/>
          <w:rtl/>
          <w:lang w:bidi="ar-SA"/>
        </w:rPr>
        <w:t xml:space="preserve"> به بررسي اثر سازه دوبلکسي در اين سازه‌ها پرد</w:t>
      </w:r>
      <w:r w:rsidRPr="00011EBB">
        <w:rPr>
          <w:rFonts w:cs="B Lotus" w:hint="eastAsia"/>
          <w:szCs w:val="24"/>
          <w:rtl/>
          <w:lang w:bidi="ar-SA"/>
        </w:rPr>
        <w:t>اخته</w:t>
      </w:r>
      <w:r w:rsidRPr="00011EBB">
        <w:rPr>
          <w:rFonts w:cs="B Lotus"/>
          <w:szCs w:val="24"/>
          <w:rtl/>
          <w:lang w:bidi="ar-SA"/>
        </w:rPr>
        <w:t xml:space="preserve"> مي‌شود؛ بدين صورت كه سازه‌ها</w:t>
      </w:r>
      <w:r w:rsidRPr="00011EBB">
        <w:rPr>
          <w:rFonts w:cs="B Lotus" w:hint="cs"/>
          <w:szCs w:val="24"/>
          <w:rtl/>
          <w:lang w:bidi="ar-SA"/>
        </w:rPr>
        <w:t>ی</w:t>
      </w:r>
      <w:r w:rsidRPr="00011EBB">
        <w:rPr>
          <w:rFonts w:cs="B Lotus"/>
          <w:szCs w:val="24"/>
          <w:rtl/>
          <w:lang w:bidi="ar-SA"/>
        </w:rPr>
        <w:t xml:space="preserve"> مذکور بدون هيچ تغيير</w:t>
      </w:r>
      <w:r w:rsidRPr="00011EBB">
        <w:rPr>
          <w:rFonts w:cs="B Lotus" w:hint="cs"/>
          <w:szCs w:val="24"/>
          <w:rtl/>
          <w:lang w:bidi="ar-SA"/>
        </w:rPr>
        <w:t>ی</w:t>
      </w:r>
      <w:r w:rsidRPr="00011EBB">
        <w:rPr>
          <w:rFonts w:cs="B Lotus"/>
          <w:szCs w:val="24"/>
          <w:rtl/>
          <w:lang w:bidi="ar-SA"/>
        </w:rPr>
        <w:t xml:space="preserve"> در مقاطع اعضا، ضخامت و ابعاد هسته بتن‌آرمه، هر كدام به دو سازه دوبلکسي با اخلاف تراز متفاوت تبديل مي‌شوند و به بررسي تفاوت سازه‌ها</w:t>
      </w:r>
      <w:r w:rsidRPr="00011EBB">
        <w:rPr>
          <w:rFonts w:cs="B Lotus" w:hint="cs"/>
          <w:szCs w:val="24"/>
          <w:rtl/>
          <w:lang w:bidi="ar-SA"/>
        </w:rPr>
        <w:t>ی</w:t>
      </w:r>
      <w:r w:rsidRPr="00011EBB">
        <w:rPr>
          <w:rFonts w:cs="B Lotus"/>
          <w:szCs w:val="24"/>
          <w:rtl/>
          <w:lang w:bidi="ar-SA"/>
        </w:rPr>
        <w:t xml:space="preserve"> دوبلکسي و معمولي، اثر هسته در سازه‌ها</w:t>
      </w:r>
      <w:r w:rsidRPr="00011EBB">
        <w:rPr>
          <w:rFonts w:cs="B Lotus" w:hint="cs"/>
          <w:szCs w:val="24"/>
          <w:rtl/>
          <w:lang w:bidi="ar-SA"/>
        </w:rPr>
        <w:t>ی</w:t>
      </w:r>
      <w:r w:rsidRPr="00011EBB">
        <w:rPr>
          <w:rFonts w:cs="B Lotus"/>
          <w:szCs w:val="24"/>
          <w:rtl/>
          <w:lang w:bidi="ar-SA"/>
        </w:rPr>
        <w:t xml:space="preserve"> دوبلکسي و اثر مقدار اختلاف ت</w:t>
      </w:r>
      <w:r w:rsidRPr="00011EBB">
        <w:rPr>
          <w:rFonts w:cs="B Lotus" w:hint="eastAsia"/>
          <w:szCs w:val="24"/>
          <w:rtl/>
          <w:lang w:bidi="ar-SA"/>
        </w:rPr>
        <w:t>راز</w:t>
      </w:r>
      <w:r w:rsidRPr="00011EBB">
        <w:rPr>
          <w:rFonts w:cs="B Lotus"/>
          <w:szCs w:val="24"/>
          <w:rtl/>
          <w:lang w:bidi="ar-SA"/>
        </w:rPr>
        <w:t xml:space="preserve"> در سازه دوبلکسي پرداخته مي‌شود.</w:t>
      </w:r>
    </w:p>
    <w:p w:rsidR="00D61061" w:rsidRPr="00011EBB" w:rsidRDefault="00D61061" w:rsidP="00D61061">
      <w:pPr>
        <w:pStyle w:val="a0"/>
        <w:rPr>
          <w:rFonts w:cs="B Lotus"/>
          <w:szCs w:val="24"/>
          <w:rtl/>
          <w:lang w:bidi="ar-SA"/>
        </w:rPr>
      </w:pPr>
    </w:p>
    <w:p w:rsidR="00EA0868" w:rsidRPr="00D61061" w:rsidRDefault="00A96EB5" w:rsidP="00D61061">
      <w:pPr>
        <w:pStyle w:val="a0"/>
        <w:jc w:val="both"/>
        <w:rPr>
          <w:rFonts w:cs="B Zar"/>
          <w:b/>
          <w:bCs/>
          <w:sz w:val="28"/>
        </w:rPr>
      </w:pPr>
      <w:r w:rsidRPr="00D61061">
        <w:rPr>
          <w:rFonts w:cs="B Zar" w:hint="cs"/>
          <w:b/>
          <w:bCs/>
          <w:sz w:val="28"/>
          <w:rtl/>
        </w:rPr>
        <w:t>3.</w:t>
      </w:r>
      <w:r w:rsidR="000B2B88" w:rsidRPr="00D61061">
        <w:rPr>
          <w:rFonts w:cs="B Zar" w:hint="cs"/>
          <w:b/>
          <w:bCs/>
          <w:sz w:val="28"/>
          <w:rtl/>
        </w:rPr>
        <w:t xml:space="preserve"> </w:t>
      </w:r>
      <w:r w:rsidR="00EA0868" w:rsidRPr="00D61061">
        <w:rPr>
          <w:rFonts w:cs="B Zar" w:hint="cs"/>
          <w:b/>
          <w:bCs/>
          <w:sz w:val="28"/>
          <w:rtl/>
        </w:rPr>
        <w:t>مشخصات سازه</w:t>
      </w:r>
      <w:r w:rsidR="009A4EFB" w:rsidRPr="00D61061">
        <w:rPr>
          <w:rFonts w:cs="B Zar"/>
          <w:b/>
          <w:bCs/>
          <w:sz w:val="28"/>
          <w:rtl/>
        </w:rPr>
        <w:t>‏</w:t>
      </w:r>
      <w:r w:rsidR="00EA0868" w:rsidRPr="00D61061">
        <w:rPr>
          <w:rFonts w:cs="B Zar" w:hint="cs"/>
          <w:b/>
          <w:bCs/>
          <w:sz w:val="28"/>
          <w:rtl/>
        </w:rPr>
        <w:t>های آنالیز شده</w:t>
      </w:r>
    </w:p>
    <w:p w:rsidR="00EA0868" w:rsidRPr="00011EBB" w:rsidRDefault="00240368" w:rsidP="00D61061">
      <w:pPr>
        <w:jc w:val="both"/>
        <w:rPr>
          <w:rFonts w:cs="B Lotus"/>
          <w:szCs w:val="24"/>
          <w:rtl/>
          <w:lang w:bidi="fa-IR"/>
        </w:rPr>
      </w:pPr>
      <w:r w:rsidRPr="00011EBB">
        <w:rPr>
          <w:rFonts w:cs="B Lotus" w:hint="cs"/>
          <w:szCs w:val="24"/>
          <w:rtl/>
        </w:rPr>
        <w:t>پلان ساختمان</w:t>
      </w:r>
      <w:r w:rsidR="009A4EFB" w:rsidRPr="00011EBB">
        <w:rPr>
          <w:rFonts w:cs="B Lotus"/>
          <w:szCs w:val="24"/>
          <w:rtl/>
        </w:rPr>
        <w:t>‏</w:t>
      </w:r>
      <w:r w:rsidRPr="00011EBB">
        <w:rPr>
          <w:rFonts w:cs="B Lotus" w:hint="cs"/>
          <w:szCs w:val="24"/>
          <w:rtl/>
        </w:rPr>
        <w:t xml:space="preserve">های نمونه در نظر گرفته شده، مربعی با ابعاد </w:t>
      </w:r>
      <w:r w:rsidRPr="00011EBB">
        <w:rPr>
          <w:rFonts w:cs="B Lotus"/>
          <w:szCs w:val="24"/>
        </w:rPr>
        <w:t>m</w:t>
      </w:r>
      <w:r w:rsidRPr="00011EBB">
        <w:rPr>
          <w:rFonts w:cs="B Lotus" w:hint="cs"/>
          <w:szCs w:val="24"/>
          <w:rtl/>
        </w:rPr>
        <w:t>40</w:t>
      </w:r>
      <w:r w:rsidRPr="00011EBB">
        <w:rPr>
          <w:rFonts w:cs="B Lotus"/>
          <w:szCs w:val="24"/>
        </w:rPr>
        <w:t>x</w:t>
      </w:r>
      <w:r w:rsidRPr="00011EBB">
        <w:rPr>
          <w:rFonts w:cs="B Lotus" w:hint="cs"/>
          <w:szCs w:val="24"/>
          <w:rtl/>
          <w:lang w:bidi="fa-IR"/>
        </w:rPr>
        <w:t>40 و قاب</w:t>
      </w:r>
      <w:r w:rsidR="009A4EFB" w:rsidRPr="00011EBB">
        <w:rPr>
          <w:rFonts w:cs="B Lotus"/>
          <w:szCs w:val="24"/>
          <w:rtl/>
          <w:lang w:bidi="fa-IR"/>
        </w:rPr>
        <w:t>‏</w:t>
      </w:r>
      <w:r w:rsidRPr="00011EBB">
        <w:rPr>
          <w:rFonts w:cs="B Lotus" w:hint="cs"/>
          <w:szCs w:val="24"/>
          <w:rtl/>
          <w:lang w:bidi="fa-IR"/>
        </w:rPr>
        <w:t>هایی به فاصله 5 متر است</w:t>
      </w:r>
      <w:r w:rsidR="00391CD2" w:rsidRPr="00011EBB">
        <w:rPr>
          <w:rFonts w:cs="B Lotus" w:hint="cs"/>
          <w:szCs w:val="24"/>
          <w:rtl/>
          <w:lang w:bidi="fa-IR"/>
        </w:rPr>
        <w:t>، همچنین هسته بتن</w:t>
      </w:r>
      <w:r w:rsidR="009A4EFB" w:rsidRPr="00011EBB">
        <w:rPr>
          <w:rFonts w:cs="B Lotus"/>
          <w:szCs w:val="24"/>
          <w:rtl/>
          <w:lang w:bidi="fa-IR"/>
        </w:rPr>
        <w:t>‏</w:t>
      </w:r>
      <w:r w:rsidR="00391CD2" w:rsidRPr="00011EBB">
        <w:rPr>
          <w:rFonts w:cs="B Lotus" w:hint="cs"/>
          <w:szCs w:val="24"/>
          <w:rtl/>
          <w:lang w:bidi="fa-IR"/>
        </w:rPr>
        <w:t xml:space="preserve">آرمه یک مربع </w:t>
      </w:r>
      <w:r w:rsidR="00391CD2" w:rsidRPr="00011EBB">
        <w:rPr>
          <w:rFonts w:cs="B Lotus"/>
          <w:szCs w:val="24"/>
        </w:rPr>
        <w:t>m</w:t>
      </w:r>
      <w:r w:rsidR="00391CD2" w:rsidRPr="00011EBB">
        <w:rPr>
          <w:rFonts w:cs="B Lotus" w:hint="cs"/>
          <w:szCs w:val="24"/>
          <w:rtl/>
        </w:rPr>
        <w:t>10</w:t>
      </w:r>
      <w:r w:rsidR="00391CD2" w:rsidRPr="00011EBB">
        <w:rPr>
          <w:rFonts w:cs="B Lotus"/>
          <w:szCs w:val="24"/>
        </w:rPr>
        <w:t>x</w:t>
      </w:r>
      <w:r w:rsidR="00391CD2" w:rsidRPr="00011EBB">
        <w:rPr>
          <w:rFonts w:cs="B Lotus" w:hint="cs"/>
          <w:szCs w:val="24"/>
          <w:rtl/>
          <w:lang w:bidi="fa-IR"/>
        </w:rPr>
        <w:t>10 در مرکز پلان قرار دارد</w:t>
      </w:r>
      <w:r w:rsidRPr="00011EBB">
        <w:rPr>
          <w:rFonts w:cs="B Lotus" w:hint="cs"/>
          <w:szCs w:val="24"/>
          <w:rtl/>
          <w:lang w:bidi="fa-IR"/>
        </w:rPr>
        <w:t>. ساختمان</w:t>
      </w:r>
      <w:r w:rsidR="009A4EFB" w:rsidRPr="00011EBB">
        <w:rPr>
          <w:rFonts w:cs="B Lotus"/>
          <w:szCs w:val="24"/>
          <w:rtl/>
          <w:lang w:bidi="fa-IR"/>
        </w:rPr>
        <w:t>‏</w:t>
      </w:r>
      <w:r w:rsidRPr="00011EBB">
        <w:rPr>
          <w:rFonts w:cs="B Lotus" w:hint="cs"/>
          <w:szCs w:val="24"/>
          <w:rtl/>
          <w:lang w:bidi="fa-IR"/>
        </w:rPr>
        <w:t>های مورد مطالعه در سه تیپ ارتفاعی 20 طبقه، 40 طبقه و 60 طبقه انتخاب شده</w:t>
      </w:r>
      <w:r w:rsidR="00E25798">
        <w:rPr>
          <w:rFonts w:cs="B Lotus" w:hint="eastAsia"/>
          <w:szCs w:val="24"/>
          <w:rtl/>
          <w:lang w:bidi="fa-IR"/>
        </w:rPr>
        <w:t>‌</w:t>
      </w:r>
      <w:r w:rsidRPr="00011EBB">
        <w:rPr>
          <w:rFonts w:cs="B Lotus" w:hint="cs"/>
          <w:szCs w:val="24"/>
          <w:rtl/>
          <w:lang w:bidi="fa-IR"/>
        </w:rPr>
        <w:t>اند</w:t>
      </w:r>
      <w:r w:rsidR="001A4197" w:rsidRPr="00011EBB">
        <w:rPr>
          <w:rFonts w:cs="B Lotus" w:hint="cs"/>
          <w:szCs w:val="24"/>
          <w:rtl/>
          <w:lang w:bidi="fa-IR"/>
        </w:rPr>
        <w:t xml:space="preserve"> که ارتفاع هر طبقه</w:t>
      </w:r>
      <w:r w:rsidR="001A4197" w:rsidRPr="00011EBB">
        <w:rPr>
          <w:rFonts w:cs="B Lotus"/>
          <w:szCs w:val="24"/>
          <w:lang w:bidi="fa-IR"/>
        </w:rPr>
        <w:t xml:space="preserve">m </w:t>
      </w:r>
      <w:r w:rsidR="001A4197" w:rsidRPr="00011EBB">
        <w:rPr>
          <w:rFonts w:cs="B Lotus" w:hint="cs"/>
          <w:szCs w:val="24"/>
          <w:rtl/>
          <w:lang w:bidi="fa-IR"/>
        </w:rPr>
        <w:t xml:space="preserve"> 6/3 </w:t>
      </w:r>
      <w:r w:rsidR="00E25798">
        <w:rPr>
          <w:rFonts w:cs="B Lotus" w:hint="cs"/>
          <w:szCs w:val="24"/>
          <w:rtl/>
          <w:lang w:bidi="fa-IR"/>
        </w:rPr>
        <w:t>است</w:t>
      </w:r>
      <w:r w:rsidR="001A4197" w:rsidRPr="00011EBB">
        <w:rPr>
          <w:rFonts w:cs="B Lotus" w:hint="cs"/>
          <w:szCs w:val="24"/>
          <w:rtl/>
          <w:lang w:bidi="fa-IR"/>
        </w:rPr>
        <w:t>. نوع ساختمان، مسکونی با</w:t>
      </w:r>
      <w:r w:rsidR="001A4197" w:rsidRPr="00011EBB">
        <w:rPr>
          <w:rFonts w:cs="B Lotus" w:hint="cs"/>
          <w:sz w:val="22"/>
          <w:szCs w:val="22"/>
          <w:rtl/>
          <w:lang w:bidi="fa-IR"/>
        </w:rPr>
        <w:t xml:space="preserve"> </w:t>
      </w:r>
      <w:r w:rsidR="001A4197" w:rsidRPr="00011EBB">
        <w:rPr>
          <w:rFonts w:cs="B Lotus" w:hint="cs"/>
          <w:szCs w:val="24"/>
          <w:rtl/>
          <w:lang w:bidi="fa-IR"/>
        </w:rPr>
        <w:t>اهمیت متوسط و محل احداث تهران در نظر گرفته شده است. در کلیه ساختمان</w:t>
      </w:r>
      <w:r w:rsidR="00E25798">
        <w:rPr>
          <w:rFonts w:cs="B Lotus" w:hint="eastAsia"/>
          <w:szCs w:val="24"/>
          <w:rtl/>
          <w:lang w:bidi="fa-IR"/>
        </w:rPr>
        <w:t>‌</w:t>
      </w:r>
      <w:r w:rsidR="001A4197" w:rsidRPr="00011EBB">
        <w:rPr>
          <w:rFonts w:cs="B Lotus" w:hint="cs"/>
          <w:szCs w:val="24"/>
          <w:rtl/>
          <w:lang w:bidi="fa-IR"/>
        </w:rPr>
        <w:t xml:space="preserve">ها، سیستم مقاوم در برابر بار جانبی در هر دو راستا، قاب خمشی فولادی ویژه </w:t>
      </w:r>
      <w:r w:rsidR="008E15C8" w:rsidRPr="00011EBB">
        <w:rPr>
          <w:rFonts w:cs="B Lotus" w:hint="cs"/>
          <w:szCs w:val="24"/>
          <w:rtl/>
        </w:rPr>
        <w:t>به همراه هسته بتن</w:t>
      </w:r>
      <w:r w:rsidR="009A4EFB" w:rsidRPr="00011EBB">
        <w:rPr>
          <w:rFonts w:cs="B Lotus"/>
          <w:szCs w:val="24"/>
          <w:rtl/>
        </w:rPr>
        <w:t>‏</w:t>
      </w:r>
      <w:r w:rsidR="008E15C8" w:rsidRPr="00011EBB">
        <w:rPr>
          <w:rFonts w:cs="B Lotus" w:hint="cs"/>
          <w:szCs w:val="24"/>
          <w:rtl/>
        </w:rPr>
        <w:t>آرمه با شکل</w:t>
      </w:r>
      <w:r w:rsidR="00E25798">
        <w:rPr>
          <w:rFonts w:cs="B Lotus" w:hint="eastAsia"/>
          <w:szCs w:val="24"/>
          <w:rtl/>
        </w:rPr>
        <w:t>‌</w:t>
      </w:r>
      <w:r w:rsidR="008E15C8" w:rsidRPr="00011EBB">
        <w:rPr>
          <w:rFonts w:cs="B Lotus" w:hint="cs"/>
          <w:szCs w:val="24"/>
          <w:rtl/>
        </w:rPr>
        <w:t xml:space="preserve">پذیری ویژه </w:t>
      </w:r>
      <w:r w:rsidR="00E25798">
        <w:rPr>
          <w:rFonts w:cs="B Lotus" w:hint="cs"/>
          <w:szCs w:val="24"/>
          <w:rtl/>
        </w:rPr>
        <w:t>است</w:t>
      </w:r>
      <w:r w:rsidR="008E15C8" w:rsidRPr="00011EBB">
        <w:rPr>
          <w:rFonts w:cs="B Lotus" w:hint="cs"/>
          <w:szCs w:val="24"/>
          <w:rtl/>
          <w:lang w:bidi="fa-IR"/>
        </w:rPr>
        <w:t xml:space="preserve"> و </w:t>
      </w:r>
      <w:r w:rsidR="00E25798">
        <w:rPr>
          <w:rFonts w:cs="B Lotus" w:hint="cs"/>
          <w:szCs w:val="24"/>
          <w:rtl/>
          <w:lang w:bidi="fa-IR"/>
        </w:rPr>
        <w:t>برای</w:t>
      </w:r>
      <w:r w:rsidR="008E15C8" w:rsidRPr="00011EBB">
        <w:rPr>
          <w:rFonts w:cs="B Lotus" w:hint="cs"/>
          <w:szCs w:val="24"/>
          <w:rtl/>
          <w:lang w:bidi="fa-IR"/>
        </w:rPr>
        <w:t xml:space="preserve"> تحمل بار ثقلی </w:t>
      </w:r>
      <w:r w:rsidR="00455A64" w:rsidRPr="00011EBB">
        <w:rPr>
          <w:rFonts w:cs="B Lotus" w:hint="cs"/>
          <w:szCs w:val="24"/>
          <w:rtl/>
          <w:lang w:bidi="fa-IR"/>
        </w:rPr>
        <w:t>طبقات در سقف</w:t>
      </w:r>
      <w:r w:rsidR="00E25798">
        <w:rPr>
          <w:rFonts w:cs="B Lotus" w:hint="eastAsia"/>
          <w:szCs w:val="24"/>
          <w:rtl/>
          <w:lang w:bidi="fa-IR"/>
        </w:rPr>
        <w:t>‌</w:t>
      </w:r>
      <w:r w:rsidR="00455A64" w:rsidRPr="00011EBB">
        <w:rPr>
          <w:rFonts w:cs="B Lotus" w:hint="cs"/>
          <w:szCs w:val="24"/>
          <w:rtl/>
          <w:lang w:bidi="fa-IR"/>
        </w:rPr>
        <w:t>ها از سیستم سقف مرکب (کامپوزیت) استفاده شده است</w:t>
      </w:r>
      <w:r w:rsidR="001800D5" w:rsidRPr="00011EBB">
        <w:rPr>
          <w:rFonts w:cs="B Lotus" w:hint="cs"/>
          <w:szCs w:val="24"/>
          <w:rtl/>
          <w:lang w:bidi="fa-IR"/>
        </w:rPr>
        <w:t>،</w:t>
      </w:r>
      <w:r w:rsidR="004463C8" w:rsidRPr="00011EBB">
        <w:rPr>
          <w:rFonts w:cs="B Lotus" w:hint="cs"/>
          <w:szCs w:val="24"/>
          <w:rtl/>
          <w:lang w:bidi="fa-IR"/>
        </w:rPr>
        <w:t xml:space="preserve"> </w:t>
      </w:r>
      <w:r w:rsidR="001800D5" w:rsidRPr="00011EBB">
        <w:rPr>
          <w:rFonts w:cs="B Lotus" w:hint="cs"/>
          <w:szCs w:val="24"/>
          <w:rtl/>
          <w:lang w:bidi="fa-IR"/>
        </w:rPr>
        <w:t>همچنین</w:t>
      </w:r>
      <w:r w:rsidR="004463C8" w:rsidRPr="00011EBB">
        <w:rPr>
          <w:rFonts w:cs="B Lotus" w:hint="cs"/>
          <w:szCs w:val="24"/>
          <w:rtl/>
          <w:lang w:bidi="fa-IR"/>
        </w:rPr>
        <w:t xml:space="preserve"> سقف</w:t>
      </w:r>
      <w:r w:rsidR="009A4EFB" w:rsidRPr="00011EBB">
        <w:rPr>
          <w:rFonts w:cs="B Lotus"/>
          <w:szCs w:val="24"/>
          <w:rtl/>
          <w:lang w:bidi="fa-IR"/>
        </w:rPr>
        <w:t>‏</w:t>
      </w:r>
      <w:r w:rsidR="004463C8" w:rsidRPr="00011EBB">
        <w:rPr>
          <w:rFonts w:cs="B Lotus" w:hint="cs"/>
          <w:szCs w:val="24"/>
          <w:rtl/>
          <w:lang w:bidi="fa-IR"/>
        </w:rPr>
        <w:t xml:space="preserve">ها صلب فرض شده و نیروی باد و زلزله تنها در جهت </w:t>
      </w:r>
      <w:r w:rsidR="004463C8" w:rsidRPr="00011EBB">
        <w:rPr>
          <w:rFonts w:cs="B Lotus"/>
          <w:sz w:val="20"/>
          <w:szCs w:val="20"/>
          <w:lang w:bidi="fa-IR"/>
        </w:rPr>
        <w:t>X</w:t>
      </w:r>
      <w:r w:rsidR="004463C8" w:rsidRPr="00011EBB">
        <w:rPr>
          <w:rFonts w:cs="B Lotus" w:hint="cs"/>
          <w:szCs w:val="24"/>
          <w:rtl/>
          <w:lang w:bidi="fa-IR"/>
        </w:rPr>
        <w:t xml:space="preserve"> به هر طبقه وارد می</w:t>
      </w:r>
      <w:r w:rsidR="00E25798">
        <w:rPr>
          <w:rFonts w:cs="B Lotus" w:hint="eastAsia"/>
          <w:szCs w:val="24"/>
          <w:rtl/>
          <w:lang w:bidi="fa-IR"/>
        </w:rPr>
        <w:t>‌</w:t>
      </w:r>
      <w:r w:rsidR="00E25798">
        <w:rPr>
          <w:rFonts w:cs="B Lotus" w:hint="cs"/>
          <w:szCs w:val="24"/>
          <w:rtl/>
          <w:lang w:bidi="fa-IR"/>
        </w:rPr>
        <w:t>شود</w:t>
      </w:r>
      <w:r w:rsidR="00455A64" w:rsidRPr="00011EBB">
        <w:rPr>
          <w:rFonts w:cs="B Lotus" w:hint="cs"/>
          <w:szCs w:val="24"/>
          <w:rtl/>
          <w:lang w:bidi="fa-IR"/>
        </w:rPr>
        <w:t xml:space="preserve">. اتصالات نیز از نوع صلب </w:t>
      </w:r>
      <w:r w:rsidR="00E25798">
        <w:rPr>
          <w:rFonts w:cs="B Lotus" w:hint="cs"/>
          <w:szCs w:val="24"/>
          <w:rtl/>
          <w:lang w:bidi="fa-IR"/>
        </w:rPr>
        <w:t>است</w:t>
      </w:r>
      <w:r w:rsidR="00455A64" w:rsidRPr="00011EBB">
        <w:rPr>
          <w:rFonts w:cs="B Lotus" w:hint="cs"/>
          <w:szCs w:val="24"/>
          <w:rtl/>
          <w:lang w:bidi="fa-IR"/>
        </w:rPr>
        <w:t xml:space="preserve">. </w:t>
      </w:r>
      <w:r w:rsidR="005B691B" w:rsidRPr="00011EBB">
        <w:rPr>
          <w:rFonts w:cs="B Lotus" w:hint="cs"/>
          <w:szCs w:val="24"/>
          <w:rtl/>
          <w:lang w:bidi="fa-IR"/>
        </w:rPr>
        <w:t>پلان ساختمان</w:t>
      </w:r>
      <w:r w:rsidR="009A4EFB" w:rsidRPr="00011EBB">
        <w:rPr>
          <w:rFonts w:cs="B Lotus"/>
          <w:szCs w:val="24"/>
          <w:rtl/>
          <w:lang w:bidi="fa-IR"/>
        </w:rPr>
        <w:t>‏</w:t>
      </w:r>
      <w:r w:rsidR="005B691B" w:rsidRPr="00011EBB">
        <w:rPr>
          <w:rFonts w:cs="B Lotus" w:hint="cs"/>
          <w:szCs w:val="24"/>
          <w:rtl/>
          <w:lang w:bidi="fa-IR"/>
        </w:rPr>
        <w:t>های</w:t>
      </w:r>
      <w:r w:rsidR="004D775E" w:rsidRPr="00011EBB">
        <w:rPr>
          <w:rFonts w:cs="B Lotus" w:hint="cs"/>
          <w:szCs w:val="24"/>
          <w:rtl/>
          <w:lang w:bidi="fa-IR"/>
        </w:rPr>
        <w:t xml:space="preserve"> معمولی</w:t>
      </w:r>
      <w:r w:rsidR="005B691B" w:rsidRPr="00011EBB">
        <w:rPr>
          <w:rFonts w:cs="B Lotus" w:hint="cs"/>
          <w:szCs w:val="24"/>
          <w:rtl/>
          <w:lang w:bidi="fa-IR"/>
        </w:rPr>
        <w:t xml:space="preserve"> مورد بررسی در شکل </w:t>
      </w:r>
      <w:r w:rsidR="00E25798">
        <w:rPr>
          <w:rFonts w:cs="B Lotus" w:hint="cs"/>
          <w:szCs w:val="24"/>
          <w:rtl/>
          <w:lang w:bidi="fa-IR"/>
        </w:rPr>
        <w:t xml:space="preserve">(3) </w:t>
      </w:r>
      <w:r w:rsidR="005B691B" w:rsidRPr="00011EBB">
        <w:rPr>
          <w:rFonts w:cs="B Lotus" w:hint="cs"/>
          <w:szCs w:val="24"/>
          <w:rtl/>
          <w:lang w:bidi="fa-IR"/>
        </w:rPr>
        <w:t>نمایش داده شده است.</w:t>
      </w:r>
    </w:p>
    <w:p w:rsidR="00A91F7A" w:rsidRDefault="00A91F7A" w:rsidP="00D61061">
      <w:pPr>
        <w:jc w:val="lowKashida"/>
        <w:rPr>
          <w:rFonts w:cs="B Lotus"/>
          <w:szCs w:val="24"/>
          <w:lang w:bidi="fa-IR"/>
        </w:rPr>
      </w:pPr>
      <w:r w:rsidRPr="00011EBB">
        <w:rPr>
          <w:rFonts w:cs="B Lotus" w:hint="cs"/>
          <w:szCs w:val="24"/>
          <w:rtl/>
        </w:rPr>
        <w:t>در این مقاله روند کار بدین گونه است که ابتدا سازه</w:t>
      </w:r>
      <w:r w:rsidR="009A4EFB" w:rsidRPr="00011EBB">
        <w:rPr>
          <w:rFonts w:cs="B Lotus"/>
          <w:szCs w:val="24"/>
          <w:rtl/>
        </w:rPr>
        <w:t>‏</w:t>
      </w:r>
      <w:r w:rsidRPr="00011EBB">
        <w:rPr>
          <w:rFonts w:cs="B Lotus" w:hint="cs"/>
          <w:szCs w:val="24"/>
          <w:rtl/>
        </w:rPr>
        <w:t>های معمولی، طراحی و مورد بررسی قرار می</w:t>
      </w:r>
      <w:r w:rsidR="009A4EFB" w:rsidRPr="00011EBB">
        <w:rPr>
          <w:rFonts w:cs="B Lotus"/>
          <w:szCs w:val="24"/>
          <w:rtl/>
        </w:rPr>
        <w:t>‏</w:t>
      </w:r>
      <w:r w:rsidRPr="00011EBB">
        <w:rPr>
          <w:rFonts w:cs="B Lotus" w:hint="cs"/>
          <w:szCs w:val="24"/>
          <w:rtl/>
        </w:rPr>
        <w:t xml:space="preserve">گیرند، </w:t>
      </w:r>
      <w:r w:rsidRPr="00011EBB">
        <w:rPr>
          <w:rFonts w:cs="B Lotus" w:hint="cs"/>
          <w:szCs w:val="24"/>
          <w:rtl/>
          <w:lang w:bidi="fa-IR"/>
        </w:rPr>
        <w:t>سپس به بررسی اثر سازه دوبلکسی در این سازه</w:t>
      </w:r>
      <w:r w:rsidR="009A4EFB" w:rsidRPr="00011EBB">
        <w:rPr>
          <w:rFonts w:cs="B Lotus"/>
          <w:szCs w:val="24"/>
          <w:rtl/>
          <w:lang w:bidi="fa-IR"/>
        </w:rPr>
        <w:t>‏</w:t>
      </w:r>
      <w:r w:rsidRPr="00011EBB">
        <w:rPr>
          <w:rFonts w:cs="B Lotus" w:hint="cs"/>
          <w:szCs w:val="24"/>
          <w:rtl/>
          <w:lang w:bidi="fa-IR"/>
        </w:rPr>
        <w:t>ها پرداخته می</w:t>
      </w:r>
      <w:r w:rsidR="009A4EFB" w:rsidRPr="00011EBB">
        <w:rPr>
          <w:rFonts w:cs="B Lotus"/>
          <w:szCs w:val="24"/>
          <w:rtl/>
          <w:lang w:bidi="fa-IR"/>
        </w:rPr>
        <w:t>‏</w:t>
      </w:r>
      <w:r w:rsidRPr="00011EBB">
        <w:rPr>
          <w:rFonts w:cs="B Lotus" w:hint="cs"/>
          <w:szCs w:val="24"/>
          <w:rtl/>
          <w:lang w:bidi="fa-IR"/>
        </w:rPr>
        <w:t>شود، بدین صورت که این 3 نوع سازه بدون هیچ تغییری در مقاطع اعضا و ضخامت و ابعاد هسته بتن</w:t>
      </w:r>
      <w:r w:rsidR="009A4EFB" w:rsidRPr="00011EBB">
        <w:rPr>
          <w:rFonts w:cs="B Lotus"/>
          <w:szCs w:val="24"/>
          <w:rtl/>
          <w:lang w:bidi="fa-IR"/>
        </w:rPr>
        <w:t>‏</w:t>
      </w:r>
      <w:r w:rsidRPr="00011EBB">
        <w:rPr>
          <w:rFonts w:cs="B Lotus" w:hint="cs"/>
          <w:szCs w:val="24"/>
          <w:rtl/>
          <w:lang w:bidi="fa-IR"/>
        </w:rPr>
        <w:t>آرمه، هر کدام به دو سازه دوبلکسی با اخلاف تراز متفاوت تبدیل می</w:t>
      </w:r>
      <w:r w:rsidR="009A4EFB" w:rsidRPr="00011EBB">
        <w:rPr>
          <w:rFonts w:cs="B Lotus"/>
          <w:szCs w:val="24"/>
          <w:rtl/>
          <w:lang w:bidi="fa-IR"/>
        </w:rPr>
        <w:t>‏</w:t>
      </w:r>
      <w:r w:rsidRPr="00011EBB">
        <w:rPr>
          <w:rFonts w:cs="B Lotus" w:hint="cs"/>
          <w:szCs w:val="24"/>
          <w:rtl/>
          <w:lang w:bidi="fa-IR"/>
        </w:rPr>
        <w:t>شوند و به بررسی تفاوت سازه</w:t>
      </w:r>
      <w:r w:rsidR="009A4EFB" w:rsidRPr="00011EBB">
        <w:rPr>
          <w:rFonts w:cs="B Lotus"/>
          <w:szCs w:val="24"/>
          <w:rtl/>
          <w:lang w:bidi="fa-IR"/>
        </w:rPr>
        <w:t>‏</w:t>
      </w:r>
      <w:r w:rsidRPr="00011EBB">
        <w:rPr>
          <w:rFonts w:cs="B Lotus" w:hint="cs"/>
          <w:szCs w:val="24"/>
          <w:rtl/>
          <w:lang w:bidi="fa-IR"/>
        </w:rPr>
        <w:t>های دوبلکسی و معمولی و اثر مقدار اختلاف تراز در سازه دوبلکسی پرداخته می</w:t>
      </w:r>
      <w:r w:rsidR="009A4EFB" w:rsidRPr="00011EBB">
        <w:rPr>
          <w:rFonts w:cs="B Lotus"/>
          <w:szCs w:val="24"/>
          <w:rtl/>
          <w:lang w:bidi="fa-IR"/>
        </w:rPr>
        <w:t>‏</w:t>
      </w:r>
      <w:r w:rsidRPr="00011EBB">
        <w:rPr>
          <w:rFonts w:cs="B Lotus" w:hint="cs"/>
          <w:szCs w:val="24"/>
          <w:rtl/>
          <w:lang w:bidi="fa-IR"/>
        </w:rPr>
        <w:t>شود. پلان ساختمان</w:t>
      </w:r>
      <w:r w:rsidR="009A4EFB" w:rsidRPr="00011EBB">
        <w:rPr>
          <w:rFonts w:cs="B Lotus"/>
          <w:szCs w:val="24"/>
          <w:rtl/>
          <w:lang w:bidi="fa-IR"/>
        </w:rPr>
        <w:t>‏</w:t>
      </w:r>
      <w:r w:rsidRPr="00011EBB">
        <w:rPr>
          <w:rFonts w:cs="B Lotus" w:hint="cs"/>
          <w:szCs w:val="24"/>
          <w:rtl/>
          <w:lang w:bidi="fa-IR"/>
        </w:rPr>
        <w:t>های دوبلکسی مورد بررسی در شکل</w:t>
      </w:r>
      <w:r w:rsidR="00FD6162">
        <w:rPr>
          <w:rFonts w:cs="B Lotus" w:hint="cs"/>
          <w:szCs w:val="24"/>
          <w:rtl/>
          <w:lang w:bidi="fa-IR"/>
        </w:rPr>
        <w:t xml:space="preserve"> (4) </w:t>
      </w:r>
      <w:r w:rsidRPr="00011EBB">
        <w:rPr>
          <w:rFonts w:cs="B Lotus" w:hint="cs"/>
          <w:szCs w:val="24"/>
          <w:rtl/>
          <w:lang w:bidi="fa-IR"/>
        </w:rPr>
        <w:t>نمایش داده شده است. نمای سه بعدی سازه</w:t>
      </w:r>
      <w:r w:rsidR="00FD6162">
        <w:rPr>
          <w:rFonts w:cs="B Lotus" w:hint="eastAsia"/>
          <w:szCs w:val="24"/>
          <w:rtl/>
          <w:lang w:bidi="fa-IR"/>
        </w:rPr>
        <w:t>‌</w:t>
      </w:r>
      <w:r w:rsidRPr="00011EBB">
        <w:rPr>
          <w:rFonts w:cs="B Lotus" w:hint="cs"/>
          <w:szCs w:val="24"/>
          <w:rtl/>
          <w:lang w:bidi="fa-IR"/>
        </w:rPr>
        <w:t xml:space="preserve">های معمولی و دوبلکسی 20 طبقه نیز در شکل </w:t>
      </w:r>
      <w:r w:rsidR="00FD6162">
        <w:rPr>
          <w:rFonts w:cs="B Lotus" w:hint="cs"/>
          <w:szCs w:val="24"/>
          <w:rtl/>
          <w:lang w:bidi="fa-IR"/>
        </w:rPr>
        <w:t>(5)</w:t>
      </w:r>
      <w:r w:rsidRPr="00011EBB">
        <w:rPr>
          <w:rFonts w:cs="B Lotus" w:hint="cs"/>
          <w:szCs w:val="24"/>
          <w:rtl/>
          <w:lang w:bidi="fa-IR"/>
        </w:rPr>
        <w:t xml:space="preserve"> نمایش داده شده است.</w:t>
      </w:r>
    </w:p>
    <w:p w:rsidR="00D61061" w:rsidRDefault="00D61061" w:rsidP="00D61061">
      <w:pPr>
        <w:jc w:val="center"/>
        <w:rPr>
          <w:rFonts w:cs="B Lotus"/>
          <w:sz w:val="20"/>
          <w:szCs w:val="20"/>
        </w:rPr>
      </w:pPr>
      <w:r w:rsidRPr="00FD6162">
        <w:rPr>
          <w:rFonts w:cs="B Lotus" w:hint="cs"/>
          <w:b/>
          <w:bCs/>
          <w:sz w:val="20"/>
          <w:szCs w:val="20"/>
          <w:rtl/>
        </w:rPr>
        <w:lastRenderedPageBreak/>
        <w:t>شکل 3.</w:t>
      </w:r>
      <w:r w:rsidRPr="00FD6162">
        <w:rPr>
          <w:rFonts w:cs="B Lotus" w:hint="cs"/>
          <w:sz w:val="20"/>
          <w:szCs w:val="20"/>
          <w:rtl/>
        </w:rPr>
        <w:t xml:space="preserve"> پلان</w:t>
      </w:r>
      <w:r w:rsidRPr="00FD6162">
        <w:rPr>
          <w:rFonts w:cs="B Lotus"/>
          <w:sz w:val="20"/>
          <w:szCs w:val="20"/>
          <w:rtl/>
        </w:rPr>
        <w:t>‏</w:t>
      </w:r>
      <w:r w:rsidRPr="00FD6162">
        <w:rPr>
          <w:rFonts w:cs="B Lotus" w:hint="cs"/>
          <w:sz w:val="20"/>
          <w:szCs w:val="20"/>
          <w:rtl/>
        </w:rPr>
        <w:t xml:space="preserve"> ساختمان</w:t>
      </w:r>
      <w:r w:rsidRPr="00FD6162">
        <w:rPr>
          <w:rFonts w:cs="B Lotus"/>
          <w:sz w:val="20"/>
          <w:szCs w:val="20"/>
          <w:rtl/>
        </w:rPr>
        <w:t>‏</w:t>
      </w:r>
      <w:r w:rsidRPr="00FD6162">
        <w:rPr>
          <w:rFonts w:cs="B Lotus" w:hint="cs"/>
          <w:sz w:val="20"/>
          <w:szCs w:val="20"/>
          <w:rtl/>
        </w:rPr>
        <w:t>های معمولی مورد بررسی</w:t>
      </w:r>
    </w:p>
    <w:p w:rsidR="00E12FF3" w:rsidRPr="00011EBB" w:rsidRDefault="00A91F7A" w:rsidP="00D61061">
      <w:pPr>
        <w:jc w:val="center"/>
        <w:rPr>
          <w:rFonts w:cs="B Lotus"/>
          <w:sz w:val="22"/>
          <w:szCs w:val="22"/>
          <w:lang w:bidi="fa-IR"/>
        </w:rPr>
      </w:pPr>
      <w:r w:rsidRPr="00011EBB">
        <w:rPr>
          <w:rFonts w:cs="B Lotus"/>
          <w:noProof/>
        </w:rPr>
        <w:drawing>
          <wp:inline distT="0" distB="0" distL="0" distR="0" wp14:anchorId="700BF2CD" wp14:editId="156E854E">
            <wp:extent cx="2358344" cy="2301240"/>
            <wp:effectExtent l="0" t="0" r="4445" b="3810"/>
            <wp:docPr id="3" name="Picture 74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5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6563" cy="2309260"/>
                    </a:xfrm>
                    <a:prstGeom prst="rect">
                      <a:avLst/>
                    </a:prstGeom>
                    <a:noFill/>
                    <a:ln>
                      <a:noFill/>
                    </a:ln>
                  </pic:spPr>
                </pic:pic>
              </a:graphicData>
            </a:graphic>
          </wp:inline>
        </w:drawing>
      </w:r>
    </w:p>
    <w:p w:rsidR="00D61061" w:rsidRPr="00D61061" w:rsidRDefault="00D61061" w:rsidP="00D61061">
      <w:pPr>
        <w:pStyle w:val="Caption"/>
        <w:bidi w:val="0"/>
        <w:rPr>
          <w:rFonts w:cs="B Lotus"/>
          <w:sz w:val="18"/>
          <w:szCs w:val="22"/>
          <w:rtl/>
          <w:lang w:bidi="fa-IR"/>
        </w:rPr>
      </w:pPr>
      <w:r w:rsidRPr="00D61061">
        <w:rPr>
          <w:rFonts w:cs="B Lotus"/>
          <w:b/>
          <w:bCs/>
          <w:sz w:val="18"/>
          <w:szCs w:val="16"/>
        </w:rPr>
        <w:t xml:space="preserve">Fig. </w:t>
      </w:r>
      <w:r w:rsidRPr="00D61061">
        <w:rPr>
          <w:rFonts w:cs="B Lotus"/>
          <w:b/>
          <w:bCs/>
          <w:sz w:val="18"/>
          <w:szCs w:val="16"/>
        </w:rPr>
        <w:fldChar w:fldCharType="begin"/>
      </w:r>
      <w:r w:rsidRPr="00D61061">
        <w:rPr>
          <w:rFonts w:cs="B Lotus"/>
          <w:b/>
          <w:bCs/>
          <w:sz w:val="18"/>
          <w:szCs w:val="16"/>
        </w:rPr>
        <w:instrText xml:space="preserve"> SEQ Fig. \* ARABIC </w:instrText>
      </w:r>
      <w:r w:rsidRPr="00D61061">
        <w:rPr>
          <w:rFonts w:cs="B Lotus"/>
          <w:b/>
          <w:bCs/>
          <w:sz w:val="18"/>
          <w:szCs w:val="16"/>
        </w:rPr>
        <w:fldChar w:fldCharType="separate"/>
      </w:r>
      <w:r w:rsidR="00330A1B">
        <w:rPr>
          <w:rFonts w:cs="B Lotus"/>
          <w:b/>
          <w:bCs/>
          <w:noProof/>
          <w:sz w:val="18"/>
          <w:szCs w:val="16"/>
        </w:rPr>
        <w:t>3</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The plan view of the studied</w:t>
      </w:r>
      <w:r w:rsidRPr="00D61061">
        <w:rPr>
          <w:rFonts w:cs="B Lotus"/>
          <w:sz w:val="18"/>
          <w:szCs w:val="16"/>
          <w:lang w:bidi="fa-IR"/>
        </w:rPr>
        <w:t xml:space="preserve"> typical</w:t>
      </w:r>
      <w:r w:rsidRPr="00D61061">
        <w:rPr>
          <w:rFonts w:cs="B Lotus"/>
          <w:sz w:val="18"/>
          <w:szCs w:val="16"/>
        </w:rPr>
        <w:t xml:space="preserve"> buildings</w:t>
      </w:r>
    </w:p>
    <w:p w:rsidR="00D61061" w:rsidRPr="00D61061" w:rsidRDefault="00D61061" w:rsidP="00D61061">
      <w:pPr>
        <w:jc w:val="center"/>
        <w:rPr>
          <w:rFonts w:cs="B Lotus"/>
          <w:sz w:val="40"/>
          <w:szCs w:val="40"/>
        </w:rPr>
      </w:pPr>
    </w:p>
    <w:p w:rsidR="00BB66CD" w:rsidRDefault="00E12FF3" w:rsidP="00D61061">
      <w:pPr>
        <w:jc w:val="lowKashida"/>
        <w:rPr>
          <w:rFonts w:cs="B Lotus"/>
          <w:szCs w:val="24"/>
          <w:lang w:bidi="fa-IR"/>
        </w:rPr>
      </w:pPr>
      <w:r w:rsidRPr="00011EBB">
        <w:rPr>
          <w:rFonts w:cs="B Lotus" w:hint="cs"/>
          <w:szCs w:val="24"/>
          <w:rtl/>
        </w:rPr>
        <w:t>در این مقاله از 9 مدل سازه</w:t>
      </w:r>
      <w:r w:rsidR="00FD6162">
        <w:rPr>
          <w:rFonts w:cs="B Lotus" w:hint="eastAsia"/>
          <w:szCs w:val="24"/>
          <w:rtl/>
        </w:rPr>
        <w:t>‌</w:t>
      </w:r>
      <w:r w:rsidRPr="00011EBB">
        <w:rPr>
          <w:rFonts w:cs="B Lotus" w:hint="cs"/>
          <w:szCs w:val="24"/>
          <w:rtl/>
        </w:rPr>
        <w:t xml:space="preserve">ای استفاده شده است که در </w:t>
      </w:r>
      <w:r w:rsidRPr="00011EBB">
        <w:rPr>
          <w:rFonts w:cs="B Lotus" w:hint="cs"/>
          <w:sz w:val="22"/>
          <w:szCs w:val="22"/>
          <w:rtl/>
        </w:rPr>
        <w:t>جدول</w:t>
      </w:r>
      <w:r w:rsidR="00105381" w:rsidRPr="00011EBB">
        <w:rPr>
          <w:rFonts w:cs="B Lotus" w:hint="cs"/>
          <w:sz w:val="22"/>
          <w:szCs w:val="22"/>
          <w:rtl/>
        </w:rPr>
        <w:t xml:space="preserve"> </w:t>
      </w:r>
      <w:r w:rsidRPr="00011EBB">
        <w:rPr>
          <w:rFonts w:cs="B Lotus" w:hint="cs"/>
          <w:sz w:val="22"/>
          <w:szCs w:val="22"/>
          <w:rtl/>
        </w:rPr>
        <w:t>(1) نامگذاری</w:t>
      </w:r>
      <w:r w:rsidRPr="00011EBB">
        <w:rPr>
          <w:rFonts w:cs="B Lotus" w:hint="cs"/>
          <w:szCs w:val="24"/>
          <w:rtl/>
        </w:rPr>
        <w:t xml:space="preserve"> مدل</w:t>
      </w:r>
      <w:r w:rsidR="009A4EFB" w:rsidRPr="00011EBB">
        <w:rPr>
          <w:rFonts w:cs="B Lotus"/>
          <w:szCs w:val="24"/>
          <w:rtl/>
        </w:rPr>
        <w:t>‏</w:t>
      </w:r>
      <w:r w:rsidRPr="00011EBB">
        <w:rPr>
          <w:rFonts w:cs="B Lotus" w:hint="cs"/>
          <w:szCs w:val="24"/>
          <w:rtl/>
        </w:rPr>
        <w:t>های سازه</w:t>
      </w:r>
      <w:r w:rsidR="009A4EFB" w:rsidRPr="00011EBB">
        <w:rPr>
          <w:rFonts w:cs="B Lotus"/>
          <w:szCs w:val="24"/>
          <w:rtl/>
        </w:rPr>
        <w:t>‏</w:t>
      </w:r>
      <w:r w:rsidRPr="00011EBB">
        <w:rPr>
          <w:rFonts w:cs="B Lotus" w:hint="cs"/>
          <w:szCs w:val="24"/>
          <w:rtl/>
        </w:rPr>
        <w:t>ای معرفی شده</w:t>
      </w:r>
      <w:r w:rsidR="00FD6162">
        <w:rPr>
          <w:rFonts w:cs="B Lotus" w:hint="eastAsia"/>
          <w:szCs w:val="24"/>
          <w:rtl/>
        </w:rPr>
        <w:t>‌</w:t>
      </w:r>
      <w:r w:rsidRPr="00011EBB">
        <w:rPr>
          <w:rFonts w:cs="B Lotus" w:hint="cs"/>
          <w:szCs w:val="24"/>
          <w:rtl/>
        </w:rPr>
        <w:t xml:space="preserve">اند. در این جدول حرف </w:t>
      </w:r>
      <w:r w:rsidRPr="00011EBB">
        <w:rPr>
          <w:rFonts w:cs="B Lotus"/>
          <w:sz w:val="20"/>
          <w:szCs w:val="20"/>
        </w:rPr>
        <w:t>M</w:t>
      </w:r>
      <w:r w:rsidRPr="00011EBB">
        <w:rPr>
          <w:rFonts w:cs="B Lotus" w:hint="cs"/>
          <w:szCs w:val="24"/>
          <w:rtl/>
        </w:rPr>
        <w:t xml:space="preserve"> معرف سازه معمولی و بدون اختلاف تراز، حرف </w:t>
      </w:r>
      <w:r w:rsidRPr="00011EBB">
        <w:rPr>
          <w:rFonts w:cs="B Lotus"/>
          <w:sz w:val="20"/>
          <w:szCs w:val="20"/>
        </w:rPr>
        <w:t>D</w:t>
      </w:r>
      <w:r w:rsidRPr="00011EBB">
        <w:rPr>
          <w:rFonts w:cs="B Lotus" w:hint="cs"/>
          <w:szCs w:val="24"/>
          <w:rtl/>
        </w:rPr>
        <w:t xml:space="preserve"> معرف سازه دوبلکسی و حرف </w:t>
      </w:r>
      <w:r w:rsidRPr="00011EBB">
        <w:rPr>
          <w:rFonts w:cs="B Lotus"/>
          <w:sz w:val="20"/>
          <w:szCs w:val="20"/>
        </w:rPr>
        <w:t>BC</w:t>
      </w:r>
      <w:r w:rsidRPr="00011EBB">
        <w:rPr>
          <w:rFonts w:cs="B Lotus" w:hint="cs"/>
          <w:szCs w:val="24"/>
          <w:rtl/>
        </w:rPr>
        <w:t xml:space="preserve"> مخفف واژه </w:t>
      </w:r>
      <w:r w:rsidRPr="00011EBB">
        <w:rPr>
          <w:rFonts w:cs="B Lotus" w:hint="cs"/>
          <w:sz w:val="20"/>
          <w:szCs w:val="20"/>
          <w:rtl/>
        </w:rPr>
        <w:t>(</w:t>
      </w:r>
      <w:r w:rsidRPr="00011EBB">
        <w:rPr>
          <w:rFonts w:cs="B Lotus"/>
          <w:sz w:val="20"/>
          <w:szCs w:val="20"/>
        </w:rPr>
        <w:t>Bending frame + concrete core</w:t>
      </w:r>
      <w:r w:rsidRPr="00011EBB">
        <w:rPr>
          <w:rFonts w:cs="B Lotus" w:hint="cs"/>
          <w:sz w:val="20"/>
          <w:szCs w:val="20"/>
          <w:rtl/>
        </w:rPr>
        <w:t xml:space="preserve">) </w:t>
      </w:r>
      <w:r w:rsidRPr="00011EBB">
        <w:rPr>
          <w:rFonts w:cs="B Lotus" w:hint="cs"/>
          <w:szCs w:val="24"/>
          <w:rtl/>
        </w:rPr>
        <w:t>و معرف سازه با سیستم لرزه بر دوگانه قاب خمشی ویژه به همراه هسته بتن</w:t>
      </w:r>
      <w:r w:rsidR="009A4EFB" w:rsidRPr="00011EBB">
        <w:rPr>
          <w:rFonts w:cs="B Lotus"/>
          <w:szCs w:val="24"/>
          <w:rtl/>
        </w:rPr>
        <w:t>‏</w:t>
      </w:r>
      <w:r w:rsidRPr="00011EBB">
        <w:rPr>
          <w:rFonts w:cs="B Lotus" w:hint="cs"/>
          <w:szCs w:val="24"/>
          <w:rtl/>
        </w:rPr>
        <w:t xml:space="preserve">آرمه با شکل پذیری ویژه </w:t>
      </w:r>
      <w:r w:rsidR="00FD6162">
        <w:rPr>
          <w:rFonts w:cs="B Lotus" w:hint="cs"/>
          <w:szCs w:val="24"/>
          <w:rtl/>
        </w:rPr>
        <w:t>هستند</w:t>
      </w:r>
      <w:r w:rsidRPr="00011EBB">
        <w:rPr>
          <w:rFonts w:cs="B Lotus" w:hint="cs"/>
          <w:szCs w:val="24"/>
          <w:rtl/>
        </w:rPr>
        <w:t xml:space="preserve">، همچنین اعداد 20، 40 و 60 معرف تعداد طبقات سازه </w:t>
      </w:r>
      <w:r w:rsidR="00FD6162">
        <w:rPr>
          <w:rFonts w:cs="B Lotus" w:hint="cs"/>
          <w:szCs w:val="24"/>
          <w:rtl/>
        </w:rPr>
        <w:t>است</w:t>
      </w:r>
      <w:r w:rsidRPr="00011EBB">
        <w:rPr>
          <w:rFonts w:cs="B Lotus" w:hint="cs"/>
          <w:szCs w:val="24"/>
          <w:rtl/>
        </w:rPr>
        <w:t xml:space="preserve">. اعداد 1 یا 2 که بعد از حرف </w:t>
      </w:r>
      <w:r w:rsidRPr="00011EBB">
        <w:rPr>
          <w:rFonts w:cs="B Lotus"/>
          <w:sz w:val="20"/>
          <w:szCs w:val="20"/>
        </w:rPr>
        <w:t>BC</w:t>
      </w:r>
      <w:r w:rsidRPr="00011EBB">
        <w:rPr>
          <w:rFonts w:cs="B Lotus" w:hint="cs"/>
          <w:szCs w:val="24"/>
          <w:rtl/>
        </w:rPr>
        <w:t xml:space="preserve"> آمده اند معرف میزان اختلاف تراز در سازه</w:t>
      </w:r>
      <w:r w:rsidR="009A4EFB" w:rsidRPr="00011EBB">
        <w:rPr>
          <w:rFonts w:cs="B Lotus"/>
          <w:szCs w:val="24"/>
          <w:rtl/>
        </w:rPr>
        <w:t>‏</w:t>
      </w:r>
      <w:r w:rsidRPr="00011EBB">
        <w:rPr>
          <w:rFonts w:cs="B Lotus" w:hint="cs"/>
          <w:szCs w:val="24"/>
          <w:rtl/>
        </w:rPr>
        <w:t>های دوبلکسی</w:t>
      </w:r>
      <w:r w:rsidR="00FD6162">
        <w:rPr>
          <w:rFonts w:cs="B Lotus" w:hint="cs"/>
          <w:szCs w:val="24"/>
          <w:rtl/>
        </w:rPr>
        <w:t>،</w:t>
      </w:r>
      <w:r w:rsidRPr="00011EBB">
        <w:rPr>
          <w:rFonts w:cs="B Lotus" w:hint="cs"/>
          <w:szCs w:val="24"/>
          <w:rtl/>
        </w:rPr>
        <w:t xml:space="preserve"> بدین صورت که عدد 1 معرف اختلاف تراز 9/0 متر (25 % ارتفاع طبقه) و عدد 2 معرف اختلاف تراز 8/1 متر (50 % ارتفاع طبقه) </w:t>
      </w:r>
      <w:r w:rsidR="00FD6162">
        <w:rPr>
          <w:rFonts w:cs="B Lotus" w:hint="cs"/>
          <w:szCs w:val="24"/>
          <w:rtl/>
        </w:rPr>
        <w:t>هستند</w:t>
      </w:r>
      <w:r w:rsidR="00267B94" w:rsidRPr="00011EBB">
        <w:rPr>
          <w:rFonts w:cs="B Lotus" w:hint="cs"/>
          <w:szCs w:val="24"/>
          <w:rtl/>
          <w:lang w:bidi="fa-IR"/>
        </w:rPr>
        <w:t>.</w:t>
      </w:r>
    </w:p>
    <w:p w:rsidR="00D61061" w:rsidRDefault="00D61061" w:rsidP="00D61061">
      <w:pPr>
        <w:jc w:val="lowKashida"/>
        <w:rPr>
          <w:rFonts w:cs="B Lotus"/>
          <w:szCs w:val="24"/>
          <w:rtl/>
          <w:lang w:bidi="fa-IR"/>
        </w:rPr>
        <w:sectPr w:rsidR="00D61061" w:rsidSect="00E16B4E">
          <w:type w:val="continuous"/>
          <w:pgSz w:w="11909" w:h="16834" w:code="9"/>
          <w:pgMar w:top="1138" w:right="1138" w:bottom="1138" w:left="1138" w:header="1138" w:footer="1138" w:gutter="0"/>
          <w:cols w:num="2" w:space="340"/>
          <w:titlePg/>
          <w:bidi/>
          <w:docGrid w:linePitch="360"/>
        </w:sectPr>
      </w:pPr>
    </w:p>
    <w:p w:rsidR="00D61061" w:rsidRDefault="00D61061" w:rsidP="00D61061">
      <w:pPr>
        <w:jc w:val="lowKashida"/>
        <w:rPr>
          <w:rFonts w:cs="B Lotus"/>
          <w:szCs w:val="24"/>
          <w:lang w:bidi="fa-IR"/>
        </w:rPr>
      </w:pPr>
    </w:p>
    <w:p w:rsidR="00D61061" w:rsidRDefault="00D61061" w:rsidP="00D61061">
      <w:pPr>
        <w:jc w:val="center"/>
        <w:rPr>
          <w:rFonts w:cs="B Lotus"/>
          <w:sz w:val="20"/>
          <w:szCs w:val="20"/>
        </w:rPr>
      </w:pPr>
      <w:r w:rsidRPr="00FD6162">
        <w:rPr>
          <w:rFonts w:cs="B Lotus" w:hint="cs"/>
          <w:b/>
          <w:bCs/>
          <w:sz w:val="20"/>
          <w:szCs w:val="20"/>
          <w:rtl/>
        </w:rPr>
        <w:t>شکل 4.</w:t>
      </w:r>
      <w:r w:rsidRPr="00FD6162">
        <w:rPr>
          <w:rFonts w:cs="B Lotus" w:hint="cs"/>
          <w:sz w:val="20"/>
          <w:szCs w:val="20"/>
          <w:rtl/>
        </w:rPr>
        <w:t xml:space="preserve"> پلان</w:t>
      </w:r>
      <w:r w:rsidRPr="00FD6162">
        <w:rPr>
          <w:rFonts w:cs="B Lotus"/>
          <w:sz w:val="20"/>
          <w:szCs w:val="20"/>
          <w:rtl/>
        </w:rPr>
        <w:t>‏</w:t>
      </w:r>
      <w:r w:rsidRPr="00FD6162">
        <w:rPr>
          <w:rFonts w:cs="B Lotus" w:hint="cs"/>
          <w:sz w:val="20"/>
          <w:szCs w:val="20"/>
          <w:rtl/>
        </w:rPr>
        <w:t xml:space="preserve"> ساختمان</w:t>
      </w:r>
      <w:r w:rsidRPr="00FD6162">
        <w:rPr>
          <w:rFonts w:cs="B Lotus"/>
          <w:sz w:val="20"/>
          <w:szCs w:val="20"/>
          <w:rtl/>
        </w:rPr>
        <w:t>‏</w:t>
      </w:r>
      <w:r w:rsidRPr="00FD6162">
        <w:rPr>
          <w:rFonts w:cs="B Lotus" w:hint="cs"/>
          <w:sz w:val="20"/>
          <w:szCs w:val="20"/>
          <w:rtl/>
        </w:rPr>
        <w:t>های دوبلکسی مورد بررسی</w:t>
      </w:r>
    </w:p>
    <w:p w:rsidR="00D61061" w:rsidRPr="00011EBB" w:rsidRDefault="00D61061" w:rsidP="00D61061">
      <w:pPr>
        <w:jc w:val="center"/>
        <w:rPr>
          <w:rFonts w:cs="B Lotus"/>
          <w:noProof/>
          <w:szCs w:val="24"/>
          <w:rtl/>
        </w:rPr>
      </w:pPr>
      <w:r w:rsidRPr="00011EBB">
        <w:rPr>
          <w:rFonts w:cs="B Lotus"/>
          <w:noProof/>
          <w:szCs w:val="24"/>
          <w:rtl/>
        </w:rPr>
        <w:drawing>
          <wp:inline distT="0" distB="0" distL="0" distR="0" wp14:anchorId="52271594" wp14:editId="4073B57E">
            <wp:extent cx="3817620" cy="2332226"/>
            <wp:effectExtent l="0" t="0" r="0" b="0"/>
            <wp:docPr id="7" name="Picture 7" descr="C:\Users\Mehdi Mokhtari\Desktop\behnamspaper\Fig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hdi Mokhtari\Desktop\behnamspaper\Figures\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4460" cy="2336405"/>
                    </a:xfrm>
                    <a:prstGeom prst="rect">
                      <a:avLst/>
                    </a:prstGeom>
                    <a:noFill/>
                    <a:ln>
                      <a:noFill/>
                    </a:ln>
                  </pic:spPr>
                </pic:pic>
              </a:graphicData>
            </a:graphic>
          </wp:inline>
        </w:drawing>
      </w:r>
    </w:p>
    <w:p w:rsidR="00D61061" w:rsidRPr="00D61061" w:rsidRDefault="00D61061" w:rsidP="00D61061">
      <w:pPr>
        <w:pStyle w:val="Caption"/>
        <w:keepNext/>
        <w:bidi w:val="0"/>
        <w:rPr>
          <w:rFonts w:cs="B Lotus"/>
          <w:sz w:val="18"/>
          <w:szCs w:val="16"/>
        </w:rPr>
      </w:pPr>
      <w:r w:rsidRPr="00D61061">
        <w:rPr>
          <w:rFonts w:cs="B Lotus"/>
          <w:b/>
          <w:bCs/>
          <w:sz w:val="18"/>
          <w:szCs w:val="16"/>
        </w:rPr>
        <w:t xml:space="preserve">Fig. </w:t>
      </w:r>
      <w:r w:rsidRPr="00D61061">
        <w:rPr>
          <w:rFonts w:cs="B Lotus"/>
          <w:b/>
          <w:bCs/>
          <w:sz w:val="18"/>
          <w:szCs w:val="16"/>
        </w:rPr>
        <w:fldChar w:fldCharType="begin"/>
      </w:r>
      <w:r w:rsidRPr="00D61061">
        <w:rPr>
          <w:rFonts w:cs="B Lotus"/>
          <w:b/>
          <w:bCs/>
          <w:sz w:val="18"/>
          <w:szCs w:val="16"/>
        </w:rPr>
        <w:instrText xml:space="preserve"> SEQ Fig. \* ARABIC </w:instrText>
      </w:r>
      <w:r w:rsidRPr="00D61061">
        <w:rPr>
          <w:rFonts w:cs="B Lotus"/>
          <w:b/>
          <w:bCs/>
          <w:sz w:val="18"/>
          <w:szCs w:val="16"/>
        </w:rPr>
        <w:fldChar w:fldCharType="separate"/>
      </w:r>
      <w:r w:rsidR="00330A1B">
        <w:rPr>
          <w:rFonts w:cs="B Lotus"/>
          <w:b/>
          <w:bCs/>
          <w:noProof/>
          <w:sz w:val="18"/>
          <w:szCs w:val="16"/>
        </w:rPr>
        <w:t>4</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The plan view of the studied duplex buildings</w:t>
      </w:r>
    </w:p>
    <w:p w:rsidR="00D61061" w:rsidRDefault="00D61061" w:rsidP="00D61061">
      <w:pPr>
        <w:jc w:val="center"/>
        <w:rPr>
          <w:rFonts w:cs="B Lotus"/>
          <w:sz w:val="20"/>
          <w:szCs w:val="20"/>
        </w:rPr>
      </w:pPr>
    </w:p>
    <w:p w:rsidR="00D61061" w:rsidRDefault="00D61061" w:rsidP="00D61061">
      <w:pPr>
        <w:jc w:val="center"/>
        <w:rPr>
          <w:rFonts w:cs="B Lotus"/>
          <w:sz w:val="20"/>
          <w:szCs w:val="20"/>
        </w:rPr>
      </w:pPr>
      <w:r w:rsidRPr="00FD6162">
        <w:rPr>
          <w:rFonts w:cs="B Lotus" w:hint="cs"/>
          <w:b/>
          <w:bCs/>
          <w:sz w:val="20"/>
          <w:szCs w:val="20"/>
          <w:rtl/>
        </w:rPr>
        <w:t>شکل 5.</w:t>
      </w:r>
      <w:r w:rsidRPr="00FD6162">
        <w:rPr>
          <w:rFonts w:cs="B Lotus" w:hint="cs"/>
          <w:sz w:val="20"/>
          <w:szCs w:val="20"/>
          <w:rtl/>
        </w:rPr>
        <w:t xml:space="preserve"> </w:t>
      </w:r>
      <w:r>
        <w:rPr>
          <w:rFonts w:cs="B Lotus" w:hint="cs"/>
          <w:sz w:val="20"/>
          <w:szCs w:val="20"/>
          <w:rtl/>
        </w:rPr>
        <w:t>نمای سه بعدی سازه 20 طبقه</w:t>
      </w:r>
      <w:r w:rsidRPr="00FD6162">
        <w:rPr>
          <w:rFonts w:cs="B Lotus" w:hint="cs"/>
          <w:sz w:val="20"/>
          <w:szCs w:val="20"/>
          <w:rtl/>
        </w:rPr>
        <w:t>، (الف) معمولی (ب) دوبلکسی</w:t>
      </w:r>
    </w:p>
    <w:p w:rsidR="00D61061" w:rsidRPr="00011EBB" w:rsidRDefault="00D61061" w:rsidP="00D61061">
      <w:pPr>
        <w:jc w:val="center"/>
        <w:rPr>
          <w:rFonts w:cs="B Lotus"/>
          <w:szCs w:val="24"/>
          <w:rtl/>
          <w:lang w:bidi="fa-IR"/>
        </w:rPr>
      </w:pPr>
      <w:r w:rsidRPr="00011EBB">
        <w:rPr>
          <w:rFonts w:cs="B Lotus"/>
          <w:noProof/>
          <w:szCs w:val="24"/>
        </w:rPr>
        <w:drawing>
          <wp:inline distT="0" distB="0" distL="0" distR="0" wp14:anchorId="32067DBD" wp14:editId="3E1282C4">
            <wp:extent cx="3268980" cy="2346157"/>
            <wp:effectExtent l="0" t="0" r="762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9396" cy="2353632"/>
                    </a:xfrm>
                    <a:prstGeom prst="rect">
                      <a:avLst/>
                    </a:prstGeom>
                    <a:noFill/>
                    <a:ln>
                      <a:noFill/>
                    </a:ln>
                  </pic:spPr>
                </pic:pic>
              </a:graphicData>
            </a:graphic>
          </wp:inline>
        </w:drawing>
      </w:r>
    </w:p>
    <w:p w:rsidR="00D61061" w:rsidRPr="00D61061" w:rsidRDefault="00D61061" w:rsidP="00D61061">
      <w:pPr>
        <w:pStyle w:val="Caption"/>
        <w:keepNext/>
        <w:bidi w:val="0"/>
        <w:rPr>
          <w:rFonts w:cs="B Lotus"/>
          <w:sz w:val="18"/>
          <w:szCs w:val="16"/>
        </w:rPr>
      </w:pPr>
      <w:r w:rsidRPr="00D61061">
        <w:rPr>
          <w:rFonts w:cs="B Lotus"/>
          <w:b/>
          <w:bCs/>
          <w:sz w:val="18"/>
          <w:szCs w:val="16"/>
        </w:rPr>
        <w:t xml:space="preserve">Fig. </w:t>
      </w:r>
      <w:r w:rsidRPr="00D61061">
        <w:rPr>
          <w:rFonts w:cs="B Lotus"/>
          <w:b/>
          <w:bCs/>
          <w:sz w:val="18"/>
          <w:szCs w:val="16"/>
        </w:rPr>
        <w:fldChar w:fldCharType="begin"/>
      </w:r>
      <w:r w:rsidRPr="00D61061">
        <w:rPr>
          <w:rFonts w:cs="B Lotus"/>
          <w:b/>
          <w:bCs/>
          <w:sz w:val="18"/>
          <w:szCs w:val="16"/>
        </w:rPr>
        <w:instrText xml:space="preserve"> SEQ Fig. \* ARABIC </w:instrText>
      </w:r>
      <w:r w:rsidRPr="00D61061">
        <w:rPr>
          <w:rFonts w:cs="B Lotus"/>
          <w:b/>
          <w:bCs/>
          <w:sz w:val="18"/>
          <w:szCs w:val="16"/>
        </w:rPr>
        <w:fldChar w:fldCharType="separate"/>
      </w:r>
      <w:r w:rsidR="00330A1B">
        <w:rPr>
          <w:rFonts w:cs="B Lotus"/>
          <w:b/>
          <w:bCs/>
          <w:noProof/>
          <w:sz w:val="18"/>
          <w:szCs w:val="16"/>
        </w:rPr>
        <w:t>5</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The 3D view of (a) the 20-story typical building, (b) the 20-story duplex building</w:t>
      </w:r>
    </w:p>
    <w:p w:rsidR="00D61061" w:rsidRDefault="00D61061" w:rsidP="00D61061">
      <w:pPr>
        <w:jc w:val="lowKashida"/>
        <w:rPr>
          <w:rFonts w:cs="B Lotus"/>
          <w:szCs w:val="24"/>
          <w:lang w:bidi="fa-IR"/>
        </w:rPr>
      </w:pPr>
    </w:p>
    <w:p w:rsidR="00D61061" w:rsidRDefault="00D61061" w:rsidP="00D61061">
      <w:pPr>
        <w:jc w:val="lowKashida"/>
        <w:rPr>
          <w:rFonts w:cs="B Lotus"/>
          <w:szCs w:val="24"/>
          <w:rtl/>
          <w:lang w:bidi="fa-IR"/>
        </w:rPr>
        <w:sectPr w:rsidR="00D61061" w:rsidSect="00D61061">
          <w:type w:val="continuous"/>
          <w:pgSz w:w="11909" w:h="16834" w:code="9"/>
          <w:pgMar w:top="1138" w:right="1138" w:bottom="1138" w:left="1138" w:header="1138" w:footer="1138" w:gutter="0"/>
          <w:cols w:space="340"/>
          <w:titlePg/>
          <w:bidi/>
          <w:docGrid w:linePitch="360"/>
        </w:sectPr>
      </w:pPr>
    </w:p>
    <w:p w:rsidR="00D61061" w:rsidRPr="00011EBB" w:rsidRDefault="00D61061" w:rsidP="00D61061">
      <w:pPr>
        <w:jc w:val="lowKashida"/>
        <w:rPr>
          <w:rFonts w:cs="B Lotus"/>
          <w:szCs w:val="24"/>
          <w:rtl/>
          <w:lang w:bidi="fa-IR"/>
        </w:rPr>
        <w:sectPr w:rsidR="00D61061" w:rsidRPr="00011EBB" w:rsidSect="00E16B4E">
          <w:type w:val="continuous"/>
          <w:pgSz w:w="11909" w:h="16834" w:code="9"/>
          <w:pgMar w:top="1138" w:right="1138" w:bottom="1138" w:left="1138" w:header="1138" w:footer="1138" w:gutter="0"/>
          <w:cols w:num="2" w:space="340"/>
          <w:titlePg/>
          <w:bidi/>
          <w:docGrid w:linePitch="360"/>
        </w:sectPr>
      </w:pPr>
    </w:p>
    <w:p w:rsidR="00BB66CD" w:rsidRPr="00D61061" w:rsidRDefault="00842C39" w:rsidP="00D61061">
      <w:pPr>
        <w:pStyle w:val="a0"/>
        <w:jc w:val="both"/>
        <w:rPr>
          <w:rFonts w:cs="B Zar"/>
          <w:b/>
          <w:bCs/>
          <w:sz w:val="28"/>
        </w:rPr>
      </w:pPr>
      <w:r w:rsidRPr="00D61061">
        <w:rPr>
          <w:rFonts w:cs="B Zar" w:hint="cs"/>
          <w:b/>
          <w:bCs/>
          <w:sz w:val="28"/>
          <w:rtl/>
        </w:rPr>
        <w:lastRenderedPageBreak/>
        <w:t>4</w:t>
      </w:r>
      <w:r w:rsidR="00A96EB5" w:rsidRPr="00D61061">
        <w:rPr>
          <w:rFonts w:cs="B Zar" w:hint="cs"/>
          <w:b/>
          <w:bCs/>
          <w:sz w:val="28"/>
          <w:rtl/>
        </w:rPr>
        <w:t>.</w:t>
      </w:r>
      <w:r w:rsidR="000B2B88" w:rsidRPr="00D61061">
        <w:rPr>
          <w:rFonts w:cs="B Zar" w:hint="cs"/>
          <w:b/>
          <w:bCs/>
          <w:sz w:val="28"/>
          <w:rtl/>
        </w:rPr>
        <w:t xml:space="preserve"> </w:t>
      </w:r>
      <w:r w:rsidR="00BB66CD" w:rsidRPr="00D61061">
        <w:rPr>
          <w:rFonts w:cs="B Zar" w:hint="cs"/>
          <w:b/>
          <w:bCs/>
          <w:sz w:val="28"/>
          <w:rtl/>
        </w:rPr>
        <w:t>مشخصات مصالح و نوع مقاطع اعضا</w:t>
      </w:r>
    </w:p>
    <w:p w:rsidR="00BB66CD" w:rsidRPr="00011EBB" w:rsidRDefault="00BB66CD" w:rsidP="00D61061">
      <w:pPr>
        <w:pStyle w:val="a0"/>
        <w:rPr>
          <w:rFonts w:cs="B Lotus"/>
          <w:szCs w:val="24"/>
          <w:rtl/>
        </w:rPr>
      </w:pPr>
      <w:r w:rsidRPr="00011EBB">
        <w:rPr>
          <w:rFonts w:cs="B Lotus" w:hint="cs"/>
          <w:szCs w:val="24"/>
          <w:rtl/>
        </w:rPr>
        <w:t xml:space="preserve">جنس فولاد مصرفی برای مقاطع فولادی سازه از نوع </w:t>
      </w:r>
      <w:r w:rsidRPr="00011EBB">
        <w:rPr>
          <w:rFonts w:cs="B Lotus"/>
          <w:sz w:val="20"/>
          <w:szCs w:val="20"/>
        </w:rPr>
        <w:t>ST52</w:t>
      </w:r>
      <w:r w:rsidRPr="00011EBB">
        <w:rPr>
          <w:rFonts w:cs="B Lotus" w:hint="cs"/>
          <w:sz w:val="20"/>
          <w:szCs w:val="20"/>
          <w:rtl/>
        </w:rPr>
        <w:t xml:space="preserve"> </w:t>
      </w:r>
      <w:r w:rsidRPr="00011EBB">
        <w:rPr>
          <w:rFonts w:cs="B Lotus" w:hint="cs"/>
          <w:szCs w:val="24"/>
          <w:rtl/>
        </w:rPr>
        <w:t>با تنش تسلیم</w:t>
      </w:r>
      <w:r w:rsidR="00424B3B" w:rsidRPr="00011EBB">
        <w:rPr>
          <w:rFonts w:cs="B Lotus" w:hint="cs"/>
          <w:szCs w:val="24"/>
          <w:rtl/>
        </w:rPr>
        <w:t xml:space="preserve"> </w:t>
      </w:r>
      <w:r w:rsidRPr="00011EBB">
        <w:rPr>
          <w:rFonts w:cs="B Lotus"/>
          <w:sz w:val="22"/>
          <w:szCs w:val="22"/>
        </w:rPr>
        <w:t xml:space="preserve"> </w:t>
      </w:r>
      <w:proofErr w:type="spellStart"/>
      <w:r w:rsidRPr="00011EBB">
        <w:rPr>
          <w:rFonts w:cs="B Lotus"/>
          <w:i/>
          <w:iCs/>
          <w:sz w:val="22"/>
          <w:szCs w:val="22"/>
        </w:rPr>
        <w:t>kgf</w:t>
      </w:r>
      <w:proofErr w:type="spellEnd"/>
      <w:r w:rsidRPr="00011EBB">
        <w:rPr>
          <w:rFonts w:cs="B Lotus"/>
          <w:i/>
          <w:iCs/>
          <w:sz w:val="22"/>
          <w:szCs w:val="22"/>
        </w:rPr>
        <w:t>/</w:t>
      </w:r>
      <m:oMath>
        <m:sSup>
          <m:sSupPr>
            <m:ctrlPr>
              <w:rPr>
                <w:rFonts w:ascii="Cambria Math" w:hAnsi="Cambria Math" w:cs="B Lotus"/>
                <w:i/>
                <w:iCs/>
                <w:sz w:val="22"/>
                <w:szCs w:val="22"/>
              </w:rPr>
            </m:ctrlPr>
          </m:sSupPr>
          <m:e>
            <m:r>
              <w:rPr>
                <w:rFonts w:ascii="Cambria Math" w:hAnsi="Cambria Math" w:cs="B Lotus"/>
                <w:sz w:val="22"/>
                <w:szCs w:val="22"/>
              </w:rPr>
              <m:t>cm</m:t>
            </m:r>
          </m:e>
          <m:sup>
            <m:r>
              <w:rPr>
                <w:rFonts w:ascii="Cambria Math" w:hAnsi="Cambria Math" w:cs="B Lotus"/>
                <w:sz w:val="22"/>
                <w:szCs w:val="22"/>
              </w:rPr>
              <m:t>2</m:t>
            </m:r>
          </m:sup>
        </m:sSup>
      </m:oMath>
      <w:r w:rsidRPr="00011EBB">
        <w:rPr>
          <w:rFonts w:cs="B Lotus" w:hint="cs"/>
          <w:sz w:val="22"/>
          <w:szCs w:val="22"/>
          <w:rtl/>
        </w:rPr>
        <w:t>3600</w:t>
      </w:r>
      <w:r w:rsidRPr="00011EBB">
        <w:rPr>
          <w:rFonts w:cs="B Lotus" w:hint="cs"/>
          <w:szCs w:val="24"/>
          <w:rtl/>
        </w:rPr>
        <w:t xml:space="preserve"> و تنش نهایی</w:t>
      </w:r>
      <w:r w:rsidRPr="00011EBB">
        <w:rPr>
          <w:rFonts w:cs="B Lotus"/>
          <w:sz w:val="22"/>
          <w:szCs w:val="22"/>
        </w:rPr>
        <w:t xml:space="preserve"> </w:t>
      </w:r>
      <w:r w:rsidRPr="00011EBB">
        <w:rPr>
          <w:rFonts w:cs="B Lotus" w:hint="cs"/>
          <w:sz w:val="22"/>
          <w:szCs w:val="22"/>
          <w:rtl/>
        </w:rPr>
        <w:t>5200</w:t>
      </w:r>
      <w:r w:rsidR="00424B3B" w:rsidRPr="00011EBB">
        <w:rPr>
          <w:rFonts w:cs="B Lotus" w:hint="cs"/>
          <w:szCs w:val="24"/>
          <w:rtl/>
        </w:rPr>
        <w:t xml:space="preserve"> </w:t>
      </w:r>
      <w:r w:rsidRPr="00011EBB">
        <w:rPr>
          <w:rFonts w:cs="B Lotus"/>
          <w:sz w:val="22"/>
          <w:szCs w:val="22"/>
        </w:rPr>
        <w:t xml:space="preserve"> </w:t>
      </w:r>
      <w:proofErr w:type="spellStart"/>
      <w:r w:rsidRPr="00011EBB">
        <w:rPr>
          <w:rFonts w:cs="B Lotus"/>
          <w:i/>
          <w:iCs/>
          <w:sz w:val="22"/>
          <w:szCs w:val="22"/>
        </w:rPr>
        <w:t>kgf</w:t>
      </w:r>
      <w:proofErr w:type="spellEnd"/>
      <w:r w:rsidRPr="00011EBB">
        <w:rPr>
          <w:rFonts w:cs="B Lotus"/>
          <w:i/>
          <w:iCs/>
          <w:sz w:val="22"/>
          <w:szCs w:val="22"/>
        </w:rPr>
        <w:t>/</w:t>
      </w:r>
      <m:oMath>
        <m:sSup>
          <m:sSupPr>
            <m:ctrlPr>
              <w:rPr>
                <w:rFonts w:ascii="Cambria Math" w:hAnsi="Cambria Math" w:cs="B Lotus"/>
                <w:i/>
                <w:iCs/>
                <w:sz w:val="22"/>
                <w:szCs w:val="22"/>
              </w:rPr>
            </m:ctrlPr>
          </m:sSupPr>
          <m:e>
            <m:r>
              <w:rPr>
                <w:rFonts w:ascii="Cambria Math" w:hAnsi="Cambria Math" w:cs="B Lotus"/>
                <w:sz w:val="22"/>
                <w:szCs w:val="22"/>
              </w:rPr>
              <m:t>cm</m:t>
            </m:r>
          </m:e>
          <m:sup>
            <m:r>
              <w:rPr>
                <w:rFonts w:ascii="Cambria Math" w:hAnsi="Cambria Math" w:cs="B Lotus"/>
                <w:sz w:val="22"/>
                <w:szCs w:val="22"/>
              </w:rPr>
              <m:t>2</m:t>
            </m:r>
          </m:sup>
        </m:sSup>
      </m:oMath>
      <w:r w:rsidR="00424B3B" w:rsidRPr="00011EBB">
        <w:rPr>
          <w:rFonts w:cs="B Lotus" w:hint="cs"/>
          <w:szCs w:val="24"/>
          <w:rtl/>
        </w:rPr>
        <w:t xml:space="preserve"> </w:t>
      </w:r>
      <w:r w:rsidRPr="00011EBB">
        <w:rPr>
          <w:rFonts w:cs="B Lotus" w:hint="cs"/>
          <w:szCs w:val="24"/>
          <w:rtl/>
        </w:rPr>
        <w:t>و مقاومت فشاری بتن (نمونه استوانه</w:t>
      </w:r>
      <w:r w:rsidR="009A4EFB" w:rsidRPr="00011EBB">
        <w:rPr>
          <w:rFonts w:cs="B Lotus"/>
          <w:szCs w:val="24"/>
          <w:rtl/>
        </w:rPr>
        <w:t>‏</w:t>
      </w:r>
      <w:r w:rsidRPr="00011EBB">
        <w:rPr>
          <w:rFonts w:cs="B Lotus" w:hint="cs"/>
          <w:szCs w:val="24"/>
          <w:rtl/>
        </w:rPr>
        <w:t xml:space="preserve">ای) </w:t>
      </w:r>
      <m:oMath>
        <m:r>
          <m:rPr>
            <m:sty m:val="p"/>
          </m:rPr>
          <w:rPr>
            <w:rFonts w:ascii="Cambria Math" w:hAnsi="Cambria Math" w:cs="B Lotus"/>
          </w:rPr>
          <m:t>kg/</m:t>
        </m:r>
        <m:sSup>
          <m:sSupPr>
            <m:ctrlPr>
              <w:rPr>
                <w:rFonts w:ascii="Cambria Math" w:hAnsi="Cambria Math" w:cs="B Lotus"/>
                <w:i/>
              </w:rPr>
            </m:ctrlPr>
          </m:sSupPr>
          <m:e>
            <m:r>
              <w:rPr>
                <w:rFonts w:ascii="Cambria Math" w:hAnsi="Cambria Math" w:cs="B Lotus"/>
              </w:rPr>
              <m:t>cm</m:t>
            </m:r>
          </m:e>
          <m:sup>
            <m:r>
              <w:rPr>
                <w:rFonts w:ascii="Cambria Math" w:hAnsi="Cambria Math" w:cs="B Lotus"/>
              </w:rPr>
              <m:t>2</m:t>
            </m:r>
          </m:sup>
        </m:sSup>
      </m:oMath>
      <w:r w:rsidRPr="00011EBB">
        <w:rPr>
          <w:rFonts w:cs="B Lotus" w:hint="cs"/>
          <w:szCs w:val="24"/>
          <w:rtl/>
        </w:rPr>
        <w:t xml:space="preserve"> </w:t>
      </w:r>
      <w:r w:rsidRPr="00011EBB">
        <w:rPr>
          <w:rFonts w:cs="B Lotus" w:hint="cs"/>
          <w:i/>
          <w:sz w:val="22"/>
          <w:szCs w:val="22"/>
          <w:rtl/>
        </w:rPr>
        <w:t>400</w:t>
      </w:r>
      <m:oMath>
        <m:r>
          <m:rPr>
            <m:sty m:val="p"/>
          </m:rPr>
          <w:rPr>
            <w:rFonts w:ascii="Cambria Math" w:hAnsi="Cambria Math" w:cs="B Lotus"/>
          </w:rPr>
          <m:t xml:space="preserve"> </m:t>
        </m:r>
        <m:sSubSup>
          <m:sSubSupPr>
            <m:ctrlPr>
              <w:rPr>
                <w:rFonts w:ascii="Cambria Math" w:hAnsi="Cambria Math" w:cs="B Lotus"/>
              </w:rPr>
            </m:ctrlPr>
          </m:sSubSupPr>
          <m:e>
            <m:r>
              <w:rPr>
                <w:rFonts w:ascii="Cambria Math" w:hAnsi="Cambria Math" w:cs="B Lotus"/>
              </w:rPr>
              <m:t>f</m:t>
            </m:r>
          </m:e>
          <m:sub>
            <m:r>
              <w:rPr>
                <w:rFonts w:ascii="Cambria Math" w:hAnsi="Cambria Math" w:cs="B Lotus"/>
              </w:rPr>
              <m:t>c</m:t>
            </m:r>
          </m:sub>
          <m:sup>
            <m:r>
              <w:rPr>
                <w:rFonts w:ascii="Cambria Math" w:hAnsi="Cambria Math" w:cs="B Lotus"/>
              </w:rPr>
              <m:t>'</m:t>
            </m:r>
          </m:sup>
        </m:sSubSup>
        <m:r>
          <w:rPr>
            <w:rFonts w:ascii="Cambria Math" w:hAnsi="Cambria Math" w:cs="B Lotus"/>
          </w:rPr>
          <m:t>=</m:t>
        </m:r>
      </m:oMath>
      <w:r w:rsidRPr="00011EBB">
        <w:rPr>
          <w:rFonts w:cs="B Lotus" w:hint="cs"/>
          <w:i/>
          <w:rtl/>
        </w:rPr>
        <w:t xml:space="preserve"> </w:t>
      </w:r>
      <w:r w:rsidRPr="00011EBB">
        <w:rPr>
          <w:rFonts w:cs="B Lotus" w:hint="cs"/>
          <w:i/>
          <w:szCs w:val="24"/>
          <w:rtl/>
        </w:rPr>
        <w:t>درنظر گرفته شده است.</w:t>
      </w:r>
    </w:p>
    <w:p w:rsidR="00424B3B" w:rsidRDefault="00BB66CD" w:rsidP="00D61061">
      <w:pPr>
        <w:jc w:val="lowKashida"/>
        <w:rPr>
          <w:rFonts w:cs="B Lotus"/>
          <w:szCs w:val="24"/>
        </w:rPr>
      </w:pPr>
      <w:r w:rsidRPr="00011EBB">
        <w:rPr>
          <w:rFonts w:cs="B Lotus" w:hint="cs"/>
          <w:szCs w:val="24"/>
          <w:rtl/>
        </w:rPr>
        <w:t>برای ستون</w:t>
      </w:r>
      <w:r w:rsidR="009A4EFB" w:rsidRPr="00011EBB">
        <w:rPr>
          <w:rFonts w:cs="B Lotus"/>
          <w:szCs w:val="24"/>
          <w:rtl/>
        </w:rPr>
        <w:t>‏</w:t>
      </w:r>
      <w:r w:rsidRPr="00011EBB">
        <w:rPr>
          <w:rFonts w:cs="B Lotus" w:hint="cs"/>
          <w:szCs w:val="24"/>
          <w:rtl/>
        </w:rPr>
        <w:t xml:space="preserve">ها مقاطع </w:t>
      </w:r>
      <w:r w:rsidRPr="00011EBB">
        <w:rPr>
          <w:rFonts w:cs="B Lotus"/>
          <w:sz w:val="20"/>
          <w:szCs w:val="20"/>
        </w:rPr>
        <w:t>Box</w:t>
      </w:r>
      <w:r w:rsidRPr="00011EBB">
        <w:rPr>
          <w:rFonts w:cs="B Lotus" w:hint="cs"/>
          <w:szCs w:val="24"/>
          <w:rtl/>
        </w:rPr>
        <w:t xml:space="preserve"> و برای اینکه در مقاطع بزرگ </w:t>
      </w:r>
      <w:r w:rsidRPr="00011EBB">
        <w:rPr>
          <w:rFonts w:cs="B Lotus"/>
          <w:sz w:val="20"/>
          <w:szCs w:val="20"/>
        </w:rPr>
        <w:t>Box</w:t>
      </w:r>
      <w:r w:rsidR="00424B3B" w:rsidRPr="00011EBB">
        <w:rPr>
          <w:rFonts w:cs="B Lotus"/>
          <w:szCs w:val="24"/>
          <w:rtl/>
        </w:rPr>
        <w:t xml:space="preserve"> </w:t>
      </w:r>
      <w:r w:rsidRPr="00011EBB">
        <w:rPr>
          <w:rFonts w:cs="B Lotus" w:hint="cs"/>
          <w:szCs w:val="24"/>
          <w:rtl/>
        </w:rPr>
        <w:t xml:space="preserve">ضوابط فشردگی رعایت شود از یک صلیبی در داخل مقاطع </w:t>
      </w:r>
      <w:r w:rsidRPr="00011EBB">
        <w:rPr>
          <w:rFonts w:cs="B Lotus"/>
          <w:sz w:val="20"/>
          <w:szCs w:val="20"/>
        </w:rPr>
        <w:t>Box</w:t>
      </w:r>
      <w:r w:rsidRPr="00011EBB">
        <w:rPr>
          <w:rFonts w:cs="B Lotus" w:hint="cs"/>
          <w:szCs w:val="24"/>
          <w:rtl/>
        </w:rPr>
        <w:t xml:space="preserve"> استفاده شده است، و مقاطع انتخابی تیرها </w:t>
      </w:r>
      <w:r w:rsidRPr="00011EBB">
        <w:rPr>
          <w:rFonts w:cs="B Lotus"/>
          <w:szCs w:val="24"/>
        </w:rPr>
        <w:t>I</w:t>
      </w:r>
      <w:r w:rsidRPr="00011EBB">
        <w:rPr>
          <w:rFonts w:cs="B Lotus" w:hint="cs"/>
          <w:szCs w:val="24"/>
          <w:rtl/>
        </w:rPr>
        <w:t xml:space="preserve"> شکل </w:t>
      </w:r>
      <w:r w:rsidR="0038744C">
        <w:rPr>
          <w:rFonts w:cs="B Lotus" w:hint="cs"/>
          <w:szCs w:val="24"/>
          <w:rtl/>
        </w:rPr>
        <w:t>هستند</w:t>
      </w:r>
      <w:r w:rsidRPr="00011EBB">
        <w:rPr>
          <w:rFonts w:cs="B Lotus" w:hint="cs"/>
          <w:szCs w:val="24"/>
          <w:rtl/>
        </w:rPr>
        <w:t>، مقاطع مورد استفاده در مدل</w:t>
      </w:r>
      <w:r w:rsidR="009A4EFB" w:rsidRPr="00011EBB">
        <w:rPr>
          <w:rFonts w:cs="B Lotus"/>
          <w:szCs w:val="24"/>
          <w:rtl/>
        </w:rPr>
        <w:t>‏</w:t>
      </w:r>
      <w:r w:rsidRPr="00011EBB">
        <w:rPr>
          <w:rFonts w:cs="B Lotus" w:hint="cs"/>
          <w:szCs w:val="24"/>
          <w:rtl/>
        </w:rPr>
        <w:t xml:space="preserve">ها در </w:t>
      </w:r>
      <w:r w:rsidR="0090687C" w:rsidRPr="00011EBB">
        <w:rPr>
          <w:rFonts w:cs="B Lotus" w:hint="cs"/>
          <w:szCs w:val="24"/>
          <w:rtl/>
        </w:rPr>
        <w:t>شکل</w:t>
      </w:r>
      <w:r w:rsidR="0038744C">
        <w:rPr>
          <w:rFonts w:cs="B Lotus" w:hint="eastAsia"/>
          <w:szCs w:val="24"/>
          <w:rtl/>
        </w:rPr>
        <w:t>‌</w:t>
      </w:r>
      <w:r w:rsidR="0038744C">
        <w:rPr>
          <w:rFonts w:cs="B Lotus" w:hint="cs"/>
          <w:szCs w:val="24"/>
          <w:rtl/>
        </w:rPr>
        <w:t>های</w:t>
      </w:r>
      <w:r w:rsidR="00321569" w:rsidRPr="00011EBB">
        <w:rPr>
          <w:rFonts w:cs="B Lotus" w:hint="cs"/>
          <w:szCs w:val="24"/>
          <w:rtl/>
        </w:rPr>
        <w:t xml:space="preserve"> </w:t>
      </w:r>
      <w:r w:rsidR="0038744C">
        <w:rPr>
          <w:rFonts w:cs="B Lotus" w:hint="cs"/>
          <w:szCs w:val="24"/>
          <w:rtl/>
        </w:rPr>
        <w:t>(6 و 7)</w:t>
      </w:r>
      <w:r w:rsidRPr="00011EBB">
        <w:rPr>
          <w:rFonts w:cs="B Lotus" w:hint="cs"/>
          <w:szCs w:val="24"/>
          <w:rtl/>
        </w:rPr>
        <w:t xml:space="preserve"> نشان داده شده است</w:t>
      </w:r>
      <w:r w:rsidR="00F24D97" w:rsidRPr="00011EBB">
        <w:rPr>
          <w:rFonts w:cs="B Lotus" w:hint="cs"/>
          <w:szCs w:val="24"/>
          <w:rtl/>
        </w:rPr>
        <w:t>.</w:t>
      </w:r>
    </w:p>
    <w:p w:rsidR="00D61061" w:rsidRPr="00D61061" w:rsidRDefault="00D61061" w:rsidP="00D61061">
      <w:pPr>
        <w:jc w:val="lowKashida"/>
        <w:rPr>
          <w:rFonts w:cs="B Lotus"/>
          <w:sz w:val="8"/>
          <w:szCs w:val="8"/>
          <w:rtl/>
        </w:rPr>
      </w:pPr>
    </w:p>
    <w:p w:rsidR="00F24D97" w:rsidRPr="00D61061" w:rsidRDefault="00842C39" w:rsidP="00D61061">
      <w:pPr>
        <w:pStyle w:val="a0"/>
        <w:jc w:val="both"/>
        <w:rPr>
          <w:rFonts w:cs="B Zar"/>
          <w:b/>
          <w:bCs/>
          <w:sz w:val="28"/>
          <w:rtl/>
        </w:rPr>
      </w:pPr>
      <w:r w:rsidRPr="00D61061">
        <w:rPr>
          <w:rFonts w:cs="B Zar" w:hint="cs"/>
          <w:b/>
          <w:bCs/>
          <w:sz w:val="28"/>
          <w:rtl/>
        </w:rPr>
        <w:t>5.</w:t>
      </w:r>
      <w:r w:rsidR="000B2B88" w:rsidRPr="00D61061">
        <w:rPr>
          <w:rFonts w:cs="B Zar" w:hint="cs"/>
          <w:b/>
          <w:bCs/>
          <w:sz w:val="28"/>
          <w:rtl/>
        </w:rPr>
        <w:t xml:space="preserve"> </w:t>
      </w:r>
      <w:r w:rsidR="00F24D97" w:rsidRPr="00D61061">
        <w:rPr>
          <w:rFonts w:cs="B Zar" w:hint="cs"/>
          <w:b/>
          <w:bCs/>
          <w:sz w:val="28"/>
          <w:rtl/>
        </w:rPr>
        <w:t>نرم افزار تحلیل و طراحی</w:t>
      </w:r>
    </w:p>
    <w:p w:rsidR="00F24D97" w:rsidRDefault="00F24D97" w:rsidP="00D61061">
      <w:pPr>
        <w:pStyle w:val="a0"/>
        <w:jc w:val="both"/>
        <w:rPr>
          <w:rFonts w:cs="B Lotus"/>
          <w:szCs w:val="24"/>
          <w:lang w:bidi="ar-SA"/>
        </w:rPr>
      </w:pPr>
      <w:r w:rsidRPr="00011EBB">
        <w:rPr>
          <w:rFonts w:cs="B Lotus" w:hint="cs"/>
          <w:szCs w:val="24"/>
          <w:rtl/>
        </w:rPr>
        <w:t xml:space="preserve">در این </w:t>
      </w:r>
      <w:r w:rsidR="003D1318">
        <w:rPr>
          <w:rFonts w:cs="B Lotus" w:hint="cs"/>
          <w:szCs w:val="24"/>
          <w:rtl/>
        </w:rPr>
        <w:t>پژوهش</w:t>
      </w:r>
      <w:r w:rsidRPr="00011EBB">
        <w:rPr>
          <w:rFonts w:cs="B Lotus" w:hint="cs"/>
          <w:szCs w:val="24"/>
          <w:rtl/>
        </w:rPr>
        <w:t xml:space="preserve"> سازه</w:t>
      </w:r>
      <w:r w:rsidR="009A4EFB" w:rsidRPr="00011EBB">
        <w:rPr>
          <w:rFonts w:cs="B Lotus"/>
          <w:szCs w:val="24"/>
          <w:rtl/>
        </w:rPr>
        <w:t>‏</w:t>
      </w:r>
      <w:r w:rsidRPr="00011EBB">
        <w:rPr>
          <w:rFonts w:cs="B Lotus" w:hint="cs"/>
          <w:szCs w:val="24"/>
          <w:rtl/>
        </w:rPr>
        <w:t>ها ابتدا با استفاده از آیین</w:t>
      </w:r>
      <w:r w:rsidR="003D1318">
        <w:rPr>
          <w:rFonts w:cs="B Lotus" w:hint="eastAsia"/>
          <w:szCs w:val="24"/>
          <w:rtl/>
        </w:rPr>
        <w:t>‌</w:t>
      </w:r>
      <w:r w:rsidRPr="00011EBB">
        <w:rPr>
          <w:rFonts w:cs="B Lotus" w:hint="cs"/>
          <w:szCs w:val="24"/>
          <w:rtl/>
        </w:rPr>
        <w:t xml:space="preserve">نامه </w:t>
      </w:r>
      <w:r w:rsidRPr="00011EBB">
        <w:rPr>
          <w:rFonts w:cs="B Lotus"/>
          <w:sz w:val="20"/>
          <w:szCs w:val="20"/>
        </w:rPr>
        <w:t xml:space="preserve">AISC </w:t>
      </w:r>
      <w:r w:rsidRPr="00011EBB">
        <w:rPr>
          <w:rFonts w:cs="B Lotus"/>
          <w:szCs w:val="24"/>
        </w:rPr>
        <w:t>–</w:t>
      </w:r>
      <w:r w:rsidRPr="00011EBB">
        <w:rPr>
          <w:rFonts w:cs="B Lotus"/>
          <w:sz w:val="20"/>
          <w:szCs w:val="20"/>
        </w:rPr>
        <w:t>ASD89</w:t>
      </w:r>
      <w:r w:rsidRPr="00011EBB">
        <w:rPr>
          <w:rFonts w:cs="B Lotus" w:hint="cs"/>
          <w:sz w:val="20"/>
          <w:szCs w:val="20"/>
          <w:rtl/>
        </w:rPr>
        <w:t xml:space="preserve"> </w:t>
      </w:r>
      <w:r w:rsidRPr="00011EBB">
        <w:rPr>
          <w:rFonts w:cs="B Lotus" w:hint="cs"/>
          <w:szCs w:val="24"/>
          <w:rtl/>
        </w:rPr>
        <w:t>طراحی شده اند و مقاطع مناسب تعیین شده</w:t>
      </w:r>
      <w:r w:rsidR="003D1318">
        <w:rPr>
          <w:rFonts w:cs="B Lotus" w:hint="eastAsia"/>
          <w:szCs w:val="24"/>
          <w:rtl/>
        </w:rPr>
        <w:t>‌</w:t>
      </w:r>
      <w:r w:rsidRPr="00011EBB">
        <w:rPr>
          <w:rFonts w:cs="B Lotus" w:hint="cs"/>
          <w:szCs w:val="24"/>
          <w:rtl/>
        </w:rPr>
        <w:t xml:space="preserve">اند سپس با استفاده از ضوابط کنترل تغییر مکان استاندارد 2800 کفایت سختی سازه ارزیابی شده است. در صورت عدم ارضای این ضوابط ابعاد مقاطع افزایش داده شده است و </w:t>
      </w:r>
      <w:r w:rsidRPr="00011EBB">
        <w:rPr>
          <w:rFonts w:cs="B Lotus" w:hint="cs"/>
          <w:szCs w:val="24"/>
          <w:rtl/>
          <w:lang w:bidi="ar-SA"/>
        </w:rPr>
        <w:t>در این مقاله از نرم افزار</w:t>
      </w:r>
      <w:r w:rsidRPr="00011EBB">
        <w:rPr>
          <w:rFonts w:cs="B Lotus"/>
          <w:sz w:val="20"/>
          <w:szCs w:val="20"/>
        </w:rPr>
        <w:t>ETABS2000 – VER 9.7.4</w:t>
      </w:r>
      <w:r w:rsidRPr="00011EBB">
        <w:rPr>
          <w:rFonts w:cs="B Lotus"/>
          <w:szCs w:val="24"/>
        </w:rPr>
        <w:t xml:space="preserve"> </w:t>
      </w:r>
      <w:r w:rsidRPr="00011EBB">
        <w:rPr>
          <w:rFonts w:cs="B Lotus" w:hint="cs"/>
          <w:szCs w:val="24"/>
          <w:rtl/>
          <w:lang w:bidi="ar-SA"/>
        </w:rPr>
        <w:t xml:space="preserve"> </w:t>
      </w:r>
      <w:r w:rsidR="003D34D2" w:rsidRPr="00011EBB">
        <w:rPr>
          <w:rFonts w:cs="B Lotus"/>
          <w:szCs w:val="24"/>
        </w:rPr>
        <w:t>[13]</w:t>
      </w:r>
      <w:r w:rsidRPr="00011EBB">
        <w:rPr>
          <w:rFonts w:cs="B Lotus" w:hint="cs"/>
          <w:szCs w:val="24"/>
          <w:rtl/>
          <w:lang w:bidi="ar-SA"/>
        </w:rPr>
        <w:t xml:space="preserve"> در طراحی سازه</w:t>
      </w:r>
      <w:r w:rsidR="009A4EFB" w:rsidRPr="00011EBB">
        <w:rPr>
          <w:rFonts w:cs="B Lotus"/>
          <w:szCs w:val="24"/>
          <w:rtl/>
          <w:lang w:bidi="ar-SA"/>
        </w:rPr>
        <w:t>‏</w:t>
      </w:r>
      <w:r w:rsidRPr="00011EBB">
        <w:rPr>
          <w:rFonts w:cs="B Lotus" w:hint="cs"/>
          <w:szCs w:val="24"/>
          <w:rtl/>
          <w:lang w:bidi="ar-SA"/>
        </w:rPr>
        <w:t>ها و مدل</w:t>
      </w:r>
      <w:r w:rsidR="009A4EFB" w:rsidRPr="00011EBB">
        <w:rPr>
          <w:rFonts w:cs="B Lotus"/>
          <w:szCs w:val="24"/>
          <w:rtl/>
          <w:lang w:bidi="ar-SA"/>
        </w:rPr>
        <w:t>‏</w:t>
      </w:r>
      <w:r w:rsidRPr="00011EBB">
        <w:rPr>
          <w:rFonts w:cs="B Lotus" w:hint="cs"/>
          <w:szCs w:val="24"/>
          <w:rtl/>
          <w:lang w:bidi="ar-SA"/>
        </w:rPr>
        <w:t>های تحقیقا</w:t>
      </w:r>
      <w:r w:rsidR="00980341" w:rsidRPr="00011EBB">
        <w:rPr>
          <w:rFonts w:cs="B Lotus" w:hint="cs"/>
          <w:szCs w:val="24"/>
          <w:rtl/>
          <w:lang w:bidi="ar-SA"/>
        </w:rPr>
        <w:t>تی مورد نظر بهره گرفته شده است.</w:t>
      </w:r>
    </w:p>
    <w:p w:rsidR="00D61061" w:rsidRPr="00D61061" w:rsidRDefault="00D61061" w:rsidP="00D61061">
      <w:pPr>
        <w:pStyle w:val="a0"/>
        <w:jc w:val="both"/>
        <w:rPr>
          <w:rFonts w:cs="B Lotus"/>
          <w:sz w:val="14"/>
          <w:szCs w:val="14"/>
          <w:lang w:bidi="ar-SA"/>
        </w:rPr>
      </w:pPr>
    </w:p>
    <w:p w:rsidR="00D61061" w:rsidRDefault="00D61061" w:rsidP="00D61061">
      <w:pPr>
        <w:pStyle w:val="a0"/>
        <w:jc w:val="center"/>
        <w:rPr>
          <w:rFonts w:cs="B Lotus"/>
          <w:sz w:val="20"/>
          <w:szCs w:val="20"/>
          <w:lang w:bidi="ar-SA"/>
        </w:rPr>
      </w:pPr>
      <w:r w:rsidRPr="003D1318">
        <w:rPr>
          <w:rFonts w:cs="B Lotus" w:hint="cs"/>
          <w:b/>
          <w:bCs/>
          <w:sz w:val="20"/>
          <w:szCs w:val="20"/>
          <w:rtl/>
        </w:rPr>
        <w:t xml:space="preserve">شکل 6. </w:t>
      </w:r>
      <w:r w:rsidRPr="003D1318">
        <w:rPr>
          <w:rFonts w:cs="B Lotus" w:hint="cs"/>
          <w:sz w:val="20"/>
          <w:szCs w:val="20"/>
          <w:rtl/>
          <w:lang w:bidi="ar-SA"/>
        </w:rPr>
        <w:t>مشخصات ستون</w:t>
      </w:r>
      <w:r w:rsidRPr="003D1318">
        <w:rPr>
          <w:rFonts w:cs="B Lotus"/>
          <w:sz w:val="20"/>
          <w:szCs w:val="20"/>
          <w:rtl/>
          <w:lang w:bidi="ar-SA"/>
        </w:rPr>
        <w:t>‏</w:t>
      </w:r>
      <w:r w:rsidRPr="003D1318">
        <w:rPr>
          <w:rFonts w:cs="B Lotus" w:hint="cs"/>
          <w:sz w:val="20"/>
          <w:szCs w:val="20"/>
          <w:rtl/>
          <w:lang w:bidi="ar-SA"/>
        </w:rPr>
        <w:t>های استفاده شده در مدل</w:t>
      </w:r>
      <w:r w:rsidRPr="003D1318">
        <w:rPr>
          <w:rFonts w:cs="B Lotus"/>
          <w:sz w:val="20"/>
          <w:szCs w:val="20"/>
          <w:rtl/>
          <w:lang w:bidi="ar-SA"/>
        </w:rPr>
        <w:t>‏</w:t>
      </w:r>
      <w:r w:rsidRPr="003D1318">
        <w:rPr>
          <w:rFonts w:cs="B Lotus" w:hint="cs"/>
          <w:sz w:val="20"/>
          <w:szCs w:val="20"/>
          <w:rtl/>
          <w:lang w:bidi="ar-SA"/>
        </w:rPr>
        <w:t>ها</w:t>
      </w:r>
    </w:p>
    <w:p w:rsidR="00F24D97" w:rsidRPr="00011EBB" w:rsidRDefault="00A91F7A" w:rsidP="00D61061">
      <w:pPr>
        <w:jc w:val="center"/>
        <w:rPr>
          <w:rFonts w:cs="B Lotus"/>
          <w:sz w:val="22"/>
          <w:szCs w:val="22"/>
          <w:rtl/>
        </w:rPr>
      </w:pPr>
      <w:r w:rsidRPr="00011EBB">
        <w:rPr>
          <w:rFonts w:cs="B Lotus"/>
          <w:noProof/>
          <w:sz w:val="22"/>
          <w:szCs w:val="22"/>
        </w:rPr>
        <w:drawing>
          <wp:inline distT="0" distB="0" distL="0" distR="0" wp14:anchorId="2AB9EA73" wp14:editId="3963FA3F">
            <wp:extent cx="2505197" cy="1653540"/>
            <wp:effectExtent l="0" t="0" r="9525" b="381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1937" cy="1664589"/>
                    </a:xfrm>
                    <a:prstGeom prst="rect">
                      <a:avLst/>
                    </a:prstGeom>
                    <a:noFill/>
                    <a:ln>
                      <a:noFill/>
                    </a:ln>
                  </pic:spPr>
                </pic:pic>
              </a:graphicData>
            </a:graphic>
          </wp:inline>
        </w:drawing>
      </w:r>
    </w:p>
    <w:p w:rsidR="00D61061" w:rsidRPr="00D61061" w:rsidRDefault="00D61061" w:rsidP="00D61061">
      <w:pPr>
        <w:pStyle w:val="Caption"/>
        <w:keepNext/>
        <w:bidi w:val="0"/>
        <w:rPr>
          <w:rFonts w:cs="B Lotus"/>
          <w:sz w:val="18"/>
          <w:szCs w:val="16"/>
        </w:rPr>
      </w:pPr>
      <w:r w:rsidRPr="00D61061">
        <w:rPr>
          <w:rFonts w:cs="B Lotus"/>
          <w:b/>
          <w:bCs/>
          <w:sz w:val="18"/>
          <w:szCs w:val="16"/>
        </w:rPr>
        <w:t xml:space="preserve">Fig. </w:t>
      </w:r>
      <w:r w:rsidRPr="00D61061">
        <w:rPr>
          <w:rFonts w:cs="B Lotus"/>
          <w:b/>
          <w:bCs/>
          <w:sz w:val="18"/>
          <w:szCs w:val="16"/>
        </w:rPr>
        <w:fldChar w:fldCharType="begin"/>
      </w:r>
      <w:r w:rsidRPr="00D61061">
        <w:rPr>
          <w:rFonts w:cs="B Lotus"/>
          <w:b/>
          <w:bCs/>
          <w:sz w:val="18"/>
          <w:szCs w:val="16"/>
        </w:rPr>
        <w:instrText xml:space="preserve"> SEQ Fig. \* ARABIC </w:instrText>
      </w:r>
      <w:r w:rsidRPr="00D61061">
        <w:rPr>
          <w:rFonts w:cs="B Lotus"/>
          <w:b/>
          <w:bCs/>
          <w:sz w:val="18"/>
          <w:szCs w:val="16"/>
        </w:rPr>
        <w:fldChar w:fldCharType="separate"/>
      </w:r>
      <w:r w:rsidR="00330A1B">
        <w:rPr>
          <w:rFonts w:cs="B Lotus"/>
          <w:b/>
          <w:bCs/>
          <w:noProof/>
          <w:sz w:val="18"/>
          <w:szCs w:val="16"/>
        </w:rPr>
        <w:t>6</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The properties of the columns used in the models</w:t>
      </w:r>
    </w:p>
    <w:p w:rsidR="00D61061" w:rsidRDefault="00D61061" w:rsidP="00D61061">
      <w:pPr>
        <w:pStyle w:val="a0"/>
        <w:jc w:val="center"/>
        <w:rPr>
          <w:rFonts w:cs="B Lotus"/>
          <w:sz w:val="12"/>
          <w:szCs w:val="12"/>
          <w:lang w:bidi="ar-SA"/>
        </w:rPr>
      </w:pPr>
    </w:p>
    <w:p w:rsidR="00D61061" w:rsidRDefault="00D61061" w:rsidP="00D61061">
      <w:pPr>
        <w:pStyle w:val="a0"/>
        <w:jc w:val="center"/>
        <w:rPr>
          <w:rFonts w:cs="B Lotus"/>
          <w:sz w:val="20"/>
          <w:szCs w:val="20"/>
          <w:lang w:bidi="ar-SA"/>
        </w:rPr>
      </w:pPr>
      <w:r w:rsidRPr="003D1318">
        <w:rPr>
          <w:rFonts w:cs="B Lotus" w:hint="cs"/>
          <w:b/>
          <w:bCs/>
          <w:sz w:val="20"/>
          <w:szCs w:val="20"/>
          <w:rtl/>
        </w:rPr>
        <w:t>شکل 7.</w:t>
      </w:r>
      <w:r w:rsidRPr="003D1318">
        <w:rPr>
          <w:rFonts w:cs="B Lotus" w:hint="cs"/>
          <w:sz w:val="20"/>
          <w:szCs w:val="20"/>
          <w:rtl/>
        </w:rPr>
        <w:t xml:space="preserve"> </w:t>
      </w:r>
      <w:r w:rsidRPr="003D1318">
        <w:rPr>
          <w:rFonts w:cs="B Lotus" w:hint="cs"/>
          <w:sz w:val="20"/>
          <w:szCs w:val="20"/>
          <w:rtl/>
          <w:lang w:bidi="ar-SA"/>
        </w:rPr>
        <w:t>مشخصات تیرورق</w:t>
      </w:r>
      <w:r w:rsidRPr="003D1318">
        <w:rPr>
          <w:rFonts w:cs="B Lotus"/>
          <w:sz w:val="20"/>
          <w:szCs w:val="20"/>
          <w:rtl/>
          <w:lang w:bidi="ar-SA"/>
        </w:rPr>
        <w:t>‏</w:t>
      </w:r>
      <w:r w:rsidRPr="003D1318">
        <w:rPr>
          <w:rFonts w:cs="B Lotus" w:hint="cs"/>
          <w:sz w:val="20"/>
          <w:szCs w:val="20"/>
          <w:rtl/>
          <w:lang w:bidi="ar-SA"/>
        </w:rPr>
        <w:t>های استفاده شده در مدل</w:t>
      </w:r>
      <w:r w:rsidRPr="003D1318">
        <w:rPr>
          <w:rFonts w:cs="B Lotus"/>
          <w:sz w:val="20"/>
          <w:szCs w:val="20"/>
          <w:rtl/>
          <w:lang w:bidi="ar-SA"/>
        </w:rPr>
        <w:t>‏</w:t>
      </w:r>
      <w:r w:rsidRPr="003D1318">
        <w:rPr>
          <w:rFonts w:cs="B Lotus" w:hint="cs"/>
          <w:sz w:val="20"/>
          <w:szCs w:val="20"/>
          <w:rtl/>
          <w:lang w:bidi="ar-SA"/>
        </w:rPr>
        <w:t>ها</w:t>
      </w:r>
    </w:p>
    <w:p w:rsidR="00F24D97" w:rsidRPr="00011EBB" w:rsidRDefault="00A91F7A" w:rsidP="00D61061">
      <w:pPr>
        <w:pStyle w:val="a0"/>
        <w:jc w:val="center"/>
        <w:rPr>
          <w:rFonts w:cs="B Lotus"/>
          <w:sz w:val="22"/>
          <w:szCs w:val="22"/>
          <w:rtl/>
          <w:lang w:bidi="ar-SA"/>
        </w:rPr>
      </w:pPr>
      <w:r w:rsidRPr="00011EBB">
        <w:rPr>
          <w:rFonts w:cs="B Lotus"/>
          <w:noProof/>
          <w:sz w:val="22"/>
          <w:szCs w:val="22"/>
          <w:lang w:bidi="ar-SA"/>
        </w:rPr>
        <w:drawing>
          <wp:inline distT="0" distB="0" distL="0" distR="0" wp14:anchorId="4B840CC4" wp14:editId="23EA98CA">
            <wp:extent cx="2146411" cy="1222459"/>
            <wp:effectExtent l="0" t="0" r="635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689" b="7023"/>
                    <a:stretch/>
                  </pic:blipFill>
                  <pic:spPr bwMode="auto">
                    <a:xfrm>
                      <a:off x="0" y="0"/>
                      <a:ext cx="2146411" cy="1222459"/>
                    </a:xfrm>
                    <a:prstGeom prst="rect">
                      <a:avLst/>
                    </a:prstGeom>
                    <a:noFill/>
                    <a:ln>
                      <a:noFill/>
                    </a:ln>
                    <a:extLst>
                      <a:ext uri="{53640926-AAD7-44D8-BBD7-CCE9431645EC}">
                        <a14:shadowObscured xmlns:a14="http://schemas.microsoft.com/office/drawing/2010/main"/>
                      </a:ext>
                    </a:extLst>
                  </pic:spPr>
                </pic:pic>
              </a:graphicData>
            </a:graphic>
          </wp:inline>
        </w:drawing>
      </w:r>
    </w:p>
    <w:p w:rsidR="00D61061" w:rsidRPr="00D61061" w:rsidRDefault="00D61061" w:rsidP="00D61061">
      <w:pPr>
        <w:pStyle w:val="Caption"/>
        <w:keepNext/>
        <w:bidi w:val="0"/>
        <w:rPr>
          <w:rFonts w:cs="B Lotus"/>
          <w:sz w:val="18"/>
          <w:szCs w:val="16"/>
        </w:rPr>
      </w:pPr>
      <w:r w:rsidRPr="00D61061">
        <w:rPr>
          <w:rFonts w:cs="B Lotus"/>
          <w:b/>
          <w:bCs/>
          <w:sz w:val="18"/>
          <w:szCs w:val="16"/>
        </w:rPr>
        <w:t xml:space="preserve">Fig. </w:t>
      </w:r>
      <w:r w:rsidRPr="00D61061">
        <w:rPr>
          <w:rFonts w:cs="B Lotus"/>
          <w:b/>
          <w:bCs/>
          <w:sz w:val="18"/>
          <w:szCs w:val="16"/>
        </w:rPr>
        <w:fldChar w:fldCharType="begin"/>
      </w:r>
      <w:r w:rsidRPr="00D61061">
        <w:rPr>
          <w:rFonts w:cs="B Lotus"/>
          <w:b/>
          <w:bCs/>
          <w:sz w:val="18"/>
          <w:szCs w:val="16"/>
        </w:rPr>
        <w:instrText xml:space="preserve"> SEQ Fig. \* ARABIC </w:instrText>
      </w:r>
      <w:r w:rsidRPr="00D61061">
        <w:rPr>
          <w:rFonts w:cs="B Lotus"/>
          <w:b/>
          <w:bCs/>
          <w:sz w:val="18"/>
          <w:szCs w:val="16"/>
        </w:rPr>
        <w:fldChar w:fldCharType="separate"/>
      </w:r>
      <w:r w:rsidR="00330A1B">
        <w:rPr>
          <w:rFonts w:cs="B Lotus"/>
          <w:b/>
          <w:bCs/>
          <w:noProof/>
          <w:sz w:val="18"/>
          <w:szCs w:val="16"/>
        </w:rPr>
        <w:t>7</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The properties of the plate girders used in the models</w:t>
      </w:r>
    </w:p>
    <w:p w:rsidR="00D61061" w:rsidRPr="003D1318" w:rsidRDefault="00D61061" w:rsidP="00D61061">
      <w:pPr>
        <w:pStyle w:val="a0"/>
        <w:jc w:val="center"/>
        <w:rPr>
          <w:rFonts w:cs="B Lotus"/>
          <w:sz w:val="20"/>
          <w:szCs w:val="20"/>
          <w:rtl/>
          <w:lang w:bidi="ar-SA"/>
        </w:rPr>
      </w:pPr>
    </w:p>
    <w:p w:rsidR="00EA0868" w:rsidRPr="00D61061" w:rsidRDefault="00842C39" w:rsidP="00D61061">
      <w:pPr>
        <w:pStyle w:val="a0"/>
        <w:jc w:val="both"/>
        <w:rPr>
          <w:rFonts w:cs="B Zar"/>
          <w:b/>
          <w:bCs/>
          <w:sz w:val="28"/>
          <w:rtl/>
        </w:rPr>
      </w:pPr>
      <w:r w:rsidRPr="00D61061">
        <w:rPr>
          <w:rFonts w:cs="B Zar" w:hint="cs"/>
          <w:b/>
          <w:bCs/>
          <w:sz w:val="28"/>
          <w:rtl/>
        </w:rPr>
        <w:t>6.</w:t>
      </w:r>
      <w:r w:rsidR="000B2B88" w:rsidRPr="00D61061">
        <w:rPr>
          <w:rFonts w:cs="B Zar" w:hint="cs"/>
          <w:b/>
          <w:bCs/>
          <w:sz w:val="28"/>
          <w:rtl/>
        </w:rPr>
        <w:t xml:space="preserve"> </w:t>
      </w:r>
      <w:r w:rsidR="00EA0868" w:rsidRPr="00D61061">
        <w:rPr>
          <w:rFonts w:cs="B Zar" w:hint="cs"/>
          <w:b/>
          <w:bCs/>
          <w:sz w:val="28"/>
          <w:rtl/>
        </w:rPr>
        <w:t>بارگذاری و طراحی بر اساس استاندارد 2800</w:t>
      </w:r>
    </w:p>
    <w:p w:rsidR="003D43A4" w:rsidRDefault="003B0AC2" w:rsidP="00D61061">
      <w:pPr>
        <w:pStyle w:val="a0"/>
        <w:rPr>
          <w:rFonts w:cs="B Lotus"/>
          <w:szCs w:val="24"/>
        </w:rPr>
      </w:pPr>
      <w:r w:rsidRPr="003D1318">
        <w:rPr>
          <w:rFonts w:cs="B Lotus" w:hint="cs"/>
          <w:szCs w:val="24"/>
          <w:rtl/>
        </w:rPr>
        <w:t>بارگذاری ثقلی ساختمان</w:t>
      </w:r>
      <w:r w:rsidR="009A4EFB" w:rsidRPr="003D1318">
        <w:rPr>
          <w:rFonts w:cs="B Lotus"/>
          <w:szCs w:val="24"/>
          <w:rtl/>
        </w:rPr>
        <w:t>‏</w:t>
      </w:r>
      <w:r w:rsidRPr="003D1318">
        <w:rPr>
          <w:rFonts w:cs="B Lotus" w:hint="cs"/>
          <w:szCs w:val="24"/>
          <w:rtl/>
        </w:rPr>
        <w:t>های مورد بررسی بر مبنای مبحث ششم مقررات ملی ساختمان ایران</w:t>
      </w:r>
      <w:r w:rsidR="007874BF" w:rsidRPr="003D1318">
        <w:rPr>
          <w:rFonts w:cs="B Lotus" w:hint="cs"/>
          <w:szCs w:val="24"/>
          <w:rtl/>
        </w:rPr>
        <w:t xml:space="preserve"> ویرایش سوم،(1384)</w:t>
      </w:r>
      <w:r w:rsidRPr="003D1318">
        <w:rPr>
          <w:rFonts w:cs="B Lotus" w:hint="cs"/>
          <w:szCs w:val="24"/>
          <w:rtl/>
        </w:rPr>
        <w:t xml:space="preserve"> </w:t>
      </w:r>
      <w:r w:rsidR="003D34D2" w:rsidRPr="003D1318">
        <w:rPr>
          <w:rFonts w:cs="B Lotus"/>
          <w:szCs w:val="24"/>
        </w:rPr>
        <w:t>[14]</w:t>
      </w:r>
      <w:r w:rsidR="00E06D0E" w:rsidRPr="003D1318">
        <w:rPr>
          <w:rFonts w:cs="B Lotus" w:hint="cs"/>
          <w:szCs w:val="24"/>
          <w:rtl/>
        </w:rPr>
        <w:t xml:space="preserve"> </w:t>
      </w:r>
      <w:r w:rsidR="003D1318">
        <w:rPr>
          <w:rFonts w:cs="B Lotus" w:hint="cs"/>
          <w:szCs w:val="24"/>
          <w:rtl/>
        </w:rPr>
        <w:t>است</w:t>
      </w:r>
      <w:r w:rsidR="00D41E07" w:rsidRPr="003D1318">
        <w:rPr>
          <w:rFonts w:cs="B Lotus" w:hint="cs"/>
          <w:szCs w:val="24"/>
          <w:rtl/>
        </w:rPr>
        <w:t xml:space="preserve"> ب</w:t>
      </w:r>
      <w:r w:rsidR="003D1318">
        <w:rPr>
          <w:rFonts w:cs="B Lotus" w:hint="cs"/>
          <w:szCs w:val="24"/>
          <w:rtl/>
        </w:rPr>
        <w:t xml:space="preserve">ه </w:t>
      </w:r>
      <w:r w:rsidR="00D41E07" w:rsidRPr="003D1318">
        <w:rPr>
          <w:rFonts w:cs="B Lotus" w:hint="cs"/>
          <w:szCs w:val="24"/>
          <w:rtl/>
        </w:rPr>
        <w:t>طوری</w:t>
      </w:r>
      <w:r w:rsidR="003D1318">
        <w:rPr>
          <w:rFonts w:cs="B Lotus" w:hint="cs"/>
          <w:szCs w:val="24"/>
          <w:rtl/>
        </w:rPr>
        <w:t xml:space="preserve"> </w:t>
      </w:r>
      <w:r w:rsidR="00D41E07" w:rsidRPr="003D1318">
        <w:rPr>
          <w:rFonts w:cs="B Lotus" w:hint="cs"/>
          <w:szCs w:val="24"/>
          <w:rtl/>
        </w:rPr>
        <w:t xml:space="preserve">که بارهای سطحی مرده و زنده و بار دیوارهای جانبی در مورد طبقات به ترتیب </w:t>
      </w:r>
      <m:oMath>
        <m:r>
          <m:rPr>
            <m:sty m:val="p"/>
          </m:rPr>
          <w:rPr>
            <w:rFonts w:ascii="Cambria Math" w:hAnsi="Cambria Math" w:cs="B Lotus"/>
            <w:szCs w:val="24"/>
          </w:rPr>
          <m:t>kg</m:t>
        </m:r>
        <m:r>
          <m:rPr>
            <m:sty m:val="p"/>
          </m:rPr>
          <w:rPr>
            <w:rFonts w:ascii="Cambria Math" w:cs="B Lotus"/>
            <w:szCs w:val="24"/>
          </w:rPr>
          <m:t>/</m:t>
        </m:r>
        <m:sSup>
          <m:sSupPr>
            <m:ctrlPr>
              <w:rPr>
                <w:rFonts w:ascii="Cambria Math" w:hAnsi="Cambria Math" w:cs="B Lotus"/>
                <w:i/>
                <w:szCs w:val="24"/>
              </w:rPr>
            </m:ctrlPr>
          </m:sSupPr>
          <m:e>
            <m:r>
              <w:rPr>
                <w:rFonts w:ascii="Cambria Math" w:hAnsi="Cambria Math" w:cs="B Lotus"/>
                <w:szCs w:val="24"/>
              </w:rPr>
              <m:t>m</m:t>
            </m:r>
          </m:e>
          <m:sup>
            <m:r>
              <w:rPr>
                <w:rFonts w:ascii="Cambria Math" w:hAnsi="Cambria Math" w:cs="B Lotus"/>
                <w:szCs w:val="24"/>
              </w:rPr>
              <m:t>2</m:t>
            </m:r>
          </m:sup>
        </m:sSup>
      </m:oMath>
      <w:r w:rsidR="00D41E07" w:rsidRPr="003D1318">
        <w:rPr>
          <w:rFonts w:cs="B Lotus" w:hint="cs"/>
          <w:szCs w:val="24"/>
          <w:rtl/>
        </w:rPr>
        <w:t xml:space="preserve"> 600، </w:t>
      </w:r>
      <m:oMath>
        <m:r>
          <m:rPr>
            <m:sty m:val="p"/>
          </m:rPr>
          <w:rPr>
            <w:rFonts w:ascii="Cambria Math" w:hAnsi="Cambria Math" w:cs="B Lotus"/>
            <w:szCs w:val="24"/>
          </w:rPr>
          <m:t>kg</m:t>
        </m:r>
        <m:r>
          <m:rPr>
            <m:sty m:val="p"/>
          </m:rPr>
          <w:rPr>
            <w:rFonts w:ascii="Cambria Math" w:cs="B Lotus"/>
            <w:szCs w:val="24"/>
          </w:rPr>
          <m:t>/</m:t>
        </m:r>
        <m:sSup>
          <m:sSupPr>
            <m:ctrlPr>
              <w:rPr>
                <w:rFonts w:ascii="Cambria Math" w:hAnsi="Cambria Math" w:cs="B Lotus"/>
                <w:i/>
                <w:szCs w:val="24"/>
              </w:rPr>
            </m:ctrlPr>
          </m:sSupPr>
          <m:e>
            <m:r>
              <w:rPr>
                <w:rFonts w:ascii="Cambria Math" w:hAnsi="Cambria Math" w:cs="B Lotus"/>
                <w:szCs w:val="24"/>
              </w:rPr>
              <m:t>m</m:t>
            </m:r>
          </m:e>
          <m:sup>
            <m:r>
              <w:rPr>
                <w:rFonts w:ascii="Cambria Math" w:hAnsi="Cambria Math" w:cs="B Lotus"/>
                <w:szCs w:val="24"/>
              </w:rPr>
              <m:t>2</m:t>
            </m:r>
          </m:sup>
        </m:sSup>
      </m:oMath>
      <w:r w:rsidR="00D41E07" w:rsidRPr="003D1318">
        <w:rPr>
          <w:rFonts w:cs="B Lotus" w:hint="cs"/>
          <w:szCs w:val="24"/>
          <w:rtl/>
        </w:rPr>
        <w:t xml:space="preserve"> 200 و </w:t>
      </w:r>
      <m:oMath>
        <m:r>
          <m:rPr>
            <m:sty m:val="p"/>
          </m:rPr>
          <w:rPr>
            <w:rFonts w:ascii="Cambria Math" w:hAnsi="Cambria Math" w:cs="B Lotus"/>
            <w:szCs w:val="24"/>
          </w:rPr>
          <m:t>kg</m:t>
        </m:r>
        <m:r>
          <m:rPr>
            <m:sty m:val="p"/>
          </m:rPr>
          <w:rPr>
            <w:rFonts w:ascii="Cambria Math" w:cs="B Lotus"/>
            <w:szCs w:val="24"/>
          </w:rPr>
          <m:t>/</m:t>
        </m:r>
        <m:r>
          <w:rPr>
            <w:rFonts w:ascii="Cambria Math" w:hAnsi="Cambria Math" w:cs="B Lotus"/>
            <w:szCs w:val="24"/>
          </w:rPr>
          <m:t>m</m:t>
        </m:r>
      </m:oMath>
      <w:r w:rsidR="00D41E07" w:rsidRPr="003D1318">
        <w:rPr>
          <w:rFonts w:cs="B Lotus" w:hint="cs"/>
          <w:szCs w:val="24"/>
          <w:rtl/>
        </w:rPr>
        <w:t xml:space="preserve"> 210 در نظر گرفته شده است. </w:t>
      </w:r>
      <w:r w:rsidRPr="003D1318">
        <w:rPr>
          <w:rFonts w:cs="B Lotus" w:hint="cs"/>
          <w:szCs w:val="24"/>
          <w:rtl/>
        </w:rPr>
        <w:t>بارگذاری جانبی</w:t>
      </w:r>
      <w:r w:rsidR="003173C9" w:rsidRPr="003D1318">
        <w:rPr>
          <w:rFonts w:cs="B Lotus" w:hint="cs"/>
          <w:szCs w:val="24"/>
          <w:rtl/>
        </w:rPr>
        <w:t xml:space="preserve"> زلزله</w:t>
      </w:r>
      <w:r w:rsidRPr="003D1318">
        <w:rPr>
          <w:rFonts w:cs="B Lotus" w:hint="cs"/>
          <w:szCs w:val="24"/>
          <w:rtl/>
        </w:rPr>
        <w:t xml:space="preserve"> آن</w:t>
      </w:r>
      <w:r w:rsidR="009A4EFB" w:rsidRPr="003D1318">
        <w:rPr>
          <w:rFonts w:cs="B Lotus"/>
          <w:szCs w:val="24"/>
          <w:rtl/>
        </w:rPr>
        <w:t>‏</w:t>
      </w:r>
      <w:r w:rsidRPr="003D1318">
        <w:rPr>
          <w:rFonts w:cs="B Lotus" w:hint="cs"/>
          <w:szCs w:val="24"/>
          <w:rtl/>
        </w:rPr>
        <w:t>ها بر اساس آیین</w:t>
      </w:r>
      <w:r w:rsidR="003D1318">
        <w:rPr>
          <w:rFonts w:cs="B Lotus" w:hint="eastAsia"/>
          <w:szCs w:val="24"/>
          <w:rtl/>
        </w:rPr>
        <w:t>‌</w:t>
      </w:r>
      <w:r w:rsidRPr="003D1318">
        <w:rPr>
          <w:rFonts w:cs="B Lotus" w:hint="cs"/>
          <w:szCs w:val="24"/>
          <w:rtl/>
        </w:rPr>
        <w:t>نامه طراحی ساختمان</w:t>
      </w:r>
      <w:r w:rsidR="009A4EFB" w:rsidRPr="003D1318">
        <w:rPr>
          <w:rFonts w:cs="B Lotus"/>
          <w:szCs w:val="24"/>
          <w:rtl/>
        </w:rPr>
        <w:t>‏</w:t>
      </w:r>
      <w:r w:rsidRPr="003D1318">
        <w:rPr>
          <w:rFonts w:cs="B Lotus" w:hint="cs"/>
          <w:szCs w:val="24"/>
          <w:rtl/>
        </w:rPr>
        <w:t>ها در برابر زلزله، استاندارد 2800 ایران ویرایش سوم، صورت گرفته است</w:t>
      </w:r>
      <w:r w:rsidR="00E06D0E" w:rsidRPr="003D1318">
        <w:rPr>
          <w:rFonts w:cs="B Lotus" w:hint="cs"/>
          <w:szCs w:val="24"/>
          <w:rtl/>
        </w:rPr>
        <w:t>،</w:t>
      </w:r>
      <w:r w:rsidR="003173C9" w:rsidRPr="003D1318">
        <w:rPr>
          <w:rFonts w:cs="B Lotus" w:hint="cs"/>
          <w:szCs w:val="24"/>
          <w:rtl/>
        </w:rPr>
        <w:t xml:space="preserve"> </w:t>
      </w:r>
      <w:r w:rsidR="00D41E07" w:rsidRPr="003D1318">
        <w:rPr>
          <w:rFonts w:cs="B Lotus" w:hint="cs"/>
          <w:szCs w:val="24"/>
          <w:rtl/>
          <w:lang w:bidi="ar-SA"/>
        </w:rPr>
        <w:t>همچنین برای آنالیز ساختمان تحت بار زلزله، از 3 روش تحلیل استاتیکی، تحلیل دینامیکی طیفی و تحلیل دینامیکی تاریخچه زمانی استفاده شده است.</w:t>
      </w:r>
      <w:r w:rsidR="00AC4892" w:rsidRPr="003D1318">
        <w:rPr>
          <w:rFonts w:cs="B Lotus" w:hint="cs"/>
          <w:szCs w:val="24"/>
          <w:rtl/>
        </w:rPr>
        <w:t xml:space="preserve"> در محاسبه ضریب زلزله (</w:t>
      </w:r>
      <w:r w:rsidR="00AC4892" w:rsidRPr="003D1318">
        <w:rPr>
          <w:rFonts w:cs="B Lotus"/>
          <w:szCs w:val="24"/>
        </w:rPr>
        <w:t>C</w:t>
      </w:r>
      <w:r w:rsidR="00AC4892" w:rsidRPr="003D1318">
        <w:rPr>
          <w:rFonts w:cs="B Lotus" w:hint="cs"/>
          <w:szCs w:val="24"/>
          <w:rtl/>
        </w:rPr>
        <w:t>) ساختمان</w:t>
      </w:r>
      <w:r w:rsidR="009A4EFB" w:rsidRPr="003D1318">
        <w:rPr>
          <w:rFonts w:cs="B Lotus"/>
          <w:szCs w:val="24"/>
          <w:rtl/>
        </w:rPr>
        <w:t>‏</w:t>
      </w:r>
      <w:r w:rsidR="00AC4892" w:rsidRPr="003D1318">
        <w:rPr>
          <w:rFonts w:cs="B Lotus" w:hint="cs"/>
          <w:szCs w:val="24"/>
          <w:rtl/>
        </w:rPr>
        <w:t xml:space="preserve">ها بر اساس استاندارد 2800، نوع زمین </w:t>
      </w:r>
      <w:r w:rsidR="00AC4892" w:rsidRPr="003D1318">
        <w:rPr>
          <w:rFonts w:ascii="Cambria" w:hAnsi="Cambria" w:cs="Cambria" w:hint="cs"/>
          <w:szCs w:val="24"/>
          <w:rtl/>
        </w:rPr>
        <w:t>І</w:t>
      </w:r>
      <w:r w:rsidR="008C71AC" w:rsidRPr="003D1318">
        <w:rPr>
          <w:rFonts w:cs="B Lotus" w:hint="cs"/>
          <w:szCs w:val="24"/>
          <w:rtl/>
        </w:rPr>
        <w:t xml:space="preserve"> و</w:t>
      </w:r>
      <w:r w:rsidR="000B20BC" w:rsidRPr="003D1318">
        <w:rPr>
          <w:rFonts w:cs="B Lotus" w:hint="cs"/>
          <w:szCs w:val="24"/>
          <w:rtl/>
        </w:rPr>
        <w:t xml:space="preserve"> ضریب رفتار برای سیستم قاب خمشی فولادی ویژه برابر</w:t>
      </w:r>
      <w:r w:rsidR="008C71AC" w:rsidRPr="003D1318">
        <w:rPr>
          <w:rFonts w:cs="B Lotus" w:hint="cs"/>
          <w:szCs w:val="24"/>
          <w:rtl/>
        </w:rPr>
        <w:t xml:space="preserve"> </w:t>
      </w:r>
      <w:r w:rsidR="008C71AC" w:rsidRPr="003D1318">
        <w:rPr>
          <w:rFonts w:cs="B Lotus"/>
          <w:szCs w:val="24"/>
        </w:rPr>
        <w:t>R=1</w:t>
      </w:r>
      <w:r w:rsidR="000B20BC" w:rsidRPr="003D1318">
        <w:rPr>
          <w:rFonts w:cs="B Lotus"/>
          <w:szCs w:val="24"/>
        </w:rPr>
        <w:t>0</w:t>
      </w:r>
      <w:r w:rsidR="00AC4892" w:rsidRPr="003D1318">
        <w:rPr>
          <w:rFonts w:cs="B Lotus" w:hint="cs"/>
          <w:szCs w:val="24"/>
          <w:rtl/>
        </w:rPr>
        <w:t xml:space="preserve"> </w:t>
      </w:r>
      <w:r w:rsidR="000B20BC" w:rsidRPr="003D1318">
        <w:rPr>
          <w:rFonts w:cs="B Lotus" w:hint="cs"/>
          <w:szCs w:val="24"/>
          <w:rtl/>
        </w:rPr>
        <w:t>و برای سیستم دوگانه (قاب خمشی فولادی ویژه و دیوار برشی بتن</w:t>
      </w:r>
      <w:r w:rsidR="000B20BC" w:rsidRPr="003D1318">
        <w:rPr>
          <w:rFonts w:cs="B Lotus" w:hint="eastAsia"/>
          <w:szCs w:val="24"/>
          <w:rtl/>
        </w:rPr>
        <w:t>‌</w:t>
      </w:r>
      <w:r w:rsidR="000B20BC" w:rsidRPr="003D1318">
        <w:rPr>
          <w:rFonts w:cs="B Lotus" w:hint="cs"/>
          <w:szCs w:val="24"/>
          <w:rtl/>
        </w:rPr>
        <w:t xml:space="preserve">آرمه ویژه) برابر </w:t>
      </w:r>
      <w:r w:rsidR="000B20BC" w:rsidRPr="003D1318">
        <w:rPr>
          <w:rFonts w:cs="B Lotus"/>
          <w:szCs w:val="24"/>
        </w:rPr>
        <w:t>R=11</w:t>
      </w:r>
      <w:r w:rsidR="000B20BC" w:rsidRPr="003D1318">
        <w:rPr>
          <w:rFonts w:cs="B Lotus" w:hint="cs"/>
          <w:szCs w:val="24"/>
          <w:rtl/>
        </w:rPr>
        <w:t xml:space="preserve"> </w:t>
      </w:r>
      <w:r w:rsidR="00FE212D" w:rsidRPr="003D1318">
        <w:rPr>
          <w:rFonts w:cs="B Lotus" w:hint="cs"/>
          <w:szCs w:val="24"/>
          <w:rtl/>
        </w:rPr>
        <w:t>انتخاب شده است</w:t>
      </w:r>
      <w:r w:rsidR="00C33CFD" w:rsidRPr="003D1318">
        <w:rPr>
          <w:rFonts w:cs="B Lotus" w:hint="cs"/>
          <w:szCs w:val="24"/>
          <w:rtl/>
        </w:rPr>
        <w:t xml:space="preserve"> و</w:t>
      </w:r>
      <w:r w:rsidR="00FE212D" w:rsidRPr="003D1318">
        <w:rPr>
          <w:rFonts w:cs="B Lotus" w:hint="cs"/>
          <w:szCs w:val="24"/>
          <w:rtl/>
        </w:rPr>
        <w:t xml:space="preserve"> مطابق با استاندارد 2800، شتاب</w:t>
      </w:r>
      <w:r w:rsidR="004F734E">
        <w:rPr>
          <w:rFonts w:cs="B Lotus" w:hint="eastAsia"/>
          <w:szCs w:val="24"/>
          <w:rtl/>
        </w:rPr>
        <w:t>‌</w:t>
      </w:r>
      <w:r w:rsidR="00FE212D" w:rsidRPr="003D1318">
        <w:rPr>
          <w:rFonts w:cs="B Lotus" w:hint="cs"/>
          <w:szCs w:val="24"/>
          <w:rtl/>
        </w:rPr>
        <w:t>نگاشت</w:t>
      </w:r>
      <w:r w:rsidR="009A4EFB" w:rsidRPr="003D1318">
        <w:rPr>
          <w:rFonts w:cs="B Lotus"/>
          <w:szCs w:val="24"/>
          <w:rtl/>
        </w:rPr>
        <w:t>‏</w:t>
      </w:r>
      <w:r w:rsidR="00FE212D" w:rsidRPr="003D1318">
        <w:rPr>
          <w:rFonts w:cs="B Lotus" w:hint="cs"/>
          <w:szCs w:val="24"/>
          <w:rtl/>
        </w:rPr>
        <w:t>هایی که در انجام تحلیل دینامیکی تاریخچه زمانی مورد استفاده قرار می</w:t>
      </w:r>
      <w:r w:rsidR="009A4EFB" w:rsidRPr="003D1318">
        <w:rPr>
          <w:rFonts w:cs="B Lotus"/>
          <w:szCs w:val="24"/>
          <w:rtl/>
        </w:rPr>
        <w:t>‏</w:t>
      </w:r>
      <w:r w:rsidR="00FE212D" w:rsidRPr="003D1318">
        <w:rPr>
          <w:rFonts w:cs="B Lotus" w:hint="cs"/>
          <w:szCs w:val="24"/>
          <w:rtl/>
        </w:rPr>
        <w:t>گیرند باید حداقل سه شتاب نگاشت متعلق به زلزله</w:t>
      </w:r>
      <w:r w:rsidR="009A4EFB" w:rsidRPr="003D1318">
        <w:rPr>
          <w:rFonts w:cs="B Lotus"/>
          <w:szCs w:val="24"/>
          <w:rtl/>
        </w:rPr>
        <w:t>‏</w:t>
      </w:r>
      <w:r w:rsidR="00FE212D" w:rsidRPr="003D1318">
        <w:rPr>
          <w:rFonts w:cs="B Lotus" w:hint="cs"/>
          <w:szCs w:val="24"/>
          <w:rtl/>
        </w:rPr>
        <w:t>هایی باشند که شرایط زلزله طرح را برآورده نمایند و به لحاظ ویژگی</w:t>
      </w:r>
      <w:r w:rsidR="003D1318">
        <w:rPr>
          <w:rFonts w:cs="B Lotus" w:hint="eastAsia"/>
          <w:szCs w:val="24"/>
          <w:rtl/>
        </w:rPr>
        <w:t>‌</w:t>
      </w:r>
      <w:r w:rsidR="00FE212D" w:rsidRPr="003D1318">
        <w:rPr>
          <w:rFonts w:cs="B Lotus" w:hint="cs"/>
          <w:szCs w:val="24"/>
          <w:rtl/>
        </w:rPr>
        <w:t>های زمین</w:t>
      </w:r>
      <w:r w:rsidR="003D1318">
        <w:rPr>
          <w:rFonts w:cs="B Lotus" w:hint="eastAsia"/>
          <w:szCs w:val="24"/>
          <w:rtl/>
        </w:rPr>
        <w:t>‌</w:t>
      </w:r>
      <w:r w:rsidR="00FE212D" w:rsidRPr="003D1318">
        <w:rPr>
          <w:rFonts w:cs="B Lotus" w:hint="cs"/>
          <w:szCs w:val="24"/>
          <w:rtl/>
        </w:rPr>
        <w:t xml:space="preserve">شناسی با زمین محل ساختمان تا حد امکان مشابهت داشته باشند و نیز مدت </w:t>
      </w:r>
      <w:r w:rsidR="00C33CFD" w:rsidRPr="003D1318">
        <w:rPr>
          <w:rFonts w:cs="B Lotus" w:hint="cs"/>
          <w:szCs w:val="24"/>
          <w:rtl/>
        </w:rPr>
        <w:t>زمان حرکت شدید زمین در شتاب</w:t>
      </w:r>
      <w:r w:rsidR="003D1318">
        <w:rPr>
          <w:rFonts w:cs="B Lotus" w:hint="eastAsia"/>
          <w:szCs w:val="24"/>
          <w:rtl/>
        </w:rPr>
        <w:t>‌</w:t>
      </w:r>
      <w:r w:rsidR="00C33CFD" w:rsidRPr="003D1318">
        <w:rPr>
          <w:rFonts w:cs="B Lotus" w:hint="cs"/>
          <w:szCs w:val="24"/>
          <w:rtl/>
        </w:rPr>
        <w:t>نگاشت</w:t>
      </w:r>
      <w:r w:rsidR="009A4EFB" w:rsidRPr="003D1318">
        <w:rPr>
          <w:rFonts w:cs="B Lotus"/>
          <w:szCs w:val="24"/>
          <w:rtl/>
        </w:rPr>
        <w:t>‏</w:t>
      </w:r>
      <w:r w:rsidR="00C33CFD" w:rsidRPr="003D1318">
        <w:rPr>
          <w:rFonts w:cs="B Lotus" w:hint="cs"/>
          <w:szCs w:val="24"/>
          <w:rtl/>
        </w:rPr>
        <w:t xml:space="preserve">ها حداقل برابر 10 ثانیه و یا سه برابر زمان تناوب اصلی سازه، هر کدام که بیشتر است باشد. در این </w:t>
      </w:r>
      <w:r w:rsidR="00AA6EB7" w:rsidRPr="003D1318">
        <w:rPr>
          <w:rFonts w:cs="B Lotus" w:hint="cs"/>
          <w:szCs w:val="24"/>
          <w:rtl/>
        </w:rPr>
        <w:t>مقاله</w:t>
      </w:r>
      <w:r w:rsidR="00C33CFD" w:rsidRPr="003D1318">
        <w:rPr>
          <w:rFonts w:cs="B Lotus" w:hint="cs"/>
          <w:szCs w:val="24"/>
          <w:rtl/>
        </w:rPr>
        <w:t xml:space="preserve"> </w:t>
      </w:r>
      <w:r w:rsidR="00C33CFD" w:rsidRPr="003D1318">
        <w:rPr>
          <w:rFonts w:cs="B Lotus" w:hint="cs"/>
          <w:szCs w:val="24"/>
          <w:rtl/>
          <w:lang w:bidi="ar-SA"/>
        </w:rPr>
        <w:t>طیف وسیعی از شتاب نگاشت</w:t>
      </w:r>
      <w:r w:rsidR="009A4EFB" w:rsidRPr="003D1318">
        <w:rPr>
          <w:rFonts w:cs="B Lotus"/>
          <w:szCs w:val="24"/>
          <w:rtl/>
          <w:lang w:bidi="ar-SA"/>
        </w:rPr>
        <w:t>‏</w:t>
      </w:r>
      <w:r w:rsidR="00C33CFD" w:rsidRPr="003D1318">
        <w:rPr>
          <w:rFonts w:cs="B Lotus" w:hint="cs"/>
          <w:szCs w:val="24"/>
          <w:rtl/>
          <w:lang w:bidi="ar-SA"/>
        </w:rPr>
        <w:t>ها انتخاب شده است تا مقایسه</w:t>
      </w:r>
      <w:r w:rsidR="003D1318">
        <w:rPr>
          <w:rFonts w:cs="B Lotus" w:hint="eastAsia"/>
          <w:szCs w:val="24"/>
          <w:rtl/>
          <w:lang w:bidi="ar-SA"/>
        </w:rPr>
        <w:t>‌</w:t>
      </w:r>
      <w:r w:rsidR="00C33CFD" w:rsidRPr="003D1318">
        <w:rPr>
          <w:rFonts w:cs="B Lotus" w:hint="cs"/>
          <w:szCs w:val="24"/>
          <w:rtl/>
          <w:lang w:bidi="ar-SA"/>
        </w:rPr>
        <w:t>ای بین پاسخ</w:t>
      </w:r>
      <w:r w:rsidR="009A4EFB" w:rsidRPr="003D1318">
        <w:rPr>
          <w:rFonts w:cs="B Lotus"/>
          <w:szCs w:val="24"/>
          <w:rtl/>
          <w:lang w:bidi="ar-SA"/>
        </w:rPr>
        <w:t>‏</w:t>
      </w:r>
      <w:r w:rsidR="00C33CFD" w:rsidRPr="003D1318">
        <w:rPr>
          <w:rFonts w:cs="B Lotus" w:hint="cs"/>
          <w:szCs w:val="24"/>
          <w:rtl/>
          <w:lang w:bidi="ar-SA"/>
        </w:rPr>
        <w:t>های مدل</w:t>
      </w:r>
      <w:r w:rsidR="009A4EFB" w:rsidRPr="003D1318">
        <w:rPr>
          <w:rFonts w:cs="B Lotus"/>
          <w:szCs w:val="24"/>
          <w:rtl/>
          <w:lang w:bidi="ar-SA"/>
        </w:rPr>
        <w:t>‏</w:t>
      </w:r>
      <w:r w:rsidR="00C33CFD" w:rsidRPr="003D1318">
        <w:rPr>
          <w:rFonts w:cs="B Lotus" w:hint="cs"/>
          <w:szCs w:val="24"/>
          <w:rtl/>
          <w:lang w:bidi="ar-SA"/>
        </w:rPr>
        <w:t>های مورد بررسی به شتاب نگاشت</w:t>
      </w:r>
      <w:r w:rsidR="009A4EFB" w:rsidRPr="003D1318">
        <w:rPr>
          <w:rFonts w:cs="B Lotus"/>
          <w:szCs w:val="24"/>
          <w:rtl/>
          <w:lang w:bidi="ar-SA"/>
        </w:rPr>
        <w:t>‏</w:t>
      </w:r>
      <w:r w:rsidR="00C33CFD" w:rsidRPr="003D1318">
        <w:rPr>
          <w:rFonts w:cs="B Lotus" w:hint="cs"/>
          <w:szCs w:val="24"/>
          <w:rtl/>
          <w:lang w:bidi="ar-SA"/>
        </w:rPr>
        <w:t xml:space="preserve">های دور و نزدیک گسل صورت گیرد. در </w:t>
      </w:r>
      <w:r w:rsidR="00C33CFD" w:rsidRPr="003D1318">
        <w:rPr>
          <w:rFonts w:cs="B Lotus" w:hint="cs"/>
          <w:szCs w:val="24"/>
          <w:rtl/>
        </w:rPr>
        <w:t>جدول</w:t>
      </w:r>
      <w:r w:rsidR="001B0C0D" w:rsidRPr="003D1318">
        <w:rPr>
          <w:rFonts w:cs="B Lotus" w:hint="cs"/>
          <w:szCs w:val="24"/>
          <w:rtl/>
        </w:rPr>
        <w:t xml:space="preserve"> </w:t>
      </w:r>
      <w:r w:rsidR="003D1318">
        <w:rPr>
          <w:rFonts w:cs="B Lotus" w:hint="cs"/>
          <w:szCs w:val="24"/>
          <w:rtl/>
        </w:rPr>
        <w:t>(</w:t>
      </w:r>
      <w:r w:rsidR="00F507A8">
        <w:rPr>
          <w:rFonts w:cs="B Lotus" w:hint="cs"/>
          <w:szCs w:val="24"/>
          <w:rtl/>
        </w:rPr>
        <w:t>2</w:t>
      </w:r>
      <w:r w:rsidR="003D1318">
        <w:rPr>
          <w:rFonts w:cs="B Lotus" w:hint="cs"/>
          <w:szCs w:val="24"/>
          <w:rtl/>
        </w:rPr>
        <w:t>)</w:t>
      </w:r>
      <w:r w:rsidR="00C33CFD" w:rsidRPr="003D1318">
        <w:rPr>
          <w:rFonts w:cs="B Lotus" w:hint="cs"/>
          <w:szCs w:val="24"/>
          <w:rtl/>
        </w:rPr>
        <w:t xml:space="preserve"> </w:t>
      </w:r>
      <w:r w:rsidR="00C33CFD" w:rsidRPr="003D1318">
        <w:rPr>
          <w:rFonts w:cs="B Lotus" w:hint="cs"/>
          <w:szCs w:val="24"/>
          <w:rtl/>
          <w:lang w:bidi="ar-SA"/>
        </w:rPr>
        <w:t>زلزله</w:t>
      </w:r>
      <w:r w:rsidR="009A4EFB" w:rsidRPr="003D1318">
        <w:rPr>
          <w:rFonts w:cs="B Lotus"/>
          <w:szCs w:val="24"/>
          <w:rtl/>
          <w:lang w:bidi="ar-SA"/>
        </w:rPr>
        <w:t>‏</w:t>
      </w:r>
      <w:r w:rsidR="00C33CFD" w:rsidRPr="003D1318">
        <w:rPr>
          <w:rFonts w:cs="B Lotus" w:hint="cs"/>
          <w:szCs w:val="24"/>
          <w:rtl/>
          <w:lang w:bidi="ar-SA"/>
        </w:rPr>
        <w:t xml:space="preserve">های استفاده شده در این </w:t>
      </w:r>
      <w:r w:rsidR="00AA6EB7" w:rsidRPr="003D1318">
        <w:rPr>
          <w:rFonts w:cs="B Lotus" w:hint="cs"/>
          <w:szCs w:val="24"/>
          <w:rtl/>
          <w:lang w:bidi="ar-SA"/>
        </w:rPr>
        <w:t>مقاله</w:t>
      </w:r>
      <w:r w:rsidR="00C33CFD" w:rsidRPr="003D1318">
        <w:rPr>
          <w:rFonts w:cs="B Lotus" w:hint="cs"/>
          <w:szCs w:val="24"/>
          <w:rtl/>
          <w:lang w:bidi="ar-SA"/>
        </w:rPr>
        <w:t xml:space="preserve"> و برخی از مشخصات این رکوردهای زلزله آورده شده است.</w:t>
      </w:r>
      <w:r w:rsidR="00AC4892" w:rsidRPr="003D1318">
        <w:rPr>
          <w:rFonts w:cs="B Lotus" w:hint="cs"/>
          <w:szCs w:val="24"/>
          <w:rtl/>
        </w:rPr>
        <w:t xml:space="preserve"> </w:t>
      </w:r>
      <w:r w:rsidR="00C33CFD" w:rsidRPr="003D1318">
        <w:rPr>
          <w:rFonts w:cs="B Lotus" w:hint="cs"/>
          <w:szCs w:val="24"/>
          <w:rtl/>
        </w:rPr>
        <w:t>همچنین</w:t>
      </w:r>
      <w:r w:rsidR="00D41E07" w:rsidRPr="003D1318">
        <w:rPr>
          <w:rFonts w:cs="B Lotus" w:hint="cs"/>
          <w:szCs w:val="24"/>
          <w:rtl/>
        </w:rPr>
        <w:t xml:space="preserve"> بارگذاری جانبی باد </w:t>
      </w:r>
      <w:r w:rsidR="00C33CFD" w:rsidRPr="003D1318">
        <w:rPr>
          <w:rFonts w:cs="B Lotus" w:hint="cs"/>
          <w:szCs w:val="24"/>
          <w:rtl/>
        </w:rPr>
        <w:t>مدل</w:t>
      </w:r>
      <w:r w:rsidR="009A4EFB" w:rsidRPr="003D1318">
        <w:rPr>
          <w:rFonts w:cs="B Lotus"/>
          <w:szCs w:val="24"/>
          <w:rtl/>
        </w:rPr>
        <w:t>‏</w:t>
      </w:r>
      <w:r w:rsidR="00D41E07" w:rsidRPr="003D1318">
        <w:rPr>
          <w:rFonts w:cs="B Lotus" w:hint="cs"/>
          <w:szCs w:val="24"/>
          <w:rtl/>
        </w:rPr>
        <w:t>ها مطابق ضوابط آیین</w:t>
      </w:r>
      <w:r w:rsidR="004F734E">
        <w:rPr>
          <w:rFonts w:cs="B Lotus" w:hint="eastAsia"/>
          <w:szCs w:val="24"/>
          <w:rtl/>
        </w:rPr>
        <w:t>‌</w:t>
      </w:r>
      <w:r w:rsidR="00D41E07" w:rsidRPr="003D1318">
        <w:rPr>
          <w:rFonts w:cs="B Lotus" w:hint="cs"/>
          <w:szCs w:val="24"/>
          <w:rtl/>
        </w:rPr>
        <w:t xml:space="preserve">نامه </w:t>
      </w:r>
      <w:r w:rsidR="00D41E07" w:rsidRPr="003D1318">
        <w:rPr>
          <w:rFonts w:cs="B Lotus"/>
          <w:szCs w:val="24"/>
        </w:rPr>
        <w:t>ASCE7-05</w:t>
      </w:r>
      <w:r w:rsidR="00D41E07" w:rsidRPr="003D1318">
        <w:rPr>
          <w:rFonts w:cs="B Lotus" w:hint="cs"/>
          <w:szCs w:val="24"/>
          <w:rtl/>
        </w:rPr>
        <w:t xml:space="preserve"> </w:t>
      </w:r>
      <w:r w:rsidR="003D34D2" w:rsidRPr="003D1318">
        <w:rPr>
          <w:rFonts w:cs="B Lotus"/>
          <w:szCs w:val="24"/>
        </w:rPr>
        <w:t>[15]</w:t>
      </w:r>
      <w:r w:rsidR="00D41E07" w:rsidRPr="003D1318">
        <w:rPr>
          <w:rFonts w:cs="B Lotus" w:hint="cs"/>
          <w:szCs w:val="24"/>
          <w:rtl/>
        </w:rPr>
        <w:t xml:space="preserve"> </w:t>
      </w:r>
      <w:r w:rsidR="00F507A8">
        <w:rPr>
          <w:rFonts w:cs="B Lotus" w:hint="cs"/>
          <w:szCs w:val="24"/>
          <w:rtl/>
        </w:rPr>
        <w:t>است</w:t>
      </w:r>
      <w:r w:rsidR="00D41E07" w:rsidRPr="003D1318">
        <w:rPr>
          <w:rFonts w:cs="B Lotus" w:hint="cs"/>
          <w:szCs w:val="24"/>
          <w:rtl/>
        </w:rPr>
        <w:t>، در جدول</w:t>
      </w:r>
      <w:r w:rsidR="00F507A8">
        <w:rPr>
          <w:rFonts w:cs="B Lotus" w:hint="cs"/>
          <w:szCs w:val="24"/>
          <w:rtl/>
        </w:rPr>
        <w:t>(3)</w:t>
      </w:r>
      <w:r w:rsidR="00D41E07" w:rsidRPr="003D1318">
        <w:rPr>
          <w:rFonts w:cs="B Lotus" w:hint="cs"/>
          <w:szCs w:val="24"/>
          <w:rtl/>
        </w:rPr>
        <w:t xml:space="preserve"> بارگذاری باد اعمال شده به مدل</w:t>
      </w:r>
      <w:r w:rsidR="009A4EFB" w:rsidRPr="003D1318">
        <w:rPr>
          <w:rFonts w:cs="B Lotus"/>
          <w:szCs w:val="24"/>
          <w:rtl/>
        </w:rPr>
        <w:t>‏</w:t>
      </w:r>
      <w:r w:rsidR="00D41E07" w:rsidRPr="003D1318">
        <w:rPr>
          <w:rFonts w:cs="B Lotus" w:hint="cs"/>
          <w:szCs w:val="24"/>
          <w:rtl/>
        </w:rPr>
        <w:t>ها در نرم</w:t>
      </w:r>
      <w:r w:rsidR="00F507A8">
        <w:rPr>
          <w:rFonts w:cs="B Lotus" w:hint="eastAsia"/>
          <w:szCs w:val="24"/>
          <w:rtl/>
        </w:rPr>
        <w:t>‌</w:t>
      </w:r>
      <w:r w:rsidR="00D41E07" w:rsidRPr="003D1318">
        <w:rPr>
          <w:rFonts w:cs="B Lotus" w:hint="cs"/>
          <w:szCs w:val="24"/>
          <w:rtl/>
        </w:rPr>
        <w:t>افزار</w:t>
      </w:r>
      <w:r w:rsidR="008F7550" w:rsidRPr="003D1318">
        <w:rPr>
          <w:rFonts w:cs="B Lotus"/>
          <w:szCs w:val="24"/>
        </w:rPr>
        <w:t>ETABS2000 –</w:t>
      </w:r>
      <w:r w:rsidR="002454CF" w:rsidRPr="003D1318">
        <w:rPr>
          <w:rFonts w:cs="B Lotus"/>
          <w:szCs w:val="24"/>
        </w:rPr>
        <w:t xml:space="preserve">VER 9.7.4 </w:t>
      </w:r>
      <w:r w:rsidR="002454CF" w:rsidRPr="003D1318">
        <w:rPr>
          <w:rFonts w:cs="B Lotus" w:hint="cs"/>
          <w:szCs w:val="24"/>
          <w:rtl/>
          <w:lang w:bidi="ar-SA"/>
        </w:rPr>
        <w:t xml:space="preserve"> </w:t>
      </w:r>
      <w:r w:rsidR="003D34D2" w:rsidRPr="003D1318">
        <w:rPr>
          <w:rFonts w:cs="B Lotus"/>
          <w:szCs w:val="24"/>
        </w:rPr>
        <w:t>[11]</w:t>
      </w:r>
      <w:r w:rsidR="002454CF" w:rsidRPr="003D1318">
        <w:rPr>
          <w:rFonts w:cs="B Lotus" w:hint="cs"/>
          <w:szCs w:val="24"/>
          <w:rtl/>
          <w:lang w:bidi="ar-SA"/>
        </w:rPr>
        <w:t xml:space="preserve"> </w:t>
      </w:r>
      <w:r w:rsidR="00D41E07" w:rsidRPr="003D1318">
        <w:rPr>
          <w:rFonts w:cs="B Lotus" w:hint="cs"/>
          <w:szCs w:val="24"/>
          <w:rtl/>
        </w:rPr>
        <w:t>نمایش داده شده است</w:t>
      </w:r>
      <w:r w:rsidR="00C33CFD" w:rsidRPr="003D1318">
        <w:rPr>
          <w:rFonts w:cs="B Lotus" w:hint="cs"/>
          <w:szCs w:val="24"/>
          <w:rtl/>
        </w:rPr>
        <w:t>.</w:t>
      </w:r>
    </w:p>
    <w:p w:rsidR="00D61061" w:rsidRDefault="00D61061" w:rsidP="00D61061">
      <w:pPr>
        <w:pStyle w:val="a0"/>
        <w:rPr>
          <w:rFonts w:cs="B Lotus"/>
          <w:szCs w:val="24"/>
        </w:rPr>
      </w:pPr>
    </w:p>
    <w:p w:rsidR="00D61061" w:rsidRPr="003D1318" w:rsidRDefault="00D61061" w:rsidP="00D61061">
      <w:pPr>
        <w:pStyle w:val="a0"/>
        <w:rPr>
          <w:rFonts w:cs="B Lotus"/>
          <w:szCs w:val="24"/>
          <w:rtl/>
        </w:rPr>
      </w:pPr>
    </w:p>
    <w:p w:rsidR="00B01247" w:rsidRPr="00D61061" w:rsidRDefault="00842C39" w:rsidP="00D61061">
      <w:pPr>
        <w:pStyle w:val="a0"/>
        <w:jc w:val="both"/>
        <w:rPr>
          <w:rFonts w:cs="B Zar"/>
          <w:b/>
          <w:bCs/>
          <w:sz w:val="28"/>
        </w:rPr>
      </w:pPr>
      <w:r w:rsidRPr="00D61061">
        <w:rPr>
          <w:rFonts w:cs="B Zar" w:hint="cs"/>
          <w:b/>
          <w:bCs/>
          <w:sz w:val="28"/>
          <w:rtl/>
        </w:rPr>
        <w:lastRenderedPageBreak/>
        <w:t>7.</w:t>
      </w:r>
      <w:r w:rsidR="000B2B88" w:rsidRPr="00D61061">
        <w:rPr>
          <w:rFonts w:cs="B Zar" w:hint="cs"/>
          <w:b/>
          <w:bCs/>
          <w:sz w:val="28"/>
          <w:rtl/>
        </w:rPr>
        <w:t xml:space="preserve"> </w:t>
      </w:r>
      <w:r w:rsidR="00B01247" w:rsidRPr="00D61061">
        <w:rPr>
          <w:rFonts w:cs="B Zar" w:hint="cs"/>
          <w:b/>
          <w:bCs/>
          <w:sz w:val="28"/>
          <w:rtl/>
        </w:rPr>
        <w:t>آنالیز سازه</w:t>
      </w:r>
    </w:p>
    <w:p w:rsidR="00424B3B" w:rsidRPr="00D61061" w:rsidRDefault="00842C39" w:rsidP="00D61061">
      <w:pPr>
        <w:pStyle w:val="a0"/>
        <w:jc w:val="both"/>
        <w:rPr>
          <w:rFonts w:cs="B Zar"/>
          <w:b/>
          <w:bCs/>
          <w:szCs w:val="24"/>
          <w:rtl/>
        </w:rPr>
      </w:pPr>
      <w:r w:rsidRPr="00D61061">
        <w:rPr>
          <w:rFonts w:cs="B Zar" w:hint="cs"/>
          <w:b/>
          <w:bCs/>
          <w:szCs w:val="24"/>
          <w:rtl/>
        </w:rPr>
        <w:t>7 . 1.</w:t>
      </w:r>
      <w:r w:rsidR="00B01247" w:rsidRPr="00D61061">
        <w:rPr>
          <w:rFonts w:cs="B Zar" w:hint="cs"/>
          <w:b/>
          <w:bCs/>
          <w:szCs w:val="24"/>
          <w:rtl/>
        </w:rPr>
        <w:t xml:space="preserve"> کلیات</w:t>
      </w:r>
    </w:p>
    <w:p w:rsidR="00424B3B" w:rsidRPr="003D1318" w:rsidRDefault="00B01247" w:rsidP="00D61061">
      <w:pPr>
        <w:pStyle w:val="a0"/>
        <w:rPr>
          <w:rFonts w:cs="B Lotus"/>
          <w:szCs w:val="24"/>
          <w:rtl/>
        </w:rPr>
      </w:pPr>
      <w:r w:rsidRPr="003D1318">
        <w:rPr>
          <w:rFonts w:cs="B Lotus" w:hint="cs"/>
          <w:szCs w:val="24"/>
          <w:rtl/>
        </w:rPr>
        <w:t xml:space="preserve">با توجه به در نظر گرفتن </w:t>
      </w:r>
      <w:r w:rsidR="00E25798" w:rsidRPr="003D1318">
        <w:rPr>
          <w:rFonts w:cs="B Lotus" w:hint="cs"/>
          <w:szCs w:val="24"/>
          <w:rtl/>
        </w:rPr>
        <w:t>آثار</w:t>
      </w:r>
      <w:r w:rsidRPr="003D1318">
        <w:rPr>
          <w:rFonts w:cs="B Lotus" w:hint="cs"/>
          <w:szCs w:val="24"/>
          <w:rtl/>
        </w:rPr>
        <w:t xml:space="preserve"> </w:t>
      </w:r>
      <w:r w:rsidRPr="003D1318">
        <w:rPr>
          <w:rFonts w:cs="B Lotus"/>
          <w:szCs w:val="24"/>
        </w:rPr>
        <w:t>P-∆</w:t>
      </w:r>
      <w:r w:rsidR="00950B2A" w:rsidRPr="003D1318">
        <w:rPr>
          <w:rFonts w:cs="B Lotus" w:hint="cs"/>
          <w:szCs w:val="24"/>
          <w:rtl/>
        </w:rPr>
        <w:t xml:space="preserve"> و مدل نمودن </w:t>
      </w:r>
      <w:r w:rsidRPr="003D1318">
        <w:rPr>
          <w:rFonts w:cs="B Lotus" w:hint="cs"/>
          <w:szCs w:val="24"/>
          <w:rtl/>
        </w:rPr>
        <w:t xml:space="preserve">صحیح هسته مرکزی بتنی، از برنامه </w:t>
      </w:r>
      <w:r w:rsidRPr="003D1318">
        <w:rPr>
          <w:rFonts w:cs="B Lotus"/>
          <w:szCs w:val="24"/>
        </w:rPr>
        <w:t>ETABS-v9.7.4</w:t>
      </w:r>
      <w:r w:rsidRPr="003D1318">
        <w:rPr>
          <w:rFonts w:cs="B Lotus" w:hint="cs"/>
          <w:szCs w:val="24"/>
          <w:rtl/>
        </w:rPr>
        <w:t xml:space="preserve"> در تحلیل و طراحی</w:t>
      </w:r>
      <w:r w:rsidR="00950B2A" w:rsidRPr="003D1318">
        <w:rPr>
          <w:rFonts w:cs="B Lotus" w:hint="cs"/>
          <w:szCs w:val="24"/>
          <w:rtl/>
        </w:rPr>
        <w:t xml:space="preserve"> و بررسی نتایج استفاده شده است.</w:t>
      </w:r>
    </w:p>
    <w:p w:rsidR="00424B3B" w:rsidRPr="00011EBB" w:rsidRDefault="00B01247" w:rsidP="00D61061">
      <w:pPr>
        <w:pStyle w:val="a0"/>
        <w:jc w:val="both"/>
        <w:rPr>
          <w:rFonts w:cs="B Lotus"/>
          <w:szCs w:val="24"/>
          <w:rtl/>
        </w:rPr>
      </w:pPr>
      <w:r w:rsidRPr="00011EBB">
        <w:rPr>
          <w:rFonts w:cs="B Lotus" w:hint="cs"/>
          <w:szCs w:val="24"/>
          <w:rtl/>
        </w:rPr>
        <w:t xml:space="preserve">برای انجام تحلیل </w:t>
      </w:r>
      <w:r w:rsidRPr="00011EBB">
        <w:rPr>
          <w:rFonts w:cs="B Lotus"/>
          <w:szCs w:val="24"/>
        </w:rPr>
        <w:t>P-∆</w:t>
      </w:r>
      <w:r w:rsidRPr="00011EBB">
        <w:rPr>
          <w:rFonts w:cs="B Lotus" w:hint="cs"/>
          <w:szCs w:val="24"/>
          <w:rtl/>
        </w:rPr>
        <w:t xml:space="preserve"> نیز از ضریب واحد برای بارهای مرده و زنده استفاده شده است </w:t>
      </w:r>
      <w:r w:rsidR="003D34D2" w:rsidRPr="00011EBB">
        <w:rPr>
          <w:rFonts w:cs="B Lotus"/>
          <w:szCs w:val="24"/>
        </w:rPr>
        <w:t>[17,18]</w:t>
      </w:r>
      <w:r w:rsidRPr="00011EBB">
        <w:rPr>
          <w:rFonts w:cs="B Lotus" w:hint="cs"/>
          <w:szCs w:val="24"/>
          <w:rtl/>
        </w:rPr>
        <w:t>.</w:t>
      </w:r>
    </w:p>
    <w:p w:rsidR="00B01247" w:rsidRPr="00011EBB" w:rsidRDefault="00B01247" w:rsidP="00D61061">
      <w:pPr>
        <w:pStyle w:val="a0"/>
        <w:jc w:val="both"/>
        <w:rPr>
          <w:rFonts w:cs="B Lotus"/>
          <w:szCs w:val="24"/>
        </w:rPr>
      </w:pPr>
      <w:r w:rsidRPr="00011EBB">
        <w:rPr>
          <w:rFonts w:cs="B Lotus" w:hint="cs"/>
          <w:szCs w:val="24"/>
          <w:rtl/>
        </w:rPr>
        <w:t>در جدول</w:t>
      </w:r>
      <w:r w:rsidR="009A4EFB" w:rsidRPr="00011EBB">
        <w:rPr>
          <w:rFonts w:cs="B Lotus"/>
          <w:szCs w:val="24"/>
          <w:rtl/>
        </w:rPr>
        <w:t>‏</w:t>
      </w:r>
      <w:r w:rsidRPr="00011EBB">
        <w:rPr>
          <w:rFonts w:cs="B Lotus" w:hint="cs"/>
          <w:szCs w:val="24"/>
          <w:rtl/>
        </w:rPr>
        <w:t>های</w:t>
      </w:r>
      <w:r w:rsidR="004F734E">
        <w:rPr>
          <w:rFonts w:cs="B Lotus" w:hint="cs"/>
          <w:szCs w:val="24"/>
          <w:rtl/>
        </w:rPr>
        <w:t xml:space="preserve"> (</w:t>
      </w:r>
      <w:r w:rsidRPr="00011EBB">
        <w:rPr>
          <w:rFonts w:cs="B Lotus" w:hint="cs"/>
          <w:szCs w:val="24"/>
          <w:rtl/>
        </w:rPr>
        <w:t>4،</w:t>
      </w:r>
      <w:r w:rsidR="008F7550" w:rsidRPr="00011EBB">
        <w:rPr>
          <w:rFonts w:cs="B Lotus"/>
          <w:szCs w:val="24"/>
        </w:rPr>
        <w:t xml:space="preserve"> </w:t>
      </w:r>
      <w:r w:rsidRPr="00011EBB">
        <w:rPr>
          <w:rFonts w:cs="B Lotus" w:hint="cs"/>
          <w:szCs w:val="24"/>
          <w:rtl/>
        </w:rPr>
        <w:t xml:space="preserve">5 و </w:t>
      </w:r>
      <w:r w:rsidR="004F734E">
        <w:rPr>
          <w:rFonts w:cs="B Lotus" w:hint="cs"/>
          <w:szCs w:val="24"/>
          <w:rtl/>
        </w:rPr>
        <w:t>6)</w:t>
      </w:r>
      <w:r w:rsidRPr="00011EBB">
        <w:rPr>
          <w:rFonts w:cs="B Lotus" w:hint="cs"/>
          <w:szCs w:val="24"/>
          <w:rtl/>
        </w:rPr>
        <w:t xml:space="preserve"> مقاطع طراحی شده برای سازه</w:t>
      </w:r>
      <w:r w:rsidR="009A4EFB" w:rsidRPr="00011EBB">
        <w:rPr>
          <w:rFonts w:cs="B Lotus"/>
          <w:szCs w:val="24"/>
          <w:rtl/>
        </w:rPr>
        <w:t>‏</w:t>
      </w:r>
      <w:r w:rsidRPr="00011EBB">
        <w:rPr>
          <w:rFonts w:cs="B Lotus" w:hint="cs"/>
          <w:szCs w:val="24"/>
          <w:rtl/>
        </w:rPr>
        <w:t xml:space="preserve">های </w:t>
      </w:r>
      <w:r w:rsidRPr="00011EBB">
        <w:rPr>
          <w:rFonts w:cs="B Lotus"/>
          <w:sz w:val="20"/>
          <w:szCs w:val="20"/>
        </w:rPr>
        <w:t>M20BC</w:t>
      </w:r>
      <w:r w:rsidRPr="00011EBB">
        <w:rPr>
          <w:rFonts w:cs="B Lotus" w:hint="cs"/>
          <w:sz w:val="20"/>
          <w:szCs w:val="20"/>
          <w:rtl/>
        </w:rPr>
        <w:t>،</w:t>
      </w:r>
      <w:r w:rsidRPr="00011EBB">
        <w:rPr>
          <w:rFonts w:cs="B Lotus"/>
          <w:sz w:val="20"/>
          <w:szCs w:val="20"/>
        </w:rPr>
        <w:t xml:space="preserve"> M40BC</w:t>
      </w:r>
      <w:r w:rsidRPr="00011EBB">
        <w:rPr>
          <w:rFonts w:cs="B Lotus" w:hint="cs"/>
          <w:szCs w:val="24"/>
          <w:rtl/>
        </w:rPr>
        <w:t xml:space="preserve"> و </w:t>
      </w:r>
      <w:r w:rsidRPr="00011EBB">
        <w:rPr>
          <w:rFonts w:cs="B Lotus"/>
          <w:sz w:val="20"/>
          <w:szCs w:val="20"/>
        </w:rPr>
        <w:t>M60BC</w:t>
      </w:r>
      <w:r w:rsidRPr="00011EBB">
        <w:rPr>
          <w:rFonts w:cs="B Lotus" w:hint="cs"/>
          <w:szCs w:val="24"/>
          <w:rtl/>
        </w:rPr>
        <w:t xml:space="preserve"> مشخص شده</w:t>
      </w:r>
      <w:r w:rsidR="004F734E">
        <w:rPr>
          <w:rFonts w:cs="B Lotus" w:hint="eastAsia"/>
          <w:szCs w:val="24"/>
          <w:rtl/>
        </w:rPr>
        <w:t>‌</w:t>
      </w:r>
      <w:r w:rsidRPr="00011EBB">
        <w:rPr>
          <w:rFonts w:cs="B Lotus" w:hint="cs"/>
          <w:szCs w:val="24"/>
          <w:rtl/>
        </w:rPr>
        <w:t>اند.</w:t>
      </w:r>
      <w:r w:rsidRPr="00011EBB">
        <w:rPr>
          <w:rFonts w:cs="B Lotus"/>
          <w:szCs w:val="24"/>
        </w:rPr>
        <w:t xml:space="preserve"> </w:t>
      </w:r>
      <w:r w:rsidRPr="00011EBB">
        <w:rPr>
          <w:rFonts w:cs="B Lotus" w:hint="cs"/>
          <w:szCs w:val="24"/>
          <w:rtl/>
        </w:rPr>
        <w:t>لازم به ذکر است که برای تعیین ضخامت هسته بتن</w:t>
      </w:r>
      <w:r w:rsidR="009A4EFB" w:rsidRPr="00011EBB">
        <w:rPr>
          <w:rFonts w:cs="B Lotus"/>
          <w:szCs w:val="24"/>
          <w:rtl/>
        </w:rPr>
        <w:t>‏</w:t>
      </w:r>
      <w:r w:rsidRPr="00011EBB">
        <w:rPr>
          <w:rFonts w:cs="B Lotus" w:hint="cs"/>
          <w:szCs w:val="24"/>
          <w:rtl/>
        </w:rPr>
        <w:t>آرمه از رابطه پیشنهادی خیرالدین استفاده شده است</w:t>
      </w:r>
      <w:r w:rsidR="003D34D2" w:rsidRPr="00011EBB">
        <w:rPr>
          <w:rFonts w:cs="B Lotus"/>
          <w:szCs w:val="24"/>
        </w:rPr>
        <w:t xml:space="preserve">[19] </w:t>
      </w:r>
      <w:r w:rsidRPr="00011EBB">
        <w:rPr>
          <w:rFonts w:cs="B Lotus" w:hint="cs"/>
          <w:szCs w:val="24"/>
          <w:rtl/>
        </w:rPr>
        <w:t>:</w:t>
      </w:r>
    </w:p>
    <w:tbl>
      <w:tblPr>
        <w:bidiVisual/>
        <w:tblW w:w="0" w:type="auto"/>
        <w:jc w:val="right"/>
        <w:tblLook w:val="04A0" w:firstRow="1" w:lastRow="0" w:firstColumn="1" w:lastColumn="0" w:noHBand="0" w:noVBand="1"/>
      </w:tblPr>
      <w:tblGrid>
        <w:gridCol w:w="786"/>
        <w:gridCol w:w="4076"/>
      </w:tblGrid>
      <w:tr w:rsidR="00B01247" w:rsidRPr="00011EBB" w:rsidTr="005E1BE7">
        <w:trPr>
          <w:jc w:val="right"/>
        </w:trPr>
        <w:tc>
          <w:tcPr>
            <w:tcW w:w="1350" w:type="dxa"/>
            <w:shd w:val="clear" w:color="auto" w:fill="auto"/>
            <w:vAlign w:val="center"/>
          </w:tcPr>
          <w:p w:rsidR="00B01247" w:rsidRPr="00011EBB" w:rsidRDefault="00B01247" w:rsidP="00387890">
            <w:pPr>
              <w:pStyle w:val="a0"/>
              <w:jc w:val="both"/>
              <w:rPr>
                <w:rFonts w:cs="B Lotus"/>
                <w:sz w:val="22"/>
                <w:szCs w:val="22"/>
                <w:rtl/>
              </w:rPr>
            </w:pPr>
            <w:r w:rsidRPr="00011EBB">
              <w:rPr>
                <w:rFonts w:cs="B Lotus" w:hint="cs"/>
                <w:sz w:val="22"/>
                <w:szCs w:val="22"/>
                <w:rtl/>
              </w:rPr>
              <w:t>(</w:t>
            </w:r>
            <w:r w:rsidR="0037102B" w:rsidRPr="00011EBB">
              <w:rPr>
                <w:rFonts w:cs="B Lotus" w:hint="cs"/>
                <w:sz w:val="22"/>
                <w:szCs w:val="22"/>
                <w:rtl/>
              </w:rPr>
              <w:t>1</w:t>
            </w:r>
            <w:r w:rsidRPr="00011EBB">
              <w:rPr>
                <w:rFonts w:cs="B Lotus" w:hint="cs"/>
                <w:sz w:val="22"/>
                <w:szCs w:val="22"/>
                <w:rtl/>
              </w:rPr>
              <w:t>)</w:t>
            </w:r>
          </w:p>
        </w:tc>
        <w:tc>
          <w:tcPr>
            <w:tcW w:w="7830" w:type="dxa"/>
            <w:shd w:val="clear" w:color="auto" w:fill="auto"/>
          </w:tcPr>
          <w:p w:rsidR="0037102B" w:rsidRPr="00011EBB" w:rsidRDefault="00022BAE" w:rsidP="00D61061">
            <w:pPr>
              <w:pStyle w:val="a0"/>
              <w:bidi w:val="0"/>
              <w:jc w:val="both"/>
              <w:rPr>
                <w:rFonts w:cs="B Lotus"/>
                <w:i/>
                <w:sz w:val="20"/>
                <w:szCs w:val="20"/>
              </w:rPr>
            </w:pPr>
            <w:r w:rsidRPr="00011EBB">
              <w:rPr>
                <w:rFonts w:cs="B Lotus"/>
                <w:position w:val="-52"/>
                <w:szCs w:val="24"/>
              </w:rPr>
              <w:object w:dxaOrig="178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57pt" o:ole="">
                  <v:imagedata r:id="rId20" o:title=""/>
                </v:shape>
                <o:OLEObject Type="Embed" ProgID="Equation.3" ShapeID="_x0000_i1025" DrawAspect="Content" ObjectID="_1695752243" r:id="rId21"/>
              </w:object>
            </w:r>
          </w:p>
        </w:tc>
      </w:tr>
    </w:tbl>
    <w:p w:rsidR="00975A3D" w:rsidRDefault="00B01247" w:rsidP="00D61061">
      <w:pPr>
        <w:pStyle w:val="a0"/>
        <w:jc w:val="both"/>
        <w:rPr>
          <w:rFonts w:cs="B Lotus"/>
          <w:szCs w:val="24"/>
          <w:lang w:bidi="ar-SA"/>
        </w:rPr>
      </w:pPr>
      <w:r w:rsidRPr="00011EBB">
        <w:rPr>
          <w:rFonts w:cs="B Lotus" w:hint="cs"/>
          <w:szCs w:val="24"/>
          <w:rtl/>
        </w:rPr>
        <w:t>که در آن،</w:t>
      </w:r>
      <w:r w:rsidR="003432FE" w:rsidRPr="00011EBB">
        <w:rPr>
          <w:rFonts w:cs="B Lotus"/>
          <w:position w:val="-10"/>
          <w:szCs w:val="24"/>
        </w:rPr>
        <w:object w:dxaOrig="440" w:dyaOrig="300">
          <v:shape id="_x0000_i1026" type="#_x0000_t75" style="width:19.2pt;height:13.2pt" o:ole="">
            <v:imagedata r:id="rId22" o:title=""/>
          </v:shape>
          <o:OLEObject Type="Embed" ProgID="Equation.3" ShapeID="_x0000_i1026" DrawAspect="Content" ObjectID="_1695752244" r:id="rId23"/>
        </w:object>
      </w:r>
      <w:r w:rsidRPr="00011EBB">
        <w:rPr>
          <w:rFonts w:cs="B Lotus" w:hint="cs"/>
          <w:szCs w:val="24"/>
          <w:rtl/>
        </w:rPr>
        <w:t xml:space="preserve">، حداقل نسبت مساحت دیوار به مساحت طبقه، </w:t>
      </w:r>
      <w:r w:rsidR="00134092" w:rsidRPr="00011EBB">
        <w:rPr>
          <w:rFonts w:cs="B Lotus"/>
          <w:szCs w:val="24"/>
          <w:rtl/>
        </w:rPr>
        <w:fldChar w:fldCharType="begin"/>
      </w:r>
      <w:r w:rsidR="00134092" w:rsidRPr="00011EBB">
        <w:rPr>
          <w:rFonts w:cs="B Lotus"/>
          <w:szCs w:val="24"/>
          <w:rtl/>
        </w:rPr>
        <w:instrText xml:space="preserve"> </w:instrText>
      </w:r>
      <w:r w:rsidR="00134092" w:rsidRPr="00011EBB">
        <w:rPr>
          <w:rFonts w:cs="B Lotus"/>
          <w:szCs w:val="24"/>
        </w:rPr>
        <w:instrText>QUOTE</w:instrText>
      </w:r>
      <w:r w:rsidR="00134092" w:rsidRPr="00011EBB">
        <w:rPr>
          <w:rFonts w:cs="B Lotus"/>
          <w:szCs w:val="24"/>
          <w:rtl/>
        </w:rPr>
        <w:instrText xml:space="preserve"> </w:instrText>
      </w:r>
      <m:oMath>
        <m:sSub>
          <m:sSubPr>
            <m:ctrlPr>
              <w:rPr>
                <w:rFonts w:ascii="Cambria Math" w:hAnsi="Cambria Math" w:cs="B Lotus"/>
                <w:i/>
                <w:szCs w:val="24"/>
              </w:rPr>
            </m:ctrlPr>
          </m:sSubPr>
          <m:e>
            <m:r>
              <m:rPr>
                <m:sty m:val="p"/>
              </m:rPr>
              <w:rPr>
                <w:rFonts w:ascii="Cambria Math" w:hAnsi="Cambria Math" w:cs="B Lotus"/>
                <w:szCs w:val="24"/>
              </w:rPr>
              <m:t>h</m:t>
            </m:r>
          </m:e>
          <m:sub>
            <m:r>
              <m:rPr>
                <m:sty m:val="p"/>
              </m:rPr>
              <w:rPr>
                <w:rFonts w:ascii="Cambria Math" w:hAnsi="Cambria Math" w:cs="B Lotus"/>
                <w:szCs w:val="24"/>
              </w:rPr>
              <m:t>w</m:t>
            </m:r>
          </m:sub>
        </m:sSub>
      </m:oMath>
      <w:r w:rsidR="00134092" w:rsidRPr="00011EBB">
        <w:rPr>
          <w:rFonts w:cs="B Lotus"/>
          <w:szCs w:val="24"/>
          <w:rtl/>
        </w:rPr>
        <w:instrText xml:space="preserve"> </w:instrText>
      </w:r>
      <w:r w:rsidR="00134092" w:rsidRPr="00011EBB">
        <w:rPr>
          <w:rFonts w:cs="B Lotus"/>
          <w:szCs w:val="24"/>
          <w:rtl/>
        </w:rPr>
        <w:fldChar w:fldCharType="separate"/>
      </w:r>
      <w:r w:rsidR="003432FE" w:rsidRPr="00011EBB">
        <w:rPr>
          <w:rFonts w:cs="B Lotus"/>
          <w:position w:val="-10"/>
          <w:szCs w:val="24"/>
        </w:rPr>
        <w:object w:dxaOrig="279" w:dyaOrig="300">
          <v:shape id="_x0000_i1027" type="#_x0000_t75" style="width:12pt;height:13.2pt" o:ole="">
            <v:imagedata r:id="rId24" o:title=""/>
          </v:shape>
          <o:OLEObject Type="Embed" ProgID="Equation.3" ShapeID="_x0000_i1027" DrawAspect="Content" ObjectID="_1695752245" r:id="rId25"/>
        </w:object>
      </w:r>
      <w:r w:rsidR="00134092" w:rsidRPr="00011EBB">
        <w:rPr>
          <w:rFonts w:cs="B Lotus"/>
          <w:szCs w:val="24"/>
          <w:rtl/>
        </w:rPr>
        <w:fldChar w:fldCharType="end"/>
      </w:r>
      <w:r w:rsidRPr="00011EBB">
        <w:rPr>
          <w:rFonts w:cs="B Lotus" w:hint="cs"/>
          <w:szCs w:val="24"/>
          <w:rtl/>
        </w:rPr>
        <w:t xml:space="preserve">، ارتفاع کل دیوار و </w:t>
      </w:r>
      <w:r w:rsidR="00134092" w:rsidRPr="00011EBB">
        <w:rPr>
          <w:rFonts w:cs="B Lotus"/>
          <w:szCs w:val="24"/>
          <w:rtl/>
        </w:rPr>
        <w:fldChar w:fldCharType="begin"/>
      </w:r>
      <w:r w:rsidR="00134092" w:rsidRPr="00011EBB">
        <w:rPr>
          <w:rFonts w:cs="B Lotus"/>
          <w:szCs w:val="24"/>
          <w:rtl/>
        </w:rPr>
        <w:instrText xml:space="preserve"> </w:instrText>
      </w:r>
      <w:r w:rsidR="00134092" w:rsidRPr="00011EBB">
        <w:rPr>
          <w:rFonts w:cs="B Lotus"/>
          <w:szCs w:val="24"/>
        </w:rPr>
        <w:instrText>QUOTE</w:instrText>
      </w:r>
      <w:r w:rsidR="00134092" w:rsidRPr="00011EBB">
        <w:rPr>
          <w:rFonts w:cs="B Lotus"/>
          <w:szCs w:val="24"/>
          <w:rtl/>
        </w:rPr>
        <w:instrText xml:space="preserve"> </w:instrText>
      </w:r>
      <m:oMath>
        <m:sSub>
          <m:sSubPr>
            <m:ctrlPr>
              <w:rPr>
                <w:rFonts w:ascii="Cambria Math" w:hAnsi="Cambria Math" w:cs="B Lotus"/>
                <w:i/>
                <w:szCs w:val="24"/>
              </w:rPr>
            </m:ctrlPr>
          </m:sSubPr>
          <m:e>
            <m:r>
              <m:rPr>
                <m:sty m:val="p"/>
              </m:rPr>
              <w:rPr>
                <w:rFonts w:ascii="Cambria Math" w:hAnsi="Cambria Math" w:cs="B Lotus"/>
                <w:szCs w:val="24"/>
              </w:rPr>
              <m:t>l</m:t>
            </m:r>
          </m:e>
          <m:sub>
            <m:r>
              <m:rPr>
                <m:sty m:val="p"/>
              </m:rPr>
              <w:rPr>
                <w:rFonts w:ascii="Cambria Math" w:hAnsi="Cambria Math" w:cs="B Lotus"/>
                <w:szCs w:val="24"/>
              </w:rPr>
              <m:t>w</m:t>
            </m:r>
          </m:sub>
        </m:sSub>
      </m:oMath>
      <w:r w:rsidR="00134092" w:rsidRPr="00011EBB">
        <w:rPr>
          <w:rFonts w:cs="B Lotus"/>
          <w:szCs w:val="24"/>
          <w:rtl/>
        </w:rPr>
        <w:instrText xml:space="preserve"> </w:instrText>
      </w:r>
      <w:r w:rsidR="00134092" w:rsidRPr="00011EBB">
        <w:rPr>
          <w:rFonts w:cs="B Lotus"/>
          <w:szCs w:val="24"/>
          <w:rtl/>
        </w:rPr>
        <w:fldChar w:fldCharType="separate"/>
      </w:r>
      <w:r w:rsidR="003432FE" w:rsidRPr="00011EBB">
        <w:rPr>
          <w:rFonts w:cs="B Lotus"/>
          <w:position w:val="-10"/>
        </w:rPr>
        <w:object w:dxaOrig="240" w:dyaOrig="300">
          <v:shape id="_x0000_i1028" type="#_x0000_t75" style="width:12pt;height:15pt" o:ole="">
            <v:imagedata r:id="rId26" o:title=""/>
          </v:shape>
          <o:OLEObject Type="Embed" ProgID="Equation.3" ShapeID="_x0000_i1028" DrawAspect="Content" ObjectID="_1695752246" r:id="rId27"/>
        </w:object>
      </w:r>
      <w:r w:rsidR="00134092" w:rsidRPr="00011EBB">
        <w:rPr>
          <w:rFonts w:cs="B Lotus"/>
          <w:szCs w:val="24"/>
          <w:rtl/>
        </w:rPr>
        <w:fldChar w:fldCharType="end"/>
      </w:r>
      <w:r w:rsidRPr="00011EBB">
        <w:rPr>
          <w:rFonts w:cs="B Lotus" w:hint="cs"/>
          <w:szCs w:val="24"/>
          <w:rtl/>
        </w:rPr>
        <w:t>، طول دیوار (متوسط طول دیوارهای برشی موجود در پلان ساختمان)</w:t>
      </w:r>
      <w:r w:rsidR="004F734E">
        <w:rPr>
          <w:rFonts w:cs="B Lotus" w:hint="cs"/>
          <w:szCs w:val="24"/>
          <w:rtl/>
        </w:rPr>
        <w:t xml:space="preserve"> است</w:t>
      </w:r>
      <w:r w:rsidRPr="00011EBB">
        <w:rPr>
          <w:rFonts w:cs="B Lotus" w:hint="cs"/>
          <w:szCs w:val="24"/>
          <w:rtl/>
        </w:rPr>
        <w:t>.</w:t>
      </w:r>
      <w:r w:rsidR="00DF5523" w:rsidRPr="00011EBB">
        <w:rPr>
          <w:rFonts w:cs="B Lotus"/>
          <w:szCs w:val="24"/>
        </w:rPr>
        <w:t xml:space="preserve"> </w:t>
      </w:r>
      <w:r w:rsidRPr="00011EBB">
        <w:rPr>
          <w:rFonts w:cs="B Lotus" w:hint="cs"/>
          <w:szCs w:val="24"/>
          <w:rtl/>
          <w:lang w:bidi="ar-SA"/>
        </w:rPr>
        <w:t>با توجه به ضوابط مربوط به کنترل تغییر مکان جانبی سازه در استاندارد 2800 ایران</w:t>
      </w:r>
      <w:r w:rsidR="003D34D2" w:rsidRPr="00011EBB">
        <w:rPr>
          <w:rFonts w:cs="B Lotus" w:hint="cs"/>
          <w:szCs w:val="24"/>
          <w:rtl/>
        </w:rPr>
        <w:t xml:space="preserve"> </w:t>
      </w:r>
      <w:r w:rsidR="003D34D2" w:rsidRPr="00011EBB">
        <w:rPr>
          <w:rFonts w:cs="B Lotus"/>
          <w:szCs w:val="24"/>
        </w:rPr>
        <w:t>[14]</w:t>
      </w:r>
      <w:r w:rsidRPr="00011EBB">
        <w:rPr>
          <w:rFonts w:cs="B Lotus" w:hint="cs"/>
          <w:szCs w:val="24"/>
          <w:rtl/>
          <w:lang w:bidi="ar-SA"/>
        </w:rPr>
        <w:t xml:space="preserve"> و نکات اجرایی و همچنین با توجه به نتایج بدست آمده در کار خیرالدین</w:t>
      </w:r>
      <w:r w:rsidR="0037102B" w:rsidRPr="00011EBB">
        <w:rPr>
          <w:rFonts w:cs="B Lotus" w:hint="cs"/>
          <w:szCs w:val="24"/>
          <w:rtl/>
          <w:lang w:bidi="ar-SA"/>
        </w:rPr>
        <w:t xml:space="preserve"> </w:t>
      </w:r>
      <w:r w:rsidR="003D34D2" w:rsidRPr="00011EBB">
        <w:rPr>
          <w:rFonts w:cs="B Lotus"/>
          <w:szCs w:val="24"/>
        </w:rPr>
        <w:t>[17]</w:t>
      </w:r>
      <w:r w:rsidRPr="00011EBB">
        <w:rPr>
          <w:rFonts w:cs="B Lotus" w:hint="cs"/>
          <w:szCs w:val="24"/>
          <w:rtl/>
          <w:lang w:bidi="ar-SA"/>
        </w:rPr>
        <w:t>، که نشان می</w:t>
      </w:r>
      <w:r w:rsidR="009A4EFB" w:rsidRPr="00011EBB">
        <w:rPr>
          <w:rFonts w:cs="B Lotus"/>
          <w:szCs w:val="24"/>
          <w:rtl/>
          <w:lang w:bidi="ar-SA"/>
        </w:rPr>
        <w:t>‏</w:t>
      </w:r>
      <w:r w:rsidRPr="00011EBB">
        <w:rPr>
          <w:rFonts w:cs="B Lotus" w:hint="cs"/>
          <w:szCs w:val="24"/>
          <w:rtl/>
          <w:lang w:bidi="ar-SA"/>
        </w:rPr>
        <w:t xml:space="preserve">دهد دستیابی به جذب برش 25 درصدی قاب خمشی در طبقه اول عملا غیر اقتصادی بوده و در </w:t>
      </w:r>
      <w:r w:rsidR="004F734E">
        <w:rPr>
          <w:rFonts w:cs="B Lotus" w:hint="cs"/>
          <w:szCs w:val="24"/>
          <w:rtl/>
          <w:lang w:bidi="ar-SA"/>
        </w:rPr>
        <w:t>بیشتر</w:t>
      </w:r>
      <w:r w:rsidRPr="00011EBB">
        <w:rPr>
          <w:rFonts w:cs="B Lotus" w:hint="cs"/>
          <w:szCs w:val="24"/>
          <w:rtl/>
          <w:lang w:bidi="ar-SA"/>
        </w:rPr>
        <w:t xml:space="preserve"> طبقات بعدی سهم برش جذب شده توسط قاب خمشی به شدت افزایش می</w:t>
      </w:r>
      <w:r w:rsidR="009A4EFB" w:rsidRPr="00011EBB">
        <w:rPr>
          <w:rFonts w:cs="B Lotus"/>
          <w:szCs w:val="24"/>
          <w:rtl/>
          <w:lang w:bidi="ar-SA"/>
        </w:rPr>
        <w:t>‏</w:t>
      </w:r>
      <w:r w:rsidRPr="00011EBB">
        <w:rPr>
          <w:rFonts w:cs="B Lotus" w:hint="cs"/>
          <w:szCs w:val="24"/>
          <w:rtl/>
          <w:lang w:bidi="ar-SA"/>
        </w:rPr>
        <w:t xml:space="preserve">یابد، بعد از آنالیزهای متعدد ضخامت بهینه دیوار در طبقات مختلف تعیین شده است. </w:t>
      </w:r>
      <w:r w:rsidRPr="00011EBB">
        <w:rPr>
          <w:rFonts w:cs="B Lotus" w:hint="cs"/>
          <w:szCs w:val="24"/>
          <w:rtl/>
          <w:lang w:bidi="ar-SA"/>
        </w:rPr>
        <w:t xml:space="preserve">همچنین با بررسی اندرکنش بین قاب و هسته </w:t>
      </w:r>
      <w:r w:rsidR="000D5348" w:rsidRPr="00011EBB">
        <w:rPr>
          <w:rFonts w:cs="B Lotus" w:hint="cs"/>
          <w:szCs w:val="24"/>
          <w:rtl/>
          <w:lang w:bidi="ar-SA"/>
        </w:rPr>
        <w:t>مرکزی</w:t>
      </w:r>
      <w:r w:rsidRPr="00011EBB">
        <w:rPr>
          <w:rFonts w:cs="B Lotus" w:hint="cs"/>
          <w:szCs w:val="24"/>
          <w:rtl/>
          <w:lang w:bidi="ar-SA"/>
        </w:rPr>
        <w:t>،</w:t>
      </w:r>
      <w:r w:rsidRPr="00011EBB">
        <w:rPr>
          <w:rFonts w:cs="B Lotus"/>
          <w:szCs w:val="24"/>
          <w:lang w:bidi="ar-SA"/>
        </w:rPr>
        <w:t xml:space="preserve"> </w:t>
      </w:r>
      <w:r w:rsidRPr="00011EBB">
        <w:rPr>
          <w:rFonts w:cs="B Lotus" w:hint="cs"/>
          <w:szCs w:val="24"/>
          <w:rtl/>
        </w:rPr>
        <w:t>مشخص شد که</w:t>
      </w:r>
      <w:r w:rsidRPr="00011EBB">
        <w:rPr>
          <w:rFonts w:cs="B Lotus" w:hint="cs"/>
          <w:szCs w:val="24"/>
          <w:rtl/>
          <w:lang w:bidi="ar-SA"/>
        </w:rPr>
        <w:t xml:space="preserve"> وضعیت اندرکنش هسته مرکزی و قاب خمشی در طبقات بالای سازه</w:t>
      </w:r>
      <w:r w:rsidR="009A4EFB" w:rsidRPr="00011EBB">
        <w:rPr>
          <w:rFonts w:cs="B Lotus"/>
          <w:szCs w:val="24"/>
          <w:rtl/>
          <w:lang w:bidi="ar-SA"/>
        </w:rPr>
        <w:t>‏</w:t>
      </w:r>
      <w:r w:rsidRPr="00011EBB">
        <w:rPr>
          <w:rFonts w:cs="B Lotus" w:hint="cs"/>
          <w:szCs w:val="24"/>
          <w:rtl/>
          <w:lang w:bidi="ar-SA"/>
        </w:rPr>
        <w:t>ها، بحرانی می</w:t>
      </w:r>
      <w:r w:rsidR="009A4EFB" w:rsidRPr="00011EBB">
        <w:rPr>
          <w:rFonts w:cs="B Lotus"/>
          <w:szCs w:val="24"/>
          <w:rtl/>
          <w:lang w:bidi="ar-SA"/>
        </w:rPr>
        <w:t>‏</w:t>
      </w:r>
      <w:r w:rsidRPr="00011EBB">
        <w:rPr>
          <w:rFonts w:cs="B Lotus" w:hint="cs"/>
          <w:szCs w:val="24"/>
          <w:rtl/>
          <w:lang w:bidi="ar-SA"/>
        </w:rPr>
        <w:t>شود و در واقع هسته مرکزی نه تنها باری که برای آن طراحی شده نمی</w:t>
      </w:r>
      <w:r w:rsidR="009A4EFB" w:rsidRPr="00011EBB">
        <w:rPr>
          <w:rFonts w:cs="B Lotus"/>
          <w:szCs w:val="24"/>
          <w:rtl/>
          <w:lang w:bidi="ar-SA"/>
        </w:rPr>
        <w:t>‏</w:t>
      </w:r>
      <w:r w:rsidRPr="00011EBB">
        <w:rPr>
          <w:rFonts w:cs="B Lotus" w:hint="cs"/>
          <w:szCs w:val="24"/>
          <w:rtl/>
          <w:lang w:bidi="ar-SA"/>
        </w:rPr>
        <w:t>برد بلکه بار اضافه</w:t>
      </w:r>
      <w:r w:rsidR="009A4EFB" w:rsidRPr="00011EBB">
        <w:rPr>
          <w:rFonts w:cs="B Lotus"/>
          <w:szCs w:val="24"/>
          <w:rtl/>
          <w:lang w:bidi="ar-SA"/>
        </w:rPr>
        <w:t>‏</w:t>
      </w:r>
      <w:r w:rsidRPr="00011EBB">
        <w:rPr>
          <w:rFonts w:cs="B Lotus" w:hint="cs"/>
          <w:szCs w:val="24"/>
          <w:rtl/>
          <w:lang w:bidi="ar-SA"/>
        </w:rPr>
        <w:t>ای را نیز به قاب خمشی تحمیل می</w:t>
      </w:r>
      <w:r w:rsidR="009A4EFB" w:rsidRPr="00011EBB">
        <w:rPr>
          <w:rFonts w:cs="B Lotus"/>
          <w:szCs w:val="24"/>
          <w:rtl/>
          <w:lang w:bidi="ar-SA"/>
        </w:rPr>
        <w:t>‏</w:t>
      </w:r>
      <w:r w:rsidRPr="00011EBB">
        <w:rPr>
          <w:rFonts w:cs="B Lotus" w:hint="cs"/>
          <w:szCs w:val="24"/>
          <w:rtl/>
          <w:lang w:bidi="ar-SA"/>
        </w:rPr>
        <w:t>کند. برای کاهش این اندرکنش نامطلوب، از راهکار حذف هسته مرکزی در طبقات بالایی سازه و طراحی قاب</w:t>
      </w:r>
      <w:r w:rsidR="009A4EFB" w:rsidRPr="00011EBB">
        <w:rPr>
          <w:rFonts w:cs="B Lotus"/>
          <w:szCs w:val="24"/>
          <w:rtl/>
          <w:lang w:bidi="ar-SA"/>
        </w:rPr>
        <w:t>‏</w:t>
      </w:r>
      <w:r w:rsidRPr="00011EBB">
        <w:rPr>
          <w:rFonts w:cs="B Lotus" w:hint="cs"/>
          <w:szCs w:val="24"/>
          <w:rtl/>
          <w:lang w:bidi="ar-SA"/>
        </w:rPr>
        <w:t xml:space="preserve">های خمشی برای تحمل کل بار در این طبقات در نظر گرفته شده است. به همین </w:t>
      </w:r>
      <w:r w:rsidR="000D5348" w:rsidRPr="00011EBB">
        <w:rPr>
          <w:rFonts w:cs="B Lotus" w:hint="cs"/>
          <w:szCs w:val="24"/>
          <w:rtl/>
          <w:lang w:bidi="ar-SA"/>
        </w:rPr>
        <w:t>علت</w:t>
      </w:r>
      <w:r w:rsidRPr="00011EBB">
        <w:rPr>
          <w:rFonts w:cs="B Lotus" w:hint="cs"/>
          <w:szCs w:val="24"/>
          <w:rtl/>
          <w:lang w:bidi="ar-SA"/>
        </w:rPr>
        <w:t xml:space="preserve"> هسته مرکزی در سازه 20 طبقه، در </w:t>
      </w:r>
      <w:r w:rsidR="003C140E" w:rsidRPr="00011EBB">
        <w:rPr>
          <w:rFonts w:cs="B Lotus" w:hint="cs"/>
          <w:szCs w:val="24"/>
          <w:rtl/>
          <w:lang w:bidi="ar-SA"/>
        </w:rPr>
        <w:t>3</w:t>
      </w:r>
      <w:r w:rsidRPr="00011EBB">
        <w:rPr>
          <w:rFonts w:cs="B Lotus" w:hint="cs"/>
          <w:szCs w:val="24"/>
          <w:rtl/>
          <w:lang w:bidi="ar-SA"/>
        </w:rPr>
        <w:t xml:space="preserve"> طبقه آخر، در سازه 40 طبقه در </w:t>
      </w:r>
      <w:r w:rsidR="003C140E" w:rsidRPr="00011EBB">
        <w:rPr>
          <w:rFonts w:cs="B Lotus" w:hint="cs"/>
          <w:szCs w:val="24"/>
          <w:rtl/>
          <w:lang w:bidi="ar-SA"/>
        </w:rPr>
        <w:t xml:space="preserve">5 </w:t>
      </w:r>
      <w:r w:rsidRPr="00011EBB">
        <w:rPr>
          <w:rFonts w:cs="B Lotus" w:hint="cs"/>
          <w:szCs w:val="24"/>
          <w:rtl/>
          <w:lang w:bidi="ar-SA"/>
        </w:rPr>
        <w:t xml:space="preserve">طبقه آخر و در سازه 60 طبقه در </w:t>
      </w:r>
      <w:r w:rsidR="003C140E" w:rsidRPr="00011EBB">
        <w:rPr>
          <w:rFonts w:cs="B Lotus" w:hint="cs"/>
          <w:szCs w:val="24"/>
          <w:rtl/>
          <w:lang w:bidi="ar-SA"/>
        </w:rPr>
        <w:t>10</w:t>
      </w:r>
      <w:r w:rsidR="005E1BE7" w:rsidRPr="00011EBB">
        <w:rPr>
          <w:rFonts w:cs="B Lotus" w:hint="cs"/>
          <w:szCs w:val="24"/>
          <w:rtl/>
          <w:lang w:bidi="ar-SA"/>
        </w:rPr>
        <w:t xml:space="preserve"> طبقه آخر حذف شده</w:t>
      </w:r>
      <w:r w:rsidR="005E1BE7" w:rsidRPr="00011EBB">
        <w:rPr>
          <w:rFonts w:cs="B Lotus"/>
          <w:szCs w:val="24"/>
          <w:lang w:bidi="ar-SA"/>
        </w:rPr>
        <w:t xml:space="preserve"> </w:t>
      </w:r>
      <w:r w:rsidRPr="00011EBB">
        <w:rPr>
          <w:rFonts w:cs="B Lotus" w:hint="cs"/>
          <w:szCs w:val="24"/>
          <w:rtl/>
          <w:lang w:bidi="ar-SA"/>
        </w:rPr>
        <w:t>است.</w:t>
      </w:r>
      <w:r w:rsidR="005666D0" w:rsidRPr="00011EBB">
        <w:rPr>
          <w:rFonts w:cs="B Lotus" w:hint="cs"/>
          <w:szCs w:val="24"/>
          <w:rtl/>
          <w:lang w:bidi="ar-SA"/>
        </w:rPr>
        <w:t xml:space="preserve"> خاطر نشان می</w:t>
      </w:r>
      <w:r w:rsidR="005666D0" w:rsidRPr="00011EBB">
        <w:rPr>
          <w:rFonts w:cs="B Lotus" w:hint="eastAsia"/>
          <w:szCs w:val="24"/>
          <w:rtl/>
          <w:lang w:bidi="ar-SA"/>
        </w:rPr>
        <w:t>‌</w:t>
      </w:r>
      <w:r w:rsidR="005666D0" w:rsidRPr="00011EBB">
        <w:rPr>
          <w:rFonts w:cs="B Lotus" w:hint="cs"/>
          <w:szCs w:val="24"/>
          <w:rtl/>
          <w:lang w:bidi="ar-SA"/>
        </w:rPr>
        <w:t>سازد که پس از مشخص نمودن ضخامت بهینه دیوار برشی بتن</w:t>
      </w:r>
      <w:r w:rsidR="005666D0" w:rsidRPr="00011EBB">
        <w:rPr>
          <w:rFonts w:cs="B Lotus" w:hint="eastAsia"/>
          <w:szCs w:val="24"/>
          <w:rtl/>
          <w:lang w:bidi="ar-SA"/>
        </w:rPr>
        <w:t>‌</w:t>
      </w:r>
      <w:r w:rsidR="005666D0" w:rsidRPr="00011EBB">
        <w:rPr>
          <w:rFonts w:cs="B Lotus" w:hint="cs"/>
          <w:szCs w:val="24"/>
          <w:rtl/>
          <w:lang w:bidi="ar-SA"/>
        </w:rPr>
        <w:t>آرمه و تعیین نوع المان آن (</w:t>
      </w:r>
      <w:r w:rsidR="005666D0" w:rsidRPr="00011EBB">
        <w:rPr>
          <w:rFonts w:cs="B Lotus"/>
          <w:szCs w:val="24"/>
          <w:lang w:bidi="ar-SA"/>
        </w:rPr>
        <w:t>shell-thin</w:t>
      </w:r>
      <w:r w:rsidR="005666D0" w:rsidRPr="00011EBB">
        <w:rPr>
          <w:rFonts w:cs="B Lotus" w:hint="cs"/>
          <w:szCs w:val="24"/>
          <w:rtl/>
          <w:lang w:bidi="ar-SA"/>
        </w:rPr>
        <w:t>) در نرم</w:t>
      </w:r>
      <w:r w:rsidR="005666D0" w:rsidRPr="00011EBB">
        <w:rPr>
          <w:rFonts w:cs="B Lotus" w:hint="eastAsia"/>
          <w:szCs w:val="24"/>
          <w:rtl/>
          <w:lang w:bidi="ar-SA"/>
        </w:rPr>
        <w:t>‌</w:t>
      </w:r>
      <w:r w:rsidR="005666D0" w:rsidRPr="00011EBB">
        <w:rPr>
          <w:rFonts w:cs="B Lotus" w:hint="cs"/>
          <w:szCs w:val="24"/>
          <w:rtl/>
          <w:lang w:bidi="ar-SA"/>
        </w:rPr>
        <w:t>افزار ایتبس، جزئیات میلگردهای داخل دیوار در هنگام طراحی در خود نرم</w:t>
      </w:r>
      <w:r w:rsidR="005666D0" w:rsidRPr="00011EBB">
        <w:rPr>
          <w:rFonts w:cs="B Lotus" w:hint="eastAsia"/>
          <w:szCs w:val="24"/>
          <w:rtl/>
          <w:lang w:bidi="ar-SA"/>
        </w:rPr>
        <w:t>‌</w:t>
      </w:r>
      <w:r w:rsidR="005666D0" w:rsidRPr="00011EBB">
        <w:rPr>
          <w:rFonts w:cs="B Lotus" w:hint="cs"/>
          <w:szCs w:val="24"/>
          <w:rtl/>
          <w:lang w:bidi="ar-SA"/>
        </w:rPr>
        <w:t>افزار بدست آمد.</w:t>
      </w:r>
    </w:p>
    <w:p w:rsidR="00D61061" w:rsidRPr="00387890" w:rsidRDefault="00D61061" w:rsidP="00D61061">
      <w:pPr>
        <w:pStyle w:val="a0"/>
        <w:jc w:val="both"/>
        <w:rPr>
          <w:rFonts w:cs="B Lotus"/>
          <w:sz w:val="8"/>
          <w:szCs w:val="8"/>
          <w:rtl/>
          <w:lang w:bidi="ar-SA"/>
        </w:rPr>
      </w:pPr>
    </w:p>
    <w:p w:rsidR="009A4EFB" w:rsidRPr="004F734E" w:rsidRDefault="009A4EFB" w:rsidP="00D61061">
      <w:pPr>
        <w:jc w:val="center"/>
        <w:rPr>
          <w:rFonts w:cs="B Lotus"/>
          <w:sz w:val="20"/>
          <w:szCs w:val="20"/>
          <w:rtl/>
        </w:rPr>
      </w:pPr>
      <w:bookmarkStart w:id="0" w:name="_Ref396384682"/>
      <w:r w:rsidRPr="004F734E">
        <w:rPr>
          <w:rFonts w:cs="B Lotus"/>
          <w:b/>
          <w:bCs/>
          <w:sz w:val="20"/>
          <w:szCs w:val="20"/>
          <w:rtl/>
        </w:rPr>
        <w:t xml:space="preserve">جدول </w:t>
      </w:r>
      <w:bookmarkEnd w:id="0"/>
      <w:r w:rsidRPr="004F734E">
        <w:rPr>
          <w:rFonts w:cs="B Lotus" w:hint="cs"/>
          <w:b/>
          <w:bCs/>
          <w:sz w:val="20"/>
          <w:szCs w:val="20"/>
          <w:rtl/>
        </w:rPr>
        <w:t>1.</w:t>
      </w:r>
      <w:r w:rsidRPr="004F734E">
        <w:rPr>
          <w:rFonts w:cs="B Lotus" w:hint="cs"/>
          <w:sz w:val="20"/>
          <w:szCs w:val="20"/>
          <w:rtl/>
        </w:rPr>
        <w:t xml:space="preserve"> مشخصات مدل</w:t>
      </w:r>
      <w:r w:rsidRPr="004F734E">
        <w:rPr>
          <w:rFonts w:cs="B Lotus"/>
          <w:sz w:val="20"/>
          <w:szCs w:val="20"/>
          <w:rtl/>
        </w:rPr>
        <w:t>‏</w:t>
      </w:r>
      <w:r w:rsidRPr="004F734E">
        <w:rPr>
          <w:rFonts w:cs="B Lotus" w:hint="cs"/>
          <w:sz w:val="20"/>
          <w:szCs w:val="20"/>
          <w:rtl/>
        </w:rPr>
        <w:t>های تحقیقاتی</w:t>
      </w:r>
    </w:p>
    <w:tbl>
      <w:tblPr>
        <w:bidiVisual/>
        <w:tblW w:w="443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25"/>
        <w:gridCol w:w="867"/>
        <w:gridCol w:w="1616"/>
        <w:gridCol w:w="928"/>
      </w:tblGrid>
      <w:tr w:rsidR="000B20BC" w:rsidRPr="00D61061" w:rsidTr="00E8325F">
        <w:trPr>
          <w:trHeight w:val="170"/>
          <w:jc w:val="center"/>
        </w:trPr>
        <w:tc>
          <w:tcPr>
            <w:tcW w:w="1025" w:type="dxa"/>
            <w:tcBorders>
              <w:top w:val="single" w:sz="8" w:space="0" w:color="auto"/>
              <w:bottom w:val="single" w:sz="8" w:space="0" w:color="auto"/>
            </w:tcBorders>
            <w:shd w:val="clear" w:color="auto" w:fill="auto"/>
            <w:vAlign w:val="center"/>
          </w:tcPr>
          <w:p w:rsidR="000B20BC" w:rsidRPr="00D61061" w:rsidRDefault="000B20BC" w:rsidP="00D61061">
            <w:pPr>
              <w:jc w:val="center"/>
              <w:rPr>
                <w:rFonts w:cs="B Lotus"/>
                <w:sz w:val="20"/>
                <w:szCs w:val="20"/>
              </w:rPr>
            </w:pPr>
            <w:r w:rsidRPr="00D61061">
              <w:rPr>
                <w:rFonts w:cs="B Lotus"/>
                <w:sz w:val="20"/>
                <w:szCs w:val="20"/>
              </w:rPr>
              <w:t>Structure Type</w:t>
            </w:r>
          </w:p>
        </w:tc>
        <w:tc>
          <w:tcPr>
            <w:tcW w:w="867" w:type="dxa"/>
            <w:tcBorders>
              <w:top w:val="single" w:sz="8" w:space="0" w:color="auto"/>
              <w:bottom w:val="single" w:sz="8" w:space="0" w:color="auto"/>
            </w:tcBorders>
            <w:shd w:val="clear" w:color="auto" w:fill="auto"/>
            <w:vAlign w:val="center"/>
          </w:tcPr>
          <w:p w:rsidR="000B20BC" w:rsidRPr="00D61061" w:rsidRDefault="000B20BC" w:rsidP="00D61061">
            <w:pPr>
              <w:jc w:val="center"/>
              <w:rPr>
                <w:rFonts w:cs="B Lotus"/>
                <w:sz w:val="20"/>
                <w:szCs w:val="20"/>
              </w:rPr>
            </w:pPr>
            <w:r w:rsidRPr="00D61061">
              <w:rPr>
                <w:rFonts w:cs="B Lotus"/>
                <w:sz w:val="20"/>
                <w:szCs w:val="20"/>
              </w:rPr>
              <w:t>H (m)</w:t>
            </w:r>
            <w:r w:rsidRPr="00D61061">
              <w:rPr>
                <w:rFonts w:cs="Times New Roman" w:hint="cs"/>
                <w:sz w:val="20"/>
                <w:szCs w:val="20"/>
                <w:rtl/>
              </w:rPr>
              <w:t>∆</w:t>
            </w:r>
          </w:p>
        </w:tc>
        <w:tc>
          <w:tcPr>
            <w:tcW w:w="1616" w:type="dxa"/>
            <w:tcBorders>
              <w:top w:val="single" w:sz="8" w:space="0" w:color="auto"/>
              <w:bottom w:val="single" w:sz="8" w:space="0" w:color="auto"/>
            </w:tcBorders>
            <w:shd w:val="clear" w:color="auto" w:fill="auto"/>
            <w:vAlign w:val="center"/>
          </w:tcPr>
          <w:p w:rsidR="000B20BC" w:rsidRPr="00D61061" w:rsidRDefault="000B20BC" w:rsidP="00D61061">
            <w:pPr>
              <w:jc w:val="center"/>
              <w:rPr>
                <w:rFonts w:cs="B Lotus"/>
                <w:sz w:val="20"/>
                <w:szCs w:val="20"/>
                <w:rtl/>
              </w:rPr>
            </w:pPr>
            <w:r w:rsidRPr="00D61061">
              <w:rPr>
                <w:rFonts w:cs="B Lotus"/>
                <w:sz w:val="20"/>
                <w:szCs w:val="20"/>
              </w:rPr>
              <w:t>Number of Stories</w:t>
            </w:r>
          </w:p>
        </w:tc>
        <w:tc>
          <w:tcPr>
            <w:tcW w:w="928" w:type="dxa"/>
            <w:tcBorders>
              <w:top w:val="single" w:sz="8" w:space="0" w:color="auto"/>
              <w:bottom w:val="single" w:sz="8" w:space="0" w:color="auto"/>
            </w:tcBorders>
            <w:shd w:val="clear" w:color="auto" w:fill="auto"/>
            <w:vAlign w:val="center"/>
          </w:tcPr>
          <w:p w:rsidR="000B20BC" w:rsidRPr="00D61061" w:rsidRDefault="000B20BC" w:rsidP="00D61061">
            <w:pPr>
              <w:jc w:val="center"/>
              <w:rPr>
                <w:rFonts w:cs="B Lotus"/>
                <w:sz w:val="20"/>
                <w:szCs w:val="20"/>
                <w:rtl/>
              </w:rPr>
            </w:pPr>
            <w:r w:rsidRPr="00D61061">
              <w:rPr>
                <w:rFonts w:cs="B Lotus"/>
                <w:sz w:val="20"/>
                <w:szCs w:val="20"/>
              </w:rPr>
              <w:t>Model Name</w:t>
            </w:r>
          </w:p>
        </w:tc>
      </w:tr>
      <w:tr w:rsidR="000B20BC" w:rsidRPr="00D61061" w:rsidTr="00E8325F">
        <w:trPr>
          <w:trHeight w:val="170"/>
          <w:jc w:val="center"/>
        </w:trPr>
        <w:tc>
          <w:tcPr>
            <w:tcW w:w="1025" w:type="dxa"/>
            <w:tcBorders>
              <w:top w:val="single" w:sz="8" w:space="0" w:color="auto"/>
            </w:tcBorders>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Typical</w:t>
            </w:r>
          </w:p>
        </w:tc>
        <w:tc>
          <w:tcPr>
            <w:tcW w:w="867" w:type="dxa"/>
            <w:tcBorders>
              <w:top w:val="single" w:sz="8" w:space="0" w:color="auto"/>
            </w:tcBorders>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Arial" w:hAnsi="Arial" w:cs="B Lotus" w:hint="cs"/>
                <w:sz w:val="20"/>
                <w:szCs w:val="20"/>
                <w:rtl/>
                <w:lang w:val="en-US" w:eastAsia="en-US"/>
              </w:rPr>
              <w:t>-</w:t>
            </w:r>
          </w:p>
        </w:tc>
        <w:tc>
          <w:tcPr>
            <w:tcW w:w="1616" w:type="dxa"/>
            <w:tcBorders>
              <w:top w:val="single" w:sz="8" w:space="0" w:color="auto"/>
            </w:tcBorders>
            <w:shd w:val="clear" w:color="auto" w:fill="auto"/>
            <w:vAlign w:val="center"/>
          </w:tcPr>
          <w:p w:rsidR="000B20BC" w:rsidRPr="00D61061" w:rsidRDefault="000B20BC" w:rsidP="00D61061">
            <w:pPr>
              <w:pStyle w:val="-"/>
              <w:rPr>
                <w:rFonts w:cs="B Lotus"/>
                <w:sz w:val="20"/>
                <w:szCs w:val="20"/>
                <w:rtl/>
                <w:lang w:val="en-US" w:eastAsia="en-US"/>
              </w:rPr>
            </w:pPr>
            <w:r w:rsidRPr="00D61061">
              <w:rPr>
                <w:rFonts w:cs="B Lotus"/>
                <w:sz w:val="20"/>
                <w:szCs w:val="20"/>
                <w:lang w:val="en-US" w:eastAsia="en-US"/>
              </w:rPr>
              <w:t>20</w:t>
            </w:r>
          </w:p>
        </w:tc>
        <w:tc>
          <w:tcPr>
            <w:tcW w:w="928" w:type="dxa"/>
            <w:tcBorders>
              <w:top w:val="single" w:sz="8" w:space="0" w:color="auto"/>
            </w:tcBorders>
            <w:shd w:val="clear" w:color="auto" w:fill="auto"/>
            <w:vAlign w:val="center"/>
          </w:tcPr>
          <w:p w:rsidR="000B20BC" w:rsidRPr="00D61061" w:rsidRDefault="000B20BC" w:rsidP="00D61061">
            <w:pPr>
              <w:pStyle w:val="-"/>
              <w:rPr>
                <w:rFonts w:cs="B Lotus"/>
                <w:sz w:val="20"/>
                <w:szCs w:val="20"/>
                <w:rtl/>
                <w:lang w:val="en-US" w:eastAsia="en-US"/>
              </w:rPr>
            </w:pPr>
            <w:r w:rsidRPr="00D61061">
              <w:rPr>
                <w:rFonts w:cs="B Lotus"/>
                <w:sz w:val="20"/>
                <w:szCs w:val="20"/>
                <w:lang w:val="en-US" w:eastAsia="en-US"/>
              </w:rPr>
              <w:t>M20BC</w:t>
            </w:r>
          </w:p>
        </w:tc>
      </w:tr>
      <w:tr w:rsidR="000B20BC" w:rsidRPr="00D61061" w:rsidTr="00E8325F">
        <w:trPr>
          <w:trHeight w:val="170"/>
          <w:jc w:val="center"/>
        </w:trPr>
        <w:tc>
          <w:tcPr>
            <w:tcW w:w="1025"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Theme="majorBidi" w:hAnsiTheme="majorBidi" w:cs="B Lotus"/>
                <w:sz w:val="20"/>
                <w:szCs w:val="20"/>
                <w:lang w:val="en-US" w:eastAsia="en-US"/>
              </w:rPr>
              <w:t>Typical</w:t>
            </w:r>
          </w:p>
        </w:tc>
        <w:tc>
          <w:tcPr>
            <w:tcW w:w="867"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Arial" w:hAnsi="Arial" w:cs="B Lotus" w:hint="cs"/>
                <w:sz w:val="20"/>
                <w:szCs w:val="20"/>
                <w:rtl/>
                <w:lang w:val="en-US" w:eastAsia="en-US"/>
              </w:rPr>
              <w:t>-</w:t>
            </w:r>
          </w:p>
        </w:tc>
        <w:tc>
          <w:tcPr>
            <w:tcW w:w="1616" w:type="dxa"/>
            <w:shd w:val="clear" w:color="auto" w:fill="auto"/>
            <w:vAlign w:val="center"/>
          </w:tcPr>
          <w:p w:rsidR="000B20BC" w:rsidRPr="00D61061" w:rsidRDefault="000B20BC" w:rsidP="00D61061">
            <w:pPr>
              <w:pStyle w:val="-"/>
              <w:rPr>
                <w:rFonts w:cs="B Lotus"/>
                <w:sz w:val="20"/>
                <w:szCs w:val="20"/>
                <w:rtl/>
                <w:lang w:val="en-US" w:eastAsia="en-US"/>
              </w:rPr>
            </w:pPr>
            <w:r w:rsidRPr="00D61061">
              <w:rPr>
                <w:rFonts w:cs="B Lotus"/>
                <w:sz w:val="20"/>
                <w:szCs w:val="20"/>
                <w:lang w:val="en-US" w:eastAsia="en-US"/>
              </w:rPr>
              <w:t>40</w:t>
            </w:r>
          </w:p>
        </w:tc>
        <w:tc>
          <w:tcPr>
            <w:tcW w:w="928" w:type="dxa"/>
            <w:shd w:val="clear" w:color="auto" w:fill="auto"/>
            <w:vAlign w:val="center"/>
          </w:tcPr>
          <w:p w:rsidR="000B20BC" w:rsidRPr="00D61061" w:rsidRDefault="000B20BC" w:rsidP="00D61061">
            <w:pPr>
              <w:pStyle w:val="-"/>
              <w:rPr>
                <w:rFonts w:cs="B Lotus"/>
                <w:sz w:val="20"/>
                <w:szCs w:val="20"/>
                <w:rtl/>
                <w:lang w:val="en-US" w:eastAsia="en-US"/>
              </w:rPr>
            </w:pPr>
            <w:r w:rsidRPr="00D61061">
              <w:rPr>
                <w:rFonts w:cs="B Lotus"/>
                <w:sz w:val="20"/>
                <w:szCs w:val="20"/>
                <w:lang w:val="en-US" w:eastAsia="en-US"/>
              </w:rPr>
              <w:t>M40BC</w:t>
            </w:r>
          </w:p>
        </w:tc>
      </w:tr>
      <w:tr w:rsidR="000B20BC" w:rsidRPr="00D61061" w:rsidTr="00E8325F">
        <w:trPr>
          <w:trHeight w:val="170"/>
          <w:jc w:val="center"/>
        </w:trPr>
        <w:tc>
          <w:tcPr>
            <w:tcW w:w="1025"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Theme="majorBidi" w:hAnsiTheme="majorBidi" w:cs="B Lotus"/>
                <w:sz w:val="20"/>
                <w:szCs w:val="20"/>
                <w:lang w:val="en-US" w:eastAsia="en-US"/>
              </w:rPr>
              <w:t>Typical</w:t>
            </w:r>
          </w:p>
        </w:tc>
        <w:tc>
          <w:tcPr>
            <w:tcW w:w="867"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Arial" w:hAnsi="Arial" w:cs="B Lotus" w:hint="cs"/>
                <w:sz w:val="20"/>
                <w:szCs w:val="20"/>
                <w:rtl/>
                <w:lang w:val="en-US" w:eastAsia="en-US"/>
              </w:rPr>
              <w:t>-</w:t>
            </w:r>
          </w:p>
        </w:tc>
        <w:tc>
          <w:tcPr>
            <w:tcW w:w="1616" w:type="dxa"/>
            <w:shd w:val="clear" w:color="auto" w:fill="auto"/>
            <w:vAlign w:val="center"/>
          </w:tcPr>
          <w:p w:rsidR="000B20BC" w:rsidRPr="00D61061" w:rsidRDefault="000B20BC" w:rsidP="00D61061">
            <w:pPr>
              <w:pStyle w:val="-"/>
              <w:rPr>
                <w:rFonts w:cs="B Lotus"/>
                <w:sz w:val="20"/>
                <w:szCs w:val="20"/>
                <w:rtl/>
                <w:lang w:val="en-US" w:eastAsia="en-US"/>
              </w:rPr>
            </w:pPr>
            <w:r w:rsidRPr="00D61061">
              <w:rPr>
                <w:rFonts w:cs="B Lotus"/>
                <w:sz w:val="20"/>
                <w:szCs w:val="20"/>
                <w:lang w:val="en-US" w:eastAsia="en-US"/>
              </w:rPr>
              <w:t>60</w:t>
            </w:r>
          </w:p>
        </w:tc>
        <w:tc>
          <w:tcPr>
            <w:tcW w:w="928" w:type="dxa"/>
            <w:shd w:val="clear" w:color="auto" w:fill="auto"/>
            <w:vAlign w:val="center"/>
          </w:tcPr>
          <w:p w:rsidR="000B20BC" w:rsidRPr="00D61061" w:rsidRDefault="000B20BC" w:rsidP="00D61061">
            <w:pPr>
              <w:pStyle w:val="-"/>
              <w:rPr>
                <w:rFonts w:cs="B Lotus"/>
                <w:sz w:val="20"/>
                <w:szCs w:val="20"/>
                <w:rtl/>
                <w:lang w:val="en-US" w:eastAsia="en-US"/>
              </w:rPr>
            </w:pPr>
            <w:r w:rsidRPr="00D61061">
              <w:rPr>
                <w:rFonts w:cs="B Lotus"/>
                <w:sz w:val="20"/>
                <w:szCs w:val="20"/>
                <w:lang w:val="en-US" w:eastAsia="en-US"/>
              </w:rPr>
              <w:t>M60BC</w:t>
            </w:r>
          </w:p>
        </w:tc>
      </w:tr>
      <w:tr w:rsidR="000B20BC" w:rsidRPr="00D61061" w:rsidTr="00E8325F">
        <w:trPr>
          <w:trHeight w:val="170"/>
          <w:jc w:val="center"/>
        </w:trPr>
        <w:tc>
          <w:tcPr>
            <w:tcW w:w="1025" w:type="dxa"/>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Duplex</w:t>
            </w:r>
          </w:p>
        </w:tc>
        <w:tc>
          <w:tcPr>
            <w:tcW w:w="867" w:type="dxa"/>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0.9</w:t>
            </w:r>
          </w:p>
        </w:tc>
        <w:tc>
          <w:tcPr>
            <w:tcW w:w="1616"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cs="B Lotus"/>
                <w:sz w:val="20"/>
                <w:szCs w:val="20"/>
                <w:lang w:val="en-US" w:eastAsia="en-US"/>
              </w:rPr>
              <w:t>20</w:t>
            </w:r>
          </w:p>
        </w:tc>
        <w:tc>
          <w:tcPr>
            <w:tcW w:w="928" w:type="dxa"/>
            <w:shd w:val="clear" w:color="auto" w:fill="auto"/>
            <w:vAlign w:val="center"/>
          </w:tcPr>
          <w:p w:rsidR="000B20BC" w:rsidRPr="00D61061" w:rsidRDefault="000B20BC" w:rsidP="00D61061">
            <w:pPr>
              <w:jc w:val="center"/>
              <w:rPr>
                <w:rFonts w:cs="B Lotus"/>
                <w:sz w:val="20"/>
                <w:szCs w:val="20"/>
                <w:rtl/>
              </w:rPr>
            </w:pPr>
            <w:r w:rsidRPr="00D61061">
              <w:rPr>
                <w:rFonts w:cs="B Lotus"/>
                <w:sz w:val="20"/>
                <w:szCs w:val="20"/>
              </w:rPr>
              <w:t>D20BC1</w:t>
            </w:r>
          </w:p>
        </w:tc>
      </w:tr>
      <w:tr w:rsidR="000B20BC" w:rsidRPr="00D61061" w:rsidTr="00E8325F">
        <w:trPr>
          <w:trHeight w:val="170"/>
          <w:jc w:val="center"/>
        </w:trPr>
        <w:tc>
          <w:tcPr>
            <w:tcW w:w="1025"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Theme="majorBidi" w:hAnsiTheme="majorBidi" w:cs="B Lotus"/>
                <w:sz w:val="20"/>
                <w:szCs w:val="20"/>
                <w:lang w:val="en-US" w:eastAsia="en-US"/>
              </w:rPr>
              <w:t>Duplex</w:t>
            </w:r>
          </w:p>
        </w:tc>
        <w:tc>
          <w:tcPr>
            <w:tcW w:w="867" w:type="dxa"/>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1.8</w:t>
            </w:r>
          </w:p>
        </w:tc>
        <w:tc>
          <w:tcPr>
            <w:tcW w:w="1616"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cs="B Lotus"/>
                <w:sz w:val="20"/>
                <w:szCs w:val="20"/>
                <w:lang w:val="en-US" w:eastAsia="en-US"/>
              </w:rPr>
              <w:t>20</w:t>
            </w:r>
          </w:p>
        </w:tc>
        <w:tc>
          <w:tcPr>
            <w:tcW w:w="928" w:type="dxa"/>
            <w:shd w:val="clear" w:color="auto" w:fill="auto"/>
            <w:vAlign w:val="center"/>
          </w:tcPr>
          <w:p w:rsidR="000B20BC" w:rsidRPr="00D61061" w:rsidRDefault="000B20BC" w:rsidP="00D61061">
            <w:pPr>
              <w:jc w:val="center"/>
              <w:rPr>
                <w:rFonts w:cs="B Lotus"/>
                <w:sz w:val="20"/>
                <w:szCs w:val="20"/>
                <w:rtl/>
              </w:rPr>
            </w:pPr>
            <w:r w:rsidRPr="00D61061">
              <w:rPr>
                <w:rFonts w:cs="B Lotus"/>
                <w:sz w:val="20"/>
                <w:szCs w:val="20"/>
              </w:rPr>
              <w:t>D20BC2</w:t>
            </w:r>
          </w:p>
        </w:tc>
      </w:tr>
      <w:tr w:rsidR="000B20BC" w:rsidRPr="00D61061" w:rsidTr="00E8325F">
        <w:trPr>
          <w:trHeight w:val="170"/>
          <w:jc w:val="center"/>
        </w:trPr>
        <w:tc>
          <w:tcPr>
            <w:tcW w:w="1025"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Theme="majorBidi" w:hAnsiTheme="majorBidi" w:cs="B Lotus"/>
                <w:sz w:val="20"/>
                <w:szCs w:val="20"/>
                <w:lang w:val="en-US" w:eastAsia="en-US"/>
              </w:rPr>
              <w:t>Duplex</w:t>
            </w:r>
          </w:p>
        </w:tc>
        <w:tc>
          <w:tcPr>
            <w:tcW w:w="867" w:type="dxa"/>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0.9</w:t>
            </w:r>
          </w:p>
        </w:tc>
        <w:tc>
          <w:tcPr>
            <w:tcW w:w="1616"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cs="B Lotus"/>
                <w:sz w:val="20"/>
                <w:szCs w:val="20"/>
                <w:lang w:val="en-US" w:eastAsia="en-US"/>
              </w:rPr>
              <w:t>40</w:t>
            </w:r>
          </w:p>
        </w:tc>
        <w:tc>
          <w:tcPr>
            <w:tcW w:w="928" w:type="dxa"/>
            <w:shd w:val="clear" w:color="auto" w:fill="auto"/>
            <w:vAlign w:val="center"/>
          </w:tcPr>
          <w:p w:rsidR="000B20BC" w:rsidRPr="00D61061" w:rsidRDefault="000B20BC" w:rsidP="00D61061">
            <w:pPr>
              <w:jc w:val="center"/>
              <w:rPr>
                <w:rFonts w:cs="B Lotus"/>
                <w:sz w:val="20"/>
                <w:szCs w:val="20"/>
                <w:rtl/>
              </w:rPr>
            </w:pPr>
            <w:r w:rsidRPr="00D61061">
              <w:rPr>
                <w:rFonts w:cs="B Lotus"/>
                <w:sz w:val="20"/>
                <w:szCs w:val="20"/>
              </w:rPr>
              <w:t>D40BC1</w:t>
            </w:r>
          </w:p>
        </w:tc>
      </w:tr>
      <w:tr w:rsidR="000B20BC" w:rsidRPr="00D61061" w:rsidTr="00E8325F">
        <w:trPr>
          <w:trHeight w:val="170"/>
          <w:jc w:val="center"/>
        </w:trPr>
        <w:tc>
          <w:tcPr>
            <w:tcW w:w="1025"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Theme="majorBidi" w:hAnsiTheme="majorBidi" w:cs="B Lotus"/>
                <w:sz w:val="20"/>
                <w:szCs w:val="20"/>
                <w:lang w:val="en-US" w:eastAsia="en-US"/>
              </w:rPr>
              <w:t>Duplex</w:t>
            </w:r>
          </w:p>
        </w:tc>
        <w:tc>
          <w:tcPr>
            <w:tcW w:w="867" w:type="dxa"/>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1.8</w:t>
            </w:r>
          </w:p>
        </w:tc>
        <w:tc>
          <w:tcPr>
            <w:tcW w:w="1616" w:type="dxa"/>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cs="B Lotus"/>
                <w:sz w:val="20"/>
                <w:szCs w:val="20"/>
                <w:lang w:val="en-US" w:eastAsia="en-US"/>
              </w:rPr>
              <w:t>40</w:t>
            </w:r>
          </w:p>
        </w:tc>
        <w:tc>
          <w:tcPr>
            <w:tcW w:w="928" w:type="dxa"/>
            <w:shd w:val="clear" w:color="auto" w:fill="auto"/>
            <w:vAlign w:val="center"/>
          </w:tcPr>
          <w:p w:rsidR="000B20BC" w:rsidRPr="00D61061" w:rsidRDefault="000B20BC" w:rsidP="00D61061">
            <w:pPr>
              <w:jc w:val="center"/>
              <w:rPr>
                <w:rFonts w:cs="B Lotus"/>
                <w:sz w:val="20"/>
                <w:szCs w:val="20"/>
                <w:rtl/>
              </w:rPr>
            </w:pPr>
            <w:r w:rsidRPr="00D61061">
              <w:rPr>
                <w:rFonts w:cs="B Lotus"/>
                <w:sz w:val="20"/>
                <w:szCs w:val="20"/>
              </w:rPr>
              <w:t>D40BC2</w:t>
            </w:r>
          </w:p>
        </w:tc>
      </w:tr>
      <w:tr w:rsidR="000B20BC" w:rsidRPr="00D61061" w:rsidTr="00E8325F">
        <w:trPr>
          <w:trHeight w:val="170"/>
          <w:jc w:val="center"/>
        </w:trPr>
        <w:tc>
          <w:tcPr>
            <w:tcW w:w="1025" w:type="dxa"/>
            <w:tcBorders>
              <w:bottom w:val="single" w:sz="4" w:space="0" w:color="auto"/>
            </w:tcBorders>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Theme="majorBidi" w:hAnsiTheme="majorBidi" w:cs="B Lotus"/>
                <w:sz w:val="20"/>
                <w:szCs w:val="20"/>
                <w:lang w:val="en-US" w:eastAsia="en-US"/>
              </w:rPr>
              <w:t>Duplex</w:t>
            </w:r>
          </w:p>
        </w:tc>
        <w:tc>
          <w:tcPr>
            <w:tcW w:w="867" w:type="dxa"/>
            <w:tcBorders>
              <w:bottom w:val="single" w:sz="4" w:space="0" w:color="auto"/>
            </w:tcBorders>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0.9</w:t>
            </w:r>
          </w:p>
        </w:tc>
        <w:tc>
          <w:tcPr>
            <w:tcW w:w="1616" w:type="dxa"/>
            <w:tcBorders>
              <w:bottom w:val="single" w:sz="4" w:space="0" w:color="auto"/>
            </w:tcBorders>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cs="B Lotus"/>
                <w:sz w:val="20"/>
                <w:szCs w:val="20"/>
                <w:lang w:val="en-US" w:eastAsia="en-US"/>
              </w:rPr>
              <w:t>60</w:t>
            </w:r>
          </w:p>
        </w:tc>
        <w:tc>
          <w:tcPr>
            <w:tcW w:w="928" w:type="dxa"/>
            <w:tcBorders>
              <w:bottom w:val="single" w:sz="4" w:space="0" w:color="auto"/>
            </w:tcBorders>
            <w:shd w:val="clear" w:color="auto" w:fill="auto"/>
            <w:vAlign w:val="center"/>
          </w:tcPr>
          <w:p w:rsidR="000B20BC" w:rsidRPr="00D61061" w:rsidRDefault="000B20BC" w:rsidP="00D61061">
            <w:pPr>
              <w:jc w:val="center"/>
              <w:rPr>
                <w:rFonts w:cs="B Lotus"/>
                <w:sz w:val="20"/>
                <w:szCs w:val="20"/>
                <w:rtl/>
              </w:rPr>
            </w:pPr>
            <w:r w:rsidRPr="00D61061">
              <w:rPr>
                <w:rFonts w:cs="B Lotus"/>
                <w:sz w:val="20"/>
                <w:szCs w:val="20"/>
              </w:rPr>
              <w:t>D40BC1</w:t>
            </w:r>
          </w:p>
        </w:tc>
      </w:tr>
      <w:tr w:rsidR="000B20BC" w:rsidRPr="00D61061" w:rsidTr="00E8325F">
        <w:trPr>
          <w:trHeight w:val="170"/>
          <w:jc w:val="center"/>
        </w:trPr>
        <w:tc>
          <w:tcPr>
            <w:tcW w:w="1025" w:type="dxa"/>
            <w:tcBorders>
              <w:bottom w:val="single" w:sz="8" w:space="0" w:color="auto"/>
            </w:tcBorders>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asciiTheme="majorBidi" w:hAnsiTheme="majorBidi" w:cs="B Lotus"/>
                <w:sz w:val="20"/>
                <w:szCs w:val="20"/>
                <w:lang w:val="en-US" w:eastAsia="en-US"/>
              </w:rPr>
              <w:t>Duplex</w:t>
            </w:r>
          </w:p>
        </w:tc>
        <w:tc>
          <w:tcPr>
            <w:tcW w:w="867" w:type="dxa"/>
            <w:tcBorders>
              <w:bottom w:val="single" w:sz="8" w:space="0" w:color="auto"/>
            </w:tcBorders>
            <w:shd w:val="clear" w:color="auto" w:fill="auto"/>
            <w:vAlign w:val="center"/>
          </w:tcPr>
          <w:p w:rsidR="000B20BC" w:rsidRPr="00D61061" w:rsidRDefault="000B20BC" w:rsidP="00D61061">
            <w:pPr>
              <w:pStyle w:val="-"/>
              <w:bidi w:val="0"/>
              <w:rPr>
                <w:rFonts w:asciiTheme="majorBidi" w:hAnsiTheme="majorBidi" w:cs="B Lotus"/>
                <w:sz w:val="20"/>
                <w:szCs w:val="20"/>
                <w:rtl/>
                <w:lang w:val="en-US" w:eastAsia="en-US"/>
              </w:rPr>
            </w:pPr>
            <w:r w:rsidRPr="00D61061">
              <w:rPr>
                <w:rFonts w:asciiTheme="majorBidi" w:hAnsiTheme="majorBidi" w:cs="B Lotus"/>
                <w:sz w:val="20"/>
                <w:szCs w:val="20"/>
                <w:lang w:val="en-US" w:eastAsia="en-US"/>
              </w:rPr>
              <w:t>1.8</w:t>
            </w:r>
          </w:p>
        </w:tc>
        <w:tc>
          <w:tcPr>
            <w:tcW w:w="1616" w:type="dxa"/>
            <w:tcBorders>
              <w:bottom w:val="single" w:sz="8" w:space="0" w:color="auto"/>
            </w:tcBorders>
            <w:shd w:val="clear" w:color="auto" w:fill="auto"/>
            <w:vAlign w:val="center"/>
          </w:tcPr>
          <w:p w:rsidR="000B20BC" w:rsidRPr="00D61061" w:rsidRDefault="000B20BC" w:rsidP="00D61061">
            <w:pPr>
              <w:pStyle w:val="-"/>
              <w:bidi w:val="0"/>
              <w:rPr>
                <w:rFonts w:ascii="Arial" w:hAnsi="Arial" w:cs="B Lotus"/>
                <w:sz w:val="20"/>
                <w:szCs w:val="20"/>
                <w:rtl/>
                <w:lang w:val="en-US" w:eastAsia="en-US"/>
              </w:rPr>
            </w:pPr>
            <w:r w:rsidRPr="00D61061">
              <w:rPr>
                <w:rFonts w:cs="B Lotus"/>
                <w:sz w:val="20"/>
                <w:szCs w:val="20"/>
                <w:lang w:val="en-US" w:eastAsia="en-US"/>
              </w:rPr>
              <w:t>60</w:t>
            </w:r>
          </w:p>
        </w:tc>
        <w:tc>
          <w:tcPr>
            <w:tcW w:w="928" w:type="dxa"/>
            <w:tcBorders>
              <w:bottom w:val="single" w:sz="8" w:space="0" w:color="auto"/>
            </w:tcBorders>
            <w:shd w:val="clear" w:color="auto" w:fill="auto"/>
            <w:vAlign w:val="center"/>
          </w:tcPr>
          <w:p w:rsidR="000B20BC" w:rsidRPr="00D61061" w:rsidRDefault="000B20BC" w:rsidP="00D61061">
            <w:pPr>
              <w:keepNext/>
              <w:jc w:val="center"/>
              <w:rPr>
                <w:rFonts w:cs="B Lotus"/>
                <w:sz w:val="20"/>
                <w:szCs w:val="20"/>
                <w:rtl/>
              </w:rPr>
            </w:pPr>
            <w:r w:rsidRPr="00D61061">
              <w:rPr>
                <w:rFonts w:cs="B Lotus"/>
                <w:sz w:val="20"/>
                <w:szCs w:val="20"/>
              </w:rPr>
              <w:t>D20BC2</w:t>
            </w:r>
          </w:p>
        </w:tc>
      </w:tr>
    </w:tbl>
    <w:p w:rsidR="00D61061" w:rsidRDefault="0051791A" w:rsidP="00387890">
      <w:pPr>
        <w:pStyle w:val="Caption"/>
        <w:bidi w:val="0"/>
        <w:rPr>
          <w:rFonts w:cs="B Lotus"/>
          <w:szCs w:val="24"/>
        </w:rPr>
      </w:pPr>
      <w:r w:rsidRPr="00D61061">
        <w:rPr>
          <w:rFonts w:cs="B Lotus"/>
          <w:b/>
          <w:bCs/>
          <w:sz w:val="18"/>
          <w:szCs w:val="16"/>
        </w:rPr>
        <w:t xml:space="preserve">Table </w:t>
      </w:r>
      <w:r w:rsidRPr="00D61061">
        <w:rPr>
          <w:rFonts w:cs="B Lotus"/>
          <w:b/>
          <w:bCs/>
          <w:sz w:val="18"/>
          <w:szCs w:val="16"/>
        </w:rPr>
        <w:fldChar w:fldCharType="begin"/>
      </w:r>
      <w:r w:rsidRPr="00D61061">
        <w:rPr>
          <w:rFonts w:cs="B Lotus"/>
          <w:b/>
          <w:bCs/>
          <w:sz w:val="18"/>
          <w:szCs w:val="16"/>
        </w:rPr>
        <w:instrText xml:space="preserve"> SEQ Table \* ARABIC </w:instrText>
      </w:r>
      <w:r w:rsidRPr="00D61061">
        <w:rPr>
          <w:rFonts w:cs="B Lotus"/>
          <w:b/>
          <w:bCs/>
          <w:sz w:val="18"/>
          <w:szCs w:val="16"/>
        </w:rPr>
        <w:fldChar w:fldCharType="separate"/>
      </w:r>
      <w:r w:rsidR="00330A1B">
        <w:rPr>
          <w:rFonts w:cs="B Lotus"/>
          <w:b/>
          <w:bCs/>
          <w:noProof/>
          <w:sz w:val="18"/>
          <w:szCs w:val="16"/>
        </w:rPr>
        <w:t>1</w:t>
      </w:r>
      <w:r w:rsidRPr="00D61061">
        <w:rPr>
          <w:rFonts w:cs="B Lotus"/>
          <w:b/>
          <w:bCs/>
          <w:sz w:val="18"/>
          <w:szCs w:val="16"/>
        </w:rPr>
        <w:fldChar w:fldCharType="end"/>
      </w:r>
      <w:r w:rsidRPr="00D61061">
        <w:rPr>
          <w:rFonts w:cs="B Lotus"/>
          <w:b/>
          <w:bCs/>
          <w:sz w:val="18"/>
          <w:szCs w:val="16"/>
        </w:rPr>
        <w:t>.</w:t>
      </w:r>
      <w:r w:rsidRPr="00D61061">
        <w:rPr>
          <w:rFonts w:cs="B Lotus"/>
          <w:sz w:val="18"/>
          <w:szCs w:val="16"/>
        </w:rPr>
        <w:t xml:space="preserve"> The properties of the studied models</w:t>
      </w:r>
    </w:p>
    <w:p w:rsidR="00387890" w:rsidRDefault="00387890" w:rsidP="00D61061">
      <w:pPr>
        <w:pStyle w:val="a0"/>
        <w:jc w:val="both"/>
        <w:rPr>
          <w:rFonts w:cs="B Lotus"/>
          <w:szCs w:val="24"/>
          <w:rtl/>
        </w:rPr>
        <w:sectPr w:rsidR="00387890" w:rsidSect="00E16B4E">
          <w:pgSz w:w="11909" w:h="16834" w:code="9"/>
          <w:pgMar w:top="1138" w:right="1138" w:bottom="1138" w:left="1138" w:header="1138" w:footer="1138" w:gutter="0"/>
          <w:cols w:num="2" w:space="340"/>
          <w:bidi/>
          <w:docGrid w:linePitch="360"/>
        </w:sectPr>
      </w:pPr>
    </w:p>
    <w:p w:rsidR="00D61061" w:rsidRPr="00387890" w:rsidRDefault="00D61061" w:rsidP="00D61061">
      <w:pPr>
        <w:pStyle w:val="a0"/>
        <w:jc w:val="both"/>
        <w:rPr>
          <w:rFonts w:cs="B Lotus"/>
          <w:sz w:val="6"/>
          <w:szCs w:val="6"/>
        </w:rPr>
      </w:pPr>
    </w:p>
    <w:p w:rsidR="00387890" w:rsidRPr="004F734E" w:rsidRDefault="00387890" w:rsidP="00387890">
      <w:pPr>
        <w:jc w:val="center"/>
        <w:rPr>
          <w:rFonts w:cs="B Lotus"/>
          <w:sz w:val="20"/>
          <w:szCs w:val="20"/>
          <w:rtl/>
          <w:lang w:bidi="fa-IR"/>
        </w:rPr>
      </w:pPr>
      <w:r w:rsidRPr="004F734E">
        <w:rPr>
          <w:rFonts w:cs="B Lotus"/>
          <w:b/>
          <w:bCs/>
          <w:sz w:val="20"/>
          <w:szCs w:val="20"/>
          <w:rtl/>
        </w:rPr>
        <w:t xml:space="preserve">جدول </w:t>
      </w:r>
      <w:r w:rsidRPr="004F734E">
        <w:rPr>
          <w:rFonts w:cs="B Lotus" w:hint="cs"/>
          <w:b/>
          <w:bCs/>
          <w:sz w:val="20"/>
          <w:szCs w:val="20"/>
          <w:rtl/>
        </w:rPr>
        <w:t>2.</w:t>
      </w:r>
      <w:r w:rsidRPr="004F734E">
        <w:rPr>
          <w:rFonts w:cs="B Lotus" w:hint="cs"/>
          <w:sz w:val="20"/>
          <w:szCs w:val="20"/>
          <w:rtl/>
        </w:rPr>
        <w:t xml:space="preserve"> لیست شتاب نگاشت</w:t>
      </w:r>
      <w:r w:rsidRPr="004F734E">
        <w:rPr>
          <w:rFonts w:cs="B Lotus"/>
          <w:sz w:val="20"/>
          <w:szCs w:val="20"/>
          <w:rtl/>
        </w:rPr>
        <w:t>‏</w:t>
      </w:r>
      <w:r w:rsidRPr="004F734E">
        <w:rPr>
          <w:rFonts w:cs="B Lotus" w:hint="cs"/>
          <w:sz w:val="20"/>
          <w:szCs w:val="20"/>
          <w:rtl/>
        </w:rPr>
        <w:t xml:space="preserve">های دور و نزدیک گسل </w:t>
      </w:r>
      <w:r w:rsidRPr="004F734E">
        <w:rPr>
          <w:rFonts w:cs="B Lotus"/>
          <w:sz w:val="20"/>
          <w:szCs w:val="20"/>
        </w:rPr>
        <w:t>[16]</w:t>
      </w:r>
    </w:p>
    <w:tbl>
      <w:tblPr>
        <w:bidiVisual/>
        <w:tblW w:w="52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2"/>
        <w:gridCol w:w="848"/>
        <w:gridCol w:w="1640"/>
        <w:gridCol w:w="1133"/>
        <w:gridCol w:w="1297"/>
        <w:gridCol w:w="586"/>
        <w:gridCol w:w="1266"/>
        <w:gridCol w:w="1657"/>
      </w:tblGrid>
      <w:tr w:rsidR="00387890" w:rsidRPr="00011EBB" w:rsidTr="00387890">
        <w:trPr>
          <w:trHeight w:val="283"/>
          <w:jc w:val="center"/>
        </w:trPr>
        <w:tc>
          <w:tcPr>
            <w:tcW w:w="474"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PGD</w:t>
            </w:r>
          </w:p>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(cm)</w:t>
            </w:r>
          </w:p>
        </w:tc>
        <w:tc>
          <w:tcPr>
            <w:tcW w:w="472"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PGV</w:t>
            </w:r>
          </w:p>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w:t>
            </w:r>
            <m:oMath>
              <m:f>
                <m:fPr>
                  <m:ctrlPr>
                    <w:rPr>
                      <w:rFonts w:ascii="Cambria Math" w:hAnsi="Cambria Math" w:cs="B Lotus"/>
                      <w:i/>
                      <w:sz w:val="18"/>
                      <w:szCs w:val="18"/>
                    </w:rPr>
                  </m:ctrlPr>
                </m:fPr>
                <m:num>
                  <m:r>
                    <w:rPr>
                      <w:rFonts w:ascii="Cambria Math" w:hAnsi="Cambria Math" w:cs="B Lotus"/>
                      <w:sz w:val="18"/>
                      <w:szCs w:val="18"/>
                    </w:rPr>
                    <m:t>cm</m:t>
                  </m:r>
                </m:num>
                <m:den>
                  <m:r>
                    <w:rPr>
                      <w:rFonts w:ascii="Cambria Math" w:hAnsi="Cambria Math" w:cs="B Lotus"/>
                      <w:sz w:val="18"/>
                      <w:szCs w:val="18"/>
                    </w:rPr>
                    <m:t>S</m:t>
                  </m:r>
                </m:den>
              </m:f>
            </m:oMath>
            <w:r w:rsidRPr="00011EBB">
              <w:rPr>
                <w:rFonts w:cs="B Lotus"/>
                <w:sz w:val="18"/>
                <w:szCs w:val="18"/>
                <w:lang w:val="en-US" w:eastAsia="en-US"/>
              </w:rPr>
              <w:t>)</w:t>
            </w:r>
          </w:p>
        </w:tc>
        <w:tc>
          <w:tcPr>
            <w:tcW w:w="408"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PGA</w:t>
            </w:r>
          </w:p>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(g)</w:t>
            </w:r>
          </w:p>
        </w:tc>
        <w:tc>
          <w:tcPr>
            <w:tcW w:w="789"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bidi w:val="0"/>
              <w:rPr>
                <w:rFonts w:cs="B Lotus"/>
                <w:sz w:val="18"/>
                <w:szCs w:val="18"/>
                <w:lang w:val="en-US" w:eastAsia="en-US"/>
              </w:rPr>
            </w:pPr>
            <w:r w:rsidRPr="00011EBB">
              <w:rPr>
                <w:rFonts w:cs="B Lotus"/>
                <w:sz w:val="18"/>
                <w:szCs w:val="18"/>
                <w:lang w:val="en-US" w:eastAsia="en-US"/>
              </w:rPr>
              <w:t>Distance to Fault Rupture</w:t>
            </w:r>
            <w:r w:rsidRPr="00011EBB">
              <w:rPr>
                <w:rFonts w:cs="B Lotus" w:hint="cs"/>
                <w:sz w:val="18"/>
                <w:szCs w:val="18"/>
                <w:rtl/>
                <w:lang w:val="en-US" w:eastAsia="en-US"/>
              </w:rPr>
              <w:t xml:space="preserve"> </w:t>
            </w:r>
            <w:r w:rsidRPr="00011EBB">
              <w:rPr>
                <w:rFonts w:cs="B Lotus"/>
                <w:sz w:val="18"/>
                <w:szCs w:val="18"/>
                <w:lang w:val="en-US" w:eastAsia="en-US"/>
              </w:rPr>
              <w:t>(km)</w:t>
            </w:r>
          </w:p>
        </w:tc>
        <w:tc>
          <w:tcPr>
            <w:tcW w:w="545"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Record Type</w:t>
            </w:r>
          </w:p>
        </w:tc>
        <w:tc>
          <w:tcPr>
            <w:tcW w:w="624"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Station</w:t>
            </w:r>
          </w:p>
        </w:tc>
        <w:tc>
          <w:tcPr>
            <w:tcW w:w="282"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m:oMathPara>
              <m:oMath>
                <m:sSub>
                  <m:sSubPr>
                    <m:ctrlPr>
                      <w:rPr>
                        <w:rFonts w:ascii="Cambria Math" w:hAnsi="Cambria Math" w:cs="B Lotus"/>
                        <w:i/>
                        <w:sz w:val="18"/>
                        <w:szCs w:val="18"/>
                      </w:rPr>
                    </m:ctrlPr>
                  </m:sSubPr>
                  <m:e>
                    <m:r>
                      <w:rPr>
                        <w:rFonts w:ascii="Cambria Math" w:hAnsi="Cambria Math" w:cs="B Lotus"/>
                        <w:sz w:val="18"/>
                        <w:szCs w:val="18"/>
                      </w:rPr>
                      <m:t>M</m:t>
                    </m:r>
                  </m:e>
                  <m:sub>
                    <m:r>
                      <w:rPr>
                        <w:rFonts w:ascii="Cambria Math" w:hAnsi="Cambria Math" w:cs="B Lotus"/>
                        <w:sz w:val="18"/>
                        <w:szCs w:val="18"/>
                      </w:rPr>
                      <m:t>s</m:t>
                    </m:r>
                  </m:sub>
                </m:sSub>
              </m:oMath>
            </m:oMathPara>
          </w:p>
        </w:tc>
        <w:tc>
          <w:tcPr>
            <w:tcW w:w="609"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Occurrence Year</w:t>
            </w:r>
          </w:p>
        </w:tc>
        <w:tc>
          <w:tcPr>
            <w:tcW w:w="797" w:type="pct"/>
            <w:tcBorders>
              <w:top w:val="single" w:sz="8"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Earthquake</w:t>
            </w:r>
          </w:p>
        </w:tc>
      </w:tr>
      <w:tr w:rsidR="00387890" w:rsidRPr="00011EBB" w:rsidTr="00387890">
        <w:trPr>
          <w:trHeight w:val="283"/>
          <w:jc w:val="center"/>
        </w:trPr>
        <w:tc>
          <w:tcPr>
            <w:tcW w:w="474"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4.24</w:t>
            </w:r>
          </w:p>
        </w:tc>
        <w:tc>
          <w:tcPr>
            <w:tcW w:w="472"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20. 7</w:t>
            </w:r>
          </w:p>
        </w:tc>
        <w:tc>
          <w:tcPr>
            <w:tcW w:w="408"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0.29</w:t>
            </w:r>
          </w:p>
        </w:tc>
        <w:tc>
          <w:tcPr>
            <w:tcW w:w="789"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28.00</w:t>
            </w:r>
          </w:p>
        </w:tc>
        <w:tc>
          <w:tcPr>
            <w:tcW w:w="545"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Far-Fault</w:t>
            </w:r>
          </w:p>
        </w:tc>
        <w:tc>
          <w:tcPr>
            <w:tcW w:w="624"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Moorpark</w:t>
            </w:r>
          </w:p>
        </w:tc>
        <w:tc>
          <w:tcPr>
            <w:tcW w:w="282"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6.7</w:t>
            </w:r>
          </w:p>
        </w:tc>
        <w:tc>
          <w:tcPr>
            <w:tcW w:w="609"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1994</w:t>
            </w:r>
          </w:p>
          <w:p w:rsidR="00387890" w:rsidRPr="00011EBB" w:rsidRDefault="00387890" w:rsidP="00387890">
            <w:pPr>
              <w:pStyle w:val="-"/>
              <w:rPr>
                <w:rFonts w:cs="B Lotus"/>
                <w:sz w:val="18"/>
                <w:szCs w:val="18"/>
                <w:rtl/>
                <w:lang w:val="en-US" w:eastAsia="en-US"/>
              </w:rPr>
            </w:pPr>
          </w:p>
        </w:tc>
        <w:tc>
          <w:tcPr>
            <w:tcW w:w="797" w:type="pct"/>
            <w:tcBorders>
              <w:top w:val="single" w:sz="8"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Northridge</w:t>
            </w:r>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4.67</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25.90</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0.27</w:t>
            </w:r>
          </w:p>
        </w:tc>
        <w:tc>
          <w:tcPr>
            <w:tcW w:w="78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29.90</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Far-Fault</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Castaic</w:t>
            </w:r>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6.6</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1971</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San Fernando</w:t>
            </w:r>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4.32</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12.91</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0.1</w:t>
            </w:r>
          </w:p>
        </w:tc>
        <w:tc>
          <w:tcPr>
            <w:tcW w:w="78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67.4</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Far-Fault</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Presidio</w:t>
            </w:r>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7.1</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1989</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 xml:space="preserve">Loma </w:t>
            </w:r>
            <w:proofErr w:type="spellStart"/>
            <w:r w:rsidRPr="00011EBB">
              <w:rPr>
                <w:rFonts w:cs="B Lotus"/>
                <w:sz w:val="18"/>
                <w:szCs w:val="18"/>
                <w:lang w:val="en-US" w:eastAsia="en-US"/>
              </w:rPr>
              <w:t>Prieta</w:t>
            </w:r>
            <w:proofErr w:type="spellEnd"/>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0.81</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4.94</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0.11</w:t>
            </w:r>
          </w:p>
        </w:tc>
        <w:tc>
          <w:tcPr>
            <w:tcW w:w="789" w:type="pct"/>
            <w:tcBorders>
              <w:top w:val="single" w:sz="4" w:space="0" w:color="auto"/>
              <w:left w:val="nil"/>
              <w:bottom w:val="single" w:sz="4" w:space="0" w:color="auto"/>
              <w:right w:val="nil"/>
            </w:tcBorders>
            <w:shd w:val="clear" w:color="auto" w:fill="auto"/>
            <w:vAlign w:val="center"/>
          </w:tcPr>
          <w:p w:rsidR="00387890" w:rsidRPr="00011EBB" w:rsidRDefault="00387890" w:rsidP="00387890">
            <w:pPr>
              <w:pStyle w:val="-"/>
              <w:rPr>
                <w:rFonts w:cs="B Lotus"/>
                <w:sz w:val="18"/>
                <w:szCs w:val="18"/>
                <w:rtl/>
                <w:lang w:val="en-US" w:eastAsia="en-US"/>
              </w:rPr>
            </w:pPr>
            <w:r w:rsidRPr="00011EBB">
              <w:rPr>
                <w:rFonts w:cs="B Lotus" w:hint="cs"/>
                <w:sz w:val="18"/>
                <w:szCs w:val="18"/>
                <w:rtl/>
                <w:lang w:val="en-US" w:eastAsia="en-US"/>
              </w:rPr>
              <w:t>-</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Far-Fault</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Glendora</w:t>
            </w:r>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5.7</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1987</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Whittier Narrows</w:t>
            </w:r>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4.06</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15.48</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0.13</w:t>
            </w:r>
          </w:p>
        </w:tc>
        <w:tc>
          <w:tcPr>
            <w:tcW w:w="789" w:type="pct"/>
            <w:tcBorders>
              <w:top w:val="single" w:sz="4" w:space="0" w:color="auto"/>
              <w:left w:val="nil"/>
              <w:bottom w:val="single" w:sz="4" w:space="0" w:color="auto"/>
              <w:right w:val="nil"/>
            </w:tcBorders>
            <w:shd w:val="clear" w:color="auto" w:fill="auto"/>
            <w:vAlign w:val="center"/>
          </w:tcPr>
          <w:p w:rsidR="00387890" w:rsidRPr="00011EBB" w:rsidRDefault="00387890" w:rsidP="00387890">
            <w:pPr>
              <w:pStyle w:val="-"/>
              <w:rPr>
                <w:rFonts w:cs="B Lotus"/>
                <w:sz w:val="18"/>
                <w:szCs w:val="18"/>
                <w:rtl/>
                <w:lang w:val="en-US" w:eastAsia="en-US"/>
              </w:rPr>
            </w:pPr>
            <w:r w:rsidRPr="00011EBB">
              <w:rPr>
                <w:rFonts w:cs="B Lotus" w:hint="cs"/>
                <w:sz w:val="18"/>
                <w:szCs w:val="18"/>
                <w:rtl/>
                <w:lang w:val="en-US" w:eastAsia="en-US"/>
              </w:rPr>
              <w:t>-</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Far-Fault</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 xml:space="preserve">Santa Barbara </w:t>
            </w:r>
            <w:proofErr w:type="spellStart"/>
            <w:r w:rsidRPr="00011EBB">
              <w:rPr>
                <w:rFonts w:cs="B Lotus"/>
                <w:sz w:val="18"/>
                <w:szCs w:val="18"/>
                <w:lang w:val="en-US" w:eastAsia="en-US"/>
              </w:rPr>
              <w:t>Courtouse</w:t>
            </w:r>
            <w:proofErr w:type="spellEnd"/>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7.7</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1952</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Kern county</w:t>
            </w:r>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10.91</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15.4</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0.13</w:t>
            </w:r>
          </w:p>
        </w:tc>
        <w:tc>
          <w:tcPr>
            <w:tcW w:w="789" w:type="pct"/>
            <w:tcBorders>
              <w:top w:val="single" w:sz="4" w:space="0" w:color="auto"/>
              <w:left w:val="nil"/>
              <w:bottom w:val="single" w:sz="4" w:space="0" w:color="auto"/>
              <w:right w:val="nil"/>
            </w:tcBorders>
            <w:shd w:val="clear" w:color="auto" w:fill="auto"/>
            <w:vAlign w:val="center"/>
          </w:tcPr>
          <w:p w:rsidR="00387890" w:rsidRPr="00011EBB" w:rsidRDefault="00387890" w:rsidP="00387890">
            <w:pPr>
              <w:pStyle w:val="-"/>
              <w:rPr>
                <w:rFonts w:cs="B Lotus"/>
                <w:sz w:val="18"/>
                <w:szCs w:val="18"/>
                <w:rtl/>
                <w:lang w:val="en-US" w:eastAsia="en-US"/>
              </w:rPr>
            </w:pPr>
            <w:r w:rsidRPr="00011EBB">
              <w:rPr>
                <w:rFonts w:cs="B Lotus" w:hint="cs"/>
                <w:sz w:val="18"/>
                <w:szCs w:val="18"/>
                <w:rtl/>
                <w:lang w:val="en-US" w:eastAsia="en-US"/>
              </w:rPr>
              <w:t>-</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Far-Fault</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proofErr w:type="spellStart"/>
            <w:r w:rsidRPr="00011EBB">
              <w:rPr>
                <w:rFonts w:cs="B Lotus"/>
                <w:sz w:val="18"/>
                <w:szCs w:val="18"/>
                <w:lang w:val="en-US" w:eastAsia="en-US"/>
              </w:rPr>
              <w:t>Calipatria</w:t>
            </w:r>
            <w:proofErr w:type="spellEnd"/>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6.9</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1979</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Imperial-Valley</w:t>
            </w:r>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324.11</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176.60</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0.57</w:t>
            </w:r>
          </w:p>
        </w:tc>
        <w:tc>
          <w:tcPr>
            <w:tcW w:w="78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1.09</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Fling Step</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TCU068</w:t>
            </w:r>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7.6</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1999</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proofErr w:type="spellStart"/>
            <w:r w:rsidRPr="00011EBB">
              <w:rPr>
                <w:rFonts w:cs="B Lotus"/>
                <w:sz w:val="18"/>
                <w:szCs w:val="18"/>
                <w:lang w:val="en-US" w:eastAsia="en-US"/>
              </w:rPr>
              <w:t>ChiChi</w:t>
            </w:r>
            <w:proofErr w:type="spellEnd"/>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95.49</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48.87</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0.22</w:t>
            </w:r>
          </w:p>
        </w:tc>
        <w:tc>
          <w:tcPr>
            <w:tcW w:w="78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4.80</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Fling Step</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proofErr w:type="spellStart"/>
            <w:r w:rsidRPr="00011EBB">
              <w:rPr>
                <w:rFonts w:cs="B Lotus"/>
                <w:sz w:val="18"/>
                <w:szCs w:val="18"/>
                <w:lang w:val="en-US" w:eastAsia="en-US"/>
              </w:rPr>
              <w:t>Izmit</w:t>
            </w:r>
            <w:proofErr w:type="spellEnd"/>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7.4</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1999</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proofErr w:type="spellStart"/>
            <w:r w:rsidRPr="00011EBB">
              <w:rPr>
                <w:rFonts w:cs="B Lotus"/>
                <w:sz w:val="18"/>
                <w:szCs w:val="18"/>
                <w:lang w:val="en-US" w:eastAsia="en-US"/>
              </w:rPr>
              <w:t>Kocaeli</w:t>
            </w:r>
            <w:proofErr w:type="spellEnd"/>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209.67</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83.60</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0.46</w:t>
            </w:r>
          </w:p>
        </w:tc>
        <w:tc>
          <w:tcPr>
            <w:tcW w:w="78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7.9</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Fling Step</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TCU072</w:t>
            </w:r>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7.6</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1999</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proofErr w:type="spellStart"/>
            <w:r w:rsidRPr="00011EBB">
              <w:rPr>
                <w:rFonts w:cs="B Lotus"/>
                <w:sz w:val="18"/>
                <w:szCs w:val="18"/>
                <w:lang w:val="en-US" w:eastAsia="en-US"/>
              </w:rPr>
              <w:t>ChiChi</w:t>
            </w:r>
            <w:proofErr w:type="spellEnd"/>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43.06</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106.2</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0.424</w:t>
            </w:r>
          </w:p>
        </w:tc>
        <w:tc>
          <w:tcPr>
            <w:tcW w:w="78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6.2</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Forward Directivity</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Jensen Filter Plant</w:t>
            </w:r>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6.7</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1994</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Northridge</w:t>
            </w:r>
          </w:p>
        </w:tc>
      </w:tr>
      <w:tr w:rsidR="00387890" w:rsidRPr="00011EBB" w:rsidTr="00387890">
        <w:trPr>
          <w:trHeight w:val="283"/>
          <w:jc w:val="center"/>
        </w:trPr>
        <w:tc>
          <w:tcPr>
            <w:tcW w:w="47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lastRenderedPageBreak/>
              <w:t>19.25</w:t>
            </w:r>
          </w:p>
        </w:tc>
        <w:tc>
          <w:tcPr>
            <w:tcW w:w="47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44.7</w:t>
            </w:r>
          </w:p>
        </w:tc>
        <w:tc>
          <w:tcPr>
            <w:tcW w:w="408"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0.367</w:t>
            </w:r>
          </w:p>
        </w:tc>
        <w:tc>
          <w:tcPr>
            <w:tcW w:w="78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5.10</w:t>
            </w:r>
          </w:p>
        </w:tc>
        <w:tc>
          <w:tcPr>
            <w:tcW w:w="545"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Forward Directivity</w:t>
            </w:r>
          </w:p>
        </w:tc>
        <w:tc>
          <w:tcPr>
            <w:tcW w:w="624"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Gilroy Array</w:t>
            </w:r>
          </w:p>
        </w:tc>
        <w:tc>
          <w:tcPr>
            <w:tcW w:w="282"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7.1</w:t>
            </w:r>
          </w:p>
        </w:tc>
        <w:tc>
          <w:tcPr>
            <w:tcW w:w="609"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1989</w:t>
            </w:r>
          </w:p>
        </w:tc>
        <w:tc>
          <w:tcPr>
            <w:tcW w:w="797" w:type="pct"/>
            <w:tcBorders>
              <w:top w:val="single" w:sz="4" w:space="0" w:color="auto"/>
              <w:left w:val="nil"/>
              <w:bottom w:val="single" w:sz="4"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 xml:space="preserve">Loma </w:t>
            </w:r>
            <w:proofErr w:type="spellStart"/>
            <w:r w:rsidRPr="00011EBB">
              <w:rPr>
                <w:rFonts w:cs="B Lotus"/>
                <w:sz w:val="18"/>
                <w:szCs w:val="18"/>
                <w:lang w:val="en-US" w:eastAsia="en-US"/>
              </w:rPr>
              <w:t>Prieta</w:t>
            </w:r>
            <w:proofErr w:type="spellEnd"/>
          </w:p>
        </w:tc>
      </w:tr>
      <w:tr w:rsidR="00387890" w:rsidRPr="00011EBB" w:rsidTr="00387890">
        <w:trPr>
          <w:trHeight w:val="283"/>
          <w:jc w:val="center"/>
        </w:trPr>
        <w:tc>
          <w:tcPr>
            <w:tcW w:w="474"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lang w:val="en-US" w:eastAsia="en-US"/>
              </w:rPr>
            </w:pPr>
            <w:r w:rsidRPr="00011EBB">
              <w:rPr>
                <w:rFonts w:cs="B Lotus"/>
                <w:sz w:val="18"/>
                <w:szCs w:val="18"/>
                <w:lang w:val="en-US" w:eastAsia="en-US"/>
              </w:rPr>
              <w:t>44.11</w:t>
            </w:r>
          </w:p>
        </w:tc>
        <w:tc>
          <w:tcPr>
            <w:tcW w:w="472"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58.8</w:t>
            </w:r>
          </w:p>
        </w:tc>
        <w:tc>
          <w:tcPr>
            <w:tcW w:w="408"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0.312</w:t>
            </w:r>
          </w:p>
        </w:tc>
        <w:tc>
          <w:tcPr>
            <w:tcW w:w="789"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12.7</w:t>
            </w:r>
          </w:p>
        </w:tc>
        <w:tc>
          <w:tcPr>
            <w:tcW w:w="545"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Forward Directivity</w:t>
            </w:r>
          </w:p>
        </w:tc>
        <w:tc>
          <w:tcPr>
            <w:tcW w:w="624"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proofErr w:type="spellStart"/>
            <w:r w:rsidRPr="00011EBB">
              <w:rPr>
                <w:rFonts w:cs="B Lotus"/>
                <w:sz w:val="18"/>
                <w:szCs w:val="18"/>
                <w:lang w:val="en-US" w:eastAsia="en-US"/>
              </w:rPr>
              <w:t>Duzce</w:t>
            </w:r>
            <w:proofErr w:type="spellEnd"/>
          </w:p>
        </w:tc>
        <w:tc>
          <w:tcPr>
            <w:tcW w:w="282"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7.8</w:t>
            </w:r>
          </w:p>
        </w:tc>
        <w:tc>
          <w:tcPr>
            <w:tcW w:w="609"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rPr>
                <w:rFonts w:cs="B Lotus"/>
                <w:sz w:val="18"/>
                <w:szCs w:val="18"/>
                <w:rtl/>
                <w:lang w:val="en-US" w:eastAsia="en-US"/>
              </w:rPr>
            </w:pPr>
            <w:r w:rsidRPr="00011EBB">
              <w:rPr>
                <w:rFonts w:cs="B Lotus"/>
                <w:sz w:val="18"/>
                <w:szCs w:val="18"/>
                <w:lang w:val="en-US" w:eastAsia="en-US"/>
              </w:rPr>
              <w:t>1999</w:t>
            </w:r>
          </w:p>
        </w:tc>
        <w:tc>
          <w:tcPr>
            <w:tcW w:w="797" w:type="pct"/>
            <w:tcBorders>
              <w:top w:val="single" w:sz="4" w:space="0" w:color="auto"/>
              <w:left w:val="nil"/>
              <w:bottom w:val="single" w:sz="8" w:space="0" w:color="auto"/>
              <w:right w:val="nil"/>
            </w:tcBorders>
            <w:shd w:val="clear" w:color="auto" w:fill="auto"/>
            <w:vAlign w:val="center"/>
            <w:hideMark/>
          </w:tcPr>
          <w:p w:rsidR="00387890" w:rsidRPr="00011EBB" w:rsidRDefault="00387890" w:rsidP="00387890">
            <w:pPr>
              <w:pStyle w:val="-"/>
              <w:keepNext/>
              <w:rPr>
                <w:rFonts w:cs="B Lotus"/>
                <w:sz w:val="18"/>
                <w:szCs w:val="18"/>
                <w:lang w:val="en-US" w:eastAsia="en-US"/>
              </w:rPr>
            </w:pPr>
            <w:proofErr w:type="spellStart"/>
            <w:r w:rsidRPr="00011EBB">
              <w:rPr>
                <w:rFonts w:cs="B Lotus"/>
                <w:sz w:val="18"/>
                <w:szCs w:val="18"/>
                <w:lang w:val="en-US" w:eastAsia="en-US"/>
              </w:rPr>
              <w:t>Kocaeli</w:t>
            </w:r>
            <w:proofErr w:type="spellEnd"/>
          </w:p>
        </w:tc>
      </w:tr>
    </w:tbl>
    <w:p w:rsidR="00387890" w:rsidRPr="00387890" w:rsidRDefault="00387890" w:rsidP="00387890">
      <w:pPr>
        <w:pStyle w:val="Caption"/>
        <w:bidi w:val="0"/>
        <w:rPr>
          <w:rFonts w:cs="B Lotus"/>
          <w:sz w:val="6"/>
          <w:szCs w:val="6"/>
          <w:rtl/>
        </w:rPr>
      </w:pPr>
      <w:r w:rsidRPr="00387890">
        <w:rPr>
          <w:rFonts w:cs="B Lotus"/>
          <w:b/>
          <w:bCs/>
          <w:sz w:val="18"/>
          <w:szCs w:val="16"/>
        </w:rPr>
        <w:t xml:space="preserve">Table </w:t>
      </w:r>
      <w:r w:rsidRPr="00387890">
        <w:rPr>
          <w:rFonts w:cs="B Lotus"/>
          <w:b/>
          <w:bCs/>
          <w:sz w:val="18"/>
          <w:szCs w:val="16"/>
        </w:rPr>
        <w:fldChar w:fldCharType="begin"/>
      </w:r>
      <w:r w:rsidRPr="00387890">
        <w:rPr>
          <w:rFonts w:cs="B Lotus"/>
          <w:b/>
          <w:bCs/>
          <w:sz w:val="18"/>
          <w:szCs w:val="16"/>
        </w:rPr>
        <w:instrText xml:space="preserve"> SEQ Table \* ARABIC </w:instrText>
      </w:r>
      <w:r w:rsidRPr="00387890">
        <w:rPr>
          <w:rFonts w:cs="B Lotus"/>
          <w:b/>
          <w:bCs/>
          <w:sz w:val="18"/>
          <w:szCs w:val="16"/>
        </w:rPr>
        <w:fldChar w:fldCharType="separate"/>
      </w:r>
      <w:r w:rsidR="00330A1B">
        <w:rPr>
          <w:rFonts w:cs="B Lotus"/>
          <w:b/>
          <w:bCs/>
          <w:noProof/>
          <w:sz w:val="18"/>
          <w:szCs w:val="16"/>
        </w:rPr>
        <w:t>2</w:t>
      </w:r>
      <w:r w:rsidRPr="00387890">
        <w:rPr>
          <w:rFonts w:cs="B Lotus"/>
          <w:b/>
          <w:bCs/>
          <w:sz w:val="18"/>
          <w:szCs w:val="16"/>
        </w:rPr>
        <w:fldChar w:fldCharType="end"/>
      </w:r>
      <w:r w:rsidRPr="00387890">
        <w:rPr>
          <w:rFonts w:cs="B Lotus"/>
          <w:b/>
          <w:bCs/>
          <w:sz w:val="18"/>
          <w:szCs w:val="16"/>
        </w:rPr>
        <w:t>.</w:t>
      </w:r>
      <w:r w:rsidRPr="00387890">
        <w:rPr>
          <w:rFonts w:cs="B Lotus"/>
          <w:sz w:val="18"/>
          <w:szCs w:val="16"/>
        </w:rPr>
        <w:t xml:space="preserve"> The properties of far and near earthquake records</w:t>
      </w:r>
    </w:p>
    <w:p w:rsidR="00387890" w:rsidRDefault="00387890" w:rsidP="00387890">
      <w:pPr>
        <w:jc w:val="center"/>
        <w:rPr>
          <w:rFonts w:cs="B Lotus"/>
          <w:sz w:val="20"/>
          <w:szCs w:val="20"/>
        </w:rPr>
      </w:pPr>
    </w:p>
    <w:p w:rsidR="00387890" w:rsidRPr="004F734E" w:rsidRDefault="00387890" w:rsidP="00387890">
      <w:pPr>
        <w:jc w:val="center"/>
        <w:rPr>
          <w:rFonts w:cs="B Lotus"/>
          <w:sz w:val="20"/>
          <w:szCs w:val="20"/>
          <w:rtl/>
          <w:lang w:bidi="fa-IR"/>
        </w:rPr>
      </w:pPr>
      <w:r w:rsidRPr="004F734E">
        <w:rPr>
          <w:rFonts w:cs="B Lotus"/>
          <w:sz w:val="20"/>
          <w:szCs w:val="20"/>
          <w:rtl/>
        </w:rPr>
        <w:t xml:space="preserve">جدول </w:t>
      </w:r>
      <w:r w:rsidRPr="004F734E">
        <w:rPr>
          <w:rFonts w:cs="B Lotus" w:hint="cs"/>
          <w:sz w:val="20"/>
          <w:szCs w:val="20"/>
          <w:rtl/>
        </w:rPr>
        <w:t xml:space="preserve">3. بارگذاری باد اعمال شده به سازه در نرم افزار </w:t>
      </w:r>
      <w:r w:rsidRPr="004F734E">
        <w:rPr>
          <w:rFonts w:cs="B Lotus"/>
          <w:sz w:val="20"/>
          <w:szCs w:val="20"/>
        </w:rPr>
        <w:t>ETABS</w:t>
      </w:r>
      <w:r w:rsidRPr="004F734E">
        <w:rPr>
          <w:rFonts w:cs="B Lotus" w:hint="cs"/>
          <w:sz w:val="20"/>
          <w:szCs w:val="20"/>
          <w:rtl/>
        </w:rPr>
        <w:t xml:space="preserve"> مطابق ضوابط </w:t>
      </w:r>
      <w:r w:rsidRPr="004F734E">
        <w:rPr>
          <w:rFonts w:cs="B Lotus"/>
          <w:sz w:val="20"/>
          <w:szCs w:val="20"/>
        </w:rPr>
        <w:t>ASCE7-05</w:t>
      </w:r>
    </w:p>
    <w:tbl>
      <w:tblPr>
        <w:tblW w:w="0" w:type="auto"/>
        <w:jc w:val="center"/>
        <w:tblLook w:val="04A0" w:firstRow="1" w:lastRow="0" w:firstColumn="1" w:lastColumn="0" w:noHBand="0" w:noVBand="1"/>
      </w:tblPr>
      <w:tblGrid>
        <w:gridCol w:w="1733"/>
        <w:gridCol w:w="4260"/>
        <w:gridCol w:w="3856"/>
      </w:tblGrid>
      <w:tr w:rsidR="00387890" w:rsidRPr="00011EBB" w:rsidTr="00387890">
        <w:trPr>
          <w:trHeight w:val="173"/>
          <w:jc w:val="center"/>
        </w:trPr>
        <w:tc>
          <w:tcPr>
            <w:tcW w:w="0" w:type="auto"/>
            <w:tcBorders>
              <w:top w:val="single" w:sz="8" w:space="0" w:color="auto"/>
              <w:bottom w:val="single" w:sz="8" w:space="0" w:color="auto"/>
            </w:tcBorders>
            <w:vAlign w:val="center"/>
            <w:hideMark/>
          </w:tcPr>
          <w:p w:rsidR="00387890" w:rsidRPr="00011EBB" w:rsidRDefault="00387890" w:rsidP="00387890">
            <w:pPr>
              <w:jc w:val="center"/>
              <w:rPr>
                <w:rFonts w:cs="B Lotus"/>
                <w:sz w:val="18"/>
                <w:szCs w:val="18"/>
                <w:rtl/>
              </w:rPr>
            </w:pPr>
            <w:r w:rsidRPr="00011EBB">
              <w:rPr>
                <w:rFonts w:cs="B Lotus"/>
                <w:sz w:val="18"/>
                <w:szCs w:val="18"/>
              </w:rPr>
              <w:t>Exposure and Pressure Coefficient</w:t>
            </w:r>
          </w:p>
        </w:tc>
        <w:tc>
          <w:tcPr>
            <w:tcW w:w="0" w:type="auto"/>
            <w:tcBorders>
              <w:top w:val="single" w:sz="8" w:space="0" w:color="auto"/>
              <w:bottom w:val="single" w:sz="8" w:space="0" w:color="auto"/>
            </w:tcBorders>
            <w:vAlign w:val="center"/>
            <w:hideMark/>
          </w:tcPr>
          <w:p w:rsidR="00387890" w:rsidRPr="00011EBB" w:rsidRDefault="00387890" w:rsidP="00387890">
            <w:pPr>
              <w:jc w:val="center"/>
              <w:rPr>
                <w:rFonts w:cs="B Lotus"/>
                <w:sz w:val="18"/>
                <w:szCs w:val="18"/>
              </w:rPr>
            </w:pPr>
            <w:r w:rsidRPr="00011EBB">
              <w:rPr>
                <w:rFonts w:cs="B Lotus"/>
                <w:sz w:val="18"/>
                <w:szCs w:val="18"/>
              </w:rPr>
              <w:t>Wind Exposure Parameters</w:t>
            </w:r>
          </w:p>
        </w:tc>
        <w:tc>
          <w:tcPr>
            <w:tcW w:w="0" w:type="auto"/>
            <w:tcBorders>
              <w:top w:val="single" w:sz="8" w:space="0" w:color="auto"/>
              <w:bottom w:val="single" w:sz="8" w:space="0" w:color="auto"/>
            </w:tcBorders>
            <w:noWrap/>
            <w:vAlign w:val="center"/>
            <w:hideMark/>
          </w:tcPr>
          <w:p w:rsidR="00387890" w:rsidRPr="00011EBB" w:rsidRDefault="00387890" w:rsidP="00387890">
            <w:pPr>
              <w:jc w:val="center"/>
              <w:rPr>
                <w:rFonts w:cs="B Lotus"/>
                <w:sz w:val="18"/>
                <w:szCs w:val="18"/>
              </w:rPr>
            </w:pPr>
            <w:r w:rsidRPr="00011EBB">
              <w:rPr>
                <w:rFonts w:cs="B Lotus"/>
                <w:sz w:val="18"/>
                <w:szCs w:val="18"/>
              </w:rPr>
              <w:t>Wind Coefficient</w:t>
            </w:r>
          </w:p>
        </w:tc>
      </w:tr>
      <w:tr w:rsidR="00387890" w:rsidRPr="00011EBB" w:rsidTr="00387890">
        <w:trPr>
          <w:trHeight w:val="166"/>
          <w:jc w:val="center"/>
        </w:trPr>
        <w:tc>
          <w:tcPr>
            <w:tcW w:w="0" w:type="auto"/>
            <w:vMerge w:val="restart"/>
            <w:tcBorders>
              <w:top w:val="single" w:sz="8" w:space="0" w:color="auto"/>
              <w:bottom w:val="single" w:sz="4" w:space="0" w:color="000000"/>
            </w:tcBorders>
            <w:vAlign w:val="center"/>
          </w:tcPr>
          <w:p w:rsidR="00387890" w:rsidRPr="00011EBB" w:rsidRDefault="00387890" w:rsidP="00387890">
            <w:pPr>
              <w:jc w:val="center"/>
              <w:rPr>
                <w:rFonts w:cs="B Lotus"/>
                <w:rtl/>
              </w:rPr>
            </w:pPr>
            <w:r w:rsidRPr="00011EBB">
              <w:rPr>
                <w:rFonts w:cs="B Lotus"/>
                <w:sz w:val="18"/>
                <w:szCs w:val="18"/>
              </w:rPr>
              <w:t>Exposure from Extents of Rigid Diaphragm</w:t>
            </w:r>
          </w:p>
        </w:tc>
        <w:tc>
          <w:tcPr>
            <w:tcW w:w="0" w:type="auto"/>
            <w:tcBorders>
              <w:top w:val="single" w:sz="8" w:space="0" w:color="auto"/>
              <w:bottom w:val="single" w:sz="4" w:space="0" w:color="auto"/>
            </w:tcBorders>
            <w:vAlign w:val="center"/>
            <w:hideMark/>
          </w:tcPr>
          <w:p w:rsidR="00387890" w:rsidRPr="00011EBB" w:rsidRDefault="00387890" w:rsidP="00387890">
            <w:pPr>
              <w:bidi w:val="0"/>
              <w:jc w:val="center"/>
              <w:rPr>
                <w:rFonts w:cs="B Lotus"/>
                <w:sz w:val="18"/>
                <w:szCs w:val="18"/>
              </w:rPr>
            </w:pPr>
            <w:r w:rsidRPr="00011EBB">
              <w:rPr>
                <w:rFonts w:cs="B Lotus"/>
                <w:sz w:val="18"/>
                <w:szCs w:val="18"/>
              </w:rPr>
              <w:t>Wind angle relative to the axis x: 90°</w:t>
            </w:r>
          </w:p>
        </w:tc>
        <w:tc>
          <w:tcPr>
            <w:tcW w:w="0" w:type="auto"/>
            <w:tcBorders>
              <w:top w:val="single" w:sz="8" w:space="0" w:color="auto"/>
              <w:bottom w:val="single" w:sz="4" w:space="0" w:color="auto"/>
            </w:tcBorders>
            <w:noWrap/>
            <w:vAlign w:val="center"/>
            <w:hideMark/>
          </w:tcPr>
          <w:p w:rsidR="00387890" w:rsidRPr="00011EBB" w:rsidRDefault="00387890" w:rsidP="00387890">
            <w:pPr>
              <w:bidi w:val="0"/>
              <w:jc w:val="center"/>
              <w:rPr>
                <w:rFonts w:cs="B Lotus"/>
                <w:sz w:val="18"/>
                <w:szCs w:val="18"/>
              </w:rPr>
            </w:pPr>
            <w:r w:rsidRPr="00011EBB">
              <w:rPr>
                <w:rFonts w:cs="B Lotus"/>
                <w:sz w:val="18"/>
                <w:szCs w:val="18"/>
              </w:rPr>
              <w:t>Base speed of wind: 130 km/h</w:t>
            </w:r>
          </w:p>
        </w:tc>
      </w:tr>
      <w:tr w:rsidR="00387890" w:rsidRPr="00011EBB" w:rsidTr="00387890">
        <w:trPr>
          <w:trHeight w:val="93"/>
          <w:jc w:val="center"/>
        </w:trPr>
        <w:tc>
          <w:tcPr>
            <w:tcW w:w="0" w:type="auto"/>
            <w:vMerge/>
            <w:tcBorders>
              <w:top w:val="nil"/>
              <w:bottom w:val="single" w:sz="4" w:space="0" w:color="000000"/>
            </w:tcBorders>
            <w:vAlign w:val="center"/>
            <w:hideMark/>
          </w:tcPr>
          <w:p w:rsidR="00387890" w:rsidRPr="00011EBB" w:rsidRDefault="00387890" w:rsidP="00387890">
            <w:pPr>
              <w:rPr>
                <w:rFonts w:cs="B Lotus"/>
                <w:b/>
                <w:bCs/>
              </w:rPr>
            </w:pPr>
          </w:p>
        </w:tc>
        <w:tc>
          <w:tcPr>
            <w:tcW w:w="0" w:type="auto"/>
            <w:tcBorders>
              <w:top w:val="nil"/>
              <w:bottom w:val="single" w:sz="4" w:space="0" w:color="auto"/>
            </w:tcBorders>
            <w:noWrap/>
            <w:vAlign w:val="center"/>
            <w:hideMark/>
          </w:tcPr>
          <w:p w:rsidR="00387890" w:rsidRPr="00011EBB" w:rsidRDefault="00387890" w:rsidP="00387890">
            <w:pPr>
              <w:bidi w:val="0"/>
              <w:jc w:val="center"/>
              <w:rPr>
                <w:rFonts w:cs="B Lotus"/>
                <w:sz w:val="18"/>
                <w:szCs w:val="18"/>
              </w:rPr>
            </w:pPr>
            <w:r w:rsidRPr="00011EBB">
              <w:rPr>
                <w:rFonts w:cs="B Lotus"/>
                <w:sz w:val="18"/>
                <w:szCs w:val="18"/>
              </w:rPr>
              <w:t>Pressure coefficient of the surfaces facing the wind: 0.8</w:t>
            </w:r>
          </w:p>
        </w:tc>
        <w:tc>
          <w:tcPr>
            <w:tcW w:w="0" w:type="auto"/>
            <w:tcBorders>
              <w:top w:val="nil"/>
              <w:bottom w:val="single" w:sz="4" w:space="0" w:color="auto"/>
            </w:tcBorders>
            <w:noWrap/>
            <w:vAlign w:val="center"/>
            <w:hideMark/>
          </w:tcPr>
          <w:p w:rsidR="00387890" w:rsidRPr="00011EBB" w:rsidRDefault="00387890" w:rsidP="00387890">
            <w:pPr>
              <w:bidi w:val="0"/>
              <w:jc w:val="center"/>
              <w:rPr>
                <w:rFonts w:cs="B Lotus"/>
                <w:sz w:val="18"/>
                <w:szCs w:val="18"/>
                <w:rtl/>
              </w:rPr>
            </w:pPr>
            <w:r w:rsidRPr="00011EBB">
              <w:rPr>
                <w:rFonts w:cs="B Lotus"/>
                <w:sz w:val="18"/>
                <w:szCs w:val="18"/>
              </w:rPr>
              <w:t>Environmental conditions: Region B</w:t>
            </w:r>
            <w:r w:rsidRPr="00011EBB">
              <w:rPr>
                <w:rFonts w:cs="B Lotus" w:hint="cs"/>
                <w:sz w:val="18"/>
                <w:szCs w:val="18"/>
                <w:rtl/>
              </w:rPr>
              <w:t xml:space="preserve"> </w:t>
            </w:r>
          </w:p>
        </w:tc>
      </w:tr>
      <w:tr w:rsidR="00387890" w:rsidRPr="00011EBB" w:rsidTr="00387890">
        <w:trPr>
          <w:trHeight w:val="154"/>
          <w:jc w:val="center"/>
        </w:trPr>
        <w:tc>
          <w:tcPr>
            <w:tcW w:w="0" w:type="auto"/>
            <w:vMerge/>
            <w:tcBorders>
              <w:top w:val="nil"/>
              <w:bottom w:val="single" w:sz="4" w:space="0" w:color="000000"/>
            </w:tcBorders>
            <w:vAlign w:val="center"/>
            <w:hideMark/>
          </w:tcPr>
          <w:p w:rsidR="00387890" w:rsidRPr="00011EBB" w:rsidRDefault="00387890" w:rsidP="00387890">
            <w:pPr>
              <w:rPr>
                <w:rFonts w:cs="B Lotus"/>
                <w:b/>
                <w:bCs/>
              </w:rPr>
            </w:pPr>
          </w:p>
        </w:tc>
        <w:tc>
          <w:tcPr>
            <w:tcW w:w="0" w:type="auto"/>
            <w:tcBorders>
              <w:top w:val="nil"/>
              <w:bottom w:val="single" w:sz="4" w:space="0" w:color="auto"/>
            </w:tcBorders>
            <w:noWrap/>
            <w:vAlign w:val="center"/>
            <w:hideMark/>
          </w:tcPr>
          <w:p w:rsidR="00387890" w:rsidRPr="00011EBB" w:rsidRDefault="00387890" w:rsidP="00387890">
            <w:pPr>
              <w:bidi w:val="0"/>
              <w:jc w:val="center"/>
              <w:rPr>
                <w:rFonts w:ascii="Calibri" w:hAnsi="Calibri" w:cs="B Lotus"/>
                <w:sz w:val="22"/>
                <w:szCs w:val="22"/>
                <w:rtl/>
                <w:lang w:bidi="fa-IR"/>
              </w:rPr>
            </w:pPr>
            <w:r w:rsidRPr="00011EBB">
              <w:rPr>
                <w:rFonts w:cs="B Lotus"/>
                <w:sz w:val="18"/>
                <w:szCs w:val="18"/>
              </w:rPr>
              <w:t>Pressure coefficient of the surfaces behind the wind: 0.5</w:t>
            </w:r>
          </w:p>
        </w:tc>
        <w:tc>
          <w:tcPr>
            <w:tcW w:w="0" w:type="auto"/>
            <w:tcBorders>
              <w:top w:val="nil"/>
              <w:bottom w:val="single" w:sz="4" w:space="0" w:color="auto"/>
            </w:tcBorders>
            <w:noWrap/>
            <w:vAlign w:val="center"/>
            <w:hideMark/>
          </w:tcPr>
          <w:p w:rsidR="00387890" w:rsidRPr="00011EBB" w:rsidRDefault="00387890" w:rsidP="00387890">
            <w:pPr>
              <w:bidi w:val="0"/>
              <w:jc w:val="center"/>
              <w:rPr>
                <w:rFonts w:ascii="Calibri" w:hAnsi="Calibri" w:cs="B Lotus"/>
                <w:sz w:val="22"/>
                <w:szCs w:val="22"/>
                <w:rtl/>
              </w:rPr>
            </w:pPr>
            <w:r w:rsidRPr="00011EBB">
              <w:rPr>
                <w:rFonts w:cs="B Lotus"/>
                <w:sz w:val="18"/>
                <w:szCs w:val="18"/>
              </w:rPr>
              <w:t>Importance factor: 1</w:t>
            </w:r>
          </w:p>
        </w:tc>
      </w:tr>
      <w:tr w:rsidR="00387890" w:rsidRPr="00011EBB" w:rsidTr="00387890">
        <w:trPr>
          <w:trHeight w:val="86"/>
          <w:jc w:val="center"/>
        </w:trPr>
        <w:tc>
          <w:tcPr>
            <w:tcW w:w="0" w:type="auto"/>
            <w:vMerge/>
            <w:tcBorders>
              <w:top w:val="nil"/>
              <w:bottom w:val="single" w:sz="4" w:space="0" w:color="000000"/>
            </w:tcBorders>
            <w:vAlign w:val="center"/>
            <w:hideMark/>
          </w:tcPr>
          <w:p w:rsidR="00387890" w:rsidRPr="00011EBB" w:rsidRDefault="00387890" w:rsidP="00387890">
            <w:pPr>
              <w:rPr>
                <w:rFonts w:cs="B Lotus"/>
                <w:b/>
                <w:bCs/>
              </w:rPr>
            </w:pPr>
          </w:p>
        </w:tc>
        <w:tc>
          <w:tcPr>
            <w:tcW w:w="0" w:type="auto"/>
            <w:tcBorders>
              <w:top w:val="nil"/>
              <w:bottom w:val="single" w:sz="4" w:space="0" w:color="auto"/>
            </w:tcBorders>
            <w:noWrap/>
            <w:vAlign w:val="center"/>
            <w:hideMark/>
          </w:tcPr>
          <w:p w:rsidR="00387890" w:rsidRPr="00011EBB" w:rsidRDefault="00387890" w:rsidP="00387890">
            <w:pPr>
              <w:bidi w:val="0"/>
              <w:jc w:val="center"/>
              <w:rPr>
                <w:rFonts w:cs="B Lotus"/>
                <w:sz w:val="18"/>
                <w:szCs w:val="18"/>
              </w:rPr>
            </w:pPr>
            <w:r w:rsidRPr="00011EBB">
              <w:rPr>
                <w:rFonts w:cs="B Lotus"/>
                <w:sz w:val="18"/>
                <w:szCs w:val="18"/>
              </w:rPr>
              <w:t>Load cases: Case1</w:t>
            </w:r>
          </w:p>
        </w:tc>
        <w:tc>
          <w:tcPr>
            <w:tcW w:w="0" w:type="auto"/>
            <w:tcBorders>
              <w:top w:val="nil"/>
              <w:bottom w:val="single" w:sz="4" w:space="0" w:color="auto"/>
            </w:tcBorders>
            <w:noWrap/>
            <w:vAlign w:val="center"/>
            <w:hideMark/>
          </w:tcPr>
          <w:p w:rsidR="00387890" w:rsidRPr="00011EBB" w:rsidRDefault="00387890" w:rsidP="00387890">
            <w:pPr>
              <w:bidi w:val="0"/>
              <w:jc w:val="center"/>
              <w:rPr>
                <w:rFonts w:ascii="Calibri" w:hAnsi="Calibri" w:cs="B Lotus"/>
                <w:sz w:val="22"/>
                <w:szCs w:val="22"/>
                <w:rtl/>
              </w:rPr>
            </w:pPr>
            <w:r w:rsidRPr="00011EBB">
              <w:rPr>
                <w:rFonts w:cs="B Lotus"/>
                <w:sz w:val="18"/>
                <w:szCs w:val="18"/>
              </w:rPr>
              <w:t>Topographic factor: 1</w:t>
            </w:r>
          </w:p>
        </w:tc>
      </w:tr>
      <w:tr w:rsidR="00387890" w:rsidRPr="00011EBB" w:rsidTr="00387890">
        <w:trPr>
          <w:trHeight w:val="58"/>
          <w:jc w:val="center"/>
        </w:trPr>
        <w:tc>
          <w:tcPr>
            <w:tcW w:w="0" w:type="auto"/>
            <w:vMerge/>
            <w:tcBorders>
              <w:top w:val="nil"/>
              <w:bottom w:val="single" w:sz="4" w:space="0" w:color="000000"/>
            </w:tcBorders>
            <w:vAlign w:val="center"/>
            <w:hideMark/>
          </w:tcPr>
          <w:p w:rsidR="00387890" w:rsidRPr="00011EBB" w:rsidRDefault="00387890" w:rsidP="00387890">
            <w:pPr>
              <w:rPr>
                <w:rFonts w:cs="B Lotus"/>
                <w:b/>
                <w:bCs/>
              </w:rPr>
            </w:pPr>
          </w:p>
        </w:tc>
        <w:tc>
          <w:tcPr>
            <w:tcW w:w="0" w:type="auto"/>
            <w:tcBorders>
              <w:top w:val="nil"/>
              <w:bottom w:val="single" w:sz="4" w:space="0" w:color="auto"/>
            </w:tcBorders>
            <w:noWrap/>
            <w:vAlign w:val="center"/>
            <w:hideMark/>
          </w:tcPr>
          <w:p w:rsidR="00387890" w:rsidRPr="00011EBB" w:rsidRDefault="00387890" w:rsidP="00387890">
            <w:pPr>
              <w:bidi w:val="0"/>
              <w:jc w:val="center"/>
              <w:rPr>
                <w:rFonts w:cs="B Lotus"/>
                <w:sz w:val="18"/>
                <w:szCs w:val="18"/>
                <w:rtl/>
              </w:rPr>
            </w:pPr>
            <w:r w:rsidRPr="00011EBB">
              <w:rPr>
                <w:rFonts w:cs="B Lotus"/>
                <w:sz w:val="18"/>
                <w:szCs w:val="18"/>
              </w:rPr>
              <w:t>Eccentricity</w:t>
            </w:r>
            <w:r w:rsidRPr="00011EBB">
              <w:rPr>
                <w:rFonts w:cs="B Lotus" w:hint="cs"/>
                <w:sz w:val="18"/>
                <w:szCs w:val="18"/>
              </w:rPr>
              <w:t xml:space="preserve"> </w:t>
            </w:r>
            <w:r w:rsidRPr="00011EBB">
              <w:rPr>
                <w:rFonts w:cs="B Lotus"/>
                <w:sz w:val="18"/>
                <w:szCs w:val="18"/>
              </w:rPr>
              <w:t>in direction 1: 0</w:t>
            </w:r>
          </w:p>
        </w:tc>
        <w:tc>
          <w:tcPr>
            <w:tcW w:w="0" w:type="auto"/>
            <w:tcBorders>
              <w:top w:val="nil"/>
              <w:bottom w:val="single" w:sz="4" w:space="0" w:color="auto"/>
            </w:tcBorders>
            <w:noWrap/>
            <w:vAlign w:val="center"/>
            <w:hideMark/>
          </w:tcPr>
          <w:p w:rsidR="00387890" w:rsidRPr="00011EBB" w:rsidRDefault="00387890" w:rsidP="00387890">
            <w:pPr>
              <w:bidi w:val="0"/>
              <w:jc w:val="center"/>
              <w:rPr>
                <w:rFonts w:cs="B Lotus"/>
                <w:sz w:val="18"/>
                <w:szCs w:val="18"/>
                <w:rtl/>
              </w:rPr>
            </w:pPr>
            <w:r w:rsidRPr="00011EBB">
              <w:rPr>
                <w:rFonts w:cs="B Lotus"/>
                <w:sz w:val="18"/>
                <w:szCs w:val="18"/>
              </w:rPr>
              <w:t>Impact factor of wind: 0.85</w:t>
            </w:r>
          </w:p>
        </w:tc>
      </w:tr>
      <w:tr w:rsidR="00387890" w:rsidRPr="00011EBB" w:rsidTr="00387890">
        <w:trPr>
          <w:trHeight w:val="220"/>
          <w:jc w:val="center"/>
        </w:trPr>
        <w:tc>
          <w:tcPr>
            <w:tcW w:w="0" w:type="auto"/>
            <w:vMerge/>
            <w:tcBorders>
              <w:top w:val="nil"/>
              <w:bottom w:val="single" w:sz="8" w:space="0" w:color="auto"/>
            </w:tcBorders>
            <w:vAlign w:val="center"/>
            <w:hideMark/>
          </w:tcPr>
          <w:p w:rsidR="00387890" w:rsidRPr="00011EBB" w:rsidRDefault="00387890" w:rsidP="00387890">
            <w:pPr>
              <w:rPr>
                <w:rFonts w:cs="B Lotus"/>
                <w:b/>
                <w:bCs/>
              </w:rPr>
            </w:pPr>
          </w:p>
        </w:tc>
        <w:tc>
          <w:tcPr>
            <w:tcW w:w="0" w:type="auto"/>
            <w:tcBorders>
              <w:top w:val="nil"/>
              <w:bottom w:val="single" w:sz="8" w:space="0" w:color="auto"/>
            </w:tcBorders>
            <w:noWrap/>
            <w:vAlign w:val="center"/>
            <w:hideMark/>
          </w:tcPr>
          <w:p w:rsidR="00387890" w:rsidRPr="00011EBB" w:rsidRDefault="00387890" w:rsidP="00387890">
            <w:pPr>
              <w:bidi w:val="0"/>
              <w:jc w:val="center"/>
              <w:rPr>
                <w:rFonts w:cs="B Lotus"/>
                <w:sz w:val="18"/>
                <w:szCs w:val="18"/>
                <w:rtl/>
              </w:rPr>
            </w:pPr>
            <w:r w:rsidRPr="00011EBB">
              <w:rPr>
                <w:rFonts w:cs="B Lotus"/>
                <w:sz w:val="18"/>
                <w:szCs w:val="18"/>
              </w:rPr>
              <w:t>Eccentricity</w:t>
            </w:r>
            <w:r w:rsidRPr="00011EBB">
              <w:rPr>
                <w:rFonts w:cs="B Lotus" w:hint="cs"/>
                <w:sz w:val="18"/>
                <w:szCs w:val="18"/>
              </w:rPr>
              <w:t xml:space="preserve"> </w:t>
            </w:r>
            <w:r w:rsidRPr="00011EBB">
              <w:rPr>
                <w:rFonts w:cs="B Lotus"/>
                <w:sz w:val="18"/>
                <w:szCs w:val="18"/>
              </w:rPr>
              <w:t>in direction 2: 0</w:t>
            </w:r>
          </w:p>
        </w:tc>
        <w:tc>
          <w:tcPr>
            <w:tcW w:w="0" w:type="auto"/>
            <w:tcBorders>
              <w:top w:val="nil"/>
              <w:bottom w:val="single" w:sz="8" w:space="0" w:color="auto"/>
            </w:tcBorders>
            <w:noWrap/>
            <w:vAlign w:val="center"/>
            <w:hideMark/>
          </w:tcPr>
          <w:p w:rsidR="00387890" w:rsidRPr="00011EBB" w:rsidRDefault="00387890" w:rsidP="00387890">
            <w:pPr>
              <w:bidi w:val="0"/>
              <w:jc w:val="center"/>
              <w:rPr>
                <w:rFonts w:cs="B Lotus"/>
                <w:sz w:val="18"/>
                <w:szCs w:val="18"/>
                <w:rtl/>
              </w:rPr>
            </w:pPr>
            <w:r w:rsidRPr="00011EBB">
              <w:rPr>
                <w:rFonts w:cs="B Lotus"/>
                <w:sz w:val="18"/>
                <w:szCs w:val="18"/>
              </w:rPr>
              <w:t>Force and pressure factor applied to building: 0.85</w:t>
            </w:r>
          </w:p>
        </w:tc>
      </w:tr>
    </w:tbl>
    <w:p w:rsidR="00387890" w:rsidRPr="00387890" w:rsidRDefault="00387890" w:rsidP="00387890">
      <w:pPr>
        <w:pStyle w:val="Caption"/>
        <w:bidi w:val="0"/>
        <w:rPr>
          <w:rFonts w:cs="B Lotus"/>
          <w:sz w:val="18"/>
          <w:szCs w:val="16"/>
        </w:rPr>
      </w:pPr>
      <w:r w:rsidRPr="00387890">
        <w:rPr>
          <w:rFonts w:cs="B Lotus"/>
          <w:b/>
          <w:bCs/>
          <w:sz w:val="18"/>
          <w:szCs w:val="16"/>
        </w:rPr>
        <w:t xml:space="preserve">Table </w:t>
      </w:r>
      <w:r w:rsidRPr="00387890">
        <w:rPr>
          <w:rFonts w:cs="B Lotus"/>
          <w:b/>
          <w:bCs/>
          <w:sz w:val="18"/>
          <w:szCs w:val="16"/>
        </w:rPr>
        <w:fldChar w:fldCharType="begin"/>
      </w:r>
      <w:r w:rsidRPr="00387890">
        <w:rPr>
          <w:rFonts w:cs="B Lotus"/>
          <w:b/>
          <w:bCs/>
          <w:sz w:val="18"/>
          <w:szCs w:val="16"/>
        </w:rPr>
        <w:instrText xml:space="preserve"> SEQ Table \* ARABIC </w:instrText>
      </w:r>
      <w:r w:rsidRPr="00387890">
        <w:rPr>
          <w:rFonts w:cs="B Lotus"/>
          <w:b/>
          <w:bCs/>
          <w:sz w:val="18"/>
          <w:szCs w:val="16"/>
        </w:rPr>
        <w:fldChar w:fldCharType="separate"/>
      </w:r>
      <w:r w:rsidR="00330A1B">
        <w:rPr>
          <w:rFonts w:cs="B Lotus"/>
          <w:b/>
          <w:bCs/>
          <w:noProof/>
          <w:sz w:val="18"/>
          <w:szCs w:val="16"/>
        </w:rPr>
        <w:t>3</w:t>
      </w:r>
      <w:r w:rsidRPr="00387890">
        <w:rPr>
          <w:rFonts w:cs="B Lotus"/>
          <w:b/>
          <w:bCs/>
          <w:sz w:val="18"/>
          <w:szCs w:val="16"/>
        </w:rPr>
        <w:fldChar w:fldCharType="end"/>
      </w:r>
      <w:r w:rsidRPr="00387890">
        <w:rPr>
          <w:rFonts w:cs="B Lotus"/>
          <w:b/>
          <w:bCs/>
          <w:sz w:val="18"/>
          <w:szCs w:val="16"/>
        </w:rPr>
        <w:t>.</w:t>
      </w:r>
      <w:r w:rsidRPr="00387890">
        <w:rPr>
          <w:rFonts w:cs="B Lotus"/>
          <w:sz w:val="18"/>
          <w:szCs w:val="16"/>
        </w:rPr>
        <w:t xml:space="preserve"> The properties of wind loading used in ETABS as per ASCE7-05 requirements</w:t>
      </w:r>
    </w:p>
    <w:p w:rsidR="00387890" w:rsidRPr="00387890" w:rsidRDefault="00387890" w:rsidP="00D61061">
      <w:pPr>
        <w:pStyle w:val="a0"/>
        <w:jc w:val="both"/>
        <w:rPr>
          <w:rFonts w:cs="B Lotus"/>
          <w:sz w:val="16"/>
          <w:szCs w:val="16"/>
        </w:rPr>
      </w:pPr>
    </w:p>
    <w:p w:rsidR="00387890" w:rsidRPr="00387890" w:rsidRDefault="00387890" w:rsidP="00D61061">
      <w:pPr>
        <w:pStyle w:val="a0"/>
        <w:jc w:val="both"/>
        <w:rPr>
          <w:rFonts w:cs="B Lotus"/>
          <w:sz w:val="16"/>
          <w:szCs w:val="16"/>
          <w:rtl/>
        </w:rPr>
        <w:sectPr w:rsidR="00387890" w:rsidRPr="00387890" w:rsidSect="00387890">
          <w:type w:val="continuous"/>
          <w:pgSz w:w="11909" w:h="16834" w:code="9"/>
          <w:pgMar w:top="1138" w:right="1138" w:bottom="1138" w:left="1138" w:header="1138" w:footer="1138" w:gutter="0"/>
          <w:cols w:space="340"/>
          <w:bidi/>
          <w:docGrid w:linePitch="360"/>
        </w:sectPr>
      </w:pPr>
    </w:p>
    <w:p w:rsidR="00387890" w:rsidRPr="004F734E" w:rsidRDefault="00387890" w:rsidP="00387890">
      <w:pPr>
        <w:pStyle w:val="a0"/>
        <w:jc w:val="center"/>
        <w:rPr>
          <w:rFonts w:cs="B Lotus"/>
          <w:sz w:val="20"/>
          <w:szCs w:val="20"/>
          <w:rtl/>
          <w:lang w:bidi="ar-SA"/>
        </w:rPr>
      </w:pPr>
      <w:r w:rsidRPr="004F734E">
        <w:rPr>
          <w:rFonts w:cs="B Lotus"/>
          <w:b/>
          <w:bCs/>
          <w:sz w:val="20"/>
          <w:szCs w:val="20"/>
          <w:rtl/>
        </w:rPr>
        <w:t xml:space="preserve">جدول </w:t>
      </w:r>
      <w:r w:rsidRPr="004F734E">
        <w:rPr>
          <w:rFonts w:cs="B Lotus" w:hint="cs"/>
          <w:b/>
          <w:bCs/>
          <w:sz w:val="20"/>
          <w:szCs w:val="20"/>
          <w:rtl/>
        </w:rPr>
        <w:t>4.</w:t>
      </w:r>
      <w:r w:rsidRPr="004F734E">
        <w:rPr>
          <w:rFonts w:cs="B Lotus" w:hint="cs"/>
          <w:sz w:val="20"/>
          <w:szCs w:val="20"/>
          <w:rtl/>
        </w:rPr>
        <w:t xml:space="preserve"> مقاطع مورد استفاده برای سازه</w:t>
      </w:r>
      <w:r w:rsidRPr="004F734E">
        <w:rPr>
          <w:rFonts w:cs="B Lotus"/>
          <w:sz w:val="20"/>
          <w:szCs w:val="20"/>
          <w:rtl/>
        </w:rPr>
        <w:t>‏</w:t>
      </w:r>
      <w:r w:rsidRPr="004F734E">
        <w:rPr>
          <w:rFonts w:cs="B Lotus" w:hint="cs"/>
          <w:sz w:val="20"/>
          <w:szCs w:val="20"/>
          <w:rtl/>
        </w:rPr>
        <w:t>های 20 طبقه معمولی و دوبلکسی</w:t>
      </w:r>
    </w:p>
    <w:tbl>
      <w:tblPr>
        <w:bidiVisual/>
        <w:tblW w:w="534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11"/>
        <w:gridCol w:w="1639"/>
        <w:gridCol w:w="1783"/>
        <w:gridCol w:w="1109"/>
      </w:tblGrid>
      <w:tr w:rsidR="00387890" w:rsidRPr="00011EBB" w:rsidTr="00387890">
        <w:trPr>
          <w:trHeight w:val="20"/>
          <w:jc w:val="center"/>
        </w:trPr>
        <w:tc>
          <w:tcPr>
            <w:tcW w:w="850" w:type="dxa"/>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rtl/>
                <w:lang w:bidi="fa-IR"/>
              </w:rPr>
            </w:pPr>
            <w:r w:rsidRPr="00011EBB">
              <w:rPr>
                <w:rFonts w:cs="B Lotus"/>
                <w:sz w:val="22"/>
                <w:szCs w:val="22"/>
                <w:lang w:bidi="fa-IR"/>
              </w:rPr>
              <w:t>Story</w:t>
            </w:r>
          </w:p>
        </w:tc>
        <w:tc>
          <w:tcPr>
            <w:tcW w:w="0" w:type="auto"/>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rtl/>
                <w:lang w:bidi="fa-IR"/>
              </w:rPr>
            </w:pPr>
            <w:r w:rsidRPr="00011EBB">
              <w:rPr>
                <w:rFonts w:cs="B Lotus"/>
                <w:sz w:val="22"/>
                <w:szCs w:val="22"/>
                <w:lang w:bidi="fa-IR"/>
              </w:rPr>
              <w:t xml:space="preserve"> Column Sections</w:t>
            </w:r>
          </w:p>
        </w:tc>
        <w:tc>
          <w:tcPr>
            <w:tcW w:w="0" w:type="auto"/>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rtl/>
                <w:lang w:bidi="fa-IR"/>
              </w:rPr>
            </w:pPr>
            <w:r w:rsidRPr="00011EBB">
              <w:rPr>
                <w:rFonts w:cs="B Lotus"/>
                <w:sz w:val="22"/>
                <w:szCs w:val="22"/>
                <w:lang w:bidi="fa-IR"/>
              </w:rPr>
              <w:t>Beam Sections</w:t>
            </w:r>
          </w:p>
        </w:tc>
        <w:tc>
          <w:tcPr>
            <w:tcW w:w="0" w:type="auto"/>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lang w:bidi="fa-IR"/>
              </w:rPr>
            </w:pPr>
            <w:r w:rsidRPr="00011EBB">
              <w:rPr>
                <w:rFonts w:cs="B Lotus"/>
                <w:sz w:val="22"/>
                <w:szCs w:val="22"/>
                <w:lang w:bidi="fa-IR"/>
              </w:rPr>
              <w:t>RC Core Thickness (cm)</w:t>
            </w:r>
          </w:p>
        </w:tc>
      </w:tr>
      <w:tr w:rsidR="00387890" w:rsidRPr="00011EBB" w:rsidTr="00387890">
        <w:trPr>
          <w:trHeight w:val="20"/>
          <w:jc w:val="center"/>
        </w:trPr>
        <w:tc>
          <w:tcPr>
            <w:tcW w:w="850" w:type="dxa"/>
            <w:tcBorders>
              <w:top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1-5</w:t>
            </w:r>
          </w:p>
        </w:tc>
        <w:tc>
          <w:tcPr>
            <w:tcW w:w="0" w:type="auto"/>
            <w:tcBorders>
              <w:top w:val="single" w:sz="8" w:space="0" w:color="auto"/>
            </w:tcBorders>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BOX350x350x20</w:t>
            </w:r>
          </w:p>
        </w:tc>
        <w:tc>
          <w:tcPr>
            <w:tcW w:w="0" w:type="auto"/>
            <w:tcBorders>
              <w:top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TV375x15x300x15</w:t>
            </w:r>
          </w:p>
        </w:tc>
        <w:tc>
          <w:tcPr>
            <w:tcW w:w="0" w:type="auto"/>
            <w:tcBorders>
              <w:top w:val="single" w:sz="8" w:space="0" w:color="auto"/>
            </w:tcBorders>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25</w:t>
            </w:r>
          </w:p>
        </w:tc>
      </w:tr>
      <w:tr w:rsidR="00387890" w:rsidRPr="00011EBB" w:rsidTr="00387890">
        <w:trPr>
          <w:trHeight w:val="20"/>
          <w:jc w:val="center"/>
        </w:trPr>
        <w:tc>
          <w:tcPr>
            <w:tcW w:w="850" w:type="dxa"/>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5-10</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BOX350x350x20</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TV375x15x300x15</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25</w:t>
            </w:r>
          </w:p>
        </w:tc>
      </w:tr>
      <w:tr w:rsidR="00387890" w:rsidRPr="00011EBB" w:rsidTr="00387890">
        <w:trPr>
          <w:trHeight w:val="20"/>
          <w:jc w:val="center"/>
        </w:trPr>
        <w:tc>
          <w:tcPr>
            <w:tcW w:w="850" w:type="dxa"/>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10-15</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BOX350x350x20</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TV375x25x350x25</w:t>
            </w:r>
          </w:p>
          <w:p w:rsidR="00387890" w:rsidRPr="00011EBB" w:rsidRDefault="00387890" w:rsidP="00387890">
            <w:pPr>
              <w:jc w:val="center"/>
              <w:rPr>
                <w:rFonts w:cs="B Lotus"/>
                <w:sz w:val="20"/>
                <w:szCs w:val="20"/>
                <w:rtl/>
                <w:lang w:bidi="fa-IR"/>
              </w:rPr>
            </w:pPr>
            <w:r w:rsidRPr="00011EBB">
              <w:rPr>
                <w:rFonts w:cs="B Lotus"/>
                <w:sz w:val="20"/>
                <w:szCs w:val="20"/>
                <w:lang w:bidi="fa-IR"/>
              </w:rPr>
              <w:t>TV250x10x200x10</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25</w:t>
            </w:r>
          </w:p>
        </w:tc>
      </w:tr>
      <w:tr w:rsidR="00387890" w:rsidRPr="00011EBB" w:rsidTr="00387890">
        <w:trPr>
          <w:trHeight w:val="20"/>
          <w:jc w:val="center"/>
        </w:trPr>
        <w:tc>
          <w:tcPr>
            <w:tcW w:w="850" w:type="dxa"/>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15-17</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BOX300x300x15</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TV375x25x350x25</w:t>
            </w:r>
          </w:p>
          <w:p w:rsidR="00387890" w:rsidRPr="00011EBB" w:rsidRDefault="00387890" w:rsidP="00387890">
            <w:pPr>
              <w:jc w:val="center"/>
              <w:rPr>
                <w:rFonts w:cs="B Lotus"/>
                <w:sz w:val="20"/>
                <w:szCs w:val="20"/>
                <w:rtl/>
                <w:lang w:bidi="fa-IR"/>
              </w:rPr>
            </w:pPr>
            <w:r w:rsidRPr="00011EBB">
              <w:rPr>
                <w:rFonts w:cs="B Lotus"/>
                <w:sz w:val="20"/>
                <w:szCs w:val="20"/>
                <w:lang w:bidi="fa-IR"/>
              </w:rPr>
              <w:t>TV375x15x300x15</w:t>
            </w:r>
          </w:p>
          <w:p w:rsidR="00387890" w:rsidRPr="00011EBB" w:rsidRDefault="00387890" w:rsidP="00387890">
            <w:pPr>
              <w:jc w:val="center"/>
              <w:rPr>
                <w:rFonts w:cs="B Lotus"/>
                <w:sz w:val="20"/>
                <w:szCs w:val="20"/>
                <w:rtl/>
                <w:lang w:bidi="fa-IR"/>
              </w:rPr>
            </w:pPr>
            <w:r w:rsidRPr="00011EBB">
              <w:rPr>
                <w:rFonts w:cs="B Lotus"/>
                <w:sz w:val="20"/>
                <w:szCs w:val="20"/>
                <w:lang w:bidi="fa-IR"/>
              </w:rPr>
              <w:t>TV200x10x200x10</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25</w:t>
            </w:r>
          </w:p>
        </w:tc>
      </w:tr>
      <w:tr w:rsidR="00387890" w:rsidRPr="00011EBB" w:rsidTr="00387890">
        <w:trPr>
          <w:trHeight w:val="20"/>
          <w:jc w:val="center"/>
        </w:trPr>
        <w:tc>
          <w:tcPr>
            <w:tcW w:w="850" w:type="dxa"/>
            <w:tcBorders>
              <w:bottom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17-20</w:t>
            </w:r>
          </w:p>
        </w:tc>
        <w:tc>
          <w:tcPr>
            <w:tcW w:w="0" w:type="auto"/>
            <w:tcBorders>
              <w:bottom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BOX300x300x15</w:t>
            </w:r>
          </w:p>
        </w:tc>
        <w:tc>
          <w:tcPr>
            <w:tcW w:w="0" w:type="auto"/>
            <w:tcBorders>
              <w:bottom w:val="single" w:sz="8" w:space="0" w:color="auto"/>
            </w:tcBorders>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TV375x25x350x25</w:t>
            </w:r>
          </w:p>
          <w:p w:rsidR="00387890" w:rsidRPr="00011EBB" w:rsidRDefault="00387890" w:rsidP="00387890">
            <w:pPr>
              <w:jc w:val="center"/>
              <w:rPr>
                <w:rFonts w:cs="B Lotus"/>
                <w:sz w:val="20"/>
                <w:szCs w:val="20"/>
                <w:rtl/>
                <w:lang w:bidi="fa-IR"/>
              </w:rPr>
            </w:pPr>
            <w:r w:rsidRPr="00011EBB">
              <w:rPr>
                <w:rFonts w:cs="B Lotus"/>
                <w:sz w:val="20"/>
                <w:szCs w:val="20"/>
                <w:lang w:bidi="fa-IR"/>
              </w:rPr>
              <w:t>TV375x15x300x15</w:t>
            </w:r>
          </w:p>
          <w:p w:rsidR="00387890" w:rsidRPr="00011EBB" w:rsidRDefault="00387890" w:rsidP="00387890">
            <w:pPr>
              <w:jc w:val="center"/>
              <w:rPr>
                <w:rFonts w:cs="B Lotus"/>
                <w:sz w:val="20"/>
                <w:szCs w:val="20"/>
                <w:rtl/>
                <w:lang w:bidi="fa-IR"/>
              </w:rPr>
            </w:pPr>
            <w:r w:rsidRPr="00011EBB">
              <w:rPr>
                <w:rFonts w:cs="B Lotus"/>
                <w:sz w:val="20"/>
                <w:szCs w:val="20"/>
                <w:lang w:bidi="fa-IR"/>
              </w:rPr>
              <w:t>TV200x10x200x10</w:t>
            </w:r>
          </w:p>
        </w:tc>
        <w:tc>
          <w:tcPr>
            <w:tcW w:w="0" w:type="auto"/>
            <w:tcBorders>
              <w:bottom w:val="single" w:sz="8" w:space="0" w:color="auto"/>
            </w:tcBorders>
            <w:shd w:val="clear" w:color="auto" w:fill="auto"/>
            <w:vAlign w:val="center"/>
          </w:tcPr>
          <w:p w:rsidR="00387890" w:rsidRPr="00011EBB" w:rsidRDefault="00387890" w:rsidP="00387890">
            <w:pPr>
              <w:keepNext/>
              <w:jc w:val="center"/>
              <w:rPr>
                <w:rFonts w:cs="B Lotus"/>
                <w:sz w:val="20"/>
                <w:szCs w:val="20"/>
                <w:rtl/>
                <w:lang w:bidi="fa-IR"/>
              </w:rPr>
            </w:pPr>
            <w:r w:rsidRPr="00011EBB">
              <w:rPr>
                <w:rFonts w:cs="B Lotus" w:hint="cs"/>
                <w:sz w:val="20"/>
                <w:szCs w:val="20"/>
                <w:rtl/>
                <w:lang w:bidi="fa-IR"/>
              </w:rPr>
              <w:t>-</w:t>
            </w:r>
          </w:p>
        </w:tc>
      </w:tr>
    </w:tbl>
    <w:p w:rsidR="00387890" w:rsidRPr="00387890" w:rsidRDefault="00387890" w:rsidP="00387890">
      <w:pPr>
        <w:pStyle w:val="Caption"/>
        <w:bidi w:val="0"/>
        <w:rPr>
          <w:rFonts w:cs="B Lotus"/>
          <w:sz w:val="18"/>
          <w:szCs w:val="22"/>
        </w:rPr>
      </w:pPr>
      <w:r w:rsidRPr="00387890">
        <w:rPr>
          <w:rFonts w:cs="B Lotus"/>
          <w:b/>
          <w:bCs/>
          <w:sz w:val="18"/>
          <w:szCs w:val="16"/>
        </w:rPr>
        <w:t xml:space="preserve">Table </w:t>
      </w:r>
      <w:r w:rsidRPr="00387890">
        <w:rPr>
          <w:rFonts w:cs="B Lotus"/>
          <w:b/>
          <w:bCs/>
          <w:sz w:val="18"/>
          <w:szCs w:val="16"/>
        </w:rPr>
        <w:fldChar w:fldCharType="begin"/>
      </w:r>
      <w:r w:rsidRPr="00387890">
        <w:rPr>
          <w:rFonts w:cs="B Lotus"/>
          <w:b/>
          <w:bCs/>
          <w:sz w:val="18"/>
          <w:szCs w:val="16"/>
        </w:rPr>
        <w:instrText xml:space="preserve"> SEQ Table \* ARABIC </w:instrText>
      </w:r>
      <w:r w:rsidRPr="00387890">
        <w:rPr>
          <w:rFonts w:cs="B Lotus"/>
          <w:b/>
          <w:bCs/>
          <w:sz w:val="18"/>
          <w:szCs w:val="16"/>
        </w:rPr>
        <w:fldChar w:fldCharType="separate"/>
      </w:r>
      <w:r w:rsidR="00330A1B">
        <w:rPr>
          <w:rFonts w:cs="B Lotus"/>
          <w:b/>
          <w:bCs/>
          <w:noProof/>
          <w:sz w:val="18"/>
          <w:szCs w:val="16"/>
        </w:rPr>
        <w:t>4</w:t>
      </w:r>
      <w:r w:rsidRPr="00387890">
        <w:rPr>
          <w:rFonts w:cs="B Lotus"/>
          <w:b/>
          <w:bCs/>
          <w:sz w:val="18"/>
          <w:szCs w:val="16"/>
        </w:rPr>
        <w:fldChar w:fldCharType="end"/>
      </w:r>
      <w:r w:rsidRPr="00387890">
        <w:rPr>
          <w:rFonts w:cs="B Lotus"/>
          <w:b/>
          <w:bCs/>
          <w:sz w:val="18"/>
          <w:szCs w:val="16"/>
        </w:rPr>
        <w:t>.</w:t>
      </w:r>
      <w:r w:rsidRPr="00387890">
        <w:rPr>
          <w:rFonts w:cs="B Lotus"/>
          <w:sz w:val="18"/>
          <w:szCs w:val="16"/>
        </w:rPr>
        <w:t xml:space="preserve"> The section properties of elements for 20-strory typical and duplex buildings</w:t>
      </w:r>
    </w:p>
    <w:p w:rsidR="00387890" w:rsidRPr="00387890" w:rsidRDefault="00387890" w:rsidP="00387890">
      <w:pPr>
        <w:pStyle w:val="a0"/>
        <w:jc w:val="center"/>
        <w:rPr>
          <w:rFonts w:cs="B Lotus"/>
          <w:sz w:val="12"/>
          <w:szCs w:val="12"/>
          <w:rtl/>
        </w:rPr>
      </w:pPr>
    </w:p>
    <w:p w:rsidR="00387890" w:rsidRPr="00387890" w:rsidRDefault="00387890" w:rsidP="00387890">
      <w:pPr>
        <w:pStyle w:val="a0"/>
        <w:jc w:val="center"/>
        <w:rPr>
          <w:rFonts w:cs="B Lotus"/>
          <w:sz w:val="20"/>
          <w:szCs w:val="20"/>
          <w:rtl/>
          <w:lang w:bidi="ar-SA"/>
        </w:rPr>
      </w:pPr>
      <w:r w:rsidRPr="00387890">
        <w:rPr>
          <w:rFonts w:cs="B Lotus"/>
          <w:sz w:val="20"/>
          <w:szCs w:val="20"/>
          <w:rtl/>
        </w:rPr>
        <w:t xml:space="preserve">جدول </w:t>
      </w:r>
      <w:r w:rsidRPr="00387890">
        <w:rPr>
          <w:rFonts w:cs="B Lotus" w:hint="cs"/>
          <w:sz w:val="20"/>
          <w:szCs w:val="20"/>
          <w:rtl/>
        </w:rPr>
        <w:t>5. مقاطع مورد استفاده برای سازه</w:t>
      </w:r>
      <w:r w:rsidRPr="00387890">
        <w:rPr>
          <w:rFonts w:cs="B Lotus"/>
          <w:sz w:val="20"/>
          <w:szCs w:val="20"/>
          <w:rtl/>
        </w:rPr>
        <w:t>‏</w:t>
      </w:r>
      <w:r w:rsidRPr="00387890">
        <w:rPr>
          <w:rFonts w:cs="B Lotus" w:hint="cs"/>
          <w:sz w:val="20"/>
          <w:szCs w:val="20"/>
          <w:rtl/>
        </w:rPr>
        <w:t>های 40 طبقه معمولی و دوبلکسی</w:t>
      </w:r>
    </w:p>
    <w:tbl>
      <w:tblPr>
        <w:bidiVisual/>
        <w:tblW w:w="530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50"/>
        <w:gridCol w:w="1284"/>
        <w:gridCol w:w="1783"/>
        <w:gridCol w:w="1385"/>
      </w:tblGrid>
      <w:tr w:rsidR="00387890" w:rsidRPr="00011EBB" w:rsidTr="00387890">
        <w:trPr>
          <w:trHeight w:val="20"/>
          <w:jc w:val="center"/>
        </w:trPr>
        <w:tc>
          <w:tcPr>
            <w:tcW w:w="850" w:type="dxa"/>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rtl/>
                <w:lang w:bidi="fa-IR"/>
              </w:rPr>
            </w:pPr>
            <w:r w:rsidRPr="00011EBB">
              <w:rPr>
                <w:rFonts w:cs="B Lotus"/>
                <w:sz w:val="22"/>
                <w:szCs w:val="22"/>
                <w:lang w:bidi="fa-IR"/>
              </w:rPr>
              <w:t>Story</w:t>
            </w:r>
          </w:p>
        </w:tc>
        <w:tc>
          <w:tcPr>
            <w:tcW w:w="0" w:type="auto"/>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rtl/>
                <w:lang w:bidi="fa-IR"/>
              </w:rPr>
            </w:pPr>
            <w:r w:rsidRPr="00011EBB">
              <w:rPr>
                <w:rFonts w:cs="B Lotus"/>
                <w:sz w:val="22"/>
                <w:szCs w:val="22"/>
                <w:lang w:bidi="fa-IR"/>
              </w:rPr>
              <w:t xml:space="preserve"> Column Sections</w:t>
            </w:r>
          </w:p>
        </w:tc>
        <w:tc>
          <w:tcPr>
            <w:tcW w:w="0" w:type="auto"/>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rtl/>
                <w:lang w:bidi="fa-IR"/>
              </w:rPr>
            </w:pPr>
            <w:r w:rsidRPr="00011EBB">
              <w:rPr>
                <w:rFonts w:cs="B Lotus"/>
                <w:sz w:val="22"/>
                <w:szCs w:val="22"/>
                <w:lang w:bidi="fa-IR"/>
              </w:rPr>
              <w:t>Beam Sections</w:t>
            </w:r>
          </w:p>
        </w:tc>
        <w:tc>
          <w:tcPr>
            <w:tcW w:w="0" w:type="auto"/>
            <w:tcBorders>
              <w:top w:val="single" w:sz="8" w:space="0" w:color="auto"/>
              <w:bottom w:val="single" w:sz="8" w:space="0" w:color="auto"/>
            </w:tcBorders>
            <w:shd w:val="clear" w:color="auto" w:fill="auto"/>
            <w:vAlign w:val="center"/>
          </w:tcPr>
          <w:p w:rsidR="00387890" w:rsidRPr="00011EBB" w:rsidRDefault="00387890" w:rsidP="00387890">
            <w:pPr>
              <w:jc w:val="center"/>
              <w:rPr>
                <w:rFonts w:cs="B Lotus"/>
                <w:sz w:val="22"/>
                <w:szCs w:val="22"/>
                <w:lang w:bidi="fa-IR"/>
              </w:rPr>
            </w:pPr>
            <w:r w:rsidRPr="00011EBB">
              <w:rPr>
                <w:rFonts w:cs="B Lotus"/>
                <w:sz w:val="22"/>
                <w:szCs w:val="22"/>
                <w:lang w:bidi="fa-IR"/>
              </w:rPr>
              <w:t>RC Core Thickness (cm)</w:t>
            </w:r>
          </w:p>
        </w:tc>
      </w:tr>
      <w:tr w:rsidR="00387890" w:rsidRPr="00011EBB" w:rsidTr="00387890">
        <w:trPr>
          <w:trHeight w:val="20"/>
          <w:jc w:val="center"/>
        </w:trPr>
        <w:tc>
          <w:tcPr>
            <w:tcW w:w="850" w:type="dxa"/>
            <w:tcBorders>
              <w:top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1-10</w:t>
            </w:r>
          </w:p>
        </w:tc>
        <w:tc>
          <w:tcPr>
            <w:tcW w:w="0" w:type="auto"/>
            <w:tcBorders>
              <w:top w:val="single" w:sz="8" w:space="0" w:color="auto"/>
            </w:tcBorders>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6PL350x20</w:t>
            </w:r>
          </w:p>
        </w:tc>
        <w:tc>
          <w:tcPr>
            <w:tcW w:w="0" w:type="auto"/>
            <w:tcBorders>
              <w:top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TV375x25x350x25</w:t>
            </w:r>
          </w:p>
        </w:tc>
        <w:tc>
          <w:tcPr>
            <w:tcW w:w="0" w:type="auto"/>
            <w:tcBorders>
              <w:top w:val="single" w:sz="8" w:space="0" w:color="auto"/>
            </w:tcBorders>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60</w:t>
            </w:r>
          </w:p>
        </w:tc>
      </w:tr>
      <w:tr w:rsidR="00387890" w:rsidRPr="00011EBB" w:rsidTr="00387890">
        <w:trPr>
          <w:trHeight w:val="20"/>
          <w:jc w:val="center"/>
        </w:trPr>
        <w:tc>
          <w:tcPr>
            <w:tcW w:w="850" w:type="dxa"/>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10-20</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6PL350x20</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TV375x15x300x15</w:t>
            </w:r>
          </w:p>
          <w:p w:rsidR="00387890" w:rsidRPr="00011EBB" w:rsidRDefault="00387890" w:rsidP="00387890">
            <w:pPr>
              <w:jc w:val="center"/>
              <w:rPr>
                <w:rFonts w:cs="B Lotus"/>
                <w:sz w:val="20"/>
                <w:szCs w:val="20"/>
                <w:lang w:bidi="fa-IR"/>
              </w:rPr>
            </w:pPr>
            <w:r w:rsidRPr="00011EBB">
              <w:rPr>
                <w:rFonts w:cs="B Lotus"/>
                <w:sz w:val="20"/>
                <w:szCs w:val="20"/>
                <w:lang w:bidi="fa-IR"/>
              </w:rPr>
              <w:t>TV375x25x350x25</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50</w:t>
            </w:r>
          </w:p>
        </w:tc>
      </w:tr>
      <w:tr w:rsidR="00387890" w:rsidRPr="00011EBB" w:rsidTr="00387890">
        <w:trPr>
          <w:trHeight w:val="20"/>
          <w:jc w:val="center"/>
        </w:trPr>
        <w:tc>
          <w:tcPr>
            <w:tcW w:w="850" w:type="dxa"/>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20-30</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6PL300x20</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TV375x15x300x15</w:t>
            </w:r>
          </w:p>
          <w:p w:rsidR="00387890" w:rsidRPr="00011EBB" w:rsidRDefault="00387890" w:rsidP="00387890">
            <w:pPr>
              <w:jc w:val="center"/>
              <w:rPr>
                <w:rFonts w:cs="B Lotus"/>
                <w:sz w:val="20"/>
                <w:szCs w:val="20"/>
                <w:lang w:bidi="fa-IR"/>
              </w:rPr>
            </w:pPr>
            <w:r w:rsidRPr="00011EBB">
              <w:rPr>
                <w:rFonts w:cs="B Lotus"/>
                <w:sz w:val="20"/>
                <w:szCs w:val="20"/>
                <w:lang w:bidi="fa-IR"/>
              </w:rPr>
              <w:t>TV375x25x350x25</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40</w:t>
            </w:r>
          </w:p>
        </w:tc>
      </w:tr>
      <w:tr w:rsidR="00387890" w:rsidRPr="00011EBB" w:rsidTr="00387890">
        <w:trPr>
          <w:trHeight w:val="20"/>
          <w:jc w:val="center"/>
        </w:trPr>
        <w:tc>
          <w:tcPr>
            <w:tcW w:w="850" w:type="dxa"/>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30-35</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6PL300x20</w:t>
            </w:r>
          </w:p>
        </w:tc>
        <w:tc>
          <w:tcPr>
            <w:tcW w:w="0" w:type="auto"/>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TV375x15x300x15</w:t>
            </w:r>
          </w:p>
          <w:p w:rsidR="00387890" w:rsidRPr="00011EBB" w:rsidRDefault="00387890" w:rsidP="00387890">
            <w:pPr>
              <w:jc w:val="center"/>
              <w:rPr>
                <w:rFonts w:cs="B Lotus"/>
                <w:sz w:val="20"/>
                <w:szCs w:val="20"/>
                <w:lang w:bidi="fa-IR"/>
              </w:rPr>
            </w:pPr>
            <w:r w:rsidRPr="00011EBB">
              <w:rPr>
                <w:rFonts w:cs="B Lotus"/>
                <w:sz w:val="20"/>
                <w:szCs w:val="20"/>
                <w:lang w:bidi="fa-IR"/>
              </w:rPr>
              <w:t>TV375x25x350x25</w:t>
            </w:r>
          </w:p>
        </w:tc>
        <w:tc>
          <w:tcPr>
            <w:tcW w:w="0" w:type="auto"/>
            <w:shd w:val="clear" w:color="auto" w:fill="auto"/>
            <w:vAlign w:val="center"/>
          </w:tcPr>
          <w:p w:rsidR="00387890" w:rsidRPr="00011EBB" w:rsidRDefault="00387890" w:rsidP="00387890">
            <w:pPr>
              <w:jc w:val="center"/>
              <w:rPr>
                <w:rFonts w:cs="B Lotus"/>
                <w:sz w:val="20"/>
                <w:szCs w:val="20"/>
                <w:lang w:bidi="fa-IR"/>
              </w:rPr>
            </w:pPr>
            <w:r w:rsidRPr="00011EBB">
              <w:rPr>
                <w:rFonts w:cs="B Lotus"/>
                <w:sz w:val="20"/>
                <w:szCs w:val="20"/>
                <w:lang w:bidi="fa-IR"/>
              </w:rPr>
              <w:t>30</w:t>
            </w:r>
          </w:p>
        </w:tc>
      </w:tr>
      <w:tr w:rsidR="00387890" w:rsidRPr="00011EBB" w:rsidTr="00387890">
        <w:trPr>
          <w:trHeight w:val="20"/>
          <w:jc w:val="center"/>
        </w:trPr>
        <w:tc>
          <w:tcPr>
            <w:tcW w:w="850" w:type="dxa"/>
            <w:tcBorders>
              <w:bottom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35-40</w:t>
            </w:r>
          </w:p>
        </w:tc>
        <w:tc>
          <w:tcPr>
            <w:tcW w:w="0" w:type="auto"/>
            <w:tcBorders>
              <w:bottom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6PL300x20</w:t>
            </w:r>
          </w:p>
        </w:tc>
        <w:tc>
          <w:tcPr>
            <w:tcW w:w="0" w:type="auto"/>
            <w:tcBorders>
              <w:bottom w:val="single" w:sz="8" w:space="0" w:color="auto"/>
            </w:tcBorders>
            <w:shd w:val="clear" w:color="auto" w:fill="auto"/>
            <w:vAlign w:val="center"/>
          </w:tcPr>
          <w:p w:rsidR="00387890" w:rsidRPr="00011EBB" w:rsidRDefault="00387890" w:rsidP="00387890">
            <w:pPr>
              <w:jc w:val="center"/>
              <w:rPr>
                <w:rFonts w:cs="B Lotus"/>
                <w:sz w:val="20"/>
                <w:szCs w:val="20"/>
                <w:rtl/>
                <w:lang w:bidi="fa-IR"/>
              </w:rPr>
            </w:pPr>
            <w:r w:rsidRPr="00011EBB">
              <w:rPr>
                <w:rFonts w:cs="B Lotus"/>
                <w:sz w:val="20"/>
                <w:szCs w:val="20"/>
                <w:lang w:bidi="fa-IR"/>
              </w:rPr>
              <w:t>TV375x15x300x15</w:t>
            </w:r>
          </w:p>
          <w:p w:rsidR="00387890" w:rsidRPr="00011EBB" w:rsidRDefault="00387890" w:rsidP="00387890">
            <w:pPr>
              <w:jc w:val="center"/>
              <w:rPr>
                <w:rFonts w:cs="B Lotus"/>
                <w:sz w:val="20"/>
                <w:szCs w:val="20"/>
                <w:lang w:bidi="fa-IR"/>
              </w:rPr>
            </w:pPr>
            <w:r w:rsidRPr="00011EBB">
              <w:rPr>
                <w:rFonts w:cs="B Lotus"/>
                <w:sz w:val="20"/>
                <w:szCs w:val="20"/>
                <w:lang w:bidi="fa-IR"/>
              </w:rPr>
              <w:t>TV375x25x350x25</w:t>
            </w:r>
          </w:p>
        </w:tc>
        <w:tc>
          <w:tcPr>
            <w:tcW w:w="0" w:type="auto"/>
            <w:tcBorders>
              <w:bottom w:val="single" w:sz="8" w:space="0" w:color="auto"/>
            </w:tcBorders>
            <w:shd w:val="clear" w:color="auto" w:fill="auto"/>
            <w:vAlign w:val="center"/>
          </w:tcPr>
          <w:p w:rsidR="00387890" w:rsidRPr="00011EBB" w:rsidRDefault="00387890" w:rsidP="00387890">
            <w:pPr>
              <w:keepNext/>
              <w:jc w:val="center"/>
              <w:rPr>
                <w:rFonts w:cs="B Lotus"/>
                <w:sz w:val="20"/>
                <w:szCs w:val="20"/>
                <w:rtl/>
                <w:lang w:bidi="fa-IR"/>
              </w:rPr>
            </w:pPr>
            <w:r w:rsidRPr="00011EBB">
              <w:rPr>
                <w:rFonts w:cs="B Lotus" w:hint="cs"/>
                <w:sz w:val="20"/>
                <w:szCs w:val="20"/>
                <w:rtl/>
                <w:lang w:bidi="fa-IR"/>
              </w:rPr>
              <w:t>-</w:t>
            </w:r>
          </w:p>
        </w:tc>
      </w:tr>
    </w:tbl>
    <w:p w:rsidR="00387890" w:rsidRPr="00387890" w:rsidRDefault="00387890" w:rsidP="00387890">
      <w:pPr>
        <w:pStyle w:val="Caption"/>
        <w:bidi w:val="0"/>
        <w:rPr>
          <w:rFonts w:cs="B Lotus"/>
          <w:i/>
          <w:iCs w:val="0"/>
          <w:sz w:val="18"/>
          <w:szCs w:val="22"/>
          <w:rtl/>
          <w:lang w:bidi="fa-IR"/>
        </w:rPr>
      </w:pPr>
      <w:r w:rsidRPr="00387890">
        <w:rPr>
          <w:rFonts w:cs="B Lotus"/>
          <w:b/>
          <w:bCs/>
          <w:sz w:val="18"/>
          <w:szCs w:val="16"/>
        </w:rPr>
        <w:t xml:space="preserve">Table </w:t>
      </w:r>
      <w:r w:rsidRPr="00387890">
        <w:rPr>
          <w:rFonts w:cs="B Lotus"/>
          <w:b/>
          <w:bCs/>
          <w:sz w:val="18"/>
          <w:szCs w:val="16"/>
        </w:rPr>
        <w:fldChar w:fldCharType="begin"/>
      </w:r>
      <w:r w:rsidRPr="00387890">
        <w:rPr>
          <w:rFonts w:cs="B Lotus"/>
          <w:b/>
          <w:bCs/>
          <w:sz w:val="18"/>
          <w:szCs w:val="16"/>
        </w:rPr>
        <w:instrText xml:space="preserve"> SEQ Table \* ARABIC </w:instrText>
      </w:r>
      <w:r w:rsidRPr="00387890">
        <w:rPr>
          <w:rFonts w:cs="B Lotus"/>
          <w:b/>
          <w:bCs/>
          <w:sz w:val="18"/>
          <w:szCs w:val="16"/>
        </w:rPr>
        <w:fldChar w:fldCharType="separate"/>
      </w:r>
      <w:r w:rsidR="00330A1B">
        <w:rPr>
          <w:rFonts w:cs="B Lotus"/>
          <w:b/>
          <w:bCs/>
          <w:noProof/>
          <w:sz w:val="18"/>
          <w:szCs w:val="16"/>
        </w:rPr>
        <w:t>5</w:t>
      </w:r>
      <w:r w:rsidRPr="00387890">
        <w:rPr>
          <w:rFonts w:cs="B Lotus"/>
          <w:b/>
          <w:bCs/>
          <w:sz w:val="18"/>
          <w:szCs w:val="16"/>
        </w:rPr>
        <w:fldChar w:fldCharType="end"/>
      </w:r>
      <w:r w:rsidRPr="00387890">
        <w:rPr>
          <w:rFonts w:cs="B Lotus"/>
          <w:b/>
          <w:bCs/>
          <w:sz w:val="18"/>
          <w:szCs w:val="16"/>
        </w:rPr>
        <w:t>.</w:t>
      </w:r>
      <w:r w:rsidRPr="00387890">
        <w:rPr>
          <w:rFonts w:cs="B Lotus"/>
          <w:sz w:val="18"/>
          <w:szCs w:val="16"/>
        </w:rPr>
        <w:t xml:space="preserve"> The section properties of elements for 40-strory typical and duplex buildings</w:t>
      </w:r>
    </w:p>
    <w:p w:rsidR="00387890" w:rsidRPr="00387890" w:rsidRDefault="00387890" w:rsidP="00D61061">
      <w:pPr>
        <w:pStyle w:val="a0"/>
        <w:jc w:val="both"/>
        <w:rPr>
          <w:rFonts w:cs="B Lotus"/>
          <w:sz w:val="14"/>
          <w:szCs w:val="14"/>
        </w:rPr>
      </w:pPr>
    </w:p>
    <w:p w:rsidR="00387890" w:rsidRPr="00011EBB" w:rsidRDefault="00387890" w:rsidP="00387890">
      <w:pPr>
        <w:pStyle w:val="a0"/>
        <w:rPr>
          <w:rFonts w:cs="B Lotus"/>
          <w:szCs w:val="24"/>
          <w:rtl/>
        </w:rPr>
      </w:pPr>
      <w:r w:rsidRPr="00011EBB">
        <w:rPr>
          <w:rFonts w:cs="B Lotus" w:hint="cs"/>
          <w:szCs w:val="24"/>
          <w:rtl/>
        </w:rPr>
        <w:t xml:space="preserve">* در نامگذاری مقاطع تیرها، </w:t>
      </w:r>
      <w:r w:rsidRPr="00011EBB">
        <w:rPr>
          <w:rFonts w:cs="B Lotus"/>
          <w:szCs w:val="24"/>
        </w:rPr>
        <w:t>TV</w:t>
      </w:r>
      <w:r w:rsidRPr="00011EBB">
        <w:rPr>
          <w:rFonts w:cs="B Lotus" w:hint="cs"/>
          <w:szCs w:val="24"/>
          <w:rtl/>
        </w:rPr>
        <w:t xml:space="preserve"> به معنای مقطع تیرورق و عدد اول اندازه خالص جان، عدد دوم ضخامت جان، عدد سوم</w:t>
      </w:r>
    </w:p>
    <w:p w:rsidR="00387890" w:rsidRPr="00011EBB" w:rsidRDefault="00387890" w:rsidP="00387890">
      <w:pPr>
        <w:pStyle w:val="a0"/>
        <w:rPr>
          <w:rFonts w:cs="B Lotus"/>
          <w:szCs w:val="24"/>
          <w:rtl/>
        </w:rPr>
      </w:pPr>
      <w:r w:rsidRPr="00011EBB">
        <w:rPr>
          <w:rFonts w:cs="B Lotus" w:hint="cs"/>
          <w:szCs w:val="24"/>
          <w:rtl/>
        </w:rPr>
        <w:t xml:space="preserve">عرض بال و عدد آخر ضخامت بال </w:t>
      </w:r>
      <w:r>
        <w:rPr>
          <w:rFonts w:cs="B Lotus" w:hint="cs"/>
          <w:szCs w:val="24"/>
          <w:rtl/>
        </w:rPr>
        <w:t>است</w:t>
      </w:r>
      <w:r w:rsidRPr="00011EBB">
        <w:rPr>
          <w:rFonts w:cs="B Lotus" w:hint="cs"/>
          <w:szCs w:val="24"/>
          <w:rtl/>
        </w:rPr>
        <w:t>.</w:t>
      </w:r>
    </w:p>
    <w:p w:rsidR="00387890" w:rsidRPr="00011EBB" w:rsidRDefault="00387890" w:rsidP="00387890">
      <w:pPr>
        <w:pStyle w:val="a0"/>
        <w:rPr>
          <w:rFonts w:cs="B Lotus"/>
          <w:szCs w:val="24"/>
          <w:rtl/>
        </w:rPr>
      </w:pPr>
      <w:r w:rsidRPr="00011EBB">
        <w:rPr>
          <w:rFonts w:cs="B Lotus" w:hint="cs"/>
          <w:szCs w:val="24"/>
          <w:rtl/>
        </w:rPr>
        <w:t>در ادامه همان</w:t>
      </w:r>
      <w:r w:rsidRPr="00011EBB">
        <w:rPr>
          <w:rFonts w:cs="B Lotus"/>
          <w:szCs w:val="24"/>
          <w:rtl/>
        </w:rPr>
        <w:t>‏</w:t>
      </w:r>
      <w:r>
        <w:rPr>
          <w:rFonts w:cs="B Lotus" w:hint="cs"/>
          <w:szCs w:val="24"/>
          <w:rtl/>
        </w:rPr>
        <w:t>گونه</w:t>
      </w:r>
      <w:r w:rsidRPr="00011EBB">
        <w:rPr>
          <w:rFonts w:cs="B Lotus" w:hint="cs"/>
          <w:szCs w:val="24"/>
          <w:rtl/>
        </w:rPr>
        <w:t xml:space="preserve"> که در بخش 3 توضیح داده شده است، هر یک از سازه</w:t>
      </w:r>
      <w:r w:rsidRPr="00011EBB">
        <w:rPr>
          <w:rFonts w:cs="B Lotus"/>
          <w:szCs w:val="24"/>
          <w:rtl/>
        </w:rPr>
        <w:t>‏</w:t>
      </w:r>
      <w:r w:rsidRPr="00011EBB">
        <w:rPr>
          <w:rFonts w:cs="B Lotus" w:hint="cs"/>
          <w:szCs w:val="24"/>
          <w:rtl/>
        </w:rPr>
        <w:t xml:space="preserve">های معمولی، طراحی و مورد بررسی قرار گرفته </w:t>
      </w:r>
      <w:r w:rsidRPr="00011EBB">
        <w:rPr>
          <w:rFonts w:cs="B Lotus" w:hint="cs"/>
          <w:szCs w:val="24"/>
          <w:rtl/>
        </w:rPr>
        <w:t>شده است، سپس هر سازه معمولی، بدون هیچ تغییری در مقاطع اعضا و ضخامت و ابعاد هسته بتن</w:t>
      </w:r>
      <w:r w:rsidRPr="00011EBB">
        <w:rPr>
          <w:rFonts w:cs="B Lotus"/>
          <w:szCs w:val="24"/>
          <w:rtl/>
        </w:rPr>
        <w:t>‏</w:t>
      </w:r>
      <w:r w:rsidRPr="00011EBB">
        <w:rPr>
          <w:rFonts w:cs="B Lotus" w:hint="cs"/>
          <w:szCs w:val="24"/>
          <w:rtl/>
        </w:rPr>
        <w:t>آرمه، هر کدام به دو سازه دوبلکسی با اخ</w:t>
      </w:r>
      <w:r>
        <w:rPr>
          <w:rFonts w:cs="B Lotus" w:hint="cs"/>
          <w:szCs w:val="24"/>
          <w:rtl/>
        </w:rPr>
        <w:t>ت</w:t>
      </w:r>
      <w:r w:rsidRPr="00011EBB">
        <w:rPr>
          <w:rFonts w:cs="B Lotus" w:hint="cs"/>
          <w:szCs w:val="24"/>
          <w:rtl/>
        </w:rPr>
        <w:t>لاف تراز متفاوت تبدیل می</w:t>
      </w:r>
      <w:r w:rsidRPr="00011EBB">
        <w:rPr>
          <w:rFonts w:cs="B Lotus"/>
          <w:szCs w:val="24"/>
          <w:rtl/>
        </w:rPr>
        <w:t>‏</w:t>
      </w:r>
      <w:r w:rsidRPr="00011EBB">
        <w:rPr>
          <w:rFonts w:cs="B Lotus" w:hint="cs"/>
          <w:szCs w:val="24"/>
          <w:rtl/>
        </w:rPr>
        <w:t>شوند و به بررسی تفاوت سازه</w:t>
      </w:r>
      <w:r w:rsidRPr="00011EBB">
        <w:rPr>
          <w:rFonts w:cs="B Lotus"/>
          <w:szCs w:val="24"/>
          <w:rtl/>
        </w:rPr>
        <w:t>‏</w:t>
      </w:r>
      <w:r w:rsidRPr="00011EBB">
        <w:rPr>
          <w:rFonts w:cs="B Lotus" w:hint="cs"/>
          <w:szCs w:val="24"/>
          <w:rtl/>
        </w:rPr>
        <w:t>های دوبلکسی و معمولی و اثر مقدار اختلاف تراز در سازه دوبلکسی پرداخته می</w:t>
      </w:r>
      <w:r w:rsidRPr="00011EBB">
        <w:rPr>
          <w:rFonts w:cs="B Lotus"/>
          <w:szCs w:val="24"/>
          <w:rtl/>
        </w:rPr>
        <w:t>‏</w:t>
      </w:r>
      <w:r w:rsidRPr="00011EBB">
        <w:rPr>
          <w:rFonts w:cs="B Lotus" w:hint="cs"/>
          <w:szCs w:val="24"/>
          <w:rtl/>
        </w:rPr>
        <w:t>شود.</w:t>
      </w:r>
    </w:p>
    <w:p w:rsidR="00387890" w:rsidRPr="00387890" w:rsidRDefault="00387890" w:rsidP="00D61061">
      <w:pPr>
        <w:pStyle w:val="a0"/>
        <w:jc w:val="both"/>
        <w:rPr>
          <w:rFonts w:cs="B Lotus"/>
          <w:sz w:val="14"/>
          <w:szCs w:val="14"/>
        </w:rPr>
      </w:pPr>
    </w:p>
    <w:p w:rsidR="00387890" w:rsidRPr="00387890" w:rsidRDefault="00387890" w:rsidP="00387890">
      <w:pPr>
        <w:pStyle w:val="a0"/>
        <w:rPr>
          <w:rFonts w:cs="B Zar"/>
          <w:b/>
          <w:bCs/>
          <w:sz w:val="28"/>
          <w:rtl/>
        </w:rPr>
      </w:pPr>
      <w:r w:rsidRPr="00387890">
        <w:rPr>
          <w:rFonts w:cs="B Zar" w:hint="cs"/>
          <w:b/>
          <w:bCs/>
          <w:sz w:val="28"/>
          <w:rtl/>
        </w:rPr>
        <w:t>7.</w:t>
      </w:r>
      <w:r w:rsidRPr="00387890">
        <w:rPr>
          <w:rFonts w:cs="B Zar" w:hint="cs"/>
          <w:b/>
          <w:bCs/>
          <w:sz w:val="2"/>
          <w:szCs w:val="2"/>
          <w:rtl/>
        </w:rPr>
        <w:t xml:space="preserve"> </w:t>
      </w:r>
      <w:r w:rsidRPr="00387890">
        <w:rPr>
          <w:rFonts w:cs="B Zar" w:hint="cs"/>
          <w:b/>
          <w:bCs/>
          <w:sz w:val="28"/>
          <w:rtl/>
        </w:rPr>
        <w:t xml:space="preserve">2. </w:t>
      </w:r>
      <w:r w:rsidRPr="00387890">
        <w:rPr>
          <w:rFonts w:cs="B Zar" w:hint="cs"/>
          <w:b/>
          <w:bCs/>
          <w:sz w:val="28"/>
          <w:rtl/>
          <w:lang w:bidi="ar-SA"/>
        </w:rPr>
        <w:t xml:space="preserve">سازه </w:t>
      </w:r>
      <w:r w:rsidRPr="00387890">
        <w:rPr>
          <w:rFonts w:cs="B Zar"/>
          <w:b/>
          <w:bCs/>
          <w:szCs w:val="24"/>
        </w:rPr>
        <w:t>M20BC</w:t>
      </w:r>
      <w:r w:rsidRPr="00387890">
        <w:rPr>
          <w:rFonts w:cs="B Zar" w:hint="cs"/>
          <w:b/>
          <w:bCs/>
          <w:sz w:val="28"/>
          <w:rtl/>
          <w:lang w:bidi="ar-SA"/>
        </w:rPr>
        <w:t xml:space="preserve"> و سازه</w:t>
      </w:r>
      <w:r w:rsidRPr="00387890">
        <w:rPr>
          <w:rFonts w:cs="B Zar"/>
          <w:b/>
          <w:bCs/>
          <w:sz w:val="28"/>
          <w:rtl/>
          <w:lang w:bidi="ar-SA"/>
        </w:rPr>
        <w:t>‏</w:t>
      </w:r>
      <w:r w:rsidRPr="00387890">
        <w:rPr>
          <w:rFonts w:cs="B Zar" w:hint="cs"/>
          <w:b/>
          <w:bCs/>
          <w:sz w:val="28"/>
          <w:rtl/>
          <w:lang w:bidi="ar-SA"/>
        </w:rPr>
        <w:t>های دوبلکسی متناظر آن</w:t>
      </w:r>
    </w:p>
    <w:p w:rsidR="00387890" w:rsidRPr="00011EBB" w:rsidRDefault="00387890" w:rsidP="00387890">
      <w:pPr>
        <w:pStyle w:val="a0"/>
        <w:rPr>
          <w:rFonts w:cs="B Lotus"/>
          <w:szCs w:val="24"/>
          <w:rtl/>
        </w:rPr>
      </w:pPr>
      <w:r w:rsidRPr="00011EBB">
        <w:rPr>
          <w:rFonts w:cs="B Lotus" w:hint="cs"/>
          <w:szCs w:val="24"/>
          <w:rtl/>
        </w:rPr>
        <w:t xml:space="preserve">با مقایسه سازه معمولی </w:t>
      </w:r>
      <w:r w:rsidRPr="00011EBB">
        <w:rPr>
          <w:rFonts w:cs="B Lotus"/>
          <w:sz w:val="20"/>
          <w:szCs w:val="20"/>
        </w:rPr>
        <w:t>M20BC</w:t>
      </w:r>
      <w:r w:rsidRPr="00011EBB">
        <w:rPr>
          <w:rFonts w:cs="B Lotus" w:hint="cs"/>
          <w:szCs w:val="24"/>
          <w:rtl/>
        </w:rPr>
        <w:t xml:space="preserve"> با سازه</w:t>
      </w:r>
      <w:r w:rsidRPr="00011EBB">
        <w:rPr>
          <w:rFonts w:cs="B Lotus"/>
          <w:szCs w:val="24"/>
          <w:rtl/>
        </w:rPr>
        <w:t>‏</w:t>
      </w:r>
      <w:r w:rsidRPr="00011EBB">
        <w:rPr>
          <w:rFonts w:cs="B Lotus" w:hint="cs"/>
          <w:szCs w:val="24"/>
          <w:rtl/>
        </w:rPr>
        <w:t xml:space="preserve">های دوبلکسی </w:t>
      </w:r>
      <w:r w:rsidRPr="00011EBB">
        <w:rPr>
          <w:rFonts w:cs="B Lotus"/>
          <w:sz w:val="20"/>
          <w:szCs w:val="20"/>
        </w:rPr>
        <w:t>D20BC1</w:t>
      </w:r>
      <w:r w:rsidRPr="00011EBB">
        <w:rPr>
          <w:rFonts w:cs="B Lotus" w:hint="cs"/>
          <w:szCs w:val="24"/>
          <w:rtl/>
        </w:rPr>
        <w:t xml:space="preserve"> و </w:t>
      </w:r>
      <w:r w:rsidRPr="00011EBB">
        <w:rPr>
          <w:rFonts w:cs="B Lotus"/>
          <w:sz w:val="20"/>
          <w:szCs w:val="20"/>
        </w:rPr>
        <w:t>D20BC2</w:t>
      </w:r>
      <w:r w:rsidRPr="00011EBB">
        <w:rPr>
          <w:rFonts w:cs="B Lotus" w:hint="cs"/>
          <w:szCs w:val="24"/>
          <w:rtl/>
        </w:rPr>
        <w:t xml:space="preserve"> مشاهده می</w:t>
      </w:r>
      <w:r w:rsidRPr="00011EBB">
        <w:rPr>
          <w:rFonts w:cs="B Lotus"/>
          <w:szCs w:val="24"/>
          <w:rtl/>
        </w:rPr>
        <w:t>‏</w:t>
      </w:r>
      <w:r w:rsidRPr="00011EBB">
        <w:rPr>
          <w:rFonts w:cs="B Lotus" w:hint="cs"/>
          <w:szCs w:val="24"/>
          <w:rtl/>
        </w:rPr>
        <w:t xml:space="preserve">شود که دوبلکسی شدن سازه تأثیر چندانی بر روی پارامترهای، </w:t>
      </w:r>
      <w:r>
        <w:rPr>
          <w:rFonts w:cs="B Lotus" w:hint="cs"/>
          <w:szCs w:val="24"/>
          <w:rtl/>
        </w:rPr>
        <w:t>جابه‌جایی</w:t>
      </w:r>
      <w:r w:rsidRPr="00011EBB">
        <w:rPr>
          <w:rFonts w:cs="B Lotus" w:hint="cs"/>
          <w:szCs w:val="24"/>
          <w:rtl/>
        </w:rPr>
        <w:t xml:space="preserve"> طبقات، مقدار دریفت طبقات، برش وارد بر طبقات تحت نیروهای زلزله استاتیکی، دینامیکی طیفی و بار باد ندارد، اما برای این سازه خاص پارامتر زمان تناوب سازه را به مقدار 05/0 ثانیه افزایش می</w:t>
      </w:r>
      <w:r w:rsidRPr="00011EBB">
        <w:rPr>
          <w:rFonts w:cs="B Lotus"/>
          <w:szCs w:val="24"/>
          <w:rtl/>
        </w:rPr>
        <w:t>‏</w:t>
      </w:r>
      <w:r w:rsidRPr="00011EBB">
        <w:rPr>
          <w:rFonts w:cs="B Lotus" w:hint="cs"/>
          <w:szCs w:val="24"/>
          <w:rtl/>
        </w:rPr>
        <w:t>دهد (سازه را نرم</w:t>
      </w:r>
      <w:r w:rsidRPr="00011EBB">
        <w:rPr>
          <w:rFonts w:cs="B Lotus"/>
          <w:szCs w:val="24"/>
          <w:rtl/>
        </w:rPr>
        <w:t>‏</w:t>
      </w:r>
      <w:r w:rsidRPr="00011EBB">
        <w:rPr>
          <w:rFonts w:cs="B Lotus" w:hint="cs"/>
          <w:szCs w:val="24"/>
          <w:rtl/>
        </w:rPr>
        <w:t>تر می</w:t>
      </w:r>
      <w:r w:rsidRPr="00011EBB">
        <w:rPr>
          <w:rFonts w:cs="B Lotus"/>
          <w:szCs w:val="24"/>
          <w:rtl/>
        </w:rPr>
        <w:t>‏</w:t>
      </w:r>
      <w:r w:rsidRPr="00011EBB">
        <w:rPr>
          <w:rFonts w:cs="B Lotus" w:hint="cs"/>
          <w:szCs w:val="24"/>
          <w:rtl/>
        </w:rPr>
        <w:t>کند) و همچنین با دوبلکسی شدن درصد مشارکت جرمی مودها تغییر می</w:t>
      </w:r>
      <w:r w:rsidRPr="00011EBB">
        <w:rPr>
          <w:rFonts w:cs="B Lotus"/>
          <w:szCs w:val="24"/>
          <w:rtl/>
        </w:rPr>
        <w:t>‏</w:t>
      </w:r>
      <w:r w:rsidRPr="00011EBB">
        <w:rPr>
          <w:rFonts w:cs="B Lotus" w:hint="cs"/>
          <w:szCs w:val="24"/>
          <w:rtl/>
        </w:rPr>
        <w:t>کند جدول</w:t>
      </w:r>
      <w:r>
        <w:rPr>
          <w:rFonts w:cs="B Lotus" w:hint="cs"/>
          <w:szCs w:val="24"/>
          <w:rtl/>
        </w:rPr>
        <w:t xml:space="preserve"> </w:t>
      </w:r>
      <w:r w:rsidRPr="00011EBB">
        <w:rPr>
          <w:rFonts w:cs="B Lotus" w:hint="cs"/>
          <w:szCs w:val="24"/>
          <w:rtl/>
        </w:rPr>
        <w:t>(7)، این تغییرات باعث می</w:t>
      </w:r>
      <w:r w:rsidRPr="00011EBB">
        <w:rPr>
          <w:rFonts w:cs="B Lotus"/>
          <w:szCs w:val="24"/>
          <w:rtl/>
        </w:rPr>
        <w:t>‏</w:t>
      </w:r>
      <w:r w:rsidRPr="00011EBB">
        <w:rPr>
          <w:rFonts w:cs="B Lotus" w:hint="cs"/>
          <w:szCs w:val="24"/>
          <w:rtl/>
        </w:rPr>
        <w:t>شود سازه رفتار پیچیده</w:t>
      </w:r>
      <w:r w:rsidRPr="00011EBB">
        <w:rPr>
          <w:rFonts w:cs="B Lotus"/>
          <w:szCs w:val="24"/>
          <w:rtl/>
        </w:rPr>
        <w:t>‏</w:t>
      </w:r>
      <w:r w:rsidRPr="00011EBB">
        <w:rPr>
          <w:rFonts w:cs="B Lotus" w:hint="cs"/>
          <w:szCs w:val="24"/>
          <w:rtl/>
        </w:rPr>
        <w:t>ای تحت رکورد</w:t>
      </w:r>
      <w:r w:rsidRPr="00011EBB">
        <w:rPr>
          <w:rFonts w:cs="B Lotus"/>
          <w:szCs w:val="24"/>
          <w:rtl/>
        </w:rPr>
        <w:t>‏</w:t>
      </w:r>
      <w:r w:rsidRPr="00011EBB">
        <w:rPr>
          <w:rFonts w:cs="B Lotus" w:hint="cs"/>
          <w:szCs w:val="24"/>
          <w:rtl/>
        </w:rPr>
        <w:t xml:space="preserve">های زلزله مختلف از خود نشان </w:t>
      </w:r>
      <w:r w:rsidRPr="00011EBB">
        <w:rPr>
          <w:rFonts w:cs="B Lotus"/>
          <w:szCs w:val="24"/>
          <w:rtl/>
        </w:rPr>
        <w:t>‏</w:t>
      </w:r>
      <w:r w:rsidRPr="00011EBB">
        <w:rPr>
          <w:rFonts w:cs="B Lotus" w:hint="cs"/>
          <w:szCs w:val="24"/>
          <w:rtl/>
        </w:rPr>
        <w:t>دهد، به گونه</w:t>
      </w:r>
      <w:r w:rsidRPr="00011EBB">
        <w:rPr>
          <w:rFonts w:cs="B Lotus"/>
          <w:szCs w:val="24"/>
          <w:rtl/>
        </w:rPr>
        <w:t>‏</w:t>
      </w:r>
      <w:r w:rsidRPr="00011EBB">
        <w:rPr>
          <w:rFonts w:cs="B Lotus" w:hint="cs"/>
          <w:szCs w:val="24"/>
          <w:rtl/>
        </w:rPr>
        <w:t>ای که تحت برخی از رکوردهای زلزله تغییری در برش پایه ایجاد نمی</w:t>
      </w:r>
      <w:r w:rsidRPr="00011EBB">
        <w:rPr>
          <w:rFonts w:cs="B Lotus"/>
          <w:szCs w:val="24"/>
          <w:rtl/>
        </w:rPr>
        <w:t>‏</w:t>
      </w:r>
      <w:r w:rsidRPr="00011EBB">
        <w:rPr>
          <w:rFonts w:cs="B Lotus" w:hint="cs"/>
          <w:szCs w:val="24"/>
          <w:rtl/>
        </w:rPr>
        <w:t>شود و در برخی از زلزله</w:t>
      </w:r>
      <w:r w:rsidRPr="00011EBB">
        <w:rPr>
          <w:rFonts w:cs="B Lotus"/>
          <w:szCs w:val="24"/>
          <w:rtl/>
        </w:rPr>
        <w:t>‏</w:t>
      </w:r>
      <w:r w:rsidRPr="00011EBB">
        <w:rPr>
          <w:rFonts w:cs="B Lotus" w:hint="cs"/>
          <w:szCs w:val="24"/>
          <w:rtl/>
        </w:rPr>
        <w:t xml:space="preserve">ها شاهد اختلاف در برش پایه بوده ایم به طوری که حداکثر افزایش در زلزله </w:t>
      </w:r>
      <w:proofErr w:type="spellStart"/>
      <w:r w:rsidRPr="00011EBB">
        <w:rPr>
          <w:rFonts w:cs="B Lotus"/>
          <w:sz w:val="20"/>
          <w:szCs w:val="20"/>
        </w:rPr>
        <w:t>Kocaeli</w:t>
      </w:r>
      <w:proofErr w:type="spellEnd"/>
      <w:r w:rsidRPr="00011EBB">
        <w:rPr>
          <w:rFonts w:cs="B Lotus"/>
          <w:sz w:val="20"/>
          <w:szCs w:val="20"/>
        </w:rPr>
        <w:t>(</w:t>
      </w:r>
      <w:proofErr w:type="spellStart"/>
      <w:r w:rsidRPr="00011EBB">
        <w:rPr>
          <w:rFonts w:cs="B Lotus"/>
          <w:sz w:val="20"/>
          <w:szCs w:val="20"/>
        </w:rPr>
        <w:t>Duzce</w:t>
      </w:r>
      <w:proofErr w:type="spellEnd"/>
      <w:r w:rsidRPr="00011EBB">
        <w:rPr>
          <w:rFonts w:cs="B Lotus"/>
          <w:sz w:val="20"/>
          <w:szCs w:val="20"/>
        </w:rPr>
        <w:t>)</w:t>
      </w:r>
      <w:r w:rsidRPr="00011EBB">
        <w:rPr>
          <w:rFonts w:cs="B Lotus" w:hint="cs"/>
          <w:szCs w:val="24"/>
          <w:rtl/>
        </w:rPr>
        <w:t xml:space="preserve"> به مقدار 2/1 برابر سازه معمولی و حداکثر کاهش در زلزله </w:t>
      </w:r>
      <w:r w:rsidRPr="00011EBB">
        <w:rPr>
          <w:rFonts w:cs="B Lotus"/>
          <w:sz w:val="20"/>
          <w:szCs w:val="20"/>
        </w:rPr>
        <w:t xml:space="preserve">Loma </w:t>
      </w:r>
      <w:proofErr w:type="spellStart"/>
      <w:r w:rsidRPr="00011EBB">
        <w:rPr>
          <w:rFonts w:cs="B Lotus"/>
          <w:sz w:val="20"/>
          <w:szCs w:val="20"/>
        </w:rPr>
        <w:t>Prieta</w:t>
      </w:r>
      <w:proofErr w:type="spellEnd"/>
      <w:r w:rsidRPr="00011EBB">
        <w:rPr>
          <w:rFonts w:cs="B Lotus"/>
          <w:sz w:val="20"/>
          <w:szCs w:val="20"/>
        </w:rPr>
        <w:t xml:space="preserve"> (Presidio)</w:t>
      </w:r>
      <w:r w:rsidRPr="00011EBB">
        <w:rPr>
          <w:rFonts w:cs="B Lotus" w:hint="cs"/>
          <w:szCs w:val="24"/>
          <w:rtl/>
        </w:rPr>
        <w:t xml:space="preserve"> به مقدار 92/0 برابر سازه معمولی رخ داده است (جدول</w:t>
      </w:r>
      <w:r>
        <w:rPr>
          <w:rFonts w:cs="B Lotus" w:hint="cs"/>
          <w:szCs w:val="24"/>
          <w:rtl/>
        </w:rPr>
        <w:t xml:space="preserve"> </w:t>
      </w:r>
      <w:r w:rsidRPr="00011EBB">
        <w:rPr>
          <w:rFonts w:cs="B Lotus" w:hint="cs"/>
          <w:szCs w:val="24"/>
          <w:rtl/>
        </w:rPr>
        <w:t>8).</w:t>
      </w:r>
    </w:p>
    <w:p w:rsidR="00D61061" w:rsidRDefault="00D61061" w:rsidP="00D61061">
      <w:pPr>
        <w:pStyle w:val="a0"/>
        <w:jc w:val="both"/>
        <w:rPr>
          <w:rFonts w:cs="B Lotus"/>
          <w:szCs w:val="24"/>
        </w:rPr>
      </w:pPr>
    </w:p>
    <w:p w:rsidR="00D61061" w:rsidRPr="00011EBB" w:rsidRDefault="00D61061" w:rsidP="00D61061">
      <w:pPr>
        <w:pStyle w:val="a0"/>
        <w:jc w:val="both"/>
        <w:rPr>
          <w:rFonts w:cs="B Lotus"/>
          <w:szCs w:val="24"/>
          <w:rtl/>
        </w:rPr>
        <w:sectPr w:rsidR="00D61061" w:rsidRPr="00011EBB" w:rsidSect="00387890">
          <w:type w:val="continuous"/>
          <w:pgSz w:w="11909" w:h="16834" w:code="9"/>
          <w:pgMar w:top="1138" w:right="1138" w:bottom="1138" w:left="1138" w:header="1138" w:footer="1138" w:gutter="0"/>
          <w:cols w:num="2" w:space="340"/>
          <w:bidi/>
          <w:docGrid w:linePitch="360"/>
        </w:sectPr>
      </w:pPr>
    </w:p>
    <w:p w:rsidR="00E3123E" w:rsidRPr="004F734E" w:rsidRDefault="00EA23EC" w:rsidP="00D61061">
      <w:pPr>
        <w:pStyle w:val="a0"/>
        <w:jc w:val="center"/>
        <w:rPr>
          <w:rFonts w:cs="B Lotus"/>
          <w:sz w:val="20"/>
          <w:szCs w:val="20"/>
          <w:rtl/>
          <w:lang w:bidi="ar-SA"/>
        </w:rPr>
      </w:pPr>
      <w:r w:rsidRPr="004F734E">
        <w:rPr>
          <w:rFonts w:cs="B Lotus"/>
          <w:b/>
          <w:bCs/>
          <w:sz w:val="20"/>
          <w:szCs w:val="20"/>
          <w:rtl/>
        </w:rPr>
        <w:lastRenderedPageBreak/>
        <w:t xml:space="preserve">جدول </w:t>
      </w:r>
      <w:r w:rsidR="001B0C0D" w:rsidRPr="004F734E">
        <w:rPr>
          <w:rFonts w:cs="B Lotus" w:hint="cs"/>
          <w:b/>
          <w:bCs/>
          <w:sz w:val="20"/>
          <w:szCs w:val="20"/>
          <w:rtl/>
        </w:rPr>
        <w:t>6.</w:t>
      </w:r>
      <w:r w:rsidR="00424B3B" w:rsidRPr="004F734E">
        <w:rPr>
          <w:rFonts w:cs="B Lotus" w:hint="cs"/>
          <w:sz w:val="20"/>
          <w:szCs w:val="20"/>
          <w:rtl/>
        </w:rPr>
        <w:t xml:space="preserve"> </w:t>
      </w:r>
      <w:r w:rsidR="00954397" w:rsidRPr="004F734E">
        <w:rPr>
          <w:rFonts w:cs="B Lotus" w:hint="cs"/>
          <w:sz w:val="20"/>
          <w:szCs w:val="20"/>
          <w:rtl/>
        </w:rPr>
        <w:t>مقاطع مورد استفاده برای سازه</w:t>
      </w:r>
      <w:r w:rsidR="009A4EFB" w:rsidRPr="004F734E">
        <w:rPr>
          <w:rFonts w:cs="B Lotus"/>
          <w:sz w:val="20"/>
          <w:szCs w:val="20"/>
          <w:rtl/>
        </w:rPr>
        <w:t>‏</w:t>
      </w:r>
      <w:r w:rsidR="00954397" w:rsidRPr="004F734E">
        <w:rPr>
          <w:rFonts w:cs="B Lotus" w:hint="cs"/>
          <w:sz w:val="20"/>
          <w:szCs w:val="20"/>
          <w:rtl/>
        </w:rPr>
        <w:t>های 60 طبقه معمولی و دوبلکسی</w:t>
      </w:r>
    </w:p>
    <w:tbl>
      <w:tblPr>
        <w:bidiVisual/>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693"/>
        <w:gridCol w:w="1781"/>
        <w:gridCol w:w="1783"/>
        <w:gridCol w:w="2410"/>
      </w:tblGrid>
      <w:tr w:rsidR="00F42CD5" w:rsidRPr="00011EBB" w:rsidTr="00DD35B6">
        <w:trPr>
          <w:trHeight w:val="20"/>
          <w:jc w:val="center"/>
        </w:trPr>
        <w:tc>
          <w:tcPr>
            <w:tcW w:w="0" w:type="auto"/>
            <w:tcBorders>
              <w:top w:val="single" w:sz="8" w:space="0" w:color="auto"/>
            </w:tcBorders>
            <w:shd w:val="clear" w:color="auto" w:fill="auto"/>
            <w:vAlign w:val="center"/>
          </w:tcPr>
          <w:p w:rsidR="00F42CD5" w:rsidRPr="00011EBB" w:rsidRDefault="00F42CD5" w:rsidP="00D61061">
            <w:pPr>
              <w:jc w:val="center"/>
              <w:rPr>
                <w:rFonts w:cs="B Lotus"/>
                <w:sz w:val="22"/>
                <w:szCs w:val="22"/>
                <w:rtl/>
                <w:lang w:bidi="fa-IR"/>
              </w:rPr>
            </w:pPr>
            <w:r w:rsidRPr="00011EBB">
              <w:rPr>
                <w:rFonts w:cs="B Lotus"/>
                <w:sz w:val="22"/>
                <w:szCs w:val="22"/>
                <w:lang w:bidi="fa-IR"/>
              </w:rPr>
              <w:t>Story</w:t>
            </w:r>
          </w:p>
        </w:tc>
        <w:tc>
          <w:tcPr>
            <w:tcW w:w="0" w:type="auto"/>
            <w:tcBorders>
              <w:top w:val="single" w:sz="8" w:space="0" w:color="auto"/>
            </w:tcBorders>
            <w:shd w:val="clear" w:color="auto" w:fill="auto"/>
            <w:vAlign w:val="center"/>
          </w:tcPr>
          <w:p w:rsidR="00F42CD5" w:rsidRPr="00011EBB" w:rsidRDefault="00F42CD5" w:rsidP="00D61061">
            <w:pPr>
              <w:jc w:val="center"/>
              <w:rPr>
                <w:rFonts w:cs="B Lotus"/>
                <w:sz w:val="22"/>
                <w:szCs w:val="22"/>
                <w:rtl/>
                <w:lang w:bidi="fa-IR"/>
              </w:rPr>
            </w:pPr>
            <w:r w:rsidRPr="00011EBB">
              <w:rPr>
                <w:rFonts w:cs="B Lotus"/>
                <w:sz w:val="22"/>
                <w:szCs w:val="22"/>
                <w:lang w:bidi="fa-IR"/>
              </w:rPr>
              <w:t xml:space="preserve"> Column Sections</w:t>
            </w:r>
          </w:p>
        </w:tc>
        <w:tc>
          <w:tcPr>
            <w:tcW w:w="0" w:type="auto"/>
            <w:tcBorders>
              <w:top w:val="single" w:sz="8" w:space="0" w:color="auto"/>
            </w:tcBorders>
            <w:shd w:val="clear" w:color="auto" w:fill="auto"/>
            <w:vAlign w:val="center"/>
          </w:tcPr>
          <w:p w:rsidR="00F42CD5" w:rsidRPr="00011EBB" w:rsidRDefault="00F42CD5" w:rsidP="00D61061">
            <w:pPr>
              <w:jc w:val="center"/>
              <w:rPr>
                <w:rFonts w:cs="B Lotus"/>
                <w:sz w:val="22"/>
                <w:szCs w:val="22"/>
                <w:rtl/>
                <w:lang w:bidi="fa-IR"/>
              </w:rPr>
            </w:pPr>
            <w:r w:rsidRPr="00011EBB">
              <w:rPr>
                <w:rFonts w:cs="B Lotus"/>
                <w:sz w:val="22"/>
                <w:szCs w:val="22"/>
                <w:lang w:bidi="fa-IR"/>
              </w:rPr>
              <w:t>Beam Sections</w:t>
            </w:r>
          </w:p>
        </w:tc>
        <w:tc>
          <w:tcPr>
            <w:tcW w:w="0" w:type="auto"/>
            <w:tcBorders>
              <w:top w:val="single" w:sz="8" w:space="0" w:color="auto"/>
            </w:tcBorders>
            <w:shd w:val="clear" w:color="auto" w:fill="auto"/>
            <w:vAlign w:val="center"/>
          </w:tcPr>
          <w:p w:rsidR="00F42CD5" w:rsidRPr="00011EBB" w:rsidRDefault="00F42CD5" w:rsidP="00D61061">
            <w:pPr>
              <w:jc w:val="center"/>
              <w:rPr>
                <w:rFonts w:cs="B Lotus"/>
                <w:sz w:val="22"/>
                <w:szCs w:val="22"/>
                <w:lang w:bidi="fa-IR"/>
              </w:rPr>
            </w:pPr>
            <w:r w:rsidRPr="00011EBB">
              <w:rPr>
                <w:rFonts w:cs="B Lotus"/>
                <w:sz w:val="22"/>
                <w:szCs w:val="22"/>
                <w:lang w:bidi="fa-IR"/>
              </w:rPr>
              <w:t>RC Core Thickness (cm)</w:t>
            </w:r>
          </w:p>
        </w:tc>
      </w:tr>
      <w:tr w:rsidR="00F42CD5" w:rsidRPr="00011EBB" w:rsidTr="00D83FAB">
        <w:trPr>
          <w:trHeight w:val="20"/>
          <w:jc w:val="center"/>
        </w:trPr>
        <w:tc>
          <w:tcPr>
            <w:tcW w:w="0" w:type="auto"/>
            <w:shd w:val="clear" w:color="auto" w:fill="auto"/>
            <w:vAlign w:val="center"/>
          </w:tcPr>
          <w:p w:rsidR="00F42CD5" w:rsidRPr="00011EBB" w:rsidRDefault="00F42CD5" w:rsidP="00D61061">
            <w:pPr>
              <w:jc w:val="center"/>
              <w:rPr>
                <w:rFonts w:cs="B Lotus"/>
                <w:sz w:val="20"/>
                <w:szCs w:val="20"/>
                <w:rtl/>
                <w:lang w:bidi="fa-IR"/>
              </w:rPr>
            </w:pPr>
            <w:r w:rsidRPr="00011EBB">
              <w:rPr>
                <w:rFonts w:cs="B Lotus"/>
                <w:sz w:val="20"/>
                <w:szCs w:val="20"/>
                <w:lang w:bidi="fa-IR"/>
              </w:rPr>
              <w:t>1-10</w:t>
            </w:r>
          </w:p>
        </w:tc>
        <w:tc>
          <w:tcPr>
            <w:tcW w:w="0" w:type="auto"/>
            <w:shd w:val="clear" w:color="auto" w:fill="auto"/>
            <w:vAlign w:val="center"/>
          </w:tcPr>
          <w:p w:rsidR="00F42CD5" w:rsidRPr="00011EBB" w:rsidRDefault="00F42CD5" w:rsidP="00D61061">
            <w:pPr>
              <w:jc w:val="center"/>
              <w:rPr>
                <w:rFonts w:cs="B Lotus"/>
                <w:sz w:val="20"/>
                <w:szCs w:val="20"/>
                <w:lang w:bidi="fa-IR"/>
              </w:rPr>
            </w:pPr>
            <w:r w:rsidRPr="00011EBB">
              <w:rPr>
                <w:rFonts w:cs="B Lotus"/>
                <w:sz w:val="20"/>
                <w:szCs w:val="20"/>
                <w:lang w:bidi="fa-IR"/>
              </w:rPr>
              <w:t>6PL500x20</w:t>
            </w:r>
          </w:p>
        </w:tc>
        <w:tc>
          <w:tcPr>
            <w:tcW w:w="0" w:type="auto"/>
            <w:shd w:val="clear" w:color="auto" w:fill="auto"/>
            <w:vAlign w:val="center"/>
          </w:tcPr>
          <w:p w:rsidR="00F42CD5" w:rsidRPr="00011EBB" w:rsidRDefault="00F42CD5" w:rsidP="00D61061">
            <w:pPr>
              <w:jc w:val="center"/>
              <w:rPr>
                <w:rFonts w:cs="B Lotus"/>
                <w:sz w:val="20"/>
                <w:szCs w:val="20"/>
                <w:rtl/>
                <w:lang w:bidi="fa-IR"/>
              </w:rPr>
            </w:pPr>
            <w:r w:rsidRPr="00011EBB">
              <w:rPr>
                <w:rFonts w:cs="B Lotus"/>
                <w:sz w:val="20"/>
                <w:szCs w:val="20"/>
                <w:lang w:bidi="fa-IR"/>
              </w:rPr>
              <w:t>TV375x30x400x30</w:t>
            </w:r>
          </w:p>
        </w:tc>
        <w:tc>
          <w:tcPr>
            <w:tcW w:w="0" w:type="auto"/>
            <w:shd w:val="clear" w:color="auto" w:fill="auto"/>
            <w:vAlign w:val="center"/>
          </w:tcPr>
          <w:p w:rsidR="00F42CD5" w:rsidRPr="00011EBB" w:rsidRDefault="00F42CD5" w:rsidP="00D61061">
            <w:pPr>
              <w:jc w:val="center"/>
              <w:rPr>
                <w:rFonts w:cs="B Lotus"/>
                <w:sz w:val="20"/>
                <w:szCs w:val="20"/>
                <w:rtl/>
                <w:lang w:bidi="fa-IR"/>
              </w:rPr>
            </w:pPr>
            <w:r w:rsidRPr="00011EBB">
              <w:rPr>
                <w:rFonts w:cs="B Lotus"/>
                <w:sz w:val="20"/>
                <w:szCs w:val="20"/>
                <w:lang w:bidi="fa-IR"/>
              </w:rPr>
              <w:t>70</w:t>
            </w:r>
          </w:p>
        </w:tc>
      </w:tr>
      <w:tr w:rsidR="00F42CD5" w:rsidRPr="00011EBB" w:rsidTr="00D83FAB">
        <w:trPr>
          <w:trHeight w:val="20"/>
          <w:jc w:val="center"/>
        </w:trPr>
        <w:tc>
          <w:tcPr>
            <w:tcW w:w="0" w:type="auto"/>
            <w:shd w:val="clear" w:color="auto" w:fill="auto"/>
            <w:vAlign w:val="center"/>
          </w:tcPr>
          <w:p w:rsidR="00F42CD5" w:rsidRPr="00011EBB" w:rsidRDefault="00F42CD5" w:rsidP="00D61061">
            <w:pPr>
              <w:jc w:val="center"/>
              <w:rPr>
                <w:rFonts w:cs="B Lotus"/>
                <w:sz w:val="20"/>
                <w:szCs w:val="20"/>
                <w:rtl/>
                <w:lang w:bidi="fa-IR"/>
              </w:rPr>
            </w:pPr>
            <w:r w:rsidRPr="00011EBB">
              <w:rPr>
                <w:rFonts w:cs="B Lotus"/>
                <w:sz w:val="20"/>
                <w:szCs w:val="20"/>
                <w:lang w:bidi="fa-IR"/>
              </w:rPr>
              <w:t>10-20</w:t>
            </w:r>
          </w:p>
        </w:tc>
        <w:tc>
          <w:tcPr>
            <w:tcW w:w="0" w:type="auto"/>
            <w:shd w:val="clear" w:color="auto" w:fill="auto"/>
            <w:vAlign w:val="center"/>
          </w:tcPr>
          <w:p w:rsidR="00F42CD5" w:rsidRPr="00011EBB" w:rsidRDefault="00F42CD5" w:rsidP="00D61061">
            <w:pPr>
              <w:jc w:val="center"/>
              <w:rPr>
                <w:rFonts w:cs="B Lotus"/>
                <w:sz w:val="20"/>
                <w:szCs w:val="20"/>
                <w:lang w:bidi="fa-IR"/>
              </w:rPr>
            </w:pPr>
            <w:r w:rsidRPr="00011EBB">
              <w:rPr>
                <w:rFonts w:cs="B Lotus"/>
                <w:sz w:val="20"/>
                <w:szCs w:val="20"/>
                <w:lang w:bidi="fa-IR"/>
              </w:rPr>
              <w:t>6PL500x20</w:t>
            </w:r>
          </w:p>
        </w:tc>
        <w:tc>
          <w:tcPr>
            <w:tcW w:w="0" w:type="auto"/>
            <w:shd w:val="clear" w:color="auto" w:fill="auto"/>
            <w:vAlign w:val="center"/>
          </w:tcPr>
          <w:p w:rsidR="00F42CD5" w:rsidRPr="00011EBB" w:rsidRDefault="00F42CD5" w:rsidP="00D61061">
            <w:pPr>
              <w:jc w:val="center"/>
              <w:rPr>
                <w:rFonts w:cs="B Lotus"/>
                <w:sz w:val="20"/>
                <w:szCs w:val="20"/>
                <w:lang w:bidi="fa-IR"/>
              </w:rPr>
            </w:pPr>
            <w:r w:rsidRPr="00011EBB">
              <w:rPr>
                <w:rFonts w:cs="B Lotus"/>
                <w:sz w:val="20"/>
                <w:szCs w:val="20"/>
                <w:lang w:bidi="fa-IR"/>
              </w:rPr>
              <w:t>TV375x30x400x30</w:t>
            </w:r>
          </w:p>
        </w:tc>
        <w:tc>
          <w:tcPr>
            <w:tcW w:w="0" w:type="auto"/>
            <w:shd w:val="clear" w:color="auto" w:fill="auto"/>
            <w:vAlign w:val="center"/>
          </w:tcPr>
          <w:p w:rsidR="00F42CD5" w:rsidRPr="00011EBB" w:rsidRDefault="00F42CD5" w:rsidP="00D61061">
            <w:pPr>
              <w:jc w:val="center"/>
              <w:rPr>
                <w:rFonts w:cs="B Lotus"/>
                <w:sz w:val="20"/>
                <w:szCs w:val="20"/>
                <w:lang w:bidi="fa-IR"/>
              </w:rPr>
            </w:pPr>
            <w:r w:rsidRPr="00011EBB">
              <w:rPr>
                <w:rFonts w:cs="B Lotus"/>
                <w:sz w:val="20"/>
                <w:szCs w:val="20"/>
                <w:lang w:bidi="fa-IR"/>
              </w:rPr>
              <w:t>70</w:t>
            </w:r>
          </w:p>
        </w:tc>
      </w:tr>
      <w:tr w:rsidR="00F42CD5" w:rsidRPr="00011EBB" w:rsidTr="00D83FAB">
        <w:trPr>
          <w:trHeight w:val="20"/>
          <w:jc w:val="center"/>
        </w:trPr>
        <w:tc>
          <w:tcPr>
            <w:tcW w:w="0" w:type="auto"/>
            <w:shd w:val="clear" w:color="auto" w:fill="auto"/>
            <w:vAlign w:val="center"/>
          </w:tcPr>
          <w:p w:rsidR="00F42CD5" w:rsidRPr="00011EBB" w:rsidRDefault="00F42CD5" w:rsidP="00D61061">
            <w:pPr>
              <w:jc w:val="center"/>
              <w:rPr>
                <w:rFonts w:cs="B Lotus"/>
                <w:sz w:val="20"/>
                <w:szCs w:val="20"/>
                <w:rtl/>
                <w:lang w:bidi="fa-IR"/>
              </w:rPr>
            </w:pPr>
            <w:r w:rsidRPr="00011EBB">
              <w:rPr>
                <w:rFonts w:cs="B Lotus"/>
                <w:sz w:val="20"/>
                <w:szCs w:val="20"/>
                <w:lang w:bidi="fa-IR"/>
              </w:rPr>
              <w:t>20-30</w:t>
            </w:r>
          </w:p>
        </w:tc>
        <w:tc>
          <w:tcPr>
            <w:tcW w:w="0" w:type="auto"/>
            <w:shd w:val="clear" w:color="auto" w:fill="auto"/>
            <w:vAlign w:val="center"/>
          </w:tcPr>
          <w:p w:rsidR="00F42CD5" w:rsidRPr="00011EBB" w:rsidRDefault="00F42CD5" w:rsidP="00D61061">
            <w:pPr>
              <w:jc w:val="center"/>
              <w:rPr>
                <w:rFonts w:cs="B Lotus"/>
                <w:sz w:val="20"/>
                <w:szCs w:val="20"/>
                <w:rtl/>
                <w:lang w:bidi="fa-IR"/>
              </w:rPr>
            </w:pPr>
            <w:r w:rsidRPr="00011EBB">
              <w:rPr>
                <w:rFonts w:cs="B Lotus"/>
                <w:sz w:val="20"/>
                <w:szCs w:val="20"/>
                <w:lang w:bidi="fa-IR"/>
              </w:rPr>
              <w:t>6PL400x20</w:t>
            </w:r>
          </w:p>
        </w:tc>
        <w:tc>
          <w:tcPr>
            <w:tcW w:w="0" w:type="auto"/>
            <w:shd w:val="clear" w:color="auto" w:fill="auto"/>
            <w:vAlign w:val="center"/>
          </w:tcPr>
          <w:p w:rsidR="00F42CD5" w:rsidRPr="00011EBB" w:rsidRDefault="00F42CD5" w:rsidP="00D61061">
            <w:pPr>
              <w:jc w:val="center"/>
              <w:rPr>
                <w:rFonts w:cs="B Lotus"/>
                <w:sz w:val="20"/>
                <w:szCs w:val="20"/>
                <w:lang w:bidi="fa-IR"/>
              </w:rPr>
            </w:pPr>
            <w:r w:rsidRPr="00011EBB">
              <w:rPr>
                <w:rFonts w:cs="B Lotus"/>
                <w:sz w:val="20"/>
                <w:szCs w:val="20"/>
                <w:lang w:bidi="fa-IR"/>
              </w:rPr>
              <w:t>TV375x30x400x30</w:t>
            </w:r>
          </w:p>
        </w:tc>
        <w:tc>
          <w:tcPr>
            <w:tcW w:w="0" w:type="auto"/>
            <w:shd w:val="clear" w:color="auto" w:fill="auto"/>
            <w:vAlign w:val="center"/>
          </w:tcPr>
          <w:p w:rsidR="00F42CD5" w:rsidRPr="00011EBB" w:rsidRDefault="00F42CD5" w:rsidP="00D61061">
            <w:pPr>
              <w:jc w:val="center"/>
              <w:rPr>
                <w:rFonts w:cs="B Lotus"/>
                <w:sz w:val="20"/>
                <w:szCs w:val="20"/>
                <w:lang w:bidi="fa-IR"/>
              </w:rPr>
            </w:pPr>
            <w:r w:rsidRPr="00011EBB">
              <w:rPr>
                <w:rFonts w:cs="B Lotus"/>
                <w:sz w:val="20"/>
                <w:szCs w:val="20"/>
                <w:lang w:bidi="fa-IR"/>
              </w:rPr>
              <w:t>70</w:t>
            </w:r>
          </w:p>
        </w:tc>
      </w:tr>
      <w:tr w:rsidR="009A4EFB" w:rsidRPr="00011EBB" w:rsidTr="00D83FAB">
        <w:trPr>
          <w:trHeight w:val="20"/>
          <w:jc w:val="center"/>
        </w:trPr>
        <w:tc>
          <w:tcPr>
            <w:tcW w:w="0" w:type="auto"/>
            <w:shd w:val="clear" w:color="auto" w:fill="auto"/>
            <w:vAlign w:val="center"/>
          </w:tcPr>
          <w:p w:rsidR="009A4EFB" w:rsidRPr="00011EBB" w:rsidRDefault="00F42CD5" w:rsidP="00D61061">
            <w:pPr>
              <w:jc w:val="center"/>
              <w:rPr>
                <w:rFonts w:cs="B Lotus"/>
                <w:sz w:val="20"/>
                <w:szCs w:val="20"/>
                <w:rtl/>
                <w:lang w:bidi="fa-IR"/>
              </w:rPr>
            </w:pPr>
            <w:r w:rsidRPr="00011EBB">
              <w:rPr>
                <w:rFonts w:cs="B Lotus"/>
                <w:sz w:val="20"/>
                <w:szCs w:val="20"/>
                <w:lang w:bidi="fa-IR"/>
              </w:rPr>
              <w:t>30-40</w:t>
            </w:r>
          </w:p>
        </w:tc>
        <w:tc>
          <w:tcPr>
            <w:tcW w:w="0" w:type="auto"/>
            <w:shd w:val="clear" w:color="auto" w:fill="auto"/>
            <w:vAlign w:val="center"/>
          </w:tcPr>
          <w:p w:rsidR="009A4EFB" w:rsidRPr="00011EBB" w:rsidRDefault="009A4EFB" w:rsidP="00D61061">
            <w:pPr>
              <w:jc w:val="center"/>
              <w:rPr>
                <w:rFonts w:cs="B Lotus"/>
                <w:sz w:val="20"/>
                <w:szCs w:val="20"/>
                <w:rtl/>
                <w:lang w:bidi="fa-IR"/>
              </w:rPr>
            </w:pPr>
            <w:r w:rsidRPr="00011EBB">
              <w:rPr>
                <w:rFonts w:cs="B Lotus"/>
                <w:sz w:val="20"/>
                <w:szCs w:val="20"/>
                <w:lang w:bidi="fa-IR"/>
              </w:rPr>
              <w:t>6PL400x20</w:t>
            </w:r>
          </w:p>
        </w:tc>
        <w:tc>
          <w:tcPr>
            <w:tcW w:w="0" w:type="auto"/>
            <w:shd w:val="clear" w:color="auto" w:fill="auto"/>
            <w:vAlign w:val="center"/>
          </w:tcPr>
          <w:p w:rsidR="009A4EFB" w:rsidRPr="00011EBB" w:rsidRDefault="009A4EFB" w:rsidP="00D61061">
            <w:pPr>
              <w:jc w:val="center"/>
              <w:rPr>
                <w:rFonts w:cs="B Lotus"/>
                <w:sz w:val="20"/>
                <w:szCs w:val="20"/>
                <w:lang w:bidi="fa-IR"/>
              </w:rPr>
            </w:pPr>
            <w:r w:rsidRPr="00011EBB">
              <w:rPr>
                <w:rFonts w:cs="B Lotus"/>
                <w:sz w:val="20"/>
                <w:szCs w:val="20"/>
                <w:lang w:bidi="fa-IR"/>
              </w:rPr>
              <w:t>TV375x25x350x25</w:t>
            </w:r>
          </w:p>
          <w:p w:rsidR="009A4EFB" w:rsidRPr="00011EBB" w:rsidRDefault="009A4EFB" w:rsidP="00D61061">
            <w:pPr>
              <w:jc w:val="center"/>
              <w:rPr>
                <w:rFonts w:cs="B Lotus"/>
                <w:sz w:val="20"/>
                <w:szCs w:val="20"/>
                <w:lang w:bidi="fa-IR"/>
              </w:rPr>
            </w:pPr>
            <w:r w:rsidRPr="00011EBB">
              <w:rPr>
                <w:rFonts w:cs="B Lotus"/>
                <w:sz w:val="20"/>
                <w:szCs w:val="20"/>
                <w:lang w:bidi="fa-IR"/>
              </w:rPr>
              <w:t>TV375x30x400x30</w:t>
            </w:r>
          </w:p>
        </w:tc>
        <w:tc>
          <w:tcPr>
            <w:tcW w:w="0" w:type="auto"/>
            <w:shd w:val="clear" w:color="auto" w:fill="auto"/>
            <w:vAlign w:val="center"/>
          </w:tcPr>
          <w:p w:rsidR="009A4EFB" w:rsidRPr="00011EBB" w:rsidRDefault="00F42CD5" w:rsidP="00D61061">
            <w:pPr>
              <w:jc w:val="center"/>
              <w:rPr>
                <w:rFonts w:cs="B Lotus"/>
                <w:sz w:val="20"/>
                <w:szCs w:val="20"/>
                <w:lang w:bidi="fa-IR"/>
              </w:rPr>
            </w:pPr>
            <w:r w:rsidRPr="00011EBB">
              <w:rPr>
                <w:rFonts w:cs="B Lotus"/>
                <w:sz w:val="20"/>
                <w:szCs w:val="20"/>
                <w:lang w:bidi="fa-IR"/>
              </w:rPr>
              <w:t>60</w:t>
            </w:r>
          </w:p>
        </w:tc>
      </w:tr>
      <w:tr w:rsidR="009A4EFB" w:rsidRPr="00011EBB" w:rsidTr="00D83FAB">
        <w:trPr>
          <w:trHeight w:val="20"/>
          <w:jc w:val="center"/>
        </w:trPr>
        <w:tc>
          <w:tcPr>
            <w:tcW w:w="0" w:type="auto"/>
            <w:shd w:val="clear" w:color="auto" w:fill="auto"/>
            <w:vAlign w:val="center"/>
          </w:tcPr>
          <w:p w:rsidR="009A4EFB" w:rsidRPr="00011EBB" w:rsidRDefault="00F42CD5" w:rsidP="00D61061">
            <w:pPr>
              <w:jc w:val="center"/>
              <w:rPr>
                <w:rFonts w:cs="B Lotus"/>
                <w:sz w:val="20"/>
                <w:szCs w:val="20"/>
                <w:rtl/>
                <w:lang w:bidi="fa-IR"/>
              </w:rPr>
            </w:pPr>
            <w:r w:rsidRPr="00011EBB">
              <w:rPr>
                <w:rFonts w:cs="B Lotus"/>
                <w:sz w:val="20"/>
                <w:szCs w:val="20"/>
                <w:lang w:bidi="fa-IR"/>
              </w:rPr>
              <w:t>40-50</w:t>
            </w:r>
          </w:p>
        </w:tc>
        <w:tc>
          <w:tcPr>
            <w:tcW w:w="0" w:type="auto"/>
            <w:shd w:val="clear" w:color="auto" w:fill="auto"/>
            <w:vAlign w:val="center"/>
          </w:tcPr>
          <w:p w:rsidR="009A4EFB" w:rsidRPr="00011EBB" w:rsidRDefault="009A4EFB" w:rsidP="00D61061">
            <w:pPr>
              <w:jc w:val="center"/>
              <w:rPr>
                <w:rFonts w:cs="B Lotus"/>
                <w:sz w:val="20"/>
                <w:szCs w:val="20"/>
                <w:lang w:bidi="fa-IR"/>
              </w:rPr>
            </w:pPr>
            <w:r w:rsidRPr="00011EBB">
              <w:rPr>
                <w:rFonts w:cs="B Lotus"/>
                <w:sz w:val="20"/>
                <w:szCs w:val="20"/>
                <w:lang w:bidi="fa-IR"/>
              </w:rPr>
              <w:t>6PL300x20</w:t>
            </w:r>
          </w:p>
        </w:tc>
        <w:tc>
          <w:tcPr>
            <w:tcW w:w="0" w:type="auto"/>
            <w:shd w:val="clear" w:color="auto" w:fill="auto"/>
            <w:vAlign w:val="center"/>
          </w:tcPr>
          <w:p w:rsidR="009A4EFB" w:rsidRPr="00011EBB" w:rsidRDefault="009A4EFB" w:rsidP="00D61061">
            <w:pPr>
              <w:jc w:val="center"/>
              <w:rPr>
                <w:rFonts w:cs="B Lotus"/>
                <w:sz w:val="20"/>
                <w:szCs w:val="20"/>
                <w:lang w:bidi="fa-IR"/>
              </w:rPr>
            </w:pPr>
            <w:r w:rsidRPr="00011EBB">
              <w:rPr>
                <w:rFonts w:cs="B Lotus"/>
                <w:sz w:val="20"/>
                <w:szCs w:val="20"/>
                <w:lang w:bidi="fa-IR"/>
              </w:rPr>
              <w:t>TV375x30x400x30</w:t>
            </w:r>
          </w:p>
          <w:p w:rsidR="009A4EFB" w:rsidRPr="00011EBB" w:rsidRDefault="009A4EFB" w:rsidP="00D61061">
            <w:pPr>
              <w:jc w:val="center"/>
              <w:rPr>
                <w:rFonts w:cs="B Lotus"/>
                <w:sz w:val="20"/>
                <w:szCs w:val="20"/>
                <w:lang w:bidi="fa-IR"/>
              </w:rPr>
            </w:pPr>
            <w:r w:rsidRPr="00011EBB">
              <w:rPr>
                <w:rFonts w:cs="B Lotus"/>
                <w:sz w:val="20"/>
                <w:szCs w:val="20"/>
                <w:lang w:bidi="fa-IR"/>
              </w:rPr>
              <w:t>TV375x25x350x25</w:t>
            </w:r>
          </w:p>
        </w:tc>
        <w:tc>
          <w:tcPr>
            <w:tcW w:w="0" w:type="auto"/>
            <w:shd w:val="clear" w:color="auto" w:fill="auto"/>
            <w:vAlign w:val="center"/>
          </w:tcPr>
          <w:p w:rsidR="009A4EFB" w:rsidRPr="00011EBB" w:rsidRDefault="00F42CD5" w:rsidP="00D61061">
            <w:pPr>
              <w:jc w:val="center"/>
              <w:rPr>
                <w:rFonts w:cs="B Lotus"/>
                <w:sz w:val="20"/>
                <w:szCs w:val="20"/>
                <w:rtl/>
                <w:lang w:bidi="fa-IR"/>
              </w:rPr>
            </w:pPr>
            <w:r w:rsidRPr="00011EBB">
              <w:rPr>
                <w:rFonts w:cs="B Lotus"/>
                <w:sz w:val="20"/>
                <w:szCs w:val="20"/>
                <w:lang w:bidi="fa-IR"/>
              </w:rPr>
              <w:t>50</w:t>
            </w:r>
          </w:p>
        </w:tc>
      </w:tr>
      <w:tr w:rsidR="009A4EFB" w:rsidRPr="00011EBB" w:rsidTr="00DD35B6">
        <w:trPr>
          <w:trHeight w:val="20"/>
          <w:jc w:val="center"/>
        </w:trPr>
        <w:tc>
          <w:tcPr>
            <w:tcW w:w="0" w:type="auto"/>
            <w:tcBorders>
              <w:bottom w:val="single" w:sz="8" w:space="0" w:color="auto"/>
            </w:tcBorders>
            <w:shd w:val="clear" w:color="auto" w:fill="auto"/>
            <w:vAlign w:val="center"/>
          </w:tcPr>
          <w:p w:rsidR="009A4EFB" w:rsidRPr="00011EBB" w:rsidRDefault="00F42CD5" w:rsidP="00D61061">
            <w:pPr>
              <w:jc w:val="center"/>
              <w:rPr>
                <w:rFonts w:cs="B Lotus"/>
                <w:sz w:val="20"/>
                <w:szCs w:val="20"/>
                <w:rtl/>
                <w:lang w:bidi="fa-IR"/>
              </w:rPr>
            </w:pPr>
            <w:r w:rsidRPr="00011EBB">
              <w:rPr>
                <w:rFonts w:cs="B Lotus"/>
                <w:sz w:val="20"/>
                <w:szCs w:val="20"/>
                <w:lang w:bidi="fa-IR"/>
              </w:rPr>
              <w:t>50-60</w:t>
            </w:r>
          </w:p>
        </w:tc>
        <w:tc>
          <w:tcPr>
            <w:tcW w:w="0" w:type="auto"/>
            <w:tcBorders>
              <w:bottom w:val="single" w:sz="8" w:space="0" w:color="auto"/>
            </w:tcBorders>
            <w:shd w:val="clear" w:color="auto" w:fill="auto"/>
            <w:vAlign w:val="center"/>
          </w:tcPr>
          <w:p w:rsidR="009A4EFB" w:rsidRPr="00011EBB" w:rsidRDefault="009A4EFB" w:rsidP="00D61061">
            <w:pPr>
              <w:jc w:val="center"/>
              <w:rPr>
                <w:rFonts w:cs="B Lotus"/>
                <w:sz w:val="20"/>
                <w:szCs w:val="20"/>
                <w:lang w:bidi="fa-IR"/>
              </w:rPr>
            </w:pPr>
            <w:r w:rsidRPr="00011EBB">
              <w:rPr>
                <w:rFonts w:cs="B Lotus"/>
                <w:sz w:val="20"/>
                <w:szCs w:val="20"/>
                <w:lang w:bidi="fa-IR"/>
              </w:rPr>
              <w:t>6PL300x20</w:t>
            </w:r>
          </w:p>
        </w:tc>
        <w:tc>
          <w:tcPr>
            <w:tcW w:w="0" w:type="auto"/>
            <w:tcBorders>
              <w:bottom w:val="single" w:sz="8" w:space="0" w:color="auto"/>
            </w:tcBorders>
            <w:shd w:val="clear" w:color="auto" w:fill="auto"/>
            <w:vAlign w:val="center"/>
          </w:tcPr>
          <w:p w:rsidR="009A4EFB" w:rsidRPr="00011EBB" w:rsidRDefault="009A4EFB" w:rsidP="00D61061">
            <w:pPr>
              <w:jc w:val="center"/>
              <w:rPr>
                <w:rFonts w:cs="B Lotus"/>
                <w:sz w:val="20"/>
                <w:szCs w:val="20"/>
                <w:lang w:bidi="fa-IR"/>
              </w:rPr>
            </w:pPr>
            <w:r w:rsidRPr="00011EBB">
              <w:rPr>
                <w:rFonts w:cs="B Lotus"/>
                <w:sz w:val="20"/>
                <w:szCs w:val="20"/>
                <w:lang w:bidi="fa-IR"/>
              </w:rPr>
              <w:t>TV375x25x350x25</w:t>
            </w:r>
          </w:p>
        </w:tc>
        <w:tc>
          <w:tcPr>
            <w:tcW w:w="0" w:type="auto"/>
            <w:tcBorders>
              <w:bottom w:val="single" w:sz="8" w:space="0" w:color="auto"/>
            </w:tcBorders>
            <w:shd w:val="clear" w:color="auto" w:fill="auto"/>
            <w:vAlign w:val="center"/>
          </w:tcPr>
          <w:p w:rsidR="009A4EFB" w:rsidRPr="00011EBB" w:rsidRDefault="009A4EFB" w:rsidP="00D61061">
            <w:pPr>
              <w:keepNext/>
              <w:jc w:val="center"/>
              <w:rPr>
                <w:rFonts w:cs="B Lotus"/>
                <w:sz w:val="20"/>
                <w:szCs w:val="20"/>
                <w:rtl/>
                <w:lang w:bidi="fa-IR"/>
              </w:rPr>
            </w:pPr>
            <w:r w:rsidRPr="00011EBB">
              <w:rPr>
                <w:rFonts w:cs="B Lotus"/>
                <w:sz w:val="20"/>
                <w:szCs w:val="20"/>
                <w:lang w:bidi="fa-IR"/>
              </w:rPr>
              <w:t>-</w:t>
            </w:r>
          </w:p>
        </w:tc>
      </w:tr>
    </w:tbl>
    <w:p w:rsidR="0014640C" w:rsidRPr="00387890" w:rsidRDefault="0051791A" w:rsidP="00D61061">
      <w:pPr>
        <w:pStyle w:val="Caption"/>
        <w:bidi w:val="0"/>
        <w:rPr>
          <w:rFonts w:cs="B Lotus"/>
          <w:sz w:val="18"/>
          <w:szCs w:val="16"/>
        </w:rPr>
      </w:pPr>
      <w:r w:rsidRPr="00387890">
        <w:rPr>
          <w:rFonts w:cs="B Lotus"/>
          <w:b/>
          <w:bCs/>
          <w:sz w:val="18"/>
          <w:szCs w:val="16"/>
        </w:rPr>
        <w:t xml:space="preserve">Table </w:t>
      </w:r>
      <w:r w:rsidRPr="00387890">
        <w:rPr>
          <w:rFonts w:cs="B Lotus"/>
          <w:b/>
          <w:bCs/>
          <w:sz w:val="18"/>
          <w:szCs w:val="16"/>
        </w:rPr>
        <w:fldChar w:fldCharType="begin"/>
      </w:r>
      <w:r w:rsidRPr="00387890">
        <w:rPr>
          <w:rFonts w:cs="B Lotus"/>
          <w:b/>
          <w:bCs/>
          <w:sz w:val="18"/>
          <w:szCs w:val="16"/>
        </w:rPr>
        <w:instrText xml:space="preserve"> SEQ Table \* ARABIC </w:instrText>
      </w:r>
      <w:r w:rsidRPr="00387890">
        <w:rPr>
          <w:rFonts w:cs="B Lotus"/>
          <w:b/>
          <w:bCs/>
          <w:sz w:val="18"/>
          <w:szCs w:val="16"/>
        </w:rPr>
        <w:fldChar w:fldCharType="separate"/>
      </w:r>
      <w:r w:rsidR="00330A1B">
        <w:rPr>
          <w:rFonts w:cs="B Lotus"/>
          <w:b/>
          <w:bCs/>
          <w:noProof/>
          <w:sz w:val="18"/>
          <w:szCs w:val="16"/>
        </w:rPr>
        <w:t>6</w:t>
      </w:r>
      <w:r w:rsidRPr="00387890">
        <w:rPr>
          <w:rFonts w:cs="B Lotus"/>
          <w:b/>
          <w:bCs/>
          <w:sz w:val="18"/>
          <w:szCs w:val="16"/>
        </w:rPr>
        <w:fldChar w:fldCharType="end"/>
      </w:r>
      <w:r w:rsidRPr="00387890">
        <w:rPr>
          <w:rFonts w:cs="B Lotus"/>
          <w:b/>
          <w:bCs/>
          <w:sz w:val="18"/>
          <w:szCs w:val="16"/>
        </w:rPr>
        <w:t>.</w:t>
      </w:r>
      <w:r w:rsidRPr="00387890">
        <w:rPr>
          <w:rFonts w:cs="B Lotus"/>
          <w:sz w:val="18"/>
          <w:szCs w:val="16"/>
        </w:rPr>
        <w:t xml:space="preserve"> The section properties of elements for 60-strory typical and duplex buildings</w:t>
      </w:r>
    </w:p>
    <w:p w:rsidR="00387890" w:rsidRDefault="00387890" w:rsidP="00387890">
      <w:pPr>
        <w:bidi w:val="0"/>
      </w:pPr>
    </w:p>
    <w:p w:rsidR="00387890" w:rsidRDefault="00387890" w:rsidP="00387890">
      <w:pPr>
        <w:bidi w:val="0"/>
        <w:sectPr w:rsidR="00387890" w:rsidSect="00E16B4E">
          <w:pgSz w:w="11909" w:h="16834" w:code="9"/>
          <w:pgMar w:top="1138" w:right="1138" w:bottom="1138" w:left="1138" w:header="1138" w:footer="1138" w:gutter="0"/>
          <w:cols w:space="720"/>
          <w:bidi/>
          <w:docGrid w:linePitch="360"/>
        </w:sectPr>
      </w:pPr>
    </w:p>
    <w:p w:rsidR="00387890" w:rsidRPr="00011EBB" w:rsidRDefault="00387890" w:rsidP="00387890">
      <w:pPr>
        <w:pStyle w:val="a0"/>
        <w:rPr>
          <w:rFonts w:cs="B Lotus"/>
          <w:szCs w:val="24"/>
          <w:rtl/>
          <w:lang w:bidi="ar-SA"/>
        </w:rPr>
      </w:pPr>
      <w:r w:rsidRPr="00011EBB">
        <w:rPr>
          <w:rFonts w:cs="B Lotus" w:hint="cs"/>
          <w:szCs w:val="24"/>
          <w:rtl/>
          <w:lang w:bidi="ar-SA"/>
        </w:rPr>
        <w:t>همان</w:t>
      </w:r>
      <w:r w:rsidRPr="00011EBB">
        <w:rPr>
          <w:rFonts w:cs="B Lotus"/>
          <w:szCs w:val="24"/>
          <w:rtl/>
          <w:lang w:bidi="ar-SA"/>
        </w:rPr>
        <w:t>‏</w:t>
      </w:r>
      <w:r w:rsidRPr="00011EBB">
        <w:rPr>
          <w:rFonts w:cs="B Lotus" w:hint="cs"/>
          <w:szCs w:val="24"/>
          <w:rtl/>
          <w:lang w:bidi="ar-SA"/>
        </w:rPr>
        <w:t>گونه که از جدول</w:t>
      </w:r>
      <w:r>
        <w:rPr>
          <w:rFonts w:cs="B Lotus" w:hint="cs"/>
          <w:szCs w:val="24"/>
          <w:rtl/>
          <w:lang w:bidi="ar-SA"/>
        </w:rPr>
        <w:t xml:space="preserve"> (7)</w:t>
      </w:r>
      <w:r w:rsidRPr="00011EBB">
        <w:rPr>
          <w:rFonts w:cs="B Lotus" w:hint="cs"/>
          <w:szCs w:val="24"/>
          <w:rtl/>
          <w:lang w:bidi="ar-SA"/>
        </w:rPr>
        <w:t xml:space="preserve"> مشاهده می</w:t>
      </w:r>
      <w:r w:rsidRPr="00011EBB">
        <w:rPr>
          <w:rFonts w:cs="B Lotus"/>
          <w:szCs w:val="24"/>
          <w:rtl/>
          <w:lang w:bidi="ar-SA"/>
        </w:rPr>
        <w:t>‏</w:t>
      </w:r>
      <w:r w:rsidRPr="00011EBB">
        <w:rPr>
          <w:rFonts w:cs="B Lotus" w:hint="cs"/>
          <w:szCs w:val="24"/>
          <w:rtl/>
          <w:lang w:bidi="ar-SA"/>
        </w:rPr>
        <w:t>شود با دوبلکسی شدن سازه درصد مشارکت مد اول10 % بیشتر می</w:t>
      </w:r>
      <w:r w:rsidRPr="00011EBB">
        <w:rPr>
          <w:rFonts w:cs="B Lotus"/>
          <w:szCs w:val="24"/>
          <w:rtl/>
          <w:lang w:bidi="ar-SA"/>
        </w:rPr>
        <w:t>‏</w:t>
      </w:r>
      <w:r w:rsidRPr="00011EBB">
        <w:rPr>
          <w:rFonts w:cs="B Lotus" w:hint="cs"/>
          <w:szCs w:val="24"/>
          <w:rtl/>
          <w:lang w:bidi="ar-SA"/>
        </w:rPr>
        <w:t>شود و می</w:t>
      </w:r>
      <w:r w:rsidRPr="00011EBB">
        <w:rPr>
          <w:rFonts w:cs="B Lotus"/>
          <w:szCs w:val="24"/>
          <w:rtl/>
          <w:lang w:bidi="ar-SA"/>
        </w:rPr>
        <w:t>‏</w:t>
      </w:r>
      <w:r w:rsidRPr="00011EBB">
        <w:rPr>
          <w:rFonts w:cs="B Lotus" w:hint="cs"/>
          <w:szCs w:val="24"/>
          <w:rtl/>
          <w:lang w:bidi="ar-SA"/>
        </w:rPr>
        <w:t>توان گفت در سازه معمولی اثر مدهای بالاتر مه</w:t>
      </w:r>
      <w:r>
        <w:rPr>
          <w:rFonts w:cs="B Lotus" w:hint="cs"/>
          <w:szCs w:val="24"/>
          <w:rtl/>
          <w:lang w:bidi="ar-SA"/>
        </w:rPr>
        <w:t>متر</w:t>
      </w:r>
      <w:r w:rsidRPr="00011EBB">
        <w:rPr>
          <w:rFonts w:cs="B Lotus" w:hint="cs"/>
          <w:szCs w:val="24"/>
          <w:rtl/>
          <w:lang w:bidi="ar-SA"/>
        </w:rPr>
        <w:t xml:space="preserve"> است.</w:t>
      </w:r>
    </w:p>
    <w:p w:rsidR="00387890" w:rsidRDefault="00387890" w:rsidP="00387890">
      <w:pPr>
        <w:pStyle w:val="a0"/>
        <w:rPr>
          <w:rFonts w:cs="B Lotus"/>
          <w:szCs w:val="24"/>
        </w:rPr>
      </w:pPr>
      <w:r w:rsidRPr="00DD6BBF">
        <w:rPr>
          <w:rFonts w:cs="B Lotus" w:hint="cs"/>
          <w:szCs w:val="24"/>
          <w:rtl/>
        </w:rPr>
        <w:t>در شکل (8) به بررسی اثر ستون</w:t>
      </w:r>
      <w:r w:rsidRPr="00DD6BBF">
        <w:rPr>
          <w:rFonts w:cs="B Lotus"/>
          <w:szCs w:val="24"/>
          <w:rtl/>
        </w:rPr>
        <w:t>‏</w:t>
      </w:r>
      <w:r w:rsidRPr="00DD6BBF">
        <w:rPr>
          <w:rFonts w:cs="B Lotus" w:hint="cs"/>
          <w:szCs w:val="24"/>
          <w:rtl/>
        </w:rPr>
        <w:t xml:space="preserve">های کوتاه ایجاد شده در سازه دوبلکسی 20 طبقه پرداخته شده است، بدین صورت که مقدار نیروی برشی وارد بر ستون </w:t>
      </w:r>
      <w:r w:rsidRPr="00DD6BBF">
        <w:rPr>
          <w:rFonts w:cs="B Lotus"/>
          <w:szCs w:val="24"/>
        </w:rPr>
        <w:t>E7</w:t>
      </w:r>
      <w:r w:rsidRPr="00DD6BBF">
        <w:rPr>
          <w:rFonts w:cs="B Lotus" w:hint="cs"/>
          <w:szCs w:val="24"/>
          <w:rtl/>
        </w:rPr>
        <w:t xml:space="preserve"> سازه دوبلکسی با سازه معمولی برای بار جانبی </w:t>
      </w:r>
      <w:r w:rsidRPr="00DD6BBF">
        <w:rPr>
          <w:rFonts w:cs="B Lotus"/>
          <w:sz w:val="20"/>
          <w:szCs w:val="20"/>
        </w:rPr>
        <w:t>EXP</w:t>
      </w:r>
      <w:r w:rsidRPr="00DD6BBF">
        <w:rPr>
          <w:rFonts w:cs="B Lotus" w:hint="cs"/>
          <w:szCs w:val="24"/>
          <w:rtl/>
        </w:rPr>
        <w:t xml:space="preserve"> مقایسه شده است، پرش موجود در نمودار سازه </w:t>
      </w:r>
      <w:r w:rsidRPr="00DD6BBF">
        <w:rPr>
          <w:rFonts w:cs="B Lotus"/>
          <w:sz w:val="20"/>
          <w:szCs w:val="20"/>
        </w:rPr>
        <w:t>D20BC2</w:t>
      </w:r>
      <w:r w:rsidRPr="00DD6BBF">
        <w:rPr>
          <w:rFonts w:cs="B Lotus" w:hint="cs"/>
          <w:szCs w:val="24"/>
          <w:rtl/>
        </w:rPr>
        <w:t xml:space="preserve"> به علت اختلاف ارتفاع ستون</w:t>
      </w:r>
      <w:r w:rsidRPr="00DD6BBF">
        <w:rPr>
          <w:rFonts w:cs="B Lotus"/>
          <w:szCs w:val="24"/>
          <w:rtl/>
        </w:rPr>
        <w:t>‏</w:t>
      </w:r>
      <w:r w:rsidRPr="00DD6BBF">
        <w:rPr>
          <w:rFonts w:cs="B Lotus" w:hint="cs"/>
          <w:szCs w:val="24"/>
          <w:rtl/>
        </w:rPr>
        <w:t xml:space="preserve">های کوتاه </w:t>
      </w:r>
      <w:r>
        <w:rPr>
          <w:rFonts w:cs="B Lotus" w:hint="cs"/>
          <w:szCs w:val="24"/>
          <w:rtl/>
        </w:rPr>
        <w:t>است</w:t>
      </w:r>
      <w:r w:rsidRPr="00DD6BBF">
        <w:rPr>
          <w:rFonts w:cs="B Lotus" w:hint="cs"/>
          <w:szCs w:val="24"/>
          <w:rtl/>
        </w:rPr>
        <w:t>.</w:t>
      </w:r>
      <w:r>
        <w:rPr>
          <w:rFonts w:cs="B Lotus" w:hint="cs"/>
          <w:szCs w:val="24"/>
          <w:rtl/>
        </w:rPr>
        <w:t xml:space="preserve"> </w:t>
      </w:r>
    </w:p>
    <w:p w:rsidR="00387890" w:rsidRPr="00387890" w:rsidRDefault="00387890" w:rsidP="00387890">
      <w:pPr>
        <w:pStyle w:val="a0"/>
        <w:rPr>
          <w:rFonts w:cs="B Lotus"/>
          <w:sz w:val="10"/>
          <w:szCs w:val="10"/>
        </w:rPr>
      </w:pPr>
    </w:p>
    <w:p w:rsidR="00387890" w:rsidRPr="00DD6BBF" w:rsidRDefault="00387890" w:rsidP="00387890">
      <w:pPr>
        <w:pStyle w:val="a0"/>
        <w:jc w:val="center"/>
        <w:rPr>
          <w:rFonts w:cs="B Lotus"/>
          <w:sz w:val="20"/>
          <w:szCs w:val="20"/>
          <w:rtl/>
        </w:rPr>
      </w:pPr>
      <w:r w:rsidRPr="00DD6BBF">
        <w:rPr>
          <w:rFonts w:cs="B Lotus" w:hint="cs"/>
          <w:b/>
          <w:bCs/>
          <w:sz w:val="20"/>
          <w:szCs w:val="20"/>
          <w:rtl/>
        </w:rPr>
        <w:t xml:space="preserve">شکل 8. </w:t>
      </w:r>
      <w:r w:rsidRPr="00DD6BBF">
        <w:rPr>
          <w:rFonts w:cs="B Lotus" w:hint="cs"/>
          <w:sz w:val="20"/>
          <w:szCs w:val="20"/>
          <w:rtl/>
          <w:lang w:bidi="ar-SA"/>
        </w:rPr>
        <w:t>اثر دوبلکسی شدن سازه بر روی نیروی برشی ستون</w:t>
      </w:r>
      <w:r w:rsidRPr="00DD6BBF">
        <w:rPr>
          <w:rFonts w:cs="B Lotus"/>
          <w:sz w:val="20"/>
          <w:szCs w:val="20"/>
          <w:rtl/>
          <w:lang w:bidi="ar-SA"/>
        </w:rPr>
        <w:t>‏</w:t>
      </w:r>
      <w:r w:rsidRPr="00DD6BBF">
        <w:rPr>
          <w:rFonts w:cs="B Lotus" w:hint="cs"/>
          <w:sz w:val="20"/>
          <w:szCs w:val="20"/>
          <w:rtl/>
          <w:lang w:bidi="ar-SA"/>
        </w:rPr>
        <w:t xml:space="preserve">های کوتاه در سازه </w:t>
      </w:r>
      <w:r w:rsidRPr="00DD6BBF">
        <w:rPr>
          <w:rFonts w:cs="B Lotus"/>
          <w:sz w:val="20"/>
          <w:szCs w:val="20"/>
        </w:rPr>
        <w:t>M20BC</w:t>
      </w:r>
    </w:p>
    <w:p w:rsidR="00387890" w:rsidRPr="00DD6BBF" w:rsidRDefault="00387890" w:rsidP="00387890">
      <w:pPr>
        <w:pStyle w:val="a0"/>
        <w:jc w:val="center"/>
        <w:rPr>
          <w:rFonts w:cs="B Lotus"/>
          <w:szCs w:val="24"/>
          <w:lang w:bidi="ar-SA"/>
        </w:rPr>
      </w:pPr>
      <w:r w:rsidRPr="00DD6BBF">
        <w:rPr>
          <w:rFonts w:cs="B Lotus"/>
          <w:noProof/>
          <w:szCs w:val="24"/>
          <w:rtl/>
          <w:lang w:bidi="ar-SA"/>
        </w:rPr>
        <w:drawing>
          <wp:inline distT="0" distB="0" distL="0" distR="0" wp14:anchorId="40E8CB9C" wp14:editId="3DD7F9A9">
            <wp:extent cx="2392680" cy="2483428"/>
            <wp:effectExtent l="0" t="0" r="7620" b="0"/>
            <wp:docPr id="8" name="Picture 8" descr="C:\Users\Mehdi Mokhtari\Desktop\behnamspaper\Fig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di Mokhtari\Desktop\behnamspaper\Figures\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3826" cy="2505376"/>
                    </a:xfrm>
                    <a:prstGeom prst="rect">
                      <a:avLst/>
                    </a:prstGeom>
                    <a:noFill/>
                    <a:ln>
                      <a:noFill/>
                    </a:ln>
                  </pic:spPr>
                </pic:pic>
              </a:graphicData>
            </a:graphic>
          </wp:inline>
        </w:drawing>
      </w:r>
    </w:p>
    <w:p w:rsidR="00387890" w:rsidRPr="00387890" w:rsidRDefault="00387890" w:rsidP="00387890">
      <w:pPr>
        <w:pStyle w:val="Caption"/>
        <w:keepNext/>
        <w:bidi w:val="0"/>
        <w:rPr>
          <w:rFonts w:cs="B Lotus"/>
          <w:color w:val="auto"/>
          <w:sz w:val="18"/>
          <w:szCs w:val="16"/>
        </w:rPr>
      </w:pPr>
      <w:r w:rsidRPr="00387890">
        <w:rPr>
          <w:rFonts w:cs="B Lotus"/>
          <w:b/>
          <w:bCs/>
          <w:color w:val="auto"/>
          <w:sz w:val="18"/>
          <w:szCs w:val="16"/>
        </w:rPr>
        <w:t xml:space="preserve">Fig. </w:t>
      </w:r>
      <w:r w:rsidRPr="00387890">
        <w:rPr>
          <w:rFonts w:cs="B Lotus"/>
          <w:b/>
          <w:bCs/>
          <w:color w:val="auto"/>
          <w:sz w:val="18"/>
          <w:szCs w:val="16"/>
        </w:rPr>
        <w:fldChar w:fldCharType="begin"/>
      </w:r>
      <w:r w:rsidRPr="00387890">
        <w:rPr>
          <w:rFonts w:cs="B Lotus"/>
          <w:b/>
          <w:bCs/>
          <w:color w:val="auto"/>
          <w:sz w:val="18"/>
          <w:szCs w:val="16"/>
        </w:rPr>
        <w:instrText xml:space="preserve"> SEQ Fig. \* ARABIC </w:instrText>
      </w:r>
      <w:r w:rsidRPr="00387890">
        <w:rPr>
          <w:rFonts w:cs="B Lotus"/>
          <w:b/>
          <w:bCs/>
          <w:color w:val="auto"/>
          <w:sz w:val="18"/>
          <w:szCs w:val="16"/>
        </w:rPr>
        <w:fldChar w:fldCharType="separate"/>
      </w:r>
      <w:r w:rsidR="00330A1B">
        <w:rPr>
          <w:rFonts w:cs="B Lotus"/>
          <w:b/>
          <w:bCs/>
          <w:noProof/>
          <w:color w:val="auto"/>
          <w:sz w:val="18"/>
          <w:szCs w:val="16"/>
        </w:rPr>
        <w:t>8</w:t>
      </w:r>
      <w:r w:rsidRPr="00387890">
        <w:rPr>
          <w:rFonts w:cs="B Lotus"/>
          <w:b/>
          <w:bCs/>
          <w:color w:val="auto"/>
          <w:sz w:val="18"/>
          <w:szCs w:val="16"/>
        </w:rPr>
        <w:fldChar w:fldCharType="end"/>
      </w:r>
      <w:r w:rsidRPr="00387890">
        <w:rPr>
          <w:rFonts w:cs="B Lotus"/>
          <w:b/>
          <w:bCs/>
          <w:color w:val="auto"/>
          <w:sz w:val="18"/>
          <w:szCs w:val="16"/>
        </w:rPr>
        <w:t>.</w:t>
      </w:r>
      <w:r w:rsidRPr="00387890">
        <w:rPr>
          <w:rFonts w:cs="B Lotus"/>
          <w:color w:val="auto"/>
          <w:sz w:val="18"/>
          <w:szCs w:val="16"/>
        </w:rPr>
        <w:t xml:space="preserve"> The effect of duplexing the structure on </w:t>
      </w:r>
      <w:proofErr w:type="spellStart"/>
      <w:r w:rsidRPr="00387890">
        <w:rPr>
          <w:rFonts w:cs="B Lotus"/>
          <w:color w:val="auto"/>
          <w:sz w:val="18"/>
          <w:szCs w:val="16"/>
        </w:rPr>
        <w:t>shear</w:t>
      </w:r>
      <w:proofErr w:type="spellEnd"/>
      <w:r w:rsidRPr="00387890">
        <w:rPr>
          <w:rFonts w:cs="B Lotus"/>
          <w:color w:val="auto"/>
          <w:sz w:val="18"/>
          <w:szCs w:val="16"/>
        </w:rPr>
        <w:t xml:space="preserve"> force of the short columns in M20BC</w:t>
      </w:r>
    </w:p>
    <w:p w:rsidR="00387890" w:rsidRPr="00387890" w:rsidRDefault="00387890" w:rsidP="00387890">
      <w:pPr>
        <w:pStyle w:val="a0"/>
        <w:jc w:val="both"/>
        <w:rPr>
          <w:rFonts w:cs="B Lotus"/>
          <w:sz w:val="16"/>
          <w:szCs w:val="16"/>
          <w:lang w:bidi="ar-SA"/>
        </w:rPr>
      </w:pPr>
    </w:p>
    <w:p w:rsidR="00387890" w:rsidRDefault="00387890" w:rsidP="00387890">
      <w:pPr>
        <w:pStyle w:val="a0"/>
        <w:jc w:val="both"/>
        <w:rPr>
          <w:rFonts w:cs="B Lotus"/>
          <w:szCs w:val="24"/>
          <w:lang w:bidi="ar-SA"/>
        </w:rPr>
      </w:pPr>
      <w:r>
        <w:rPr>
          <w:rFonts w:cs="B Lotus" w:hint="cs"/>
          <w:szCs w:val="24"/>
          <w:rtl/>
        </w:rPr>
        <w:t>همان</w:t>
      </w:r>
      <w:r>
        <w:rPr>
          <w:rFonts w:cs="B Lotus" w:hint="eastAsia"/>
          <w:szCs w:val="24"/>
          <w:rtl/>
        </w:rPr>
        <w:t>‌</w:t>
      </w:r>
      <w:r>
        <w:rPr>
          <w:rFonts w:cs="B Lotus" w:hint="cs"/>
          <w:szCs w:val="24"/>
          <w:rtl/>
        </w:rPr>
        <w:t>گونه</w:t>
      </w:r>
      <w:r w:rsidRPr="00DD6BBF">
        <w:rPr>
          <w:rFonts w:cs="B Lotus" w:hint="cs"/>
          <w:szCs w:val="24"/>
          <w:rtl/>
        </w:rPr>
        <w:t xml:space="preserve"> که از این نمودار</w:t>
      </w:r>
      <w:r w:rsidRPr="00DD6BBF">
        <w:rPr>
          <w:rFonts w:cs="B Lotus"/>
          <w:szCs w:val="24"/>
          <w:rtl/>
        </w:rPr>
        <w:t>‏</w:t>
      </w:r>
      <w:r w:rsidRPr="00DD6BBF">
        <w:rPr>
          <w:rFonts w:cs="B Lotus" w:hint="cs"/>
          <w:szCs w:val="24"/>
          <w:rtl/>
        </w:rPr>
        <w:t>ها مشاهده می</w:t>
      </w:r>
      <w:r w:rsidRPr="00DD6BBF">
        <w:rPr>
          <w:rFonts w:cs="B Lotus"/>
          <w:szCs w:val="24"/>
          <w:rtl/>
        </w:rPr>
        <w:t>‏</w:t>
      </w:r>
      <w:r w:rsidRPr="00DD6BBF">
        <w:rPr>
          <w:rFonts w:cs="B Lotus" w:hint="cs"/>
          <w:szCs w:val="24"/>
          <w:rtl/>
        </w:rPr>
        <w:t>شود مقدار برش درستون</w:t>
      </w:r>
      <w:r w:rsidRPr="00DD6BBF">
        <w:rPr>
          <w:rFonts w:cs="B Lotus"/>
          <w:szCs w:val="24"/>
          <w:rtl/>
        </w:rPr>
        <w:t>‏</w:t>
      </w:r>
      <w:r w:rsidRPr="00DD6BBF">
        <w:rPr>
          <w:rFonts w:cs="B Lotus" w:hint="cs"/>
          <w:szCs w:val="24"/>
          <w:rtl/>
        </w:rPr>
        <w:t>های کوتاه سازه</w:t>
      </w:r>
      <w:r w:rsidRPr="00DD6BBF">
        <w:rPr>
          <w:rFonts w:cs="B Lotus"/>
          <w:szCs w:val="24"/>
          <w:rtl/>
        </w:rPr>
        <w:t>‏</w:t>
      </w:r>
      <w:r w:rsidRPr="00DD6BBF">
        <w:rPr>
          <w:rFonts w:cs="B Lotus" w:hint="cs"/>
          <w:szCs w:val="24"/>
          <w:rtl/>
        </w:rPr>
        <w:t xml:space="preserve">های دوبلکسی بیشتر </w:t>
      </w:r>
      <w:r>
        <w:rPr>
          <w:rFonts w:cs="B Lotus" w:hint="cs"/>
          <w:szCs w:val="24"/>
          <w:rtl/>
        </w:rPr>
        <w:t>است</w:t>
      </w:r>
      <w:r w:rsidRPr="00DD6BBF">
        <w:rPr>
          <w:rFonts w:cs="B Lotus" w:hint="cs"/>
          <w:szCs w:val="24"/>
          <w:rtl/>
        </w:rPr>
        <w:t>. همچنین وضعیت در ستون</w:t>
      </w:r>
      <w:r w:rsidRPr="00DD6BBF">
        <w:rPr>
          <w:rFonts w:cs="B Lotus"/>
          <w:szCs w:val="24"/>
          <w:rtl/>
        </w:rPr>
        <w:t>‏</w:t>
      </w:r>
      <w:r w:rsidRPr="00DD6BBF">
        <w:rPr>
          <w:rFonts w:cs="B Lotus" w:hint="cs"/>
          <w:szCs w:val="24"/>
          <w:rtl/>
        </w:rPr>
        <w:t xml:space="preserve">های سازه </w:t>
      </w:r>
      <w:r w:rsidRPr="00DD6BBF">
        <w:rPr>
          <w:rFonts w:cs="B Lotus"/>
          <w:sz w:val="20"/>
          <w:szCs w:val="20"/>
        </w:rPr>
        <w:t>D20BC1</w:t>
      </w:r>
      <w:r w:rsidRPr="00DD6BBF">
        <w:rPr>
          <w:rFonts w:cs="B Lotus" w:hint="cs"/>
          <w:szCs w:val="24"/>
          <w:rtl/>
        </w:rPr>
        <w:t xml:space="preserve"> که ستون</w:t>
      </w:r>
      <w:r w:rsidRPr="00DD6BBF">
        <w:rPr>
          <w:rFonts w:cs="B Lotus"/>
          <w:szCs w:val="24"/>
          <w:rtl/>
        </w:rPr>
        <w:t>‏</w:t>
      </w:r>
      <w:r w:rsidRPr="00DD6BBF">
        <w:rPr>
          <w:rFonts w:cs="B Lotus" w:hint="cs"/>
          <w:szCs w:val="24"/>
          <w:rtl/>
        </w:rPr>
        <w:t>هایی با ارتفاع 9/0 متر دارد بحرانی</w:t>
      </w:r>
      <w:r w:rsidRPr="00DD6BBF">
        <w:rPr>
          <w:rFonts w:cs="B Lotus"/>
          <w:szCs w:val="24"/>
          <w:rtl/>
        </w:rPr>
        <w:t>‏</w:t>
      </w:r>
      <w:r w:rsidRPr="00DD6BBF">
        <w:rPr>
          <w:rFonts w:cs="B Lotus" w:hint="cs"/>
          <w:szCs w:val="24"/>
          <w:rtl/>
        </w:rPr>
        <w:t xml:space="preserve">تر از سازه </w:t>
      </w:r>
      <w:r w:rsidRPr="00DD6BBF">
        <w:rPr>
          <w:rFonts w:cs="B Lotus"/>
          <w:sz w:val="20"/>
          <w:szCs w:val="20"/>
        </w:rPr>
        <w:t>D20BC2</w:t>
      </w:r>
      <w:r w:rsidRPr="00DD6BBF">
        <w:rPr>
          <w:rFonts w:cs="B Lotus" w:hint="cs"/>
          <w:szCs w:val="24"/>
          <w:rtl/>
        </w:rPr>
        <w:t xml:space="preserve"> که ستون</w:t>
      </w:r>
      <w:r w:rsidRPr="00DD6BBF">
        <w:rPr>
          <w:rFonts w:cs="B Lotus"/>
          <w:szCs w:val="24"/>
          <w:rtl/>
        </w:rPr>
        <w:t>‏</w:t>
      </w:r>
      <w:r w:rsidRPr="00DD6BBF">
        <w:rPr>
          <w:rFonts w:cs="B Lotus" w:hint="cs"/>
          <w:szCs w:val="24"/>
          <w:rtl/>
        </w:rPr>
        <w:t xml:space="preserve">های 8/1 متر دارد، </w:t>
      </w:r>
      <w:r>
        <w:rPr>
          <w:rFonts w:cs="B Lotus" w:hint="cs"/>
          <w:szCs w:val="24"/>
          <w:rtl/>
        </w:rPr>
        <w:t>است</w:t>
      </w:r>
      <w:r w:rsidRPr="00DD6BBF">
        <w:rPr>
          <w:rFonts w:cs="B Lotus" w:hint="cs"/>
          <w:szCs w:val="24"/>
          <w:rtl/>
        </w:rPr>
        <w:t>. به طور میانگین نیروی برشی ستون</w:t>
      </w:r>
      <w:r w:rsidRPr="00DD6BBF">
        <w:rPr>
          <w:rFonts w:cs="B Lotus"/>
          <w:szCs w:val="24"/>
          <w:rtl/>
        </w:rPr>
        <w:t>‏</w:t>
      </w:r>
      <w:r w:rsidRPr="00DD6BBF">
        <w:rPr>
          <w:rFonts w:cs="B Lotus" w:hint="cs"/>
          <w:szCs w:val="24"/>
          <w:rtl/>
        </w:rPr>
        <w:t xml:space="preserve">های سازه </w:t>
      </w:r>
      <w:r w:rsidRPr="00DD6BBF">
        <w:rPr>
          <w:rFonts w:cs="B Lotus"/>
          <w:sz w:val="20"/>
          <w:szCs w:val="20"/>
        </w:rPr>
        <w:t>D20BC1</w:t>
      </w:r>
      <w:r w:rsidRPr="00DD6BBF">
        <w:rPr>
          <w:rFonts w:cs="B Lotus" w:hint="cs"/>
          <w:szCs w:val="24"/>
          <w:rtl/>
        </w:rPr>
        <w:t>، 25/3 برابر نیروی برشی ستون</w:t>
      </w:r>
      <w:r w:rsidRPr="00DD6BBF">
        <w:rPr>
          <w:rFonts w:cs="B Lotus"/>
          <w:szCs w:val="24"/>
          <w:rtl/>
        </w:rPr>
        <w:t>‏</w:t>
      </w:r>
      <w:r w:rsidRPr="00DD6BBF">
        <w:rPr>
          <w:rFonts w:cs="B Lotus" w:hint="cs"/>
          <w:szCs w:val="24"/>
          <w:rtl/>
        </w:rPr>
        <w:t xml:space="preserve">های سازه </w:t>
      </w:r>
      <w:r w:rsidRPr="00DD6BBF">
        <w:rPr>
          <w:rFonts w:cs="B Lotus"/>
          <w:sz w:val="20"/>
          <w:szCs w:val="20"/>
        </w:rPr>
        <w:t>M20BC</w:t>
      </w:r>
      <w:r w:rsidRPr="00DD6BBF">
        <w:rPr>
          <w:rFonts w:cs="B Lotus" w:hint="cs"/>
          <w:szCs w:val="24"/>
          <w:rtl/>
        </w:rPr>
        <w:t xml:space="preserve"> و نیروی ستون</w:t>
      </w:r>
      <w:r w:rsidRPr="00DD6BBF">
        <w:rPr>
          <w:rFonts w:cs="B Lotus"/>
          <w:szCs w:val="24"/>
          <w:rtl/>
        </w:rPr>
        <w:t>‏</w:t>
      </w:r>
      <w:r w:rsidRPr="00DD6BBF">
        <w:rPr>
          <w:rFonts w:cs="B Lotus" w:hint="cs"/>
          <w:szCs w:val="24"/>
          <w:rtl/>
        </w:rPr>
        <w:t xml:space="preserve">های سازه </w:t>
      </w:r>
      <w:r w:rsidRPr="00DD6BBF">
        <w:rPr>
          <w:rFonts w:cs="B Lotus"/>
          <w:sz w:val="20"/>
          <w:szCs w:val="20"/>
        </w:rPr>
        <w:t>D20BC2</w:t>
      </w:r>
      <w:r w:rsidRPr="00DD6BBF">
        <w:rPr>
          <w:rFonts w:cs="B Lotus" w:hint="cs"/>
          <w:szCs w:val="24"/>
          <w:rtl/>
        </w:rPr>
        <w:t>، 4/1 برابر نیروی برشی ستون</w:t>
      </w:r>
      <w:r w:rsidRPr="00DD6BBF">
        <w:rPr>
          <w:rFonts w:cs="B Lotus"/>
          <w:szCs w:val="24"/>
          <w:rtl/>
        </w:rPr>
        <w:t>‏</w:t>
      </w:r>
      <w:r w:rsidRPr="00DD6BBF">
        <w:rPr>
          <w:rFonts w:cs="B Lotus" w:hint="cs"/>
          <w:szCs w:val="24"/>
          <w:rtl/>
        </w:rPr>
        <w:t xml:space="preserve">های سازه </w:t>
      </w:r>
      <w:r w:rsidRPr="00DD6BBF">
        <w:rPr>
          <w:rFonts w:cs="B Lotus"/>
          <w:sz w:val="20"/>
          <w:szCs w:val="20"/>
        </w:rPr>
        <w:t>M20BC</w:t>
      </w:r>
      <w:r w:rsidRPr="00DD6BBF">
        <w:rPr>
          <w:rFonts w:cs="B Lotus" w:hint="cs"/>
          <w:szCs w:val="24"/>
          <w:rtl/>
        </w:rPr>
        <w:t xml:space="preserve"> </w:t>
      </w:r>
      <w:r>
        <w:rPr>
          <w:rFonts w:cs="B Lotus" w:hint="cs"/>
          <w:szCs w:val="24"/>
          <w:rtl/>
        </w:rPr>
        <w:t>است</w:t>
      </w:r>
      <w:r w:rsidRPr="00DD6BBF">
        <w:rPr>
          <w:rFonts w:cs="B Lotus" w:hint="cs"/>
          <w:szCs w:val="24"/>
          <w:rtl/>
        </w:rPr>
        <w:t xml:space="preserve">. لازم به ذکر است که پرش ناگهانی در نمودارها در طبقه 10 به خاطر تغییر در ضخامت هسته بتن آرمه و در طبقه 17 به خاطر حذف هسته بتن آرمه در 3 طبقه آخر </w:t>
      </w:r>
      <w:r>
        <w:rPr>
          <w:rFonts w:cs="B Lotus" w:hint="cs"/>
          <w:szCs w:val="24"/>
          <w:rtl/>
        </w:rPr>
        <w:t>است</w:t>
      </w:r>
      <w:r w:rsidRPr="00DD6BBF">
        <w:rPr>
          <w:rFonts w:cs="B Lotus" w:hint="cs"/>
          <w:szCs w:val="24"/>
          <w:rtl/>
        </w:rPr>
        <w:t>.</w:t>
      </w:r>
    </w:p>
    <w:p w:rsidR="00387890" w:rsidRDefault="00387890" w:rsidP="00387890">
      <w:pPr>
        <w:pStyle w:val="a0"/>
        <w:jc w:val="both"/>
        <w:rPr>
          <w:rFonts w:cs="B Lotus"/>
          <w:szCs w:val="24"/>
          <w:lang w:bidi="ar-SA"/>
        </w:rPr>
      </w:pPr>
      <w:r w:rsidRPr="00DD6BBF">
        <w:rPr>
          <w:rFonts w:cs="B Lotus" w:hint="cs"/>
          <w:szCs w:val="24"/>
          <w:rtl/>
          <w:lang w:bidi="ar-SA"/>
        </w:rPr>
        <w:t xml:space="preserve">در شکل </w:t>
      </w:r>
      <w:r>
        <w:rPr>
          <w:rFonts w:cs="B Lotus" w:hint="cs"/>
          <w:szCs w:val="24"/>
          <w:rtl/>
          <w:lang w:bidi="ar-SA"/>
        </w:rPr>
        <w:t>(9)</w:t>
      </w:r>
      <w:r w:rsidRPr="00DD6BBF">
        <w:rPr>
          <w:rFonts w:cs="B Lotus" w:hint="cs"/>
          <w:szCs w:val="24"/>
          <w:rtl/>
          <w:lang w:bidi="ar-SA"/>
        </w:rPr>
        <w:t xml:space="preserve"> به بررسی اثر دوبلکسی شدن سازه بر هسته مقاوم پرداخته شده است، به طور میانگین تنش برای بار </w:t>
      </w:r>
      <w:r w:rsidRPr="00DD6BBF">
        <w:rPr>
          <w:rFonts w:cs="B Lotus"/>
          <w:sz w:val="20"/>
          <w:szCs w:val="20"/>
          <w:lang w:bidi="ar-SA"/>
        </w:rPr>
        <w:t>EXP</w:t>
      </w:r>
      <w:r w:rsidRPr="00DD6BBF">
        <w:rPr>
          <w:rFonts w:cs="B Lotus" w:hint="cs"/>
          <w:szCs w:val="24"/>
          <w:rtl/>
          <w:lang w:bidi="ar-SA"/>
        </w:rPr>
        <w:t xml:space="preserve"> در هسته سازه </w:t>
      </w:r>
      <w:r w:rsidRPr="00DD6BBF">
        <w:rPr>
          <w:rFonts w:cs="B Lotus"/>
          <w:sz w:val="20"/>
          <w:szCs w:val="20"/>
          <w:lang w:bidi="ar-SA"/>
        </w:rPr>
        <w:t>D20BC1</w:t>
      </w:r>
      <w:r w:rsidRPr="00DD6BBF">
        <w:rPr>
          <w:rFonts w:cs="B Lotus" w:hint="cs"/>
          <w:szCs w:val="24"/>
          <w:rtl/>
          <w:lang w:bidi="ar-SA"/>
        </w:rPr>
        <w:t>، 22/1 برابر</w:t>
      </w:r>
      <w:r w:rsidRPr="00DD6BBF">
        <w:rPr>
          <w:rFonts w:cs="B Lotus"/>
          <w:szCs w:val="24"/>
          <w:lang w:bidi="ar-SA"/>
        </w:rPr>
        <w:t xml:space="preserve"> </w:t>
      </w:r>
      <w:r w:rsidRPr="00DD6BBF">
        <w:rPr>
          <w:rFonts w:cs="B Lotus" w:hint="cs"/>
          <w:szCs w:val="24"/>
          <w:rtl/>
          <w:lang w:bidi="ar-SA"/>
        </w:rPr>
        <w:t xml:space="preserve">سازه </w:t>
      </w:r>
      <w:r w:rsidRPr="00DD6BBF">
        <w:rPr>
          <w:rFonts w:cs="B Lotus"/>
          <w:sz w:val="20"/>
          <w:szCs w:val="20"/>
          <w:lang w:bidi="ar-SA"/>
        </w:rPr>
        <w:t>M20BC</w:t>
      </w:r>
      <w:r w:rsidRPr="00DD6BBF">
        <w:rPr>
          <w:rFonts w:cs="B Lotus" w:hint="cs"/>
          <w:szCs w:val="24"/>
          <w:rtl/>
          <w:lang w:bidi="ar-SA"/>
        </w:rPr>
        <w:t xml:space="preserve"> می</w:t>
      </w:r>
      <w:r w:rsidRPr="00DD6BBF">
        <w:rPr>
          <w:rFonts w:cs="B Lotus"/>
          <w:szCs w:val="24"/>
          <w:rtl/>
          <w:lang w:bidi="ar-SA"/>
        </w:rPr>
        <w:t>‏</w:t>
      </w:r>
      <w:r w:rsidRPr="00DD6BBF">
        <w:rPr>
          <w:rFonts w:cs="B Lotus" w:hint="cs"/>
          <w:szCs w:val="24"/>
          <w:rtl/>
          <w:lang w:bidi="ar-SA"/>
        </w:rPr>
        <w:t xml:space="preserve">باشد در طبقات اول این اختلاف کمتر و در حدود 2/1 برابر و در طبقات بالا 34/1 برابر </w:t>
      </w:r>
      <w:r>
        <w:rPr>
          <w:rFonts w:cs="B Lotus" w:hint="cs"/>
          <w:szCs w:val="24"/>
          <w:rtl/>
          <w:lang w:bidi="ar-SA"/>
        </w:rPr>
        <w:t>است</w:t>
      </w:r>
      <w:r w:rsidRPr="00011EBB">
        <w:rPr>
          <w:rFonts w:cs="B Lotus" w:hint="cs"/>
          <w:szCs w:val="24"/>
          <w:rtl/>
          <w:lang w:bidi="ar-SA"/>
        </w:rPr>
        <w:t xml:space="preserve">، همچنین در سازه </w:t>
      </w:r>
      <w:r w:rsidRPr="00011EBB">
        <w:rPr>
          <w:rFonts w:cs="B Lotus"/>
          <w:sz w:val="20"/>
          <w:szCs w:val="20"/>
          <w:lang w:bidi="ar-SA"/>
        </w:rPr>
        <w:t>D20BC2</w:t>
      </w:r>
      <w:r w:rsidRPr="00011EBB">
        <w:rPr>
          <w:rFonts w:cs="B Lotus" w:hint="cs"/>
          <w:szCs w:val="24"/>
          <w:rtl/>
          <w:lang w:bidi="ar-SA"/>
        </w:rPr>
        <w:t xml:space="preserve"> تنش در هسته به طور میانگین 32/1 برابر سازه </w:t>
      </w:r>
      <w:r w:rsidRPr="00011EBB">
        <w:rPr>
          <w:rFonts w:cs="B Lotus"/>
          <w:sz w:val="20"/>
          <w:szCs w:val="20"/>
          <w:lang w:bidi="ar-SA"/>
        </w:rPr>
        <w:t>M20BC</w:t>
      </w:r>
      <w:r>
        <w:rPr>
          <w:rFonts w:cs="B Lotus" w:hint="cs"/>
          <w:szCs w:val="24"/>
          <w:rtl/>
          <w:lang w:bidi="ar-SA"/>
        </w:rPr>
        <w:t xml:space="preserve"> و </w:t>
      </w:r>
      <w:r w:rsidRPr="00011EBB">
        <w:rPr>
          <w:rFonts w:cs="B Lotus" w:hint="cs"/>
          <w:szCs w:val="24"/>
          <w:rtl/>
          <w:lang w:bidi="ar-SA"/>
        </w:rPr>
        <w:t xml:space="preserve">مانند سازه </w:t>
      </w:r>
      <w:r w:rsidRPr="00011EBB">
        <w:rPr>
          <w:rFonts w:cs="B Lotus"/>
          <w:sz w:val="20"/>
          <w:szCs w:val="20"/>
          <w:lang w:bidi="ar-SA"/>
        </w:rPr>
        <w:t>D20BC1</w:t>
      </w:r>
      <w:r w:rsidRPr="00011EBB">
        <w:rPr>
          <w:rFonts w:cs="B Lotus" w:hint="cs"/>
          <w:szCs w:val="24"/>
          <w:rtl/>
          <w:lang w:bidi="ar-SA"/>
        </w:rPr>
        <w:t xml:space="preserve"> در طبقات اول این اختلاف کمتر و در حدود 14/1 برابر و در طبقات بالا 6/1 برابر </w:t>
      </w:r>
      <w:r>
        <w:rPr>
          <w:rFonts w:cs="B Lotus" w:hint="cs"/>
          <w:szCs w:val="24"/>
          <w:rtl/>
          <w:lang w:bidi="ar-SA"/>
        </w:rPr>
        <w:t>است</w:t>
      </w:r>
      <w:r w:rsidRPr="00011EBB">
        <w:rPr>
          <w:rFonts w:cs="B Lotus" w:hint="cs"/>
          <w:szCs w:val="24"/>
          <w:rtl/>
          <w:lang w:bidi="ar-SA"/>
        </w:rPr>
        <w:t>. پرش</w:t>
      </w:r>
      <w:r w:rsidRPr="00011EBB">
        <w:rPr>
          <w:rFonts w:cs="B Lotus"/>
          <w:szCs w:val="24"/>
          <w:rtl/>
          <w:lang w:bidi="ar-SA"/>
        </w:rPr>
        <w:t>‏</w:t>
      </w:r>
      <w:r w:rsidRPr="00011EBB">
        <w:rPr>
          <w:rFonts w:cs="B Lotus" w:hint="cs"/>
          <w:szCs w:val="24"/>
          <w:rtl/>
          <w:lang w:bidi="ar-SA"/>
        </w:rPr>
        <w:t>های موجود در نمودارها به خاطر تغییر ضخامت هسته بتن</w:t>
      </w:r>
      <w:r w:rsidRPr="00011EBB">
        <w:rPr>
          <w:rFonts w:cs="B Lotus"/>
          <w:szCs w:val="24"/>
          <w:rtl/>
          <w:lang w:bidi="ar-SA"/>
        </w:rPr>
        <w:t>‏</w:t>
      </w:r>
      <w:r w:rsidRPr="00011EBB">
        <w:rPr>
          <w:rFonts w:cs="B Lotus" w:hint="cs"/>
          <w:szCs w:val="24"/>
          <w:rtl/>
          <w:lang w:bidi="ar-SA"/>
        </w:rPr>
        <w:t xml:space="preserve">آرمه در ارتفاع سازه </w:t>
      </w:r>
      <w:r>
        <w:rPr>
          <w:rFonts w:cs="B Lotus" w:hint="cs"/>
          <w:szCs w:val="24"/>
          <w:rtl/>
          <w:lang w:bidi="ar-SA"/>
        </w:rPr>
        <w:t>است</w:t>
      </w:r>
      <w:r w:rsidRPr="00011EBB">
        <w:rPr>
          <w:rFonts w:cs="B Lotus" w:hint="cs"/>
          <w:szCs w:val="24"/>
          <w:rtl/>
          <w:lang w:bidi="ar-SA"/>
        </w:rPr>
        <w:t>.</w:t>
      </w:r>
    </w:p>
    <w:p w:rsidR="00387890" w:rsidRPr="00387890" w:rsidRDefault="00387890" w:rsidP="00387890">
      <w:pPr>
        <w:pStyle w:val="a0"/>
        <w:jc w:val="both"/>
        <w:rPr>
          <w:rFonts w:cs="B Lotus"/>
          <w:sz w:val="10"/>
          <w:szCs w:val="10"/>
          <w:lang w:bidi="ar-SA"/>
        </w:rPr>
      </w:pPr>
    </w:p>
    <w:p w:rsidR="00387890" w:rsidRDefault="00387890" w:rsidP="00387890">
      <w:pPr>
        <w:pStyle w:val="a0"/>
        <w:jc w:val="center"/>
        <w:rPr>
          <w:rFonts w:cs="B Lotus"/>
          <w:sz w:val="20"/>
          <w:szCs w:val="20"/>
          <w:lang w:bidi="ar-SA"/>
        </w:rPr>
      </w:pPr>
      <w:r w:rsidRPr="004C3F35">
        <w:rPr>
          <w:rFonts w:cs="B Lotus" w:hint="cs"/>
          <w:b/>
          <w:bCs/>
          <w:sz w:val="20"/>
          <w:szCs w:val="20"/>
          <w:rtl/>
          <w:lang w:bidi="ar-SA"/>
        </w:rPr>
        <w:t>شکل 9.</w:t>
      </w:r>
      <w:r w:rsidRPr="004C3F35">
        <w:rPr>
          <w:rFonts w:cs="B Lotus" w:hint="cs"/>
          <w:sz w:val="20"/>
          <w:szCs w:val="20"/>
          <w:rtl/>
          <w:lang w:bidi="ar-SA"/>
        </w:rPr>
        <w:t xml:space="preserve"> اثر دوبلکسی شدن بر روی ماکزیمم مقدار تنش وارد بر هسته سازه </w:t>
      </w:r>
      <w:r w:rsidRPr="004C3F35">
        <w:rPr>
          <w:rFonts w:cs="B Lotus"/>
          <w:sz w:val="20"/>
          <w:szCs w:val="20"/>
          <w:lang w:bidi="ar-SA"/>
        </w:rPr>
        <w:t>M20BC</w:t>
      </w:r>
    </w:p>
    <w:p w:rsidR="00387890" w:rsidRPr="00011EBB" w:rsidRDefault="00387890" w:rsidP="00387890">
      <w:pPr>
        <w:pStyle w:val="a0"/>
        <w:jc w:val="center"/>
        <w:rPr>
          <w:rFonts w:cs="B Lotus"/>
          <w:b/>
          <w:bCs/>
          <w:szCs w:val="24"/>
          <w:rtl/>
          <w:lang w:bidi="ar-SA"/>
        </w:rPr>
      </w:pPr>
      <w:r w:rsidRPr="00011EBB">
        <w:rPr>
          <w:rFonts w:cs="B Lotus"/>
          <w:b/>
          <w:bCs/>
          <w:noProof/>
          <w:szCs w:val="24"/>
          <w:rtl/>
          <w:lang w:bidi="ar-SA"/>
        </w:rPr>
        <w:drawing>
          <wp:inline distT="0" distB="0" distL="0" distR="0" wp14:anchorId="2191A801" wp14:editId="6BE6FF82">
            <wp:extent cx="2887980" cy="1888808"/>
            <wp:effectExtent l="0" t="0" r="7620" b="0"/>
            <wp:docPr id="10" name="Picture 10" descr="C:\Users\Mehdi Mokhtari\Desktop\behnamspaper\Fig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hdi Mokhtari\Desktop\behnamspaper\Figures\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7118" cy="1907865"/>
                    </a:xfrm>
                    <a:prstGeom prst="rect">
                      <a:avLst/>
                    </a:prstGeom>
                    <a:noFill/>
                    <a:ln>
                      <a:noFill/>
                    </a:ln>
                  </pic:spPr>
                </pic:pic>
              </a:graphicData>
            </a:graphic>
          </wp:inline>
        </w:drawing>
      </w:r>
    </w:p>
    <w:p w:rsidR="00387890" w:rsidRPr="00387890" w:rsidRDefault="00387890" w:rsidP="00387890">
      <w:pPr>
        <w:pStyle w:val="Caption"/>
        <w:keepNext/>
        <w:bidi w:val="0"/>
        <w:rPr>
          <w:rFonts w:cs="B Lotus"/>
          <w:sz w:val="18"/>
          <w:szCs w:val="16"/>
        </w:rPr>
      </w:pPr>
      <w:r w:rsidRPr="00387890">
        <w:rPr>
          <w:rFonts w:cs="B Lotus"/>
          <w:b/>
          <w:bCs/>
          <w:sz w:val="18"/>
          <w:szCs w:val="16"/>
        </w:rPr>
        <w:t xml:space="preserve">Fig. </w:t>
      </w:r>
      <w:r w:rsidRPr="00387890">
        <w:rPr>
          <w:rFonts w:cs="B Lotus"/>
          <w:b/>
          <w:bCs/>
          <w:sz w:val="18"/>
          <w:szCs w:val="16"/>
        </w:rPr>
        <w:fldChar w:fldCharType="begin"/>
      </w:r>
      <w:r w:rsidRPr="00387890">
        <w:rPr>
          <w:rFonts w:cs="B Lotus"/>
          <w:b/>
          <w:bCs/>
          <w:sz w:val="18"/>
          <w:szCs w:val="16"/>
        </w:rPr>
        <w:instrText xml:space="preserve"> SEQ Fig. \* ARABIC </w:instrText>
      </w:r>
      <w:r w:rsidRPr="00387890">
        <w:rPr>
          <w:rFonts w:cs="B Lotus"/>
          <w:b/>
          <w:bCs/>
          <w:sz w:val="18"/>
          <w:szCs w:val="16"/>
        </w:rPr>
        <w:fldChar w:fldCharType="separate"/>
      </w:r>
      <w:r w:rsidR="00330A1B">
        <w:rPr>
          <w:rFonts w:cs="B Lotus"/>
          <w:b/>
          <w:bCs/>
          <w:noProof/>
          <w:sz w:val="18"/>
          <w:szCs w:val="16"/>
        </w:rPr>
        <w:t>9</w:t>
      </w:r>
      <w:r w:rsidRPr="00387890">
        <w:rPr>
          <w:rFonts w:cs="B Lotus"/>
          <w:b/>
          <w:bCs/>
          <w:sz w:val="18"/>
          <w:szCs w:val="16"/>
        </w:rPr>
        <w:fldChar w:fldCharType="end"/>
      </w:r>
      <w:r w:rsidRPr="00387890">
        <w:rPr>
          <w:rFonts w:cs="B Lotus"/>
          <w:b/>
          <w:bCs/>
          <w:sz w:val="18"/>
          <w:szCs w:val="16"/>
        </w:rPr>
        <w:t>.</w:t>
      </w:r>
      <w:r w:rsidRPr="00387890">
        <w:rPr>
          <w:rFonts w:cs="B Lotus"/>
          <w:sz w:val="18"/>
          <w:szCs w:val="16"/>
        </w:rPr>
        <w:t xml:space="preserve"> The effect of duplexing the structure on maximum stress of the RC core in M20BC</w:t>
      </w:r>
    </w:p>
    <w:p w:rsidR="00387890" w:rsidRPr="004C3F35" w:rsidRDefault="00387890" w:rsidP="00387890">
      <w:pPr>
        <w:pStyle w:val="a0"/>
        <w:jc w:val="center"/>
        <w:rPr>
          <w:rFonts w:cs="B Lotus"/>
          <w:sz w:val="20"/>
          <w:szCs w:val="20"/>
          <w:rtl/>
        </w:rPr>
      </w:pPr>
    </w:p>
    <w:p w:rsidR="00387890" w:rsidRPr="004C3F35" w:rsidRDefault="00387890" w:rsidP="00387890">
      <w:pPr>
        <w:jc w:val="center"/>
        <w:rPr>
          <w:rFonts w:cs="B Lotus"/>
          <w:sz w:val="20"/>
          <w:szCs w:val="20"/>
          <w:lang w:bidi="fa-IR"/>
        </w:rPr>
      </w:pPr>
      <w:r w:rsidRPr="004C3F35">
        <w:rPr>
          <w:rFonts w:cs="B Lotus" w:hint="cs"/>
          <w:b/>
          <w:bCs/>
          <w:sz w:val="20"/>
          <w:szCs w:val="20"/>
          <w:rtl/>
        </w:rPr>
        <w:lastRenderedPageBreak/>
        <w:t>شکل 10.</w:t>
      </w:r>
      <w:r w:rsidRPr="004C3F35">
        <w:rPr>
          <w:rFonts w:cs="B Lotus" w:hint="cs"/>
          <w:sz w:val="20"/>
          <w:szCs w:val="20"/>
          <w:rtl/>
        </w:rPr>
        <w:t xml:space="preserve"> محل بیشترین مقدار تنش در هسته بتن آرمه سازه دوبلکسی</w:t>
      </w:r>
      <w:r w:rsidRPr="004C3F35">
        <w:rPr>
          <w:rFonts w:cs="B Lotus" w:hint="cs"/>
          <w:sz w:val="20"/>
          <w:szCs w:val="20"/>
          <w:rtl/>
          <w:lang w:bidi="fa-IR"/>
        </w:rPr>
        <w:t xml:space="preserve"> 20 طبقه</w:t>
      </w:r>
    </w:p>
    <w:p w:rsidR="00387890" w:rsidRPr="00011EBB" w:rsidRDefault="00387890" w:rsidP="00387890">
      <w:pPr>
        <w:pStyle w:val="a0"/>
        <w:jc w:val="center"/>
        <w:rPr>
          <w:rFonts w:cs="B Lotus"/>
          <w:szCs w:val="24"/>
          <w:rtl/>
          <w:lang w:bidi="ar-SA"/>
        </w:rPr>
      </w:pPr>
      <w:r w:rsidRPr="00011EBB">
        <w:rPr>
          <w:rFonts w:cs="B Lotus"/>
          <w:noProof/>
          <w:szCs w:val="24"/>
          <w:rtl/>
          <w:lang w:bidi="ar-SA"/>
        </w:rPr>
        <w:drawing>
          <wp:inline distT="0" distB="0" distL="0" distR="0" wp14:anchorId="17E51391" wp14:editId="4A2C6689">
            <wp:extent cx="2528350" cy="2399563"/>
            <wp:effectExtent l="0" t="0" r="5715" b="1270"/>
            <wp:docPr id="17" name="Picture 17" descr="C:\Users\Mehdi Mokhtari\Desktop\behnamspaper\Fig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hdi Mokhtari\Desktop\behnamspaper\Figures\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1965" cy="2402994"/>
                    </a:xfrm>
                    <a:prstGeom prst="rect">
                      <a:avLst/>
                    </a:prstGeom>
                    <a:noFill/>
                    <a:ln>
                      <a:noFill/>
                    </a:ln>
                  </pic:spPr>
                </pic:pic>
              </a:graphicData>
            </a:graphic>
          </wp:inline>
        </w:drawing>
      </w:r>
    </w:p>
    <w:p w:rsidR="00387890" w:rsidRPr="00387890" w:rsidRDefault="00387890" w:rsidP="00387890">
      <w:pPr>
        <w:pStyle w:val="Caption"/>
        <w:keepNext/>
        <w:bidi w:val="0"/>
        <w:rPr>
          <w:rFonts w:cs="B Lotus"/>
          <w:sz w:val="18"/>
          <w:szCs w:val="16"/>
        </w:rPr>
      </w:pPr>
      <w:r w:rsidRPr="00387890">
        <w:rPr>
          <w:rFonts w:cs="B Lotus"/>
          <w:b/>
          <w:bCs/>
          <w:sz w:val="18"/>
          <w:szCs w:val="16"/>
        </w:rPr>
        <w:t xml:space="preserve">Fig. </w:t>
      </w:r>
      <w:r w:rsidRPr="00387890">
        <w:rPr>
          <w:rFonts w:cs="B Lotus"/>
          <w:b/>
          <w:bCs/>
          <w:sz w:val="18"/>
          <w:szCs w:val="16"/>
        </w:rPr>
        <w:fldChar w:fldCharType="begin"/>
      </w:r>
      <w:r w:rsidRPr="00387890">
        <w:rPr>
          <w:rFonts w:cs="B Lotus"/>
          <w:b/>
          <w:bCs/>
          <w:sz w:val="18"/>
          <w:szCs w:val="16"/>
        </w:rPr>
        <w:instrText xml:space="preserve"> SEQ Fig. \* ARABIC </w:instrText>
      </w:r>
      <w:r w:rsidRPr="00387890">
        <w:rPr>
          <w:rFonts w:cs="B Lotus"/>
          <w:b/>
          <w:bCs/>
          <w:sz w:val="18"/>
          <w:szCs w:val="16"/>
        </w:rPr>
        <w:fldChar w:fldCharType="separate"/>
      </w:r>
      <w:r w:rsidR="00330A1B">
        <w:rPr>
          <w:rFonts w:cs="B Lotus"/>
          <w:b/>
          <w:bCs/>
          <w:noProof/>
          <w:sz w:val="18"/>
          <w:szCs w:val="16"/>
        </w:rPr>
        <w:t>10</w:t>
      </w:r>
      <w:r w:rsidRPr="00387890">
        <w:rPr>
          <w:rFonts w:cs="B Lotus"/>
          <w:b/>
          <w:bCs/>
          <w:sz w:val="18"/>
          <w:szCs w:val="16"/>
        </w:rPr>
        <w:fldChar w:fldCharType="end"/>
      </w:r>
      <w:r w:rsidRPr="00387890">
        <w:rPr>
          <w:rFonts w:cs="B Lotus"/>
          <w:b/>
          <w:bCs/>
          <w:sz w:val="18"/>
          <w:szCs w:val="16"/>
        </w:rPr>
        <w:t>.</w:t>
      </w:r>
      <w:r w:rsidRPr="00387890">
        <w:rPr>
          <w:rFonts w:cs="B Lotus"/>
          <w:sz w:val="18"/>
          <w:szCs w:val="16"/>
        </w:rPr>
        <w:t xml:space="preserve"> The location of the maximum stress in the RC core of the 20-story duplex building</w:t>
      </w:r>
    </w:p>
    <w:p w:rsidR="00387890" w:rsidRPr="00387890" w:rsidRDefault="00387890" w:rsidP="00387890">
      <w:pPr>
        <w:bidi w:val="0"/>
        <w:rPr>
          <w:sz w:val="14"/>
          <w:szCs w:val="16"/>
        </w:rPr>
      </w:pPr>
    </w:p>
    <w:p w:rsidR="00387890" w:rsidRDefault="00387890" w:rsidP="00387890">
      <w:pPr>
        <w:pStyle w:val="a0"/>
        <w:jc w:val="both"/>
        <w:rPr>
          <w:rFonts w:cs="B Lotus"/>
          <w:szCs w:val="24"/>
        </w:rPr>
      </w:pPr>
      <w:r w:rsidRPr="00011EBB">
        <w:rPr>
          <w:rFonts w:cs="B Lotus"/>
          <w:szCs w:val="24"/>
          <w:rtl/>
          <w:lang w:bidi="ar-SA"/>
        </w:rPr>
        <w:t>لازم به ذکر است که مکان</w:t>
      </w:r>
      <w:r w:rsidRPr="00011EBB">
        <w:rPr>
          <w:rFonts w:cs="B Lotus" w:hint="cs"/>
          <w:szCs w:val="24"/>
          <w:rtl/>
          <w:lang w:bidi="ar-SA"/>
        </w:rPr>
        <w:t>ی</w:t>
      </w:r>
      <w:r w:rsidRPr="00011EBB">
        <w:rPr>
          <w:rFonts w:cs="B Lotus"/>
          <w:szCs w:val="24"/>
          <w:rtl/>
          <w:lang w:bidi="ar-SA"/>
        </w:rPr>
        <w:t xml:space="preserve"> که در هسته مرکز</w:t>
      </w:r>
      <w:r w:rsidRPr="00011EBB">
        <w:rPr>
          <w:rFonts w:cs="B Lotus" w:hint="cs"/>
          <w:szCs w:val="24"/>
          <w:rtl/>
          <w:lang w:bidi="ar-SA"/>
        </w:rPr>
        <w:t>ی</w:t>
      </w:r>
      <w:r w:rsidRPr="00011EBB">
        <w:rPr>
          <w:rFonts w:cs="B Lotus"/>
          <w:szCs w:val="24"/>
          <w:rtl/>
          <w:lang w:bidi="ar-SA"/>
        </w:rPr>
        <w:t xml:space="preserve"> سازه</w:t>
      </w:r>
      <w:r w:rsidRPr="00011EBB">
        <w:rPr>
          <w:rFonts w:ascii="Cambria" w:hAnsi="Cambria" w:cs="B Lotus"/>
          <w:szCs w:val="24"/>
          <w:rtl/>
          <w:lang w:bidi="ar-SA"/>
        </w:rPr>
        <w:t>‏</w:t>
      </w:r>
      <w:r w:rsidRPr="00011EBB">
        <w:rPr>
          <w:rFonts w:cs="B Lotus" w:hint="cs"/>
          <w:szCs w:val="24"/>
          <w:rtl/>
          <w:lang w:bidi="ar-SA"/>
        </w:rPr>
        <w:t>های</w:t>
      </w:r>
      <w:r w:rsidRPr="00011EBB">
        <w:rPr>
          <w:rFonts w:cs="B Lotus"/>
          <w:szCs w:val="24"/>
          <w:rtl/>
          <w:lang w:bidi="ar-SA"/>
        </w:rPr>
        <w:t xml:space="preserve"> دوبلکس</w:t>
      </w:r>
      <w:r w:rsidRPr="00011EBB">
        <w:rPr>
          <w:rFonts w:cs="B Lotus" w:hint="cs"/>
          <w:szCs w:val="24"/>
          <w:rtl/>
          <w:lang w:bidi="ar-SA"/>
        </w:rPr>
        <w:t>ی</w:t>
      </w:r>
      <w:r w:rsidRPr="00011EBB">
        <w:rPr>
          <w:rFonts w:cs="B Lotus"/>
          <w:szCs w:val="24"/>
          <w:rtl/>
          <w:lang w:bidi="ar-SA"/>
        </w:rPr>
        <w:t xml:space="preserve"> تنش ماکز</w:t>
      </w:r>
      <w:r w:rsidRPr="00011EBB">
        <w:rPr>
          <w:rFonts w:cs="B Lotus" w:hint="cs"/>
          <w:szCs w:val="24"/>
          <w:rtl/>
          <w:lang w:bidi="ar-SA"/>
        </w:rPr>
        <w:t>ی</w:t>
      </w:r>
      <w:r w:rsidRPr="00011EBB">
        <w:rPr>
          <w:rFonts w:cs="B Lotus" w:hint="eastAsia"/>
          <w:szCs w:val="24"/>
          <w:rtl/>
          <w:lang w:bidi="ar-SA"/>
        </w:rPr>
        <w:t>مم</w:t>
      </w:r>
      <w:r w:rsidRPr="00011EBB">
        <w:rPr>
          <w:rFonts w:cs="B Lotus"/>
          <w:szCs w:val="24"/>
          <w:rtl/>
          <w:lang w:bidi="ar-SA"/>
        </w:rPr>
        <w:t xml:space="preserve"> رخ م</w:t>
      </w:r>
      <w:r w:rsidRPr="00011EBB">
        <w:rPr>
          <w:rFonts w:cs="B Lotus" w:hint="cs"/>
          <w:szCs w:val="24"/>
          <w:rtl/>
          <w:lang w:bidi="ar-SA"/>
        </w:rPr>
        <w:t>ی</w:t>
      </w:r>
      <w:r w:rsidRPr="00011EBB">
        <w:rPr>
          <w:rFonts w:ascii="Cambria" w:hAnsi="Cambria" w:cs="B Lotus"/>
          <w:szCs w:val="24"/>
          <w:rtl/>
          <w:lang w:bidi="ar-SA"/>
        </w:rPr>
        <w:t>‏</w:t>
      </w:r>
      <w:r w:rsidRPr="00011EBB">
        <w:rPr>
          <w:rFonts w:cs="B Lotus" w:hint="cs"/>
          <w:szCs w:val="24"/>
          <w:rtl/>
          <w:lang w:bidi="ar-SA"/>
        </w:rPr>
        <w:t>دهد</w:t>
      </w:r>
      <w:r w:rsidRPr="00011EBB">
        <w:rPr>
          <w:rFonts w:cs="B Lotus"/>
          <w:szCs w:val="24"/>
          <w:rtl/>
          <w:lang w:bidi="ar-SA"/>
        </w:rPr>
        <w:t xml:space="preserve"> در محل برخورد هسته با </w:t>
      </w:r>
      <w:r w:rsidRPr="00011EBB">
        <w:rPr>
          <w:rFonts w:cs="B Lotus"/>
          <w:szCs w:val="24"/>
          <w:rtl/>
          <w:lang w:bidi="ar-SA"/>
        </w:rPr>
        <w:t xml:space="preserve">محور اختلاف تراز سازه </w:t>
      </w:r>
      <w:r>
        <w:rPr>
          <w:rFonts w:cs="B Lotus" w:hint="cs"/>
          <w:szCs w:val="24"/>
          <w:rtl/>
          <w:lang w:bidi="ar-SA"/>
        </w:rPr>
        <w:t>است</w:t>
      </w:r>
      <w:r w:rsidRPr="00011EBB">
        <w:rPr>
          <w:rFonts w:cs="B Lotus" w:hint="cs"/>
          <w:szCs w:val="24"/>
          <w:rtl/>
          <w:lang w:bidi="ar-SA"/>
        </w:rPr>
        <w:t>،</w:t>
      </w:r>
      <w:r w:rsidRPr="00011EBB">
        <w:rPr>
          <w:rFonts w:cs="B Lotus"/>
          <w:szCs w:val="24"/>
          <w:rtl/>
          <w:lang w:bidi="ar-SA"/>
        </w:rPr>
        <w:t xml:space="preserve"> شکل</w:t>
      </w:r>
      <w:r w:rsidRPr="00011EBB">
        <w:rPr>
          <w:rFonts w:cs="B Lotus" w:hint="cs"/>
          <w:szCs w:val="24"/>
          <w:rtl/>
          <w:lang w:bidi="ar-SA"/>
        </w:rPr>
        <w:t xml:space="preserve"> </w:t>
      </w:r>
      <w:r>
        <w:rPr>
          <w:rFonts w:cs="B Lotus" w:hint="cs"/>
          <w:szCs w:val="24"/>
          <w:rtl/>
          <w:lang w:bidi="ar-SA"/>
        </w:rPr>
        <w:t>(10)</w:t>
      </w:r>
      <w:r w:rsidRPr="00011EBB">
        <w:rPr>
          <w:rFonts w:cs="B Lotus"/>
          <w:szCs w:val="24"/>
          <w:lang w:bidi="ar-SA"/>
        </w:rPr>
        <w:t xml:space="preserve"> </w:t>
      </w:r>
      <w:r w:rsidRPr="00011EBB">
        <w:rPr>
          <w:rFonts w:cs="B Lotus" w:hint="cs"/>
          <w:szCs w:val="24"/>
          <w:rtl/>
        </w:rPr>
        <w:t xml:space="preserve">این موضوع را در سازه </w:t>
      </w:r>
      <w:r w:rsidRPr="00011EBB">
        <w:rPr>
          <w:rFonts w:cs="B Lotus"/>
          <w:sz w:val="20"/>
          <w:szCs w:val="20"/>
        </w:rPr>
        <w:t>M20BC2</w:t>
      </w:r>
      <w:r w:rsidRPr="00011EBB">
        <w:rPr>
          <w:rFonts w:cs="B Lotus" w:hint="cs"/>
          <w:szCs w:val="24"/>
          <w:rtl/>
        </w:rPr>
        <w:t xml:space="preserve"> نشان می</w:t>
      </w:r>
      <w:r w:rsidRPr="00011EBB">
        <w:rPr>
          <w:rFonts w:cs="B Lotus"/>
          <w:szCs w:val="24"/>
          <w:rtl/>
        </w:rPr>
        <w:t>‏</w:t>
      </w:r>
      <w:r w:rsidRPr="00011EBB">
        <w:rPr>
          <w:rFonts w:cs="B Lotus" w:hint="cs"/>
          <w:szCs w:val="24"/>
          <w:rtl/>
        </w:rPr>
        <w:t>دهد</w:t>
      </w:r>
      <w:r w:rsidRPr="00011EBB">
        <w:rPr>
          <w:rFonts w:cs="B Lotus"/>
          <w:szCs w:val="24"/>
        </w:rPr>
        <w:t>.</w:t>
      </w:r>
    </w:p>
    <w:p w:rsidR="00387890" w:rsidRDefault="00387890" w:rsidP="00387890">
      <w:pPr>
        <w:bidi w:val="0"/>
      </w:pPr>
    </w:p>
    <w:p w:rsidR="00387890" w:rsidRPr="00011EBB" w:rsidRDefault="00387890" w:rsidP="00387890">
      <w:pPr>
        <w:pStyle w:val="a0"/>
        <w:rPr>
          <w:rFonts w:cs="B Lotus"/>
          <w:b/>
          <w:bCs/>
          <w:sz w:val="28"/>
          <w:rtl/>
          <w:lang w:bidi="ar-SA"/>
        </w:rPr>
      </w:pPr>
      <w:r w:rsidRPr="00011EBB">
        <w:rPr>
          <w:rFonts w:cs="B Lotus" w:hint="cs"/>
          <w:b/>
          <w:bCs/>
          <w:szCs w:val="24"/>
          <w:rtl/>
          <w:lang w:bidi="ar-SA"/>
        </w:rPr>
        <w:t>7.</w:t>
      </w:r>
      <w:r w:rsidRPr="00011EBB">
        <w:rPr>
          <w:rFonts w:cs="B Lotus" w:hint="cs"/>
          <w:b/>
          <w:bCs/>
          <w:sz w:val="2"/>
          <w:szCs w:val="2"/>
          <w:rtl/>
          <w:lang w:bidi="ar-SA"/>
        </w:rPr>
        <w:t xml:space="preserve"> </w:t>
      </w:r>
      <w:r w:rsidRPr="00011EBB">
        <w:rPr>
          <w:rFonts w:cs="B Lotus" w:hint="cs"/>
          <w:b/>
          <w:bCs/>
          <w:szCs w:val="24"/>
          <w:rtl/>
          <w:lang w:bidi="ar-SA"/>
        </w:rPr>
        <w:t>3.</w:t>
      </w:r>
      <w:r w:rsidRPr="00011EBB">
        <w:rPr>
          <w:rFonts w:cs="B Lotus" w:hint="cs"/>
          <w:b/>
          <w:bCs/>
          <w:sz w:val="28"/>
          <w:rtl/>
          <w:lang w:bidi="ar-SA"/>
        </w:rPr>
        <w:t xml:space="preserve"> سازه </w:t>
      </w:r>
      <w:r w:rsidRPr="00011EBB">
        <w:rPr>
          <w:rFonts w:cs="B Lotus"/>
          <w:b/>
          <w:bCs/>
          <w:szCs w:val="24"/>
        </w:rPr>
        <w:t>M40BC</w:t>
      </w:r>
      <w:r w:rsidRPr="00011EBB">
        <w:rPr>
          <w:rFonts w:cs="B Lotus" w:hint="cs"/>
          <w:b/>
          <w:bCs/>
          <w:sz w:val="28"/>
          <w:rtl/>
          <w:lang w:bidi="ar-SA"/>
        </w:rPr>
        <w:t xml:space="preserve"> و سازه</w:t>
      </w:r>
      <w:r w:rsidRPr="00011EBB">
        <w:rPr>
          <w:rFonts w:cs="B Lotus"/>
          <w:b/>
          <w:bCs/>
          <w:sz w:val="28"/>
          <w:rtl/>
          <w:lang w:bidi="ar-SA"/>
        </w:rPr>
        <w:t>‏</w:t>
      </w:r>
      <w:r w:rsidRPr="00011EBB">
        <w:rPr>
          <w:rFonts w:cs="B Lotus" w:hint="cs"/>
          <w:b/>
          <w:bCs/>
          <w:sz w:val="28"/>
          <w:rtl/>
          <w:lang w:bidi="ar-SA"/>
        </w:rPr>
        <w:t>های دوبلکسی متناظر آن</w:t>
      </w:r>
    </w:p>
    <w:p w:rsidR="00387890" w:rsidRDefault="00387890" w:rsidP="00387890">
      <w:pPr>
        <w:pStyle w:val="a0"/>
      </w:pPr>
      <w:r w:rsidRPr="00011EBB">
        <w:rPr>
          <w:rFonts w:cs="B Lotus" w:hint="cs"/>
          <w:szCs w:val="24"/>
          <w:rtl/>
        </w:rPr>
        <w:t xml:space="preserve">با مقایسه سازه معمولی </w:t>
      </w:r>
      <w:r w:rsidRPr="00011EBB">
        <w:rPr>
          <w:rFonts w:cs="B Lotus"/>
          <w:sz w:val="20"/>
          <w:szCs w:val="20"/>
        </w:rPr>
        <w:t>M40BC</w:t>
      </w:r>
      <w:r w:rsidRPr="00011EBB">
        <w:rPr>
          <w:rFonts w:cs="B Lotus" w:hint="cs"/>
          <w:sz w:val="20"/>
          <w:szCs w:val="20"/>
          <w:rtl/>
        </w:rPr>
        <w:t xml:space="preserve"> </w:t>
      </w:r>
      <w:r w:rsidRPr="00011EBB">
        <w:rPr>
          <w:rFonts w:cs="B Lotus" w:hint="cs"/>
          <w:szCs w:val="24"/>
          <w:rtl/>
        </w:rPr>
        <w:t>با سازه</w:t>
      </w:r>
      <w:r w:rsidRPr="00011EBB">
        <w:rPr>
          <w:rFonts w:cs="B Lotus"/>
          <w:szCs w:val="24"/>
          <w:rtl/>
        </w:rPr>
        <w:t>‏</w:t>
      </w:r>
      <w:r w:rsidRPr="00011EBB">
        <w:rPr>
          <w:rFonts w:cs="B Lotus" w:hint="cs"/>
          <w:szCs w:val="24"/>
          <w:rtl/>
        </w:rPr>
        <w:t xml:space="preserve">های دوبلکسی </w:t>
      </w:r>
      <w:r w:rsidRPr="00011EBB">
        <w:rPr>
          <w:rFonts w:cs="B Lotus"/>
          <w:sz w:val="20"/>
          <w:szCs w:val="20"/>
        </w:rPr>
        <w:t>D40BC1</w:t>
      </w:r>
      <w:r w:rsidRPr="00011EBB">
        <w:rPr>
          <w:rFonts w:cs="B Lotus" w:hint="cs"/>
          <w:szCs w:val="24"/>
          <w:rtl/>
        </w:rPr>
        <w:t xml:space="preserve"> و </w:t>
      </w:r>
      <w:r w:rsidRPr="00011EBB">
        <w:rPr>
          <w:rFonts w:cs="B Lotus"/>
          <w:sz w:val="20"/>
          <w:szCs w:val="20"/>
        </w:rPr>
        <w:t>D40BC</w:t>
      </w:r>
      <w:r w:rsidRPr="00011EBB">
        <w:rPr>
          <w:rFonts w:cs="B Lotus" w:hint="cs"/>
          <w:szCs w:val="24"/>
          <w:rtl/>
        </w:rPr>
        <w:t xml:space="preserve"> مشاهده می</w:t>
      </w:r>
      <w:r w:rsidRPr="00011EBB">
        <w:rPr>
          <w:rFonts w:cs="B Lotus"/>
          <w:szCs w:val="24"/>
          <w:rtl/>
        </w:rPr>
        <w:t>‏</w:t>
      </w:r>
      <w:r w:rsidRPr="00011EBB">
        <w:rPr>
          <w:rFonts w:cs="B Lotus" w:hint="cs"/>
          <w:szCs w:val="24"/>
          <w:rtl/>
        </w:rPr>
        <w:t>شود که دوبلکسی شدن سازه تأثیر چندانی بر روی پارامترهای</w:t>
      </w:r>
      <w:r w:rsidRPr="00011EBB">
        <w:rPr>
          <w:rFonts w:cs="B Lotus"/>
          <w:szCs w:val="24"/>
        </w:rPr>
        <w:t xml:space="preserve"> </w:t>
      </w:r>
      <w:r>
        <w:rPr>
          <w:rFonts w:cs="B Lotus" w:hint="cs"/>
          <w:szCs w:val="24"/>
          <w:rtl/>
        </w:rPr>
        <w:t>جابه‌جایی</w:t>
      </w:r>
      <w:r w:rsidRPr="00011EBB">
        <w:rPr>
          <w:rFonts w:cs="B Lotus" w:hint="cs"/>
          <w:szCs w:val="24"/>
          <w:rtl/>
        </w:rPr>
        <w:t xml:space="preserve"> طبقات، مقدار دریفت طبقات، برش وارد بر طبقات تحت نیروهای زلزله استاتیکی، دینامیکی طیفی و بار باد ندارد، اما برای این سازه خاص پارامتر زمان تناوب سازه را به مقدار 07/0 ثانیه افزایش می</w:t>
      </w:r>
      <w:r w:rsidRPr="00011EBB">
        <w:rPr>
          <w:rFonts w:cs="B Lotus"/>
          <w:szCs w:val="24"/>
          <w:rtl/>
        </w:rPr>
        <w:t>‏</w:t>
      </w:r>
      <w:r w:rsidRPr="00011EBB">
        <w:rPr>
          <w:rFonts w:cs="B Lotus" w:hint="cs"/>
          <w:szCs w:val="24"/>
          <w:rtl/>
        </w:rPr>
        <w:t>دهد (سازه را نرمتر می</w:t>
      </w:r>
      <w:r w:rsidRPr="00011EBB">
        <w:rPr>
          <w:rFonts w:cs="B Lotus"/>
          <w:szCs w:val="24"/>
          <w:rtl/>
        </w:rPr>
        <w:t>‏</w:t>
      </w:r>
      <w:r w:rsidRPr="00011EBB">
        <w:rPr>
          <w:rFonts w:cs="B Lotus" w:hint="cs"/>
          <w:szCs w:val="24"/>
          <w:rtl/>
        </w:rPr>
        <w:t>کند) و همچنین با دوبلکسی شدن درصد مشارکت جرمی مودها تغییر می</w:t>
      </w:r>
      <w:r w:rsidRPr="00011EBB">
        <w:rPr>
          <w:rFonts w:cs="B Lotus"/>
          <w:szCs w:val="24"/>
          <w:rtl/>
        </w:rPr>
        <w:t>‏</w:t>
      </w:r>
      <w:r>
        <w:rPr>
          <w:rFonts w:cs="B Lotus" w:hint="cs"/>
          <w:szCs w:val="24"/>
          <w:rtl/>
        </w:rPr>
        <w:t>کند (جدول 9)</w:t>
      </w:r>
      <w:r>
        <w:rPr>
          <w:rFonts w:cs="B Lotus"/>
          <w:szCs w:val="24"/>
        </w:rPr>
        <w:t>.</w:t>
      </w:r>
    </w:p>
    <w:p w:rsidR="00387890" w:rsidRDefault="00387890" w:rsidP="00387890">
      <w:pPr>
        <w:bidi w:val="0"/>
        <w:sectPr w:rsidR="00387890" w:rsidSect="00387890">
          <w:type w:val="continuous"/>
          <w:pgSz w:w="11909" w:h="16834" w:code="9"/>
          <w:pgMar w:top="1138" w:right="1138" w:bottom="1138" w:left="1138" w:header="1138" w:footer="1138" w:gutter="0"/>
          <w:cols w:num="2" w:space="720"/>
          <w:bidi/>
          <w:docGrid w:linePitch="360"/>
        </w:sectPr>
      </w:pPr>
    </w:p>
    <w:p w:rsidR="00387890" w:rsidRDefault="00387890" w:rsidP="00387890">
      <w:pPr>
        <w:bidi w:val="0"/>
      </w:pPr>
    </w:p>
    <w:p w:rsidR="00387890" w:rsidRDefault="00387890" w:rsidP="00387890">
      <w:pPr>
        <w:pStyle w:val="a0"/>
        <w:jc w:val="center"/>
        <w:rPr>
          <w:rFonts w:cs="B Lotus"/>
          <w:b/>
          <w:bCs/>
          <w:sz w:val="20"/>
          <w:szCs w:val="20"/>
          <w:lang w:bidi="ar-SA"/>
        </w:rPr>
      </w:pPr>
    </w:p>
    <w:p w:rsidR="00387890" w:rsidRPr="004C3F35" w:rsidRDefault="00387890" w:rsidP="00387890">
      <w:pPr>
        <w:pStyle w:val="a0"/>
        <w:jc w:val="center"/>
        <w:rPr>
          <w:rFonts w:cs="B Lotus"/>
          <w:sz w:val="20"/>
          <w:szCs w:val="20"/>
          <w:rtl/>
          <w:lang w:bidi="ar-SA"/>
        </w:rPr>
      </w:pPr>
      <w:r w:rsidRPr="004C3F35">
        <w:rPr>
          <w:rFonts w:cs="B Lotus"/>
          <w:b/>
          <w:bCs/>
          <w:sz w:val="20"/>
          <w:szCs w:val="20"/>
          <w:rtl/>
          <w:lang w:bidi="ar-SA"/>
        </w:rPr>
        <w:t xml:space="preserve">جدول </w:t>
      </w:r>
      <w:r w:rsidRPr="004C3F35">
        <w:rPr>
          <w:rFonts w:cs="B Lotus" w:hint="cs"/>
          <w:b/>
          <w:bCs/>
          <w:sz w:val="20"/>
          <w:szCs w:val="20"/>
          <w:rtl/>
          <w:lang w:bidi="ar-SA"/>
        </w:rPr>
        <w:t>7.</w:t>
      </w:r>
      <w:r w:rsidRPr="004C3F35">
        <w:rPr>
          <w:rFonts w:cs="B Lotus" w:hint="cs"/>
          <w:sz w:val="20"/>
          <w:szCs w:val="20"/>
          <w:rtl/>
          <w:lang w:bidi="ar-SA"/>
        </w:rPr>
        <w:t xml:space="preserve"> اثر دوبلکسی شدن سازه بر روی زمان تناوب و درصد مشارکت مدها در سازه </w:t>
      </w:r>
      <w:r w:rsidRPr="004C3F35">
        <w:rPr>
          <w:rFonts w:cs="B Lotus"/>
          <w:sz w:val="20"/>
          <w:szCs w:val="20"/>
          <w:lang w:bidi="ar-SA"/>
        </w:rPr>
        <w:t>M20BC</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918"/>
        <w:gridCol w:w="1085"/>
        <w:gridCol w:w="1919"/>
        <w:gridCol w:w="1085"/>
        <w:gridCol w:w="1919"/>
        <w:gridCol w:w="1085"/>
        <w:gridCol w:w="838"/>
      </w:tblGrid>
      <w:tr w:rsidR="00387890" w:rsidRPr="00011EBB" w:rsidTr="00387890">
        <w:trPr>
          <w:trHeight w:val="20"/>
          <w:jc w:val="center"/>
        </w:trPr>
        <w:tc>
          <w:tcPr>
            <w:tcW w:w="1525" w:type="pct"/>
            <w:gridSpan w:val="2"/>
            <w:tcBorders>
              <w:top w:val="single" w:sz="8" w:space="0" w:color="auto"/>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3</w:t>
            </w:r>
            <w:r w:rsidRPr="00011EBB">
              <w:rPr>
                <w:rFonts w:cs="B Lotus"/>
                <w:sz w:val="18"/>
                <w:szCs w:val="18"/>
                <w:vertAlign w:val="superscript"/>
              </w:rPr>
              <w:t>rd</w:t>
            </w:r>
            <w:r w:rsidRPr="00011EBB">
              <w:rPr>
                <w:rFonts w:cs="B Lotus"/>
                <w:sz w:val="18"/>
                <w:szCs w:val="18"/>
              </w:rPr>
              <w:t xml:space="preserve"> Mode</w:t>
            </w:r>
          </w:p>
        </w:tc>
        <w:tc>
          <w:tcPr>
            <w:tcW w:w="1525" w:type="pct"/>
            <w:gridSpan w:val="2"/>
            <w:tcBorders>
              <w:top w:val="single" w:sz="8" w:space="0" w:color="auto"/>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2</w:t>
            </w:r>
            <w:r w:rsidRPr="00011EBB">
              <w:rPr>
                <w:rFonts w:cs="B Lotus"/>
                <w:sz w:val="18"/>
                <w:szCs w:val="18"/>
                <w:vertAlign w:val="superscript"/>
              </w:rPr>
              <w:t>nd</w:t>
            </w:r>
            <w:r w:rsidRPr="00011EBB">
              <w:rPr>
                <w:rFonts w:cs="B Lotus"/>
                <w:sz w:val="18"/>
                <w:szCs w:val="18"/>
              </w:rPr>
              <w:t xml:space="preserve"> Mode</w:t>
            </w:r>
          </w:p>
        </w:tc>
        <w:tc>
          <w:tcPr>
            <w:tcW w:w="1525" w:type="pct"/>
            <w:gridSpan w:val="2"/>
            <w:tcBorders>
              <w:top w:val="single" w:sz="8" w:space="0" w:color="auto"/>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1</w:t>
            </w:r>
            <w:r w:rsidRPr="00011EBB">
              <w:rPr>
                <w:rFonts w:cs="B Lotus"/>
                <w:sz w:val="18"/>
                <w:szCs w:val="18"/>
                <w:vertAlign w:val="superscript"/>
              </w:rPr>
              <w:t>st</w:t>
            </w:r>
            <w:r w:rsidRPr="00011EBB">
              <w:rPr>
                <w:rFonts w:cs="B Lotus"/>
                <w:sz w:val="18"/>
                <w:szCs w:val="18"/>
              </w:rPr>
              <w:t xml:space="preserve"> Mode</w:t>
            </w:r>
          </w:p>
        </w:tc>
        <w:tc>
          <w:tcPr>
            <w:tcW w:w="424" w:type="pct"/>
            <w:tcBorders>
              <w:top w:val="single" w:sz="8" w:space="0" w:color="auto"/>
              <w:bottom w:val="single" w:sz="8" w:space="0" w:color="auto"/>
            </w:tcBorders>
            <w:shd w:val="clear" w:color="000000" w:fill="FFFFFF"/>
            <w:noWrap/>
            <w:vAlign w:val="center"/>
            <w:hideMark/>
          </w:tcPr>
          <w:p w:rsidR="00387890" w:rsidRPr="00011EBB" w:rsidRDefault="00387890" w:rsidP="00387890">
            <w:pPr>
              <w:pStyle w:val="a0"/>
              <w:jc w:val="center"/>
              <w:rPr>
                <w:rFonts w:cs="B Lotus"/>
                <w:sz w:val="18"/>
                <w:szCs w:val="18"/>
                <w:rtl/>
              </w:rPr>
            </w:pPr>
          </w:p>
        </w:tc>
      </w:tr>
      <w:tr w:rsidR="00387890" w:rsidRPr="00011EBB" w:rsidTr="00387890">
        <w:trPr>
          <w:trHeight w:val="20"/>
          <w:jc w:val="center"/>
        </w:trPr>
        <w:tc>
          <w:tcPr>
            <w:tcW w:w="975" w:type="pct"/>
            <w:tcBorders>
              <w:top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Participation Percentage</w:t>
            </w:r>
          </w:p>
        </w:tc>
        <w:tc>
          <w:tcPr>
            <w:tcW w:w="550" w:type="pct"/>
            <w:tcBorders>
              <w:top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Period Time</w:t>
            </w:r>
          </w:p>
        </w:tc>
        <w:tc>
          <w:tcPr>
            <w:tcW w:w="975" w:type="pct"/>
            <w:tcBorders>
              <w:top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Participation Percentage</w:t>
            </w:r>
          </w:p>
        </w:tc>
        <w:tc>
          <w:tcPr>
            <w:tcW w:w="550" w:type="pct"/>
            <w:tcBorders>
              <w:top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Period Time</w:t>
            </w:r>
          </w:p>
        </w:tc>
        <w:tc>
          <w:tcPr>
            <w:tcW w:w="975" w:type="pct"/>
            <w:tcBorders>
              <w:top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Participation Percentage</w:t>
            </w:r>
          </w:p>
        </w:tc>
        <w:tc>
          <w:tcPr>
            <w:tcW w:w="550" w:type="pct"/>
            <w:tcBorders>
              <w:top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Period Time</w:t>
            </w:r>
          </w:p>
        </w:tc>
        <w:tc>
          <w:tcPr>
            <w:tcW w:w="424" w:type="pct"/>
            <w:tcBorders>
              <w:top w:val="single" w:sz="8" w:space="0" w:color="auto"/>
            </w:tcBorders>
            <w:shd w:val="clear" w:color="000000" w:fill="FFFFFF"/>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Model</w:t>
            </w:r>
          </w:p>
        </w:tc>
      </w:tr>
      <w:tr w:rsidR="00387890" w:rsidRPr="00011EBB" w:rsidTr="00387890">
        <w:trPr>
          <w:trHeight w:val="20"/>
          <w:jc w:val="center"/>
        </w:trPr>
        <w:tc>
          <w:tcPr>
            <w:tcW w:w="975" w:type="pct"/>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8.03</w:t>
            </w:r>
          </w:p>
        </w:tc>
        <w:tc>
          <w:tcPr>
            <w:tcW w:w="550" w:type="pct"/>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0.36</w:t>
            </w:r>
          </w:p>
        </w:tc>
        <w:tc>
          <w:tcPr>
            <w:tcW w:w="975" w:type="pct"/>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10.69</w:t>
            </w:r>
          </w:p>
        </w:tc>
        <w:tc>
          <w:tcPr>
            <w:tcW w:w="550" w:type="pct"/>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0.63</w:t>
            </w:r>
          </w:p>
        </w:tc>
        <w:tc>
          <w:tcPr>
            <w:tcW w:w="975" w:type="pct"/>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57.65</w:t>
            </w:r>
          </w:p>
        </w:tc>
        <w:tc>
          <w:tcPr>
            <w:tcW w:w="550" w:type="pct"/>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2.1</w:t>
            </w:r>
          </w:p>
        </w:tc>
        <w:tc>
          <w:tcPr>
            <w:tcW w:w="424" w:type="pct"/>
            <w:shd w:val="clear" w:color="auto" w:fill="auto"/>
            <w:vAlign w:val="center"/>
            <w:hideMark/>
          </w:tcPr>
          <w:p w:rsidR="00387890" w:rsidRPr="00011EBB" w:rsidRDefault="00387890" w:rsidP="00387890">
            <w:pPr>
              <w:pStyle w:val="a0"/>
              <w:jc w:val="center"/>
              <w:rPr>
                <w:rFonts w:cs="B Lotus"/>
                <w:sz w:val="18"/>
                <w:szCs w:val="18"/>
              </w:rPr>
            </w:pPr>
            <w:r w:rsidRPr="00011EBB">
              <w:rPr>
                <w:rFonts w:cs="B Lotus"/>
                <w:sz w:val="18"/>
                <w:szCs w:val="18"/>
              </w:rPr>
              <w:t>M20BC</w:t>
            </w:r>
          </w:p>
        </w:tc>
      </w:tr>
      <w:tr w:rsidR="00387890" w:rsidRPr="00011EBB" w:rsidTr="00387890">
        <w:trPr>
          <w:trHeight w:val="20"/>
          <w:jc w:val="center"/>
        </w:trPr>
        <w:tc>
          <w:tcPr>
            <w:tcW w:w="975" w:type="pct"/>
            <w:tcBorders>
              <w:bottom w:val="single" w:sz="4" w:space="0" w:color="auto"/>
            </w:tcBorders>
            <w:shd w:val="clear" w:color="auto" w:fill="auto"/>
            <w:noWrap/>
            <w:vAlign w:val="center"/>
            <w:hideMark/>
          </w:tcPr>
          <w:p w:rsidR="00387890" w:rsidRPr="00011EBB" w:rsidRDefault="00387890" w:rsidP="00387890">
            <w:pPr>
              <w:pStyle w:val="a0"/>
              <w:jc w:val="center"/>
              <w:rPr>
                <w:rFonts w:cs="B Lotus"/>
                <w:sz w:val="18"/>
                <w:szCs w:val="18"/>
                <w:rtl/>
              </w:rPr>
            </w:pPr>
            <w:r w:rsidRPr="00011EBB">
              <w:rPr>
                <w:rFonts w:cs="B Lotus"/>
                <w:sz w:val="18"/>
                <w:szCs w:val="18"/>
              </w:rPr>
              <w:t>9.483</w:t>
            </w:r>
          </w:p>
        </w:tc>
        <w:tc>
          <w:tcPr>
            <w:tcW w:w="550" w:type="pct"/>
            <w:tcBorders>
              <w:bottom w:val="single" w:sz="4"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0.37</w:t>
            </w:r>
          </w:p>
        </w:tc>
        <w:tc>
          <w:tcPr>
            <w:tcW w:w="975" w:type="pct"/>
            <w:tcBorders>
              <w:bottom w:val="single" w:sz="4"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12.0775</w:t>
            </w:r>
          </w:p>
        </w:tc>
        <w:tc>
          <w:tcPr>
            <w:tcW w:w="550" w:type="pct"/>
            <w:tcBorders>
              <w:bottom w:val="single" w:sz="4"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0.58</w:t>
            </w:r>
          </w:p>
        </w:tc>
        <w:tc>
          <w:tcPr>
            <w:tcW w:w="975" w:type="pct"/>
            <w:tcBorders>
              <w:bottom w:val="single" w:sz="4"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67.178</w:t>
            </w:r>
          </w:p>
        </w:tc>
        <w:tc>
          <w:tcPr>
            <w:tcW w:w="550" w:type="pct"/>
            <w:tcBorders>
              <w:bottom w:val="single" w:sz="4"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2.16</w:t>
            </w:r>
          </w:p>
        </w:tc>
        <w:tc>
          <w:tcPr>
            <w:tcW w:w="424" w:type="pct"/>
            <w:tcBorders>
              <w:bottom w:val="single" w:sz="4"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D20BC1</w:t>
            </w:r>
          </w:p>
        </w:tc>
      </w:tr>
      <w:tr w:rsidR="00387890" w:rsidRPr="00011EBB" w:rsidTr="00387890">
        <w:trPr>
          <w:trHeight w:val="20"/>
          <w:jc w:val="center"/>
        </w:trPr>
        <w:tc>
          <w:tcPr>
            <w:tcW w:w="975" w:type="pct"/>
            <w:tcBorders>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8.6353</w:t>
            </w:r>
          </w:p>
        </w:tc>
        <w:tc>
          <w:tcPr>
            <w:tcW w:w="550" w:type="pct"/>
            <w:tcBorders>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0.36</w:t>
            </w:r>
          </w:p>
        </w:tc>
        <w:tc>
          <w:tcPr>
            <w:tcW w:w="975" w:type="pct"/>
            <w:tcBorders>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13.0074</w:t>
            </w:r>
          </w:p>
        </w:tc>
        <w:tc>
          <w:tcPr>
            <w:tcW w:w="550" w:type="pct"/>
            <w:tcBorders>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0.56</w:t>
            </w:r>
          </w:p>
        </w:tc>
        <w:tc>
          <w:tcPr>
            <w:tcW w:w="975" w:type="pct"/>
            <w:tcBorders>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66.8569</w:t>
            </w:r>
          </w:p>
        </w:tc>
        <w:tc>
          <w:tcPr>
            <w:tcW w:w="550" w:type="pct"/>
            <w:tcBorders>
              <w:bottom w:val="single" w:sz="8" w:space="0" w:color="auto"/>
            </w:tcBorders>
            <w:shd w:val="clear" w:color="auto" w:fill="auto"/>
            <w:noWrap/>
            <w:vAlign w:val="center"/>
            <w:hideMark/>
          </w:tcPr>
          <w:p w:rsidR="00387890" w:rsidRPr="00011EBB" w:rsidRDefault="00387890" w:rsidP="00387890">
            <w:pPr>
              <w:pStyle w:val="a0"/>
              <w:jc w:val="center"/>
              <w:rPr>
                <w:rFonts w:cs="B Lotus"/>
                <w:sz w:val="18"/>
                <w:szCs w:val="18"/>
              </w:rPr>
            </w:pPr>
            <w:r w:rsidRPr="00011EBB">
              <w:rPr>
                <w:rFonts w:cs="B Lotus"/>
                <w:sz w:val="18"/>
                <w:szCs w:val="18"/>
              </w:rPr>
              <w:t>2.14</w:t>
            </w:r>
          </w:p>
        </w:tc>
        <w:tc>
          <w:tcPr>
            <w:tcW w:w="424" w:type="pct"/>
            <w:tcBorders>
              <w:bottom w:val="single" w:sz="8" w:space="0" w:color="auto"/>
            </w:tcBorders>
            <w:shd w:val="clear" w:color="auto" w:fill="auto"/>
            <w:noWrap/>
            <w:vAlign w:val="center"/>
            <w:hideMark/>
          </w:tcPr>
          <w:p w:rsidR="00387890" w:rsidRPr="00011EBB" w:rsidRDefault="00387890" w:rsidP="00387890">
            <w:pPr>
              <w:pStyle w:val="a0"/>
              <w:keepNext/>
              <w:jc w:val="center"/>
              <w:rPr>
                <w:rFonts w:cs="B Lotus"/>
                <w:sz w:val="18"/>
                <w:szCs w:val="18"/>
              </w:rPr>
            </w:pPr>
            <w:r w:rsidRPr="00011EBB">
              <w:rPr>
                <w:rFonts w:cs="B Lotus"/>
                <w:sz w:val="18"/>
                <w:szCs w:val="18"/>
              </w:rPr>
              <w:t>D20BC2</w:t>
            </w:r>
          </w:p>
        </w:tc>
      </w:tr>
    </w:tbl>
    <w:p w:rsidR="00387890" w:rsidRPr="00011EBB" w:rsidRDefault="00387890" w:rsidP="00387890">
      <w:pPr>
        <w:pStyle w:val="Caption"/>
        <w:bidi w:val="0"/>
        <w:rPr>
          <w:rFonts w:cs="B Lotus"/>
        </w:rPr>
      </w:pPr>
      <w:r w:rsidRPr="00011EBB">
        <w:rPr>
          <w:rFonts w:cs="B Lotus"/>
          <w:b/>
          <w:bCs/>
        </w:rPr>
        <w:t xml:space="preserve">Table </w:t>
      </w:r>
      <w:r w:rsidRPr="00011EBB">
        <w:rPr>
          <w:rFonts w:cs="B Lotus"/>
          <w:b/>
          <w:bCs/>
        </w:rPr>
        <w:fldChar w:fldCharType="begin"/>
      </w:r>
      <w:r w:rsidRPr="00011EBB">
        <w:rPr>
          <w:rFonts w:cs="B Lotus"/>
          <w:b/>
          <w:bCs/>
        </w:rPr>
        <w:instrText xml:space="preserve"> SEQ Table \* ARABIC </w:instrText>
      </w:r>
      <w:r w:rsidRPr="00011EBB">
        <w:rPr>
          <w:rFonts w:cs="B Lotus"/>
          <w:b/>
          <w:bCs/>
        </w:rPr>
        <w:fldChar w:fldCharType="separate"/>
      </w:r>
      <w:r w:rsidR="00330A1B">
        <w:rPr>
          <w:rFonts w:cs="B Lotus"/>
          <w:b/>
          <w:bCs/>
          <w:noProof/>
        </w:rPr>
        <w:t>7</w:t>
      </w:r>
      <w:r w:rsidRPr="00011EBB">
        <w:rPr>
          <w:rFonts w:cs="B Lotus"/>
          <w:b/>
          <w:bCs/>
        </w:rPr>
        <w:fldChar w:fldCharType="end"/>
      </w:r>
      <w:r w:rsidRPr="00011EBB">
        <w:rPr>
          <w:rFonts w:cs="B Lotus"/>
          <w:b/>
          <w:bCs/>
        </w:rPr>
        <w:t>.</w:t>
      </w:r>
      <w:r w:rsidRPr="00011EBB">
        <w:rPr>
          <w:rFonts w:cs="B Lotus"/>
        </w:rPr>
        <w:t xml:space="preserve"> The effect of duplexing the structure on the period time and the percentage of modes participation in </w:t>
      </w:r>
      <w:r w:rsidRPr="00011EBB">
        <w:rPr>
          <w:rFonts w:cs="B Lotus"/>
          <w:szCs w:val="20"/>
        </w:rPr>
        <w:t>M20BC</w:t>
      </w:r>
    </w:p>
    <w:p w:rsidR="00211CA2" w:rsidRDefault="00211CA2" w:rsidP="00387890">
      <w:pPr>
        <w:pStyle w:val="a0"/>
        <w:jc w:val="center"/>
        <w:rPr>
          <w:rFonts w:cs="B Lotus"/>
          <w:b/>
          <w:bCs/>
          <w:sz w:val="20"/>
          <w:szCs w:val="20"/>
          <w:lang w:bidi="ar-SA"/>
        </w:rPr>
      </w:pPr>
    </w:p>
    <w:p w:rsidR="00387890" w:rsidRPr="004C3F35" w:rsidRDefault="00387890" w:rsidP="00387890">
      <w:pPr>
        <w:pStyle w:val="a0"/>
        <w:jc w:val="center"/>
        <w:rPr>
          <w:rFonts w:cs="B Lotus"/>
          <w:sz w:val="20"/>
          <w:szCs w:val="20"/>
          <w:rtl/>
          <w:lang w:bidi="ar-SA"/>
        </w:rPr>
      </w:pPr>
      <w:r w:rsidRPr="004C3F35">
        <w:rPr>
          <w:rFonts w:cs="B Lotus"/>
          <w:b/>
          <w:bCs/>
          <w:sz w:val="20"/>
          <w:szCs w:val="20"/>
          <w:rtl/>
          <w:lang w:bidi="ar-SA"/>
        </w:rPr>
        <w:t xml:space="preserve">جدول </w:t>
      </w:r>
      <w:r w:rsidRPr="004C3F35">
        <w:rPr>
          <w:rFonts w:cs="B Lotus" w:hint="cs"/>
          <w:b/>
          <w:bCs/>
          <w:sz w:val="20"/>
          <w:szCs w:val="20"/>
          <w:rtl/>
          <w:lang w:bidi="ar-SA"/>
        </w:rPr>
        <w:t>8.</w:t>
      </w:r>
      <w:r w:rsidRPr="004C3F35">
        <w:rPr>
          <w:rFonts w:cs="B Lotus" w:hint="cs"/>
          <w:sz w:val="20"/>
          <w:szCs w:val="20"/>
          <w:rtl/>
        </w:rPr>
        <w:t xml:space="preserve"> مقایسه برش پایه</w:t>
      </w:r>
      <w:r w:rsidRPr="004C3F35">
        <w:rPr>
          <w:rFonts w:cs="B Lotus"/>
          <w:sz w:val="20"/>
          <w:szCs w:val="20"/>
          <w:lang w:bidi="ar-SA"/>
        </w:rPr>
        <w:t xml:space="preserve"> </w:t>
      </w:r>
      <w:r w:rsidRPr="004C3F35">
        <w:rPr>
          <w:rFonts w:cs="B Lotus" w:hint="cs"/>
          <w:sz w:val="20"/>
          <w:szCs w:val="20"/>
          <w:rtl/>
        </w:rPr>
        <w:t xml:space="preserve">سازه </w:t>
      </w:r>
      <w:r w:rsidRPr="004C3F35">
        <w:rPr>
          <w:rFonts w:cs="B Lotus"/>
          <w:sz w:val="20"/>
          <w:szCs w:val="20"/>
          <w:lang w:bidi="ar-SA"/>
        </w:rPr>
        <w:t>M20BC</w:t>
      </w:r>
      <w:r w:rsidRPr="004C3F35">
        <w:rPr>
          <w:rFonts w:cs="B Lotus" w:hint="cs"/>
          <w:sz w:val="20"/>
          <w:szCs w:val="20"/>
          <w:rtl/>
        </w:rPr>
        <w:t xml:space="preserve"> با سازه</w:t>
      </w:r>
      <w:r w:rsidRPr="004C3F35">
        <w:rPr>
          <w:rFonts w:cs="B Lotus"/>
          <w:sz w:val="20"/>
          <w:szCs w:val="20"/>
          <w:rtl/>
        </w:rPr>
        <w:t>‏</w:t>
      </w:r>
      <w:r w:rsidRPr="004C3F35">
        <w:rPr>
          <w:rFonts w:cs="B Lotus" w:hint="cs"/>
          <w:sz w:val="20"/>
          <w:szCs w:val="20"/>
          <w:rtl/>
        </w:rPr>
        <w:t>های دوبلکسی متناظر آن</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83"/>
        <w:gridCol w:w="801"/>
        <w:gridCol w:w="857"/>
        <w:gridCol w:w="1383"/>
        <w:gridCol w:w="891"/>
        <w:gridCol w:w="857"/>
        <w:gridCol w:w="801"/>
        <w:gridCol w:w="797"/>
        <w:gridCol w:w="2079"/>
      </w:tblGrid>
      <w:tr w:rsidR="00387890" w:rsidRPr="00011EBB" w:rsidTr="00387890">
        <w:trPr>
          <w:trHeight w:val="20"/>
          <w:jc w:val="center"/>
        </w:trPr>
        <w:tc>
          <w:tcPr>
            <w:tcW w:w="0" w:type="auto"/>
            <w:tcBorders>
              <w:top w:val="single" w:sz="8" w:space="0" w:color="auto"/>
              <w:bottom w:val="single" w:sz="8" w:space="0" w:color="auto"/>
            </w:tcBorders>
            <w:shd w:val="clear" w:color="000000" w:fill="FFFFFF"/>
            <w:vAlign w:val="center"/>
          </w:tcPr>
          <w:p w:rsidR="00387890" w:rsidRPr="00011EBB" w:rsidRDefault="00387890" w:rsidP="00387890">
            <w:pPr>
              <w:pStyle w:val="-0"/>
              <w:rPr>
                <w:rFonts w:cs="B Lotus"/>
                <w:b w:val="0"/>
                <w:bCs w:val="0"/>
                <w:sz w:val="18"/>
                <w:szCs w:val="18"/>
                <w:rtl/>
              </w:rPr>
            </w:pPr>
            <w:r w:rsidRPr="00011EBB">
              <w:rPr>
                <w:rFonts w:cs="B Lotus"/>
                <w:b w:val="0"/>
                <w:bCs w:val="0"/>
                <w:sz w:val="18"/>
                <w:szCs w:val="18"/>
              </w:rPr>
              <w:t>Increase Percentage</w:t>
            </w:r>
          </w:p>
        </w:tc>
        <w:tc>
          <w:tcPr>
            <w:tcW w:w="0" w:type="auto"/>
            <w:tcBorders>
              <w:top w:val="single" w:sz="8" w:space="0" w:color="auto"/>
              <w:bottom w:val="single" w:sz="8" w:space="0" w:color="auto"/>
            </w:tcBorders>
            <w:shd w:val="clear" w:color="000000" w:fill="FFFFFF"/>
            <w:vAlign w:val="center"/>
            <w:hideMark/>
          </w:tcPr>
          <w:p w:rsidR="00387890" w:rsidRPr="00011EBB" w:rsidRDefault="00387890" w:rsidP="00387890">
            <w:pPr>
              <w:pStyle w:val="-0"/>
              <w:bidi w:val="0"/>
              <w:rPr>
                <w:rFonts w:cs="B Lotus"/>
                <w:b w:val="0"/>
                <w:bCs w:val="0"/>
                <w:sz w:val="18"/>
                <w:szCs w:val="18"/>
              </w:rPr>
            </w:pPr>
            <w:r w:rsidRPr="00011EBB">
              <w:rPr>
                <w:rFonts w:cs="B Lotus"/>
                <w:b w:val="0"/>
                <w:bCs w:val="0"/>
                <w:sz w:val="18"/>
                <w:szCs w:val="18"/>
              </w:rPr>
              <w:t>V (ton)</w:t>
            </w:r>
          </w:p>
        </w:tc>
        <w:tc>
          <w:tcPr>
            <w:tcW w:w="0" w:type="auto"/>
            <w:tcBorders>
              <w:top w:val="single" w:sz="8" w:space="0" w:color="auto"/>
              <w:bottom w:val="single" w:sz="8" w:space="0" w:color="auto"/>
            </w:tcBorders>
            <w:shd w:val="clear" w:color="000000" w:fill="FFFFFF"/>
            <w:vAlign w:val="center"/>
            <w:hideMark/>
          </w:tcPr>
          <w:p w:rsidR="00387890" w:rsidRPr="00011EBB" w:rsidRDefault="00387890" w:rsidP="00387890">
            <w:pPr>
              <w:pStyle w:val="-0"/>
              <w:bidi w:val="0"/>
              <w:rPr>
                <w:rFonts w:ascii="Calibri" w:hAnsi="Calibri" w:cs="B Lotus"/>
                <w:b w:val="0"/>
                <w:bCs w:val="0"/>
                <w:sz w:val="18"/>
                <w:szCs w:val="18"/>
              </w:rPr>
            </w:pPr>
            <w:r w:rsidRPr="00011EBB">
              <w:rPr>
                <w:rFonts w:cs="B Lotus"/>
                <w:b w:val="0"/>
                <w:bCs w:val="0"/>
                <w:sz w:val="18"/>
                <w:szCs w:val="18"/>
              </w:rPr>
              <w:t>Model</w:t>
            </w:r>
          </w:p>
        </w:tc>
        <w:tc>
          <w:tcPr>
            <w:tcW w:w="0" w:type="auto"/>
            <w:tcBorders>
              <w:top w:val="single" w:sz="8" w:space="0" w:color="auto"/>
              <w:bottom w:val="single" w:sz="8" w:space="0" w:color="auto"/>
            </w:tcBorders>
            <w:shd w:val="clear" w:color="000000" w:fill="FFFFFF"/>
            <w:vAlign w:val="center"/>
          </w:tcPr>
          <w:p w:rsidR="00387890" w:rsidRPr="00011EBB" w:rsidRDefault="00387890" w:rsidP="00387890">
            <w:pPr>
              <w:pStyle w:val="-0"/>
              <w:rPr>
                <w:rFonts w:cs="B Lotus"/>
                <w:b w:val="0"/>
                <w:bCs w:val="0"/>
                <w:sz w:val="18"/>
                <w:szCs w:val="18"/>
                <w:rtl/>
              </w:rPr>
            </w:pPr>
            <w:r w:rsidRPr="00011EBB">
              <w:rPr>
                <w:rFonts w:cs="B Lotus"/>
                <w:b w:val="0"/>
                <w:bCs w:val="0"/>
                <w:sz w:val="18"/>
                <w:szCs w:val="18"/>
              </w:rPr>
              <w:t>Increase Percentage</w:t>
            </w:r>
          </w:p>
        </w:tc>
        <w:tc>
          <w:tcPr>
            <w:tcW w:w="0" w:type="auto"/>
            <w:tcBorders>
              <w:top w:val="single" w:sz="8" w:space="0" w:color="auto"/>
              <w:bottom w:val="single" w:sz="8" w:space="0" w:color="auto"/>
            </w:tcBorders>
            <w:shd w:val="clear" w:color="000000" w:fill="FFFFFF"/>
            <w:vAlign w:val="center"/>
            <w:hideMark/>
          </w:tcPr>
          <w:p w:rsidR="00387890" w:rsidRPr="00011EBB" w:rsidRDefault="00387890" w:rsidP="00387890">
            <w:pPr>
              <w:pStyle w:val="-0"/>
              <w:bidi w:val="0"/>
              <w:rPr>
                <w:rFonts w:cs="B Lotus"/>
                <w:b w:val="0"/>
                <w:bCs w:val="0"/>
                <w:sz w:val="18"/>
                <w:szCs w:val="18"/>
                <w:rtl/>
              </w:rPr>
            </w:pPr>
            <w:r w:rsidRPr="00011EBB">
              <w:rPr>
                <w:rFonts w:cs="B Lotus"/>
                <w:b w:val="0"/>
                <w:bCs w:val="0"/>
                <w:sz w:val="18"/>
                <w:szCs w:val="18"/>
              </w:rPr>
              <w:t>V (ton)</w:t>
            </w:r>
          </w:p>
        </w:tc>
        <w:tc>
          <w:tcPr>
            <w:tcW w:w="0" w:type="auto"/>
            <w:tcBorders>
              <w:top w:val="single" w:sz="8" w:space="0" w:color="auto"/>
              <w:bottom w:val="single" w:sz="8" w:space="0" w:color="auto"/>
            </w:tcBorders>
            <w:shd w:val="clear" w:color="000000" w:fill="FFFFFF"/>
            <w:vAlign w:val="center"/>
            <w:hideMark/>
          </w:tcPr>
          <w:p w:rsidR="00387890" w:rsidRPr="00011EBB" w:rsidRDefault="00387890" w:rsidP="00387890">
            <w:pPr>
              <w:pStyle w:val="-0"/>
              <w:bidi w:val="0"/>
              <w:rPr>
                <w:rFonts w:ascii="Calibri" w:hAnsi="Calibri" w:cs="B Lotus"/>
                <w:b w:val="0"/>
                <w:bCs w:val="0"/>
                <w:sz w:val="18"/>
                <w:szCs w:val="18"/>
              </w:rPr>
            </w:pPr>
            <w:r w:rsidRPr="00011EBB">
              <w:rPr>
                <w:rFonts w:cs="B Lotus"/>
                <w:b w:val="0"/>
                <w:bCs w:val="0"/>
                <w:sz w:val="18"/>
                <w:szCs w:val="18"/>
              </w:rPr>
              <w:t>Model</w:t>
            </w:r>
          </w:p>
        </w:tc>
        <w:tc>
          <w:tcPr>
            <w:tcW w:w="0" w:type="auto"/>
            <w:tcBorders>
              <w:top w:val="single" w:sz="8" w:space="0" w:color="auto"/>
              <w:bottom w:val="single" w:sz="8" w:space="0" w:color="auto"/>
            </w:tcBorders>
            <w:shd w:val="clear" w:color="000000" w:fill="FFFFFF"/>
            <w:vAlign w:val="center"/>
            <w:hideMark/>
          </w:tcPr>
          <w:p w:rsidR="00387890" w:rsidRPr="00011EBB" w:rsidRDefault="00387890" w:rsidP="00387890">
            <w:pPr>
              <w:pStyle w:val="-0"/>
              <w:bidi w:val="0"/>
              <w:rPr>
                <w:rFonts w:cs="B Lotus"/>
                <w:b w:val="0"/>
                <w:bCs w:val="0"/>
                <w:sz w:val="18"/>
                <w:szCs w:val="18"/>
                <w:rtl/>
              </w:rPr>
            </w:pPr>
            <w:r w:rsidRPr="00011EBB">
              <w:rPr>
                <w:rFonts w:cs="B Lotus"/>
                <w:b w:val="0"/>
                <w:bCs w:val="0"/>
                <w:sz w:val="18"/>
                <w:szCs w:val="18"/>
              </w:rPr>
              <w:t>V (ton)</w:t>
            </w:r>
          </w:p>
        </w:tc>
        <w:tc>
          <w:tcPr>
            <w:tcW w:w="0" w:type="auto"/>
            <w:tcBorders>
              <w:top w:val="single" w:sz="8" w:space="0" w:color="auto"/>
              <w:bottom w:val="single" w:sz="8" w:space="0" w:color="auto"/>
            </w:tcBorders>
            <w:shd w:val="clear" w:color="000000" w:fill="FFFFFF"/>
            <w:vAlign w:val="center"/>
            <w:hideMark/>
          </w:tcPr>
          <w:p w:rsidR="00387890" w:rsidRPr="00011EBB" w:rsidRDefault="00387890" w:rsidP="00387890">
            <w:pPr>
              <w:pStyle w:val="-0"/>
              <w:bidi w:val="0"/>
              <w:rPr>
                <w:rFonts w:cs="B Lotus"/>
                <w:b w:val="0"/>
                <w:bCs w:val="0"/>
                <w:sz w:val="18"/>
                <w:szCs w:val="18"/>
                <w:rtl/>
              </w:rPr>
            </w:pPr>
            <w:r w:rsidRPr="00011EBB">
              <w:rPr>
                <w:rFonts w:cs="B Lotus"/>
                <w:b w:val="0"/>
                <w:bCs w:val="0"/>
                <w:sz w:val="18"/>
                <w:szCs w:val="18"/>
              </w:rPr>
              <w:t>Model</w:t>
            </w:r>
          </w:p>
        </w:tc>
        <w:tc>
          <w:tcPr>
            <w:tcW w:w="0" w:type="auto"/>
            <w:tcBorders>
              <w:top w:val="single" w:sz="8" w:space="0" w:color="auto"/>
              <w:bottom w:val="single" w:sz="8" w:space="0" w:color="auto"/>
            </w:tcBorders>
            <w:shd w:val="clear" w:color="000000" w:fill="FFFFFF"/>
            <w:vAlign w:val="center"/>
            <w:hideMark/>
          </w:tcPr>
          <w:p w:rsidR="00387890" w:rsidRPr="00011EBB" w:rsidRDefault="00387890" w:rsidP="00387890">
            <w:pPr>
              <w:pStyle w:val="-0"/>
              <w:bidi w:val="0"/>
              <w:rPr>
                <w:rFonts w:cs="B Lotus"/>
                <w:b w:val="0"/>
                <w:bCs w:val="0"/>
                <w:sz w:val="18"/>
                <w:szCs w:val="18"/>
                <w:rtl/>
              </w:rPr>
            </w:pPr>
            <w:r w:rsidRPr="00011EBB">
              <w:rPr>
                <w:rFonts w:cs="B Lotus"/>
                <w:b w:val="0"/>
                <w:bCs w:val="0"/>
                <w:sz w:val="18"/>
                <w:szCs w:val="18"/>
              </w:rPr>
              <w:t>Lateral Load</w:t>
            </w:r>
          </w:p>
        </w:tc>
      </w:tr>
      <w:tr w:rsidR="00387890" w:rsidRPr="00011EBB" w:rsidTr="00387890">
        <w:trPr>
          <w:trHeight w:val="20"/>
          <w:jc w:val="center"/>
        </w:trPr>
        <w:tc>
          <w:tcPr>
            <w:tcW w:w="0" w:type="auto"/>
            <w:tcBorders>
              <w:top w:val="single" w:sz="8" w:space="0" w:color="auto"/>
            </w:tcBorders>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0.98</w:t>
            </w:r>
          </w:p>
        </w:tc>
        <w:tc>
          <w:tcPr>
            <w:tcW w:w="0" w:type="auto"/>
            <w:tcBorders>
              <w:top w:val="single" w:sz="8"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802.88</w:t>
            </w:r>
          </w:p>
        </w:tc>
        <w:tc>
          <w:tcPr>
            <w:tcW w:w="0" w:type="auto"/>
            <w:tcBorders>
              <w:top w:val="single" w:sz="8"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tcBorders>
              <w:top w:val="single" w:sz="8" w:space="0" w:color="auto"/>
            </w:tcBorders>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0.98</w:t>
            </w:r>
          </w:p>
        </w:tc>
        <w:tc>
          <w:tcPr>
            <w:tcW w:w="0" w:type="auto"/>
            <w:tcBorders>
              <w:top w:val="single" w:sz="8"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802.73</w:t>
            </w:r>
          </w:p>
        </w:tc>
        <w:tc>
          <w:tcPr>
            <w:tcW w:w="0" w:type="auto"/>
            <w:tcBorders>
              <w:top w:val="single" w:sz="8"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tcBorders>
              <w:top w:val="single" w:sz="8"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816.36</w:t>
            </w:r>
          </w:p>
        </w:tc>
        <w:tc>
          <w:tcPr>
            <w:tcW w:w="0" w:type="auto"/>
            <w:tcBorders>
              <w:top w:val="single" w:sz="8"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tcBorders>
              <w:top w:val="single" w:sz="8"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EXP</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0.99</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536.58</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0.99</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535.38</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539.84</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SPXT</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1.02</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237.84</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1.03</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240.5</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232.52</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Wind</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0.99</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1283.86</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0.98</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1275.05</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1292.29</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Northridge (Moorpark)</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1.01</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1115.09</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1109.86</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1097.94</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San Fernando</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0.92</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888.76</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0.98</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947.94</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965.8</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 xml:space="preserve">Loma </w:t>
            </w:r>
            <w:proofErr w:type="spellStart"/>
            <w:r w:rsidRPr="00011EBB">
              <w:rPr>
                <w:rFonts w:cs="B Lotus"/>
                <w:sz w:val="18"/>
                <w:szCs w:val="18"/>
              </w:rPr>
              <w:t>Prieta</w:t>
            </w:r>
            <w:proofErr w:type="spellEnd"/>
            <w:r w:rsidRPr="00011EBB">
              <w:rPr>
                <w:rFonts w:cs="B Lotus"/>
                <w:sz w:val="18"/>
                <w:szCs w:val="18"/>
              </w:rPr>
              <w:t xml:space="preserve"> (Presidio)</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0.97</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707.5</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0.98</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716.58</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726.98</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Whittier Narrows</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1.08</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1295.2</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1.03</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1245.6</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1201.79</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Kern county</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1.04</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741.3</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1.07</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758.3</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709.7</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Imperial-Valley</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1.02</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1078.38</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1.03</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1086.891</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1058.06</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proofErr w:type="spellStart"/>
            <w:r w:rsidRPr="00011EBB">
              <w:rPr>
                <w:rFonts w:cs="B Lotus"/>
                <w:sz w:val="18"/>
                <w:szCs w:val="18"/>
              </w:rPr>
              <w:t>ChiChi</w:t>
            </w:r>
            <w:proofErr w:type="spellEnd"/>
            <w:r w:rsidRPr="00011EBB">
              <w:rPr>
                <w:rFonts w:cs="B Lotus"/>
                <w:sz w:val="18"/>
                <w:szCs w:val="18"/>
              </w:rPr>
              <w:t>(TCU068)</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0.95</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1252.03</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0.97</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1283.5</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1320.43</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proofErr w:type="spellStart"/>
            <w:r w:rsidRPr="00011EBB">
              <w:rPr>
                <w:rFonts w:cs="B Lotus"/>
                <w:sz w:val="18"/>
                <w:szCs w:val="18"/>
              </w:rPr>
              <w:t>ChiChi</w:t>
            </w:r>
            <w:proofErr w:type="spellEnd"/>
            <w:r w:rsidRPr="00011EBB">
              <w:rPr>
                <w:rFonts w:cs="B Lotus"/>
                <w:sz w:val="18"/>
                <w:szCs w:val="18"/>
              </w:rPr>
              <w:t>(TCU072)</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1.02</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1130.64</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1.02</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1140</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1111.7</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proofErr w:type="spellStart"/>
            <w:r w:rsidRPr="00011EBB">
              <w:rPr>
                <w:rFonts w:cs="B Lotus"/>
                <w:sz w:val="18"/>
                <w:szCs w:val="18"/>
              </w:rPr>
              <w:t>Kocaeli</w:t>
            </w:r>
            <w:proofErr w:type="spellEnd"/>
            <w:r w:rsidRPr="00011EBB">
              <w:rPr>
                <w:rFonts w:cs="B Lotus"/>
                <w:sz w:val="18"/>
                <w:szCs w:val="18"/>
              </w:rPr>
              <w:t xml:space="preserve"> (</w:t>
            </w:r>
            <w:proofErr w:type="spellStart"/>
            <w:r w:rsidRPr="00011EBB">
              <w:rPr>
                <w:rFonts w:cs="B Lotus"/>
                <w:sz w:val="18"/>
                <w:szCs w:val="18"/>
              </w:rPr>
              <w:t>Izmit</w:t>
            </w:r>
            <w:proofErr w:type="spellEnd"/>
            <w:r w:rsidRPr="00011EBB">
              <w:rPr>
                <w:rFonts w:cs="B Lotus"/>
                <w:sz w:val="18"/>
                <w:szCs w:val="18"/>
              </w:rPr>
              <w:t>)</w:t>
            </w:r>
          </w:p>
        </w:tc>
      </w:tr>
      <w:tr w:rsidR="00387890" w:rsidRPr="00011EBB" w:rsidTr="00387890">
        <w:trPr>
          <w:trHeight w:val="20"/>
          <w:jc w:val="center"/>
        </w:trPr>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1.07</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1259.7</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1.09</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1287.61</w:t>
            </w:r>
          </w:p>
        </w:tc>
        <w:tc>
          <w:tcPr>
            <w:tcW w:w="0" w:type="auto"/>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1178.15</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Northridge (Jensen Filter Plant)</w:t>
            </w:r>
          </w:p>
        </w:tc>
      </w:tr>
      <w:tr w:rsidR="00387890" w:rsidRPr="00011EBB" w:rsidTr="00387890">
        <w:trPr>
          <w:trHeight w:val="20"/>
          <w:jc w:val="center"/>
        </w:trPr>
        <w:tc>
          <w:tcPr>
            <w:tcW w:w="0" w:type="auto"/>
            <w:tcBorders>
              <w:bottom w:val="single" w:sz="4" w:space="0" w:color="auto"/>
            </w:tcBorders>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1.09</w:t>
            </w:r>
          </w:p>
        </w:tc>
        <w:tc>
          <w:tcPr>
            <w:tcW w:w="0" w:type="auto"/>
            <w:tcBorders>
              <w:bottom w:val="single" w:sz="4"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1209.53</w:t>
            </w:r>
          </w:p>
        </w:tc>
        <w:tc>
          <w:tcPr>
            <w:tcW w:w="0" w:type="auto"/>
            <w:tcBorders>
              <w:bottom w:val="single" w:sz="4"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tcBorders>
              <w:bottom w:val="single" w:sz="4" w:space="0" w:color="auto"/>
            </w:tcBorders>
            <w:shd w:val="clear" w:color="000000" w:fill="FFFFFF"/>
            <w:vAlign w:val="center"/>
          </w:tcPr>
          <w:p w:rsidR="00387890" w:rsidRPr="00011EBB" w:rsidRDefault="00387890" w:rsidP="00387890">
            <w:pPr>
              <w:bidi w:val="0"/>
              <w:jc w:val="center"/>
              <w:rPr>
                <w:rFonts w:cs="B Lotus"/>
                <w:sz w:val="18"/>
                <w:szCs w:val="18"/>
              </w:rPr>
            </w:pPr>
            <w:r w:rsidRPr="00011EBB">
              <w:rPr>
                <w:rFonts w:cs="B Lotus"/>
                <w:sz w:val="18"/>
                <w:szCs w:val="18"/>
              </w:rPr>
              <w:t>1.18</w:t>
            </w:r>
          </w:p>
        </w:tc>
        <w:tc>
          <w:tcPr>
            <w:tcW w:w="0" w:type="auto"/>
            <w:tcBorders>
              <w:bottom w:val="single" w:sz="4"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1312.68</w:t>
            </w:r>
          </w:p>
        </w:tc>
        <w:tc>
          <w:tcPr>
            <w:tcW w:w="0" w:type="auto"/>
            <w:tcBorders>
              <w:bottom w:val="single" w:sz="4"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tcBorders>
              <w:bottom w:val="single" w:sz="4"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1112.15</w:t>
            </w:r>
          </w:p>
        </w:tc>
        <w:tc>
          <w:tcPr>
            <w:tcW w:w="0" w:type="auto"/>
            <w:tcBorders>
              <w:bottom w:val="single" w:sz="4"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tcBorders>
              <w:bottom w:val="single" w:sz="4"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 xml:space="preserve">Loma </w:t>
            </w:r>
            <w:proofErr w:type="spellStart"/>
            <w:r w:rsidRPr="00011EBB">
              <w:rPr>
                <w:rFonts w:cs="B Lotus"/>
                <w:sz w:val="18"/>
                <w:szCs w:val="18"/>
              </w:rPr>
              <w:t>Prieta</w:t>
            </w:r>
            <w:proofErr w:type="spellEnd"/>
            <w:r w:rsidRPr="00011EBB">
              <w:rPr>
                <w:rFonts w:cs="B Lotus"/>
                <w:sz w:val="18"/>
                <w:szCs w:val="18"/>
              </w:rPr>
              <w:t xml:space="preserve"> (Gilroy Array)</w:t>
            </w:r>
          </w:p>
        </w:tc>
      </w:tr>
      <w:tr w:rsidR="00387890" w:rsidRPr="00011EBB" w:rsidTr="00387890">
        <w:trPr>
          <w:trHeight w:val="20"/>
          <w:jc w:val="center"/>
        </w:trPr>
        <w:tc>
          <w:tcPr>
            <w:tcW w:w="0" w:type="auto"/>
            <w:tcBorders>
              <w:bottom w:val="single" w:sz="8" w:space="0" w:color="auto"/>
            </w:tcBorders>
            <w:shd w:val="clear" w:color="000000" w:fill="FFFFFF"/>
            <w:vAlign w:val="center"/>
          </w:tcPr>
          <w:p w:rsidR="00387890" w:rsidRPr="00011EBB" w:rsidRDefault="00387890" w:rsidP="00387890">
            <w:pPr>
              <w:bidi w:val="0"/>
              <w:jc w:val="center"/>
              <w:rPr>
                <w:rFonts w:cs="B Lotus"/>
                <w:sz w:val="18"/>
                <w:szCs w:val="18"/>
              </w:rPr>
            </w:pPr>
          </w:p>
        </w:tc>
        <w:tc>
          <w:tcPr>
            <w:tcW w:w="0" w:type="auto"/>
            <w:tcBorders>
              <w:bottom w:val="single" w:sz="8"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1624.47</w:t>
            </w:r>
          </w:p>
        </w:tc>
        <w:tc>
          <w:tcPr>
            <w:tcW w:w="0" w:type="auto"/>
            <w:tcBorders>
              <w:bottom w:val="single" w:sz="8"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D20BC2</w:t>
            </w:r>
          </w:p>
        </w:tc>
        <w:tc>
          <w:tcPr>
            <w:tcW w:w="0" w:type="auto"/>
            <w:tcBorders>
              <w:bottom w:val="single" w:sz="8" w:space="0" w:color="auto"/>
            </w:tcBorders>
            <w:shd w:val="clear" w:color="000000" w:fill="FFFFFF"/>
            <w:vAlign w:val="center"/>
          </w:tcPr>
          <w:p w:rsidR="00387890" w:rsidRPr="00011EBB" w:rsidRDefault="00387890" w:rsidP="00387890">
            <w:pPr>
              <w:bidi w:val="0"/>
              <w:jc w:val="center"/>
              <w:rPr>
                <w:rFonts w:cs="B Lotus"/>
                <w:sz w:val="18"/>
                <w:szCs w:val="18"/>
              </w:rPr>
            </w:pPr>
          </w:p>
        </w:tc>
        <w:tc>
          <w:tcPr>
            <w:tcW w:w="0" w:type="auto"/>
            <w:tcBorders>
              <w:bottom w:val="single" w:sz="8"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1546</w:t>
            </w:r>
          </w:p>
        </w:tc>
        <w:tc>
          <w:tcPr>
            <w:tcW w:w="0" w:type="auto"/>
            <w:tcBorders>
              <w:bottom w:val="single" w:sz="8" w:space="0" w:color="auto"/>
            </w:tcBorders>
            <w:shd w:val="clear" w:color="000000" w:fill="FFFFFF"/>
            <w:vAlign w:val="center"/>
            <w:hideMark/>
          </w:tcPr>
          <w:p w:rsidR="00387890" w:rsidRPr="00011EBB" w:rsidRDefault="00387890" w:rsidP="00387890">
            <w:pPr>
              <w:bidi w:val="0"/>
              <w:jc w:val="center"/>
              <w:rPr>
                <w:rFonts w:cs="B Lotus"/>
                <w:sz w:val="18"/>
                <w:szCs w:val="18"/>
              </w:rPr>
            </w:pPr>
            <w:r w:rsidRPr="00011EBB">
              <w:rPr>
                <w:rFonts w:cs="B Lotus"/>
                <w:sz w:val="18"/>
                <w:szCs w:val="18"/>
              </w:rPr>
              <w:t>D20BC1</w:t>
            </w:r>
          </w:p>
        </w:tc>
        <w:tc>
          <w:tcPr>
            <w:tcW w:w="0" w:type="auto"/>
            <w:tcBorders>
              <w:bottom w:val="single" w:sz="8"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1352.85</w:t>
            </w:r>
          </w:p>
        </w:tc>
        <w:tc>
          <w:tcPr>
            <w:tcW w:w="0" w:type="auto"/>
            <w:tcBorders>
              <w:bottom w:val="single" w:sz="8" w:space="0" w:color="auto"/>
            </w:tcBorders>
            <w:shd w:val="clear" w:color="000000" w:fill="FFFFFF"/>
            <w:vAlign w:val="center"/>
            <w:hideMark/>
          </w:tcPr>
          <w:p w:rsidR="00387890" w:rsidRPr="00011EBB" w:rsidRDefault="00387890" w:rsidP="00387890">
            <w:pPr>
              <w:bidi w:val="0"/>
              <w:jc w:val="center"/>
              <w:rPr>
                <w:rFonts w:cs="B Lotus"/>
                <w:sz w:val="18"/>
                <w:szCs w:val="18"/>
                <w:rtl/>
              </w:rPr>
            </w:pPr>
            <w:r w:rsidRPr="00011EBB">
              <w:rPr>
                <w:rFonts w:cs="B Lotus"/>
                <w:sz w:val="18"/>
                <w:szCs w:val="18"/>
              </w:rPr>
              <w:t>M20BC</w:t>
            </w:r>
          </w:p>
        </w:tc>
        <w:tc>
          <w:tcPr>
            <w:tcW w:w="0" w:type="auto"/>
            <w:tcBorders>
              <w:bottom w:val="single" w:sz="8" w:space="0" w:color="auto"/>
            </w:tcBorders>
            <w:shd w:val="clear" w:color="000000" w:fill="FFFFFF"/>
            <w:vAlign w:val="center"/>
            <w:hideMark/>
          </w:tcPr>
          <w:p w:rsidR="00387890" w:rsidRPr="00011EBB" w:rsidRDefault="00387890" w:rsidP="00387890">
            <w:pPr>
              <w:keepNext/>
              <w:bidi w:val="0"/>
              <w:jc w:val="center"/>
              <w:rPr>
                <w:rFonts w:cs="B Lotus"/>
                <w:sz w:val="18"/>
                <w:szCs w:val="18"/>
                <w:rtl/>
              </w:rPr>
            </w:pPr>
            <w:proofErr w:type="spellStart"/>
            <w:r w:rsidRPr="00011EBB">
              <w:rPr>
                <w:rFonts w:cs="B Lotus"/>
                <w:sz w:val="18"/>
                <w:szCs w:val="18"/>
              </w:rPr>
              <w:t>Kocaeli</w:t>
            </w:r>
            <w:proofErr w:type="spellEnd"/>
            <w:r w:rsidRPr="00011EBB">
              <w:rPr>
                <w:rFonts w:cs="B Lotus"/>
                <w:sz w:val="18"/>
                <w:szCs w:val="18"/>
              </w:rPr>
              <w:t>(</w:t>
            </w:r>
            <w:proofErr w:type="spellStart"/>
            <w:r w:rsidRPr="00011EBB">
              <w:rPr>
                <w:rFonts w:cs="B Lotus"/>
                <w:sz w:val="18"/>
                <w:szCs w:val="18"/>
              </w:rPr>
              <w:t>Duzce</w:t>
            </w:r>
            <w:proofErr w:type="spellEnd"/>
            <w:r w:rsidRPr="00011EBB">
              <w:rPr>
                <w:rFonts w:cs="B Lotus"/>
                <w:sz w:val="18"/>
                <w:szCs w:val="18"/>
              </w:rPr>
              <w:t>)</w:t>
            </w:r>
          </w:p>
        </w:tc>
      </w:tr>
    </w:tbl>
    <w:p w:rsidR="00387890" w:rsidRDefault="00387890" w:rsidP="00387890">
      <w:pPr>
        <w:pStyle w:val="Caption"/>
        <w:bidi w:val="0"/>
      </w:pPr>
      <w:r w:rsidRPr="00011EBB">
        <w:rPr>
          <w:rFonts w:cs="B Lotus"/>
          <w:b/>
          <w:bCs/>
        </w:rPr>
        <w:t xml:space="preserve">Table </w:t>
      </w:r>
      <w:r w:rsidRPr="00011EBB">
        <w:rPr>
          <w:rFonts w:cs="B Lotus"/>
          <w:b/>
          <w:bCs/>
        </w:rPr>
        <w:fldChar w:fldCharType="begin"/>
      </w:r>
      <w:r w:rsidRPr="00011EBB">
        <w:rPr>
          <w:rFonts w:cs="B Lotus"/>
          <w:b/>
          <w:bCs/>
        </w:rPr>
        <w:instrText xml:space="preserve"> SEQ Table \* ARABIC </w:instrText>
      </w:r>
      <w:r w:rsidRPr="00011EBB">
        <w:rPr>
          <w:rFonts w:cs="B Lotus"/>
          <w:b/>
          <w:bCs/>
        </w:rPr>
        <w:fldChar w:fldCharType="separate"/>
      </w:r>
      <w:r w:rsidR="00330A1B">
        <w:rPr>
          <w:rFonts w:cs="B Lotus"/>
          <w:b/>
          <w:bCs/>
          <w:noProof/>
        </w:rPr>
        <w:t>8</w:t>
      </w:r>
      <w:r w:rsidRPr="00011EBB">
        <w:rPr>
          <w:rFonts w:cs="B Lotus"/>
          <w:b/>
          <w:bCs/>
        </w:rPr>
        <w:fldChar w:fldCharType="end"/>
      </w:r>
      <w:r w:rsidRPr="00011EBB">
        <w:rPr>
          <w:rFonts w:cs="B Lotus"/>
          <w:b/>
          <w:bCs/>
        </w:rPr>
        <w:t>.</w:t>
      </w:r>
      <w:r w:rsidRPr="00011EBB">
        <w:rPr>
          <w:rFonts w:cs="B Lotus"/>
        </w:rPr>
        <w:t xml:space="preserve"> The comparison of base shear of </w:t>
      </w:r>
      <w:r w:rsidRPr="00011EBB">
        <w:rPr>
          <w:rFonts w:cs="B Lotus"/>
          <w:szCs w:val="20"/>
        </w:rPr>
        <w:t>M20BC with corresponding duplex structures</w:t>
      </w:r>
    </w:p>
    <w:p w:rsidR="00387890" w:rsidRDefault="00387890" w:rsidP="00387890">
      <w:pPr>
        <w:bidi w:val="0"/>
        <w:sectPr w:rsidR="00387890" w:rsidSect="00387890">
          <w:type w:val="continuous"/>
          <w:pgSz w:w="11909" w:h="16834" w:code="9"/>
          <w:pgMar w:top="1138" w:right="1138" w:bottom="1138" w:left="1138" w:header="1138" w:footer="1138" w:gutter="0"/>
          <w:cols w:space="720"/>
          <w:bidi/>
          <w:docGrid w:linePitch="360"/>
        </w:sectPr>
      </w:pPr>
    </w:p>
    <w:p w:rsidR="00387890" w:rsidRDefault="00387890" w:rsidP="00387890">
      <w:pPr>
        <w:jc w:val="both"/>
      </w:pPr>
      <w:r w:rsidRPr="00011EBB">
        <w:rPr>
          <w:rFonts w:cs="B Lotus" w:hint="cs"/>
          <w:szCs w:val="24"/>
          <w:rtl/>
        </w:rPr>
        <w:lastRenderedPageBreak/>
        <w:t>این تغییرات باعث می</w:t>
      </w:r>
      <w:r w:rsidRPr="00011EBB">
        <w:rPr>
          <w:rFonts w:cs="B Lotus"/>
          <w:szCs w:val="24"/>
          <w:rtl/>
        </w:rPr>
        <w:t>‏</w:t>
      </w:r>
      <w:r w:rsidRPr="00011EBB">
        <w:rPr>
          <w:rFonts w:cs="B Lotus" w:hint="cs"/>
          <w:szCs w:val="24"/>
          <w:rtl/>
        </w:rPr>
        <w:t>شود سازه رفتار پیچیده</w:t>
      </w:r>
      <w:r w:rsidRPr="00011EBB">
        <w:rPr>
          <w:rFonts w:cs="B Lotus"/>
          <w:szCs w:val="24"/>
          <w:rtl/>
        </w:rPr>
        <w:t>‏</w:t>
      </w:r>
      <w:r w:rsidRPr="00011EBB">
        <w:rPr>
          <w:rFonts w:cs="B Lotus" w:hint="cs"/>
          <w:szCs w:val="24"/>
          <w:rtl/>
        </w:rPr>
        <w:t xml:space="preserve">ای تحت رکوردهای زلزله مختلف از خود نشان </w:t>
      </w:r>
      <w:r w:rsidRPr="00011EBB">
        <w:rPr>
          <w:rFonts w:cs="B Lotus"/>
          <w:szCs w:val="24"/>
          <w:rtl/>
        </w:rPr>
        <w:t>‏</w:t>
      </w:r>
      <w:r w:rsidRPr="00011EBB">
        <w:rPr>
          <w:rFonts w:cs="B Lotus" w:hint="cs"/>
          <w:szCs w:val="24"/>
          <w:rtl/>
        </w:rPr>
        <w:t>دهد، به گونه</w:t>
      </w:r>
      <w:r>
        <w:rPr>
          <w:rFonts w:cs="B Lotus" w:hint="eastAsia"/>
          <w:szCs w:val="24"/>
          <w:rtl/>
        </w:rPr>
        <w:t>‌</w:t>
      </w:r>
      <w:r w:rsidRPr="00011EBB">
        <w:rPr>
          <w:rFonts w:cs="B Lotus" w:hint="cs"/>
          <w:szCs w:val="24"/>
          <w:rtl/>
        </w:rPr>
        <w:t>ای که تحت برخی از رکوردهای زلزله تغییری در برش پایه ایجاد نمی</w:t>
      </w:r>
      <w:r w:rsidRPr="00011EBB">
        <w:rPr>
          <w:rFonts w:cs="B Lotus"/>
          <w:szCs w:val="24"/>
          <w:rtl/>
        </w:rPr>
        <w:t>‏</w:t>
      </w:r>
      <w:r w:rsidRPr="00011EBB">
        <w:rPr>
          <w:rFonts w:cs="B Lotus" w:hint="cs"/>
          <w:szCs w:val="24"/>
          <w:rtl/>
        </w:rPr>
        <w:t>شود و در برخی از زلزله</w:t>
      </w:r>
      <w:r w:rsidRPr="00011EBB">
        <w:rPr>
          <w:rFonts w:cs="B Lotus"/>
          <w:szCs w:val="24"/>
          <w:rtl/>
        </w:rPr>
        <w:t>‏</w:t>
      </w:r>
      <w:r w:rsidRPr="00011EBB">
        <w:rPr>
          <w:rFonts w:cs="B Lotus" w:hint="cs"/>
          <w:szCs w:val="24"/>
          <w:rtl/>
        </w:rPr>
        <w:t xml:space="preserve">ها اختلاف در برش پایه رخ داده است، به طوری که </w:t>
      </w:r>
      <w:r>
        <w:rPr>
          <w:rFonts w:cs="B Lotus" w:hint="cs"/>
          <w:szCs w:val="24"/>
          <w:rtl/>
        </w:rPr>
        <w:t>بیشینه</w:t>
      </w:r>
      <w:r w:rsidRPr="00011EBB">
        <w:rPr>
          <w:rFonts w:cs="B Lotus" w:hint="cs"/>
          <w:szCs w:val="24"/>
          <w:rtl/>
        </w:rPr>
        <w:t xml:space="preserve"> افزایش در زلزله </w:t>
      </w:r>
      <w:proofErr w:type="spellStart"/>
      <w:r w:rsidRPr="00011EBB">
        <w:rPr>
          <w:rFonts w:cs="B Lotus"/>
          <w:sz w:val="20"/>
          <w:szCs w:val="20"/>
        </w:rPr>
        <w:t>Kocaeli</w:t>
      </w:r>
      <w:proofErr w:type="spellEnd"/>
      <w:r w:rsidRPr="00011EBB">
        <w:rPr>
          <w:rFonts w:cs="B Lotus"/>
          <w:sz w:val="20"/>
          <w:szCs w:val="20"/>
        </w:rPr>
        <w:t>(</w:t>
      </w:r>
      <w:proofErr w:type="spellStart"/>
      <w:r w:rsidRPr="00011EBB">
        <w:rPr>
          <w:rFonts w:cs="B Lotus"/>
          <w:sz w:val="20"/>
          <w:szCs w:val="20"/>
        </w:rPr>
        <w:t>Duzce</w:t>
      </w:r>
      <w:proofErr w:type="spellEnd"/>
      <w:r w:rsidRPr="00011EBB">
        <w:rPr>
          <w:rFonts w:cs="B Lotus"/>
          <w:sz w:val="20"/>
          <w:szCs w:val="20"/>
        </w:rPr>
        <w:t>)</w:t>
      </w:r>
      <w:r w:rsidRPr="00011EBB">
        <w:rPr>
          <w:rFonts w:cs="B Lotus" w:hint="cs"/>
          <w:szCs w:val="24"/>
          <w:rtl/>
        </w:rPr>
        <w:t xml:space="preserve"> به مقدار 290 تن (32/1 برابر برش سازه معمولی) و </w:t>
      </w:r>
      <w:r>
        <w:rPr>
          <w:rFonts w:cs="B Lotus" w:hint="cs"/>
          <w:szCs w:val="24"/>
          <w:rtl/>
        </w:rPr>
        <w:t>بیشینه</w:t>
      </w:r>
      <w:r w:rsidRPr="00011EBB">
        <w:rPr>
          <w:rFonts w:cs="B Lotus" w:hint="cs"/>
          <w:szCs w:val="24"/>
          <w:rtl/>
        </w:rPr>
        <w:t xml:space="preserve"> کاهش در زلزله </w:t>
      </w:r>
      <w:r w:rsidRPr="00011EBB">
        <w:rPr>
          <w:rFonts w:cs="B Lotus"/>
          <w:sz w:val="20"/>
          <w:szCs w:val="20"/>
        </w:rPr>
        <w:t>Northridge (Jensen Filter Plant)</w:t>
      </w:r>
      <w:r w:rsidRPr="00011EBB">
        <w:rPr>
          <w:rFonts w:cs="B Lotus" w:hint="cs"/>
          <w:szCs w:val="24"/>
          <w:rtl/>
        </w:rPr>
        <w:t xml:space="preserve"> به مقدار 65/13 تن (013/0 برابر برش سازه معمولی) رخ داده است (جدول 10).</w:t>
      </w:r>
    </w:p>
    <w:p w:rsidR="00852C3A" w:rsidRPr="00011EBB" w:rsidRDefault="00852C3A" w:rsidP="00D61061">
      <w:pPr>
        <w:pStyle w:val="a0"/>
        <w:rPr>
          <w:rFonts w:cs="B Lotus"/>
          <w:szCs w:val="24"/>
          <w:rtl/>
        </w:rPr>
      </w:pPr>
      <w:r w:rsidRPr="00011EBB">
        <w:rPr>
          <w:rFonts w:cs="B Lotus" w:hint="cs"/>
          <w:szCs w:val="24"/>
          <w:rtl/>
        </w:rPr>
        <w:t>همان گونه که ازجدول (9) مشاهده می</w:t>
      </w:r>
      <w:r w:rsidR="009A4EFB" w:rsidRPr="00011EBB">
        <w:rPr>
          <w:rFonts w:cs="B Lotus"/>
          <w:szCs w:val="24"/>
          <w:rtl/>
        </w:rPr>
        <w:t>‏</w:t>
      </w:r>
      <w:r w:rsidRPr="00011EBB">
        <w:rPr>
          <w:rFonts w:cs="B Lotus" w:hint="cs"/>
          <w:szCs w:val="24"/>
          <w:rtl/>
        </w:rPr>
        <w:t>شود با دوبلکسی شدن سازه درصد مشارکت مد اول16 % بیشتر می</w:t>
      </w:r>
      <w:r w:rsidR="009A4EFB" w:rsidRPr="00011EBB">
        <w:rPr>
          <w:rFonts w:cs="B Lotus"/>
          <w:szCs w:val="24"/>
          <w:rtl/>
        </w:rPr>
        <w:t>‏</w:t>
      </w:r>
      <w:r w:rsidRPr="00011EBB">
        <w:rPr>
          <w:rFonts w:cs="B Lotus" w:hint="cs"/>
          <w:szCs w:val="24"/>
          <w:rtl/>
        </w:rPr>
        <w:t>شود و می</w:t>
      </w:r>
      <w:r w:rsidR="009A4EFB" w:rsidRPr="00011EBB">
        <w:rPr>
          <w:rFonts w:cs="B Lotus"/>
          <w:szCs w:val="24"/>
          <w:rtl/>
        </w:rPr>
        <w:t>‏</w:t>
      </w:r>
      <w:r w:rsidRPr="00011EBB">
        <w:rPr>
          <w:rFonts w:cs="B Lotus" w:hint="cs"/>
          <w:szCs w:val="24"/>
          <w:rtl/>
        </w:rPr>
        <w:t>توان گفت در سازه معمولی اثر مدهای بالاتر مهم</w:t>
      </w:r>
      <w:r w:rsidR="009A4EFB" w:rsidRPr="00011EBB">
        <w:rPr>
          <w:rFonts w:cs="B Lotus"/>
          <w:szCs w:val="24"/>
          <w:rtl/>
        </w:rPr>
        <w:t>‏</w:t>
      </w:r>
      <w:r w:rsidRPr="00011EBB">
        <w:rPr>
          <w:rFonts w:cs="B Lotus" w:hint="cs"/>
          <w:szCs w:val="24"/>
          <w:rtl/>
        </w:rPr>
        <w:t>تر است.</w:t>
      </w:r>
    </w:p>
    <w:p w:rsidR="00211CA2" w:rsidRDefault="00211CA2" w:rsidP="00D61061">
      <w:pPr>
        <w:pStyle w:val="a0"/>
        <w:rPr>
          <w:rFonts w:cs="B Lotus"/>
          <w:szCs w:val="24"/>
          <w:lang w:bidi="ar-SA"/>
        </w:rPr>
      </w:pPr>
    </w:p>
    <w:p w:rsidR="00211CA2" w:rsidRPr="004C3F35" w:rsidRDefault="00211CA2" w:rsidP="00211CA2">
      <w:pPr>
        <w:pStyle w:val="a0"/>
        <w:jc w:val="center"/>
        <w:rPr>
          <w:rFonts w:cs="B Lotus"/>
          <w:sz w:val="20"/>
          <w:szCs w:val="20"/>
          <w:rtl/>
        </w:rPr>
      </w:pPr>
      <w:r w:rsidRPr="004C3F35">
        <w:rPr>
          <w:rFonts w:cs="B Lotus" w:hint="cs"/>
          <w:b/>
          <w:bCs/>
          <w:sz w:val="20"/>
          <w:szCs w:val="20"/>
          <w:rtl/>
        </w:rPr>
        <w:t>شکل 11.</w:t>
      </w:r>
      <w:r w:rsidRPr="004C3F35">
        <w:rPr>
          <w:rFonts w:cs="B Lotus" w:hint="cs"/>
          <w:sz w:val="20"/>
          <w:szCs w:val="20"/>
          <w:rtl/>
        </w:rPr>
        <w:t xml:space="preserve"> </w:t>
      </w:r>
      <w:r w:rsidRPr="004C3F35">
        <w:rPr>
          <w:rFonts w:cs="B Lotus" w:hint="cs"/>
          <w:sz w:val="20"/>
          <w:szCs w:val="20"/>
          <w:rtl/>
          <w:lang w:bidi="ar-SA"/>
        </w:rPr>
        <w:t>اثر دوبلکسی شدن سازه بر روی نیروی برشی ستون</w:t>
      </w:r>
      <w:r w:rsidRPr="004C3F35">
        <w:rPr>
          <w:rFonts w:cs="B Lotus"/>
          <w:sz w:val="20"/>
          <w:szCs w:val="20"/>
          <w:rtl/>
          <w:lang w:bidi="ar-SA"/>
        </w:rPr>
        <w:t>‏</w:t>
      </w:r>
      <w:r w:rsidRPr="004C3F35">
        <w:rPr>
          <w:rFonts w:cs="B Lotus" w:hint="cs"/>
          <w:sz w:val="20"/>
          <w:szCs w:val="20"/>
          <w:rtl/>
          <w:lang w:bidi="ar-SA"/>
        </w:rPr>
        <w:t xml:space="preserve">های کوتاه در سازه </w:t>
      </w:r>
      <w:r w:rsidRPr="004C3F35">
        <w:rPr>
          <w:rFonts w:cs="B Lotus"/>
          <w:sz w:val="20"/>
          <w:szCs w:val="20"/>
        </w:rPr>
        <w:t>M40BC</w:t>
      </w:r>
    </w:p>
    <w:p w:rsidR="00852C3A" w:rsidRPr="00011EBB" w:rsidRDefault="008427DE" w:rsidP="00D61061">
      <w:pPr>
        <w:pStyle w:val="a0"/>
        <w:jc w:val="center"/>
        <w:rPr>
          <w:rFonts w:cs="B Lotus"/>
          <w:szCs w:val="24"/>
          <w:rtl/>
          <w:lang w:bidi="ar-SA"/>
        </w:rPr>
      </w:pPr>
      <w:r w:rsidRPr="00011EBB">
        <w:rPr>
          <w:rFonts w:cs="B Lotus"/>
          <w:noProof/>
          <w:szCs w:val="24"/>
          <w:rtl/>
          <w:lang w:bidi="ar-SA"/>
        </w:rPr>
        <w:drawing>
          <wp:inline distT="0" distB="0" distL="0" distR="0" wp14:anchorId="522A9C6B" wp14:editId="47BF887E">
            <wp:extent cx="3238998" cy="2091600"/>
            <wp:effectExtent l="0" t="0" r="0" b="4445"/>
            <wp:docPr id="11" name="Picture 11" descr="C:\Users\Mehdi Mokhtari\Desktop\behnamspaper\Figur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hdi Mokhtari\Desktop\behnamspaper\Figures\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998" cy="2091600"/>
                    </a:xfrm>
                    <a:prstGeom prst="rect">
                      <a:avLst/>
                    </a:prstGeom>
                    <a:noFill/>
                    <a:ln>
                      <a:noFill/>
                    </a:ln>
                  </pic:spPr>
                </pic:pic>
              </a:graphicData>
            </a:graphic>
          </wp:inline>
        </w:drawing>
      </w:r>
    </w:p>
    <w:p w:rsidR="00211CA2" w:rsidRPr="00211CA2" w:rsidRDefault="00211CA2" w:rsidP="00211CA2">
      <w:pPr>
        <w:pStyle w:val="Caption"/>
        <w:keepNext/>
        <w:bidi w:val="0"/>
        <w:rPr>
          <w:rFonts w:cs="B Lotus"/>
          <w:sz w:val="18"/>
          <w:szCs w:val="16"/>
        </w:rPr>
      </w:pPr>
      <w:r w:rsidRPr="00211CA2">
        <w:rPr>
          <w:rFonts w:cs="B Lotus"/>
          <w:b/>
          <w:bCs/>
          <w:sz w:val="18"/>
          <w:szCs w:val="16"/>
        </w:rPr>
        <w:t xml:space="preserve">Fig. </w:t>
      </w:r>
      <w:r w:rsidRPr="00211CA2">
        <w:rPr>
          <w:rFonts w:cs="B Lotus"/>
          <w:b/>
          <w:bCs/>
          <w:sz w:val="18"/>
          <w:szCs w:val="16"/>
        </w:rPr>
        <w:fldChar w:fldCharType="begin"/>
      </w:r>
      <w:r w:rsidRPr="00211CA2">
        <w:rPr>
          <w:rFonts w:cs="B Lotus"/>
          <w:b/>
          <w:bCs/>
          <w:sz w:val="18"/>
          <w:szCs w:val="16"/>
        </w:rPr>
        <w:instrText xml:space="preserve"> SEQ Fig. \* ARABIC </w:instrText>
      </w:r>
      <w:r w:rsidRPr="00211CA2">
        <w:rPr>
          <w:rFonts w:cs="B Lotus"/>
          <w:b/>
          <w:bCs/>
          <w:sz w:val="18"/>
          <w:szCs w:val="16"/>
        </w:rPr>
        <w:fldChar w:fldCharType="separate"/>
      </w:r>
      <w:r w:rsidR="00330A1B">
        <w:rPr>
          <w:rFonts w:cs="B Lotus"/>
          <w:b/>
          <w:bCs/>
          <w:noProof/>
          <w:sz w:val="18"/>
          <w:szCs w:val="16"/>
        </w:rPr>
        <w:t>11</w:t>
      </w:r>
      <w:r w:rsidRPr="00211CA2">
        <w:rPr>
          <w:rFonts w:cs="B Lotus"/>
          <w:b/>
          <w:bCs/>
          <w:sz w:val="18"/>
          <w:szCs w:val="16"/>
        </w:rPr>
        <w:fldChar w:fldCharType="end"/>
      </w:r>
      <w:r w:rsidRPr="00211CA2">
        <w:rPr>
          <w:rFonts w:cs="B Lotus"/>
          <w:b/>
          <w:bCs/>
          <w:sz w:val="18"/>
          <w:szCs w:val="16"/>
        </w:rPr>
        <w:t>.</w:t>
      </w:r>
      <w:r w:rsidRPr="00211CA2">
        <w:rPr>
          <w:rFonts w:cs="B Lotus"/>
          <w:sz w:val="18"/>
          <w:szCs w:val="16"/>
        </w:rPr>
        <w:t xml:space="preserve"> The effect of duplexing the structure on </w:t>
      </w:r>
      <w:proofErr w:type="spellStart"/>
      <w:r w:rsidRPr="00211CA2">
        <w:rPr>
          <w:rFonts w:cs="B Lotus"/>
          <w:sz w:val="18"/>
          <w:szCs w:val="16"/>
        </w:rPr>
        <w:t>shear</w:t>
      </w:r>
      <w:proofErr w:type="spellEnd"/>
      <w:r w:rsidRPr="00211CA2">
        <w:rPr>
          <w:rFonts w:cs="B Lotus"/>
          <w:sz w:val="18"/>
          <w:szCs w:val="16"/>
        </w:rPr>
        <w:t xml:space="preserve"> force of the short columns in M40BC</w:t>
      </w:r>
    </w:p>
    <w:p w:rsidR="00211CA2" w:rsidRDefault="00211CA2" w:rsidP="00D61061">
      <w:pPr>
        <w:pStyle w:val="a0"/>
        <w:rPr>
          <w:rFonts w:cs="B Lotus"/>
          <w:szCs w:val="24"/>
          <w:lang w:bidi="ar-SA"/>
        </w:rPr>
      </w:pPr>
    </w:p>
    <w:p w:rsidR="00211CA2" w:rsidRDefault="00211CA2" w:rsidP="00211CA2">
      <w:pPr>
        <w:pStyle w:val="a0"/>
        <w:rPr>
          <w:rFonts w:cs="B Lotus"/>
          <w:szCs w:val="24"/>
          <w:lang w:bidi="ar-SA"/>
        </w:rPr>
      </w:pPr>
      <w:r w:rsidRPr="00011EBB">
        <w:rPr>
          <w:rFonts w:cs="B Lotus" w:hint="cs"/>
          <w:szCs w:val="24"/>
          <w:rtl/>
        </w:rPr>
        <w:t xml:space="preserve">در شکل </w:t>
      </w:r>
      <w:r>
        <w:rPr>
          <w:rFonts w:cs="B Lotus" w:hint="cs"/>
          <w:szCs w:val="24"/>
          <w:rtl/>
        </w:rPr>
        <w:t>(11)</w:t>
      </w:r>
      <w:r w:rsidRPr="00011EBB">
        <w:rPr>
          <w:rFonts w:cs="B Lotus" w:hint="cs"/>
          <w:szCs w:val="24"/>
          <w:rtl/>
        </w:rPr>
        <w:t xml:space="preserve"> به بررسی اثر ستون</w:t>
      </w:r>
      <w:r w:rsidRPr="00011EBB">
        <w:rPr>
          <w:rFonts w:cs="B Lotus"/>
          <w:szCs w:val="24"/>
          <w:rtl/>
        </w:rPr>
        <w:t>‏</w:t>
      </w:r>
      <w:r w:rsidRPr="00011EBB">
        <w:rPr>
          <w:rFonts w:cs="B Lotus" w:hint="cs"/>
          <w:szCs w:val="24"/>
          <w:rtl/>
        </w:rPr>
        <w:t xml:space="preserve">های کوتاه ایجاد شده در سازه دوبلکسی پرداخته شده است، بدین صورت که مقدار نیروی برشی وارد بر ستون </w:t>
      </w:r>
      <w:r w:rsidRPr="00011EBB">
        <w:rPr>
          <w:rFonts w:cs="B Lotus"/>
          <w:sz w:val="20"/>
          <w:szCs w:val="20"/>
        </w:rPr>
        <w:t>E7</w:t>
      </w:r>
      <w:r w:rsidRPr="00011EBB">
        <w:rPr>
          <w:rFonts w:cs="B Lotus" w:hint="cs"/>
          <w:szCs w:val="24"/>
          <w:rtl/>
        </w:rPr>
        <w:t xml:space="preserve"> سازه دوبلکسی با سازه معمولی برای بار جانبی </w:t>
      </w:r>
      <w:r w:rsidRPr="00011EBB">
        <w:rPr>
          <w:rFonts w:cs="B Lotus"/>
          <w:sz w:val="20"/>
          <w:szCs w:val="20"/>
        </w:rPr>
        <w:t>EXP</w:t>
      </w:r>
      <w:r w:rsidRPr="00011EBB">
        <w:rPr>
          <w:rFonts w:cs="B Lotus" w:hint="cs"/>
          <w:szCs w:val="24"/>
          <w:rtl/>
        </w:rPr>
        <w:t xml:space="preserve"> مقایسه شده است، پرش موجود در نمودار سازه </w:t>
      </w:r>
      <w:r w:rsidRPr="00011EBB">
        <w:rPr>
          <w:rFonts w:cs="B Lotus"/>
          <w:sz w:val="20"/>
          <w:szCs w:val="20"/>
        </w:rPr>
        <w:t>D40BC2</w:t>
      </w:r>
      <w:r w:rsidRPr="00011EBB">
        <w:rPr>
          <w:rFonts w:cs="B Lotus" w:hint="cs"/>
          <w:szCs w:val="24"/>
          <w:rtl/>
        </w:rPr>
        <w:t xml:space="preserve"> به علت اختلاف ارتفاع </w:t>
      </w:r>
      <w:r w:rsidRPr="00011EBB">
        <w:rPr>
          <w:rFonts w:cs="B Lotus" w:hint="cs"/>
          <w:szCs w:val="24"/>
          <w:rtl/>
        </w:rPr>
        <w:t>ستون</w:t>
      </w:r>
      <w:r w:rsidRPr="00011EBB">
        <w:rPr>
          <w:rFonts w:cs="B Lotus"/>
          <w:szCs w:val="24"/>
          <w:rtl/>
        </w:rPr>
        <w:t>‏</w:t>
      </w:r>
      <w:r w:rsidRPr="00011EBB">
        <w:rPr>
          <w:rFonts w:cs="B Lotus" w:hint="cs"/>
          <w:szCs w:val="24"/>
          <w:rtl/>
        </w:rPr>
        <w:t xml:space="preserve">های کوتاه </w:t>
      </w:r>
      <w:r>
        <w:rPr>
          <w:rFonts w:cs="B Lotus" w:hint="cs"/>
          <w:szCs w:val="24"/>
          <w:rtl/>
        </w:rPr>
        <w:t>است</w:t>
      </w:r>
      <w:r w:rsidRPr="00011EBB">
        <w:rPr>
          <w:rFonts w:cs="B Lotus" w:hint="cs"/>
          <w:szCs w:val="24"/>
          <w:rtl/>
        </w:rPr>
        <w:t xml:space="preserve">. </w:t>
      </w:r>
      <w:r w:rsidRPr="00011EBB">
        <w:rPr>
          <w:rFonts w:cs="B Lotus"/>
          <w:szCs w:val="24"/>
          <w:rtl/>
          <w:lang w:bidi="ar-SA"/>
        </w:rPr>
        <w:t>همان‏</w:t>
      </w:r>
      <w:r>
        <w:rPr>
          <w:rFonts w:cs="B Lotus" w:hint="cs"/>
          <w:szCs w:val="24"/>
          <w:rtl/>
          <w:lang w:bidi="ar-SA"/>
        </w:rPr>
        <w:t>گونه</w:t>
      </w:r>
      <w:r w:rsidRPr="00011EBB">
        <w:rPr>
          <w:rFonts w:cs="B Lotus"/>
          <w:szCs w:val="24"/>
          <w:rtl/>
          <w:lang w:bidi="ar-SA"/>
        </w:rPr>
        <w:t xml:space="preserve"> که </w:t>
      </w:r>
      <w:r w:rsidRPr="00011EBB">
        <w:rPr>
          <w:rFonts w:cs="B Lotus" w:hint="cs"/>
          <w:szCs w:val="24"/>
          <w:rtl/>
          <w:lang w:bidi="ar-SA"/>
        </w:rPr>
        <w:t xml:space="preserve">نمودارها </w:t>
      </w:r>
      <w:r w:rsidRPr="00011EBB">
        <w:rPr>
          <w:rFonts w:cs="B Lotus"/>
          <w:szCs w:val="24"/>
          <w:rtl/>
          <w:lang w:bidi="ar-SA"/>
        </w:rPr>
        <w:t>مشاهده م</w:t>
      </w:r>
      <w:r w:rsidRPr="00011EBB">
        <w:rPr>
          <w:rFonts w:cs="B Lotus" w:hint="cs"/>
          <w:szCs w:val="24"/>
          <w:rtl/>
          <w:lang w:bidi="ar-SA"/>
        </w:rPr>
        <w:t>ی</w:t>
      </w:r>
      <w:r w:rsidRPr="00011EBB">
        <w:rPr>
          <w:rFonts w:cs="B Lotus"/>
          <w:szCs w:val="24"/>
          <w:rtl/>
          <w:lang w:bidi="ar-SA"/>
        </w:rPr>
        <w:t>‏شود، به طور م</w:t>
      </w:r>
      <w:r w:rsidRPr="00011EBB">
        <w:rPr>
          <w:rFonts w:cs="B Lotus" w:hint="cs"/>
          <w:szCs w:val="24"/>
          <w:rtl/>
          <w:lang w:bidi="ar-SA"/>
        </w:rPr>
        <w:t>ی</w:t>
      </w:r>
      <w:r w:rsidRPr="00011EBB">
        <w:rPr>
          <w:rFonts w:cs="B Lotus" w:hint="eastAsia"/>
          <w:szCs w:val="24"/>
          <w:rtl/>
          <w:lang w:bidi="ar-SA"/>
        </w:rPr>
        <w:t>انگ</w:t>
      </w:r>
      <w:r w:rsidRPr="00011EBB">
        <w:rPr>
          <w:rFonts w:cs="B Lotus" w:hint="cs"/>
          <w:szCs w:val="24"/>
          <w:rtl/>
          <w:lang w:bidi="ar-SA"/>
        </w:rPr>
        <w:t>ی</w:t>
      </w:r>
      <w:r w:rsidRPr="00011EBB">
        <w:rPr>
          <w:rFonts w:cs="B Lotus" w:hint="eastAsia"/>
          <w:szCs w:val="24"/>
          <w:rtl/>
          <w:lang w:bidi="ar-SA"/>
        </w:rPr>
        <w:t>ن</w:t>
      </w:r>
      <w:r w:rsidRPr="00011EBB">
        <w:rPr>
          <w:rFonts w:cs="B Lotus"/>
          <w:szCs w:val="24"/>
          <w:rtl/>
          <w:lang w:bidi="ar-SA"/>
        </w:rPr>
        <w:t xml:space="preserve"> به ستون‏ها</w:t>
      </w:r>
      <w:r w:rsidRPr="00011EBB">
        <w:rPr>
          <w:rFonts w:cs="B Lotus" w:hint="cs"/>
          <w:szCs w:val="24"/>
          <w:rtl/>
          <w:lang w:bidi="ar-SA"/>
        </w:rPr>
        <w:t>ی</w:t>
      </w:r>
      <w:r w:rsidRPr="00011EBB">
        <w:rPr>
          <w:rFonts w:cs="B Lotus"/>
          <w:szCs w:val="24"/>
          <w:rtl/>
          <w:lang w:bidi="ar-SA"/>
        </w:rPr>
        <w:t xml:space="preserve"> کوتاه سازه</w:t>
      </w:r>
      <w:r w:rsidRPr="00011EBB">
        <w:rPr>
          <w:rFonts w:cs="B Lotus" w:hint="cs"/>
          <w:szCs w:val="24"/>
          <w:rtl/>
          <w:lang w:bidi="ar-SA"/>
        </w:rPr>
        <w:t xml:space="preserve"> </w:t>
      </w:r>
      <w:r w:rsidRPr="00011EBB">
        <w:rPr>
          <w:rFonts w:cs="B Lotus"/>
          <w:sz w:val="20"/>
          <w:szCs w:val="20"/>
        </w:rPr>
        <w:t>D40BC1</w:t>
      </w:r>
      <w:r w:rsidRPr="00011EBB">
        <w:rPr>
          <w:rFonts w:cs="B Lotus" w:hint="cs"/>
          <w:szCs w:val="24"/>
          <w:rtl/>
          <w:lang w:bidi="ar-SA"/>
        </w:rPr>
        <w:t>، 83/2</w:t>
      </w:r>
      <w:r w:rsidRPr="00011EBB">
        <w:rPr>
          <w:rFonts w:cs="B Lotus"/>
          <w:szCs w:val="24"/>
          <w:rtl/>
          <w:lang w:bidi="ar-SA"/>
        </w:rPr>
        <w:t xml:space="preserve"> برابر ستون‏ها</w:t>
      </w:r>
      <w:r w:rsidRPr="00011EBB">
        <w:rPr>
          <w:rFonts w:cs="B Lotus" w:hint="cs"/>
          <w:szCs w:val="24"/>
          <w:rtl/>
          <w:lang w:bidi="ar-SA"/>
        </w:rPr>
        <w:t>ی</w:t>
      </w:r>
      <w:r w:rsidRPr="00011EBB">
        <w:rPr>
          <w:rFonts w:cs="B Lotus"/>
          <w:szCs w:val="24"/>
          <w:rtl/>
          <w:lang w:bidi="ar-SA"/>
        </w:rPr>
        <w:t xml:space="preserve"> سازه معمول</w:t>
      </w:r>
      <w:r w:rsidRPr="00011EBB">
        <w:rPr>
          <w:rFonts w:cs="B Lotus" w:hint="cs"/>
          <w:szCs w:val="24"/>
          <w:rtl/>
          <w:lang w:bidi="ar-SA"/>
        </w:rPr>
        <w:t>ی</w:t>
      </w:r>
      <w:r w:rsidRPr="00011EBB">
        <w:rPr>
          <w:rFonts w:cs="B Lotus"/>
          <w:szCs w:val="24"/>
          <w:rtl/>
          <w:lang w:bidi="ar-SA"/>
        </w:rPr>
        <w:t xml:space="preserve"> برش وارد م</w:t>
      </w:r>
      <w:r w:rsidRPr="00011EBB">
        <w:rPr>
          <w:rFonts w:cs="B Lotus" w:hint="cs"/>
          <w:szCs w:val="24"/>
          <w:rtl/>
          <w:lang w:bidi="ar-SA"/>
        </w:rPr>
        <w:t>ی</w:t>
      </w:r>
      <w:r w:rsidRPr="00011EBB">
        <w:rPr>
          <w:rFonts w:cs="B Lotus"/>
          <w:szCs w:val="24"/>
          <w:rtl/>
          <w:lang w:bidi="ar-SA"/>
        </w:rPr>
        <w:t>‏شود همچن</w:t>
      </w:r>
      <w:r w:rsidRPr="00011EBB">
        <w:rPr>
          <w:rFonts w:cs="B Lotus" w:hint="cs"/>
          <w:szCs w:val="24"/>
          <w:rtl/>
          <w:lang w:bidi="ar-SA"/>
        </w:rPr>
        <w:t>ی</w:t>
      </w:r>
      <w:r w:rsidRPr="00011EBB">
        <w:rPr>
          <w:rFonts w:cs="B Lotus" w:hint="eastAsia"/>
          <w:szCs w:val="24"/>
          <w:rtl/>
          <w:lang w:bidi="ar-SA"/>
        </w:rPr>
        <w:t>ن</w:t>
      </w:r>
      <w:r w:rsidRPr="00011EBB">
        <w:rPr>
          <w:rFonts w:cs="B Lotus"/>
          <w:szCs w:val="24"/>
          <w:rtl/>
          <w:lang w:bidi="ar-SA"/>
        </w:rPr>
        <w:t xml:space="preserve"> به ستون‏ها</w:t>
      </w:r>
      <w:r w:rsidRPr="00011EBB">
        <w:rPr>
          <w:rFonts w:cs="B Lotus" w:hint="cs"/>
          <w:szCs w:val="24"/>
          <w:rtl/>
          <w:lang w:bidi="ar-SA"/>
        </w:rPr>
        <w:t>ی</w:t>
      </w:r>
      <w:r w:rsidRPr="00011EBB">
        <w:rPr>
          <w:rFonts w:cs="B Lotus"/>
          <w:szCs w:val="24"/>
          <w:rtl/>
          <w:lang w:bidi="ar-SA"/>
        </w:rPr>
        <w:t xml:space="preserve"> کوتاه سازه </w:t>
      </w:r>
      <w:r w:rsidRPr="00011EBB">
        <w:rPr>
          <w:rFonts w:cs="B Lotus"/>
          <w:sz w:val="20"/>
          <w:szCs w:val="20"/>
        </w:rPr>
        <w:t>M40BC2</w:t>
      </w:r>
      <w:r w:rsidRPr="00011EBB">
        <w:rPr>
          <w:rFonts w:cs="B Lotus" w:hint="cs"/>
          <w:sz w:val="20"/>
          <w:szCs w:val="20"/>
          <w:rtl/>
          <w:lang w:bidi="ar-SA"/>
        </w:rPr>
        <w:t>،</w:t>
      </w:r>
      <w:r w:rsidRPr="00011EBB">
        <w:rPr>
          <w:rFonts w:cs="B Lotus" w:hint="cs"/>
          <w:szCs w:val="24"/>
          <w:rtl/>
          <w:lang w:bidi="ar-SA"/>
        </w:rPr>
        <w:t xml:space="preserve"> 26/1</w:t>
      </w:r>
      <w:r w:rsidRPr="00011EBB">
        <w:rPr>
          <w:rFonts w:cs="B Lotus"/>
          <w:szCs w:val="24"/>
          <w:rtl/>
          <w:lang w:bidi="ar-SA"/>
        </w:rPr>
        <w:t xml:space="preserve"> برابر سازه معمول</w:t>
      </w:r>
      <w:r w:rsidRPr="00011EBB">
        <w:rPr>
          <w:rFonts w:cs="B Lotus" w:hint="cs"/>
          <w:szCs w:val="24"/>
          <w:rtl/>
          <w:lang w:bidi="ar-SA"/>
        </w:rPr>
        <w:t>ی</w:t>
      </w:r>
      <w:r w:rsidRPr="00011EBB">
        <w:rPr>
          <w:rFonts w:cs="B Lotus"/>
          <w:szCs w:val="24"/>
          <w:rtl/>
          <w:lang w:bidi="ar-SA"/>
        </w:rPr>
        <w:t xml:space="preserve"> ن</w:t>
      </w:r>
      <w:r w:rsidRPr="00011EBB">
        <w:rPr>
          <w:rFonts w:cs="B Lotus" w:hint="cs"/>
          <w:szCs w:val="24"/>
          <w:rtl/>
          <w:lang w:bidi="ar-SA"/>
        </w:rPr>
        <w:t>ی</w:t>
      </w:r>
      <w:r w:rsidRPr="00011EBB">
        <w:rPr>
          <w:rFonts w:cs="B Lotus" w:hint="eastAsia"/>
          <w:szCs w:val="24"/>
          <w:rtl/>
          <w:lang w:bidi="ar-SA"/>
        </w:rPr>
        <w:t>رو</w:t>
      </w:r>
      <w:r w:rsidRPr="00011EBB">
        <w:rPr>
          <w:rFonts w:cs="B Lotus"/>
          <w:szCs w:val="24"/>
          <w:rtl/>
          <w:lang w:bidi="ar-SA"/>
        </w:rPr>
        <w:t xml:space="preserve"> وارد م</w:t>
      </w:r>
      <w:r w:rsidRPr="00011EBB">
        <w:rPr>
          <w:rFonts w:cs="B Lotus" w:hint="cs"/>
          <w:szCs w:val="24"/>
          <w:rtl/>
          <w:lang w:bidi="ar-SA"/>
        </w:rPr>
        <w:t>ی</w:t>
      </w:r>
      <w:r w:rsidRPr="00011EBB">
        <w:rPr>
          <w:rFonts w:cs="B Lotus"/>
          <w:szCs w:val="24"/>
          <w:rtl/>
          <w:lang w:bidi="ar-SA"/>
        </w:rPr>
        <w:t>‏شود.</w:t>
      </w:r>
      <w:r w:rsidRPr="00011EBB">
        <w:rPr>
          <w:rFonts w:cs="B Lotus" w:hint="cs"/>
          <w:szCs w:val="24"/>
          <w:rtl/>
          <w:lang w:bidi="ar-SA"/>
        </w:rPr>
        <w:t xml:space="preserve"> لازم به ذکر است که پرش موجود در گراف</w:t>
      </w:r>
      <w:r>
        <w:rPr>
          <w:rFonts w:cs="B Lotus" w:hint="eastAsia"/>
          <w:szCs w:val="24"/>
          <w:rtl/>
          <w:lang w:bidi="ar-SA"/>
        </w:rPr>
        <w:t>‌</w:t>
      </w:r>
      <w:r w:rsidRPr="00011EBB">
        <w:rPr>
          <w:rFonts w:cs="B Lotus"/>
          <w:szCs w:val="24"/>
          <w:rtl/>
          <w:lang w:bidi="ar-SA"/>
        </w:rPr>
        <w:t>‏</w:t>
      </w:r>
      <w:r w:rsidRPr="00011EBB">
        <w:rPr>
          <w:rFonts w:cs="B Lotus" w:hint="cs"/>
          <w:szCs w:val="24"/>
          <w:rtl/>
          <w:lang w:bidi="ar-SA"/>
        </w:rPr>
        <w:t>ها در طبقات 10، 20 و 30 به علت تغییر در ضخامت هسته بتن</w:t>
      </w:r>
      <w:r w:rsidRPr="00011EBB">
        <w:rPr>
          <w:rFonts w:cs="B Lotus"/>
          <w:szCs w:val="24"/>
          <w:rtl/>
          <w:lang w:bidi="ar-SA"/>
        </w:rPr>
        <w:t>‏</w:t>
      </w:r>
      <w:r w:rsidRPr="00011EBB">
        <w:rPr>
          <w:rFonts w:cs="B Lotus" w:hint="cs"/>
          <w:szCs w:val="24"/>
          <w:rtl/>
          <w:lang w:bidi="ar-SA"/>
        </w:rPr>
        <w:t xml:space="preserve">آرمه و در طبقه 35 به علت حذف هسته مرکزی </w:t>
      </w:r>
      <w:r>
        <w:rPr>
          <w:rFonts w:cs="B Lotus" w:hint="cs"/>
          <w:szCs w:val="24"/>
          <w:rtl/>
          <w:lang w:bidi="ar-SA"/>
        </w:rPr>
        <w:t>است</w:t>
      </w:r>
      <w:r w:rsidRPr="00011EBB">
        <w:rPr>
          <w:rFonts w:cs="B Lotus" w:hint="cs"/>
          <w:szCs w:val="24"/>
          <w:rtl/>
          <w:lang w:bidi="ar-SA"/>
        </w:rPr>
        <w:t>.</w:t>
      </w:r>
    </w:p>
    <w:p w:rsidR="00424B3B" w:rsidRDefault="00201C26" w:rsidP="00D61061">
      <w:pPr>
        <w:pStyle w:val="a0"/>
        <w:rPr>
          <w:rFonts w:cs="B Lotus"/>
          <w:szCs w:val="24"/>
          <w:lang w:bidi="ar-SA"/>
        </w:rPr>
      </w:pPr>
      <w:r w:rsidRPr="00011EBB">
        <w:rPr>
          <w:rFonts w:cs="B Lotus" w:hint="cs"/>
          <w:szCs w:val="24"/>
          <w:rtl/>
          <w:lang w:bidi="ar-SA"/>
        </w:rPr>
        <w:t>در</w:t>
      </w:r>
      <w:r w:rsidR="00E73B94" w:rsidRPr="00011EBB">
        <w:rPr>
          <w:rFonts w:cs="B Lotus" w:hint="cs"/>
          <w:szCs w:val="24"/>
          <w:rtl/>
          <w:lang w:bidi="ar-SA"/>
        </w:rPr>
        <w:t xml:space="preserve"> </w:t>
      </w:r>
      <w:r w:rsidRPr="00011EBB">
        <w:rPr>
          <w:rFonts w:cs="B Lotus" w:hint="cs"/>
          <w:szCs w:val="24"/>
          <w:rtl/>
          <w:lang w:bidi="ar-SA"/>
        </w:rPr>
        <w:t xml:space="preserve">شکل </w:t>
      </w:r>
      <w:r w:rsidR="004C3F35">
        <w:rPr>
          <w:rFonts w:cs="B Lotus" w:hint="cs"/>
          <w:szCs w:val="24"/>
          <w:rtl/>
          <w:lang w:bidi="ar-SA"/>
        </w:rPr>
        <w:t>(12)</w:t>
      </w:r>
      <w:r w:rsidRPr="00011EBB">
        <w:rPr>
          <w:rFonts w:cs="B Lotus" w:hint="cs"/>
          <w:szCs w:val="24"/>
          <w:rtl/>
          <w:lang w:bidi="ar-SA"/>
        </w:rPr>
        <w:t xml:space="preserve"> به بررسی اثر دوبلکسی شدن سازه بر هسته مقاوم پرداخته شده است، به طور میانگین تنش در هسته سازه </w:t>
      </w:r>
      <w:r w:rsidRPr="00011EBB">
        <w:rPr>
          <w:rFonts w:cs="B Lotus"/>
          <w:sz w:val="20"/>
          <w:szCs w:val="20"/>
        </w:rPr>
        <w:t>D40BC1</w:t>
      </w:r>
      <w:r w:rsidRPr="00011EBB">
        <w:rPr>
          <w:rFonts w:cs="B Lotus" w:hint="cs"/>
          <w:szCs w:val="24"/>
          <w:rtl/>
          <w:lang w:bidi="ar-SA"/>
        </w:rPr>
        <w:t xml:space="preserve">، 4/1 برابر سازه </w:t>
      </w:r>
      <w:r w:rsidRPr="00011EBB">
        <w:rPr>
          <w:rFonts w:cs="B Lotus"/>
          <w:sz w:val="20"/>
          <w:szCs w:val="20"/>
        </w:rPr>
        <w:t>M40BC</w:t>
      </w:r>
      <w:r w:rsidRPr="00011EBB">
        <w:rPr>
          <w:rFonts w:cs="B Lotus" w:hint="cs"/>
          <w:szCs w:val="24"/>
          <w:rtl/>
          <w:lang w:bidi="ar-SA"/>
        </w:rPr>
        <w:t xml:space="preserve"> </w:t>
      </w:r>
      <w:r w:rsidR="004C3F35">
        <w:rPr>
          <w:rFonts w:cs="B Lotus" w:hint="cs"/>
          <w:szCs w:val="24"/>
          <w:rtl/>
          <w:lang w:bidi="ar-SA"/>
        </w:rPr>
        <w:t>است</w:t>
      </w:r>
      <w:r w:rsidRPr="00011EBB">
        <w:rPr>
          <w:rFonts w:cs="B Lotus" w:hint="cs"/>
          <w:szCs w:val="24"/>
          <w:rtl/>
          <w:lang w:bidi="ar-SA"/>
        </w:rPr>
        <w:t xml:space="preserve"> در طبقات اول این اختلاف کمتر و در حدود 14/1 برابر و در طبقات بالا 55/2 برابر </w:t>
      </w:r>
      <w:r w:rsidR="004C3F35">
        <w:rPr>
          <w:rFonts w:cs="B Lotus" w:hint="cs"/>
          <w:szCs w:val="24"/>
          <w:rtl/>
          <w:lang w:bidi="ar-SA"/>
        </w:rPr>
        <w:t>است</w:t>
      </w:r>
      <w:r w:rsidRPr="00011EBB">
        <w:rPr>
          <w:rFonts w:cs="B Lotus" w:hint="cs"/>
          <w:szCs w:val="24"/>
          <w:rtl/>
          <w:lang w:bidi="ar-SA"/>
        </w:rPr>
        <w:t xml:space="preserve">، همچنین در سازه </w:t>
      </w:r>
      <w:r w:rsidRPr="00011EBB">
        <w:rPr>
          <w:rFonts w:cs="B Lotus"/>
          <w:sz w:val="20"/>
          <w:szCs w:val="20"/>
        </w:rPr>
        <w:t>D40BC2</w:t>
      </w:r>
      <w:r w:rsidRPr="00011EBB">
        <w:rPr>
          <w:rFonts w:cs="B Lotus" w:hint="cs"/>
          <w:szCs w:val="24"/>
          <w:rtl/>
          <w:lang w:bidi="ar-SA"/>
        </w:rPr>
        <w:t xml:space="preserve"> تنش در هسته به طور میانگین 56/1 برابر سازه </w:t>
      </w:r>
      <w:r w:rsidRPr="00011EBB">
        <w:rPr>
          <w:rFonts w:cs="B Lotus"/>
          <w:sz w:val="20"/>
          <w:szCs w:val="20"/>
        </w:rPr>
        <w:t>M40BC</w:t>
      </w:r>
      <w:r w:rsidR="004C3F35">
        <w:rPr>
          <w:rFonts w:cs="B Lotus" w:hint="cs"/>
          <w:szCs w:val="24"/>
          <w:rtl/>
          <w:lang w:bidi="ar-SA"/>
        </w:rPr>
        <w:t xml:space="preserve"> و </w:t>
      </w:r>
      <w:r w:rsidRPr="00011EBB">
        <w:rPr>
          <w:rFonts w:cs="B Lotus" w:hint="cs"/>
          <w:szCs w:val="24"/>
          <w:rtl/>
          <w:lang w:bidi="ar-SA"/>
        </w:rPr>
        <w:t xml:space="preserve">مانند سازه </w:t>
      </w:r>
      <w:r w:rsidRPr="00011EBB">
        <w:rPr>
          <w:rFonts w:cs="B Lotus"/>
          <w:sz w:val="20"/>
          <w:szCs w:val="20"/>
        </w:rPr>
        <w:t>D40BC1</w:t>
      </w:r>
      <w:r w:rsidRPr="00011EBB">
        <w:rPr>
          <w:rFonts w:cs="B Lotus" w:hint="cs"/>
          <w:szCs w:val="24"/>
          <w:rtl/>
          <w:lang w:bidi="ar-SA"/>
        </w:rPr>
        <w:t xml:space="preserve"> در طبقات اول این اختلاف کمتر و در حدود 11/1 برابر و در طبقات بالا 82/2 برابر </w:t>
      </w:r>
      <w:r w:rsidR="004C3F35">
        <w:rPr>
          <w:rFonts w:cs="B Lotus" w:hint="cs"/>
          <w:szCs w:val="24"/>
          <w:rtl/>
          <w:lang w:bidi="ar-SA"/>
        </w:rPr>
        <w:t>است</w:t>
      </w:r>
      <w:r w:rsidRPr="00011EBB">
        <w:rPr>
          <w:rFonts w:cs="B Lotus" w:hint="cs"/>
          <w:szCs w:val="24"/>
          <w:rtl/>
          <w:lang w:bidi="ar-SA"/>
        </w:rPr>
        <w:t xml:space="preserve">. </w:t>
      </w:r>
      <w:r w:rsidR="007B3896" w:rsidRPr="00011EBB">
        <w:rPr>
          <w:rFonts w:cs="B Lotus" w:hint="cs"/>
          <w:szCs w:val="24"/>
          <w:rtl/>
          <w:lang w:bidi="ar-SA"/>
        </w:rPr>
        <w:t>لازم به ذکر است</w:t>
      </w:r>
      <w:r w:rsidR="00424B3B" w:rsidRPr="00011EBB">
        <w:rPr>
          <w:rFonts w:cs="B Lotus" w:hint="cs"/>
          <w:szCs w:val="24"/>
          <w:rtl/>
          <w:lang w:bidi="ar-SA"/>
        </w:rPr>
        <w:t xml:space="preserve"> </w:t>
      </w:r>
      <w:r w:rsidR="007B3896" w:rsidRPr="00011EBB">
        <w:rPr>
          <w:rFonts w:cs="B Lotus" w:hint="cs"/>
          <w:szCs w:val="24"/>
          <w:rtl/>
          <w:lang w:bidi="ar-SA"/>
        </w:rPr>
        <w:t xml:space="preserve">که </w:t>
      </w:r>
      <w:r w:rsidRPr="00011EBB">
        <w:rPr>
          <w:rFonts w:cs="B Lotus" w:hint="cs"/>
          <w:szCs w:val="24"/>
          <w:rtl/>
          <w:lang w:bidi="ar-SA"/>
        </w:rPr>
        <w:t>پرش</w:t>
      </w:r>
      <w:r w:rsidR="009A4EFB" w:rsidRPr="00011EBB">
        <w:rPr>
          <w:rFonts w:cs="B Lotus"/>
          <w:szCs w:val="24"/>
          <w:rtl/>
          <w:lang w:bidi="ar-SA"/>
        </w:rPr>
        <w:t>‏</w:t>
      </w:r>
      <w:r w:rsidRPr="00011EBB">
        <w:rPr>
          <w:rFonts w:cs="B Lotus" w:hint="cs"/>
          <w:szCs w:val="24"/>
          <w:rtl/>
          <w:lang w:bidi="ar-SA"/>
        </w:rPr>
        <w:t>های موجود در نمودارها</w:t>
      </w:r>
      <w:r w:rsidR="007B3896" w:rsidRPr="00011EBB">
        <w:rPr>
          <w:rFonts w:cs="B Lotus" w:hint="cs"/>
          <w:szCs w:val="24"/>
          <w:rtl/>
          <w:lang w:bidi="ar-SA"/>
        </w:rPr>
        <w:t xml:space="preserve"> در طبقات 10، 20 و 30</w:t>
      </w:r>
      <w:r w:rsidR="00424B3B" w:rsidRPr="00011EBB">
        <w:rPr>
          <w:rFonts w:cs="B Lotus" w:hint="cs"/>
          <w:szCs w:val="24"/>
          <w:rtl/>
          <w:lang w:bidi="ar-SA"/>
        </w:rPr>
        <w:t xml:space="preserve"> </w:t>
      </w:r>
      <w:r w:rsidRPr="00011EBB">
        <w:rPr>
          <w:rFonts w:cs="B Lotus" w:hint="cs"/>
          <w:szCs w:val="24"/>
          <w:rtl/>
          <w:lang w:bidi="ar-SA"/>
        </w:rPr>
        <w:t>به خاطر تغییر ضخامت هسته بتن</w:t>
      </w:r>
      <w:r w:rsidR="009A4EFB" w:rsidRPr="00011EBB">
        <w:rPr>
          <w:rFonts w:cs="B Lotus"/>
          <w:szCs w:val="24"/>
          <w:rtl/>
          <w:lang w:bidi="ar-SA"/>
        </w:rPr>
        <w:t>‏</w:t>
      </w:r>
      <w:r w:rsidRPr="00011EBB">
        <w:rPr>
          <w:rFonts w:cs="B Lotus" w:hint="cs"/>
          <w:szCs w:val="24"/>
          <w:rtl/>
          <w:lang w:bidi="ar-SA"/>
        </w:rPr>
        <w:t xml:space="preserve">آرمه در ارتفاع سازه </w:t>
      </w:r>
      <w:r w:rsidR="004C3F35">
        <w:rPr>
          <w:rFonts w:cs="B Lotus" w:hint="cs"/>
          <w:szCs w:val="24"/>
          <w:rtl/>
          <w:lang w:bidi="ar-SA"/>
        </w:rPr>
        <w:t>است</w:t>
      </w:r>
      <w:r w:rsidRPr="00011EBB">
        <w:rPr>
          <w:rFonts w:cs="B Lotus" w:hint="cs"/>
          <w:szCs w:val="24"/>
          <w:rtl/>
          <w:lang w:bidi="ar-SA"/>
        </w:rPr>
        <w:t>.</w:t>
      </w:r>
    </w:p>
    <w:p w:rsidR="00211CA2" w:rsidRDefault="00211CA2" w:rsidP="00D61061">
      <w:pPr>
        <w:pStyle w:val="a0"/>
        <w:rPr>
          <w:rFonts w:cs="B Lotus"/>
          <w:szCs w:val="24"/>
          <w:lang w:bidi="ar-SA"/>
        </w:rPr>
      </w:pPr>
    </w:p>
    <w:p w:rsidR="00211CA2" w:rsidRPr="004C3F35" w:rsidRDefault="00211CA2" w:rsidP="00211CA2">
      <w:pPr>
        <w:pStyle w:val="a0"/>
        <w:jc w:val="center"/>
        <w:rPr>
          <w:rFonts w:cs="B Lotus"/>
          <w:sz w:val="20"/>
          <w:szCs w:val="20"/>
          <w:rtl/>
          <w:lang w:bidi="ar-SA"/>
        </w:rPr>
      </w:pPr>
      <w:r w:rsidRPr="004C3F35">
        <w:rPr>
          <w:rFonts w:cs="B Lotus" w:hint="cs"/>
          <w:b/>
          <w:bCs/>
          <w:sz w:val="20"/>
          <w:szCs w:val="20"/>
          <w:rtl/>
          <w:lang w:bidi="ar-SA"/>
        </w:rPr>
        <w:t xml:space="preserve">شکل 12. </w:t>
      </w:r>
      <w:r w:rsidRPr="004C3F35">
        <w:rPr>
          <w:rFonts w:cs="B Lotus" w:hint="cs"/>
          <w:sz w:val="20"/>
          <w:szCs w:val="20"/>
          <w:rtl/>
          <w:lang w:bidi="ar-SA"/>
        </w:rPr>
        <w:t xml:space="preserve">اثر دوبلکسی شدن بر روی ماکزیمم مقدار تنش وارد بر هسته سازه </w:t>
      </w:r>
      <w:r w:rsidRPr="004C3F35">
        <w:rPr>
          <w:rFonts w:cs="B Lotus"/>
          <w:sz w:val="20"/>
          <w:szCs w:val="20"/>
        </w:rPr>
        <w:t>M40BC</w:t>
      </w:r>
    </w:p>
    <w:p w:rsidR="002871D4" w:rsidRPr="00011EBB" w:rsidRDefault="008427DE" w:rsidP="00D61061">
      <w:pPr>
        <w:pStyle w:val="a0"/>
        <w:jc w:val="center"/>
        <w:rPr>
          <w:rFonts w:cs="B Lotus"/>
          <w:szCs w:val="24"/>
          <w:rtl/>
        </w:rPr>
      </w:pPr>
      <w:r w:rsidRPr="00011EBB">
        <w:rPr>
          <w:rFonts w:cs="B Lotus"/>
          <w:noProof/>
          <w:szCs w:val="24"/>
          <w:rtl/>
          <w:lang w:bidi="ar-SA"/>
        </w:rPr>
        <w:drawing>
          <wp:inline distT="0" distB="0" distL="0" distR="0" wp14:anchorId="19E42F87" wp14:editId="62001B24">
            <wp:extent cx="3117215" cy="1732168"/>
            <wp:effectExtent l="0" t="0" r="6985" b="1905"/>
            <wp:docPr id="12" name="Picture 12" descr="C:\Users\Mehdi Mokhtari\Desktop\behnamspaper\Fig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hdi Mokhtari\Desktop\behnamspaper\Figures\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17215" cy="1732168"/>
                    </a:xfrm>
                    <a:prstGeom prst="rect">
                      <a:avLst/>
                    </a:prstGeom>
                    <a:noFill/>
                    <a:ln>
                      <a:noFill/>
                    </a:ln>
                  </pic:spPr>
                </pic:pic>
              </a:graphicData>
            </a:graphic>
          </wp:inline>
        </w:drawing>
      </w:r>
    </w:p>
    <w:p w:rsidR="00276CB1" w:rsidRDefault="00211CA2" w:rsidP="00276CB1">
      <w:pPr>
        <w:pStyle w:val="Caption"/>
        <w:keepNext/>
        <w:bidi w:val="0"/>
        <w:rPr>
          <w:rFonts w:cs="B Lotus"/>
          <w:szCs w:val="24"/>
        </w:rPr>
      </w:pPr>
      <w:r w:rsidRPr="00211CA2">
        <w:rPr>
          <w:rFonts w:cs="B Lotus"/>
          <w:b/>
          <w:bCs/>
          <w:sz w:val="18"/>
          <w:szCs w:val="16"/>
        </w:rPr>
        <w:t xml:space="preserve">Fig. </w:t>
      </w:r>
      <w:r w:rsidRPr="00211CA2">
        <w:rPr>
          <w:rFonts w:cs="B Lotus"/>
          <w:b/>
          <w:bCs/>
          <w:sz w:val="18"/>
          <w:szCs w:val="16"/>
        </w:rPr>
        <w:fldChar w:fldCharType="begin"/>
      </w:r>
      <w:r w:rsidRPr="00211CA2">
        <w:rPr>
          <w:rFonts w:cs="B Lotus"/>
          <w:b/>
          <w:bCs/>
          <w:sz w:val="18"/>
          <w:szCs w:val="16"/>
        </w:rPr>
        <w:instrText xml:space="preserve"> SEQ Fig. \* ARABIC </w:instrText>
      </w:r>
      <w:r w:rsidRPr="00211CA2">
        <w:rPr>
          <w:rFonts w:cs="B Lotus"/>
          <w:b/>
          <w:bCs/>
          <w:sz w:val="18"/>
          <w:szCs w:val="16"/>
        </w:rPr>
        <w:fldChar w:fldCharType="separate"/>
      </w:r>
      <w:r w:rsidR="00330A1B">
        <w:rPr>
          <w:rFonts w:cs="B Lotus"/>
          <w:b/>
          <w:bCs/>
          <w:noProof/>
          <w:sz w:val="18"/>
          <w:szCs w:val="16"/>
        </w:rPr>
        <w:t>12</w:t>
      </w:r>
      <w:r w:rsidRPr="00211CA2">
        <w:rPr>
          <w:rFonts w:cs="B Lotus"/>
          <w:b/>
          <w:bCs/>
          <w:sz w:val="18"/>
          <w:szCs w:val="16"/>
        </w:rPr>
        <w:fldChar w:fldCharType="end"/>
      </w:r>
      <w:r w:rsidRPr="00211CA2">
        <w:rPr>
          <w:rFonts w:cs="B Lotus"/>
          <w:b/>
          <w:bCs/>
          <w:sz w:val="18"/>
          <w:szCs w:val="16"/>
        </w:rPr>
        <w:t>.</w:t>
      </w:r>
      <w:r w:rsidRPr="00211CA2">
        <w:rPr>
          <w:rFonts w:cs="B Lotus"/>
          <w:sz w:val="18"/>
          <w:szCs w:val="16"/>
        </w:rPr>
        <w:t xml:space="preserve"> The effect of duplexing the structure on maximum stress of the RC core in M40BC</w:t>
      </w:r>
    </w:p>
    <w:p w:rsidR="00276CB1" w:rsidRDefault="00276CB1" w:rsidP="00D61061">
      <w:pPr>
        <w:pStyle w:val="a0"/>
        <w:jc w:val="center"/>
        <w:rPr>
          <w:rFonts w:cs="B Lotus"/>
          <w:szCs w:val="24"/>
          <w:rtl/>
        </w:rPr>
        <w:sectPr w:rsidR="00276CB1" w:rsidSect="00E16B4E">
          <w:pgSz w:w="11909" w:h="16834" w:code="9"/>
          <w:pgMar w:top="1138" w:right="1138" w:bottom="1138" w:left="1138" w:header="1138" w:footer="1138" w:gutter="0"/>
          <w:cols w:num="2" w:space="720"/>
          <w:bidi/>
          <w:docGrid w:linePitch="360"/>
        </w:sectPr>
      </w:pPr>
    </w:p>
    <w:p w:rsidR="00276CB1" w:rsidRDefault="00276CB1" w:rsidP="00D61061">
      <w:pPr>
        <w:pStyle w:val="a0"/>
        <w:jc w:val="center"/>
        <w:rPr>
          <w:rFonts w:cs="B Lotus"/>
          <w:szCs w:val="24"/>
        </w:rPr>
      </w:pPr>
    </w:p>
    <w:p w:rsidR="00276CB1" w:rsidRPr="004C3F35" w:rsidRDefault="00276CB1" w:rsidP="00276CB1">
      <w:pPr>
        <w:pStyle w:val="a0"/>
        <w:jc w:val="center"/>
        <w:rPr>
          <w:rFonts w:cs="B Lotus"/>
          <w:sz w:val="20"/>
          <w:szCs w:val="20"/>
        </w:rPr>
      </w:pPr>
      <w:r w:rsidRPr="004C3F35">
        <w:rPr>
          <w:rFonts w:cs="B Lotus"/>
          <w:b/>
          <w:bCs/>
          <w:sz w:val="20"/>
          <w:szCs w:val="20"/>
          <w:rtl/>
          <w:lang w:bidi="ar-SA"/>
        </w:rPr>
        <w:t xml:space="preserve">جدول </w:t>
      </w:r>
      <w:r w:rsidRPr="004C3F35">
        <w:rPr>
          <w:rFonts w:cs="B Lotus" w:hint="cs"/>
          <w:b/>
          <w:bCs/>
          <w:sz w:val="20"/>
          <w:szCs w:val="20"/>
          <w:rtl/>
          <w:lang w:bidi="ar-SA"/>
        </w:rPr>
        <w:t>9.</w:t>
      </w:r>
      <w:r w:rsidRPr="004C3F35">
        <w:rPr>
          <w:rFonts w:cs="B Lotus" w:hint="cs"/>
          <w:sz w:val="20"/>
          <w:szCs w:val="20"/>
          <w:rtl/>
        </w:rPr>
        <w:t xml:space="preserve"> </w:t>
      </w:r>
      <w:r w:rsidRPr="004C3F35">
        <w:rPr>
          <w:rFonts w:cs="B Lotus" w:hint="cs"/>
          <w:sz w:val="20"/>
          <w:szCs w:val="20"/>
          <w:rtl/>
          <w:lang w:bidi="ar-SA"/>
        </w:rPr>
        <w:t xml:space="preserve">اثر دوبلکسی شدن سازه روی زمان تناوب و درصد مشارکت مدها در سازه </w:t>
      </w:r>
      <w:r w:rsidRPr="004C3F35">
        <w:rPr>
          <w:rFonts w:cs="B Lotus"/>
          <w:sz w:val="20"/>
          <w:szCs w:val="20"/>
          <w:lang w:bidi="ar-SA"/>
        </w:rPr>
        <w:t>M40BC</w:t>
      </w:r>
    </w:p>
    <w:tbl>
      <w:tblPr>
        <w:tblW w:w="5000" w:type="pct"/>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723"/>
        <w:gridCol w:w="984"/>
        <w:gridCol w:w="1724"/>
        <w:gridCol w:w="985"/>
        <w:gridCol w:w="1724"/>
        <w:gridCol w:w="985"/>
        <w:gridCol w:w="1724"/>
      </w:tblGrid>
      <w:tr w:rsidR="00276CB1" w:rsidRPr="00011EBB" w:rsidTr="009D232F">
        <w:trPr>
          <w:trHeight w:val="20"/>
          <w:jc w:val="center"/>
        </w:trPr>
        <w:tc>
          <w:tcPr>
            <w:tcW w:w="1447" w:type="pct"/>
            <w:gridSpan w:val="2"/>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Pr>
            </w:pPr>
            <w:r w:rsidRPr="00011EBB">
              <w:rPr>
                <w:rFonts w:cs="B Lotus"/>
                <w:sz w:val="18"/>
                <w:szCs w:val="18"/>
              </w:rPr>
              <w:t>3</w:t>
            </w:r>
            <w:r w:rsidRPr="00011EBB">
              <w:rPr>
                <w:rFonts w:cs="B Lotus"/>
                <w:sz w:val="18"/>
                <w:szCs w:val="18"/>
                <w:vertAlign w:val="superscript"/>
              </w:rPr>
              <w:t>rd</w:t>
            </w:r>
            <w:r w:rsidRPr="00011EBB">
              <w:rPr>
                <w:rFonts w:cs="B Lotus"/>
                <w:sz w:val="18"/>
                <w:szCs w:val="18"/>
              </w:rPr>
              <w:t xml:space="preserve"> Mode</w:t>
            </w:r>
          </w:p>
        </w:tc>
        <w:tc>
          <w:tcPr>
            <w:tcW w:w="1447" w:type="pct"/>
            <w:gridSpan w:val="2"/>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2</w:t>
            </w:r>
            <w:r w:rsidRPr="00011EBB">
              <w:rPr>
                <w:rFonts w:cs="B Lotus"/>
                <w:sz w:val="18"/>
                <w:szCs w:val="18"/>
                <w:vertAlign w:val="superscript"/>
              </w:rPr>
              <w:t>nd</w:t>
            </w:r>
            <w:r w:rsidRPr="00011EBB">
              <w:rPr>
                <w:rFonts w:cs="B Lotus"/>
                <w:sz w:val="18"/>
                <w:szCs w:val="18"/>
              </w:rPr>
              <w:t xml:space="preserve"> Mode</w:t>
            </w:r>
          </w:p>
        </w:tc>
        <w:tc>
          <w:tcPr>
            <w:tcW w:w="1424" w:type="pct"/>
            <w:gridSpan w:val="2"/>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w:t>
            </w:r>
            <w:r w:rsidRPr="00011EBB">
              <w:rPr>
                <w:rFonts w:cs="B Lotus"/>
                <w:sz w:val="18"/>
                <w:szCs w:val="18"/>
                <w:vertAlign w:val="superscript"/>
              </w:rPr>
              <w:t>st</w:t>
            </w:r>
            <w:r w:rsidRPr="00011EBB">
              <w:rPr>
                <w:rFonts w:cs="B Lotus"/>
                <w:sz w:val="18"/>
                <w:szCs w:val="18"/>
              </w:rPr>
              <w:t xml:space="preserve"> Mode</w:t>
            </w:r>
          </w:p>
        </w:tc>
        <w:tc>
          <w:tcPr>
            <w:tcW w:w="683" w:type="pct"/>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p>
        </w:tc>
      </w:tr>
      <w:tr w:rsidR="00276CB1" w:rsidRPr="00011EBB" w:rsidTr="009D232F">
        <w:trPr>
          <w:trHeight w:val="20"/>
          <w:jc w:val="center"/>
        </w:trPr>
        <w:tc>
          <w:tcPr>
            <w:tcW w:w="813"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c>
          <w:tcPr>
            <w:tcW w:w="634"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Period Time</w:t>
            </w:r>
          </w:p>
        </w:tc>
        <w:tc>
          <w:tcPr>
            <w:tcW w:w="813"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c>
          <w:tcPr>
            <w:tcW w:w="634"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Period Time</w:t>
            </w:r>
          </w:p>
        </w:tc>
        <w:tc>
          <w:tcPr>
            <w:tcW w:w="799"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c>
          <w:tcPr>
            <w:tcW w:w="624"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Period Time</w:t>
            </w:r>
          </w:p>
        </w:tc>
        <w:tc>
          <w:tcPr>
            <w:tcW w:w="683"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r>
      <w:tr w:rsidR="00276CB1" w:rsidRPr="00011EBB" w:rsidTr="009D232F">
        <w:trPr>
          <w:trHeight w:val="20"/>
          <w:jc w:val="center"/>
        </w:trPr>
        <w:tc>
          <w:tcPr>
            <w:tcW w:w="813" w:type="pct"/>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lang w:bidi="ar-SA"/>
              </w:rPr>
              <w:t>2.9467</w:t>
            </w:r>
          </w:p>
        </w:tc>
        <w:tc>
          <w:tcPr>
            <w:tcW w:w="63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0.7</w:t>
            </w:r>
          </w:p>
        </w:tc>
        <w:tc>
          <w:tcPr>
            <w:tcW w:w="813"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9.13</w:t>
            </w:r>
          </w:p>
        </w:tc>
        <w:tc>
          <w:tcPr>
            <w:tcW w:w="63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1.23</w:t>
            </w:r>
          </w:p>
        </w:tc>
        <w:tc>
          <w:tcPr>
            <w:tcW w:w="799"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50.26</w:t>
            </w:r>
          </w:p>
        </w:tc>
        <w:tc>
          <w:tcPr>
            <w:tcW w:w="62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4.86</w:t>
            </w:r>
          </w:p>
        </w:tc>
        <w:tc>
          <w:tcPr>
            <w:tcW w:w="683" w:type="pct"/>
            <w:shd w:val="clear" w:color="auto" w:fill="auto"/>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M40B</w:t>
            </w:r>
          </w:p>
        </w:tc>
      </w:tr>
      <w:tr w:rsidR="00276CB1" w:rsidRPr="00011EBB" w:rsidTr="009D232F">
        <w:trPr>
          <w:trHeight w:val="20"/>
          <w:jc w:val="center"/>
        </w:trPr>
        <w:tc>
          <w:tcPr>
            <w:tcW w:w="813" w:type="pct"/>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lang w:bidi="ar-SA"/>
              </w:rPr>
              <w:t>3.95</w:t>
            </w:r>
          </w:p>
        </w:tc>
        <w:tc>
          <w:tcPr>
            <w:tcW w:w="63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0.67</w:t>
            </w:r>
          </w:p>
        </w:tc>
        <w:tc>
          <w:tcPr>
            <w:tcW w:w="813"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13.9</w:t>
            </w:r>
          </w:p>
        </w:tc>
        <w:tc>
          <w:tcPr>
            <w:tcW w:w="63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1.22</w:t>
            </w:r>
          </w:p>
        </w:tc>
        <w:tc>
          <w:tcPr>
            <w:tcW w:w="799"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66.49</w:t>
            </w:r>
          </w:p>
        </w:tc>
        <w:tc>
          <w:tcPr>
            <w:tcW w:w="62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4.93</w:t>
            </w:r>
          </w:p>
        </w:tc>
        <w:tc>
          <w:tcPr>
            <w:tcW w:w="683"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D40B1</w:t>
            </w:r>
          </w:p>
        </w:tc>
      </w:tr>
      <w:tr w:rsidR="00276CB1" w:rsidRPr="00011EBB" w:rsidTr="009D232F">
        <w:trPr>
          <w:trHeight w:val="20"/>
          <w:jc w:val="center"/>
        </w:trPr>
        <w:tc>
          <w:tcPr>
            <w:tcW w:w="813"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4.02</w:t>
            </w:r>
          </w:p>
        </w:tc>
        <w:tc>
          <w:tcPr>
            <w:tcW w:w="63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0.66</w:t>
            </w:r>
          </w:p>
        </w:tc>
        <w:tc>
          <w:tcPr>
            <w:tcW w:w="813"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14.13</w:t>
            </w:r>
          </w:p>
        </w:tc>
        <w:tc>
          <w:tcPr>
            <w:tcW w:w="63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1.22</w:t>
            </w:r>
          </w:p>
        </w:tc>
        <w:tc>
          <w:tcPr>
            <w:tcW w:w="799"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66.29</w:t>
            </w:r>
          </w:p>
        </w:tc>
        <w:tc>
          <w:tcPr>
            <w:tcW w:w="624" w:type="pct"/>
            <w:shd w:val="clear" w:color="auto" w:fill="auto"/>
            <w:noWrap/>
            <w:vAlign w:val="center"/>
            <w:hideMark/>
          </w:tcPr>
          <w:p w:rsidR="00276CB1" w:rsidRPr="00011EBB" w:rsidRDefault="00276CB1" w:rsidP="009D232F">
            <w:pPr>
              <w:pStyle w:val="a0"/>
              <w:jc w:val="center"/>
              <w:rPr>
                <w:rFonts w:cs="B Lotus"/>
                <w:sz w:val="18"/>
                <w:szCs w:val="18"/>
                <w:lang w:bidi="ar-SA"/>
              </w:rPr>
            </w:pPr>
            <w:r w:rsidRPr="00011EBB">
              <w:rPr>
                <w:rFonts w:cs="B Lotus"/>
                <w:sz w:val="18"/>
                <w:szCs w:val="18"/>
                <w:lang w:bidi="ar-SA"/>
              </w:rPr>
              <w:t>4.93</w:t>
            </w:r>
          </w:p>
        </w:tc>
        <w:tc>
          <w:tcPr>
            <w:tcW w:w="683" w:type="pct"/>
            <w:shd w:val="clear" w:color="auto" w:fill="auto"/>
            <w:noWrap/>
            <w:vAlign w:val="center"/>
            <w:hideMark/>
          </w:tcPr>
          <w:p w:rsidR="00276CB1" w:rsidRPr="00011EBB" w:rsidRDefault="00276CB1" w:rsidP="009D232F">
            <w:pPr>
              <w:pStyle w:val="a0"/>
              <w:keepNext/>
              <w:jc w:val="center"/>
              <w:rPr>
                <w:rFonts w:cs="B Lotus"/>
                <w:sz w:val="18"/>
                <w:szCs w:val="18"/>
                <w:lang w:bidi="ar-SA"/>
              </w:rPr>
            </w:pPr>
            <w:r w:rsidRPr="00011EBB">
              <w:rPr>
                <w:rFonts w:cs="B Lotus"/>
                <w:sz w:val="18"/>
                <w:szCs w:val="18"/>
                <w:lang w:bidi="ar-SA"/>
              </w:rPr>
              <w:t>D40B2</w:t>
            </w:r>
          </w:p>
        </w:tc>
      </w:tr>
    </w:tbl>
    <w:p w:rsidR="00276CB1" w:rsidRPr="00011EBB" w:rsidRDefault="00276CB1" w:rsidP="00276CB1">
      <w:pPr>
        <w:pStyle w:val="Caption"/>
        <w:bidi w:val="0"/>
        <w:rPr>
          <w:rFonts w:cs="B Lotus"/>
          <w:b/>
          <w:bCs/>
          <w:i/>
          <w:iCs w:val="0"/>
          <w:szCs w:val="24"/>
          <w:rtl/>
        </w:rPr>
      </w:pPr>
      <w:r w:rsidRPr="00011EBB">
        <w:rPr>
          <w:rFonts w:cs="B Lotus"/>
          <w:b/>
          <w:bCs/>
        </w:rPr>
        <w:t xml:space="preserve">Table </w:t>
      </w:r>
      <w:r w:rsidRPr="00011EBB">
        <w:rPr>
          <w:rFonts w:cs="B Lotus"/>
          <w:b/>
          <w:bCs/>
        </w:rPr>
        <w:fldChar w:fldCharType="begin"/>
      </w:r>
      <w:r w:rsidRPr="00011EBB">
        <w:rPr>
          <w:rFonts w:cs="B Lotus"/>
          <w:b/>
          <w:bCs/>
        </w:rPr>
        <w:instrText xml:space="preserve"> SEQ Table \* ARABIC </w:instrText>
      </w:r>
      <w:r w:rsidRPr="00011EBB">
        <w:rPr>
          <w:rFonts w:cs="B Lotus"/>
          <w:b/>
          <w:bCs/>
        </w:rPr>
        <w:fldChar w:fldCharType="separate"/>
      </w:r>
      <w:r w:rsidR="00330A1B">
        <w:rPr>
          <w:rFonts w:cs="B Lotus"/>
          <w:b/>
          <w:bCs/>
          <w:noProof/>
        </w:rPr>
        <w:t>9</w:t>
      </w:r>
      <w:r w:rsidRPr="00011EBB">
        <w:rPr>
          <w:rFonts w:cs="B Lotus"/>
          <w:b/>
          <w:bCs/>
        </w:rPr>
        <w:fldChar w:fldCharType="end"/>
      </w:r>
      <w:r w:rsidRPr="00011EBB">
        <w:rPr>
          <w:rFonts w:cs="B Lotus"/>
          <w:b/>
          <w:bCs/>
        </w:rPr>
        <w:t>.</w:t>
      </w:r>
      <w:r w:rsidRPr="00011EBB">
        <w:rPr>
          <w:rFonts w:cs="B Lotus"/>
        </w:rPr>
        <w:t xml:space="preserve"> The effect of duplexing the structure on the period time and the percentage of modes participation in </w:t>
      </w:r>
      <w:r w:rsidRPr="00011EBB">
        <w:rPr>
          <w:rFonts w:cs="B Lotus"/>
          <w:szCs w:val="20"/>
        </w:rPr>
        <w:t>M40BC</w:t>
      </w:r>
    </w:p>
    <w:p w:rsidR="00276CB1" w:rsidRPr="004C3F35" w:rsidRDefault="00276CB1" w:rsidP="00276CB1">
      <w:pPr>
        <w:pStyle w:val="a0"/>
        <w:jc w:val="center"/>
        <w:rPr>
          <w:rFonts w:cs="B Lotus"/>
          <w:sz w:val="20"/>
          <w:szCs w:val="20"/>
        </w:rPr>
      </w:pPr>
      <w:r w:rsidRPr="004C3F35">
        <w:rPr>
          <w:rFonts w:cs="B Lotus"/>
          <w:b/>
          <w:bCs/>
          <w:sz w:val="20"/>
          <w:szCs w:val="20"/>
          <w:rtl/>
          <w:lang w:bidi="ar-SA"/>
        </w:rPr>
        <w:lastRenderedPageBreak/>
        <w:t xml:space="preserve">جدول </w:t>
      </w:r>
      <w:r w:rsidRPr="004C3F35">
        <w:rPr>
          <w:rFonts w:cs="B Lotus" w:hint="cs"/>
          <w:b/>
          <w:bCs/>
          <w:sz w:val="20"/>
          <w:szCs w:val="20"/>
          <w:rtl/>
          <w:lang w:bidi="ar-SA"/>
        </w:rPr>
        <w:t>10.</w:t>
      </w:r>
      <w:r w:rsidRPr="004C3F35">
        <w:rPr>
          <w:rFonts w:cs="B Lotus" w:hint="cs"/>
          <w:sz w:val="20"/>
          <w:szCs w:val="20"/>
          <w:rtl/>
          <w:lang w:bidi="ar-SA"/>
        </w:rPr>
        <w:t xml:space="preserve"> </w:t>
      </w:r>
      <w:r w:rsidRPr="004C3F35">
        <w:rPr>
          <w:rFonts w:cs="B Lotus" w:hint="cs"/>
          <w:sz w:val="20"/>
          <w:szCs w:val="20"/>
          <w:rtl/>
        </w:rPr>
        <w:t>مقایسه برش پایه</w:t>
      </w:r>
      <w:r w:rsidRPr="004C3F35">
        <w:rPr>
          <w:rFonts w:cs="B Lotus"/>
          <w:sz w:val="20"/>
          <w:szCs w:val="20"/>
        </w:rPr>
        <w:t xml:space="preserve"> </w:t>
      </w:r>
      <w:r w:rsidRPr="004C3F35">
        <w:rPr>
          <w:rFonts w:cs="B Lotus" w:hint="cs"/>
          <w:sz w:val="20"/>
          <w:szCs w:val="20"/>
          <w:rtl/>
        </w:rPr>
        <w:t xml:space="preserve">سازه </w:t>
      </w:r>
      <w:r w:rsidRPr="004C3F35">
        <w:rPr>
          <w:rFonts w:cs="B Lotus"/>
          <w:sz w:val="20"/>
          <w:szCs w:val="20"/>
        </w:rPr>
        <w:t>M40BC</w:t>
      </w:r>
      <w:r w:rsidRPr="004C3F35">
        <w:rPr>
          <w:rFonts w:cs="B Lotus" w:hint="cs"/>
          <w:sz w:val="20"/>
          <w:szCs w:val="20"/>
          <w:rtl/>
        </w:rPr>
        <w:t xml:space="preserve"> با سازه</w:t>
      </w:r>
      <w:r w:rsidRPr="004C3F35">
        <w:rPr>
          <w:rFonts w:cs="B Lotus"/>
          <w:sz w:val="20"/>
          <w:szCs w:val="20"/>
          <w:rtl/>
        </w:rPr>
        <w:t>‏</w:t>
      </w:r>
      <w:r w:rsidRPr="004C3F35">
        <w:rPr>
          <w:rFonts w:cs="B Lotus" w:hint="cs"/>
          <w:sz w:val="20"/>
          <w:szCs w:val="20"/>
          <w:rtl/>
        </w:rPr>
        <w:t>های دوبلکسی متناظر آن</w:t>
      </w:r>
    </w:p>
    <w:tbl>
      <w:tblPr>
        <w:tblW w:w="5154" w:type="pct"/>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094"/>
        <w:gridCol w:w="813"/>
        <w:gridCol w:w="1106"/>
        <w:gridCol w:w="1094"/>
        <w:gridCol w:w="811"/>
        <w:gridCol w:w="960"/>
        <w:gridCol w:w="810"/>
        <w:gridCol w:w="812"/>
        <w:gridCol w:w="2652"/>
      </w:tblGrid>
      <w:tr w:rsidR="00276CB1" w:rsidRPr="00011EBB" w:rsidTr="009D232F">
        <w:trPr>
          <w:trHeight w:val="255"/>
          <w:jc w:val="center"/>
        </w:trPr>
        <w:tc>
          <w:tcPr>
            <w:tcW w:w="437" w:type="pct"/>
            <w:tcBorders>
              <w:top w:val="single" w:sz="8" w:space="0" w:color="auto"/>
              <w:bottom w:val="single" w:sz="8" w:space="0" w:color="auto"/>
            </w:tcBorders>
            <w:shd w:val="clear" w:color="000000" w:fill="FFFFFF"/>
            <w:vAlign w:val="center"/>
          </w:tcPr>
          <w:p w:rsidR="00276CB1" w:rsidRPr="00011EBB" w:rsidRDefault="00276CB1" w:rsidP="009D232F">
            <w:pPr>
              <w:pStyle w:val="-0"/>
              <w:rPr>
                <w:rFonts w:cs="B Lotus"/>
                <w:b w:val="0"/>
                <w:bCs w:val="0"/>
                <w:sz w:val="20"/>
                <w:szCs w:val="20"/>
                <w:rtl/>
              </w:rPr>
            </w:pPr>
            <w:r w:rsidRPr="00011EBB">
              <w:rPr>
                <w:rFonts w:cs="B Lotus"/>
                <w:b w:val="0"/>
                <w:bCs w:val="0"/>
                <w:sz w:val="20"/>
                <w:szCs w:val="20"/>
              </w:rPr>
              <w:t>Increase Percentage</w:t>
            </w:r>
          </w:p>
        </w:tc>
        <w:tc>
          <w:tcPr>
            <w:tcW w:w="440" w:type="pct"/>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Pr>
            </w:pPr>
            <w:r w:rsidRPr="00011EBB">
              <w:rPr>
                <w:rFonts w:cs="B Lotus"/>
                <w:b w:val="0"/>
                <w:bCs w:val="0"/>
                <w:sz w:val="20"/>
                <w:szCs w:val="20"/>
              </w:rPr>
              <w:t>V (ton)</w:t>
            </w:r>
          </w:p>
        </w:tc>
        <w:tc>
          <w:tcPr>
            <w:tcW w:w="584" w:type="pct"/>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ascii="Calibri" w:hAnsi="Calibri" w:cs="B Lotus"/>
                <w:b w:val="0"/>
                <w:bCs w:val="0"/>
                <w:sz w:val="20"/>
                <w:szCs w:val="20"/>
              </w:rPr>
            </w:pPr>
            <w:r w:rsidRPr="00011EBB">
              <w:rPr>
                <w:rFonts w:cs="B Lotus"/>
                <w:b w:val="0"/>
                <w:bCs w:val="0"/>
                <w:sz w:val="20"/>
                <w:szCs w:val="20"/>
              </w:rPr>
              <w:t>Model</w:t>
            </w:r>
          </w:p>
        </w:tc>
        <w:tc>
          <w:tcPr>
            <w:tcW w:w="366" w:type="pct"/>
            <w:tcBorders>
              <w:top w:val="single" w:sz="8" w:space="0" w:color="auto"/>
              <w:bottom w:val="single" w:sz="8" w:space="0" w:color="auto"/>
            </w:tcBorders>
            <w:shd w:val="clear" w:color="000000" w:fill="FFFFFF"/>
            <w:vAlign w:val="center"/>
          </w:tcPr>
          <w:p w:rsidR="00276CB1" w:rsidRPr="00011EBB" w:rsidRDefault="00276CB1" w:rsidP="009D232F">
            <w:pPr>
              <w:pStyle w:val="-0"/>
              <w:rPr>
                <w:rFonts w:cs="B Lotus"/>
                <w:b w:val="0"/>
                <w:bCs w:val="0"/>
                <w:sz w:val="20"/>
                <w:szCs w:val="20"/>
                <w:rtl/>
              </w:rPr>
            </w:pPr>
            <w:r w:rsidRPr="00011EBB">
              <w:rPr>
                <w:rFonts w:cs="B Lotus"/>
                <w:b w:val="0"/>
                <w:bCs w:val="0"/>
                <w:sz w:val="20"/>
                <w:szCs w:val="20"/>
              </w:rPr>
              <w:t>Increase Percentage</w:t>
            </w:r>
          </w:p>
        </w:tc>
        <w:tc>
          <w:tcPr>
            <w:tcW w:w="439" w:type="pct"/>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V (ton)</w:t>
            </w:r>
          </w:p>
        </w:tc>
        <w:tc>
          <w:tcPr>
            <w:tcW w:w="512" w:type="pct"/>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ascii="Calibri" w:hAnsi="Calibri" w:cs="B Lotus"/>
                <w:b w:val="0"/>
                <w:bCs w:val="0"/>
                <w:sz w:val="20"/>
                <w:szCs w:val="20"/>
              </w:rPr>
            </w:pPr>
            <w:r w:rsidRPr="00011EBB">
              <w:rPr>
                <w:rFonts w:cs="B Lotus"/>
                <w:b w:val="0"/>
                <w:bCs w:val="0"/>
                <w:sz w:val="20"/>
                <w:szCs w:val="20"/>
              </w:rPr>
              <w:t>Model</w:t>
            </w:r>
          </w:p>
        </w:tc>
        <w:tc>
          <w:tcPr>
            <w:tcW w:w="438" w:type="pct"/>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V (ton)</w:t>
            </w:r>
          </w:p>
        </w:tc>
        <w:tc>
          <w:tcPr>
            <w:tcW w:w="439" w:type="pct"/>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Model</w:t>
            </w:r>
          </w:p>
        </w:tc>
        <w:tc>
          <w:tcPr>
            <w:tcW w:w="1346" w:type="pct"/>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Lateral Load</w:t>
            </w:r>
          </w:p>
        </w:tc>
      </w:tr>
      <w:tr w:rsidR="00276CB1" w:rsidRPr="00011EBB" w:rsidTr="009D232F">
        <w:trPr>
          <w:trHeight w:val="255"/>
          <w:jc w:val="center"/>
        </w:trPr>
        <w:tc>
          <w:tcPr>
            <w:tcW w:w="437" w:type="pct"/>
            <w:tcBorders>
              <w:top w:val="single" w:sz="8" w:space="0" w:color="auto"/>
            </w:tcBorders>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w:t>
            </w:r>
          </w:p>
        </w:tc>
        <w:tc>
          <w:tcPr>
            <w:tcW w:w="440" w:type="pct"/>
            <w:tcBorders>
              <w:top w:val="single" w:sz="8" w:space="0" w:color="auto"/>
            </w:tcBorders>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1269.27</w:t>
            </w:r>
          </w:p>
        </w:tc>
        <w:tc>
          <w:tcPr>
            <w:tcW w:w="584" w:type="pct"/>
            <w:tcBorders>
              <w:top w:val="single" w:sz="8" w:space="0" w:color="auto"/>
            </w:tcBorders>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D40BC2</w:t>
            </w:r>
          </w:p>
        </w:tc>
        <w:tc>
          <w:tcPr>
            <w:tcW w:w="366" w:type="pct"/>
            <w:tcBorders>
              <w:top w:val="single" w:sz="8" w:space="0" w:color="auto"/>
            </w:tcBorders>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0.99</w:t>
            </w:r>
          </w:p>
        </w:tc>
        <w:tc>
          <w:tcPr>
            <w:tcW w:w="439" w:type="pct"/>
            <w:tcBorders>
              <w:top w:val="single" w:sz="8" w:space="0" w:color="auto"/>
            </w:tcBorders>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1269.35</w:t>
            </w:r>
          </w:p>
        </w:tc>
        <w:tc>
          <w:tcPr>
            <w:tcW w:w="512" w:type="pct"/>
            <w:tcBorders>
              <w:top w:val="single" w:sz="8" w:space="0" w:color="auto"/>
            </w:tcBorders>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tcBorders>
              <w:top w:val="single" w:sz="8" w:space="0" w:color="auto"/>
            </w:tcBorders>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1274.43</w:t>
            </w:r>
          </w:p>
        </w:tc>
        <w:tc>
          <w:tcPr>
            <w:tcW w:w="439" w:type="pct"/>
            <w:tcBorders>
              <w:top w:val="single" w:sz="8" w:space="0" w:color="auto"/>
            </w:tcBorders>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tcBorders>
              <w:top w:val="single" w:sz="8" w:space="0" w:color="auto"/>
            </w:tcBorders>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EXP</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729.7</w:t>
            </w:r>
          </w:p>
        </w:tc>
        <w:tc>
          <w:tcPr>
            <w:tcW w:w="584"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729.93</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723.08</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SPXT</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1.01</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578</w:t>
            </w:r>
          </w:p>
        </w:tc>
        <w:tc>
          <w:tcPr>
            <w:tcW w:w="584"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1.02</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581.34</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571.3</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Wind</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1.06</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1159.87</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1.03</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1132.35</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1097.27</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Northridge (Moorpark)</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1.02</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1036.15</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0.99</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1003.62</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1014.42</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San Fernando</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1.27</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1191.57</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1.15</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1078.95</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936.53</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 xml:space="preserve">Loma </w:t>
            </w:r>
            <w:proofErr w:type="spellStart"/>
            <w:r w:rsidRPr="00011EBB">
              <w:rPr>
                <w:rFonts w:cs="B Lotus"/>
                <w:sz w:val="18"/>
                <w:szCs w:val="18"/>
              </w:rPr>
              <w:t>Prieta</w:t>
            </w:r>
            <w:proofErr w:type="spellEnd"/>
            <w:r w:rsidRPr="00011EBB">
              <w:rPr>
                <w:rFonts w:cs="B Lotus"/>
                <w:sz w:val="18"/>
                <w:szCs w:val="18"/>
              </w:rPr>
              <w:t xml:space="preserve"> (Presidio)</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1.03</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529.36</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1.03</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528.46</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513.49</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Whittier Narrows</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1.17</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816.49</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1.15</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804.62</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698.96</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Kern county</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0.99</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1248.83</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1252.65</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1256.12</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Imperial-Valley</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1.13</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1527.72</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1.09</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1478.26</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1353.03</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proofErr w:type="spellStart"/>
            <w:r w:rsidRPr="00011EBB">
              <w:rPr>
                <w:rFonts w:cs="B Lotus"/>
                <w:sz w:val="18"/>
                <w:szCs w:val="18"/>
              </w:rPr>
              <w:t>ChiChi</w:t>
            </w:r>
            <w:proofErr w:type="spellEnd"/>
            <w:r w:rsidRPr="00011EBB">
              <w:rPr>
                <w:rFonts w:cs="B Lotus"/>
                <w:sz w:val="18"/>
                <w:szCs w:val="18"/>
              </w:rPr>
              <w:t>(TCU068)</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1391.2</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1.02</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1421.8</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1388.55</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proofErr w:type="spellStart"/>
            <w:r w:rsidRPr="00011EBB">
              <w:rPr>
                <w:rFonts w:cs="B Lotus"/>
                <w:sz w:val="18"/>
                <w:szCs w:val="18"/>
              </w:rPr>
              <w:t>ChiChi</w:t>
            </w:r>
            <w:proofErr w:type="spellEnd"/>
            <w:r w:rsidRPr="00011EBB">
              <w:rPr>
                <w:rFonts w:cs="B Lotus"/>
                <w:sz w:val="18"/>
                <w:szCs w:val="18"/>
              </w:rPr>
              <w:t>(TCU072)</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0.99</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1426.03</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1.04</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1494.84</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1430.37</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proofErr w:type="spellStart"/>
            <w:r w:rsidRPr="00011EBB">
              <w:rPr>
                <w:rFonts w:cs="B Lotus"/>
                <w:sz w:val="18"/>
                <w:szCs w:val="18"/>
              </w:rPr>
              <w:t>Kocaeli</w:t>
            </w:r>
            <w:proofErr w:type="spellEnd"/>
            <w:r w:rsidRPr="00011EBB">
              <w:rPr>
                <w:rFonts w:cs="B Lotus"/>
                <w:sz w:val="18"/>
                <w:szCs w:val="18"/>
              </w:rPr>
              <w:t xml:space="preserve"> (</w:t>
            </w:r>
            <w:proofErr w:type="spellStart"/>
            <w:r w:rsidRPr="00011EBB">
              <w:rPr>
                <w:rFonts w:cs="B Lotus"/>
                <w:sz w:val="18"/>
                <w:szCs w:val="18"/>
              </w:rPr>
              <w:t>Izmit</w:t>
            </w:r>
            <w:proofErr w:type="spellEnd"/>
            <w:r w:rsidRPr="00011EBB">
              <w:rPr>
                <w:rFonts w:cs="B Lotus"/>
                <w:sz w:val="18"/>
                <w:szCs w:val="18"/>
              </w:rPr>
              <w:t>)</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0.99</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1062.09</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1074.71</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1075.74</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Northridge (Jensen Filter Plant)</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1.12</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1091.8</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1.16</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1132.68</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974.66</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 xml:space="preserve">Loma </w:t>
            </w:r>
            <w:proofErr w:type="spellStart"/>
            <w:r w:rsidRPr="00011EBB">
              <w:rPr>
                <w:rFonts w:cs="B Lotus"/>
                <w:sz w:val="18"/>
                <w:szCs w:val="18"/>
              </w:rPr>
              <w:t>Prieta</w:t>
            </w:r>
            <w:proofErr w:type="spellEnd"/>
            <w:r w:rsidRPr="00011EBB">
              <w:rPr>
                <w:rFonts w:cs="B Lotus"/>
                <w:sz w:val="18"/>
                <w:szCs w:val="18"/>
              </w:rPr>
              <w:t xml:space="preserve"> (Gilroy Array)</w:t>
            </w:r>
          </w:p>
        </w:tc>
      </w:tr>
      <w:tr w:rsidR="00276CB1" w:rsidRPr="00011EBB" w:rsidTr="009D232F">
        <w:trPr>
          <w:trHeight w:val="255"/>
          <w:jc w:val="center"/>
        </w:trPr>
        <w:tc>
          <w:tcPr>
            <w:tcW w:w="437"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1.32</w:t>
            </w:r>
          </w:p>
        </w:tc>
        <w:tc>
          <w:tcPr>
            <w:tcW w:w="440"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1201.67</w:t>
            </w:r>
          </w:p>
        </w:tc>
        <w:tc>
          <w:tcPr>
            <w:tcW w:w="584"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D40BC2</w:t>
            </w:r>
          </w:p>
        </w:tc>
        <w:tc>
          <w:tcPr>
            <w:tcW w:w="366" w:type="pct"/>
            <w:shd w:val="clear" w:color="000000" w:fill="FFFFFF"/>
            <w:vAlign w:val="center"/>
          </w:tcPr>
          <w:p w:rsidR="00276CB1" w:rsidRPr="00011EBB" w:rsidRDefault="00276CB1" w:rsidP="009D232F">
            <w:pPr>
              <w:pStyle w:val="a0"/>
              <w:jc w:val="center"/>
              <w:rPr>
                <w:rFonts w:cs="B Lotus"/>
                <w:sz w:val="18"/>
                <w:szCs w:val="18"/>
              </w:rPr>
            </w:pPr>
            <w:r w:rsidRPr="00011EBB">
              <w:rPr>
                <w:rFonts w:cs="B Lotus"/>
                <w:sz w:val="18"/>
                <w:szCs w:val="18"/>
              </w:rPr>
              <w:t>1.28</w:t>
            </w:r>
          </w:p>
        </w:tc>
        <w:tc>
          <w:tcPr>
            <w:tcW w:w="439"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1165.95</w:t>
            </w:r>
          </w:p>
        </w:tc>
        <w:tc>
          <w:tcPr>
            <w:tcW w:w="512"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D40BC1</w:t>
            </w:r>
          </w:p>
        </w:tc>
        <w:tc>
          <w:tcPr>
            <w:tcW w:w="438" w:type="pct"/>
            <w:shd w:val="clear" w:color="000000" w:fill="FFFFFF"/>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911.29</w:t>
            </w:r>
          </w:p>
        </w:tc>
        <w:tc>
          <w:tcPr>
            <w:tcW w:w="439" w:type="pct"/>
            <w:shd w:val="clear" w:color="000000" w:fill="FFFFFF"/>
            <w:vAlign w:val="center"/>
            <w:hideMark/>
          </w:tcPr>
          <w:p w:rsidR="00276CB1" w:rsidRPr="00011EBB" w:rsidRDefault="00276CB1" w:rsidP="009D232F">
            <w:pPr>
              <w:pStyle w:val="a0"/>
              <w:jc w:val="center"/>
              <w:rPr>
                <w:rFonts w:cs="B Lotus"/>
                <w:sz w:val="18"/>
                <w:szCs w:val="18"/>
              </w:rPr>
            </w:pPr>
            <w:r w:rsidRPr="00011EBB">
              <w:rPr>
                <w:rFonts w:cs="B Lotus"/>
                <w:sz w:val="18"/>
                <w:szCs w:val="18"/>
              </w:rPr>
              <w:t>M40BC</w:t>
            </w:r>
          </w:p>
        </w:tc>
        <w:tc>
          <w:tcPr>
            <w:tcW w:w="1346" w:type="pct"/>
            <w:shd w:val="clear" w:color="000000" w:fill="FFFFFF"/>
            <w:vAlign w:val="center"/>
            <w:hideMark/>
          </w:tcPr>
          <w:p w:rsidR="00276CB1" w:rsidRPr="00011EBB" w:rsidRDefault="00276CB1" w:rsidP="009D232F">
            <w:pPr>
              <w:pStyle w:val="a0"/>
              <w:keepNext/>
              <w:jc w:val="center"/>
              <w:rPr>
                <w:rFonts w:cs="B Lotus"/>
                <w:sz w:val="18"/>
                <w:szCs w:val="18"/>
              </w:rPr>
            </w:pPr>
            <w:proofErr w:type="spellStart"/>
            <w:r w:rsidRPr="00011EBB">
              <w:rPr>
                <w:rFonts w:cs="B Lotus"/>
                <w:sz w:val="18"/>
                <w:szCs w:val="18"/>
              </w:rPr>
              <w:t>Kocaeli</w:t>
            </w:r>
            <w:proofErr w:type="spellEnd"/>
            <w:r w:rsidRPr="00011EBB">
              <w:rPr>
                <w:rFonts w:cs="B Lotus"/>
                <w:sz w:val="18"/>
                <w:szCs w:val="18"/>
              </w:rPr>
              <w:t>(</w:t>
            </w:r>
            <w:proofErr w:type="spellStart"/>
            <w:r w:rsidRPr="00011EBB">
              <w:rPr>
                <w:rFonts w:cs="B Lotus"/>
                <w:sz w:val="18"/>
                <w:szCs w:val="18"/>
              </w:rPr>
              <w:t>Duzce</w:t>
            </w:r>
            <w:proofErr w:type="spellEnd"/>
            <w:r w:rsidRPr="00011EBB">
              <w:rPr>
                <w:rFonts w:cs="B Lotus"/>
                <w:sz w:val="18"/>
                <w:szCs w:val="18"/>
              </w:rPr>
              <w:t>)</w:t>
            </w:r>
          </w:p>
        </w:tc>
      </w:tr>
    </w:tbl>
    <w:p w:rsidR="00276CB1" w:rsidRPr="00011EBB" w:rsidRDefault="00276CB1" w:rsidP="00276CB1">
      <w:pPr>
        <w:pStyle w:val="Caption"/>
        <w:bidi w:val="0"/>
        <w:rPr>
          <w:rFonts w:cs="B Lotus"/>
          <w:i/>
          <w:iCs w:val="0"/>
          <w:szCs w:val="24"/>
          <w:rtl/>
        </w:rPr>
      </w:pPr>
      <w:r w:rsidRPr="00011EBB">
        <w:rPr>
          <w:rFonts w:cs="B Lotus"/>
          <w:b/>
          <w:bCs/>
        </w:rPr>
        <w:t xml:space="preserve">Table </w:t>
      </w:r>
      <w:r w:rsidRPr="00011EBB">
        <w:rPr>
          <w:rFonts w:cs="B Lotus"/>
          <w:b/>
          <w:bCs/>
        </w:rPr>
        <w:fldChar w:fldCharType="begin"/>
      </w:r>
      <w:r w:rsidRPr="00011EBB">
        <w:rPr>
          <w:rFonts w:cs="B Lotus"/>
          <w:b/>
          <w:bCs/>
        </w:rPr>
        <w:instrText xml:space="preserve"> SEQ Table \* ARABIC </w:instrText>
      </w:r>
      <w:r w:rsidRPr="00011EBB">
        <w:rPr>
          <w:rFonts w:cs="B Lotus"/>
          <w:b/>
          <w:bCs/>
        </w:rPr>
        <w:fldChar w:fldCharType="separate"/>
      </w:r>
      <w:r w:rsidR="00330A1B">
        <w:rPr>
          <w:rFonts w:cs="B Lotus"/>
          <w:b/>
          <w:bCs/>
          <w:noProof/>
        </w:rPr>
        <w:t>10</w:t>
      </w:r>
      <w:r w:rsidRPr="00011EBB">
        <w:rPr>
          <w:rFonts w:cs="B Lotus"/>
          <w:b/>
          <w:bCs/>
        </w:rPr>
        <w:fldChar w:fldCharType="end"/>
      </w:r>
      <w:r w:rsidRPr="00011EBB">
        <w:rPr>
          <w:rFonts w:cs="B Lotus"/>
          <w:b/>
          <w:bCs/>
        </w:rPr>
        <w:t>.</w:t>
      </w:r>
      <w:r w:rsidRPr="00011EBB">
        <w:rPr>
          <w:rFonts w:cs="B Lotus"/>
        </w:rPr>
        <w:t xml:space="preserve"> The comparison of base shear of </w:t>
      </w:r>
      <w:r w:rsidRPr="00011EBB">
        <w:rPr>
          <w:rFonts w:cs="B Lotus"/>
          <w:szCs w:val="20"/>
        </w:rPr>
        <w:t>M40BC with corresponding duplex structures</w:t>
      </w:r>
    </w:p>
    <w:p w:rsidR="00276CB1" w:rsidRDefault="00276CB1" w:rsidP="00D61061">
      <w:pPr>
        <w:pStyle w:val="a0"/>
        <w:jc w:val="center"/>
        <w:rPr>
          <w:rFonts w:cs="B Lotus"/>
          <w:szCs w:val="24"/>
        </w:rPr>
      </w:pPr>
    </w:p>
    <w:p w:rsidR="00276CB1" w:rsidRDefault="00276CB1" w:rsidP="00D61061">
      <w:pPr>
        <w:pStyle w:val="a0"/>
        <w:jc w:val="center"/>
        <w:rPr>
          <w:rFonts w:cs="B Lotus"/>
          <w:szCs w:val="24"/>
          <w:rtl/>
        </w:rPr>
        <w:sectPr w:rsidR="00276CB1" w:rsidSect="00276CB1">
          <w:type w:val="continuous"/>
          <w:pgSz w:w="11909" w:h="16834" w:code="9"/>
          <w:pgMar w:top="1138" w:right="1138" w:bottom="1138" w:left="1138" w:header="1138" w:footer="1138" w:gutter="0"/>
          <w:cols w:space="720"/>
          <w:bidi/>
          <w:docGrid w:linePitch="360"/>
        </w:sectPr>
      </w:pPr>
    </w:p>
    <w:p w:rsidR="00276CB1" w:rsidRPr="00011EBB" w:rsidRDefault="00276CB1" w:rsidP="00276CB1">
      <w:pPr>
        <w:pStyle w:val="a0"/>
        <w:rPr>
          <w:rFonts w:cs="B Lotus"/>
          <w:b/>
          <w:bCs/>
          <w:sz w:val="28"/>
          <w:lang w:bidi="ar-SA"/>
        </w:rPr>
      </w:pPr>
      <w:r w:rsidRPr="00011EBB">
        <w:rPr>
          <w:rFonts w:cs="B Lotus" w:hint="cs"/>
          <w:b/>
          <w:bCs/>
          <w:sz w:val="28"/>
          <w:rtl/>
        </w:rPr>
        <w:t>7.</w:t>
      </w:r>
      <w:r w:rsidRPr="00011EBB">
        <w:rPr>
          <w:rFonts w:cs="B Lotus" w:hint="cs"/>
          <w:b/>
          <w:bCs/>
          <w:sz w:val="2"/>
          <w:szCs w:val="2"/>
          <w:rtl/>
        </w:rPr>
        <w:t xml:space="preserve"> </w:t>
      </w:r>
      <w:r w:rsidRPr="00011EBB">
        <w:rPr>
          <w:rFonts w:cs="B Lotus" w:hint="cs"/>
          <w:b/>
          <w:bCs/>
          <w:sz w:val="28"/>
          <w:rtl/>
        </w:rPr>
        <w:t>4.</w:t>
      </w:r>
      <w:r w:rsidRPr="00011EBB">
        <w:rPr>
          <w:rFonts w:cs="B Lotus" w:hint="cs"/>
          <w:b/>
          <w:bCs/>
          <w:sz w:val="28"/>
          <w:rtl/>
          <w:lang w:bidi="ar-SA"/>
        </w:rPr>
        <w:t xml:space="preserve"> سازه </w:t>
      </w:r>
      <w:r w:rsidRPr="00011EBB">
        <w:rPr>
          <w:rFonts w:cs="B Lotus"/>
          <w:b/>
          <w:bCs/>
          <w:szCs w:val="24"/>
        </w:rPr>
        <w:t>M60BC</w:t>
      </w:r>
      <w:r w:rsidRPr="00011EBB">
        <w:rPr>
          <w:rFonts w:cs="B Lotus" w:hint="cs"/>
          <w:b/>
          <w:bCs/>
          <w:sz w:val="28"/>
          <w:rtl/>
          <w:lang w:bidi="ar-SA"/>
        </w:rPr>
        <w:t xml:space="preserve"> و سازه</w:t>
      </w:r>
      <w:r w:rsidRPr="00011EBB">
        <w:rPr>
          <w:rFonts w:cs="B Lotus"/>
          <w:b/>
          <w:bCs/>
          <w:sz w:val="28"/>
          <w:rtl/>
          <w:lang w:bidi="ar-SA"/>
        </w:rPr>
        <w:t>‏</w:t>
      </w:r>
      <w:r w:rsidRPr="00011EBB">
        <w:rPr>
          <w:rFonts w:cs="B Lotus" w:hint="cs"/>
          <w:b/>
          <w:bCs/>
          <w:sz w:val="28"/>
          <w:rtl/>
          <w:lang w:bidi="ar-SA"/>
        </w:rPr>
        <w:t>های دوبلکسی متناظر آن</w:t>
      </w:r>
    </w:p>
    <w:p w:rsidR="00276CB1" w:rsidRPr="00011EBB" w:rsidRDefault="00276CB1" w:rsidP="00276CB1">
      <w:pPr>
        <w:pStyle w:val="a0"/>
        <w:rPr>
          <w:rFonts w:cs="B Lotus"/>
          <w:szCs w:val="24"/>
          <w:rtl/>
          <w:lang w:bidi="ar-SA"/>
        </w:rPr>
      </w:pPr>
      <w:r w:rsidRPr="00011EBB">
        <w:rPr>
          <w:rFonts w:cs="B Lotus" w:hint="cs"/>
          <w:szCs w:val="24"/>
          <w:rtl/>
          <w:lang w:bidi="ar-SA"/>
        </w:rPr>
        <w:t xml:space="preserve">با مقایسه سازه معمولی </w:t>
      </w:r>
      <w:r w:rsidRPr="00011EBB">
        <w:rPr>
          <w:rFonts w:cs="B Lotus"/>
          <w:sz w:val="20"/>
          <w:szCs w:val="20"/>
          <w:lang w:bidi="ar-SA"/>
        </w:rPr>
        <w:t>M60BC</w:t>
      </w:r>
      <w:r w:rsidRPr="00011EBB">
        <w:rPr>
          <w:rFonts w:cs="B Lotus" w:hint="cs"/>
          <w:szCs w:val="24"/>
          <w:rtl/>
          <w:lang w:bidi="ar-SA"/>
        </w:rPr>
        <w:t xml:space="preserve"> با سازه</w:t>
      </w:r>
      <w:r w:rsidRPr="00011EBB">
        <w:rPr>
          <w:rFonts w:cs="B Lotus"/>
          <w:szCs w:val="24"/>
          <w:rtl/>
          <w:lang w:bidi="ar-SA"/>
        </w:rPr>
        <w:t>‏</w:t>
      </w:r>
      <w:r w:rsidRPr="00011EBB">
        <w:rPr>
          <w:rFonts w:cs="B Lotus" w:hint="cs"/>
          <w:szCs w:val="24"/>
          <w:rtl/>
          <w:lang w:bidi="ar-SA"/>
        </w:rPr>
        <w:t xml:space="preserve">های دوبلکسی </w:t>
      </w:r>
      <w:r w:rsidRPr="00011EBB">
        <w:rPr>
          <w:rFonts w:cs="B Lotus"/>
          <w:sz w:val="20"/>
          <w:szCs w:val="20"/>
          <w:lang w:bidi="ar-SA"/>
        </w:rPr>
        <w:t>D60BC1</w:t>
      </w:r>
      <w:r w:rsidRPr="00011EBB">
        <w:rPr>
          <w:rFonts w:cs="B Lotus" w:hint="cs"/>
          <w:szCs w:val="24"/>
          <w:rtl/>
          <w:lang w:bidi="ar-SA"/>
        </w:rPr>
        <w:t xml:space="preserve"> و </w:t>
      </w:r>
      <w:r w:rsidRPr="00011EBB">
        <w:rPr>
          <w:rFonts w:cs="B Lotus"/>
          <w:sz w:val="20"/>
          <w:szCs w:val="20"/>
          <w:lang w:bidi="ar-SA"/>
        </w:rPr>
        <w:t>D60BC2</w:t>
      </w:r>
      <w:r w:rsidRPr="00011EBB">
        <w:rPr>
          <w:rFonts w:cs="B Lotus" w:hint="cs"/>
          <w:szCs w:val="24"/>
          <w:rtl/>
          <w:lang w:bidi="ar-SA"/>
        </w:rPr>
        <w:t xml:space="preserve"> مشاهده می</w:t>
      </w:r>
      <w:r w:rsidRPr="00011EBB">
        <w:rPr>
          <w:rFonts w:cs="B Lotus"/>
          <w:szCs w:val="24"/>
          <w:rtl/>
          <w:lang w:bidi="ar-SA"/>
        </w:rPr>
        <w:t>‏</w:t>
      </w:r>
      <w:r w:rsidRPr="00011EBB">
        <w:rPr>
          <w:rFonts w:cs="B Lotus" w:hint="cs"/>
          <w:szCs w:val="24"/>
          <w:rtl/>
          <w:lang w:bidi="ar-SA"/>
        </w:rPr>
        <w:t>شود که دوبلکسی شدن سازه تأثیر چندانی بر روی پارامترهای</w:t>
      </w:r>
      <w:r w:rsidRPr="00011EBB">
        <w:rPr>
          <w:rFonts w:cs="B Lotus"/>
          <w:szCs w:val="24"/>
          <w:lang w:bidi="ar-SA"/>
        </w:rPr>
        <w:t xml:space="preserve"> </w:t>
      </w:r>
      <w:r>
        <w:rPr>
          <w:rFonts w:cs="B Lotus" w:hint="cs"/>
          <w:szCs w:val="24"/>
          <w:rtl/>
          <w:lang w:bidi="ar-SA"/>
        </w:rPr>
        <w:t>جابه‌جایی</w:t>
      </w:r>
      <w:r w:rsidRPr="00011EBB">
        <w:rPr>
          <w:rFonts w:cs="B Lotus" w:hint="cs"/>
          <w:szCs w:val="24"/>
          <w:rtl/>
          <w:lang w:bidi="ar-SA"/>
        </w:rPr>
        <w:t xml:space="preserve"> طبقات، مقدار دریفت طبقات، برش وارد بر طبقات تحت نیروهای زلزله استاتیکی، دینامیکی طیفی و بار باد ندارد، اما برای این سازه خاص پارامتر زمان تناوب سازه را به مقدار حداکثر 02/0 ثانیه افزایش می</w:t>
      </w:r>
      <w:r w:rsidRPr="00011EBB">
        <w:rPr>
          <w:rFonts w:cs="B Lotus"/>
          <w:szCs w:val="24"/>
          <w:rtl/>
          <w:lang w:bidi="ar-SA"/>
        </w:rPr>
        <w:t>‏</w:t>
      </w:r>
      <w:r w:rsidRPr="00011EBB">
        <w:rPr>
          <w:rFonts w:cs="B Lotus" w:hint="cs"/>
          <w:szCs w:val="24"/>
          <w:rtl/>
          <w:lang w:bidi="ar-SA"/>
        </w:rPr>
        <w:t>دهد (سازه را نرم</w:t>
      </w:r>
      <w:r w:rsidRPr="00011EBB">
        <w:rPr>
          <w:rFonts w:cs="B Lotus"/>
          <w:szCs w:val="24"/>
          <w:rtl/>
          <w:lang w:bidi="ar-SA"/>
        </w:rPr>
        <w:t>‏</w:t>
      </w:r>
      <w:r w:rsidRPr="00011EBB">
        <w:rPr>
          <w:rFonts w:cs="B Lotus" w:hint="cs"/>
          <w:szCs w:val="24"/>
          <w:rtl/>
          <w:lang w:bidi="ar-SA"/>
        </w:rPr>
        <w:t>تر می</w:t>
      </w:r>
      <w:r w:rsidRPr="00011EBB">
        <w:rPr>
          <w:rFonts w:cs="B Lotus"/>
          <w:szCs w:val="24"/>
          <w:rtl/>
          <w:lang w:bidi="ar-SA"/>
        </w:rPr>
        <w:t>‏</w:t>
      </w:r>
      <w:r w:rsidRPr="00011EBB">
        <w:rPr>
          <w:rFonts w:cs="B Lotus" w:hint="cs"/>
          <w:szCs w:val="24"/>
          <w:rtl/>
          <w:lang w:bidi="ar-SA"/>
        </w:rPr>
        <w:t>کند) و همچنین با دوبلکسی شدن درصد مشارکت جرمی مودها تغییر می</w:t>
      </w:r>
      <w:r w:rsidRPr="00011EBB">
        <w:rPr>
          <w:rFonts w:cs="B Lotus"/>
          <w:szCs w:val="24"/>
          <w:rtl/>
          <w:lang w:bidi="ar-SA"/>
        </w:rPr>
        <w:t>‏</w:t>
      </w:r>
      <w:r w:rsidRPr="00011EBB">
        <w:rPr>
          <w:rFonts w:cs="B Lotus" w:hint="cs"/>
          <w:szCs w:val="24"/>
          <w:rtl/>
          <w:lang w:bidi="ar-SA"/>
        </w:rPr>
        <w:t>کند (</w:t>
      </w:r>
      <w:r w:rsidRPr="00011EBB">
        <w:rPr>
          <w:rFonts w:cs="B Lotus" w:hint="cs"/>
          <w:szCs w:val="24"/>
          <w:rtl/>
        </w:rPr>
        <w:t xml:space="preserve">جدول 11)، </w:t>
      </w:r>
      <w:r w:rsidRPr="00011EBB">
        <w:rPr>
          <w:rFonts w:cs="B Lotus" w:hint="cs"/>
          <w:szCs w:val="24"/>
          <w:rtl/>
          <w:lang w:bidi="ar-SA"/>
        </w:rPr>
        <w:t>این تغییرات باعث می</w:t>
      </w:r>
      <w:r w:rsidRPr="00011EBB">
        <w:rPr>
          <w:rFonts w:cs="B Lotus"/>
          <w:szCs w:val="24"/>
          <w:rtl/>
          <w:lang w:bidi="ar-SA"/>
        </w:rPr>
        <w:t>‏</w:t>
      </w:r>
      <w:r w:rsidRPr="00011EBB">
        <w:rPr>
          <w:rFonts w:cs="B Lotus" w:hint="cs"/>
          <w:szCs w:val="24"/>
          <w:rtl/>
          <w:lang w:bidi="ar-SA"/>
        </w:rPr>
        <w:t>شود سازه رفتار پیچیده</w:t>
      </w:r>
      <w:r w:rsidRPr="00011EBB">
        <w:rPr>
          <w:rFonts w:cs="B Lotus"/>
          <w:szCs w:val="24"/>
          <w:rtl/>
          <w:lang w:bidi="ar-SA"/>
        </w:rPr>
        <w:t>‏</w:t>
      </w:r>
      <w:r w:rsidRPr="00011EBB">
        <w:rPr>
          <w:rFonts w:cs="B Lotus" w:hint="cs"/>
          <w:szCs w:val="24"/>
          <w:rtl/>
          <w:lang w:bidi="ar-SA"/>
        </w:rPr>
        <w:t xml:space="preserve">ای تحت رکوردهای زلزله مختلف از خود نشان </w:t>
      </w:r>
      <w:r w:rsidRPr="00011EBB">
        <w:rPr>
          <w:rFonts w:cs="B Lotus"/>
          <w:szCs w:val="24"/>
          <w:rtl/>
          <w:lang w:bidi="ar-SA"/>
        </w:rPr>
        <w:t>‏</w:t>
      </w:r>
      <w:r w:rsidRPr="00011EBB">
        <w:rPr>
          <w:rFonts w:cs="B Lotus" w:hint="cs"/>
          <w:szCs w:val="24"/>
          <w:rtl/>
          <w:lang w:bidi="ar-SA"/>
        </w:rPr>
        <w:t>دهد، به</w:t>
      </w:r>
      <w:r w:rsidRPr="00011EBB">
        <w:rPr>
          <w:rFonts w:cs="B Lotus"/>
          <w:szCs w:val="24"/>
          <w:rtl/>
          <w:lang w:bidi="ar-SA"/>
        </w:rPr>
        <w:t>‏</w:t>
      </w:r>
      <w:r w:rsidRPr="00011EBB">
        <w:rPr>
          <w:rFonts w:cs="B Lotus" w:hint="cs"/>
          <w:szCs w:val="24"/>
          <w:rtl/>
          <w:lang w:bidi="ar-SA"/>
        </w:rPr>
        <w:t>گونه</w:t>
      </w:r>
      <w:r>
        <w:rPr>
          <w:rFonts w:cs="B Lotus" w:hint="eastAsia"/>
          <w:szCs w:val="24"/>
          <w:rtl/>
          <w:lang w:bidi="ar-SA"/>
        </w:rPr>
        <w:t>‌</w:t>
      </w:r>
      <w:r w:rsidRPr="00011EBB">
        <w:rPr>
          <w:rFonts w:cs="B Lotus" w:hint="cs"/>
          <w:szCs w:val="24"/>
          <w:rtl/>
          <w:lang w:bidi="ar-SA"/>
        </w:rPr>
        <w:t>ای که تحت برخی از رکوردهای زلزله تغییری در برش پایه ایجاد نمی</w:t>
      </w:r>
      <w:r w:rsidRPr="00011EBB">
        <w:rPr>
          <w:rFonts w:cs="B Lotus"/>
          <w:szCs w:val="24"/>
          <w:rtl/>
          <w:lang w:bidi="ar-SA"/>
        </w:rPr>
        <w:t>‏</w:t>
      </w:r>
      <w:r w:rsidRPr="00011EBB">
        <w:rPr>
          <w:rFonts w:cs="B Lotus" w:hint="cs"/>
          <w:szCs w:val="24"/>
          <w:rtl/>
          <w:lang w:bidi="ar-SA"/>
        </w:rPr>
        <w:t>شود و در برخی از زلزله</w:t>
      </w:r>
      <w:r w:rsidRPr="00011EBB">
        <w:rPr>
          <w:rFonts w:cs="B Lotus"/>
          <w:szCs w:val="24"/>
          <w:rtl/>
          <w:lang w:bidi="ar-SA"/>
        </w:rPr>
        <w:t>‏</w:t>
      </w:r>
      <w:r w:rsidRPr="00011EBB">
        <w:rPr>
          <w:rFonts w:cs="B Lotus" w:hint="cs"/>
          <w:szCs w:val="24"/>
          <w:rtl/>
          <w:lang w:bidi="ar-SA"/>
        </w:rPr>
        <w:t xml:space="preserve">ها شاهد اختلاف در برش پایه بوده ایم به طوری که </w:t>
      </w:r>
      <w:r>
        <w:rPr>
          <w:rFonts w:cs="B Lotus" w:hint="cs"/>
          <w:szCs w:val="24"/>
          <w:rtl/>
          <w:lang w:bidi="ar-SA"/>
        </w:rPr>
        <w:t>بیشینه</w:t>
      </w:r>
      <w:r w:rsidRPr="00011EBB">
        <w:rPr>
          <w:rFonts w:cs="B Lotus" w:hint="cs"/>
          <w:szCs w:val="24"/>
          <w:rtl/>
          <w:lang w:bidi="ar-SA"/>
        </w:rPr>
        <w:t xml:space="preserve"> افزایش در زلزله </w:t>
      </w:r>
      <w:proofErr w:type="spellStart"/>
      <w:r w:rsidRPr="00011EBB">
        <w:rPr>
          <w:rFonts w:cs="B Lotus"/>
          <w:sz w:val="20"/>
          <w:szCs w:val="20"/>
          <w:lang w:bidi="ar-SA"/>
        </w:rPr>
        <w:t>Kocaeli</w:t>
      </w:r>
      <w:proofErr w:type="spellEnd"/>
      <w:r w:rsidRPr="00011EBB">
        <w:rPr>
          <w:rFonts w:cs="B Lotus"/>
          <w:sz w:val="20"/>
          <w:szCs w:val="20"/>
          <w:lang w:bidi="ar-SA"/>
        </w:rPr>
        <w:t xml:space="preserve"> (</w:t>
      </w:r>
      <w:proofErr w:type="spellStart"/>
      <w:r w:rsidRPr="00011EBB">
        <w:rPr>
          <w:rFonts w:cs="B Lotus"/>
          <w:sz w:val="20"/>
          <w:szCs w:val="20"/>
          <w:lang w:bidi="ar-SA"/>
        </w:rPr>
        <w:t>Izmit</w:t>
      </w:r>
      <w:proofErr w:type="spellEnd"/>
      <w:r w:rsidRPr="00011EBB">
        <w:rPr>
          <w:rFonts w:cs="B Lotus"/>
          <w:sz w:val="20"/>
          <w:szCs w:val="20"/>
          <w:lang w:bidi="ar-SA"/>
        </w:rPr>
        <w:t>)</w:t>
      </w:r>
      <w:r w:rsidRPr="00011EBB">
        <w:rPr>
          <w:rFonts w:cs="B Lotus" w:hint="cs"/>
          <w:szCs w:val="24"/>
          <w:rtl/>
          <w:lang w:bidi="ar-SA"/>
        </w:rPr>
        <w:t xml:space="preserve"> به مقدار 81/395 تن (31/1 برابر برش سازه معمولی) و </w:t>
      </w:r>
      <w:r>
        <w:rPr>
          <w:rFonts w:cs="B Lotus" w:hint="cs"/>
          <w:szCs w:val="24"/>
          <w:rtl/>
          <w:lang w:bidi="ar-SA"/>
        </w:rPr>
        <w:t>بیشینه</w:t>
      </w:r>
      <w:r w:rsidRPr="00011EBB">
        <w:rPr>
          <w:rFonts w:cs="B Lotus" w:hint="cs"/>
          <w:szCs w:val="24"/>
          <w:rtl/>
          <w:lang w:bidi="ar-SA"/>
        </w:rPr>
        <w:t xml:space="preserve"> کاهش در زلزله </w:t>
      </w:r>
      <w:r w:rsidRPr="00011EBB">
        <w:rPr>
          <w:rFonts w:cs="B Lotus"/>
          <w:sz w:val="20"/>
          <w:szCs w:val="20"/>
          <w:lang w:bidi="ar-SA"/>
        </w:rPr>
        <w:t>San</w:t>
      </w:r>
      <w:r w:rsidRPr="00011EBB">
        <w:rPr>
          <w:rFonts w:cs="B Lotus"/>
          <w:szCs w:val="24"/>
          <w:lang w:bidi="ar-SA"/>
        </w:rPr>
        <w:t xml:space="preserve"> </w:t>
      </w:r>
      <w:r w:rsidRPr="00011EBB">
        <w:rPr>
          <w:rFonts w:cs="B Lotus"/>
          <w:sz w:val="20"/>
          <w:szCs w:val="20"/>
          <w:lang w:bidi="ar-SA"/>
        </w:rPr>
        <w:t>Fernando</w:t>
      </w:r>
      <w:r w:rsidRPr="00011EBB">
        <w:rPr>
          <w:rFonts w:cs="B Lotus" w:hint="cs"/>
          <w:szCs w:val="24"/>
          <w:rtl/>
          <w:lang w:bidi="ar-SA"/>
        </w:rPr>
        <w:t xml:space="preserve"> به مقدار 88/218 تن (83/0 برابر برش سازه معمولی) رخ داده است </w:t>
      </w:r>
      <w:r w:rsidRPr="00011EBB">
        <w:rPr>
          <w:rFonts w:cs="B Lotus"/>
          <w:szCs w:val="24"/>
          <w:rtl/>
          <w:lang w:bidi="ar-SA"/>
        </w:rPr>
        <w:t>‏</w:t>
      </w:r>
      <w:r w:rsidRPr="00011EBB">
        <w:rPr>
          <w:rFonts w:cs="B Lotus" w:hint="cs"/>
          <w:szCs w:val="24"/>
          <w:rtl/>
          <w:lang w:bidi="ar-SA"/>
        </w:rPr>
        <w:t>(جدول 12).</w:t>
      </w:r>
    </w:p>
    <w:p w:rsidR="00276CB1" w:rsidRPr="00011EBB" w:rsidRDefault="00276CB1" w:rsidP="00276CB1">
      <w:pPr>
        <w:pStyle w:val="a0"/>
        <w:rPr>
          <w:rFonts w:cs="B Lotus"/>
          <w:szCs w:val="24"/>
          <w:rtl/>
        </w:rPr>
      </w:pPr>
      <w:r w:rsidRPr="00011EBB">
        <w:rPr>
          <w:rFonts w:cs="B Lotus" w:hint="cs"/>
          <w:szCs w:val="24"/>
          <w:rtl/>
        </w:rPr>
        <w:t>همان</w:t>
      </w:r>
      <w:r w:rsidRPr="00011EBB">
        <w:rPr>
          <w:rFonts w:cs="B Lotus"/>
          <w:szCs w:val="24"/>
          <w:rtl/>
        </w:rPr>
        <w:t>‏</w:t>
      </w:r>
      <w:r w:rsidRPr="00011EBB">
        <w:rPr>
          <w:rFonts w:cs="B Lotus" w:hint="cs"/>
          <w:szCs w:val="24"/>
          <w:rtl/>
        </w:rPr>
        <w:t>گونه که از جدول</w:t>
      </w:r>
      <w:r>
        <w:rPr>
          <w:rFonts w:cs="B Lotus" w:hint="cs"/>
          <w:szCs w:val="24"/>
          <w:rtl/>
        </w:rPr>
        <w:t xml:space="preserve"> (11)</w:t>
      </w:r>
      <w:r w:rsidRPr="00011EBB">
        <w:rPr>
          <w:rFonts w:cs="B Lotus" w:hint="cs"/>
          <w:szCs w:val="24"/>
          <w:rtl/>
        </w:rPr>
        <w:t xml:space="preserve"> مشاهده می</w:t>
      </w:r>
      <w:r w:rsidRPr="00011EBB">
        <w:rPr>
          <w:rFonts w:cs="B Lotus"/>
          <w:szCs w:val="24"/>
          <w:rtl/>
        </w:rPr>
        <w:t>‏</w:t>
      </w:r>
      <w:r w:rsidRPr="00011EBB">
        <w:rPr>
          <w:rFonts w:cs="B Lotus" w:hint="cs"/>
          <w:szCs w:val="24"/>
          <w:rtl/>
        </w:rPr>
        <w:t>شود با دوبلکسی شدن سازه درصد مشارکت مد اول 6 % بیشتر می</w:t>
      </w:r>
      <w:r w:rsidRPr="00011EBB">
        <w:rPr>
          <w:rFonts w:cs="B Lotus"/>
          <w:szCs w:val="24"/>
          <w:rtl/>
        </w:rPr>
        <w:t>‏</w:t>
      </w:r>
      <w:r w:rsidRPr="00011EBB">
        <w:rPr>
          <w:rFonts w:cs="B Lotus" w:hint="cs"/>
          <w:szCs w:val="24"/>
          <w:rtl/>
        </w:rPr>
        <w:t xml:space="preserve">شود و </w:t>
      </w:r>
      <w:r w:rsidRPr="00011EBB">
        <w:rPr>
          <w:rFonts w:cs="B Lotus" w:hint="cs"/>
          <w:szCs w:val="24"/>
          <w:rtl/>
        </w:rPr>
        <w:t>می</w:t>
      </w:r>
      <w:r w:rsidRPr="00011EBB">
        <w:rPr>
          <w:rFonts w:cs="B Lotus"/>
          <w:szCs w:val="24"/>
          <w:rtl/>
        </w:rPr>
        <w:t>‏</w:t>
      </w:r>
      <w:r w:rsidRPr="00011EBB">
        <w:rPr>
          <w:rFonts w:cs="B Lotus" w:hint="cs"/>
          <w:szCs w:val="24"/>
          <w:rtl/>
        </w:rPr>
        <w:t>توان گفت در سازه معمولی اثر مدهای بالاتر مهم</w:t>
      </w:r>
      <w:r w:rsidRPr="00011EBB">
        <w:rPr>
          <w:rFonts w:cs="B Lotus"/>
          <w:szCs w:val="24"/>
          <w:rtl/>
        </w:rPr>
        <w:t>‏</w:t>
      </w:r>
      <w:r w:rsidRPr="00011EBB">
        <w:rPr>
          <w:rFonts w:cs="B Lotus" w:hint="cs"/>
          <w:szCs w:val="24"/>
          <w:rtl/>
        </w:rPr>
        <w:t>تر است.</w:t>
      </w:r>
    </w:p>
    <w:p w:rsidR="00276CB1" w:rsidRPr="00011EBB" w:rsidRDefault="00276CB1" w:rsidP="00276CB1">
      <w:pPr>
        <w:pStyle w:val="a0"/>
        <w:rPr>
          <w:rFonts w:cs="B Lotus"/>
          <w:szCs w:val="24"/>
          <w:rtl/>
          <w:lang w:bidi="ar-SA"/>
        </w:rPr>
      </w:pPr>
      <w:r w:rsidRPr="00011EBB">
        <w:rPr>
          <w:rFonts w:cs="B Lotus" w:hint="cs"/>
          <w:szCs w:val="24"/>
          <w:rtl/>
        </w:rPr>
        <w:t>در شکل</w:t>
      </w:r>
      <w:r>
        <w:rPr>
          <w:rFonts w:cs="B Lotus" w:hint="cs"/>
          <w:szCs w:val="24"/>
          <w:rtl/>
        </w:rPr>
        <w:t xml:space="preserve"> (13)</w:t>
      </w:r>
      <w:r w:rsidRPr="00011EBB">
        <w:rPr>
          <w:rFonts w:cs="B Lotus" w:hint="cs"/>
          <w:szCs w:val="24"/>
          <w:rtl/>
        </w:rPr>
        <w:t xml:space="preserve"> به بررسی اثر ستون</w:t>
      </w:r>
      <w:r w:rsidRPr="00011EBB">
        <w:rPr>
          <w:rFonts w:cs="B Lotus"/>
          <w:szCs w:val="24"/>
          <w:rtl/>
        </w:rPr>
        <w:t>‏</w:t>
      </w:r>
      <w:r w:rsidRPr="00011EBB">
        <w:rPr>
          <w:rFonts w:cs="B Lotus" w:hint="cs"/>
          <w:szCs w:val="24"/>
          <w:rtl/>
        </w:rPr>
        <w:t xml:space="preserve">های کوتاه ایجاد شده در سازه دوبلکسی پرداخته شده است، بدین صورت که مقدار نیروی برشی وارد بر ستون </w:t>
      </w:r>
      <w:r w:rsidRPr="00011EBB">
        <w:rPr>
          <w:rFonts w:cs="B Lotus"/>
          <w:szCs w:val="24"/>
          <w:lang w:bidi="ar-SA"/>
        </w:rPr>
        <w:t>E7</w:t>
      </w:r>
      <w:r w:rsidRPr="00011EBB">
        <w:rPr>
          <w:rFonts w:cs="B Lotus" w:hint="cs"/>
          <w:szCs w:val="24"/>
          <w:rtl/>
        </w:rPr>
        <w:t xml:space="preserve"> سازه دوبلکسی با سازه معمولی برای بار جانبی </w:t>
      </w:r>
      <w:r w:rsidRPr="00011EBB">
        <w:rPr>
          <w:rFonts w:cs="B Lotus"/>
          <w:sz w:val="20"/>
          <w:szCs w:val="20"/>
          <w:lang w:bidi="ar-SA"/>
        </w:rPr>
        <w:t>EXP</w:t>
      </w:r>
      <w:r w:rsidRPr="00011EBB">
        <w:rPr>
          <w:rFonts w:cs="B Lotus" w:hint="cs"/>
          <w:szCs w:val="24"/>
          <w:rtl/>
        </w:rPr>
        <w:t xml:space="preserve"> مقایسه شده است، پرش موجود در نمودار سازه </w:t>
      </w:r>
      <w:r w:rsidRPr="00011EBB">
        <w:rPr>
          <w:rFonts w:cs="B Lotus"/>
          <w:sz w:val="20"/>
          <w:szCs w:val="20"/>
          <w:lang w:bidi="ar-SA"/>
        </w:rPr>
        <w:t>D60BC2</w:t>
      </w:r>
      <w:r w:rsidRPr="00011EBB">
        <w:rPr>
          <w:rFonts w:cs="B Lotus" w:hint="cs"/>
          <w:szCs w:val="24"/>
          <w:rtl/>
        </w:rPr>
        <w:t xml:space="preserve"> به علت اختلاف ارتفاع ستون</w:t>
      </w:r>
      <w:r w:rsidRPr="00011EBB">
        <w:rPr>
          <w:rFonts w:cs="B Lotus"/>
          <w:szCs w:val="24"/>
          <w:rtl/>
        </w:rPr>
        <w:t>‏</w:t>
      </w:r>
      <w:r w:rsidRPr="00011EBB">
        <w:rPr>
          <w:rFonts w:cs="B Lotus" w:hint="cs"/>
          <w:szCs w:val="24"/>
          <w:rtl/>
        </w:rPr>
        <w:t xml:space="preserve">های کوتاه </w:t>
      </w:r>
      <w:r>
        <w:rPr>
          <w:rFonts w:cs="B Lotus" w:hint="cs"/>
          <w:szCs w:val="24"/>
          <w:rtl/>
        </w:rPr>
        <w:t>است</w:t>
      </w:r>
      <w:r w:rsidRPr="00011EBB">
        <w:rPr>
          <w:rFonts w:cs="B Lotus" w:hint="cs"/>
          <w:szCs w:val="24"/>
          <w:rtl/>
        </w:rPr>
        <w:t xml:space="preserve">. </w:t>
      </w:r>
      <w:r w:rsidRPr="00011EBB">
        <w:rPr>
          <w:rFonts w:cs="B Lotus"/>
          <w:szCs w:val="24"/>
          <w:rtl/>
          <w:lang w:bidi="ar-SA"/>
        </w:rPr>
        <w:t>همان‏</w:t>
      </w:r>
      <w:r>
        <w:rPr>
          <w:rFonts w:cs="B Lotus" w:hint="cs"/>
          <w:szCs w:val="24"/>
          <w:rtl/>
          <w:lang w:bidi="ar-SA"/>
        </w:rPr>
        <w:t>گونه</w:t>
      </w:r>
      <w:r w:rsidRPr="00011EBB">
        <w:rPr>
          <w:rFonts w:cs="B Lotus"/>
          <w:szCs w:val="24"/>
          <w:rtl/>
          <w:lang w:bidi="ar-SA"/>
        </w:rPr>
        <w:t xml:space="preserve"> که از شکل</w:t>
      </w:r>
      <w:r>
        <w:rPr>
          <w:rFonts w:cs="B Lotus" w:hint="cs"/>
          <w:szCs w:val="24"/>
          <w:rtl/>
          <w:lang w:bidi="ar-SA"/>
        </w:rPr>
        <w:t xml:space="preserve"> (12)</w:t>
      </w:r>
      <w:r w:rsidRPr="00011EBB">
        <w:rPr>
          <w:rFonts w:cs="B Lotus"/>
          <w:szCs w:val="24"/>
          <w:rtl/>
          <w:lang w:bidi="ar-SA"/>
        </w:rPr>
        <w:t xml:space="preserve"> مشاهده م</w:t>
      </w:r>
      <w:r w:rsidRPr="00011EBB">
        <w:rPr>
          <w:rFonts w:cs="B Lotus" w:hint="cs"/>
          <w:szCs w:val="24"/>
          <w:rtl/>
          <w:lang w:bidi="ar-SA"/>
        </w:rPr>
        <w:t>ی</w:t>
      </w:r>
      <w:r w:rsidRPr="00011EBB">
        <w:rPr>
          <w:rFonts w:cs="B Lotus"/>
          <w:szCs w:val="24"/>
          <w:rtl/>
          <w:lang w:bidi="ar-SA"/>
        </w:rPr>
        <w:t>‏شود به طور م</w:t>
      </w:r>
      <w:r w:rsidRPr="00011EBB">
        <w:rPr>
          <w:rFonts w:cs="B Lotus" w:hint="cs"/>
          <w:szCs w:val="24"/>
          <w:rtl/>
          <w:lang w:bidi="ar-SA"/>
        </w:rPr>
        <w:t>ی</w:t>
      </w:r>
      <w:r w:rsidRPr="00011EBB">
        <w:rPr>
          <w:rFonts w:cs="B Lotus" w:hint="eastAsia"/>
          <w:szCs w:val="24"/>
          <w:rtl/>
          <w:lang w:bidi="ar-SA"/>
        </w:rPr>
        <w:t>انگ</w:t>
      </w:r>
      <w:r w:rsidRPr="00011EBB">
        <w:rPr>
          <w:rFonts w:cs="B Lotus" w:hint="cs"/>
          <w:szCs w:val="24"/>
          <w:rtl/>
          <w:lang w:bidi="ar-SA"/>
        </w:rPr>
        <w:t>ی</w:t>
      </w:r>
      <w:r w:rsidRPr="00011EBB">
        <w:rPr>
          <w:rFonts w:cs="B Lotus" w:hint="eastAsia"/>
          <w:szCs w:val="24"/>
          <w:rtl/>
          <w:lang w:bidi="ar-SA"/>
        </w:rPr>
        <w:t>ن</w:t>
      </w:r>
      <w:r w:rsidRPr="00011EBB">
        <w:rPr>
          <w:rFonts w:cs="B Lotus"/>
          <w:szCs w:val="24"/>
          <w:rtl/>
          <w:lang w:bidi="ar-SA"/>
        </w:rPr>
        <w:t xml:space="preserve"> به ستون‏ها</w:t>
      </w:r>
      <w:r w:rsidRPr="00011EBB">
        <w:rPr>
          <w:rFonts w:cs="B Lotus" w:hint="cs"/>
          <w:szCs w:val="24"/>
          <w:rtl/>
          <w:lang w:bidi="ar-SA"/>
        </w:rPr>
        <w:t>ی</w:t>
      </w:r>
      <w:r w:rsidRPr="00011EBB">
        <w:rPr>
          <w:rFonts w:cs="B Lotus"/>
          <w:szCs w:val="24"/>
          <w:rtl/>
          <w:lang w:bidi="ar-SA"/>
        </w:rPr>
        <w:t xml:space="preserve"> کوتاه سازه </w:t>
      </w:r>
      <w:r w:rsidRPr="00011EBB">
        <w:rPr>
          <w:rFonts w:cs="B Lotus"/>
          <w:sz w:val="20"/>
          <w:szCs w:val="20"/>
        </w:rPr>
        <w:t>D60BC1</w:t>
      </w:r>
      <w:r w:rsidRPr="00011EBB">
        <w:rPr>
          <w:rFonts w:cs="B Lotus" w:hint="cs"/>
          <w:szCs w:val="24"/>
          <w:rtl/>
          <w:lang w:bidi="ar-SA"/>
        </w:rPr>
        <w:t>،</w:t>
      </w:r>
      <w:r w:rsidRPr="00011EBB">
        <w:rPr>
          <w:rFonts w:cs="B Lotus"/>
          <w:szCs w:val="24"/>
        </w:rPr>
        <w:t xml:space="preserve"> </w:t>
      </w:r>
      <w:r w:rsidRPr="00011EBB">
        <w:rPr>
          <w:rFonts w:cs="B Lotus" w:hint="cs"/>
          <w:szCs w:val="24"/>
          <w:rtl/>
          <w:lang w:bidi="ar-SA"/>
        </w:rPr>
        <w:t>52/2</w:t>
      </w:r>
      <w:r w:rsidRPr="00011EBB">
        <w:rPr>
          <w:rFonts w:cs="B Lotus"/>
          <w:szCs w:val="24"/>
          <w:rtl/>
          <w:lang w:bidi="ar-SA"/>
        </w:rPr>
        <w:t xml:space="preserve"> برابر ستون‏ها</w:t>
      </w:r>
      <w:r w:rsidRPr="00011EBB">
        <w:rPr>
          <w:rFonts w:cs="B Lotus" w:hint="cs"/>
          <w:szCs w:val="24"/>
          <w:rtl/>
          <w:lang w:bidi="ar-SA"/>
        </w:rPr>
        <w:t>ی</w:t>
      </w:r>
      <w:r w:rsidRPr="00011EBB">
        <w:rPr>
          <w:rFonts w:cs="B Lotus"/>
          <w:szCs w:val="24"/>
          <w:rtl/>
          <w:lang w:bidi="ar-SA"/>
        </w:rPr>
        <w:t xml:space="preserve"> سازه معمول</w:t>
      </w:r>
      <w:r w:rsidRPr="00011EBB">
        <w:rPr>
          <w:rFonts w:cs="B Lotus" w:hint="cs"/>
          <w:szCs w:val="24"/>
          <w:rtl/>
          <w:lang w:bidi="ar-SA"/>
        </w:rPr>
        <w:t>ی</w:t>
      </w:r>
      <w:r w:rsidRPr="00011EBB">
        <w:rPr>
          <w:rFonts w:cs="B Lotus"/>
          <w:szCs w:val="24"/>
          <w:rtl/>
          <w:lang w:bidi="ar-SA"/>
        </w:rPr>
        <w:t xml:space="preserve"> و به ستون‏ها</w:t>
      </w:r>
      <w:r w:rsidRPr="00011EBB">
        <w:rPr>
          <w:rFonts w:cs="B Lotus" w:hint="cs"/>
          <w:szCs w:val="24"/>
          <w:rtl/>
          <w:lang w:bidi="ar-SA"/>
        </w:rPr>
        <w:t>ی</w:t>
      </w:r>
      <w:r w:rsidRPr="00011EBB">
        <w:rPr>
          <w:rFonts w:cs="B Lotus"/>
          <w:szCs w:val="24"/>
          <w:rtl/>
          <w:lang w:bidi="ar-SA"/>
        </w:rPr>
        <w:t xml:space="preserve"> کوتاه سازه </w:t>
      </w:r>
      <w:r w:rsidRPr="00011EBB">
        <w:rPr>
          <w:rFonts w:cs="B Lotus"/>
          <w:sz w:val="20"/>
          <w:szCs w:val="20"/>
        </w:rPr>
        <w:t>M60BC2</w:t>
      </w:r>
      <w:r w:rsidRPr="00011EBB">
        <w:rPr>
          <w:rFonts w:cs="B Lotus" w:hint="cs"/>
          <w:szCs w:val="24"/>
          <w:rtl/>
          <w:lang w:bidi="ar-SA"/>
        </w:rPr>
        <w:t>، 16/1</w:t>
      </w:r>
      <w:r w:rsidRPr="00011EBB">
        <w:rPr>
          <w:rFonts w:cs="B Lotus"/>
          <w:szCs w:val="24"/>
          <w:rtl/>
          <w:lang w:bidi="ar-SA"/>
        </w:rPr>
        <w:t xml:space="preserve"> برابر سازه معمول</w:t>
      </w:r>
      <w:r w:rsidRPr="00011EBB">
        <w:rPr>
          <w:rFonts w:cs="B Lotus" w:hint="cs"/>
          <w:szCs w:val="24"/>
          <w:rtl/>
          <w:lang w:bidi="ar-SA"/>
        </w:rPr>
        <w:t>ی</w:t>
      </w:r>
      <w:r w:rsidRPr="00011EBB">
        <w:rPr>
          <w:rFonts w:cs="B Lotus"/>
          <w:szCs w:val="24"/>
          <w:rtl/>
          <w:lang w:bidi="ar-SA"/>
        </w:rPr>
        <w:t xml:space="preserve"> ن</w:t>
      </w:r>
      <w:r w:rsidRPr="00011EBB">
        <w:rPr>
          <w:rFonts w:cs="B Lotus" w:hint="cs"/>
          <w:szCs w:val="24"/>
          <w:rtl/>
          <w:lang w:bidi="ar-SA"/>
        </w:rPr>
        <w:t>ی</w:t>
      </w:r>
      <w:r w:rsidRPr="00011EBB">
        <w:rPr>
          <w:rFonts w:cs="B Lotus" w:hint="eastAsia"/>
          <w:szCs w:val="24"/>
          <w:rtl/>
          <w:lang w:bidi="ar-SA"/>
        </w:rPr>
        <w:t>رو</w:t>
      </w:r>
      <w:r w:rsidRPr="00011EBB">
        <w:rPr>
          <w:rFonts w:cs="B Lotus" w:hint="cs"/>
          <w:szCs w:val="24"/>
          <w:rtl/>
          <w:lang w:bidi="ar-SA"/>
        </w:rPr>
        <w:t>ی</w:t>
      </w:r>
      <w:r w:rsidRPr="00011EBB">
        <w:rPr>
          <w:rFonts w:cs="B Lotus"/>
          <w:szCs w:val="24"/>
          <w:rtl/>
          <w:lang w:bidi="ar-SA"/>
        </w:rPr>
        <w:t xml:space="preserve"> برش</w:t>
      </w:r>
      <w:r w:rsidRPr="00011EBB">
        <w:rPr>
          <w:rFonts w:cs="B Lotus" w:hint="cs"/>
          <w:szCs w:val="24"/>
          <w:rtl/>
          <w:lang w:bidi="ar-SA"/>
        </w:rPr>
        <w:t>ی</w:t>
      </w:r>
      <w:r w:rsidRPr="00011EBB">
        <w:rPr>
          <w:rFonts w:cs="B Lotus"/>
          <w:szCs w:val="24"/>
          <w:rtl/>
          <w:lang w:bidi="ar-SA"/>
        </w:rPr>
        <w:t xml:space="preserve"> وارد م</w:t>
      </w:r>
      <w:r w:rsidRPr="00011EBB">
        <w:rPr>
          <w:rFonts w:cs="B Lotus" w:hint="cs"/>
          <w:szCs w:val="24"/>
          <w:rtl/>
          <w:lang w:bidi="ar-SA"/>
        </w:rPr>
        <w:t>ی</w:t>
      </w:r>
      <w:r w:rsidRPr="00011EBB">
        <w:rPr>
          <w:rFonts w:cs="B Lotus"/>
          <w:szCs w:val="24"/>
          <w:rtl/>
          <w:lang w:bidi="ar-SA"/>
        </w:rPr>
        <w:t>‏شود.</w:t>
      </w:r>
    </w:p>
    <w:p w:rsidR="00276CB1" w:rsidRDefault="00276CB1" w:rsidP="00276CB1">
      <w:pPr>
        <w:pStyle w:val="a0"/>
        <w:jc w:val="both"/>
        <w:rPr>
          <w:rFonts w:cs="B Lotus"/>
          <w:szCs w:val="24"/>
          <w:lang w:bidi="ar-SA"/>
        </w:rPr>
      </w:pPr>
      <w:r w:rsidRPr="00011EBB">
        <w:rPr>
          <w:rFonts w:cs="B Lotus" w:hint="cs"/>
          <w:szCs w:val="24"/>
          <w:rtl/>
          <w:lang w:bidi="ar-SA"/>
        </w:rPr>
        <w:t xml:space="preserve">در شکل </w:t>
      </w:r>
      <w:r>
        <w:rPr>
          <w:rFonts w:cs="B Lotus" w:hint="cs"/>
          <w:szCs w:val="24"/>
          <w:rtl/>
          <w:lang w:bidi="ar-SA"/>
        </w:rPr>
        <w:t>(14)</w:t>
      </w:r>
      <w:r w:rsidRPr="00011EBB">
        <w:rPr>
          <w:rFonts w:cs="B Lotus" w:hint="cs"/>
          <w:szCs w:val="24"/>
          <w:rtl/>
          <w:lang w:bidi="ar-SA"/>
        </w:rPr>
        <w:t xml:space="preserve"> به بررسی اثر دوبلکسی شدن سازه بر هسته مقاوم پرداخته شده است،</w:t>
      </w:r>
      <w:r w:rsidRPr="00011EBB">
        <w:rPr>
          <w:rFonts w:cs="B Lotus" w:hint="cs"/>
          <w:szCs w:val="24"/>
          <w:rtl/>
        </w:rPr>
        <w:t xml:space="preserve"> به طور میانگین تنش در هسته سازه </w:t>
      </w:r>
      <w:r w:rsidRPr="00011EBB">
        <w:rPr>
          <w:rFonts w:cs="B Lotus"/>
          <w:sz w:val="20"/>
          <w:szCs w:val="20"/>
        </w:rPr>
        <w:t>D60BC1</w:t>
      </w:r>
      <w:r w:rsidRPr="00011EBB">
        <w:rPr>
          <w:rFonts w:cs="B Lotus" w:hint="cs"/>
          <w:szCs w:val="24"/>
          <w:rtl/>
        </w:rPr>
        <w:t>، 4/1 برابر</w:t>
      </w:r>
      <w:r w:rsidRPr="00011EBB">
        <w:rPr>
          <w:rFonts w:cs="B Lotus"/>
          <w:szCs w:val="24"/>
        </w:rPr>
        <w:t xml:space="preserve"> </w:t>
      </w:r>
      <w:r w:rsidRPr="00011EBB">
        <w:rPr>
          <w:rFonts w:cs="B Lotus" w:hint="cs"/>
          <w:szCs w:val="24"/>
          <w:rtl/>
        </w:rPr>
        <w:t xml:space="preserve">سازه </w:t>
      </w:r>
      <w:r w:rsidRPr="00011EBB">
        <w:rPr>
          <w:rFonts w:cs="B Lotus"/>
          <w:sz w:val="20"/>
          <w:szCs w:val="20"/>
        </w:rPr>
        <w:t>M60BC</w:t>
      </w:r>
      <w:r w:rsidRPr="00011EBB">
        <w:rPr>
          <w:rFonts w:cs="B Lotus" w:hint="cs"/>
          <w:szCs w:val="24"/>
          <w:rtl/>
        </w:rPr>
        <w:t xml:space="preserve"> </w:t>
      </w:r>
      <w:r>
        <w:rPr>
          <w:rFonts w:cs="B Lotus" w:hint="cs"/>
          <w:szCs w:val="24"/>
          <w:rtl/>
        </w:rPr>
        <w:t>است</w:t>
      </w:r>
      <w:r w:rsidRPr="00011EBB">
        <w:rPr>
          <w:rFonts w:cs="B Lotus" w:hint="cs"/>
          <w:szCs w:val="24"/>
          <w:rtl/>
        </w:rPr>
        <w:t xml:space="preserve"> در طبقات اول این اختلاف کمتر و در حدود 23/1 برابر و در طبقات بالا 23/2 برابر </w:t>
      </w:r>
      <w:r>
        <w:rPr>
          <w:rFonts w:cs="B Lotus" w:hint="cs"/>
          <w:szCs w:val="24"/>
          <w:rtl/>
        </w:rPr>
        <w:t>است</w:t>
      </w:r>
      <w:r w:rsidRPr="00011EBB">
        <w:rPr>
          <w:rFonts w:cs="B Lotus" w:hint="cs"/>
          <w:szCs w:val="24"/>
          <w:rtl/>
        </w:rPr>
        <w:t xml:space="preserve">، همچنین در سازه </w:t>
      </w:r>
      <w:r w:rsidRPr="00011EBB">
        <w:rPr>
          <w:rFonts w:cs="B Lotus"/>
          <w:sz w:val="20"/>
          <w:szCs w:val="20"/>
        </w:rPr>
        <w:t>D60BC2</w:t>
      </w:r>
      <w:r w:rsidRPr="00011EBB">
        <w:rPr>
          <w:rFonts w:cs="B Lotus" w:hint="cs"/>
          <w:szCs w:val="24"/>
          <w:rtl/>
        </w:rPr>
        <w:t xml:space="preserve"> تنش در هسته به طور میانگین 52/1 برابر سازه </w:t>
      </w:r>
      <w:r w:rsidRPr="00011EBB">
        <w:rPr>
          <w:rFonts w:cs="B Lotus"/>
          <w:sz w:val="20"/>
          <w:szCs w:val="20"/>
        </w:rPr>
        <w:t>M60BC</w:t>
      </w:r>
      <w:r>
        <w:rPr>
          <w:rFonts w:cs="B Lotus" w:hint="cs"/>
          <w:szCs w:val="24"/>
          <w:rtl/>
        </w:rPr>
        <w:t xml:space="preserve"> و </w:t>
      </w:r>
      <w:r w:rsidRPr="00011EBB">
        <w:rPr>
          <w:rFonts w:cs="B Lotus" w:hint="cs"/>
          <w:szCs w:val="24"/>
          <w:rtl/>
        </w:rPr>
        <w:t xml:space="preserve">مانند سازه </w:t>
      </w:r>
      <w:r w:rsidRPr="00011EBB">
        <w:rPr>
          <w:rFonts w:cs="B Lotus"/>
          <w:sz w:val="20"/>
          <w:szCs w:val="20"/>
        </w:rPr>
        <w:t>D60BC1</w:t>
      </w:r>
      <w:r w:rsidRPr="00011EBB">
        <w:rPr>
          <w:rFonts w:cs="B Lotus" w:hint="cs"/>
          <w:szCs w:val="24"/>
          <w:rtl/>
        </w:rPr>
        <w:t xml:space="preserve"> در طبقات اول این اختلاف کمتر و در حدود 09/1 برابر و در طبقات بالا 36/2 برابر </w:t>
      </w:r>
      <w:r>
        <w:rPr>
          <w:rFonts w:cs="B Lotus" w:hint="cs"/>
          <w:szCs w:val="24"/>
          <w:rtl/>
        </w:rPr>
        <w:t>است</w:t>
      </w:r>
      <w:r w:rsidRPr="00011EBB">
        <w:rPr>
          <w:rFonts w:cs="B Lotus" w:hint="cs"/>
          <w:szCs w:val="24"/>
          <w:rtl/>
        </w:rPr>
        <w:t xml:space="preserve">. </w:t>
      </w:r>
      <w:r w:rsidRPr="00011EBB">
        <w:rPr>
          <w:rFonts w:cs="B Lotus" w:hint="cs"/>
          <w:szCs w:val="24"/>
          <w:rtl/>
          <w:lang w:bidi="ar-SA"/>
        </w:rPr>
        <w:t>پرش</w:t>
      </w:r>
      <w:r w:rsidRPr="00011EBB">
        <w:rPr>
          <w:rFonts w:cs="B Lotus"/>
          <w:szCs w:val="24"/>
          <w:rtl/>
          <w:lang w:bidi="ar-SA"/>
        </w:rPr>
        <w:t>‏</w:t>
      </w:r>
      <w:r w:rsidRPr="00011EBB">
        <w:rPr>
          <w:rFonts w:cs="B Lotus" w:hint="cs"/>
          <w:szCs w:val="24"/>
          <w:rtl/>
          <w:lang w:bidi="ar-SA"/>
        </w:rPr>
        <w:t>های موجود در نمودارها به خاطر تغییر ضخامت هسته بتن</w:t>
      </w:r>
      <w:r w:rsidRPr="00011EBB">
        <w:rPr>
          <w:rFonts w:cs="B Lotus"/>
          <w:szCs w:val="24"/>
          <w:rtl/>
          <w:lang w:bidi="ar-SA"/>
        </w:rPr>
        <w:t>‏</w:t>
      </w:r>
      <w:r w:rsidRPr="00011EBB">
        <w:rPr>
          <w:rFonts w:cs="B Lotus" w:hint="cs"/>
          <w:szCs w:val="24"/>
          <w:rtl/>
          <w:lang w:bidi="ar-SA"/>
        </w:rPr>
        <w:t xml:space="preserve">آرمه در ارتفاع سازه </w:t>
      </w:r>
      <w:r>
        <w:rPr>
          <w:rFonts w:cs="B Lotus" w:hint="cs"/>
          <w:szCs w:val="24"/>
          <w:rtl/>
          <w:lang w:bidi="ar-SA"/>
        </w:rPr>
        <w:t>است</w:t>
      </w:r>
      <w:r w:rsidRPr="00011EBB">
        <w:rPr>
          <w:rFonts w:cs="B Lotus" w:hint="cs"/>
          <w:szCs w:val="24"/>
          <w:rtl/>
          <w:lang w:bidi="ar-SA"/>
        </w:rPr>
        <w:t>.</w:t>
      </w:r>
    </w:p>
    <w:p w:rsidR="00276CB1" w:rsidRPr="00276CB1" w:rsidRDefault="00276CB1" w:rsidP="00276CB1">
      <w:pPr>
        <w:pStyle w:val="a0"/>
        <w:jc w:val="both"/>
        <w:rPr>
          <w:rFonts w:cs="B Lotus"/>
          <w:sz w:val="10"/>
          <w:szCs w:val="10"/>
          <w:lang w:bidi="ar-SA"/>
        </w:rPr>
      </w:pPr>
    </w:p>
    <w:p w:rsidR="00276CB1" w:rsidRPr="002715B3" w:rsidRDefault="00276CB1" w:rsidP="00276CB1">
      <w:pPr>
        <w:pStyle w:val="a0"/>
        <w:jc w:val="center"/>
        <w:rPr>
          <w:rFonts w:cs="B Lotus"/>
          <w:sz w:val="20"/>
          <w:szCs w:val="20"/>
          <w:rtl/>
          <w:lang w:bidi="ar-SA"/>
        </w:rPr>
      </w:pPr>
      <w:r w:rsidRPr="002715B3">
        <w:rPr>
          <w:rFonts w:cs="B Lotus" w:hint="cs"/>
          <w:b/>
          <w:bCs/>
          <w:sz w:val="20"/>
          <w:szCs w:val="20"/>
          <w:rtl/>
          <w:lang w:bidi="ar-SA"/>
        </w:rPr>
        <w:lastRenderedPageBreak/>
        <w:t>شکل 13.</w:t>
      </w:r>
      <w:r w:rsidRPr="002715B3">
        <w:rPr>
          <w:rFonts w:cs="B Lotus" w:hint="cs"/>
          <w:sz w:val="20"/>
          <w:szCs w:val="20"/>
          <w:rtl/>
          <w:lang w:bidi="ar-SA"/>
        </w:rPr>
        <w:t xml:space="preserve"> اثر دوبلکسی شدن سازه بر روی نیروی برشی ستون</w:t>
      </w:r>
      <w:r w:rsidRPr="002715B3">
        <w:rPr>
          <w:rFonts w:cs="B Lotus"/>
          <w:sz w:val="20"/>
          <w:szCs w:val="20"/>
          <w:rtl/>
          <w:lang w:bidi="ar-SA"/>
        </w:rPr>
        <w:t>‏</w:t>
      </w:r>
      <w:r w:rsidRPr="002715B3">
        <w:rPr>
          <w:rFonts w:cs="B Lotus" w:hint="cs"/>
          <w:sz w:val="20"/>
          <w:szCs w:val="20"/>
          <w:rtl/>
          <w:lang w:bidi="ar-SA"/>
        </w:rPr>
        <w:t xml:space="preserve">های کوتاه در سازه </w:t>
      </w:r>
      <w:r w:rsidRPr="002715B3">
        <w:rPr>
          <w:rFonts w:cs="B Lotus"/>
          <w:sz w:val="20"/>
          <w:szCs w:val="20"/>
          <w:lang w:bidi="ar-SA"/>
        </w:rPr>
        <w:t>M60BC</w:t>
      </w:r>
    </w:p>
    <w:p w:rsidR="00276CB1" w:rsidRPr="00011EBB" w:rsidRDefault="00276CB1" w:rsidP="00276CB1">
      <w:pPr>
        <w:pStyle w:val="a0"/>
        <w:jc w:val="center"/>
        <w:rPr>
          <w:rFonts w:cs="B Lotus"/>
          <w:szCs w:val="24"/>
          <w:lang w:bidi="ar-SA"/>
        </w:rPr>
      </w:pPr>
      <w:r w:rsidRPr="00011EBB">
        <w:rPr>
          <w:rFonts w:cs="B Lotus"/>
          <w:noProof/>
          <w:szCs w:val="24"/>
          <w:rtl/>
          <w:lang w:bidi="ar-SA"/>
        </w:rPr>
        <w:drawing>
          <wp:inline distT="0" distB="0" distL="0" distR="0" wp14:anchorId="074AE536" wp14:editId="5F47EEFB">
            <wp:extent cx="3237865" cy="1791714"/>
            <wp:effectExtent l="0" t="0" r="635" b="0"/>
            <wp:docPr id="13" name="Picture 13" descr="C:\Users\Mehdi Mokhtari\Desktop\behnamspaper\Fig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hdi Mokhtari\Desktop\behnamspaper\Figures\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7865" cy="1791714"/>
                    </a:xfrm>
                    <a:prstGeom prst="rect">
                      <a:avLst/>
                    </a:prstGeom>
                    <a:noFill/>
                    <a:ln>
                      <a:noFill/>
                    </a:ln>
                  </pic:spPr>
                </pic:pic>
              </a:graphicData>
            </a:graphic>
          </wp:inline>
        </w:drawing>
      </w:r>
    </w:p>
    <w:p w:rsidR="00276CB1" w:rsidRDefault="00276CB1" w:rsidP="00276CB1">
      <w:pPr>
        <w:pStyle w:val="Caption"/>
        <w:keepNext/>
        <w:bidi w:val="0"/>
        <w:rPr>
          <w:rFonts w:cs="B Lotus"/>
          <w:szCs w:val="24"/>
        </w:rPr>
      </w:pPr>
      <w:r w:rsidRPr="00276CB1">
        <w:rPr>
          <w:rFonts w:cs="B Lotus"/>
          <w:b/>
          <w:bCs/>
          <w:sz w:val="18"/>
          <w:szCs w:val="16"/>
        </w:rPr>
        <w:t xml:space="preserve">Fig. </w:t>
      </w:r>
      <w:r w:rsidRPr="00276CB1">
        <w:rPr>
          <w:rFonts w:cs="B Lotus"/>
          <w:b/>
          <w:bCs/>
          <w:sz w:val="18"/>
          <w:szCs w:val="16"/>
        </w:rPr>
        <w:fldChar w:fldCharType="begin"/>
      </w:r>
      <w:r w:rsidRPr="00276CB1">
        <w:rPr>
          <w:rFonts w:cs="B Lotus"/>
          <w:b/>
          <w:bCs/>
          <w:sz w:val="18"/>
          <w:szCs w:val="16"/>
        </w:rPr>
        <w:instrText xml:space="preserve"> SEQ Fig. \* ARABIC </w:instrText>
      </w:r>
      <w:r w:rsidRPr="00276CB1">
        <w:rPr>
          <w:rFonts w:cs="B Lotus"/>
          <w:b/>
          <w:bCs/>
          <w:sz w:val="18"/>
          <w:szCs w:val="16"/>
        </w:rPr>
        <w:fldChar w:fldCharType="separate"/>
      </w:r>
      <w:r w:rsidR="00330A1B">
        <w:rPr>
          <w:rFonts w:cs="B Lotus"/>
          <w:b/>
          <w:bCs/>
          <w:noProof/>
          <w:sz w:val="18"/>
          <w:szCs w:val="16"/>
        </w:rPr>
        <w:t>13</w:t>
      </w:r>
      <w:r w:rsidRPr="00276CB1">
        <w:rPr>
          <w:rFonts w:cs="B Lotus"/>
          <w:b/>
          <w:bCs/>
          <w:sz w:val="18"/>
          <w:szCs w:val="16"/>
        </w:rPr>
        <w:fldChar w:fldCharType="end"/>
      </w:r>
      <w:r w:rsidRPr="00276CB1">
        <w:rPr>
          <w:rFonts w:cs="B Lotus"/>
          <w:b/>
          <w:bCs/>
          <w:sz w:val="18"/>
          <w:szCs w:val="16"/>
        </w:rPr>
        <w:t>.</w:t>
      </w:r>
      <w:r w:rsidRPr="00276CB1">
        <w:rPr>
          <w:rFonts w:cs="B Lotus"/>
          <w:sz w:val="18"/>
          <w:szCs w:val="16"/>
        </w:rPr>
        <w:t xml:space="preserve"> The effect of duplexing the structure on </w:t>
      </w:r>
      <w:proofErr w:type="spellStart"/>
      <w:r w:rsidRPr="00276CB1">
        <w:rPr>
          <w:rFonts w:cs="B Lotus"/>
          <w:sz w:val="18"/>
          <w:szCs w:val="16"/>
        </w:rPr>
        <w:t>shear</w:t>
      </w:r>
      <w:proofErr w:type="spellEnd"/>
      <w:r w:rsidRPr="00276CB1">
        <w:rPr>
          <w:rFonts w:cs="B Lotus"/>
          <w:sz w:val="18"/>
          <w:szCs w:val="16"/>
        </w:rPr>
        <w:t xml:space="preserve"> force of the short columns in M60BC</w:t>
      </w:r>
    </w:p>
    <w:p w:rsidR="00276CB1" w:rsidRDefault="00276CB1" w:rsidP="00276CB1">
      <w:pPr>
        <w:pStyle w:val="a0"/>
        <w:jc w:val="center"/>
        <w:rPr>
          <w:rFonts w:cs="B Lotus"/>
          <w:sz w:val="20"/>
          <w:szCs w:val="20"/>
          <w:lang w:bidi="ar-SA"/>
        </w:rPr>
      </w:pPr>
      <w:r>
        <w:rPr>
          <w:rFonts w:cs="B Lotus"/>
          <w:szCs w:val="24"/>
          <w:rtl/>
        </w:rPr>
        <w:br w:type="column"/>
      </w:r>
      <w:r w:rsidRPr="002715B3">
        <w:rPr>
          <w:rFonts w:cs="B Lotus" w:hint="cs"/>
          <w:b/>
          <w:bCs/>
          <w:sz w:val="20"/>
          <w:szCs w:val="20"/>
          <w:rtl/>
          <w:lang w:bidi="ar-SA"/>
        </w:rPr>
        <w:t>شکل 14.</w:t>
      </w:r>
      <w:r w:rsidRPr="002715B3">
        <w:rPr>
          <w:rFonts w:cs="B Lotus" w:hint="cs"/>
          <w:sz w:val="20"/>
          <w:szCs w:val="20"/>
          <w:rtl/>
          <w:lang w:bidi="ar-SA"/>
        </w:rPr>
        <w:t xml:space="preserve"> اثر دوبلکسی شدن بر روی ماکزیمم مقدار تنش وارد بر هسته سازه </w:t>
      </w:r>
    </w:p>
    <w:p w:rsidR="00276CB1" w:rsidRPr="00011EBB" w:rsidRDefault="00276CB1" w:rsidP="00276CB1">
      <w:pPr>
        <w:pStyle w:val="a0"/>
        <w:jc w:val="center"/>
        <w:rPr>
          <w:rFonts w:cs="B Lotus"/>
          <w:szCs w:val="24"/>
          <w:rtl/>
        </w:rPr>
      </w:pPr>
      <w:r w:rsidRPr="00011EBB">
        <w:rPr>
          <w:rFonts w:cs="B Lotus"/>
          <w:noProof/>
          <w:szCs w:val="24"/>
          <w:rtl/>
          <w:lang w:bidi="ar-SA"/>
        </w:rPr>
        <w:drawing>
          <wp:inline distT="0" distB="0" distL="0" distR="0" wp14:anchorId="6CE39231" wp14:editId="716C600D">
            <wp:extent cx="2947130" cy="1302327"/>
            <wp:effectExtent l="0" t="0" r="5715" b="0"/>
            <wp:docPr id="16" name="Picture 16" descr="C:\Users\Mehdi Mokhtari\Desktop\behnamspaper\Figur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hdi Mokhtari\Desktop\behnamspaper\Figures\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247" cy="1312100"/>
                    </a:xfrm>
                    <a:prstGeom prst="rect">
                      <a:avLst/>
                    </a:prstGeom>
                    <a:noFill/>
                    <a:ln>
                      <a:noFill/>
                    </a:ln>
                  </pic:spPr>
                </pic:pic>
              </a:graphicData>
            </a:graphic>
          </wp:inline>
        </w:drawing>
      </w:r>
    </w:p>
    <w:p w:rsidR="00276CB1" w:rsidRDefault="00276CB1" w:rsidP="00276CB1">
      <w:pPr>
        <w:pStyle w:val="a0"/>
        <w:jc w:val="center"/>
        <w:rPr>
          <w:rFonts w:cs="B Lotus"/>
          <w:sz w:val="20"/>
          <w:szCs w:val="20"/>
        </w:rPr>
      </w:pPr>
      <w:r w:rsidRPr="00276CB1">
        <w:rPr>
          <w:rFonts w:cs="B Lotus"/>
          <w:b/>
          <w:bCs/>
          <w:sz w:val="18"/>
          <w:szCs w:val="16"/>
        </w:rPr>
        <w:t xml:space="preserve">Fig. </w:t>
      </w:r>
      <w:r w:rsidRPr="00276CB1">
        <w:rPr>
          <w:rFonts w:cs="B Lotus"/>
          <w:b/>
          <w:bCs/>
          <w:sz w:val="18"/>
          <w:szCs w:val="16"/>
        </w:rPr>
        <w:fldChar w:fldCharType="begin"/>
      </w:r>
      <w:r w:rsidRPr="00276CB1">
        <w:rPr>
          <w:rFonts w:cs="B Lotus"/>
          <w:b/>
          <w:bCs/>
          <w:sz w:val="18"/>
          <w:szCs w:val="16"/>
        </w:rPr>
        <w:instrText xml:space="preserve"> SEQ Fig. \* ARABIC </w:instrText>
      </w:r>
      <w:r w:rsidRPr="00276CB1">
        <w:rPr>
          <w:rFonts w:cs="B Lotus"/>
          <w:b/>
          <w:bCs/>
          <w:sz w:val="18"/>
          <w:szCs w:val="16"/>
        </w:rPr>
        <w:fldChar w:fldCharType="separate"/>
      </w:r>
      <w:r w:rsidR="00330A1B">
        <w:rPr>
          <w:rFonts w:cs="B Lotus"/>
          <w:b/>
          <w:bCs/>
          <w:noProof/>
          <w:sz w:val="18"/>
          <w:szCs w:val="16"/>
        </w:rPr>
        <w:t>14</w:t>
      </w:r>
      <w:r w:rsidRPr="00276CB1">
        <w:rPr>
          <w:rFonts w:cs="B Lotus"/>
          <w:b/>
          <w:bCs/>
          <w:sz w:val="18"/>
          <w:szCs w:val="16"/>
        </w:rPr>
        <w:fldChar w:fldCharType="end"/>
      </w:r>
      <w:r w:rsidRPr="00276CB1">
        <w:rPr>
          <w:rFonts w:cs="B Lotus"/>
          <w:b/>
          <w:bCs/>
          <w:sz w:val="18"/>
          <w:szCs w:val="16"/>
        </w:rPr>
        <w:t>.</w:t>
      </w:r>
      <w:r w:rsidRPr="00276CB1">
        <w:rPr>
          <w:rFonts w:cs="B Lotus"/>
          <w:sz w:val="18"/>
          <w:szCs w:val="16"/>
        </w:rPr>
        <w:t xml:space="preserve"> The effect of duplexing the structure on maximum stress of the RC core in M60BC</w:t>
      </w:r>
      <w:r>
        <w:rPr>
          <w:rFonts w:cs="B Lotus"/>
          <w:sz w:val="18"/>
          <w:szCs w:val="16"/>
        </w:rPr>
        <w:t xml:space="preserve"> </w:t>
      </w:r>
      <w:proofErr w:type="spellStart"/>
      <w:r w:rsidRPr="002715B3">
        <w:rPr>
          <w:rFonts w:cs="B Lotus"/>
          <w:sz w:val="20"/>
          <w:szCs w:val="20"/>
        </w:rPr>
        <w:t>M60BC</w:t>
      </w:r>
      <w:proofErr w:type="spellEnd"/>
    </w:p>
    <w:p w:rsidR="00276CB1" w:rsidRDefault="00276CB1" w:rsidP="00D61061">
      <w:pPr>
        <w:pStyle w:val="a0"/>
        <w:jc w:val="center"/>
        <w:rPr>
          <w:rFonts w:cs="B Lotus"/>
          <w:szCs w:val="24"/>
        </w:rPr>
      </w:pPr>
    </w:p>
    <w:p w:rsidR="00276CB1" w:rsidRDefault="00276CB1" w:rsidP="00D61061">
      <w:pPr>
        <w:pStyle w:val="a0"/>
        <w:jc w:val="center"/>
        <w:rPr>
          <w:rFonts w:cs="B Lotus"/>
          <w:szCs w:val="24"/>
          <w:rtl/>
        </w:rPr>
        <w:sectPr w:rsidR="00276CB1" w:rsidSect="00276CB1">
          <w:type w:val="continuous"/>
          <w:pgSz w:w="11909" w:h="16834" w:code="9"/>
          <w:pgMar w:top="1138" w:right="1138" w:bottom="1138" w:left="1138" w:header="1138" w:footer="1138" w:gutter="0"/>
          <w:cols w:num="2" w:space="720"/>
          <w:bidi/>
          <w:docGrid w:linePitch="360"/>
        </w:sectPr>
      </w:pPr>
    </w:p>
    <w:p w:rsidR="00276CB1" w:rsidRDefault="00276CB1" w:rsidP="00D61061">
      <w:pPr>
        <w:pStyle w:val="a0"/>
        <w:jc w:val="center"/>
        <w:rPr>
          <w:rFonts w:cs="B Lotus"/>
          <w:szCs w:val="24"/>
        </w:rPr>
      </w:pPr>
    </w:p>
    <w:p w:rsidR="00276CB1" w:rsidRPr="002715B3" w:rsidRDefault="00276CB1" w:rsidP="00276CB1">
      <w:pPr>
        <w:widowControl w:val="0"/>
        <w:jc w:val="center"/>
        <w:rPr>
          <w:rFonts w:cs="B Lotus"/>
          <w:sz w:val="20"/>
          <w:szCs w:val="20"/>
        </w:rPr>
      </w:pPr>
      <w:r w:rsidRPr="002715B3">
        <w:rPr>
          <w:rFonts w:cs="B Lotus"/>
          <w:b/>
          <w:bCs/>
          <w:sz w:val="20"/>
          <w:szCs w:val="20"/>
          <w:rtl/>
          <w:lang w:bidi="fa-IR"/>
        </w:rPr>
        <w:t xml:space="preserve">جدول </w:t>
      </w:r>
      <w:r w:rsidRPr="002715B3">
        <w:rPr>
          <w:rFonts w:cs="B Lotus" w:hint="cs"/>
          <w:b/>
          <w:bCs/>
          <w:sz w:val="20"/>
          <w:szCs w:val="20"/>
          <w:rtl/>
          <w:lang w:bidi="fa-IR"/>
        </w:rPr>
        <w:t>11.</w:t>
      </w:r>
      <w:r w:rsidRPr="002715B3">
        <w:rPr>
          <w:rFonts w:cs="B Lotus" w:hint="cs"/>
          <w:sz w:val="20"/>
          <w:szCs w:val="20"/>
          <w:rtl/>
          <w:lang w:bidi="fa-IR"/>
        </w:rPr>
        <w:t xml:space="preserve"> اثر دوبلکسی شدن سازه بر روی زمان تناوب و درصد مشارکت مدها در سازه </w:t>
      </w:r>
      <w:r w:rsidRPr="002715B3">
        <w:rPr>
          <w:rFonts w:cs="B Lotus"/>
          <w:sz w:val="20"/>
          <w:szCs w:val="20"/>
          <w:lang w:bidi="fa-IR"/>
        </w:rPr>
        <w:t>M60BC</w:t>
      </w:r>
    </w:p>
    <w:tbl>
      <w:tblPr>
        <w:tblW w:w="5000" w:type="pct"/>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723"/>
        <w:gridCol w:w="984"/>
        <w:gridCol w:w="1724"/>
        <w:gridCol w:w="985"/>
        <w:gridCol w:w="1724"/>
        <w:gridCol w:w="985"/>
        <w:gridCol w:w="1724"/>
      </w:tblGrid>
      <w:tr w:rsidR="00276CB1" w:rsidRPr="00011EBB" w:rsidTr="009D232F">
        <w:trPr>
          <w:trHeight w:val="20"/>
          <w:jc w:val="center"/>
        </w:trPr>
        <w:tc>
          <w:tcPr>
            <w:tcW w:w="1375" w:type="pct"/>
            <w:gridSpan w:val="2"/>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Pr>
            </w:pPr>
            <w:r w:rsidRPr="00011EBB">
              <w:rPr>
                <w:rFonts w:cs="B Lotus"/>
                <w:sz w:val="18"/>
                <w:szCs w:val="18"/>
              </w:rPr>
              <w:t>3</w:t>
            </w:r>
            <w:r w:rsidRPr="00011EBB">
              <w:rPr>
                <w:rFonts w:cs="B Lotus"/>
                <w:sz w:val="18"/>
                <w:szCs w:val="18"/>
                <w:vertAlign w:val="superscript"/>
              </w:rPr>
              <w:t>rd</w:t>
            </w:r>
            <w:r w:rsidRPr="00011EBB">
              <w:rPr>
                <w:rFonts w:cs="B Lotus"/>
                <w:sz w:val="18"/>
                <w:szCs w:val="18"/>
              </w:rPr>
              <w:t xml:space="preserve"> Mode</w:t>
            </w:r>
          </w:p>
        </w:tc>
        <w:tc>
          <w:tcPr>
            <w:tcW w:w="1374" w:type="pct"/>
            <w:gridSpan w:val="2"/>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2</w:t>
            </w:r>
            <w:r w:rsidRPr="00011EBB">
              <w:rPr>
                <w:rFonts w:cs="B Lotus"/>
                <w:sz w:val="18"/>
                <w:szCs w:val="18"/>
                <w:vertAlign w:val="superscript"/>
              </w:rPr>
              <w:t>nd</w:t>
            </w:r>
            <w:r w:rsidRPr="00011EBB">
              <w:rPr>
                <w:rFonts w:cs="B Lotus"/>
                <w:sz w:val="18"/>
                <w:szCs w:val="18"/>
              </w:rPr>
              <w:t xml:space="preserve"> Mode</w:t>
            </w:r>
          </w:p>
        </w:tc>
        <w:tc>
          <w:tcPr>
            <w:tcW w:w="1374" w:type="pct"/>
            <w:gridSpan w:val="2"/>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1</w:t>
            </w:r>
            <w:r w:rsidRPr="00011EBB">
              <w:rPr>
                <w:rFonts w:cs="B Lotus"/>
                <w:sz w:val="18"/>
                <w:szCs w:val="18"/>
                <w:vertAlign w:val="superscript"/>
              </w:rPr>
              <w:t>st</w:t>
            </w:r>
            <w:r w:rsidRPr="00011EBB">
              <w:rPr>
                <w:rFonts w:cs="B Lotus"/>
                <w:sz w:val="18"/>
                <w:szCs w:val="18"/>
              </w:rPr>
              <w:t xml:space="preserve"> Mode</w:t>
            </w:r>
          </w:p>
        </w:tc>
        <w:tc>
          <w:tcPr>
            <w:tcW w:w="877" w:type="pct"/>
            <w:tcBorders>
              <w:top w:val="single" w:sz="8" w:space="0" w:color="auto"/>
              <w:bottom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p>
        </w:tc>
      </w:tr>
      <w:tr w:rsidR="00276CB1" w:rsidRPr="00011EBB" w:rsidTr="009D232F">
        <w:trPr>
          <w:trHeight w:val="20"/>
          <w:jc w:val="center"/>
        </w:trPr>
        <w:tc>
          <w:tcPr>
            <w:tcW w:w="878"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c>
          <w:tcPr>
            <w:tcW w:w="497"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Period Time</w:t>
            </w:r>
          </w:p>
        </w:tc>
        <w:tc>
          <w:tcPr>
            <w:tcW w:w="877"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c>
          <w:tcPr>
            <w:tcW w:w="497"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Period Time</w:t>
            </w:r>
          </w:p>
        </w:tc>
        <w:tc>
          <w:tcPr>
            <w:tcW w:w="877"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c>
          <w:tcPr>
            <w:tcW w:w="497"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Period Time</w:t>
            </w:r>
          </w:p>
        </w:tc>
        <w:tc>
          <w:tcPr>
            <w:tcW w:w="877" w:type="pct"/>
            <w:tcBorders>
              <w:top w:val="single" w:sz="8" w:space="0" w:color="auto"/>
            </w:tcBorders>
            <w:shd w:val="clear" w:color="auto" w:fill="auto"/>
            <w:noWrap/>
            <w:vAlign w:val="center"/>
            <w:hideMark/>
          </w:tcPr>
          <w:p w:rsidR="00276CB1" w:rsidRPr="00011EBB" w:rsidRDefault="00276CB1" w:rsidP="009D232F">
            <w:pPr>
              <w:pStyle w:val="a0"/>
              <w:jc w:val="center"/>
              <w:rPr>
                <w:rFonts w:cs="B Lotus"/>
                <w:sz w:val="18"/>
                <w:szCs w:val="18"/>
                <w:rtl/>
              </w:rPr>
            </w:pPr>
            <w:r w:rsidRPr="00011EBB">
              <w:rPr>
                <w:rFonts w:cs="B Lotus"/>
                <w:sz w:val="18"/>
                <w:szCs w:val="18"/>
              </w:rPr>
              <w:t>Participation Percentage</w:t>
            </w:r>
          </w:p>
        </w:tc>
      </w:tr>
      <w:tr w:rsidR="00276CB1" w:rsidRPr="00011EBB" w:rsidTr="009D232F">
        <w:trPr>
          <w:trHeight w:val="20"/>
          <w:jc w:val="center"/>
        </w:trPr>
        <w:tc>
          <w:tcPr>
            <w:tcW w:w="878"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4.53</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1.13</w:t>
            </w:r>
          </w:p>
        </w:tc>
        <w:tc>
          <w:tcPr>
            <w:tcW w:w="87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7.28</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2.04</w:t>
            </w:r>
          </w:p>
        </w:tc>
        <w:tc>
          <w:tcPr>
            <w:tcW w:w="87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61.18</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7.39</w:t>
            </w:r>
          </w:p>
        </w:tc>
        <w:tc>
          <w:tcPr>
            <w:tcW w:w="877" w:type="pct"/>
            <w:shd w:val="clear" w:color="auto" w:fill="auto"/>
            <w:vAlign w:val="center"/>
            <w:hideMark/>
          </w:tcPr>
          <w:p w:rsidR="00276CB1" w:rsidRPr="00011EBB" w:rsidRDefault="00276CB1" w:rsidP="009D232F">
            <w:pPr>
              <w:jc w:val="center"/>
              <w:rPr>
                <w:rFonts w:cs="B Lotus"/>
                <w:sz w:val="18"/>
                <w:szCs w:val="18"/>
              </w:rPr>
            </w:pPr>
            <w:r w:rsidRPr="00011EBB">
              <w:rPr>
                <w:rFonts w:cs="B Lotus"/>
                <w:sz w:val="18"/>
                <w:szCs w:val="18"/>
              </w:rPr>
              <w:t>M60B</w:t>
            </w:r>
          </w:p>
        </w:tc>
      </w:tr>
      <w:tr w:rsidR="00276CB1" w:rsidRPr="00011EBB" w:rsidTr="009D232F">
        <w:trPr>
          <w:trHeight w:val="20"/>
          <w:jc w:val="center"/>
        </w:trPr>
        <w:tc>
          <w:tcPr>
            <w:tcW w:w="878" w:type="pct"/>
            <w:shd w:val="clear" w:color="auto" w:fill="auto"/>
            <w:noWrap/>
            <w:vAlign w:val="center"/>
            <w:hideMark/>
          </w:tcPr>
          <w:p w:rsidR="00276CB1" w:rsidRPr="00011EBB" w:rsidRDefault="00276CB1" w:rsidP="009D232F">
            <w:pPr>
              <w:bidi w:val="0"/>
              <w:jc w:val="center"/>
              <w:rPr>
                <w:rFonts w:cs="B Lotus"/>
                <w:sz w:val="18"/>
                <w:szCs w:val="18"/>
                <w:rtl/>
              </w:rPr>
            </w:pPr>
            <w:r w:rsidRPr="00011EBB">
              <w:rPr>
                <w:rFonts w:cs="B Lotus"/>
                <w:sz w:val="18"/>
                <w:szCs w:val="18"/>
              </w:rPr>
              <w:t>4.39</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1.11</w:t>
            </w:r>
          </w:p>
        </w:tc>
        <w:tc>
          <w:tcPr>
            <w:tcW w:w="87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14.78</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2.04</w:t>
            </w:r>
          </w:p>
        </w:tc>
        <w:tc>
          <w:tcPr>
            <w:tcW w:w="87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67.67</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7.41</w:t>
            </w:r>
          </w:p>
        </w:tc>
        <w:tc>
          <w:tcPr>
            <w:tcW w:w="87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D60B1</w:t>
            </w:r>
          </w:p>
        </w:tc>
      </w:tr>
      <w:tr w:rsidR="00276CB1" w:rsidRPr="00011EBB" w:rsidTr="009D232F">
        <w:trPr>
          <w:trHeight w:val="20"/>
          <w:jc w:val="center"/>
        </w:trPr>
        <w:tc>
          <w:tcPr>
            <w:tcW w:w="878"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4.43</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1.11</w:t>
            </w:r>
          </w:p>
        </w:tc>
        <w:tc>
          <w:tcPr>
            <w:tcW w:w="87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14.71</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2.04</w:t>
            </w:r>
          </w:p>
        </w:tc>
        <w:tc>
          <w:tcPr>
            <w:tcW w:w="87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67.55</w:t>
            </w:r>
          </w:p>
        </w:tc>
        <w:tc>
          <w:tcPr>
            <w:tcW w:w="497" w:type="pct"/>
            <w:shd w:val="clear" w:color="auto" w:fill="auto"/>
            <w:noWrap/>
            <w:vAlign w:val="center"/>
            <w:hideMark/>
          </w:tcPr>
          <w:p w:rsidR="00276CB1" w:rsidRPr="00011EBB" w:rsidRDefault="00276CB1" w:rsidP="009D232F">
            <w:pPr>
              <w:bidi w:val="0"/>
              <w:jc w:val="center"/>
              <w:rPr>
                <w:rFonts w:cs="B Lotus"/>
                <w:sz w:val="18"/>
                <w:szCs w:val="18"/>
              </w:rPr>
            </w:pPr>
            <w:r w:rsidRPr="00011EBB">
              <w:rPr>
                <w:rFonts w:cs="B Lotus"/>
                <w:sz w:val="18"/>
                <w:szCs w:val="18"/>
              </w:rPr>
              <w:t>7.39</w:t>
            </w:r>
          </w:p>
        </w:tc>
        <w:tc>
          <w:tcPr>
            <w:tcW w:w="877" w:type="pct"/>
            <w:shd w:val="clear" w:color="auto" w:fill="auto"/>
            <w:noWrap/>
            <w:vAlign w:val="center"/>
            <w:hideMark/>
          </w:tcPr>
          <w:p w:rsidR="00276CB1" w:rsidRPr="00011EBB" w:rsidRDefault="00276CB1" w:rsidP="009D232F">
            <w:pPr>
              <w:keepNext/>
              <w:bidi w:val="0"/>
              <w:jc w:val="center"/>
              <w:rPr>
                <w:rFonts w:cs="B Lotus"/>
                <w:sz w:val="18"/>
                <w:szCs w:val="18"/>
              </w:rPr>
            </w:pPr>
            <w:r w:rsidRPr="00011EBB">
              <w:rPr>
                <w:rFonts w:cs="B Lotus"/>
                <w:sz w:val="18"/>
                <w:szCs w:val="18"/>
              </w:rPr>
              <w:t>D60B2</w:t>
            </w:r>
          </w:p>
        </w:tc>
      </w:tr>
    </w:tbl>
    <w:p w:rsidR="00276CB1" w:rsidRPr="00276CB1" w:rsidRDefault="00276CB1" w:rsidP="00276CB1">
      <w:pPr>
        <w:pStyle w:val="Caption"/>
        <w:bidi w:val="0"/>
        <w:rPr>
          <w:rFonts w:cs="B Lotus"/>
          <w:b/>
          <w:bCs/>
          <w:szCs w:val="20"/>
        </w:rPr>
      </w:pPr>
      <w:r w:rsidRPr="00276CB1">
        <w:rPr>
          <w:rFonts w:cs="B Lotus"/>
          <w:b/>
          <w:bCs/>
          <w:sz w:val="18"/>
          <w:szCs w:val="16"/>
        </w:rPr>
        <w:t xml:space="preserve">Table </w:t>
      </w:r>
      <w:r w:rsidRPr="00276CB1">
        <w:rPr>
          <w:rFonts w:cs="B Lotus"/>
          <w:b/>
          <w:bCs/>
          <w:sz w:val="18"/>
          <w:szCs w:val="16"/>
        </w:rPr>
        <w:fldChar w:fldCharType="begin"/>
      </w:r>
      <w:r w:rsidRPr="00276CB1">
        <w:rPr>
          <w:rFonts w:cs="B Lotus"/>
          <w:b/>
          <w:bCs/>
          <w:sz w:val="18"/>
          <w:szCs w:val="16"/>
        </w:rPr>
        <w:instrText xml:space="preserve"> SEQ Table \* ARABIC </w:instrText>
      </w:r>
      <w:r w:rsidRPr="00276CB1">
        <w:rPr>
          <w:rFonts w:cs="B Lotus"/>
          <w:b/>
          <w:bCs/>
          <w:sz w:val="18"/>
          <w:szCs w:val="16"/>
        </w:rPr>
        <w:fldChar w:fldCharType="separate"/>
      </w:r>
      <w:r w:rsidR="00330A1B">
        <w:rPr>
          <w:rFonts w:cs="B Lotus"/>
          <w:b/>
          <w:bCs/>
          <w:noProof/>
          <w:sz w:val="18"/>
          <w:szCs w:val="16"/>
        </w:rPr>
        <w:t>11</w:t>
      </w:r>
      <w:r w:rsidRPr="00276CB1">
        <w:rPr>
          <w:rFonts w:cs="B Lotus"/>
          <w:b/>
          <w:bCs/>
          <w:sz w:val="18"/>
          <w:szCs w:val="16"/>
        </w:rPr>
        <w:fldChar w:fldCharType="end"/>
      </w:r>
      <w:r w:rsidRPr="00276CB1">
        <w:rPr>
          <w:rFonts w:cs="B Lotus"/>
          <w:b/>
          <w:bCs/>
          <w:sz w:val="18"/>
          <w:szCs w:val="16"/>
        </w:rPr>
        <w:t>.</w:t>
      </w:r>
      <w:r w:rsidRPr="00276CB1">
        <w:rPr>
          <w:rFonts w:cs="B Lotus"/>
          <w:sz w:val="18"/>
          <w:szCs w:val="16"/>
        </w:rPr>
        <w:t xml:space="preserve"> The effect of duplexing the structure on the period time and the percentage of modes participation in </w:t>
      </w:r>
      <w:r w:rsidRPr="00276CB1">
        <w:rPr>
          <w:rFonts w:cs="B Lotus"/>
          <w:sz w:val="18"/>
        </w:rPr>
        <w:t>M60BC</w:t>
      </w:r>
    </w:p>
    <w:p w:rsidR="00276CB1" w:rsidRDefault="00276CB1" w:rsidP="00276CB1">
      <w:pPr>
        <w:pStyle w:val="a0"/>
        <w:jc w:val="center"/>
        <w:rPr>
          <w:rFonts w:cs="B Lotus"/>
          <w:b/>
          <w:bCs/>
          <w:sz w:val="20"/>
          <w:szCs w:val="20"/>
        </w:rPr>
      </w:pPr>
    </w:p>
    <w:p w:rsidR="00276CB1" w:rsidRPr="002715B3" w:rsidRDefault="00276CB1" w:rsidP="00276CB1">
      <w:pPr>
        <w:pStyle w:val="a0"/>
        <w:jc w:val="center"/>
        <w:rPr>
          <w:rFonts w:cs="B Lotus"/>
          <w:sz w:val="20"/>
          <w:szCs w:val="20"/>
          <w:lang w:bidi="ar-SA"/>
        </w:rPr>
      </w:pPr>
      <w:r w:rsidRPr="002715B3">
        <w:rPr>
          <w:rFonts w:cs="B Lotus"/>
          <w:b/>
          <w:bCs/>
          <w:sz w:val="20"/>
          <w:szCs w:val="20"/>
          <w:rtl/>
        </w:rPr>
        <w:t xml:space="preserve">جدول </w:t>
      </w:r>
      <w:r w:rsidRPr="002715B3">
        <w:rPr>
          <w:rFonts w:cs="B Lotus" w:hint="cs"/>
          <w:b/>
          <w:bCs/>
          <w:sz w:val="20"/>
          <w:szCs w:val="20"/>
          <w:rtl/>
        </w:rPr>
        <w:t xml:space="preserve">12. </w:t>
      </w:r>
      <w:r w:rsidRPr="002715B3">
        <w:rPr>
          <w:rFonts w:cs="B Lotus" w:hint="cs"/>
          <w:sz w:val="20"/>
          <w:szCs w:val="20"/>
          <w:rtl/>
        </w:rPr>
        <w:t>مقایسه برش پایه</w:t>
      </w:r>
      <w:r w:rsidRPr="002715B3">
        <w:rPr>
          <w:rFonts w:cs="B Lotus"/>
          <w:sz w:val="20"/>
          <w:szCs w:val="20"/>
          <w:lang w:bidi="ar-SA"/>
        </w:rPr>
        <w:t xml:space="preserve"> </w:t>
      </w:r>
      <w:r w:rsidRPr="002715B3">
        <w:rPr>
          <w:rFonts w:cs="B Lotus" w:hint="cs"/>
          <w:sz w:val="20"/>
          <w:szCs w:val="20"/>
          <w:rtl/>
        </w:rPr>
        <w:t xml:space="preserve">سازه </w:t>
      </w:r>
      <w:r w:rsidRPr="002715B3">
        <w:rPr>
          <w:rFonts w:cs="B Lotus"/>
          <w:sz w:val="20"/>
          <w:szCs w:val="20"/>
          <w:lang w:bidi="ar-SA"/>
        </w:rPr>
        <w:t>M60BC</w:t>
      </w:r>
      <w:r w:rsidRPr="002715B3">
        <w:rPr>
          <w:rFonts w:cs="B Lotus" w:hint="cs"/>
          <w:sz w:val="20"/>
          <w:szCs w:val="20"/>
          <w:rtl/>
        </w:rPr>
        <w:t xml:space="preserve"> با سازه</w:t>
      </w:r>
      <w:r w:rsidRPr="002715B3">
        <w:rPr>
          <w:rFonts w:cs="B Lotus"/>
          <w:sz w:val="20"/>
          <w:szCs w:val="20"/>
          <w:rtl/>
        </w:rPr>
        <w:t>‏</w:t>
      </w:r>
      <w:r w:rsidRPr="002715B3">
        <w:rPr>
          <w:rFonts w:cs="B Lotus" w:hint="cs"/>
          <w:sz w:val="20"/>
          <w:szCs w:val="20"/>
          <w:rtl/>
        </w:rPr>
        <w:t>های دوبلکسی متناظر آن</w:t>
      </w:r>
    </w:p>
    <w:tbl>
      <w:tblPr>
        <w:tblW w:w="0" w:type="auto"/>
        <w:jc w:val="center"/>
        <w:tblBorders>
          <w:top w:val="single" w:sz="8" w:space="0" w:color="auto"/>
          <w:bottom w:val="single" w:sz="8" w:space="0" w:color="auto"/>
          <w:insideH w:val="single" w:sz="4" w:space="0" w:color="auto"/>
        </w:tblBorders>
        <w:tblLook w:val="04A0" w:firstRow="1" w:lastRow="0" w:firstColumn="1" w:lastColumn="0" w:noHBand="0" w:noVBand="1"/>
      </w:tblPr>
      <w:tblGrid>
        <w:gridCol w:w="1463"/>
        <w:gridCol w:w="801"/>
        <w:gridCol w:w="857"/>
        <w:gridCol w:w="1463"/>
        <w:gridCol w:w="801"/>
        <w:gridCol w:w="857"/>
        <w:gridCol w:w="801"/>
        <w:gridCol w:w="797"/>
        <w:gridCol w:w="2009"/>
      </w:tblGrid>
      <w:tr w:rsidR="00276CB1" w:rsidRPr="00011EBB" w:rsidTr="009D232F">
        <w:trPr>
          <w:trHeight w:val="20"/>
          <w:jc w:val="center"/>
        </w:trPr>
        <w:tc>
          <w:tcPr>
            <w:tcW w:w="0" w:type="auto"/>
            <w:tcBorders>
              <w:top w:val="single" w:sz="8" w:space="0" w:color="auto"/>
              <w:bottom w:val="single" w:sz="8" w:space="0" w:color="auto"/>
            </w:tcBorders>
            <w:shd w:val="clear" w:color="000000" w:fill="FFFFFF"/>
            <w:vAlign w:val="center"/>
          </w:tcPr>
          <w:p w:rsidR="00276CB1" w:rsidRPr="00011EBB" w:rsidRDefault="00276CB1" w:rsidP="009D232F">
            <w:pPr>
              <w:pStyle w:val="-0"/>
              <w:rPr>
                <w:rFonts w:cs="B Lotus"/>
                <w:b w:val="0"/>
                <w:bCs w:val="0"/>
                <w:sz w:val="20"/>
                <w:szCs w:val="20"/>
                <w:rtl/>
              </w:rPr>
            </w:pPr>
            <w:r w:rsidRPr="00011EBB">
              <w:rPr>
                <w:rFonts w:cs="B Lotus"/>
                <w:b w:val="0"/>
                <w:bCs w:val="0"/>
                <w:sz w:val="20"/>
                <w:szCs w:val="20"/>
              </w:rPr>
              <w:t>Increase Percentage</w:t>
            </w:r>
          </w:p>
        </w:tc>
        <w:tc>
          <w:tcPr>
            <w:tcW w:w="0" w:type="auto"/>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Pr>
            </w:pPr>
            <w:r w:rsidRPr="00011EBB">
              <w:rPr>
                <w:rFonts w:cs="B Lotus"/>
                <w:b w:val="0"/>
                <w:bCs w:val="0"/>
                <w:sz w:val="20"/>
                <w:szCs w:val="20"/>
              </w:rPr>
              <w:t>V (ton)</w:t>
            </w:r>
          </w:p>
        </w:tc>
        <w:tc>
          <w:tcPr>
            <w:tcW w:w="0" w:type="auto"/>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ascii="Calibri" w:hAnsi="Calibri" w:cs="B Lotus"/>
                <w:b w:val="0"/>
                <w:bCs w:val="0"/>
                <w:sz w:val="20"/>
                <w:szCs w:val="20"/>
              </w:rPr>
            </w:pPr>
            <w:r w:rsidRPr="00011EBB">
              <w:rPr>
                <w:rFonts w:cs="B Lotus"/>
                <w:b w:val="0"/>
                <w:bCs w:val="0"/>
                <w:sz w:val="20"/>
                <w:szCs w:val="20"/>
              </w:rPr>
              <w:t>Model</w:t>
            </w:r>
          </w:p>
        </w:tc>
        <w:tc>
          <w:tcPr>
            <w:tcW w:w="0" w:type="auto"/>
            <w:tcBorders>
              <w:top w:val="single" w:sz="8" w:space="0" w:color="auto"/>
              <w:bottom w:val="single" w:sz="8" w:space="0" w:color="auto"/>
            </w:tcBorders>
            <w:shd w:val="clear" w:color="000000" w:fill="FFFFFF"/>
            <w:vAlign w:val="center"/>
          </w:tcPr>
          <w:p w:rsidR="00276CB1" w:rsidRPr="00011EBB" w:rsidRDefault="00276CB1" w:rsidP="009D232F">
            <w:pPr>
              <w:pStyle w:val="-0"/>
              <w:rPr>
                <w:rFonts w:cs="B Lotus"/>
                <w:b w:val="0"/>
                <w:bCs w:val="0"/>
                <w:sz w:val="20"/>
                <w:szCs w:val="20"/>
                <w:rtl/>
              </w:rPr>
            </w:pPr>
            <w:r w:rsidRPr="00011EBB">
              <w:rPr>
                <w:rFonts w:cs="B Lotus"/>
                <w:b w:val="0"/>
                <w:bCs w:val="0"/>
                <w:sz w:val="20"/>
                <w:szCs w:val="20"/>
              </w:rPr>
              <w:t>Increase Percentage</w:t>
            </w:r>
          </w:p>
        </w:tc>
        <w:tc>
          <w:tcPr>
            <w:tcW w:w="0" w:type="auto"/>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V (ton)</w:t>
            </w:r>
          </w:p>
        </w:tc>
        <w:tc>
          <w:tcPr>
            <w:tcW w:w="0" w:type="auto"/>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ascii="Calibri" w:hAnsi="Calibri" w:cs="B Lotus"/>
                <w:b w:val="0"/>
                <w:bCs w:val="0"/>
                <w:sz w:val="20"/>
                <w:szCs w:val="20"/>
              </w:rPr>
            </w:pPr>
            <w:r w:rsidRPr="00011EBB">
              <w:rPr>
                <w:rFonts w:cs="B Lotus"/>
                <w:b w:val="0"/>
                <w:bCs w:val="0"/>
                <w:sz w:val="20"/>
                <w:szCs w:val="20"/>
              </w:rPr>
              <w:t>Model</w:t>
            </w:r>
          </w:p>
        </w:tc>
        <w:tc>
          <w:tcPr>
            <w:tcW w:w="0" w:type="auto"/>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V (ton)</w:t>
            </w:r>
          </w:p>
        </w:tc>
        <w:tc>
          <w:tcPr>
            <w:tcW w:w="0" w:type="auto"/>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Model</w:t>
            </w:r>
          </w:p>
        </w:tc>
        <w:tc>
          <w:tcPr>
            <w:tcW w:w="0" w:type="auto"/>
            <w:tcBorders>
              <w:top w:val="single" w:sz="8" w:space="0" w:color="auto"/>
              <w:bottom w:val="single" w:sz="8" w:space="0" w:color="auto"/>
            </w:tcBorders>
            <w:shd w:val="clear" w:color="000000" w:fill="FFFFFF"/>
            <w:vAlign w:val="center"/>
            <w:hideMark/>
          </w:tcPr>
          <w:p w:rsidR="00276CB1" w:rsidRPr="00011EBB" w:rsidRDefault="00276CB1" w:rsidP="009D232F">
            <w:pPr>
              <w:pStyle w:val="-0"/>
              <w:bidi w:val="0"/>
              <w:rPr>
                <w:rFonts w:cs="B Lotus"/>
                <w:b w:val="0"/>
                <w:bCs w:val="0"/>
                <w:sz w:val="20"/>
                <w:szCs w:val="20"/>
                <w:rtl/>
              </w:rPr>
            </w:pPr>
            <w:r w:rsidRPr="00011EBB">
              <w:rPr>
                <w:rFonts w:cs="B Lotus"/>
                <w:b w:val="0"/>
                <w:bCs w:val="0"/>
                <w:sz w:val="20"/>
                <w:szCs w:val="20"/>
              </w:rPr>
              <w:t>Lateral Load</w:t>
            </w:r>
          </w:p>
        </w:tc>
      </w:tr>
      <w:tr w:rsidR="00276CB1" w:rsidRPr="00011EBB" w:rsidTr="009D232F">
        <w:trPr>
          <w:trHeight w:val="20"/>
          <w:jc w:val="center"/>
        </w:trPr>
        <w:tc>
          <w:tcPr>
            <w:tcW w:w="0" w:type="auto"/>
            <w:tcBorders>
              <w:top w:val="single" w:sz="8" w:space="0" w:color="auto"/>
            </w:tcBorders>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w:t>
            </w:r>
          </w:p>
        </w:tc>
        <w:tc>
          <w:tcPr>
            <w:tcW w:w="0" w:type="auto"/>
            <w:tcBorders>
              <w:top w:val="single" w:sz="8" w:space="0" w:color="auto"/>
            </w:tcBorders>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1692.66</w:t>
            </w:r>
          </w:p>
        </w:tc>
        <w:tc>
          <w:tcPr>
            <w:tcW w:w="0" w:type="auto"/>
            <w:tcBorders>
              <w:top w:val="single" w:sz="8" w:space="0" w:color="auto"/>
            </w:tcBorders>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tcBorders>
              <w:top w:val="single" w:sz="8" w:space="0" w:color="auto"/>
            </w:tcBorders>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w:t>
            </w:r>
          </w:p>
        </w:tc>
        <w:tc>
          <w:tcPr>
            <w:tcW w:w="0" w:type="auto"/>
            <w:tcBorders>
              <w:top w:val="single" w:sz="8" w:space="0" w:color="auto"/>
            </w:tcBorders>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1692.66</w:t>
            </w:r>
          </w:p>
        </w:tc>
        <w:tc>
          <w:tcPr>
            <w:tcW w:w="0" w:type="auto"/>
            <w:tcBorders>
              <w:top w:val="single" w:sz="8" w:space="0" w:color="auto"/>
            </w:tcBorders>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tcBorders>
              <w:top w:val="single" w:sz="8" w:space="0" w:color="auto"/>
            </w:tcBorders>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1690.6</w:t>
            </w:r>
          </w:p>
        </w:tc>
        <w:tc>
          <w:tcPr>
            <w:tcW w:w="0" w:type="auto"/>
            <w:tcBorders>
              <w:top w:val="single" w:sz="8" w:space="0" w:color="auto"/>
            </w:tcBorders>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tcBorders>
              <w:top w:val="single" w:sz="8" w:space="0" w:color="auto"/>
            </w:tcBorders>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EXP</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1089.72</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1091.23</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1076.53</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SPXT</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1.02</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972.2</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1.02</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976.02</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953.5</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Wind</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1.16</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1129.6</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1.17</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1141.59</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969.64</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Northridge (Moorpark)</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0.87</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1168.27</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0.84</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1125.97</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1344.85</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San Fernando</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0.96</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1503.61</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0.97</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1518.68</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1568.6</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 xml:space="preserve">Loma </w:t>
            </w:r>
            <w:proofErr w:type="spellStart"/>
            <w:r w:rsidRPr="00011EBB">
              <w:rPr>
                <w:rFonts w:cs="B Lotus"/>
                <w:sz w:val="18"/>
                <w:szCs w:val="18"/>
                <w:lang w:bidi="fa-IR"/>
              </w:rPr>
              <w:t>Prieta</w:t>
            </w:r>
            <w:proofErr w:type="spellEnd"/>
            <w:r w:rsidRPr="00011EBB">
              <w:rPr>
                <w:rFonts w:cs="B Lotus"/>
                <w:sz w:val="18"/>
                <w:szCs w:val="18"/>
                <w:lang w:bidi="fa-IR"/>
              </w:rPr>
              <w:t xml:space="preserve"> (Presidio)</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1.03</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583.17</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1.05</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597.31</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567.48</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Whittier Narrows</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1.07</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2069.3</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1926.24</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1927.73</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Kern county</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1.25</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1269.48</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1.18</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1197.15</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1016.38</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Imperial-Valley</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1.05</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1713.26</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1.08</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1756.26</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1626.77</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proofErr w:type="spellStart"/>
            <w:r w:rsidRPr="00011EBB">
              <w:rPr>
                <w:rFonts w:cs="B Lotus"/>
                <w:sz w:val="18"/>
                <w:szCs w:val="18"/>
                <w:lang w:bidi="fa-IR"/>
              </w:rPr>
              <w:t>ChiChi</w:t>
            </w:r>
            <w:proofErr w:type="spellEnd"/>
            <w:r w:rsidRPr="00011EBB">
              <w:rPr>
                <w:rFonts w:cs="B Lotus"/>
                <w:sz w:val="18"/>
                <w:szCs w:val="18"/>
                <w:lang w:bidi="fa-IR"/>
              </w:rPr>
              <w:t>(TCU068)</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0.92</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2647.94</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0.94</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2729.33</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2888.62</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proofErr w:type="spellStart"/>
            <w:r w:rsidRPr="00011EBB">
              <w:rPr>
                <w:rFonts w:cs="B Lotus"/>
                <w:sz w:val="18"/>
                <w:szCs w:val="18"/>
                <w:lang w:bidi="fa-IR"/>
              </w:rPr>
              <w:t>ChiChi</w:t>
            </w:r>
            <w:proofErr w:type="spellEnd"/>
            <w:r w:rsidRPr="00011EBB">
              <w:rPr>
                <w:rFonts w:cs="B Lotus"/>
                <w:sz w:val="18"/>
                <w:szCs w:val="18"/>
                <w:lang w:bidi="fa-IR"/>
              </w:rPr>
              <w:t>(TCU072)</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1.31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1666.63</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1.31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1667.68</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1270.82</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proofErr w:type="spellStart"/>
            <w:r w:rsidRPr="00011EBB">
              <w:rPr>
                <w:rFonts w:cs="B Lotus"/>
                <w:sz w:val="18"/>
                <w:szCs w:val="18"/>
                <w:lang w:bidi="fa-IR"/>
              </w:rPr>
              <w:t>Kocaeli</w:t>
            </w:r>
            <w:proofErr w:type="spellEnd"/>
            <w:r w:rsidRPr="00011EBB">
              <w:rPr>
                <w:rFonts w:cs="B Lotus"/>
                <w:sz w:val="18"/>
                <w:szCs w:val="18"/>
                <w:lang w:bidi="fa-IR"/>
              </w:rPr>
              <w:t xml:space="preserve"> (</w:t>
            </w:r>
            <w:proofErr w:type="spellStart"/>
            <w:r w:rsidRPr="00011EBB">
              <w:rPr>
                <w:rFonts w:cs="B Lotus"/>
                <w:sz w:val="18"/>
                <w:szCs w:val="18"/>
                <w:lang w:bidi="fa-IR"/>
              </w:rPr>
              <w:t>Izmit</w:t>
            </w:r>
            <w:proofErr w:type="spellEnd"/>
            <w:r w:rsidRPr="00011EBB">
              <w:rPr>
                <w:rFonts w:cs="B Lotus"/>
                <w:sz w:val="18"/>
                <w:szCs w:val="18"/>
                <w:lang w:bidi="fa-IR"/>
              </w:rPr>
              <w:t>)</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0.93</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1069.17</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0.97</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1112.6</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1147.4</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Northridge (Jensen Filter Plant)</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1164.3</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1.07</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1239.44</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1156.61</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 xml:space="preserve">Loma </w:t>
            </w:r>
            <w:proofErr w:type="spellStart"/>
            <w:r w:rsidRPr="00011EBB">
              <w:rPr>
                <w:rFonts w:cs="B Lotus"/>
                <w:sz w:val="18"/>
                <w:szCs w:val="18"/>
                <w:lang w:bidi="fa-IR"/>
              </w:rPr>
              <w:t>Prieta</w:t>
            </w:r>
            <w:proofErr w:type="spellEnd"/>
            <w:r w:rsidRPr="00011EBB">
              <w:rPr>
                <w:rFonts w:cs="B Lotus"/>
                <w:sz w:val="18"/>
                <w:szCs w:val="18"/>
                <w:lang w:bidi="fa-IR"/>
              </w:rPr>
              <w:t xml:space="preserve"> (Gilroy Array)</w:t>
            </w:r>
          </w:p>
        </w:tc>
      </w:tr>
      <w:tr w:rsidR="00276CB1" w:rsidRPr="00011EBB" w:rsidTr="009D232F">
        <w:trPr>
          <w:trHeight w:val="20"/>
          <w:jc w:val="center"/>
        </w:trPr>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1.18</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1785.64</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D60BC2</w:t>
            </w:r>
          </w:p>
        </w:tc>
        <w:tc>
          <w:tcPr>
            <w:tcW w:w="0" w:type="auto"/>
            <w:shd w:val="clear" w:color="000000" w:fill="FFFFFF"/>
            <w:vAlign w:val="center"/>
          </w:tcPr>
          <w:p w:rsidR="00276CB1" w:rsidRPr="00011EBB" w:rsidRDefault="00276CB1" w:rsidP="009D232F">
            <w:pPr>
              <w:widowControl w:val="0"/>
              <w:bidi w:val="0"/>
              <w:jc w:val="center"/>
              <w:rPr>
                <w:rFonts w:cs="B Lotus"/>
                <w:sz w:val="18"/>
                <w:szCs w:val="18"/>
                <w:lang w:bidi="fa-IR"/>
              </w:rPr>
            </w:pPr>
            <w:r w:rsidRPr="00011EBB">
              <w:rPr>
                <w:rFonts w:cs="B Lotus"/>
                <w:sz w:val="18"/>
                <w:szCs w:val="18"/>
                <w:lang w:bidi="fa-IR"/>
              </w:rPr>
              <w:t>1.22</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1845.18</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D60BC1</w:t>
            </w:r>
          </w:p>
        </w:tc>
        <w:tc>
          <w:tcPr>
            <w:tcW w:w="0" w:type="auto"/>
            <w:shd w:val="clear" w:color="000000" w:fill="FFFFFF"/>
            <w:vAlign w:val="center"/>
            <w:hideMark/>
          </w:tcPr>
          <w:p w:rsidR="00276CB1" w:rsidRPr="00011EBB" w:rsidRDefault="00276CB1" w:rsidP="009D232F">
            <w:pPr>
              <w:widowControl w:val="0"/>
              <w:bidi w:val="0"/>
              <w:jc w:val="center"/>
              <w:rPr>
                <w:rFonts w:cs="B Lotus"/>
                <w:sz w:val="18"/>
                <w:szCs w:val="18"/>
                <w:rtl/>
                <w:lang w:bidi="fa-IR"/>
              </w:rPr>
            </w:pPr>
            <w:r w:rsidRPr="00011EBB">
              <w:rPr>
                <w:rFonts w:cs="B Lotus"/>
                <w:sz w:val="18"/>
                <w:szCs w:val="18"/>
                <w:lang w:bidi="fa-IR"/>
              </w:rPr>
              <w:t>1514.2</w:t>
            </w:r>
          </w:p>
        </w:tc>
        <w:tc>
          <w:tcPr>
            <w:tcW w:w="0" w:type="auto"/>
            <w:shd w:val="clear" w:color="000000" w:fill="FFFFFF"/>
            <w:vAlign w:val="center"/>
            <w:hideMark/>
          </w:tcPr>
          <w:p w:rsidR="00276CB1" w:rsidRPr="00011EBB" w:rsidRDefault="00276CB1" w:rsidP="009D232F">
            <w:pPr>
              <w:widowControl w:val="0"/>
              <w:jc w:val="center"/>
              <w:rPr>
                <w:rFonts w:cs="B Lotus"/>
                <w:sz w:val="18"/>
                <w:szCs w:val="18"/>
                <w:lang w:bidi="fa-IR"/>
              </w:rPr>
            </w:pPr>
            <w:r w:rsidRPr="00011EBB">
              <w:rPr>
                <w:rFonts w:cs="B Lotus"/>
                <w:sz w:val="18"/>
                <w:szCs w:val="18"/>
                <w:lang w:bidi="fa-IR"/>
              </w:rPr>
              <w:t>M60BC</w:t>
            </w:r>
          </w:p>
        </w:tc>
        <w:tc>
          <w:tcPr>
            <w:tcW w:w="0" w:type="auto"/>
            <w:shd w:val="clear" w:color="000000" w:fill="FFFFFF"/>
            <w:vAlign w:val="center"/>
            <w:hideMark/>
          </w:tcPr>
          <w:p w:rsidR="00276CB1" w:rsidRPr="00011EBB" w:rsidRDefault="00276CB1" w:rsidP="009D232F">
            <w:pPr>
              <w:keepNext/>
              <w:widowControl w:val="0"/>
              <w:bidi w:val="0"/>
              <w:jc w:val="center"/>
              <w:rPr>
                <w:rFonts w:cs="B Lotus"/>
                <w:sz w:val="18"/>
                <w:szCs w:val="18"/>
                <w:lang w:bidi="fa-IR"/>
              </w:rPr>
            </w:pPr>
            <w:proofErr w:type="spellStart"/>
            <w:r w:rsidRPr="00011EBB">
              <w:rPr>
                <w:rFonts w:cs="B Lotus"/>
                <w:sz w:val="18"/>
                <w:szCs w:val="18"/>
                <w:lang w:bidi="fa-IR"/>
              </w:rPr>
              <w:t>Kocaeli</w:t>
            </w:r>
            <w:proofErr w:type="spellEnd"/>
            <w:r w:rsidRPr="00011EBB">
              <w:rPr>
                <w:rFonts w:cs="B Lotus"/>
                <w:sz w:val="18"/>
                <w:szCs w:val="18"/>
                <w:lang w:bidi="fa-IR"/>
              </w:rPr>
              <w:t>(</w:t>
            </w:r>
            <w:proofErr w:type="spellStart"/>
            <w:r w:rsidRPr="00011EBB">
              <w:rPr>
                <w:rFonts w:cs="B Lotus"/>
                <w:sz w:val="18"/>
                <w:szCs w:val="18"/>
                <w:lang w:bidi="fa-IR"/>
              </w:rPr>
              <w:t>Duzce</w:t>
            </w:r>
            <w:proofErr w:type="spellEnd"/>
            <w:r w:rsidRPr="00011EBB">
              <w:rPr>
                <w:rFonts w:cs="B Lotus"/>
                <w:sz w:val="18"/>
                <w:szCs w:val="18"/>
                <w:lang w:bidi="fa-IR"/>
              </w:rPr>
              <w:t>)</w:t>
            </w:r>
          </w:p>
        </w:tc>
      </w:tr>
    </w:tbl>
    <w:p w:rsidR="00276CB1" w:rsidRPr="00276CB1" w:rsidRDefault="00276CB1" w:rsidP="00276CB1">
      <w:pPr>
        <w:pStyle w:val="Caption"/>
        <w:bidi w:val="0"/>
        <w:rPr>
          <w:rFonts w:cs="B Lotus"/>
          <w:sz w:val="18"/>
        </w:rPr>
      </w:pPr>
      <w:r w:rsidRPr="00276CB1">
        <w:rPr>
          <w:rFonts w:cs="B Lotus"/>
          <w:b/>
          <w:bCs/>
          <w:sz w:val="18"/>
          <w:szCs w:val="16"/>
        </w:rPr>
        <w:t xml:space="preserve">Table </w:t>
      </w:r>
      <w:r w:rsidRPr="00276CB1">
        <w:rPr>
          <w:rFonts w:cs="B Lotus"/>
          <w:b/>
          <w:bCs/>
          <w:sz w:val="18"/>
          <w:szCs w:val="16"/>
        </w:rPr>
        <w:fldChar w:fldCharType="begin"/>
      </w:r>
      <w:r w:rsidRPr="00276CB1">
        <w:rPr>
          <w:rFonts w:cs="B Lotus"/>
          <w:b/>
          <w:bCs/>
          <w:sz w:val="18"/>
          <w:szCs w:val="16"/>
        </w:rPr>
        <w:instrText xml:space="preserve"> SEQ Table \* ARABIC </w:instrText>
      </w:r>
      <w:r w:rsidRPr="00276CB1">
        <w:rPr>
          <w:rFonts w:cs="B Lotus"/>
          <w:b/>
          <w:bCs/>
          <w:sz w:val="18"/>
          <w:szCs w:val="16"/>
        </w:rPr>
        <w:fldChar w:fldCharType="separate"/>
      </w:r>
      <w:r w:rsidR="00330A1B">
        <w:rPr>
          <w:rFonts w:cs="B Lotus"/>
          <w:b/>
          <w:bCs/>
          <w:noProof/>
          <w:sz w:val="18"/>
          <w:szCs w:val="16"/>
        </w:rPr>
        <w:t>12</w:t>
      </w:r>
      <w:r w:rsidRPr="00276CB1">
        <w:rPr>
          <w:rFonts w:cs="B Lotus"/>
          <w:b/>
          <w:bCs/>
          <w:sz w:val="18"/>
          <w:szCs w:val="16"/>
        </w:rPr>
        <w:fldChar w:fldCharType="end"/>
      </w:r>
      <w:r w:rsidRPr="00276CB1">
        <w:rPr>
          <w:rFonts w:cs="B Lotus"/>
          <w:b/>
          <w:bCs/>
          <w:sz w:val="18"/>
          <w:szCs w:val="16"/>
        </w:rPr>
        <w:t>.</w:t>
      </w:r>
      <w:r w:rsidRPr="00276CB1">
        <w:rPr>
          <w:rFonts w:cs="B Lotus"/>
          <w:sz w:val="18"/>
          <w:szCs w:val="16"/>
        </w:rPr>
        <w:t xml:space="preserve"> The comparison of base shear of </w:t>
      </w:r>
      <w:r w:rsidRPr="00276CB1">
        <w:rPr>
          <w:rFonts w:cs="B Lotus"/>
          <w:sz w:val="18"/>
        </w:rPr>
        <w:t>M60BC with corresponding duplex structures</w:t>
      </w:r>
    </w:p>
    <w:p w:rsidR="00276CB1" w:rsidRDefault="00276CB1" w:rsidP="00276CB1">
      <w:pPr>
        <w:bidi w:val="0"/>
      </w:pPr>
    </w:p>
    <w:p w:rsidR="00276CB1" w:rsidRDefault="00276CB1" w:rsidP="00D61061">
      <w:pPr>
        <w:pStyle w:val="a0"/>
        <w:jc w:val="center"/>
        <w:rPr>
          <w:rFonts w:cs="B Lotus"/>
          <w:szCs w:val="24"/>
        </w:rPr>
      </w:pPr>
    </w:p>
    <w:p w:rsidR="00276CB1" w:rsidRDefault="00276CB1" w:rsidP="00D61061">
      <w:pPr>
        <w:pStyle w:val="a0"/>
        <w:jc w:val="center"/>
        <w:rPr>
          <w:rFonts w:cs="B Lotus"/>
          <w:szCs w:val="24"/>
          <w:rtl/>
        </w:rPr>
        <w:sectPr w:rsidR="00276CB1" w:rsidSect="00276CB1">
          <w:type w:val="continuous"/>
          <w:pgSz w:w="11909" w:h="16834" w:code="9"/>
          <w:pgMar w:top="1138" w:right="1138" w:bottom="1138" w:left="1138" w:header="1138" w:footer="1138" w:gutter="0"/>
          <w:cols w:space="720"/>
          <w:bidi/>
          <w:docGrid w:linePitch="360"/>
        </w:sectPr>
      </w:pPr>
    </w:p>
    <w:p w:rsidR="00276CB1" w:rsidRPr="00011EBB" w:rsidRDefault="00276CB1" w:rsidP="00276CB1">
      <w:pPr>
        <w:pStyle w:val="a0"/>
        <w:ind w:left="-51"/>
        <w:rPr>
          <w:rFonts w:cs="B Lotus"/>
          <w:b/>
          <w:bCs/>
          <w:sz w:val="28"/>
        </w:rPr>
      </w:pPr>
      <w:r w:rsidRPr="00011EBB">
        <w:rPr>
          <w:rFonts w:cs="B Lotus" w:hint="cs"/>
          <w:b/>
          <w:bCs/>
          <w:sz w:val="28"/>
          <w:rtl/>
        </w:rPr>
        <w:t>8. نتیجه</w:t>
      </w:r>
      <w:r>
        <w:rPr>
          <w:rFonts w:cs="B Lotus" w:hint="eastAsia"/>
          <w:b/>
          <w:bCs/>
          <w:sz w:val="28"/>
          <w:rtl/>
        </w:rPr>
        <w:t>‌</w:t>
      </w:r>
      <w:r w:rsidRPr="00011EBB">
        <w:rPr>
          <w:rFonts w:cs="B Lotus" w:hint="cs"/>
          <w:b/>
          <w:bCs/>
          <w:sz w:val="28"/>
          <w:rtl/>
        </w:rPr>
        <w:t>گیری</w:t>
      </w:r>
    </w:p>
    <w:p w:rsidR="00276CB1" w:rsidRPr="00011EBB" w:rsidRDefault="00276CB1" w:rsidP="00276CB1">
      <w:pPr>
        <w:pStyle w:val="a0"/>
        <w:rPr>
          <w:rFonts w:cs="B Lotus"/>
          <w:szCs w:val="24"/>
          <w:rtl/>
        </w:rPr>
      </w:pPr>
      <w:r w:rsidRPr="00011EBB">
        <w:rPr>
          <w:rFonts w:cs="B Lotus" w:hint="cs"/>
          <w:szCs w:val="24"/>
          <w:rtl/>
        </w:rPr>
        <w:t>در این مقاله، با بررسی سازه</w:t>
      </w:r>
      <w:r w:rsidRPr="00011EBB">
        <w:rPr>
          <w:rFonts w:cs="B Lotus"/>
          <w:szCs w:val="24"/>
          <w:rtl/>
        </w:rPr>
        <w:t>‏</w:t>
      </w:r>
      <w:r w:rsidRPr="00011EBB">
        <w:rPr>
          <w:rFonts w:cs="B Lotus" w:hint="cs"/>
          <w:szCs w:val="24"/>
          <w:rtl/>
        </w:rPr>
        <w:t>های فلزی به همراه هسته بتن</w:t>
      </w:r>
      <w:r w:rsidRPr="00011EBB">
        <w:rPr>
          <w:rFonts w:cs="B Lotus"/>
          <w:szCs w:val="24"/>
          <w:rtl/>
        </w:rPr>
        <w:t>‏</w:t>
      </w:r>
      <w:r w:rsidRPr="00011EBB">
        <w:rPr>
          <w:rFonts w:cs="B Lotus" w:hint="cs"/>
          <w:szCs w:val="24"/>
          <w:rtl/>
        </w:rPr>
        <w:t>آرمه، 20 و 40 و 60 طبقه، تحت تحلیل</w:t>
      </w:r>
      <w:r w:rsidRPr="00011EBB">
        <w:rPr>
          <w:rFonts w:cs="B Lotus"/>
          <w:szCs w:val="24"/>
          <w:rtl/>
        </w:rPr>
        <w:t>‏</w:t>
      </w:r>
      <w:r w:rsidRPr="00011EBB">
        <w:rPr>
          <w:rFonts w:cs="B Lotus" w:hint="cs"/>
          <w:szCs w:val="24"/>
          <w:rtl/>
        </w:rPr>
        <w:t>های بار باد، دینامیکی طیفی و همچنین تحلیل</w:t>
      </w:r>
      <w:r w:rsidRPr="00011EBB">
        <w:rPr>
          <w:rFonts w:cs="B Lotus"/>
          <w:szCs w:val="24"/>
          <w:rtl/>
        </w:rPr>
        <w:t>‏</w:t>
      </w:r>
      <w:r w:rsidRPr="00011EBB">
        <w:rPr>
          <w:rFonts w:cs="B Lotus" w:hint="cs"/>
          <w:szCs w:val="24"/>
          <w:rtl/>
        </w:rPr>
        <w:t>های دینامیکی تاریخچه زمانی تحت رکوردهای زلزله</w:t>
      </w:r>
      <w:r w:rsidRPr="00011EBB">
        <w:rPr>
          <w:rFonts w:cs="B Lotus"/>
          <w:szCs w:val="24"/>
          <w:rtl/>
        </w:rPr>
        <w:t>‏</w:t>
      </w:r>
      <w:r w:rsidRPr="00011EBB">
        <w:rPr>
          <w:rFonts w:cs="B Lotus" w:hint="cs"/>
          <w:szCs w:val="24"/>
          <w:rtl/>
        </w:rPr>
        <w:t xml:space="preserve">های دور از گسل و نزدیک </w:t>
      </w:r>
      <w:r w:rsidRPr="00011EBB">
        <w:rPr>
          <w:rFonts w:cs="B Lotus" w:hint="cs"/>
          <w:szCs w:val="24"/>
          <w:rtl/>
        </w:rPr>
        <w:t>گسل مختلف، پاسخ</w:t>
      </w:r>
      <w:r w:rsidRPr="00011EBB">
        <w:rPr>
          <w:rFonts w:cs="B Lotus"/>
          <w:szCs w:val="24"/>
          <w:rtl/>
        </w:rPr>
        <w:t>‏</w:t>
      </w:r>
      <w:r w:rsidRPr="00011EBB">
        <w:rPr>
          <w:rFonts w:cs="B Lotus" w:hint="cs"/>
          <w:szCs w:val="24"/>
          <w:rtl/>
        </w:rPr>
        <w:t>های سازه شامل برش</w:t>
      </w:r>
      <w:r w:rsidRPr="00011EBB">
        <w:rPr>
          <w:rFonts w:cs="B Lotus"/>
          <w:szCs w:val="24"/>
          <w:rtl/>
        </w:rPr>
        <w:t>‏</w:t>
      </w:r>
      <w:r w:rsidRPr="00011EBB">
        <w:rPr>
          <w:rFonts w:cs="B Lotus" w:hint="cs"/>
          <w:szCs w:val="24"/>
          <w:rtl/>
        </w:rPr>
        <w:t>های طبقات و تغییر مکان</w:t>
      </w:r>
      <w:r w:rsidRPr="00011EBB">
        <w:rPr>
          <w:rFonts w:cs="B Lotus"/>
          <w:szCs w:val="24"/>
          <w:rtl/>
        </w:rPr>
        <w:t>‏</w:t>
      </w:r>
      <w:r w:rsidRPr="00011EBB">
        <w:rPr>
          <w:rFonts w:cs="B Lotus" w:hint="cs"/>
          <w:szCs w:val="24"/>
          <w:rtl/>
        </w:rPr>
        <w:t>های جانبی و نسبی در رفتار خطی محاسبه شده و با نتایج بدست آمده از تحلیل استاتیکی معادل مقایسه شده است. همچنین به بررسی اثر دوبلکسی شدن سازه</w:t>
      </w:r>
      <w:r w:rsidRPr="00011EBB">
        <w:rPr>
          <w:rFonts w:cs="B Lotus"/>
          <w:szCs w:val="24"/>
          <w:rtl/>
        </w:rPr>
        <w:t>‏</w:t>
      </w:r>
      <w:r w:rsidRPr="00011EBB">
        <w:rPr>
          <w:rFonts w:cs="B Lotus" w:hint="cs"/>
          <w:szCs w:val="24"/>
          <w:rtl/>
        </w:rPr>
        <w:t>ها روی پاسخ</w:t>
      </w:r>
      <w:r w:rsidRPr="00011EBB">
        <w:rPr>
          <w:rFonts w:cs="B Lotus"/>
          <w:szCs w:val="24"/>
          <w:rtl/>
        </w:rPr>
        <w:t>‏</w:t>
      </w:r>
      <w:r w:rsidRPr="00011EBB">
        <w:rPr>
          <w:rFonts w:cs="B Lotus" w:hint="cs"/>
          <w:szCs w:val="24"/>
          <w:rtl/>
        </w:rPr>
        <w:t xml:space="preserve">های سازه پرداخته شده است. در ادامه نتایج بدست آمده </w:t>
      </w:r>
      <w:r w:rsidRPr="00011EBB">
        <w:rPr>
          <w:rFonts w:cs="B Lotus" w:hint="cs"/>
          <w:szCs w:val="24"/>
          <w:rtl/>
        </w:rPr>
        <w:lastRenderedPageBreak/>
        <w:t xml:space="preserve">در مقاله شرح داده </w:t>
      </w:r>
      <w:r w:rsidRPr="00011EBB">
        <w:rPr>
          <w:rFonts w:cs="B Lotus"/>
          <w:szCs w:val="24"/>
          <w:rtl/>
        </w:rPr>
        <w:t>‏</w:t>
      </w:r>
      <w:r w:rsidRPr="00011EBB">
        <w:rPr>
          <w:rFonts w:cs="B Lotus" w:hint="cs"/>
          <w:szCs w:val="24"/>
          <w:rtl/>
        </w:rPr>
        <w:t>شده است:</w:t>
      </w:r>
    </w:p>
    <w:p w:rsidR="00276CB1" w:rsidRPr="00011EBB" w:rsidRDefault="00276CB1" w:rsidP="00276CB1">
      <w:pPr>
        <w:pStyle w:val="a"/>
        <w:numPr>
          <w:ilvl w:val="0"/>
          <w:numId w:val="0"/>
        </w:numPr>
        <w:spacing w:line="240" w:lineRule="auto"/>
        <w:rPr>
          <w:rFonts w:cs="B Lotus"/>
          <w:szCs w:val="24"/>
        </w:rPr>
      </w:pPr>
      <w:r w:rsidRPr="00011EBB">
        <w:rPr>
          <w:rFonts w:cs="B Lotus" w:hint="cs"/>
          <w:szCs w:val="24"/>
          <w:rtl/>
        </w:rPr>
        <w:t xml:space="preserve">طبق </w:t>
      </w:r>
      <w:r>
        <w:rPr>
          <w:rFonts w:cs="B Lotus" w:hint="cs"/>
          <w:szCs w:val="24"/>
          <w:rtl/>
        </w:rPr>
        <w:t>پژوهش</w:t>
      </w:r>
      <w:r>
        <w:rPr>
          <w:rFonts w:cs="B Lotus" w:hint="eastAsia"/>
          <w:szCs w:val="24"/>
          <w:rtl/>
        </w:rPr>
        <w:t>‌</w:t>
      </w:r>
      <w:r>
        <w:rPr>
          <w:rFonts w:cs="B Lotus" w:hint="cs"/>
          <w:szCs w:val="24"/>
          <w:rtl/>
        </w:rPr>
        <w:t>های</w:t>
      </w:r>
      <w:r w:rsidRPr="00011EBB">
        <w:rPr>
          <w:rFonts w:cs="B Lotus" w:hint="cs"/>
          <w:szCs w:val="24"/>
          <w:rtl/>
        </w:rPr>
        <w:t xml:space="preserve"> انجام شده نیروی برشی ستون</w:t>
      </w:r>
      <w:r w:rsidRPr="00011EBB">
        <w:rPr>
          <w:rFonts w:cs="B Lotus"/>
          <w:szCs w:val="24"/>
          <w:rtl/>
        </w:rPr>
        <w:t>‏</w:t>
      </w:r>
      <w:r w:rsidRPr="00011EBB">
        <w:rPr>
          <w:rFonts w:cs="B Lotus" w:hint="cs"/>
          <w:szCs w:val="24"/>
          <w:rtl/>
        </w:rPr>
        <w:t>های کوتاه سازه دوبلکسی بیشتر از ستون</w:t>
      </w:r>
      <w:r w:rsidRPr="00011EBB">
        <w:rPr>
          <w:rFonts w:cs="B Lotus"/>
          <w:szCs w:val="24"/>
          <w:rtl/>
        </w:rPr>
        <w:t>‏</w:t>
      </w:r>
      <w:r w:rsidRPr="00011EBB">
        <w:rPr>
          <w:rFonts w:cs="B Lotus" w:hint="cs"/>
          <w:szCs w:val="24"/>
          <w:rtl/>
        </w:rPr>
        <w:t xml:space="preserve">های نظیر در سازه معمولی </w:t>
      </w:r>
      <w:r>
        <w:rPr>
          <w:rFonts w:cs="B Lotus" w:hint="cs"/>
          <w:szCs w:val="24"/>
          <w:rtl/>
        </w:rPr>
        <w:t>است</w:t>
      </w:r>
      <w:r w:rsidRPr="00011EBB">
        <w:rPr>
          <w:rFonts w:cs="B Lotus" w:hint="cs"/>
          <w:szCs w:val="24"/>
          <w:rtl/>
        </w:rPr>
        <w:t>.این اختلاف در سازه</w:t>
      </w:r>
      <w:r w:rsidRPr="00011EBB">
        <w:rPr>
          <w:rFonts w:cs="B Lotus"/>
          <w:szCs w:val="24"/>
          <w:rtl/>
        </w:rPr>
        <w:t>‏</w:t>
      </w:r>
      <w:r w:rsidRPr="00011EBB">
        <w:rPr>
          <w:rFonts w:cs="B Lotus" w:hint="cs"/>
          <w:szCs w:val="24"/>
          <w:rtl/>
        </w:rPr>
        <w:t>های دوبلکسی با ستون کوتاه 9/0 متر بیشتر از سازه</w:t>
      </w:r>
      <w:r w:rsidRPr="00011EBB">
        <w:rPr>
          <w:rFonts w:cs="B Lotus"/>
          <w:szCs w:val="24"/>
          <w:rtl/>
        </w:rPr>
        <w:t>‏</w:t>
      </w:r>
      <w:r w:rsidRPr="00011EBB">
        <w:rPr>
          <w:rFonts w:cs="B Lotus" w:hint="cs"/>
          <w:szCs w:val="24"/>
          <w:rtl/>
        </w:rPr>
        <w:t xml:space="preserve">های دوبلکسی با ستون کوتاه 8/1 متر </w:t>
      </w:r>
      <w:r>
        <w:rPr>
          <w:rFonts w:cs="B Lotus" w:hint="cs"/>
          <w:szCs w:val="24"/>
          <w:rtl/>
        </w:rPr>
        <w:t>است</w:t>
      </w:r>
      <w:r w:rsidRPr="00011EBB">
        <w:rPr>
          <w:rFonts w:cs="B Lotus" w:hint="cs"/>
          <w:szCs w:val="24"/>
          <w:rtl/>
        </w:rPr>
        <w:t xml:space="preserve">، به </w:t>
      </w:r>
      <w:r>
        <w:rPr>
          <w:rFonts w:cs="B Lotus" w:hint="cs"/>
          <w:szCs w:val="24"/>
          <w:rtl/>
        </w:rPr>
        <w:t>گونه</w:t>
      </w:r>
      <w:r>
        <w:rPr>
          <w:rFonts w:cs="B Lotus" w:hint="eastAsia"/>
          <w:szCs w:val="24"/>
          <w:rtl/>
        </w:rPr>
        <w:t>‌</w:t>
      </w:r>
      <w:r>
        <w:rPr>
          <w:rFonts w:cs="B Lotus" w:hint="cs"/>
          <w:szCs w:val="24"/>
          <w:rtl/>
        </w:rPr>
        <w:t xml:space="preserve">ای </w:t>
      </w:r>
      <w:r w:rsidRPr="00011EBB">
        <w:rPr>
          <w:rFonts w:cs="B Lotus" w:hint="cs"/>
          <w:szCs w:val="24"/>
          <w:rtl/>
        </w:rPr>
        <w:t xml:space="preserve">که حداکثر افزایش در سازه </w:t>
      </w:r>
      <w:r w:rsidRPr="00011EBB">
        <w:rPr>
          <w:rFonts w:cs="B Lotus"/>
          <w:sz w:val="20"/>
          <w:szCs w:val="20"/>
        </w:rPr>
        <w:t>D40BC1</w:t>
      </w:r>
      <w:r w:rsidRPr="00011EBB">
        <w:rPr>
          <w:rFonts w:cs="B Lotus" w:hint="cs"/>
          <w:szCs w:val="24"/>
          <w:rtl/>
        </w:rPr>
        <w:t xml:space="preserve"> تا 3/3 برابر سازه </w:t>
      </w:r>
      <w:r w:rsidRPr="00011EBB">
        <w:rPr>
          <w:rFonts w:cs="B Lotus"/>
          <w:sz w:val="20"/>
          <w:szCs w:val="20"/>
        </w:rPr>
        <w:t>M40BC</w:t>
      </w:r>
      <w:r w:rsidRPr="00011EBB">
        <w:rPr>
          <w:rFonts w:cs="B Lotus" w:hint="cs"/>
          <w:szCs w:val="24"/>
          <w:rtl/>
        </w:rPr>
        <w:t xml:space="preserve"> </w:t>
      </w:r>
      <w:r>
        <w:rPr>
          <w:rFonts w:cs="B Lotus" w:hint="cs"/>
          <w:szCs w:val="24"/>
          <w:rtl/>
        </w:rPr>
        <w:t>است</w:t>
      </w:r>
      <w:r w:rsidRPr="00011EBB">
        <w:rPr>
          <w:rFonts w:cs="B Lotus" w:hint="cs"/>
          <w:szCs w:val="24"/>
          <w:rtl/>
        </w:rPr>
        <w:t xml:space="preserve"> ولی در سازه</w:t>
      </w:r>
      <w:r w:rsidRPr="00011EBB">
        <w:rPr>
          <w:rFonts w:cs="B Lotus"/>
          <w:szCs w:val="24"/>
          <w:rtl/>
        </w:rPr>
        <w:t>‏</w:t>
      </w:r>
      <w:r w:rsidRPr="00011EBB">
        <w:rPr>
          <w:rFonts w:cs="B Lotus" w:hint="cs"/>
          <w:szCs w:val="24"/>
          <w:rtl/>
        </w:rPr>
        <w:t>های دوبلکسی با ستون</w:t>
      </w:r>
      <w:r w:rsidRPr="00011EBB">
        <w:rPr>
          <w:rFonts w:cs="B Lotus"/>
          <w:szCs w:val="24"/>
          <w:rtl/>
        </w:rPr>
        <w:t>‏</w:t>
      </w:r>
      <w:r w:rsidRPr="00011EBB">
        <w:rPr>
          <w:rFonts w:cs="B Lotus" w:hint="cs"/>
          <w:szCs w:val="24"/>
          <w:rtl/>
        </w:rPr>
        <w:t xml:space="preserve">های کوتاه 8/1 متر </w:t>
      </w:r>
      <w:r>
        <w:rPr>
          <w:rFonts w:cs="B Lotus" w:hint="cs"/>
          <w:szCs w:val="24"/>
          <w:rtl/>
        </w:rPr>
        <w:t>بیشینه</w:t>
      </w:r>
      <w:r w:rsidRPr="00011EBB">
        <w:rPr>
          <w:rFonts w:cs="B Lotus" w:hint="cs"/>
          <w:szCs w:val="24"/>
          <w:rtl/>
        </w:rPr>
        <w:t xml:space="preserve"> اختلاف در سازه </w:t>
      </w:r>
      <w:r w:rsidRPr="00011EBB">
        <w:rPr>
          <w:rFonts w:cs="B Lotus"/>
          <w:sz w:val="20"/>
          <w:szCs w:val="20"/>
        </w:rPr>
        <w:t>D40BC2</w:t>
      </w:r>
      <w:r w:rsidRPr="00011EBB">
        <w:rPr>
          <w:rFonts w:cs="B Lotus" w:hint="cs"/>
          <w:szCs w:val="24"/>
          <w:rtl/>
        </w:rPr>
        <w:t xml:space="preserve"> تا 63/1 برابر سازه </w:t>
      </w:r>
      <w:r w:rsidRPr="00011EBB">
        <w:rPr>
          <w:rFonts w:cs="B Lotus"/>
          <w:sz w:val="20"/>
          <w:szCs w:val="20"/>
        </w:rPr>
        <w:t>M40BC</w:t>
      </w:r>
      <w:r w:rsidRPr="00011EBB">
        <w:rPr>
          <w:rFonts w:cs="B Lotus" w:hint="cs"/>
          <w:szCs w:val="24"/>
          <w:rtl/>
        </w:rPr>
        <w:t xml:space="preserve"> </w:t>
      </w:r>
      <w:r>
        <w:rPr>
          <w:rFonts w:cs="B Lotus" w:hint="cs"/>
          <w:szCs w:val="24"/>
          <w:rtl/>
        </w:rPr>
        <w:t>است</w:t>
      </w:r>
      <w:r w:rsidRPr="00011EBB">
        <w:rPr>
          <w:rFonts w:cs="B Lotus" w:hint="cs"/>
          <w:szCs w:val="24"/>
          <w:rtl/>
        </w:rPr>
        <w:t>.</w:t>
      </w:r>
    </w:p>
    <w:p w:rsidR="00276CB1" w:rsidRPr="00011EBB" w:rsidRDefault="00276CB1" w:rsidP="00276CB1">
      <w:pPr>
        <w:pStyle w:val="a"/>
        <w:numPr>
          <w:ilvl w:val="0"/>
          <w:numId w:val="0"/>
        </w:numPr>
        <w:spacing w:line="240" w:lineRule="auto"/>
        <w:rPr>
          <w:rFonts w:cs="B Lotus"/>
          <w:szCs w:val="24"/>
          <w:rtl/>
        </w:rPr>
      </w:pPr>
      <w:r w:rsidRPr="00011EBB">
        <w:rPr>
          <w:rFonts w:cs="B Lotus" w:hint="cs"/>
          <w:szCs w:val="24"/>
          <w:rtl/>
        </w:rPr>
        <w:t>تنش ماکزیمم در هسته بتن</w:t>
      </w:r>
      <w:r w:rsidRPr="00011EBB">
        <w:rPr>
          <w:rFonts w:cs="B Lotus"/>
          <w:szCs w:val="24"/>
          <w:rtl/>
        </w:rPr>
        <w:t>‏</w:t>
      </w:r>
      <w:r w:rsidRPr="00011EBB">
        <w:rPr>
          <w:rFonts w:cs="B Lotus" w:hint="cs"/>
          <w:szCs w:val="24"/>
          <w:rtl/>
        </w:rPr>
        <w:t>آرمه سازه</w:t>
      </w:r>
      <w:r w:rsidRPr="00011EBB">
        <w:rPr>
          <w:rFonts w:cs="B Lotus"/>
          <w:szCs w:val="24"/>
          <w:rtl/>
        </w:rPr>
        <w:t>‏</w:t>
      </w:r>
      <w:r w:rsidRPr="00011EBB">
        <w:rPr>
          <w:rFonts w:cs="B Lotus" w:hint="cs"/>
          <w:szCs w:val="24"/>
          <w:rtl/>
        </w:rPr>
        <w:t>های دوبلکسی بیشتر از تنش سازه</w:t>
      </w:r>
      <w:r w:rsidRPr="00011EBB">
        <w:rPr>
          <w:rFonts w:cs="B Lotus"/>
          <w:szCs w:val="24"/>
          <w:rtl/>
        </w:rPr>
        <w:t>‏</w:t>
      </w:r>
      <w:r w:rsidRPr="00011EBB">
        <w:rPr>
          <w:rFonts w:cs="B Lotus" w:hint="cs"/>
          <w:szCs w:val="24"/>
          <w:rtl/>
        </w:rPr>
        <w:t xml:space="preserve">های معمولی </w:t>
      </w:r>
      <w:r>
        <w:rPr>
          <w:rFonts w:cs="B Lotus" w:hint="cs"/>
          <w:szCs w:val="24"/>
          <w:rtl/>
        </w:rPr>
        <w:t>است</w:t>
      </w:r>
      <w:r w:rsidRPr="00011EBB">
        <w:rPr>
          <w:rFonts w:cs="B Lotus" w:hint="cs"/>
          <w:szCs w:val="24"/>
          <w:rtl/>
        </w:rPr>
        <w:t>، مقدار این اختلاف با افزایش ارتفاع افزایش می</w:t>
      </w:r>
      <w:r w:rsidRPr="00011EBB">
        <w:rPr>
          <w:rFonts w:cs="B Lotus"/>
          <w:szCs w:val="24"/>
          <w:rtl/>
        </w:rPr>
        <w:t>‏</w:t>
      </w:r>
      <w:r w:rsidRPr="00011EBB">
        <w:rPr>
          <w:rFonts w:cs="B Lotus" w:hint="cs"/>
          <w:szCs w:val="24"/>
          <w:rtl/>
        </w:rPr>
        <w:t xml:space="preserve">یابد، به </w:t>
      </w:r>
      <w:r>
        <w:rPr>
          <w:rFonts w:cs="B Lotus" w:hint="cs"/>
          <w:szCs w:val="24"/>
          <w:rtl/>
        </w:rPr>
        <w:t>گونه</w:t>
      </w:r>
      <w:r>
        <w:rPr>
          <w:rFonts w:cs="B Lotus" w:hint="eastAsia"/>
          <w:szCs w:val="24"/>
          <w:rtl/>
        </w:rPr>
        <w:t>‌</w:t>
      </w:r>
      <w:r>
        <w:rPr>
          <w:rFonts w:cs="B Lotus" w:hint="cs"/>
          <w:szCs w:val="24"/>
          <w:rtl/>
        </w:rPr>
        <w:t xml:space="preserve">ای </w:t>
      </w:r>
      <w:r>
        <w:rPr>
          <w:rFonts w:cs="B Lotus" w:hint="eastAsia"/>
          <w:szCs w:val="24"/>
          <w:rtl/>
        </w:rPr>
        <w:t>‌</w:t>
      </w:r>
      <w:r w:rsidRPr="00011EBB">
        <w:rPr>
          <w:rFonts w:cs="B Lotus" w:hint="cs"/>
          <w:szCs w:val="24"/>
          <w:rtl/>
        </w:rPr>
        <w:t>که برای سازه</w:t>
      </w:r>
      <w:r w:rsidRPr="00011EBB">
        <w:rPr>
          <w:rFonts w:cs="B Lotus"/>
          <w:szCs w:val="24"/>
          <w:rtl/>
        </w:rPr>
        <w:t>‏</w:t>
      </w:r>
      <w:r w:rsidRPr="00011EBB">
        <w:rPr>
          <w:rFonts w:cs="B Lotus" w:hint="cs"/>
          <w:szCs w:val="24"/>
          <w:rtl/>
        </w:rPr>
        <w:t>های 20 طبقه 2/1، برای سازه</w:t>
      </w:r>
      <w:r w:rsidRPr="00011EBB">
        <w:rPr>
          <w:rFonts w:cs="B Lotus"/>
          <w:szCs w:val="24"/>
          <w:rtl/>
        </w:rPr>
        <w:t>‏</w:t>
      </w:r>
      <w:r w:rsidRPr="00011EBB">
        <w:rPr>
          <w:rFonts w:cs="B Lotus" w:hint="cs"/>
          <w:szCs w:val="24"/>
          <w:rtl/>
        </w:rPr>
        <w:t>های 40 طبقه 4/1 و برای سازه های 60 طبقه 6/1 برابر سازه</w:t>
      </w:r>
      <w:r w:rsidRPr="00011EBB">
        <w:rPr>
          <w:rFonts w:cs="B Lotus"/>
          <w:szCs w:val="24"/>
          <w:rtl/>
        </w:rPr>
        <w:t>‏</w:t>
      </w:r>
      <w:r w:rsidRPr="00011EBB">
        <w:rPr>
          <w:rFonts w:cs="B Lotus" w:hint="cs"/>
          <w:szCs w:val="24"/>
          <w:rtl/>
        </w:rPr>
        <w:t xml:space="preserve">های معمولی </w:t>
      </w:r>
      <w:r>
        <w:rPr>
          <w:rFonts w:cs="B Lotus" w:hint="cs"/>
          <w:szCs w:val="24"/>
          <w:rtl/>
        </w:rPr>
        <w:t>است</w:t>
      </w:r>
      <w:r w:rsidRPr="00011EBB">
        <w:rPr>
          <w:rFonts w:cs="B Lotus" w:hint="cs"/>
          <w:szCs w:val="24"/>
          <w:rtl/>
        </w:rPr>
        <w:t>.</w:t>
      </w:r>
      <w:r w:rsidRPr="00011EBB">
        <w:rPr>
          <w:rFonts w:cs="B Lotus" w:hint="cs"/>
          <w:szCs w:val="24"/>
          <w:rtl/>
          <w:lang w:bidi="ar-SA"/>
        </w:rPr>
        <w:t xml:space="preserve"> لازم به ذکر است که مکانی که در هسته مرکزی سازه های دوبلکسی تنش ماکزیمم رخ می</w:t>
      </w:r>
      <w:r w:rsidRPr="00011EBB">
        <w:rPr>
          <w:rFonts w:cs="B Lotus"/>
          <w:szCs w:val="24"/>
          <w:rtl/>
          <w:lang w:bidi="ar-SA"/>
        </w:rPr>
        <w:t>‏</w:t>
      </w:r>
      <w:r w:rsidRPr="00011EBB">
        <w:rPr>
          <w:rFonts w:cs="B Lotus" w:hint="cs"/>
          <w:szCs w:val="24"/>
          <w:rtl/>
          <w:lang w:bidi="ar-SA"/>
        </w:rPr>
        <w:t>دهد در</w:t>
      </w:r>
      <w:r w:rsidRPr="00011EBB">
        <w:rPr>
          <w:rFonts w:cs="B Lotus"/>
          <w:szCs w:val="24"/>
        </w:rPr>
        <w:t xml:space="preserve"> </w:t>
      </w:r>
      <w:r w:rsidRPr="00011EBB">
        <w:rPr>
          <w:rFonts w:cs="B Lotus" w:hint="cs"/>
          <w:szCs w:val="24"/>
          <w:rtl/>
          <w:lang w:bidi="ar-SA"/>
        </w:rPr>
        <w:t xml:space="preserve">محل برخورد هسته با محور اختلاف تراز سازه </w:t>
      </w:r>
      <w:r>
        <w:rPr>
          <w:rFonts w:cs="B Lotus" w:hint="cs"/>
          <w:szCs w:val="24"/>
          <w:rtl/>
          <w:lang w:bidi="ar-SA"/>
        </w:rPr>
        <w:t>است</w:t>
      </w:r>
      <w:r w:rsidRPr="00011EBB">
        <w:rPr>
          <w:rFonts w:cs="B Lotus"/>
          <w:szCs w:val="24"/>
          <w:lang w:bidi="ar-SA"/>
        </w:rPr>
        <w:t>.</w:t>
      </w:r>
    </w:p>
    <w:p w:rsidR="00276CB1" w:rsidRPr="00011EBB" w:rsidRDefault="00276CB1" w:rsidP="00276CB1">
      <w:pPr>
        <w:pStyle w:val="a"/>
        <w:numPr>
          <w:ilvl w:val="0"/>
          <w:numId w:val="0"/>
        </w:numPr>
        <w:spacing w:line="240" w:lineRule="auto"/>
        <w:rPr>
          <w:rFonts w:cs="B Lotus"/>
          <w:szCs w:val="24"/>
        </w:rPr>
      </w:pPr>
      <w:r w:rsidRPr="00011EBB">
        <w:rPr>
          <w:rFonts w:cs="B Lotus" w:hint="cs"/>
          <w:szCs w:val="24"/>
          <w:rtl/>
        </w:rPr>
        <w:t>با دوبلکسی شدن سازه</w:t>
      </w:r>
      <w:r w:rsidRPr="00011EBB">
        <w:rPr>
          <w:rFonts w:cs="B Lotus"/>
          <w:szCs w:val="24"/>
          <w:rtl/>
        </w:rPr>
        <w:t>‏</w:t>
      </w:r>
      <w:r w:rsidRPr="00011EBB">
        <w:rPr>
          <w:rFonts w:cs="B Lotus" w:hint="cs"/>
          <w:szCs w:val="24"/>
          <w:rtl/>
        </w:rPr>
        <w:t>ها زمان تناوب سازه</w:t>
      </w:r>
      <w:r w:rsidRPr="00011EBB">
        <w:rPr>
          <w:rFonts w:cs="B Lotus"/>
          <w:szCs w:val="24"/>
          <w:rtl/>
        </w:rPr>
        <w:t>‏</w:t>
      </w:r>
      <w:r w:rsidRPr="00011EBB">
        <w:rPr>
          <w:rFonts w:cs="B Lotus" w:hint="cs"/>
          <w:szCs w:val="24"/>
          <w:rtl/>
        </w:rPr>
        <w:t>ها تغییر می</w:t>
      </w:r>
      <w:r w:rsidRPr="00011EBB">
        <w:rPr>
          <w:rFonts w:cs="B Lotus"/>
          <w:szCs w:val="24"/>
          <w:rtl/>
        </w:rPr>
        <w:t>‏</w:t>
      </w:r>
      <w:r w:rsidRPr="00011EBB">
        <w:rPr>
          <w:rFonts w:cs="B Lotus" w:hint="cs"/>
          <w:szCs w:val="24"/>
          <w:rtl/>
        </w:rPr>
        <w:t>کند، در سازه</w:t>
      </w:r>
      <w:r w:rsidRPr="00011EBB">
        <w:rPr>
          <w:rFonts w:cs="B Lotus"/>
          <w:szCs w:val="24"/>
          <w:rtl/>
        </w:rPr>
        <w:t>‏</w:t>
      </w:r>
      <w:r w:rsidRPr="00011EBB">
        <w:rPr>
          <w:rFonts w:cs="B Lotus" w:hint="cs"/>
          <w:szCs w:val="24"/>
          <w:rtl/>
        </w:rPr>
        <w:t>های با سیستم لرزه بر دوگانه قاب خمشی به همراه هسته بتن آرمه افزایش زمان تناوب حداکثر تا 07/0 ثانیه رخ داده است.</w:t>
      </w:r>
    </w:p>
    <w:p w:rsidR="00276CB1" w:rsidRPr="00011EBB" w:rsidRDefault="00276CB1" w:rsidP="00276CB1">
      <w:pPr>
        <w:pStyle w:val="a"/>
        <w:numPr>
          <w:ilvl w:val="0"/>
          <w:numId w:val="0"/>
        </w:numPr>
        <w:spacing w:line="240" w:lineRule="auto"/>
        <w:rPr>
          <w:rFonts w:cs="B Lotus"/>
          <w:szCs w:val="24"/>
          <w:rtl/>
        </w:rPr>
      </w:pPr>
      <w:r w:rsidRPr="00011EBB">
        <w:rPr>
          <w:rFonts w:cs="B Lotus" w:hint="cs"/>
          <w:szCs w:val="24"/>
          <w:rtl/>
        </w:rPr>
        <w:t>با دوبلکسی شدن سازه</w:t>
      </w:r>
      <w:r w:rsidRPr="00011EBB">
        <w:rPr>
          <w:rFonts w:cs="B Lotus"/>
          <w:szCs w:val="24"/>
          <w:rtl/>
        </w:rPr>
        <w:t>‏</w:t>
      </w:r>
      <w:r w:rsidRPr="00011EBB">
        <w:rPr>
          <w:rFonts w:cs="B Lotus" w:hint="cs"/>
          <w:szCs w:val="24"/>
          <w:rtl/>
        </w:rPr>
        <w:t>ها درصد مشارکت جرمی مدهای سازه</w:t>
      </w:r>
      <w:r>
        <w:rPr>
          <w:rFonts w:cs="B Lotus" w:hint="eastAsia"/>
          <w:szCs w:val="24"/>
          <w:rtl/>
        </w:rPr>
        <w:t>‌</w:t>
      </w:r>
      <w:r w:rsidRPr="00011EBB">
        <w:rPr>
          <w:rFonts w:cs="B Lotus" w:hint="cs"/>
          <w:szCs w:val="24"/>
          <w:rtl/>
        </w:rPr>
        <w:t>ها افزایش می</w:t>
      </w:r>
      <w:r w:rsidRPr="00011EBB">
        <w:rPr>
          <w:rFonts w:cs="B Lotus"/>
          <w:szCs w:val="24"/>
          <w:rtl/>
        </w:rPr>
        <w:t>‏</w:t>
      </w:r>
      <w:r w:rsidRPr="00011EBB">
        <w:rPr>
          <w:rFonts w:cs="B Lotus" w:hint="cs"/>
          <w:szCs w:val="24"/>
          <w:rtl/>
        </w:rPr>
        <w:t>یابد، به عبارت دیگر در سازه</w:t>
      </w:r>
      <w:r w:rsidRPr="00011EBB">
        <w:rPr>
          <w:rFonts w:cs="B Lotus"/>
          <w:szCs w:val="24"/>
          <w:rtl/>
        </w:rPr>
        <w:t>‏</w:t>
      </w:r>
      <w:r w:rsidRPr="00011EBB">
        <w:rPr>
          <w:rFonts w:cs="B Lotus" w:hint="cs"/>
          <w:szCs w:val="24"/>
          <w:rtl/>
        </w:rPr>
        <w:t>های دوبلکسی اثر مدهای بالاتر کمتر می</w:t>
      </w:r>
      <w:r w:rsidRPr="00011EBB">
        <w:rPr>
          <w:rFonts w:cs="B Lotus"/>
          <w:szCs w:val="24"/>
          <w:rtl/>
        </w:rPr>
        <w:t>‏</w:t>
      </w:r>
      <w:r w:rsidRPr="00011EBB">
        <w:rPr>
          <w:rFonts w:cs="B Lotus" w:hint="cs"/>
          <w:szCs w:val="24"/>
          <w:rtl/>
        </w:rPr>
        <w:t>شود. این افزایش در سازه</w:t>
      </w:r>
      <w:r w:rsidRPr="00011EBB">
        <w:rPr>
          <w:rFonts w:cs="B Lotus"/>
          <w:szCs w:val="24"/>
          <w:rtl/>
        </w:rPr>
        <w:t>‏</w:t>
      </w:r>
      <w:r w:rsidRPr="00011EBB">
        <w:rPr>
          <w:rFonts w:cs="B Lotus" w:hint="cs"/>
          <w:szCs w:val="24"/>
          <w:rtl/>
        </w:rPr>
        <w:t>های دوگانه 20، 40 و 60 طبقه به ترتیب برابر 10، 16 و 6 درصد بوده است.</w:t>
      </w:r>
    </w:p>
    <w:p w:rsidR="00276CB1" w:rsidRDefault="00276CB1" w:rsidP="00276CB1">
      <w:pPr>
        <w:pStyle w:val="a"/>
        <w:numPr>
          <w:ilvl w:val="0"/>
          <w:numId w:val="0"/>
        </w:numPr>
        <w:spacing w:line="240" w:lineRule="auto"/>
        <w:rPr>
          <w:rFonts w:cs="B Lotus"/>
          <w:szCs w:val="24"/>
          <w:rtl/>
        </w:rPr>
      </w:pPr>
      <w:r w:rsidRPr="00011EBB">
        <w:rPr>
          <w:rFonts w:cs="B Lotus" w:hint="cs"/>
          <w:szCs w:val="24"/>
          <w:rtl/>
        </w:rPr>
        <w:t>دوبلکسی شدن سازه تأثیر چندانی بر برش پایه بدست آمده از تحلیل استاتیکی معادل، تحلیل دینامیکی طیفی و بار باد ندارد، اما نتایج حاصل از تحلیل تاریخچه زمانی نشان داد که سازه</w:t>
      </w:r>
      <w:r w:rsidRPr="00011EBB">
        <w:rPr>
          <w:rFonts w:cs="B Lotus"/>
          <w:szCs w:val="24"/>
          <w:rtl/>
        </w:rPr>
        <w:t>‏</w:t>
      </w:r>
      <w:r w:rsidRPr="00011EBB">
        <w:rPr>
          <w:rFonts w:cs="B Lotus" w:hint="cs"/>
          <w:szCs w:val="24"/>
          <w:rtl/>
        </w:rPr>
        <w:t>های دوبلکسی تحت رکوردهای زلزله</w:t>
      </w:r>
      <w:r>
        <w:rPr>
          <w:rFonts w:cs="B Lotus" w:hint="eastAsia"/>
          <w:szCs w:val="24"/>
          <w:rtl/>
        </w:rPr>
        <w:t>‌</w:t>
      </w:r>
      <w:r w:rsidRPr="00011EBB">
        <w:rPr>
          <w:rFonts w:cs="B Lotus" w:hint="cs"/>
          <w:szCs w:val="24"/>
          <w:rtl/>
        </w:rPr>
        <w:t>های مختلف رفتار پیچیده و غیر قابل پیش</w:t>
      </w:r>
      <w:r>
        <w:rPr>
          <w:rFonts w:cs="B Lotus" w:hint="eastAsia"/>
          <w:szCs w:val="24"/>
          <w:rtl/>
        </w:rPr>
        <w:t>‌</w:t>
      </w:r>
      <w:r w:rsidRPr="00011EBB">
        <w:rPr>
          <w:rFonts w:cs="B Lotus" w:hint="cs"/>
          <w:szCs w:val="24"/>
          <w:rtl/>
        </w:rPr>
        <w:t>بینی</w:t>
      </w:r>
      <w:r>
        <w:rPr>
          <w:rFonts w:cs="B Lotus" w:hint="eastAsia"/>
          <w:szCs w:val="24"/>
          <w:rtl/>
        </w:rPr>
        <w:t>‌</w:t>
      </w:r>
      <w:r w:rsidRPr="00011EBB">
        <w:rPr>
          <w:rFonts w:cs="B Lotus" w:hint="cs"/>
          <w:szCs w:val="24"/>
          <w:rtl/>
        </w:rPr>
        <w:t xml:space="preserve"> از خود نشان می</w:t>
      </w:r>
      <w:r w:rsidRPr="00011EBB">
        <w:rPr>
          <w:rFonts w:cs="B Lotus"/>
          <w:szCs w:val="24"/>
          <w:rtl/>
        </w:rPr>
        <w:t>‏</w:t>
      </w:r>
      <w:r w:rsidRPr="00011EBB">
        <w:rPr>
          <w:rFonts w:cs="B Lotus" w:hint="cs"/>
          <w:szCs w:val="24"/>
          <w:rtl/>
        </w:rPr>
        <w:t>دهند به گونه</w:t>
      </w:r>
      <w:r w:rsidRPr="00011EBB">
        <w:rPr>
          <w:rFonts w:cs="B Lotus"/>
          <w:szCs w:val="24"/>
          <w:rtl/>
        </w:rPr>
        <w:t>‏</w:t>
      </w:r>
      <w:r w:rsidRPr="00011EBB">
        <w:rPr>
          <w:rFonts w:cs="B Lotus" w:hint="cs"/>
          <w:szCs w:val="24"/>
          <w:rtl/>
        </w:rPr>
        <w:t>ای که در بعضی از زلزله</w:t>
      </w:r>
      <w:r w:rsidRPr="00011EBB">
        <w:rPr>
          <w:rFonts w:cs="B Lotus"/>
          <w:szCs w:val="24"/>
          <w:rtl/>
        </w:rPr>
        <w:t>‏</w:t>
      </w:r>
      <w:r w:rsidRPr="00011EBB">
        <w:rPr>
          <w:rFonts w:cs="B Lotus" w:hint="cs"/>
          <w:szCs w:val="24"/>
          <w:rtl/>
        </w:rPr>
        <w:t>های اعمال شده شاهد افزایش برش پایه حداکثر تا 33 درصد برش پایه سازه معمولی بوده ایم. در بسیاری از زلزله</w:t>
      </w:r>
      <w:r w:rsidRPr="00011EBB">
        <w:rPr>
          <w:rFonts w:cs="B Lotus"/>
          <w:szCs w:val="24"/>
          <w:rtl/>
        </w:rPr>
        <w:t>‏</w:t>
      </w:r>
      <w:r w:rsidRPr="00011EBB">
        <w:rPr>
          <w:rFonts w:cs="B Lotus" w:hint="cs"/>
          <w:szCs w:val="24"/>
          <w:rtl/>
        </w:rPr>
        <w:t xml:space="preserve">ها هم تغییری در برش پایه به وجود نیامده </w:t>
      </w:r>
      <w:r w:rsidRPr="00011EBB">
        <w:rPr>
          <w:rFonts w:cs="B Lotus" w:hint="cs"/>
          <w:szCs w:val="24"/>
          <w:rtl/>
        </w:rPr>
        <w:t>است و در بعضی از سازه</w:t>
      </w:r>
      <w:r w:rsidRPr="00011EBB">
        <w:rPr>
          <w:rFonts w:cs="B Lotus"/>
          <w:szCs w:val="24"/>
          <w:rtl/>
        </w:rPr>
        <w:t>‏</w:t>
      </w:r>
      <w:r w:rsidRPr="00011EBB">
        <w:rPr>
          <w:rFonts w:cs="B Lotus" w:hint="cs"/>
          <w:szCs w:val="24"/>
          <w:rtl/>
        </w:rPr>
        <w:t>ها هم شاهد کاهش برش پایه بوده ایم. از عوامل موثر بر این پدیده می</w:t>
      </w:r>
      <w:r w:rsidRPr="00011EBB">
        <w:rPr>
          <w:rFonts w:cs="B Lotus"/>
          <w:szCs w:val="24"/>
          <w:rtl/>
        </w:rPr>
        <w:t>‏</w:t>
      </w:r>
      <w:r w:rsidRPr="00011EBB">
        <w:rPr>
          <w:rFonts w:cs="B Lotus" w:hint="cs"/>
          <w:szCs w:val="24"/>
          <w:rtl/>
        </w:rPr>
        <w:t xml:space="preserve">توان به تغییر </w:t>
      </w:r>
      <w:r>
        <w:rPr>
          <w:rFonts w:cs="B Lotus" w:hint="cs"/>
          <w:szCs w:val="24"/>
          <w:rtl/>
        </w:rPr>
        <w:t>دوره</w:t>
      </w:r>
      <w:r w:rsidRPr="00011EBB">
        <w:rPr>
          <w:rFonts w:cs="B Lotus" w:hint="cs"/>
          <w:szCs w:val="24"/>
          <w:rtl/>
        </w:rPr>
        <w:t xml:space="preserve"> سازه</w:t>
      </w:r>
      <w:r w:rsidRPr="00011EBB">
        <w:rPr>
          <w:rFonts w:cs="B Lotus"/>
          <w:szCs w:val="24"/>
          <w:rtl/>
        </w:rPr>
        <w:t>‏</w:t>
      </w:r>
      <w:r w:rsidRPr="00011EBB">
        <w:rPr>
          <w:rFonts w:cs="B Lotus" w:hint="cs"/>
          <w:szCs w:val="24"/>
          <w:rtl/>
        </w:rPr>
        <w:t xml:space="preserve">های دوبلکسی و تغییر در درصد مشارکت جرمی مدهای سازه به </w:t>
      </w:r>
      <w:r>
        <w:rPr>
          <w:rFonts w:cs="B Lotus" w:hint="cs"/>
          <w:szCs w:val="24"/>
          <w:rtl/>
        </w:rPr>
        <w:t>ویژه</w:t>
      </w:r>
      <w:r w:rsidRPr="00011EBB">
        <w:rPr>
          <w:rFonts w:cs="B Lotus" w:hint="cs"/>
          <w:szCs w:val="24"/>
          <w:rtl/>
        </w:rPr>
        <w:t xml:space="preserve"> در مد اول اشاره کرد.</w:t>
      </w:r>
    </w:p>
    <w:p w:rsidR="00276CB1" w:rsidRPr="00011EBB" w:rsidRDefault="00276CB1" w:rsidP="00276CB1">
      <w:pPr>
        <w:pStyle w:val="a"/>
        <w:numPr>
          <w:ilvl w:val="0"/>
          <w:numId w:val="0"/>
        </w:numPr>
        <w:spacing w:line="240" w:lineRule="auto"/>
        <w:rPr>
          <w:rFonts w:cs="B Lotus"/>
          <w:szCs w:val="24"/>
        </w:rPr>
      </w:pPr>
    </w:p>
    <w:p w:rsidR="00276CB1" w:rsidRPr="00011EBB" w:rsidRDefault="00276CB1" w:rsidP="00276CB1">
      <w:pPr>
        <w:pStyle w:val="a0"/>
        <w:rPr>
          <w:rFonts w:cs="B Lotus"/>
          <w:b/>
          <w:bCs/>
          <w:sz w:val="28"/>
          <w:rtl/>
        </w:rPr>
      </w:pPr>
      <w:r>
        <w:rPr>
          <w:rFonts w:cs="B Lotus" w:hint="cs"/>
          <w:b/>
          <w:bCs/>
          <w:sz w:val="28"/>
          <w:rtl/>
        </w:rPr>
        <w:t xml:space="preserve">9. </w:t>
      </w:r>
      <w:r w:rsidRPr="00011EBB">
        <w:rPr>
          <w:rFonts w:cs="B Lotus" w:hint="cs"/>
          <w:b/>
          <w:bCs/>
          <w:sz w:val="28"/>
          <w:rtl/>
        </w:rPr>
        <w:t>منابع</w:t>
      </w:r>
      <w:r>
        <w:rPr>
          <w:rFonts w:cs="B Lotus"/>
          <w:b/>
          <w:bCs/>
          <w:sz w:val="28"/>
        </w:rPr>
        <w:t xml:space="preserve">                         </w:t>
      </w:r>
      <w:r>
        <w:rPr>
          <w:rFonts w:cs="B Lotus" w:hint="cs"/>
          <w:b/>
          <w:bCs/>
          <w:sz w:val="28"/>
          <w:rtl/>
        </w:rPr>
        <w:t xml:space="preserve">   </w:t>
      </w:r>
      <w:r>
        <w:rPr>
          <w:rFonts w:cs="B Lotus"/>
          <w:b/>
          <w:bCs/>
          <w:sz w:val="28"/>
        </w:rPr>
        <w:t xml:space="preserve">       </w:t>
      </w:r>
      <w:r w:rsidRPr="00011EBB">
        <w:rPr>
          <w:rFonts w:cs="B Lotus" w:hint="cs"/>
          <w:b/>
          <w:bCs/>
          <w:sz w:val="28"/>
          <w:rtl/>
        </w:rPr>
        <w:t xml:space="preserve"> </w:t>
      </w:r>
      <w:r w:rsidRPr="00276CB1">
        <w:rPr>
          <w:rFonts w:cs="B Lotus"/>
          <w:b/>
          <w:bCs/>
          <w:szCs w:val="24"/>
        </w:rPr>
        <w:t>References</w:t>
      </w:r>
    </w:p>
    <w:p w:rsidR="00276CB1" w:rsidRPr="00276CB1" w:rsidRDefault="00276CB1" w:rsidP="00276CB1">
      <w:pPr>
        <w:pStyle w:val="a0"/>
        <w:bidi w:val="0"/>
        <w:rPr>
          <w:rFonts w:cs="B Lotus"/>
          <w:sz w:val="20"/>
          <w:szCs w:val="20"/>
        </w:rPr>
      </w:pPr>
      <w:r w:rsidRPr="00276CB1">
        <w:rPr>
          <w:rFonts w:cs="B Lotus"/>
          <w:sz w:val="20"/>
          <w:szCs w:val="20"/>
        </w:rPr>
        <w:t xml:space="preserve">1. </w:t>
      </w:r>
      <w:proofErr w:type="spellStart"/>
      <w:r w:rsidRPr="00276CB1">
        <w:rPr>
          <w:rFonts w:cs="B Lotus"/>
          <w:sz w:val="20"/>
          <w:szCs w:val="20"/>
        </w:rPr>
        <w:t>Mirnezami</w:t>
      </w:r>
      <w:proofErr w:type="spellEnd"/>
      <w:r w:rsidRPr="00276CB1">
        <w:rPr>
          <w:rFonts w:cs="B Lotus"/>
          <w:sz w:val="20"/>
          <w:szCs w:val="20"/>
        </w:rPr>
        <w:t xml:space="preserve">, A. Investigation the Behavior of Irregular Steel Buildings having Different Elevations, Master of Engineering Thesis, Semnan University, in </w:t>
      </w:r>
      <w:proofErr w:type="spellStart"/>
      <w:r w:rsidRPr="00276CB1">
        <w:rPr>
          <w:rFonts w:cs="B Lotus"/>
          <w:sz w:val="20"/>
          <w:szCs w:val="20"/>
        </w:rPr>
        <w:t>Presian</w:t>
      </w:r>
      <w:proofErr w:type="spellEnd"/>
      <w:r w:rsidRPr="00276CB1">
        <w:rPr>
          <w:rFonts w:cs="B Lotus"/>
          <w:sz w:val="20"/>
          <w:szCs w:val="20"/>
        </w:rPr>
        <w:t>, (2003).</w:t>
      </w:r>
    </w:p>
    <w:p w:rsidR="00276CB1" w:rsidRPr="00276CB1" w:rsidRDefault="00276CB1" w:rsidP="00276CB1">
      <w:pPr>
        <w:pStyle w:val="a0"/>
        <w:bidi w:val="0"/>
        <w:rPr>
          <w:rFonts w:cs="B Lotus"/>
          <w:sz w:val="20"/>
          <w:szCs w:val="20"/>
        </w:rPr>
      </w:pPr>
      <w:r w:rsidRPr="00276CB1">
        <w:rPr>
          <w:rFonts w:cs="B Lotus"/>
          <w:sz w:val="20"/>
          <w:szCs w:val="20"/>
        </w:rPr>
        <w:t xml:space="preserve">2. </w:t>
      </w:r>
      <w:proofErr w:type="spellStart"/>
      <w:r w:rsidRPr="00276CB1">
        <w:rPr>
          <w:rFonts w:cs="B Lotus"/>
          <w:sz w:val="20"/>
          <w:szCs w:val="20"/>
        </w:rPr>
        <w:t>Naeim</w:t>
      </w:r>
      <w:proofErr w:type="spellEnd"/>
      <w:r w:rsidRPr="00276CB1">
        <w:rPr>
          <w:rFonts w:cs="B Lotus"/>
          <w:sz w:val="20"/>
          <w:szCs w:val="20"/>
        </w:rPr>
        <w:t>, F. The seismic design handbook. Springer Science &amp; Business Media, (1989).</w:t>
      </w:r>
    </w:p>
    <w:p w:rsidR="00276CB1" w:rsidRPr="00276CB1" w:rsidRDefault="00276CB1" w:rsidP="00276CB1">
      <w:pPr>
        <w:pStyle w:val="a0"/>
        <w:bidi w:val="0"/>
        <w:rPr>
          <w:rFonts w:cs="B Lotus"/>
          <w:sz w:val="20"/>
          <w:szCs w:val="20"/>
        </w:rPr>
      </w:pPr>
      <w:r w:rsidRPr="00276CB1">
        <w:rPr>
          <w:rFonts w:cs="B Lotus"/>
          <w:sz w:val="20"/>
          <w:szCs w:val="20"/>
        </w:rPr>
        <w:t xml:space="preserve">3. </w:t>
      </w:r>
      <w:proofErr w:type="spellStart"/>
      <w:r w:rsidRPr="00276CB1">
        <w:rPr>
          <w:rFonts w:cs="B Lotus"/>
          <w:sz w:val="20"/>
          <w:szCs w:val="20"/>
        </w:rPr>
        <w:t>Kheyroddin</w:t>
      </w:r>
      <w:proofErr w:type="spellEnd"/>
      <w:r w:rsidRPr="00276CB1">
        <w:rPr>
          <w:rFonts w:cs="B Lotus"/>
          <w:sz w:val="20"/>
          <w:szCs w:val="20"/>
        </w:rPr>
        <w:t xml:space="preserve">, A., </w:t>
      </w:r>
      <w:proofErr w:type="spellStart"/>
      <w:r w:rsidRPr="00276CB1">
        <w:rPr>
          <w:rFonts w:cs="B Lotus"/>
          <w:sz w:val="20"/>
          <w:szCs w:val="20"/>
        </w:rPr>
        <w:t>Anvari</w:t>
      </w:r>
      <w:proofErr w:type="spellEnd"/>
      <w:r w:rsidRPr="00276CB1">
        <w:rPr>
          <w:rFonts w:cs="B Lotus"/>
          <w:sz w:val="20"/>
          <w:szCs w:val="20"/>
        </w:rPr>
        <w:t xml:space="preserve">, A. Loading of Structures, Semnan University Press, Second Edition, in </w:t>
      </w:r>
      <w:proofErr w:type="spellStart"/>
      <w:r w:rsidRPr="00276CB1">
        <w:rPr>
          <w:rFonts w:cs="B Lotus"/>
          <w:sz w:val="20"/>
          <w:szCs w:val="20"/>
        </w:rPr>
        <w:t>Presian</w:t>
      </w:r>
      <w:proofErr w:type="spellEnd"/>
      <w:r w:rsidRPr="00276CB1">
        <w:rPr>
          <w:rFonts w:cs="B Lotus"/>
          <w:sz w:val="20"/>
          <w:szCs w:val="20"/>
        </w:rPr>
        <w:t xml:space="preserve"> (2010).</w:t>
      </w:r>
    </w:p>
    <w:p w:rsidR="00276CB1" w:rsidRPr="00276CB1" w:rsidRDefault="00276CB1" w:rsidP="00276CB1">
      <w:pPr>
        <w:pStyle w:val="a0"/>
        <w:bidi w:val="0"/>
        <w:rPr>
          <w:rFonts w:cs="B Lotus"/>
          <w:sz w:val="20"/>
          <w:szCs w:val="20"/>
        </w:rPr>
      </w:pPr>
      <w:r w:rsidRPr="00276CB1">
        <w:rPr>
          <w:rFonts w:cs="B Lotus"/>
          <w:sz w:val="20"/>
          <w:szCs w:val="20"/>
        </w:rPr>
        <w:t xml:space="preserve">4. </w:t>
      </w:r>
      <w:proofErr w:type="spellStart"/>
      <w:r w:rsidRPr="00276CB1">
        <w:rPr>
          <w:rFonts w:cs="B Lotus"/>
          <w:sz w:val="20"/>
          <w:szCs w:val="20"/>
        </w:rPr>
        <w:t>Kheyroddin</w:t>
      </w:r>
      <w:proofErr w:type="spellEnd"/>
      <w:r w:rsidRPr="00276CB1">
        <w:rPr>
          <w:rFonts w:cs="B Lotus"/>
          <w:sz w:val="20"/>
          <w:szCs w:val="20"/>
        </w:rPr>
        <w:t>, A., </w:t>
      </w:r>
      <w:proofErr w:type="spellStart"/>
      <w:r w:rsidRPr="00276CB1">
        <w:rPr>
          <w:rFonts w:cs="B Lotus"/>
          <w:sz w:val="20"/>
          <w:szCs w:val="20"/>
        </w:rPr>
        <w:t>Naderpour</w:t>
      </w:r>
      <w:proofErr w:type="spellEnd"/>
      <w:r w:rsidRPr="00276CB1">
        <w:rPr>
          <w:rFonts w:cs="B Lotus"/>
          <w:sz w:val="20"/>
          <w:szCs w:val="20"/>
        </w:rPr>
        <w:t xml:space="preserve">, H., </w:t>
      </w:r>
      <w:proofErr w:type="spellStart"/>
      <w:r w:rsidRPr="00276CB1">
        <w:rPr>
          <w:rFonts w:cs="B Lotus"/>
          <w:sz w:val="20"/>
          <w:szCs w:val="20"/>
        </w:rPr>
        <w:t>Hoseini</w:t>
      </w:r>
      <w:proofErr w:type="spellEnd"/>
      <w:r w:rsidRPr="00276CB1">
        <w:rPr>
          <w:rFonts w:cs="B Lotus"/>
          <w:sz w:val="20"/>
          <w:szCs w:val="20"/>
        </w:rPr>
        <w:t xml:space="preserve"> </w:t>
      </w:r>
      <w:proofErr w:type="spellStart"/>
      <w:r w:rsidRPr="00276CB1">
        <w:rPr>
          <w:rFonts w:cs="B Lotus"/>
          <w:sz w:val="20"/>
          <w:szCs w:val="20"/>
        </w:rPr>
        <w:t>Vaez</w:t>
      </w:r>
      <w:proofErr w:type="spellEnd"/>
      <w:r w:rsidRPr="00276CB1">
        <w:rPr>
          <w:rFonts w:cs="B Lotus"/>
          <w:sz w:val="20"/>
          <w:szCs w:val="20"/>
        </w:rPr>
        <w:t>, S.R. Investigation the Effect of FRP-Confinement in Ductility of RC Members, </w:t>
      </w:r>
      <w:r w:rsidRPr="00276CB1">
        <w:rPr>
          <w:rFonts w:cs="B Lotus"/>
          <w:i/>
          <w:iCs/>
          <w:sz w:val="20"/>
          <w:szCs w:val="20"/>
        </w:rPr>
        <w:t>4th National Congress on Civil Engineering</w:t>
      </w:r>
      <w:r w:rsidRPr="00276CB1">
        <w:rPr>
          <w:rFonts w:cs="B Lotus"/>
          <w:sz w:val="20"/>
          <w:szCs w:val="20"/>
        </w:rPr>
        <w:t>, Tehran, Iran, May 6-8, in Persian, (2008).</w:t>
      </w:r>
    </w:p>
    <w:p w:rsidR="00276CB1" w:rsidRPr="00276CB1" w:rsidRDefault="00276CB1" w:rsidP="00276CB1">
      <w:pPr>
        <w:pStyle w:val="a0"/>
        <w:bidi w:val="0"/>
        <w:rPr>
          <w:rFonts w:cs="B Lotus"/>
          <w:sz w:val="20"/>
          <w:szCs w:val="20"/>
        </w:rPr>
      </w:pPr>
      <w:r w:rsidRPr="00276CB1">
        <w:rPr>
          <w:rFonts w:cs="B Lotus"/>
          <w:sz w:val="20"/>
          <w:szCs w:val="20"/>
        </w:rPr>
        <w:t xml:space="preserve">5. </w:t>
      </w:r>
      <w:proofErr w:type="spellStart"/>
      <w:r w:rsidRPr="00276CB1">
        <w:rPr>
          <w:rFonts w:cs="B Lotus"/>
          <w:sz w:val="20"/>
          <w:szCs w:val="20"/>
        </w:rPr>
        <w:t>Kheyroddin</w:t>
      </w:r>
      <w:proofErr w:type="spellEnd"/>
      <w:r w:rsidRPr="00276CB1">
        <w:rPr>
          <w:rFonts w:cs="B Lotus"/>
          <w:sz w:val="20"/>
          <w:szCs w:val="20"/>
        </w:rPr>
        <w:t xml:space="preserve">, A., </w:t>
      </w:r>
      <w:proofErr w:type="spellStart"/>
      <w:r w:rsidRPr="00276CB1">
        <w:rPr>
          <w:rFonts w:cs="B Lotus"/>
          <w:sz w:val="20"/>
          <w:szCs w:val="20"/>
        </w:rPr>
        <w:t>Mirnezami</w:t>
      </w:r>
      <w:proofErr w:type="spellEnd"/>
      <w:r w:rsidRPr="00276CB1">
        <w:rPr>
          <w:rFonts w:cs="B Lotus"/>
          <w:sz w:val="20"/>
          <w:szCs w:val="20"/>
        </w:rPr>
        <w:t xml:space="preserve">, A. Seismic Behavior of Irregular Buildings having Different Elevations, Third National Conference on Seismic Building Code, Tehran, in </w:t>
      </w:r>
      <w:proofErr w:type="spellStart"/>
      <w:r w:rsidRPr="00276CB1">
        <w:rPr>
          <w:rFonts w:cs="B Lotus"/>
          <w:sz w:val="20"/>
          <w:szCs w:val="20"/>
        </w:rPr>
        <w:t>Presian</w:t>
      </w:r>
      <w:proofErr w:type="spellEnd"/>
      <w:r w:rsidRPr="00276CB1">
        <w:rPr>
          <w:rFonts w:cs="B Lotus"/>
          <w:sz w:val="20"/>
          <w:szCs w:val="20"/>
        </w:rPr>
        <w:t>, (2002).</w:t>
      </w:r>
    </w:p>
    <w:p w:rsidR="00276CB1" w:rsidRPr="00276CB1" w:rsidRDefault="00276CB1" w:rsidP="00276CB1">
      <w:pPr>
        <w:pStyle w:val="a0"/>
        <w:bidi w:val="0"/>
        <w:rPr>
          <w:rFonts w:cs="B Lotus"/>
          <w:sz w:val="20"/>
          <w:szCs w:val="20"/>
        </w:rPr>
      </w:pPr>
      <w:r w:rsidRPr="00276CB1">
        <w:rPr>
          <w:rFonts w:cs="B Lotus"/>
          <w:sz w:val="20"/>
          <w:szCs w:val="20"/>
        </w:rPr>
        <w:t xml:space="preserve">6. </w:t>
      </w:r>
      <w:proofErr w:type="spellStart"/>
      <w:r w:rsidRPr="00276CB1">
        <w:rPr>
          <w:rFonts w:cs="B Lotus"/>
          <w:sz w:val="20"/>
          <w:szCs w:val="20"/>
        </w:rPr>
        <w:t>Athanassiadou</w:t>
      </w:r>
      <w:proofErr w:type="spellEnd"/>
      <w:r w:rsidRPr="00276CB1">
        <w:rPr>
          <w:rFonts w:cs="B Lotus"/>
          <w:sz w:val="20"/>
          <w:szCs w:val="20"/>
        </w:rPr>
        <w:t>, C.J., Seismic performance of R/C plane frames irregular in elevation, Department of Civil Engineering, Aristotle University of Thessaloniki, Greece, Engineering Structures (2007)</w:t>
      </w:r>
      <w:r w:rsidRPr="00276CB1">
        <w:rPr>
          <w:rFonts w:cs="B Lotus"/>
          <w:sz w:val="20"/>
          <w:szCs w:val="20"/>
          <w:rtl/>
        </w:rPr>
        <w:t>.</w:t>
      </w:r>
    </w:p>
    <w:p w:rsidR="00276CB1" w:rsidRPr="00276CB1" w:rsidRDefault="00276CB1" w:rsidP="00276CB1">
      <w:pPr>
        <w:pStyle w:val="a0"/>
        <w:bidi w:val="0"/>
        <w:rPr>
          <w:rFonts w:cs="B Lotus"/>
          <w:sz w:val="20"/>
          <w:szCs w:val="20"/>
        </w:rPr>
      </w:pPr>
      <w:r w:rsidRPr="00276CB1">
        <w:rPr>
          <w:rFonts w:cs="B Lotus"/>
          <w:sz w:val="20"/>
          <w:szCs w:val="20"/>
        </w:rPr>
        <w:t xml:space="preserve">7. </w:t>
      </w:r>
      <w:proofErr w:type="spellStart"/>
      <w:r w:rsidRPr="00276CB1">
        <w:rPr>
          <w:rFonts w:cs="B Lotus"/>
          <w:sz w:val="20"/>
          <w:szCs w:val="20"/>
        </w:rPr>
        <w:t>Kheyroddin</w:t>
      </w:r>
      <w:proofErr w:type="spellEnd"/>
      <w:r w:rsidRPr="00276CB1">
        <w:rPr>
          <w:rFonts w:cs="B Lotus"/>
          <w:sz w:val="20"/>
          <w:szCs w:val="20"/>
        </w:rPr>
        <w:t xml:space="preserve">, A., </w:t>
      </w:r>
      <w:proofErr w:type="spellStart"/>
      <w:r w:rsidRPr="00276CB1">
        <w:rPr>
          <w:rFonts w:cs="B Lotus"/>
          <w:sz w:val="20"/>
          <w:szCs w:val="20"/>
        </w:rPr>
        <w:t>Mirnezami</w:t>
      </w:r>
      <w:proofErr w:type="spellEnd"/>
      <w:r w:rsidRPr="00276CB1">
        <w:rPr>
          <w:rFonts w:cs="B Lotus"/>
          <w:sz w:val="20"/>
          <w:szCs w:val="20"/>
        </w:rPr>
        <w:t>, A. “Seismic behavior steel building with different floor”. Proc.,</w:t>
      </w:r>
      <m:oMath>
        <m:sSup>
          <m:sSupPr>
            <m:ctrlPr>
              <w:rPr>
                <w:rFonts w:ascii="Cambria Math" w:hAnsi="Cambria Math" w:cs="B Lotus"/>
                <w:i/>
                <w:sz w:val="20"/>
                <w:szCs w:val="20"/>
              </w:rPr>
            </m:ctrlPr>
          </m:sSupPr>
          <m:e>
            <m:r>
              <w:rPr>
                <w:rFonts w:ascii="Cambria Math" w:hAnsi="Cambria Math" w:cs="B Lotus"/>
                <w:sz w:val="20"/>
                <w:szCs w:val="20"/>
              </w:rPr>
              <m:t>3</m:t>
            </m:r>
          </m:e>
          <m:sup>
            <m:r>
              <w:rPr>
                <w:rFonts w:ascii="Cambria Math" w:hAnsi="Cambria Math" w:cs="B Lotus"/>
                <w:sz w:val="20"/>
                <w:szCs w:val="20"/>
              </w:rPr>
              <m:t>rd</m:t>
            </m:r>
          </m:sup>
        </m:sSup>
      </m:oMath>
      <w:r w:rsidRPr="00276CB1">
        <w:rPr>
          <w:rFonts w:cs="B Lotus"/>
          <w:sz w:val="20"/>
          <w:szCs w:val="20"/>
        </w:rPr>
        <w:t xml:space="preserve"> National conf. on Code of Practice for Seismic Design of Building, Tehran, Iran</w:t>
      </w:r>
      <w:r w:rsidRPr="00276CB1">
        <w:rPr>
          <w:rFonts w:cs="B Lotus"/>
          <w:sz w:val="20"/>
          <w:szCs w:val="20"/>
          <w:rtl/>
        </w:rPr>
        <w:t xml:space="preserve"> </w:t>
      </w:r>
      <w:r w:rsidRPr="00276CB1">
        <w:rPr>
          <w:rFonts w:cs="B Lotus"/>
          <w:sz w:val="20"/>
          <w:szCs w:val="20"/>
        </w:rPr>
        <w:t>(2002).</w:t>
      </w:r>
    </w:p>
    <w:p w:rsidR="00276CB1" w:rsidRPr="00276CB1" w:rsidRDefault="00276CB1" w:rsidP="00276CB1">
      <w:pPr>
        <w:pStyle w:val="a0"/>
        <w:bidi w:val="0"/>
        <w:rPr>
          <w:rFonts w:cs="B Lotus"/>
          <w:sz w:val="20"/>
          <w:szCs w:val="20"/>
        </w:rPr>
      </w:pPr>
      <w:r w:rsidRPr="00276CB1">
        <w:rPr>
          <w:rFonts w:cs="B Lotus"/>
          <w:sz w:val="20"/>
          <w:szCs w:val="20"/>
        </w:rPr>
        <w:t xml:space="preserve">8. </w:t>
      </w:r>
      <w:proofErr w:type="spellStart"/>
      <w:r w:rsidRPr="00276CB1">
        <w:rPr>
          <w:rFonts w:cs="B Lotus"/>
          <w:sz w:val="20"/>
          <w:szCs w:val="20"/>
        </w:rPr>
        <w:t>Kheyroddin</w:t>
      </w:r>
      <w:proofErr w:type="spellEnd"/>
      <w:r w:rsidRPr="00276CB1">
        <w:rPr>
          <w:rFonts w:cs="B Lotus"/>
          <w:sz w:val="20"/>
          <w:szCs w:val="20"/>
        </w:rPr>
        <w:t xml:space="preserve">, A., </w:t>
      </w:r>
      <w:proofErr w:type="spellStart"/>
      <w:r w:rsidRPr="00276CB1">
        <w:rPr>
          <w:rFonts w:cs="B Lotus"/>
          <w:sz w:val="20"/>
          <w:szCs w:val="20"/>
        </w:rPr>
        <w:t>Amiri</w:t>
      </w:r>
      <w:proofErr w:type="spellEnd"/>
      <w:r w:rsidRPr="00276CB1">
        <w:rPr>
          <w:rFonts w:cs="B Lotus"/>
          <w:sz w:val="20"/>
          <w:szCs w:val="20"/>
        </w:rPr>
        <w:t xml:space="preserve">, A., Determination of Bracing Location in Duplex Structures Considering Short Column Phenomenon, Research Bulletin of Seismology and Earthquake Engineering, Vol. 11, No. 3, in </w:t>
      </w:r>
      <w:proofErr w:type="spellStart"/>
      <w:r w:rsidRPr="00276CB1">
        <w:rPr>
          <w:rFonts w:cs="B Lotus"/>
          <w:sz w:val="20"/>
          <w:szCs w:val="20"/>
        </w:rPr>
        <w:t>Presian</w:t>
      </w:r>
      <w:proofErr w:type="spellEnd"/>
      <w:r w:rsidRPr="00276CB1">
        <w:rPr>
          <w:rFonts w:cs="B Lotus"/>
          <w:sz w:val="20"/>
          <w:szCs w:val="20"/>
        </w:rPr>
        <w:t xml:space="preserve"> (2008).</w:t>
      </w:r>
    </w:p>
    <w:p w:rsidR="00276CB1" w:rsidRPr="00276CB1" w:rsidRDefault="00276CB1" w:rsidP="00276CB1">
      <w:pPr>
        <w:pStyle w:val="a0"/>
        <w:bidi w:val="0"/>
        <w:rPr>
          <w:rFonts w:cs="B Lotus"/>
          <w:sz w:val="20"/>
          <w:szCs w:val="20"/>
        </w:rPr>
      </w:pPr>
      <w:r w:rsidRPr="00276CB1">
        <w:rPr>
          <w:rFonts w:cs="B Lotus"/>
          <w:sz w:val="20"/>
          <w:szCs w:val="20"/>
        </w:rPr>
        <w:t xml:space="preserve">9. </w:t>
      </w:r>
      <w:proofErr w:type="spellStart"/>
      <w:r w:rsidRPr="00276CB1">
        <w:rPr>
          <w:rFonts w:cs="B Lotus"/>
          <w:sz w:val="20"/>
          <w:szCs w:val="20"/>
        </w:rPr>
        <w:t>Kheyroddin</w:t>
      </w:r>
      <w:proofErr w:type="spellEnd"/>
      <w:r w:rsidRPr="00276CB1">
        <w:rPr>
          <w:rFonts w:cs="B Lotus"/>
          <w:sz w:val="20"/>
          <w:szCs w:val="20"/>
        </w:rPr>
        <w:t xml:space="preserve">, A., </w:t>
      </w:r>
      <w:proofErr w:type="spellStart"/>
      <w:r w:rsidRPr="00276CB1">
        <w:rPr>
          <w:rFonts w:cs="B Lotus"/>
          <w:sz w:val="20"/>
          <w:szCs w:val="20"/>
        </w:rPr>
        <w:t>Kargaran</w:t>
      </w:r>
      <w:proofErr w:type="spellEnd"/>
      <w:r w:rsidRPr="00276CB1">
        <w:rPr>
          <w:rFonts w:cs="B Lotus"/>
          <w:sz w:val="20"/>
          <w:szCs w:val="20"/>
        </w:rPr>
        <w:t>, A., Seismic Nonlinear Behavior of Short Column in RC Structures, Engineering Journal, Vol. 22, No. 1, in Persian, (2010).</w:t>
      </w:r>
    </w:p>
    <w:p w:rsidR="00276CB1" w:rsidRPr="00276CB1" w:rsidRDefault="00276CB1" w:rsidP="00276CB1">
      <w:pPr>
        <w:pStyle w:val="a0"/>
        <w:bidi w:val="0"/>
        <w:rPr>
          <w:rFonts w:cs="B Lotus"/>
          <w:sz w:val="20"/>
          <w:szCs w:val="20"/>
        </w:rPr>
      </w:pPr>
      <w:r w:rsidRPr="00276CB1">
        <w:rPr>
          <w:rFonts w:cs="B Lotus"/>
          <w:sz w:val="20"/>
          <w:szCs w:val="20"/>
        </w:rPr>
        <w:t xml:space="preserve">10. </w:t>
      </w:r>
      <w:proofErr w:type="spellStart"/>
      <w:r w:rsidRPr="00276CB1">
        <w:rPr>
          <w:rFonts w:cs="B Lotus"/>
          <w:sz w:val="20"/>
          <w:szCs w:val="20"/>
        </w:rPr>
        <w:t>Nouranian</w:t>
      </w:r>
      <w:proofErr w:type="spellEnd"/>
      <w:r w:rsidRPr="00276CB1">
        <w:rPr>
          <w:rFonts w:cs="B Lotus"/>
          <w:sz w:val="20"/>
          <w:szCs w:val="20"/>
        </w:rPr>
        <w:t>, H., Investigation of R-Factor in Duplex Buildings, 6th National Congress on Civil Engineering (6NCCE), Semnan University, Semnan, Iran, April 26-27, in Persian, (2011).</w:t>
      </w:r>
    </w:p>
    <w:p w:rsidR="00276CB1" w:rsidRPr="00276CB1" w:rsidRDefault="00276CB1" w:rsidP="00276CB1">
      <w:pPr>
        <w:pStyle w:val="a0"/>
        <w:bidi w:val="0"/>
        <w:rPr>
          <w:rFonts w:cs="B Lotus"/>
          <w:sz w:val="20"/>
          <w:szCs w:val="20"/>
        </w:rPr>
      </w:pPr>
      <w:r w:rsidRPr="00276CB1">
        <w:rPr>
          <w:rFonts w:cs="B Lotus"/>
          <w:sz w:val="20"/>
          <w:szCs w:val="20"/>
        </w:rPr>
        <w:t xml:space="preserve">11. </w:t>
      </w:r>
      <w:proofErr w:type="spellStart"/>
      <w:r w:rsidRPr="00276CB1">
        <w:rPr>
          <w:rFonts w:cs="B Lotus"/>
          <w:sz w:val="20"/>
          <w:szCs w:val="20"/>
        </w:rPr>
        <w:t>Rahimi</w:t>
      </w:r>
      <w:proofErr w:type="spellEnd"/>
      <w:r w:rsidRPr="00276CB1">
        <w:rPr>
          <w:rFonts w:cs="B Lotus"/>
          <w:sz w:val="20"/>
          <w:szCs w:val="20"/>
        </w:rPr>
        <w:t xml:space="preserve">, A., </w:t>
      </w:r>
      <w:proofErr w:type="spellStart"/>
      <w:r w:rsidRPr="00276CB1">
        <w:rPr>
          <w:rFonts w:cs="B Lotus"/>
          <w:sz w:val="20"/>
          <w:szCs w:val="20"/>
        </w:rPr>
        <w:t>Mohammadi</w:t>
      </w:r>
      <w:proofErr w:type="spellEnd"/>
      <w:r w:rsidRPr="00276CB1">
        <w:rPr>
          <w:rFonts w:cs="B Lotus"/>
          <w:sz w:val="20"/>
          <w:szCs w:val="20"/>
        </w:rPr>
        <w:t>, Y., Seismic Evaluation of Irregular RC Buildings By Nonlinear Static Analysis, First International Conference on Urban Construction in the Vicinity of Active Faults, September 3-5, Tabriz, Iran, in Persian, (2011).</w:t>
      </w:r>
    </w:p>
    <w:p w:rsidR="00276CB1" w:rsidRPr="00276CB1" w:rsidRDefault="00276CB1" w:rsidP="00276CB1">
      <w:pPr>
        <w:pStyle w:val="a0"/>
        <w:bidi w:val="0"/>
        <w:rPr>
          <w:rFonts w:cs="B Lotus"/>
          <w:sz w:val="20"/>
          <w:szCs w:val="20"/>
        </w:rPr>
      </w:pPr>
      <w:r w:rsidRPr="00276CB1">
        <w:rPr>
          <w:rFonts w:cs="B Lotus"/>
          <w:sz w:val="20"/>
          <w:szCs w:val="20"/>
        </w:rPr>
        <w:t xml:space="preserve">12. </w:t>
      </w:r>
      <w:proofErr w:type="spellStart"/>
      <w:r w:rsidRPr="00276CB1">
        <w:rPr>
          <w:rFonts w:cs="B Lotus"/>
          <w:sz w:val="20"/>
          <w:szCs w:val="20"/>
        </w:rPr>
        <w:t>Talei</w:t>
      </w:r>
      <w:proofErr w:type="spellEnd"/>
      <w:r w:rsidRPr="00276CB1">
        <w:rPr>
          <w:rFonts w:cs="B Lotus"/>
          <w:sz w:val="20"/>
          <w:szCs w:val="20"/>
        </w:rPr>
        <w:t xml:space="preserve">, F., Mechanical Characteristics of Tall Duplex RC Buildings Strengthened with FRP, Master of Engineering Thesis, Semnan University, in </w:t>
      </w:r>
      <w:proofErr w:type="spellStart"/>
      <w:r w:rsidRPr="00276CB1">
        <w:rPr>
          <w:rFonts w:cs="B Lotus"/>
          <w:sz w:val="20"/>
          <w:szCs w:val="20"/>
        </w:rPr>
        <w:t>Presian</w:t>
      </w:r>
      <w:proofErr w:type="spellEnd"/>
      <w:r w:rsidRPr="00276CB1">
        <w:rPr>
          <w:rFonts w:cs="B Lotus"/>
          <w:sz w:val="20"/>
          <w:szCs w:val="20"/>
        </w:rPr>
        <w:t>, (2014).</w:t>
      </w:r>
    </w:p>
    <w:p w:rsidR="00276CB1" w:rsidRPr="00276CB1" w:rsidRDefault="00276CB1" w:rsidP="00276CB1">
      <w:pPr>
        <w:pStyle w:val="a0"/>
        <w:bidi w:val="0"/>
        <w:rPr>
          <w:rFonts w:cs="B Lotus"/>
          <w:sz w:val="20"/>
          <w:szCs w:val="20"/>
          <w:rtl/>
        </w:rPr>
      </w:pPr>
      <w:r w:rsidRPr="00276CB1">
        <w:rPr>
          <w:rFonts w:cs="B Lotus"/>
          <w:sz w:val="20"/>
          <w:szCs w:val="20"/>
        </w:rPr>
        <w:t xml:space="preserve">13. “Integrated Building Design Software ETABS-Steel Frame Design Manual “Computers And </w:t>
      </w:r>
      <w:r w:rsidRPr="00276CB1">
        <w:rPr>
          <w:rFonts w:cs="B Lotus"/>
          <w:sz w:val="20"/>
          <w:szCs w:val="20"/>
        </w:rPr>
        <w:lastRenderedPageBreak/>
        <w:t xml:space="preserve">Structures, Inc., Berkeley, </w:t>
      </w:r>
      <w:proofErr w:type="gramStart"/>
      <w:r w:rsidRPr="00276CB1">
        <w:rPr>
          <w:rFonts w:cs="B Lotus"/>
          <w:sz w:val="20"/>
          <w:szCs w:val="20"/>
        </w:rPr>
        <w:t>California ,</w:t>
      </w:r>
      <w:proofErr w:type="gramEnd"/>
      <w:r w:rsidRPr="00276CB1">
        <w:rPr>
          <w:rFonts w:cs="B Lotus"/>
          <w:sz w:val="20"/>
          <w:szCs w:val="20"/>
        </w:rPr>
        <w:t xml:space="preserve"> December (2001).</w:t>
      </w:r>
    </w:p>
    <w:p w:rsidR="00276CB1" w:rsidRPr="00276CB1" w:rsidRDefault="00276CB1" w:rsidP="00276CB1">
      <w:pPr>
        <w:pStyle w:val="a0"/>
        <w:bidi w:val="0"/>
        <w:rPr>
          <w:rFonts w:cs="B Lotus"/>
          <w:sz w:val="20"/>
          <w:szCs w:val="20"/>
        </w:rPr>
      </w:pPr>
      <w:r w:rsidRPr="00276CB1">
        <w:rPr>
          <w:rFonts w:cs="B Lotus"/>
          <w:sz w:val="20"/>
          <w:szCs w:val="20"/>
        </w:rPr>
        <w:t>14. Road, Housing and Urban Development Research Center, Iranian Code of Practice for Seismic Resistant Design of Buildings (Standard No. 2800) 3rd Edition, (2005).</w:t>
      </w:r>
    </w:p>
    <w:p w:rsidR="00276CB1" w:rsidRPr="00276CB1" w:rsidRDefault="00276CB1" w:rsidP="00276CB1">
      <w:pPr>
        <w:pStyle w:val="a0"/>
        <w:bidi w:val="0"/>
        <w:rPr>
          <w:rFonts w:cs="B Lotus"/>
          <w:sz w:val="20"/>
          <w:szCs w:val="20"/>
        </w:rPr>
      </w:pPr>
      <w:r w:rsidRPr="00276CB1">
        <w:rPr>
          <w:rFonts w:cs="B Lotus"/>
          <w:sz w:val="20"/>
          <w:szCs w:val="20"/>
        </w:rPr>
        <w:t>15. ASCE 7-05, “Minimum Design Loads for Buildings and Other Structures,” American Society of Civil Engineers/Structural Engineering Institute (2006).</w:t>
      </w:r>
    </w:p>
    <w:p w:rsidR="00276CB1" w:rsidRPr="00276CB1" w:rsidRDefault="00276CB1" w:rsidP="00276CB1">
      <w:pPr>
        <w:bidi w:val="0"/>
        <w:rPr>
          <w:rStyle w:val="Hyperlink"/>
          <w:rFonts w:cs="B Lotus"/>
          <w:color w:val="auto"/>
          <w:sz w:val="20"/>
          <w:szCs w:val="20"/>
          <w:u w:val="none"/>
        </w:rPr>
      </w:pPr>
      <w:r w:rsidRPr="00276CB1">
        <w:rPr>
          <w:rFonts w:cs="B Lotus"/>
          <w:sz w:val="20"/>
          <w:szCs w:val="20"/>
        </w:rPr>
        <w:t xml:space="preserve">16. </w:t>
      </w:r>
      <w:hyperlink r:id="rId35" w:history="1">
        <w:r w:rsidRPr="00276CB1">
          <w:rPr>
            <w:rStyle w:val="Hyperlink"/>
            <w:rFonts w:cs="B Lotus"/>
            <w:color w:val="auto"/>
            <w:sz w:val="20"/>
            <w:szCs w:val="20"/>
            <w:u w:val="none"/>
          </w:rPr>
          <w:t>http://peer.berkeley.edu/</w:t>
        </w:r>
      </w:hyperlink>
    </w:p>
    <w:p w:rsidR="00276CB1" w:rsidRPr="00276CB1" w:rsidRDefault="00276CB1" w:rsidP="00276CB1">
      <w:pPr>
        <w:pStyle w:val="a0"/>
        <w:bidi w:val="0"/>
        <w:rPr>
          <w:rFonts w:cs="B Lotus"/>
          <w:sz w:val="20"/>
          <w:szCs w:val="20"/>
        </w:rPr>
      </w:pPr>
      <w:r w:rsidRPr="00276CB1">
        <w:rPr>
          <w:rStyle w:val="Hyperlink"/>
          <w:rFonts w:cs="B Lotus"/>
          <w:color w:val="auto"/>
          <w:sz w:val="20"/>
          <w:szCs w:val="20"/>
          <w:u w:val="none"/>
        </w:rPr>
        <w:t xml:space="preserve">17. </w:t>
      </w:r>
      <w:proofErr w:type="spellStart"/>
      <w:r w:rsidRPr="00276CB1">
        <w:rPr>
          <w:rFonts w:cs="B Lotus"/>
          <w:sz w:val="20"/>
          <w:szCs w:val="20"/>
        </w:rPr>
        <w:t>Kheyroddin</w:t>
      </w:r>
      <w:proofErr w:type="spellEnd"/>
      <w:r w:rsidRPr="00276CB1">
        <w:rPr>
          <w:rFonts w:cs="B Lotus"/>
          <w:sz w:val="20"/>
          <w:szCs w:val="20"/>
        </w:rPr>
        <w:t xml:space="preserve">, A., </w:t>
      </w:r>
      <w:proofErr w:type="spellStart"/>
      <w:r w:rsidRPr="00276CB1">
        <w:rPr>
          <w:rFonts w:cs="B Lotus"/>
          <w:sz w:val="20"/>
          <w:szCs w:val="20"/>
        </w:rPr>
        <w:t>Esmaeili</w:t>
      </w:r>
      <w:proofErr w:type="spellEnd"/>
      <w:r w:rsidRPr="00276CB1">
        <w:rPr>
          <w:rFonts w:cs="B Lotus"/>
          <w:sz w:val="20"/>
          <w:szCs w:val="20"/>
        </w:rPr>
        <w:t xml:space="preserve">, H. Evaluation of </w:t>
      </w:r>
      <w:r w:rsidRPr="00276CB1">
        <w:rPr>
          <w:rFonts w:cs="B Lotus"/>
          <w:sz w:val="20"/>
          <w:szCs w:val="20"/>
        </w:rPr>
        <w:t>Seismic Provisions Regarding the Lateral Displacement, 14</w:t>
      </w:r>
      <w:r w:rsidRPr="00276CB1">
        <w:rPr>
          <w:rFonts w:cs="B Lotus"/>
          <w:sz w:val="20"/>
          <w:szCs w:val="20"/>
          <w:vertAlign w:val="superscript"/>
        </w:rPr>
        <w:t>th</w:t>
      </w:r>
      <w:r w:rsidRPr="00276CB1">
        <w:rPr>
          <w:rFonts w:cs="B Lotus"/>
          <w:sz w:val="20"/>
          <w:szCs w:val="20"/>
        </w:rPr>
        <w:t xml:space="preserve"> National Congress of Civil Engineering, Semnan, in </w:t>
      </w:r>
      <w:proofErr w:type="spellStart"/>
      <w:r w:rsidRPr="00276CB1">
        <w:rPr>
          <w:rFonts w:cs="B Lotus"/>
          <w:sz w:val="20"/>
          <w:szCs w:val="20"/>
        </w:rPr>
        <w:t>Presian</w:t>
      </w:r>
      <w:proofErr w:type="spellEnd"/>
      <w:r w:rsidRPr="00276CB1">
        <w:rPr>
          <w:rFonts w:cs="B Lotus"/>
          <w:sz w:val="20"/>
          <w:szCs w:val="20"/>
        </w:rPr>
        <w:t>, (2008).</w:t>
      </w:r>
    </w:p>
    <w:p w:rsidR="00276CB1" w:rsidRPr="00276CB1" w:rsidRDefault="00276CB1" w:rsidP="00276CB1">
      <w:pPr>
        <w:pStyle w:val="a0"/>
        <w:bidi w:val="0"/>
        <w:rPr>
          <w:rFonts w:cs="B Lotus"/>
          <w:sz w:val="20"/>
          <w:szCs w:val="20"/>
          <w:lang w:bidi="ar-SA"/>
        </w:rPr>
      </w:pPr>
      <w:r w:rsidRPr="00276CB1">
        <w:rPr>
          <w:rFonts w:cs="B Lotus"/>
          <w:sz w:val="20"/>
          <w:szCs w:val="20"/>
          <w:lang w:bidi="ar-SA"/>
        </w:rPr>
        <w:t xml:space="preserve">18. </w:t>
      </w:r>
      <w:proofErr w:type="spellStart"/>
      <w:r w:rsidRPr="00276CB1">
        <w:rPr>
          <w:rFonts w:cs="B Lotus"/>
          <w:sz w:val="20"/>
          <w:szCs w:val="20"/>
          <w:lang w:bidi="ar-SA"/>
        </w:rPr>
        <w:t>Esmaeili</w:t>
      </w:r>
      <w:proofErr w:type="spellEnd"/>
      <w:r w:rsidRPr="00276CB1">
        <w:rPr>
          <w:rFonts w:cs="B Lotus"/>
          <w:sz w:val="20"/>
          <w:szCs w:val="20"/>
          <w:lang w:bidi="ar-SA"/>
        </w:rPr>
        <w:t xml:space="preserve">, H., </w:t>
      </w:r>
      <w:proofErr w:type="spellStart"/>
      <w:r w:rsidRPr="00276CB1">
        <w:rPr>
          <w:rFonts w:cs="B Lotus"/>
          <w:sz w:val="20"/>
          <w:szCs w:val="20"/>
          <w:lang w:bidi="ar-SA"/>
        </w:rPr>
        <w:t>Kheyroddin</w:t>
      </w:r>
      <w:proofErr w:type="spellEnd"/>
      <w:r w:rsidRPr="00276CB1">
        <w:rPr>
          <w:rFonts w:cs="B Lotus"/>
          <w:sz w:val="20"/>
          <w:szCs w:val="20"/>
          <w:lang w:bidi="ar-SA"/>
        </w:rPr>
        <w:t xml:space="preserve">, A., </w:t>
      </w:r>
      <w:proofErr w:type="spellStart"/>
      <w:r w:rsidRPr="00276CB1">
        <w:rPr>
          <w:rFonts w:cs="B Lotus"/>
          <w:sz w:val="20"/>
          <w:szCs w:val="20"/>
          <w:lang w:bidi="ar-SA"/>
        </w:rPr>
        <w:t>Naderpour</w:t>
      </w:r>
      <w:proofErr w:type="spellEnd"/>
      <w:r w:rsidRPr="00276CB1">
        <w:rPr>
          <w:rFonts w:cs="B Lotus"/>
          <w:sz w:val="20"/>
          <w:szCs w:val="20"/>
          <w:lang w:bidi="ar-SA"/>
        </w:rPr>
        <w:t>, H., Seismic Behavior of Steel Moment Resisting Frames Associated with RC Shear Walls, Iranian Journal of Science &amp; Technology, Vol. 37, No. C+, pp. 395-407 (2013)</w:t>
      </w:r>
      <w:r w:rsidRPr="00276CB1">
        <w:rPr>
          <w:rFonts w:cs="B Lotus"/>
          <w:sz w:val="20"/>
          <w:szCs w:val="20"/>
          <w:rtl/>
          <w:lang w:bidi="ar-SA"/>
        </w:rPr>
        <w:t>.</w:t>
      </w:r>
    </w:p>
    <w:p w:rsidR="00276CB1" w:rsidRPr="00276CB1" w:rsidRDefault="00276CB1" w:rsidP="00276CB1">
      <w:pPr>
        <w:pStyle w:val="a0"/>
        <w:bidi w:val="0"/>
        <w:rPr>
          <w:rFonts w:cs="B Lotus"/>
          <w:sz w:val="20"/>
          <w:szCs w:val="20"/>
        </w:rPr>
      </w:pPr>
      <w:r w:rsidRPr="00276CB1">
        <w:rPr>
          <w:rFonts w:cs="B Lotus"/>
          <w:sz w:val="20"/>
          <w:szCs w:val="20"/>
        </w:rPr>
        <w:t xml:space="preserve">19. </w:t>
      </w:r>
      <w:proofErr w:type="spellStart"/>
      <w:r w:rsidRPr="00276CB1">
        <w:rPr>
          <w:rFonts w:cs="B Lotus"/>
          <w:sz w:val="20"/>
          <w:szCs w:val="20"/>
        </w:rPr>
        <w:t>Kheyroddin</w:t>
      </w:r>
      <w:proofErr w:type="spellEnd"/>
      <w:r w:rsidRPr="00276CB1">
        <w:rPr>
          <w:rFonts w:cs="B Lotus"/>
          <w:sz w:val="20"/>
          <w:szCs w:val="20"/>
        </w:rPr>
        <w:t xml:space="preserve">, A., Analysis and Design of Shear Walls, Semnan University Press, Second Edition, in </w:t>
      </w:r>
      <w:proofErr w:type="spellStart"/>
      <w:r w:rsidRPr="00276CB1">
        <w:rPr>
          <w:rFonts w:cs="B Lotus"/>
          <w:sz w:val="20"/>
          <w:szCs w:val="20"/>
        </w:rPr>
        <w:t>Presian</w:t>
      </w:r>
      <w:proofErr w:type="spellEnd"/>
      <w:r w:rsidRPr="00276CB1">
        <w:rPr>
          <w:rFonts w:cs="B Lotus"/>
          <w:sz w:val="20"/>
          <w:szCs w:val="20"/>
        </w:rPr>
        <w:t xml:space="preserve"> (2012).</w:t>
      </w:r>
    </w:p>
    <w:p w:rsidR="00276CB1" w:rsidRDefault="00276CB1" w:rsidP="00D61061">
      <w:pPr>
        <w:pStyle w:val="a0"/>
        <w:jc w:val="center"/>
        <w:rPr>
          <w:rFonts w:cs="B Lotus"/>
          <w:szCs w:val="24"/>
          <w:rtl/>
        </w:rPr>
        <w:sectPr w:rsidR="00276CB1" w:rsidSect="00276CB1">
          <w:type w:val="continuous"/>
          <w:pgSz w:w="11909" w:h="16834" w:code="9"/>
          <w:pgMar w:top="1138" w:right="1138" w:bottom="1138" w:left="1138" w:header="1138" w:footer="1138" w:gutter="0"/>
          <w:cols w:num="2" w:space="720"/>
          <w:bidi/>
          <w:docGrid w:linePitch="360"/>
        </w:sectPr>
      </w:pPr>
    </w:p>
    <w:p w:rsidR="00276CB1" w:rsidRDefault="00276CB1" w:rsidP="00D61061">
      <w:pPr>
        <w:pStyle w:val="a0"/>
        <w:jc w:val="center"/>
        <w:rPr>
          <w:rFonts w:cs="B Lotus"/>
          <w:szCs w:val="24"/>
        </w:rPr>
      </w:pPr>
    </w:p>
    <w:p w:rsidR="00276CB1" w:rsidRDefault="00276CB1" w:rsidP="00D61061">
      <w:pPr>
        <w:pStyle w:val="a0"/>
        <w:jc w:val="center"/>
        <w:rPr>
          <w:rFonts w:cs="B Lotus"/>
          <w:szCs w:val="24"/>
        </w:rPr>
      </w:pPr>
    </w:p>
    <w:p w:rsidR="00276CB1" w:rsidRDefault="00276CB1" w:rsidP="00D61061">
      <w:pPr>
        <w:pStyle w:val="a0"/>
        <w:jc w:val="center"/>
        <w:rPr>
          <w:rFonts w:cs="B Lotus"/>
          <w:szCs w:val="24"/>
        </w:rPr>
      </w:pPr>
    </w:p>
    <w:p w:rsidR="00276CB1" w:rsidRDefault="00276CB1" w:rsidP="00D61061">
      <w:pPr>
        <w:pStyle w:val="a0"/>
        <w:jc w:val="center"/>
        <w:rPr>
          <w:rFonts w:cs="B Lotus"/>
          <w:szCs w:val="24"/>
          <w:rtl/>
        </w:rPr>
        <w:sectPr w:rsidR="00276CB1" w:rsidSect="00276CB1">
          <w:type w:val="continuous"/>
          <w:pgSz w:w="11909" w:h="16834" w:code="9"/>
          <w:pgMar w:top="1138" w:right="1138" w:bottom="1138" w:left="1138" w:header="1138" w:footer="1138" w:gutter="0"/>
          <w:cols w:space="720"/>
          <w:bidi/>
          <w:docGrid w:linePitch="360"/>
        </w:sectPr>
      </w:pPr>
    </w:p>
    <w:p w:rsidR="00276CB1" w:rsidRDefault="00276CB1" w:rsidP="00D61061">
      <w:pPr>
        <w:pStyle w:val="a0"/>
        <w:jc w:val="center"/>
        <w:rPr>
          <w:rFonts w:cs="B Lotus"/>
          <w:szCs w:val="24"/>
        </w:rPr>
      </w:pPr>
    </w:p>
    <w:p w:rsidR="00276CB1" w:rsidRDefault="00276CB1" w:rsidP="00D61061">
      <w:pPr>
        <w:pStyle w:val="a0"/>
        <w:jc w:val="center"/>
        <w:rPr>
          <w:rFonts w:cs="B Lotus"/>
          <w:szCs w:val="24"/>
        </w:rPr>
      </w:pPr>
    </w:p>
    <w:p w:rsidR="00276CB1" w:rsidRDefault="00276CB1" w:rsidP="00D61061">
      <w:pPr>
        <w:pStyle w:val="a0"/>
        <w:jc w:val="center"/>
        <w:rPr>
          <w:rFonts w:cs="B Lotus"/>
          <w:szCs w:val="24"/>
        </w:rPr>
      </w:pPr>
    </w:p>
    <w:p w:rsidR="00211CA2" w:rsidRDefault="00211CA2" w:rsidP="00D61061">
      <w:pPr>
        <w:pStyle w:val="a0"/>
        <w:jc w:val="center"/>
        <w:rPr>
          <w:rFonts w:cs="B Lotus"/>
          <w:szCs w:val="24"/>
        </w:rPr>
      </w:pPr>
    </w:p>
    <w:p w:rsidR="00211CA2" w:rsidRPr="00011EBB" w:rsidRDefault="00211CA2" w:rsidP="00D61061">
      <w:pPr>
        <w:pStyle w:val="a0"/>
        <w:jc w:val="center"/>
        <w:rPr>
          <w:rFonts w:cs="B Lotus"/>
          <w:szCs w:val="24"/>
          <w:rtl/>
        </w:rPr>
        <w:sectPr w:rsidR="00211CA2" w:rsidRPr="00011EBB" w:rsidSect="00276CB1">
          <w:type w:val="continuous"/>
          <w:pgSz w:w="11909" w:h="16834" w:code="9"/>
          <w:pgMar w:top="1138" w:right="1138" w:bottom="1138" w:left="1138" w:header="1138" w:footer="1138" w:gutter="0"/>
          <w:cols w:num="2" w:space="720"/>
          <w:bidi/>
          <w:docGrid w:linePitch="360"/>
        </w:sect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rtl/>
          <w:lang w:bidi="ar-SA"/>
        </w:rPr>
        <w:sectPr w:rsidR="00276CB1" w:rsidSect="00276CB1">
          <w:type w:val="continuous"/>
          <w:pgSz w:w="11909" w:h="16834" w:code="9"/>
          <w:pgMar w:top="1138" w:right="1138" w:bottom="1138" w:left="1138" w:header="1138" w:footer="1138" w:gutter="0"/>
          <w:cols w:num="2" w:space="340"/>
          <w:bidi/>
          <w:docGrid w:linePitch="360"/>
        </w:sect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rtl/>
          <w:lang w:bidi="ar-SA"/>
        </w:rPr>
        <w:sectPr w:rsidR="00276CB1" w:rsidSect="00276CB1">
          <w:type w:val="continuous"/>
          <w:pgSz w:w="11909" w:h="16834" w:code="9"/>
          <w:pgMar w:top="1138" w:right="1138" w:bottom="1138" w:left="1138" w:header="1138" w:footer="1138" w:gutter="0"/>
          <w:cols w:space="340"/>
          <w:bidi/>
          <w:docGrid w:linePitch="360"/>
        </w:sectPr>
      </w:pPr>
    </w:p>
    <w:p w:rsidR="00276CB1" w:rsidRDefault="00276CB1" w:rsidP="00D61061">
      <w:pPr>
        <w:pStyle w:val="a0"/>
        <w:jc w:val="both"/>
        <w:rPr>
          <w:rFonts w:cs="B Lotus"/>
          <w:szCs w:val="24"/>
          <w:lang w:bidi="ar-SA"/>
        </w:rPr>
      </w:pPr>
    </w:p>
    <w:p w:rsidR="00276CB1" w:rsidRDefault="00276CB1" w:rsidP="00D61061">
      <w:pPr>
        <w:pStyle w:val="a0"/>
        <w:jc w:val="both"/>
        <w:rPr>
          <w:rFonts w:cs="B Lotus"/>
          <w:szCs w:val="24"/>
          <w:lang w:bidi="ar-SA"/>
        </w:rPr>
      </w:pPr>
    </w:p>
    <w:p w:rsidR="00276CB1" w:rsidRPr="00011EBB" w:rsidRDefault="00276CB1" w:rsidP="00D61061">
      <w:pPr>
        <w:pStyle w:val="a0"/>
        <w:jc w:val="both"/>
        <w:rPr>
          <w:rFonts w:cs="B Lotus"/>
          <w:szCs w:val="24"/>
          <w:rtl/>
          <w:lang w:bidi="ar-SA"/>
        </w:rPr>
        <w:sectPr w:rsidR="00276CB1" w:rsidRPr="00011EBB" w:rsidSect="00276CB1">
          <w:type w:val="continuous"/>
          <w:pgSz w:w="11909" w:h="16834" w:code="9"/>
          <w:pgMar w:top="1138" w:right="1138" w:bottom="1138" w:left="1138" w:header="1138" w:footer="1138" w:gutter="0"/>
          <w:cols w:num="2" w:space="340"/>
          <w:bidi/>
          <w:docGrid w:linePitch="360"/>
        </w:sectPr>
      </w:pPr>
    </w:p>
    <w:p w:rsidR="00276CB1" w:rsidRDefault="00276CB1">
      <w:pPr>
        <w:bidi w:val="0"/>
        <w:rPr>
          <w:b/>
          <w:bCs/>
          <w:sz w:val="32"/>
          <w:szCs w:val="32"/>
        </w:rPr>
      </w:pPr>
      <w:r>
        <w:rPr>
          <w:sz w:val="32"/>
          <w:szCs w:val="32"/>
        </w:rPr>
        <w:br w:type="page"/>
      </w:r>
    </w:p>
    <w:p w:rsidR="00E16B4E" w:rsidRPr="00011EBB" w:rsidRDefault="00E16B4E" w:rsidP="00D61061">
      <w:pPr>
        <w:pStyle w:val="a1"/>
        <w:spacing w:line="240" w:lineRule="auto"/>
        <w:rPr>
          <w:sz w:val="32"/>
          <w:szCs w:val="32"/>
          <w:lang w:bidi="ar-SA"/>
        </w:rPr>
      </w:pPr>
      <w:r w:rsidRPr="00011EBB">
        <w:rPr>
          <w:sz w:val="32"/>
          <w:szCs w:val="32"/>
          <w:lang w:bidi="ar-SA"/>
        </w:rPr>
        <w:lastRenderedPageBreak/>
        <w:t>Investigation on Duplex Steel Tall Building Structures having Reinforced Concrete Core-wall</w:t>
      </w:r>
    </w:p>
    <w:p w:rsidR="00E16B4E" w:rsidRPr="00011EBB" w:rsidRDefault="00E16B4E" w:rsidP="00D61061">
      <w:pPr>
        <w:pStyle w:val="a1"/>
        <w:spacing w:line="240" w:lineRule="auto"/>
        <w:jc w:val="both"/>
        <w:rPr>
          <w:sz w:val="24"/>
          <w:szCs w:val="24"/>
          <w:rtl/>
        </w:rPr>
      </w:pPr>
    </w:p>
    <w:p w:rsidR="00E16B4E" w:rsidRPr="00011EBB" w:rsidRDefault="00E16B4E" w:rsidP="00D61061">
      <w:pPr>
        <w:pStyle w:val="a1"/>
        <w:spacing w:line="240" w:lineRule="auto"/>
        <w:jc w:val="both"/>
        <w:rPr>
          <w:sz w:val="24"/>
          <w:szCs w:val="24"/>
        </w:rPr>
      </w:pPr>
    </w:p>
    <w:p w:rsidR="00E16B4E" w:rsidRPr="00011EBB" w:rsidRDefault="00E16B4E" w:rsidP="00D61061">
      <w:pPr>
        <w:pStyle w:val="a1"/>
        <w:spacing w:line="240" w:lineRule="auto"/>
        <w:rPr>
          <w:sz w:val="26"/>
          <w:szCs w:val="26"/>
          <w:vertAlign w:val="superscript"/>
          <w:lang w:bidi="ar-SA"/>
        </w:rPr>
      </w:pPr>
      <w:r w:rsidRPr="00011EBB">
        <w:rPr>
          <w:sz w:val="26"/>
          <w:szCs w:val="26"/>
          <w:lang w:bidi="ar-SA"/>
        </w:rPr>
        <w:t>M. Behnam</w:t>
      </w:r>
      <w:r w:rsidRPr="00011EBB">
        <w:rPr>
          <w:sz w:val="26"/>
          <w:szCs w:val="26"/>
          <w:vertAlign w:val="superscript"/>
          <w:lang w:bidi="ar-SA"/>
        </w:rPr>
        <w:t>1</w:t>
      </w:r>
      <w:r w:rsidRPr="00011EBB">
        <w:rPr>
          <w:sz w:val="26"/>
          <w:szCs w:val="26"/>
          <w:lang w:bidi="ar-SA"/>
        </w:rPr>
        <w:t>,</w:t>
      </w:r>
      <w:r w:rsidRPr="00011EBB">
        <w:rPr>
          <w:sz w:val="26"/>
          <w:szCs w:val="26"/>
          <w:vertAlign w:val="superscript"/>
          <w:lang w:bidi="ar-SA"/>
        </w:rPr>
        <w:t xml:space="preserve"> </w:t>
      </w:r>
      <w:r w:rsidRPr="00011EBB">
        <w:rPr>
          <w:sz w:val="26"/>
          <w:szCs w:val="26"/>
          <w:lang w:bidi="ar-SA"/>
        </w:rPr>
        <w:t xml:space="preserve">H. </w:t>
      </w:r>
      <w:proofErr w:type="spellStart"/>
      <w:r w:rsidRPr="00011EBB">
        <w:rPr>
          <w:sz w:val="26"/>
          <w:szCs w:val="26"/>
          <w:lang w:bidi="ar-SA"/>
        </w:rPr>
        <w:t>Naderpour</w:t>
      </w:r>
      <w:proofErr w:type="spellEnd"/>
      <w:r w:rsidRPr="00011EBB">
        <w:rPr>
          <w:rFonts w:hint="cs"/>
          <w:sz w:val="26"/>
          <w:szCs w:val="26"/>
          <w:vertAlign w:val="superscript"/>
          <w:rtl/>
          <w:lang w:bidi="ar-SA"/>
        </w:rPr>
        <w:t>*</w:t>
      </w:r>
      <w:r w:rsidRPr="00011EBB">
        <w:rPr>
          <w:sz w:val="26"/>
          <w:szCs w:val="26"/>
          <w:vertAlign w:val="superscript"/>
          <w:lang w:bidi="ar-SA"/>
        </w:rPr>
        <w:t>2</w:t>
      </w:r>
      <w:r w:rsidRPr="00011EBB">
        <w:rPr>
          <w:sz w:val="26"/>
          <w:szCs w:val="26"/>
          <w:lang w:bidi="ar-SA"/>
        </w:rPr>
        <w:t>, A. Kheyroddin</w:t>
      </w:r>
      <w:r w:rsidRPr="00011EBB">
        <w:rPr>
          <w:sz w:val="26"/>
          <w:szCs w:val="26"/>
          <w:vertAlign w:val="superscript"/>
          <w:lang w:bidi="ar-SA"/>
        </w:rPr>
        <w:t>3</w:t>
      </w:r>
    </w:p>
    <w:p w:rsidR="00E16B4E" w:rsidRPr="00011EBB" w:rsidRDefault="00E16B4E" w:rsidP="00D61061">
      <w:pPr>
        <w:pStyle w:val="a1"/>
        <w:spacing w:line="240" w:lineRule="auto"/>
        <w:rPr>
          <w:b w:val="0"/>
          <w:bCs w:val="0"/>
          <w:sz w:val="24"/>
          <w:szCs w:val="24"/>
          <w:lang w:bidi="ar-SA"/>
        </w:rPr>
      </w:pPr>
      <w:r w:rsidRPr="00011EBB">
        <w:rPr>
          <w:b w:val="0"/>
          <w:bCs w:val="0"/>
          <w:sz w:val="24"/>
          <w:szCs w:val="24"/>
          <w:lang w:bidi="ar-SA"/>
        </w:rPr>
        <w:t>1. M.Sc., Faculty of Civil Engineering, Semnan University, Iran</w:t>
      </w:r>
    </w:p>
    <w:p w:rsidR="00E16B4E" w:rsidRPr="00011EBB" w:rsidRDefault="00E16B4E" w:rsidP="00D61061">
      <w:pPr>
        <w:pStyle w:val="a1"/>
        <w:spacing w:line="240" w:lineRule="auto"/>
        <w:rPr>
          <w:b w:val="0"/>
          <w:bCs w:val="0"/>
          <w:sz w:val="24"/>
          <w:szCs w:val="24"/>
          <w:lang w:bidi="ar-SA"/>
        </w:rPr>
      </w:pPr>
      <w:r w:rsidRPr="00011EBB">
        <w:rPr>
          <w:b w:val="0"/>
          <w:bCs w:val="0"/>
          <w:sz w:val="24"/>
          <w:szCs w:val="24"/>
          <w:lang w:bidi="ar-SA"/>
        </w:rPr>
        <w:t>2. Associate Professor, Faculty of Civil Engineering, Semnan University, Iran</w:t>
      </w:r>
    </w:p>
    <w:p w:rsidR="00E16B4E" w:rsidRPr="00011EBB" w:rsidRDefault="00E16B4E" w:rsidP="00D61061">
      <w:pPr>
        <w:pStyle w:val="a1"/>
        <w:spacing w:line="240" w:lineRule="auto"/>
        <w:rPr>
          <w:b w:val="0"/>
          <w:bCs w:val="0"/>
          <w:sz w:val="24"/>
          <w:szCs w:val="24"/>
          <w:lang w:bidi="ar-SA"/>
        </w:rPr>
      </w:pPr>
      <w:r w:rsidRPr="00011EBB">
        <w:rPr>
          <w:b w:val="0"/>
          <w:bCs w:val="0"/>
          <w:sz w:val="24"/>
          <w:szCs w:val="24"/>
          <w:lang w:bidi="ar-SA"/>
        </w:rPr>
        <w:t>3. Distinguished Professor, Faculty of Civil Engineering, Semnan University, Iran</w:t>
      </w:r>
    </w:p>
    <w:p w:rsidR="00E16B4E" w:rsidRPr="00011EBB" w:rsidRDefault="00E16B4E" w:rsidP="00D61061">
      <w:pPr>
        <w:bidi w:val="0"/>
      </w:pPr>
    </w:p>
    <w:p w:rsidR="00E16B4E" w:rsidRPr="00011EBB" w:rsidRDefault="00387890" w:rsidP="00D61061">
      <w:pPr>
        <w:pStyle w:val="a1"/>
        <w:spacing w:line="240" w:lineRule="auto"/>
        <w:rPr>
          <w:sz w:val="22"/>
          <w:szCs w:val="22"/>
          <w:lang w:bidi="ar-SA"/>
        </w:rPr>
      </w:pPr>
      <w:hyperlink r:id="rId36" w:history="1">
        <w:r w:rsidR="00E16B4E" w:rsidRPr="00011EBB">
          <w:rPr>
            <w:rFonts w:cs="B Lotus"/>
            <w:sz w:val="22"/>
            <w:szCs w:val="22"/>
          </w:rPr>
          <w:t>naderpour@semnan.ac.ir</w:t>
        </w:r>
      </w:hyperlink>
    </w:p>
    <w:p w:rsidR="00E16B4E" w:rsidRPr="00276CB1" w:rsidRDefault="00E16B4E" w:rsidP="00D61061">
      <w:pPr>
        <w:pStyle w:val="a1"/>
        <w:spacing w:line="240" w:lineRule="auto"/>
        <w:rPr>
          <w:sz w:val="22"/>
          <w:szCs w:val="22"/>
        </w:rPr>
      </w:pPr>
    </w:p>
    <w:p w:rsidR="00E16B4E" w:rsidRPr="00276CB1" w:rsidRDefault="00E16B4E" w:rsidP="00D61061">
      <w:pPr>
        <w:pStyle w:val="a0"/>
        <w:bidi w:val="0"/>
        <w:jc w:val="left"/>
        <w:rPr>
          <w:b/>
          <w:bCs/>
          <w:sz w:val="22"/>
          <w:szCs w:val="22"/>
        </w:rPr>
      </w:pPr>
      <w:r w:rsidRPr="00276CB1">
        <w:rPr>
          <w:b/>
          <w:bCs/>
          <w:sz w:val="22"/>
          <w:szCs w:val="22"/>
        </w:rPr>
        <w:t>ABSTRACT</w:t>
      </w:r>
    </w:p>
    <w:p w:rsidR="00E16B4E" w:rsidRPr="00276CB1" w:rsidRDefault="00E16B4E" w:rsidP="00D61061">
      <w:pPr>
        <w:pStyle w:val="a0"/>
        <w:bidi w:val="0"/>
        <w:rPr>
          <w:rFonts w:cs="Times New Roman"/>
          <w:sz w:val="22"/>
          <w:szCs w:val="22"/>
        </w:rPr>
      </w:pPr>
      <w:r w:rsidRPr="00276CB1">
        <w:rPr>
          <w:rFonts w:cs="Times New Roman"/>
          <w:sz w:val="22"/>
          <w:szCs w:val="22"/>
        </w:rPr>
        <w:t xml:space="preserve">History of past earthquakes and the destruction caused by them show that irregular structures have the vulnerability potential more than other structures. Reinforced concrete (RC) walls are commonly used as the primary lateral-force-resisting system for tall buildings, although for buildings over 49 m (160 </w:t>
      </w:r>
      <w:proofErr w:type="spellStart"/>
      <w:r w:rsidRPr="00276CB1">
        <w:rPr>
          <w:rFonts w:cs="Times New Roman"/>
          <w:sz w:val="22"/>
          <w:szCs w:val="22"/>
        </w:rPr>
        <w:t>ft</w:t>
      </w:r>
      <w:proofErr w:type="spellEnd"/>
      <w:r w:rsidRPr="00276CB1">
        <w:rPr>
          <w:rFonts w:cs="Times New Roman"/>
          <w:sz w:val="22"/>
          <w:szCs w:val="22"/>
        </w:rPr>
        <w:t>), IBC 2006 requires use of a dual system. Use of nonlinear response history analysis (NRHA) coupled with peer-review has become a common way to assess the expected performance of tall buildings at various hazard levels to avoid the use of a backup Special Moment Frame for tall buildings employing structural walls. Modeling of the load versus deformation behavior of reinforced concrete walls and coupling beams is essential to accurately predict important response quantities for NRHA.</w:t>
      </w:r>
      <w:r w:rsidRPr="00276CB1">
        <w:rPr>
          <w:rFonts w:cs="Times New Roman"/>
          <w:sz w:val="22"/>
          <w:szCs w:val="22"/>
          <w:rtl/>
        </w:rPr>
        <w:t xml:space="preserve"> </w:t>
      </w:r>
      <w:r w:rsidRPr="00276CB1">
        <w:rPr>
          <w:rFonts w:cs="Times New Roman"/>
          <w:sz w:val="22"/>
          <w:szCs w:val="22"/>
        </w:rPr>
        <w:t>The design of tall buildings essentially involves a conceptual design, approximate analysis,</w:t>
      </w:r>
      <w:r w:rsidRPr="00276CB1">
        <w:rPr>
          <w:rFonts w:cs="Times New Roman"/>
          <w:sz w:val="22"/>
          <w:szCs w:val="22"/>
          <w:rtl/>
        </w:rPr>
        <w:t xml:space="preserve"> </w:t>
      </w:r>
      <w:r w:rsidRPr="00276CB1">
        <w:rPr>
          <w:rFonts w:cs="Times New Roman"/>
          <w:sz w:val="22"/>
          <w:szCs w:val="22"/>
        </w:rPr>
        <w:t>preliminary</w:t>
      </w:r>
      <w:r w:rsidRPr="00276CB1">
        <w:rPr>
          <w:rFonts w:eastAsia="Calibri" w:cs="Times New Roman"/>
          <w:sz w:val="22"/>
          <w:szCs w:val="22"/>
        </w:rPr>
        <w:t xml:space="preserve"> design and optimization, to safely carry gravity and lateral loads. New developments of tall buildings of ever-growing heights have been continuously taking place worldwide. Consequently, many innovations in structural systems have merged. The design criteria are</w:t>
      </w:r>
      <w:r w:rsidRPr="00276CB1">
        <w:rPr>
          <w:rFonts w:eastAsia="Calibri" w:cs="Times New Roman"/>
          <w:sz w:val="22"/>
          <w:szCs w:val="22"/>
          <w:rtl/>
        </w:rPr>
        <w:t xml:space="preserve"> </w:t>
      </w:r>
      <w:r w:rsidRPr="00276CB1">
        <w:rPr>
          <w:rFonts w:eastAsia="Calibri" w:cs="Times New Roman"/>
          <w:sz w:val="22"/>
          <w:szCs w:val="22"/>
        </w:rPr>
        <w:t>strength, serviceability, stability and human comfort. The strength is satisfied by limit stresses, while</w:t>
      </w:r>
      <w:r w:rsidRPr="00276CB1">
        <w:rPr>
          <w:rFonts w:eastAsia="Calibri" w:cs="Times New Roman"/>
          <w:sz w:val="22"/>
          <w:szCs w:val="22"/>
          <w:rtl/>
        </w:rPr>
        <w:t xml:space="preserve"> </w:t>
      </w:r>
      <w:r w:rsidRPr="00276CB1">
        <w:rPr>
          <w:rFonts w:eastAsia="Calibri" w:cs="Times New Roman"/>
          <w:sz w:val="22"/>
          <w:szCs w:val="22"/>
        </w:rPr>
        <w:t>serviceability is satisfied by drift limits in the range of H/500 to H/1000. Stability is satisfied by sufficient</w:t>
      </w:r>
      <w:r w:rsidRPr="00276CB1">
        <w:rPr>
          <w:rFonts w:eastAsia="Calibri" w:cs="Times New Roman"/>
          <w:sz w:val="22"/>
          <w:szCs w:val="22"/>
          <w:rtl/>
        </w:rPr>
        <w:t xml:space="preserve"> </w:t>
      </w:r>
      <w:r w:rsidRPr="00276CB1">
        <w:rPr>
          <w:rFonts w:eastAsia="Calibri" w:cs="Times New Roman"/>
          <w:sz w:val="22"/>
          <w:szCs w:val="22"/>
        </w:rPr>
        <w:t>factor of safety against buckling and P-Delta effects. The factor of safety is around 1.67 to 1.92. The human</w:t>
      </w:r>
      <w:r w:rsidRPr="00276CB1">
        <w:rPr>
          <w:rFonts w:eastAsia="Calibri" w:cs="Times New Roman"/>
          <w:sz w:val="22"/>
          <w:szCs w:val="22"/>
          <w:rtl/>
        </w:rPr>
        <w:t xml:space="preserve"> </w:t>
      </w:r>
      <w:r w:rsidRPr="00276CB1">
        <w:rPr>
          <w:rFonts w:eastAsia="Calibri" w:cs="Times New Roman"/>
          <w:sz w:val="22"/>
          <w:szCs w:val="22"/>
        </w:rPr>
        <w:t xml:space="preserve">comfort aspects are satisfied by accelerations in the range of 10 to 25 </w:t>
      </w:r>
      <w:proofErr w:type="spellStart"/>
      <w:r w:rsidRPr="00276CB1">
        <w:rPr>
          <w:rFonts w:eastAsia="Calibri" w:cs="Times New Roman"/>
          <w:sz w:val="22"/>
          <w:szCs w:val="22"/>
        </w:rPr>
        <w:t>milli</w:t>
      </w:r>
      <w:proofErr w:type="spellEnd"/>
      <w:r w:rsidRPr="00276CB1">
        <w:rPr>
          <w:rFonts w:eastAsia="Calibri" w:cs="Times New Roman"/>
          <w:sz w:val="22"/>
          <w:szCs w:val="22"/>
        </w:rPr>
        <w:t>-g, where g=acceleration due to</w:t>
      </w:r>
      <w:r w:rsidRPr="00276CB1">
        <w:rPr>
          <w:rFonts w:eastAsia="Calibri" w:cs="Times New Roman"/>
          <w:sz w:val="22"/>
          <w:szCs w:val="22"/>
          <w:rtl/>
        </w:rPr>
        <w:t xml:space="preserve"> </w:t>
      </w:r>
      <w:r w:rsidRPr="00276CB1">
        <w:rPr>
          <w:rFonts w:eastAsia="Calibri" w:cs="Times New Roman"/>
          <w:sz w:val="22"/>
          <w:szCs w:val="22"/>
        </w:rPr>
        <w:t>gravity. The aim of the structural engineer is to arrive at suitable structural schemes,</w:t>
      </w:r>
      <w:r w:rsidRPr="00276CB1">
        <w:rPr>
          <w:rFonts w:eastAsia="Calibri" w:cs="Times New Roman"/>
          <w:sz w:val="22"/>
          <w:szCs w:val="22"/>
          <w:rtl/>
        </w:rPr>
        <w:t xml:space="preserve"> </w:t>
      </w:r>
      <w:r w:rsidRPr="00276CB1">
        <w:rPr>
          <w:rFonts w:eastAsia="Calibri" w:cs="Times New Roman"/>
          <w:sz w:val="22"/>
          <w:szCs w:val="22"/>
        </w:rPr>
        <w:t>to satisfy these criteria, and assess their structural weights in weight/unit area in square feet or square</w:t>
      </w:r>
      <w:r w:rsidRPr="00276CB1">
        <w:rPr>
          <w:rFonts w:eastAsia="Calibri" w:cs="Times New Roman"/>
          <w:sz w:val="22"/>
          <w:szCs w:val="22"/>
          <w:rtl/>
        </w:rPr>
        <w:t xml:space="preserve"> </w:t>
      </w:r>
      <w:r w:rsidRPr="00276CB1">
        <w:rPr>
          <w:rFonts w:eastAsia="Calibri" w:cs="Times New Roman"/>
          <w:sz w:val="22"/>
          <w:szCs w:val="22"/>
        </w:rPr>
        <w:t>meters. This initiates structural drawings and specifications to enable construction engineers to proceed</w:t>
      </w:r>
      <w:r w:rsidRPr="00276CB1">
        <w:rPr>
          <w:rFonts w:eastAsia="Calibri" w:cs="Times New Roman"/>
          <w:sz w:val="22"/>
          <w:szCs w:val="22"/>
          <w:rtl/>
        </w:rPr>
        <w:t xml:space="preserve"> </w:t>
      </w:r>
      <w:r w:rsidRPr="00276CB1">
        <w:rPr>
          <w:rFonts w:eastAsia="Calibri" w:cs="Times New Roman"/>
          <w:sz w:val="22"/>
          <w:szCs w:val="22"/>
        </w:rPr>
        <w:t>with fabrication and erection operations. The weight of steel is often a parameter</w:t>
      </w:r>
      <w:r w:rsidRPr="00276CB1">
        <w:rPr>
          <w:rFonts w:eastAsia="Calibri" w:cs="Times New Roman"/>
          <w:sz w:val="22"/>
          <w:szCs w:val="22"/>
          <w:rtl/>
        </w:rPr>
        <w:t xml:space="preserve"> </w:t>
      </w:r>
      <w:r w:rsidRPr="00276CB1">
        <w:rPr>
          <w:rFonts w:eastAsia="Calibri" w:cs="Times New Roman"/>
          <w:sz w:val="22"/>
          <w:szCs w:val="22"/>
        </w:rPr>
        <w:t>the architects and construction managers are looking for from the structural engineer. This includes the</w:t>
      </w:r>
      <w:r w:rsidRPr="00276CB1">
        <w:rPr>
          <w:rFonts w:eastAsia="Calibri" w:cs="Times New Roman"/>
          <w:sz w:val="22"/>
          <w:szCs w:val="22"/>
          <w:rtl/>
        </w:rPr>
        <w:t xml:space="preserve"> </w:t>
      </w:r>
      <w:r w:rsidRPr="00276CB1">
        <w:rPr>
          <w:rFonts w:eastAsia="Calibri" w:cs="Times New Roman"/>
          <w:sz w:val="22"/>
          <w:szCs w:val="22"/>
        </w:rPr>
        <w:t>weights of floor system, girders, braces and columns. The premium for wind is optimized to yield drifts in</w:t>
      </w:r>
      <w:r w:rsidRPr="00276CB1">
        <w:rPr>
          <w:rFonts w:eastAsia="Calibri" w:cs="Times New Roman"/>
          <w:sz w:val="22"/>
          <w:szCs w:val="22"/>
          <w:rtl/>
        </w:rPr>
        <w:t xml:space="preserve"> </w:t>
      </w:r>
      <w:r w:rsidRPr="00276CB1">
        <w:rPr>
          <w:rFonts w:eastAsia="Calibri" w:cs="Times New Roman"/>
          <w:sz w:val="22"/>
          <w:szCs w:val="22"/>
        </w:rPr>
        <w:t>the range of H/500, where H is the height of the tall building.</w:t>
      </w:r>
      <w:r w:rsidRPr="00276CB1">
        <w:rPr>
          <w:rFonts w:cs="Times New Roman"/>
          <w:sz w:val="22"/>
          <w:szCs w:val="22"/>
          <w:rtl/>
          <w:lang w:bidi="ar-SA"/>
        </w:rPr>
        <w:t xml:space="preserve"> </w:t>
      </w:r>
      <w:r w:rsidRPr="00276CB1">
        <w:rPr>
          <w:rFonts w:cs="Times New Roman"/>
          <w:sz w:val="22"/>
          <w:szCs w:val="22"/>
        </w:rPr>
        <w:t>In this paper, the seismic behavior of steel frames with reinforced concrete core in the duplex and common high rise building are investigated</w:t>
      </w:r>
      <w:bookmarkStart w:id="1" w:name="_GoBack"/>
      <w:bookmarkEnd w:id="1"/>
      <w:r w:rsidRPr="00276CB1">
        <w:rPr>
          <w:rFonts w:cs="Times New Roman"/>
          <w:sz w:val="22"/>
          <w:szCs w:val="22"/>
        </w:rPr>
        <w:t>.</w:t>
      </w:r>
      <w:r w:rsidRPr="00276CB1">
        <w:rPr>
          <w:rFonts w:cs="Times New Roman"/>
          <w:sz w:val="22"/>
          <w:szCs w:val="22"/>
          <w:rtl/>
          <w:lang w:bidi="ar-SA"/>
        </w:rPr>
        <w:t xml:space="preserve"> </w:t>
      </w:r>
      <w:r w:rsidRPr="00276CB1">
        <w:rPr>
          <w:rFonts w:cs="Times New Roman"/>
          <w:sz w:val="22"/>
          <w:szCs w:val="22"/>
        </w:rPr>
        <w:t>In this research, linear analysis under 3 kind of earthquake loading (equivalent static, spectral dynamic and dynamic time history) and wind load on structures with 20, 40 and 60 stories have been accomplished and different parameters, such as structure’s base shear and effect of increasing height on seismic behavior have been discussed.</w:t>
      </w:r>
      <w:r w:rsidRPr="00276CB1">
        <w:rPr>
          <w:rFonts w:cs="Times New Roman"/>
          <w:sz w:val="22"/>
          <w:szCs w:val="22"/>
          <w:rtl/>
          <w:lang w:bidi="ar-SA"/>
        </w:rPr>
        <w:t xml:space="preserve"> </w:t>
      </w:r>
      <w:r w:rsidRPr="00276CB1">
        <w:rPr>
          <w:rFonts w:cs="Times New Roman"/>
          <w:sz w:val="22"/>
          <w:szCs w:val="22"/>
        </w:rPr>
        <w:t>Based on results, making structures duplex, causes changes in modal shapes and mass participation percentage of modes. For this reason, there is no change in linear static methods and wind load of common structures and duplex structures response but it has seen changes in structure’s response for 12 far and near earthquake records. In some earthquakes, base shear has been increased maximum 32 percent of common structure’s base shear and also there is no change in base shear in some of them. In some structures, base shear has been decreased maximum 16 percent of common structure’s base shear.</w:t>
      </w:r>
    </w:p>
    <w:p w:rsidR="00E16B4E" w:rsidRPr="00276CB1" w:rsidRDefault="00E16B4E" w:rsidP="00D61061">
      <w:pPr>
        <w:pStyle w:val="a0"/>
        <w:bidi w:val="0"/>
        <w:rPr>
          <w:rFonts w:cs="Times New Roman"/>
          <w:sz w:val="22"/>
          <w:szCs w:val="22"/>
        </w:rPr>
      </w:pPr>
    </w:p>
    <w:p w:rsidR="00E16B4E" w:rsidRPr="00276CB1" w:rsidRDefault="00E16B4E" w:rsidP="00D61061">
      <w:pPr>
        <w:pStyle w:val="a0"/>
        <w:bidi w:val="0"/>
        <w:rPr>
          <w:rFonts w:cs="Times New Roman"/>
          <w:sz w:val="22"/>
          <w:szCs w:val="22"/>
          <w:rtl/>
        </w:rPr>
      </w:pPr>
    </w:p>
    <w:p w:rsidR="00E16B4E" w:rsidRPr="00276CB1" w:rsidRDefault="00E16B4E" w:rsidP="00D61061">
      <w:pPr>
        <w:pStyle w:val="a0"/>
        <w:bidi w:val="0"/>
        <w:rPr>
          <w:rFonts w:cs="B Lotus"/>
          <w:sz w:val="22"/>
          <w:szCs w:val="22"/>
        </w:rPr>
      </w:pPr>
      <w:r w:rsidRPr="00276CB1">
        <w:rPr>
          <w:b/>
          <w:bCs/>
          <w:sz w:val="22"/>
          <w:szCs w:val="22"/>
        </w:rPr>
        <w:t>Keywords:</w:t>
      </w:r>
      <w:r w:rsidRPr="00276CB1">
        <w:rPr>
          <w:rFonts w:hint="cs"/>
          <w:b/>
          <w:bCs/>
          <w:sz w:val="22"/>
          <w:szCs w:val="22"/>
          <w:rtl/>
        </w:rPr>
        <w:t xml:space="preserve"> </w:t>
      </w:r>
      <w:r w:rsidRPr="00276CB1">
        <w:rPr>
          <w:sz w:val="22"/>
          <w:szCs w:val="22"/>
        </w:rPr>
        <w:t xml:space="preserve">Tall Buildings, Steel Structure, </w:t>
      </w:r>
      <w:r w:rsidRPr="00276CB1">
        <w:rPr>
          <w:sz w:val="22"/>
          <w:szCs w:val="22"/>
          <w:lang w:bidi="ar-SA"/>
        </w:rPr>
        <w:t>Duplex,</w:t>
      </w:r>
      <w:r w:rsidRPr="00276CB1">
        <w:rPr>
          <w:sz w:val="22"/>
          <w:szCs w:val="22"/>
        </w:rPr>
        <w:t xml:space="preserve"> Seismic Behavior, Dynamic Analysis, Wind.</w:t>
      </w:r>
    </w:p>
    <w:sectPr w:rsidR="00E16B4E" w:rsidRPr="00276CB1" w:rsidSect="00E16B4E">
      <w:type w:val="continuous"/>
      <w:pgSz w:w="11909" w:h="16834" w:code="9"/>
      <w:pgMar w:top="1138" w:right="1138" w:bottom="1138" w:left="1138" w:header="1138" w:footer="1138" w:gutter="0"/>
      <w:cols w:space="34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E94" w:rsidRDefault="00DD4E94" w:rsidP="0004436A">
      <w:r>
        <w:separator/>
      </w:r>
    </w:p>
  </w:endnote>
  <w:endnote w:type="continuationSeparator" w:id="0">
    <w:p w:rsidR="00DD4E94" w:rsidRDefault="00DD4E94" w:rsidP="00044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 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890" w:rsidRPr="009A4EFB" w:rsidRDefault="00387890" w:rsidP="009A4EFB">
    <w:pPr>
      <w:pStyle w:val="Footer"/>
      <w:jc w:val="center"/>
      <w:rPr>
        <w:rFonts w:cs="B Nazanin"/>
        <w:sz w:val="22"/>
        <w:szCs w:val="22"/>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E94" w:rsidRDefault="00DD4E94" w:rsidP="0004436A">
      <w:r>
        <w:separator/>
      </w:r>
    </w:p>
  </w:footnote>
  <w:footnote w:type="continuationSeparator" w:id="0">
    <w:p w:rsidR="00DD4E94" w:rsidRDefault="00DD4E94" w:rsidP="000443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890" w:rsidRPr="00E16B4E" w:rsidRDefault="00387890" w:rsidP="00E16B4E">
    <w:pPr>
      <w:pStyle w:val="NoSpacing"/>
      <w:ind w:firstLine="1"/>
      <w:jc w:val="center"/>
      <w:rPr>
        <w:rFonts w:asciiTheme="minorHAnsi" w:hAnsiTheme="minorHAnsi" w:cs="B Lotus"/>
        <w:color w:val="000000"/>
        <w:spacing w:val="-6"/>
        <w:sz w:val="6"/>
        <w:szCs w:val="22"/>
        <w:rtl/>
      </w:rPr>
    </w:pPr>
    <w:r w:rsidRPr="00283685">
      <w:rPr>
        <w:rFonts w:cs="B Lotus"/>
        <w:noProof/>
        <w:color w:val="000000"/>
        <w:spacing w:val="-6"/>
        <w:sz w:val="6"/>
      </w:rPr>
      <mc:AlternateContent>
        <mc:Choice Requires="wps">
          <w:drawing>
            <wp:anchor distT="4294967291" distB="4294967291" distL="114300" distR="114300" simplePos="0" relativeHeight="251710464" behindDoc="0" locked="0" layoutInCell="1" allowOverlap="1" wp14:anchorId="471A2A71" wp14:editId="51DB1468">
              <wp:simplePos x="0" y="0"/>
              <wp:positionH relativeFrom="column">
                <wp:posOffset>-8255</wp:posOffset>
              </wp:positionH>
              <wp:positionV relativeFrom="paragraph">
                <wp:posOffset>48895</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1CC3C48" id="Straight Connector 472" o:spid="_x0000_s1026" style="position:absolute;flip:x;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" strokecolor="#5b9bd5" strokeweight=".5pt">
              <v:stroke joinstyle="miter"/>
              <o:lock v:ext="edit" shapetype="f"/>
            </v:line>
          </w:pict>
        </mc:Fallback>
      </mc:AlternateContent>
    </w:r>
    <w:r w:rsidRPr="00E16B4E">
      <w:rPr>
        <w:rFonts w:cs="B Titr"/>
        <w:b/>
        <w:bCs/>
        <w:sz w:val="40"/>
        <w:szCs w:val="40"/>
        <w:rtl/>
        <w:lang w:bidi="fa-IR"/>
      </w:rPr>
      <w:t xml:space="preserve"> </w:t>
    </w:r>
    <w:r w:rsidRPr="00E16B4E">
      <w:rPr>
        <w:rFonts w:asciiTheme="minorHAnsi" w:hAnsiTheme="minorHAnsi" w:cs="B Lotus"/>
        <w:color w:val="000000"/>
        <w:spacing w:val="-6"/>
        <w:sz w:val="6"/>
        <w:szCs w:val="22"/>
        <w:rtl/>
      </w:rPr>
      <w:t>بررسی رفتار ساختمان</w:t>
    </w:r>
    <w:r w:rsidRPr="00E16B4E">
      <w:rPr>
        <w:rFonts w:asciiTheme="minorHAnsi" w:hAnsiTheme="minorHAnsi" w:cs="B Lotus" w:hint="cs"/>
        <w:color w:val="000000"/>
        <w:spacing w:val="-6"/>
        <w:sz w:val="6"/>
        <w:szCs w:val="22"/>
        <w:rtl/>
      </w:rPr>
      <w:t xml:space="preserve"> </w:t>
    </w:r>
    <w:r w:rsidRPr="00E16B4E">
      <w:rPr>
        <w:rFonts w:asciiTheme="minorHAnsi" w:hAnsiTheme="minorHAnsi" w:cs="B Lotus"/>
        <w:color w:val="000000"/>
        <w:spacing w:val="-6"/>
        <w:sz w:val="6"/>
        <w:szCs w:val="22"/>
        <w:rtl/>
      </w:rPr>
      <w:t xml:space="preserve">های بلند دوبلکسی فولادی دارای هسته مقاوم </w:t>
    </w:r>
    <w:r w:rsidRPr="00E16B4E">
      <w:rPr>
        <w:rFonts w:asciiTheme="minorHAnsi" w:hAnsiTheme="minorHAnsi" w:cs="B Lotus"/>
        <w:color w:val="000000"/>
        <w:spacing w:val="-6"/>
        <w:sz w:val="6"/>
        <w:szCs w:val="22"/>
      </w:rPr>
      <w:t xml:space="preserve">…  </w:t>
    </w:r>
    <w:r w:rsidRPr="00E16B4E">
      <w:rPr>
        <w:rFonts w:asciiTheme="minorHAnsi" w:hAnsiTheme="minorHAnsi" w:cs="B Lotus" w:hint="cs"/>
        <w:color w:val="000000"/>
        <w:spacing w:val="-6"/>
        <w:sz w:val="6"/>
        <w:szCs w:val="22"/>
        <w:rtl/>
      </w:rPr>
      <w:t xml:space="preserve">                   </w:t>
    </w:r>
    <w:r w:rsidRPr="00E16B4E">
      <w:rPr>
        <w:rFonts w:asciiTheme="minorHAnsi" w:hAnsiTheme="minorHAnsi" w:cs="B Lotus"/>
        <w:color w:val="000000"/>
        <w:spacing w:val="-6"/>
        <w:sz w:val="6"/>
        <w:szCs w:val="22"/>
      </w:rPr>
      <w:t xml:space="preserve">       </w:t>
    </w:r>
    <w:r w:rsidRPr="00E16B4E">
      <w:rPr>
        <w:rFonts w:asciiTheme="minorHAnsi" w:hAnsiTheme="minorHAnsi" w:cs="B Lotus" w:hint="cs"/>
        <w:color w:val="000000"/>
        <w:spacing w:val="-6"/>
        <w:sz w:val="6"/>
        <w:szCs w:val="22"/>
        <w:rtl/>
      </w:rPr>
      <w:t xml:space="preserve">    </w:t>
    </w:r>
    <w:r>
      <w:rPr>
        <w:rFonts w:asciiTheme="minorHAnsi" w:hAnsiTheme="minorHAnsi" w:cs="B Lotus" w:hint="cs"/>
        <w:color w:val="000000"/>
        <w:spacing w:val="-6"/>
        <w:sz w:val="6"/>
        <w:szCs w:val="22"/>
        <w:rtl/>
      </w:rPr>
      <w:t xml:space="preserve">                </w:t>
    </w:r>
    <w:r w:rsidRPr="00E16B4E">
      <w:rPr>
        <w:rFonts w:asciiTheme="minorHAnsi" w:hAnsiTheme="minorHAnsi" w:cs="B Lotus" w:hint="cs"/>
        <w:color w:val="000000"/>
        <w:spacing w:val="-6"/>
        <w:sz w:val="6"/>
        <w:szCs w:val="22"/>
        <w:rtl/>
      </w:rPr>
      <w:t xml:space="preserve">                        </w:t>
    </w:r>
    <w:r w:rsidRPr="00E16B4E">
      <w:rPr>
        <w:rFonts w:asciiTheme="minorHAnsi" w:hAnsiTheme="minorHAnsi" w:cs="B Lotus"/>
        <w:color w:val="000000"/>
        <w:spacing w:val="-6"/>
        <w:sz w:val="6"/>
        <w:szCs w:val="22"/>
        <w:rtl/>
      </w:rPr>
      <w:t xml:space="preserve"> </w:t>
    </w:r>
    <w:r w:rsidRPr="00E16B4E">
      <w:rPr>
        <w:rFonts w:asciiTheme="minorHAnsi" w:hAnsiTheme="minorHAnsi" w:cs="B Lotus" w:hint="cs"/>
        <w:color w:val="000000"/>
        <w:spacing w:val="-6"/>
        <w:sz w:val="6"/>
        <w:szCs w:val="22"/>
        <w:rtl/>
      </w:rPr>
      <w:t xml:space="preserve">               مهسا بهنام و همکاران</w:t>
    </w:r>
  </w:p>
  <w:p w:rsidR="00387890" w:rsidRPr="00283685" w:rsidRDefault="00387890" w:rsidP="00E16B4E">
    <w:pPr>
      <w:pStyle w:val="NoSpacing"/>
      <w:jc w:val="center"/>
      <w:rPr>
        <w:rFonts w:cs="B Lotus"/>
        <w:sz w:val="6"/>
        <w:szCs w:val="6"/>
      </w:rPr>
    </w:pPr>
    <w:r w:rsidRPr="00283685">
      <w:rPr>
        <w:noProof/>
        <w:sz w:val="20"/>
      </w:rPr>
      <mc:AlternateContent>
        <mc:Choice Requires="wps">
          <w:drawing>
            <wp:anchor distT="0" distB="0" distL="114300" distR="114300" simplePos="0" relativeHeight="251659264" behindDoc="0" locked="0" layoutInCell="1" allowOverlap="1" wp14:anchorId="5CAAAE13" wp14:editId="1AE4F602">
              <wp:simplePos x="0" y="0"/>
              <wp:positionH relativeFrom="column">
                <wp:posOffset>1271</wp:posOffset>
              </wp:positionH>
              <wp:positionV relativeFrom="paragraph">
                <wp:posOffset>5080</wp:posOffset>
              </wp:positionV>
              <wp:extent cx="6105524"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8EF476"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" strokecolor="#5b9bd5" strokeweight=".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890" w:rsidRPr="00E16B4E" w:rsidRDefault="00387890" w:rsidP="00E16B4E">
    <w:pPr>
      <w:pStyle w:val="NoSpacing"/>
      <w:ind w:firstLine="1"/>
      <w:jc w:val="center"/>
      <w:rPr>
        <w:rFonts w:cs="B Lotus"/>
        <w:sz w:val="20"/>
      </w:rPr>
    </w:pPr>
    <w:r w:rsidRPr="00283685">
      <w:rPr>
        <w:noProof/>
        <w:sz w:val="20"/>
      </w:rPr>
      <mc:AlternateContent>
        <mc:Choice Requires="wps">
          <w:drawing>
            <wp:anchor distT="4294967291" distB="4294967291" distL="114300" distR="114300" simplePos="0" relativeHeight="251712512" behindDoc="0" locked="0" layoutInCell="1" allowOverlap="1" wp14:anchorId="0ACFAC21" wp14:editId="5C0B3757">
              <wp:simplePos x="0" y="0"/>
              <wp:positionH relativeFrom="column">
                <wp:posOffset>-8255</wp:posOffset>
              </wp:positionH>
              <wp:positionV relativeFrom="paragraph">
                <wp:posOffset>48895</wp:posOffset>
              </wp:positionV>
              <wp:extent cx="611505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A0CC14C" id="Straight Connector 87" o:spid="_x0000_s1026" style="position:absolute;flip:x;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3.85pt" to="480.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" strokecolor="#5b9bd5" strokeweight=".5pt">
              <v:stroke joinstyle="miter"/>
              <o:lock v:ext="edit" shapetype="f"/>
            </v:line>
          </w:pict>
        </mc:Fallback>
      </mc:AlternateContent>
    </w:r>
    <w:r w:rsidRPr="00283685">
      <w:rPr>
        <w:rFonts w:ascii="B Lotus" w:cs="B Lotus" w:hint="cs"/>
        <w:rtl/>
      </w:rPr>
      <w:t xml:space="preserve"> </w:t>
    </w:r>
    <w:r w:rsidRPr="00E16B4E">
      <w:rPr>
        <w:rFonts w:cs="B Lotus" w:hint="cs"/>
        <w:color w:val="000000"/>
        <w:sz w:val="2"/>
        <w:szCs w:val="22"/>
        <w:rtl/>
      </w:rPr>
      <w:t xml:space="preserve">مجله علمی </w:t>
    </w:r>
    <w:r w:rsidRPr="00E16B4E">
      <w:rPr>
        <w:rFonts w:cs="Times New Roman" w:hint="cs"/>
        <w:color w:val="000000"/>
        <w:sz w:val="20"/>
        <w:szCs w:val="22"/>
        <w:rtl/>
      </w:rPr>
      <w:t>–</w:t>
    </w:r>
    <w:r w:rsidRPr="00E16B4E">
      <w:rPr>
        <w:rFonts w:cs="B Lotus" w:hint="cs"/>
        <w:color w:val="000000"/>
        <w:sz w:val="2"/>
        <w:szCs w:val="22"/>
        <w:rtl/>
      </w:rPr>
      <w:t xml:space="preserve"> پژوهشی مهندسی عمران مدرس</w:t>
    </w:r>
    <w:r w:rsidRPr="00E16B4E">
      <w:rPr>
        <w:rFonts w:ascii="B Lotus" w:cs="B Lotus" w:hint="cs"/>
        <w:color w:val="000000"/>
        <w:sz w:val="20"/>
        <w:szCs w:val="22"/>
        <w:rtl/>
      </w:rPr>
      <w:tab/>
      <w:t xml:space="preserve">                                               </w:t>
    </w:r>
    <w:r w:rsidRPr="00E16B4E">
      <w:rPr>
        <w:rFonts w:ascii="B Lotus" w:cs="B Lotus"/>
        <w:color w:val="000000"/>
        <w:sz w:val="20"/>
        <w:szCs w:val="22"/>
        <w:rtl/>
      </w:rPr>
      <w:t xml:space="preserve"> </w:t>
    </w:r>
    <w:r w:rsidRPr="00E16B4E">
      <w:rPr>
        <w:rFonts w:ascii="B Lotus" w:cs="B Lotus" w:hint="cs"/>
        <w:color w:val="000000"/>
        <w:sz w:val="20"/>
        <w:szCs w:val="22"/>
        <w:rtl/>
      </w:rPr>
      <w:t xml:space="preserve">             </w:t>
    </w:r>
    <w:r w:rsidRPr="00E16B4E">
      <w:rPr>
        <w:rFonts w:cs="B Lotus" w:hint="cs"/>
        <w:color w:val="000000"/>
        <w:spacing w:val="-6"/>
        <w:sz w:val="2"/>
        <w:szCs w:val="22"/>
        <w:rtl/>
      </w:rPr>
      <w:t xml:space="preserve"> دوره بیست</w:t>
    </w:r>
    <w:r w:rsidRPr="00E16B4E">
      <w:rPr>
        <w:rFonts w:cs="B Lotus"/>
        <w:color w:val="000000"/>
        <w:spacing w:val="-6"/>
        <w:sz w:val="2"/>
        <w:szCs w:val="22"/>
        <w:rtl/>
      </w:rPr>
      <w:t xml:space="preserve"> و یکم</w:t>
    </w:r>
    <w:r w:rsidRPr="00E16B4E">
      <w:rPr>
        <w:rFonts w:ascii="B Lotus" w:cs="B Lotus" w:hint="cs"/>
        <w:color w:val="000000"/>
        <w:spacing w:val="-6"/>
        <w:sz w:val="20"/>
        <w:szCs w:val="22"/>
        <w:rtl/>
      </w:rPr>
      <w:t xml:space="preserve"> / </w:t>
    </w:r>
    <w:r w:rsidRPr="00E16B4E">
      <w:rPr>
        <w:rFonts w:cs="B Lotus" w:hint="cs"/>
        <w:color w:val="000000"/>
        <w:spacing w:val="-6"/>
        <w:sz w:val="2"/>
        <w:szCs w:val="22"/>
        <w:rtl/>
      </w:rPr>
      <w:t xml:space="preserve">شماره </w:t>
    </w:r>
    <w:r w:rsidRPr="00E16B4E">
      <w:rPr>
        <w:rFonts w:cs="B Lotus" w:hint="cs"/>
        <w:color w:val="000000"/>
        <w:sz w:val="2"/>
        <w:szCs w:val="22"/>
        <w:rtl/>
      </w:rPr>
      <w:t>5</w:t>
    </w:r>
    <w:r w:rsidRPr="00E16B4E">
      <w:rPr>
        <w:rFonts w:ascii="B Lotus" w:cs="B Lotus" w:hint="cs"/>
        <w:color w:val="000000"/>
        <w:spacing w:val="-6"/>
        <w:sz w:val="20"/>
        <w:szCs w:val="22"/>
        <w:rtl/>
      </w:rPr>
      <w:t xml:space="preserve"> / </w:t>
    </w:r>
    <w:r w:rsidRPr="00E16B4E">
      <w:rPr>
        <w:rFonts w:cs="B Lotus" w:hint="cs"/>
        <w:color w:val="000000"/>
        <w:spacing w:val="-6"/>
        <w:sz w:val="2"/>
        <w:szCs w:val="22"/>
        <w:rtl/>
      </w:rPr>
      <w:t xml:space="preserve">سال </w:t>
    </w:r>
    <w:r w:rsidRPr="00E16B4E">
      <w:rPr>
        <w:rFonts w:ascii="B Lotus" w:cs="B Lotus"/>
        <w:color w:val="000000"/>
        <w:spacing w:val="-6"/>
        <w:sz w:val="20"/>
        <w:szCs w:val="22"/>
        <w:rtl/>
      </w:rPr>
      <w:t>1400</w:t>
    </w:r>
  </w:p>
  <w:p w:rsidR="00387890" w:rsidRPr="00283685" w:rsidRDefault="00387890" w:rsidP="00E16B4E">
    <w:pPr>
      <w:pStyle w:val="NoSpacing"/>
      <w:jc w:val="center"/>
      <w:rPr>
        <w:rFonts w:cs="B Lotus"/>
        <w:sz w:val="6"/>
        <w:szCs w:val="6"/>
      </w:rPr>
    </w:pPr>
    <w:r w:rsidRPr="00283685">
      <w:rPr>
        <w:noProof/>
        <w:sz w:val="20"/>
      </w:rPr>
      <mc:AlternateContent>
        <mc:Choice Requires="wps">
          <w:drawing>
            <wp:anchor distT="0" distB="0" distL="114300" distR="114300" simplePos="0" relativeHeight="251713536" behindDoc="0" locked="0" layoutInCell="1" allowOverlap="1" wp14:anchorId="3556FE24" wp14:editId="65607661">
              <wp:simplePos x="0" y="0"/>
              <wp:positionH relativeFrom="column">
                <wp:posOffset>1271</wp:posOffset>
              </wp:positionH>
              <wp:positionV relativeFrom="paragraph">
                <wp:posOffset>5080</wp:posOffset>
              </wp:positionV>
              <wp:extent cx="6105524" cy="11430"/>
              <wp:effectExtent l="0" t="0" r="10160" b="2667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552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0294B2" id="Straight Connector 90" o:spid="_x0000_s1026" style="position:absolute;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4pt" to="480.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" strokecolor="#5b9bd5" strokeweight=".5pt">
              <v:stroke joinstyle="miter"/>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081223"/>
    <w:multiLevelType w:val="hybridMultilevel"/>
    <w:tmpl w:val="060E82D4"/>
    <w:lvl w:ilvl="0" w:tplc="7EDC6036">
      <w:start w:val="1"/>
      <w:numFmt w:val="decimal"/>
      <w:lvlText w:val="%1."/>
      <w:lvlJc w:val="left"/>
      <w:pPr>
        <w:ind w:left="360" w:hanging="360"/>
      </w:pPr>
      <w:rPr>
        <w:rFonts w:ascii="B Nazanin" w:hAnsi="B Nazanin" w:cs="B Nazanin" w:hint="cs"/>
        <w:b/>
        <w:bCs/>
        <w:i w:val="0"/>
        <w:iCs w:val="0"/>
        <w:color w:val="auto"/>
        <w:sz w:val="28"/>
        <w:szCs w:val="28"/>
        <w:u w:color="A6A6A6"/>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 w15:restartNumberingAfterBreak="0">
    <w:nsid w:val="20E075B3"/>
    <w:multiLevelType w:val="hybridMultilevel"/>
    <w:tmpl w:val="E3D4C2D8"/>
    <w:lvl w:ilvl="0" w:tplc="5E3A3C18">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B24444"/>
    <w:multiLevelType w:val="hybridMultilevel"/>
    <w:tmpl w:val="E3D4C2D8"/>
    <w:lvl w:ilvl="0" w:tplc="5E3A3C18">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D63E26"/>
    <w:multiLevelType w:val="hybridMultilevel"/>
    <w:tmpl w:val="00BEE4B6"/>
    <w:lvl w:ilvl="0" w:tplc="1A26A0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940388"/>
    <w:multiLevelType w:val="hybridMultilevel"/>
    <w:tmpl w:val="6BFC10A8"/>
    <w:lvl w:ilvl="0" w:tplc="6FA0EF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80D6F"/>
    <w:multiLevelType w:val="hybridMultilevel"/>
    <w:tmpl w:val="4F8409FE"/>
    <w:lvl w:ilvl="0" w:tplc="CF28C5CA">
      <w:start w:val="1"/>
      <w:numFmt w:val="decimal"/>
      <w:lvlText w:val="%1-"/>
      <w:lvlJc w:val="left"/>
      <w:pPr>
        <w:ind w:left="630" w:hanging="360"/>
      </w:pPr>
      <w:rPr>
        <w:rFonts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4C272CDD"/>
    <w:multiLevelType w:val="hybridMultilevel"/>
    <w:tmpl w:val="4F8409FE"/>
    <w:lvl w:ilvl="0" w:tplc="CF28C5C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8736F8"/>
    <w:multiLevelType w:val="hybridMultilevel"/>
    <w:tmpl w:val="E3D4C2D8"/>
    <w:lvl w:ilvl="0" w:tplc="5E3A3C18">
      <w:start w:val="1"/>
      <w:numFmt w:val="decimal"/>
      <w:lvlText w:val="%1-"/>
      <w:lvlJc w:val="left"/>
      <w:pPr>
        <w:ind w:left="785"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A4C07"/>
    <w:multiLevelType w:val="hybridMultilevel"/>
    <w:tmpl w:val="8654B7F6"/>
    <w:lvl w:ilvl="0" w:tplc="BAC8FA5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DFB7C01"/>
    <w:multiLevelType w:val="hybridMultilevel"/>
    <w:tmpl w:val="E3D4C2D8"/>
    <w:lvl w:ilvl="0" w:tplc="5E3A3C18">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F131BB"/>
    <w:multiLevelType w:val="hybridMultilevel"/>
    <w:tmpl w:val="B678880C"/>
    <w:lvl w:ilvl="0" w:tplc="04090009">
      <w:start w:val="1"/>
      <w:numFmt w:val="bullet"/>
      <w:pStyle w:val="a"/>
      <w:lvlText w:val=""/>
      <w:lvlJc w:val="left"/>
      <w:pPr>
        <w:ind w:left="720" w:hanging="360"/>
      </w:pPr>
      <w:rPr>
        <w:rFonts w:ascii="Wingdings" w:hAnsi="Wingdings" w:hint="default"/>
        <w:b w:val="0"/>
        <w:bCs w:val="0"/>
        <w:i w:val="0"/>
        <w:iCs w:val="0"/>
        <w:sz w:val="28"/>
        <w:szCs w:val="28"/>
      </w:rPr>
    </w:lvl>
    <w:lvl w:ilvl="1" w:tplc="9E9AE40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87F6606"/>
    <w:multiLevelType w:val="hybridMultilevel"/>
    <w:tmpl w:val="E3D4C2D8"/>
    <w:lvl w:ilvl="0" w:tplc="5E3A3C18">
      <w:start w:val="1"/>
      <w:numFmt w:val="decimal"/>
      <w:lvlText w:val="%1-"/>
      <w:lvlJc w:val="left"/>
      <w:pPr>
        <w:ind w:left="720" w:hanging="360"/>
      </w:pPr>
      <w:rPr>
        <w:rFonts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8"/>
  </w:num>
  <w:num w:numId="4">
    <w:abstractNumId w:val="5"/>
  </w:num>
  <w:num w:numId="5">
    <w:abstractNumId w:val="6"/>
  </w:num>
  <w:num w:numId="6">
    <w:abstractNumId w:val="10"/>
  </w:num>
  <w:num w:numId="7">
    <w:abstractNumId w:val="10"/>
  </w:num>
  <w:num w:numId="8">
    <w:abstractNumId w:val="1"/>
  </w:num>
  <w:num w:numId="9">
    <w:abstractNumId w:val="9"/>
  </w:num>
  <w:num w:numId="10">
    <w:abstractNumId w:val="11"/>
  </w:num>
  <w:num w:numId="11">
    <w:abstractNumId w:val="2"/>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I1NTUxNzUwMzA1sTBW0lEKTi0uzszPAykwrQUAq8rYDiwAAAA="/>
  </w:docVars>
  <w:rsids>
    <w:rsidRoot w:val="002E10C2"/>
    <w:rsid w:val="000007BC"/>
    <w:rsid w:val="00001187"/>
    <w:rsid w:val="00002677"/>
    <w:rsid w:val="00010751"/>
    <w:rsid w:val="00011EBB"/>
    <w:rsid w:val="000206DF"/>
    <w:rsid w:val="0002261C"/>
    <w:rsid w:val="00022BAE"/>
    <w:rsid w:val="00026CA2"/>
    <w:rsid w:val="0002712A"/>
    <w:rsid w:val="000418B4"/>
    <w:rsid w:val="00043585"/>
    <w:rsid w:val="0004436A"/>
    <w:rsid w:val="0005387A"/>
    <w:rsid w:val="0005406C"/>
    <w:rsid w:val="0006488D"/>
    <w:rsid w:val="00086C56"/>
    <w:rsid w:val="00091894"/>
    <w:rsid w:val="00094C88"/>
    <w:rsid w:val="0009710C"/>
    <w:rsid w:val="00097F08"/>
    <w:rsid w:val="000B20BC"/>
    <w:rsid w:val="000B2B88"/>
    <w:rsid w:val="000B5A89"/>
    <w:rsid w:val="000B6D48"/>
    <w:rsid w:val="000D257D"/>
    <w:rsid w:val="000D404B"/>
    <w:rsid w:val="000D5348"/>
    <w:rsid w:val="000D54B5"/>
    <w:rsid w:val="000E6682"/>
    <w:rsid w:val="000F3310"/>
    <w:rsid w:val="000F6D53"/>
    <w:rsid w:val="000F789E"/>
    <w:rsid w:val="00105381"/>
    <w:rsid w:val="00114AA4"/>
    <w:rsid w:val="00115A44"/>
    <w:rsid w:val="001160C8"/>
    <w:rsid w:val="00117689"/>
    <w:rsid w:val="00117719"/>
    <w:rsid w:val="00121F6F"/>
    <w:rsid w:val="001236BE"/>
    <w:rsid w:val="0012393E"/>
    <w:rsid w:val="00131E5E"/>
    <w:rsid w:val="00134092"/>
    <w:rsid w:val="00137F5D"/>
    <w:rsid w:val="00142224"/>
    <w:rsid w:val="0014640C"/>
    <w:rsid w:val="001476AA"/>
    <w:rsid w:val="001570E3"/>
    <w:rsid w:val="00162414"/>
    <w:rsid w:val="00165946"/>
    <w:rsid w:val="001727A6"/>
    <w:rsid w:val="00175B3F"/>
    <w:rsid w:val="00176A54"/>
    <w:rsid w:val="00177D1B"/>
    <w:rsid w:val="001800D5"/>
    <w:rsid w:val="00184166"/>
    <w:rsid w:val="001850CF"/>
    <w:rsid w:val="00186FF1"/>
    <w:rsid w:val="001A4197"/>
    <w:rsid w:val="001B058A"/>
    <w:rsid w:val="001B0B58"/>
    <w:rsid w:val="001B0C0D"/>
    <w:rsid w:val="001C2A70"/>
    <w:rsid w:val="001C6F47"/>
    <w:rsid w:val="001D2FBE"/>
    <w:rsid w:val="001E1794"/>
    <w:rsid w:val="001F2683"/>
    <w:rsid w:val="001F2882"/>
    <w:rsid w:val="001F2A0F"/>
    <w:rsid w:val="001F33DC"/>
    <w:rsid w:val="001F4593"/>
    <w:rsid w:val="001F725E"/>
    <w:rsid w:val="00201C26"/>
    <w:rsid w:val="00203116"/>
    <w:rsid w:val="00203174"/>
    <w:rsid w:val="00203617"/>
    <w:rsid w:val="00203FC6"/>
    <w:rsid w:val="00210AAC"/>
    <w:rsid w:val="00211CA2"/>
    <w:rsid w:val="0022597A"/>
    <w:rsid w:val="00226036"/>
    <w:rsid w:val="00231475"/>
    <w:rsid w:val="00233409"/>
    <w:rsid w:val="00240368"/>
    <w:rsid w:val="002409E0"/>
    <w:rsid w:val="00242C59"/>
    <w:rsid w:val="0024468C"/>
    <w:rsid w:val="002454CF"/>
    <w:rsid w:val="0024606A"/>
    <w:rsid w:val="002535DF"/>
    <w:rsid w:val="00256A21"/>
    <w:rsid w:val="00257575"/>
    <w:rsid w:val="00261FD3"/>
    <w:rsid w:val="00264203"/>
    <w:rsid w:val="00267B94"/>
    <w:rsid w:val="002715B3"/>
    <w:rsid w:val="00273568"/>
    <w:rsid w:val="00275D06"/>
    <w:rsid w:val="00276CB1"/>
    <w:rsid w:val="00280798"/>
    <w:rsid w:val="00285F11"/>
    <w:rsid w:val="002871D4"/>
    <w:rsid w:val="00291396"/>
    <w:rsid w:val="002955A8"/>
    <w:rsid w:val="002A3B52"/>
    <w:rsid w:val="002A492A"/>
    <w:rsid w:val="002B10CA"/>
    <w:rsid w:val="002B283D"/>
    <w:rsid w:val="002B3FAA"/>
    <w:rsid w:val="002B52B8"/>
    <w:rsid w:val="002B5ADA"/>
    <w:rsid w:val="002B7919"/>
    <w:rsid w:val="002C064C"/>
    <w:rsid w:val="002D254A"/>
    <w:rsid w:val="002E10C2"/>
    <w:rsid w:val="002E517D"/>
    <w:rsid w:val="002E7051"/>
    <w:rsid w:val="002F3165"/>
    <w:rsid w:val="002F7355"/>
    <w:rsid w:val="0030375F"/>
    <w:rsid w:val="00312F60"/>
    <w:rsid w:val="00315171"/>
    <w:rsid w:val="003173C9"/>
    <w:rsid w:val="0031773E"/>
    <w:rsid w:val="00320F17"/>
    <w:rsid w:val="00321569"/>
    <w:rsid w:val="003305DE"/>
    <w:rsid w:val="00330A1B"/>
    <w:rsid w:val="00333324"/>
    <w:rsid w:val="00340A9F"/>
    <w:rsid w:val="003432FE"/>
    <w:rsid w:val="00346628"/>
    <w:rsid w:val="003520AA"/>
    <w:rsid w:val="00352A55"/>
    <w:rsid w:val="00352A9B"/>
    <w:rsid w:val="00354428"/>
    <w:rsid w:val="00357BE5"/>
    <w:rsid w:val="00361916"/>
    <w:rsid w:val="003636C8"/>
    <w:rsid w:val="0036561F"/>
    <w:rsid w:val="00370658"/>
    <w:rsid w:val="0037102B"/>
    <w:rsid w:val="00371E63"/>
    <w:rsid w:val="00372F84"/>
    <w:rsid w:val="003811C8"/>
    <w:rsid w:val="00386317"/>
    <w:rsid w:val="0038744C"/>
    <w:rsid w:val="00387890"/>
    <w:rsid w:val="00391CD2"/>
    <w:rsid w:val="00391F55"/>
    <w:rsid w:val="003979E1"/>
    <w:rsid w:val="003A7CC4"/>
    <w:rsid w:val="003B0AC2"/>
    <w:rsid w:val="003B3C82"/>
    <w:rsid w:val="003B5837"/>
    <w:rsid w:val="003B587E"/>
    <w:rsid w:val="003B6C6D"/>
    <w:rsid w:val="003C140E"/>
    <w:rsid w:val="003D1318"/>
    <w:rsid w:val="003D34D2"/>
    <w:rsid w:val="003D43A4"/>
    <w:rsid w:val="003E2D52"/>
    <w:rsid w:val="003F6AA9"/>
    <w:rsid w:val="00400381"/>
    <w:rsid w:val="0040424B"/>
    <w:rsid w:val="00412101"/>
    <w:rsid w:val="00414093"/>
    <w:rsid w:val="00424B3B"/>
    <w:rsid w:val="004263A8"/>
    <w:rsid w:val="00427476"/>
    <w:rsid w:val="0043434C"/>
    <w:rsid w:val="00440718"/>
    <w:rsid w:val="004462B4"/>
    <w:rsid w:val="004463C8"/>
    <w:rsid w:val="00450416"/>
    <w:rsid w:val="00450B19"/>
    <w:rsid w:val="00450CB4"/>
    <w:rsid w:val="00453EC2"/>
    <w:rsid w:val="00455A64"/>
    <w:rsid w:val="00457454"/>
    <w:rsid w:val="00462A5A"/>
    <w:rsid w:val="004637B3"/>
    <w:rsid w:val="00470508"/>
    <w:rsid w:val="00477CBF"/>
    <w:rsid w:val="00485FFB"/>
    <w:rsid w:val="00490BC1"/>
    <w:rsid w:val="00496E61"/>
    <w:rsid w:val="004A306E"/>
    <w:rsid w:val="004B0DF9"/>
    <w:rsid w:val="004B23D0"/>
    <w:rsid w:val="004B38FC"/>
    <w:rsid w:val="004C3F35"/>
    <w:rsid w:val="004C5DF0"/>
    <w:rsid w:val="004D29B6"/>
    <w:rsid w:val="004D775E"/>
    <w:rsid w:val="004E56A2"/>
    <w:rsid w:val="004F6827"/>
    <w:rsid w:val="004F6F33"/>
    <w:rsid w:val="004F734E"/>
    <w:rsid w:val="005009AC"/>
    <w:rsid w:val="00504A49"/>
    <w:rsid w:val="005054EE"/>
    <w:rsid w:val="00505791"/>
    <w:rsid w:val="00507925"/>
    <w:rsid w:val="005167D2"/>
    <w:rsid w:val="0051791A"/>
    <w:rsid w:val="005203A5"/>
    <w:rsid w:val="00522A66"/>
    <w:rsid w:val="00526096"/>
    <w:rsid w:val="0052706E"/>
    <w:rsid w:val="0052765C"/>
    <w:rsid w:val="005279D1"/>
    <w:rsid w:val="00533378"/>
    <w:rsid w:val="00533940"/>
    <w:rsid w:val="00536449"/>
    <w:rsid w:val="00545FAA"/>
    <w:rsid w:val="005511FC"/>
    <w:rsid w:val="00555C06"/>
    <w:rsid w:val="0056162B"/>
    <w:rsid w:val="00563123"/>
    <w:rsid w:val="005647BD"/>
    <w:rsid w:val="005666D0"/>
    <w:rsid w:val="00566C79"/>
    <w:rsid w:val="005714A4"/>
    <w:rsid w:val="00575BCE"/>
    <w:rsid w:val="005778D7"/>
    <w:rsid w:val="00583F61"/>
    <w:rsid w:val="00586D5E"/>
    <w:rsid w:val="00587D18"/>
    <w:rsid w:val="0059298C"/>
    <w:rsid w:val="00596ECA"/>
    <w:rsid w:val="005A2CDB"/>
    <w:rsid w:val="005A6684"/>
    <w:rsid w:val="005A6AB8"/>
    <w:rsid w:val="005A73A7"/>
    <w:rsid w:val="005B1C6A"/>
    <w:rsid w:val="005B2499"/>
    <w:rsid w:val="005B691B"/>
    <w:rsid w:val="005C3E7E"/>
    <w:rsid w:val="005C74ED"/>
    <w:rsid w:val="005D7942"/>
    <w:rsid w:val="005E0327"/>
    <w:rsid w:val="005E1BE7"/>
    <w:rsid w:val="005E3718"/>
    <w:rsid w:val="005E37F0"/>
    <w:rsid w:val="005E564C"/>
    <w:rsid w:val="005F274F"/>
    <w:rsid w:val="00600FD4"/>
    <w:rsid w:val="00605DBE"/>
    <w:rsid w:val="00620329"/>
    <w:rsid w:val="00622478"/>
    <w:rsid w:val="00624990"/>
    <w:rsid w:val="00643EF8"/>
    <w:rsid w:val="006473E2"/>
    <w:rsid w:val="006615B0"/>
    <w:rsid w:val="00662995"/>
    <w:rsid w:val="00683E34"/>
    <w:rsid w:val="00694D7B"/>
    <w:rsid w:val="0069605F"/>
    <w:rsid w:val="006970D6"/>
    <w:rsid w:val="006A0684"/>
    <w:rsid w:val="006B0F91"/>
    <w:rsid w:val="006B3DFF"/>
    <w:rsid w:val="006C26E0"/>
    <w:rsid w:val="006D2FB5"/>
    <w:rsid w:val="006D3854"/>
    <w:rsid w:val="006E4077"/>
    <w:rsid w:val="006E5162"/>
    <w:rsid w:val="0070346E"/>
    <w:rsid w:val="007068F9"/>
    <w:rsid w:val="00710D34"/>
    <w:rsid w:val="00712AF2"/>
    <w:rsid w:val="00715954"/>
    <w:rsid w:val="00721110"/>
    <w:rsid w:val="0072748D"/>
    <w:rsid w:val="00732EC5"/>
    <w:rsid w:val="00736041"/>
    <w:rsid w:val="00743EE6"/>
    <w:rsid w:val="00744B2E"/>
    <w:rsid w:val="00747EAF"/>
    <w:rsid w:val="007517E4"/>
    <w:rsid w:val="007561FE"/>
    <w:rsid w:val="00765781"/>
    <w:rsid w:val="0077049D"/>
    <w:rsid w:val="00775576"/>
    <w:rsid w:val="00780762"/>
    <w:rsid w:val="00781CC5"/>
    <w:rsid w:val="00784CFB"/>
    <w:rsid w:val="00786BB3"/>
    <w:rsid w:val="007874BF"/>
    <w:rsid w:val="0078759B"/>
    <w:rsid w:val="007900FE"/>
    <w:rsid w:val="007916AC"/>
    <w:rsid w:val="00793367"/>
    <w:rsid w:val="0079544A"/>
    <w:rsid w:val="007A5E96"/>
    <w:rsid w:val="007B3896"/>
    <w:rsid w:val="007B4569"/>
    <w:rsid w:val="007B5099"/>
    <w:rsid w:val="007C4A17"/>
    <w:rsid w:val="007D096B"/>
    <w:rsid w:val="007D0C78"/>
    <w:rsid w:val="007D51E3"/>
    <w:rsid w:val="007D76AD"/>
    <w:rsid w:val="007E387B"/>
    <w:rsid w:val="007E74D5"/>
    <w:rsid w:val="007F09D6"/>
    <w:rsid w:val="007F3C79"/>
    <w:rsid w:val="007F6C72"/>
    <w:rsid w:val="008008B0"/>
    <w:rsid w:val="008052A7"/>
    <w:rsid w:val="008152B5"/>
    <w:rsid w:val="00816B07"/>
    <w:rsid w:val="0082262E"/>
    <w:rsid w:val="00831CE7"/>
    <w:rsid w:val="00833794"/>
    <w:rsid w:val="00834AD6"/>
    <w:rsid w:val="00836506"/>
    <w:rsid w:val="008427DE"/>
    <w:rsid w:val="00842C39"/>
    <w:rsid w:val="00844550"/>
    <w:rsid w:val="008466C6"/>
    <w:rsid w:val="00846FDD"/>
    <w:rsid w:val="00852C3A"/>
    <w:rsid w:val="008617DB"/>
    <w:rsid w:val="00863A01"/>
    <w:rsid w:val="00863AEE"/>
    <w:rsid w:val="00865F78"/>
    <w:rsid w:val="00866060"/>
    <w:rsid w:val="00872B7D"/>
    <w:rsid w:val="008810BC"/>
    <w:rsid w:val="008873F2"/>
    <w:rsid w:val="00890F8A"/>
    <w:rsid w:val="008A41B2"/>
    <w:rsid w:val="008A4352"/>
    <w:rsid w:val="008A7950"/>
    <w:rsid w:val="008A7F0E"/>
    <w:rsid w:val="008B0207"/>
    <w:rsid w:val="008B7402"/>
    <w:rsid w:val="008C015A"/>
    <w:rsid w:val="008C3A72"/>
    <w:rsid w:val="008C5ED7"/>
    <w:rsid w:val="008C71AC"/>
    <w:rsid w:val="008E15C8"/>
    <w:rsid w:val="008F351A"/>
    <w:rsid w:val="008F7550"/>
    <w:rsid w:val="00904360"/>
    <w:rsid w:val="0090687C"/>
    <w:rsid w:val="00921F27"/>
    <w:rsid w:val="00922B47"/>
    <w:rsid w:val="0092651B"/>
    <w:rsid w:val="00930F77"/>
    <w:rsid w:val="00931C1E"/>
    <w:rsid w:val="00950B2A"/>
    <w:rsid w:val="0095105C"/>
    <w:rsid w:val="009511C5"/>
    <w:rsid w:val="009512BE"/>
    <w:rsid w:val="00954397"/>
    <w:rsid w:val="0096036E"/>
    <w:rsid w:val="00962AB6"/>
    <w:rsid w:val="009651B9"/>
    <w:rsid w:val="00966013"/>
    <w:rsid w:val="00967450"/>
    <w:rsid w:val="00972649"/>
    <w:rsid w:val="00972ED4"/>
    <w:rsid w:val="00975A3D"/>
    <w:rsid w:val="00980341"/>
    <w:rsid w:val="00980610"/>
    <w:rsid w:val="00980ADE"/>
    <w:rsid w:val="00984146"/>
    <w:rsid w:val="009905B1"/>
    <w:rsid w:val="00995B3E"/>
    <w:rsid w:val="009A4EFB"/>
    <w:rsid w:val="009B32E0"/>
    <w:rsid w:val="009B501F"/>
    <w:rsid w:val="009C60FD"/>
    <w:rsid w:val="009D479F"/>
    <w:rsid w:val="009D50E9"/>
    <w:rsid w:val="009D5F2D"/>
    <w:rsid w:val="009E0CA8"/>
    <w:rsid w:val="009E1F41"/>
    <w:rsid w:val="009F5387"/>
    <w:rsid w:val="00A0616D"/>
    <w:rsid w:val="00A12912"/>
    <w:rsid w:val="00A15AA2"/>
    <w:rsid w:val="00A17588"/>
    <w:rsid w:val="00A30297"/>
    <w:rsid w:val="00A345BD"/>
    <w:rsid w:val="00A37349"/>
    <w:rsid w:val="00A377AE"/>
    <w:rsid w:val="00A57B22"/>
    <w:rsid w:val="00A609E7"/>
    <w:rsid w:val="00A65EBB"/>
    <w:rsid w:val="00A669F9"/>
    <w:rsid w:val="00A71A9A"/>
    <w:rsid w:val="00A763E1"/>
    <w:rsid w:val="00A81386"/>
    <w:rsid w:val="00A82307"/>
    <w:rsid w:val="00A8380C"/>
    <w:rsid w:val="00A8525F"/>
    <w:rsid w:val="00A87ED0"/>
    <w:rsid w:val="00A91F7A"/>
    <w:rsid w:val="00A93D13"/>
    <w:rsid w:val="00A96EB5"/>
    <w:rsid w:val="00AA114D"/>
    <w:rsid w:val="00AA6EB7"/>
    <w:rsid w:val="00AB5946"/>
    <w:rsid w:val="00AC3220"/>
    <w:rsid w:val="00AC4892"/>
    <w:rsid w:val="00AC48D0"/>
    <w:rsid w:val="00AD2D50"/>
    <w:rsid w:val="00B01247"/>
    <w:rsid w:val="00B02083"/>
    <w:rsid w:val="00B05BF0"/>
    <w:rsid w:val="00B274A4"/>
    <w:rsid w:val="00B306B5"/>
    <w:rsid w:val="00B375A5"/>
    <w:rsid w:val="00B3787A"/>
    <w:rsid w:val="00B419DD"/>
    <w:rsid w:val="00B4381B"/>
    <w:rsid w:val="00B45B83"/>
    <w:rsid w:val="00B469AD"/>
    <w:rsid w:val="00B54EA6"/>
    <w:rsid w:val="00B6041D"/>
    <w:rsid w:val="00B815A8"/>
    <w:rsid w:val="00B87ECB"/>
    <w:rsid w:val="00B92E86"/>
    <w:rsid w:val="00B935BA"/>
    <w:rsid w:val="00B977C1"/>
    <w:rsid w:val="00BA50DB"/>
    <w:rsid w:val="00BB66CD"/>
    <w:rsid w:val="00BB77EE"/>
    <w:rsid w:val="00BC2F56"/>
    <w:rsid w:val="00BC46AF"/>
    <w:rsid w:val="00BC6153"/>
    <w:rsid w:val="00BD122E"/>
    <w:rsid w:val="00BD275A"/>
    <w:rsid w:val="00BD4D47"/>
    <w:rsid w:val="00BE331E"/>
    <w:rsid w:val="00BF1706"/>
    <w:rsid w:val="00BF1B8A"/>
    <w:rsid w:val="00BF565E"/>
    <w:rsid w:val="00BF6C88"/>
    <w:rsid w:val="00C00588"/>
    <w:rsid w:val="00C05FE5"/>
    <w:rsid w:val="00C079AD"/>
    <w:rsid w:val="00C07F4F"/>
    <w:rsid w:val="00C13407"/>
    <w:rsid w:val="00C155E9"/>
    <w:rsid w:val="00C15949"/>
    <w:rsid w:val="00C1612D"/>
    <w:rsid w:val="00C17184"/>
    <w:rsid w:val="00C177A2"/>
    <w:rsid w:val="00C178FC"/>
    <w:rsid w:val="00C22DBE"/>
    <w:rsid w:val="00C23F70"/>
    <w:rsid w:val="00C252B3"/>
    <w:rsid w:val="00C25949"/>
    <w:rsid w:val="00C3170A"/>
    <w:rsid w:val="00C33CFD"/>
    <w:rsid w:val="00C35FA3"/>
    <w:rsid w:val="00C4329F"/>
    <w:rsid w:val="00C4379C"/>
    <w:rsid w:val="00C46FCB"/>
    <w:rsid w:val="00C52FBE"/>
    <w:rsid w:val="00C778AF"/>
    <w:rsid w:val="00C93493"/>
    <w:rsid w:val="00C972A1"/>
    <w:rsid w:val="00CA2C09"/>
    <w:rsid w:val="00CA42A5"/>
    <w:rsid w:val="00CA4CBE"/>
    <w:rsid w:val="00CB63BD"/>
    <w:rsid w:val="00CC1915"/>
    <w:rsid w:val="00CE011F"/>
    <w:rsid w:val="00CF22E4"/>
    <w:rsid w:val="00CF24F3"/>
    <w:rsid w:val="00CF6332"/>
    <w:rsid w:val="00D075E2"/>
    <w:rsid w:val="00D14D75"/>
    <w:rsid w:val="00D22BCA"/>
    <w:rsid w:val="00D24AC4"/>
    <w:rsid w:val="00D261F0"/>
    <w:rsid w:val="00D2735C"/>
    <w:rsid w:val="00D30476"/>
    <w:rsid w:val="00D375CA"/>
    <w:rsid w:val="00D41A6D"/>
    <w:rsid w:val="00D41E07"/>
    <w:rsid w:val="00D45E69"/>
    <w:rsid w:val="00D54074"/>
    <w:rsid w:val="00D57510"/>
    <w:rsid w:val="00D61061"/>
    <w:rsid w:val="00D633DA"/>
    <w:rsid w:val="00D637E2"/>
    <w:rsid w:val="00D63F2E"/>
    <w:rsid w:val="00D64803"/>
    <w:rsid w:val="00D65440"/>
    <w:rsid w:val="00D6628C"/>
    <w:rsid w:val="00D66F2C"/>
    <w:rsid w:val="00D677F7"/>
    <w:rsid w:val="00D67E08"/>
    <w:rsid w:val="00D731B0"/>
    <w:rsid w:val="00D73885"/>
    <w:rsid w:val="00D74A52"/>
    <w:rsid w:val="00D75AB3"/>
    <w:rsid w:val="00D83FAB"/>
    <w:rsid w:val="00D947CE"/>
    <w:rsid w:val="00D9534C"/>
    <w:rsid w:val="00DA47CB"/>
    <w:rsid w:val="00DB0270"/>
    <w:rsid w:val="00DB2F00"/>
    <w:rsid w:val="00DC42DF"/>
    <w:rsid w:val="00DC72EC"/>
    <w:rsid w:val="00DC7FE6"/>
    <w:rsid w:val="00DD0713"/>
    <w:rsid w:val="00DD35B6"/>
    <w:rsid w:val="00DD4E94"/>
    <w:rsid w:val="00DD6BBF"/>
    <w:rsid w:val="00DE2AF0"/>
    <w:rsid w:val="00DE7F72"/>
    <w:rsid w:val="00DF5523"/>
    <w:rsid w:val="00DF5531"/>
    <w:rsid w:val="00DF622D"/>
    <w:rsid w:val="00DF7DE7"/>
    <w:rsid w:val="00E04CB0"/>
    <w:rsid w:val="00E06D0E"/>
    <w:rsid w:val="00E12FF3"/>
    <w:rsid w:val="00E1579C"/>
    <w:rsid w:val="00E16B4E"/>
    <w:rsid w:val="00E21BF5"/>
    <w:rsid w:val="00E25798"/>
    <w:rsid w:val="00E30644"/>
    <w:rsid w:val="00E3123E"/>
    <w:rsid w:val="00E36A4C"/>
    <w:rsid w:val="00E435CB"/>
    <w:rsid w:val="00E4532C"/>
    <w:rsid w:val="00E542F7"/>
    <w:rsid w:val="00E57535"/>
    <w:rsid w:val="00E5773D"/>
    <w:rsid w:val="00E64BFA"/>
    <w:rsid w:val="00E70905"/>
    <w:rsid w:val="00E7204D"/>
    <w:rsid w:val="00E73B94"/>
    <w:rsid w:val="00E747CD"/>
    <w:rsid w:val="00E8325F"/>
    <w:rsid w:val="00E83D7D"/>
    <w:rsid w:val="00EA0868"/>
    <w:rsid w:val="00EA23EC"/>
    <w:rsid w:val="00EA29C9"/>
    <w:rsid w:val="00EB36DB"/>
    <w:rsid w:val="00EB7BD9"/>
    <w:rsid w:val="00EF069F"/>
    <w:rsid w:val="00F03166"/>
    <w:rsid w:val="00F11E55"/>
    <w:rsid w:val="00F120F6"/>
    <w:rsid w:val="00F13699"/>
    <w:rsid w:val="00F13A70"/>
    <w:rsid w:val="00F16D92"/>
    <w:rsid w:val="00F22873"/>
    <w:rsid w:val="00F24D97"/>
    <w:rsid w:val="00F32598"/>
    <w:rsid w:val="00F3795E"/>
    <w:rsid w:val="00F37B8A"/>
    <w:rsid w:val="00F40985"/>
    <w:rsid w:val="00F429AA"/>
    <w:rsid w:val="00F42CD5"/>
    <w:rsid w:val="00F47669"/>
    <w:rsid w:val="00F507A8"/>
    <w:rsid w:val="00F555DB"/>
    <w:rsid w:val="00F63DD2"/>
    <w:rsid w:val="00F64CF3"/>
    <w:rsid w:val="00F725AF"/>
    <w:rsid w:val="00F8251E"/>
    <w:rsid w:val="00F82A72"/>
    <w:rsid w:val="00F86EB9"/>
    <w:rsid w:val="00F8713E"/>
    <w:rsid w:val="00F91A9D"/>
    <w:rsid w:val="00F92286"/>
    <w:rsid w:val="00F94A95"/>
    <w:rsid w:val="00F96212"/>
    <w:rsid w:val="00FA5516"/>
    <w:rsid w:val="00FB5682"/>
    <w:rsid w:val="00FC222E"/>
    <w:rsid w:val="00FC413B"/>
    <w:rsid w:val="00FC6273"/>
    <w:rsid w:val="00FC7397"/>
    <w:rsid w:val="00FD6162"/>
    <w:rsid w:val="00FD62F4"/>
    <w:rsid w:val="00FD7297"/>
    <w:rsid w:val="00FE0CD3"/>
    <w:rsid w:val="00FE212D"/>
    <w:rsid w:val="00FE2936"/>
    <w:rsid w:val="00FF032A"/>
    <w:rsid w:val="00FF35C7"/>
    <w:rsid w:val="00FF6CAA"/>
    <w:rsid w:val="00FF72A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F7C9DB-FC9C-41B7-A1C7-F419A4EC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F5D"/>
    <w:pPr>
      <w:bidi/>
    </w:pPr>
    <w:rPr>
      <w:rFonts w:ascii="Times New Roman" w:eastAsia="Times New Roman" w:hAnsi="Times New Roman" w:cs="B Nazanin"/>
      <w:sz w:val="24"/>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متن"/>
    <w:link w:val="Char"/>
    <w:rsid w:val="00A91F7A"/>
    <w:pPr>
      <w:widowControl w:val="0"/>
      <w:bidi/>
      <w:jc w:val="lowKashida"/>
    </w:pPr>
    <w:rPr>
      <w:rFonts w:ascii="Times New Roman" w:eastAsia="Times New Roman" w:hAnsi="Times New Roman" w:cs="B Nazanin"/>
      <w:sz w:val="24"/>
      <w:szCs w:val="28"/>
    </w:rPr>
  </w:style>
  <w:style w:type="character" w:customStyle="1" w:styleId="Char">
    <w:name w:val="متن Char"/>
    <w:link w:val="a0"/>
    <w:rsid w:val="00A91F7A"/>
    <w:rPr>
      <w:rFonts w:ascii="Times New Roman" w:eastAsia="Times New Roman" w:hAnsi="Times New Roman" w:cs="B Nazanin"/>
      <w:sz w:val="24"/>
      <w:szCs w:val="28"/>
    </w:rPr>
  </w:style>
  <w:style w:type="paragraph" w:styleId="Header">
    <w:name w:val="header"/>
    <w:basedOn w:val="Normal"/>
    <w:link w:val="HeaderChar"/>
    <w:uiPriority w:val="99"/>
    <w:unhideWhenUsed/>
    <w:rsid w:val="0004436A"/>
    <w:pPr>
      <w:tabs>
        <w:tab w:val="center" w:pos="4680"/>
        <w:tab w:val="right" w:pos="9360"/>
      </w:tabs>
    </w:pPr>
    <w:rPr>
      <w:rFonts w:cs="Times New Roman"/>
      <w:lang w:val="x-none" w:eastAsia="x-none"/>
    </w:rPr>
  </w:style>
  <w:style w:type="character" w:customStyle="1" w:styleId="HeaderChar">
    <w:name w:val="Header Char"/>
    <w:link w:val="Header"/>
    <w:uiPriority w:val="99"/>
    <w:rsid w:val="0004436A"/>
    <w:rPr>
      <w:rFonts w:ascii="Times New Roman" w:eastAsia="Times New Roman" w:hAnsi="Times New Roman" w:cs="B Nazanin"/>
      <w:sz w:val="24"/>
      <w:szCs w:val="28"/>
    </w:rPr>
  </w:style>
  <w:style w:type="paragraph" w:styleId="Footer">
    <w:name w:val="footer"/>
    <w:basedOn w:val="Normal"/>
    <w:link w:val="FooterChar"/>
    <w:uiPriority w:val="99"/>
    <w:unhideWhenUsed/>
    <w:rsid w:val="0004436A"/>
    <w:pPr>
      <w:tabs>
        <w:tab w:val="center" w:pos="4680"/>
        <w:tab w:val="right" w:pos="9360"/>
      </w:tabs>
    </w:pPr>
    <w:rPr>
      <w:rFonts w:cs="Times New Roman"/>
      <w:lang w:val="x-none" w:eastAsia="x-none"/>
    </w:rPr>
  </w:style>
  <w:style w:type="character" w:customStyle="1" w:styleId="FooterChar">
    <w:name w:val="Footer Char"/>
    <w:link w:val="Footer"/>
    <w:uiPriority w:val="99"/>
    <w:rsid w:val="0004436A"/>
    <w:rPr>
      <w:rFonts w:ascii="Times New Roman" w:eastAsia="Times New Roman" w:hAnsi="Times New Roman" w:cs="B Nazanin"/>
      <w:sz w:val="24"/>
      <w:szCs w:val="28"/>
    </w:rPr>
  </w:style>
  <w:style w:type="paragraph" w:styleId="FootnoteText">
    <w:name w:val="footnote text"/>
    <w:basedOn w:val="Normal"/>
    <w:link w:val="FootnoteTextChar"/>
    <w:uiPriority w:val="99"/>
    <w:semiHidden/>
    <w:unhideWhenUsed/>
    <w:rsid w:val="0004436A"/>
    <w:rPr>
      <w:rFonts w:cs="Times New Roman"/>
      <w:sz w:val="20"/>
      <w:szCs w:val="20"/>
      <w:lang w:val="x-none" w:eastAsia="x-none"/>
    </w:rPr>
  </w:style>
  <w:style w:type="character" w:customStyle="1" w:styleId="FootnoteTextChar">
    <w:name w:val="Footnote Text Char"/>
    <w:link w:val="FootnoteText"/>
    <w:uiPriority w:val="99"/>
    <w:semiHidden/>
    <w:rsid w:val="0004436A"/>
    <w:rPr>
      <w:rFonts w:ascii="Times New Roman" w:eastAsia="Times New Roman" w:hAnsi="Times New Roman" w:cs="B Nazanin"/>
      <w:sz w:val="20"/>
      <w:szCs w:val="20"/>
    </w:rPr>
  </w:style>
  <w:style w:type="character" w:styleId="FootnoteReference">
    <w:name w:val="footnote reference"/>
    <w:uiPriority w:val="99"/>
    <w:semiHidden/>
    <w:unhideWhenUsed/>
    <w:rsid w:val="0004436A"/>
    <w:rPr>
      <w:vertAlign w:val="superscript"/>
    </w:rPr>
  </w:style>
  <w:style w:type="character" w:styleId="Hyperlink">
    <w:name w:val="Hyperlink"/>
    <w:uiPriority w:val="99"/>
    <w:unhideWhenUsed/>
    <w:rsid w:val="00176A54"/>
    <w:rPr>
      <w:color w:val="0563C1"/>
      <w:u w:val="single"/>
    </w:rPr>
  </w:style>
  <w:style w:type="paragraph" w:styleId="ListParagraph">
    <w:name w:val="List Paragraph"/>
    <w:basedOn w:val="Normal"/>
    <w:uiPriority w:val="34"/>
    <w:qFormat/>
    <w:rsid w:val="00844550"/>
    <w:pPr>
      <w:ind w:left="720"/>
      <w:contextualSpacing/>
    </w:pPr>
  </w:style>
  <w:style w:type="paragraph" w:customStyle="1" w:styleId="a1">
    <w:name w:val="متن روي جلد انگليسي"/>
    <w:basedOn w:val="Normal"/>
    <w:rsid w:val="00B3787A"/>
    <w:pPr>
      <w:bidi w:val="0"/>
      <w:spacing w:line="288" w:lineRule="auto"/>
      <w:jc w:val="center"/>
    </w:pPr>
    <w:rPr>
      <w:b/>
      <w:bCs/>
      <w:sz w:val="28"/>
      <w:lang w:bidi="fa-IR"/>
    </w:rPr>
  </w:style>
  <w:style w:type="paragraph" w:customStyle="1" w:styleId="a2">
    <w:name w:val="زيرنويس شکل"/>
    <w:next w:val="a0"/>
    <w:rsid w:val="00F37B8A"/>
    <w:pPr>
      <w:widowControl w:val="0"/>
      <w:bidi/>
      <w:adjustRightInd w:val="0"/>
      <w:snapToGrid w:val="0"/>
      <w:spacing w:before="120" w:after="360" w:line="204" w:lineRule="auto"/>
      <w:jc w:val="center"/>
      <w:outlineLvl w:val="5"/>
    </w:pPr>
    <w:rPr>
      <w:rFonts w:ascii="Times New Roman" w:eastAsia="Times New Roman" w:hAnsi="Times New Roman" w:cs="B Nazanin"/>
      <w:szCs w:val="22"/>
    </w:rPr>
  </w:style>
  <w:style w:type="table" w:styleId="TableGrid">
    <w:name w:val="Table Grid"/>
    <w:basedOn w:val="TableNormal"/>
    <w:uiPriority w:val="39"/>
    <w:rsid w:val="00583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583F61"/>
    <w:rPr>
      <w:color w:val="808080"/>
    </w:rPr>
  </w:style>
  <w:style w:type="character" w:customStyle="1" w:styleId="-Char">
    <w:name w:val="شکل - جدول Char"/>
    <w:link w:val="-"/>
    <w:locked/>
    <w:rsid w:val="00975A3D"/>
    <w:rPr>
      <w:rFonts w:ascii="Times New Roman" w:eastAsia="Times New Roman" w:hAnsi="Times New Roman" w:cs="B Nazanin"/>
      <w:sz w:val="24"/>
      <w:szCs w:val="24"/>
      <w:lang w:bidi="fa-IR"/>
    </w:rPr>
  </w:style>
  <w:style w:type="paragraph" w:customStyle="1" w:styleId="-">
    <w:name w:val="شکل - جدول"/>
    <w:basedOn w:val="Normal"/>
    <w:link w:val="-Char"/>
    <w:rsid w:val="00975A3D"/>
    <w:pPr>
      <w:jc w:val="center"/>
    </w:pPr>
    <w:rPr>
      <w:szCs w:val="24"/>
      <w:lang w:val="x-none" w:eastAsia="x-none" w:bidi="fa-IR"/>
    </w:rPr>
  </w:style>
  <w:style w:type="paragraph" w:customStyle="1" w:styleId="-0">
    <w:name w:val="شکل - جدول (ضخيم)"/>
    <w:basedOn w:val="-"/>
    <w:rsid w:val="00975A3D"/>
    <w:rPr>
      <w:b/>
      <w:bCs/>
      <w:lang w:val="en-GB" w:eastAsia="en-GB"/>
    </w:rPr>
  </w:style>
  <w:style w:type="table" w:customStyle="1" w:styleId="TableGrid1">
    <w:name w:val="Table Grid1"/>
    <w:basedOn w:val="TableNormal"/>
    <w:next w:val="TableGrid"/>
    <w:uiPriority w:val="39"/>
    <w:rsid w:val="00975A3D"/>
    <w:pPr>
      <w:jc w:val="righ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3">
    <w:name w:val="Bullet 3"/>
    <w:basedOn w:val="Normal"/>
    <w:locked/>
    <w:rsid w:val="007C4A17"/>
    <w:pPr>
      <w:numPr>
        <w:ilvl w:val="1"/>
        <w:numId w:val="6"/>
      </w:numPr>
      <w:jc w:val="lowKashida"/>
    </w:pPr>
    <w:rPr>
      <w:lang w:bidi="fa-IR"/>
    </w:rPr>
  </w:style>
  <w:style w:type="paragraph" w:customStyle="1" w:styleId="a">
    <w:name w:val="عدد گذاري"/>
    <w:basedOn w:val="Normal"/>
    <w:rsid w:val="007C4A17"/>
    <w:pPr>
      <w:numPr>
        <w:numId w:val="7"/>
      </w:numPr>
      <w:spacing w:line="288" w:lineRule="auto"/>
      <w:jc w:val="lowKashida"/>
    </w:pPr>
    <w:rPr>
      <w:lang w:bidi="fa-IR"/>
    </w:rPr>
  </w:style>
  <w:style w:type="paragraph" w:styleId="BalloonText">
    <w:name w:val="Balloon Text"/>
    <w:basedOn w:val="Normal"/>
    <w:link w:val="BalloonTextChar"/>
    <w:uiPriority w:val="99"/>
    <w:semiHidden/>
    <w:unhideWhenUsed/>
    <w:rsid w:val="002E10C2"/>
    <w:rPr>
      <w:rFonts w:ascii="Tahoma" w:hAnsi="Tahoma" w:cs="Tahoma"/>
      <w:sz w:val="16"/>
      <w:szCs w:val="16"/>
    </w:rPr>
  </w:style>
  <w:style w:type="character" w:customStyle="1" w:styleId="BalloonTextChar">
    <w:name w:val="Balloon Text Char"/>
    <w:link w:val="BalloonText"/>
    <w:uiPriority w:val="99"/>
    <w:semiHidden/>
    <w:rsid w:val="002E10C2"/>
    <w:rPr>
      <w:rFonts w:ascii="Tahoma" w:eastAsia="Times New Roman" w:hAnsi="Tahoma" w:cs="Tahoma"/>
      <w:sz w:val="16"/>
      <w:szCs w:val="16"/>
    </w:rPr>
  </w:style>
  <w:style w:type="paragraph" w:styleId="Caption">
    <w:name w:val="caption"/>
    <w:basedOn w:val="Normal"/>
    <w:next w:val="Normal"/>
    <w:uiPriority w:val="35"/>
    <w:unhideWhenUsed/>
    <w:qFormat/>
    <w:rsid w:val="001E1794"/>
    <w:pPr>
      <w:jc w:val="center"/>
    </w:pPr>
    <w:rPr>
      <w:iCs/>
      <w:color w:val="000000" w:themeColor="text1"/>
      <w:sz w:val="20"/>
      <w:szCs w:val="18"/>
    </w:rPr>
  </w:style>
  <w:style w:type="paragraph" w:styleId="NoSpacing">
    <w:name w:val="No Spacing"/>
    <w:aliases w:val="tables"/>
    <w:link w:val="NoSpacingChar"/>
    <w:uiPriority w:val="1"/>
    <w:qFormat/>
    <w:rsid w:val="00E16B4E"/>
    <w:pPr>
      <w:bidi/>
    </w:pPr>
    <w:rPr>
      <w:rFonts w:ascii="Times New Roman" w:eastAsia="Times New Roman" w:hAnsi="Times New Roman" w:cs="B Nazanin"/>
      <w:sz w:val="24"/>
      <w:szCs w:val="28"/>
      <w:lang w:bidi="ar-SA"/>
    </w:rPr>
  </w:style>
  <w:style w:type="character" w:customStyle="1" w:styleId="NoSpacingChar">
    <w:name w:val="No Spacing Char"/>
    <w:aliases w:val="tables Char"/>
    <w:basedOn w:val="DefaultParagraphFont"/>
    <w:link w:val="NoSpacing"/>
    <w:uiPriority w:val="1"/>
    <w:rsid w:val="00E16B4E"/>
    <w:rPr>
      <w:rFonts w:ascii="Times New Roman" w:eastAsia="Times New Roman" w:hAnsi="Times New Roman" w:cs="B Nazanin"/>
      <w:sz w:val="24"/>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265282">
      <w:bodyDiv w:val="1"/>
      <w:marLeft w:val="0"/>
      <w:marRight w:val="0"/>
      <w:marTop w:val="0"/>
      <w:marBottom w:val="0"/>
      <w:divBdr>
        <w:top w:val="none" w:sz="0" w:space="0" w:color="auto"/>
        <w:left w:val="none" w:sz="0" w:space="0" w:color="auto"/>
        <w:bottom w:val="none" w:sz="0" w:space="0" w:color="auto"/>
        <w:right w:val="none" w:sz="0" w:space="0" w:color="auto"/>
      </w:divBdr>
    </w:div>
    <w:div w:id="783500672">
      <w:bodyDiv w:val="1"/>
      <w:marLeft w:val="0"/>
      <w:marRight w:val="0"/>
      <w:marTop w:val="0"/>
      <w:marBottom w:val="0"/>
      <w:divBdr>
        <w:top w:val="none" w:sz="0" w:space="0" w:color="auto"/>
        <w:left w:val="none" w:sz="0" w:space="0" w:color="auto"/>
        <w:bottom w:val="none" w:sz="0" w:space="0" w:color="auto"/>
        <w:right w:val="none" w:sz="0" w:space="0" w:color="auto"/>
      </w:divBdr>
    </w:div>
    <w:div w:id="78724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hyperlink" Target="mailto:Naderpour@semnan.ac.ir"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Naderpour@semnan.ac.ir" TargetMode="External"/><Relationship Id="rId14" Type="http://schemas.openxmlformats.org/officeDocument/2006/relationships/image" Target="media/image3.png"/><Relationship Id="rId22" Type="http://schemas.openxmlformats.org/officeDocument/2006/relationships/image" Target="media/image10.wmf"/><Relationship Id="rId27" Type="http://schemas.openxmlformats.org/officeDocument/2006/relationships/oleObject" Target="embeddings/oleObject4.bin"/><Relationship Id="rId30" Type="http://schemas.openxmlformats.org/officeDocument/2006/relationships/image" Target="media/image15.jpeg"/><Relationship Id="rId35" Type="http://schemas.openxmlformats.org/officeDocument/2006/relationships/hyperlink" Target="http://peer.berkeley.edu/smc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My%20Papers\SUBMIT\Behnam\2nd%20Draft\behnam%20(1)20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2052-BC46-4843-AFAD-BED517336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behnam (1)2007</Template>
  <TotalTime>655</TotalTime>
  <Pages>15</Pages>
  <Words>6093</Words>
  <Characters>34734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Olive</Company>
  <LinksUpToDate>false</LinksUpToDate>
  <CharactersWithSpaces>40746</CharactersWithSpaces>
  <SharedDoc>false</SharedDoc>
  <HLinks>
    <vt:vector size="12" baseType="variant">
      <vt:variant>
        <vt:i4>8323175</vt:i4>
      </vt:variant>
      <vt:variant>
        <vt:i4>48</vt:i4>
      </vt:variant>
      <vt:variant>
        <vt:i4>0</vt:i4>
      </vt:variant>
      <vt:variant>
        <vt:i4>5</vt:i4>
      </vt:variant>
      <vt:variant>
        <vt:lpwstr>http://peer.berkeley.edu/smcat</vt:lpwstr>
      </vt:variant>
      <vt:variant>
        <vt:lpwstr/>
      </vt:variant>
      <vt:variant>
        <vt:i4>6029345</vt:i4>
      </vt:variant>
      <vt:variant>
        <vt:i4>0</vt:i4>
      </vt:variant>
      <vt:variant>
        <vt:i4>0</vt:i4>
      </vt:variant>
      <vt:variant>
        <vt:i4>5</vt:i4>
      </vt:variant>
      <vt:variant>
        <vt:lpwstr>mailto:Naderpour@semnan.ac.ir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dc:creator>
  <cp:lastModifiedBy>Admin</cp:lastModifiedBy>
  <cp:revision>62</cp:revision>
  <cp:lastPrinted>2021-10-14T18:01:00Z</cp:lastPrinted>
  <dcterms:created xsi:type="dcterms:W3CDTF">2020-02-03T12:08:00Z</dcterms:created>
  <dcterms:modified xsi:type="dcterms:W3CDTF">2021-10-14T18:01:00Z</dcterms:modified>
</cp:coreProperties>
</file>