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60610" w14:textId="72E80152" w:rsidR="006233D0" w:rsidRDefault="006233D0" w:rsidP="006233D0">
      <w:pPr>
        <w:pStyle w:val="NoSpacing"/>
        <w:bidi/>
        <w:rPr>
          <w:rFonts w:cs="B Titr"/>
          <w:b/>
          <w:bCs/>
          <w:sz w:val="40"/>
          <w:szCs w:val="40"/>
          <w:rtl/>
        </w:rPr>
      </w:pPr>
      <w:r w:rsidRPr="006233D0">
        <w:rPr>
          <w:rFonts w:cs="B Titr"/>
          <w:b/>
          <w:bCs/>
          <w:noProof/>
          <w:sz w:val="40"/>
          <w:szCs w:val="40"/>
          <w:rtl/>
        </w:rPr>
        <mc:AlternateContent>
          <mc:Choice Requires="wps">
            <w:drawing>
              <wp:anchor distT="0" distB="0" distL="114300" distR="114300" simplePos="0" relativeHeight="251666432" behindDoc="0" locked="0" layoutInCell="1" allowOverlap="1" wp14:anchorId="271123BE" wp14:editId="4C84F30B">
                <wp:simplePos x="0" y="0"/>
                <wp:positionH relativeFrom="margin">
                  <wp:posOffset>4271010</wp:posOffset>
                </wp:positionH>
                <wp:positionV relativeFrom="margin">
                  <wp:posOffset>269240</wp:posOffset>
                </wp:positionV>
                <wp:extent cx="2104390" cy="674370"/>
                <wp:effectExtent l="0" t="0" r="10160" b="11430"/>
                <wp:wrapSquare wrapText="bothSides"/>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4390" cy="674370"/>
                        </a:xfrm>
                        <a:prstGeom prst="rect">
                          <a:avLst/>
                        </a:prstGeom>
                        <a:solidFill>
                          <a:srgbClr val="FFFFFF"/>
                        </a:solidFill>
                        <a:ln w="25400" algn="ctr">
                          <a:solidFill>
                            <a:srgbClr val="FFFFFF"/>
                          </a:solidFill>
                          <a:miter lim="800000"/>
                          <a:headEnd/>
                          <a:tailEnd/>
                        </a:ln>
                      </wps:spPr>
                      <wps:txbx>
                        <w:txbxContent>
                          <w:p w14:paraId="4377DDF5" w14:textId="77777777" w:rsidR="00E03360" w:rsidRPr="00425C13" w:rsidRDefault="00E03360" w:rsidP="006233D0">
                            <w:pPr>
                              <w:pStyle w:val="NoSpacing"/>
                              <w:bidi/>
                              <w:jc w:val="center"/>
                              <w:rPr>
                                <w:rFonts w:cs="B Mitra"/>
                                <w:sz w:val="14"/>
                                <w:szCs w:val="16"/>
                              </w:rPr>
                            </w:pPr>
                            <w:r w:rsidRPr="00425C13">
                              <w:rPr>
                                <w:rFonts w:cs="B Mitra"/>
                                <w:sz w:val="14"/>
                                <w:szCs w:val="16"/>
                                <w:rtl/>
                              </w:rPr>
                              <w:t xml:space="preserve">مجله علمی </w:t>
                            </w:r>
                            <w:r w:rsidRPr="00425C13">
                              <w:rPr>
                                <w:rFonts w:cs="Times New Roman" w:hint="cs"/>
                                <w:sz w:val="14"/>
                                <w:szCs w:val="16"/>
                                <w:rtl/>
                              </w:rPr>
                              <w:t>–</w:t>
                            </w:r>
                            <w:r w:rsidRPr="00425C13">
                              <w:rPr>
                                <w:rFonts w:cs="B Mitra"/>
                                <w:sz w:val="14"/>
                                <w:szCs w:val="16"/>
                                <w:rtl/>
                              </w:rPr>
                              <w:t xml:space="preserve"> پژوهشی</w:t>
                            </w:r>
                          </w:p>
                          <w:p w14:paraId="688ACE01" w14:textId="77777777" w:rsidR="00E03360" w:rsidRPr="00425C13" w:rsidRDefault="00E03360" w:rsidP="006233D0">
                            <w:pPr>
                              <w:pStyle w:val="NoSpacing"/>
                              <w:bidi/>
                              <w:jc w:val="center"/>
                              <w:rPr>
                                <w:rFonts w:ascii="B Lotus" w:cs="B Mitra"/>
                                <w:sz w:val="14"/>
                                <w:szCs w:val="16"/>
                              </w:rPr>
                            </w:pPr>
                            <w:r w:rsidRPr="00425C13">
                              <w:rPr>
                                <w:rFonts w:cs="B Mitra"/>
                                <w:sz w:val="14"/>
                                <w:szCs w:val="16"/>
                                <w:rtl/>
                              </w:rPr>
                              <w:t>مهندسی عمران مدرس</w:t>
                            </w:r>
                          </w:p>
                          <w:p w14:paraId="300DD993" w14:textId="77777777" w:rsidR="00E03360" w:rsidRPr="00425C13" w:rsidRDefault="00E03360" w:rsidP="006233D0">
                            <w:pPr>
                              <w:pStyle w:val="NoSpacing"/>
                              <w:bidi/>
                              <w:jc w:val="center"/>
                              <w:rPr>
                                <w:rFonts w:ascii="B Lotus" w:cs="B Mitra"/>
                                <w:sz w:val="14"/>
                                <w:szCs w:val="16"/>
                                <w:rtl/>
                              </w:rPr>
                            </w:pPr>
                            <w:r w:rsidRPr="00425C13">
                              <w:rPr>
                                <w:rFonts w:cs="B Mitra"/>
                                <w:sz w:val="14"/>
                                <w:szCs w:val="16"/>
                                <w:rtl/>
                              </w:rPr>
                              <w:t xml:space="preserve">دوره </w:t>
                            </w:r>
                            <w:r>
                              <w:rPr>
                                <w:rFonts w:cs="B Mitra" w:hint="cs"/>
                                <w:sz w:val="14"/>
                                <w:szCs w:val="16"/>
                                <w:rtl/>
                              </w:rPr>
                              <w:t>بیست و یکم</w:t>
                            </w:r>
                            <w:r w:rsidRPr="00425C13">
                              <w:rPr>
                                <w:rFonts w:cs="B Mitra"/>
                                <w:sz w:val="14"/>
                                <w:szCs w:val="16"/>
                                <w:rtl/>
                              </w:rPr>
                              <w:t xml:space="preserve">، شماره </w:t>
                            </w:r>
                            <w:r>
                              <w:rPr>
                                <w:rFonts w:ascii="B Lotus" w:cs="B Mitra"/>
                                <w:sz w:val="14"/>
                                <w:szCs w:val="16"/>
                              </w:rPr>
                              <w:t>5</w:t>
                            </w:r>
                            <w:r w:rsidRPr="00425C13">
                              <w:rPr>
                                <w:rFonts w:cs="B Mitra"/>
                                <w:sz w:val="14"/>
                                <w:szCs w:val="16"/>
                                <w:rtl/>
                              </w:rPr>
                              <w:t xml:space="preserve">، سال </w:t>
                            </w:r>
                            <w:r>
                              <w:rPr>
                                <w:rFonts w:ascii="B Lotus" w:cs="B Mitra"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1123BE" id="Rectangle 91" o:spid="_x0000_s1026" style="position:absolute;left:0;text-align:left;margin-left:336.3pt;margin-top:21.2pt;width:165.7pt;height:53.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" strokecolor="white" strokeweight="2pt">
                <v:path arrowok="t"/>
                <v:textbox>
                  <w:txbxContent>
                    <w:p w14:paraId="4377DDF5" w14:textId="77777777" w:rsidR="00E03360" w:rsidRPr="00425C13" w:rsidRDefault="00E03360" w:rsidP="006233D0">
                      <w:pPr>
                        <w:pStyle w:val="NoSpacing"/>
                        <w:bidi/>
                        <w:jc w:val="center"/>
                        <w:rPr>
                          <w:rFonts w:cs="B Mitra"/>
                          <w:sz w:val="14"/>
                          <w:szCs w:val="16"/>
                        </w:rPr>
                      </w:pPr>
                      <w:r w:rsidRPr="00425C13">
                        <w:rPr>
                          <w:rFonts w:cs="B Mitra"/>
                          <w:sz w:val="14"/>
                          <w:szCs w:val="16"/>
                          <w:rtl/>
                        </w:rPr>
                        <w:t xml:space="preserve">مجله علمی </w:t>
                      </w:r>
                      <w:r w:rsidRPr="00425C13">
                        <w:rPr>
                          <w:rFonts w:cs="Times New Roman" w:hint="cs"/>
                          <w:sz w:val="14"/>
                          <w:szCs w:val="16"/>
                          <w:rtl/>
                        </w:rPr>
                        <w:t>–</w:t>
                      </w:r>
                      <w:r w:rsidRPr="00425C13">
                        <w:rPr>
                          <w:rFonts w:cs="B Mitra"/>
                          <w:sz w:val="14"/>
                          <w:szCs w:val="16"/>
                          <w:rtl/>
                        </w:rPr>
                        <w:t xml:space="preserve"> پژوهشی</w:t>
                      </w:r>
                    </w:p>
                    <w:p w14:paraId="688ACE01" w14:textId="77777777" w:rsidR="00E03360" w:rsidRPr="00425C13" w:rsidRDefault="00E03360" w:rsidP="006233D0">
                      <w:pPr>
                        <w:pStyle w:val="NoSpacing"/>
                        <w:bidi/>
                        <w:jc w:val="center"/>
                        <w:rPr>
                          <w:rFonts w:ascii="B Lotus" w:cs="B Mitra"/>
                          <w:sz w:val="14"/>
                          <w:szCs w:val="16"/>
                        </w:rPr>
                      </w:pPr>
                      <w:r w:rsidRPr="00425C13">
                        <w:rPr>
                          <w:rFonts w:cs="B Mitra"/>
                          <w:sz w:val="14"/>
                          <w:szCs w:val="16"/>
                          <w:rtl/>
                        </w:rPr>
                        <w:t>مهندسی عمران مدرس</w:t>
                      </w:r>
                    </w:p>
                    <w:p w14:paraId="300DD993" w14:textId="77777777" w:rsidR="00E03360" w:rsidRPr="00425C13" w:rsidRDefault="00E03360" w:rsidP="006233D0">
                      <w:pPr>
                        <w:pStyle w:val="NoSpacing"/>
                        <w:bidi/>
                        <w:jc w:val="center"/>
                        <w:rPr>
                          <w:rFonts w:ascii="B Lotus" w:cs="B Mitra"/>
                          <w:sz w:val="14"/>
                          <w:szCs w:val="16"/>
                          <w:rtl/>
                        </w:rPr>
                      </w:pPr>
                      <w:r w:rsidRPr="00425C13">
                        <w:rPr>
                          <w:rFonts w:cs="B Mitra"/>
                          <w:sz w:val="14"/>
                          <w:szCs w:val="16"/>
                          <w:rtl/>
                        </w:rPr>
                        <w:t xml:space="preserve">دوره </w:t>
                      </w:r>
                      <w:r>
                        <w:rPr>
                          <w:rFonts w:cs="B Mitra" w:hint="cs"/>
                          <w:sz w:val="14"/>
                          <w:szCs w:val="16"/>
                          <w:rtl/>
                        </w:rPr>
                        <w:t>بیست و یکم</w:t>
                      </w:r>
                      <w:r w:rsidRPr="00425C13">
                        <w:rPr>
                          <w:rFonts w:cs="B Mitra"/>
                          <w:sz w:val="14"/>
                          <w:szCs w:val="16"/>
                          <w:rtl/>
                        </w:rPr>
                        <w:t xml:space="preserve">، شماره </w:t>
                      </w:r>
                      <w:r>
                        <w:rPr>
                          <w:rFonts w:ascii="B Lotus" w:cs="B Mitra"/>
                          <w:sz w:val="14"/>
                          <w:szCs w:val="16"/>
                        </w:rPr>
                        <w:t>5</w:t>
                      </w:r>
                      <w:r w:rsidRPr="00425C13">
                        <w:rPr>
                          <w:rFonts w:cs="B Mitra"/>
                          <w:sz w:val="14"/>
                          <w:szCs w:val="16"/>
                          <w:rtl/>
                        </w:rPr>
                        <w:t xml:space="preserve">، سال </w:t>
                      </w:r>
                      <w:r>
                        <w:rPr>
                          <w:rFonts w:ascii="B Lotus" w:cs="B Mitra" w:hint="cs"/>
                          <w:sz w:val="14"/>
                          <w:szCs w:val="16"/>
                          <w:rtl/>
                        </w:rPr>
                        <w:t>1400</w:t>
                      </w:r>
                    </w:p>
                  </w:txbxContent>
                </v:textbox>
                <w10:wrap type="square" anchorx="margin" anchory="margin"/>
              </v:rect>
            </w:pict>
          </mc:Fallback>
        </mc:AlternateContent>
      </w:r>
      <w:r w:rsidRPr="006233D0">
        <w:rPr>
          <w:rFonts w:cs="B Titr"/>
          <w:b/>
          <w:bCs/>
          <w:noProof/>
          <w:sz w:val="40"/>
          <w:szCs w:val="40"/>
          <w:rtl/>
        </w:rPr>
        <w:drawing>
          <wp:anchor distT="0" distB="0" distL="114300" distR="114300" simplePos="0" relativeHeight="251667456" behindDoc="0" locked="0" layoutInCell="1" allowOverlap="1" wp14:anchorId="08CE15CF" wp14:editId="02854294">
            <wp:simplePos x="0" y="0"/>
            <wp:positionH relativeFrom="margin">
              <wp:posOffset>2540</wp:posOffset>
            </wp:positionH>
            <wp:positionV relativeFrom="margin">
              <wp:posOffset>334645</wp:posOffset>
            </wp:positionV>
            <wp:extent cx="688975" cy="664845"/>
            <wp:effectExtent l="0" t="0" r="0" b="1905"/>
            <wp:wrapSquare wrapText="bothSides"/>
            <wp:docPr id="462" name="Picture 462" descr="final logo MCEJ 6-10-95"/>
            <wp:cNvGraphicFramePr/>
            <a:graphic xmlns:a="http://schemas.openxmlformats.org/drawingml/2006/main">
              <a:graphicData uri="http://schemas.openxmlformats.org/drawingml/2006/picture">
                <pic:pic xmlns:pic="http://schemas.openxmlformats.org/drawingml/2006/picture">
                  <pic:nvPicPr>
                    <pic:cNvPr id="27" name="Picture 27" descr="final logo MCEJ 6-10-9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anchor>
        </w:drawing>
      </w:r>
    </w:p>
    <w:p w14:paraId="16EC5A95" w14:textId="77777777" w:rsidR="006233D0" w:rsidRDefault="006233D0" w:rsidP="006233D0">
      <w:pPr>
        <w:pStyle w:val="NoSpacing"/>
        <w:bidi/>
        <w:rPr>
          <w:rFonts w:cs="B Titr"/>
          <w:b/>
          <w:bCs/>
          <w:sz w:val="40"/>
          <w:szCs w:val="40"/>
          <w:rtl/>
        </w:rPr>
      </w:pPr>
    </w:p>
    <w:p w14:paraId="045BBCC1" w14:textId="77777777" w:rsidR="006233D0" w:rsidRDefault="006233D0" w:rsidP="006233D0">
      <w:pPr>
        <w:pStyle w:val="NoSpacing"/>
        <w:bidi/>
        <w:rPr>
          <w:rFonts w:cs="B Titr"/>
          <w:b/>
          <w:bCs/>
          <w:sz w:val="40"/>
          <w:szCs w:val="40"/>
          <w:rtl/>
        </w:rPr>
      </w:pPr>
    </w:p>
    <w:p w14:paraId="49459B15" w14:textId="047ADF35" w:rsidR="002565A8" w:rsidRPr="006233D0" w:rsidRDefault="002565A8" w:rsidP="006233D0">
      <w:pPr>
        <w:pStyle w:val="IASSTitle"/>
        <w:bidi/>
        <w:rPr>
          <w:rFonts w:cs="B Titr"/>
          <w:b w:val="0"/>
          <w:bCs/>
          <w:sz w:val="40"/>
          <w:szCs w:val="40"/>
        </w:rPr>
      </w:pPr>
      <w:r w:rsidRPr="006233D0">
        <w:rPr>
          <w:rFonts w:cs="B Titr" w:hint="cs"/>
          <w:b w:val="0"/>
          <w:bCs/>
          <w:sz w:val="40"/>
          <w:szCs w:val="40"/>
          <w:rtl/>
        </w:rPr>
        <w:t>بررسی رفتار شیب ماسه‌ای اشباع در حالت زهکشی و با گذشت زمان</w:t>
      </w:r>
      <w:r w:rsidRPr="006233D0">
        <w:rPr>
          <w:rFonts w:hint="cs"/>
          <w:b w:val="0"/>
          <w:bCs/>
          <w:sz w:val="40"/>
          <w:szCs w:val="40"/>
          <w:rtl/>
        </w:rPr>
        <w:t>–</w:t>
      </w:r>
      <w:r w:rsidRPr="006233D0">
        <w:rPr>
          <w:rFonts w:cs="B Titr" w:hint="cs"/>
          <w:b w:val="0"/>
          <w:bCs/>
          <w:sz w:val="40"/>
          <w:szCs w:val="40"/>
          <w:rtl/>
        </w:rPr>
        <w:t>مطالعه آزمایشگاهی و عددی</w:t>
      </w:r>
    </w:p>
    <w:p w14:paraId="78D1A81A" w14:textId="77777777" w:rsidR="00C026F4" w:rsidRPr="00E03360" w:rsidRDefault="00C026F4" w:rsidP="006233D0">
      <w:pPr>
        <w:bidi/>
        <w:spacing w:line="240" w:lineRule="auto"/>
        <w:rPr>
          <w:sz w:val="20"/>
          <w:szCs w:val="20"/>
          <w:rtl/>
        </w:rPr>
      </w:pPr>
    </w:p>
    <w:p w14:paraId="580EB501" w14:textId="77777777" w:rsidR="00C026F4" w:rsidRDefault="00C026F4" w:rsidP="006233D0">
      <w:pPr>
        <w:bidi/>
        <w:spacing w:after="240" w:line="240" w:lineRule="auto"/>
        <w:jc w:val="center"/>
        <w:rPr>
          <w:rFonts w:cs="B Lotus"/>
          <w:b/>
          <w:bCs/>
          <w:sz w:val="28"/>
          <w:szCs w:val="28"/>
          <w:vertAlign w:val="superscript"/>
          <w:rtl/>
          <w:lang w:bidi="fa-IR"/>
        </w:rPr>
      </w:pPr>
      <w:r w:rsidRPr="006233D0">
        <w:rPr>
          <w:rFonts w:cs="B Lotus" w:hint="cs"/>
          <w:b/>
          <w:bCs/>
          <w:sz w:val="28"/>
          <w:szCs w:val="28"/>
          <w:rtl/>
          <w:lang w:bidi="fa-IR"/>
        </w:rPr>
        <w:t>میثم کاوسی</w:t>
      </w:r>
      <w:r w:rsidRPr="006233D0">
        <w:rPr>
          <w:rFonts w:cs="B Lotus" w:hint="cs"/>
          <w:b/>
          <w:bCs/>
          <w:sz w:val="28"/>
          <w:szCs w:val="28"/>
          <w:vertAlign w:val="superscript"/>
          <w:rtl/>
          <w:lang w:bidi="fa-IR"/>
        </w:rPr>
        <w:t>1</w:t>
      </w:r>
      <w:r w:rsidRPr="006233D0">
        <w:rPr>
          <w:rFonts w:cs="B Lotus" w:hint="cs"/>
          <w:b/>
          <w:bCs/>
          <w:sz w:val="28"/>
          <w:szCs w:val="28"/>
          <w:rtl/>
          <w:lang w:bidi="fa-IR"/>
        </w:rPr>
        <w:t>، محمد حاجی‌عزیزی</w:t>
      </w:r>
      <w:r w:rsidRPr="006233D0">
        <w:rPr>
          <w:rFonts w:cs="B Lotus" w:hint="cs"/>
          <w:b/>
          <w:bCs/>
          <w:sz w:val="28"/>
          <w:szCs w:val="28"/>
          <w:vertAlign w:val="superscript"/>
          <w:rtl/>
          <w:lang w:bidi="fa-IR"/>
        </w:rPr>
        <w:t>2</w:t>
      </w:r>
      <w:r w:rsidRPr="006233D0">
        <w:rPr>
          <w:rFonts w:cs="B Lotus" w:hint="cs"/>
          <w:b/>
          <w:bCs/>
          <w:sz w:val="28"/>
          <w:szCs w:val="28"/>
          <w:rtl/>
          <w:lang w:bidi="fa-IR"/>
        </w:rPr>
        <w:t xml:space="preserve"> و مسعود نصیری</w:t>
      </w:r>
      <w:r w:rsidRPr="006233D0">
        <w:rPr>
          <w:rFonts w:cs="B Lotus" w:hint="cs"/>
          <w:b/>
          <w:bCs/>
          <w:sz w:val="28"/>
          <w:szCs w:val="28"/>
          <w:vertAlign w:val="superscript"/>
          <w:rtl/>
          <w:lang w:bidi="fa-IR"/>
        </w:rPr>
        <w:t>1</w:t>
      </w:r>
    </w:p>
    <w:p w14:paraId="752B3181" w14:textId="77777777" w:rsidR="006233D0" w:rsidRPr="00E03360" w:rsidRDefault="006233D0" w:rsidP="006233D0">
      <w:pPr>
        <w:pStyle w:val="NoSpacing"/>
        <w:bidi/>
        <w:rPr>
          <w:sz w:val="10"/>
          <w:szCs w:val="10"/>
          <w:rtl/>
          <w:lang w:bidi="fa-IR"/>
        </w:rPr>
      </w:pPr>
    </w:p>
    <w:p w14:paraId="4742C39A" w14:textId="46E64E9E" w:rsidR="00C026F4" w:rsidRPr="006233D0" w:rsidRDefault="00B37EE6" w:rsidP="006233D0">
      <w:pPr>
        <w:bidi/>
        <w:spacing w:after="0" w:line="240" w:lineRule="auto"/>
        <w:ind w:left="1440"/>
        <w:jc w:val="lowKashida"/>
        <w:rPr>
          <w:rFonts w:cs="B Lotus"/>
          <w:sz w:val="24"/>
          <w:szCs w:val="24"/>
          <w:rtl/>
          <w:lang w:bidi="fa-IR"/>
        </w:rPr>
      </w:pPr>
      <w:r w:rsidRPr="006233D0">
        <w:rPr>
          <w:rFonts w:cs="B Lotus" w:hint="cs"/>
          <w:sz w:val="24"/>
          <w:szCs w:val="24"/>
          <w:rtl/>
          <w:lang w:bidi="fa-IR"/>
        </w:rPr>
        <w:t>1- -</w:t>
      </w:r>
      <w:r w:rsidR="00C026F4" w:rsidRPr="006233D0">
        <w:rPr>
          <w:rFonts w:cs="B Lotus" w:hint="cs"/>
          <w:sz w:val="24"/>
          <w:szCs w:val="24"/>
          <w:rtl/>
          <w:lang w:bidi="fa-IR"/>
        </w:rPr>
        <w:t>دانشجوی دکتری مهندسی عمران، ژئوتک</w:t>
      </w:r>
      <w:r w:rsidR="006233D0">
        <w:rPr>
          <w:rFonts w:cs="B Lotus" w:hint="cs"/>
          <w:sz w:val="24"/>
          <w:szCs w:val="24"/>
          <w:rtl/>
          <w:lang w:bidi="fa-IR"/>
        </w:rPr>
        <w:t>نیک، دانشکده فنی، دانشگاه رازی</w:t>
      </w:r>
    </w:p>
    <w:p w14:paraId="6756B56C" w14:textId="594B3C27" w:rsidR="00C026F4" w:rsidRDefault="00C026F4" w:rsidP="006233D0">
      <w:pPr>
        <w:bidi/>
        <w:spacing w:line="240" w:lineRule="auto"/>
        <w:ind w:left="1440"/>
        <w:jc w:val="lowKashida"/>
        <w:rPr>
          <w:rFonts w:cs="B Lotus"/>
          <w:sz w:val="24"/>
          <w:szCs w:val="24"/>
          <w:rtl/>
          <w:lang w:bidi="fa-IR"/>
        </w:rPr>
      </w:pPr>
      <w:r w:rsidRPr="006233D0">
        <w:rPr>
          <w:rFonts w:cs="B Lotus" w:hint="cs"/>
          <w:sz w:val="24"/>
          <w:szCs w:val="24"/>
          <w:rtl/>
          <w:lang w:bidi="fa-IR"/>
        </w:rPr>
        <w:t>2</w:t>
      </w:r>
      <w:r w:rsidR="006233D0">
        <w:rPr>
          <w:rFonts w:cs="B Lotus" w:hint="cs"/>
          <w:sz w:val="24"/>
          <w:szCs w:val="24"/>
          <w:rtl/>
          <w:lang w:bidi="fa-IR"/>
        </w:rPr>
        <w:t xml:space="preserve">- </w:t>
      </w:r>
      <w:r w:rsidRPr="006233D0">
        <w:rPr>
          <w:rFonts w:cs="B Lotus" w:hint="cs"/>
          <w:sz w:val="24"/>
          <w:szCs w:val="24"/>
          <w:rtl/>
          <w:lang w:bidi="fa-IR"/>
        </w:rPr>
        <w:t>دانشیار مهندسی عمران، ژئوتکنیک، دانشکده فنی، دانشگاه</w:t>
      </w:r>
      <w:r w:rsidR="006233D0">
        <w:rPr>
          <w:rFonts w:cs="B Lotus" w:hint="cs"/>
          <w:sz w:val="24"/>
          <w:szCs w:val="24"/>
          <w:rtl/>
          <w:lang w:bidi="fa-IR"/>
        </w:rPr>
        <w:t xml:space="preserve"> رازی</w:t>
      </w:r>
    </w:p>
    <w:p w14:paraId="680E50B4" w14:textId="77777777" w:rsidR="006233D0" w:rsidRDefault="006233D0" w:rsidP="006233D0">
      <w:pPr>
        <w:pStyle w:val="NoSpacing"/>
        <w:bidi/>
        <w:rPr>
          <w:sz w:val="12"/>
          <w:szCs w:val="12"/>
          <w:rtl/>
          <w:lang w:bidi="fa-IR"/>
        </w:rPr>
      </w:pPr>
    </w:p>
    <w:p w14:paraId="1DDBDC25" w14:textId="16993E67" w:rsidR="00A01F66" w:rsidRDefault="00A01F66" w:rsidP="00A01F66">
      <w:pPr>
        <w:pStyle w:val="NoSpacing"/>
        <w:jc w:val="center"/>
        <w:rPr>
          <w:rFonts w:asciiTheme="majorBidi" w:hAnsiTheme="majorBidi" w:cstheme="majorBidi"/>
          <w:b/>
          <w:bCs/>
          <w:sz w:val="18"/>
          <w:szCs w:val="18"/>
          <w:lang w:bidi="fa-IR"/>
        </w:rPr>
      </w:pPr>
      <w:r w:rsidRPr="00A01F66">
        <w:rPr>
          <w:rFonts w:asciiTheme="majorBidi" w:hAnsiTheme="majorBidi" w:cstheme="majorBidi"/>
          <w:b/>
          <w:bCs/>
          <w:sz w:val="18"/>
          <w:szCs w:val="18"/>
          <w:lang w:bidi="fa-IR"/>
        </w:rPr>
        <w:t>Email???????????</w:t>
      </w:r>
    </w:p>
    <w:p w14:paraId="7FB96477" w14:textId="77777777" w:rsidR="00A01F66" w:rsidRPr="00A01F66" w:rsidRDefault="00A01F66" w:rsidP="00A01F66">
      <w:pPr>
        <w:pStyle w:val="NoSpacing"/>
        <w:jc w:val="center"/>
        <w:rPr>
          <w:rFonts w:asciiTheme="majorBidi" w:hAnsiTheme="majorBidi" w:cstheme="majorBidi"/>
          <w:b/>
          <w:bCs/>
          <w:sz w:val="18"/>
          <w:szCs w:val="18"/>
          <w:lang w:bidi="fa-IR"/>
        </w:rPr>
      </w:pPr>
    </w:p>
    <w:p w14:paraId="6869EFFC" w14:textId="7D908E63" w:rsidR="00B37EE6" w:rsidRPr="006233D0" w:rsidRDefault="00B37EE6" w:rsidP="006233D0">
      <w:pPr>
        <w:bidi/>
        <w:spacing w:line="240" w:lineRule="auto"/>
        <w:jc w:val="center"/>
        <w:rPr>
          <w:rFonts w:cs="B Lotus"/>
          <w:sz w:val="20"/>
          <w:szCs w:val="20"/>
          <w:rtl/>
          <w:lang w:bidi="fa-IR"/>
        </w:rPr>
      </w:pPr>
      <w:r w:rsidRPr="006233D0">
        <w:rPr>
          <w:rFonts w:cs="B Lotus" w:hint="cs"/>
          <w:sz w:val="20"/>
          <w:szCs w:val="20"/>
          <w:rtl/>
          <w:lang w:bidi="fa-IR"/>
        </w:rPr>
        <w:t>تاریخ دریافت                                        تاریخ پذیرش</w:t>
      </w:r>
    </w:p>
    <w:p w14:paraId="754BFD89" w14:textId="22DBE196" w:rsidR="002565A8" w:rsidRPr="006233D0" w:rsidRDefault="002565A8" w:rsidP="006233D0">
      <w:pPr>
        <w:pStyle w:val="NoSpacing"/>
        <w:bidi/>
        <w:ind w:left="360" w:right="540"/>
        <w:rPr>
          <w:rFonts w:cs="B Zar"/>
          <w:b/>
          <w:bCs/>
          <w:sz w:val="24"/>
          <w:szCs w:val="24"/>
          <w:rtl/>
          <w:lang w:bidi="fa-IR"/>
        </w:rPr>
      </w:pPr>
      <w:r w:rsidRPr="006233D0">
        <w:rPr>
          <w:rFonts w:cs="B Zar" w:hint="cs"/>
          <w:b/>
          <w:bCs/>
          <w:sz w:val="24"/>
          <w:szCs w:val="24"/>
          <w:rtl/>
          <w:lang w:bidi="fa-IR"/>
        </w:rPr>
        <w:t xml:space="preserve">چکیده </w:t>
      </w:r>
    </w:p>
    <w:p w14:paraId="7F4A770A" w14:textId="77A6F0A0" w:rsidR="002565A8" w:rsidRPr="00B37EE6" w:rsidRDefault="002565A8" w:rsidP="006233D0">
      <w:pPr>
        <w:bidi/>
        <w:spacing w:line="240" w:lineRule="auto"/>
        <w:ind w:left="360" w:right="540"/>
        <w:jc w:val="both"/>
        <w:rPr>
          <w:rFonts w:asciiTheme="majorHAnsi" w:hAnsiTheme="majorHAnsi" w:cs="B Lotus"/>
          <w:sz w:val="20"/>
          <w:szCs w:val="20"/>
          <w:rtl/>
        </w:rPr>
      </w:pPr>
      <w:bookmarkStart w:id="0" w:name="OLE_LINK54"/>
      <w:bookmarkStart w:id="1" w:name="OLE_LINK55"/>
      <w:bookmarkStart w:id="2" w:name="OLE_LINK23"/>
      <w:bookmarkStart w:id="3" w:name="OLE_LINK21"/>
      <w:bookmarkStart w:id="4" w:name="OLE_LINK160"/>
      <w:r w:rsidRPr="00B37EE6">
        <w:rPr>
          <w:rFonts w:asciiTheme="majorHAnsi" w:hAnsiTheme="majorHAnsi" w:cs="B Lotus" w:hint="cs"/>
          <w:sz w:val="20"/>
          <w:szCs w:val="20"/>
          <w:rtl/>
        </w:rPr>
        <w:t>رفتار وابسته به زمان در خاک</w:t>
      </w:r>
      <w:r w:rsidRPr="00B37EE6">
        <w:rPr>
          <w:rFonts w:asciiTheme="majorHAnsi" w:hAnsiTheme="majorHAnsi" w:cs="B Lotus" w:hint="eastAsia"/>
          <w:sz w:val="20"/>
          <w:szCs w:val="20"/>
          <w:rtl/>
        </w:rPr>
        <w:t>‌</w:t>
      </w:r>
      <w:r w:rsidRPr="00B37EE6">
        <w:rPr>
          <w:rFonts w:asciiTheme="majorHAnsi" w:hAnsiTheme="majorHAnsi" w:cs="B Lotus" w:hint="cs"/>
          <w:sz w:val="20"/>
          <w:szCs w:val="20"/>
          <w:rtl/>
        </w:rPr>
        <w:t>ها از چالش</w:t>
      </w:r>
      <w:r w:rsidRPr="00B37EE6">
        <w:rPr>
          <w:rFonts w:asciiTheme="majorHAnsi" w:hAnsiTheme="majorHAnsi" w:cs="B Lotus"/>
          <w:sz w:val="20"/>
          <w:szCs w:val="20"/>
          <w:rtl/>
        </w:rPr>
        <w:softHyphen/>
      </w:r>
      <w:r w:rsidRPr="00B37EE6">
        <w:rPr>
          <w:rFonts w:asciiTheme="majorHAnsi" w:hAnsiTheme="majorHAnsi" w:cs="B Lotus" w:hint="cs"/>
          <w:sz w:val="20"/>
          <w:szCs w:val="20"/>
          <w:rtl/>
        </w:rPr>
        <w:t>های عمده‌ در مهندسی ژئوتکنیک و سبب بروز تغییرات مکانیکی، شیمیایی و ژئومیکروبیولوژیکی می</w:t>
      </w:r>
      <w:r w:rsidR="00B37EE6">
        <w:rPr>
          <w:rFonts w:asciiTheme="majorHAnsi" w:hAnsiTheme="majorHAnsi" w:cs="B Lotus" w:hint="eastAsia"/>
          <w:sz w:val="20"/>
          <w:szCs w:val="20"/>
          <w:rtl/>
        </w:rPr>
        <w:t>‌</w:t>
      </w:r>
      <w:r w:rsidR="00B37EE6">
        <w:rPr>
          <w:rFonts w:asciiTheme="majorHAnsi" w:hAnsiTheme="majorHAnsi" w:cs="B Lotus" w:hint="cs"/>
          <w:sz w:val="20"/>
          <w:szCs w:val="20"/>
          <w:rtl/>
        </w:rPr>
        <w:t>شود</w:t>
      </w:r>
      <w:r w:rsidRPr="00B37EE6">
        <w:rPr>
          <w:rFonts w:asciiTheme="majorHAnsi" w:hAnsiTheme="majorHAnsi" w:cs="B Lotus" w:hint="cs"/>
          <w:sz w:val="20"/>
          <w:szCs w:val="20"/>
          <w:rtl/>
        </w:rPr>
        <w:t>. در این پژوهش با ساخت مدل آزمایشگاهی کوچک مقیاس و همچنین مدل‌سازی آن‌ها به‌کمک روش اجزای محدود، به ‌بررسی تاثیر زمان بر پایداری شیب ماسه</w:t>
      </w:r>
      <w:r w:rsidRPr="00B37EE6">
        <w:rPr>
          <w:rFonts w:asciiTheme="majorHAnsi" w:hAnsiTheme="majorHAnsi" w:cs="B Lotus" w:hint="eastAsia"/>
          <w:sz w:val="20"/>
          <w:szCs w:val="20"/>
          <w:rtl/>
        </w:rPr>
        <w:t>‌</w:t>
      </w:r>
      <w:r w:rsidRPr="00B37EE6">
        <w:rPr>
          <w:rFonts w:asciiTheme="majorHAnsi" w:hAnsiTheme="majorHAnsi" w:cs="B Lotus" w:hint="cs"/>
          <w:sz w:val="20"/>
          <w:szCs w:val="20"/>
          <w:rtl/>
        </w:rPr>
        <w:t>ای اشباع پرداخته شده است. ساخت شیب خاکی با روش بارش ماسه بوده و فرآیند اشباع مدل</w:t>
      </w:r>
      <w:r w:rsidRPr="00B37EE6">
        <w:rPr>
          <w:rFonts w:asciiTheme="majorHAnsi" w:hAnsiTheme="majorHAnsi" w:cs="B Lotus" w:hint="eastAsia"/>
          <w:sz w:val="20"/>
          <w:szCs w:val="20"/>
          <w:rtl/>
        </w:rPr>
        <w:t>‌ه</w:t>
      </w:r>
      <w:r w:rsidRPr="00B37EE6">
        <w:rPr>
          <w:rFonts w:asciiTheme="majorHAnsi" w:hAnsiTheme="majorHAnsi" w:cs="B Lotus" w:hint="cs"/>
          <w:sz w:val="20"/>
          <w:szCs w:val="20"/>
          <w:rtl/>
        </w:rPr>
        <w:t xml:space="preserve">ای آزمایشگاهی نیز به کمک بارش مصنوعی با دبی 1 لیتر بر دقیقه انجام شده است. با توجه به زاویه‌ اصطکاک ماسه، دو مدل فیزیکی با زوایای 35 و 37 درجه در آزمایشگاه ایجاد </w:t>
      </w:r>
      <w:r w:rsidR="00B37EE6">
        <w:rPr>
          <w:rFonts w:asciiTheme="majorHAnsi" w:hAnsiTheme="majorHAnsi" w:cs="B Lotus" w:hint="cs"/>
          <w:sz w:val="20"/>
          <w:szCs w:val="20"/>
          <w:rtl/>
        </w:rPr>
        <w:t>شد</w:t>
      </w:r>
      <w:r w:rsidRPr="00B37EE6">
        <w:rPr>
          <w:rFonts w:asciiTheme="majorHAnsi" w:hAnsiTheme="majorHAnsi" w:cs="B Lotus" w:hint="cs"/>
          <w:sz w:val="20"/>
          <w:szCs w:val="20"/>
          <w:rtl/>
        </w:rPr>
        <w:t xml:space="preserve">. نتایج مدل‌سازی‌های فیزیکی نشان دادند که زهکشی در شیب ماسه‌ای </w:t>
      </w:r>
      <w:r w:rsidR="00B37EE6">
        <w:rPr>
          <w:rFonts w:asciiTheme="majorHAnsi" w:hAnsiTheme="majorHAnsi" w:cs="B Lotus" w:hint="cs"/>
          <w:sz w:val="20"/>
          <w:szCs w:val="20"/>
          <w:rtl/>
        </w:rPr>
        <w:t>با وجود</w:t>
      </w:r>
      <w:r w:rsidRPr="00B37EE6">
        <w:rPr>
          <w:rFonts w:asciiTheme="majorHAnsi" w:hAnsiTheme="majorHAnsi" w:cs="B Lotus" w:hint="cs"/>
          <w:sz w:val="20"/>
          <w:szCs w:val="20"/>
          <w:rtl/>
        </w:rPr>
        <w:t xml:space="preserve"> پایداری در شرایط غیر زهکشی به تدریج موجب افزایش تغییر شکل در شیب می‌شود به</w:t>
      </w:r>
      <w:r w:rsidR="00B37EE6">
        <w:rPr>
          <w:rFonts w:asciiTheme="majorHAnsi" w:hAnsiTheme="majorHAnsi" w:cs="B Lotus" w:hint="cs"/>
          <w:sz w:val="20"/>
          <w:szCs w:val="20"/>
          <w:rtl/>
        </w:rPr>
        <w:t xml:space="preserve"> شکلی </w:t>
      </w:r>
      <w:r w:rsidRPr="00B37EE6">
        <w:rPr>
          <w:rFonts w:asciiTheme="majorHAnsi" w:hAnsiTheme="majorHAnsi" w:cs="B Lotus" w:hint="cs"/>
          <w:sz w:val="20"/>
          <w:szCs w:val="20"/>
          <w:rtl/>
        </w:rPr>
        <w:t>که با گذشت زمان عامل گسیختگی در شیب خواهد شد. همچنین برای مدل اول بیشترین تغییر مکان</w:t>
      </w:r>
      <w:r w:rsidRPr="00B37EE6">
        <w:rPr>
          <w:rFonts w:asciiTheme="majorHAnsi" w:hAnsiTheme="majorHAnsi" w:cs="B Lotus"/>
          <w:sz w:val="20"/>
          <w:szCs w:val="20"/>
          <w:rtl/>
        </w:rPr>
        <w:softHyphen/>
      </w:r>
      <w:r w:rsidRPr="00B37EE6">
        <w:rPr>
          <w:rFonts w:asciiTheme="majorHAnsi" w:hAnsiTheme="majorHAnsi" w:cs="B Lotus" w:hint="cs"/>
          <w:sz w:val="20"/>
          <w:szCs w:val="20"/>
          <w:rtl/>
        </w:rPr>
        <w:t>های افقی و قائم به ترتیب برابر با 5/10 و 9 سانتی</w:t>
      </w:r>
      <w:r w:rsidRPr="00B37EE6">
        <w:rPr>
          <w:rFonts w:asciiTheme="majorHAnsi" w:hAnsiTheme="majorHAnsi" w:cs="B Lotus"/>
          <w:sz w:val="20"/>
          <w:szCs w:val="20"/>
          <w:rtl/>
        </w:rPr>
        <w:softHyphen/>
      </w:r>
      <w:r w:rsidRPr="00B37EE6">
        <w:rPr>
          <w:rFonts w:asciiTheme="majorHAnsi" w:hAnsiTheme="majorHAnsi" w:cs="B Lotus" w:hint="cs"/>
          <w:sz w:val="20"/>
          <w:szCs w:val="20"/>
          <w:rtl/>
        </w:rPr>
        <w:t xml:space="preserve">متر </w:t>
      </w:r>
      <w:r w:rsidR="00B37EE6">
        <w:rPr>
          <w:rFonts w:asciiTheme="majorHAnsi" w:hAnsiTheme="majorHAnsi" w:cs="B Lotus" w:hint="cs"/>
          <w:sz w:val="20"/>
          <w:szCs w:val="20"/>
          <w:rtl/>
        </w:rPr>
        <w:t>هستند</w:t>
      </w:r>
      <w:r w:rsidRPr="00B37EE6">
        <w:rPr>
          <w:rFonts w:asciiTheme="majorHAnsi" w:hAnsiTheme="majorHAnsi" w:cs="B Lotus" w:hint="cs"/>
          <w:sz w:val="20"/>
          <w:szCs w:val="20"/>
          <w:rtl/>
        </w:rPr>
        <w:t xml:space="preserve"> و برای مدل دوم این مقادیر به ترتیب برابر با 5/10 و 7 سانتی</w:t>
      </w:r>
      <w:r w:rsidRPr="00B37EE6">
        <w:rPr>
          <w:rFonts w:asciiTheme="majorHAnsi" w:hAnsiTheme="majorHAnsi" w:cs="B Lotus"/>
          <w:sz w:val="20"/>
          <w:szCs w:val="20"/>
          <w:rtl/>
        </w:rPr>
        <w:softHyphen/>
      </w:r>
      <w:r w:rsidRPr="00B37EE6">
        <w:rPr>
          <w:rFonts w:asciiTheme="majorHAnsi" w:hAnsiTheme="majorHAnsi" w:cs="B Lotus" w:hint="cs"/>
          <w:sz w:val="20"/>
          <w:szCs w:val="20"/>
          <w:rtl/>
        </w:rPr>
        <w:t>متر هستند. در انتهای این پژوهش نیز از تحلیل</w:t>
      </w:r>
      <w:r w:rsidRPr="00B37EE6">
        <w:rPr>
          <w:rFonts w:asciiTheme="majorHAnsi" w:hAnsiTheme="majorHAnsi" w:cs="B Lotus" w:hint="eastAsia"/>
          <w:sz w:val="20"/>
          <w:szCs w:val="20"/>
          <w:rtl/>
        </w:rPr>
        <w:t>‌</w:t>
      </w:r>
      <w:r w:rsidRPr="00B37EE6">
        <w:rPr>
          <w:rFonts w:asciiTheme="majorHAnsi" w:hAnsiTheme="majorHAnsi" w:cs="B Lotus" w:hint="cs"/>
          <w:sz w:val="20"/>
          <w:szCs w:val="20"/>
          <w:rtl/>
        </w:rPr>
        <w:t xml:space="preserve">های آماری برای ارائه روابطی </w:t>
      </w:r>
      <w:r w:rsidR="00B37EE6">
        <w:rPr>
          <w:rFonts w:asciiTheme="majorHAnsi" w:hAnsiTheme="majorHAnsi" w:cs="B Lotus" w:hint="cs"/>
          <w:sz w:val="20"/>
          <w:szCs w:val="20"/>
          <w:rtl/>
        </w:rPr>
        <w:t>برای</w:t>
      </w:r>
      <w:r w:rsidRPr="00B37EE6">
        <w:rPr>
          <w:rFonts w:asciiTheme="majorHAnsi" w:hAnsiTheme="majorHAnsi" w:cs="B Lotus" w:hint="cs"/>
          <w:sz w:val="20"/>
          <w:szCs w:val="20"/>
          <w:rtl/>
        </w:rPr>
        <w:t xml:space="preserve"> پیش</w:t>
      </w:r>
      <w:r w:rsidR="00B37EE6">
        <w:rPr>
          <w:rFonts w:asciiTheme="majorHAnsi" w:hAnsiTheme="majorHAnsi" w:cs="B Lotus" w:hint="eastAsia"/>
          <w:sz w:val="20"/>
          <w:szCs w:val="20"/>
          <w:rtl/>
        </w:rPr>
        <w:t>‌</w:t>
      </w:r>
      <w:r w:rsidRPr="00B37EE6">
        <w:rPr>
          <w:rFonts w:asciiTheme="majorHAnsi" w:hAnsiTheme="majorHAnsi" w:cs="B Lotus" w:hint="cs"/>
          <w:sz w:val="20"/>
          <w:szCs w:val="20"/>
          <w:rtl/>
        </w:rPr>
        <w:t>بینی مقدار نشست قائم در تاج شیب که بیشترین مقدار نشست در شیب است، بهره گرفته شده است.</w:t>
      </w:r>
    </w:p>
    <w:bookmarkEnd w:id="0"/>
    <w:bookmarkEnd w:id="1"/>
    <w:bookmarkEnd w:id="2"/>
    <w:bookmarkEnd w:id="3"/>
    <w:bookmarkEnd w:id="4"/>
    <w:p w14:paraId="66C5A7A7" w14:textId="2372A8A8" w:rsidR="002565A8" w:rsidRDefault="006233D0" w:rsidP="006233D0">
      <w:pPr>
        <w:bidi/>
        <w:spacing w:line="240" w:lineRule="auto"/>
        <w:ind w:left="360" w:right="540"/>
        <w:jc w:val="both"/>
        <w:rPr>
          <w:rFonts w:asciiTheme="majorHAnsi" w:hAnsiTheme="majorHAnsi" w:cs="B Lotus"/>
          <w:sz w:val="20"/>
          <w:szCs w:val="20"/>
          <w:rtl/>
        </w:rPr>
      </w:pPr>
      <w:r>
        <w:rPr>
          <w:rFonts w:cs="B Zar" w:hint="cs"/>
          <w:b/>
          <w:bCs/>
          <w:sz w:val="24"/>
          <w:szCs w:val="24"/>
          <w:rtl/>
          <w:lang w:bidi="fa-IR"/>
        </w:rPr>
        <w:t>واژگان</w:t>
      </w:r>
      <w:r w:rsidR="002565A8" w:rsidRPr="006233D0">
        <w:rPr>
          <w:rFonts w:cs="B Zar" w:hint="cs"/>
          <w:b/>
          <w:bCs/>
          <w:sz w:val="24"/>
          <w:szCs w:val="24"/>
          <w:rtl/>
          <w:lang w:bidi="fa-IR"/>
        </w:rPr>
        <w:t xml:space="preserve"> کلیدی:</w:t>
      </w:r>
      <w:r w:rsidR="002565A8" w:rsidRPr="00B37EE6">
        <w:rPr>
          <w:rFonts w:cs="B Lotus"/>
          <w:b/>
          <w:bCs/>
          <w:lang w:bidi="fa-IR"/>
        </w:rPr>
        <w:t xml:space="preserve"> </w:t>
      </w:r>
      <w:r w:rsidR="002565A8" w:rsidRPr="006233D0">
        <w:rPr>
          <w:rFonts w:asciiTheme="majorHAnsi" w:hAnsiTheme="majorHAnsi" w:cs="B Lotus" w:hint="cs"/>
          <w:sz w:val="20"/>
          <w:szCs w:val="20"/>
          <w:rtl/>
        </w:rPr>
        <w:t>رفتار وابسته به زمان، شیب ماسه</w:t>
      </w:r>
      <w:r w:rsidR="002565A8" w:rsidRPr="006233D0">
        <w:rPr>
          <w:rFonts w:asciiTheme="majorHAnsi" w:hAnsiTheme="majorHAnsi" w:cs="B Lotus" w:hint="eastAsia"/>
          <w:sz w:val="20"/>
          <w:szCs w:val="20"/>
          <w:rtl/>
        </w:rPr>
        <w:t>‌</w:t>
      </w:r>
      <w:r w:rsidR="002565A8" w:rsidRPr="006233D0">
        <w:rPr>
          <w:rFonts w:asciiTheme="majorHAnsi" w:hAnsiTheme="majorHAnsi" w:cs="B Lotus" w:hint="cs"/>
          <w:sz w:val="20"/>
          <w:szCs w:val="20"/>
          <w:rtl/>
        </w:rPr>
        <w:t>ای، مطالعه عددی، پایداری شیب، تحلیل آماری.</w:t>
      </w:r>
    </w:p>
    <w:p w14:paraId="16B447E0" w14:textId="77777777" w:rsidR="006233D0" w:rsidRPr="00E03360" w:rsidRDefault="006233D0" w:rsidP="006233D0">
      <w:pPr>
        <w:pStyle w:val="NoSpacing"/>
        <w:bidi/>
        <w:rPr>
          <w:sz w:val="4"/>
          <w:szCs w:val="4"/>
          <w:rtl/>
        </w:rPr>
      </w:pPr>
    </w:p>
    <w:p w14:paraId="1D362429" w14:textId="77777777" w:rsidR="006233D0" w:rsidRPr="00E03360" w:rsidRDefault="006233D0" w:rsidP="006233D0">
      <w:pPr>
        <w:pStyle w:val="NoSpacing"/>
        <w:bidi/>
        <w:rPr>
          <w:sz w:val="4"/>
          <w:szCs w:val="4"/>
          <w:rtl/>
        </w:rPr>
        <w:sectPr w:rsidR="006233D0" w:rsidRPr="00E03360" w:rsidSect="006233D0">
          <w:headerReference w:type="even" r:id="rId9"/>
          <w:headerReference w:type="default" r:id="rId10"/>
          <w:pgSz w:w="11906" w:h="16838" w:code="9"/>
          <w:pgMar w:top="1138" w:right="1138" w:bottom="1138" w:left="1138" w:header="1138" w:footer="1138" w:gutter="0"/>
          <w:cols w:space="561"/>
          <w:titlePg/>
          <w:bidi/>
          <w:docGrid w:linePitch="360"/>
        </w:sectPr>
      </w:pPr>
    </w:p>
    <w:p w14:paraId="7A5947C2" w14:textId="77777777" w:rsidR="002565A8" w:rsidRPr="006233D0" w:rsidRDefault="002565A8" w:rsidP="006233D0">
      <w:pPr>
        <w:pStyle w:val="ListParagraph"/>
        <w:numPr>
          <w:ilvl w:val="0"/>
          <w:numId w:val="2"/>
        </w:numPr>
        <w:bidi/>
        <w:spacing w:after="0" w:line="240" w:lineRule="auto"/>
        <w:jc w:val="both"/>
        <w:rPr>
          <w:rFonts w:cs="B Zar"/>
          <w:b/>
          <w:bCs/>
          <w:sz w:val="24"/>
          <w:szCs w:val="24"/>
          <w:lang w:bidi="fa-IR"/>
        </w:rPr>
      </w:pPr>
      <w:r w:rsidRPr="006233D0">
        <w:rPr>
          <w:rFonts w:cs="B Zar" w:hint="cs"/>
          <w:b/>
          <w:bCs/>
          <w:sz w:val="28"/>
          <w:szCs w:val="28"/>
          <w:rtl/>
          <w:lang w:bidi="fa-IR"/>
        </w:rPr>
        <w:t>مقدمه</w:t>
      </w:r>
      <w:r w:rsidRPr="006233D0">
        <w:rPr>
          <w:rFonts w:cs="B Zar" w:hint="cs"/>
          <w:b/>
          <w:bCs/>
          <w:sz w:val="24"/>
          <w:szCs w:val="24"/>
          <w:rtl/>
          <w:lang w:bidi="fa-IR"/>
        </w:rPr>
        <w:t xml:space="preserve"> </w:t>
      </w:r>
    </w:p>
    <w:p w14:paraId="4E22E326" w14:textId="118708AF"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اثر</w:t>
      </w:r>
      <w:r w:rsidR="00965F8E">
        <w:rPr>
          <w:rFonts w:asciiTheme="majorHAnsi" w:hAnsiTheme="majorHAnsi" w:cs="B Lotus" w:hint="cs"/>
          <w:sz w:val="24"/>
          <w:szCs w:val="24"/>
          <w:rtl/>
        </w:rPr>
        <w:t xml:space="preserve"> زمان بر رفتار مصالح ژئوتکنیکی </w:t>
      </w:r>
      <w:r w:rsidRPr="00B37EE6">
        <w:rPr>
          <w:rFonts w:asciiTheme="majorHAnsi" w:hAnsiTheme="majorHAnsi" w:cs="B Lotus" w:hint="cs"/>
          <w:sz w:val="24"/>
          <w:szCs w:val="24"/>
          <w:rtl/>
        </w:rPr>
        <w:t>مانند خاک و سنگ غیر قابل انکار است. خزش (تغییر شکل تحت وضعیت تنش ثابت)، آزادسازی تنش (تغییر تنش تحت ثابت ماندن تغییر شکل) و سرعت بارگذاری از جمله جنبه</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خاصی از رفتار تابع زمان هستند که در آزمون</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آزمایشگاهی مشاهده شده‌اند. خزش به سه مرحله تفکیک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شود: خزش اولیه که در آن سرعت تغییر شکل با زمان کاهش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یابد و این خزش بلافاصله پس از اعمال </w:t>
      </w:r>
      <w:r w:rsidRPr="00B37EE6">
        <w:rPr>
          <w:rFonts w:asciiTheme="majorHAnsi" w:hAnsiTheme="majorHAnsi" w:cs="B Lotus" w:hint="cs"/>
          <w:sz w:val="24"/>
          <w:szCs w:val="24"/>
          <w:rtl/>
        </w:rPr>
        <w:t>بارگذاری شروع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شود. خزش ثانویه که در آن سرعت تغییر شکل ثابت است و خزش مرحله سوم که</w:t>
      </w:r>
      <w:r w:rsidR="00965F8E">
        <w:rPr>
          <w:rFonts w:asciiTheme="majorHAnsi" w:hAnsiTheme="majorHAnsi" w:cs="B Lotus" w:hint="cs"/>
          <w:sz w:val="24"/>
          <w:szCs w:val="24"/>
          <w:rtl/>
        </w:rPr>
        <w:t xml:space="preserve"> سرعت تغییر شکل افزایش یافته و </w:t>
      </w:r>
      <w:r w:rsidR="00965F8E">
        <w:rPr>
          <w:rFonts w:asciiTheme="majorHAnsi" w:hAnsiTheme="majorHAnsi" w:cs="B Lotus" w:hint="cs"/>
          <w:sz w:val="24"/>
          <w:szCs w:val="24"/>
          <w:rtl/>
          <w:lang w:bidi="fa-IR"/>
        </w:rPr>
        <w:t>در پایان</w:t>
      </w:r>
      <w:r w:rsidRPr="00B37EE6">
        <w:rPr>
          <w:rFonts w:asciiTheme="majorHAnsi" w:hAnsiTheme="majorHAnsi" w:cs="B Lotus" w:hint="cs"/>
          <w:sz w:val="24"/>
          <w:szCs w:val="24"/>
          <w:rtl/>
        </w:rPr>
        <w:t xml:space="preserve"> به گسیختگی مصالح منجر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شود </w:t>
      </w:r>
      <w:r w:rsidRPr="00B37EE6">
        <w:rPr>
          <w:rFonts w:asciiTheme="majorBidi" w:hAnsiTheme="majorBidi" w:cstheme="majorBidi"/>
          <w:rtl/>
        </w:rPr>
        <w:t>[</w:t>
      </w:r>
      <w:r w:rsidRPr="00B37EE6">
        <w:rPr>
          <w:rFonts w:asciiTheme="majorBidi" w:hAnsiTheme="majorBidi" w:cstheme="majorBidi"/>
        </w:rPr>
        <w:t>1</w:t>
      </w:r>
      <w:r w:rsidRPr="00B37EE6">
        <w:rPr>
          <w:rFonts w:asciiTheme="majorBidi" w:hAnsiTheme="majorBidi" w:cstheme="majorBidi"/>
          <w:rtl/>
        </w:rPr>
        <w:t>]</w:t>
      </w:r>
      <w:r w:rsidRPr="00B37EE6">
        <w:rPr>
          <w:rFonts w:asciiTheme="majorBidi" w:hAnsiTheme="majorBidi" w:cs="B Lotus" w:hint="cs"/>
          <w:sz w:val="24"/>
          <w:szCs w:val="24"/>
          <w:rtl/>
          <w:lang w:bidi="fa-IR"/>
        </w:rPr>
        <w:t>.</w:t>
      </w:r>
      <w:r w:rsidRPr="00B37EE6">
        <w:rPr>
          <w:rFonts w:asciiTheme="majorBidi" w:hAnsiTheme="majorBidi" w:cs="B Lotus"/>
          <w:sz w:val="24"/>
          <w:szCs w:val="24"/>
          <w:rtl/>
        </w:rPr>
        <w:t xml:space="preserve"> </w:t>
      </w:r>
      <w:r w:rsidRPr="00B37EE6">
        <w:rPr>
          <w:rFonts w:asciiTheme="majorHAnsi" w:hAnsiTheme="majorHAnsi" w:cs="B Lotus" w:hint="cs"/>
          <w:sz w:val="24"/>
          <w:szCs w:val="24"/>
          <w:rtl/>
        </w:rPr>
        <w:t>در انتهای خزش اولیه، تغییراتِ سرعت تغییر شکل به صفر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رسد. خزش ثانویه کم</w:t>
      </w:r>
      <w:r w:rsidRPr="00B37EE6">
        <w:rPr>
          <w:rFonts w:asciiTheme="majorHAnsi" w:hAnsiTheme="majorHAnsi" w:cs="B Lotus"/>
          <w:sz w:val="24"/>
          <w:szCs w:val="24"/>
          <w:rtl/>
        </w:rPr>
        <w:softHyphen/>
      </w:r>
      <w:r w:rsidRPr="00B37EE6">
        <w:rPr>
          <w:rFonts w:asciiTheme="majorHAnsi" w:hAnsiTheme="majorHAnsi" w:cs="B Lotus" w:hint="cs"/>
          <w:sz w:val="24"/>
          <w:szCs w:val="24"/>
          <w:rtl/>
        </w:rPr>
        <w:t>تر در نتایج آزمایش</w:t>
      </w:r>
      <w:r w:rsidRPr="00B37EE6">
        <w:rPr>
          <w:rFonts w:asciiTheme="majorHAnsi" w:hAnsiTheme="majorHAnsi" w:cs="B Lotus"/>
          <w:sz w:val="24"/>
          <w:szCs w:val="24"/>
          <w:rtl/>
        </w:rPr>
        <w:softHyphen/>
      </w:r>
      <w:r w:rsidRPr="00B37EE6">
        <w:rPr>
          <w:rFonts w:asciiTheme="majorHAnsi" w:hAnsiTheme="majorHAnsi" w:cs="B Lotus" w:hint="cs"/>
          <w:sz w:val="24"/>
          <w:szCs w:val="24"/>
          <w:rtl/>
        </w:rPr>
        <w:t>ها مشاهده شده و تعدادی از نتایج آزمایشگاهی انتقال مستقیم از خزش اولیه به خزش مرحله سوم را نشان داده</w:t>
      </w:r>
      <w:r w:rsidRPr="00B37EE6">
        <w:rPr>
          <w:rFonts w:asciiTheme="majorHAnsi" w:hAnsiTheme="majorHAnsi" w:cs="B Lotus"/>
          <w:sz w:val="24"/>
          <w:szCs w:val="24"/>
          <w:rtl/>
        </w:rPr>
        <w:softHyphen/>
      </w:r>
      <w:r w:rsidRPr="00B37EE6">
        <w:rPr>
          <w:rFonts w:asciiTheme="majorHAnsi" w:hAnsiTheme="majorHAnsi" w:cs="B Lotus" w:hint="cs"/>
          <w:sz w:val="24"/>
          <w:szCs w:val="24"/>
          <w:rtl/>
        </w:rPr>
        <w:t>اند. خزش مرحله</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سوم </w:t>
      </w:r>
      <w:r w:rsidR="00965F8E">
        <w:rPr>
          <w:rFonts w:asciiTheme="majorHAnsi" w:hAnsiTheme="majorHAnsi" w:cs="B Lotus" w:hint="cs"/>
          <w:sz w:val="24"/>
          <w:szCs w:val="24"/>
          <w:rtl/>
        </w:rPr>
        <w:t>بیشتر</w:t>
      </w:r>
      <w:r w:rsidRPr="00B37EE6">
        <w:rPr>
          <w:rFonts w:asciiTheme="majorHAnsi" w:hAnsiTheme="majorHAnsi" w:cs="B Lotus" w:hint="cs"/>
          <w:sz w:val="24"/>
          <w:szCs w:val="24"/>
          <w:rtl/>
        </w:rPr>
        <w:t xml:space="preserve"> در </w:t>
      </w:r>
      <w:r w:rsidRPr="00B37EE6">
        <w:rPr>
          <w:rFonts w:asciiTheme="majorHAnsi" w:hAnsiTheme="majorHAnsi" w:cs="B Lotus" w:hint="cs"/>
          <w:sz w:val="24"/>
          <w:szCs w:val="24"/>
          <w:rtl/>
        </w:rPr>
        <w:lastRenderedPageBreak/>
        <w:t>شرایطی رخ می‌دهد که وضعیت تنش اعمال شده به سطح گسیختگی مصالح بسیار نزدیک باشد.</w:t>
      </w:r>
    </w:p>
    <w:p w14:paraId="2B710472" w14:textId="05486F82" w:rsidR="002565A8" w:rsidRPr="00B37EE6" w:rsidRDefault="002565A8" w:rsidP="006233D0">
      <w:pPr>
        <w:bidi/>
        <w:spacing w:line="240" w:lineRule="auto"/>
        <w:ind w:firstLine="288"/>
        <w:jc w:val="both"/>
        <w:rPr>
          <w:rFonts w:asciiTheme="majorHAnsi" w:hAnsiTheme="majorHAnsi" w:cs="B Lotus"/>
          <w:sz w:val="24"/>
          <w:szCs w:val="24"/>
          <w:rtl/>
        </w:rPr>
      </w:pPr>
      <w:r w:rsidRPr="00B37EE6">
        <w:rPr>
          <w:rFonts w:asciiTheme="majorHAnsi" w:hAnsiTheme="majorHAnsi" w:cs="B Lotus" w:hint="cs"/>
          <w:sz w:val="24"/>
          <w:szCs w:val="24"/>
          <w:rtl/>
        </w:rPr>
        <w:t>در خاک‌های ماسه</w:t>
      </w:r>
      <w:r w:rsidRPr="00B37EE6">
        <w:rPr>
          <w:rFonts w:asciiTheme="majorHAnsi" w:hAnsiTheme="majorHAnsi" w:cs="B Lotus"/>
          <w:sz w:val="24"/>
          <w:szCs w:val="24"/>
          <w:rtl/>
        </w:rPr>
        <w:softHyphen/>
      </w:r>
      <w:r w:rsidRPr="00B37EE6">
        <w:rPr>
          <w:rFonts w:asciiTheme="majorHAnsi" w:hAnsiTheme="majorHAnsi" w:cs="B Lotus" w:hint="cs"/>
          <w:sz w:val="24"/>
          <w:szCs w:val="24"/>
          <w:rtl/>
        </w:rPr>
        <w:t>ای با دانسیته نسبی کم و تحت بارگذاری بزرگ، خزش قابل ملاحظه</w:t>
      </w:r>
      <w:r w:rsidRPr="00B37EE6">
        <w:rPr>
          <w:rFonts w:asciiTheme="majorHAnsi" w:hAnsiTheme="majorHAnsi" w:cs="B Lotus"/>
          <w:sz w:val="24"/>
          <w:szCs w:val="24"/>
          <w:rtl/>
        </w:rPr>
        <w:softHyphen/>
      </w:r>
      <w:r w:rsidRPr="00B37EE6">
        <w:rPr>
          <w:rFonts w:asciiTheme="majorHAnsi" w:hAnsiTheme="majorHAnsi" w:cs="B Lotus" w:hint="cs"/>
          <w:sz w:val="24"/>
          <w:szCs w:val="24"/>
          <w:rtl/>
        </w:rPr>
        <w:t>ای به وجود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آید. این خزش در واقع مربوط به آرایش و چیدمان مجدد دانه</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ها در اثر لغزش و چرخش آنهاست. برای خاک‌های رسی نیز </w:t>
      </w:r>
      <w:r w:rsidR="00965F8E">
        <w:rPr>
          <w:rFonts w:asciiTheme="majorHAnsi" w:hAnsiTheme="majorHAnsi" w:cs="B Lotus" w:hint="cs"/>
          <w:sz w:val="24"/>
          <w:szCs w:val="24"/>
          <w:rtl/>
        </w:rPr>
        <w:t>پژوهش</w:t>
      </w:r>
      <w:r w:rsidR="00965F8E">
        <w:rPr>
          <w:rFonts w:asciiTheme="majorHAnsi" w:hAnsiTheme="majorHAnsi" w:cs="B Lotus" w:hint="eastAsia"/>
          <w:sz w:val="24"/>
          <w:szCs w:val="24"/>
          <w:rtl/>
        </w:rPr>
        <w:t>‌</w:t>
      </w:r>
      <w:r w:rsidR="00965F8E">
        <w:rPr>
          <w:rFonts w:asciiTheme="majorHAnsi" w:hAnsiTheme="majorHAnsi" w:cs="B Lotus" w:hint="cs"/>
          <w:sz w:val="24"/>
          <w:szCs w:val="24"/>
          <w:rtl/>
        </w:rPr>
        <w:t>ها</w:t>
      </w:r>
      <w:r w:rsidRPr="00B37EE6">
        <w:rPr>
          <w:rFonts w:asciiTheme="majorHAnsi" w:hAnsiTheme="majorHAnsi" w:cs="B Lotus" w:hint="cs"/>
          <w:sz w:val="24"/>
          <w:szCs w:val="24"/>
          <w:rtl/>
        </w:rPr>
        <w:t xml:space="preserve"> نشان داده‌اند که لغزشِ وابسته به زمان، بین دانه</w:t>
      </w:r>
      <w:r w:rsidR="00965F8E">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خاک، عامل اصلی خزش </w:t>
      </w:r>
      <w:r w:rsidR="00965F8E">
        <w:rPr>
          <w:rFonts w:asciiTheme="majorHAnsi" w:hAnsiTheme="majorHAnsi" w:cs="B Lotus" w:hint="cs"/>
          <w:sz w:val="24"/>
          <w:szCs w:val="24"/>
          <w:rtl/>
        </w:rPr>
        <w:t>است</w:t>
      </w:r>
      <w:r w:rsidRPr="00B37EE6">
        <w:rPr>
          <w:rFonts w:asciiTheme="majorHAnsi" w:hAnsiTheme="majorHAnsi" w:cs="B Lotus" w:hint="cs"/>
          <w:sz w:val="24"/>
          <w:szCs w:val="24"/>
          <w:rtl/>
        </w:rPr>
        <w:t>. نتایج آزمایش تک محوری روی خاک ماسه‌ای نشان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دهد که با افزایش سربار، تغییر شکل</w:t>
      </w:r>
      <w:r w:rsidRPr="00B37EE6">
        <w:rPr>
          <w:rFonts w:asciiTheme="majorHAnsi" w:hAnsiTheme="majorHAnsi" w:cs="B Lotus"/>
          <w:sz w:val="24"/>
          <w:szCs w:val="24"/>
          <w:rtl/>
        </w:rPr>
        <w:softHyphen/>
      </w:r>
      <w:r w:rsidRPr="00B37EE6">
        <w:rPr>
          <w:rFonts w:asciiTheme="majorHAnsi" w:hAnsiTheme="majorHAnsi" w:cs="B Lotus" w:hint="cs"/>
          <w:sz w:val="24"/>
          <w:szCs w:val="24"/>
          <w:rtl/>
        </w:rPr>
        <w:t>ها با زمان بیشتر می‌شوند [</w:t>
      </w:r>
      <w:r w:rsidRPr="00B37EE6">
        <w:rPr>
          <w:rFonts w:asciiTheme="majorBidi" w:hAnsiTheme="majorBidi" w:cstheme="majorBidi"/>
        </w:rPr>
        <w:t>2</w:t>
      </w:r>
      <w:r w:rsidRPr="00B37EE6">
        <w:rPr>
          <w:rFonts w:asciiTheme="majorHAnsi" w:hAnsiTheme="majorHAnsi" w:cs="B Lotus" w:hint="cs"/>
          <w:sz w:val="24"/>
          <w:szCs w:val="24"/>
          <w:rtl/>
        </w:rPr>
        <w:t>]</w:t>
      </w:r>
      <w:r w:rsidRPr="00B37EE6">
        <w:rPr>
          <w:rFonts w:asciiTheme="majorBidi" w:hAnsiTheme="majorBidi" w:cs="B Lotus"/>
          <w:sz w:val="24"/>
          <w:szCs w:val="24"/>
          <w:rtl/>
        </w:rPr>
        <w:t>.</w:t>
      </w:r>
      <w:r w:rsidRPr="00B37EE6">
        <w:rPr>
          <w:rFonts w:asciiTheme="majorHAnsi" w:hAnsiTheme="majorHAnsi" w:cs="B Lotus" w:hint="cs"/>
          <w:sz w:val="24"/>
          <w:szCs w:val="24"/>
          <w:rtl/>
        </w:rPr>
        <w:t xml:space="preserve"> نتایج آزمایش‌های </w:t>
      </w:r>
      <w:r w:rsidRPr="00B37EE6">
        <w:rPr>
          <w:rFonts w:cs="B Lotus" w:hint="cs"/>
          <w:color w:val="222222"/>
          <w:sz w:val="24"/>
          <w:szCs w:val="24"/>
          <w:shd w:val="clear" w:color="auto" w:fill="FFFFFF"/>
          <w:rtl/>
        </w:rPr>
        <w:t>لاد [</w:t>
      </w:r>
      <w:r w:rsidRPr="00B37EE6">
        <w:rPr>
          <w:rFonts w:asciiTheme="majorBidi" w:hAnsiTheme="majorBidi" w:cstheme="majorBidi"/>
          <w:color w:val="222222"/>
          <w:shd w:val="clear" w:color="auto" w:fill="FFFFFF"/>
        </w:rPr>
        <w:t>3</w:t>
      </w:r>
      <w:r w:rsidRPr="00B37EE6">
        <w:rPr>
          <w:rFonts w:cs="B Lotus" w:hint="cs"/>
          <w:color w:val="222222"/>
          <w:sz w:val="24"/>
          <w:szCs w:val="24"/>
          <w:shd w:val="clear" w:color="auto" w:fill="FFFFFF"/>
          <w:rtl/>
        </w:rPr>
        <w:t xml:space="preserve">] </w:t>
      </w:r>
      <w:r w:rsidRPr="00B37EE6">
        <w:rPr>
          <w:rFonts w:asciiTheme="majorHAnsi" w:hAnsiTheme="majorHAnsi" w:cs="B Lotus" w:hint="cs"/>
          <w:sz w:val="24"/>
          <w:szCs w:val="24"/>
          <w:rtl/>
        </w:rPr>
        <w:t>روی خاک ماسه</w:t>
      </w:r>
      <w:r w:rsidRPr="00B37EE6">
        <w:rPr>
          <w:rFonts w:asciiTheme="majorHAnsi" w:hAnsiTheme="majorHAnsi" w:cs="B Lotus"/>
          <w:sz w:val="24"/>
          <w:szCs w:val="24"/>
          <w:rtl/>
        </w:rPr>
        <w:softHyphen/>
      </w:r>
      <w:r w:rsidRPr="00B37EE6">
        <w:rPr>
          <w:rFonts w:asciiTheme="majorHAnsi" w:hAnsiTheme="majorHAnsi" w:cs="B Lotus" w:hint="cs"/>
          <w:sz w:val="24"/>
          <w:szCs w:val="24"/>
          <w:rtl/>
        </w:rPr>
        <w:t>ای نشان داده است که وقتی زمانِ انجام آزمایشِ زهکشی نشده بیشتر می‌شود، احتمال دارد که خاک تحت تغییر شکل خزشی قابل ملاحظه</w:t>
      </w:r>
      <w:r w:rsidRPr="00B37EE6">
        <w:rPr>
          <w:rFonts w:asciiTheme="majorHAnsi" w:hAnsiTheme="majorHAnsi" w:cs="B Lotus"/>
          <w:sz w:val="24"/>
          <w:szCs w:val="24"/>
          <w:rtl/>
        </w:rPr>
        <w:softHyphen/>
      </w:r>
      <w:r w:rsidRPr="00B37EE6">
        <w:rPr>
          <w:rFonts w:asciiTheme="majorHAnsi" w:hAnsiTheme="majorHAnsi" w:cs="B Lotus" w:hint="cs"/>
          <w:sz w:val="24"/>
          <w:szCs w:val="24"/>
          <w:rtl/>
        </w:rPr>
        <w:t>ای قرار گیرد؛ ضمن آن که از مقاومت زهکشی نشده بیشتری نسبت به نمونه</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مشابه با زمانِ آزمایش کم</w:t>
      </w:r>
      <w:r w:rsidRPr="00B37EE6">
        <w:rPr>
          <w:rFonts w:asciiTheme="majorHAnsi" w:hAnsiTheme="majorHAnsi" w:cs="B Lotus"/>
          <w:sz w:val="24"/>
          <w:szCs w:val="24"/>
          <w:rtl/>
        </w:rPr>
        <w:softHyphen/>
      </w:r>
      <w:r w:rsidRPr="00B37EE6">
        <w:rPr>
          <w:rFonts w:asciiTheme="majorHAnsi" w:hAnsiTheme="majorHAnsi" w:cs="B Lotus" w:hint="cs"/>
          <w:sz w:val="24"/>
          <w:szCs w:val="24"/>
          <w:rtl/>
        </w:rPr>
        <w:t>تری برخوردار است.</w:t>
      </w:r>
      <w:r w:rsidRPr="00B37EE6">
        <w:rPr>
          <w:rFonts w:asciiTheme="majorHAnsi" w:hAnsiTheme="majorHAnsi" w:cs="B Lotus" w:hint="cs"/>
          <w:sz w:val="24"/>
          <w:szCs w:val="24"/>
          <w:rtl/>
          <w:lang w:bidi="fa-IR"/>
        </w:rPr>
        <w:t xml:space="preserve"> کروبا و دل فابرو [</w:t>
      </w:r>
      <w:r w:rsidRPr="00B37EE6">
        <w:rPr>
          <w:rFonts w:asciiTheme="majorBidi" w:hAnsiTheme="majorBidi" w:cstheme="majorBidi"/>
          <w:lang w:bidi="fa-IR"/>
        </w:rPr>
        <w:t>4</w:t>
      </w:r>
      <w:r w:rsidRPr="00B37EE6">
        <w:rPr>
          <w:rFonts w:asciiTheme="majorHAnsi" w:hAnsiTheme="majorHAnsi" w:cs="B Lotus" w:hint="cs"/>
          <w:sz w:val="24"/>
          <w:szCs w:val="24"/>
          <w:rtl/>
          <w:lang w:bidi="fa-IR"/>
        </w:rPr>
        <w:t>]</w:t>
      </w:r>
      <w:r w:rsidRPr="00B37EE6">
        <w:rPr>
          <w:rFonts w:asciiTheme="majorHAnsi" w:hAnsiTheme="majorHAnsi" w:cs="B Lotus" w:hint="cs"/>
          <w:sz w:val="24"/>
          <w:szCs w:val="24"/>
          <w:rtl/>
        </w:rPr>
        <w:t xml:space="preserve"> به بررسی اثر زمان روی زاویه</w:t>
      </w:r>
      <w:r w:rsidRPr="00B37EE6">
        <w:rPr>
          <w:rFonts w:asciiTheme="majorHAnsi" w:hAnsiTheme="majorHAnsi" w:cs="B Lotus" w:hint="eastAsia"/>
          <w:sz w:val="24"/>
          <w:szCs w:val="24"/>
          <w:rtl/>
          <w:lang w:bidi="fa-IR"/>
        </w:rPr>
        <w:t>‌</w:t>
      </w:r>
      <w:r w:rsidRPr="00B37EE6">
        <w:rPr>
          <w:rFonts w:asciiTheme="majorHAnsi" w:hAnsiTheme="majorHAnsi" w:cs="B Lotus" w:hint="cs"/>
          <w:sz w:val="24"/>
          <w:szCs w:val="24"/>
          <w:rtl/>
          <w:lang w:bidi="fa-IR"/>
        </w:rPr>
        <w:t>ی</w:t>
      </w:r>
      <w:r w:rsidRPr="00B37EE6">
        <w:rPr>
          <w:rFonts w:asciiTheme="majorHAnsi" w:hAnsiTheme="majorHAnsi" w:cs="B Lotus" w:hint="cs"/>
          <w:sz w:val="24"/>
          <w:szCs w:val="24"/>
          <w:rtl/>
        </w:rPr>
        <w:t xml:space="preserve"> اصطکاک پرداختند، برای این منظور یک سری آزمایش برش مستقیم با اعمال تنش</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نرمال متفاوت بر روی دو نمونه خاک در بازه</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زمانی متفاوت انجام شده است. نتایج نشان داد که با افزایش زمان، تغییرات زاویه اصطکاک بیشتر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شود و کاهش تنش موثر، سبب افزایش زاویه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ی اصطکاک داخلی می</w:t>
      </w:r>
      <w:r w:rsidRPr="00B37EE6">
        <w:rPr>
          <w:rFonts w:asciiTheme="majorHAnsi" w:hAnsiTheme="majorHAnsi" w:cs="B Lotus"/>
          <w:sz w:val="24"/>
          <w:szCs w:val="24"/>
          <w:rtl/>
        </w:rPr>
        <w:softHyphen/>
      </w:r>
      <w:r w:rsidR="00965F8E">
        <w:rPr>
          <w:rFonts w:asciiTheme="majorHAnsi" w:hAnsiTheme="majorHAnsi" w:cs="B Lotus" w:hint="cs"/>
          <w:sz w:val="24"/>
          <w:szCs w:val="24"/>
          <w:rtl/>
        </w:rPr>
        <w:t>شود</w:t>
      </w:r>
      <w:r w:rsidRPr="00B37EE6">
        <w:rPr>
          <w:rFonts w:asciiTheme="majorHAnsi" w:hAnsiTheme="majorHAnsi" w:cs="B Lotus" w:hint="cs"/>
          <w:sz w:val="24"/>
          <w:szCs w:val="24"/>
          <w:rtl/>
        </w:rPr>
        <w:t>.</w:t>
      </w:r>
    </w:p>
    <w:p w14:paraId="29C44283" w14:textId="4B97E548" w:rsidR="002565A8" w:rsidRPr="00B37EE6" w:rsidRDefault="002565A8" w:rsidP="006233D0">
      <w:pPr>
        <w:autoSpaceDE w:val="0"/>
        <w:autoSpaceDN w:val="0"/>
        <w:bidi/>
        <w:adjustRightInd w:val="0"/>
        <w:spacing w:after="0" w:line="240" w:lineRule="auto"/>
        <w:jc w:val="both"/>
        <w:rPr>
          <w:rFonts w:ascii="Times New Roman" w:eastAsia="Times New Roman" w:hAnsi="Times New Roman" w:cs="B Zar"/>
          <w:color w:val="00B0F0"/>
          <w:sz w:val="28"/>
          <w:szCs w:val="28"/>
          <w:rtl/>
        </w:rPr>
      </w:pPr>
      <w:r w:rsidRPr="00B37EE6">
        <w:rPr>
          <w:rFonts w:asciiTheme="majorHAnsi" w:hAnsiTheme="majorHAnsi" w:cs="B Lotus" w:hint="cs"/>
          <w:sz w:val="24"/>
          <w:szCs w:val="24"/>
          <w:rtl/>
        </w:rPr>
        <w:t>به دلیل اهمیت رفتار زمان</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مند خاک</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 این موضوع توسط </w:t>
      </w:r>
      <w:r w:rsidR="00965F8E">
        <w:rPr>
          <w:rFonts w:asciiTheme="majorHAnsi" w:hAnsiTheme="majorHAnsi" w:cs="B Lotus" w:hint="cs"/>
          <w:sz w:val="24"/>
          <w:szCs w:val="24"/>
          <w:rtl/>
        </w:rPr>
        <w:t>پژوهشگران</w:t>
      </w:r>
      <w:r w:rsidRPr="00B37EE6">
        <w:rPr>
          <w:rFonts w:asciiTheme="majorHAnsi" w:hAnsiTheme="majorHAnsi" w:cs="B Lotus" w:hint="cs"/>
          <w:sz w:val="24"/>
          <w:szCs w:val="24"/>
          <w:rtl/>
        </w:rPr>
        <w:t xml:space="preserve"> مختلف مورد بررسی قرار گرفته است [</w:t>
      </w:r>
      <w:r w:rsidR="003523A6" w:rsidRPr="00B37EE6">
        <w:rPr>
          <w:rFonts w:asciiTheme="majorBidi" w:hAnsiTheme="majorBidi" w:cstheme="majorBidi"/>
        </w:rPr>
        <w:t>5</w:t>
      </w:r>
      <w:r w:rsidRPr="00B37EE6">
        <w:rPr>
          <w:rFonts w:asciiTheme="majorBidi" w:hAnsiTheme="majorBidi" w:cstheme="majorBidi"/>
        </w:rPr>
        <w:t>-1</w:t>
      </w:r>
      <w:r w:rsidR="002B2151" w:rsidRPr="00B37EE6">
        <w:rPr>
          <w:rFonts w:asciiTheme="majorBidi" w:hAnsiTheme="majorBidi" w:cstheme="majorBidi"/>
        </w:rPr>
        <w:t>3</w:t>
      </w:r>
      <w:r w:rsidRPr="00B37EE6">
        <w:rPr>
          <w:rFonts w:asciiTheme="majorHAnsi" w:hAnsiTheme="majorHAnsi" w:cs="B Lotus" w:hint="cs"/>
          <w:sz w:val="24"/>
          <w:szCs w:val="24"/>
          <w:rtl/>
        </w:rPr>
        <w:t>]</w:t>
      </w:r>
      <w:r w:rsidRPr="00B37EE6">
        <w:rPr>
          <w:rFonts w:asciiTheme="majorBidi" w:hAnsiTheme="majorBidi" w:cs="B Lotus"/>
          <w:sz w:val="24"/>
          <w:szCs w:val="24"/>
          <w:rtl/>
        </w:rPr>
        <w:t>.</w:t>
      </w:r>
      <w:r w:rsidRPr="00B37EE6">
        <w:rPr>
          <w:rFonts w:asciiTheme="majorHAnsi" w:hAnsiTheme="majorHAnsi" w:cs="B Lotus" w:hint="cs"/>
          <w:sz w:val="24"/>
          <w:szCs w:val="24"/>
          <w:rtl/>
        </w:rPr>
        <w:t xml:space="preserve"> </w:t>
      </w:r>
      <w:r w:rsidRPr="00B37EE6">
        <w:rPr>
          <w:rFonts w:cs="B Lotus" w:hint="cs"/>
          <w:color w:val="222222"/>
          <w:sz w:val="24"/>
          <w:szCs w:val="24"/>
          <w:shd w:val="clear" w:color="auto" w:fill="FFFFFF"/>
          <w:rtl/>
          <w:lang w:bidi="fa-IR"/>
        </w:rPr>
        <w:t xml:space="preserve">وو </w:t>
      </w:r>
      <w:r w:rsidRPr="00B37EE6">
        <w:rPr>
          <w:rFonts w:asciiTheme="majorHAnsi" w:hAnsiTheme="majorHAnsi" w:cs="B Lotus" w:hint="cs"/>
          <w:sz w:val="24"/>
          <w:szCs w:val="24"/>
          <w:rtl/>
        </w:rPr>
        <w:t xml:space="preserve">و همکاران </w:t>
      </w:r>
      <w:r w:rsidRPr="00B37EE6">
        <w:rPr>
          <w:rFonts w:cs="B Lotus" w:hint="cs"/>
          <w:color w:val="222222"/>
          <w:sz w:val="24"/>
          <w:szCs w:val="24"/>
          <w:shd w:val="clear" w:color="auto" w:fill="FFFFFF"/>
          <w:rtl/>
        </w:rPr>
        <w:t>[</w:t>
      </w:r>
      <w:r w:rsidRPr="00B37EE6">
        <w:rPr>
          <w:rFonts w:asciiTheme="majorBidi" w:hAnsiTheme="majorBidi" w:cstheme="majorBidi"/>
          <w:color w:val="222222"/>
          <w:shd w:val="clear" w:color="auto" w:fill="FFFFFF"/>
        </w:rPr>
        <w:t>1</w:t>
      </w:r>
      <w:r w:rsidR="002B2151" w:rsidRPr="00B37EE6">
        <w:rPr>
          <w:rFonts w:asciiTheme="majorBidi" w:hAnsiTheme="majorBidi" w:cstheme="majorBidi"/>
          <w:color w:val="222222"/>
          <w:shd w:val="clear" w:color="auto" w:fill="FFFFFF"/>
        </w:rPr>
        <w:t>4</w:t>
      </w:r>
      <w:r w:rsidRPr="00B37EE6">
        <w:rPr>
          <w:rFonts w:cs="B Lotus" w:hint="cs"/>
          <w:color w:val="222222"/>
          <w:sz w:val="24"/>
          <w:szCs w:val="24"/>
          <w:shd w:val="clear" w:color="auto" w:fill="FFFFFF"/>
          <w:rtl/>
        </w:rPr>
        <w:t>]</w:t>
      </w:r>
      <w:r w:rsidRPr="00B37EE6">
        <w:rPr>
          <w:rFonts w:asciiTheme="majorHAnsi" w:hAnsiTheme="majorHAnsi" w:cs="B Lotus" w:hint="cs"/>
          <w:sz w:val="24"/>
          <w:szCs w:val="24"/>
          <w:rtl/>
        </w:rPr>
        <w:t xml:space="preserve"> به بررسی شیبی که در معرضِ بارش</w:t>
      </w:r>
      <w:r w:rsidR="00965F8E">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سنگین قرار گرفته است، پرداختند و نتایج </w:t>
      </w:r>
      <w:r w:rsidR="00965F8E">
        <w:rPr>
          <w:rFonts w:asciiTheme="majorHAnsi" w:hAnsiTheme="majorHAnsi" w:cs="B Lotus" w:hint="cs"/>
          <w:sz w:val="24"/>
          <w:szCs w:val="24"/>
          <w:rtl/>
        </w:rPr>
        <w:t>پژوهش</w:t>
      </w:r>
      <w:r w:rsidR="00965F8E">
        <w:rPr>
          <w:rFonts w:asciiTheme="majorHAnsi" w:hAnsiTheme="majorHAnsi" w:cs="B Lotus" w:hint="eastAsia"/>
          <w:sz w:val="24"/>
          <w:szCs w:val="24"/>
          <w:rtl/>
        </w:rPr>
        <w:t>‌</w:t>
      </w:r>
      <w:r w:rsidR="00965F8E">
        <w:rPr>
          <w:rFonts w:asciiTheme="majorHAnsi" w:hAnsiTheme="majorHAnsi" w:cs="B Lotus" w:hint="cs"/>
          <w:sz w:val="24"/>
          <w:szCs w:val="24"/>
          <w:rtl/>
        </w:rPr>
        <w:t>های</w:t>
      </w:r>
      <w:r w:rsidRPr="00B37EE6">
        <w:rPr>
          <w:rFonts w:asciiTheme="majorHAnsi" w:hAnsiTheme="majorHAnsi" w:cs="B Lotus" w:hint="cs"/>
          <w:sz w:val="24"/>
          <w:szCs w:val="24"/>
          <w:rtl/>
        </w:rPr>
        <w:t xml:space="preserve"> آن‌ها نشان داد که شیب با زاویه 60 درجه زودتر از شیب با زاویه 45 درجه دچار گسیختگی می‌شود. آنها نتیجه گرفتند که دبی 45 میلی</w:t>
      </w:r>
      <w:r w:rsidR="005A026E">
        <w:rPr>
          <w:rFonts w:asciiTheme="majorHAnsi" w:hAnsiTheme="majorHAnsi" w:cs="B Lotus" w:hint="eastAsia"/>
          <w:sz w:val="24"/>
          <w:szCs w:val="24"/>
          <w:rtl/>
        </w:rPr>
        <w:t>‌</w:t>
      </w:r>
      <w:r w:rsidRPr="00B37EE6">
        <w:rPr>
          <w:rFonts w:asciiTheme="majorHAnsi" w:hAnsiTheme="majorHAnsi" w:cs="B Lotus" w:hint="cs"/>
          <w:sz w:val="24"/>
          <w:szCs w:val="24"/>
          <w:rtl/>
        </w:rPr>
        <w:t>متر بر ساعت موجب تخریب دیرتر نسبت به شیبی با دبی 70 میلیمتر بر ساعت می</w:t>
      </w:r>
      <w:r w:rsidR="005A026E">
        <w:rPr>
          <w:rFonts w:asciiTheme="majorHAnsi" w:hAnsiTheme="majorHAnsi" w:cs="B Lotus" w:hint="eastAsia"/>
          <w:sz w:val="24"/>
          <w:szCs w:val="24"/>
          <w:rtl/>
        </w:rPr>
        <w:t>‌</w:t>
      </w:r>
      <w:r w:rsidR="005A026E">
        <w:rPr>
          <w:rFonts w:asciiTheme="majorHAnsi" w:hAnsiTheme="majorHAnsi" w:cs="B Lotus" w:hint="cs"/>
          <w:sz w:val="24"/>
          <w:szCs w:val="24"/>
          <w:rtl/>
        </w:rPr>
        <w:t>شود</w:t>
      </w:r>
      <w:r w:rsidRPr="00B37EE6">
        <w:rPr>
          <w:rFonts w:asciiTheme="majorHAnsi" w:hAnsiTheme="majorHAnsi" w:cs="B Lotus" w:hint="cs"/>
          <w:sz w:val="24"/>
          <w:szCs w:val="24"/>
          <w:rtl/>
        </w:rPr>
        <w:t>. علاوه بر این، گسیختگی از قسمت پای شیب شروع شده که تا قسمت تاج ادامه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یابد و در نهایت منجر به گسیختگی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شود. </w:t>
      </w:r>
      <w:r w:rsidRPr="00B37EE6">
        <w:rPr>
          <w:rFonts w:cs="B Lotus" w:hint="cs"/>
          <w:color w:val="222222"/>
          <w:sz w:val="24"/>
          <w:szCs w:val="24"/>
          <w:shd w:val="clear" w:color="auto" w:fill="FFFFFF"/>
          <w:rtl/>
        </w:rPr>
        <w:t>رگمی</w:t>
      </w:r>
      <w:r w:rsidRPr="00B37EE6">
        <w:rPr>
          <w:rFonts w:asciiTheme="majorHAnsi" w:hAnsiTheme="majorHAnsi" w:cs="B Lotus" w:hint="cs"/>
          <w:sz w:val="24"/>
          <w:szCs w:val="24"/>
          <w:rtl/>
        </w:rPr>
        <w:t xml:space="preserve"> و همکاران </w:t>
      </w:r>
      <w:r w:rsidRPr="00B37EE6">
        <w:rPr>
          <w:rFonts w:cs="B Lotus" w:hint="cs"/>
          <w:color w:val="222222"/>
          <w:sz w:val="24"/>
          <w:szCs w:val="24"/>
          <w:shd w:val="clear" w:color="auto" w:fill="FFFFFF"/>
          <w:rtl/>
        </w:rPr>
        <w:t>[</w:t>
      </w:r>
      <w:r w:rsidRPr="00B37EE6">
        <w:rPr>
          <w:rFonts w:asciiTheme="majorBidi" w:hAnsiTheme="majorBidi" w:cstheme="majorBidi"/>
          <w:color w:val="222222"/>
          <w:shd w:val="clear" w:color="auto" w:fill="FFFFFF"/>
        </w:rPr>
        <w:t>1</w:t>
      </w:r>
      <w:r w:rsidR="002B2151" w:rsidRPr="00B37EE6">
        <w:rPr>
          <w:rFonts w:asciiTheme="majorBidi" w:hAnsiTheme="majorBidi" w:cstheme="majorBidi"/>
          <w:color w:val="222222"/>
          <w:shd w:val="clear" w:color="auto" w:fill="FFFFFF"/>
        </w:rPr>
        <w:t>5</w:t>
      </w:r>
      <w:r w:rsidRPr="00B37EE6">
        <w:rPr>
          <w:rFonts w:cs="B Lotus" w:hint="cs"/>
          <w:color w:val="222222"/>
          <w:sz w:val="24"/>
          <w:szCs w:val="24"/>
          <w:shd w:val="clear" w:color="auto" w:fill="FFFFFF"/>
          <w:rtl/>
        </w:rPr>
        <w:t>]</w:t>
      </w:r>
      <w:r w:rsidRPr="00B37EE6">
        <w:rPr>
          <w:rFonts w:asciiTheme="majorHAnsi" w:hAnsiTheme="majorHAnsi" w:cs="B Lotus" w:hint="cs"/>
          <w:sz w:val="24"/>
          <w:szCs w:val="24"/>
          <w:rtl/>
        </w:rPr>
        <w:t xml:space="preserve"> برای بررسی </w:t>
      </w:r>
      <w:r w:rsidR="005A026E">
        <w:rPr>
          <w:rFonts w:asciiTheme="majorHAnsi" w:hAnsiTheme="majorHAnsi" w:cs="B Lotus" w:hint="cs"/>
          <w:sz w:val="24"/>
          <w:szCs w:val="24"/>
          <w:rtl/>
        </w:rPr>
        <w:t>سازوکار</w:t>
      </w:r>
      <w:r w:rsidRPr="00B37EE6">
        <w:rPr>
          <w:rFonts w:asciiTheme="majorHAnsi" w:hAnsiTheme="majorHAnsi" w:cs="B Lotus" w:hint="cs"/>
          <w:sz w:val="24"/>
          <w:szCs w:val="24"/>
          <w:rtl/>
        </w:rPr>
        <w:t xml:space="preserve"> شکست به علت بارش باران در شیب خاکی، یک مطالعه تجربی و عددی انجام دادند. </w:t>
      </w:r>
      <w:r w:rsidRPr="00B37EE6">
        <w:rPr>
          <w:rFonts w:cs="B Lotus" w:hint="cs"/>
          <w:color w:val="222222"/>
          <w:sz w:val="24"/>
          <w:szCs w:val="24"/>
          <w:shd w:val="clear" w:color="auto" w:fill="FFFFFF"/>
          <w:rtl/>
          <w:lang w:bidi="fa-IR"/>
        </w:rPr>
        <w:t>کریستو</w:t>
      </w:r>
      <w:r w:rsidRPr="00B37EE6">
        <w:rPr>
          <w:rFonts w:asciiTheme="majorHAnsi" w:hAnsiTheme="majorHAnsi" w:cs="B Lotus" w:hint="cs"/>
          <w:sz w:val="24"/>
          <w:szCs w:val="24"/>
          <w:rtl/>
        </w:rPr>
        <w:t xml:space="preserve"> و همکاران [</w:t>
      </w:r>
      <w:r w:rsidRPr="00B37EE6">
        <w:rPr>
          <w:rFonts w:asciiTheme="majorBidi" w:hAnsiTheme="majorBidi" w:cstheme="majorBidi"/>
        </w:rPr>
        <w:t>1</w:t>
      </w:r>
      <w:r w:rsidR="002B2151" w:rsidRPr="00B37EE6">
        <w:rPr>
          <w:rFonts w:asciiTheme="majorBidi" w:hAnsiTheme="majorBidi" w:cstheme="majorBidi"/>
        </w:rPr>
        <w:t>6</w:t>
      </w:r>
      <w:r w:rsidRPr="00B37EE6">
        <w:rPr>
          <w:rFonts w:asciiTheme="majorHAnsi" w:hAnsiTheme="majorHAnsi" w:cs="B Lotus" w:hint="cs"/>
          <w:sz w:val="24"/>
          <w:szCs w:val="24"/>
          <w:rtl/>
        </w:rPr>
        <w:t>] تغییرات الگوهای بارش در سنگاپور و تاثیر آن بر پایداری شیب</w:t>
      </w:r>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r>
          <m:rPr>
            <m:sty m:val="p"/>
          </m:rPr>
          <w:rPr>
            <w:rFonts w:ascii="Cambria Math" w:hAnsi="Cambria Math" w:cs="B Lotus"/>
            <w:sz w:val="24"/>
            <w:szCs w:val="24"/>
          </w:rPr>
          <m:t>Geoslope</m:t>
        </m:r>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w:t>
      </w:r>
      <w:r w:rsidRPr="00B37EE6">
        <w:rPr>
          <w:rFonts w:asciiTheme="majorHAnsi" w:hAnsiTheme="majorHAnsi" w:cs="B Lotus" w:hint="cs"/>
          <w:sz w:val="24"/>
          <w:szCs w:val="24"/>
          <w:rtl/>
        </w:rPr>
        <w:t>را با استفاده از داده‌های بارندگی به کمک رگرسیون خطی، تجزیه و تحلیل کردند که نتایج پژوهش آنان نشان داد که پایداری شیب در50 سال آینده، 50 درصد کاهش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یابد. شیب مورد مطالعه، یک شیب متدوال در کشور سنگاپور بوده است که هدف، بررسی اثر الگوهای بارش این کشور روی موضوع پایداری دراز مدت شیب</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 بوده است. علت کاهش مقاومت نیز تغییر احتمالی الگوهای بارش در بازه زمانی پنجاه سال (مدت زمان این مطالعه) بوده است. </w:t>
      </w:r>
    </w:p>
    <w:p w14:paraId="69385ECC" w14:textId="645E639D" w:rsidR="002565A8" w:rsidRPr="00B37EE6" w:rsidRDefault="002565A8" w:rsidP="006233D0">
      <w:pPr>
        <w:bidi/>
        <w:spacing w:line="240" w:lineRule="auto"/>
        <w:ind w:firstLine="288"/>
        <w:jc w:val="both"/>
        <w:rPr>
          <w:rFonts w:asciiTheme="majorHAnsi" w:hAnsiTheme="majorHAnsi" w:cs="B Lotus"/>
          <w:sz w:val="24"/>
          <w:szCs w:val="24"/>
        </w:rPr>
      </w:pPr>
      <w:r w:rsidRPr="00B37EE6">
        <w:rPr>
          <w:rFonts w:asciiTheme="majorHAnsi" w:hAnsiTheme="majorHAnsi" w:cs="B Lotus" w:hint="cs"/>
          <w:sz w:val="24"/>
          <w:szCs w:val="24"/>
          <w:rtl/>
        </w:rPr>
        <w:t xml:space="preserve"> </w:t>
      </w:r>
      <w:r w:rsidRPr="00B37EE6">
        <w:rPr>
          <w:rFonts w:cs="B Lotus" w:hint="cs"/>
          <w:color w:val="222222"/>
          <w:sz w:val="24"/>
          <w:szCs w:val="24"/>
          <w:shd w:val="clear" w:color="auto" w:fill="FFFFFF"/>
          <w:rtl/>
        </w:rPr>
        <w:t>لیو</w:t>
      </w:r>
      <w:r w:rsidRPr="00B37EE6">
        <w:rPr>
          <w:rFonts w:asciiTheme="majorHAnsi" w:hAnsiTheme="majorHAnsi" w:cs="B Lotus" w:hint="cs"/>
          <w:sz w:val="24"/>
          <w:szCs w:val="24"/>
          <w:rtl/>
        </w:rPr>
        <w:t xml:space="preserve"> و لی [</w:t>
      </w:r>
      <w:r w:rsidRPr="00B37EE6">
        <w:rPr>
          <w:rFonts w:asciiTheme="majorBidi" w:hAnsiTheme="majorBidi" w:cstheme="majorBidi"/>
        </w:rPr>
        <w:t>1</w:t>
      </w:r>
      <w:r w:rsidR="002B2151" w:rsidRPr="00B37EE6">
        <w:rPr>
          <w:rFonts w:asciiTheme="majorBidi" w:hAnsiTheme="majorBidi" w:cstheme="majorBidi"/>
        </w:rPr>
        <w:t>7</w:t>
      </w:r>
      <w:r w:rsidRPr="00B37EE6">
        <w:rPr>
          <w:rFonts w:asciiTheme="majorHAnsi" w:hAnsiTheme="majorHAnsi" w:cs="B Lotus" w:hint="cs"/>
          <w:sz w:val="24"/>
          <w:szCs w:val="24"/>
          <w:rtl/>
        </w:rPr>
        <w:t>] با استفاده از روش‌های اجزای محدود و تعادل حدی، روشی را برای تعیین نشت آب و پایداری شیب توسعه دادند. آن</w:t>
      </w:r>
      <w:r w:rsidR="005A026E">
        <w:rPr>
          <w:rFonts w:ascii="Arial" w:eastAsia="Arial" w:hAnsi="Arial" w:cs="Arial" w:hint="cs"/>
          <w:sz w:val="24"/>
          <w:szCs w:val="24"/>
          <w:rtl/>
        </w:rPr>
        <w:t>‌</w:t>
      </w:r>
      <w:r w:rsidRPr="00B37EE6">
        <w:rPr>
          <w:rFonts w:asciiTheme="majorHAnsi" w:hAnsiTheme="majorHAnsi" w:cs="B Lotus" w:hint="cs"/>
          <w:sz w:val="24"/>
          <w:szCs w:val="24"/>
          <w:rtl/>
        </w:rPr>
        <w:t>ها نشان دادند</w:t>
      </w:r>
      <w:r w:rsidRPr="00B37EE6">
        <w:rPr>
          <w:rFonts w:asciiTheme="majorHAnsi" w:hAnsiTheme="majorHAnsi" w:cs="B Lotus"/>
          <w:sz w:val="24"/>
          <w:szCs w:val="24"/>
        </w:rPr>
        <w:t xml:space="preserve"> </w:t>
      </w:r>
      <w:r w:rsidRPr="00B37EE6">
        <w:rPr>
          <w:rFonts w:asciiTheme="majorHAnsi" w:hAnsiTheme="majorHAnsi" w:cs="B Lotus" w:hint="cs"/>
          <w:sz w:val="24"/>
          <w:szCs w:val="24"/>
          <w:rtl/>
        </w:rPr>
        <w:t>که نفوذ باران و تغییر سطح آب بر پایداری شیب بسیار تاثیر گذار است. شیب‌های خاکی از نظر طول مسلح کننده</w:t>
      </w:r>
      <w:r w:rsidR="005A026E">
        <w:rPr>
          <w:rFonts w:ascii="Arial" w:eastAsia="Arial" w:hAnsi="Arial" w:cs="Arial" w:hint="cs"/>
          <w:sz w:val="24"/>
          <w:szCs w:val="24"/>
          <w:rtl/>
        </w:rPr>
        <w:t>‌</w:t>
      </w:r>
      <w:r w:rsidRPr="00B37EE6">
        <w:rPr>
          <w:rFonts w:asciiTheme="majorHAnsi" w:hAnsiTheme="majorHAnsi" w:cs="B Lotus" w:hint="cs"/>
          <w:sz w:val="24"/>
          <w:szCs w:val="24"/>
          <w:rtl/>
        </w:rPr>
        <w:t xml:space="preserve">ها و عرض شیب نیز مورد بررسی قرار گرفته است. </w:t>
      </w:r>
      <w:r w:rsidRPr="00B37EE6">
        <w:rPr>
          <w:rFonts w:asciiTheme="majorHAnsi" w:hAnsiTheme="majorHAnsi" w:cs="B Lotus" w:hint="cs"/>
          <w:sz w:val="24"/>
          <w:szCs w:val="24"/>
          <w:rtl/>
          <w:lang w:bidi="fa-IR"/>
        </w:rPr>
        <w:t xml:space="preserve">محمودی و همکاران </w:t>
      </w:r>
      <w:r w:rsidRPr="00B37EE6">
        <w:rPr>
          <w:rFonts w:cs="B Lotus" w:hint="cs"/>
          <w:sz w:val="24"/>
          <w:szCs w:val="24"/>
          <w:rtl/>
          <w:lang w:bidi="fa-IR"/>
        </w:rPr>
        <w:t>[</w:t>
      </w:r>
      <w:r w:rsidR="002B2151" w:rsidRPr="00B37EE6">
        <w:rPr>
          <w:rFonts w:asciiTheme="majorBidi" w:hAnsiTheme="majorBidi" w:cstheme="majorBidi"/>
          <w:lang w:bidi="fa-IR"/>
        </w:rPr>
        <w:t>18</w:t>
      </w:r>
      <w:r w:rsidRPr="00B37EE6">
        <w:rPr>
          <w:rFonts w:cs="B Lotus" w:hint="cs"/>
          <w:sz w:val="24"/>
          <w:szCs w:val="24"/>
          <w:rtl/>
          <w:lang w:bidi="fa-IR"/>
        </w:rPr>
        <w:t>] رفتار وابسته به زمان پی ساختگاهِ سد گتوند را مورد بررسی قرار دادند و نشان دادند که در 60 سال اولیه ساخت، تغییر شکل</w:t>
      </w:r>
      <w:r w:rsidRPr="00B37EE6">
        <w:rPr>
          <w:rFonts w:cs="B Lotus" w:hint="eastAsia"/>
          <w:sz w:val="24"/>
          <w:szCs w:val="24"/>
          <w:rtl/>
          <w:lang w:bidi="fa-IR"/>
        </w:rPr>
        <w:t>‌</w:t>
      </w:r>
      <w:r w:rsidRPr="00B37EE6">
        <w:rPr>
          <w:rFonts w:cs="B Lotus" w:hint="cs"/>
          <w:sz w:val="24"/>
          <w:szCs w:val="24"/>
          <w:rtl/>
          <w:lang w:bidi="fa-IR"/>
        </w:rPr>
        <w:t xml:space="preserve">های خزشی در این سد ادامه دارد. جعفریان و لشکری </w:t>
      </w:r>
      <w:r w:rsidRPr="00B37EE6">
        <w:rPr>
          <w:rFonts w:cs="B Lotus" w:hint="cs"/>
          <w:sz w:val="24"/>
          <w:szCs w:val="24"/>
          <w:rtl/>
        </w:rPr>
        <w:t>[</w:t>
      </w:r>
      <w:r w:rsidR="002B2151" w:rsidRPr="00B37EE6">
        <w:rPr>
          <w:rFonts w:asciiTheme="majorBidi" w:hAnsiTheme="majorBidi" w:cstheme="majorBidi"/>
        </w:rPr>
        <w:t>19</w:t>
      </w:r>
      <w:r w:rsidRPr="00B37EE6">
        <w:rPr>
          <w:rFonts w:cs="B Lotus" w:hint="cs"/>
          <w:sz w:val="24"/>
          <w:szCs w:val="24"/>
          <w:rtl/>
        </w:rPr>
        <w:t>]</w:t>
      </w:r>
      <w:r w:rsidRPr="00B37EE6">
        <w:rPr>
          <w:rFonts w:asciiTheme="majorHAnsi" w:hAnsiTheme="majorHAnsi" w:cs="B Lotus" w:hint="cs"/>
          <w:sz w:val="24"/>
          <w:szCs w:val="24"/>
          <w:rtl/>
        </w:rPr>
        <w:t xml:space="preserve"> به بررسی تاثیر عرض شیب بر تغییر مکان دائمی شیب</w:t>
      </w:r>
      <w:r w:rsidR="005A026E">
        <w:rPr>
          <w:rFonts w:ascii="Arial" w:eastAsia="Arial" w:hAnsi="Arial" w:cs="Arial" w:hint="cs"/>
          <w:sz w:val="24"/>
          <w:szCs w:val="24"/>
          <w:rtl/>
        </w:rPr>
        <w:t>‌</w:t>
      </w:r>
      <w:r w:rsidRPr="00B37EE6">
        <w:rPr>
          <w:rFonts w:asciiTheme="majorHAnsi" w:hAnsiTheme="majorHAnsi" w:cs="B Lotus" w:hint="cs"/>
          <w:sz w:val="24"/>
          <w:szCs w:val="24"/>
          <w:rtl/>
        </w:rPr>
        <w:t>های خاکی پرداختند.</w:t>
      </w:r>
    </w:p>
    <w:p w14:paraId="3299B5B1" w14:textId="3E7197E3"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پژوهش‌هایی که در گذشته رفتار شیب‌های خاکی را مورد ارزیابی قرار دادند، اثر زمان و اهمیتِ این موضوع را در شیب‌های ماسه‌ای اشباع مورد توجه قرار نداده‌اند. هدف از این پژوهش، بررسی رفتار وابسته به زمان در شیب ماسه‌ای اشباع است تا بتوان به این پرسش پاسخ داد که رفتار چنین شیبی پس از گذشت زمان چگونه خواهد بود؟ آیا زهکشی در شیب ماسه</w:t>
      </w:r>
      <w:r w:rsidR="005A026E">
        <w:rPr>
          <w:rFonts w:asciiTheme="majorHAnsi" w:hAnsiTheme="majorHAnsi" w:cs="B Lotus" w:hint="eastAsia"/>
          <w:sz w:val="24"/>
          <w:szCs w:val="24"/>
          <w:rtl/>
        </w:rPr>
        <w:t>‌</w:t>
      </w:r>
      <w:r w:rsidRPr="00B37EE6">
        <w:rPr>
          <w:rFonts w:asciiTheme="majorHAnsi" w:hAnsiTheme="majorHAnsi" w:cs="B Lotus" w:hint="cs"/>
          <w:sz w:val="24"/>
          <w:szCs w:val="24"/>
          <w:rtl/>
        </w:rPr>
        <w:t>ای موجب تغییر شکل در آن خواهد شد؟ آیا افزایش تدریجی تغییر شکل</w:t>
      </w:r>
      <w:r w:rsidR="005A026E">
        <w:rPr>
          <w:rFonts w:asciiTheme="majorHAnsi" w:hAnsiTheme="majorHAnsi" w:cs="B Lotus" w:hint="eastAsia"/>
          <w:sz w:val="24"/>
          <w:szCs w:val="24"/>
          <w:rtl/>
        </w:rPr>
        <w:t>‌</w:t>
      </w:r>
      <w:r w:rsidRPr="00B37EE6">
        <w:rPr>
          <w:rFonts w:asciiTheme="majorHAnsi" w:hAnsiTheme="majorHAnsi" w:cs="B Lotus" w:hint="cs"/>
          <w:sz w:val="24"/>
          <w:szCs w:val="24"/>
          <w:rtl/>
        </w:rPr>
        <w:t>ها موجب ناپایداری شیب خواهد شد؟</w:t>
      </w:r>
    </w:p>
    <w:p w14:paraId="4DDC0B43" w14:textId="66A89AAD" w:rsidR="002565A8" w:rsidRDefault="002565A8" w:rsidP="006233D0">
      <w:pPr>
        <w:bidi/>
        <w:spacing w:line="240" w:lineRule="auto"/>
        <w:ind w:firstLine="288"/>
        <w:jc w:val="both"/>
        <w:rPr>
          <w:rFonts w:asciiTheme="majorHAnsi" w:hAnsiTheme="majorHAnsi" w:cs="B Lotus"/>
          <w:sz w:val="24"/>
          <w:szCs w:val="24"/>
          <w:rtl/>
        </w:rPr>
      </w:pPr>
      <w:r w:rsidRPr="00B37EE6">
        <w:rPr>
          <w:rFonts w:asciiTheme="majorHAnsi" w:hAnsiTheme="majorHAnsi" w:cs="B Lotus" w:hint="cs"/>
          <w:sz w:val="24"/>
          <w:szCs w:val="24"/>
          <w:rtl/>
        </w:rPr>
        <w:t xml:space="preserve">در این </w:t>
      </w:r>
      <w:r w:rsidR="005A026E">
        <w:rPr>
          <w:rFonts w:asciiTheme="majorHAnsi" w:hAnsiTheme="majorHAnsi" w:cs="B Lotus" w:hint="cs"/>
          <w:sz w:val="24"/>
          <w:szCs w:val="24"/>
          <w:rtl/>
        </w:rPr>
        <w:t>پژوهش</w:t>
      </w:r>
      <w:r w:rsidRPr="00B37EE6">
        <w:rPr>
          <w:rFonts w:asciiTheme="majorHAnsi" w:hAnsiTheme="majorHAnsi" w:cs="B Lotus" w:hint="cs"/>
          <w:sz w:val="24"/>
          <w:szCs w:val="24"/>
          <w:rtl/>
        </w:rPr>
        <w:t xml:space="preserve"> به پرسش</w:t>
      </w:r>
      <w:r w:rsidR="005A026E">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فوق پاسخ داده می‌شود. برای این منظور دو مدل فیزیکی با زوایای 35 و 37 درجه در آزمایشگاه ایجاد </w:t>
      </w:r>
      <w:r w:rsidR="005A026E">
        <w:rPr>
          <w:rFonts w:asciiTheme="majorHAnsi" w:hAnsiTheme="majorHAnsi" w:cs="B Lotus" w:hint="cs"/>
          <w:sz w:val="24"/>
          <w:szCs w:val="24"/>
          <w:rtl/>
        </w:rPr>
        <w:t>شد</w:t>
      </w:r>
      <w:r w:rsidRPr="00B37EE6">
        <w:rPr>
          <w:rFonts w:asciiTheme="majorHAnsi" w:hAnsiTheme="majorHAnsi" w:cs="B Lotus" w:hint="cs"/>
          <w:sz w:val="24"/>
          <w:szCs w:val="24"/>
          <w:rtl/>
        </w:rPr>
        <w:t>. زاویه اصطکاک داخلی شیب ماسه‌ای 38 درجه بوده است که زوایای 35 و 37 درجه به منظور پایدار ماندن شیب در نظر گرفته شده</w:t>
      </w:r>
      <w:r w:rsidRPr="00B37EE6">
        <w:rPr>
          <w:rFonts w:asciiTheme="majorHAnsi" w:hAnsiTheme="majorHAnsi" w:cs="B Lotus"/>
          <w:sz w:val="24"/>
          <w:szCs w:val="24"/>
          <w:rtl/>
        </w:rPr>
        <w:softHyphen/>
      </w:r>
      <w:r w:rsidRPr="00B37EE6">
        <w:rPr>
          <w:rFonts w:asciiTheme="majorHAnsi" w:hAnsiTheme="majorHAnsi" w:cs="B Lotus" w:hint="cs"/>
          <w:sz w:val="24"/>
          <w:szCs w:val="24"/>
          <w:rtl/>
        </w:rPr>
        <w:t>اند. در انتهای این پژوهش نیز از تحلیل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آماری برای ارائه روابطی </w:t>
      </w:r>
      <w:r w:rsidR="005A026E">
        <w:rPr>
          <w:rFonts w:asciiTheme="majorHAnsi" w:hAnsiTheme="majorHAnsi" w:cs="B Lotus" w:hint="cs"/>
          <w:sz w:val="24"/>
          <w:szCs w:val="24"/>
          <w:rtl/>
        </w:rPr>
        <w:t>برای</w:t>
      </w:r>
      <w:r w:rsidRPr="00B37EE6">
        <w:rPr>
          <w:rFonts w:asciiTheme="majorHAnsi" w:hAnsiTheme="majorHAnsi" w:cs="B Lotus" w:hint="cs"/>
          <w:sz w:val="24"/>
          <w:szCs w:val="24"/>
          <w:rtl/>
        </w:rPr>
        <w:t xml:space="preserve"> پیش</w:t>
      </w:r>
      <w:r w:rsidR="005A026E">
        <w:rPr>
          <w:rFonts w:asciiTheme="majorHAnsi" w:hAnsiTheme="majorHAnsi" w:cs="B Lotus" w:hint="eastAsia"/>
          <w:sz w:val="24"/>
          <w:szCs w:val="24"/>
          <w:rtl/>
        </w:rPr>
        <w:t>‌</w:t>
      </w:r>
      <w:r w:rsidRPr="00B37EE6">
        <w:rPr>
          <w:rFonts w:asciiTheme="majorHAnsi" w:hAnsiTheme="majorHAnsi" w:cs="B Lotus" w:hint="cs"/>
          <w:sz w:val="24"/>
          <w:szCs w:val="24"/>
          <w:rtl/>
        </w:rPr>
        <w:t>بینی مقدار نشست قائم در شیب</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ماسه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ای اشباع بهره گرفته شده است.</w:t>
      </w:r>
    </w:p>
    <w:p w14:paraId="0DA8D984" w14:textId="77777777" w:rsidR="002565A8" w:rsidRPr="006233D0" w:rsidRDefault="002565A8" w:rsidP="006233D0">
      <w:pPr>
        <w:pStyle w:val="ListParagraph"/>
        <w:numPr>
          <w:ilvl w:val="0"/>
          <w:numId w:val="2"/>
        </w:numPr>
        <w:bidi/>
        <w:spacing w:after="0" w:line="240" w:lineRule="auto"/>
        <w:jc w:val="both"/>
        <w:rPr>
          <w:rFonts w:cs="B Zar"/>
          <w:b/>
          <w:bCs/>
          <w:sz w:val="28"/>
          <w:szCs w:val="28"/>
          <w:rtl/>
          <w:lang w:bidi="fa-IR"/>
        </w:rPr>
      </w:pPr>
      <w:r w:rsidRPr="006233D0">
        <w:rPr>
          <w:rFonts w:cs="B Zar" w:hint="cs"/>
          <w:b/>
          <w:bCs/>
          <w:sz w:val="28"/>
          <w:szCs w:val="28"/>
          <w:rtl/>
          <w:lang w:bidi="fa-IR"/>
        </w:rPr>
        <w:lastRenderedPageBreak/>
        <w:t>تجهیزات آزمایشگاهی</w:t>
      </w:r>
    </w:p>
    <w:p w14:paraId="21AD5E11" w14:textId="37AFA3FA" w:rsidR="002565A8" w:rsidRDefault="002565A8" w:rsidP="006233D0">
      <w:pPr>
        <w:autoSpaceDE w:val="0"/>
        <w:autoSpaceDN w:val="0"/>
        <w:bidi/>
        <w:adjustRightInd w:val="0"/>
        <w:spacing w:after="0" w:line="240" w:lineRule="auto"/>
        <w:jc w:val="both"/>
        <w:rPr>
          <w:rFonts w:asciiTheme="majorHAnsi" w:hAnsiTheme="majorHAnsi" w:cs="B Lotus"/>
          <w:sz w:val="24"/>
          <w:szCs w:val="24"/>
        </w:rPr>
      </w:pPr>
      <w:r w:rsidRPr="00B37EE6">
        <w:rPr>
          <w:rFonts w:asciiTheme="majorHAnsi" w:hAnsiTheme="majorHAnsi" w:cs="B Lotus" w:hint="cs"/>
          <w:sz w:val="24"/>
          <w:szCs w:val="24"/>
          <w:rtl/>
        </w:rPr>
        <w:t xml:space="preserve">شکل </w:t>
      </w:r>
      <w:r w:rsidR="005A026E">
        <w:rPr>
          <w:rFonts w:asciiTheme="majorHAnsi" w:hAnsiTheme="majorHAnsi" w:cs="B Lotus" w:hint="cs"/>
          <w:sz w:val="24"/>
          <w:szCs w:val="24"/>
          <w:rtl/>
        </w:rPr>
        <w:t>(1)</w:t>
      </w:r>
      <w:r w:rsidRPr="00B37EE6">
        <w:rPr>
          <w:rFonts w:asciiTheme="majorHAnsi" w:hAnsiTheme="majorHAnsi" w:cs="B Lotus" w:hint="cs"/>
          <w:sz w:val="24"/>
          <w:szCs w:val="24"/>
          <w:rtl/>
        </w:rPr>
        <w:t xml:space="preserve"> جعبه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 آزمایش را با ابعادی به</w:t>
      </w:r>
      <w:r w:rsidRPr="00B37EE6">
        <w:rPr>
          <w:rFonts w:asciiTheme="majorHAnsi" w:hAnsiTheme="majorHAnsi" w:cs="B Lotus"/>
          <w:sz w:val="24"/>
          <w:szCs w:val="24"/>
        </w:rPr>
        <w:t xml:space="preserve"> </w:t>
      </w:r>
      <w:r w:rsidRPr="00B37EE6">
        <w:rPr>
          <w:rFonts w:asciiTheme="majorHAnsi" w:hAnsiTheme="majorHAnsi" w:cs="B Lotus" w:hint="cs"/>
          <w:sz w:val="24"/>
          <w:szCs w:val="24"/>
          <w:rtl/>
        </w:rPr>
        <w:t>‌طول 142 سانتی‌متر، عرض 20 سانتی‌متر و ارتفاع 50 سانتی‌متر و تابلوی پیزومتر آن نشان می‌دهد. ماسه مورد استفاده، ماسه کرمانشاه است که به کمک آزمایش برش مستقیم پارامترهای مقاومتی آن به دست آمده است (جدول 1). منحنی دانه</w:t>
      </w:r>
      <w:r w:rsidRPr="00B37EE6">
        <w:rPr>
          <w:rFonts w:asciiTheme="majorHAnsi" w:hAnsiTheme="majorHAnsi" w:cs="B Lotus" w:hint="eastAsia"/>
          <w:sz w:val="24"/>
          <w:szCs w:val="24"/>
          <w:rtl/>
        </w:rPr>
        <w:t>‌</w:t>
      </w:r>
      <w:r w:rsidRPr="00B37EE6">
        <w:rPr>
          <w:rFonts w:asciiTheme="majorHAnsi" w:hAnsiTheme="majorHAnsi" w:cs="B Lotus"/>
          <w:sz w:val="24"/>
          <w:szCs w:val="24"/>
        </w:rPr>
        <w:t xml:space="preserve"> </w:t>
      </w:r>
      <w:r w:rsidRPr="00B37EE6">
        <w:rPr>
          <w:rFonts w:asciiTheme="majorHAnsi" w:hAnsiTheme="majorHAnsi" w:cs="B Lotus" w:hint="cs"/>
          <w:sz w:val="24"/>
          <w:szCs w:val="24"/>
          <w:rtl/>
        </w:rPr>
        <w:t xml:space="preserve">بندی ماسه در شکل </w:t>
      </w:r>
      <w:r w:rsidR="005A026E">
        <w:rPr>
          <w:rFonts w:asciiTheme="majorHAnsi" w:hAnsiTheme="majorHAnsi" w:cs="B Lotus" w:hint="cs"/>
          <w:sz w:val="24"/>
          <w:szCs w:val="24"/>
          <w:rtl/>
        </w:rPr>
        <w:t>(2)</w:t>
      </w:r>
      <w:r w:rsidRPr="00B37EE6">
        <w:rPr>
          <w:rFonts w:asciiTheme="majorHAnsi" w:hAnsiTheme="majorHAnsi" w:cs="B Lotus" w:hint="cs"/>
          <w:sz w:val="24"/>
          <w:szCs w:val="24"/>
          <w:rtl/>
        </w:rPr>
        <w:t xml:space="preserve"> نشان داده شده است. در حالت خشک زاویه اصطکاک داخلی ماسه 38 درجه بوده است. مقدار ریزدانه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 ماسه در آزمایش دانه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‌بندی برابر با 51/0 درصد بوده است. از روش آزمایش تراکم استاندارد نیز استفاده شده است، که منحنی تراکم آن در شکل </w:t>
      </w:r>
      <w:r w:rsidR="005A026E">
        <w:rPr>
          <w:rFonts w:asciiTheme="majorHAnsi" w:hAnsiTheme="majorHAnsi" w:cs="B Lotus" w:hint="cs"/>
          <w:sz w:val="24"/>
          <w:szCs w:val="24"/>
          <w:rtl/>
        </w:rPr>
        <w:t>(3)</w:t>
      </w:r>
      <w:r w:rsidRPr="00B37EE6">
        <w:rPr>
          <w:rFonts w:asciiTheme="majorHAnsi" w:hAnsiTheme="majorHAnsi" w:cs="B Lotus" w:hint="cs"/>
          <w:sz w:val="24"/>
          <w:szCs w:val="24"/>
          <w:rtl/>
        </w:rPr>
        <w:t xml:space="preserve"> نشان داده شده است.</w:t>
      </w:r>
    </w:p>
    <w:p w14:paraId="27D7CFC3" w14:textId="77777777" w:rsidR="00E03360" w:rsidRPr="00E03360" w:rsidRDefault="00E03360" w:rsidP="00E03360">
      <w:pPr>
        <w:autoSpaceDE w:val="0"/>
        <w:autoSpaceDN w:val="0"/>
        <w:bidi/>
        <w:adjustRightInd w:val="0"/>
        <w:spacing w:after="0" w:line="240" w:lineRule="auto"/>
        <w:jc w:val="both"/>
        <w:rPr>
          <w:rFonts w:asciiTheme="majorHAnsi" w:hAnsiTheme="majorHAnsi" w:cs="B Lotus"/>
          <w:sz w:val="18"/>
          <w:szCs w:val="18"/>
          <w:rtl/>
        </w:rPr>
      </w:pPr>
    </w:p>
    <w:p w14:paraId="4970996C" w14:textId="51312360" w:rsidR="00E03360" w:rsidRPr="005A026E" w:rsidRDefault="00E03360" w:rsidP="00E03360">
      <w:pPr>
        <w:autoSpaceDE w:val="0"/>
        <w:autoSpaceDN w:val="0"/>
        <w:bidi/>
        <w:adjustRightInd w:val="0"/>
        <w:spacing w:after="0" w:line="240" w:lineRule="auto"/>
        <w:jc w:val="center"/>
        <w:rPr>
          <w:rFonts w:ascii="Helvetica-Bold" w:hAnsi="Helvetica-Bold" w:cs="B Lotus"/>
          <w:b/>
          <w:bCs/>
          <w:sz w:val="20"/>
          <w:szCs w:val="20"/>
          <w:rtl/>
          <w:lang w:bidi="fa-IR"/>
        </w:rPr>
      </w:pPr>
      <w:r w:rsidRPr="005A026E">
        <w:rPr>
          <w:rFonts w:ascii="Helvetica-Bold" w:hAnsi="Helvetica-Bold" w:cs="B Lotus" w:hint="cs"/>
          <w:b/>
          <w:bCs/>
          <w:sz w:val="20"/>
          <w:szCs w:val="20"/>
          <w:rtl/>
          <w:lang w:bidi="fa-IR"/>
        </w:rPr>
        <w:t xml:space="preserve">شکل 1. </w:t>
      </w:r>
      <w:r w:rsidRPr="005A026E">
        <w:rPr>
          <w:rFonts w:ascii="Helvetica-Bold" w:hAnsi="Helvetica-Bold" w:cs="B Lotus" w:hint="cs"/>
          <w:sz w:val="20"/>
          <w:szCs w:val="20"/>
          <w:rtl/>
          <w:lang w:bidi="fa-IR"/>
        </w:rPr>
        <w:t>جعبه آزمایش و تابلوهای پیزومتر</w:t>
      </w:r>
      <w:r w:rsidRPr="005A026E">
        <w:rPr>
          <w:rFonts w:ascii="Helvetica-Bold" w:hAnsi="Helvetica-Bold" w:cs="B Lotus" w:hint="cs"/>
          <w:b/>
          <w:bCs/>
          <w:sz w:val="20"/>
          <w:szCs w:val="20"/>
          <w:rtl/>
          <w:lang w:bidi="fa-IR"/>
        </w:rPr>
        <w:t xml:space="preserve"> </w:t>
      </w:r>
    </w:p>
    <w:p w14:paraId="496B3157" w14:textId="65270672" w:rsidR="002565A8" w:rsidRDefault="00E03360" w:rsidP="00E03360">
      <w:pPr>
        <w:autoSpaceDE w:val="0"/>
        <w:autoSpaceDN w:val="0"/>
        <w:bidi/>
        <w:adjustRightInd w:val="0"/>
        <w:spacing w:after="0" w:line="240" w:lineRule="auto"/>
        <w:jc w:val="center"/>
        <w:rPr>
          <w:rFonts w:ascii="Helvetica-Bold" w:hAnsi="Helvetica-Bold" w:cs="B Lotus"/>
          <w:sz w:val="24"/>
          <w:szCs w:val="24"/>
          <w:lang w:bidi="fa-IR"/>
        </w:rPr>
      </w:pPr>
      <w:r w:rsidRPr="00B37EE6">
        <w:rPr>
          <w:noProof/>
        </w:rPr>
        <w:drawing>
          <wp:anchor distT="0" distB="0" distL="114300" distR="114300" simplePos="0" relativeHeight="251664384" behindDoc="1" locked="0" layoutInCell="1" allowOverlap="1" wp14:anchorId="5804FE0B" wp14:editId="1F11215F">
            <wp:simplePos x="0" y="0"/>
            <wp:positionH relativeFrom="column">
              <wp:posOffset>401955</wp:posOffset>
            </wp:positionH>
            <wp:positionV relativeFrom="paragraph">
              <wp:posOffset>33655</wp:posOffset>
            </wp:positionV>
            <wp:extent cx="2077720" cy="1461135"/>
            <wp:effectExtent l="0" t="0" r="0" b="5715"/>
            <wp:wrapThrough wrapText="bothSides">
              <wp:wrapPolygon edited="0">
                <wp:start x="0" y="0"/>
                <wp:lineTo x="0" y="21403"/>
                <wp:lineTo x="21389" y="21403"/>
                <wp:lineTo x="21389" y="0"/>
                <wp:lineTo x="0" y="0"/>
              </wp:wrapPolygon>
            </wp:wrapThrough>
            <wp:docPr id="21"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772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7F9E8"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100AECAF"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0E26C048"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7FAB414D"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67F51B2F"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4120CFC9"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22D03993"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293D70EE" w14:textId="22CB19C8"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r w:rsidRPr="00B37EE6">
        <w:rPr>
          <w:noProof/>
        </w:rPr>
        <w:drawing>
          <wp:anchor distT="0" distB="0" distL="114300" distR="114300" simplePos="0" relativeHeight="251668480" behindDoc="0" locked="0" layoutInCell="1" allowOverlap="1" wp14:anchorId="1AA910B6" wp14:editId="342C4D35">
            <wp:simplePos x="0" y="0"/>
            <wp:positionH relativeFrom="margin">
              <wp:posOffset>3639820</wp:posOffset>
            </wp:positionH>
            <wp:positionV relativeFrom="margin">
              <wp:posOffset>4723130</wp:posOffset>
            </wp:positionV>
            <wp:extent cx="2072926" cy="1787856"/>
            <wp:effectExtent l="0" t="0" r="3810" b="3175"/>
            <wp:wrapSquare wrapText="bothSides"/>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926" cy="1787856"/>
                    </a:xfrm>
                    <a:prstGeom prst="rect">
                      <a:avLst/>
                    </a:prstGeom>
                    <a:noFill/>
                    <a:ln>
                      <a:noFill/>
                    </a:ln>
                  </pic:spPr>
                </pic:pic>
              </a:graphicData>
            </a:graphic>
          </wp:anchor>
        </w:drawing>
      </w:r>
    </w:p>
    <w:p w14:paraId="35221A9A"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78634C00"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146795D6"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64EBF3B4"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4AF12CBD" w14:textId="77777777" w:rsidR="00E03360" w:rsidRPr="00E03360" w:rsidRDefault="00E03360" w:rsidP="00E03360">
      <w:pPr>
        <w:autoSpaceDE w:val="0"/>
        <w:autoSpaceDN w:val="0"/>
        <w:bidi/>
        <w:adjustRightInd w:val="0"/>
        <w:spacing w:after="0" w:line="240" w:lineRule="auto"/>
        <w:jc w:val="center"/>
        <w:rPr>
          <w:rFonts w:ascii="Helvetica-Bold" w:hAnsi="Helvetica-Bold" w:cs="B Lotus"/>
          <w:sz w:val="8"/>
          <w:szCs w:val="6"/>
          <w:lang w:bidi="fa-IR"/>
        </w:rPr>
      </w:pPr>
    </w:p>
    <w:p w14:paraId="214E1B2A"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4C74DF31"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3AA338D6"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22C84203" w14:textId="77777777" w:rsidR="00E03360" w:rsidRDefault="00E03360" w:rsidP="00E03360">
      <w:pPr>
        <w:autoSpaceDE w:val="0"/>
        <w:autoSpaceDN w:val="0"/>
        <w:bidi/>
        <w:adjustRightInd w:val="0"/>
        <w:spacing w:after="0" w:line="240" w:lineRule="auto"/>
        <w:jc w:val="center"/>
        <w:rPr>
          <w:rFonts w:ascii="Helvetica-Bold" w:hAnsi="Helvetica-Bold" w:cs="B Lotus"/>
          <w:sz w:val="24"/>
          <w:szCs w:val="24"/>
          <w:lang w:bidi="fa-IR"/>
        </w:rPr>
      </w:pPr>
    </w:p>
    <w:p w14:paraId="77991F83" w14:textId="77777777" w:rsidR="00E03360" w:rsidRPr="00B37EE6" w:rsidRDefault="00E03360" w:rsidP="00E03360">
      <w:pPr>
        <w:autoSpaceDE w:val="0"/>
        <w:autoSpaceDN w:val="0"/>
        <w:bidi/>
        <w:adjustRightInd w:val="0"/>
        <w:spacing w:after="0" w:line="240" w:lineRule="auto"/>
        <w:jc w:val="center"/>
        <w:rPr>
          <w:rFonts w:ascii="Helvetica-Bold" w:hAnsi="Helvetica-Bold" w:cs="B Lotus"/>
          <w:sz w:val="24"/>
          <w:szCs w:val="24"/>
          <w:rtl/>
          <w:lang w:bidi="fa-IR"/>
        </w:rPr>
      </w:pPr>
    </w:p>
    <w:p w14:paraId="254857A9" w14:textId="7C5D4FCB" w:rsidR="002565A8" w:rsidRPr="00E03360" w:rsidRDefault="002565A8" w:rsidP="006233D0">
      <w:pPr>
        <w:autoSpaceDE w:val="0"/>
        <w:autoSpaceDN w:val="0"/>
        <w:adjustRightInd w:val="0"/>
        <w:spacing w:after="120" w:line="240" w:lineRule="auto"/>
        <w:jc w:val="center"/>
        <w:rPr>
          <w:rFonts w:asciiTheme="majorBidi" w:hAnsiTheme="majorBidi" w:cstheme="majorBidi"/>
          <w:sz w:val="18"/>
          <w:szCs w:val="18"/>
          <w:lang w:bidi="fa-IR"/>
        </w:rPr>
      </w:pPr>
      <w:r w:rsidRPr="00E03360">
        <w:rPr>
          <w:rFonts w:asciiTheme="majorBidi" w:hAnsiTheme="majorBidi" w:cstheme="majorBidi"/>
          <w:b/>
          <w:bCs/>
          <w:sz w:val="18"/>
          <w:szCs w:val="18"/>
          <w:lang w:bidi="fa-IR"/>
        </w:rPr>
        <w:t xml:space="preserve">Fig. 1. </w:t>
      </w:r>
      <w:r w:rsidRPr="00E03360">
        <w:rPr>
          <w:rFonts w:asciiTheme="majorBidi" w:hAnsiTheme="majorBidi" w:cstheme="majorBidi"/>
          <w:sz w:val="18"/>
          <w:szCs w:val="18"/>
          <w:lang w:bidi="fa-IR"/>
        </w:rPr>
        <w:t>Test box &amp; Piezometer table</w:t>
      </w:r>
    </w:p>
    <w:p w14:paraId="6357C3D0" w14:textId="77777777" w:rsidR="002565A8" w:rsidRDefault="002565A8" w:rsidP="006233D0">
      <w:pPr>
        <w:autoSpaceDE w:val="0"/>
        <w:autoSpaceDN w:val="0"/>
        <w:adjustRightInd w:val="0"/>
        <w:spacing w:after="0" w:line="240" w:lineRule="auto"/>
        <w:jc w:val="center"/>
        <w:rPr>
          <w:rFonts w:asciiTheme="majorBidi" w:hAnsiTheme="majorBidi" w:cstheme="majorBidi"/>
          <w:b/>
          <w:bCs/>
          <w:sz w:val="20"/>
          <w:szCs w:val="20"/>
          <w:lang w:bidi="fa-IR"/>
        </w:rPr>
      </w:pPr>
    </w:p>
    <w:p w14:paraId="73146DD7" w14:textId="77777777" w:rsidR="00E03360" w:rsidRPr="005A026E" w:rsidRDefault="00E03360" w:rsidP="00E03360">
      <w:pPr>
        <w:autoSpaceDE w:val="0"/>
        <w:autoSpaceDN w:val="0"/>
        <w:bidi/>
        <w:adjustRightInd w:val="0"/>
        <w:spacing w:after="0" w:line="240" w:lineRule="auto"/>
        <w:jc w:val="center"/>
        <w:rPr>
          <w:rFonts w:ascii="Helvetica-Bold" w:hAnsi="Helvetica-Bold" w:cs="B Lotus"/>
          <w:b/>
          <w:bCs/>
          <w:sz w:val="20"/>
          <w:szCs w:val="20"/>
          <w:lang w:bidi="fa-IR"/>
        </w:rPr>
      </w:pPr>
      <w:r w:rsidRPr="005A026E">
        <w:rPr>
          <w:rFonts w:ascii="Helvetica-Bold" w:hAnsi="Helvetica-Bold" w:cs="B Lotus" w:hint="cs"/>
          <w:b/>
          <w:bCs/>
          <w:sz w:val="20"/>
          <w:szCs w:val="20"/>
          <w:rtl/>
          <w:lang w:bidi="fa-IR"/>
        </w:rPr>
        <w:t xml:space="preserve">شکل 2. </w:t>
      </w:r>
      <w:r w:rsidRPr="00E03360">
        <w:rPr>
          <w:rFonts w:ascii="Helvetica-Bold" w:hAnsi="Helvetica-Bold" w:cs="B Lotus" w:hint="cs"/>
          <w:sz w:val="20"/>
          <w:szCs w:val="20"/>
          <w:rtl/>
          <w:lang w:bidi="fa-IR"/>
        </w:rPr>
        <w:t>منحنی دانه‌بندی خاک</w:t>
      </w:r>
    </w:p>
    <w:p w14:paraId="38FFDF1A" w14:textId="77777777" w:rsidR="002565A8" w:rsidRPr="00B37EE6" w:rsidRDefault="002565A8" w:rsidP="006233D0">
      <w:pPr>
        <w:autoSpaceDE w:val="0"/>
        <w:autoSpaceDN w:val="0"/>
        <w:bidi/>
        <w:adjustRightInd w:val="0"/>
        <w:spacing w:after="0" w:line="240" w:lineRule="auto"/>
        <w:jc w:val="center"/>
        <w:rPr>
          <w:rFonts w:ascii="Helvetica-Bold" w:hAnsi="Helvetica-Bold" w:cs="B Lotus"/>
          <w:sz w:val="24"/>
          <w:szCs w:val="24"/>
          <w:rtl/>
          <w:lang w:bidi="fa-IR"/>
        </w:rPr>
      </w:pPr>
      <w:r w:rsidRPr="00B37EE6">
        <w:rPr>
          <w:noProof/>
        </w:rPr>
        <w:drawing>
          <wp:inline distT="0" distB="0" distL="0" distR="0" wp14:anchorId="59E3F2EB" wp14:editId="2244E166">
            <wp:extent cx="2501799" cy="1448410"/>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3088CE" w14:textId="77777777" w:rsidR="002565A8" w:rsidRPr="00E03360" w:rsidRDefault="002565A8" w:rsidP="006233D0">
      <w:pPr>
        <w:autoSpaceDE w:val="0"/>
        <w:autoSpaceDN w:val="0"/>
        <w:adjustRightInd w:val="0"/>
        <w:spacing w:after="0" w:line="240" w:lineRule="auto"/>
        <w:jc w:val="center"/>
        <w:rPr>
          <w:rFonts w:ascii="Helvetica-Bold" w:hAnsi="Helvetica-Bold" w:cs="B Lotus"/>
          <w:b/>
          <w:bCs/>
          <w:sz w:val="18"/>
          <w:szCs w:val="18"/>
          <w:lang w:bidi="fa-IR"/>
        </w:rPr>
      </w:pPr>
      <w:r w:rsidRPr="00E03360">
        <w:rPr>
          <w:rFonts w:asciiTheme="majorBidi" w:hAnsiTheme="majorBidi" w:cstheme="majorBidi"/>
          <w:b/>
          <w:bCs/>
          <w:sz w:val="18"/>
          <w:szCs w:val="18"/>
          <w:lang w:bidi="fa-IR"/>
        </w:rPr>
        <w:t xml:space="preserve">Fig. 2. </w:t>
      </w:r>
      <w:r w:rsidRPr="00E03360">
        <w:rPr>
          <w:rFonts w:asciiTheme="majorBidi" w:hAnsiTheme="majorBidi" w:cstheme="majorBidi"/>
          <w:sz w:val="18"/>
          <w:szCs w:val="18"/>
          <w:lang w:bidi="fa-IR"/>
        </w:rPr>
        <w:t>Grain size distribution</w:t>
      </w:r>
      <w:r w:rsidRPr="00E03360">
        <w:rPr>
          <w:rFonts w:asciiTheme="majorBidi" w:hAnsiTheme="majorBidi" w:cstheme="majorBidi"/>
          <w:b/>
          <w:bCs/>
          <w:sz w:val="18"/>
          <w:szCs w:val="18"/>
          <w:lang w:bidi="fa-IR"/>
        </w:rPr>
        <w:t xml:space="preserve"> </w:t>
      </w:r>
    </w:p>
    <w:p w14:paraId="4AFD48E9" w14:textId="77777777" w:rsidR="002565A8" w:rsidRPr="005A026E" w:rsidRDefault="002565A8" w:rsidP="006233D0">
      <w:pPr>
        <w:autoSpaceDE w:val="0"/>
        <w:autoSpaceDN w:val="0"/>
        <w:bidi/>
        <w:adjustRightInd w:val="0"/>
        <w:spacing w:after="0" w:line="240" w:lineRule="auto"/>
        <w:ind w:firstLine="288"/>
        <w:jc w:val="center"/>
        <w:rPr>
          <w:rFonts w:ascii="Helvetica-Bold" w:hAnsi="Helvetica-Bold" w:cs="B Lotus"/>
          <w:b/>
          <w:bCs/>
          <w:sz w:val="20"/>
          <w:szCs w:val="20"/>
          <w:lang w:bidi="fa-IR"/>
        </w:rPr>
      </w:pPr>
    </w:p>
    <w:p w14:paraId="2B7A0CFE" w14:textId="587706BE" w:rsidR="002565A8" w:rsidRDefault="002565A8" w:rsidP="00E03360">
      <w:pPr>
        <w:autoSpaceDE w:val="0"/>
        <w:autoSpaceDN w:val="0"/>
        <w:bidi/>
        <w:adjustRightInd w:val="0"/>
        <w:spacing w:after="0" w:line="240" w:lineRule="auto"/>
        <w:ind w:firstLine="288"/>
        <w:jc w:val="center"/>
        <w:rPr>
          <w:rFonts w:ascii="Helvetica-Bold" w:hAnsi="Helvetica-Bold" w:cs="B Lotus"/>
          <w:sz w:val="20"/>
          <w:szCs w:val="20"/>
          <w:lang w:bidi="fa-IR"/>
        </w:rPr>
      </w:pPr>
      <w:r w:rsidRPr="00B37EE6">
        <w:rPr>
          <w:rFonts w:asciiTheme="majorBidi" w:hAnsiTheme="majorBidi" w:cstheme="majorBidi"/>
          <w:b/>
          <w:bCs/>
          <w:noProof/>
          <w:sz w:val="16"/>
          <w:szCs w:val="16"/>
        </w:rPr>
        <mc:AlternateContent>
          <mc:Choice Requires="wps">
            <w:drawing>
              <wp:anchor distT="0" distB="0" distL="114300" distR="114300" simplePos="0" relativeHeight="251663360" behindDoc="0" locked="0" layoutInCell="1" allowOverlap="1" wp14:anchorId="09F35573" wp14:editId="5721C1DE">
                <wp:simplePos x="0" y="0"/>
                <wp:positionH relativeFrom="margin">
                  <wp:posOffset>2724150</wp:posOffset>
                </wp:positionH>
                <wp:positionV relativeFrom="paragraph">
                  <wp:posOffset>501650</wp:posOffset>
                </wp:positionV>
                <wp:extent cx="639551" cy="220345"/>
                <wp:effectExtent l="0" t="0" r="27305" b="27305"/>
                <wp:wrapNone/>
                <wp:docPr id="7" name="Rectangle 7"/>
                <wp:cNvGraphicFramePr/>
                <a:graphic xmlns:a="http://schemas.openxmlformats.org/drawingml/2006/main">
                  <a:graphicData uri="http://schemas.microsoft.com/office/word/2010/wordprocessingShape">
                    <wps:wsp>
                      <wps:cNvSpPr/>
                      <wps:spPr>
                        <a:xfrm rot="16200000">
                          <a:off x="0" y="0"/>
                          <a:ext cx="639551" cy="22034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4DCF23D" w14:textId="77777777" w:rsidR="00E03360" w:rsidRPr="006A04FF" w:rsidRDefault="00E03360" w:rsidP="002565A8">
                            <w:pPr>
                              <w:spacing w:after="0" w:line="240" w:lineRule="auto"/>
                              <w:jc w:val="center"/>
                              <w:rPr>
                                <w:rFonts w:asciiTheme="majorBidi" w:hAnsiTheme="majorBidi" w:cstheme="majorBidi"/>
                                <w:sz w:val="14"/>
                                <w:szCs w:val="14"/>
                              </w:rPr>
                            </w:pPr>
                            <w:proofErr w:type="spellStart"/>
                            <w:proofErr w:type="gramStart"/>
                            <w:r>
                              <w:rPr>
                                <w:rFonts w:asciiTheme="majorBidi" w:hAnsiTheme="majorBidi" w:cstheme="majorBidi"/>
                                <w:sz w:val="14"/>
                                <w:szCs w:val="14"/>
                              </w:rPr>
                              <w:t>γ</w:t>
                            </w:r>
                            <w:r w:rsidRPr="006A04FF">
                              <w:rPr>
                                <w:rFonts w:asciiTheme="majorBidi" w:hAnsiTheme="majorBidi" w:cstheme="majorBidi"/>
                                <w:sz w:val="14"/>
                                <w:szCs w:val="14"/>
                                <w:vertAlign w:val="subscript"/>
                              </w:rPr>
                              <w:t>d</w:t>
                            </w:r>
                            <w:proofErr w:type="spellEnd"/>
                            <w:proofErr w:type="gramEnd"/>
                            <w:r w:rsidRPr="006A04FF">
                              <w:rPr>
                                <w:rFonts w:asciiTheme="majorBidi" w:hAnsiTheme="majorBidi" w:cstheme="majorBidi"/>
                                <w:sz w:val="14"/>
                                <w:szCs w:val="14"/>
                              </w:rPr>
                              <w:t xml:space="preserve"> </w:t>
                            </w:r>
                            <w:r w:rsidRPr="006A04FF">
                              <w:rPr>
                                <w:rFonts w:asciiTheme="majorBidi" w:hAnsiTheme="majorBidi" w:cstheme="majorBidi"/>
                                <w:sz w:val="12"/>
                                <w:szCs w:val="12"/>
                              </w:rPr>
                              <w:t>(</w:t>
                            </w:r>
                            <w:proofErr w:type="spellStart"/>
                            <w:r>
                              <w:rPr>
                                <w:rFonts w:asciiTheme="majorBidi" w:hAnsiTheme="majorBidi" w:cstheme="majorBidi"/>
                                <w:sz w:val="12"/>
                                <w:szCs w:val="12"/>
                              </w:rPr>
                              <w:t>kN</w:t>
                            </w:r>
                            <w:proofErr w:type="spellEnd"/>
                            <w:r>
                              <w:rPr>
                                <w:rFonts w:asciiTheme="majorBidi" w:hAnsiTheme="majorBidi" w:cstheme="majorBidi"/>
                                <w:sz w:val="12"/>
                                <w:szCs w:val="12"/>
                              </w:rPr>
                              <w:t>/m</w:t>
                            </w:r>
                            <w:r w:rsidRPr="006A04FF">
                              <w:rPr>
                                <w:rFonts w:asciiTheme="majorBidi" w:hAnsiTheme="majorBidi" w:cstheme="majorBidi"/>
                                <w:sz w:val="12"/>
                                <w:szCs w:val="12"/>
                                <w:vertAlign w:val="superscript"/>
                              </w:rPr>
                              <w:t>3</w:t>
                            </w:r>
                            <w:r w:rsidRPr="006A04FF">
                              <w:rPr>
                                <w:rFonts w:asciiTheme="majorBidi" w:hAnsiTheme="majorBidi" w:cstheme="majorBidi"/>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35573" id="Rectangle 7" o:spid="_x0000_s1027" style="position:absolute;left:0;text-align:left;margin-left:214.5pt;margin-top:39.5pt;width:50.35pt;height:17.3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" fillcolor="white [3212]" strokecolor="white [3212]" strokeweight="2pt">
                <v:textbox>
                  <w:txbxContent>
                    <w:p w14:paraId="54DCF23D" w14:textId="77777777" w:rsidR="00E03360" w:rsidRPr="006A04FF" w:rsidRDefault="00E03360" w:rsidP="002565A8">
                      <w:pPr>
                        <w:spacing w:after="0" w:line="240" w:lineRule="auto"/>
                        <w:jc w:val="center"/>
                        <w:rPr>
                          <w:rFonts w:asciiTheme="majorBidi" w:hAnsiTheme="majorBidi" w:cstheme="majorBidi"/>
                          <w:sz w:val="14"/>
                          <w:szCs w:val="14"/>
                        </w:rPr>
                      </w:pPr>
                      <w:proofErr w:type="spellStart"/>
                      <w:proofErr w:type="gramStart"/>
                      <w:r>
                        <w:rPr>
                          <w:rFonts w:asciiTheme="majorBidi" w:hAnsiTheme="majorBidi" w:cstheme="majorBidi"/>
                          <w:sz w:val="14"/>
                          <w:szCs w:val="14"/>
                        </w:rPr>
                        <w:t>γ</w:t>
                      </w:r>
                      <w:r w:rsidRPr="006A04FF">
                        <w:rPr>
                          <w:rFonts w:asciiTheme="majorBidi" w:hAnsiTheme="majorBidi" w:cstheme="majorBidi"/>
                          <w:sz w:val="14"/>
                          <w:szCs w:val="14"/>
                          <w:vertAlign w:val="subscript"/>
                        </w:rPr>
                        <w:t>d</w:t>
                      </w:r>
                      <w:proofErr w:type="spellEnd"/>
                      <w:proofErr w:type="gramEnd"/>
                      <w:r w:rsidRPr="006A04FF">
                        <w:rPr>
                          <w:rFonts w:asciiTheme="majorBidi" w:hAnsiTheme="majorBidi" w:cstheme="majorBidi"/>
                          <w:sz w:val="14"/>
                          <w:szCs w:val="14"/>
                        </w:rPr>
                        <w:t xml:space="preserve"> </w:t>
                      </w:r>
                      <w:r w:rsidRPr="006A04FF">
                        <w:rPr>
                          <w:rFonts w:asciiTheme="majorBidi" w:hAnsiTheme="majorBidi" w:cstheme="majorBidi"/>
                          <w:sz w:val="12"/>
                          <w:szCs w:val="12"/>
                        </w:rPr>
                        <w:t>(</w:t>
                      </w:r>
                      <w:proofErr w:type="spellStart"/>
                      <w:r>
                        <w:rPr>
                          <w:rFonts w:asciiTheme="majorBidi" w:hAnsiTheme="majorBidi" w:cstheme="majorBidi"/>
                          <w:sz w:val="12"/>
                          <w:szCs w:val="12"/>
                        </w:rPr>
                        <w:t>kN</w:t>
                      </w:r>
                      <w:proofErr w:type="spellEnd"/>
                      <w:r>
                        <w:rPr>
                          <w:rFonts w:asciiTheme="majorBidi" w:hAnsiTheme="majorBidi" w:cstheme="majorBidi"/>
                          <w:sz w:val="12"/>
                          <w:szCs w:val="12"/>
                        </w:rPr>
                        <w:t>/m</w:t>
                      </w:r>
                      <w:r w:rsidRPr="006A04FF">
                        <w:rPr>
                          <w:rFonts w:asciiTheme="majorBidi" w:hAnsiTheme="majorBidi" w:cstheme="majorBidi"/>
                          <w:sz w:val="12"/>
                          <w:szCs w:val="12"/>
                          <w:vertAlign w:val="superscript"/>
                        </w:rPr>
                        <w:t>3</w:t>
                      </w:r>
                      <w:r w:rsidRPr="006A04FF">
                        <w:rPr>
                          <w:rFonts w:asciiTheme="majorBidi" w:hAnsiTheme="majorBidi" w:cstheme="majorBidi"/>
                          <w:sz w:val="12"/>
                          <w:szCs w:val="12"/>
                        </w:rPr>
                        <w:t>)</w:t>
                      </w:r>
                    </w:p>
                  </w:txbxContent>
                </v:textbox>
                <w10:wrap anchorx="margin"/>
              </v:rect>
            </w:pict>
          </mc:Fallback>
        </mc:AlternateContent>
      </w:r>
      <w:r w:rsidRPr="00B37EE6">
        <w:rPr>
          <w:rFonts w:asciiTheme="majorBidi" w:hAnsiTheme="majorBidi" w:cstheme="majorBidi"/>
          <w:b/>
          <w:bCs/>
          <w:noProof/>
          <w:sz w:val="16"/>
          <w:szCs w:val="16"/>
        </w:rPr>
        <mc:AlternateContent>
          <mc:Choice Requires="wps">
            <w:drawing>
              <wp:anchor distT="0" distB="0" distL="114300" distR="114300" simplePos="0" relativeHeight="251662336" behindDoc="0" locked="0" layoutInCell="1" allowOverlap="1" wp14:anchorId="4517381E" wp14:editId="26D0A1E7">
                <wp:simplePos x="0" y="0"/>
                <wp:positionH relativeFrom="column">
                  <wp:posOffset>1168106</wp:posOffset>
                </wp:positionH>
                <wp:positionV relativeFrom="paragraph">
                  <wp:posOffset>1269761</wp:posOffset>
                </wp:positionV>
                <wp:extent cx="417558" cy="220624"/>
                <wp:effectExtent l="0" t="0" r="20955" b="27305"/>
                <wp:wrapNone/>
                <wp:docPr id="2" name="Rectangle 2"/>
                <wp:cNvGraphicFramePr/>
                <a:graphic xmlns:a="http://schemas.openxmlformats.org/drawingml/2006/main">
                  <a:graphicData uri="http://schemas.microsoft.com/office/word/2010/wordprocessingShape">
                    <wps:wsp>
                      <wps:cNvSpPr/>
                      <wps:spPr>
                        <a:xfrm>
                          <a:off x="0" y="0"/>
                          <a:ext cx="417558" cy="22062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3695F1C" w14:textId="77777777" w:rsidR="00E03360" w:rsidRPr="006A04FF" w:rsidRDefault="00E03360" w:rsidP="002565A8">
                            <w:pPr>
                              <w:spacing w:after="0" w:line="240" w:lineRule="auto"/>
                              <w:jc w:val="center"/>
                              <w:rPr>
                                <w:rFonts w:asciiTheme="majorBidi" w:hAnsiTheme="majorBidi" w:cstheme="majorBidi"/>
                                <w:sz w:val="14"/>
                                <w:szCs w:val="14"/>
                              </w:rPr>
                            </w:pPr>
                            <w:proofErr w:type="gramStart"/>
                            <w:r w:rsidRPr="006A04FF">
                              <w:rPr>
                                <w:rFonts w:asciiTheme="majorBidi" w:hAnsiTheme="majorBidi" w:cstheme="majorBidi"/>
                                <w:sz w:val="14"/>
                                <w:szCs w:val="14"/>
                              </w:rPr>
                              <w:t>ω</w:t>
                            </w:r>
                            <w:proofErr w:type="gramEnd"/>
                            <w:r w:rsidRPr="006A04FF">
                              <w:rPr>
                                <w:rFonts w:asciiTheme="majorBidi" w:hAnsiTheme="majorBidi" w:cstheme="majorBidi"/>
                                <w:sz w:val="14"/>
                                <w:szCs w:val="14"/>
                              </w:rPr>
                              <w:t xml:space="preserve"> </w:t>
                            </w:r>
                            <w:r w:rsidRPr="006A04FF">
                              <w:rPr>
                                <w:rFonts w:asciiTheme="majorBidi" w:hAnsiTheme="majorBidi" w:cstheme="majorBidi"/>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7381E" id="Rectangle 2" o:spid="_x0000_s1028" style="position:absolute;left:0;text-align:left;margin-left:92pt;margin-top:100pt;width:32.9pt;height:1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" fillcolor="white [3212]" strokecolor="white [3212]" strokeweight="2pt">
                <v:textbox>
                  <w:txbxContent>
                    <w:p w14:paraId="03695F1C" w14:textId="77777777" w:rsidR="00E03360" w:rsidRPr="006A04FF" w:rsidRDefault="00E03360" w:rsidP="002565A8">
                      <w:pPr>
                        <w:spacing w:after="0" w:line="240" w:lineRule="auto"/>
                        <w:jc w:val="center"/>
                        <w:rPr>
                          <w:rFonts w:asciiTheme="majorBidi" w:hAnsiTheme="majorBidi" w:cstheme="majorBidi"/>
                          <w:sz w:val="14"/>
                          <w:szCs w:val="14"/>
                        </w:rPr>
                      </w:pPr>
                      <w:proofErr w:type="gramStart"/>
                      <w:r w:rsidRPr="006A04FF">
                        <w:rPr>
                          <w:rFonts w:asciiTheme="majorBidi" w:hAnsiTheme="majorBidi" w:cstheme="majorBidi"/>
                          <w:sz w:val="14"/>
                          <w:szCs w:val="14"/>
                        </w:rPr>
                        <w:t>ω</w:t>
                      </w:r>
                      <w:proofErr w:type="gramEnd"/>
                      <w:r w:rsidRPr="006A04FF">
                        <w:rPr>
                          <w:rFonts w:asciiTheme="majorBidi" w:hAnsiTheme="majorBidi" w:cstheme="majorBidi"/>
                          <w:sz w:val="14"/>
                          <w:szCs w:val="14"/>
                        </w:rPr>
                        <w:t xml:space="preserve"> </w:t>
                      </w:r>
                      <w:r w:rsidRPr="006A04FF">
                        <w:rPr>
                          <w:rFonts w:asciiTheme="majorBidi" w:hAnsiTheme="majorBidi" w:cstheme="majorBidi"/>
                          <w:sz w:val="12"/>
                          <w:szCs w:val="12"/>
                        </w:rPr>
                        <w:t>(%)</w:t>
                      </w:r>
                    </w:p>
                  </w:txbxContent>
                </v:textbox>
              </v:rect>
            </w:pict>
          </mc:Fallback>
        </mc:AlternateContent>
      </w:r>
      <w:r w:rsidRPr="005A026E">
        <w:rPr>
          <w:rFonts w:ascii="Helvetica-Bold" w:hAnsi="Helvetica-Bold" w:cs="B Lotus" w:hint="cs"/>
          <w:b/>
          <w:bCs/>
          <w:sz w:val="20"/>
          <w:szCs w:val="20"/>
          <w:rtl/>
          <w:lang w:bidi="fa-IR"/>
        </w:rPr>
        <w:t>شکل 3</w:t>
      </w:r>
      <w:r w:rsidR="005A026E" w:rsidRPr="005A026E">
        <w:rPr>
          <w:rFonts w:ascii="Helvetica-Bold" w:hAnsi="Helvetica-Bold" w:cs="B Lotus" w:hint="cs"/>
          <w:b/>
          <w:bCs/>
          <w:sz w:val="20"/>
          <w:szCs w:val="20"/>
          <w:rtl/>
          <w:lang w:bidi="fa-IR"/>
        </w:rPr>
        <w:t>.</w:t>
      </w:r>
      <w:r w:rsidRPr="005A026E">
        <w:rPr>
          <w:rFonts w:ascii="Helvetica-Bold" w:hAnsi="Helvetica-Bold" w:cs="B Lotus" w:hint="cs"/>
          <w:b/>
          <w:bCs/>
          <w:sz w:val="20"/>
          <w:szCs w:val="20"/>
          <w:rtl/>
          <w:lang w:bidi="fa-IR"/>
        </w:rPr>
        <w:t xml:space="preserve"> </w:t>
      </w:r>
      <w:r w:rsidRPr="005A026E">
        <w:rPr>
          <w:rFonts w:ascii="Helvetica-Bold" w:hAnsi="Helvetica-Bold" w:cs="B Lotus" w:hint="cs"/>
          <w:sz w:val="20"/>
          <w:szCs w:val="20"/>
          <w:rtl/>
          <w:lang w:bidi="fa-IR"/>
        </w:rPr>
        <w:t>نتایج آزمایش تراکم استاندارد</w:t>
      </w:r>
    </w:p>
    <w:p w14:paraId="71C6D5A7" w14:textId="09E1BC5F" w:rsidR="00E03360" w:rsidRPr="005A026E" w:rsidRDefault="00E03360" w:rsidP="00E03360">
      <w:pPr>
        <w:autoSpaceDE w:val="0"/>
        <w:autoSpaceDN w:val="0"/>
        <w:bidi/>
        <w:adjustRightInd w:val="0"/>
        <w:spacing w:after="0" w:line="240" w:lineRule="auto"/>
        <w:jc w:val="center"/>
        <w:rPr>
          <w:rFonts w:ascii="Helvetica-Bold" w:hAnsi="Helvetica-Bold" w:cs="B Lotus"/>
          <w:b/>
          <w:bCs/>
          <w:sz w:val="20"/>
          <w:szCs w:val="20"/>
          <w:lang w:bidi="fa-IR"/>
        </w:rPr>
      </w:pPr>
      <w:r w:rsidRPr="00B37EE6">
        <w:rPr>
          <w:noProof/>
        </w:rPr>
        <w:drawing>
          <wp:inline distT="0" distB="0" distL="0" distR="0" wp14:anchorId="34044A3A" wp14:editId="23A05203">
            <wp:extent cx="2679774" cy="1463675"/>
            <wp:effectExtent l="0" t="0" r="6350" b="3175"/>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514405" w14:textId="77777777" w:rsidR="002565A8" w:rsidRDefault="002565A8" w:rsidP="006233D0">
      <w:pPr>
        <w:autoSpaceDE w:val="0"/>
        <w:autoSpaceDN w:val="0"/>
        <w:adjustRightInd w:val="0"/>
        <w:spacing w:after="0" w:line="240" w:lineRule="auto"/>
        <w:jc w:val="center"/>
        <w:rPr>
          <w:rFonts w:asciiTheme="majorBidi" w:hAnsiTheme="majorBidi" w:cstheme="majorBidi"/>
          <w:sz w:val="18"/>
          <w:szCs w:val="18"/>
          <w:lang w:bidi="fa-IR"/>
        </w:rPr>
      </w:pPr>
      <w:r w:rsidRPr="00E03360">
        <w:rPr>
          <w:rFonts w:asciiTheme="majorBidi" w:hAnsiTheme="majorBidi" w:cstheme="majorBidi"/>
          <w:b/>
          <w:bCs/>
          <w:sz w:val="18"/>
          <w:szCs w:val="18"/>
          <w:lang w:bidi="fa-IR"/>
        </w:rPr>
        <w:t xml:space="preserve">Fig. 3. </w:t>
      </w:r>
      <w:r w:rsidRPr="00E03360">
        <w:rPr>
          <w:rFonts w:asciiTheme="majorBidi" w:hAnsiTheme="majorBidi" w:cstheme="majorBidi"/>
          <w:sz w:val="18"/>
          <w:szCs w:val="18"/>
          <w:lang w:bidi="fa-IR"/>
        </w:rPr>
        <w:t xml:space="preserve">Results of standard proctor test </w:t>
      </w:r>
    </w:p>
    <w:p w14:paraId="694A9611" w14:textId="77777777" w:rsidR="00E03360" w:rsidRPr="00E03360" w:rsidRDefault="00E03360" w:rsidP="006233D0">
      <w:pPr>
        <w:autoSpaceDE w:val="0"/>
        <w:autoSpaceDN w:val="0"/>
        <w:adjustRightInd w:val="0"/>
        <w:spacing w:after="0" w:line="240" w:lineRule="auto"/>
        <w:jc w:val="center"/>
        <w:rPr>
          <w:rFonts w:ascii="Helvetica-Bold" w:hAnsi="Helvetica-Bold" w:cs="B Lotus"/>
          <w:sz w:val="18"/>
          <w:szCs w:val="18"/>
          <w:lang w:bidi="fa-IR"/>
        </w:rPr>
      </w:pPr>
    </w:p>
    <w:p w14:paraId="3CAB1BD4" w14:textId="0FE84969" w:rsidR="002565A8" w:rsidRPr="005A026E" w:rsidRDefault="002565A8" w:rsidP="006233D0">
      <w:pPr>
        <w:pStyle w:val="BodyText"/>
        <w:bidi/>
        <w:jc w:val="center"/>
        <w:rPr>
          <w:rFonts w:cs="B Lotus"/>
          <w:b/>
          <w:bCs/>
          <w:sz w:val="20"/>
        </w:rPr>
      </w:pPr>
      <w:r w:rsidRPr="005A026E">
        <w:rPr>
          <w:rFonts w:cs="B Lotus" w:hint="cs"/>
          <w:b/>
          <w:bCs/>
          <w:sz w:val="20"/>
          <w:rtl/>
        </w:rPr>
        <w:t>جدول 1</w:t>
      </w:r>
      <w:r w:rsidR="005A026E" w:rsidRPr="005A026E">
        <w:rPr>
          <w:rFonts w:cs="B Lotus" w:hint="cs"/>
          <w:b/>
          <w:bCs/>
          <w:sz w:val="20"/>
          <w:rtl/>
        </w:rPr>
        <w:t>.</w:t>
      </w:r>
      <w:r w:rsidRPr="005A026E">
        <w:rPr>
          <w:rFonts w:cs="B Lotus" w:hint="cs"/>
          <w:b/>
          <w:bCs/>
          <w:sz w:val="20"/>
          <w:rtl/>
        </w:rPr>
        <w:t xml:space="preserve"> </w:t>
      </w:r>
      <w:r w:rsidRPr="005A026E">
        <w:rPr>
          <w:rFonts w:cs="B Lotus" w:hint="cs"/>
          <w:sz w:val="20"/>
          <w:rtl/>
        </w:rPr>
        <w:t>مشخصات فیزیکی ماسه</w:t>
      </w:r>
      <w:r w:rsidRPr="005A026E">
        <w:rPr>
          <w:rFonts w:cs="B Lotus" w:hint="cs"/>
          <w:b/>
          <w:bCs/>
          <w:sz w:val="20"/>
          <w:rtl/>
        </w:rPr>
        <w:t xml:space="preserve"> </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240"/>
        <w:gridCol w:w="1080"/>
      </w:tblGrid>
      <w:tr w:rsidR="002565A8" w:rsidRPr="00B37EE6" w14:paraId="259DD879" w14:textId="77777777" w:rsidTr="00A77EE4">
        <w:trPr>
          <w:jc w:val="center"/>
        </w:trPr>
        <w:tc>
          <w:tcPr>
            <w:tcW w:w="3240" w:type="dxa"/>
          </w:tcPr>
          <w:p w14:paraId="34187C7D" w14:textId="77777777" w:rsidR="002565A8" w:rsidRPr="00B37EE6" w:rsidRDefault="002565A8" w:rsidP="006233D0">
            <w:pPr>
              <w:bidi/>
              <w:spacing w:after="0" w:line="240" w:lineRule="auto"/>
              <w:jc w:val="center"/>
              <w:rPr>
                <w:rFonts w:asciiTheme="majorBidi" w:hAnsiTheme="majorBidi" w:cstheme="majorBidi"/>
                <w:i/>
                <w:iCs/>
                <w:sz w:val="16"/>
                <w:szCs w:val="16"/>
              </w:rPr>
            </w:pPr>
            <w:r w:rsidRPr="00B37EE6">
              <w:rPr>
                <w:rFonts w:asciiTheme="majorBidi" w:hAnsiTheme="majorBidi" w:cstheme="majorBidi"/>
                <w:i/>
                <w:iCs/>
                <w:sz w:val="16"/>
                <w:szCs w:val="16"/>
              </w:rPr>
              <w:t>Unit Weight (</w:t>
            </w:r>
            <w:proofErr w:type="spellStart"/>
            <w:r w:rsidRPr="00B37EE6">
              <w:rPr>
                <w:rFonts w:asciiTheme="majorBidi" w:hAnsiTheme="majorBidi" w:cstheme="majorBidi"/>
                <w:i/>
                <w:iCs/>
                <w:sz w:val="16"/>
                <w:szCs w:val="16"/>
              </w:rPr>
              <w:t>kN</w:t>
            </w:r>
            <w:proofErr w:type="spellEnd"/>
            <w:r w:rsidRPr="00B37EE6">
              <w:rPr>
                <w:rFonts w:asciiTheme="majorBidi" w:hAnsiTheme="majorBidi" w:cstheme="majorBidi"/>
                <w:i/>
                <w:iCs/>
                <w:sz w:val="16"/>
                <w:szCs w:val="16"/>
              </w:rPr>
              <w:t>/m</w:t>
            </w:r>
            <w:r w:rsidRPr="00B37EE6">
              <w:rPr>
                <w:rFonts w:asciiTheme="majorBidi" w:hAnsiTheme="majorBidi" w:cstheme="majorBidi"/>
                <w:i/>
                <w:iCs/>
                <w:sz w:val="16"/>
                <w:szCs w:val="16"/>
                <w:vertAlign w:val="superscript"/>
              </w:rPr>
              <w:t>3</w:t>
            </w:r>
            <w:r w:rsidRPr="00B37EE6">
              <w:rPr>
                <w:rFonts w:asciiTheme="majorBidi" w:hAnsiTheme="majorBidi" w:cstheme="majorBidi"/>
                <w:i/>
                <w:iCs/>
                <w:sz w:val="16"/>
                <w:szCs w:val="16"/>
              </w:rPr>
              <w:t>)</w:t>
            </w:r>
          </w:p>
        </w:tc>
        <w:tc>
          <w:tcPr>
            <w:tcW w:w="1080" w:type="dxa"/>
          </w:tcPr>
          <w:p w14:paraId="2A6CA90B" w14:textId="77777777" w:rsidR="002565A8" w:rsidRPr="00B37EE6" w:rsidRDefault="002565A8" w:rsidP="006233D0">
            <w:pPr>
              <w:bidi/>
              <w:spacing w:after="0" w:line="240" w:lineRule="auto"/>
              <w:jc w:val="center"/>
              <w:rPr>
                <w:rFonts w:asciiTheme="majorBidi" w:hAnsiTheme="majorBidi" w:cstheme="majorBidi"/>
                <w:sz w:val="16"/>
                <w:szCs w:val="16"/>
              </w:rPr>
            </w:pPr>
            <w:r w:rsidRPr="00B37EE6">
              <w:rPr>
                <w:rFonts w:asciiTheme="majorBidi" w:hAnsiTheme="majorBidi" w:cstheme="majorBidi"/>
                <w:sz w:val="16"/>
                <w:szCs w:val="16"/>
              </w:rPr>
              <w:t>16</w:t>
            </w:r>
          </w:p>
        </w:tc>
      </w:tr>
      <w:tr w:rsidR="002565A8" w:rsidRPr="00B37EE6" w14:paraId="713C3252" w14:textId="77777777" w:rsidTr="00A77EE4">
        <w:trPr>
          <w:jc w:val="center"/>
        </w:trPr>
        <w:tc>
          <w:tcPr>
            <w:tcW w:w="3240" w:type="dxa"/>
          </w:tcPr>
          <w:p w14:paraId="33866CC1" w14:textId="77777777" w:rsidR="002565A8" w:rsidRPr="00B37EE6" w:rsidRDefault="002565A8" w:rsidP="006233D0">
            <w:pPr>
              <w:spacing w:after="0" w:line="240" w:lineRule="auto"/>
              <w:jc w:val="center"/>
              <w:rPr>
                <w:rFonts w:asciiTheme="majorBidi" w:hAnsiTheme="majorBidi" w:cstheme="majorBidi"/>
                <w:i/>
                <w:iCs/>
                <w:sz w:val="16"/>
                <w:szCs w:val="16"/>
              </w:rPr>
            </w:pPr>
            <w:r w:rsidRPr="00B37EE6">
              <w:rPr>
                <w:rFonts w:asciiTheme="majorBidi" w:hAnsiTheme="majorBidi" w:cstheme="majorBidi"/>
                <w:i/>
                <w:iCs/>
                <w:sz w:val="16"/>
                <w:szCs w:val="16"/>
              </w:rPr>
              <w:t>Modulus of Elasticity</w:t>
            </w:r>
            <w:r w:rsidRPr="00B37EE6">
              <w:rPr>
                <w:rFonts w:asciiTheme="majorBidi" w:hAnsiTheme="majorBidi" w:cstheme="majorBidi"/>
                <w:i/>
                <w:iCs/>
                <w:sz w:val="16"/>
                <w:szCs w:val="16"/>
                <w:rtl/>
              </w:rPr>
              <w:t xml:space="preserve"> </w:t>
            </w:r>
            <w:r w:rsidRPr="00B37EE6">
              <w:rPr>
                <w:rFonts w:asciiTheme="majorBidi" w:hAnsiTheme="majorBidi" w:cstheme="majorBidi"/>
                <w:i/>
                <w:iCs/>
                <w:sz w:val="16"/>
                <w:szCs w:val="16"/>
              </w:rPr>
              <w:t>(</w:t>
            </w:r>
            <w:proofErr w:type="spellStart"/>
            <w:r w:rsidRPr="00B37EE6">
              <w:rPr>
                <w:rFonts w:asciiTheme="majorBidi" w:hAnsiTheme="majorBidi" w:cstheme="majorBidi"/>
                <w:i/>
                <w:iCs/>
                <w:sz w:val="16"/>
                <w:szCs w:val="16"/>
              </w:rPr>
              <w:t>kN</w:t>
            </w:r>
            <w:proofErr w:type="spellEnd"/>
            <w:r w:rsidRPr="00B37EE6">
              <w:rPr>
                <w:rFonts w:asciiTheme="majorBidi" w:hAnsiTheme="majorBidi" w:cstheme="majorBidi"/>
                <w:i/>
                <w:iCs/>
                <w:sz w:val="16"/>
                <w:szCs w:val="16"/>
              </w:rPr>
              <w:t>/m</w:t>
            </w:r>
            <w:r w:rsidRPr="00B37EE6">
              <w:rPr>
                <w:rFonts w:asciiTheme="majorBidi" w:hAnsiTheme="majorBidi" w:cstheme="majorBidi"/>
                <w:i/>
                <w:iCs/>
                <w:sz w:val="16"/>
                <w:szCs w:val="16"/>
                <w:vertAlign w:val="superscript"/>
              </w:rPr>
              <w:t>2</w:t>
            </w:r>
            <w:r w:rsidRPr="00B37EE6">
              <w:rPr>
                <w:rFonts w:asciiTheme="majorBidi" w:hAnsiTheme="majorBidi" w:cstheme="majorBidi"/>
                <w:i/>
                <w:iCs/>
                <w:sz w:val="16"/>
                <w:szCs w:val="16"/>
              </w:rPr>
              <w:t>)</w:t>
            </w:r>
          </w:p>
        </w:tc>
        <w:tc>
          <w:tcPr>
            <w:tcW w:w="1080" w:type="dxa"/>
          </w:tcPr>
          <w:p w14:paraId="4706F6F0" w14:textId="77777777" w:rsidR="002565A8" w:rsidRPr="00B37EE6" w:rsidRDefault="002565A8" w:rsidP="006233D0">
            <w:pPr>
              <w:bidi/>
              <w:spacing w:after="0" w:line="240" w:lineRule="auto"/>
              <w:jc w:val="center"/>
              <w:rPr>
                <w:rFonts w:asciiTheme="majorBidi" w:hAnsiTheme="majorBidi" w:cstheme="majorBidi"/>
                <w:sz w:val="16"/>
                <w:szCs w:val="16"/>
              </w:rPr>
            </w:pPr>
            <w:r w:rsidRPr="00B37EE6">
              <w:rPr>
                <w:rFonts w:asciiTheme="majorBidi" w:hAnsiTheme="majorBidi" w:cstheme="majorBidi"/>
                <w:sz w:val="16"/>
                <w:szCs w:val="16"/>
              </w:rPr>
              <w:t>45000</w:t>
            </w:r>
          </w:p>
        </w:tc>
      </w:tr>
      <w:tr w:rsidR="002565A8" w:rsidRPr="00B37EE6" w14:paraId="39002767" w14:textId="77777777" w:rsidTr="00A77EE4">
        <w:trPr>
          <w:jc w:val="center"/>
        </w:trPr>
        <w:tc>
          <w:tcPr>
            <w:tcW w:w="3240" w:type="dxa"/>
          </w:tcPr>
          <w:p w14:paraId="2D636B87" w14:textId="77777777" w:rsidR="002565A8" w:rsidRPr="00B37EE6" w:rsidRDefault="002565A8" w:rsidP="006233D0">
            <w:pPr>
              <w:bidi/>
              <w:spacing w:after="0" w:line="240" w:lineRule="auto"/>
              <w:jc w:val="center"/>
              <w:rPr>
                <w:rFonts w:asciiTheme="majorBidi" w:hAnsiTheme="majorBidi" w:cstheme="majorBidi"/>
                <w:i/>
                <w:iCs/>
                <w:sz w:val="16"/>
                <w:szCs w:val="16"/>
              </w:rPr>
            </w:pPr>
            <w:r w:rsidRPr="00B37EE6">
              <w:rPr>
                <w:rFonts w:asciiTheme="majorBidi" w:hAnsiTheme="majorBidi" w:cstheme="majorBidi"/>
                <w:i/>
                <w:iCs/>
                <w:sz w:val="16"/>
                <w:szCs w:val="16"/>
              </w:rPr>
              <w:t>Cohesion (</w:t>
            </w:r>
            <w:proofErr w:type="spellStart"/>
            <w:r w:rsidRPr="00B37EE6">
              <w:rPr>
                <w:rFonts w:asciiTheme="majorBidi" w:hAnsiTheme="majorBidi" w:cstheme="majorBidi"/>
                <w:i/>
                <w:iCs/>
                <w:sz w:val="16"/>
                <w:szCs w:val="16"/>
              </w:rPr>
              <w:t>kPa</w:t>
            </w:r>
            <w:proofErr w:type="spellEnd"/>
            <w:r w:rsidRPr="00B37EE6">
              <w:rPr>
                <w:rFonts w:asciiTheme="majorBidi" w:hAnsiTheme="majorBidi" w:cstheme="majorBidi"/>
                <w:i/>
                <w:iCs/>
                <w:sz w:val="16"/>
                <w:szCs w:val="16"/>
              </w:rPr>
              <w:t>)</w:t>
            </w:r>
          </w:p>
        </w:tc>
        <w:tc>
          <w:tcPr>
            <w:tcW w:w="1080" w:type="dxa"/>
          </w:tcPr>
          <w:p w14:paraId="5A20D7B5" w14:textId="77777777" w:rsidR="002565A8" w:rsidRPr="00B37EE6" w:rsidRDefault="002565A8" w:rsidP="006233D0">
            <w:pPr>
              <w:bidi/>
              <w:spacing w:after="0" w:line="240" w:lineRule="auto"/>
              <w:jc w:val="center"/>
              <w:rPr>
                <w:rFonts w:asciiTheme="majorBidi" w:hAnsiTheme="majorBidi" w:cstheme="majorBidi"/>
                <w:sz w:val="16"/>
                <w:szCs w:val="16"/>
              </w:rPr>
            </w:pPr>
            <w:r w:rsidRPr="00B37EE6">
              <w:rPr>
                <w:rFonts w:asciiTheme="majorBidi" w:hAnsiTheme="majorBidi" w:cstheme="majorBidi"/>
                <w:sz w:val="16"/>
                <w:szCs w:val="16"/>
              </w:rPr>
              <w:t>0.0</w:t>
            </w:r>
          </w:p>
        </w:tc>
      </w:tr>
      <w:tr w:rsidR="002565A8" w:rsidRPr="00B37EE6" w14:paraId="585F0576" w14:textId="77777777" w:rsidTr="00A77EE4">
        <w:trPr>
          <w:trHeight w:val="53"/>
          <w:jc w:val="center"/>
        </w:trPr>
        <w:tc>
          <w:tcPr>
            <w:tcW w:w="3240" w:type="dxa"/>
          </w:tcPr>
          <w:p w14:paraId="55F45C6E" w14:textId="77777777" w:rsidR="002565A8" w:rsidRPr="00B37EE6" w:rsidRDefault="002565A8" w:rsidP="006233D0">
            <w:pPr>
              <w:bidi/>
              <w:spacing w:after="0" w:line="240" w:lineRule="auto"/>
              <w:jc w:val="center"/>
              <w:rPr>
                <w:rFonts w:asciiTheme="majorBidi" w:hAnsiTheme="majorBidi" w:cstheme="majorBidi"/>
                <w:i/>
                <w:iCs/>
                <w:sz w:val="16"/>
                <w:szCs w:val="16"/>
              </w:rPr>
            </w:pPr>
            <w:r w:rsidRPr="00B37EE6">
              <w:rPr>
                <w:rFonts w:asciiTheme="majorBidi" w:hAnsiTheme="majorBidi" w:cstheme="majorBidi"/>
                <w:i/>
                <w:iCs/>
                <w:sz w:val="16"/>
                <w:szCs w:val="16"/>
              </w:rPr>
              <w:t>Friction Angle (°)</w:t>
            </w:r>
          </w:p>
        </w:tc>
        <w:tc>
          <w:tcPr>
            <w:tcW w:w="1080" w:type="dxa"/>
          </w:tcPr>
          <w:p w14:paraId="1A8AC2C7" w14:textId="77777777" w:rsidR="002565A8" w:rsidRPr="00B37EE6" w:rsidRDefault="002565A8" w:rsidP="006233D0">
            <w:pPr>
              <w:bidi/>
              <w:spacing w:after="0" w:line="240" w:lineRule="auto"/>
              <w:jc w:val="center"/>
              <w:rPr>
                <w:rFonts w:asciiTheme="majorBidi" w:hAnsiTheme="majorBidi" w:cstheme="majorBidi"/>
                <w:sz w:val="16"/>
                <w:szCs w:val="16"/>
              </w:rPr>
            </w:pPr>
            <w:r w:rsidRPr="00B37EE6">
              <w:rPr>
                <w:rFonts w:asciiTheme="majorBidi" w:hAnsiTheme="majorBidi" w:cstheme="majorBidi"/>
                <w:sz w:val="16"/>
                <w:szCs w:val="16"/>
              </w:rPr>
              <w:t>38</w:t>
            </w:r>
          </w:p>
        </w:tc>
      </w:tr>
      <w:tr w:rsidR="002565A8" w:rsidRPr="00B37EE6" w14:paraId="4DE0F1DC" w14:textId="77777777" w:rsidTr="00A77EE4">
        <w:trPr>
          <w:trHeight w:val="53"/>
          <w:jc w:val="center"/>
        </w:trPr>
        <w:tc>
          <w:tcPr>
            <w:tcW w:w="3240" w:type="dxa"/>
          </w:tcPr>
          <w:p w14:paraId="50617069" w14:textId="77777777" w:rsidR="002565A8" w:rsidRPr="00B37EE6" w:rsidRDefault="002565A8" w:rsidP="006233D0">
            <w:pPr>
              <w:bidi/>
              <w:spacing w:after="0" w:line="240" w:lineRule="auto"/>
              <w:jc w:val="center"/>
              <w:rPr>
                <w:rFonts w:asciiTheme="majorBidi" w:hAnsiTheme="majorBidi" w:cstheme="majorBidi"/>
                <w:i/>
                <w:iCs/>
                <w:sz w:val="16"/>
                <w:szCs w:val="16"/>
              </w:rPr>
            </w:pPr>
            <w:r w:rsidRPr="00B37EE6">
              <w:rPr>
                <w:rFonts w:asciiTheme="majorBidi" w:hAnsiTheme="majorBidi" w:cstheme="majorBidi"/>
                <w:i/>
                <w:iCs/>
                <w:sz w:val="16"/>
                <w:szCs w:val="16"/>
              </w:rPr>
              <w:t>Dilatation Angle (°)</w:t>
            </w:r>
          </w:p>
        </w:tc>
        <w:tc>
          <w:tcPr>
            <w:tcW w:w="1080" w:type="dxa"/>
          </w:tcPr>
          <w:p w14:paraId="45223F3D" w14:textId="77777777" w:rsidR="002565A8" w:rsidRPr="00B37EE6" w:rsidRDefault="002565A8" w:rsidP="006233D0">
            <w:pPr>
              <w:bidi/>
              <w:spacing w:after="0" w:line="240" w:lineRule="auto"/>
              <w:jc w:val="center"/>
              <w:rPr>
                <w:rFonts w:asciiTheme="majorBidi" w:hAnsiTheme="majorBidi" w:cstheme="majorBidi"/>
                <w:sz w:val="16"/>
                <w:szCs w:val="16"/>
              </w:rPr>
            </w:pPr>
            <w:r w:rsidRPr="00B37EE6">
              <w:rPr>
                <w:rFonts w:asciiTheme="majorBidi" w:hAnsiTheme="majorBidi" w:cstheme="majorBidi"/>
                <w:sz w:val="16"/>
                <w:szCs w:val="16"/>
              </w:rPr>
              <w:t>5</w:t>
            </w:r>
          </w:p>
        </w:tc>
      </w:tr>
      <w:tr w:rsidR="002565A8" w:rsidRPr="00B37EE6" w14:paraId="646C1E38" w14:textId="77777777" w:rsidTr="00A77EE4">
        <w:trPr>
          <w:trHeight w:val="53"/>
          <w:jc w:val="center"/>
        </w:trPr>
        <w:tc>
          <w:tcPr>
            <w:tcW w:w="3240" w:type="dxa"/>
          </w:tcPr>
          <w:p w14:paraId="49AB5193" w14:textId="77777777" w:rsidR="002565A8" w:rsidRPr="00B37EE6" w:rsidRDefault="002565A8" w:rsidP="006233D0">
            <w:pPr>
              <w:bidi/>
              <w:spacing w:after="0" w:line="240" w:lineRule="auto"/>
              <w:jc w:val="center"/>
              <w:rPr>
                <w:rFonts w:asciiTheme="majorBidi" w:hAnsiTheme="majorBidi" w:cstheme="majorBidi"/>
                <w:i/>
                <w:iCs/>
                <w:sz w:val="16"/>
                <w:szCs w:val="16"/>
              </w:rPr>
            </w:pPr>
            <w:r w:rsidRPr="00B37EE6">
              <w:rPr>
                <w:rFonts w:asciiTheme="majorBidi" w:hAnsiTheme="majorBidi" w:cstheme="majorBidi"/>
                <w:i/>
                <w:iCs/>
                <w:sz w:val="16"/>
                <w:szCs w:val="16"/>
              </w:rPr>
              <w:t>Poisson Ratio (-)</w:t>
            </w:r>
          </w:p>
        </w:tc>
        <w:tc>
          <w:tcPr>
            <w:tcW w:w="1080" w:type="dxa"/>
          </w:tcPr>
          <w:p w14:paraId="4C654746" w14:textId="77777777" w:rsidR="002565A8" w:rsidRPr="00B37EE6" w:rsidRDefault="002565A8" w:rsidP="006233D0">
            <w:pPr>
              <w:bidi/>
              <w:spacing w:after="0" w:line="240" w:lineRule="auto"/>
              <w:jc w:val="center"/>
              <w:rPr>
                <w:rFonts w:asciiTheme="majorBidi" w:hAnsiTheme="majorBidi" w:cstheme="majorBidi"/>
                <w:sz w:val="16"/>
                <w:szCs w:val="16"/>
              </w:rPr>
            </w:pPr>
            <w:r w:rsidRPr="00B37EE6">
              <w:rPr>
                <w:rFonts w:asciiTheme="majorBidi" w:hAnsiTheme="majorBidi" w:cstheme="majorBidi"/>
                <w:sz w:val="16"/>
                <w:szCs w:val="16"/>
              </w:rPr>
              <w:t>0.3</w:t>
            </w:r>
          </w:p>
        </w:tc>
      </w:tr>
    </w:tbl>
    <w:p w14:paraId="22D049B9" w14:textId="50D2114C" w:rsidR="002565A8" w:rsidRPr="00E03360" w:rsidRDefault="00E03360" w:rsidP="00E03360">
      <w:pPr>
        <w:autoSpaceDE w:val="0"/>
        <w:autoSpaceDN w:val="0"/>
        <w:adjustRightInd w:val="0"/>
        <w:spacing w:after="0" w:line="240" w:lineRule="auto"/>
        <w:ind w:firstLine="288"/>
        <w:jc w:val="center"/>
        <w:rPr>
          <w:rFonts w:asciiTheme="majorBidi" w:hAnsiTheme="majorBidi" w:cstheme="majorBidi"/>
          <w:sz w:val="18"/>
          <w:szCs w:val="20"/>
        </w:rPr>
      </w:pPr>
      <w:r w:rsidRPr="00E03360">
        <w:rPr>
          <w:rFonts w:asciiTheme="majorBidi" w:hAnsiTheme="majorBidi" w:cstheme="majorBidi"/>
          <w:b/>
          <w:bCs/>
          <w:sz w:val="18"/>
          <w:szCs w:val="20"/>
        </w:rPr>
        <w:t xml:space="preserve">Table 1. </w:t>
      </w:r>
      <w:r w:rsidRPr="00E03360">
        <w:rPr>
          <w:rFonts w:asciiTheme="majorBidi" w:hAnsiTheme="majorBidi" w:cstheme="majorBidi"/>
          <w:sz w:val="18"/>
          <w:szCs w:val="20"/>
        </w:rPr>
        <w:t>Physical characteristics of sand</w:t>
      </w:r>
    </w:p>
    <w:p w14:paraId="25EE838D" w14:textId="77777777" w:rsidR="00E03360" w:rsidRPr="00B37EE6" w:rsidRDefault="00E03360" w:rsidP="00E03360">
      <w:pPr>
        <w:autoSpaceDE w:val="0"/>
        <w:autoSpaceDN w:val="0"/>
        <w:bidi/>
        <w:adjustRightInd w:val="0"/>
        <w:spacing w:after="0" w:line="240" w:lineRule="auto"/>
        <w:ind w:firstLine="288"/>
        <w:jc w:val="center"/>
        <w:rPr>
          <w:rFonts w:ascii="Helvetica-Bold" w:hAnsi="Helvetica-Bold" w:cs="B Lotus"/>
          <w:sz w:val="24"/>
          <w:szCs w:val="24"/>
          <w:lang w:bidi="fa-IR"/>
        </w:rPr>
      </w:pPr>
    </w:p>
    <w:p w14:paraId="2BA90FF5" w14:textId="77777777" w:rsidR="002565A8" w:rsidRPr="00E03360" w:rsidRDefault="002565A8" w:rsidP="00E03360">
      <w:pPr>
        <w:pStyle w:val="ListParagraph"/>
        <w:numPr>
          <w:ilvl w:val="0"/>
          <w:numId w:val="2"/>
        </w:numPr>
        <w:bidi/>
        <w:spacing w:after="0" w:line="240" w:lineRule="auto"/>
        <w:jc w:val="both"/>
        <w:rPr>
          <w:rFonts w:cs="B Zar"/>
          <w:b/>
          <w:bCs/>
          <w:sz w:val="28"/>
          <w:szCs w:val="28"/>
          <w:rtl/>
          <w:lang w:bidi="fa-IR"/>
        </w:rPr>
      </w:pPr>
      <w:r w:rsidRPr="00E03360">
        <w:rPr>
          <w:rFonts w:cs="B Zar" w:hint="cs"/>
          <w:b/>
          <w:bCs/>
          <w:sz w:val="28"/>
          <w:szCs w:val="28"/>
          <w:rtl/>
          <w:lang w:bidi="fa-IR"/>
        </w:rPr>
        <w:t>آزمایش</w:t>
      </w:r>
      <w:r w:rsidRPr="00E03360">
        <w:rPr>
          <w:rFonts w:cs="B Zar" w:hint="eastAsia"/>
          <w:b/>
          <w:bCs/>
          <w:sz w:val="28"/>
          <w:szCs w:val="28"/>
          <w:rtl/>
          <w:lang w:bidi="fa-IR"/>
        </w:rPr>
        <w:t>‌</w:t>
      </w:r>
      <w:r w:rsidRPr="00E03360">
        <w:rPr>
          <w:rFonts w:cs="B Zar" w:hint="cs"/>
          <w:b/>
          <w:bCs/>
          <w:sz w:val="28"/>
          <w:szCs w:val="28"/>
          <w:rtl/>
          <w:lang w:bidi="fa-IR"/>
        </w:rPr>
        <w:t>های انجام شده</w:t>
      </w:r>
    </w:p>
    <w:p w14:paraId="0FD5E400" w14:textId="35FD63CA"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در این پژوهش تغییر</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 مکان</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الاستیک و یا کرنش</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کوچکِ به وجود آمده در شیروانی مورد توجه </w:t>
      </w:r>
      <w:r w:rsidR="005A026E">
        <w:rPr>
          <w:rFonts w:asciiTheme="majorHAnsi" w:hAnsiTheme="majorHAnsi" w:cs="B Lotus" w:hint="cs"/>
          <w:sz w:val="24"/>
          <w:szCs w:val="24"/>
          <w:rtl/>
        </w:rPr>
        <w:t>نیست</w:t>
      </w:r>
      <w:r w:rsidRPr="00B37EE6">
        <w:rPr>
          <w:rFonts w:asciiTheme="majorHAnsi" w:hAnsiTheme="majorHAnsi" w:cs="B Lotus" w:hint="cs"/>
          <w:sz w:val="24"/>
          <w:szCs w:val="24"/>
          <w:rtl/>
        </w:rPr>
        <w:t>. به همین دلیل، شیب تا لحظه گسیختگی کامل و ایجاد تغییر شکل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پلاستیک، پایدار محسوب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شود. ابتدا هندسه‌ مدل </w:t>
      </w:r>
      <w:r w:rsidRPr="00B37EE6">
        <w:rPr>
          <w:rFonts w:asciiTheme="majorHAnsi" w:hAnsiTheme="majorHAnsi" w:cs="B Lotus"/>
          <w:sz w:val="24"/>
          <w:szCs w:val="24"/>
          <w:rtl/>
        </w:rPr>
        <w:t>با تمام</w:t>
      </w:r>
      <w:r w:rsidRPr="00B37EE6">
        <w:rPr>
          <w:rFonts w:asciiTheme="majorHAnsi" w:hAnsiTheme="majorHAnsi" w:cs="B Lotus" w:hint="cs"/>
          <w:sz w:val="24"/>
          <w:szCs w:val="24"/>
          <w:rtl/>
        </w:rPr>
        <w:t xml:space="preserve"> </w:t>
      </w:r>
      <w:r w:rsidRPr="00B37EE6">
        <w:rPr>
          <w:rFonts w:asciiTheme="majorHAnsi" w:hAnsiTheme="majorHAnsi" w:cs="B Lotus"/>
          <w:sz w:val="24"/>
          <w:szCs w:val="24"/>
          <w:rtl/>
        </w:rPr>
        <w:t>جزئ</w:t>
      </w:r>
      <w:r w:rsidRPr="00B37EE6">
        <w:rPr>
          <w:rFonts w:asciiTheme="majorHAnsi" w:hAnsiTheme="majorHAnsi" w:cs="B Lotus" w:hint="cs"/>
          <w:sz w:val="24"/>
          <w:szCs w:val="24"/>
          <w:rtl/>
        </w:rPr>
        <w:t>ي</w:t>
      </w:r>
      <w:r w:rsidRPr="00B37EE6">
        <w:rPr>
          <w:rFonts w:asciiTheme="majorHAnsi" w:hAnsiTheme="majorHAnsi" w:cs="B Lotus"/>
          <w:sz w:val="24"/>
          <w:szCs w:val="24"/>
          <w:rtl/>
        </w:rPr>
        <w:t>ات روی ش</w:t>
      </w:r>
      <w:r w:rsidRPr="00B37EE6">
        <w:rPr>
          <w:rFonts w:asciiTheme="majorHAnsi" w:hAnsiTheme="majorHAnsi" w:cs="B Lotus" w:hint="cs"/>
          <w:sz w:val="24"/>
          <w:szCs w:val="24"/>
          <w:rtl/>
        </w:rPr>
        <w:t>ي</w:t>
      </w:r>
      <w:r w:rsidRPr="00B37EE6">
        <w:rPr>
          <w:rFonts w:asciiTheme="majorHAnsi" w:hAnsiTheme="majorHAnsi" w:cs="B Lotus"/>
          <w:sz w:val="24"/>
          <w:szCs w:val="24"/>
          <w:rtl/>
        </w:rPr>
        <w:t>شه</w:t>
      </w:r>
      <w:r w:rsidRPr="00B37EE6">
        <w:rPr>
          <w:rFonts w:asciiTheme="majorHAnsi" w:hAnsiTheme="majorHAnsi" w:cs="B Lotus" w:hint="eastAsia"/>
          <w:sz w:val="24"/>
          <w:szCs w:val="24"/>
          <w:rtl/>
        </w:rPr>
        <w:t>‌</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جعبه‌</w:t>
      </w:r>
      <w:r w:rsidRPr="00B37EE6">
        <w:rPr>
          <w:rFonts w:asciiTheme="majorHAnsi" w:hAnsiTheme="majorHAnsi" w:cs="B Lotus" w:hint="eastAsia"/>
          <w:sz w:val="24"/>
          <w:szCs w:val="24"/>
          <w:rtl/>
        </w:rPr>
        <w:t>‌</w:t>
      </w:r>
      <w:r w:rsidRPr="00B37EE6">
        <w:rPr>
          <w:rFonts w:asciiTheme="majorHAnsi" w:hAnsiTheme="majorHAnsi" w:cs="B Lotus"/>
          <w:sz w:val="24"/>
          <w:szCs w:val="24"/>
          <w:rtl/>
        </w:rPr>
        <w:t xml:space="preserve"> آزما</w:t>
      </w:r>
      <w:r w:rsidRPr="00B37EE6">
        <w:rPr>
          <w:rFonts w:asciiTheme="majorHAnsi" w:hAnsiTheme="majorHAnsi" w:cs="B Lotus" w:hint="cs"/>
          <w:sz w:val="24"/>
          <w:szCs w:val="24"/>
          <w:rtl/>
        </w:rPr>
        <w:t>ي</w:t>
      </w:r>
      <w:r w:rsidRPr="00B37EE6">
        <w:rPr>
          <w:rFonts w:asciiTheme="majorHAnsi" w:hAnsiTheme="majorHAnsi" w:cs="B Lotus"/>
          <w:sz w:val="24"/>
          <w:szCs w:val="24"/>
          <w:rtl/>
        </w:rPr>
        <w:t>ش ترس</w:t>
      </w:r>
      <w:r w:rsidRPr="00B37EE6">
        <w:rPr>
          <w:rFonts w:asciiTheme="majorHAnsi" w:hAnsiTheme="majorHAnsi" w:cs="B Lotus" w:hint="cs"/>
          <w:sz w:val="24"/>
          <w:szCs w:val="24"/>
          <w:rtl/>
        </w:rPr>
        <w:t>ي</w:t>
      </w:r>
      <w:r w:rsidRPr="00B37EE6">
        <w:rPr>
          <w:rFonts w:asciiTheme="majorHAnsi" w:hAnsiTheme="majorHAnsi" w:cs="B Lotus"/>
          <w:sz w:val="24"/>
          <w:szCs w:val="24"/>
          <w:rtl/>
        </w:rPr>
        <w:t xml:space="preserve">م </w:t>
      </w:r>
      <w:r w:rsidR="005A026E">
        <w:rPr>
          <w:rFonts w:asciiTheme="majorHAnsi" w:hAnsiTheme="majorHAnsi" w:cs="B Lotus" w:hint="cs"/>
          <w:sz w:val="24"/>
          <w:szCs w:val="24"/>
          <w:rtl/>
        </w:rPr>
        <w:t>شد</w:t>
      </w:r>
      <w:r w:rsidRPr="00B37EE6">
        <w:rPr>
          <w:rFonts w:asciiTheme="majorHAnsi" w:hAnsiTheme="majorHAnsi" w:cs="B Lotus" w:hint="cs"/>
          <w:sz w:val="24"/>
          <w:szCs w:val="24"/>
          <w:rtl/>
        </w:rPr>
        <w:t>. سپس</w:t>
      </w:r>
      <w:r w:rsidRPr="00B37EE6">
        <w:rPr>
          <w:rFonts w:asciiTheme="majorHAnsi" w:hAnsiTheme="majorHAnsi" w:cs="B Lotus"/>
          <w:sz w:val="24"/>
          <w:szCs w:val="24"/>
          <w:rtl/>
        </w:rPr>
        <w:t xml:space="preserve"> قسمت م</w:t>
      </w:r>
      <w:r w:rsidRPr="00B37EE6">
        <w:rPr>
          <w:rFonts w:asciiTheme="majorHAnsi" w:hAnsiTheme="majorHAnsi" w:cs="B Lotus" w:hint="cs"/>
          <w:sz w:val="24"/>
          <w:szCs w:val="24"/>
          <w:rtl/>
        </w:rPr>
        <w:t>ي</w:t>
      </w:r>
      <w:r w:rsidRPr="00B37EE6">
        <w:rPr>
          <w:rFonts w:asciiTheme="majorHAnsi" w:hAnsiTheme="majorHAnsi" w:cs="B Lotus"/>
          <w:sz w:val="24"/>
          <w:szCs w:val="24"/>
          <w:rtl/>
        </w:rPr>
        <w:t xml:space="preserve">انی </w:t>
      </w:r>
      <w:r w:rsidRPr="00B37EE6">
        <w:rPr>
          <w:rFonts w:asciiTheme="majorHAnsi" w:hAnsiTheme="majorHAnsi" w:cs="B Lotus" w:hint="cs"/>
          <w:sz w:val="24"/>
          <w:szCs w:val="24"/>
          <w:rtl/>
        </w:rPr>
        <w:t>جعبه</w:t>
      </w:r>
      <w:r w:rsidRPr="00B37EE6">
        <w:rPr>
          <w:rFonts w:asciiTheme="majorHAnsi" w:hAnsiTheme="majorHAnsi" w:cs="B Lotus"/>
          <w:sz w:val="24"/>
          <w:szCs w:val="24"/>
          <w:rtl/>
        </w:rPr>
        <w:t xml:space="preserve"> به چند ناح</w:t>
      </w:r>
      <w:r w:rsidRPr="00B37EE6">
        <w:rPr>
          <w:rFonts w:asciiTheme="majorHAnsi" w:hAnsiTheme="majorHAnsi" w:cs="B Lotus" w:hint="cs"/>
          <w:sz w:val="24"/>
          <w:szCs w:val="24"/>
          <w:rtl/>
        </w:rPr>
        <w:t>ي</w:t>
      </w:r>
      <w:r w:rsidRPr="00B37EE6">
        <w:rPr>
          <w:rFonts w:asciiTheme="majorHAnsi" w:hAnsiTheme="majorHAnsi" w:cs="B Lotus"/>
          <w:sz w:val="24"/>
          <w:szCs w:val="24"/>
          <w:rtl/>
        </w:rPr>
        <w:t>ه تقس</w:t>
      </w:r>
      <w:r w:rsidRPr="00B37EE6">
        <w:rPr>
          <w:rFonts w:asciiTheme="majorHAnsi" w:hAnsiTheme="majorHAnsi" w:cs="B Lotus" w:hint="cs"/>
          <w:sz w:val="24"/>
          <w:szCs w:val="24"/>
          <w:rtl/>
        </w:rPr>
        <w:t>ي</w:t>
      </w:r>
      <w:r w:rsidRPr="00B37EE6">
        <w:rPr>
          <w:rFonts w:asciiTheme="majorHAnsi" w:hAnsiTheme="majorHAnsi" w:cs="B Lotus"/>
          <w:sz w:val="24"/>
          <w:szCs w:val="24"/>
          <w:rtl/>
        </w:rPr>
        <w:t xml:space="preserve">م </w:t>
      </w:r>
      <w:r w:rsidRPr="00B37EE6">
        <w:rPr>
          <w:rFonts w:asciiTheme="majorHAnsi" w:hAnsiTheme="majorHAnsi" w:cs="B Lotus" w:hint="cs"/>
          <w:sz w:val="24"/>
          <w:szCs w:val="24"/>
          <w:rtl/>
        </w:rPr>
        <w:t>می‌شود؛</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که در نهایت به‌کمک محاسبه‌ حجم هر ناحیه،</w:t>
      </w:r>
      <w:r w:rsidRPr="00B37EE6">
        <w:rPr>
          <w:rFonts w:asciiTheme="majorHAnsi" w:hAnsiTheme="majorHAnsi" w:cs="B Lotus"/>
          <w:sz w:val="24"/>
          <w:szCs w:val="24"/>
          <w:rtl/>
        </w:rPr>
        <w:t xml:space="preserve"> مقدار</w:t>
      </w:r>
      <w:r w:rsidRPr="00B37EE6">
        <w:rPr>
          <w:rFonts w:asciiTheme="majorHAnsi" w:hAnsiTheme="majorHAnsi" w:cs="B Lotus" w:hint="cs"/>
          <w:sz w:val="24"/>
          <w:szCs w:val="24"/>
          <w:rtl/>
        </w:rPr>
        <w:t>ِ</w:t>
      </w:r>
      <w:r w:rsidRPr="00B37EE6">
        <w:rPr>
          <w:rFonts w:asciiTheme="majorHAnsi" w:hAnsiTheme="majorHAnsi" w:cs="B Lotus"/>
          <w:sz w:val="24"/>
          <w:szCs w:val="24"/>
          <w:rtl/>
        </w:rPr>
        <w:t xml:space="preserve"> وزن ماسه</w:t>
      </w:r>
      <w:r w:rsidRPr="00B37EE6">
        <w:rPr>
          <w:rFonts w:asciiTheme="majorHAnsi" w:hAnsiTheme="majorHAnsi" w:cs="B Lotus" w:hint="cs"/>
          <w:sz w:val="24"/>
          <w:szCs w:val="24"/>
          <w:rtl/>
        </w:rPr>
        <w:t>‌</w:t>
      </w:r>
      <w:r w:rsidRPr="00B37EE6">
        <w:rPr>
          <w:rFonts w:asciiTheme="majorHAnsi" w:hAnsiTheme="majorHAnsi" w:cs="B Lotus" w:hint="eastAsia"/>
          <w:sz w:val="24"/>
          <w:szCs w:val="24"/>
          <w:rtl/>
        </w:rPr>
        <w:t>‌</w:t>
      </w:r>
      <w:r w:rsidRPr="00B37EE6">
        <w:rPr>
          <w:rFonts w:asciiTheme="majorHAnsi" w:hAnsiTheme="majorHAnsi" w:cs="B Lotus"/>
          <w:sz w:val="24"/>
          <w:szCs w:val="24"/>
          <w:rtl/>
        </w:rPr>
        <w:t xml:space="preserve"> مورد ن</w:t>
      </w:r>
      <w:r w:rsidRPr="00B37EE6">
        <w:rPr>
          <w:rFonts w:asciiTheme="majorHAnsi" w:hAnsiTheme="majorHAnsi" w:cs="B Lotus" w:hint="cs"/>
          <w:sz w:val="24"/>
          <w:szCs w:val="24"/>
          <w:rtl/>
        </w:rPr>
        <w:t>ي</w:t>
      </w:r>
      <w:r w:rsidRPr="00B37EE6">
        <w:rPr>
          <w:rFonts w:asciiTheme="majorHAnsi" w:hAnsiTheme="majorHAnsi" w:cs="B Lotus"/>
          <w:sz w:val="24"/>
          <w:szCs w:val="24"/>
          <w:rtl/>
        </w:rPr>
        <w:t xml:space="preserve">از </w:t>
      </w:r>
      <w:r w:rsidRPr="00B37EE6">
        <w:rPr>
          <w:rFonts w:asciiTheme="majorHAnsi" w:hAnsiTheme="majorHAnsi" w:cs="B Lotus" w:hint="cs"/>
          <w:sz w:val="24"/>
          <w:szCs w:val="24"/>
          <w:rtl/>
        </w:rPr>
        <w:t>برای آن ناحیه</w:t>
      </w:r>
      <w:r w:rsidRPr="00B37EE6">
        <w:rPr>
          <w:rFonts w:asciiTheme="majorHAnsi" w:hAnsiTheme="majorHAnsi" w:cs="B Lotus"/>
          <w:sz w:val="24"/>
          <w:szCs w:val="24"/>
          <w:rtl/>
        </w:rPr>
        <w:t xml:space="preserve"> بدست </w:t>
      </w:r>
      <w:r w:rsidRPr="00B37EE6">
        <w:rPr>
          <w:rFonts w:asciiTheme="majorHAnsi" w:hAnsiTheme="majorHAnsi" w:cs="B Lotus" w:hint="cs"/>
          <w:sz w:val="24"/>
          <w:szCs w:val="24"/>
          <w:rtl/>
        </w:rPr>
        <w:t>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آید.</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 xml:space="preserve">برای تعیینِ </w:t>
      </w:r>
      <w:r w:rsidR="005A026E">
        <w:rPr>
          <w:rFonts w:asciiTheme="majorHAnsi" w:hAnsiTheme="majorHAnsi" w:cs="B Lotus" w:hint="cs"/>
          <w:sz w:val="24"/>
          <w:szCs w:val="24"/>
          <w:rtl/>
        </w:rPr>
        <w:t xml:space="preserve">درستی </w:t>
      </w:r>
      <w:r w:rsidRPr="00B37EE6">
        <w:rPr>
          <w:rFonts w:asciiTheme="majorHAnsi" w:hAnsiTheme="majorHAnsi" w:cs="B Lotus" w:hint="cs"/>
          <w:sz w:val="24"/>
          <w:szCs w:val="24"/>
          <w:rtl/>
        </w:rPr>
        <w:t>میزان کوبش لازم برای هر بخش تا رسیدن به وزن مخصوص دلخواه، قالب‌هایی با ابعاد مشخص درون مدل قرار داده شد که با بررسی اعداد به دست آمده از هر قالب، از روند کار اطمینان حاصل شد. بارش با سرعت و نرخ ثابت انجام شده است.</w:t>
      </w:r>
      <w:r w:rsidRPr="00B37EE6">
        <w:rPr>
          <w:rFonts w:asciiTheme="majorHAnsi" w:hAnsiTheme="majorHAnsi" w:cs="B Lotus"/>
          <w:sz w:val="24"/>
          <w:szCs w:val="24"/>
        </w:rPr>
        <w:t xml:space="preserve"> </w:t>
      </w:r>
      <w:r w:rsidRPr="00B37EE6">
        <w:rPr>
          <w:rFonts w:asciiTheme="majorHAnsi" w:hAnsiTheme="majorHAnsi" w:cs="B Lotus" w:hint="cs"/>
          <w:sz w:val="24"/>
          <w:szCs w:val="24"/>
          <w:rtl/>
        </w:rPr>
        <w:t>دبی بارش به میران 1 لیتر بر دقیقه تنظیم شده است. در واقع تلاش شده است تا مشابه با بارش باران در منطقه</w:t>
      </w:r>
      <w:r w:rsidR="005A026E">
        <w:rPr>
          <w:rFonts w:asciiTheme="majorHAnsi" w:hAnsiTheme="majorHAnsi" w:cs="B Lotus" w:hint="eastAsia"/>
          <w:sz w:val="24"/>
          <w:szCs w:val="24"/>
          <w:rtl/>
        </w:rPr>
        <w:t>‌</w:t>
      </w:r>
      <w:r w:rsidRPr="00B37EE6">
        <w:rPr>
          <w:rFonts w:asciiTheme="majorHAnsi" w:hAnsiTheme="majorHAnsi" w:cs="B Lotus" w:hint="cs"/>
          <w:sz w:val="24"/>
          <w:szCs w:val="24"/>
          <w:rtl/>
        </w:rPr>
        <w:t>ای با بارش قابل توجه باشد تا در شرایط بحرانی مدلسازی شده باشد.</w:t>
      </w:r>
    </w:p>
    <w:p w14:paraId="1B989E1B" w14:textId="77777777" w:rsidR="002565A8" w:rsidRPr="00E03360" w:rsidRDefault="002565A8" w:rsidP="00E03360">
      <w:pPr>
        <w:bidi/>
        <w:spacing w:after="0" w:line="240" w:lineRule="auto"/>
        <w:ind w:left="360"/>
        <w:jc w:val="both"/>
        <w:rPr>
          <w:rFonts w:cs="B Zar"/>
          <w:b/>
          <w:bCs/>
          <w:sz w:val="24"/>
          <w:szCs w:val="24"/>
          <w:rtl/>
          <w:lang w:bidi="fa-IR"/>
        </w:rPr>
      </w:pPr>
      <w:r w:rsidRPr="00E03360">
        <w:rPr>
          <w:rFonts w:cs="B Zar" w:hint="cs"/>
          <w:b/>
          <w:bCs/>
          <w:sz w:val="24"/>
          <w:szCs w:val="24"/>
          <w:rtl/>
          <w:lang w:bidi="fa-IR"/>
        </w:rPr>
        <w:t>3-1- مدل اول (شیروانی با زاویه 35 درجه)</w:t>
      </w:r>
    </w:p>
    <w:p w14:paraId="48F63DEF" w14:textId="7EE5DDB4" w:rsidR="002565A8" w:rsidRPr="00B37EE6" w:rsidRDefault="002565A8" w:rsidP="006233D0">
      <w:pPr>
        <w:bidi/>
        <w:spacing w:after="0" w:line="240" w:lineRule="auto"/>
        <w:jc w:val="both"/>
        <w:rPr>
          <w:rFonts w:asciiTheme="majorHAnsi" w:hAnsiTheme="majorHAnsi" w:cs="B Lotus"/>
          <w:sz w:val="24"/>
          <w:szCs w:val="24"/>
          <w:rtl/>
        </w:rPr>
      </w:pPr>
      <w:r w:rsidRPr="00B37EE6">
        <w:rPr>
          <w:rFonts w:asciiTheme="majorHAnsi" w:hAnsiTheme="majorHAnsi" w:cs="B Lotus" w:hint="cs"/>
          <w:sz w:val="24"/>
          <w:szCs w:val="24"/>
          <w:rtl/>
        </w:rPr>
        <w:t>در اولین مدل، طول تاج 15 سانتی</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متر و زاویه‌ شیب تقریباً 35 درجه </w:t>
      </w:r>
      <w:r w:rsidR="005A026E">
        <w:rPr>
          <w:rFonts w:asciiTheme="majorHAnsi" w:hAnsiTheme="majorHAnsi" w:cs="B Lotus" w:hint="cs"/>
          <w:sz w:val="24"/>
          <w:szCs w:val="24"/>
          <w:rtl/>
        </w:rPr>
        <w:t>است</w:t>
      </w:r>
      <w:r w:rsidRPr="00B37EE6">
        <w:rPr>
          <w:rFonts w:asciiTheme="majorHAnsi" w:hAnsiTheme="majorHAnsi" w:cs="B Lotus" w:hint="cs"/>
          <w:sz w:val="24"/>
          <w:szCs w:val="24"/>
          <w:rtl/>
        </w:rPr>
        <w:t>. شیب به‌ صورت همگن و با وزن مخصوص 16 کیلونیوتن بر متر مکعب ساخته شد (شکل4). در ابتدا دیواره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داخلی جعبه آزمایش به‌روغن آغشته شد تا هر گونه اصطکاک </w:t>
      </w:r>
      <w:r w:rsidRPr="00B37EE6">
        <w:rPr>
          <w:rFonts w:asciiTheme="majorHAnsi" w:hAnsiTheme="majorHAnsi" w:cs="B Lotus" w:hint="cs"/>
          <w:sz w:val="24"/>
          <w:szCs w:val="24"/>
          <w:rtl/>
        </w:rPr>
        <w:lastRenderedPageBreak/>
        <w:t>خاک با جداره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 به </w:t>
      </w:r>
      <w:r w:rsidR="005A026E">
        <w:rPr>
          <w:rFonts w:asciiTheme="majorHAnsi" w:hAnsiTheme="majorHAnsi" w:cs="B Lotus" w:hint="cs"/>
          <w:sz w:val="24"/>
          <w:szCs w:val="24"/>
          <w:rtl/>
        </w:rPr>
        <w:t>کمترین</w:t>
      </w:r>
      <w:r w:rsidRPr="00B37EE6">
        <w:rPr>
          <w:rFonts w:asciiTheme="majorHAnsi" w:hAnsiTheme="majorHAnsi" w:cs="B Lotus" w:hint="cs"/>
          <w:sz w:val="24"/>
          <w:szCs w:val="24"/>
          <w:rtl/>
        </w:rPr>
        <w:t xml:space="preserve"> برسد. به ‌منظور شرایط بهتر زهکشی قسمت انتهایی مدل به ‌صورت شیب</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دار ساخته شد تا زهکشی و خروج آب از این قسمت راحت</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تر انجام گیرد. ضخامت هر لایه برای ساختِ ماسه و تراکم آن 5 سانتی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متر بوده است، به</w:t>
      </w:r>
      <w:r w:rsidR="005A026E">
        <w:rPr>
          <w:rFonts w:asciiTheme="majorHAnsi" w:hAnsiTheme="majorHAnsi" w:cs="B Lotus" w:hint="cs"/>
          <w:sz w:val="24"/>
          <w:szCs w:val="24"/>
          <w:rtl/>
        </w:rPr>
        <w:t xml:space="preserve"> شکلی</w:t>
      </w:r>
      <w:r w:rsidRPr="00B37EE6">
        <w:rPr>
          <w:rFonts w:asciiTheme="majorHAnsi" w:hAnsiTheme="majorHAnsi" w:cs="B Lotus" w:hint="cs"/>
          <w:sz w:val="24"/>
          <w:szCs w:val="24"/>
          <w:rtl/>
        </w:rPr>
        <w:t xml:space="preserve"> که ساخت تمامی لایه</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کوچک با وزن مخصوصی برابر 16 کیلو</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 نیوتن بر متر مکعب، </w:t>
      </w:r>
      <w:r w:rsidR="005A026E">
        <w:rPr>
          <w:rFonts w:asciiTheme="majorHAnsi" w:hAnsiTheme="majorHAnsi" w:cs="B Lotus" w:hint="cs"/>
          <w:sz w:val="24"/>
          <w:szCs w:val="24"/>
          <w:rtl/>
        </w:rPr>
        <w:t>هنگام</w:t>
      </w:r>
      <w:r w:rsidRPr="00B37EE6">
        <w:rPr>
          <w:rFonts w:asciiTheme="majorHAnsi" w:hAnsiTheme="majorHAnsi" w:cs="B Lotus" w:hint="cs"/>
          <w:sz w:val="24"/>
          <w:szCs w:val="24"/>
          <w:rtl/>
        </w:rPr>
        <w:t xml:space="preserve"> 12 مرحله به اتمام رسید. در انتهای کار، برای جلوگیری از آب شستگیِ سطح شیب، لایه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ای نازک از دوغابِ سیمان روی سطح شیب ریخته شد (شکل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 5). دوغاب ریخته شده روی سطح شیب، هیچ نقشی در باربری، یا ایجاد زهکشی یا عدم زهکشی و یا افزایش و یا کاهش تغییر شکل و ضریب اطمینان ندارد. ضخامت دوغاب در حدود 1 میلی</w:t>
      </w:r>
      <w:r w:rsidR="005A026E">
        <w:rPr>
          <w:rFonts w:asciiTheme="majorHAnsi" w:hAnsiTheme="majorHAnsi" w:cs="B Lotus" w:hint="eastAsia"/>
          <w:sz w:val="24"/>
          <w:szCs w:val="24"/>
          <w:rtl/>
        </w:rPr>
        <w:t>‌</w:t>
      </w:r>
      <w:r w:rsidRPr="00B37EE6">
        <w:rPr>
          <w:rFonts w:asciiTheme="majorHAnsi" w:hAnsiTheme="majorHAnsi" w:cs="B Lotus" w:hint="cs"/>
          <w:sz w:val="24"/>
          <w:szCs w:val="24"/>
          <w:rtl/>
        </w:rPr>
        <w:t xml:space="preserve">متر و سطح محدودی از شیب را می‌پوشاند. نقش این لایه‌ نازک، </w:t>
      </w:r>
      <w:r w:rsidR="005A026E">
        <w:rPr>
          <w:rFonts w:asciiTheme="majorHAnsi" w:hAnsiTheme="majorHAnsi" w:cs="B Lotus" w:hint="cs"/>
          <w:sz w:val="24"/>
          <w:szCs w:val="24"/>
          <w:rtl/>
        </w:rPr>
        <w:t xml:space="preserve">فقط </w:t>
      </w:r>
      <w:r w:rsidRPr="00B37EE6">
        <w:rPr>
          <w:rFonts w:asciiTheme="majorHAnsi" w:hAnsiTheme="majorHAnsi" w:cs="B Lotus" w:hint="cs"/>
          <w:sz w:val="24"/>
          <w:szCs w:val="24"/>
          <w:rtl/>
        </w:rPr>
        <w:t>جلوگیری از آب شستگی سطح شیب در حین فرآیند بارش بوده است</w:t>
      </w:r>
      <w:r w:rsidR="005A026E">
        <w:rPr>
          <w:rFonts w:asciiTheme="majorHAnsi" w:hAnsiTheme="majorHAnsi" w:cs="B Lotus" w:hint="cs"/>
          <w:sz w:val="24"/>
          <w:szCs w:val="24"/>
          <w:rtl/>
        </w:rPr>
        <w:t xml:space="preserve"> </w:t>
      </w:r>
      <w:r w:rsidR="002B2151" w:rsidRPr="00B37EE6">
        <w:rPr>
          <w:rFonts w:asciiTheme="majorHAnsi" w:hAnsiTheme="majorHAnsi" w:cs="B Lotus"/>
          <w:sz w:val="24"/>
          <w:szCs w:val="24"/>
        </w:rPr>
        <w:t>[20]</w:t>
      </w:r>
      <w:r w:rsidRPr="00B37EE6">
        <w:rPr>
          <w:rFonts w:asciiTheme="majorHAnsi" w:hAnsiTheme="majorHAnsi" w:cs="B Lotus" w:hint="cs"/>
          <w:sz w:val="24"/>
          <w:szCs w:val="24"/>
          <w:rtl/>
        </w:rPr>
        <w:t xml:space="preserve">. </w:t>
      </w:r>
    </w:p>
    <w:p w14:paraId="29B2E8A5" w14:textId="634E9F5F" w:rsidR="002565A8" w:rsidRDefault="002565A8" w:rsidP="006233D0">
      <w:pPr>
        <w:bidi/>
        <w:spacing w:line="240" w:lineRule="auto"/>
        <w:ind w:firstLine="288"/>
        <w:jc w:val="both"/>
        <w:rPr>
          <w:rFonts w:asciiTheme="majorHAnsi" w:hAnsiTheme="majorHAnsi" w:cs="B Lotus"/>
          <w:sz w:val="24"/>
          <w:szCs w:val="24"/>
        </w:rPr>
      </w:pPr>
      <w:r w:rsidRPr="00B37EE6">
        <w:rPr>
          <w:rFonts w:asciiTheme="majorHAnsi" w:hAnsiTheme="majorHAnsi" w:cs="B Lotus" w:hint="cs"/>
          <w:sz w:val="24"/>
          <w:szCs w:val="24"/>
          <w:rtl/>
        </w:rPr>
        <w:t xml:space="preserve">پس از اتمامِ مراحلِ پیشین، عملیات اشباعِ مدل آغاز می‌شود. برای این کار میزان دبی بارش به کمک فرآیند بارش مصنوعی 1 لیتر بر دقیقه تنظیم شد. پس از گذشت حدود 135 دقیقه مدل به ‌طور کامل اشباع شد. نمونه در همان شرایط اشباع و زهکشی آب ثابت ماند تا در نهایت شیروانی پس از گذشت 380 دقیقه دچار گسیختگی </w:t>
      </w:r>
      <w:r w:rsidR="00790927">
        <w:rPr>
          <w:rFonts w:asciiTheme="majorHAnsi" w:hAnsiTheme="majorHAnsi" w:cs="B Lotus" w:hint="cs"/>
          <w:sz w:val="24"/>
          <w:szCs w:val="24"/>
          <w:rtl/>
          <w:lang w:bidi="fa-IR"/>
        </w:rPr>
        <w:t>شد</w:t>
      </w:r>
      <w:r w:rsidRPr="00B37EE6">
        <w:rPr>
          <w:rFonts w:asciiTheme="majorHAnsi" w:hAnsiTheme="majorHAnsi" w:cs="B Lotus" w:hint="cs"/>
          <w:sz w:val="24"/>
          <w:szCs w:val="24"/>
          <w:rtl/>
        </w:rPr>
        <w:t xml:space="preserve"> ‌(شکل 6). برای اطمینان از ایجاد شرایطِ اشباع، از تابلوی پیزومتر استفاده شد که با خواندن ترازِ ارتفاع آب در هر شماره می‌توان میزانِ سطح آب در آن قسمت از خاک را به‌ دست آورد. بیشترین تغییر مکان</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افقی و قائم در راس تاج شیب رخ داده و به‌ ترتیب برابر با 5/10 و 9 سانتی</w:t>
      </w:r>
      <w:r w:rsidRPr="00B37EE6">
        <w:rPr>
          <w:rFonts w:asciiTheme="majorHAnsi" w:hAnsiTheme="majorHAnsi" w:cs="B Lotus"/>
          <w:sz w:val="24"/>
          <w:szCs w:val="24"/>
          <w:rtl/>
        </w:rPr>
        <w:softHyphen/>
      </w:r>
      <w:r w:rsidRPr="00B37EE6">
        <w:rPr>
          <w:rFonts w:asciiTheme="majorHAnsi" w:hAnsiTheme="majorHAnsi" w:cs="B Lotus" w:hint="cs"/>
          <w:sz w:val="24"/>
          <w:szCs w:val="24"/>
          <w:rtl/>
        </w:rPr>
        <w:t>متر بوده است (شکل 7).</w:t>
      </w:r>
    </w:p>
    <w:p w14:paraId="7FCC9015" w14:textId="77777777" w:rsidR="00E03360" w:rsidRPr="00E03360" w:rsidRDefault="00E03360" w:rsidP="00E03360">
      <w:pPr>
        <w:bidi/>
        <w:spacing w:line="240" w:lineRule="auto"/>
        <w:ind w:firstLine="288"/>
        <w:jc w:val="both"/>
        <w:rPr>
          <w:rFonts w:asciiTheme="majorHAnsi" w:hAnsiTheme="majorHAnsi" w:cs="B Lotus"/>
          <w:sz w:val="6"/>
          <w:szCs w:val="6"/>
        </w:rPr>
      </w:pPr>
    </w:p>
    <w:p w14:paraId="20DA5C22" w14:textId="77777777" w:rsidR="00E03360" w:rsidRPr="00790927" w:rsidRDefault="00E03360" w:rsidP="00E03360">
      <w:pPr>
        <w:autoSpaceDE w:val="0"/>
        <w:autoSpaceDN w:val="0"/>
        <w:bidi/>
        <w:adjustRightInd w:val="0"/>
        <w:spacing w:after="0" w:line="240" w:lineRule="auto"/>
        <w:jc w:val="center"/>
        <w:rPr>
          <w:rFonts w:ascii="Helvetica-Bold" w:hAnsi="Helvetica-Bold" w:cs="B Lotus"/>
          <w:b/>
          <w:bCs/>
          <w:sz w:val="20"/>
          <w:szCs w:val="20"/>
          <w:rtl/>
          <w:lang w:bidi="fa-IR"/>
        </w:rPr>
      </w:pPr>
      <w:r w:rsidRPr="00790927">
        <w:rPr>
          <w:rFonts w:ascii="Helvetica-Bold" w:hAnsi="Helvetica-Bold" w:cs="B Lotus" w:hint="cs"/>
          <w:b/>
          <w:bCs/>
          <w:sz w:val="20"/>
          <w:szCs w:val="20"/>
          <w:rtl/>
          <w:lang w:bidi="fa-IR"/>
        </w:rPr>
        <w:t xml:space="preserve">شکل 4. </w:t>
      </w:r>
      <w:r w:rsidRPr="00790927">
        <w:rPr>
          <w:rFonts w:ascii="Helvetica-Bold" w:hAnsi="Helvetica-Bold" w:cs="B Lotus" w:hint="cs"/>
          <w:sz w:val="20"/>
          <w:szCs w:val="20"/>
          <w:rtl/>
          <w:lang w:bidi="fa-IR"/>
        </w:rPr>
        <w:t>هندسه مدل اول</w:t>
      </w:r>
    </w:p>
    <w:p w14:paraId="4F93CE38" w14:textId="77777777" w:rsidR="002565A8" w:rsidRPr="00B37EE6" w:rsidRDefault="002565A8" w:rsidP="006233D0">
      <w:pPr>
        <w:autoSpaceDE w:val="0"/>
        <w:autoSpaceDN w:val="0"/>
        <w:bidi/>
        <w:adjustRightInd w:val="0"/>
        <w:spacing w:after="0" w:line="240" w:lineRule="auto"/>
        <w:jc w:val="center"/>
        <w:rPr>
          <w:rFonts w:ascii="Helvetica-Bold" w:hAnsi="Helvetica-Bold" w:cs="B Lotus"/>
          <w:sz w:val="24"/>
          <w:szCs w:val="24"/>
          <w:rtl/>
          <w:lang w:bidi="fa-IR"/>
        </w:rPr>
      </w:pPr>
      <w:r w:rsidRPr="00B37EE6">
        <w:rPr>
          <w:rFonts w:cs="B Nazanin"/>
          <w:noProof/>
        </w:rPr>
        <w:drawing>
          <wp:inline distT="0" distB="0" distL="0" distR="0" wp14:anchorId="1D154F25" wp14:editId="558A10F0">
            <wp:extent cx="2838340" cy="1322705"/>
            <wp:effectExtent l="0" t="0" r="635" b="0"/>
            <wp:docPr id="8" name="Picture 8" descr="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ث"/>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5547" cy="1326063"/>
                    </a:xfrm>
                    <a:prstGeom prst="rect">
                      <a:avLst/>
                    </a:prstGeom>
                    <a:noFill/>
                    <a:ln>
                      <a:noFill/>
                    </a:ln>
                  </pic:spPr>
                </pic:pic>
              </a:graphicData>
            </a:graphic>
          </wp:inline>
        </w:drawing>
      </w:r>
    </w:p>
    <w:p w14:paraId="649DE6B1" w14:textId="77777777" w:rsidR="002565A8" w:rsidRPr="00E03360" w:rsidRDefault="002565A8" w:rsidP="006233D0">
      <w:pPr>
        <w:autoSpaceDE w:val="0"/>
        <w:autoSpaceDN w:val="0"/>
        <w:adjustRightInd w:val="0"/>
        <w:spacing w:after="0" w:line="240" w:lineRule="auto"/>
        <w:jc w:val="center"/>
        <w:rPr>
          <w:rFonts w:ascii="Helvetica-Bold" w:hAnsi="Helvetica-Bold" w:cs="B Lotus"/>
          <w:sz w:val="18"/>
          <w:szCs w:val="18"/>
          <w:lang w:bidi="fa-IR"/>
        </w:rPr>
      </w:pPr>
      <w:r w:rsidRPr="00E03360">
        <w:rPr>
          <w:rFonts w:asciiTheme="majorBidi" w:hAnsiTheme="majorBidi" w:cstheme="majorBidi"/>
          <w:b/>
          <w:bCs/>
          <w:sz w:val="18"/>
          <w:szCs w:val="18"/>
          <w:lang w:bidi="fa-IR"/>
        </w:rPr>
        <w:t xml:space="preserve">Fig. 4. </w:t>
      </w:r>
      <w:r w:rsidRPr="00E03360">
        <w:rPr>
          <w:rFonts w:asciiTheme="majorBidi" w:hAnsiTheme="majorBidi" w:cstheme="majorBidi"/>
          <w:sz w:val="18"/>
          <w:szCs w:val="18"/>
          <w:lang w:bidi="fa-IR"/>
        </w:rPr>
        <w:t>First model geometry</w:t>
      </w:r>
    </w:p>
    <w:p w14:paraId="18A811CF" w14:textId="77777777" w:rsidR="002565A8" w:rsidRPr="00790927" w:rsidRDefault="002565A8" w:rsidP="006233D0">
      <w:pPr>
        <w:autoSpaceDE w:val="0"/>
        <w:autoSpaceDN w:val="0"/>
        <w:bidi/>
        <w:adjustRightInd w:val="0"/>
        <w:spacing w:after="0" w:line="240" w:lineRule="auto"/>
        <w:jc w:val="center"/>
        <w:rPr>
          <w:rFonts w:ascii="Helvetica-Bold" w:hAnsi="Helvetica-Bold" w:cs="B Lotus"/>
          <w:b/>
          <w:bCs/>
          <w:sz w:val="20"/>
          <w:szCs w:val="20"/>
          <w:lang w:bidi="fa-IR"/>
        </w:rPr>
      </w:pPr>
    </w:p>
    <w:p w14:paraId="02BFEF32" w14:textId="6766BD85" w:rsidR="002565A8" w:rsidRDefault="002565A8" w:rsidP="006233D0">
      <w:pPr>
        <w:autoSpaceDE w:val="0"/>
        <w:autoSpaceDN w:val="0"/>
        <w:bidi/>
        <w:adjustRightInd w:val="0"/>
        <w:spacing w:after="0" w:line="240" w:lineRule="auto"/>
        <w:jc w:val="center"/>
        <w:rPr>
          <w:rFonts w:ascii="Helvetica-Bold" w:hAnsi="Helvetica-Bold" w:cs="B Lotus"/>
          <w:b/>
          <w:bCs/>
          <w:sz w:val="18"/>
          <w:szCs w:val="18"/>
          <w:lang w:bidi="fa-IR"/>
        </w:rPr>
      </w:pPr>
    </w:p>
    <w:p w14:paraId="363BFB73" w14:textId="77777777" w:rsidR="00E03360" w:rsidRPr="00B37EE6" w:rsidRDefault="00E03360" w:rsidP="00E03360">
      <w:pPr>
        <w:autoSpaceDE w:val="0"/>
        <w:autoSpaceDN w:val="0"/>
        <w:bidi/>
        <w:adjustRightInd w:val="0"/>
        <w:spacing w:after="0" w:line="240" w:lineRule="auto"/>
        <w:jc w:val="center"/>
        <w:rPr>
          <w:rFonts w:ascii="Helvetica-Bold" w:hAnsi="Helvetica-Bold" w:cs="B Lotus"/>
          <w:b/>
          <w:bCs/>
          <w:sz w:val="18"/>
          <w:szCs w:val="18"/>
          <w:lang w:bidi="fa-IR"/>
        </w:rPr>
      </w:pPr>
    </w:p>
    <w:p w14:paraId="1847FF19" w14:textId="1DC70F9B" w:rsidR="002565A8" w:rsidRDefault="002565A8" w:rsidP="006233D0">
      <w:pPr>
        <w:autoSpaceDE w:val="0"/>
        <w:autoSpaceDN w:val="0"/>
        <w:bidi/>
        <w:adjustRightInd w:val="0"/>
        <w:spacing w:after="0" w:line="240" w:lineRule="auto"/>
        <w:jc w:val="center"/>
        <w:rPr>
          <w:rFonts w:ascii="Helvetica-Bold" w:hAnsi="Helvetica-Bold" w:cs="B Lotus"/>
          <w:sz w:val="20"/>
          <w:szCs w:val="20"/>
          <w:lang w:bidi="fa-IR"/>
        </w:rPr>
      </w:pPr>
      <w:r w:rsidRPr="00790927">
        <w:rPr>
          <w:rFonts w:ascii="Helvetica-Bold" w:hAnsi="Helvetica-Bold" w:cs="B Lotus" w:hint="cs"/>
          <w:b/>
          <w:bCs/>
          <w:sz w:val="20"/>
          <w:szCs w:val="20"/>
          <w:rtl/>
          <w:lang w:bidi="fa-IR"/>
        </w:rPr>
        <w:t>شکل 5</w:t>
      </w:r>
      <w:r w:rsidR="00790927" w:rsidRPr="00790927">
        <w:rPr>
          <w:rFonts w:ascii="Helvetica-Bold" w:hAnsi="Helvetica-Bold" w:cs="B Lotus" w:hint="cs"/>
          <w:b/>
          <w:bCs/>
          <w:sz w:val="20"/>
          <w:szCs w:val="20"/>
          <w:rtl/>
          <w:lang w:bidi="fa-IR"/>
        </w:rPr>
        <w:t>.</w:t>
      </w:r>
      <w:r w:rsidRPr="00790927">
        <w:rPr>
          <w:rFonts w:ascii="Helvetica-Bold" w:hAnsi="Helvetica-Bold" w:cs="B Lotus" w:hint="cs"/>
          <w:b/>
          <w:bCs/>
          <w:sz w:val="20"/>
          <w:szCs w:val="20"/>
          <w:rtl/>
          <w:lang w:bidi="fa-IR"/>
        </w:rPr>
        <w:t xml:space="preserve"> </w:t>
      </w:r>
      <w:r w:rsidRPr="00790927">
        <w:rPr>
          <w:rFonts w:ascii="Helvetica-Bold" w:hAnsi="Helvetica-Bold" w:cs="B Lotus" w:hint="cs"/>
          <w:sz w:val="20"/>
          <w:szCs w:val="20"/>
          <w:rtl/>
          <w:lang w:bidi="fa-IR"/>
        </w:rPr>
        <w:t>شیب ماسه‌ای مدل اول</w:t>
      </w:r>
    </w:p>
    <w:p w14:paraId="40865743" w14:textId="496AA8DE" w:rsidR="00E03360" w:rsidRPr="00790927" w:rsidRDefault="00E03360" w:rsidP="00E03360">
      <w:pPr>
        <w:autoSpaceDE w:val="0"/>
        <w:autoSpaceDN w:val="0"/>
        <w:bidi/>
        <w:adjustRightInd w:val="0"/>
        <w:spacing w:after="0" w:line="240" w:lineRule="auto"/>
        <w:jc w:val="center"/>
        <w:rPr>
          <w:rFonts w:ascii="Helvetica-Bold" w:hAnsi="Helvetica-Bold" w:cs="B Lotus"/>
          <w:b/>
          <w:bCs/>
          <w:sz w:val="20"/>
          <w:szCs w:val="20"/>
          <w:rtl/>
          <w:lang w:bidi="fa-IR"/>
        </w:rPr>
      </w:pPr>
      <w:r w:rsidRPr="00B37EE6">
        <w:rPr>
          <w:rFonts w:cs="B Nazanin"/>
          <w:noProof/>
        </w:rPr>
        <w:drawing>
          <wp:inline distT="0" distB="0" distL="0" distR="0" wp14:anchorId="1BDD17CE" wp14:editId="0BE6F46F">
            <wp:extent cx="2615819" cy="1319530"/>
            <wp:effectExtent l="0" t="0" r="0" b="0"/>
            <wp:docPr id="15" name="Picture 15" descr="ث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ثب"/>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42" cy="1321307"/>
                    </a:xfrm>
                    <a:prstGeom prst="rect">
                      <a:avLst/>
                    </a:prstGeom>
                    <a:noFill/>
                    <a:ln>
                      <a:noFill/>
                    </a:ln>
                  </pic:spPr>
                </pic:pic>
              </a:graphicData>
            </a:graphic>
          </wp:inline>
        </w:drawing>
      </w:r>
    </w:p>
    <w:p w14:paraId="1D1222D3" w14:textId="77777777" w:rsidR="002565A8" w:rsidRPr="00E03360" w:rsidRDefault="002565A8" w:rsidP="006233D0">
      <w:pPr>
        <w:autoSpaceDE w:val="0"/>
        <w:autoSpaceDN w:val="0"/>
        <w:adjustRightInd w:val="0"/>
        <w:spacing w:after="0" w:line="240" w:lineRule="auto"/>
        <w:jc w:val="center"/>
        <w:rPr>
          <w:rFonts w:ascii="Helvetica-Bold" w:hAnsi="Helvetica-Bold" w:cs="B Lotus"/>
          <w:sz w:val="18"/>
          <w:szCs w:val="18"/>
          <w:lang w:bidi="fa-IR"/>
        </w:rPr>
      </w:pPr>
      <w:r w:rsidRPr="00E03360">
        <w:rPr>
          <w:rFonts w:asciiTheme="majorBidi" w:hAnsiTheme="majorBidi" w:cstheme="majorBidi"/>
          <w:b/>
          <w:bCs/>
          <w:sz w:val="18"/>
          <w:szCs w:val="18"/>
          <w:lang w:bidi="fa-IR"/>
        </w:rPr>
        <w:t xml:space="preserve">Fig. 5. </w:t>
      </w:r>
      <w:r w:rsidRPr="00E03360">
        <w:rPr>
          <w:rFonts w:asciiTheme="majorBidi" w:hAnsiTheme="majorBidi" w:cstheme="majorBidi"/>
          <w:sz w:val="18"/>
          <w:szCs w:val="18"/>
          <w:lang w:bidi="fa-IR"/>
        </w:rPr>
        <w:t>First model sand slope</w:t>
      </w:r>
    </w:p>
    <w:p w14:paraId="5BCEC0BB" w14:textId="77777777" w:rsidR="002565A8" w:rsidRDefault="002565A8" w:rsidP="006233D0">
      <w:pPr>
        <w:autoSpaceDE w:val="0"/>
        <w:autoSpaceDN w:val="0"/>
        <w:bidi/>
        <w:adjustRightInd w:val="0"/>
        <w:spacing w:after="0" w:line="240" w:lineRule="auto"/>
        <w:jc w:val="center"/>
        <w:rPr>
          <w:rFonts w:ascii="Helvetica-Bold" w:hAnsi="Helvetica-Bold" w:cs="B Lotus"/>
          <w:b/>
          <w:bCs/>
          <w:sz w:val="20"/>
          <w:szCs w:val="20"/>
          <w:lang w:bidi="fa-IR"/>
        </w:rPr>
      </w:pPr>
    </w:p>
    <w:p w14:paraId="09072912" w14:textId="77777777" w:rsidR="00E03360" w:rsidRPr="00B37EE6" w:rsidRDefault="00E03360" w:rsidP="00E03360">
      <w:pPr>
        <w:pStyle w:val="a"/>
        <w:ind w:firstLine="0"/>
        <w:jc w:val="center"/>
        <w:rPr>
          <w:rFonts w:cs="B Lotus"/>
          <w:b/>
          <w:bCs/>
          <w:sz w:val="20"/>
          <w:szCs w:val="20"/>
          <w:rtl/>
        </w:rPr>
      </w:pPr>
      <w:r w:rsidRPr="00B37EE6">
        <w:rPr>
          <w:rFonts w:cs="B Lotus" w:hint="cs"/>
          <w:b/>
          <w:bCs/>
          <w:sz w:val="20"/>
          <w:szCs w:val="20"/>
          <w:rtl/>
        </w:rPr>
        <w:t>شکل 6</w:t>
      </w:r>
      <w:r>
        <w:rPr>
          <w:rFonts w:cs="B Lotus" w:hint="cs"/>
          <w:b/>
          <w:bCs/>
          <w:sz w:val="20"/>
          <w:szCs w:val="20"/>
          <w:rtl/>
        </w:rPr>
        <w:t>.</w:t>
      </w:r>
      <w:r w:rsidRPr="00B37EE6">
        <w:rPr>
          <w:rFonts w:cs="B Lotus" w:hint="cs"/>
          <w:b/>
          <w:bCs/>
          <w:sz w:val="20"/>
          <w:szCs w:val="20"/>
          <w:rtl/>
        </w:rPr>
        <w:t xml:space="preserve"> </w:t>
      </w:r>
      <w:r w:rsidRPr="00790927">
        <w:rPr>
          <w:rFonts w:cs="B Lotus" w:hint="cs"/>
          <w:sz w:val="20"/>
          <w:szCs w:val="20"/>
          <w:rtl/>
        </w:rPr>
        <w:t>گسیختگی شیب پس از 380 دقیقه در مدل اول</w:t>
      </w:r>
    </w:p>
    <w:p w14:paraId="25C4BC19" w14:textId="77777777" w:rsidR="002565A8" w:rsidRPr="00B37EE6" w:rsidRDefault="002565A8" w:rsidP="006233D0">
      <w:pPr>
        <w:bidi/>
        <w:spacing w:after="0" w:line="240" w:lineRule="auto"/>
        <w:jc w:val="center"/>
        <w:rPr>
          <w:rFonts w:asciiTheme="majorHAnsi" w:hAnsiTheme="majorHAnsi" w:cs="B Nazanin"/>
          <w:rtl/>
        </w:rPr>
      </w:pPr>
      <w:r w:rsidRPr="00B37EE6">
        <w:rPr>
          <w:noProof/>
        </w:rPr>
        <w:drawing>
          <wp:inline distT="0" distB="0" distL="0" distR="0" wp14:anchorId="04F94124" wp14:editId="01F197C9">
            <wp:extent cx="2692810" cy="1615440"/>
            <wp:effectExtent l="0" t="0" r="0" b="3810"/>
            <wp:docPr id="22" name="Picture 22" descr="ق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ق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8820" cy="1631044"/>
                    </a:xfrm>
                    <a:prstGeom prst="rect">
                      <a:avLst/>
                    </a:prstGeom>
                    <a:noFill/>
                    <a:ln>
                      <a:noFill/>
                    </a:ln>
                  </pic:spPr>
                </pic:pic>
              </a:graphicData>
            </a:graphic>
          </wp:inline>
        </w:drawing>
      </w:r>
    </w:p>
    <w:p w14:paraId="72BF3C2D" w14:textId="31402FF5" w:rsidR="00E03360" w:rsidRDefault="00E03360" w:rsidP="00E03360">
      <w:pPr>
        <w:pStyle w:val="a"/>
        <w:bidi w:val="0"/>
        <w:ind w:firstLine="0"/>
        <w:jc w:val="center"/>
        <w:rPr>
          <w:rFonts w:asciiTheme="majorBidi" w:hAnsiTheme="majorBidi" w:cstheme="majorBidi"/>
          <w:b/>
          <w:bCs/>
          <w:sz w:val="18"/>
          <w:szCs w:val="18"/>
        </w:rPr>
      </w:pPr>
      <w:r w:rsidRPr="00B37EE6">
        <w:rPr>
          <w:noProof/>
        </w:rPr>
        <w:drawing>
          <wp:inline distT="0" distB="0" distL="0" distR="0" wp14:anchorId="067CA1C0" wp14:editId="3533320F">
            <wp:extent cx="2707132" cy="1584960"/>
            <wp:effectExtent l="0" t="0" r="0" b="0"/>
            <wp:docPr id="23" name="Picture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6510" cy="1590451"/>
                    </a:xfrm>
                    <a:prstGeom prst="rect">
                      <a:avLst/>
                    </a:prstGeom>
                    <a:noFill/>
                    <a:ln>
                      <a:noFill/>
                    </a:ln>
                  </pic:spPr>
                </pic:pic>
              </a:graphicData>
            </a:graphic>
          </wp:inline>
        </w:drawing>
      </w:r>
    </w:p>
    <w:p w14:paraId="0DDD8802" w14:textId="77777777" w:rsidR="002565A8" w:rsidRPr="00E03360" w:rsidRDefault="002565A8" w:rsidP="00E03360">
      <w:pPr>
        <w:pStyle w:val="a"/>
        <w:bidi w:val="0"/>
        <w:ind w:firstLine="0"/>
        <w:jc w:val="center"/>
        <w:rPr>
          <w:rFonts w:cs="B Lotus"/>
          <w:b/>
          <w:bCs/>
          <w:sz w:val="18"/>
          <w:szCs w:val="18"/>
          <w:rtl/>
        </w:rPr>
      </w:pPr>
      <w:r w:rsidRPr="00E03360">
        <w:rPr>
          <w:rFonts w:asciiTheme="majorBidi" w:hAnsiTheme="majorBidi" w:cstheme="majorBidi"/>
          <w:b/>
          <w:bCs/>
          <w:sz w:val="18"/>
          <w:szCs w:val="18"/>
        </w:rPr>
        <w:t xml:space="preserve">Fig. 6. </w:t>
      </w:r>
      <w:r w:rsidRPr="00E03360">
        <w:rPr>
          <w:rFonts w:asciiTheme="majorBidi" w:hAnsiTheme="majorBidi" w:cstheme="majorBidi"/>
          <w:sz w:val="18"/>
          <w:szCs w:val="18"/>
        </w:rPr>
        <w:t xml:space="preserve">First model failure after 380 minutes </w:t>
      </w:r>
    </w:p>
    <w:p w14:paraId="47616AD4" w14:textId="6381025E" w:rsidR="002565A8" w:rsidRPr="00E03360" w:rsidRDefault="002565A8" w:rsidP="006233D0">
      <w:pPr>
        <w:bidi/>
        <w:spacing w:after="0" w:line="240" w:lineRule="auto"/>
        <w:jc w:val="center"/>
        <w:rPr>
          <w:noProof/>
          <w:sz w:val="32"/>
          <w:szCs w:val="32"/>
        </w:rPr>
      </w:pPr>
    </w:p>
    <w:p w14:paraId="70E14830" w14:textId="77777777" w:rsidR="00E03360" w:rsidRPr="0002733E" w:rsidRDefault="00E03360" w:rsidP="00E03360">
      <w:pPr>
        <w:pStyle w:val="a"/>
        <w:ind w:firstLine="0"/>
        <w:jc w:val="center"/>
        <w:rPr>
          <w:rFonts w:cs="B Lotus"/>
          <w:b/>
          <w:bCs/>
          <w:sz w:val="20"/>
          <w:szCs w:val="20"/>
          <w:rtl/>
        </w:rPr>
      </w:pPr>
      <w:r w:rsidRPr="0002733E">
        <w:rPr>
          <w:rFonts w:cs="B Lotus" w:hint="cs"/>
          <w:b/>
          <w:bCs/>
          <w:sz w:val="20"/>
          <w:szCs w:val="20"/>
          <w:rtl/>
        </w:rPr>
        <w:t xml:space="preserve">شکل 7. </w:t>
      </w:r>
      <w:r w:rsidRPr="0002733E">
        <w:rPr>
          <w:rFonts w:cs="B Lotus" w:hint="cs"/>
          <w:sz w:val="20"/>
          <w:szCs w:val="20"/>
          <w:rtl/>
        </w:rPr>
        <w:t>بردارهای جابه</w:t>
      </w:r>
      <w:r w:rsidRPr="0002733E">
        <w:rPr>
          <w:rFonts w:cs="B Lotus" w:hint="eastAsia"/>
          <w:sz w:val="20"/>
          <w:szCs w:val="20"/>
          <w:rtl/>
        </w:rPr>
        <w:t>‌</w:t>
      </w:r>
      <w:r w:rsidRPr="0002733E">
        <w:rPr>
          <w:rFonts w:cs="B Lotus" w:hint="cs"/>
          <w:sz w:val="20"/>
          <w:szCs w:val="20"/>
          <w:rtl/>
        </w:rPr>
        <w:t>جایی و سطح لغزش در مدل اول</w:t>
      </w:r>
    </w:p>
    <w:p w14:paraId="7F4C11F1" w14:textId="77777777" w:rsidR="002565A8" w:rsidRPr="00B37EE6" w:rsidRDefault="002565A8" w:rsidP="006233D0">
      <w:pPr>
        <w:bidi/>
        <w:spacing w:after="0" w:line="240" w:lineRule="auto"/>
        <w:jc w:val="center"/>
        <w:rPr>
          <w:rFonts w:asciiTheme="majorHAnsi" w:hAnsiTheme="majorHAnsi" w:cs="B Nazanin"/>
          <w:rtl/>
        </w:rPr>
      </w:pPr>
      <w:r w:rsidRPr="00B37EE6">
        <w:rPr>
          <w:noProof/>
        </w:rPr>
        <w:drawing>
          <wp:inline distT="0" distB="0" distL="0" distR="0" wp14:anchorId="6BC230D8" wp14:editId="0A2F0F3A">
            <wp:extent cx="2927809" cy="22707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646" cy="2283043"/>
                    </a:xfrm>
                    <a:prstGeom prst="rect">
                      <a:avLst/>
                    </a:prstGeom>
                    <a:noFill/>
                    <a:ln>
                      <a:noFill/>
                    </a:ln>
                  </pic:spPr>
                </pic:pic>
              </a:graphicData>
            </a:graphic>
          </wp:inline>
        </w:drawing>
      </w:r>
    </w:p>
    <w:p w14:paraId="0E84B7A9" w14:textId="77777777" w:rsidR="002565A8" w:rsidRPr="00E03360" w:rsidRDefault="002565A8" w:rsidP="00E03360">
      <w:pPr>
        <w:pStyle w:val="a"/>
        <w:bidi w:val="0"/>
        <w:ind w:firstLine="0"/>
        <w:jc w:val="center"/>
        <w:rPr>
          <w:rFonts w:cs="B Lotus"/>
          <w:b/>
          <w:bCs/>
          <w:sz w:val="18"/>
          <w:szCs w:val="18"/>
          <w:rtl/>
        </w:rPr>
      </w:pPr>
      <w:r w:rsidRPr="00E03360">
        <w:rPr>
          <w:rFonts w:asciiTheme="majorBidi" w:hAnsiTheme="majorBidi" w:cstheme="majorBidi"/>
          <w:b/>
          <w:bCs/>
          <w:sz w:val="18"/>
          <w:szCs w:val="18"/>
        </w:rPr>
        <w:t xml:space="preserve">Fig. 7. </w:t>
      </w:r>
      <w:r w:rsidRPr="00E03360">
        <w:rPr>
          <w:rFonts w:asciiTheme="majorBidi" w:hAnsiTheme="majorBidi" w:cstheme="majorBidi"/>
          <w:sz w:val="18"/>
          <w:szCs w:val="18"/>
        </w:rPr>
        <w:t>First model displacement vectors and slip surface</w:t>
      </w:r>
    </w:p>
    <w:p w14:paraId="14867F67" w14:textId="77777777" w:rsidR="002565A8" w:rsidRDefault="002565A8" w:rsidP="006233D0">
      <w:pPr>
        <w:autoSpaceDE w:val="0"/>
        <w:autoSpaceDN w:val="0"/>
        <w:bidi/>
        <w:adjustRightInd w:val="0"/>
        <w:spacing w:after="0" w:line="240" w:lineRule="auto"/>
        <w:jc w:val="center"/>
        <w:rPr>
          <w:rFonts w:ascii="Helvetica-Bold" w:hAnsi="Helvetica-Bold" w:cs="B Lotus"/>
          <w:b/>
          <w:bCs/>
          <w:sz w:val="20"/>
          <w:szCs w:val="20"/>
          <w:lang w:bidi="fa-IR"/>
        </w:rPr>
      </w:pPr>
    </w:p>
    <w:p w14:paraId="4A67D992" w14:textId="77777777" w:rsidR="00E03360" w:rsidRDefault="00E03360" w:rsidP="00E03360">
      <w:pPr>
        <w:autoSpaceDE w:val="0"/>
        <w:autoSpaceDN w:val="0"/>
        <w:bidi/>
        <w:adjustRightInd w:val="0"/>
        <w:spacing w:after="0" w:line="240" w:lineRule="auto"/>
        <w:jc w:val="center"/>
        <w:rPr>
          <w:rFonts w:ascii="Helvetica-Bold" w:hAnsi="Helvetica-Bold" w:cs="B Lotus"/>
          <w:b/>
          <w:bCs/>
          <w:sz w:val="20"/>
          <w:szCs w:val="20"/>
          <w:lang w:bidi="fa-IR"/>
        </w:rPr>
      </w:pPr>
    </w:p>
    <w:p w14:paraId="0D12840B" w14:textId="77777777" w:rsidR="00E03360" w:rsidRDefault="00E03360" w:rsidP="00E03360">
      <w:pPr>
        <w:autoSpaceDE w:val="0"/>
        <w:autoSpaceDN w:val="0"/>
        <w:bidi/>
        <w:adjustRightInd w:val="0"/>
        <w:spacing w:after="0" w:line="240" w:lineRule="auto"/>
        <w:jc w:val="center"/>
        <w:rPr>
          <w:rFonts w:ascii="Helvetica-Bold" w:hAnsi="Helvetica-Bold" w:cs="B Lotus"/>
          <w:b/>
          <w:bCs/>
          <w:sz w:val="20"/>
          <w:szCs w:val="20"/>
          <w:lang w:bidi="fa-IR"/>
        </w:rPr>
      </w:pPr>
    </w:p>
    <w:p w14:paraId="1A6050D9" w14:textId="77777777" w:rsidR="00E03360" w:rsidRPr="0002733E" w:rsidRDefault="00E03360" w:rsidP="00E03360">
      <w:pPr>
        <w:autoSpaceDE w:val="0"/>
        <w:autoSpaceDN w:val="0"/>
        <w:bidi/>
        <w:adjustRightInd w:val="0"/>
        <w:spacing w:after="0" w:line="240" w:lineRule="auto"/>
        <w:jc w:val="center"/>
        <w:rPr>
          <w:rFonts w:ascii="Helvetica-Bold" w:hAnsi="Helvetica-Bold" w:cs="B Lotus"/>
          <w:b/>
          <w:bCs/>
          <w:sz w:val="20"/>
          <w:szCs w:val="20"/>
          <w:lang w:bidi="fa-IR"/>
        </w:rPr>
      </w:pPr>
    </w:p>
    <w:p w14:paraId="06D23DF5" w14:textId="77777777" w:rsidR="002565A8" w:rsidRPr="00E03360" w:rsidRDefault="002565A8" w:rsidP="00E03360">
      <w:pPr>
        <w:bidi/>
        <w:spacing w:after="0" w:line="240" w:lineRule="auto"/>
        <w:ind w:left="360"/>
        <w:jc w:val="both"/>
        <w:rPr>
          <w:rFonts w:cs="B Zar"/>
          <w:b/>
          <w:bCs/>
          <w:rtl/>
          <w:lang w:bidi="fa-IR"/>
        </w:rPr>
      </w:pPr>
      <w:r w:rsidRPr="00E03360">
        <w:rPr>
          <w:rFonts w:cs="B Zar" w:hint="cs"/>
          <w:b/>
          <w:bCs/>
          <w:rtl/>
          <w:lang w:bidi="fa-IR"/>
        </w:rPr>
        <w:lastRenderedPageBreak/>
        <w:t>3-2- مدل دوم (شیروانی با زاویه 37 درجه)</w:t>
      </w:r>
    </w:p>
    <w:p w14:paraId="4A9F8192" w14:textId="2F44C041" w:rsidR="002565A8" w:rsidRDefault="002565A8" w:rsidP="006233D0">
      <w:pPr>
        <w:bidi/>
        <w:spacing w:line="240" w:lineRule="auto"/>
        <w:jc w:val="lowKashida"/>
        <w:rPr>
          <w:rFonts w:asciiTheme="majorHAnsi" w:hAnsiTheme="majorHAnsi" w:cs="B Lotus"/>
          <w:sz w:val="24"/>
          <w:szCs w:val="24"/>
        </w:rPr>
      </w:pPr>
      <w:r w:rsidRPr="00B37EE6">
        <w:rPr>
          <w:rFonts w:asciiTheme="majorHAnsi" w:hAnsiTheme="majorHAnsi" w:cs="B Lotus" w:hint="cs"/>
          <w:sz w:val="24"/>
          <w:szCs w:val="24"/>
          <w:rtl/>
        </w:rPr>
        <w:t>در دومین مدل ساخته شده، طول تاج 15 سانتی</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متر و زاویه شیب تقریباً 37 درجه </w:t>
      </w:r>
      <w:r w:rsidR="0002733E">
        <w:rPr>
          <w:rFonts w:asciiTheme="majorHAnsi" w:hAnsiTheme="majorHAnsi" w:cs="B Lotus" w:hint="cs"/>
          <w:sz w:val="24"/>
          <w:szCs w:val="24"/>
          <w:rtl/>
        </w:rPr>
        <w:t>است</w:t>
      </w:r>
      <w:r w:rsidRPr="00B37EE6">
        <w:rPr>
          <w:rFonts w:asciiTheme="majorHAnsi" w:hAnsiTheme="majorHAnsi" w:cs="B Lotus" w:hint="cs"/>
          <w:sz w:val="24"/>
          <w:szCs w:val="24"/>
          <w:rtl/>
        </w:rPr>
        <w:t>. شیروانی به صورت یک لایه با وزن مخصوص 16 کیلونیوتن بر مترمکعب ساخ</w:t>
      </w:r>
      <w:r w:rsidR="0002733E">
        <w:rPr>
          <w:rFonts w:asciiTheme="majorHAnsi" w:hAnsiTheme="majorHAnsi" w:cs="B Lotus" w:hint="cs"/>
          <w:sz w:val="24"/>
          <w:szCs w:val="24"/>
          <w:rtl/>
        </w:rPr>
        <w:t xml:space="preserve">ته شده است (شکل 8). مقدمات کار </w:t>
      </w:r>
      <w:r w:rsidRPr="00B37EE6">
        <w:rPr>
          <w:rFonts w:asciiTheme="majorHAnsi" w:hAnsiTheme="majorHAnsi" w:cs="B Lotus" w:hint="cs"/>
          <w:sz w:val="24"/>
          <w:szCs w:val="24"/>
          <w:rtl/>
        </w:rPr>
        <w:t>مانند مدل پیشین انجام شد. در انتهای کار هم برای جلوگیری از آب شستگیِ سطح</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 شیب، لایه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ای نازک از دوغابِ سیمان روی سطح شیب ریخته شده است (شکل 9).</w:t>
      </w:r>
    </w:p>
    <w:p w14:paraId="5348506B" w14:textId="77777777" w:rsidR="00E03360" w:rsidRPr="00B37EE6" w:rsidRDefault="00E03360" w:rsidP="00E03360">
      <w:pPr>
        <w:autoSpaceDE w:val="0"/>
        <w:autoSpaceDN w:val="0"/>
        <w:bidi/>
        <w:adjustRightInd w:val="0"/>
        <w:spacing w:after="0" w:line="240" w:lineRule="auto"/>
        <w:jc w:val="center"/>
        <w:rPr>
          <w:rFonts w:ascii="Helvetica-Bold" w:hAnsi="Helvetica-Bold" w:cs="B Lotus"/>
          <w:b/>
          <w:bCs/>
          <w:sz w:val="20"/>
          <w:szCs w:val="20"/>
          <w:rtl/>
          <w:lang w:bidi="fa-IR"/>
        </w:rPr>
      </w:pPr>
      <w:r w:rsidRPr="00B37EE6">
        <w:rPr>
          <w:rFonts w:ascii="Helvetica-Bold" w:hAnsi="Helvetica-Bold" w:cs="B Lotus" w:hint="cs"/>
          <w:b/>
          <w:bCs/>
          <w:sz w:val="20"/>
          <w:szCs w:val="20"/>
          <w:rtl/>
          <w:lang w:bidi="fa-IR"/>
        </w:rPr>
        <w:t>شکل 8</w:t>
      </w:r>
      <w:r>
        <w:rPr>
          <w:rFonts w:ascii="Helvetica-Bold" w:hAnsi="Helvetica-Bold" w:cs="B Lotus" w:hint="cs"/>
          <w:b/>
          <w:bCs/>
          <w:sz w:val="20"/>
          <w:szCs w:val="20"/>
          <w:rtl/>
          <w:lang w:bidi="fa-IR"/>
        </w:rPr>
        <w:t>.</w:t>
      </w:r>
      <w:r w:rsidRPr="00B37EE6">
        <w:rPr>
          <w:rFonts w:ascii="Helvetica-Bold" w:hAnsi="Helvetica-Bold" w:cs="B Lotus" w:hint="cs"/>
          <w:b/>
          <w:bCs/>
          <w:sz w:val="20"/>
          <w:szCs w:val="20"/>
          <w:rtl/>
          <w:lang w:bidi="fa-IR"/>
        </w:rPr>
        <w:t xml:space="preserve"> </w:t>
      </w:r>
      <w:r w:rsidRPr="00790927">
        <w:rPr>
          <w:rFonts w:ascii="Helvetica-Bold" w:hAnsi="Helvetica-Bold" w:cs="B Lotus" w:hint="cs"/>
          <w:sz w:val="20"/>
          <w:szCs w:val="20"/>
          <w:rtl/>
          <w:lang w:bidi="fa-IR"/>
        </w:rPr>
        <w:t>هندسه مدل دوم</w:t>
      </w:r>
    </w:p>
    <w:p w14:paraId="643AA643" w14:textId="77777777" w:rsidR="002565A8" w:rsidRPr="00B37EE6" w:rsidRDefault="002565A8" w:rsidP="006233D0">
      <w:pPr>
        <w:bidi/>
        <w:spacing w:after="0" w:line="240" w:lineRule="auto"/>
        <w:jc w:val="lowKashida"/>
        <w:rPr>
          <w:rFonts w:asciiTheme="majorHAnsi" w:hAnsiTheme="majorHAnsi" w:cs="B Lotus"/>
          <w:sz w:val="24"/>
          <w:szCs w:val="24"/>
          <w:rtl/>
        </w:rPr>
      </w:pPr>
      <w:r w:rsidRPr="00B37EE6">
        <w:rPr>
          <w:rFonts w:cs="B Nazanin"/>
          <w:noProof/>
        </w:rPr>
        <w:drawing>
          <wp:inline distT="0" distB="0" distL="0" distR="0" wp14:anchorId="7FEAA950" wp14:editId="686E65A2">
            <wp:extent cx="2811120" cy="1741018"/>
            <wp:effectExtent l="0" t="0" r="8890" b="0"/>
            <wp:docPr id="12" name="Picture 12" descr="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س"/>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225" cy="1746037"/>
                    </a:xfrm>
                    <a:prstGeom prst="rect">
                      <a:avLst/>
                    </a:prstGeom>
                    <a:noFill/>
                    <a:ln>
                      <a:noFill/>
                    </a:ln>
                  </pic:spPr>
                </pic:pic>
              </a:graphicData>
            </a:graphic>
          </wp:inline>
        </w:drawing>
      </w:r>
    </w:p>
    <w:p w14:paraId="34A5548B" w14:textId="77777777" w:rsidR="002565A8" w:rsidRPr="00E03360" w:rsidRDefault="002565A8" w:rsidP="006233D0">
      <w:pPr>
        <w:autoSpaceDE w:val="0"/>
        <w:autoSpaceDN w:val="0"/>
        <w:adjustRightInd w:val="0"/>
        <w:spacing w:after="0" w:line="240" w:lineRule="auto"/>
        <w:jc w:val="center"/>
        <w:rPr>
          <w:rFonts w:asciiTheme="majorBidi" w:hAnsiTheme="majorBidi" w:cstheme="majorBidi"/>
          <w:sz w:val="18"/>
          <w:szCs w:val="18"/>
          <w:lang w:bidi="fa-IR"/>
        </w:rPr>
      </w:pPr>
      <w:r w:rsidRPr="00E03360">
        <w:rPr>
          <w:rFonts w:asciiTheme="majorBidi" w:hAnsiTheme="majorBidi" w:cstheme="majorBidi"/>
          <w:b/>
          <w:bCs/>
          <w:sz w:val="18"/>
          <w:szCs w:val="18"/>
          <w:lang w:bidi="fa-IR"/>
        </w:rPr>
        <w:t xml:space="preserve">Fig. 8. </w:t>
      </w:r>
      <w:r w:rsidRPr="00E03360">
        <w:rPr>
          <w:rFonts w:asciiTheme="majorBidi" w:hAnsiTheme="majorBidi" w:cstheme="majorBidi"/>
          <w:sz w:val="18"/>
          <w:szCs w:val="18"/>
          <w:lang w:bidi="fa-IR"/>
        </w:rPr>
        <w:t>Second model geometry</w:t>
      </w:r>
    </w:p>
    <w:p w14:paraId="60E37275" w14:textId="77777777" w:rsidR="00E03360" w:rsidRDefault="00E03360" w:rsidP="006233D0">
      <w:pPr>
        <w:autoSpaceDE w:val="0"/>
        <w:autoSpaceDN w:val="0"/>
        <w:adjustRightInd w:val="0"/>
        <w:spacing w:after="0" w:line="240" w:lineRule="auto"/>
        <w:jc w:val="center"/>
        <w:rPr>
          <w:rFonts w:asciiTheme="majorBidi" w:hAnsiTheme="majorBidi" w:cstheme="majorBidi"/>
          <w:b/>
          <w:bCs/>
          <w:sz w:val="20"/>
          <w:szCs w:val="20"/>
          <w:lang w:bidi="fa-IR"/>
        </w:rPr>
      </w:pPr>
    </w:p>
    <w:p w14:paraId="53267260" w14:textId="77777777" w:rsidR="00E03360" w:rsidRPr="0002733E" w:rsidRDefault="00E03360" w:rsidP="00E03360">
      <w:pPr>
        <w:autoSpaceDE w:val="0"/>
        <w:autoSpaceDN w:val="0"/>
        <w:bidi/>
        <w:adjustRightInd w:val="0"/>
        <w:spacing w:after="0" w:line="240" w:lineRule="auto"/>
        <w:jc w:val="center"/>
        <w:rPr>
          <w:rFonts w:ascii="Helvetica-Bold" w:hAnsi="Helvetica-Bold" w:cs="B Lotus"/>
          <w:b/>
          <w:bCs/>
          <w:sz w:val="20"/>
          <w:szCs w:val="20"/>
          <w:rtl/>
          <w:lang w:bidi="fa-IR"/>
        </w:rPr>
      </w:pPr>
      <w:r w:rsidRPr="0002733E">
        <w:rPr>
          <w:rFonts w:ascii="Helvetica-Bold" w:hAnsi="Helvetica-Bold" w:cs="B Lotus" w:hint="cs"/>
          <w:b/>
          <w:bCs/>
          <w:sz w:val="20"/>
          <w:szCs w:val="20"/>
          <w:rtl/>
          <w:lang w:bidi="fa-IR"/>
        </w:rPr>
        <w:t xml:space="preserve">شکل 9. </w:t>
      </w:r>
      <w:r w:rsidRPr="0002733E">
        <w:rPr>
          <w:rFonts w:ascii="Helvetica-Bold" w:hAnsi="Helvetica-Bold" w:cs="B Lotus" w:hint="cs"/>
          <w:sz w:val="20"/>
          <w:szCs w:val="20"/>
          <w:rtl/>
          <w:lang w:bidi="fa-IR"/>
        </w:rPr>
        <w:t>شیب ماسه‌ای مدل دوم</w:t>
      </w:r>
    </w:p>
    <w:p w14:paraId="45A921ED" w14:textId="77777777" w:rsidR="002565A8" w:rsidRPr="00B37EE6" w:rsidRDefault="002565A8" w:rsidP="006233D0">
      <w:pPr>
        <w:bidi/>
        <w:spacing w:after="0" w:line="240" w:lineRule="auto"/>
        <w:jc w:val="lowKashida"/>
        <w:rPr>
          <w:rFonts w:asciiTheme="majorHAnsi" w:hAnsiTheme="majorHAnsi" w:cs="B Lotus"/>
          <w:sz w:val="24"/>
          <w:szCs w:val="24"/>
          <w:rtl/>
        </w:rPr>
      </w:pPr>
      <w:r w:rsidRPr="00B37EE6">
        <w:rPr>
          <w:rFonts w:cs="B Nazanin"/>
          <w:noProof/>
        </w:rPr>
        <w:drawing>
          <wp:inline distT="0" distB="0" distL="0" distR="0" wp14:anchorId="6E3DF68E" wp14:editId="5A288558">
            <wp:extent cx="2600615" cy="1658091"/>
            <wp:effectExtent l="0" t="0" r="9525" b="0"/>
            <wp:docPr id="13" name="Picture 13" descr="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7691" cy="1662602"/>
                    </a:xfrm>
                    <a:prstGeom prst="rect">
                      <a:avLst/>
                    </a:prstGeom>
                    <a:noFill/>
                    <a:ln>
                      <a:noFill/>
                    </a:ln>
                  </pic:spPr>
                </pic:pic>
              </a:graphicData>
            </a:graphic>
          </wp:inline>
        </w:drawing>
      </w:r>
    </w:p>
    <w:p w14:paraId="1467CAE1" w14:textId="6C452599" w:rsidR="002565A8" w:rsidRDefault="002565A8" w:rsidP="006233D0">
      <w:pPr>
        <w:autoSpaceDE w:val="0"/>
        <w:autoSpaceDN w:val="0"/>
        <w:adjustRightInd w:val="0"/>
        <w:spacing w:after="0" w:line="240" w:lineRule="auto"/>
        <w:jc w:val="center"/>
        <w:rPr>
          <w:rFonts w:asciiTheme="majorBidi" w:hAnsiTheme="majorBidi" w:cstheme="majorBidi"/>
          <w:sz w:val="18"/>
          <w:szCs w:val="18"/>
          <w:lang w:bidi="fa-IR"/>
        </w:rPr>
      </w:pPr>
      <w:r w:rsidRPr="00E03360">
        <w:rPr>
          <w:rFonts w:asciiTheme="majorBidi" w:hAnsiTheme="majorBidi" w:cstheme="majorBidi"/>
          <w:b/>
          <w:bCs/>
          <w:sz w:val="18"/>
          <w:szCs w:val="18"/>
          <w:lang w:bidi="fa-IR"/>
        </w:rPr>
        <w:t xml:space="preserve">Fig. 9. </w:t>
      </w:r>
      <w:r w:rsidRPr="00E03360">
        <w:rPr>
          <w:rFonts w:asciiTheme="majorBidi" w:hAnsiTheme="majorBidi" w:cstheme="majorBidi"/>
          <w:sz w:val="18"/>
          <w:szCs w:val="18"/>
          <w:lang w:bidi="fa-IR"/>
        </w:rPr>
        <w:t>Second model sand slope</w:t>
      </w:r>
    </w:p>
    <w:p w14:paraId="04FE9DE0" w14:textId="77777777" w:rsidR="00E03360" w:rsidRPr="00E03360" w:rsidRDefault="00E03360" w:rsidP="006233D0">
      <w:pPr>
        <w:autoSpaceDE w:val="0"/>
        <w:autoSpaceDN w:val="0"/>
        <w:adjustRightInd w:val="0"/>
        <w:spacing w:after="0" w:line="240" w:lineRule="auto"/>
        <w:jc w:val="center"/>
        <w:rPr>
          <w:rFonts w:ascii="Helvetica-Bold" w:hAnsi="Helvetica-Bold" w:cs="B Lotus"/>
          <w:sz w:val="18"/>
          <w:szCs w:val="18"/>
          <w:rtl/>
          <w:lang w:bidi="fa-IR"/>
        </w:rPr>
      </w:pPr>
    </w:p>
    <w:p w14:paraId="6CDEC319" w14:textId="325B62A7" w:rsidR="002565A8" w:rsidRPr="00B37EE6" w:rsidRDefault="002565A8" w:rsidP="006233D0">
      <w:pPr>
        <w:bidi/>
        <w:spacing w:line="240" w:lineRule="auto"/>
        <w:ind w:firstLine="294"/>
        <w:jc w:val="both"/>
        <w:rPr>
          <w:rFonts w:asciiTheme="majorHAnsi" w:hAnsiTheme="majorHAnsi" w:cs="B Lotus"/>
          <w:sz w:val="24"/>
          <w:szCs w:val="24"/>
          <w:rtl/>
        </w:rPr>
      </w:pPr>
      <w:r w:rsidRPr="00B37EE6">
        <w:rPr>
          <w:rFonts w:asciiTheme="majorHAnsi" w:hAnsiTheme="majorHAnsi" w:cs="B Lotus" w:hint="cs"/>
          <w:sz w:val="24"/>
          <w:szCs w:val="24"/>
          <w:rtl/>
        </w:rPr>
        <w:t xml:space="preserve">پس از اتمامِ مراحلِ پیشین، عملیات اشباعِ مدل به کمک بارش مصنوعی انجام گرفت. برای این کار میزان دبی بارش 1 لیتر بر دقیقه تنظیم </w:t>
      </w:r>
      <w:r w:rsidR="0002733E">
        <w:rPr>
          <w:rFonts w:asciiTheme="majorHAnsi" w:hAnsiTheme="majorHAnsi" w:cs="B Lotus" w:hint="cs"/>
          <w:sz w:val="24"/>
          <w:szCs w:val="24"/>
          <w:rtl/>
        </w:rPr>
        <w:t>شد</w:t>
      </w:r>
      <w:r w:rsidRPr="00B37EE6">
        <w:rPr>
          <w:rFonts w:asciiTheme="majorHAnsi" w:hAnsiTheme="majorHAnsi" w:cs="B Lotus" w:hint="cs"/>
          <w:sz w:val="24"/>
          <w:szCs w:val="24"/>
          <w:rtl/>
        </w:rPr>
        <w:t xml:space="preserve">. پس از گذشت حدود 135 دقیقه مدل به‌طور کامل اشباع شد. نمونه در همان شرایط اشباع شد و زهکشی به صورت طبیعی انجام می گرفت. در نهایت شیروانی پس از 240 دقیقه دچار گسیختگی </w:t>
      </w:r>
      <w:r w:rsidR="0002733E">
        <w:rPr>
          <w:rFonts w:asciiTheme="majorHAnsi" w:hAnsiTheme="majorHAnsi" w:cs="B Lotus" w:hint="cs"/>
          <w:sz w:val="24"/>
          <w:szCs w:val="24"/>
          <w:rtl/>
        </w:rPr>
        <w:t>شد</w:t>
      </w:r>
      <w:r w:rsidRPr="00B37EE6">
        <w:rPr>
          <w:rFonts w:asciiTheme="majorHAnsi" w:hAnsiTheme="majorHAnsi" w:cs="B Lotus" w:hint="cs"/>
          <w:sz w:val="24"/>
          <w:szCs w:val="24"/>
          <w:rtl/>
        </w:rPr>
        <w:t xml:space="preserve"> (شکل 10). بیشترین تغییر مکان</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افقی و قائم برای این مدل به ترتیب برابر با 5/10 و 7 سانتی</w:t>
      </w:r>
      <w:r w:rsidRPr="00B37EE6">
        <w:rPr>
          <w:rFonts w:asciiTheme="majorHAnsi" w:hAnsiTheme="majorHAnsi" w:cs="B Lotus"/>
          <w:sz w:val="24"/>
          <w:szCs w:val="24"/>
          <w:rtl/>
        </w:rPr>
        <w:softHyphen/>
      </w:r>
      <w:r w:rsidRPr="00B37EE6">
        <w:rPr>
          <w:rFonts w:asciiTheme="majorHAnsi" w:hAnsiTheme="majorHAnsi" w:cs="B Lotus" w:hint="cs"/>
          <w:sz w:val="24"/>
          <w:szCs w:val="24"/>
          <w:rtl/>
        </w:rPr>
        <w:t>متر اندازه‌گیری شد (شکل 11).</w:t>
      </w:r>
    </w:p>
    <w:p w14:paraId="38EF7A1D" w14:textId="596FA266" w:rsidR="002565A8" w:rsidRPr="00B37EE6" w:rsidRDefault="002565A8" w:rsidP="006233D0">
      <w:pPr>
        <w:bidi/>
        <w:spacing w:after="0" w:line="240" w:lineRule="auto"/>
        <w:jc w:val="center"/>
        <w:rPr>
          <w:rFonts w:asciiTheme="majorHAnsi" w:hAnsiTheme="majorHAnsi" w:cs="B Nazanin"/>
          <w:rtl/>
        </w:rPr>
      </w:pPr>
    </w:p>
    <w:p w14:paraId="562C70E4" w14:textId="77777777" w:rsidR="002565A8" w:rsidRDefault="002565A8" w:rsidP="006233D0">
      <w:pPr>
        <w:pStyle w:val="a"/>
        <w:ind w:firstLine="0"/>
        <w:jc w:val="center"/>
        <w:rPr>
          <w:rFonts w:cs="B Lotus"/>
          <w:sz w:val="20"/>
          <w:szCs w:val="20"/>
        </w:rPr>
      </w:pPr>
      <w:r w:rsidRPr="00B37EE6">
        <w:rPr>
          <w:rFonts w:cs="B Lotus" w:hint="cs"/>
          <w:b/>
          <w:bCs/>
          <w:sz w:val="20"/>
          <w:szCs w:val="20"/>
          <w:rtl/>
        </w:rPr>
        <w:t xml:space="preserve">شکل 10- </w:t>
      </w:r>
      <w:r w:rsidRPr="0002733E">
        <w:rPr>
          <w:rFonts w:cs="B Lotus" w:hint="cs"/>
          <w:sz w:val="20"/>
          <w:szCs w:val="20"/>
          <w:rtl/>
        </w:rPr>
        <w:t>گسیختگی شیب پس از 240 دقیقه در مدل دوم</w:t>
      </w:r>
    </w:p>
    <w:p w14:paraId="36FB5B6A" w14:textId="0902F2F4" w:rsidR="00E03360" w:rsidRPr="00B37EE6" w:rsidRDefault="00E03360" w:rsidP="006233D0">
      <w:pPr>
        <w:pStyle w:val="a"/>
        <w:ind w:firstLine="0"/>
        <w:jc w:val="center"/>
        <w:rPr>
          <w:rFonts w:cs="B Lotus"/>
          <w:b/>
          <w:bCs/>
          <w:sz w:val="20"/>
          <w:szCs w:val="20"/>
          <w:rtl/>
        </w:rPr>
      </w:pPr>
      <w:r w:rsidRPr="00B37EE6">
        <w:rPr>
          <w:noProof/>
        </w:rPr>
        <w:drawing>
          <wp:inline distT="0" distB="0" distL="0" distR="0" wp14:anchorId="512F2B45" wp14:editId="199BCB7D">
            <wp:extent cx="2610722" cy="2294255"/>
            <wp:effectExtent l="0" t="0" r="0" b="0"/>
            <wp:docPr id="14" name="Picture 14" descr="ی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ی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5880" cy="2298788"/>
                    </a:xfrm>
                    <a:prstGeom prst="rect">
                      <a:avLst/>
                    </a:prstGeom>
                    <a:noFill/>
                    <a:ln>
                      <a:noFill/>
                    </a:ln>
                  </pic:spPr>
                </pic:pic>
              </a:graphicData>
            </a:graphic>
          </wp:inline>
        </w:drawing>
      </w:r>
    </w:p>
    <w:p w14:paraId="01F3CA2D" w14:textId="77777777" w:rsidR="002565A8" w:rsidRPr="00E03360" w:rsidRDefault="002565A8" w:rsidP="00E03360">
      <w:pPr>
        <w:pStyle w:val="a"/>
        <w:bidi w:val="0"/>
        <w:ind w:firstLine="0"/>
        <w:jc w:val="center"/>
        <w:rPr>
          <w:rFonts w:cs="B Lotus"/>
          <w:b/>
          <w:bCs/>
          <w:sz w:val="18"/>
          <w:szCs w:val="18"/>
          <w:rtl/>
        </w:rPr>
      </w:pPr>
      <w:r w:rsidRPr="00E03360">
        <w:rPr>
          <w:rFonts w:asciiTheme="majorBidi" w:hAnsiTheme="majorBidi" w:cstheme="majorBidi"/>
          <w:b/>
          <w:bCs/>
          <w:sz w:val="18"/>
          <w:szCs w:val="18"/>
        </w:rPr>
        <w:t>Fig. 10</w:t>
      </w:r>
      <w:r w:rsidRPr="00E03360">
        <w:rPr>
          <w:rFonts w:asciiTheme="majorBidi" w:hAnsiTheme="majorBidi" w:cstheme="majorBidi"/>
          <w:sz w:val="18"/>
          <w:szCs w:val="18"/>
        </w:rPr>
        <w:t xml:space="preserve">. Second model failure after 240 minutes </w:t>
      </w:r>
    </w:p>
    <w:p w14:paraId="009FD0AE" w14:textId="77777777" w:rsidR="002565A8" w:rsidRPr="00B37EE6" w:rsidRDefault="002565A8" w:rsidP="006233D0">
      <w:pPr>
        <w:bidi/>
        <w:spacing w:line="240" w:lineRule="auto"/>
        <w:jc w:val="both"/>
        <w:rPr>
          <w:rFonts w:asciiTheme="majorHAnsi" w:hAnsiTheme="majorHAnsi" w:cs="B Lotus"/>
          <w:sz w:val="24"/>
          <w:szCs w:val="24"/>
        </w:rPr>
      </w:pPr>
    </w:p>
    <w:p w14:paraId="3586AA7B" w14:textId="77777777" w:rsidR="00E03360" w:rsidRPr="0002733E" w:rsidRDefault="00E03360" w:rsidP="00E03360">
      <w:pPr>
        <w:pStyle w:val="a"/>
        <w:ind w:firstLine="0"/>
        <w:jc w:val="center"/>
        <w:rPr>
          <w:rFonts w:cs="B Lotus"/>
          <w:sz w:val="20"/>
          <w:szCs w:val="20"/>
          <w:rtl/>
        </w:rPr>
      </w:pPr>
      <w:r w:rsidRPr="0002733E">
        <w:rPr>
          <w:rFonts w:cs="B Lotus" w:hint="cs"/>
          <w:b/>
          <w:bCs/>
          <w:sz w:val="20"/>
          <w:szCs w:val="20"/>
          <w:rtl/>
        </w:rPr>
        <w:t>شکل 11.</w:t>
      </w:r>
      <w:r w:rsidRPr="0002733E">
        <w:rPr>
          <w:rFonts w:cs="B Lotus" w:hint="cs"/>
          <w:sz w:val="20"/>
          <w:szCs w:val="20"/>
          <w:rtl/>
        </w:rPr>
        <w:t xml:space="preserve"> بردارهای جابه</w:t>
      </w:r>
      <w:r w:rsidRPr="0002733E">
        <w:rPr>
          <w:rFonts w:cs="B Lotus" w:hint="eastAsia"/>
          <w:sz w:val="20"/>
          <w:szCs w:val="20"/>
          <w:rtl/>
        </w:rPr>
        <w:t>‌</w:t>
      </w:r>
      <w:r w:rsidRPr="0002733E">
        <w:rPr>
          <w:rFonts w:cs="B Lotus" w:hint="cs"/>
          <w:sz w:val="20"/>
          <w:szCs w:val="20"/>
          <w:rtl/>
        </w:rPr>
        <w:t>جایی و سطح لغزش در مدل دوم</w:t>
      </w:r>
    </w:p>
    <w:p w14:paraId="64945C21" w14:textId="77777777" w:rsidR="002565A8" w:rsidRPr="00B37EE6" w:rsidRDefault="002565A8" w:rsidP="006233D0">
      <w:pPr>
        <w:bidi/>
        <w:spacing w:after="0" w:line="240" w:lineRule="auto"/>
        <w:jc w:val="center"/>
        <w:rPr>
          <w:noProof/>
        </w:rPr>
      </w:pPr>
      <w:r w:rsidRPr="00B37EE6">
        <w:rPr>
          <w:noProof/>
        </w:rPr>
        <w:drawing>
          <wp:inline distT="0" distB="0" distL="0" distR="0" wp14:anchorId="40757487" wp14:editId="7504483D">
            <wp:extent cx="2633472" cy="2294890"/>
            <wp:effectExtent l="0" t="0" r="0" b="0"/>
            <wp:docPr id="9" name="Picture 9" descr="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ل"/>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308" cy="2299104"/>
                    </a:xfrm>
                    <a:prstGeom prst="rect">
                      <a:avLst/>
                    </a:prstGeom>
                    <a:noFill/>
                    <a:ln>
                      <a:noFill/>
                    </a:ln>
                  </pic:spPr>
                </pic:pic>
              </a:graphicData>
            </a:graphic>
          </wp:inline>
        </w:drawing>
      </w:r>
    </w:p>
    <w:p w14:paraId="2A9F4D04" w14:textId="77777777" w:rsidR="002565A8" w:rsidRPr="00B37EE6" w:rsidRDefault="002565A8" w:rsidP="006233D0">
      <w:pPr>
        <w:bidi/>
        <w:spacing w:after="0" w:line="240" w:lineRule="auto"/>
        <w:jc w:val="center"/>
        <w:rPr>
          <w:rFonts w:asciiTheme="majorHAnsi" w:hAnsiTheme="majorHAnsi" w:cs="B Nazanin"/>
          <w:rtl/>
        </w:rPr>
      </w:pPr>
      <w:r w:rsidRPr="00B37EE6">
        <w:rPr>
          <w:noProof/>
        </w:rPr>
        <w:drawing>
          <wp:inline distT="0" distB="0" distL="0" distR="0" wp14:anchorId="40544D43" wp14:editId="7696CFC6">
            <wp:extent cx="2925092" cy="2746151"/>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626" cy="2763552"/>
                    </a:xfrm>
                    <a:prstGeom prst="rect">
                      <a:avLst/>
                    </a:prstGeom>
                    <a:noFill/>
                    <a:ln>
                      <a:noFill/>
                    </a:ln>
                  </pic:spPr>
                </pic:pic>
              </a:graphicData>
            </a:graphic>
          </wp:inline>
        </w:drawing>
      </w:r>
    </w:p>
    <w:p w14:paraId="708112E1" w14:textId="77777777" w:rsidR="002565A8" w:rsidRPr="00E03360" w:rsidRDefault="002565A8" w:rsidP="00E03360">
      <w:pPr>
        <w:pStyle w:val="a"/>
        <w:bidi w:val="0"/>
        <w:ind w:firstLine="0"/>
        <w:jc w:val="center"/>
        <w:rPr>
          <w:rFonts w:cs="B Lotus"/>
          <w:sz w:val="18"/>
          <w:szCs w:val="18"/>
          <w:rtl/>
        </w:rPr>
      </w:pPr>
      <w:r w:rsidRPr="00E03360">
        <w:rPr>
          <w:rFonts w:asciiTheme="majorBidi" w:hAnsiTheme="majorBidi" w:cstheme="majorBidi"/>
          <w:b/>
          <w:bCs/>
          <w:sz w:val="18"/>
          <w:szCs w:val="18"/>
        </w:rPr>
        <w:t xml:space="preserve">Fig. 11. </w:t>
      </w:r>
      <w:r w:rsidRPr="00E03360">
        <w:rPr>
          <w:rFonts w:asciiTheme="majorBidi" w:hAnsiTheme="majorBidi" w:cstheme="majorBidi"/>
          <w:sz w:val="18"/>
          <w:szCs w:val="18"/>
        </w:rPr>
        <w:t>second model displacement vectors and slip surface</w:t>
      </w:r>
    </w:p>
    <w:p w14:paraId="22BE228C" w14:textId="77777777" w:rsidR="002565A8" w:rsidRDefault="002565A8" w:rsidP="006233D0">
      <w:pPr>
        <w:bidi/>
        <w:spacing w:line="240" w:lineRule="auto"/>
        <w:jc w:val="both"/>
        <w:rPr>
          <w:rFonts w:asciiTheme="majorHAnsi" w:hAnsiTheme="majorHAnsi" w:cs="B Lotus"/>
          <w:sz w:val="24"/>
          <w:szCs w:val="24"/>
        </w:rPr>
      </w:pPr>
    </w:p>
    <w:p w14:paraId="12ADD8EB" w14:textId="77777777" w:rsidR="00E03360" w:rsidRPr="00B37EE6" w:rsidRDefault="00E03360" w:rsidP="00E03360">
      <w:pPr>
        <w:bidi/>
        <w:spacing w:line="240" w:lineRule="auto"/>
        <w:jc w:val="both"/>
        <w:rPr>
          <w:rFonts w:asciiTheme="majorHAnsi" w:hAnsiTheme="majorHAnsi" w:cs="B Lotus"/>
          <w:sz w:val="24"/>
          <w:szCs w:val="24"/>
        </w:rPr>
      </w:pPr>
    </w:p>
    <w:p w14:paraId="73402268" w14:textId="3C127604" w:rsidR="002565A8" w:rsidRPr="00E03360" w:rsidRDefault="002565A8" w:rsidP="00E03360">
      <w:pPr>
        <w:pStyle w:val="ListParagraph"/>
        <w:numPr>
          <w:ilvl w:val="0"/>
          <w:numId w:val="2"/>
        </w:numPr>
        <w:bidi/>
        <w:spacing w:after="0" w:line="240" w:lineRule="auto"/>
        <w:jc w:val="both"/>
        <w:rPr>
          <w:rFonts w:cs="B Zar"/>
          <w:b/>
          <w:bCs/>
          <w:sz w:val="28"/>
          <w:szCs w:val="28"/>
          <w:rtl/>
          <w:lang w:bidi="fa-IR"/>
        </w:rPr>
      </w:pPr>
      <w:r w:rsidRPr="00E03360">
        <w:rPr>
          <w:rFonts w:cs="B Zar" w:hint="cs"/>
          <w:b/>
          <w:bCs/>
          <w:sz w:val="28"/>
          <w:szCs w:val="28"/>
          <w:rtl/>
          <w:lang w:bidi="fa-IR"/>
        </w:rPr>
        <w:lastRenderedPageBreak/>
        <w:t>تحلیل‌های عددی</w:t>
      </w:r>
    </w:p>
    <w:p w14:paraId="7E74EFE8" w14:textId="2F4EC920" w:rsidR="002565A8"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تحلیل عددی به‌کمک نرم</w:t>
      </w:r>
      <w:r w:rsidR="0002733E">
        <w:rPr>
          <w:rFonts w:asciiTheme="majorHAnsi" w:hAnsiTheme="majorHAnsi" w:cs="B Lotus" w:hint="eastAsia"/>
          <w:sz w:val="24"/>
          <w:szCs w:val="24"/>
          <w:rtl/>
        </w:rPr>
        <w:t>‌</w:t>
      </w:r>
      <w:r w:rsidRPr="00B37EE6">
        <w:rPr>
          <w:rFonts w:asciiTheme="majorHAnsi" w:hAnsiTheme="majorHAnsi" w:cs="B Lotus" w:hint="cs"/>
          <w:sz w:val="24"/>
          <w:szCs w:val="24"/>
          <w:rtl/>
        </w:rPr>
        <w:t>افزار اجزای محدود دو بعدی پلاکسیس (در این پژوهش با توجه به تحلیل ابعادی، ابعاد مدل 100 برابر شده است [</w:t>
      </w:r>
      <w:r w:rsidR="002B2151" w:rsidRPr="00B37EE6">
        <w:rPr>
          <w:rFonts w:asciiTheme="majorBidi" w:hAnsiTheme="majorBidi" w:cstheme="majorBidi"/>
        </w:rPr>
        <w:t>20</w:t>
      </w:r>
      <w:r w:rsidRPr="00B37EE6">
        <w:rPr>
          <w:rFonts w:asciiTheme="majorHAnsi" w:hAnsiTheme="majorHAnsi" w:cs="B Lotus" w:hint="cs"/>
          <w:sz w:val="24"/>
          <w:szCs w:val="24"/>
          <w:rtl/>
        </w:rPr>
        <w:t>]) انجام شده است. مقایسه‌ نتایج تحلیل عددی و آزمایشگاهی در جداول</w:t>
      </w:r>
      <w:r w:rsidR="0002733E">
        <w:rPr>
          <w:rFonts w:asciiTheme="majorHAnsi" w:hAnsiTheme="majorHAnsi" w:cs="B Lotus" w:hint="cs"/>
          <w:sz w:val="24"/>
          <w:szCs w:val="24"/>
          <w:rtl/>
        </w:rPr>
        <w:t xml:space="preserve"> (</w:t>
      </w:r>
      <w:r w:rsidRPr="00B37EE6">
        <w:rPr>
          <w:rFonts w:asciiTheme="majorHAnsi" w:hAnsiTheme="majorHAnsi" w:cs="B Lotus" w:hint="cs"/>
          <w:sz w:val="24"/>
          <w:szCs w:val="24"/>
          <w:rtl/>
        </w:rPr>
        <w:t>2 و 3</w:t>
      </w:r>
      <w:r w:rsidR="0002733E">
        <w:rPr>
          <w:rFonts w:asciiTheme="majorHAnsi" w:hAnsiTheme="majorHAnsi" w:cs="B Lotus" w:hint="cs"/>
          <w:sz w:val="24"/>
          <w:szCs w:val="24"/>
          <w:rtl/>
        </w:rPr>
        <w:t xml:space="preserve">) </w:t>
      </w:r>
      <w:r w:rsidRPr="00B37EE6">
        <w:rPr>
          <w:rFonts w:asciiTheme="majorHAnsi" w:hAnsiTheme="majorHAnsi" w:cs="B Lotus" w:hint="cs"/>
          <w:sz w:val="24"/>
          <w:szCs w:val="24"/>
          <w:rtl/>
        </w:rPr>
        <w:t>ارائه شده است. مش</w:t>
      </w:r>
      <w:r w:rsidR="0002733E">
        <w:rPr>
          <w:rFonts w:asciiTheme="majorHAnsi" w:hAnsiTheme="majorHAnsi" w:cs="B Lotus" w:hint="eastAsia"/>
          <w:sz w:val="24"/>
          <w:szCs w:val="24"/>
          <w:rtl/>
        </w:rPr>
        <w:t>‌</w:t>
      </w:r>
      <w:r w:rsidRPr="00B37EE6">
        <w:rPr>
          <w:rFonts w:asciiTheme="majorHAnsi" w:hAnsiTheme="majorHAnsi" w:cs="B Lotus" w:hint="cs"/>
          <w:sz w:val="24"/>
          <w:szCs w:val="24"/>
          <w:rtl/>
        </w:rPr>
        <w:t>بندی از نوع مثلثی شش گرهی با تعداد 274 المان و 2385 گره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 بوده است و تحلیل در حالت کرنش مسطح انجام شده است. نتایج خروجی تحلیل اجزای محدود دو بعدی در مدل</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اول و دوم برای تغییر مکان</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قائم، در شکل‌های</w:t>
      </w:r>
      <w:r w:rsidR="0002733E">
        <w:rPr>
          <w:rFonts w:asciiTheme="majorHAnsi" w:hAnsiTheme="majorHAnsi" w:cs="B Lotus" w:hint="cs"/>
          <w:sz w:val="24"/>
          <w:szCs w:val="24"/>
          <w:rtl/>
        </w:rPr>
        <w:t xml:space="preserve"> (</w:t>
      </w:r>
      <w:r w:rsidRPr="00B37EE6">
        <w:rPr>
          <w:rFonts w:asciiTheme="majorHAnsi" w:hAnsiTheme="majorHAnsi" w:cs="B Lotus" w:hint="cs"/>
          <w:sz w:val="24"/>
          <w:szCs w:val="24"/>
          <w:rtl/>
        </w:rPr>
        <w:t>12 و 13</w:t>
      </w:r>
      <w:r w:rsidR="0002733E">
        <w:rPr>
          <w:rFonts w:asciiTheme="majorHAnsi" w:hAnsiTheme="majorHAnsi" w:cs="B Lotus" w:hint="cs"/>
          <w:sz w:val="24"/>
          <w:szCs w:val="24"/>
          <w:rtl/>
        </w:rPr>
        <w:t xml:space="preserve">) </w:t>
      </w:r>
      <w:r w:rsidRPr="00B37EE6">
        <w:rPr>
          <w:rFonts w:asciiTheme="majorHAnsi" w:hAnsiTheme="majorHAnsi" w:cs="B Lotus" w:hint="cs"/>
          <w:sz w:val="24"/>
          <w:szCs w:val="24"/>
          <w:rtl/>
        </w:rPr>
        <w:t xml:space="preserve">نشان داده شده است. </w:t>
      </w:r>
    </w:p>
    <w:p w14:paraId="026A53AC" w14:textId="77777777" w:rsidR="00E03360" w:rsidRPr="00973735" w:rsidRDefault="00E03360" w:rsidP="00E03360">
      <w:pPr>
        <w:bidi/>
        <w:spacing w:line="240" w:lineRule="auto"/>
        <w:jc w:val="both"/>
        <w:rPr>
          <w:rFonts w:asciiTheme="majorHAnsi" w:hAnsiTheme="majorHAnsi" w:cs="B Lotus"/>
          <w:sz w:val="2"/>
          <w:szCs w:val="2"/>
          <w:rtl/>
        </w:rPr>
      </w:pPr>
    </w:p>
    <w:p w14:paraId="022B54CB" w14:textId="77777777" w:rsidR="00E03360" w:rsidRPr="008B5EF0" w:rsidRDefault="00E03360" w:rsidP="00E03360">
      <w:pPr>
        <w:pStyle w:val="a"/>
        <w:ind w:firstLine="0"/>
        <w:jc w:val="center"/>
        <w:rPr>
          <w:rFonts w:cs="B Lotus"/>
          <w:b/>
          <w:bCs/>
          <w:sz w:val="20"/>
          <w:szCs w:val="20"/>
          <w:rtl/>
        </w:rPr>
      </w:pPr>
      <w:r w:rsidRPr="00B37EE6">
        <w:rPr>
          <w:rFonts w:hint="cs"/>
          <w:b/>
          <w:bCs/>
          <w:sz w:val="20"/>
          <w:szCs w:val="20"/>
          <w:rtl/>
        </w:rPr>
        <w:t>شکل 12</w:t>
      </w:r>
      <w:r>
        <w:rPr>
          <w:rFonts w:hint="cs"/>
          <w:b/>
          <w:bCs/>
          <w:sz w:val="20"/>
          <w:szCs w:val="20"/>
          <w:rtl/>
        </w:rPr>
        <w:t>.</w:t>
      </w:r>
      <w:r w:rsidRPr="0002733E">
        <w:rPr>
          <w:rFonts w:hint="cs"/>
          <w:sz w:val="20"/>
          <w:szCs w:val="20"/>
          <w:rtl/>
        </w:rPr>
        <w:t xml:space="preserve"> </w:t>
      </w:r>
      <w:r w:rsidRPr="008B5EF0">
        <w:rPr>
          <w:rFonts w:cs="B Lotus" w:hint="cs"/>
          <w:sz w:val="20"/>
          <w:szCs w:val="20"/>
          <w:rtl/>
        </w:rPr>
        <w:t xml:space="preserve">تحلیل عددیِ </w:t>
      </w:r>
      <w:r w:rsidRPr="008B5EF0">
        <w:rPr>
          <w:rFonts w:cs="B Lotus" w:hint="eastAsia"/>
          <w:sz w:val="20"/>
          <w:szCs w:val="20"/>
          <w:rtl/>
        </w:rPr>
        <w:t>تغ</w:t>
      </w:r>
      <w:r w:rsidRPr="008B5EF0">
        <w:rPr>
          <w:rFonts w:cs="B Lotus" w:hint="cs"/>
          <w:sz w:val="20"/>
          <w:szCs w:val="20"/>
          <w:rtl/>
        </w:rPr>
        <w:t>یی</w:t>
      </w:r>
      <w:r w:rsidRPr="008B5EF0">
        <w:rPr>
          <w:rFonts w:cs="B Lotus" w:hint="eastAsia"/>
          <w:sz w:val="20"/>
          <w:szCs w:val="20"/>
          <w:rtl/>
        </w:rPr>
        <w:t>رات</w:t>
      </w:r>
      <w:r w:rsidRPr="008B5EF0">
        <w:rPr>
          <w:rFonts w:cs="B Lotus"/>
          <w:sz w:val="20"/>
          <w:szCs w:val="20"/>
          <w:rtl/>
        </w:rPr>
        <w:t xml:space="preserve"> </w:t>
      </w:r>
      <w:r w:rsidRPr="008B5EF0">
        <w:rPr>
          <w:rFonts w:cs="B Lotus" w:hint="eastAsia"/>
          <w:sz w:val="20"/>
          <w:szCs w:val="20"/>
          <w:rtl/>
        </w:rPr>
        <w:t>جابه‌جایی</w:t>
      </w:r>
      <w:r w:rsidRPr="008B5EF0">
        <w:rPr>
          <w:rFonts w:cs="B Lotus"/>
          <w:sz w:val="20"/>
          <w:szCs w:val="20"/>
          <w:rtl/>
        </w:rPr>
        <w:t xml:space="preserve"> </w:t>
      </w:r>
      <w:r w:rsidRPr="008B5EF0">
        <w:rPr>
          <w:rFonts w:cs="B Lotus" w:hint="eastAsia"/>
          <w:sz w:val="20"/>
          <w:szCs w:val="20"/>
          <w:rtl/>
        </w:rPr>
        <w:t>در</w:t>
      </w:r>
      <w:r w:rsidRPr="008B5EF0">
        <w:rPr>
          <w:rFonts w:cs="B Lotus"/>
          <w:sz w:val="20"/>
          <w:szCs w:val="20"/>
          <w:rtl/>
        </w:rPr>
        <w:t xml:space="preserve"> </w:t>
      </w:r>
      <w:r w:rsidRPr="008B5EF0">
        <w:rPr>
          <w:rFonts w:cs="B Lotus" w:hint="eastAsia"/>
          <w:sz w:val="20"/>
          <w:szCs w:val="20"/>
          <w:rtl/>
        </w:rPr>
        <w:t>راستا</w:t>
      </w:r>
      <w:r w:rsidRPr="008B5EF0">
        <w:rPr>
          <w:rFonts w:cs="B Lotus" w:hint="cs"/>
          <w:sz w:val="20"/>
          <w:szCs w:val="20"/>
          <w:rtl/>
        </w:rPr>
        <w:t>ی</w:t>
      </w:r>
      <w:r w:rsidRPr="008B5EF0">
        <w:rPr>
          <w:rFonts w:cs="B Lotus"/>
          <w:sz w:val="20"/>
          <w:szCs w:val="20"/>
          <w:rtl/>
        </w:rPr>
        <w:t xml:space="preserve"> </w:t>
      </w:r>
      <w:r w:rsidRPr="008B5EF0">
        <w:rPr>
          <w:rFonts w:cs="B Lotus" w:hint="eastAsia"/>
          <w:sz w:val="20"/>
          <w:szCs w:val="20"/>
          <w:rtl/>
        </w:rPr>
        <w:t>قائم</w:t>
      </w:r>
      <w:r w:rsidRPr="008B5EF0">
        <w:rPr>
          <w:rFonts w:cs="B Lotus"/>
          <w:sz w:val="20"/>
          <w:szCs w:val="20"/>
          <w:rtl/>
        </w:rPr>
        <w:t xml:space="preserve"> </w:t>
      </w:r>
      <w:r w:rsidRPr="008B5EF0">
        <w:rPr>
          <w:rFonts w:cs="B Lotus" w:hint="cs"/>
          <w:sz w:val="20"/>
          <w:szCs w:val="20"/>
          <w:rtl/>
        </w:rPr>
        <w:t>پس از 3780 دقیقه</w:t>
      </w:r>
      <w:r w:rsidRPr="008B5EF0">
        <w:rPr>
          <w:rFonts w:cs="B Lotus"/>
          <w:sz w:val="20"/>
          <w:szCs w:val="20"/>
          <w:rtl/>
        </w:rPr>
        <w:t xml:space="preserve"> </w:t>
      </w:r>
      <w:r w:rsidRPr="008B5EF0">
        <w:rPr>
          <w:rFonts w:cs="B Lotus" w:hint="cs"/>
          <w:sz w:val="20"/>
          <w:szCs w:val="20"/>
          <w:rtl/>
        </w:rPr>
        <w:t>برای</w:t>
      </w:r>
      <w:r w:rsidRPr="008B5EF0">
        <w:rPr>
          <w:rFonts w:cs="B Lotus"/>
          <w:sz w:val="20"/>
          <w:szCs w:val="20"/>
          <w:rtl/>
        </w:rPr>
        <w:t xml:space="preserve"> </w:t>
      </w:r>
      <w:r w:rsidRPr="008B5EF0">
        <w:rPr>
          <w:rFonts w:cs="B Lotus" w:hint="cs"/>
          <w:sz w:val="20"/>
          <w:szCs w:val="20"/>
          <w:rtl/>
        </w:rPr>
        <w:t>مدل اول</w:t>
      </w:r>
    </w:p>
    <w:p w14:paraId="6724887F" w14:textId="77777777" w:rsidR="002565A8" w:rsidRPr="00B37EE6" w:rsidRDefault="002565A8" w:rsidP="006233D0">
      <w:pPr>
        <w:bidi/>
        <w:spacing w:after="0" w:line="240" w:lineRule="auto"/>
        <w:jc w:val="center"/>
        <w:rPr>
          <w:rFonts w:asciiTheme="majorHAnsi" w:hAnsiTheme="majorHAnsi" w:cs="B Nazanin"/>
          <w:rtl/>
        </w:rPr>
      </w:pPr>
      <w:r w:rsidRPr="00B37EE6">
        <w:rPr>
          <w:rFonts w:cs="B Nazanin"/>
          <w:noProof/>
        </w:rPr>
        <w:drawing>
          <wp:inline distT="0" distB="0" distL="0" distR="0" wp14:anchorId="0A180175" wp14:editId="55FC8DE4">
            <wp:extent cx="2784803" cy="2238164"/>
            <wp:effectExtent l="0" t="0" r="0" b="0"/>
            <wp:docPr id="19" name="Picture 1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9071" cy="2249631"/>
                    </a:xfrm>
                    <a:prstGeom prst="rect">
                      <a:avLst/>
                    </a:prstGeom>
                    <a:noFill/>
                    <a:ln>
                      <a:noFill/>
                    </a:ln>
                  </pic:spPr>
                </pic:pic>
              </a:graphicData>
            </a:graphic>
          </wp:inline>
        </w:drawing>
      </w:r>
    </w:p>
    <w:p w14:paraId="1FEA2EF9" w14:textId="77777777" w:rsidR="002565A8" w:rsidRPr="00E03360" w:rsidRDefault="002565A8" w:rsidP="00E03360">
      <w:pPr>
        <w:pStyle w:val="a"/>
        <w:bidi w:val="0"/>
        <w:ind w:firstLine="0"/>
        <w:jc w:val="center"/>
        <w:rPr>
          <w:rFonts w:asciiTheme="majorBidi" w:hAnsiTheme="majorBidi" w:cstheme="majorBidi"/>
          <w:sz w:val="18"/>
          <w:szCs w:val="18"/>
        </w:rPr>
      </w:pPr>
      <w:r w:rsidRPr="00E03360">
        <w:rPr>
          <w:rFonts w:asciiTheme="majorBidi" w:hAnsiTheme="majorBidi" w:cstheme="majorBidi"/>
          <w:b/>
          <w:bCs/>
          <w:sz w:val="18"/>
          <w:szCs w:val="18"/>
        </w:rPr>
        <w:t>Fig. 12.</w:t>
      </w:r>
      <w:r w:rsidRPr="00E03360">
        <w:rPr>
          <w:rFonts w:asciiTheme="majorBidi" w:hAnsiTheme="majorBidi" w:cstheme="majorBidi"/>
          <w:sz w:val="18"/>
          <w:szCs w:val="18"/>
        </w:rPr>
        <w:t xml:space="preserve"> Numerical analysis of vertical displacement after 3780 minutes for first model</w:t>
      </w:r>
    </w:p>
    <w:p w14:paraId="7618D282" w14:textId="77777777" w:rsidR="002565A8" w:rsidRDefault="002565A8" w:rsidP="006233D0">
      <w:pPr>
        <w:pStyle w:val="a"/>
        <w:ind w:firstLine="0"/>
        <w:jc w:val="center"/>
        <w:rPr>
          <w:sz w:val="20"/>
          <w:szCs w:val="20"/>
          <w:rtl/>
        </w:rPr>
      </w:pPr>
    </w:p>
    <w:p w14:paraId="7E986954" w14:textId="77777777" w:rsidR="00973735" w:rsidRPr="008B5EF0" w:rsidRDefault="00973735" w:rsidP="00973735">
      <w:pPr>
        <w:pStyle w:val="a"/>
        <w:ind w:firstLine="0"/>
        <w:jc w:val="center"/>
        <w:rPr>
          <w:rFonts w:cs="B Lotus"/>
          <w:sz w:val="20"/>
          <w:szCs w:val="20"/>
        </w:rPr>
      </w:pPr>
      <w:r w:rsidRPr="00B37EE6">
        <w:rPr>
          <w:rFonts w:hint="cs"/>
          <w:b/>
          <w:bCs/>
          <w:sz w:val="20"/>
          <w:szCs w:val="20"/>
          <w:rtl/>
        </w:rPr>
        <w:t xml:space="preserve">شکل </w:t>
      </w:r>
      <w:r>
        <w:rPr>
          <w:rFonts w:hint="cs"/>
          <w:b/>
          <w:bCs/>
          <w:sz w:val="20"/>
          <w:szCs w:val="20"/>
          <w:rtl/>
        </w:rPr>
        <w:t>13.</w:t>
      </w:r>
      <w:r w:rsidRPr="00B37EE6">
        <w:rPr>
          <w:rFonts w:hint="cs"/>
          <w:b/>
          <w:bCs/>
          <w:sz w:val="20"/>
          <w:szCs w:val="20"/>
          <w:rtl/>
        </w:rPr>
        <w:t xml:space="preserve"> </w:t>
      </w:r>
      <w:r w:rsidRPr="008B5EF0">
        <w:rPr>
          <w:rFonts w:cs="B Lotus" w:hint="cs"/>
          <w:sz w:val="20"/>
          <w:szCs w:val="20"/>
          <w:rtl/>
        </w:rPr>
        <w:t xml:space="preserve">تحلیل عددیِ </w:t>
      </w:r>
      <w:r w:rsidRPr="008B5EF0">
        <w:rPr>
          <w:rFonts w:cs="B Lotus" w:hint="eastAsia"/>
          <w:sz w:val="20"/>
          <w:szCs w:val="20"/>
          <w:rtl/>
        </w:rPr>
        <w:t>تغ</w:t>
      </w:r>
      <w:r w:rsidRPr="008B5EF0">
        <w:rPr>
          <w:rFonts w:cs="B Lotus" w:hint="cs"/>
          <w:sz w:val="20"/>
          <w:szCs w:val="20"/>
          <w:rtl/>
        </w:rPr>
        <w:t>یی</w:t>
      </w:r>
      <w:r w:rsidRPr="008B5EF0">
        <w:rPr>
          <w:rFonts w:cs="B Lotus" w:hint="eastAsia"/>
          <w:sz w:val="20"/>
          <w:szCs w:val="20"/>
          <w:rtl/>
        </w:rPr>
        <w:t>رات</w:t>
      </w:r>
      <w:r w:rsidRPr="008B5EF0">
        <w:rPr>
          <w:rFonts w:cs="B Lotus"/>
          <w:sz w:val="20"/>
          <w:szCs w:val="20"/>
          <w:rtl/>
        </w:rPr>
        <w:t xml:space="preserve"> </w:t>
      </w:r>
      <w:r w:rsidRPr="008B5EF0">
        <w:rPr>
          <w:rFonts w:cs="B Lotus" w:hint="eastAsia"/>
          <w:sz w:val="20"/>
          <w:szCs w:val="20"/>
          <w:rtl/>
        </w:rPr>
        <w:t>جابه‌جایی</w:t>
      </w:r>
      <w:r w:rsidRPr="008B5EF0">
        <w:rPr>
          <w:rFonts w:cs="B Lotus"/>
          <w:sz w:val="20"/>
          <w:szCs w:val="20"/>
          <w:rtl/>
        </w:rPr>
        <w:t xml:space="preserve"> </w:t>
      </w:r>
      <w:r w:rsidRPr="008B5EF0">
        <w:rPr>
          <w:rFonts w:cs="B Lotus" w:hint="eastAsia"/>
          <w:sz w:val="20"/>
          <w:szCs w:val="20"/>
          <w:rtl/>
        </w:rPr>
        <w:t>در</w:t>
      </w:r>
      <w:r w:rsidRPr="008B5EF0">
        <w:rPr>
          <w:rFonts w:cs="B Lotus"/>
          <w:sz w:val="20"/>
          <w:szCs w:val="20"/>
          <w:rtl/>
        </w:rPr>
        <w:t xml:space="preserve"> </w:t>
      </w:r>
      <w:r w:rsidRPr="008B5EF0">
        <w:rPr>
          <w:rFonts w:cs="B Lotus" w:hint="eastAsia"/>
          <w:sz w:val="20"/>
          <w:szCs w:val="20"/>
          <w:rtl/>
        </w:rPr>
        <w:t>راستا</w:t>
      </w:r>
      <w:r w:rsidRPr="008B5EF0">
        <w:rPr>
          <w:rFonts w:cs="B Lotus" w:hint="cs"/>
          <w:sz w:val="20"/>
          <w:szCs w:val="20"/>
          <w:rtl/>
        </w:rPr>
        <w:t>ی</w:t>
      </w:r>
      <w:r w:rsidRPr="008B5EF0">
        <w:rPr>
          <w:rFonts w:cs="B Lotus"/>
          <w:sz w:val="20"/>
          <w:szCs w:val="20"/>
          <w:rtl/>
        </w:rPr>
        <w:t xml:space="preserve"> </w:t>
      </w:r>
      <w:r w:rsidRPr="008B5EF0">
        <w:rPr>
          <w:rFonts w:cs="B Lotus" w:hint="eastAsia"/>
          <w:sz w:val="20"/>
          <w:szCs w:val="20"/>
          <w:rtl/>
        </w:rPr>
        <w:t>قائم</w:t>
      </w:r>
      <w:r w:rsidRPr="008B5EF0">
        <w:rPr>
          <w:rFonts w:cs="B Lotus"/>
          <w:sz w:val="20"/>
          <w:szCs w:val="20"/>
          <w:rtl/>
        </w:rPr>
        <w:t xml:space="preserve"> </w:t>
      </w:r>
      <w:r w:rsidRPr="008B5EF0">
        <w:rPr>
          <w:rFonts w:cs="B Lotus" w:hint="cs"/>
          <w:sz w:val="20"/>
          <w:szCs w:val="20"/>
          <w:rtl/>
        </w:rPr>
        <w:t>پس از 2280 دقیقه</w:t>
      </w:r>
      <w:r w:rsidRPr="008B5EF0">
        <w:rPr>
          <w:rFonts w:cs="B Lotus"/>
          <w:sz w:val="20"/>
          <w:szCs w:val="20"/>
          <w:rtl/>
        </w:rPr>
        <w:t xml:space="preserve"> </w:t>
      </w:r>
      <w:r w:rsidRPr="008B5EF0">
        <w:rPr>
          <w:rFonts w:cs="B Lotus" w:hint="cs"/>
          <w:sz w:val="20"/>
          <w:szCs w:val="20"/>
          <w:rtl/>
        </w:rPr>
        <w:t>برای</w:t>
      </w:r>
      <w:r w:rsidRPr="008B5EF0">
        <w:rPr>
          <w:rFonts w:cs="B Lotus"/>
          <w:sz w:val="20"/>
          <w:szCs w:val="20"/>
          <w:rtl/>
        </w:rPr>
        <w:t xml:space="preserve"> </w:t>
      </w:r>
      <w:r w:rsidRPr="008B5EF0">
        <w:rPr>
          <w:rFonts w:cs="B Lotus" w:hint="cs"/>
          <w:sz w:val="20"/>
          <w:szCs w:val="20"/>
          <w:rtl/>
        </w:rPr>
        <w:t>مدل دوم</w:t>
      </w:r>
    </w:p>
    <w:p w14:paraId="3150AD14" w14:textId="77777777" w:rsidR="002565A8" w:rsidRPr="00B37EE6" w:rsidRDefault="002565A8" w:rsidP="006233D0">
      <w:pPr>
        <w:bidi/>
        <w:spacing w:after="0" w:line="240" w:lineRule="auto"/>
        <w:jc w:val="center"/>
        <w:rPr>
          <w:rFonts w:asciiTheme="majorHAnsi" w:hAnsiTheme="majorHAnsi" w:cs="B Nazanin"/>
          <w:rtl/>
        </w:rPr>
      </w:pPr>
      <w:r w:rsidRPr="00B37EE6">
        <w:rPr>
          <w:rFonts w:cs="B Nazanin"/>
          <w:noProof/>
        </w:rPr>
        <w:drawing>
          <wp:inline distT="0" distB="0" distL="0" distR="0" wp14:anchorId="54DC39FF" wp14:editId="1FA9C122">
            <wp:extent cx="2778339" cy="2223616"/>
            <wp:effectExtent l="0" t="0" r="3175" b="5715"/>
            <wp:docPr id="18" name="Picture 1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612" cy="2241442"/>
                    </a:xfrm>
                    <a:prstGeom prst="rect">
                      <a:avLst/>
                    </a:prstGeom>
                    <a:noFill/>
                    <a:ln>
                      <a:noFill/>
                    </a:ln>
                  </pic:spPr>
                </pic:pic>
              </a:graphicData>
            </a:graphic>
          </wp:inline>
        </w:drawing>
      </w:r>
    </w:p>
    <w:p w14:paraId="23B51785" w14:textId="77777777" w:rsidR="002565A8" w:rsidRPr="00973735" w:rsidRDefault="002565A8" w:rsidP="00973735">
      <w:pPr>
        <w:pStyle w:val="a"/>
        <w:bidi w:val="0"/>
        <w:ind w:firstLine="0"/>
        <w:jc w:val="center"/>
        <w:rPr>
          <w:b/>
          <w:bCs/>
          <w:sz w:val="18"/>
          <w:szCs w:val="18"/>
          <w:rtl/>
        </w:rPr>
      </w:pPr>
      <w:r w:rsidRPr="00973735">
        <w:rPr>
          <w:rFonts w:asciiTheme="majorBidi" w:hAnsiTheme="majorBidi" w:cstheme="majorBidi"/>
          <w:b/>
          <w:bCs/>
          <w:sz w:val="18"/>
          <w:szCs w:val="18"/>
        </w:rPr>
        <w:t xml:space="preserve">Fig. 13. </w:t>
      </w:r>
      <w:r w:rsidRPr="00973735">
        <w:rPr>
          <w:rFonts w:asciiTheme="majorBidi" w:hAnsiTheme="majorBidi" w:cstheme="majorBidi"/>
          <w:sz w:val="18"/>
          <w:szCs w:val="18"/>
        </w:rPr>
        <w:t>Numerical analysis of vertical displacement after 2280 minutes for second model</w:t>
      </w:r>
    </w:p>
    <w:p w14:paraId="33E1B4BA" w14:textId="1F391E27" w:rsidR="002565A8" w:rsidRPr="00973735" w:rsidRDefault="002565A8" w:rsidP="006233D0">
      <w:pPr>
        <w:pStyle w:val="a"/>
        <w:ind w:firstLine="0"/>
        <w:jc w:val="center"/>
        <w:rPr>
          <w:rFonts w:cs="B Lotus"/>
          <w:sz w:val="18"/>
          <w:szCs w:val="18"/>
        </w:rPr>
      </w:pPr>
      <w:r w:rsidRPr="00973735">
        <w:rPr>
          <w:rFonts w:cs="B Lotus" w:hint="cs"/>
          <w:b/>
          <w:bCs/>
          <w:sz w:val="18"/>
          <w:szCs w:val="18"/>
          <w:rtl/>
        </w:rPr>
        <w:t>جدول 2</w:t>
      </w:r>
      <w:r w:rsidR="0002733E" w:rsidRPr="00973735">
        <w:rPr>
          <w:rFonts w:cs="B Lotus" w:hint="cs"/>
          <w:b/>
          <w:bCs/>
          <w:sz w:val="18"/>
          <w:szCs w:val="18"/>
          <w:rtl/>
        </w:rPr>
        <w:t>.</w:t>
      </w:r>
      <w:r w:rsidRPr="00973735">
        <w:rPr>
          <w:rFonts w:cs="B Lotus" w:hint="cs"/>
          <w:b/>
          <w:bCs/>
          <w:sz w:val="18"/>
          <w:szCs w:val="18"/>
          <w:rtl/>
        </w:rPr>
        <w:t xml:space="preserve"> </w:t>
      </w:r>
      <w:r w:rsidR="0002733E" w:rsidRPr="00973735">
        <w:rPr>
          <w:rFonts w:cs="B Lotus" w:hint="cs"/>
          <w:sz w:val="18"/>
          <w:szCs w:val="18"/>
          <w:rtl/>
        </w:rPr>
        <w:t>بیشینه</w:t>
      </w:r>
      <w:r w:rsidRPr="00973735">
        <w:rPr>
          <w:rFonts w:cs="B Lotus" w:hint="cs"/>
          <w:sz w:val="18"/>
          <w:szCs w:val="18"/>
          <w:rtl/>
        </w:rPr>
        <w:t xml:space="preserve"> </w:t>
      </w:r>
      <w:r w:rsidR="0002733E" w:rsidRPr="00973735">
        <w:rPr>
          <w:rFonts w:cs="B Lotus" w:hint="cs"/>
          <w:sz w:val="18"/>
          <w:szCs w:val="18"/>
          <w:rtl/>
        </w:rPr>
        <w:t>جابه‌جایی</w:t>
      </w:r>
      <w:r w:rsidRPr="00973735">
        <w:rPr>
          <w:rFonts w:cs="B Lotus" w:hint="cs"/>
          <w:sz w:val="18"/>
          <w:szCs w:val="18"/>
          <w:rtl/>
        </w:rPr>
        <w:t xml:space="preserve"> قائم در تحلیل‌های عددی و آزمایشگاهی برای مدل اول</w:t>
      </w:r>
    </w:p>
    <w:tbl>
      <w:tblPr>
        <w:bidiVisual/>
        <w:tblW w:w="4406"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51"/>
        <w:gridCol w:w="1170"/>
        <w:gridCol w:w="1350"/>
        <w:gridCol w:w="635"/>
      </w:tblGrid>
      <w:tr w:rsidR="002565A8" w:rsidRPr="00B37EE6" w14:paraId="4E87C8F9" w14:textId="77777777" w:rsidTr="00973735">
        <w:trPr>
          <w:jc w:val="center"/>
        </w:trPr>
        <w:tc>
          <w:tcPr>
            <w:tcW w:w="1251" w:type="dxa"/>
            <w:shd w:val="clear" w:color="auto" w:fill="auto"/>
          </w:tcPr>
          <w:p w14:paraId="2D58A3C0" w14:textId="77777777" w:rsidR="002565A8" w:rsidRPr="00B37EE6" w:rsidRDefault="002565A8" w:rsidP="006233D0">
            <w:pPr>
              <w:bidi/>
              <w:spacing w:after="0" w:line="240" w:lineRule="auto"/>
              <w:jc w:val="center"/>
              <w:rPr>
                <w:rFonts w:asciiTheme="majorBidi" w:hAnsiTheme="majorBidi" w:cstheme="majorBidi"/>
                <w:i/>
                <w:iCs/>
                <w:sz w:val="18"/>
                <w:szCs w:val="18"/>
                <w:rtl/>
              </w:rPr>
            </w:pPr>
          </w:p>
        </w:tc>
        <w:tc>
          <w:tcPr>
            <w:tcW w:w="1170" w:type="dxa"/>
            <w:shd w:val="clear" w:color="auto" w:fill="auto"/>
          </w:tcPr>
          <w:p w14:paraId="3C8ECC66" w14:textId="77777777" w:rsidR="002565A8" w:rsidRPr="00B37EE6" w:rsidRDefault="002565A8" w:rsidP="006233D0">
            <w:pPr>
              <w:bidi/>
              <w:spacing w:after="0" w:line="240" w:lineRule="auto"/>
              <w:jc w:val="center"/>
              <w:rPr>
                <w:rFonts w:asciiTheme="majorBidi" w:hAnsiTheme="majorBidi" w:cstheme="majorBidi"/>
                <w:i/>
                <w:iCs/>
                <w:sz w:val="18"/>
                <w:szCs w:val="18"/>
                <w:rtl/>
              </w:rPr>
            </w:pPr>
            <w:r w:rsidRPr="00B37EE6">
              <w:rPr>
                <w:rFonts w:asciiTheme="majorBidi" w:hAnsiTheme="majorBidi" w:cstheme="majorBidi"/>
                <w:i/>
                <w:iCs/>
                <w:sz w:val="18"/>
                <w:szCs w:val="18"/>
              </w:rPr>
              <w:t>Vertical displacement</w:t>
            </w:r>
          </w:p>
        </w:tc>
        <w:tc>
          <w:tcPr>
            <w:tcW w:w="1350" w:type="dxa"/>
            <w:shd w:val="clear" w:color="auto" w:fill="auto"/>
          </w:tcPr>
          <w:p w14:paraId="4D44421D" w14:textId="77777777" w:rsidR="002565A8" w:rsidRPr="00B37EE6" w:rsidRDefault="002565A8" w:rsidP="006233D0">
            <w:pPr>
              <w:bidi/>
              <w:spacing w:after="0" w:line="240" w:lineRule="auto"/>
              <w:jc w:val="center"/>
              <w:rPr>
                <w:rFonts w:asciiTheme="majorBidi" w:hAnsiTheme="majorBidi" w:cstheme="majorBidi"/>
                <w:i/>
                <w:iCs/>
                <w:sz w:val="18"/>
                <w:szCs w:val="18"/>
                <w:rtl/>
              </w:rPr>
            </w:pPr>
            <w:r w:rsidRPr="00B37EE6">
              <w:rPr>
                <w:rFonts w:asciiTheme="majorBidi" w:hAnsiTheme="majorBidi" w:cstheme="majorBidi"/>
                <w:i/>
                <w:iCs/>
                <w:sz w:val="18"/>
                <w:szCs w:val="18"/>
              </w:rPr>
              <w:t>Time</w:t>
            </w:r>
          </w:p>
        </w:tc>
        <w:tc>
          <w:tcPr>
            <w:tcW w:w="635" w:type="dxa"/>
            <w:shd w:val="clear" w:color="auto" w:fill="auto"/>
          </w:tcPr>
          <w:p w14:paraId="4EA9434D" w14:textId="77777777" w:rsidR="002565A8" w:rsidRPr="00B37EE6" w:rsidRDefault="002565A8" w:rsidP="006233D0">
            <w:pPr>
              <w:bidi/>
              <w:spacing w:after="0" w:line="240" w:lineRule="auto"/>
              <w:jc w:val="center"/>
              <w:rPr>
                <w:rFonts w:asciiTheme="majorBidi" w:hAnsiTheme="majorBidi" w:cstheme="majorBidi"/>
                <w:i/>
                <w:iCs/>
                <w:sz w:val="18"/>
                <w:szCs w:val="18"/>
                <w:rtl/>
              </w:rPr>
            </w:pPr>
            <w:r w:rsidRPr="00B37EE6">
              <w:rPr>
                <w:rFonts w:asciiTheme="majorBidi" w:hAnsiTheme="majorBidi" w:cstheme="majorBidi"/>
                <w:i/>
                <w:iCs/>
                <w:sz w:val="18"/>
                <w:szCs w:val="18"/>
              </w:rPr>
              <w:t>Error</w:t>
            </w:r>
          </w:p>
        </w:tc>
      </w:tr>
      <w:tr w:rsidR="002565A8" w:rsidRPr="00B37EE6" w14:paraId="4C221DF9" w14:textId="77777777" w:rsidTr="00973735">
        <w:trPr>
          <w:jc w:val="center"/>
        </w:trPr>
        <w:tc>
          <w:tcPr>
            <w:tcW w:w="1251" w:type="dxa"/>
            <w:shd w:val="clear" w:color="auto" w:fill="auto"/>
            <w:vAlign w:val="center"/>
          </w:tcPr>
          <w:p w14:paraId="4A35D6CB"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Experimental Model</w:t>
            </w:r>
          </w:p>
        </w:tc>
        <w:tc>
          <w:tcPr>
            <w:tcW w:w="1170" w:type="dxa"/>
            <w:shd w:val="clear" w:color="auto" w:fill="auto"/>
            <w:vAlign w:val="center"/>
          </w:tcPr>
          <w:p w14:paraId="0E7DF786"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9 cm</w:t>
            </w:r>
          </w:p>
        </w:tc>
        <w:tc>
          <w:tcPr>
            <w:tcW w:w="1350" w:type="dxa"/>
            <w:shd w:val="clear" w:color="auto" w:fill="auto"/>
            <w:vAlign w:val="center"/>
          </w:tcPr>
          <w:p w14:paraId="118D97FD"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380 minutes</w:t>
            </w:r>
          </w:p>
        </w:tc>
        <w:tc>
          <w:tcPr>
            <w:tcW w:w="635" w:type="dxa"/>
            <w:vMerge w:val="restart"/>
            <w:shd w:val="clear" w:color="auto" w:fill="auto"/>
            <w:vAlign w:val="center"/>
          </w:tcPr>
          <w:p w14:paraId="000C8341" w14:textId="77777777" w:rsidR="002565A8" w:rsidRPr="00B37EE6" w:rsidRDefault="002565A8" w:rsidP="006233D0">
            <w:pPr>
              <w:bidi/>
              <w:spacing w:after="0" w:line="240" w:lineRule="auto"/>
              <w:jc w:val="center"/>
              <w:rPr>
                <w:rFonts w:asciiTheme="majorBidi" w:hAnsiTheme="majorBidi" w:cstheme="majorBidi"/>
                <w:sz w:val="16"/>
                <w:szCs w:val="16"/>
                <w:rtl/>
              </w:rPr>
            </w:pPr>
          </w:p>
          <w:p w14:paraId="7B140CE2" w14:textId="77777777" w:rsidR="002565A8" w:rsidRPr="00B37EE6" w:rsidRDefault="002565A8" w:rsidP="006233D0">
            <w:pPr>
              <w:bidi/>
              <w:spacing w:after="0" w:line="240" w:lineRule="auto"/>
              <w:jc w:val="center"/>
              <w:rPr>
                <w:rFonts w:asciiTheme="majorBidi" w:hAnsiTheme="majorBidi" w:cstheme="majorBidi"/>
                <w:sz w:val="4"/>
                <w:szCs w:val="4"/>
                <w:rtl/>
              </w:rPr>
            </w:pPr>
          </w:p>
          <w:p w14:paraId="4B3F23C0" w14:textId="77777777" w:rsidR="002565A8" w:rsidRPr="00B37EE6" w:rsidRDefault="002565A8" w:rsidP="006233D0">
            <w:pPr>
              <w:bidi/>
              <w:spacing w:after="0" w:line="240" w:lineRule="auto"/>
              <w:jc w:val="center"/>
              <w:rPr>
                <w:rFonts w:asciiTheme="majorBidi" w:hAnsiTheme="majorBidi" w:cstheme="majorBidi"/>
                <w:sz w:val="16"/>
                <w:szCs w:val="16"/>
              </w:rPr>
            </w:pPr>
            <w:r w:rsidRPr="00B37EE6">
              <w:rPr>
                <w:rFonts w:asciiTheme="majorBidi" w:hAnsiTheme="majorBidi" w:cstheme="majorBidi"/>
                <w:sz w:val="16"/>
                <w:szCs w:val="16"/>
              </w:rPr>
              <w:t>0.5%</w:t>
            </w:r>
          </w:p>
          <w:p w14:paraId="504B68B9" w14:textId="77777777" w:rsidR="002565A8" w:rsidRPr="00B37EE6" w:rsidRDefault="002565A8" w:rsidP="006233D0">
            <w:pPr>
              <w:bidi/>
              <w:spacing w:after="0" w:line="240" w:lineRule="auto"/>
              <w:jc w:val="center"/>
              <w:rPr>
                <w:rFonts w:asciiTheme="majorBidi" w:hAnsiTheme="majorBidi" w:cstheme="majorBidi"/>
                <w:sz w:val="20"/>
                <w:szCs w:val="20"/>
                <w:rtl/>
              </w:rPr>
            </w:pPr>
          </w:p>
          <w:p w14:paraId="77FD513A" w14:textId="77777777" w:rsidR="002565A8" w:rsidRPr="00B37EE6" w:rsidRDefault="002565A8" w:rsidP="006233D0">
            <w:pPr>
              <w:bidi/>
              <w:spacing w:after="0" w:line="240" w:lineRule="auto"/>
              <w:jc w:val="center"/>
              <w:rPr>
                <w:rFonts w:asciiTheme="majorBidi" w:hAnsiTheme="majorBidi" w:cstheme="majorBidi"/>
                <w:sz w:val="20"/>
                <w:szCs w:val="20"/>
                <w:rtl/>
              </w:rPr>
            </w:pPr>
          </w:p>
        </w:tc>
      </w:tr>
      <w:tr w:rsidR="002565A8" w:rsidRPr="00B37EE6" w14:paraId="32321F5F" w14:textId="77777777" w:rsidTr="00973735">
        <w:trPr>
          <w:jc w:val="center"/>
        </w:trPr>
        <w:tc>
          <w:tcPr>
            <w:tcW w:w="1251" w:type="dxa"/>
            <w:shd w:val="clear" w:color="auto" w:fill="auto"/>
            <w:vAlign w:val="center"/>
          </w:tcPr>
          <w:p w14:paraId="53E4B5B1"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2D Numerical Analysis</w:t>
            </w:r>
          </w:p>
        </w:tc>
        <w:tc>
          <w:tcPr>
            <w:tcW w:w="1170" w:type="dxa"/>
            <w:shd w:val="clear" w:color="auto" w:fill="auto"/>
            <w:vAlign w:val="center"/>
          </w:tcPr>
          <w:p w14:paraId="081B3826"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8.81 m</w:t>
            </w:r>
          </w:p>
        </w:tc>
        <w:tc>
          <w:tcPr>
            <w:tcW w:w="1350" w:type="dxa"/>
            <w:shd w:val="clear" w:color="auto" w:fill="auto"/>
            <w:vAlign w:val="center"/>
          </w:tcPr>
          <w:p w14:paraId="1745AC0D" w14:textId="77777777" w:rsidR="002565A8" w:rsidRPr="00B37EE6" w:rsidRDefault="002565A8" w:rsidP="006233D0">
            <w:pPr>
              <w:bidi/>
              <w:spacing w:after="0" w:line="240" w:lineRule="auto"/>
              <w:jc w:val="center"/>
              <w:rPr>
                <w:rFonts w:asciiTheme="majorBidi" w:hAnsiTheme="majorBidi" w:cstheme="majorBidi"/>
                <w:sz w:val="16"/>
                <w:szCs w:val="16"/>
              </w:rPr>
            </w:pPr>
            <w:r w:rsidRPr="00B37EE6">
              <w:rPr>
                <w:rFonts w:asciiTheme="majorBidi" w:hAnsiTheme="majorBidi" w:cstheme="majorBidi"/>
                <w:sz w:val="16"/>
                <w:szCs w:val="16"/>
              </w:rPr>
              <w:t>3780 minutes</w:t>
            </w:r>
          </w:p>
          <w:p w14:paraId="66E62292" w14:textId="77777777" w:rsidR="002565A8" w:rsidRPr="00B37EE6" w:rsidRDefault="002565A8" w:rsidP="006233D0">
            <w:pPr>
              <w:bidi/>
              <w:spacing w:after="0" w:line="240" w:lineRule="auto"/>
              <w:jc w:val="center"/>
              <w:rPr>
                <w:rFonts w:asciiTheme="majorBidi" w:hAnsiTheme="majorBidi" w:cstheme="majorBidi"/>
                <w:sz w:val="20"/>
                <w:szCs w:val="20"/>
                <w:rtl/>
              </w:rPr>
            </w:pPr>
            <w:r w:rsidRPr="00B37EE6">
              <w:rPr>
                <w:rFonts w:asciiTheme="majorBidi" w:hAnsiTheme="majorBidi" w:cstheme="majorBidi"/>
                <w:sz w:val="14"/>
                <w:szCs w:val="14"/>
              </w:rPr>
              <w:t xml:space="preserve"> (for experimental model should be divided to 10)</w:t>
            </w:r>
          </w:p>
        </w:tc>
        <w:tc>
          <w:tcPr>
            <w:tcW w:w="635" w:type="dxa"/>
            <w:vMerge/>
            <w:shd w:val="clear" w:color="auto" w:fill="auto"/>
          </w:tcPr>
          <w:p w14:paraId="25C92F8E" w14:textId="77777777" w:rsidR="002565A8" w:rsidRPr="00B37EE6" w:rsidRDefault="002565A8" w:rsidP="006233D0">
            <w:pPr>
              <w:bidi/>
              <w:spacing w:after="0" w:line="240" w:lineRule="auto"/>
              <w:jc w:val="center"/>
              <w:rPr>
                <w:rFonts w:asciiTheme="majorBidi" w:hAnsiTheme="majorBidi" w:cstheme="majorBidi"/>
                <w:sz w:val="20"/>
                <w:szCs w:val="20"/>
                <w:rtl/>
              </w:rPr>
            </w:pPr>
          </w:p>
        </w:tc>
      </w:tr>
    </w:tbl>
    <w:p w14:paraId="47EA4F9C" w14:textId="41A797E0" w:rsidR="002565A8" w:rsidRPr="00973735" w:rsidRDefault="00973735" w:rsidP="00973735">
      <w:pPr>
        <w:spacing w:line="240" w:lineRule="auto"/>
        <w:ind w:firstLine="284"/>
        <w:jc w:val="center"/>
        <w:rPr>
          <w:rFonts w:asciiTheme="majorBidi" w:hAnsiTheme="majorBidi" w:cstheme="majorBidi"/>
          <w:sz w:val="18"/>
          <w:szCs w:val="18"/>
          <w:rtl/>
        </w:rPr>
      </w:pPr>
      <w:r w:rsidRPr="00973735">
        <w:rPr>
          <w:rFonts w:asciiTheme="majorBidi" w:hAnsiTheme="majorBidi" w:cstheme="majorBidi"/>
          <w:b/>
          <w:bCs/>
          <w:sz w:val="18"/>
          <w:szCs w:val="18"/>
        </w:rPr>
        <w:t>Table 2.</w:t>
      </w:r>
      <w:r w:rsidRPr="00973735">
        <w:rPr>
          <w:rFonts w:asciiTheme="majorBidi" w:hAnsiTheme="majorBidi" w:cstheme="majorBidi"/>
          <w:sz w:val="18"/>
          <w:szCs w:val="18"/>
        </w:rPr>
        <w:t xml:space="preserve"> Maximum vertical displacement in numerical and experimental models for first slope</w:t>
      </w:r>
    </w:p>
    <w:p w14:paraId="02FCF42F" w14:textId="36A0F543" w:rsidR="002565A8" w:rsidRPr="00973735" w:rsidRDefault="002565A8" w:rsidP="006233D0">
      <w:pPr>
        <w:pStyle w:val="a"/>
        <w:ind w:firstLine="0"/>
        <w:jc w:val="center"/>
        <w:rPr>
          <w:rFonts w:cs="B Lotus"/>
          <w:b/>
          <w:bCs/>
          <w:sz w:val="18"/>
          <w:szCs w:val="18"/>
          <w:rtl/>
        </w:rPr>
      </w:pPr>
      <w:r w:rsidRPr="00973735">
        <w:rPr>
          <w:rFonts w:cs="B Lotus" w:hint="cs"/>
          <w:b/>
          <w:bCs/>
          <w:sz w:val="18"/>
          <w:szCs w:val="18"/>
          <w:rtl/>
        </w:rPr>
        <w:t>جدول 3</w:t>
      </w:r>
      <w:r w:rsidR="0002733E" w:rsidRPr="00973735">
        <w:rPr>
          <w:rFonts w:cs="B Lotus" w:hint="cs"/>
          <w:b/>
          <w:bCs/>
          <w:sz w:val="18"/>
          <w:szCs w:val="18"/>
          <w:rtl/>
        </w:rPr>
        <w:t>.</w:t>
      </w:r>
      <w:r w:rsidRPr="00973735">
        <w:rPr>
          <w:rFonts w:cs="B Lotus" w:hint="cs"/>
          <w:b/>
          <w:bCs/>
          <w:sz w:val="18"/>
          <w:szCs w:val="18"/>
          <w:rtl/>
        </w:rPr>
        <w:t xml:space="preserve"> </w:t>
      </w:r>
      <w:r w:rsidR="0002733E" w:rsidRPr="00973735">
        <w:rPr>
          <w:rFonts w:cs="B Lotus" w:hint="cs"/>
          <w:sz w:val="18"/>
          <w:szCs w:val="18"/>
          <w:rtl/>
        </w:rPr>
        <w:t>جابه‌جایی</w:t>
      </w:r>
      <w:r w:rsidRPr="00973735">
        <w:rPr>
          <w:rFonts w:cs="B Lotus" w:hint="cs"/>
          <w:sz w:val="18"/>
          <w:szCs w:val="18"/>
          <w:rtl/>
        </w:rPr>
        <w:t xml:space="preserve"> قائم در تحلیل‌های عددی و آزمایشگاهی برای مدل</w:t>
      </w:r>
      <w:r w:rsidRPr="00973735">
        <w:rPr>
          <w:rFonts w:hint="cs"/>
          <w:sz w:val="18"/>
          <w:szCs w:val="18"/>
          <w:rtl/>
        </w:rPr>
        <w:t xml:space="preserve"> </w:t>
      </w:r>
      <w:r w:rsidRPr="00973735">
        <w:rPr>
          <w:rFonts w:cs="B Lotus" w:hint="cs"/>
          <w:sz w:val="18"/>
          <w:szCs w:val="18"/>
          <w:rtl/>
        </w:rPr>
        <w:t>دوم</w:t>
      </w:r>
    </w:p>
    <w:tbl>
      <w:tblPr>
        <w:bidiVisual/>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97"/>
        <w:gridCol w:w="1166"/>
        <w:gridCol w:w="1544"/>
        <w:gridCol w:w="627"/>
      </w:tblGrid>
      <w:tr w:rsidR="002565A8" w:rsidRPr="00B37EE6" w14:paraId="7F4AA608" w14:textId="77777777" w:rsidTr="00973735">
        <w:trPr>
          <w:jc w:val="center"/>
        </w:trPr>
        <w:tc>
          <w:tcPr>
            <w:tcW w:w="1197" w:type="dxa"/>
            <w:shd w:val="clear" w:color="auto" w:fill="auto"/>
          </w:tcPr>
          <w:p w14:paraId="03FC9001" w14:textId="77777777" w:rsidR="002565A8" w:rsidRPr="00B37EE6" w:rsidRDefault="002565A8" w:rsidP="006233D0">
            <w:pPr>
              <w:bidi/>
              <w:spacing w:after="0" w:line="240" w:lineRule="auto"/>
              <w:jc w:val="center"/>
              <w:rPr>
                <w:rFonts w:cs="B Nazanin"/>
                <w:sz w:val="20"/>
                <w:szCs w:val="20"/>
                <w:rtl/>
              </w:rPr>
            </w:pPr>
          </w:p>
        </w:tc>
        <w:tc>
          <w:tcPr>
            <w:tcW w:w="1166" w:type="dxa"/>
            <w:shd w:val="clear" w:color="auto" w:fill="auto"/>
          </w:tcPr>
          <w:p w14:paraId="0B2D3036" w14:textId="77777777" w:rsidR="002565A8" w:rsidRPr="00B37EE6" w:rsidRDefault="002565A8" w:rsidP="006233D0">
            <w:pPr>
              <w:bidi/>
              <w:spacing w:after="0" w:line="240" w:lineRule="auto"/>
              <w:jc w:val="center"/>
              <w:rPr>
                <w:rFonts w:cs="B Nazanin"/>
                <w:sz w:val="20"/>
                <w:szCs w:val="20"/>
                <w:rtl/>
              </w:rPr>
            </w:pPr>
            <w:r w:rsidRPr="00B37EE6">
              <w:rPr>
                <w:rFonts w:asciiTheme="majorBidi" w:hAnsiTheme="majorBidi" w:cstheme="majorBidi"/>
                <w:i/>
                <w:iCs/>
                <w:sz w:val="18"/>
                <w:szCs w:val="18"/>
              </w:rPr>
              <w:t>Vertical displacement</w:t>
            </w:r>
          </w:p>
        </w:tc>
        <w:tc>
          <w:tcPr>
            <w:tcW w:w="1544" w:type="dxa"/>
            <w:shd w:val="clear" w:color="auto" w:fill="auto"/>
          </w:tcPr>
          <w:p w14:paraId="5F9F43C8" w14:textId="77777777" w:rsidR="002565A8" w:rsidRPr="00B37EE6" w:rsidRDefault="002565A8" w:rsidP="006233D0">
            <w:pPr>
              <w:bidi/>
              <w:spacing w:after="0" w:line="240" w:lineRule="auto"/>
              <w:jc w:val="center"/>
              <w:rPr>
                <w:rFonts w:cs="B Nazanin"/>
                <w:sz w:val="20"/>
                <w:szCs w:val="20"/>
                <w:rtl/>
              </w:rPr>
            </w:pPr>
            <w:r w:rsidRPr="00B37EE6">
              <w:rPr>
                <w:rFonts w:asciiTheme="majorBidi" w:hAnsiTheme="majorBidi" w:cstheme="majorBidi"/>
                <w:i/>
                <w:iCs/>
                <w:sz w:val="18"/>
                <w:szCs w:val="18"/>
              </w:rPr>
              <w:t>Time</w:t>
            </w:r>
          </w:p>
        </w:tc>
        <w:tc>
          <w:tcPr>
            <w:tcW w:w="627" w:type="dxa"/>
            <w:shd w:val="clear" w:color="auto" w:fill="auto"/>
          </w:tcPr>
          <w:p w14:paraId="7BF84A63" w14:textId="77777777" w:rsidR="002565A8" w:rsidRPr="00B37EE6" w:rsidRDefault="002565A8" w:rsidP="006233D0">
            <w:pPr>
              <w:bidi/>
              <w:spacing w:after="0" w:line="240" w:lineRule="auto"/>
              <w:jc w:val="center"/>
              <w:rPr>
                <w:rFonts w:cs="B Nazanin"/>
                <w:sz w:val="20"/>
                <w:szCs w:val="20"/>
                <w:rtl/>
              </w:rPr>
            </w:pPr>
            <w:r w:rsidRPr="00B37EE6">
              <w:rPr>
                <w:rFonts w:asciiTheme="majorBidi" w:hAnsiTheme="majorBidi" w:cstheme="majorBidi"/>
                <w:i/>
                <w:iCs/>
                <w:sz w:val="18"/>
                <w:szCs w:val="18"/>
              </w:rPr>
              <w:t>Error</w:t>
            </w:r>
          </w:p>
        </w:tc>
      </w:tr>
      <w:tr w:rsidR="002565A8" w:rsidRPr="00B37EE6" w14:paraId="29152370" w14:textId="77777777" w:rsidTr="00973735">
        <w:trPr>
          <w:jc w:val="center"/>
        </w:trPr>
        <w:tc>
          <w:tcPr>
            <w:tcW w:w="1197" w:type="dxa"/>
            <w:shd w:val="clear" w:color="auto" w:fill="auto"/>
            <w:vAlign w:val="center"/>
          </w:tcPr>
          <w:p w14:paraId="6DD07AAA" w14:textId="77777777" w:rsidR="002565A8" w:rsidRPr="00B37EE6" w:rsidRDefault="002565A8" w:rsidP="006233D0">
            <w:pPr>
              <w:bidi/>
              <w:spacing w:after="0" w:line="240" w:lineRule="auto"/>
              <w:jc w:val="center"/>
              <w:rPr>
                <w:rFonts w:cs="B Nazanin"/>
                <w:sz w:val="16"/>
                <w:szCs w:val="16"/>
                <w:rtl/>
              </w:rPr>
            </w:pPr>
            <w:r w:rsidRPr="00B37EE6">
              <w:rPr>
                <w:rFonts w:asciiTheme="majorBidi" w:hAnsiTheme="majorBidi" w:cstheme="majorBidi"/>
                <w:sz w:val="16"/>
                <w:szCs w:val="16"/>
              </w:rPr>
              <w:t>Experimental Model</w:t>
            </w:r>
          </w:p>
        </w:tc>
        <w:tc>
          <w:tcPr>
            <w:tcW w:w="1166" w:type="dxa"/>
            <w:shd w:val="clear" w:color="auto" w:fill="auto"/>
            <w:vAlign w:val="center"/>
          </w:tcPr>
          <w:p w14:paraId="71FEAC0A" w14:textId="77777777" w:rsidR="002565A8" w:rsidRPr="00B37EE6" w:rsidRDefault="002565A8" w:rsidP="006233D0">
            <w:pPr>
              <w:bidi/>
              <w:spacing w:after="0" w:line="240" w:lineRule="auto"/>
              <w:jc w:val="center"/>
              <w:rPr>
                <w:rFonts w:cs="B Nazanin"/>
                <w:sz w:val="16"/>
                <w:szCs w:val="16"/>
                <w:rtl/>
              </w:rPr>
            </w:pPr>
            <w:r w:rsidRPr="00B37EE6">
              <w:rPr>
                <w:rFonts w:asciiTheme="majorBidi" w:hAnsiTheme="majorBidi" w:cstheme="majorBidi"/>
                <w:sz w:val="16"/>
                <w:szCs w:val="16"/>
              </w:rPr>
              <w:t>7 cm</w:t>
            </w:r>
          </w:p>
        </w:tc>
        <w:tc>
          <w:tcPr>
            <w:tcW w:w="1544" w:type="dxa"/>
            <w:shd w:val="clear" w:color="auto" w:fill="auto"/>
            <w:vAlign w:val="center"/>
          </w:tcPr>
          <w:p w14:paraId="521AE535" w14:textId="77777777" w:rsidR="002565A8" w:rsidRPr="00B37EE6" w:rsidRDefault="002565A8" w:rsidP="006233D0">
            <w:pPr>
              <w:bidi/>
              <w:spacing w:after="0" w:line="240" w:lineRule="auto"/>
              <w:jc w:val="center"/>
              <w:rPr>
                <w:rFonts w:cs="B Nazanin"/>
                <w:sz w:val="16"/>
                <w:szCs w:val="16"/>
                <w:rtl/>
              </w:rPr>
            </w:pPr>
            <w:r w:rsidRPr="00B37EE6">
              <w:rPr>
                <w:rFonts w:asciiTheme="majorBidi" w:hAnsiTheme="majorBidi" w:cstheme="majorBidi"/>
                <w:sz w:val="16"/>
                <w:szCs w:val="16"/>
              </w:rPr>
              <w:t>240 minutes</w:t>
            </w:r>
          </w:p>
        </w:tc>
        <w:tc>
          <w:tcPr>
            <w:tcW w:w="627" w:type="dxa"/>
            <w:vMerge w:val="restart"/>
            <w:shd w:val="clear" w:color="auto" w:fill="auto"/>
            <w:vAlign w:val="center"/>
          </w:tcPr>
          <w:p w14:paraId="6CD7F98B" w14:textId="77777777" w:rsidR="002565A8" w:rsidRPr="00B37EE6" w:rsidRDefault="002565A8" w:rsidP="006233D0">
            <w:pPr>
              <w:bidi/>
              <w:spacing w:after="0" w:line="240" w:lineRule="auto"/>
              <w:jc w:val="center"/>
              <w:rPr>
                <w:rFonts w:asciiTheme="majorBidi" w:hAnsiTheme="majorBidi" w:cstheme="majorBidi"/>
                <w:sz w:val="16"/>
                <w:szCs w:val="16"/>
              </w:rPr>
            </w:pPr>
            <w:r w:rsidRPr="00B37EE6">
              <w:rPr>
                <w:rFonts w:asciiTheme="majorBidi" w:hAnsiTheme="majorBidi" w:cstheme="majorBidi"/>
                <w:sz w:val="16"/>
                <w:szCs w:val="16"/>
              </w:rPr>
              <w:t>5%</w:t>
            </w:r>
          </w:p>
          <w:p w14:paraId="348D3ACA" w14:textId="77777777" w:rsidR="002565A8" w:rsidRPr="00B37EE6" w:rsidRDefault="002565A8" w:rsidP="006233D0">
            <w:pPr>
              <w:bidi/>
              <w:spacing w:after="0" w:line="240" w:lineRule="auto"/>
              <w:jc w:val="center"/>
              <w:rPr>
                <w:rFonts w:cs="B Nazanin"/>
                <w:sz w:val="20"/>
                <w:szCs w:val="20"/>
                <w:rtl/>
              </w:rPr>
            </w:pPr>
          </w:p>
        </w:tc>
      </w:tr>
      <w:tr w:rsidR="002565A8" w:rsidRPr="00B37EE6" w14:paraId="6E960A64" w14:textId="77777777" w:rsidTr="00973735">
        <w:trPr>
          <w:jc w:val="center"/>
        </w:trPr>
        <w:tc>
          <w:tcPr>
            <w:tcW w:w="1197" w:type="dxa"/>
            <w:shd w:val="clear" w:color="auto" w:fill="auto"/>
            <w:vAlign w:val="center"/>
          </w:tcPr>
          <w:p w14:paraId="2AFD412D" w14:textId="77777777" w:rsidR="002565A8" w:rsidRPr="00B37EE6" w:rsidRDefault="002565A8" w:rsidP="006233D0">
            <w:pPr>
              <w:bidi/>
              <w:spacing w:after="0" w:line="240" w:lineRule="auto"/>
              <w:jc w:val="center"/>
              <w:rPr>
                <w:rFonts w:cs="B Nazanin"/>
                <w:sz w:val="16"/>
                <w:szCs w:val="16"/>
                <w:rtl/>
              </w:rPr>
            </w:pPr>
            <w:r w:rsidRPr="00B37EE6">
              <w:rPr>
                <w:rFonts w:asciiTheme="majorBidi" w:hAnsiTheme="majorBidi" w:cstheme="majorBidi"/>
                <w:sz w:val="16"/>
                <w:szCs w:val="16"/>
              </w:rPr>
              <w:t>2D Numerical Analysis</w:t>
            </w:r>
          </w:p>
        </w:tc>
        <w:tc>
          <w:tcPr>
            <w:tcW w:w="1166" w:type="dxa"/>
            <w:shd w:val="clear" w:color="auto" w:fill="auto"/>
            <w:vAlign w:val="center"/>
          </w:tcPr>
          <w:p w14:paraId="50BA2BBF" w14:textId="77777777" w:rsidR="002565A8" w:rsidRPr="00B37EE6" w:rsidRDefault="002565A8" w:rsidP="006233D0">
            <w:pPr>
              <w:bidi/>
              <w:spacing w:after="0" w:line="240" w:lineRule="auto"/>
              <w:jc w:val="center"/>
              <w:rPr>
                <w:rFonts w:cs="B Nazanin"/>
                <w:sz w:val="16"/>
                <w:szCs w:val="16"/>
                <w:rtl/>
              </w:rPr>
            </w:pPr>
            <w:r w:rsidRPr="00B37EE6">
              <w:rPr>
                <w:rFonts w:asciiTheme="majorBidi" w:hAnsiTheme="majorBidi" w:cstheme="majorBidi"/>
                <w:sz w:val="16"/>
                <w:szCs w:val="16"/>
              </w:rPr>
              <w:t>7.20 m</w:t>
            </w:r>
          </w:p>
        </w:tc>
        <w:tc>
          <w:tcPr>
            <w:tcW w:w="1544" w:type="dxa"/>
            <w:shd w:val="clear" w:color="auto" w:fill="auto"/>
            <w:vAlign w:val="center"/>
          </w:tcPr>
          <w:p w14:paraId="112D1468" w14:textId="77777777" w:rsidR="002565A8" w:rsidRPr="00B37EE6" w:rsidRDefault="002565A8" w:rsidP="006233D0">
            <w:pPr>
              <w:bidi/>
              <w:spacing w:after="0" w:line="240" w:lineRule="auto"/>
              <w:jc w:val="center"/>
              <w:rPr>
                <w:rFonts w:asciiTheme="majorBidi" w:hAnsiTheme="majorBidi" w:cstheme="majorBidi"/>
                <w:sz w:val="16"/>
                <w:szCs w:val="16"/>
              </w:rPr>
            </w:pPr>
            <w:r w:rsidRPr="00B37EE6">
              <w:rPr>
                <w:rFonts w:asciiTheme="majorBidi" w:hAnsiTheme="majorBidi" w:cstheme="majorBidi"/>
                <w:sz w:val="16"/>
                <w:szCs w:val="16"/>
              </w:rPr>
              <w:t>2280 minutes</w:t>
            </w:r>
          </w:p>
          <w:p w14:paraId="0974A157" w14:textId="77777777" w:rsidR="002565A8" w:rsidRPr="00B37EE6" w:rsidRDefault="002565A8" w:rsidP="006233D0">
            <w:pPr>
              <w:bidi/>
              <w:spacing w:after="0" w:line="240" w:lineRule="auto"/>
              <w:jc w:val="center"/>
              <w:rPr>
                <w:rFonts w:cs="B Nazanin"/>
                <w:sz w:val="20"/>
                <w:szCs w:val="20"/>
                <w:rtl/>
              </w:rPr>
            </w:pPr>
            <w:r w:rsidRPr="00B37EE6">
              <w:rPr>
                <w:rFonts w:asciiTheme="majorBidi" w:hAnsiTheme="majorBidi" w:cstheme="majorBidi"/>
                <w:sz w:val="14"/>
                <w:szCs w:val="14"/>
              </w:rPr>
              <w:t xml:space="preserve"> (for experimental model should divided to 10)</w:t>
            </w:r>
          </w:p>
        </w:tc>
        <w:tc>
          <w:tcPr>
            <w:tcW w:w="627" w:type="dxa"/>
            <w:vMerge/>
            <w:shd w:val="clear" w:color="auto" w:fill="auto"/>
          </w:tcPr>
          <w:p w14:paraId="5A5E4BFD" w14:textId="77777777" w:rsidR="002565A8" w:rsidRPr="00B37EE6" w:rsidRDefault="002565A8" w:rsidP="006233D0">
            <w:pPr>
              <w:bidi/>
              <w:spacing w:after="0" w:line="240" w:lineRule="auto"/>
              <w:jc w:val="center"/>
              <w:rPr>
                <w:rFonts w:cs="B Nazanin"/>
                <w:sz w:val="20"/>
                <w:szCs w:val="20"/>
                <w:rtl/>
              </w:rPr>
            </w:pPr>
          </w:p>
        </w:tc>
      </w:tr>
    </w:tbl>
    <w:p w14:paraId="0D19843C" w14:textId="1763153F" w:rsidR="002565A8" w:rsidRPr="00973735" w:rsidRDefault="00973735" w:rsidP="00973735">
      <w:pPr>
        <w:bidi/>
        <w:spacing w:line="240" w:lineRule="auto"/>
        <w:jc w:val="center"/>
        <w:rPr>
          <w:rFonts w:asciiTheme="majorBidi" w:hAnsiTheme="majorBidi" w:cstheme="majorBidi"/>
        </w:rPr>
      </w:pPr>
      <w:r w:rsidRPr="00973735">
        <w:rPr>
          <w:rFonts w:asciiTheme="majorBidi" w:hAnsiTheme="majorBidi" w:cstheme="majorBidi"/>
          <w:b/>
          <w:bCs/>
          <w:sz w:val="18"/>
          <w:szCs w:val="18"/>
        </w:rPr>
        <w:t>Table 3</w:t>
      </w:r>
      <w:r w:rsidRPr="00973735">
        <w:rPr>
          <w:rFonts w:asciiTheme="majorBidi" w:hAnsiTheme="majorBidi" w:cstheme="majorBidi"/>
          <w:sz w:val="18"/>
          <w:szCs w:val="18"/>
        </w:rPr>
        <w:t>. Vertical displacement in numerical and experimental models for second slope</w:t>
      </w:r>
    </w:p>
    <w:p w14:paraId="1FFD9D16" w14:textId="182FF3D8" w:rsidR="002565A8" w:rsidRPr="00973735" w:rsidRDefault="002565A8" w:rsidP="00973735">
      <w:pPr>
        <w:bidi/>
        <w:spacing w:line="240" w:lineRule="auto"/>
        <w:jc w:val="both"/>
        <w:rPr>
          <w:rFonts w:cs="B Lotus"/>
          <w:sz w:val="24"/>
          <w:szCs w:val="24"/>
        </w:rPr>
      </w:pPr>
      <w:r w:rsidRPr="00973735">
        <w:rPr>
          <w:rFonts w:cs="B Lotus" w:hint="cs"/>
          <w:sz w:val="24"/>
          <w:szCs w:val="24"/>
          <w:rtl/>
        </w:rPr>
        <w:t>در ادامه، برای یافتن تاثیر میزان چسبندگی بر رفتار وابسته به زمان در شیب خاکی، این پارامتر از صفر تا 20 کیلوپاسکال در تحلیل</w:t>
      </w:r>
      <w:r w:rsidRPr="00973735">
        <w:rPr>
          <w:rFonts w:cs="B Lotus"/>
          <w:sz w:val="24"/>
          <w:szCs w:val="24"/>
          <w:rtl/>
        </w:rPr>
        <w:softHyphen/>
      </w:r>
      <w:r w:rsidRPr="00973735">
        <w:rPr>
          <w:rFonts w:cs="B Lotus" w:hint="cs"/>
          <w:sz w:val="24"/>
          <w:szCs w:val="24"/>
          <w:rtl/>
        </w:rPr>
        <w:t xml:space="preserve">های عددی به‌عنوان متغیر در نظر گرفته شد که نتایج آن در شکل </w:t>
      </w:r>
      <w:r w:rsidR="0002733E" w:rsidRPr="00973735">
        <w:rPr>
          <w:rFonts w:cs="B Lotus" w:hint="cs"/>
          <w:sz w:val="24"/>
          <w:szCs w:val="24"/>
          <w:rtl/>
        </w:rPr>
        <w:t>(14)</w:t>
      </w:r>
      <w:r w:rsidRPr="00973735">
        <w:rPr>
          <w:rFonts w:cs="B Lotus" w:hint="cs"/>
          <w:sz w:val="24"/>
          <w:szCs w:val="24"/>
          <w:rtl/>
        </w:rPr>
        <w:t xml:space="preserve"> نشان داده شده است. با توجه به این شکل می</w:t>
      </w:r>
      <w:r w:rsidRPr="00973735">
        <w:rPr>
          <w:rFonts w:cs="B Lotus"/>
          <w:sz w:val="24"/>
          <w:szCs w:val="24"/>
          <w:rtl/>
        </w:rPr>
        <w:softHyphen/>
      </w:r>
      <w:r w:rsidRPr="00973735">
        <w:rPr>
          <w:rFonts w:cs="B Lotus" w:hint="cs"/>
          <w:sz w:val="24"/>
          <w:szCs w:val="24"/>
          <w:rtl/>
        </w:rPr>
        <w:t xml:space="preserve">توان دریافت که تغییرات چسبندگی در گذر زمان با </w:t>
      </w:r>
      <w:r w:rsidR="0002733E" w:rsidRPr="00973735">
        <w:rPr>
          <w:rFonts w:cs="B Lotus" w:hint="cs"/>
          <w:sz w:val="24"/>
          <w:szCs w:val="24"/>
          <w:rtl/>
        </w:rPr>
        <w:t>جابه‌جایی</w:t>
      </w:r>
      <w:r w:rsidRPr="00973735">
        <w:rPr>
          <w:rFonts w:cs="B Lotus" w:hint="cs"/>
          <w:sz w:val="24"/>
          <w:szCs w:val="24"/>
          <w:rtl/>
        </w:rPr>
        <w:t xml:space="preserve"> قائم رابطه خطی دارند. به‌ عبارت دیگر هر چه مقدار چسبندگی بیشتر شود، </w:t>
      </w:r>
      <w:r w:rsidR="0002733E" w:rsidRPr="00973735">
        <w:rPr>
          <w:rFonts w:cs="B Lotus" w:hint="cs"/>
          <w:sz w:val="24"/>
          <w:szCs w:val="24"/>
          <w:rtl/>
        </w:rPr>
        <w:t>جابه‌جایی</w:t>
      </w:r>
      <w:r w:rsidRPr="00973735">
        <w:rPr>
          <w:rFonts w:cs="B Lotus" w:hint="cs"/>
          <w:sz w:val="24"/>
          <w:szCs w:val="24"/>
          <w:rtl/>
        </w:rPr>
        <w:t xml:space="preserve"> قائم کمتر خواهد شد.</w:t>
      </w:r>
      <w:r w:rsidR="00973735">
        <w:rPr>
          <w:rFonts w:cs="B Lotus" w:hint="cs"/>
          <w:sz w:val="24"/>
          <w:szCs w:val="24"/>
          <w:rtl/>
        </w:rPr>
        <w:t xml:space="preserve"> </w:t>
      </w:r>
      <w:r w:rsidR="008B5EF0" w:rsidRPr="00973735">
        <w:rPr>
          <w:rFonts w:cs="B Lotus" w:hint="cs"/>
          <w:sz w:val="24"/>
          <w:szCs w:val="24"/>
          <w:rtl/>
        </w:rPr>
        <w:t>برای</w:t>
      </w:r>
      <w:r w:rsidRPr="00973735">
        <w:rPr>
          <w:rFonts w:cs="B Lotus" w:hint="cs"/>
          <w:sz w:val="24"/>
          <w:szCs w:val="24"/>
          <w:rtl/>
        </w:rPr>
        <w:t xml:space="preserve"> بررسی تغییرات زاویه اصطکاک، این پارامتر از 35 تا 50 درجه در تحلیل</w:t>
      </w:r>
      <w:r w:rsidRPr="00973735">
        <w:rPr>
          <w:rFonts w:cs="B Lotus" w:hint="cs"/>
          <w:sz w:val="24"/>
          <w:szCs w:val="24"/>
          <w:rtl/>
        </w:rPr>
        <w:softHyphen/>
        <w:t xml:space="preserve">های عددی به ‌عنوان متغیر در نظر گرفته شده است‌ که نتایج آن در شکل </w:t>
      </w:r>
      <w:r w:rsidR="008B5EF0" w:rsidRPr="00973735">
        <w:rPr>
          <w:rFonts w:cs="B Lotus" w:hint="cs"/>
          <w:sz w:val="24"/>
          <w:szCs w:val="24"/>
          <w:rtl/>
        </w:rPr>
        <w:t>(15)</w:t>
      </w:r>
      <w:r w:rsidRPr="00973735">
        <w:rPr>
          <w:rFonts w:cs="B Lotus" w:hint="cs"/>
          <w:sz w:val="24"/>
          <w:szCs w:val="24"/>
          <w:rtl/>
        </w:rPr>
        <w:t xml:space="preserve"> مشاهده می‌شود. با توجه به این شکل، می</w:t>
      </w:r>
      <w:r w:rsidRPr="00973735">
        <w:rPr>
          <w:rFonts w:cs="B Lotus" w:hint="cs"/>
          <w:sz w:val="24"/>
          <w:szCs w:val="24"/>
          <w:rtl/>
        </w:rPr>
        <w:softHyphen/>
        <w:t xml:space="preserve">توان دریافت که تغییرات </w:t>
      </w:r>
      <w:r w:rsidR="0002733E" w:rsidRPr="00973735">
        <w:rPr>
          <w:rFonts w:cs="B Lotus" w:hint="cs"/>
          <w:sz w:val="24"/>
          <w:szCs w:val="24"/>
          <w:rtl/>
        </w:rPr>
        <w:t>جابه‌جایی</w:t>
      </w:r>
      <w:r w:rsidRPr="00973735">
        <w:rPr>
          <w:rFonts w:cs="B Lotus" w:hint="cs"/>
          <w:sz w:val="24"/>
          <w:szCs w:val="24"/>
          <w:rtl/>
        </w:rPr>
        <w:t xml:space="preserve"> قائم در برابر زمان به ازای زوایای اصطکاک داخلی مختلف در گذر زمان، دارای رابطه‌ خطی </w:t>
      </w:r>
      <w:r w:rsidR="008B5EF0" w:rsidRPr="00973735">
        <w:rPr>
          <w:rFonts w:cs="B Lotus" w:hint="cs"/>
          <w:sz w:val="24"/>
          <w:szCs w:val="24"/>
          <w:rtl/>
        </w:rPr>
        <w:t>است</w:t>
      </w:r>
      <w:r w:rsidRPr="00973735">
        <w:rPr>
          <w:rFonts w:cs="B Lotus" w:hint="cs"/>
          <w:sz w:val="24"/>
          <w:szCs w:val="24"/>
          <w:rtl/>
        </w:rPr>
        <w:t xml:space="preserve">. یعنی هر چه مقدار زاویه اصطکاک بیشتر، </w:t>
      </w:r>
      <w:r w:rsidR="0002733E" w:rsidRPr="00973735">
        <w:rPr>
          <w:rFonts w:cs="B Lotus" w:hint="cs"/>
          <w:sz w:val="24"/>
          <w:szCs w:val="24"/>
          <w:rtl/>
        </w:rPr>
        <w:t>جابه‌جایی</w:t>
      </w:r>
      <w:r w:rsidRPr="00973735">
        <w:rPr>
          <w:rFonts w:cs="B Lotus" w:hint="cs"/>
          <w:sz w:val="24"/>
          <w:szCs w:val="24"/>
          <w:rtl/>
        </w:rPr>
        <w:t xml:space="preserve"> قائم کمتر خواهد بود (نکته مهم این است که بر خلاف چسبندگی، اثر زاویه اصطکاک در کاهش میزان </w:t>
      </w:r>
      <w:r w:rsidR="0002733E" w:rsidRPr="00973735">
        <w:rPr>
          <w:rFonts w:cs="B Lotus" w:hint="cs"/>
          <w:sz w:val="24"/>
          <w:szCs w:val="24"/>
          <w:rtl/>
        </w:rPr>
        <w:t>جابه‌جایی</w:t>
      </w:r>
      <w:r w:rsidRPr="00973735">
        <w:rPr>
          <w:rFonts w:cs="B Lotus" w:hint="cs"/>
          <w:sz w:val="24"/>
          <w:szCs w:val="24"/>
          <w:rtl/>
        </w:rPr>
        <w:t xml:space="preserve"> قائم چندان چشمگیر نیست).</w:t>
      </w:r>
      <w:r w:rsidR="00973735">
        <w:rPr>
          <w:rFonts w:cs="B Lotus" w:hint="cs"/>
          <w:sz w:val="24"/>
          <w:szCs w:val="24"/>
          <w:rtl/>
        </w:rPr>
        <w:t xml:space="preserve"> </w:t>
      </w:r>
      <w:r w:rsidRPr="00973735">
        <w:rPr>
          <w:rFonts w:cs="B Lotus" w:hint="cs"/>
          <w:sz w:val="24"/>
          <w:szCs w:val="24"/>
          <w:rtl/>
        </w:rPr>
        <w:t>در این پژوهش مدل‌سازی</w:t>
      </w:r>
      <w:r w:rsidRPr="00973735">
        <w:rPr>
          <w:rFonts w:cs="B Lotus" w:hint="cs"/>
          <w:sz w:val="24"/>
          <w:szCs w:val="24"/>
          <w:rtl/>
        </w:rPr>
        <w:softHyphen/>
        <w:t xml:space="preserve">های عددی و آزمایشگاهی با زوایای شیب 35 و 37 درجه انجام </w:t>
      </w:r>
      <w:r w:rsidR="008B5EF0" w:rsidRPr="00973735">
        <w:rPr>
          <w:rFonts w:cs="B Lotus" w:hint="cs"/>
          <w:sz w:val="24"/>
          <w:szCs w:val="24"/>
          <w:rtl/>
        </w:rPr>
        <w:t>شد</w:t>
      </w:r>
      <w:r w:rsidRPr="00973735">
        <w:rPr>
          <w:rFonts w:cs="B Lotus" w:hint="cs"/>
          <w:sz w:val="24"/>
          <w:szCs w:val="24"/>
          <w:rtl/>
        </w:rPr>
        <w:t>. برای یافتن تاثیر زاویه شیب، این مقدار از 30 تا 38 درجه در تحلیل</w:t>
      </w:r>
      <w:r w:rsidRPr="00973735">
        <w:rPr>
          <w:rFonts w:cs="B Lotus" w:hint="cs"/>
          <w:sz w:val="24"/>
          <w:szCs w:val="24"/>
          <w:rtl/>
        </w:rPr>
        <w:softHyphen/>
        <w:t xml:space="preserve">های عددی، به ‌عنوان متغیر در نظر گرفته شد که نتایج حاصل از آن در شکل </w:t>
      </w:r>
      <w:r w:rsidR="008B5EF0" w:rsidRPr="00973735">
        <w:rPr>
          <w:rFonts w:cs="B Lotus" w:hint="cs"/>
          <w:sz w:val="24"/>
          <w:szCs w:val="24"/>
          <w:rtl/>
        </w:rPr>
        <w:t>(16)</w:t>
      </w:r>
      <w:r w:rsidRPr="00973735">
        <w:rPr>
          <w:rFonts w:cs="B Lotus" w:hint="cs"/>
          <w:sz w:val="24"/>
          <w:szCs w:val="24"/>
          <w:rtl/>
        </w:rPr>
        <w:t xml:space="preserve"> مشاهده می‌شود. با دقت در این شکل می</w:t>
      </w:r>
      <w:r w:rsidRPr="00973735">
        <w:rPr>
          <w:rFonts w:cs="B Lotus" w:hint="cs"/>
          <w:sz w:val="24"/>
          <w:szCs w:val="24"/>
          <w:rtl/>
        </w:rPr>
        <w:softHyphen/>
        <w:t xml:space="preserve">توان دریافت که تغییرات زاویه شیب در گذر زمان با </w:t>
      </w:r>
      <w:r w:rsidR="0002733E" w:rsidRPr="00973735">
        <w:rPr>
          <w:rFonts w:cs="B Lotus" w:hint="cs"/>
          <w:sz w:val="24"/>
          <w:szCs w:val="24"/>
          <w:rtl/>
        </w:rPr>
        <w:t>جابه‌جایی</w:t>
      </w:r>
      <w:r w:rsidRPr="00973735">
        <w:rPr>
          <w:rFonts w:cs="B Lotus" w:hint="cs"/>
          <w:sz w:val="24"/>
          <w:szCs w:val="24"/>
          <w:rtl/>
        </w:rPr>
        <w:t xml:space="preserve"> قائم دارای رابطه خطی می‌باشد. یعنی هر چه مقدار زاویه شیب بیشتر </w:t>
      </w:r>
      <w:r w:rsidR="008B5EF0" w:rsidRPr="00973735">
        <w:rPr>
          <w:rFonts w:cs="B Lotus" w:hint="cs"/>
          <w:sz w:val="24"/>
          <w:szCs w:val="24"/>
          <w:rtl/>
        </w:rPr>
        <w:t>شود</w:t>
      </w:r>
      <w:r w:rsidRPr="00973735">
        <w:rPr>
          <w:rFonts w:cs="B Lotus" w:hint="cs"/>
          <w:sz w:val="24"/>
          <w:szCs w:val="24"/>
          <w:rtl/>
        </w:rPr>
        <w:t xml:space="preserve">، </w:t>
      </w:r>
      <w:r w:rsidR="0002733E" w:rsidRPr="00973735">
        <w:rPr>
          <w:rFonts w:cs="B Lotus" w:hint="cs"/>
          <w:sz w:val="24"/>
          <w:szCs w:val="24"/>
          <w:rtl/>
        </w:rPr>
        <w:t>جابه‌جایی</w:t>
      </w:r>
      <w:r w:rsidRPr="00973735">
        <w:rPr>
          <w:rFonts w:cs="B Lotus" w:hint="cs"/>
          <w:sz w:val="24"/>
          <w:szCs w:val="24"/>
          <w:rtl/>
        </w:rPr>
        <w:t xml:space="preserve"> قائم نیز بیشتر خواهد شد.</w:t>
      </w:r>
    </w:p>
    <w:p w14:paraId="5F802936" w14:textId="77777777" w:rsidR="002565A8" w:rsidRPr="00973735" w:rsidRDefault="002565A8" w:rsidP="00973735">
      <w:pPr>
        <w:rPr>
          <w:sz w:val="2"/>
          <w:szCs w:val="2"/>
          <w:rtl/>
        </w:rPr>
      </w:pPr>
    </w:p>
    <w:p w14:paraId="02AA629D" w14:textId="77777777" w:rsidR="00973735" w:rsidRPr="00973735" w:rsidRDefault="00973735" w:rsidP="00973735">
      <w:pPr>
        <w:rPr>
          <w:sz w:val="2"/>
          <w:szCs w:val="2"/>
          <w:rtl/>
        </w:rPr>
        <w:sectPr w:rsidR="00973735" w:rsidRPr="00973735" w:rsidSect="006233D0">
          <w:type w:val="continuous"/>
          <w:pgSz w:w="11906" w:h="16838" w:code="9"/>
          <w:pgMar w:top="1138" w:right="1138" w:bottom="1138" w:left="1138" w:header="1138" w:footer="1138" w:gutter="0"/>
          <w:cols w:num="2" w:space="561"/>
          <w:titlePg/>
          <w:bidi/>
          <w:docGrid w:linePitch="360"/>
        </w:sectPr>
      </w:pPr>
    </w:p>
    <w:p w14:paraId="64B55E97" w14:textId="77777777" w:rsidR="00973735" w:rsidRPr="00B37EE6" w:rsidRDefault="00973735" w:rsidP="00973735">
      <w:pPr>
        <w:pStyle w:val="a"/>
        <w:ind w:firstLine="0"/>
        <w:jc w:val="center"/>
        <w:rPr>
          <w:rFonts w:cs="B Lotus"/>
          <w:b/>
          <w:bCs/>
          <w:sz w:val="20"/>
          <w:szCs w:val="20"/>
        </w:rPr>
      </w:pPr>
      <w:r w:rsidRPr="00B37EE6">
        <w:rPr>
          <w:rFonts w:cs="B Lotus" w:hint="cs"/>
          <w:b/>
          <w:bCs/>
          <w:sz w:val="20"/>
          <w:szCs w:val="20"/>
          <w:rtl/>
        </w:rPr>
        <w:t>شکل 14</w:t>
      </w:r>
      <w:r>
        <w:rPr>
          <w:rFonts w:cs="B Lotus" w:hint="cs"/>
          <w:b/>
          <w:bCs/>
          <w:sz w:val="20"/>
          <w:szCs w:val="20"/>
          <w:rtl/>
        </w:rPr>
        <w:t>.</w:t>
      </w:r>
      <w:r w:rsidRPr="008B5EF0">
        <w:rPr>
          <w:rFonts w:cs="B Lotus" w:hint="cs"/>
          <w:sz w:val="20"/>
          <w:szCs w:val="20"/>
          <w:rtl/>
        </w:rPr>
        <w:t xml:space="preserve"> جابه‌جایی قائم در برابر زمان، برای چسبندگی</w:t>
      </w:r>
      <w:r w:rsidRPr="008B5EF0">
        <w:rPr>
          <w:rFonts w:cs="B Lotus" w:hint="eastAsia"/>
          <w:sz w:val="20"/>
          <w:szCs w:val="20"/>
          <w:rtl/>
        </w:rPr>
        <w:t>‌</w:t>
      </w:r>
      <w:r w:rsidRPr="008B5EF0">
        <w:rPr>
          <w:rFonts w:cs="B Lotus" w:hint="cs"/>
          <w:sz w:val="20"/>
          <w:szCs w:val="20"/>
          <w:rtl/>
        </w:rPr>
        <w:t>های مختلف</w:t>
      </w:r>
    </w:p>
    <w:p w14:paraId="4FB0A361" w14:textId="26B07DCC" w:rsidR="00973735" w:rsidRDefault="00973735" w:rsidP="006233D0">
      <w:pPr>
        <w:pStyle w:val="a"/>
        <w:ind w:firstLine="0"/>
        <w:jc w:val="center"/>
        <w:rPr>
          <w:rFonts w:asciiTheme="majorBidi" w:hAnsiTheme="majorBidi" w:cstheme="majorBidi"/>
          <w:b/>
          <w:bCs/>
          <w:sz w:val="20"/>
          <w:szCs w:val="20"/>
          <w:rtl/>
        </w:rPr>
      </w:pPr>
      <w:r w:rsidRPr="00B37EE6">
        <w:rPr>
          <w:rFonts w:eastAsia="Times New Roman"/>
          <w:noProof/>
        </w:rPr>
        <w:drawing>
          <wp:inline distT="0" distB="0" distL="0" distR="0" wp14:anchorId="5BD6BF11" wp14:editId="2CF8B2C4">
            <wp:extent cx="4360867" cy="3719945"/>
            <wp:effectExtent l="0" t="0" r="1905" b="0"/>
            <wp:docPr id="20" name="Picture 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152" cy="3753456"/>
                    </a:xfrm>
                    <a:prstGeom prst="rect">
                      <a:avLst/>
                    </a:prstGeom>
                    <a:noFill/>
                    <a:ln>
                      <a:noFill/>
                    </a:ln>
                  </pic:spPr>
                </pic:pic>
              </a:graphicData>
            </a:graphic>
          </wp:inline>
        </w:drawing>
      </w:r>
    </w:p>
    <w:p w14:paraId="76780E8D" w14:textId="77777777" w:rsidR="002565A8" w:rsidRDefault="002565A8" w:rsidP="00973735">
      <w:pPr>
        <w:pStyle w:val="a"/>
        <w:bidi w:val="0"/>
        <w:ind w:firstLine="0"/>
        <w:jc w:val="center"/>
        <w:rPr>
          <w:rFonts w:asciiTheme="majorBidi" w:hAnsiTheme="majorBidi" w:cstheme="majorBidi"/>
          <w:sz w:val="18"/>
          <w:szCs w:val="18"/>
          <w:rtl/>
        </w:rPr>
      </w:pPr>
      <w:r w:rsidRPr="00973735">
        <w:rPr>
          <w:rFonts w:asciiTheme="majorBidi" w:hAnsiTheme="majorBidi" w:cstheme="majorBidi"/>
          <w:b/>
          <w:bCs/>
          <w:sz w:val="18"/>
          <w:szCs w:val="18"/>
        </w:rPr>
        <w:t xml:space="preserve">Fig. 14. </w:t>
      </w:r>
      <w:r w:rsidRPr="00973735">
        <w:rPr>
          <w:rFonts w:asciiTheme="majorBidi" w:hAnsiTheme="majorBidi" w:cstheme="majorBidi"/>
          <w:sz w:val="18"/>
          <w:szCs w:val="18"/>
        </w:rPr>
        <w:t>Vertical displacement versus time, for different cohesion</w:t>
      </w:r>
    </w:p>
    <w:p w14:paraId="1CFAC124" w14:textId="77777777" w:rsidR="00973735" w:rsidRDefault="00973735" w:rsidP="00973735">
      <w:pPr>
        <w:pStyle w:val="a"/>
        <w:bidi w:val="0"/>
        <w:ind w:firstLine="0"/>
        <w:jc w:val="center"/>
        <w:rPr>
          <w:rFonts w:asciiTheme="majorBidi" w:hAnsiTheme="majorBidi" w:cstheme="majorBidi"/>
          <w:sz w:val="18"/>
          <w:szCs w:val="18"/>
          <w:rtl/>
        </w:rPr>
      </w:pPr>
    </w:p>
    <w:p w14:paraId="136716E1" w14:textId="77777777" w:rsidR="00973735" w:rsidRPr="008B5EF0" w:rsidRDefault="00973735" w:rsidP="00973735">
      <w:pPr>
        <w:pStyle w:val="a"/>
        <w:ind w:firstLine="0"/>
        <w:jc w:val="center"/>
        <w:rPr>
          <w:rFonts w:cs="B Lotus"/>
          <w:b/>
          <w:bCs/>
          <w:sz w:val="20"/>
          <w:szCs w:val="20"/>
        </w:rPr>
      </w:pPr>
      <w:r w:rsidRPr="008B5EF0">
        <w:rPr>
          <w:rFonts w:cs="B Lotus" w:hint="cs"/>
          <w:b/>
          <w:bCs/>
          <w:sz w:val="20"/>
          <w:szCs w:val="20"/>
          <w:rtl/>
        </w:rPr>
        <w:t xml:space="preserve">شکل 15. </w:t>
      </w:r>
      <w:r w:rsidRPr="008B5EF0">
        <w:rPr>
          <w:rFonts w:cs="B Lotus" w:hint="cs"/>
          <w:sz w:val="20"/>
          <w:szCs w:val="20"/>
          <w:rtl/>
        </w:rPr>
        <w:t>جابه‌جایی قائم در برابر زمان، برای زوایای اصطکاک مختلف</w:t>
      </w:r>
    </w:p>
    <w:p w14:paraId="76D324EA" w14:textId="77777777" w:rsidR="002565A8" w:rsidRPr="00B37EE6" w:rsidRDefault="002565A8" w:rsidP="006233D0">
      <w:pPr>
        <w:bidi/>
        <w:spacing w:after="0" w:line="240" w:lineRule="auto"/>
        <w:jc w:val="center"/>
        <w:rPr>
          <w:rFonts w:asciiTheme="majorHAnsi" w:hAnsiTheme="majorHAnsi" w:cs="B Lotus"/>
          <w:sz w:val="24"/>
          <w:szCs w:val="24"/>
        </w:rPr>
      </w:pPr>
      <w:r w:rsidRPr="00B37EE6">
        <w:rPr>
          <w:rFonts w:eastAsia="Times New Roman" w:cs="B Nazanin"/>
          <w:noProof/>
          <w:sz w:val="24"/>
          <w:szCs w:val="24"/>
        </w:rPr>
        <w:drawing>
          <wp:inline distT="0" distB="0" distL="0" distR="0" wp14:anchorId="53093B39" wp14:editId="046EB231">
            <wp:extent cx="4388658" cy="3619280"/>
            <wp:effectExtent l="0" t="0" r="0" b="635"/>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5123" cy="3657599"/>
                    </a:xfrm>
                    <a:prstGeom prst="rect">
                      <a:avLst/>
                    </a:prstGeom>
                    <a:noFill/>
                    <a:ln>
                      <a:noFill/>
                    </a:ln>
                  </pic:spPr>
                </pic:pic>
              </a:graphicData>
            </a:graphic>
          </wp:inline>
        </w:drawing>
      </w:r>
    </w:p>
    <w:p w14:paraId="26F95F8A" w14:textId="7B683414" w:rsidR="002565A8" w:rsidRPr="00973735" w:rsidRDefault="002565A8" w:rsidP="00973735">
      <w:pPr>
        <w:pStyle w:val="a"/>
        <w:bidi w:val="0"/>
        <w:ind w:firstLine="0"/>
        <w:jc w:val="center"/>
        <w:rPr>
          <w:rFonts w:asciiTheme="majorBidi" w:hAnsiTheme="majorBidi" w:cstheme="majorBidi"/>
          <w:b/>
          <w:bCs/>
          <w:sz w:val="14"/>
          <w:szCs w:val="14"/>
        </w:rPr>
      </w:pPr>
      <w:r w:rsidRPr="00973735">
        <w:rPr>
          <w:rFonts w:asciiTheme="majorBidi" w:hAnsiTheme="majorBidi" w:cstheme="majorBidi"/>
          <w:b/>
          <w:bCs/>
          <w:sz w:val="18"/>
          <w:szCs w:val="18"/>
        </w:rPr>
        <w:t xml:space="preserve">Fig. </w:t>
      </w:r>
      <w:r w:rsidR="008B5EF0" w:rsidRPr="00973735">
        <w:rPr>
          <w:rFonts w:asciiTheme="majorBidi" w:hAnsiTheme="majorBidi" w:cstheme="majorBidi"/>
          <w:b/>
          <w:bCs/>
          <w:sz w:val="18"/>
          <w:szCs w:val="18"/>
        </w:rPr>
        <w:t>15.</w:t>
      </w:r>
      <w:r w:rsidRPr="00973735">
        <w:rPr>
          <w:rFonts w:asciiTheme="majorBidi" w:hAnsiTheme="majorBidi" w:cstheme="majorBidi"/>
          <w:b/>
          <w:bCs/>
          <w:sz w:val="18"/>
          <w:szCs w:val="18"/>
        </w:rPr>
        <w:t xml:space="preserve"> </w:t>
      </w:r>
      <w:r w:rsidRPr="00973735">
        <w:rPr>
          <w:rFonts w:asciiTheme="majorBidi" w:hAnsiTheme="majorBidi" w:cstheme="majorBidi"/>
          <w:sz w:val="18"/>
          <w:szCs w:val="18"/>
        </w:rPr>
        <w:t>Vertical displacement versus time, for different friction angle</w:t>
      </w:r>
    </w:p>
    <w:p w14:paraId="47D2F684" w14:textId="77777777" w:rsidR="002565A8" w:rsidRPr="00B37EE6" w:rsidRDefault="002565A8" w:rsidP="006233D0">
      <w:pPr>
        <w:pStyle w:val="a"/>
        <w:ind w:firstLine="0"/>
        <w:jc w:val="center"/>
        <w:rPr>
          <w:rFonts w:asciiTheme="majorBidi" w:hAnsiTheme="majorBidi" w:cstheme="majorBidi"/>
          <w:b/>
          <w:bCs/>
          <w:sz w:val="16"/>
          <w:szCs w:val="16"/>
        </w:rPr>
      </w:pPr>
    </w:p>
    <w:p w14:paraId="03480770" w14:textId="77777777" w:rsidR="002565A8" w:rsidRPr="00B37EE6" w:rsidRDefault="002565A8" w:rsidP="006233D0">
      <w:pPr>
        <w:pStyle w:val="a"/>
        <w:ind w:firstLine="0"/>
        <w:jc w:val="center"/>
        <w:rPr>
          <w:rFonts w:asciiTheme="majorBidi" w:hAnsiTheme="majorBidi" w:cstheme="majorBidi"/>
          <w:b/>
          <w:bCs/>
          <w:sz w:val="16"/>
          <w:szCs w:val="16"/>
        </w:rPr>
      </w:pPr>
    </w:p>
    <w:p w14:paraId="7D521339" w14:textId="30628384" w:rsidR="002565A8" w:rsidRDefault="002565A8" w:rsidP="006233D0">
      <w:pPr>
        <w:pStyle w:val="a"/>
        <w:ind w:firstLine="0"/>
        <w:jc w:val="center"/>
        <w:rPr>
          <w:rFonts w:asciiTheme="majorBidi" w:hAnsiTheme="majorBidi" w:cstheme="majorBidi"/>
          <w:b/>
          <w:bCs/>
          <w:sz w:val="16"/>
          <w:szCs w:val="16"/>
          <w:rtl/>
        </w:rPr>
      </w:pPr>
    </w:p>
    <w:p w14:paraId="7C9D0A23" w14:textId="77777777" w:rsidR="00973735" w:rsidRDefault="00973735" w:rsidP="006233D0">
      <w:pPr>
        <w:pStyle w:val="a"/>
        <w:ind w:firstLine="0"/>
        <w:jc w:val="center"/>
        <w:rPr>
          <w:rFonts w:asciiTheme="majorBidi" w:hAnsiTheme="majorBidi" w:cstheme="majorBidi"/>
          <w:b/>
          <w:bCs/>
          <w:sz w:val="16"/>
          <w:szCs w:val="16"/>
          <w:rtl/>
        </w:rPr>
      </w:pPr>
    </w:p>
    <w:p w14:paraId="2F9AE7B3" w14:textId="77777777" w:rsidR="00973735" w:rsidRDefault="00973735" w:rsidP="006233D0">
      <w:pPr>
        <w:pStyle w:val="a"/>
        <w:ind w:firstLine="0"/>
        <w:jc w:val="center"/>
        <w:rPr>
          <w:rFonts w:asciiTheme="majorBidi" w:hAnsiTheme="majorBidi" w:cstheme="majorBidi"/>
          <w:b/>
          <w:bCs/>
          <w:sz w:val="16"/>
          <w:szCs w:val="16"/>
          <w:rtl/>
        </w:rPr>
      </w:pPr>
    </w:p>
    <w:p w14:paraId="70B7836C" w14:textId="77777777" w:rsidR="00973735" w:rsidRPr="008B5EF0" w:rsidRDefault="00973735" w:rsidP="00973735">
      <w:pPr>
        <w:pStyle w:val="a"/>
        <w:ind w:firstLine="0"/>
        <w:jc w:val="center"/>
        <w:rPr>
          <w:rFonts w:cs="B Lotus"/>
          <w:b/>
          <w:bCs/>
          <w:sz w:val="20"/>
          <w:szCs w:val="20"/>
        </w:rPr>
      </w:pPr>
      <w:r w:rsidRPr="008B5EF0">
        <w:rPr>
          <w:rFonts w:cs="B Lotus" w:hint="cs"/>
          <w:b/>
          <w:bCs/>
          <w:sz w:val="20"/>
          <w:szCs w:val="20"/>
          <w:rtl/>
        </w:rPr>
        <w:lastRenderedPageBreak/>
        <w:t>شکل 16.</w:t>
      </w:r>
      <w:r w:rsidRPr="008B5EF0">
        <w:rPr>
          <w:rFonts w:cs="B Lotus" w:hint="cs"/>
          <w:sz w:val="20"/>
          <w:szCs w:val="20"/>
          <w:rtl/>
        </w:rPr>
        <w:t>جابه‌جایی قائم در برابر زمان، برای زوایای شیب مختلف</w:t>
      </w:r>
    </w:p>
    <w:p w14:paraId="6B69AC94" w14:textId="3B290FEF" w:rsidR="00973735" w:rsidRDefault="00973735" w:rsidP="006233D0">
      <w:pPr>
        <w:pStyle w:val="a"/>
        <w:ind w:firstLine="0"/>
        <w:jc w:val="center"/>
        <w:rPr>
          <w:rFonts w:asciiTheme="majorBidi" w:hAnsiTheme="majorBidi" w:cstheme="majorBidi"/>
          <w:b/>
          <w:bCs/>
          <w:sz w:val="20"/>
          <w:szCs w:val="20"/>
          <w:rtl/>
        </w:rPr>
      </w:pPr>
      <w:r w:rsidRPr="00B37EE6">
        <w:rPr>
          <w:noProof/>
          <w:lang w:bidi="ar-SA"/>
        </w:rPr>
        <w:drawing>
          <wp:inline distT="0" distB="0" distL="0" distR="0" wp14:anchorId="31551BDE" wp14:editId="291AD789">
            <wp:extent cx="4718050" cy="3379622"/>
            <wp:effectExtent l="0" t="0" r="6350" b="1143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24DE40" w14:textId="77777777" w:rsidR="002565A8" w:rsidRPr="00973735" w:rsidRDefault="002565A8" w:rsidP="00973735">
      <w:pPr>
        <w:pStyle w:val="a"/>
        <w:bidi w:val="0"/>
        <w:ind w:firstLine="0"/>
        <w:jc w:val="center"/>
        <w:rPr>
          <w:rFonts w:asciiTheme="majorBidi" w:hAnsiTheme="majorBidi" w:cstheme="majorBidi"/>
          <w:b/>
          <w:bCs/>
          <w:sz w:val="14"/>
          <w:szCs w:val="14"/>
        </w:rPr>
      </w:pPr>
      <w:r w:rsidRPr="00973735">
        <w:rPr>
          <w:rFonts w:asciiTheme="majorBidi" w:hAnsiTheme="majorBidi" w:cstheme="majorBidi"/>
          <w:b/>
          <w:bCs/>
          <w:sz w:val="18"/>
          <w:szCs w:val="18"/>
        </w:rPr>
        <w:t>Fig. 14</w:t>
      </w:r>
      <w:r w:rsidRPr="00973735">
        <w:rPr>
          <w:rFonts w:asciiTheme="majorBidi" w:hAnsiTheme="majorBidi" w:cstheme="majorBidi"/>
          <w:sz w:val="18"/>
          <w:szCs w:val="18"/>
        </w:rPr>
        <w:t>. Vertical displacement versus time, for different slope angle</w:t>
      </w:r>
    </w:p>
    <w:p w14:paraId="45067CD4" w14:textId="77777777" w:rsidR="002565A8" w:rsidRPr="00B37EE6" w:rsidRDefault="002565A8" w:rsidP="006233D0">
      <w:pPr>
        <w:pStyle w:val="a"/>
        <w:ind w:firstLine="0"/>
        <w:jc w:val="center"/>
        <w:rPr>
          <w:rFonts w:asciiTheme="majorBidi" w:hAnsiTheme="majorBidi" w:cstheme="majorBidi"/>
          <w:b/>
          <w:bCs/>
          <w:sz w:val="16"/>
          <w:szCs w:val="16"/>
        </w:rPr>
      </w:pPr>
    </w:p>
    <w:p w14:paraId="24EFB113" w14:textId="77777777" w:rsidR="002565A8" w:rsidRPr="00B37EE6" w:rsidRDefault="002565A8" w:rsidP="006233D0">
      <w:pPr>
        <w:pStyle w:val="a"/>
        <w:ind w:firstLine="0"/>
        <w:jc w:val="center"/>
        <w:rPr>
          <w:rFonts w:asciiTheme="majorBidi" w:hAnsiTheme="majorBidi" w:cstheme="majorBidi"/>
          <w:b/>
          <w:bCs/>
          <w:sz w:val="16"/>
          <w:szCs w:val="16"/>
        </w:rPr>
      </w:pPr>
    </w:p>
    <w:p w14:paraId="1A68FA80" w14:textId="77777777" w:rsidR="002565A8" w:rsidRPr="00B37EE6" w:rsidRDefault="002565A8" w:rsidP="006233D0">
      <w:pPr>
        <w:pStyle w:val="ListParagraph"/>
        <w:numPr>
          <w:ilvl w:val="0"/>
          <w:numId w:val="5"/>
        </w:numPr>
        <w:autoSpaceDE w:val="0"/>
        <w:autoSpaceDN w:val="0"/>
        <w:bidi/>
        <w:adjustRightInd w:val="0"/>
        <w:spacing w:after="120" w:line="240" w:lineRule="auto"/>
        <w:jc w:val="both"/>
        <w:rPr>
          <w:rFonts w:ascii="Helvetica-Bold" w:hAnsi="Helvetica-Bold" w:cs="B Lotus"/>
          <w:b/>
          <w:bCs/>
          <w:sz w:val="24"/>
          <w:szCs w:val="24"/>
          <w:rtl/>
          <w:lang w:bidi="fa-IR"/>
        </w:rPr>
        <w:sectPr w:rsidR="002565A8" w:rsidRPr="00B37EE6" w:rsidSect="006233D0">
          <w:type w:val="continuous"/>
          <w:pgSz w:w="11906" w:h="16838" w:code="9"/>
          <w:pgMar w:top="1138" w:right="1138" w:bottom="1138" w:left="1138" w:header="1138" w:footer="1138" w:gutter="0"/>
          <w:cols w:space="561"/>
          <w:titlePg/>
          <w:bidi/>
          <w:docGrid w:linePitch="360"/>
        </w:sectPr>
      </w:pPr>
    </w:p>
    <w:p w14:paraId="485EB6BF" w14:textId="31E178AE" w:rsidR="002565A8" w:rsidRPr="00B37EE6" w:rsidRDefault="002565A8" w:rsidP="006233D0">
      <w:pPr>
        <w:bidi/>
        <w:spacing w:line="240" w:lineRule="auto"/>
        <w:jc w:val="both"/>
        <w:rPr>
          <w:rFonts w:asciiTheme="majorHAnsi" w:hAnsiTheme="majorHAnsi" w:cs="B Lotus"/>
          <w:sz w:val="24"/>
          <w:szCs w:val="24"/>
        </w:rPr>
      </w:pPr>
      <w:r w:rsidRPr="00B37EE6">
        <w:rPr>
          <w:rFonts w:asciiTheme="majorHAnsi" w:hAnsiTheme="majorHAnsi" w:cs="B Lotus" w:hint="cs"/>
          <w:sz w:val="24"/>
          <w:szCs w:val="24"/>
          <w:rtl/>
        </w:rPr>
        <w:t>در ادامه به کمک تحلیل آماریِ رگرسیون چند متغیره، به ارائه‌</w:t>
      </w:r>
      <w:r w:rsidR="008B5EF0">
        <w:rPr>
          <w:rFonts w:asciiTheme="majorHAnsi" w:hAnsiTheme="majorHAnsi" w:cs="B Lotus" w:hint="eastAsia"/>
          <w:sz w:val="24"/>
          <w:szCs w:val="24"/>
          <w:rtl/>
        </w:rPr>
        <w:t>‌</w:t>
      </w:r>
      <w:r w:rsidRPr="00B37EE6">
        <w:rPr>
          <w:rFonts w:asciiTheme="majorHAnsi" w:hAnsiTheme="majorHAnsi" w:cs="B Lotus" w:hint="cs"/>
          <w:sz w:val="24"/>
          <w:szCs w:val="24"/>
          <w:rtl/>
        </w:rPr>
        <w:t xml:space="preserve"> روابط پیشنهادی برای پیش‌</w:t>
      </w:r>
      <w:r w:rsidR="008B5EF0">
        <w:rPr>
          <w:rFonts w:asciiTheme="majorHAnsi" w:hAnsiTheme="majorHAnsi" w:cs="B Lotus" w:hint="eastAsia"/>
          <w:sz w:val="24"/>
          <w:szCs w:val="24"/>
          <w:rtl/>
        </w:rPr>
        <w:t>‌</w:t>
      </w:r>
      <w:r w:rsidRPr="00B37EE6">
        <w:rPr>
          <w:rFonts w:asciiTheme="majorHAnsi" w:hAnsiTheme="majorHAnsi" w:cs="B Lotus" w:hint="cs"/>
          <w:sz w:val="24"/>
          <w:szCs w:val="24"/>
          <w:rtl/>
        </w:rPr>
        <w:t>بینی مقادیر نشست قائم شیب‌های ماسه‌ای اشباع و رفتار زمانمند آن‌ها پرداخته شده است که به کمک این روابط پیشنهادی، می‌توان رفتار چنین شیب‌هایی را پیش</w:t>
      </w:r>
      <w:r w:rsidR="008B5EF0">
        <w:rPr>
          <w:rFonts w:asciiTheme="majorHAnsi" w:hAnsiTheme="majorHAnsi" w:cs="B Lotus" w:hint="eastAsia"/>
          <w:sz w:val="24"/>
          <w:szCs w:val="24"/>
          <w:rtl/>
        </w:rPr>
        <w:t>‌</w:t>
      </w:r>
      <w:r w:rsidRPr="00B37EE6">
        <w:rPr>
          <w:rFonts w:asciiTheme="majorHAnsi" w:hAnsiTheme="majorHAnsi" w:cs="B Lotus" w:hint="cs"/>
          <w:sz w:val="24"/>
          <w:szCs w:val="24"/>
          <w:rtl/>
        </w:rPr>
        <w:t xml:space="preserve">بینی کرد. </w:t>
      </w:r>
    </w:p>
    <w:p w14:paraId="7495AAB4" w14:textId="77777777" w:rsidR="002565A8" w:rsidRPr="00973735" w:rsidRDefault="002565A8" w:rsidP="006233D0">
      <w:pPr>
        <w:pStyle w:val="a"/>
        <w:ind w:firstLine="0"/>
        <w:jc w:val="left"/>
        <w:rPr>
          <w:rFonts w:ascii="Helvetica-Bold" w:hAnsi="Helvetica-Bold" w:cs="B Zar"/>
          <w:b/>
          <w:bCs/>
          <w:sz w:val="26"/>
          <w:szCs w:val="28"/>
          <w:rtl/>
        </w:rPr>
      </w:pPr>
      <w:r w:rsidRPr="00973735">
        <w:rPr>
          <w:rFonts w:ascii="Helvetica-Bold" w:hAnsi="Helvetica-Bold" w:cs="B Zar" w:hint="cs"/>
          <w:b/>
          <w:bCs/>
          <w:sz w:val="26"/>
          <w:szCs w:val="28"/>
          <w:rtl/>
        </w:rPr>
        <w:t>5- تحلیل آماری</w:t>
      </w:r>
    </w:p>
    <w:p w14:paraId="2CC2BC1E" w14:textId="140687BE" w:rsidR="002565A8"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 xml:space="preserve">در ریاضیات رگرسیون به مفهوم بازگشت به یک مقدار متوسط یا میانگین </w:t>
      </w:r>
      <w:r w:rsidR="008B5EF0">
        <w:rPr>
          <w:rFonts w:asciiTheme="majorHAnsi" w:hAnsiTheme="majorHAnsi" w:cs="B Lotus" w:hint="cs"/>
          <w:sz w:val="24"/>
          <w:szCs w:val="24"/>
          <w:rtl/>
        </w:rPr>
        <w:t>است</w:t>
      </w:r>
      <w:r w:rsidRPr="00B37EE6">
        <w:rPr>
          <w:rFonts w:asciiTheme="majorHAnsi" w:hAnsiTheme="majorHAnsi" w:cs="B Lotus" w:hint="cs"/>
          <w:sz w:val="24"/>
          <w:szCs w:val="24"/>
          <w:rtl/>
        </w:rPr>
        <w:t xml:space="preserve">. بدین معنی که برخی پدیده‌ها به مرور زمان از نظر کمی به طرف یک مقدار متوسط میل می‌کنند. در مدل‌های آماری، تحلیل رگرسیون یک فرایند آماری برای تخمین روابط بین متغیرها </w:t>
      </w:r>
      <w:r w:rsidR="008B5EF0">
        <w:rPr>
          <w:rFonts w:asciiTheme="majorHAnsi" w:hAnsiTheme="majorHAnsi" w:cs="B Lotus" w:hint="cs"/>
          <w:sz w:val="24"/>
          <w:szCs w:val="24"/>
          <w:rtl/>
        </w:rPr>
        <w:t>است</w:t>
      </w:r>
      <w:r w:rsidRPr="00B37EE6">
        <w:rPr>
          <w:rFonts w:asciiTheme="majorHAnsi" w:hAnsiTheme="majorHAnsi" w:cs="B Lotus" w:hint="cs"/>
          <w:sz w:val="24"/>
          <w:szCs w:val="24"/>
          <w:rtl/>
        </w:rPr>
        <w:t>. این روش شامل تکنیک‌های زیادی برای مدل‌سازی و تحلیل متغیرهای خاص و منحصر به</w:t>
      </w:r>
      <w:r w:rsidR="008B5EF0">
        <w:rPr>
          <w:rFonts w:asciiTheme="majorHAnsi" w:hAnsiTheme="majorHAnsi" w:cs="B Lotus" w:hint="cs"/>
          <w:sz w:val="24"/>
          <w:szCs w:val="24"/>
          <w:rtl/>
        </w:rPr>
        <w:t xml:space="preserve"> ف</w:t>
      </w:r>
      <w:r w:rsidRPr="00B37EE6">
        <w:rPr>
          <w:rFonts w:asciiTheme="majorHAnsi" w:hAnsiTheme="majorHAnsi" w:cs="B Lotus" w:hint="cs"/>
          <w:sz w:val="24"/>
          <w:szCs w:val="24"/>
          <w:rtl/>
        </w:rPr>
        <w:t xml:space="preserve">رد </w:t>
      </w:r>
      <w:r w:rsidR="008B5EF0">
        <w:rPr>
          <w:rFonts w:asciiTheme="majorHAnsi" w:hAnsiTheme="majorHAnsi" w:cs="B Lotus" w:hint="cs"/>
          <w:sz w:val="24"/>
          <w:szCs w:val="24"/>
          <w:rtl/>
        </w:rPr>
        <w:t>است</w:t>
      </w:r>
      <w:r w:rsidRPr="00B37EE6">
        <w:rPr>
          <w:rFonts w:asciiTheme="majorHAnsi" w:hAnsiTheme="majorHAnsi" w:cs="B Lotus" w:hint="cs"/>
          <w:sz w:val="24"/>
          <w:szCs w:val="24"/>
          <w:rtl/>
        </w:rPr>
        <w:t xml:space="preserve">. وقتی که تمرکز روی روابط بین متغیر وابسته و یک یا چند متغیر مستقل باشد، تحلیل رگرسیون به درک این موضوع کمک بزرگی می‌کند که چگونه مقدار متغیر وابسته با تغییر هر کدام از متغیرهای مستقل و با ثابت بودن دیگر متغیرهای مستقل، تغییر می‌کند. در تمامی موارد، هدف تخمین یک تابع از متغیرهای مستقل است که تابع رگرسیون نامیده می‌شود. در تحلیل </w:t>
      </w:r>
      <w:r w:rsidRPr="00B37EE6">
        <w:rPr>
          <w:rFonts w:asciiTheme="majorHAnsi" w:hAnsiTheme="majorHAnsi" w:cs="B Lotus" w:hint="cs"/>
          <w:sz w:val="24"/>
          <w:szCs w:val="24"/>
          <w:rtl/>
        </w:rPr>
        <w:t>رگرسیون، تعیین پراکندگی متغیر وابسته اطراف تابع رگرسیون مورد توجه است که می‌تواند توسط یک توزیع احتمال شرح داده شود. برای انجام یک تحلیل رگرسیونی ابتدا باید پس از جمع‌آوری داده‌های مورد نظر، ارتباط میان داده‌ها را تعیین کرد و داده‌های تاثیرگذار و اساسی را نیز مشخص کرد، که برای انجام این کار می‌توان از روش تحلیل پیرسون بهره گرفت. سپس با استفاده از نرم افزارهایی که قابلیت محاسبه رگرسیون دارند، رگرسیون مورد نظر را محاسبه کرد.</w:t>
      </w:r>
    </w:p>
    <w:p w14:paraId="290542DD" w14:textId="77777777" w:rsidR="00973735" w:rsidRPr="00973735" w:rsidRDefault="00973735" w:rsidP="00973735">
      <w:pPr>
        <w:bidi/>
        <w:spacing w:line="240" w:lineRule="auto"/>
        <w:jc w:val="both"/>
        <w:rPr>
          <w:rFonts w:asciiTheme="majorHAnsi" w:hAnsiTheme="majorHAnsi" w:cs="B Lotus"/>
          <w:sz w:val="2"/>
          <w:szCs w:val="2"/>
          <w:rtl/>
        </w:rPr>
      </w:pPr>
    </w:p>
    <w:p w14:paraId="45B7A723" w14:textId="77777777" w:rsidR="002565A8" w:rsidRPr="00973735" w:rsidRDefault="002565A8" w:rsidP="00973735">
      <w:pPr>
        <w:pStyle w:val="a"/>
        <w:ind w:firstLine="0"/>
        <w:jc w:val="left"/>
        <w:rPr>
          <w:rFonts w:ascii="Helvetica-Bold" w:hAnsi="Helvetica-Bold" w:cs="B Zar"/>
          <w:b/>
          <w:bCs/>
          <w:rtl/>
        </w:rPr>
      </w:pPr>
      <w:r w:rsidRPr="00973735">
        <w:rPr>
          <w:rFonts w:ascii="Helvetica-Bold" w:hAnsi="Helvetica-Bold" w:cs="B Zar" w:hint="cs"/>
          <w:b/>
          <w:bCs/>
          <w:rtl/>
        </w:rPr>
        <w:t>5-1- ترکیب چسبندگی و زاویه اصطکاک</w:t>
      </w:r>
    </w:p>
    <w:p w14:paraId="3193B432" w14:textId="2A1B9A10"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 xml:space="preserve">با استفاده از رگرسیون چند متغیره، تغییر مکان قائم تاج، با استفاده از 325 داده، برای تغییرات چسبندگی و زاویه اصطکاک و با </w:t>
      </w:r>
      <m:oMath>
        <m:sSup>
          <m:sSupPr>
            <m:ctrlPr>
              <w:rPr>
                <w:rFonts w:ascii="Cambria Math" w:hAnsi="Cambria Math" w:cs="B Lotus"/>
                <w:i/>
                <w:sz w:val="20"/>
                <w:szCs w:val="20"/>
                <w:lang w:bidi="fa-IR"/>
              </w:rPr>
            </m:ctrlPr>
          </m:sSupPr>
          <m:e>
            <m:r>
              <w:rPr>
                <w:rFonts w:ascii="Cambria Math" w:hAnsi="Cambria Math" w:cs="B Lotus"/>
                <w:sz w:val="20"/>
                <w:szCs w:val="20"/>
              </w:rPr>
              <m:t>R</m:t>
            </m:r>
          </m:e>
          <m:sup>
            <m:r>
              <w:rPr>
                <w:rFonts w:ascii="Cambria Math" w:hAnsi="Cambria Math" w:cs="B Lotus"/>
                <w:sz w:val="20"/>
                <w:szCs w:val="20"/>
              </w:rPr>
              <m:t>2</m:t>
            </m:r>
          </m:sup>
        </m:sSup>
        <m:r>
          <w:rPr>
            <w:rFonts w:ascii="Cambria Math" w:hAnsi="Cambria Math" w:cs="B Lotus"/>
            <w:sz w:val="20"/>
            <w:szCs w:val="20"/>
          </w:rPr>
          <m:t>=0.887</m:t>
        </m:r>
      </m:oMath>
      <w:r w:rsidRPr="00B37EE6">
        <w:rPr>
          <w:rFonts w:asciiTheme="majorHAnsi" w:hAnsiTheme="majorHAnsi" w:cs="B Lotus" w:hint="cs"/>
          <w:sz w:val="24"/>
          <w:szCs w:val="24"/>
        </w:rPr>
        <w:fldChar w:fldCharType="begin"/>
      </w:r>
      <w:r w:rsidRPr="00B37EE6">
        <w:rPr>
          <w:rFonts w:asciiTheme="majorHAnsi" w:hAnsiTheme="majorHAnsi" w:cs="B Lotus" w:hint="c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hint="cs"/>
          <w:sz w:val="24"/>
          <w:szCs w:val="24"/>
          <w:rtl/>
        </w:rPr>
        <w:instrText xml:space="preserve"> </w:instrText>
      </w:r>
      <m:oMath>
        <m:sSup>
          <m:sSupPr>
            <m:ctrlPr>
              <w:rPr>
                <w:rFonts w:ascii="Cambria Math" w:hAnsi="Cambria Math" w:cs="B Lotus"/>
                <w:sz w:val="24"/>
                <w:szCs w:val="24"/>
                <w:lang w:bidi="fa-IR"/>
              </w:rPr>
            </m:ctrlPr>
          </m:sSupPr>
          <m:e>
            <m:r>
              <m:rPr>
                <m:sty m:val="p"/>
              </m:rPr>
              <w:rPr>
                <w:rFonts w:ascii="Cambria Math" w:hAnsi="Cambria Math" w:cs="B Lotus"/>
                <w:sz w:val="24"/>
                <w:szCs w:val="24"/>
              </w:rPr>
              <m:t>R</m:t>
            </m:r>
          </m:e>
          <m:sup>
            <m:r>
              <m:rPr>
                <m:sty m:val="p"/>
              </m:rPr>
              <w:rPr>
                <w:rFonts w:ascii="Cambria Math" w:hAnsi="Cambria Math" w:cs="B Lotus"/>
                <w:sz w:val="24"/>
                <w:szCs w:val="24"/>
              </w:rPr>
              <m:t>2</m:t>
            </m:r>
          </m:sup>
        </m:sSup>
        <m:r>
          <m:rPr>
            <m:sty m:val="p"/>
          </m:rPr>
          <w:rPr>
            <w:rFonts w:ascii="Cambria Math" w:hAnsi="Cambria Math" w:cs="B Lotus"/>
            <w:sz w:val="24"/>
            <w:szCs w:val="24"/>
          </w:rPr>
          <m:t>=0.877</m:t>
        </m:r>
      </m:oMath>
      <w:r w:rsidRPr="00B37EE6">
        <w:rPr>
          <w:rFonts w:asciiTheme="majorHAnsi" w:hAnsiTheme="majorHAnsi" w:cs="B Lotus" w:hint="cs"/>
          <w:sz w:val="24"/>
          <w:szCs w:val="24"/>
          <w:rtl/>
        </w:rPr>
        <w:instrText xml:space="preserve"> </w:instrText>
      </w:r>
      <w:r w:rsidRPr="00B37EE6">
        <w:rPr>
          <w:rFonts w:asciiTheme="majorHAnsi" w:hAnsiTheme="majorHAnsi" w:cs="B Lotus" w:hint="cs"/>
          <w:sz w:val="24"/>
          <w:szCs w:val="24"/>
        </w:rPr>
        <w:fldChar w:fldCharType="end"/>
      </w:r>
      <w:r w:rsidRPr="00B37EE6">
        <w:rPr>
          <w:rFonts w:asciiTheme="majorHAnsi" w:hAnsiTheme="majorHAnsi" w:cs="B Lotus" w:hint="cs"/>
          <w:sz w:val="24"/>
          <w:szCs w:val="24"/>
          <w:rtl/>
        </w:rPr>
        <w:t xml:space="preserve"> و </w:t>
      </w:r>
      <m:oMath>
        <m:r>
          <w:rPr>
            <w:rFonts w:ascii="Cambria Math" w:hAnsi="Cambria Math" w:cs="B Lotus"/>
            <w:sz w:val="20"/>
            <w:szCs w:val="20"/>
          </w:rPr>
          <m:t>RMSE=1.498</m:t>
        </m:r>
      </m:oMath>
      <w:r w:rsidRPr="00B37EE6">
        <w:rPr>
          <w:rFonts w:asciiTheme="majorHAnsi" w:hAnsiTheme="majorHAnsi" w:cs="B Lotus" w:hint="cs"/>
          <w:sz w:val="24"/>
          <w:szCs w:val="24"/>
        </w:rPr>
        <w:fldChar w:fldCharType="begin"/>
      </w:r>
      <w:r w:rsidRPr="00B37EE6">
        <w:rPr>
          <w:rFonts w:asciiTheme="majorHAnsi" w:hAnsiTheme="majorHAnsi" w:cs="B Lotus" w:hint="c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hint="cs"/>
          <w:sz w:val="24"/>
          <w:szCs w:val="24"/>
          <w:rtl/>
        </w:rPr>
        <w:instrText xml:space="preserve"> </w:instrText>
      </w:r>
      <m:oMath>
        <m:r>
          <m:rPr>
            <m:sty m:val="p"/>
          </m:rPr>
          <w:rPr>
            <w:rFonts w:ascii="Cambria Math" w:hAnsi="Cambria Math" w:cs="B Lotus"/>
            <w:sz w:val="24"/>
            <w:szCs w:val="24"/>
          </w:rPr>
          <m:t>RMSE=1.498</m:t>
        </m:r>
      </m:oMath>
      <w:r w:rsidRPr="00B37EE6">
        <w:rPr>
          <w:rFonts w:asciiTheme="majorHAnsi" w:hAnsiTheme="majorHAnsi" w:cs="B Lotus" w:hint="cs"/>
          <w:sz w:val="24"/>
          <w:szCs w:val="24"/>
          <w:rtl/>
        </w:rPr>
        <w:instrText xml:space="preserve"> </w:instrText>
      </w:r>
      <w:r w:rsidRPr="00B37EE6">
        <w:rPr>
          <w:rFonts w:asciiTheme="majorHAnsi" w:hAnsiTheme="majorHAnsi" w:cs="B Lotus" w:hint="cs"/>
          <w:sz w:val="24"/>
          <w:szCs w:val="24"/>
        </w:rPr>
        <w:fldChar w:fldCharType="end"/>
      </w:r>
      <w:r w:rsidRPr="00B37EE6">
        <w:rPr>
          <w:rFonts w:asciiTheme="majorHAnsi" w:hAnsiTheme="majorHAnsi" w:cs="B Lotus" w:hint="cs"/>
          <w:sz w:val="24"/>
          <w:szCs w:val="24"/>
          <w:rtl/>
        </w:rPr>
        <w:t xml:space="preserve"> به ترتیب رابطه 1 </w:t>
      </w:r>
      <w:r w:rsidR="008B5EF0">
        <w:rPr>
          <w:rFonts w:asciiTheme="majorHAnsi" w:hAnsiTheme="majorHAnsi" w:cs="B Lotus" w:hint="cs"/>
          <w:sz w:val="24"/>
          <w:szCs w:val="24"/>
          <w:rtl/>
        </w:rPr>
        <w:t>است</w:t>
      </w:r>
      <w:r w:rsidRPr="00B37EE6">
        <w:rPr>
          <w:rFonts w:asciiTheme="majorHAnsi" w:hAnsiTheme="majorHAnsi" w:cs="B Lotus" w:hint="cs"/>
          <w:sz w:val="24"/>
          <w:szCs w:val="24"/>
          <w:rtl/>
        </w:rPr>
        <w:t xml:space="preserve">. </w:t>
      </w:r>
    </w:p>
    <w:tbl>
      <w:tblPr>
        <w:tblStyle w:val="TableGrid"/>
        <w:bidiVisual/>
        <w:tblW w:w="4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4010"/>
      </w:tblGrid>
      <w:tr w:rsidR="002565A8" w:rsidRPr="00B37EE6" w14:paraId="70C4C3CE" w14:textId="77777777" w:rsidTr="00A77EE4">
        <w:tc>
          <w:tcPr>
            <w:tcW w:w="443" w:type="dxa"/>
            <w:vAlign w:val="bottom"/>
            <w:hideMark/>
          </w:tcPr>
          <w:p w14:paraId="0A74AAC6" w14:textId="77777777" w:rsidR="002565A8" w:rsidRPr="00B37EE6" w:rsidRDefault="002565A8" w:rsidP="006233D0">
            <w:pPr>
              <w:bidi/>
              <w:jc w:val="center"/>
              <w:rPr>
                <w:rFonts w:asciiTheme="majorHAnsi" w:hAnsiTheme="majorHAnsi" w:cs="B Lotus"/>
                <w:sz w:val="24"/>
                <w:szCs w:val="24"/>
                <w:rtl/>
              </w:rPr>
            </w:pPr>
            <w:r w:rsidRPr="00B37EE6">
              <w:rPr>
                <w:rFonts w:asciiTheme="majorHAnsi" w:hAnsiTheme="majorHAnsi" w:cs="B Lotus" w:hint="cs"/>
                <w:sz w:val="24"/>
                <w:szCs w:val="24"/>
                <w:rtl/>
              </w:rPr>
              <w:t>(1)</w:t>
            </w:r>
          </w:p>
        </w:tc>
        <w:tc>
          <w:tcPr>
            <w:tcW w:w="4032" w:type="dxa"/>
            <w:hideMark/>
          </w:tcPr>
          <w:p w14:paraId="38C821C8" w14:textId="77777777" w:rsidR="002565A8" w:rsidRPr="00B37EE6" w:rsidRDefault="002565A8" w:rsidP="006233D0">
            <w:pPr>
              <w:jc w:val="both"/>
              <w:rPr>
                <w:rFonts w:asciiTheme="majorHAnsi" w:hAnsiTheme="majorHAnsi" w:cs="B Lotus"/>
                <w:i/>
                <w:sz w:val="24"/>
                <w:szCs w:val="24"/>
                <w:rtl/>
              </w:rPr>
            </w:pPr>
            <m:oMathPara>
              <m:oMathParaPr>
                <m:jc m:val="left"/>
              </m:oMathParaPr>
              <m:oMath>
                <m:r>
                  <w:rPr>
                    <w:rFonts w:ascii="Arial" w:hAnsi="Arial" w:cs="Arial" w:hint="cs"/>
                    <w:sz w:val="16"/>
                    <w:szCs w:val="16"/>
                    <w:rtl/>
                  </w:rPr>
                  <m:t>∆</m:t>
                </m:r>
                <m:r>
                  <w:rPr>
                    <w:rFonts w:ascii="Cambria Math" w:hAnsi="Cambria Math" w:cs="B Lotus"/>
                    <w:sz w:val="16"/>
                    <w:szCs w:val="16"/>
                  </w:rPr>
                  <m:t xml:space="preserve"> =</m:t>
                </m:r>
                <m:d>
                  <m:dPr>
                    <m:ctrlPr>
                      <w:rPr>
                        <w:rFonts w:ascii="Cambria Math" w:hAnsi="Cambria Math" w:cs="B Lotus"/>
                        <w:i/>
                        <w:sz w:val="16"/>
                        <w:szCs w:val="16"/>
                        <w:lang w:bidi="fa-IR"/>
                      </w:rPr>
                    </m:ctrlPr>
                  </m:dPr>
                  <m:e>
                    <m:d>
                      <m:dPr>
                        <m:ctrlPr>
                          <w:rPr>
                            <w:rFonts w:ascii="Cambria Math" w:hAnsi="Cambria Math" w:cs="B Lotus"/>
                            <w:i/>
                            <w:sz w:val="16"/>
                            <w:szCs w:val="16"/>
                            <w:lang w:bidi="fa-IR"/>
                          </w:rPr>
                        </m:ctrlPr>
                      </m:dPr>
                      <m:e>
                        <m:d>
                          <m:dPr>
                            <m:ctrlPr>
                              <w:rPr>
                                <w:rFonts w:ascii="Cambria Math" w:hAnsi="Cambria Math" w:cs="B Lotus"/>
                                <w:i/>
                                <w:sz w:val="16"/>
                                <w:szCs w:val="16"/>
                                <w:lang w:bidi="fa-IR"/>
                              </w:rPr>
                            </m:ctrlPr>
                          </m:dPr>
                          <m:e>
                            <m:r>
                              <w:rPr>
                                <w:rFonts w:ascii="Cambria Math" w:hAnsi="Cambria Math" w:cs="B Lotus"/>
                                <w:sz w:val="16"/>
                                <w:szCs w:val="16"/>
                              </w:rPr>
                              <m:t>-0.427 c</m:t>
                            </m:r>
                          </m:e>
                        </m:d>
                        <m:r>
                          <w:rPr>
                            <w:rFonts w:ascii="Cambria Math" w:hAnsi="Cambria Math" w:cs="B Lotus"/>
                            <w:sz w:val="16"/>
                            <w:szCs w:val="16"/>
                          </w:rPr>
                          <m:t>+</m:t>
                        </m:r>
                        <m:d>
                          <m:dPr>
                            <m:ctrlPr>
                              <w:rPr>
                                <w:rFonts w:ascii="Cambria Math" w:hAnsi="Cambria Math" w:cs="B Lotus"/>
                                <w:i/>
                                <w:sz w:val="16"/>
                                <w:szCs w:val="16"/>
                                <w:lang w:bidi="fa-IR"/>
                              </w:rPr>
                            </m:ctrlPr>
                          </m:dPr>
                          <m:e>
                            <m:r>
                              <w:rPr>
                                <w:rFonts w:ascii="Cambria Math" w:hAnsi="Cambria Math" w:cs="B Lotus"/>
                                <w:sz w:val="16"/>
                                <w:szCs w:val="16"/>
                              </w:rPr>
                              <m:t xml:space="preserve">-282.232 </m:t>
                            </m:r>
                            <m:func>
                              <m:funcPr>
                                <m:ctrlPr>
                                  <w:rPr>
                                    <w:rFonts w:ascii="Cambria Math" w:hAnsi="Cambria Math" w:cs="B Lotus"/>
                                    <w:i/>
                                    <w:sz w:val="16"/>
                                    <w:szCs w:val="16"/>
                                    <w:lang w:bidi="fa-IR"/>
                                  </w:rPr>
                                </m:ctrlPr>
                              </m:funcPr>
                              <m:fName>
                                <m:sSup>
                                  <m:sSupPr>
                                    <m:ctrlPr>
                                      <w:rPr>
                                        <w:rFonts w:ascii="Cambria Math" w:hAnsi="Cambria Math" w:cs="B Lotus"/>
                                        <w:i/>
                                        <w:sz w:val="16"/>
                                        <w:szCs w:val="16"/>
                                        <w:lang w:bidi="fa-IR"/>
                                      </w:rPr>
                                    </m:ctrlPr>
                                  </m:sSupPr>
                                  <m:e>
                                    <m:r>
                                      <w:rPr>
                                        <w:rFonts w:ascii="Cambria Math" w:eastAsia="Calibri" w:hAnsi="Cambria Math" w:cs="B Lotus"/>
                                        <w:sz w:val="16"/>
                                        <w:szCs w:val="16"/>
                                      </w:rPr>
                                      <m:t>tan</m:t>
                                    </m:r>
                                  </m:e>
                                  <m:sup>
                                    <m:r>
                                      <w:rPr>
                                        <w:rFonts w:ascii="Cambria Math" w:eastAsia="Calibri" w:hAnsi="Cambria Math" w:cs="B Lotus"/>
                                        <w:sz w:val="16"/>
                                        <w:szCs w:val="16"/>
                                      </w:rPr>
                                      <m:t>-1</m:t>
                                    </m:r>
                                  </m:sup>
                                </m:sSup>
                              </m:fName>
                              <m:e>
                                <m:r>
                                  <w:rPr>
                                    <w:rFonts w:ascii="Cambria Math" w:hAnsi="Cambria Math" w:cs="B Lotus"/>
                                    <w:sz w:val="16"/>
                                    <w:szCs w:val="16"/>
                                  </w:rPr>
                                  <m:t>φ</m:t>
                                </m:r>
                              </m:e>
                            </m:func>
                            <m:r>
                              <w:rPr>
                                <w:rFonts w:ascii="Cambria Math" w:hAnsi="Cambria Math" w:cs="B Lotus"/>
                                <w:sz w:val="16"/>
                                <w:szCs w:val="16"/>
                              </w:rPr>
                              <m:t xml:space="preserve"> </m:t>
                            </m:r>
                          </m:e>
                        </m:d>
                        <m:r>
                          <w:rPr>
                            <w:rFonts w:ascii="Cambria Math" w:hAnsi="Cambria Math" w:cs="B Lotus"/>
                            <w:sz w:val="16"/>
                            <w:szCs w:val="16"/>
                          </w:rPr>
                          <m:t>+</m:t>
                        </m:r>
                        <m:d>
                          <m:dPr>
                            <m:ctrlPr>
                              <w:rPr>
                                <w:rFonts w:ascii="Cambria Math" w:hAnsi="Cambria Math" w:cs="B Lotus"/>
                                <w:i/>
                                <w:sz w:val="16"/>
                                <w:szCs w:val="16"/>
                                <w:lang w:bidi="fa-IR"/>
                              </w:rPr>
                            </m:ctrlPr>
                          </m:dPr>
                          <m:e>
                            <m:r>
                              <w:rPr>
                                <w:rFonts w:ascii="Cambria Math" w:hAnsi="Cambria Math" w:cs="B Lotus"/>
                                <w:sz w:val="16"/>
                                <w:szCs w:val="16"/>
                              </w:rPr>
                              <m:t xml:space="preserve">0.124 t </m:t>
                            </m:r>
                          </m:e>
                        </m:d>
                      </m:e>
                    </m:d>
                    <m:r>
                      <w:rPr>
                        <w:rFonts w:ascii="Cambria Math" w:hAnsi="Cambria Math" w:cs="B Lotus"/>
                        <w:sz w:val="16"/>
                        <w:szCs w:val="16"/>
                      </w:rPr>
                      <m:t>+436.731</m:t>
                    </m:r>
                  </m:e>
                </m:d>
              </m:oMath>
            </m:oMathPara>
          </w:p>
        </w:tc>
      </w:tr>
    </w:tbl>
    <w:p w14:paraId="56EBA427" w14:textId="77777777" w:rsidR="00973735" w:rsidRPr="00973735" w:rsidRDefault="00973735" w:rsidP="00973735">
      <w:pPr>
        <w:pStyle w:val="a"/>
        <w:ind w:firstLine="0"/>
        <w:jc w:val="left"/>
        <w:rPr>
          <w:rFonts w:ascii="Helvetica-Bold" w:hAnsi="Helvetica-Bold" w:cs="B Zar"/>
          <w:b/>
          <w:bCs/>
          <w:sz w:val="18"/>
          <w:szCs w:val="18"/>
          <w:rtl/>
        </w:rPr>
      </w:pPr>
    </w:p>
    <w:p w14:paraId="4798A0FC" w14:textId="77777777" w:rsidR="002565A8" w:rsidRPr="00973735" w:rsidRDefault="002565A8" w:rsidP="00973735">
      <w:pPr>
        <w:pStyle w:val="a"/>
        <w:ind w:firstLine="0"/>
        <w:jc w:val="left"/>
        <w:rPr>
          <w:rFonts w:ascii="Helvetica-Bold" w:hAnsi="Helvetica-Bold" w:cs="B Zar"/>
          <w:b/>
          <w:bCs/>
          <w:rtl/>
        </w:rPr>
      </w:pPr>
      <w:r w:rsidRPr="00973735">
        <w:rPr>
          <w:rFonts w:ascii="Helvetica-Bold" w:hAnsi="Helvetica-Bold" w:cs="B Zar" w:hint="cs"/>
          <w:b/>
          <w:bCs/>
          <w:rtl/>
        </w:rPr>
        <w:t>5-2- ترکیب چسبندگی و زاویه شیب</w:t>
      </w:r>
    </w:p>
    <w:p w14:paraId="4564B3CC" w14:textId="77777777" w:rsidR="002565A8"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با استفاده از رگرسیون چند متغیره، رابطه ارائه شده از 261 داده خروجی از نتایج مدل</w:t>
      </w:r>
      <w:r w:rsidRPr="00B37EE6">
        <w:rPr>
          <w:rFonts w:asciiTheme="majorHAnsi" w:hAnsiTheme="majorHAnsi" w:cs="B Lotus" w:hint="cs"/>
          <w:sz w:val="24"/>
          <w:szCs w:val="24"/>
          <w:rtl/>
        </w:rPr>
        <w:softHyphen/>
        <w:t xml:space="preserve">سازی عددی برای تغییرات چسبندگی و </w:t>
      </w:r>
      <w:r w:rsidRPr="00B37EE6">
        <w:rPr>
          <w:rFonts w:asciiTheme="majorHAnsi" w:hAnsiTheme="majorHAnsi" w:cs="B Lotus" w:hint="cs"/>
          <w:sz w:val="24"/>
          <w:szCs w:val="24"/>
          <w:rtl/>
        </w:rPr>
        <w:lastRenderedPageBreak/>
        <w:t xml:space="preserve">زاویه شیب  با </w:t>
      </w:r>
      <m:oMath>
        <m:sSup>
          <m:sSupPr>
            <m:ctrlPr>
              <w:rPr>
                <w:rFonts w:ascii="Cambria Math" w:hAnsi="Cambria Math" w:cs="B Lotus"/>
                <w:i/>
                <w:sz w:val="20"/>
                <w:szCs w:val="20"/>
                <w:lang w:bidi="fa-IR"/>
              </w:rPr>
            </m:ctrlPr>
          </m:sSupPr>
          <m:e>
            <m:r>
              <w:rPr>
                <w:rFonts w:ascii="Cambria Math" w:hAnsi="Cambria Math" w:cs="B Lotus"/>
                <w:sz w:val="20"/>
                <w:szCs w:val="20"/>
              </w:rPr>
              <m:t>R</m:t>
            </m:r>
          </m:e>
          <m:sup>
            <m:r>
              <w:rPr>
                <w:rFonts w:ascii="Cambria Math" w:hAnsi="Cambria Math" w:cs="B Lotus"/>
                <w:sz w:val="20"/>
                <w:szCs w:val="20"/>
              </w:rPr>
              <m:t>2</m:t>
            </m:r>
          </m:sup>
        </m:sSup>
        <m:r>
          <w:rPr>
            <w:rFonts w:ascii="Cambria Math" w:hAnsi="Cambria Math" w:cs="B Lotus"/>
            <w:sz w:val="20"/>
            <w:szCs w:val="20"/>
          </w:rPr>
          <m:t>=0.801</m:t>
        </m:r>
      </m:oMath>
      <w:r w:rsidRPr="00B37EE6">
        <w:rPr>
          <w:rFonts w:asciiTheme="majorHAnsi" w:hAnsiTheme="majorHAnsi" w:cs="B Lotus" w:hint="cs"/>
          <w:sz w:val="24"/>
          <w:szCs w:val="24"/>
        </w:rPr>
        <w:fldChar w:fldCharType="begin"/>
      </w:r>
      <w:r w:rsidRPr="00B37EE6">
        <w:rPr>
          <w:rFonts w:asciiTheme="majorHAnsi" w:hAnsiTheme="majorHAnsi" w:cs="B Lotus" w:hint="c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hint="cs"/>
          <w:sz w:val="24"/>
          <w:szCs w:val="24"/>
          <w:rtl/>
        </w:rPr>
        <w:instrText xml:space="preserve"> </w:instrText>
      </w:r>
      <m:oMath>
        <m:sSup>
          <m:sSupPr>
            <m:ctrlPr>
              <w:rPr>
                <w:rFonts w:ascii="Cambria Math" w:hAnsi="Cambria Math" w:cs="B Lotus"/>
                <w:sz w:val="24"/>
                <w:szCs w:val="24"/>
                <w:lang w:bidi="fa-IR"/>
              </w:rPr>
            </m:ctrlPr>
          </m:sSupPr>
          <m:e>
            <m:r>
              <m:rPr>
                <m:sty m:val="p"/>
              </m:rPr>
              <w:rPr>
                <w:rFonts w:ascii="Cambria Math" w:hAnsi="Cambria Math" w:cs="B Lotus"/>
                <w:sz w:val="24"/>
                <w:szCs w:val="24"/>
              </w:rPr>
              <m:t>R</m:t>
            </m:r>
          </m:e>
          <m:sup>
            <m:r>
              <m:rPr>
                <m:sty m:val="p"/>
              </m:rPr>
              <w:rPr>
                <w:rFonts w:ascii="Cambria Math" w:hAnsi="Cambria Math" w:cs="B Lotus"/>
                <w:sz w:val="24"/>
                <w:szCs w:val="24"/>
              </w:rPr>
              <m:t>2</m:t>
            </m:r>
          </m:sup>
        </m:sSup>
        <m:r>
          <m:rPr>
            <m:sty m:val="p"/>
          </m:rPr>
          <w:rPr>
            <w:rFonts w:ascii="Cambria Math" w:hAnsi="Cambria Math" w:cs="B Lotus"/>
            <w:sz w:val="24"/>
            <w:szCs w:val="24"/>
          </w:rPr>
          <m:t>=0.801</m:t>
        </m:r>
      </m:oMath>
      <w:r w:rsidRPr="00B37EE6">
        <w:rPr>
          <w:rFonts w:asciiTheme="majorHAnsi" w:hAnsiTheme="majorHAnsi" w:cs="B Lotus" w:hint="cs"/>
          <w:sz w:val="24"/>
          <w:szCs w:val="24"/>
          <w:rtl/>
        </w:rPr>
        <w:instrText xml:space="preserve"> </w:instrText>
      </w:r>
      <w:r w:rsidRPr="00B37EE6">
        <w:rPr>
          <w:rFonts w:asciiTheme="majorHAnsi" w:hAnsiTheme="majorHAnsi" w:cs="B Lotus" w:hint="cs"/>
          <w:sz w:val="24"/>
          <w:szCs w:val="24"/>
        </w:rPr>
        <w:fldChar w:fldCharType="end"/>
      </w:r>
      <w:r w:rsidRPr="00B37EE6">
        <w:rPr>
          <w:rFonts w:asciiTheme="majorHAnsi" w:hAnsiTheme="majorHAnsi" w:cs="B Lotus" w:hint="cs"/>
          <w:sz w:val="24"/>
          <w:szCs w:val="24"/>
          <w:rtl/>
        </w:rPr>
        <w:t xml:space="preserve"> و </w:t>
      </w:r>
      <m:oMath>
        <m:r>
          <w:rPr>
            <w:rFonts w:ascii="Cambria Math" w:hAnsi="Cambria Math" w:cs="B Lotus"/>
            <w:sz w:val="20"/>
            <w:szCs w:val="20"/>
          </w:rPr>
          <m:t>RMSE=1.970</m:t>
        </m:r>
      </m:oMath>
      <w:r w:rsidRPr="00B37EE6">
        <w:rPr>
          <w:rFonts w:asciiTheme="majorHAnsi" w:hAnsiTheme="majorHAnsi" w:cs="B Lotus" w:hint="cs"/>
          <w:sz w:val="20"/>
          <w:szCs w:val="20"/>
        </w:rPr>
        <w:fldChar w:fldCharType="begin"/>
      </w:r>
      <w:r w:rsidRPr="00B37EE6">
        <w:rPr>
          <w:rFonts w:asciiTheme="majorHAnsi" w:hAnsiTheme="majorHAnsi" w:cs="B Lotus" w:hint="cs"/>
          <w:sz w:val="20"/>
          <w:szCs w:val="20"/>
          <w:rtl/>
        </w:rPr>
        <w:instrText xml:space="preserve"> </w:instrText>
      </w:r>
      <w:r w:rsidRPr="00B37EE6">
        <w:rPr>
          <w:rFonts w:asciiTheme="majorHAnsi" w:hAnsiTheme="majorHAnsi" w:cs="B Lotus"/>
          <w:sz w:val="20"/>
          <w:szCs w:val="20"/>
        </w:rPr>
        <w:instrText>QUOTE</w:instrText>
      </w:r>
      <w:r w:rsidRPr="00B37EE6">
        <w:rPr>
          <w:rFonts w:asciiTheme="majorHAnsi" w:hAnsiTheme="majorHAnsi" w:cs="B Lotus" w:hint="cs"/>
          <w:sz w:val="20"/>
          <w:szCs w:val="20"/>
          <w:rtl/>
        </w:rPr>
        <w:instrText xml:space="preserve"> </w:instrText>
      </w:r>
      <m:oMath>
        <m:r>
          <m:rPr>
            <m:sty m:val="p"/>
          </m:rPr>
          <w:rPr>
            <w:rFonts w:ascii="Cambria Math" w:hAnsi="Cambria Math" w:cs="B Lotus"/>
            <w:sz w:val="20"/>
            <w:szCs w:val="20"/>
          </w:rPr>
          <m:t>RMSE=1.970</m:t>
        </m:r>
      </m:oMath>
      <w:r w:rsidRPr="00B37EE6">
        <w:rPr>
          <w:rFonts w:asciiTheme="majorHAnsi" w:hAnsiTheme="majorHAnsi" w:cs="B Lotus" w:hint="cs"/>
          <w:sz w:val="20"/>
          <w:szCs w:val="20"/>
          <w:rtl/>
        </w:rPr>
        <w:instrText xml:space="preserve"> </w:instrText>
      </w:r>
      <w:r w:rsidRPr="00B37EE6">
        <w:rPr>
          <w:rFonts w:asciiTheme="majorHAnsi" w:hAnsiTheme="majorHAnsi" w:cs="B Lotus" w:hint="cs"/>
          <w:sz w:val="20"/>
          <w:szCs w:val="20"/>
        </w:rPr>
        <w:fldChar w:fldCharType="end"/>
      </w:r>
      <w:r w:rsidRPr="00B37EE6">
        <w:rPr>
          <w:rFonts w:asciiTheme="majorHAnsi" w:hAnsiTheme="majorHAnsi" w:cs="B Lotus" w:hint="cs"/>
          <w:sz w:val="20"/>
          <w:szCs w:val="20"/>
          <w:rtl/>
        </w:rPr>
        <w:t xml:space="preserve"> </w:t>
      </w:r>
      <w:r w:rsidRPr="00B37EE6">
        <w:rPr>
          <w:rFonts w:asciiTheme="majorHAnsi" w:hAnsiTheme="majorHAnsi" w:cs="B Lotus" w:hint="cs"/>
          <w:sz w:val="24"/>
          <w:szCs w:val="24"/>
          <w:rtl/>
        </w:rPr>
        <w:t>به صورت رابطه 2 به دست آمد.</w:t>
      </w:r>
    </w:p>
    <w:p w14:paraId="5FCD0251" w14:textId="77777777" w:rsidR="00802DA4" w:rsidRPr="00802DA4" w:rsidRDefault="00802DA4" w:rsidP="00802DA4">
      <w:pPr>
        <w:bidi/>
        <w:spacing w:line="240" w:lineRule="auto"/>
        <w:jc w:val="both"/>
        <w:rPr>
          <w:rFonts w:asciiTheme="majorHAnsi" w:hAnsiTheme="majorHAnsi" w:cs="B Lotus"/>
          <w:sz w:val="4"/>
          <w:szCs w:val="4"/>
          <w:rtl/>
        </w:rPr>
      </w:pPr>
    </w:p>
    <w:tbl>
      <w:tblPr>
        <w:tblStyle w:val="TableGrid"/>
        <w:bidiVisual/>
        <w:tblW w:w="4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4010"/>
      </w:tblGrid>
      <w:tr w:rsidR="002565A8" w:rsidRPr="00B37EE6" w14:paraId="7B8B2C94" w14:textId="77777777" w:rsidTr="00A77EE4">
        <w:tc>
          <w:tcPr>
            <w:tcW w:w="443" w:type="dxa"/>
            <w:vAlign w:val="bottom"/>
            <w:hideMark/>
          </w:tcPr>
          <w:p w14:paraId="43526131" w14:textId="77777777" w:rsidR="002565A8" w:rsidRPr="00B37EE6" w:rsidRDefault="002565A8" w:rsidP="006233D0">
            <w:pPr>
              <w:bidi/>
              <w:jc w:val="center"/>
              <w:rPr>
                <w:rFonts w:asciiTheme="majorHAnsi" w:hAnsiTheme="majorHAnsi" w:cs="B Lotus"/>
                <w:sz w:val="24"/>
                <w:szCs w:val="24"/>
                <w:rtl/>
              </w:rPr>
            </w:pPr>
            <w:r w:rsidRPr="00B37EE6">
              <w:rPr>
                <w:rFonts w:asciiTheme="majorHAnsi" w:hAnsiTheme="majorHAnsi" w:cs="B Lotus" w:hint="cs"/>
                <w:sz w:val="24"/>
                <w:szCs w:val="24"/>
                <w:rtl/>
              </w:rPr>
              <w:t>(2)</w:t>
            </w:r>
          </w:p>
        </w:tc>
        <w:tc>
          <w:tcPr>
            <w:tcW w:w="4032" w:type="dxa"/>
            <w:hideMark/>
          </w:tcPr>
          <w:p w14:paraId="4A676499" w14:textId="77777777" w:rsidR="002565A8" w:rsidRPr="00B37EE6" w:rsidRDefault="002565A8" w:rsidP="006233D0">
            <w:pPr>
              <w:bidi/>
              <w:jc w:val="both"/>
              <w:rPr>
                <w:rFonts w:asciiTheme="majorHAnsi" w:hAnsiTheme="majorHAnsi" w:cs="B Lotus"/>
                <w:i/>
                <w:sz w:val="24"/>
                <w:szCs w:val="24"/>
                <w:rtl/>
              </w:rPr>
            </w:pPr>
            <m:oMathPara>
              <m:oMathParaPr>
                <m:jc m:val="left"/>
              </m:oMathParaPr>
              <m:oMath>
                <m:r>
                  <w:rPr>
                    <w:rFonts w:ascii="Arial" w:hAnsi="Arial" w:cs="Arial" w:hint="cs"/>
                    <w:sz w:val="16"/>
                    <w:szCs w:val="16"/>
                    <w:rtl/>
                  </w:rPr>
                  <m:t>∆</m:t>
                </m:r>
                <m:r>
                  <w:rPr>
                    <w:rFonts w:ascii="Cambria Math" w:hAnsi="Cambria Math" w:cs="B Lotus"/>
                    <w:sz w:val="16"/>
                    <w:szCs w:val="16"/>
                  </w:rPr>
                  <m:t xml:space="preserve"> =</m:t>
                </m:r>
                <m:d>
                  <m:dPr>
                    <m:ctrlPr>
                      <w:rPr>
                        <w:rFonts w:ascii="Cambria Math" w:hAnsi="Cambria Math" w:cs="B Lotus"/>
                        <w:i/>
                        <w:sz w:val="16"/>
                        <w:szCs w:val="16"/>
                        <w:lang w:bidi="fa-IR"/>
                      </w:rPr>
                    </m:ctrlPr>
                  </m:dPr>
                  <m:e>
                    <m:d>
                      <m:dPr>
                        <m:ctrlPr>
                          <w:rPr>
                            <w:rFonts w:ascii="Cambria Math" w:hAnsi="Cambria Math" w:cs="B Lotus"/>
                            <w:i/>
                            <w:sz w:val="16"/>
                            <w:szCs w:val="16"/>
                            <w:lang w:bidi="fa-IR"/>
                          </w:rPr>
                        </m:ctrlPr>
                      </m:dPr>
                      <m:e>
                        <m:d>
                          <m:dPr>
                            <m:ctrlPr>
                              <w:rPr>
                                <w:rFonts w:ascii="Cambria Math" w:hAnsi="Cambria Math" w:cs="B Lotus"/>
                                <w:i/>
                                <w:sz w:val="16"/>
                                <w:szCs w:val="16"/>
                                <w:lang w:bidi="fa-IR"/>
                              </w:rPr>
                            </m:ctrlPr>
                          </m:dPr>
                          <m:e>
                            <m:r>
                              <w:rPr>
                                <w:rFonts w:ascii="Cambria Math" w:hAnsi="Cambria Math" w:cs="B Lotus"/>
                                <w:sz w:val="16"/>
                                <w:szCs w:val="16"/>
                              </w:rPr>
                              <m:t>-0.042 C</m:t>
                            </m:r>
                          </m:e>
                        </m:d>
                        <m:r>
                          <w:rPr>
                            <w:rFonts w:ascii="Cambria Math" w:hAnsi="Cambria Math" w:cs="B Lotus"/>
                            <w:sz w:val="16"/>
                            <w:szCs w:val="16"/>
                          </w:rPr>
                          <m:t>+</m:t>
                        </m:r>
                        <m:d>
                          <m:dPr>
                            <m:ctrlPr>
                              <w:rPr>
                                <w:rFonts w:ascii="Cambria Math" w:hAnsi="Cambria Math" w:cs="B Lotus"/>
                                <w:i/>
                                <w:sz w:val="16"/>
                                <w:szCs w:val="16"/>
                                <w:lang w:bidi="fa-IR"/>
                              </w:rPr>
                            </m:ctrlPr>
                          </m:dPr>
                          <m:e>
                            <m:r>
                              <w:rPr>
                                <w:rFonts w:ascii="Cambria Math" w:hAnsi="Cambria Math" w:cs="B Lotus"/>
                                <w:sz w:val="16"/>
                                <w:szCs w:val="16"/>
                              </w:rPr>
                              <m:t xml:space="preserve">-75.474 </m:t>
                            </m:r>
                            <m:func>
                              <m:funcPr>
                                <m:ctrlPr>
                                  <w:rPr>
                                    <w:rFonts w:ascii="Cambria Math" w:hAnsi="Cambria Math" w:cs="B Lotus"/>
                                    <w:i/>
                                    <w:sz w:val="16"/>
                                    <w:szCs w:val="16"/>
                                    <w:lang w:bidi="fa-IR"/>
                                  </w:rPr>
                                </m:ctrlPr>
                              </m:funcPr>
                              <m:fName>
                                <m:sSup>
                                  <m:sSupPr>
                                    <m:ctrlPr>
                                      <w:rPr>
                                        <w:rFonts w:ascii="Cambria Math" w:hAnsi="Cambria Math" w:cs="B Lotus"/>
                                        <w:i/>
                                        <w:sz w:val="16"/>
                                        <w:szCs w:val="16"/>
                                        <w:lang w:bidi="fa-IR"/>
                                      </w:rPr>
                                    </m:ctrlPr>
                                  </m:sSupPr>
                                  <m:e>
                                    <m:r>
                                      <m:rPr>
                                        <m:sty m:val="p"/>
                                      </m:rPr>
                                      <w:rPr>
                                        <w:rFonts w:ascii="Cambria Math" w:eastAsia="Calibri" w:hAnsi="Cambria Math" w:cs="B Lotus"/>
                                        <w:sz w:val="16"/>
                                        <w:szCs w:val="16"/>
                                      </w:rPr>
                                      <m:t>tan</m:t>
                                    </m:r>
                                  </m:e>
                                  <m:sup>
                                    <m:r>
                                      <w:rPr>
                                        <w:rFonts w:ascii="Cambria Math" w:eastAsia="Calibri" w:hAnsi="Cambria Math" w:cs="B Lotus"/>
                                        <w:sz w:val="16"/>
                                        <w:szCs w:val="16"/>
                                      </w:rPr>
                                      <m:t>-1</m:t>
                                    </m:r>
                                  </m:sup>
                                </m:sSup>
                              </m:fName>
                              <m:e>
                                <m:r>
                                  <m:rPr>
                                    <m:sty m:val="p"/>
                                  </m:rPr>
                                  <w:rPr>
                                    <w:rFonts w:ascii="Cambria Math" w:hAnsi="Cambria Math" w:cs="B Lotus"/>
                                    <w:sz w:val="16"/>
                                    <w:szCs w:val="16"/>
                                  </w:rPr>
                                  <m:t>α</m:t>
                                </m:r>
                              </m:e>
                            </m:func>
                            <m:r>
                              <w:rPr>
                                <w:rFonts w:ascii="Cambria Math" w:hAnsi="Cambria Math" w:cs="B Lotus"/>
                                <w:sz w:val="16"/>
                                <w:szCs w:val="16"/>
                              </w:rPr>
                              <m:t xml:space="preserve"> </m:t>
                            </m:r>
                          </m:e>
                        </m:d>
                        <m:r>
                          <w:rPr>
                            <w:rFonts w:ascii="Cambria Math" w:hAnsi="Cambria Math" w:cs="B Lotus"/>
                            <w:sz w:val="16"/>
                            <w:szCs w:val="16"/>
                          </w:rPr>
                          <m:t>+</m:t>
                        </m:r>
                        <m:d>
                          <m:dPr>
                            <m:ctrlPr>
                              <w:rPr>
                                <w:rFonts w:ascii="Cambria Math" w:hAnsi="Cambria Math" w:cs="B Lotus"/>
                                <w:i/>
                                <w:sz w:val="16"/>
                                <w:szCs w:val="16"/>
                                <w:lang w:bidi="fa-IR"/>
                              </w:rPr>
                            </m:ctrlPr>
                          </m:dPr>
                          <m:e>
                            <m:r>
                              <w:rPr>
                                <w:rFonts w:ascii="Cambria Math" w:hAnsi="Cambria Math" w:cs="B Lotus"/>
                                <w:sz w:val="16"/>
                                <w:szCs w:val="16"/>
                              </w:rPr>
                              <m:t xml:space="preserve">0.011 t </m:t>
                            </m:r>
                          </m:e>
                        </m:d>
                        <m:r>
                          <w:rPr>
                            <w:rFonts w:ascii="Cambria Math" w:hAnsi="Cambria Math" w:cs="B Lotus"/>
                            <w:sz w:val="16"/>
                            <w:szCs w:val="16"/>
                          </w:rPr>
                          <m:t>-116.653</m:t>
                        </m:r>
                      </m:e>
                    </m:d>
                    <m:r>
                      <w:rPr>
                        <w:rFonts w:ascii="Cambria Math" w:hAnsi="Cambria Math" w:cs="B Lotus"/>
                        <w:sz w:val="16"/>
                        <w:szCs w:val="16"/>
                      </w:rPr>
                      <m:t>×436.731</m:t>
                    </m:r>
                  </m:e>
                </m:d>
              </m:oMath>
            </m:oMathPara>
          </w:p>
        </w:tc>
      </w:tr>
    </w:tbl>
    <w:p w14:paraId="4BEEF668" w14:textId="77777777" w:rsidR="00802DA4" w:rsidRDefault="00802DA4" w:rsidP="00802DA4">
      <w:pPr>
        <w:pStyle w:val="a"/>
        <w:ind w:firstLine="0"/>
        <w:jc w:val="left"/>
        <w:rPr>
          <w:rFonts w:ascii="Helvetica-Bold" w:hAnsi="Helvetica-Bold" w:cs="B Zar"/>
          <w:b/>
          <w:bCs/>
          <w:rtl/>
        </w:rPr>
      </w:pPr>
    </w:p>
    <w:p w14:paraId="253A124B" w14:textId="77777777" w:rsidR="002565A8" w:rsidRPr="00802DA4" w:rsidRDefault="002565A8" w:rsidP="00802DA4">
      <w:pPr>
        <w:pStyle w:val="a"/>
        <w:ind w:firstLine="0"/>
        <w:jc w:val="left"/>
        <w:rPr>
          <w:rFonts w:ascii="Helvetica-Bold" w:hAnsi="Helvetica-Bold" w:cs="B Zar"/>
          <w:b/>
          <w:bCs/>
          <w:rtl/>
        </w:rPr>
      </w:pPr>
      <w:r w:rsidRPr="00802DA4">
        <w:rPr>
          <w:rFonts w:ascii="Helvetica-Bold" w:hAnsi="Helvetica-Bold" w:cs="B Zar" w:hint="cs"/>
          <w:b/>
          <w:bCs/>
          <w:rtl/>
        </w:rPr>
        <w:t>5-3- ترکیب زاویه اصطکاک و زاویه شیب</w:t>
      </w:r>
    </w:p>
    <w:p w14:paraId="3FDC89B5" w14:textId="4C6DAD5F" w:rsidR="002565A8"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با استفاده از رگرسیون چند متغیره، رابطه ارائه شده از 216 داده خروجی از نتایج مدل</w:t>
      </w:r>
      <w:r w:rsidRPr="00B37EE6">
        <w:rPr>
          <w:rFonts w:asciiTheme="majorHAnsi" w:hAnsiTheme="majorHAnsi" w:cs="B Lotus" w:hint="cs"/>
          <w:sz w:val="24"/>
          <w:szCs w:val="24"/>
          <w:rtl/>
        </w:rPr>
        <w:softHyphen/>
        <w:t xml:space="preserve">سازی عددی برای تغییرات چسبندگی و زاویه اصطکاک  با </w:t>
      </w:r>
      <m:oMath>
        <m:sSup>
          <m:sSupPr>
            <m:ctrlPr>
              <w:rPr>
                <w:rFonts w:ascii="Cambria Math" w:hAnsi="Cambria Math" w:cs="B Lotus"/>
                <w:i/>
                <w:sz w:val="20"/>
                <w:szCs w:val="20"/>
                <w:lang w:bidi="fa-IR"/>
              </w:rPr>
            </m:ctrlPr>
          </m:sSupPr>
          <m:e>
            <m:r>
              <w:rPr>
                <w:rFonts w:ascii="Cambria Math" w:hAnsi="Cambria Math" w:cs="B Lotus"/>
                <w:sz w:val="20"/>
                <w:szCs w:val="20"/>
              </w:rPr>
              <m:t>R</m:t>
            </m:r>
          </m:e>
          <m:sup>
            <m:r>
              <w:rPr>
                <w:rFonts w:ascii="Cambria Math" w:hAnsi="Cambria Math" w:cs="B Lotus"/>
                <w:sz w:val="20"/>
                <w:szCs w:val="20"/>
              </w:rPr>
              <m:t>2</m:t>
            </m:r>
          </m:sup>
        </m:sSup>
        <m:r>
          <w:rPr>
            <w:rFonts w:ascii="Cambria Math" w:hAnsi="Cambria Math" w:cs="B Lotus"/>
            <w:sz w:val="20"/>
            <w:szCs w:val="20"/>
          </w:rPr>
          <m:t>=0.958</m:t>
        </m:r>
      </m:oMath>
      <w:r w:rsidRPr="00B37EE6">
        <w:rPr>
          <w:rFonts w:asciiTheme="majorHAnsi" w:hAnsiTheme="majorHAnsi" w:cs="B Lotus" w:hint="cs"/>
          <w:sz w:val="24"/>
          <w:szCs w:val="24"/>
        </w:rPr>
        <w:fldChar w:fldCharType="begin"/>
      </w:r>
      <w:r w:rsidRPr="00B37EE6">
        <w:rPr>
          <w:rFonts w:asciiTheme="majorHAnsi" w:hAnsiTheme="majorHAnsi" w:cs="B Lotus" w:hint="c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hint="cs"/>
          <w:sz w:val="24"/>
          <w:szCs w:val="24"/>
          <w:rtl/>
        </w:rPr>
        <w:instrText xml:space="preserve"> </w:instrText>
      </w:r>
      <m:oMath>
        <m:sSup>
          <m:sSupPr>
            <m:ctrlPr>
              <w:rPr>
                <w:rFonts w:ascii="Cambria Math" w:hAnsi="Cambria Math" w:cs="B Lotus"/>
                <w:sz w:val="24"/>
                <w:szCs w:val="24"/>
                <w:lang w:bidi="fa-IR"/>
              </w:rPr>
            </m:ctrlPr>
          </m:sSupPr>
          <m:e>
            <m:r>
              <m:rPr>
                <m:sty m:val="p"/>
              </m:rPr>
              <w:rPr>
                <w:rFonts w:ascii="Cambria Math" w:hAnsi="Cambria Math" w:cs="B Lotus"/>
                <w:sz w:val="24"/>
                <w:szCs w:val="24"/>
              </w:rPr>
              <m:t>R</m:t>
            </m:r>
          </m:e>
          <m:sup>
            <m:r>
              <m:rPr>
                <m:sty m:val="p"/>
              </m:rPr>
              <w:rPr>
                <w:rFonts w:ascii="Cambria Math" w:hAnsi="Cambria Math" w:cs="B Lotus"/>
                <w:sz w:val="24"/>
                <w:szCs w:val="24"/>
              </w:rPr>
              <m:t>2</m:t>
            </m:r>
          </m:sup>
        </m:sSup>
        <m:r>
          <m:rPr>
            <m:sty m:val="p"/>
          </m:rPr>
          <w:rPr>
            <w:rFonts w:ascii="Cambria Math" w:hAnsi="Cambria Math" w:cs="B Lotus"/>
            <w:sz w:val="24"/>
            <w:szCs w:val="24"/>
          </w:rPr>
          <m:t>=0.958</m:t>
        </m:r>
      </m:oMath>
      <w:r w:rsidRPr="00B37EE6">
        <w:rPr>
          <w:rFonts w:asciiTheme="majorHAnsi" w:hAnsiTheme="majorHAnsi" w:cs="B Lotus" w:hint="cs"/>
          <w:sz w:val="24"/>
          <w:szCs w:val="24"/>
          <w:rtl/>
        </w:rPr>
        <w:instrText xml:space="preserve"> </w:instrText>
      </w:r>
      <w:r w:rsidRPr="00B37EE6">
        <w:rPr>
          <w:rFonts w:asciiTheme="majorHAnsi" w:hAnsiTheme="majorHAnsi" w:cs="B Lotus" w:hint="cs"/>
          <w:sz w:val="24"/>
          <w:szCs w:val="24"/>
        </w:rPr>
        <w:fldChar w:fldCharType="end"/>
      </w:r>
      <w:r w:rsidRPr="00B37EE6">
        <w:rPr>
          <w:rFonts w:asciiTheme="majorHAnsi" w:hAnsiTheme="majorHAnsi" w:cs="B Lotus" w:hint="cs"/>
          <w:sz w:val="24"/>
          <w:szCs w:val="24"/>
          <w:rtl/>
        </w:rPr>
        <w:t xml:space="preserve"> و </w:t>
      </w:r>
      <m:oMath>
        <m:r>
          <w:rPr>
            <w:rFonts w:ascii="Cambria Math" w:hAnsi="Cambria Math" w:cs="B Lotus"/>
            <w:sz w:val="20"/>
            <w:szCs w:val="20"/>
          </w:rPr>
          <m:t>RMSE=1.022</m:t>
        </m:r>
      </m:oMath>
      <w:r w:rsidRPr="00B37EE6">
        <w:rPr>
          <w:rFonts w:asciiTheme="majorHAnsi" w:hAnsiTheme="majorHAnsi" w:cs="B Lotus" w:hint="cs"/>
          <w:sz w:val="24"/>
          <w:szCs w:val="24"/>
        </w:rPr>
        <w:fldChar w:fldCharType="begin"/>
      </w:r>
      <w:r w:rsidRPr="00B37EE6">
        <w:rPr>
          <w:rFonts w:asciiTheme="majorHAnsi" w:hAnsiTheme="majorHAnsi" w:cs="B Lotus" w:hint="c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hint="cs"/>
          <w:sz w:val="24"/>
          <w:szCs w:val="24"/>
          <w:rtl/>
        </w:rPr>
        <w:instrText xml:space="preserve"> </w:instrText>
      </w:r>
      <m:oMath>
        <m:r>
          <m:rPr>
            <m:sty m:val="p"/>
          </m:rPr>
          <w:rPr>
            <w:rFonts w:ascii="Cambria Math" w:hAnsi="Cambria Math" w:cs="B Lotus"/>
            <w:sz w:val="24"/>
            <w:szCs w:val="24"/>
          </w:rPr>
          <m:t>RMSE=1.022</m:t>
        </m:r>
      </m:oMath>
      <w:r w:rsidRPr="00B37EE6">
        <w:rPr>
          <w:rFonts w:asciiTheme="majorHAnsi" w:hAnsiTheme="majorHAnsi" w:cs="B Lotus" w:hint="cs"/>
          <w:sz w:val="24"/>
          <w:szCs w:val="24"/>
          <w:rtl/>
        </w:rPr>
        <w:instrText xml:space="preserve"> </w:instrText>
      </w:r>
      <w:r w:rsidRPr="00B37EE6">
        <w:rPr>
          <w:rFonts w:asciiTheme="majorHAnsi" w:hAnsiTheme="majorHAnsi" w:cs="B Lotus" w:hint="cs"/>
          <w:sz w:val="24"/>
          <w:szCs w:val="24"/>
        </w:rPr>
        <w:fldChar w:fldCharType="end"/>
      </w:r>
      <w:r w:rsidRPr="00B37EE6">
        <w:rPr>
          <w:rFonts w:asciiTheme="majorHAnsi" w:hAnsiTheme="majorHAnsi" w:cs="B Lotus" w:hint="cs"/>
          <w:sz w:val="24"/>
          <w:szCs w:val="24"/>
          <w:rtl/>
        </w:rPr>
        <w:t xml:space="preserve">  طبق رابطه 3 </w:t>
      </w:r>
      <w:r w:rsidR="008B5EF0">
        <w:rPr>
          <w:rFonts w:asciiTheme="majorHAnsi" w:hAnsiTheme="majorHAnsi" w:cs="B Lotus" w:hint="cs"/>
          <w:sz w:val="24"/>
          <w:szCs w:val="24"/>
          <w:rtl/>
        </w:rPr>
        <w:t>است</w:t>
      </w:r>
      <w:r w:rsidRPr="00B37EE6">
        <w:rPr>
          <w:rFonts w:asciiTheme="majorHAnsi" w:hAnsiTheme="majorHAnsi" w:cs="B Lotus" w:hint="cs"/>
          <w:sz w:val="24"/>
          <w:szCs w:val="24"/>
          <w:rtl/>
        </w:rPr>
        <w:t>.</w:t>
      </w:r>
    </w:p>
    <w:p w14:paraId="56DEC3C7" w14:textId="77777777" w:rsidR="00802DA4" w:rsidRPr="00802DA4" w:rsidRDefault="00802DA4" w:rsidP="00802DA4">
      <w:pPr>
        <w:bidi/>
        <w:spacing w:line="240" w:lineRule="auto"/>
        <w:jc w:val="both"/>
        <w:rPr>
          <w:rFonts w:asciiTheme="majorHAnsi" w:hAnsiTheme="majorHAnsi" w:cs="B Lotus"/>
          <w:sz w:val="14"/>
          <w:szCs w:val="14"/>
          <w:rtl/>
        </w:rPr>
      </w:pPr>
    </w:p>
    <w:tbl>
      <w:tblPr>
        <w:tblStyle w:val="TableGrid"/>
        <w:bidiVisual/>
        <w:tblW w:w="4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4010"/>
      </w:tblGrid>
      <w:tr w:rsidR="002565A8" w:rsidRPr="00B37EE6" w14:paraId="3B75D1C4" w14:textId="77777777" w:rsidTr="00A77EE4">
        <w:tc>
          <w:tcPr>
            <w:tcW w:w="443" w:type="dxa"/>
            <w:vAlign w:val="bottom"/>
            <w:hideMark/>
          </w:tcPr>
          <w:p w14:paraId="0A9BC304" w14:textId="77777777" w:rsidR="002565A8" w:rsidRPr="00B37EE6" w:rsidRDefault="002565A8" w:rsidP="006233D0">
            <w:pPr>
              <w:bidi/>
              <w:jc w:val="center"/>
              <w:rPr>
                <w:rFonts w:asciiTheme="majorHAnsi" w:hAnsiTheme="majorHAnsi" w:cs="B Lotus"/>
                <w:sz w:val="24"/>
                <w:szCs w:val="24"/>
                <w:rtl/>
              </w:rPr>
            </w:pPr>
            <w:r w:rsidRPr="00B37EE6">
              <w:rPr>
                <w:rFonts w:asciiTheme="majorHAnsi" w:hAnsiTheme="majorHAnsi" w:cs="B Lotus" w:hint="cs"/>
                <w:sz w:val="24"/>
                <w:szCs w:val="24"/>
                <w:rtl/>
              </w:rPr>
              <w:t>(3)</w:t>
            </w:r>
          </w:p>
        </w:tc>
        <w:tc>
          <w:tcPr>
            <w:tcW w:w="4032" w:type="dxa"/>
            <w:hideMark/>
          </w:tcPr>
          <w:p w14:paraId="14953743" w14:textId="77777777" w:rsidR="002565A8" w:rsidRPr="00B37EE6" w:rsidRDefault="002565A8" w:rsidP="006233D0">
            <w:pPr>
              <w:bidi/>
              <w:jc w:val="both"/>
              <w:rPr>
                <w:rFonts w:asciiTheme="majorHAnsi" w:hAnsiTheme="majorHAnsi" w:cs="B Lotus"/>
                <w:i/>
                <w:sz w:val="24"/>
                <w:szCs w:val="24"/>
                <w:rtl/>
              </w:rPr>
            </w:pPr>
            <m:oMathPara>
              <m:oMathParaPr>
                <m:jc m:val="left"/>
              </m:oMathParaPr>
              <m:oMath>
                <m:r>
                  <w:rPr>
                    <w:rFonts w:ascii="Arial" w:hAnsi="Arial" w:cs="Arial" w:hint="cs"/>
                    <w:sz w:val="14"/>
                    <w:szCs w:val="14"/>
                    <w:rtl/>
                  </w:rPr>
                  <m:t>∆</m:t>
                </m:r>
                <m:r>
                  <w:rPr>
                    <w:rFonts w:ascii="Cambria Math" w:hAnsi="Cambria Math" w:cs="B Lotus"/>
                    <w:sz w:val="14"/>
                    <w:szCs w:val="14"/>
                  </w:rPr>
                  <m:t xml:space="preserve"> =</m:t>
                </m:r>
                <m:d>
                  <m:dPr>
                    <m:ctrlPr>
                      <w:rPr>
                        <w:rFonts w:ascii="Cambria Math" w:hAnsi="Cambria Math" w:cs="B Lotus"/>
                        <w:i/>
                        <w:sz w:val="14"/>
                        <w:szCs w:val="14"/>
                        <w:lang w:bidi="fa-IR"/>
                      </w:rPr>
                    </m:ctrlPr>
                  </m:dPr>
                  <m:e>
                    <m:d>
                      <m:dPr>
                        <m:ctrlPr>
                          <w:rPr>
                            <w:rFonts w:ascii="Cambria Math" w:hAnsi="Cambria Math" w:cs="B Lotus"/>
                            <w:i/>
                            <w:sz w:val="14"/>
                            <w:szCs w:val="14"/>
                            <w:lang w:bidi="fa-IR"/>
                          </w:rPr>
                        </m:ctrlPr>
                      </m:dPr>
                      <m:e>
                        <m:d>
                          <m:dPr>
                            <m:ctrlPr>
                              <w:rPr>
                                <w:rFonts w:ascii="Cambria Math" w:hAnsi="Cambria Math" w:cs="B Lotus"/>
                                <w:i/>
                                <w:sz w:val="14"/>
                                <w:szCs w:val="14"/>
                                <w:lang w:bidi="fa-IR"/>
                              </w:rPr>
                            </m:ctrlPr>
                          </m:dPr>
                          <m:e>
                            <m:r>
                              <w:rPr>
                                <w:rFonts w:ascii="Cambria Math" w:hAnsi="Cambria Math" w:cs="B Lotus"/>
                                <w:sz w:val="14"/>
                                <w:szCs w:val="14"/>
                              </w:rPr>
                              <m:t xml:space="preserve">-76.059 </m:t>
                            </m:r>
                            <m:func>
                              <m:funcPr>
                                <m:ctrlPr>
                                  <w:rPr>
                                    <w:rFonts w:ascii="Cambria Math" w:hAnsi="Cambria Math" w:cs="B Lotus"/>
                                    <w:i/>
                                    <w:sz w:val="14"/>
                                    <w:szCs w:val="14"/>
                                    <w:lang w:bidi="fa-IR"/>
                                  </w:rPr>
                                </m:ctrlPr>
                              </m:funcPr>
                              <m:fName>
                                <m:sSup>
                                  <m:sSupPr>
                                    <m:ctrlPr>
                                      <w:rPr>
                                        <w:rFonts w:ascii="Cambria Math" w:hAnsi="Cambria Math" w:cs="B Lotus"/>
                                        <w:i/>
                                        <w:sz w:val="14"/>
                                        <w:szCs w:val="14"/>
                                        <w:lang w:bidi="fa-IR"/>
                                      </w:rPr>
                                    </m:ctrlPr>
                                  </m:sSupPr>
                                  <m:e>
                                    <m:r>
                                      <m:rPr>
                                        <m:sty m:val="p"/>
                                      </m:rPr>
                                      <w:rPr>
                                        <w:rFonts w:ascii="Cambria Math" w:eastAsia="Calibri" w:hAnsi="Cambria Math" w:cs="B Lotus"/>
                                        <w:sz w:val="14"/>
                                        <w:szCs w:val="14"/>
                                      </w:rPr>
                                      <m:t>tan</m:t>
                                    </m:r>
                                  </m:e>
                                  <m:sup>
                                    <m:r>
                                      <w:rPr>
                                        <w:rFonts w:ascii="Cambria Math" w:eastAsia="Calibri" w:hAnsi="Cambria Math" w:cs="B Lotus"/>
                                        <w:sz w:val="14"/>
                                        <w:szCs w:val="14"/>
                                      </w:rPr>
                                      <m:t>-1</m:t>
                                    </m:r>
                                  </m:sup>
                                </m:sSup>
                              </m:fName>
                              <m:e>
                                <m:r>
                                  <m:rPr>
                                    <m:sty m:val="p"/>
                                  </m:rPr>
                                  <w:rPr>
                                    <w:rFonts w:ascii="Cambria Math" w:hAnsi="Cambria Math" w:cs="B Lotus"/>
                                    <w:sz w:val="14"/>
                                    <w:szCs w:val="14"/>
                                  </w:rPr>
                                  <m:t>φ</m:t>
                                </m:r>
                              </m:e>
                            </m:func>
                            <m:r>
                              <w:rPr>
                                <w:rFonts w:ascii="Cambria Math" w:hAnsi="Cambria Math" w:cs="B Lotus"/>
                                <w:sz w:val="14"/>
                                <w:szCs w:val="14"/>
                              </w:rPr>
                              <m:t xml:space="preserve"> </m:t>
                            </m:r>
                          </m:e>
                        </m:d>
                        <m:r>
                          <w:rPr>
                            <w:rFonts w:ascii="Cambria Math" w:hAnsi="Cambria Math" w:cs="B Lotus"/>
                            <w:sz w:val="14"/>
                            <w:szCs w:val="14"/>
                          </w:rPr>
                          <m:t>+</m:t>
                        </m:r>
                        <m:d>
                          <m:dPr>
                            <m:ctrlPr>
                              <w:rPr>
                                <w:rFonts w:ascii="Cambria Math" w:hAnsi="Cambria Math" w:cs="B Lotus"/>
                                <w:i/>
                                <w:sz w:val="14"/>
                                <w:szCs w:val="14"/>
                                <w:lang w:bidi="fa-IR"/>
                              </w:rPr>
                            </m:ctrlPr>
                          </m:dPr>
                          <m:e>
                            <m:r>
                              <w:rPr>
                                <w:rFonts w:ascii="Cambria Math" w:hAnsi="Cambria Math" w:cs="B Lotus"/>
                                <w:sz w:val="14"/>
                                <w:szCs w:val="14"/>
                              </w:rPr>
                              <m:t xml:space="preserve">0.027 t </m:t>
                            </m:r>
                          </m:e>
                        </m:d>
                        <m:r>
                          <w:rPr>
                            <w:rFonts w:ascii="Cambria Math" w:hAnsi="Cambria Math" w:cs="B Lotus"/>
                            <w:sz w:val="14"/>
                            <w:szCs w:val="14"/>
                          </w:rPr>
                          <m:t>+</m:t>
                        </m:r>
                        <m:d>
                          <m:dPr>
                            <m:ctrlPr>
                              <w:rPr>
                                <w:rFonts w:ascii="Cambria Math" w:hAnsi="Cambria Math" w:cs="B Lotus"/>
                                <w:i/>
                                <w:sz w:val="14"/>
                                <w:szCs w:val="14"/>
                                <w:lang w:bidi="fa-IR"/>
                              </w:rPr>
                            </m:ctrlPr>
                          </m:dPr>
                          <m:e>
                            <m:r>
                              <w:rPr>
                                <w:rFonts w:ascii="Cambria Math" w:hAnsi="Cambria Math" w:cs="B Lotus"/>
                                <w:sz w:val="14"/>
                                <w:szCs w:val="14"/>
                              </w:rPr>
                              <m:t xml:space="preserve">140.417 </m:t>
                            </m:r>
                            <m:func>
                              <m:funcPr>
                                <m:ctrlPr>
                                  <w:rPr>
                                    <w:rFonts w:ascii="Cambria Math" w:hAnsi="Cambria Math" w:cs="B Lotus"/>
                                    <w:i/>
                                    <w:sz w:val="14"/>
                                    <w:szCs w:val="14"/>
                                    <w:lang w:bidi="fa-IR"/>
                                  </w:rPr>
                                </m:ctrlPr>
                              </m:funcPr>
                              <m:fName>
                                <m:sSup>
                                  <m:sSupPr>
                                    <m:ctrlPr>
                                      <w:rPr>
                                        <w:rFonts w:ascii="Cambria Math" w:hAnsi="Cambria Math" w:cs="B Lotus"/>
                                        <w:i/>
                                        <w:sz w:val="14"/>
                                        <w:szCs w:val="14"/>
                                        <w:lang w:bidi="fa-IR"/>
                                      </w:rPr>
                                    </m:ctrlPr>
                                  </m:sSupPr>
                                  <m:e>
                                    <m:r>
                                      <m:rPr>
                                        <m:sty m:val="p"/>
                                      </m:rPr>
                                      <w:rPr>
                                        <w:rFonts w:ascii="Cambria Math" w:eastAsia="Calibri" w:hAnsi="Cambria Math" w:cs="B Lotus"/>
                                        <w:sz w:val="14"/>
                                        <w:szCs w:val="14"/>
                                      </w:rPr>
                                      <m:t>tan</m:t>
                                    </m:r>
                                  </m:e>
                                  <m:sup>
                                    <m:r>
                                      <w:rPr>
                                        <w:rFonts w:ascii="Cambria Math" w:eastAsia="Calibri" w:hAnsi="Cambria Math" w:cs="B Lotus"/>
                                        <w:sz w:val="14"/>
                                        <w:szCs w:val="14"/>
                                      </w:rPr>
                                      <m:t>-1</m:t>
                                    </m:r>
                                  </m:sup>
                                </m:sSup>
                              </m:fName>
                              <m:e>
                                <m:r>
                                  <m:rPr>
                                    <m:sty m:val="p"/>
                                  </m:rPr>
                                  <w:rPr>
                                    <w:rFonts w:ascii="Cambria Math" w:hAnsi="Cambria Math" w:cs="B Lotus"/>
                                    <w:sz w:val="14"/>
                                    <w:szCs w:val="14"/>
                                  </w:rPr>
                                  <m:t>α</m:t>
                                </m:r>
                              </m:e>
                            </m:func>
                            <m:r>
                              <w:rPr>
                                <w:rFonts w:ascii="Cambria Math" w:hAnsi="Cambria Math" w:cs="B Lotus"/>
                                <w:sz w:val="14"/>
                                <w:szCs w:val="14"/>
                              </w:rPr>
                              <m:t xml:space="preserve"> </m:t>
                            </m:r>
                          </m:e>
                        </m:d>
                        <m:r>
                          <w:rPr>
                            <w:rFonts w:ascii="Cambria Math" w:hAnsi="Cambria Math" w:cs="B Lotus"/>
                            <w:sz w:val="14"/>
                            <w:szCs w:val="14"/>
                          </w:rPr>
                          <m:t>-99.317</m:t>
                        </m:r>
                      </m:e>
                    </m:d>
                    <m:r>
                      <w:rPr>
                        <w:rFonts w:ascii="Cambria Math" w:hAnsi="Cambria Math" w:cs="B Lotus"/>
                        <w:sz w:val="14"/>
                        <w:szCs w:val="14"/>
                      </w:rPr>
                      <m:t>×6.698</m:t>
                    </m:r>
                  </m:e>
                </m:d>
              </m:oMath>
            </m:oMathPara>
          </w:p>
        </w:tc>
      </w:tr>
    </w:tbl>
    <w:p w14:paraId="3124F206" w14:textId="77777777" w:rsidR="00802DA4" w:rsidRPr="00802DA4" w:rsidRDefault="00802DA4" w:rsidP="00802DA4">
      <w:pPr>
        <w:pStyle w:val="a"/>
        <w:ind w:firstLine="0"/>
        <w:jc w:val="left"/>
        <w:rPr>
          <w:rFonts w:ascii="Helvetica-Bold" w:hAnsi="Helvetica-Bold" w:cs="B Zar"/>
          <w:b/>
          <w:bCs/>
          <w:sz w:val="28"/>
          <w:szCs w:val="32"/>
          <w:rtl/>
        </w:rPr>
      </w:pPr>
    </w:p>
    <w:p w14:paraId="31FD3089" w14:textId="77777777" w:rsidR="002565A8" w:rsidRPr="00802DA4" w:rsidRDefault="002565A8" w:rsidP="00802DA4">
      <w:pPr>
        <w:pStyle w:val="a"/>
        <w:ind w:firstLine="0"/>
        <w:rPr>
          <w:rFonts w:ascii="Helvetica-Bold" w:hAnsi="Helvetica-Bold" w:cs="B Zar"/>
          <w:b/>
          <w:bCs/>
          <w:rtl/>
        </w:rPr>
      </w:pPr>
      <w:r w:rsidRPr="00802DA4">
        <w:rPr>
          <w:rFonts w:ascii="Helvetica-Bold" w:hAnsi="Helvetica-Bold" w:cs="B Zar" w:hint="cs"/>
          <w:b/>
          <w:bCs/>
          <w:rtl/>
        </w:rPr>
        <w:t>5-4- ترکیب چسبندگی، زاویه اصطکاک و زاویه شیب</w:t>
      </w:r>
    </w:p>
    <w:p w14:paraId="593BB390" w14:textId="1366E80B"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با استفاده از رگرسیون چند متغیره، رابطه ارائه شده از تمامی 396 داده خروجی از نتایج مدل</w:t>
      </w:r>
      <w:r w:rsidRPr="00B37EE6">
        <w:rPr>
          <w:rFonts w:asciiTheme="majorHAnsi" w:hAnsiTheme="majorHAnsi" w:cs="B Lotus" w:hint="cs"/>
          <w:sz w:val="24"/>
          <w:szCs w:val="24"/>
          <w:rtl/>
        </w:rPr>
        <w:softHyphen/>
        <w:t xml:space="preserve">سازی عددی برای تغییرات چسبندگی و زاویه اصطکاک و زاویه شیب  با </w:t>
      </w:r>
      <m:oMath>
        <m:sSup>
          <m:sSupPr>
            <m:ctrlPr>
              <w:rPr>
                <w:rFonts w:ascii="Cambria Math" w:hAnsi="Cambria Math" w:cs="B Lotus"/>
                <w:i/>
                <w:sz w:val="20"/>
                <w:szCs w:val="20"/>
                <w:lang w:bidi="fa-IR"/>
              </w:rPr>
            </m:ctrlPr>
          </m:sSupPr>
          <m:e>
            <m:r>
              <w:rPr>
                <w:rFonts w:ascii="Cambria Math" w:hAnsi="Cambria Math" w:cs="B Lotus"/>
                <w:sz w:val="20"/>
                <w:szCs w:val="20"/>
              </w:rPr>
              <m:t>R</m:t>
            </m:r>
          </m:e>
          <m:sup>
            <m:r>
              <w:rPr>
                <w:rFonts w:ascii="Cambria Math" w:hAnsi="Cambria Math" w:cs="B Lotus"/>
                <w:sz w:val="20"/>
                <w:szCs w:val="20"/>
              </w:rPr>
              <m:t>2</m:t>
            </m:r>
          </m:sup>
        </m:sSup>
        <m:r>
          <w:rPr>
            <w:rFonts w:ascii="Cambria Math" w:hAnsi="Cambria Math" w:cs="B Lotus"/>
            <w:sz w:val="20"/>
            <w:szCs w:val="20"/>
          </w:rPr>
          <m:t>=0.862</m:t>
        </m:r>
      </m:oMath>
      <w:r w:rsidRPr="00B37EE6">
        <w:rPr>
          <w:rFonts w:asciiTheme="majorHAnsi" w:hAnsiTheme="majorHAnsi" w:cs="B Lotus" w:hint="cs"/>
          <w:sz w:val="24"/>
          <w:szCs w:val="24"/>
        </w:rPr>
        <w:fldChar w:fldCharType="begin"/>
      </w:r>
      <w:r w:rsidRPr="00B37EE6">
        <w:rPr>
          <w:rFonts w:asciiTheme="majorHAnsi" w:hAnsiTheme="majorHAnsi" w:cs="B Lotus" w:hint="c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hint="cs"/>
          <w:sz w:val="24"/>
          <w:szCs w:val="24"/>
          <w:rtl/>
        </w:rPr>
        <w:instrText xml:space="preserve"> </w:instrText>
      </w:r>
      <m:oMath>
        <m:sSup>
          <m:sSupPr>
            <m:ctrlPr>
              <w:rPr>
                <w:rFonts w:ascii="Cambria Math" w:hAnsi="Cambria Math" w:cs="B Lotus"/>
                <w:sz w:val="24"/>
                <w:szCs w:val="24"/>
                <w:lang w:bidi="fa-IR"/>
              </w:rPr>
            </m:ctrlPr>
          </m:sSupPr>
          <m:e>
            <m:r>
              <m:rPr>
                <m:sty m:val="p"/>
              </m:rPr>
              <w:rPr>
                <w:rFonts w:ascii="Cambria Math" w:hAnsi="Cambria Math" w:cs="B Lotus"/>
                <w:sz w:val="24"/>
                <w:szCs w:val="24"/>
              </w:rPr>
              <m:t>R</m:t>
            </m:r>
          </m:e>
          <m:sup>
            <m:r>
              <m:rPr>
                <m:sty m:val="p"/>
              </m:rPr>
              <w:rPr>
                <w:rFonts w:ascii="Cambria Math" w:hAnsi="Cambria Math" w:cs="B Lotus"/>
                <w:sz w:val="24"/>
                <w:szCs w:val="24"/>
              </w:rPr>
              <m:t>2</m:t>
            </m:r>
          </m:sup>
        </m:sSup>
        <m:r>
          <m:rPr>
            <m:sty m:val="p"/>
          </m:rPr>
          <w:rPr>
            <w:rFonts w:ascii="Cambria Math" w:hAnsi="Cambria Math" w:cs="B Lotus"/>
            <w:sz w:val="24"/>
            <w:szCs w:val="24"/>
          </w:rPr>
          <m:t>=0.862</m:t>
        </m:r>
      </m:oMath>
      <w:r w:rsidRPr="00B37EE6">
        <w:rPr>
          <w:rFonts w:asciiTheme="majorHAnsi" w:hAnsiTheme="majorHAnsi" w:cs="B Lotus" w:hint="cs"/>
          <w:sz w:val="24"/>
          <w:szCs w:val="24"/>
          <w:rtl/>
        </w:rPr>
        <w:instrText xml:space="preserve"> </w:instrText>
      </w:r>
      <w:r w:rsidRPr="00B37EE6">
        <w:rPr>
          <w:rFonts w:asciiTheme="majorHAnsi" w:hAnsiTheme="majorHAnsi" w:cs="B Lotus" w:hint="cs"/>
          <w:sz w:val="24"/>
          <w:szCs w:val="24"/>
        </w:rPr>
        <w:fldChar w:fldCharType="end"/>
      </w:r>
      <w:r w:rsidRPr="00B37EE6">
        <w:rPr>
          <w:rFonts w:asciiTheme="majorHAnsi" w:hAnsiTheme="majorHAnsi" w:cs="B Lotus" w:hint="cs"/>
          <w:sz w:val="24"/>
          <w:szCs w:val="24"/>
          <w:rtl/>
        </w:rPr>
        <w:t xml:space="preserve"> و </w:t>
      </w:r>
      <m:oMath>
        <m:r>
          <w:rPr>
            <w:rFonts w:ascii="Cambria Math" w:hAnsi="Cambria Math" w:cs="B Lotus"/>
            <w:sz w:val="20"/>
            <w:szCs w:val="20"/>
          </w:rPr>
          <m:t>RMSE=1.735</m:t>
        </m:r>
      </m:oMath>
      <w:r w:rsidRPr="00B37EE6">
        <w:rPr>
          <w:rFonts w:asciiTheme="majorHAnsi" w:hAnsiTheme="majorHAnsi" w:cs="B Lotus" w:hint="cs"/>
        </w:rPr>
        <w:fldChar w:fldCharType="begin"/>
      </w:r>
      <w:r w:rsidRPr="00B37EE6">
        <w:rPr>
          <w:rFonts w:asciiTheme="majorHAnsi" w:hAnsiTheme="majorHAnsi" w:cs="B Lotus" w:hint="cs"/>
          <w:rtl/>
        </w:rPr>
        <w:instrText xml:space="preserve"> </w:instrText>
      </w:r>
      <w:r w:rsidRPr="00B37EE6">
        <w:rPr>
          <w:rFonts w:asciiTheme="majorHAnsi" w:hAnsiTheme="majorHAnsi" w:cs="B Lotus"/>
        </w:rPr>
        <w:instrText>QUOTE</w:instrText>
      </w:r>
      <w:r w:rsidRPr="00B37EE6">
        <w:rPr>
          <w:rFonts w:asciiTheme="majorHAnsi" w:hAnsiTheme="majorHAnsi" w:cs="B Lotus" w:hint="cs"/>
          <w:rtl/>
        </w:rPr>
        <w:instrText xml:space="preserve"> </w:instrText>
      </w:r>
      <m:oMath>
        <m:r>
          <m:rPr>
            <m:sty m:val="p"/>
          </m:rPr>
          <w:rPr>
            <w:rFonts w:ascii="Cambria Math" w:hAnsi="Cambria Math" w:cs="B Lotus"/>
          </w:rPr>
          <m:t>RMSE=1.735</m:t>
        </m:r>
      </m:oMath>
      <w:r w:rsidRPr="00B37EE6">
        <w:rPr>
          <w:rFonts w:asciiTheme="majorHAnsi" w:hAnsiTheme="majorHAnsi" w:cs="B Lotus" w:hint="cs"/>
          <w:rtl/>
        </w:rPr>
        <w:instrText xml:space="preserve"> </w:instrText>
      </w:r>
      <w:r w:rsidRPr="00B37EE6">
        <w:rPr>
          <w:rFonts w:asciiTheme="majorHAnsi" w:hAnsiTheme="majorHAnsi" w:cs="B Lotus" w:hint="cs"/>
        </w:rPr>
        <w:fldChar w:fldCharType="end"/>
      </w:r>
      <w:r w:rsidRPr="00B37EE6">
        <w:rPr>
          <w:rFonts w:asciiTheme="majorHAnsi" w:hAnsiTheme="majorHAnsi" w:cs="B Lotus" w:hint="cs"/>
          <w:rtl/>
        </w:rPr>
        <w:t xml:space="preserve"> </w:t>
      </w:r>
      <w:r w:rsidRPr="00B37EE6">
        <w:rPr>
          <w:rFonts w:asciiTheme="majorHAnsi" w:hAnsiTheme="majorHAnsi" w:cs="B Lotus" w:hint="cs"/>
          <w:sz w:val="24"/>
          <w:szCs w:val="24"/>
          <w:rtl/>
        </w:rPr>
        <w:t>شکل</w:t>
      </w:r>
      <w:r w:rsidR="008B5EF0">
        <w:rPr>
          <w:rFonts w:asciiTheme="majorHAnsi" w:hAnsiTheme="majorHAnsi" w:cs="B Lotus" w:hint="cs"/>
          <w:sz w:val="24"/>
          <w:szCs w:val="24"/>
          <w:rtl/>
        </w:rPr>
        <w:t xml:space="preserve"> </w:t>
      </w:r>
      <w:r w:rsidR="008B5EF0" w:rsidRPr="00B37EE6">
        <w:rPr>
          <w:rFonts w:asciiTheme="majorHAnsi" w:hAnsiTheme="majorHAnsi" w:cs="B Lotus" w:hint="cs"/>
          <w:sz w:val="24"/>
          <w:szCs w:val="24"/>
          <w:rtl/>
        </w:rPr>
        <w:t>(</w:t>
      </w:r>
      <w:r w:rsidRPr="00B37EE6">
        <w:rPr>
          <w:rFonts w:asciiTheme="majorHAnsi" w:hAnsiTheme="majorHAnsi" w:cs="B Lotus" w:hint="cs"/>
          <w:sz w:val="24"/>
          <w:szCs w:val="24"/>
          <w:rtl/>
        </w:rPr>
        <w:t xml:space="preserve">17) مطابق رابطه 4 </w:t>
      </w:r>
      <w:r w:rsidR="008B5EF0">
        <w:rPr>
          <w:rFonts w:asciiTheme="majorHAnsi" w:hAnsiTheme="majorHAnsi" w:cs="B Lotus" w:hint="cs"/>
          <w:sz w:val="24"/>
          <w:szCs w:val="24"/>
          <w:rtl/>
        </w:rPr>
        <w:t>است</w:t>
      </w:r>
      <w:r w:rsidRPr="00B37EE6">
        <w:rPr>
          <w:rFonts w:asciiTheme="majorHAnsi" w:hAnsiTheme="majorHAnsi" w:cs="B Lotus" w:hint="cs"/>
          <w:sz w:val="24"/>
          <w:szCs w:val="24"/>
          <w:rtl/>
        </w:rPr>
        <w:t>.</w:t>
      </w:r>
    </w:p>
    <w:tbl>
      <w:tblPr>
        <w:tblStyle w:val="TableGrid"/>
        <w:bidiVisual/>
        <w:tblW w:w="4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4010"/>
      </w:tblGrid>
      <w:tr w:rsidR="002565A8" w:rsidRPr="00B37EE6" w14:paraId="39249257" w14:textId="77777777" w:rsidTr="00A77EE4">
        <w:tc>
          <w:tcPr>
            <w:tcW w:w="443" w:type="dxa"/>
            <w:vAlign w:val="bottom"/>
            <w:hideMark/>
          </w:tcPr>
          <w:p w14:paraId="62647334" w14:textId="77777777" w:rsidR="002565A8" w:rsidRPr="00B37EE6" w:rsidRDefault="002565A8" w:rsidP="006233D0">
            <w:pPr>
              <w:bidi/>
              <w:jc w:val="center"/>
              <w:rPr>
                <w:rFonts w:asciiTheme="majorHAnsi" w:hAnsiTheme="majorHAnsi" w:cs="B Lotus"/>
                <w:sz w:val="24"/>
                <w:szCs w:val="24"/>
                <w:rtl/>
              </w:rPr>
            </w:pPr>
            <w:r w:rsidRPr="00B37EE6">
              <w:rPr>
                <w:rFonts w:asciiTheme="majorHAnsi" w:hAnsiTheme="majorHAnsi" w:cs="B Lotus" w:hint="cs"/>
                <w:sz w:val="24"/>
                <w:szCs w:val="24"/>
                <w:rtl/>
              </w:rPr>
              <w:t>(4)</w:t>
            </w:r>
          </w:p>
        </w:tc>
        <w:tc>
          <w:tcPr>
            <w:tcW w:w="4032" w:type="dxa"/>
            <w:hideMark/>
          </w:tcPr>
          <w:p w14:paraId="42A46E34" w14:textId="77777777" w:rsidR="002565A8" w:rsidRPr="00B37EE6" w:rsidRDefault="002565A8" w:rsidP="006233D0">
            <w:pPr>
              <w:bidi/>
              <w:jc w:val="both"/>
              <w:rPr>
                <w:rFonts w:asciiTheme="majorHAnsi" w:hAnsiTheme="majorHAnsi" w:cs="B Lotus"/>
                <w:i/>
                <w:sz w:val="16"/>
                <w:szCs w:val="16"/>
                <w:rtl/>
              </w:rPr>
            </w:pPr>
            <m:oMathPara>
              <m:oMathParaPr>
                <m:jc m:val="left"/>
              </m:oMathParaPr>
              <m:oMath>
                <m:r>
                  <w:rPr>
                    <w:rFonts w:ascii="Arial" w:hAnsi="Arial" w:cs="Arial" w:hint="cs"/>
                    <w:sz w:val="16"/>
                    <w:szCs w:val="16"/>
                    <w:rtl/>
                  </w:rPr>
                  <m:t>∆</m:t>
                </m:r>
                <m:r>
                  <w:rPr>
                    <w:rFonts w:ascii="Cambria Math" w:hAnsi="Cambria Math" w:cs="B Lotus"/>
                    <w:sz w:val="16"/>
                    <w:szCs w:val="16"/>
                  </w:rPr>
                  <m:t xml:space="preserve"> =</m:t>
                </m:r>
                <m:d>
                  <m:dPr>
                    <m:ctrlPr>
                      <w:rPr>
                        <w:rFonts w:ascii="Cambria Math" w:hAnsi="Cambria Math" w:cs="B Lotus"/>
                        <w:i/>
                        <w:sz w:val="16"/>
                        <w:szCs w:val="16"/>
                        <w:lang w:bidi="fa-IR"/>
                      </w:rPr>
                    </m:ctrlPr>
                  </m:dPr>
                  <m:e>
                    <m:d>
                      <m:dPr>
                        <m:ctrlPr>
                          <w:rPr>
                            <w:rFonts w:ascii="Cambria Math" w:hAnsi="Cambria Math" w:cs="B Lotus"/>
                            <w:i/>
                            <w:sz w:val="16"/>
                            <w:szCs w:val="16"/>
                            <w:lang w:bidi="fa-IR"/>
                          </w:rPr>
                        </m:ctrlPr>
                      </m:dPr>
                      <m:e>
                        <m:r>
                          <w:rPr>
                            <w:rFonts w:ascii="Cambria Math" w:hAnsi="Cambria Math" w:cs="B Lotus"/>
                            <w:sz w:val="16"/>
                            <w:szCs w:val="16"/>
                          </w:rPr>
                          <m:t>-0.472 C</m:t>
                        </m:r>
                      </m:e>
                    </m:d>
                    <m:r>
                      <w:rPr>
                        <w:rFonts w:ascii="Cambria Math" w:hAnsi="Cambria Math" w:cs="B Lotus"/>
                        <w:sz w:val="16"/>
                        <w:szCs w:val="16"/>
                      </w:rPr>
                      <m:t>+</m:t>
                    </m:r>
                    <m:d>
                      <m:dPr>
                        <m:ctrlPr>
                          <w:rPr>
                            <w:rFonts w:ascii="Cambria Math" w:hAnsi="Cambria Math" w:cs="B Lotus"/>
                            <w:i/>
                            <w:sz w:val="16"/>
                            <w:szCs w:val="16"/>
                            <w:lang w:bidi="fa-IR"/>
                          </w:rPr>
                        </m:ctrlPr>
                      </m:dPr>
                      <m:e>
                        <m:r>
                          <w:rPr>
                            <w:rFonts w:ascii="Cambria Math" w:hAnsi="Cambria Math" w:cs="B Lotus"/>
                            <w:sz w:val="16"/>
                            <w:szCs w:val="16"/>
                          </w:rPr>
                          <m:t>-400.325</m:t>
                        </m:r>
                        <m:func>
                          <m:funcPr>
                            <m:ctrlPr>
                              <w:rPr>
                                <w:rFonts w:ascii="Cambria Math" w:hAnsi="Cambria Math" w:cs="B Lotus"/>
                                <w:i/>
                                <w:sz w:val="16"/>
                                <w:szCs w:val="16"/>
                                <w:lang w:bidi="fa-IR"/>
                              </w:rPr>
                            </m:ctrlPr>
                          </m:funcPr>
                          <m:fName>
                            <m:sSup>
                              <m:sSupPr>
                                <m:ctrlPr>
                                  <w:rPr>
                                    <w:rFonts w:ascii="Cambria Math" w:hAnsi="Cambria Math" w:cs="B Lotus"/>
                                    <w:i/>
                                    <w:sz w:val="16"/>
                                    <w:szCs w:val="16"/>
                                    <w:lang w:bidi="fa-IR"/>
                                  </w:rPr>
                                </m:ctrlPr>
                              </m:sSupPr>
                              <m:e>
                                <m:r>
                                  <m:rPr>
                                    <m:sty m:val="p"/>
                                  </m:rPr>
                                  <w:rPr>
                                    <w:rFonts w:ascii="Cambria Math" w:hAnsi="Cambria Math" w:cs="B Lotus"/>
                                    <w:sz w:val="16"/>
                                    <w:szCs w:val="16"/>
                                  </w:rPr>
                                  <m:t>tan</m:t>
                                </m:r>
                              </m:e>
                              <m:sup>
                                <m:r>
                                  <w:rPr>
                                    <w:rFonts w:ascii="Cambria Math" w:hAnsi="Cambria Math" w:cs="B Lotus"/>
                                    <w:sz w:val="16"/>
                                    <w:szCs w:val="16"/>
                                  </w:rPr>
                                  <m:t>-1</m:t>
                                </m:r>
                              </m:sup>
                            </m:sSup>
                          </m:fName>
                          <m:e>
                            <m:r>
                              <m:rPr>
                                <m:sty m:val="p"/>
                              </m:rPr>
                              <w:rPr>
                                <w:rFonts w:ascii="Cambria Math" w:hAnsi="Cambria Math" w:cs="B Lotus"/>
                                <w:sz w:val="16"/>
                                <w:szCs w:val="16"/>
                              </w:rPr>
                              <m:t>φ</m:t>
                            </m:r>
                          </m:e>
                        </m:func>
                      </m:e>
                    </m:d>
                    <m:r>
                      <w:rPr>
                        <w:rFonts w:ascii="Cambria Math" w:hAnsi="Cambria Math" w:cs="B Lotus"/>
                        <w:sz w:val="16"/>
                        <w:szCs w:val="16"/>
                      </w:rPr>
                      <m:t xml:space="preserve">+ </m:t>
                    </m:r>
                    <m:d>
                      <m:dPr>
                        <m:ctrlPr>
                          <w:rPr>
                            <w:rFonts w:ascii="Cambria Math" w:hAnsi="Cambria Math" w:cs="B Lotus"/>
                            <w:i/>
                            <w:sz w:val="16"/>
                            <w:szCs w:val="16"/>
                            <w:lang w:bidi="fa-IR"/>
                          </w:rPr>
                        </m:ctrlPr>
                      </m:dPr>
                      <m:e>
                        <m:r>
                          <w:rPr>
                            <w:rFonts w:ascii="Cambria Math" w:hAnsi="Cambria Math" w:cs="B Lotus"/>
                            <w:sz w:val="16"/>
                            <w:szCs w:val="16"/>
                          </w:rPr>
                          <m:t>0.136 t</m:t>
                        </m:r>
                      </m:e>
                    </m:d>
                    <m:r>
                      <w:rPr>
                        <w:rFonts w:ascii="Cambria Math" w:hAnsi="Cambria Math" w:cs="B Lotus"/>
                        <w:sz w:val="16"/>
                        <w:szCs w:val="16"/>
                      </w:rPr>
                      <m:t>+</m:t>
                    </m:r>
                    <m:d>
                      <m:dPr>
                        <m:ctrlPr>
                          <w:rPr>
                            <w:rFonts w:ascii="Cambria Math" w:hAnsi="Cambria Math" w:cs="B Lotus"/>
                            <w:i/>
                            <w:sz w:val="16"/>
                            <w:szCs w:val="16"/>
                            <w:lang w:bidi="fa-IR"/>
                          </w:rPr>
                        </m:ctrlPr>
                      </m:dPr>
                      <m:e>
                        <m:r>
                          <w:rPr>
                            <w:rFonts w:ascii="Cambria Math" w:hAnsi="Cambria Math" w:cs="B Lotus"/>
                            <w:sz w:val="16"/>
                            <w:szCs w:val="16"/>
                          </w:rPr>
                          <m:t xml:space="preserve">846.176 </m:t>
                        </m:r>
                        <m:func>
                          <m:funcPr>
                            <m:ctrlPr>
                              <w:rPr>
                                <w:rFonts w:ascii="Cambria Math" w:hAnsi="Cambria Math" w:cs="B Lotus"/>
                                <w:i/>
                                <w:sz w:val="16"/>
                                <w:szCs w:val="16"/>
                                <w:lang w:bidi="fa-IR"/>
                              </w:rPr>
                            </m:ctrlPr>
                          </m:funcPr>
                          <m:fName>
                            <m:sSup>
                              <m:sSupPr>
                                <m:ctrlPr>
                                  <w:rPr>
                                    <w:rFonts w:ascii="Cambria Math" w:hAnsi="Cambria Math" w:cs="B Lotus"/>
                                    <w:i/>
                                    <w:sz w:val="16"/>
                                    <w:szCs w:val="16"/>
                                    <w:lang w:bidi="fa-IR"/>
                                  </w:rPr>
                                </m:ctrlPr>
                              </m:sSupPr>
                              <m:e>
                                <m:r>
                                  <m:rPr>
                                    <m:sty m:val="p"/>
                                  </m:rPr>
                                  <w:rPr>
                                    <w:rFonts w:ascii="Cambria Math" w:hAnsi="Cambria Math" w:cs="B Lotus"/>
                                    <w:sz w:val="16"/>
                                    <w:szCs w:val="16"/>
                                  </w:rPr>
                                  <m:t>tan</m:t>
                                </m:r>
                              </m:e>
                              <m:sup>
                                <m:r>
                                  <w:rPr>
                                    <w:rFonts w:ascii="Cambria Math" w:hAnsi="Cambria Math" w:cs="B Lotus"/>
                                    <w:sz w:val="16"/>
                                    <w:szCs w:val="16"/>
                                  </w:rPr>
                                  <m:t>-1</m:t>
                                </m:r>
                              </m:sup>
                            </m:sSup>
                          </m:fName>
                          <m:e>
                            <m:r>
                              <w:rPr>
                                <w:rFonts w:ascii="Cambria Math" w:hAnsi="Cambria Math" w:cs="B Lotus"/>
                                <w:sz w:val="16"/>
                                <w:szCs w:val="16"/>
                              </w:rPr>
                              <m:t>α</m:t>
                            </m:r>
                          </m:e>
                        </m:func>
                        <m:r>
                          <w:rPr>
                            <w:rFonts w:ascii="Cambria Math" w:hAnsi="Cambria Math" w:cs="B Lotus"/>
                            <w:sz w:val="16"/>
                            <w:szCs w:val="16"/>
                          </w:rPr>
                          <m:t xml:space="preserve"> </m:t>
                        </m:r>
                      </m:e>
                    </m:d>
                    <m:r>
                      <w:rPr>
                        <w:rFonts w:ascii="Cambria Math" w:hAnsi="Cambria Math" w:cs="B Lotus"/>
                        <w:sz w:val="16"/>
                        <w:szCs w:val="16"/>
                      </w:rPr>
                      <m:t>-686.034</m:t>
                    </m:r>
                  </m:e>
                </m:d>
              </m:oMath>
            </m:oMathPara>
          </w:p>
        </w:tc>
      </w:tr>
    </w:tbl>
    <w:p w14:paraId="4B0ED817" w14:textId="6A4C9B54" w:rsidR="002565A8" w:rsidRDefault="002565A8" w:rsidP="006233D0">
      <w:pPr>
        <w:bidi/>
        <w:spacing w:line="240" w:lineRule="auto"/>
        <w:jc w:val="both"/>
        <w:rPr>
          <w:rFonts w:asciiTheme="majorHAnsi" w:hAnsiTheme="majorHAnsi" w:cs="B Nazanin"/>
          <w:rtl/>
        </w:rPr>
      </w:pPr>
    </w:p>
    <w:p w14:paraId="3949D068" w14:textId="77777777" w:rsidR="00802DA4" w:rsidRPr="008B5EF0" w:rsidRDefault="00802DA4" w:rsidP="00802DA4">
      <w:pPr>
        <w:pStyle w:val="a"/>
        <w:ind w:firstLine="0"/>
        <w:jc w:val="center"/>
        <w:rPr>
          <w:rFonts w:cs="B Lotus"/>
          <w:b/>
          <w:bCs/>
          <w:sz w:val="20"/>
          <w:szCs w:val="20"/>
        </w:rPr>
      </w:pPr>
      <w:r w:rsidRPr="008B5EF0">
        <w:rPr>
          <w:rFonts w:cs="B Lotus" w:hint="cs"/>
          <w:b/>
          <w:bCs/>
          <w:sz w:val="20"/>
          <w:szCs w:val="20"/>
          <w:rtl/>
        </w:rPr>
        <w:t>شکل 17.</w:t>
      </w:r>
      <w:r w:rsidRPr="008B5EF0">
        <w:rPr>
          <w:rFonts w:cs="B Lotus" w:hint="cs"/>
          <w:sz w:val="20"/>
          <w:szCs w:val="20"/>
          <w:rtl/>
        </w:rPr>
        <w:t xml:space="preserve"> نتایج رگرسیون داده‌ها</w:t>
      </w:r>
    </w:p>
    <w:p w14:paraId="2CAF3056" w14:textId="5D7F8E63" w:rsidR="00802DA4" w:rsidRDefault="00802DA4" w:rsidP="006233D0">
      <w:pPr>
        <w:pStyle w:val="a"/>
        <w:spacing w:after="120"/>
        <w:ind w:firstLine="0"/>
        <w:jc w:val="center"/>
        <w:rPr>
          <w:rFonts w:asciiTheme="majorBidi" w:hAnsiTheme="majorBidi" w:cstheme="majorBidi"/>
          <w:b/>
          <w:bCs/>
          <w:sz w:val="20"/>
          <w:szCs w:val="20"/>
          <w:rtl/>
        </w:rPr>
      </w:pPr>
      <w:r w:rsidRPr="00B37EE6">
        <w:rPr>
          <w:noProof/>
          <w:sz w:val="12"/>
          <w:szCs w:val="12"/>
        </w:rPr>
        <w:drawing>
          <wp:inline distT="0" distB="0" distL="0" distR="0" wp14:anchorId="0186461C" wp14:editId="173C40FE">
            <wp:extent cx="2852928" cy="2368550"/>
            <wp:effectExtent l="0" t="0" r="508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84428A" w14:textId="77777777" w:rsidR="002565A8" w:rsidRPr="00802DA4" w:rsidRDefault="002565A8" w:rsidP="00802DA4">
      <w:pPr>
        <w:pStyle w:val="a"/>
        <w:bidi w:val="0"/>
        <w:spacing w:after="120"/>
        <w:ind w:firstLine="0"/>
        <w:jc w:val="center"/>
        <w:rPr>
          <w:rFonts w:asciiTheme="majorBidi" w:hAnsiTheme="majorBidi" w:cstheme="majorBidi"/>
          <w:sz w:val="18"/>
          <w:szCs w:val="18"/>
          <w:rtl/>
        </w:rPr>
      </w:pPr>
      <w:r w:rsidRPr="00802DA4">
        <w:rPr>
          <w:rFonts w:asciiTheme="majorBidi" w:hAnsiTheme="majorBidi" w:cstheme="majorBidi"/>
          <w:b/>
          <w:bCs/>
          <w:sz w:val="18"/>
          <w:szCs w:val="18"/>
        </w:rPr>
        <w:t xml:space="preserve">Fig. 17. </w:t>
      </w:r>
      <w:r w:rsidRPr="00802DA4">
        <w:rPr>
          <w:rFonts w:asciiTheme="majorBidi" w:hAnsiTheme="majorBidi" w:cstheme="majorBidi"/>
          <w:sz w:val="18"/>
          <w:szCs w:val="18"/>
        </w:rPr>
        <w:t>Results of regression of data</w:t>
      </w:r>
    </w:p>
    <w:p w14:paraId="1F3D429B" w14:textId="77777777" w:rsidR="002565A8" w:rsidRPr="00802DA4" w:rsidRDefault="002565A8" w:rsidP="00802DA4">
      <w:pPr>
        <w:pStyle w:val="a"/>
        <w:ind w:firstLine="0"/>
        <w:rPr>
          <w:rFonts w:ascii="Helvetica-Bold" w:hAnsi="Helvetica-Bold" w:cs="B Zar"/>
          <w:b/>
          <w:bCs/>
          <w:rtl/>
        </w:rPr>
      </w:pPr>
      <w:r w:rsidRPr="00802DA4">
        <w:rPr>
          <w:rFonts w:ascii="Helvetica-Bold" w:hAnsi="Helvetica-Bold" w:cs="B Zar" w:hint="cs"/>
          <w:b/>
          <w:bCs/>
          <w:rtl/>
        </w:rPr>
        <w:t>5-5- ترکیب چسبندگی و زاویه اصطکاک با استفاده از تمامی داده</w:t>
      </w:r>
      <w:r w:rsidRPr="00802DA4">
        <w:rPr>
          <w:rFonts w:ascii="Helvetica-Bold" w:hAnsi="Helvetica-Bold" w:cs="B Zar"/>
          <w:b/>
          <w:bCs/>
          <w:rtl/>
        </w:rPr>
        <w:softHyphen/>
      </w:r>
      <w:r w:rsidRPr="00802DA4">
        <w:rPr>
          <w:rFonts w:ascii="Helvetica-Bold" w:hAnsi="Helvetica-Bold" w:cs="B Zar" w:hint="cs"/>
          <w:b/>
          <w:bCs/>
          <w:rtl/>
        </w:rPr>
        <w:t>ها</w:t>
      </w:r>
    </w:p>
    <w:p w14:paraId="0C310336" w14:textId="77777777"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از 396 داده خروجی از نتایج مدل</w:t>
      </w:r>
      <w:r w:rsidRPr="00B37EE6">
        <w:rPr>
          <w:rFonts w:asciiTheme="majorHAnsi" w:hAnsiTheme="majorHAnsi" w:cs="B Lotus"/>
          <w:sz w:val="24"/>
          <w:szCs w:val="24"/>
          <w:rtl/>
        </w:rPr>
        <w:softHyphen/>
      </w:r>
      <w:r w:rsidRPr="00B37EE6">
        <w:rPr>
          <w:rFonts w:asciiTheme="majorHAnsi" w:hAnsiTheme="majorHAnsi" w:cs="B Lotus" w:hint="cs"/>
          <w:sz w:val="24"/>
          <w:szCs w:val="24"/>
          <w:rtl/>
        </w:rPr>
        <w:t>سازی عددی برای تغییرات چسبندگی و زاویه اصطکاک با استفاده از رگرسیون چند</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 متغیره، رابطه</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ای با </w:t>
      </w:r>
      <m:oMath>
        <m:sSup>
          <m:sSupPr>
            <m:ctrlPr>
              <w:rPr>
                <w:rFonts w:ascii="Cambria Math" w:hAnsi="Cambria Math" w:cs="B Lotus"/>
                <w:i/>
                <w:sz w:val="20"/>
                <w:szCs w:val="20"/>
              </w:rPr>
            </m:ctrlPr>
          </m:sSupPr>
          <m:e>
            <m:r>
              <w:rPr>
                <w:rFonts w:ascii="Cambria Math" w:hAnsi="Cambria Math" w:cs="B Lotus"/>
                <w:sz w:val="20"/>
                <w:szCs w:val="20"/>
              </w:rPr>
              <m:t>R</m:t>
            </m:r>
          </m:e>
          <m:sup>
            <m:r>
              <w:rPr>
                <w:rFonts w:ascii="Cambria Math" w:hAnsi="Cambria Math" w:cs="B Lotus"/>
                <w:sz w:val="20"/>
                <w:szCs w:val="20"/>
              </w:rPr>
              <m:t>2</m:t>
            </m:r>
          </m:sup>
        </m:sSup>
        <m:r>
          <w:rPr>
            <w:rFonts w:ascii="Cambria Math" w:hAnsi="Cambria Math" w:cs="B Lotus"/>
            <w:sz w:val="20"/>
            <w:szCs w:val="20"/>
          </w:rPr>
          <m:t>=0.819</m:t>
        </m:r>
      </m:oMath>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sSup>
          <m:sSupPr>
            <m:ctrlPr>
              <w:rPr>
                <w:rFonts w:ascii="Cambria Math" w:hAnsi="Cambria Math" w:cs="B Lotus"/>
                <w:sz w:val="24"/>
                <w:szCs w:val="24"/>
              </w:rPr>
            </m:ctrlPr>
          </m:sSupPr>
          <m:e>
            <m:r>
              <m:rPr>
                <m:sty m:val="p"/>
              </m:rPr>
              <w:rPr>
                <w:rFonts w:ascii="Cambria Math" w:hAnsi="Cambria Math" w:cs="B Lotus"/>
                <w:sz w:val="24"/>
                <w:szCs w:val="24"/>
              </w:rPr>
              <m:t>R</m:t>
            </m:r>
          </m:e>
          <m:sup>
            <m:r>
              <m:rPr>
                <m:sty m:val="p"/>
              </m:rPr>
              <w:rPr>
                <w:rFonts w:ascii="Cambria Math" w:hAnsi="Cambria Math" w:cs="B Lotus"/>
                <w:sz w:val="24"/>
                <w:szCs w:val="24"/>
              </w:rPr>
              <m:t>2</m:t>
            </m:r>
          </m:sup>
        </m:sSup>
        <m:r>
          <m:rPr>
            <m:sty m:val="p"/>
          </m:rPr>
          <w:rPr>
            <w:rFonts w:ascii="Cambria Math" w:hAnsi="Cambria Math" w:cs="B Lotus"/>
            <w:sz w:val="24"/>
            <w:szCs w:val="24"/>
          </w:rPr>
          <m:t>=0.819</m:t>
        </m:r>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و </w:t>
      </w:r>
      <m:oMath>
        <m:r>
          <w:rPr>
            <w:rFonts w:ascii="Cambria Math" w:hAnsi="Cambria Math" w:cs="B Lotus"/>
            <w:sz w:val="20"/>
            <w:szCs w:val="20"/>
          </w:rPr>
          <m:t>RMSE=1.960</m:t>
        </m:r>
      </m:oMath>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r>
          <m:rPr>
            <m:sty m:val="p"/>
          </m:rPr>
          <w:rPr>
            <w:rFonts w:ascii="Cambria Math" w:hAnsi="Cambria Math" w:cs="B Lotus"/>
            <w:sz w:val="24"/>
            <w:szCs w:val="24"/>
          </w:rPr>
          <m:t>RMSE=1.960</m:t>
        </m:r>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به دست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آید (رابطه 5).</w:t>
      </w:r>
    </w:p>
    <w:tbl>
      <w:tblPr>
        <w:tblStyle w:val="TableGrid"/>
        <w:bidiVisual/>
        <w:tblW w:w="4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4031"/>
      </w:tblGrid>
      <w:tr w:rsidR="002565A8" w:rsidRPr="00B37EE6" w14:paraId="75FC74BC" w14:textId="77777777" w:rsidTr="00A77EE4">
        <w:tc>
          <w:tcPr>
            <w:tcW w:w="443" w:type="dxa"/>
            <w:vAlign w:val="bottom"/>
          </w:tcPr>
          <w:p w14:paraId="4F54EC5C" w14:textId="77777777" w:rsidR="002565A8" w:rsidRPr="00B37EE6" w:rsidRDefault="002565A8" w:rsidP="006233D0">
            <w:pPr>
              <w:bidi/>
              <w:jc w:val="center"/>
              <w:rPr>
                <w:rFonts w:asciiTheme="majorHAnsi" w:hAnsiTheme="majorHAnsi" w:cs="B Lotus"/>
                <w:rtl/>
              </w:rPr>
            </w:pPr>
            <w:r w:rsidRPr="00B37EE6">
              <w:rPr>
                <w:rFonts w:asciiTheme="majorHAnsi" w:hAnsiTheme="majorHAnsi" w:cs="B Lotus" w:hint="cs"/>
                <w:rtl/>
              </w:rPr>
              <w:t>(5)</w:t>
            </w:r>
          </w:p>
        </w:tc>
        <w:tc>
          <w:tcPr>
            <w:tcW w:w="4032" w:type="dxa"/>
          </w:tcPr>
          <w:p w14:paraId="07FC52AD" w14:textId="77777777" w:rsidR="002565A8" w:rsidRPr="00B37EE6" w:rsidRDefault="002565A8" w:rsidP="006233D0">
            <w:pPr>
              <w:bidi/>
              <w:jc w:val="both"/>
              <w:rPr>
                <w:rFonts w:asciiTheme="majorHAnsi" w:hAnsiTheme="majorHAnsi" w:cs="B Lotus"/>
                <w:i/>
                <w:sz w:val="18"/>
                <w:szCs w:val="18"/>
                <w:rtl/>
              </w:rPr>
            </w:pPr>
            <m:oMathPara>
              <m:oMathParaPr>
                <m:jc m:val="left"/>
              </m:oMathParaPr>
              <m:oMath>
                <m:r>
                  <w:rPr>
                    <w:rFonts w:ascii="Times New Roman" w:hAnsi="Times New Roman" w:cs="Times New Roman" w:hint="cs"/>
                    <w:sz w:val="16"/>
                    <w:szCs w:val="16"/>
                    <w:rtl/>
                  </w:rPr>
                  <m:t>∆</m:t>
                </m:r>
                <m:r>
                  <w:rPr>
                    <w:rFonts w:ascii="Cambria Math" w:hAnsi="Cambria Math" w:cs="B Lotus"/>
                    <w:sz w:val="16"/>
                    <w:szCs w:val="16"/>
                  </w:rPr>
                  <m:t xml:space="preserve"> =</m:t>
                </m:r>
                <m:d>
                  <m:dPr>
                    <m:ctrlPr>
                      <w:rPr>
                        <w:rFonts w:ascii="Cambria Math" w:hAnsi="Cambria Math" w:cs="B Lotus"/>
                        <w:i/>
                        <w:sz w:val="16"/>
                        <w:szCs w:val="16"/>
                      </w:rPr>
                    </m:ctrlPr>
                  </m:dPr>
                  <m:e>
                    <m:r>
                      <w:rPr>
                        <w:rFonts w:ascii="Cambria Math" w:hAnsi="Cambria Math" w:cs="B Lotus"/>
                        <w:sz w:val="16"/>
                        <w:szCs w:val="16"/>
                      </w:rPr>
                      <m:t>-0.446 C</m:t>
                    </m:r>
                  </m:e>
                </m:d>
                <m:r>
                  <w:rPr>
                    <w:rFonts w:ascii="Cambria Math" w:hAnsi="Cambria Math" w:cs="B Lotus"/>
                    <w:sz w:val="16"/>
                    <w:szCs w:val="16"/>
                  </w:rPr>
                  <m:t>+</m:t>
                </m:r>
                <m:d>
                  <m:dPr>
                    <m:ctrlPr>
                      <w:rPr>
                        <w:rFonts w:ascii="Cambria Math" w:hAnsi="Cambria Math" w:cs="B Lotus"/>
                        <w:i/>
                        <w:sz w:val="16"/>
                        <w:szCs w:val="16"/>
                      </w:rPr>
                    </m:ctrlPr>
                  </m:dPr>
                  <m:e>
                    <m:r>
                      <w:rPr>
                        <w:rFonts w:ascii="Cambria Math" w:hAnsi="Cambria Math" w:cs="B Lotus"/>
                        <w:sz w:val="16"/>
                        <w:szCs w:val="16"/>
                      </w:rPr>
                      <m:t>-330.615</m:t>
                    </m:r>
                    <m:func>
                      <m:funcPr>
                        <m:ctrlPr>
                          <w:rPr>
                            <w:rFonts w:ascii="Cambria Math" w:hAnsi="Cambria Math" w:cs="B Lotus"/>
                            <w:i/>
                            <w:sz w:val="16"/>
                            <w:szCs w:val="16"/>
                          </w:rPr>
                        </m:ctrlPr>
                      </m:funcPr>
                      <m:fName>
                        <m:sSup>
                          <m:sSupPr>
                            <m:ctrlPr>
                              <w:rPr>
                                <w:rFonts w:ascii="Cambria Math" w:hAnsi="Cambria Math" w:cs="B Lotus"/>
                                <w:i/>
                                <w:sz w:val="16"/>
                                <w:szCs w:val="16"/>
                              </w:rPr>
                            </m:ctrlPr>
                          </m:sSupPr>
                          <m:e>
                            <m:r>
                              <m:rPr>
                                <m:sty m:val="p"/>
                              </m:rPr>
                              <w:rPr>
                                <w:rFonts w:ascii="Cambria Math" w:hAnsi="Cambria Math" w:cs="B Lotus"/>
                                <w:sz w:val="16"/>
                                <w:szCs w:val="16"/>
                              </w:rPr>
                              <m:t>tan</m:t>
                            </m:r>
                          </m:e>
                          <m:sup>
                            <m:r>
                              <w:rPr>
                                <w:rFonts w:ascii="Cambria Math" w:hAnsi="Cambria Math" w:cs="B Lotus"/>
                                <w:sz w:val="16"/>
                                <w:szCs w:val="16"/>
                              </w:rPr>
                              <m:t>-1</m:t>
                            </m:r>
                          </m:sup>
                        </m:sSup>
                      </m:fName>
                      <m:e>
                        <m:r>
                          <m:rPr>
                            <m:sty m:val="p"/>
                          </m:rPr>
                          <w:rPr>
                            <w:rFonts w:ascii="Cambria Math" w:hAnsi="Cambria Math" w:cs="B Lotus"/>
                            <w:sz w:val="16"/>
                            <w:szCs w:val="16"/>
                          </w:rPr>
                          <m:t>φ</m:t>
                        </m:r>
                      </m:e>
                    </m:func>
                  </m:e>
                </m:d>
                <m:r>
                  <w:rPr>
                    <w:rFonts w:ascii="Cambria Math" w:hAnsi="Cambria Math" w:cs="B Lotus"/>
                    <w:sz w:val="16"/>
                    <w:szCs w:val="16"/>
                  </w:rPr>
                  <m:t>+</m:t>
                </m:r>
                <m:d>
                  <m:dPr>
                    <m:ctrlPr>
                      <w:rPr>
                        <w:rFonts w:ascii="Cambria Math" w:hAnsi="Cambria Math" w:cs="B Lotus"/>
                        <w:i/>
                        <w:sz w:val="16"/>
                        <w:szCs w:val="16"/>
                      </w:rPr>
                    </m:ctrlPr>
                  </m:dPr>
                  <m:e>
                    <m:r>
                      <w:rPr>
                        <w:rFonts w:ascii="Cambria Math" w:hAnsi="Cambria Math" w:cs="B Lotus"/>
                        <w:sz w:val="16"/>
                        <w:szCs w:val="16"/>
                      </w:rPr>
                      <m:t>0.136 t</m:t>
                    </m:r>
                  </m:e>
                </m:d>
                <m:r>
                  <w:rPr>
                    <w:rFonts w:ascii="Cambria Math" w:hAnsi="Cambria Math" w:cs="B Lotus"/>
                    <w:sz w:val="16"/>
                    <w:szCs w:val="16"/>
                  </w:rPr>
                  <m:t>-510.931</m:t>
                </m:r>
              </m:oMath>
            </m:oMathPara>
          </w:p>
        </w:tc>
      </w:tr>
    </w:tbl>
    <w:p w14:paraId="67121447" w14:textId="77777777" w:rsidR="00802DA4" w:rsidRDefault="00802DA4" w:rsidP="00802DA4">
      <w:pPr>
        <w:pStyle w:val="a"/>
        <w:ind w:firstLine="0"/>
        <w:rPr>
          <w:rFonts w:ascii="Helvetica-Bold" w:hAnsi="Helvetica-Bold" w:cs="B Zar"/>
          <w:b/>
          <w:bCs/>
          <w:rtl/>
        </w:rPr>
      </w:pPr>
    </w:p>
    <w:p w14:paraId="711751D8" w14:textId="77777777" w:rsidR="002565A8" w:rsidRPr="00802DA4" w:rsidRDefault="002565A8" w:rsidP="00802DA4">
      <w:pPr>
        <w:pStyle w:val="a"/>
        <w:ind w:firstLine="0"/>
        <w:rPr>
          <w:rFonts w:ascii="Helvetica-Bold" w:hAnsi="Helvetica-Bold" w:cs="B Zar"/>
          <w:b/>
          <w:bCs/>
          <w:rtl/>
        </w:rPr>
      </w:pPr>
      <w:r w:rsidRPr="00802DA4">
        <w:rPr>
          <w:rFonts w:ascii="Helvetica-Bold" w:hAnsi="Helvetica-Bold" w:cs="B Zar" w:hint="cs"/>
          <w:b/>
          <w:bCs/>
          <w:rtl/>
        </w:rPr>
        <w:t>5-6- ترکیب چسبندگی و زاویه شیب با استفاده از تمامی داده</w:t>
      </w:r>
      <w:r w:rsidRPr="00802DA4">
        <w:rPr>
          <w:rFonts w:ascii="Helvetica-Bold" w:hAnsi="Helvetica-Bold" w:cs="B Zar"/>
          <w:b/>
          <w:bCs/>
          <w:rtl/>
        </w:rPr>
        <w:softHyphen/>
      </w:r>
      <w:r w:rsidRPr="00802DA4">
        <w:rPr>
          <w:rFonts w:ascii="Helvetica-Bold" w:hAnsi="Helvetica-Bold" w:cs="B Zar" w:hint="cs"/>
          <w:b/>
          <w:bCs/>
          <w:rtl/>
        </w:rPr>
        <w:t>ها</w:t>
      </w:r>
    </w:p>
    <w:p w14:paraId="26ABCDEC" w14:textId="77777777"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از 396 داده خروجی از نتایج مدل</w:t>
      </w:r>
      <w:r w:rsidRPr="00B37EE6">
        <w:rPr>
          <w:rFonts w:asciiTheme="majorHAnsi" w:hAnsiTheme="majorHAnsi" w:cs="B Lotus"/>
          <w:sz w:val="24"/>
          <w:szCs w:val="24"/>
          <w:rtl/>
        </w:rPr>
        <w:softHyphen/>
      </w:r>
      <w:r w:rsidRPr="00B37EE6">
        <w:rPr>
          <w:rFonts w:asciiTheme="majorHAnsi" w:hAnsiTheme="majorHAnsi" w:cs="B Lotus" w:hint="cs"/>
          <w:sz w:val="24"/>
          <w:szCs w:val="24"/>
          <w:rtl/>
        </w:rPr>
        <w:t>سازی عددی برای تغییرات چسبندگی و زاویه شیب با استفاده از رگرسیون چند متغیره، رابطه</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ای با </w:t>
      </w:r>
      <m:oMath>
        <m:sSup>
          <m:sSupPr>
            <m:ctrlPr>
              <w:rPr>
                <w:rFonts w:ascii="Cambria Math" w:hAnsi="Cambria Math" w:cs="B Lotus"/>
                <w:i/>
                <w:sz w:val="20"/>
                <w:szCs w:val="20"/>
              </w:rPr>
            </m:ctrlPr>
          </m:sSupPr>
          <m:e>
            <m:r>
              <w:rPr>
                <w:rFonts w:ascii="Cambria Math" w:hAnsi="Cambria Math" w:cs="B Lotus"/>
                <w:sz w:val="20"/>
                <w:szCs w:val="20"/>
              </w:rPr>
              <m:t>R</m:t>
            </m:r>
          </m:e>
          <m:sup>
            <m:r>
              <w:rPr>
                <w:rFonts w:ascii="Cambria Math" w:hAnsi="Cambria Math" w:cs="B Lotus"/>
                <w:sz w:val="20"/>
                <w:szCs w:val="20"/>
              </w:rPr>
              <m:t>2</m:t>
            </m:r>
          </m:sup>
        </m:sSup>
        <m:r>
          <w:rPr>
            <w:rFonts w:ascii="Cambria Math" w:hAnsi="Cambria Math" w:cs="B Lotus"/>
            <w:sz w:val="20"/>
            <w:szCs w:val="20"/>
          </w:rPr>
          <m:t>=0.834</m:t>
        </m:r>
      </m:oMath>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sSup>
          <m:sSupPr>
            <m:ctrlPr>
              <w:rPr>
                <w:rFonts w:ascii="Cambria Math" w:hAnsi="Cambria Math" w:cs="B Lotus"/>
                <w:sz w:val="24"/>
                <w:szCs w:val="24"/>
              </w:rPr>
            </m:ctrlPr>
          </m:sSupPr>
          <m:e>
            <m:r>
              <m:rPr>
                <m:sty m:val="p"/>
              </m:rPr>
              <w:rPr>
                <w:rFonts w:ascii="Cambria Math" w:hAnsi="Cambria Math" w:cs="B Lotus"/>
                <w:sz w:val="24"/>
                <w:szCs w:val="24"/>
              </w:rPr>
              <m:t>R</m:t>
            </m:r>
          </m:e>
          <m:sup>
            <m:r>
              <m:rPr>
                <m:sty m:val="p"/>
              </m:rPr>
              <w:rPr>
                <w:rFonts w:ascii="Cambria Math" w:hAnsi="Cambria Math" w:cs="B Lotus"/>
                <w:sz w:val="24"/>
                <w:szCs w:val="24"/>
              </w:rPr>
              <m:t>2</m:t>
            </m:r>
          </m:sup>
        </m:sSup>
        <m:r>
          <m:rPr>
            <m:sty m:val="p"/>
          </m:rPr>
          <w:rPr>
            <w:rFonts w:ascii="Cambria Math" w:hAnsi="Cambria Math" w:cs="B Lotus"/>
            <w:sz w:val="24"/>
            <w:szCs w:val="24"/>
          </w:rPr>
          <m:t>=0.834</m:t>
        </m:r>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و </w:t>
      </w:r>
      <m:oMath>
        <m:r>
          <w:rPr>
            <w:rFonts w:ascii="Cambria Math" w:hAnsi="Cambria Math" w:cs="B Lotus"/>
            <w:sz w:val="20"/>
            <w:szCs w:val="20"/>
          </w:rPr>
          <m:t>RMSE=1.886</m:t>
        </m:r>
      </m:oMath>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r>
          <m:rPr>
            <m:sty m:val="p"/>
          </m:rPr>
          <w:rPr>
            <w:rFonts w:ascii="Cambria Math" w:hAnsi="Cambria Math" w:cs="B Lotus"/>
            <w:sz w:val="24"/>
            <w:szCs w:val="24"/>
          </w:rPr>
          <m:t>RMSE=1.886</m:t>
        </m:r>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به دست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آید (رابطه 6).</w:t>
      </w:r>
    </w:p>
    <w:tbl>
      <w:tblPr>
        <w:tblStyle w:val="TableGrid"/>
        <w:bidiVisual/>
        <w:tblW w:w="4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4031"/>
      </w:tblGrid>
      <w:tr w:rsidR="002565A8" w:rsidRPr="00B37EE6" w14:paraId="0EA265F0" w14:textId="77777777" w:rsidTr="00A77EE4">
        <w:tc>
          <w:tcPr>
            <w:tcW w:w="443" w:type="dxa"/>
            <w:vAlign w:val="bottom"/>
          </w:tcPr>
          <w:p w14:paraId="2807935A" w14:textId="77777777" w:rsidR="002565A8" w:rsidRPr="00B37EE6" w:rsidRDefault="002565A8" w:rsidP="006233D0">
            <w:pPr>
              <w:bidi/>
              <w:jc w:val="center"/>
              <w:rPr>
                <w:rFonts w:asciiTheme="majorHAnsi" w:hAnsiTheme="majorHAnsi" w:cs="B Lotus"/>
                <w:rtl/>
              </w:rPr>
            </w:pPr>
            <w:r w:rsidRPr="00B37EE6">
              <w:rPr>
                <w:rFonts w:asciiTheme="majorHAnsi" w:hAnsiTheme="majorHAnsi" w:cs="B Lotus" w:hint="cs"/>
                <w:rtl/>
              </w:rPr>
              <w:t>(6)</w:t>
            </w:r>
          </w:p>
        </w:tc>
        <w:tc>
          <w:tcPr>
            <w:tcW w:w="4032" w:type="dxa"/>
          </w:tcPr>
          <w:p w14:paraId="45ACBB83" w14:textId="77777777" w:rsidR="002565A8" w:rsidRPr="00B37EE6" w:rsidRDefault="002565A8" w:rsidP="006233D0">
            <w:pPr>
              <w:bidi/>
              <w:jc w:val="both"/>
              <w:rPr>
                <w:rFonts w:asciiTheme="majorHAnsi" w:hAnsiTheme="majorHAnsi" w:cs="B Lotus"/>
                <w:i/>
                <w:sz w:val="18"/>
                <w:szCs w:val="18"/>
                <w:rtl/>
              </w:rPr>
            </w:pPr>
            <m:oMathPara>
              <m:oMathParaPr>
                <m:jc m:val="left"/>
              </m:oMathParaPr>
              <m:oMath>
                <m:r>
                  <w:rPr>
                    <w:rFonts w:ascii="Times New Roman" w:hAnsi="Times New Roman" w:cs="Times New Roman" w:hint="cs"/>
                    <w:sz w:val="14"/>
                    <w:szCs w:val="14"/>
                    <w:rtl/>
                  </w:rPr>
                  <m:t>∆</m:t>
                </m:r>
                <m:r>
                  <w:rPr>
                    <w:rFonts w:ascii="Cambria Math" w:hAnsi="Cambria Math" w:cs="B Lotus"/>
                    <w:sz w:val="14"/>
                    <w:szCs w:val="14"/>
                  </w:rPr>
                  <m:t xml:space="preserve"> =</m:t>
                </m:r>
                <m:d>
                  <m:dPr>
                    <m:ctrlPr>
                      <w:rPr>
                        <w:rFonts w:ascii="Cambria Math" w:hAnsi="Cambria Math" w:cs="B Lotus"/>
                        <w:i/>
                        <w:sz w:val="14"/>
                        <w:szCs w:val="14"/>
                      </w:rPr>
                    </m:ctrlPr>
                  </m:dPr>
                  <m:e>
                    <m:r>
                      <w:rPr>
                        <w:rFonts w:ascii="Cambria Math" w:hAnsi="Cambria Math" w:cs="B Lotus"/>
                        <w:sz w:val="14"/>
                        <w:szCs w:val="14"/>
                      </w:rPr>
                      <m:t>-0.429 C</m:t>
                    </m:r>
                  </m:e>
                </m:d>
                <m:r>
                  <w:rPr>
                    <w:rFonts w:ascii="Cambria Math" w:hAnsi="Cambria Math" w:cs="B Lotus"/>
                    <w:sz w:val="14"/>
                    <w:szCs w:val="14"/>
                  </w:rPr>
                  <m:t>+</m:t>
                </m:r>
                <m:d>
                  <m:dPr>
                    <m:ctrlPr>
                      <w:rPr>
                        <w:rFonts w:ascii="Cambria Math" w:hAnsi="Cambria Math" w:cs="B Lotus"/>
                        <w:i/>
                        <w:sz w:val="14"/>
                        <w:szCs w:val="14"/>
                      </w:rPr>
                    </m:ctrlPr>
                  </m:dPr>
                  <m:e>
                    <m:r>
                      <w:rPr>
                        <w:rFonts w:ascii="Cambria Math" w:hAnsi="Cambria Math" w:cs="B Lotus"/>
                        <w:sz w:val="14"/>
                        <w:szCs w:val="14"/>
                      </w:rPr>
                      <m:t>748.708</m:t>
                    </m:r>
                    <m:func>
                      <m:funcPr>
                        <m:ctrlPr>
                          <w:rPr>
                            <w:rFonts w:ascii="Cambria Math" w:hAnsi="Cambria Math" w:cs="B Lotus"/>
                            <w:i/>
                            <w:sz w:val="14"/>
                            <w:szCs w:val="14"/>
                          </w:rPr>
                        </m:ctrlPr>
                      </m:funcPr>
                      <m:fName>
                        <m:sSup>
                          <m:sSupPr>
                            <m:ctrlPr>
                              <w:rPr>
                                <w:rFonts w:ascii="Cambria Math" w:hAnsi="Cambria Math" w:cs="B Lotus"/>
                                <w:i/>
                                <w:sz w:val="14"/>
                                <w:szCs w:val="14"/>
                              </w:rPr>
                            </m:ctrlPr>
                          </m:sSupPr>
                          <m:e>
                            <m:r>
                              <m:rPr>
                                <m:sty m:val="p"/>
                              </m:rPr>
                              <w:rPr>
                                <w:rFonts w:ascii="Cambria Math" w:hAnsi="Cambria Math" w:cs="B Lotus"/>
                                <w:sz w:val="14"/>
                                <w:szCs w:val="14"/>
                              </w:rPr>
                              <m:t>tan</m:t>
                            </m:r>
                          </m:e>
                          <m:sup>
                            <m:r>
                              <w:rPr>
                                <w:rFonts w:ascii="Cambria Math" w:hAnsi="Cambria Math" w:cs="B Lotus"/>
                                <w:sz w:val="14"/>
                                <w:szCs w:val="14"/>
                              </w:rPr>
                              <m:t>-1</m:t>
                            </m:r>
                          </m:sup>
                        </m:sSup>
                      </m:fName>
                      <m:e>
                        <m:r>
                          <m:rPr>
                            <m:sty m:val="p"/>
                          </m:rPr>
                          <w:rPr>
                            <w:rFonts w:ascii="Cambria Math" w:hAnsi="Cambria Math" w:cs="B Lotus"/>
                            <w:sz w:val="14"/>
                            <w:szCs w:val="14"/>
                          </w:rPr>
                          <m:t>α</m:t>
                        </m:r>
                      </m:e>
                    </m:func>
                  </m:e>
                </m:d>
                <m:r>
                  <w:rPr>
                    <w:rFonts w:ascii="Cambria Math" w:hAnsi="Cambria Math" w:cs="B Lotus"/>
                    <w:sz w:val="14"/>
                    <w:szCs w:val="14"/>
                  </w:rPr>
                  <m:t>+</m:t>
                </m:r>
                <m:d>
                  <m:dPr>
                    <m:ctrlPr>
                      <w:rPr>
                        <w:rFonts w:ascii="Cambria Math" w:hAnsi="Cambria Math" w:cs="B Lotus"/>
                        <w:i/>
                        <w:sz w:val="14"/>
                        <w:szCs w:val="14"/>
                      </w:rPr>
                    </m:ctrlPr>
                  </m:dPr>
                  <m:e>
                    <m:r>
                      <w:rPr>
                        <w:rFonts w:ascii="Cambria Math" w:hAnsi="Cambria Math" w:cs="B Lotus"/>
                        <w:sz w:val="14"/>
                        <w:szCs w:val="14"/>
                      </w:rPr>
                      <m:t>0.136 t</m:t>
                    </m:r>
                  </m:e>
                </m:d>
                <m:r>
                  <w:rPr>
                    <w:rFonts w:ascii="Cambria Math" w:hAnsi="Cambria Math" w:cs="B Lotus"/>
                    <w:sz w:val="14"/>
                    <w:szCs w:val="14"/>
                  </w:rPr>
                  <m:t>+1154.605</m:t>
                </m:r>
              </m:oMath>
            </m:oMathPara>
          </w:p>
        </w:tc>
      </w:tr>
    </w:tbl>
    <w:p w14:paraId="5BE875FF" w14:textId="77777777" w:rsidR="00802DA4" w:rsidRDefault="00802DA4" w:rsidP="00802DA4">
      <w:pPr>
        <w:pStyle w:val="a"/>
        <w:ind w:firstLine="0"/>
        <w:rPr>
          <w:rFonts w:ascii="Helvetica-Bold" w:hAnsi="Helvetica-Bold" w:cs="B Zar"/>
          <w:b/>
          <w:bCs/>
          <w:rtl/>
        </w:rPr>
      </w:pPr>
    </w:p>
    <w:p w14:paraId="072D5765" w14:textId="77777777" w:rsidR="002565A8" w:rsidRPr="00802DA4" w:rsidRDefault="002565A8" w:rsidP="00802DA4">
      <w:pPr>
        <w:pStyle w:val="a"/>
        <w:ind w:firstLine="0"/>
        <w:rPr>
          <w:rFonts w:ascii="Helvetica-Bold" w:hAnsi="Helvetica-Bold" w:cs="B Zar"/>
          <w:b/>
          <w:bCs/>
          <w:rtl/>
        </w:rPr>
      </w:pPr>
      <w:r w:rsidRPr="00802DA4">
        <w:rPr>
          <w:rFonts w:ascii="Helvetica-Bold" w:hAnsi="Helvetica-Bold" w:cs="B Zar" w:hint="cs"/>
          <w:b/>
          <w:bCs/>
          <w:rtl/>
        </w:rPr>
        <w:t>5-7- ترکیب چسبندگی و زاویه شیب با استفاده از تمامی داده</w:t>
      </w:r>
      <w:r w:rsidRPr="00802DA4">
        <w:rPr>
          <w:rFonts w:ascii="Helvetica-Bold" w:hAnsi="Helvetica-Bold" w:cs="B Zar"/>
          <w:b/>
          <w:bCs/>
          <w:rtl/>
        </w:rPr>
        <w:softHyphen/>
      </w:r>
      <w:r w:rsidRPr="00802DA4">
        <w:rPr>
          <w:rFonts w:ascii="Helvetica-Bold" w:hAnsi="Helvetica-Bold" w:cs="B Zar" w:hint="cs"/>
          <w:b/>
          <w:bCs/>
          <w:rtl/>
        </w:rPr>
        <w:t>ها</w:t>
      </w:r>
    </w:p>
    <w:p w14:paraId="717E81CC" w14:textId="77777777"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از 396 داده خروجی از نتایج مدل</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سازی عددی برای تغییرات زاویه اصطکاک و زاویه شیب با استفاده از رگرسیون چند </w:t>
      </w:r>
      <w:r w:rsidRPr="00B37EE6">
        <w:rPr>
          <w:rFonts w:asciiTheme="majorHAnsi" w:hAnsiTheme="majorHAnsi" w:cs="B Lotus"/>
          <w:sz w:val="24"/>
          <w:szCs w:val="24"/>
          <w:rtl/>
        </w:rPr>
        <w:softHyphen/>
      </w:r>
      <w:r w:rsidRPr="00B37EE6">
        <w:rPr>
          <w:rFonts w:asciiTheme="majorHAnsi" w:hAnsiTheme="majorHAnsi" w:cs="B Lotus" w:hint="cs"/>
          <w:sz w:val="24"/>
          <w:szCs w:val="24"/>
          <w:rtl/>
        </w:rPr>
        <w:t>متغیره رابطه</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ای با </w:t>
      </w:r>
      <m:oMath>
        <m:sSup>
          <m:sSupPr>
            <m:ctrlPr>
              <w:rPr>
                <w:rFonts w:ascii="Cambria Math" w:hAnsi="Cambria Math" w:cs="B Lotus"/>
                <w:i/>
                <w:sz w:val="20"/>
                <w:szCs w:val="20"/>
              </w:rPr>
            </m:ctrlPr>
          </m:sSupPr>
          <m:e>
            <m:r>
              <w:rPr>
                <w:rFonts w:ascii="Cambria Math" w:hAnsi="Cambria Math" w:cs="B Lotus"/>
                <w:sz w:val="20"/>
                <w:szCs w:val="20"/>
              </w:rPr>
              <m:t>R</m:t>
            </m:r>
          </m:e>
          <m:sup>
            <m:r>
              <w:rPr>
                <w:rFonts w:ascii="Cambria Math" w:hAnsi="Cambria Math" w:cs="B Lotus"/>
                <w:sz w:val="20"/>
                <w:szCs w:val="20"/>
              </w:rPr>
              <m:t>2</m:t>
            </m:r>
          </m:sup>
        </m:sSup>
        <m:r>
          <w:rPr>
            <w:rFonts w:ascii="Cambria Math" w:hAnsi="Cambria Math" w:cs="B Lotus"/>
            <w:sz w:val="20"/>
            <w:szCs w:val="20"/>
          </w:rPr>
          <m:t>=0.280</m:t>
        </m:r>
      </m:oMath>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sSup>
          <m:sSupPr>
            <m:ctrlPr>
              <w:rPr>
                <w:rFonts w:ascii="Cambria Math" w:hAnsi="Cambria Math" w:cs="B Lotus"/>
                <w:sz w:val="24"/>
                <w:szCs w:val="24"/>
              </w:rPr>
            </m:ctrlPr>
          </m:sSupPr>
          <m:e>
            <m:r>
              <m:rPr>
                <m:sty m:val="p"/>
              </m:rPr>
              <w:rPr>
                <w:rFonts w:ascii="Cambria Math" w:hAnsi="Cambria Math" w:cs="B Lotus"/>
                <w:sz w:val="24"/>
                <w:szCs w:val="24"/>
              </w:rPr>
              <m:t>R</m:t>
            </m:r>
          </m:e>
          <m:sup>
            <m:r>
              <m:rPr>
                <m:sty m:val="p"/>
              </m:rPr>
              <w:rPr>
                <w:rFonts w:ascii="Cambria Math" w:hAnsi="Cambria Math" w:cs="B Lotus"/>
                <w:sz w:val="24"/>
                <w:szCs w:val="24"/>
              </w:rPr>
              <m:t>2</m:t>
            </m:r>
          </m:sup>
        </m:sSup>
        <m:r>
          <m:rPr>
            <m:sty m:val="p"/>
          </m:rPr>
          <w:rPr>
            <w:rFonts w:ascii="Cambria Math" w:hAnsi="Cambria Math" w:cs="B Lotus"/>
            <w:sz w:val="24"/>
            <w:szCs w:val="24"/>
          </w:rPr>
          <m:t>=0.280</m:t>
        </m:r>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و </w:t>
      </w:r>
      <m:oMath>
        <m:r>
          <w:rPr>
            <w:rFonts w:ascii="Cambria Math" w:hAnsi="Cambria Math" w:cs="B Lotus"/>
            <w:sz w:val="20"/>
            <w:szCs w:val="20"/>
          </w:rPr>
          <m:t>RMSE=3.326</m:t>
        </m:r>
      </m:oMath>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r>
          <m:rPr>
            <m:sty m:val="p"/>
          </m:rPr>
          <w:rPr>
            <w:rFonts w:ascii="Cambria Math" w:hAnsi="Cambria Math" w:cs="B Lotus"/>
            <w:sz w:val="24"/>
            <w:szCs w:val="24"/>
          </w:rPr>
          <m:t>RMSE=3.326</m:t>
        </m:r>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به دست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آید (رابطه 7).</w:t>
      </w:r>
    </w:p>
    <w:tbl>
      <w:tblPr>
        <w:tblStyle w:val="TableGrid"/>
        <w:bidiVisual/>
        <w:tblW w:w="4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4031"/>
      </w:tblGrid>
      <w:tr w:rsidR="002565A8" w:rsidRPr="00B37EE6" w14:paraId="7CAD9673" w14:textId="77777777" w:rsidTr="00A77EE4">
        <w:tc>
          <w:tcPr>
            <w:tcW w:w="443" w:type="dxa"/>
            <w:vAlign w:val="bottom"/>
          </w:tcPr>
          <w:p w14:paraId="1D467396" w14:textId="77777777" w:rsidR="002565A8" w:rsidRPr="00B37EE6" w:rsidRDefault="002565A8" w:rsidP="006233D0">
            <w:pPr>
              <w:bidi/>
              <w:jc w:val="center"/>
              <w:rPr>
                <w:rFonts w:asciiTheme="majorHAnsi" w:hAnsiTheme="majorHAnsi" w:cs="B Lotus"/>
                <w:rtl/>
              </w:rPr>
            </w:pPr>
            <w:r w:rsidRPr="00B37EE6">
              <w:rPr>
                <w:rFonts w:asciiTheme="majorHAnsi" w:hAnsiTheme="majorHAnsi" w:cs="B Lotus" w:hint="cs"/>
                <w:rtl/>
              </w:rPr>
              <w:t>(7)</w:t>
            </w:r>
          </w:p>
        </w:tc>
        <w:tc>
          <w:tcPr>
            <w:tcW w:w="4032" w:type="dxa"/>
          </w:tcPr>
          <w:p w14:paraId="32CCFA5D" w14:textId="77777777" w:rsidR="002565A8" w:rsidRPr="00B37EE6" w:rsidRDefault="002565A8" w:rsidP="006233D0">
            <w:pPr>
              <w:bidi/>
              <w:jc w:val="both"/>
              <w:rPr>
                <w:rFonts w:asciiTheme="majorHAnsi" w:hAnsiTheme="majorHAnsi" w:cs="B Lotus"/>
                <w:i/>
                <w:sz w:val="18"/>
                <w:szCs w:val="18"/>
                <w:rtl/>
              </w:rPr>
            </w:pPr>
            <m:oMathPara>
              <m:oMathParaPr>
                <m:jc m:val="left"/>
              </m:oMathParaPr>
              <m:oMath>
                <m:r>
                  <w:rPr>
                    <w:rFonts w:ascii="Arial" w:hAnsi="Arial" w:cs="Arial" w:hint="cs"/>
                    <w:sz w:val="14"/>
                    <w:szCs w:val="14"/>
                    <w:rtl/>
                  </w:rPr>
                  <m:t>∆</m:t>
                </m:r>
                <m:r>
                  <w:rPr>
                    <w:rFonts w:ascii="Cambria Math" w:hAnsi="Cambria Math" w:cs="B Lotus"/>
                    <w:sz w:val="14"/>
                    <w:szCs w:val="14"/>
                  </w:rPr>
                  <m:t xml:space="preserve"> =</m:t>
                </m:r>
                <m:d>
                  <m:dPr>
                    <m:ctrlPr>
                      <w:rPr>
                        <w:rFonts w:ascii="Cambria Math" w:hAnsi="Cambria Math" w:cs="B Lotus"/>
                        <w:i/>
                        <w:sz w:val="14"/>
                        <w:szCs w:val="14"/>
                      </w:rPr>
                    </m:ctrlPr>
                  </m:dPr>
                  <m:e>
                    <m:r>
                      <w:rPr>
                        <w:rFonts w:ascii="Cambria Math" w:hAnsi="Cambria Math" w:cs="B Lotus"/>
                        <w:sz w:val="14"/>
                        <w:szCs w:val="14"/>
                      </w:rPr>
                      <m:t xml:space="preserve">137.535 </m:t>
                    </m:r>
                    <m:func>
                      <m:funcPr>
                        <m:ctrlPr>
                          <w:rPr>
                            <w:rFonts w:ascii="Cambria Math" w:hAnsi="Cambria Math" w:cs="B Lotus"/>
                            <w:i/>
                            <w:sz w:val="14"/>
                            <w:szCs w:val="14"/>
                          </w:rPr>
                        </m:ctrlPr>
                      </m:funcPr>
                      <m:fName>
                        <m:sSup>
                          <m:sSupPr>
                            <m:ctrlPr>
                              <w:rPr>
                                <w:rFonts w:ascii="Cambria Math" w:hAnsi="Cambria Math" w:cs="B Lotus"/>
                                <w:i/>
                                <w:sz w:val="14"/>
                                <w:szCs w:val="14"/>
                              </w:rPr>
                            </m:ctrlPr>
                          </m:sSupPr>
                          <m:e>
                            <m:r>
                              <m:rPr>
                                <m:sty m:val="p"/>
                              </m:rPr>
                              <w:rPr>
                                <w:rFonts w:ascii="Cambria Math" w:eastAsia="Calibri" w:hAnsi="Cambria Math" w:cs="B Lotus"/>
                                <w:sz w:val="14"/>
                                <w:szCs w:val="14"/>
                              </w:rPr>
                              <m:t>tan</m:t>
                            </m:r>
                          </m:e>
                          <m:sup>
                            <m:r>
                              <w:rPr>
                                <w:rFonts w:ascii="Cambria Math" w:eastAsia="Calibri" w:hAnsi="Cambria Math" w:cs="B Lotus"/>
                                <w:sz w:val="14"/>
                                <w:szCs w:val="14"/>
                              </w:rPr>
                              <m:t>-1</m:t>
                            </m:r>
                          </m:sup>
                        </m:sSup>
                      </m:fName>
                      <m:e>
                        <m:r>
                          <m:rPr>
                            <m:sty m:val="p"/>
                          </m:rPr>
                          <w:rPr>
                            <w:rFonts w:ascii="Cambria Math" w:hAnsi="Cambria Math" w:cs="B Lotus"/>
                            <w:sz w:val="14"/>
                            <w:szCs w:val="14"/>
                          </w:rPr>
                          <m:t>φ</m:t>
                        </m:r>
                      </m:e>
                    </m:func>
                    <m:r>
                      <w:rPr>
                        <w:rFonts w:ascii="Cambria Math" w:hAnsi="Cambria Math" w:cs="B Lotus"/>
                        <w:sz w:val="14"/>
                        <w:szCs w:val="14"/>
                      </w:rPr>
                      <m:t xml:space="preserve"> </m:t>
                    </m:r>
                  </m:e>
                </m:d>
                <m:r>
                  <w:rPr>
                    <w:rFonts w:ascii="Cambria Math" w:hAnsi="Cambria Math" w:cs="B Lotus"/>
                    <w:sz w:val="14"/>
                    <w:szCs w:val="14"/>
                  </w:rPr>
                  <m:t>+</m:t>
                </m:r>
                <m:d>
                  <m:dPr>
                    <m:ctrlPr>
                      <w:rPr>
                        <w:rFonts w:ascii="Cambria Math" w:hAnsi="Cambria Math" w:cs="B Lotus"/>
                        <w:i/>
                        <w:sz w:val="14"/>
                        <w:szCs w:val="14"/>
                      </w:rPr>
                    </m:ctrlPr>
                  </m:dPr>
                  <m:e>
                    <m:r>
                      <w:rPr>
                        <w:rFonts w:ascii="Cambria Math" w:hAnsi="Cambria Math" w:cs="B Lotus"/>
                        <w:sz w:val="14"/>
                        <w:szCs w:val="14"/>
                      </w:rPr>
                      <m:t xml:space="preserve">0.136 t </m:t>
                    </m:r>
                  </m:e>
                </m:d>
                <m:r>
                  <w:rPr>
                    <w:rFonts w:ascii="Cambria Math" w:hAnsi="Cambria Math" w:cs="B Lotus"/>
                    <w:sz w:val="14"/>
                    <w:szCs w:val="14"/>
                  </w:rPr>
                  <m:t>+</m:t>
                </m:r>
                <m:d>
                  <m:dPr>
                    <m:ctrlPr>
                      <w:rPr>
                        <w:rFonts w:ascii="Cambria Math" w:hAnsi="Cambria Math" w:cs="B Lotus"/>
                        <w:i/>
                        <w:sz w:val="14"/>
                        <w:szCs w:val="14"/>
                      </w:rPr>
                    </m:ctrlPr>
                  </m:dPr>
                  <m:e>
                    <m:r>
                      <w:rPr>
                        <w:rFonts w:ascii="Cambria Math" w:hAnsi="Cambria Math" w:cs="B Lotus"/>
                        <w:sz w:val="14"/>
                        <w:szCs w:val="14"/>
                      </w:rPr>
                      <m:t xml:space="preserve">380.88 </m:t>
                    </m:r>
                    <m:func>
                      <m:funcPr>
                        <m:ctrlPr>
                          <w:rPr>
                            <w:rFonts w:ascii="Cambria Math" w:hAnsi="Cambria Math" w:cs="B Lotus"/>
                            <w:i/>
                            <w:sz w:val="14"/>
                            <w:szCs w:val="14"/>
                          </w:rPr>
                        </m:ctrlPr>
                      </m:funcPr>
                      <m:fName>
                        <m:sSup>
                          <m:sSupPr>
                            <m:ctrlPr>
                              <w:rPr>
                                <w:rFonts w:ascii="Cambria Math" w:hAnsi="Cambria Math" w:cs="B Lotus"/>
                                <w:i/>
                                <w:sz w:val="14"/>
                                <w:szCs w:val="14"/>
                              </w:rPr>
                            </m:ctrlPr>
                          </m:sSupPr>
                          <m:e>
                            <m:r>
                              <m:rPr>
                                <m:sty m:val="p"/>
                              </m:rPr>
                              <w:rPr>
                                <w:rFonts w:ascii="Cambria Math" w:eastAsia="Calibri" w:hAnsi="Cambria Math" w:cs="B Lotus"/>
                                <w:sz w:val="14"/>
                                <w:szCs w:val="14"/>
                              </w:rPr>
                              <m:t>tan</m:t>
                            </m:r>
                          </m:e>
                          <m:sup>
                            <m:r>
                              <w:rPr>
                                <w:rFonts w:ascii="Cambria Math" w:eastAsia="Calibri" w:hAnsi="Cambria Math" w:cs="B Lotus"/>
                                <w:sz w:val="14"/>
                                <w:szCs w:val="14"/>
                              </w:rPr>
                              <m:t>-1</m:t>
                            </m:r>
                          </m:sup>
                        </m:sSup>
                      </m:fName>
                      <m:e>
                        <m:r>
                          <m:rPr>
                            <m:sty m:val="p"/>
                          </m:rPr>
                          <w:rPr>
                            <w:rFonts w:ascii="Cambria Math" w:hAnsi="Cambria Math" w:cs="B Lotus"/>
                            <w:sz w:val="14"/>
                            <w:szCs w:val="14"/>
                          </w:rPr>
                          <m:t>α</m:t>
                        </m:r>
                      </m:e>
                    </m:func>
                    <m:r>
                      <w:rPr>
                        <w:rFonts w:ascii="Cambria Math" w:hAnsi="Cambria Math" w:cs="B Lotus"/>
                        <w:sz w:val="14"/>
                        <w:szCs w:val="14"/>
                      </w:rPr>
                      <m:t xml:space="preserve"> </m:t>
                    </m:r>
                  </m:e>
                </m:d>
                <m:r>
                  <w:rPr>
                    <w:rFonts w:ascii="Cambria Math" w:hAnsi="Cambria Math" w:cs="B Lotus"/>
                    <w:sz w:val="14"/>
                    <w:szCs w:val="14"/>
                  </w:rPr>
                  <m:t>-802.023</m:t>
                </m:r>
              </m:oMath>
            </m:oMathPara>
          </w:p>
        </w:tc>
      </w:tr>
    </w:tbl>
    <w:p w14:paraId="2A71C3B9" w14:textId="375E2D4D" w:rsidR="002565A8" w:rsidRPr="00B37EE6" w:rsidRDefault="002565A8" w:rsidP="006233D0">
      <w:pPr>
        <w:bidi/>
        <w:spacing w:before="120" w:line="240" w:lineRule="auto"/>
        <w:ind w:firstLine="288"/>
        <w:jc w:val="both"/>
        <w:rPr>
          <w:rFonts w:asciiTheme="majorHAnsi" w:hAnsiTheme="majorHAnsi" w:cs="B Lotus"/>
          <w:sz w:val="24"/>
          <w:szCs w:val="24"/>
          <w:rtl/>
          <w:lang w:bidi="fa-IR"/>
        </w:rPr>
      </w:pPr>
      <w:r w:rsidRPr="00B37EE6">
        <w:rPr>
          <w:rFonts w:asciiTheme="majorHAnsi" w:hAnsiTheme="majorHAnsi" w:cs="B Lotus" w:hint="cs"/>
          <w:sz w:val="24"/>
          <w:szCs w:val="24"/>
          <w:rtl/>
        </w:rPr>
        <w:t xml:space="preserve">که </w:t>
      </w:r>
      <m:oMath>
        <m:r>
          <w:rPr>
            <w:rFonts w:ascii="Cambria Math" w:hAnsi="Cambria Math" w:cs="B Lotus"/>
            <w:sz w:val="20"/>
            <w:szCs w:val="20"/>
          </w:rPr>
          <m:t>∆</m:t>
        </m:r>
      </m:oMath>
      <w:r w:rsidRPr="00B37EE6">
        <w:rPr>
          <w:rFonts w:asciiTheme="majorHAnsi" w:hAnsiTheme="majorHAnsi" w:cs="B Lotus" w:hint="cs"/>
          <w:sz w:val="24"/>
          <w:szCs w:val="24"/>
          <w:rtl/>
        </w:rPr>
        <w:t xml:space="preserve"> نشست قائم بر حسب متر، </w:t>
      </w:r>
      <m:oMath>
        <m:r>
          <w:rPr>
            <w:rFonts w:ascii="Cambria Math" w:hAnsi="Cambria Math" w:cs="B Lotus"/>
            <w:sz w:val="20"/>
            <w:szCs w:val="20"/>
          </w:rPr>
          <m:t>c</m:t>
        </m:r>
      </m:oMath>
      <w:r w:rsidRPr="00B37EE6">
        <w:rPr>
          <w:rFonts w:asciiTheme="majorHAnsi" w:hAnsiTheme="majorHAnsi" w:cs="B Lotus" w:hint="cs"/>
          <w:sz w:val="24"/>
          <w:szCs w:val="24"/>
          <w:rtl/>
        </w:rPr>
        <w:t xml:space="preserve"> چسبندگی بر حسب کیلونیوتن بر مترمربع، </w:t>
      </w:r>
      <m:oMath>
        <m:r>
          <w:rPr>
            <w:rFonts w:ascii="Cambria Math" w:hAnsi="Cambria Math" w:cs="B Lotus"/>
            <w:sz w:val="20"/>
            <w:szCs w:val="20"/>
          </w:rPr>
          <m:t>φ</m:t>
        </m:r>
      </m:oMath>
      <w:r w:rsidRPr="00B37EE6">
        <w:rPr>
          <w:rFonts w:asciiTheme="majorHAnsi" w:hAnsiTheme="majorHAnsi" w:cs="B Lotus" w:hint="cs"/>
          <w:sz w:val="24"/>
          <w:szCs w:val="24"/>
          <w:rtl/>
        </w:rPr>
        <w:t xml:space="preserve"> زاویه اصطکاک بر حسب درجه، </w:t>
      </w:r>
      <m:oMath>
        <m:r>
          <m:rPr>
            <m:sty m:val="p"/>
          </m:rPr>
          <w:rPr>
            <w:rFonts w:ascii="Cambria Math" w:hAnsi="Cambria Math" w:cs="B Lotus"/>
            <w:sz w:val="20"/>
            <w:szCs w:val="20"/>
          </w:rPr>
          <m:t>α</m:t>
        </m:r>
      </m:oMath>
      <w:r w:rsidRPr="00B37EE6">
        <w:rPr>
          <w:rFonts w:asciiTheme="majorHAnsi" w:hAnsiTheme="majorHAnsi" w:cs="B Lotus" w:hint="cs"/>
          <w:sz w:val="24"/>
          <w:szCs w:val="24"/>
          <w:rtl/>
        </w:rPr>
        <w:t xml:space="preserve"> زاویه شیب بر حسب درجه و </w:t>
      </w:r>
      <m:oMath>
        <m:r>
          <w:rPr>
            <w:rFonts w:ascii="Cambria Math" w:hAnsi="Cambria Math" w:cs="B Lotus"/>
            <w:sz w:val="20"/>
            <w:szCs w:val="20"/>
          </w:rPr>
          <m:t>t</m:t>
        </m:r>
      </m:oMath>
      <w:r w:rsidRPr="00B37EE6">
        <w:rPr>
          <w:rFonts w:asciiTheme="majorHAnsi" w:hAnsiTheme="majorHAnsi" w:cs="B Lotus" w:hint="cs"/>
          <w:sz w:val="24"/>
          <w:szCs w:val="24"/>
          <w:rtl/>
        </w:rPr>
        <w:t xml:space="preserve"> زمان بر حسب ساعت </w:t>
      </w:r>
      <w:r w:rsidR="008B5EF0">
        <w:rPr>
          <w:rFonts w:asciiTheme="majorHAnsi" w:hAnsiTheme="majorHAnsi" w:cs="B Lotus" w:hint="cs"/>
          <w:sz w:val="24"/>
          <w:szCs w:val="24"/>
          <w:rtl/>
        </w:rPr>
        <w:t>است</w:t>
      </w:r>
      <w:r w:rsidRPr="00B37EE6">
        <w:rPr>
          <w:rFonts w:asciiTheme="majorHAnsi" w:hAnsiTheme="majorHAnsi" w:cs="B Lotus" w:hint="cs"/>
          <w:sz w:val="24"/>
          <w:szCs w:val="24"/>
          <w:rtl/>
          <w:lang w:bidi="fa-IR"/>
        </w:rPr>
        <w:t>.</w:t>
      </w:r>
    </w:p>
    <w:p w14:paraId="696E531E" w14:textId="401570D6" w:rsidR="002565A8" w:rsidRPr="00B37EE6" w:rsidRDefault="002565A8" w:rsidP="006233D0">
      <w:pPr>
        <w:bidi/>
        <w:spacing w:line="240" w:lineRule="auto"/>
        <w:ind w:firstLine="284"/>
        <w:jc w:val="both"/>
        <w:rPr>
          <w:rFonts w:asciiTheme="majorHAnsi" w:hAnsiTheme="majorHAnsi" w:cs="B Lotus"/>
          <w:sz w:val="24"/>
          <w:szCs w:val="24"/>
          <w:rtl/>
        </w:rPr>
      </w:pPr>
      <w:r w:rsidRPr="00B37EE6">
        <w:rPr>
          <w:rFonts w:asciiTheme="majorHAnsi" w:hAnsiTheme="majorHAnsi" w:cs="B Lotus" w:hint="cs"/>
          <w:sz w:val="24"/>
          <w:szCs w:val="24"/>
          <w:rtl/>
        </w:rPr>
        <w:t>معادلات 1 تا 7 مدل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ریاضی بدست آمده از رگرسیون چند متغیره را نشان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دهند که برای بدست آوردن مقدار نشست با استفاده از پارامترهای چسبندگی، زاویه اصطکاک و زاویه شیب محاسبه شده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ند. در این روابط سعی شده است که از توابع ریاضی ساده استفاده شود تا شکل معادلات دشوار نباشد. در معادله اول اثر زمان، چسبندگی و زاویه اصطکاک برای بدست آوردن نشست قائم تاج در نظر گرفته شده است. همان</w:t>
      </w:r>
      <w:r w:rsidR="008B5EF0">
        <w:rPr>
          <w:rFonts w:asciiTheme="majorHAnsi" w:hAnsiTheme="majorHAnsi" w:cs="B Lotus" w:hint="eastAsia"/>
          <w:sz w:val="24"/>
          <w:szCs w:val="24"/>
          <w:rtl/>
        </w:rPr>
        <w:t>‌</w:t>
      </w:r>
      <w:r w:rsidR="008B5EF0">
        <w:rPr>
          <w:rFonts w:asciiTheme="majorHAnsi" w:hAnsiTheme="majorHAnsi" w:cs="B Lotus" w:hint="cs"/>
          <w:sz w:val="24"/>
          <w:szCs w:val="24"/>
          <w:rtl/>
        </w:rPr>
        <w:t>گونه</w:t>
      </w:r>
      <w:r w:rsidRPr="00B37EE6">
        <w:rPr>
          <w:rFonts w:asciiTheme="majorHAnsi" w:hAnsiTheme="majorHAnsi" w:cs="B Lotus" w:hint="cs"/>
          <w:sz w:val="24"/>
          <w:szCs w:val="24"/>
          <w:rtl/>
        </w:rPr>
        <w:t xml:space="preserve"> که </w:t>
      </w:r>
      <w:r w:rsidRPr="00B37EE6">
        <w:rPr>
          <w:rFonts w:asciiTheme="majorHAnsi" w:hAnsiTheme="majorHAnsi" w:cs="B Lotus" w:hint="cs"/>
          <w:sz w:val="24"/>
          <w:szCs w:val="24"/>
          <w:rtl/>
        </w:rPr>
        <w:lastRenderedPageBreak/>
        <w:t>مشاهده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شود رابطه ارائه شده دارای ضریب همبستگی 887/0 و جذر میانگین مربعات خطا 498/1 </w:t>
      </w:r>
      <w:r w:rsidR="008B5EF0">
        <w:rPr>
          <w:rFonts w:asciiTheme="majorHAnsi" w:hAnsiTheme="majorHAnsi" w:cs="B Lotus" w:hint="cs"/>
          <w:sz w:val="24"/>
          <w:szCs w:val="24"/>
          <w:rtl/>
        </w:rPr>
        <w:t>است</w:t>
      </w:r>
      <w:r w:rsidRPr="00B37EE6">
        <w:rPr>
          <w:rFonts w:asciiTheme="majorHAnsi" w:hAnsiTheme="majorHAnsi" w:cs="B Lotus" w:hint="cs"/>
          <w:sz w:val="24"/>
          <w:szCs w:val="24"/>
          <w:rtl/>
        </w:rPr>
        <w:t xml:space="preserve"> که نشان دهنده دقت مناسب رابطه در تخمین مقدار نشس</w:t>
      </w:r>
      <w:r w:rsidR="008B5EF0">
        <w:rPr>
          <w:rFonts w:asciiTheme="majorHAnsi" w:hAnsiTheme="majorHAnsi" w:cs="B Lotus" w:hint="cs"/>
          <w:sz w:val="24"/>
          <w:szCs w:val="24"/>
          <w:rtl/>
        </w:rPr>
        <w:t>ت با استفاده از پارامترهای فوق است</w:t>
      </w:r>
      <w:r w:rsidRPr="00B37EE6">
        <w:rPr>
          <w:rFonts w:asciiTheme="majorHAnsi" w:hAnsiTheme="majorHAnsi" w:cs="B Lotus" w:hint="cs"/>
          <w:sz w:val="24"/>
          <w:szCs w:val="24"/>
          <w:rtl/>
        </w:rPr>
        <w:t xml:space="preserve">. معادله دوم با استفاده از ترکیب </w:t>
      </w:r>
      <w:r w:rsidR="008B5EF0">
        <w:rPr>
          <w:rFonts w:asciiTheme="majorHAnsi" w:hAnsiTheme="majorHAnsi" w:cs="B Lotus" w:hint="cs"/>
          <w:sz w:val="24"/>
          <w:szCs w:val="24"/>
          <w:rtl/>
        </w:rPr>
        <w:t>آثار</w:t>
      </w:r>
      <w:r w:rsidRPr="00B37EE6">
        <w:rPr>
          <w:rFonts w:asciiTheme="majorHAnsi" w:hAnsiTheme="majorHAnsi" w:cs="B Lotus" w:hint="cs"/>
          <w:sz w:val="24"/>
          <w:szCs w:val="24"/>
          <w:rtl/>
        </w:rPr>
        <w:t xml:space="preserve"> چسبندگی و زاویه شیب مقدار نشست را تخمین زده است. در این معادله نیز مقدار ضریب همبستگی 801/0 و جذر میانگین مربعات خطا 970/1 </w:t>
      </w:r>
      <w:r w:rsidR="00D32DAB">
        <w:rPr>
          <w:rFonts w:asciiTheme="majorHAnsi" w:hAnsiTheme="majorHAnsi" w:cs="B Lotus" w:hint="cs"/>
          <w:sz w:val="24"/>
          <w:szCs w:val="24"/>
          <w:rtl/>
        </w:rPr>
        <w:t>است</w:t>
      </w:r>
      <w:r w:rsidRPr="00B37EE6">
        <w:rPr>
          <w:rFonts w:asciiTheme="majorHAnsi" w:hAnsiTheme="majorHAnsi" w:cs="B Lotus" w:hint="cs"/>
          <w:sz w:val="24"/>
          <w:szCs w:val="24"/>
          <w:rtl/>
        </w:rPr>
        <w:t xml:space="preserve"> که بیان کننده دقت قابل قبول رابطه ارائه شده </w:t>
      </w:r>
      <w:r w:rsidR="00D32DAB">
        <w:rPr>
          <w:rFonts w:asciiTheme="majorHAnsi" w:hAnsiTheme="majorHAnsi" w:cs="B Lotus" w:hint="cs"/>
          <w:sz w:val="24"/>
          <w:szCs w:val="24"/>
          <w:rtl/>
        </w:rPr>
        <w:t>است</w:t>
      </w:r>
      <w:r w:rsidRPr="00B37EE6">
        <w:rPr>
          <w:rFonts w:asciiTheme="majorHAnsi" w:hAnsiTheme="majorHAnsi" w:cs="B Lotus" w:hint="cs"/>
          <w:sz w:val="24"/>
          <w:szCs w:val="24"/>
          <w:rtl/>
        </w:rPr>
        <w:t xml:space="preserve">. رابطه سوم که از ترکیب </w:t>
      </w:r>
      <w:r w:rsidR="008B5EF0">
        <w:rPr>
          <w:rFonts w:asciiTheme="majorHAnsi" w:hAnsiTheme="majorHAnsi" w:cs="B Lotus" w:hint="cs"/>
          <w:sz w:val="24"/>
          <w:szCs w:val="24"/>
          <w:rtl/>
        </w:rPr>
        <w:t>آثار</w:t>
      </w:r>
      <w:r w:rsidRPr="00B37EE6">
        <w:rPr>
          <w:rFonts w:asciiTheme="majorHAnsi" w:hAnsiTheme="majorHAnsi" w:cs="B Lotus" w:hint="cs"/>
          <w:sz w:val="24"/>
          <w:szCs w:val="24"/>
          <w:rtl/>
        </w:rPr>
        <w:t xml:space="preserve"> زاویه اصطکاک و زاویه شیب مقدار نشست در اثر زمان با مقدار ضریب همبستگی 958/0 و جذر میانگین مربعات خطا 022/1 به دست آمد، نشان از دقت مناسب آن در تخمین مقدار نشست </w:t>
      </w:r>
      <w:r w:rsidR="00D32DAB">
        <w:rPr>
          <w:rFonts w:asciiTheme="majorHAnsi" w:hAnsiTheme="majorHAnsi" w:cs="B Lotus" w:hint="cs"/>
          <w:sz w:val="24"/>
          <w:szCs w:val="24"/>
          <w:rtl/>
        </w:rPr>
        <w:t>است</w:t>
      </w:r>
      <w:r w:rsidRPr="00B37EE6">
        <w:rPr>
          <w:rFonts w:asciiTheme="majorHAnsi" w:hAnsiTheme="majorHAnsi" w:cs="B Lotus" w:hint="cs"/>
          <w:sz w:val="24"/>
          <w:szCs w:val="24"/>
          <w:rtl/>
        </w:rPr>
        <w:t>. معادله چهارم با استفاده از تمام پارامترهای چسبندگی، زاویه اصطکاک و زاویه شیب مقدار نشست را در اثر زمان با مقدار ضریب همبستگی 862/0 و جذر میانگین مربعات خطا 735/1 محاسبه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کند که کامل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ترین رابطه با استفاده از تمامی پارامترها با دقت قابل قبولی </w:t>
      </w:r>
      <w:r w:rsidR="00D32DAB">
        <w:rPr>
          <w:rFonts w:asciiTheme="majorHAnsi" w:hAnsiTheme="majorHAnsi" w:cs="B Lotus" w:hint="cs"/>
          <w:sz w:val="24"/>
          <w:szCs w:val="24"/>
          <w:rtl/>
        </w:rPr>
        <w:t>برای</w:t>
      </w:r>
      <w:r w:rsidRPr="00B37EE6">
        <w:rPr>
          <w:rFonts w:asciiTheme="majorHAnsi" w:hAnsiTheme="majorHAnsi" w:cs="B Lotus" w:hint="cs"/>
          <w:sz w:val="24"/>
          <w:szCs w:val="24"/>
          <w:rtl/>
        </w:rPr>
        <w:t xml:space="preserve"> تخمین مقدار نشست</w:t>
      </w:r>
      <w:r w:rsidR="00D32DAB">
        <w:rPr>
          <w:rFonts w:asciiTheme="majorHAnsi" w:hAnsiTheme="majorHAnsi" w:cs="B Lotus" w:hint="cs"/>
          <w:sz w:val="24"/>
          <w:szCs w:val="24"/>
          <w:rtl/>
        </w:rPr>
        <w:t xml:space="preserve"> است</w:t>
      </w:r>
      <w:r w:rsidRPr="00B37EE6">
        <w:rPr>
          <w:rFonts w:asciiTheme="majorHAnsi" w:hAnsiTheme="majorHAnsi" w:cs="B Lotus" w:hint="cs"/>
          <w:sz w:val="24"/>
          <w:szCs w:val="24"/>
          <w:rtl/>
        </w:rPr>
        <w:t>.</w:t>
      </w:r>
    </w:p>
    <w:p w14:paraId="4877879B" w14:textId="77777777" w:rsidR="002565A8" w:rsidRPr="00802DA4" w:rsidRDefault="002565A8" w:rsidP="00802DA4">
      <w:pPr>
        <w:pStyle w:val="a"/>
        <w:ind w:firstLine="0"/>
        <w:rPr>
          <w:rFonts w:ascii="Helvetica-Bold" w:hAnsi="Helvetica-Bold" w:cs="B Zar"/>
          <w:b/>
          <w:bCs/>
          <w:sz w:val="26"/>
          <w:szCs w:val="28"/>
          <w:rtl/>
        </w:rPr>
      </w:pPr>
      <w:r w:rsidRPr="00802DA4">
        <w:rPr>
          <w:rFonts w:ascii="Helvetica-Bold" w:hAnsi="Helvetica-Bold" w:cs="B Zar" w:hint="cs"/>
          <w:b/>
          <w:bCs/>
          <w:sz w:val="26"/>
          <w:szCs w:val="28"/>
          <w:rtl/>
        </w:rPr>
        <w:t>6</w:t>
      </w:r>
      <w:r w:rsidRPr="00802DA4">
        <w:rPr>
          <w:rFonts w:ascii="Helvetica-Bold" w:hAnsi="Helvetica-Bold" w:cs="B Zar"/>
          <w:b/>
          <w:bCs/>
          <w:sz w:val="26"/>
          <w:szCs w:val="28"/>
          <w:rtl/>
        </w:rPr>
        <w:t xml:space="preserve">- </w:t>
      </w:r>
      <w:r w:rsidRPr="00802DA4">
        <w:rPr>
          <w:rFonts w:ascii="Helvetica-Bold" w:hAnsi="Helvetica-Bold" w:cs="B Zar" w:hint="cs"/>
          <w:b/>
          <w:bCs/>
          <w:sz w:val="26"/>
          <w:szCs w:val="28"/>
          <w:rtl/>
        </w:rPr>
        <w:t>بحث و بررسی</w:t>
      </w:r>
    </w:p>
    <w:p w14:paraId="2C9A19C1" w14:textId="77777777" w:rsidR="002565A8" w:rsidRPr="00802DA4" w:rsidRDefault="002565A8" w:rsidP="00802DA4">
      <w:pPr>
        <w:pStyle w:val="a"/>
        <w:ind w:firstLine="0"/>
        <w:rPr>
          <w:rFonts w:ascii="Helvetica-Bold" w:hAnsi="Helvetica-Bold" w:cs="B Zar"/>
          <w:b/>
          <w:bCs/>
          <w:rtl/>
        </w:rPr>
      </w:pPr>
      <w:r w:rsidRPr="00802DA4">
        <w:rPr>
          <w:rFonts w:ascii="Helvetica-Bold" w:hAnsi="Helvetica-Bold" w:cs="B Zar" w:hint="cs"/>
          <w:b/>
          <w:bCs/>
          <w:rtl/>
        </w:rPr>
        <w:t>6-1- مقایسه نتایج مدل</w:t>
      </w:r>
      <w:r w:rsidRPr="00802DA4">
        <w:rPr>
          <w:rFonts w:ascii="Helvetica-Bold" w:hAnsi="Helvetica-Bold" w:cs="B Zar"/>
          <w:b/>
          <w:bCs/>
          <w:rtl/>
        </w:rPr>
        <w:softHyphen/>
      </w:r>
      <w:r w:rsidRPr="00802DA4">
        <w:rPr>
          <w:rFonts w:ascii="Helvetica-Bold" w:hAnsi="Helvetica-Bold" w:cs="B Zar" w:hint="cs"/>
          <w:b/>
          <w:bCs/>
          <w:rtl/>
        </w:rPr>
        <w:t>سازی آزمایشگاهی و عددی</w:t>
      </w:r>
    </w:p>
    <w:p w14:paraId="2EDACFCA" w14:textId="066B1E1F" w:rsidR="002565A8" w:rsidRPr="00B37EE6" w:rsidRDefault="002565A8" w:rsidP="006233D0">
      <w:pPr>
        <w:bidi/>
        <w:spacing w:line="240" w:lineRule="auto"/>
        <w:ind w:firstLine="284"/>
        <w:jc w:val="both"/>
        <w:rPr>
          <w:rFonts w:asciiTheme="majorHAnsi" w:hAnsiTheme="majorHAnsi" w:cs="B Lotus"/>
          <w:sz w:val="24"/>
          <w:szCs w:val="24"/>
          <w:rtl/>
        </w:rPr>
      </w:pPr>
      <w:r w:rsidRPr="00B37EE6">
        <w:rPr>
          <w:rFonts w:asciiTheme="majorHAnsi" w:hAnsiTheme="majorHAnsi" w:cs="B Lotus" w:hint="cs"/>
          <w:sz w:val="24"/>
          <w:szCs w:val="24"/>
          <w:rtl/>
        </w:rPr>
        <w:t>در این پژوهش با انجام یک سری مدل</w:t>
      </w:r>
      <w:r w:rsidR="00D32DAB">
        <w:rPr>
          <w:rFonts w:ascii="Arial" w:eastAsia="Arial" w:hAnsi="Arial" w:cs="Arial" w:hint="cs"/>
          <w:sz w:val="24"/>
          <w:szCs w:val="24"/>
          <w:rtl/>
        </w:rPr>
        <w:t>‌</w:t>
      </w:r>
      <w:r w:rsidRPr="00B37EE6">
        <w:rPr>
          <w:rFonts w:asciiTheme="majorHAnsi" w:hAnsiTheme="majorHAnsi" w:cs="B Lotus" w:hint="cs"/>
          <w:sz w:val="24"/>
          <w:szCs w:val="24"/>
          <w:rtl/>
        </w:rPr>
        <w:t>سازی آزمایشگاهی به بررسی رفتار وابسته به زمان شیب</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ماسه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ای که به کمک بارش مصنوعی اشباع شدند، پرداخته شده است. در این مطالعه از دو مدل شیب ماسه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ای استفاده شده است که دارای زاویای 35 و 37 درجه بودند. زاویه‌ اصطکاک داخلی شیب ماسه‌ای 38 درجه بوده است که زوایای 35 و 37 درجه به منظور پایدار ماندن شیب در نظر گرفته شده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اند. نتایج تحلیل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آزمایشگاهی برای مدل اول (با زاویه شیب 35 درجه) نشان داد که در اثر اشباع بودن،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قائمِ 9 سانتی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متری (میزان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محاسبه شده پس از گسیختگی شیب) در مدت زمان 380 دقیقه اتفاق می</w:t>
      </w:r>
      <w:r w:rsidR="00D32DAB">
        <w:rPr>
          <w:rFonts w:asciiTheme="majorHAnsi" w:hAnsiTheme="majorHAnsi" w:cs="B Lotus" w:hint="eastAsia"/>
          <w:sz w:val="24"/>
          <w:szCs w:val="24"/>
          <w:rtl/>
        </w:rPr>
        <w:t>‌</w:t>
      </w:r>
      <w:r w:rsidRPr="00B37EE6">
        <w:rPr>
          <w:rFonts w:asciiTheme="majorHAnsi" w:hAnsiTheme="majorHAnsi" w:cs="B Lotus" w:hint="cs"/>
          <w:sz w:val="24"/>
          <w:szCs w:val="24"/>
          <w:rtl/>
        </w:rPr>
        <w:t xml:space="preserve">افتد؛ در حالی که اگر شیبی در طبیعت با چنین مشخصاتی (و با ابعاد 100 برابر) وجود داشته باشد، برای رسیدن به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81/8 متری به مدت زمان 3780 دقیقه نیاز دارد (درصد خطای این دو مقایسه در حدود 11/2 درصد </w:t>
      </w:r>
      <w:r w:rsidR="00D32DAB">
        <w:rPr>
          <w:rFonts w:asciiTheme="majorHAnsi" w:hAnsiTheme="majorHAnsi" w:cs="B Lotus" w:hint="cs"/>
          <w:sz w:val="24"/>
          <w:szCs w:val="24"/>
          <w:rtl/>
        </w:rPr>
        <w:t>است</w:t>
      </w:r>
      <w:r w:rsidRPr="00B37EE6">
        <w:rPr>
          <w:rFonts w:asciiTheme="majorHAnsi" w:hAnsiTheme="majorHAnsi" w:cs="B Lotus" w:hint="cs"/>
          <w:sz w:val="24"/>
          <w:szCs w:val="24"/>
          <w:rtl/>
        </w:rPr>
        <w:t xml:space="preserve"> که زمان تقسیم بر 10 می</w:t>
      </w:r>
      <w:r w:rsidR="00D32DAB">
        <w:rPr>
          <w:rFonts w:asciiTheme="majorHAnsi" w:hAnsiTheme="majorHAnsi" w:cs="B Lotus" w:hint="eastAsia"/>
          <w:sz w:val="24"/>
          <w:szCs w:val="24"/>
          <w:rtl/>
        </w:rPr>
        <w:t>‌</w:t>
      </w:r>
      <w:r w:rsidRPr="00B37EE6">
        <w:rPr>
          <w:rFonts w:asciiTheme="majorHAnsi" w:hAnsiTheme="majorHAnsi" w:cs="B Lotus" w:hint="cs"/>
          <w:sz w:val="24"/>
          <w:szCs w:val="24"/>
          <w:rtl/>
        </w:rPr>
        <w:t>شود). نتایج تحلیل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آزمایشگاهی برای مدل دوم (با زاویه شیب 37 درجه) نشان داده است که در اثر </w:t>
      </w:r>
      <w:r w:rsidRPr="00B37EE6">
        <w:rPr>
          <w:rFonts w:asciiTheme="majorHAnsi" w:hAnsiTheme="majorHAnsi" w:cs="B Lotus" w:hint="cs"/>
          <w:sz w:val="24"/>
          <w:szCs w:val="24"/>
          <w:rtl/>
        </w:rPr>
        <w:t xml:space="preserve">اشباع بودن،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قائمِ 7 سانتی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متر (میزان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محاسبه شده پس از گسیختگی شیب) در مدت زمان 240 دقیقه به وقوع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پیوندد. در حالی که اگر شیبی در طبیعیت با چنین مشخصاتی (ولی با ابعاد 100 برابر) وجود داشته باشد، برای رسیدن به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20/7 متری به مدت زمان 2280 دقیقه نیاز دارد (درصد خطای این دو مقایسه نیز 85/2 درصد </w:t>
      </w:r>
      <w:r w:rsidR="00D32DAB">
        <w:rPr>
          <w:rFonts w:asciiTheme="majorHAnsi" w:hAnsiTheme="majorHAnsi" w:cs="B Lotus" w:hint="cs"/>
          <w:sz w:val="24"/>
          <w:szCs w:val="24"/>
          <w:rtl/>
        </w:rPr>
        <w:t>است</w:t>
      </w:r>
      <w:r w:rsidRPr="00B37EE6">
        <w:rPr>
          <w:rFonts w:asciiTheme="majorHAnsi" w:hAnsiTheme="majorHAnsi" w:cs="B Lotus" w:hint="cs"/>
          <w:sz w:val="24"/>
          <w:szCs w:val="24"/>
          <w:rtl/>
        </w:rPr>
        <w:t xml:space="preserve">). </w:t>
      </w:r>
    </w:p>
    <w:p w14:paraId="1B624796" w14:textId="77777777" w:rsidR="002565A8" w:rsidRPr="00802DA4" w:rsidRDefault="002565A8" w:rsidP="00802DA4">
      <w:pPr>
        <w:pStyle w:val="a"/>
        <w:ind w:firstLine="0"/>
        <w:rPr>
          <w:rFonts w:ascii="Helvetica-Bold" w:hAnsi="Helvetica-Bold" w:cs="B Zar"/>
          <w:b/>
          <w:bCs/>
          <w:rtl/>
        </w:rPr>
      </w:pPr>
      <w:r w:rsidRPr="00802DA4">
        <w:rPr>
          <w:rFonts w:ascii="Helvetica-Bold" w:hAnsi="Helvetica-Bold" w:cs="B Zar" w:hint="cs"/>
          <w:b/>
          <w:bCs/>
          <w:rtl/>
        </w:rPr>
        <w:t>6-2- مقایسه نتایج رگرسیون چند متغیره در تحلیل</w:t>
      </w:r>
      <w:r w:rsidRPr="00802DA4">
        <w:rPr>
          <w:rFonts w:ascii="Helvetica-Bold" w:hAnsi="Helvetica-Bold" w:cs="B Zar"/>
          <w:b/>
          <w:bCs/>
          <w:rtl/>
        </w:rPr>
        <w:softHyphen/>
      </w:r>
      <w:r w:rsidRPr="00802DA4">
        <w:rPr>
          <w:rFonts w:ascii="Helvetica-Bold" w:hAnsi="Helvetica-Bold" w:cs="B Zar" w:hint="cs"/>
          <w:b/>
          <w:bCs/>
          <w:rtl/>
        </w:rPr>
        <w:t xml:space="preserve">های عددی </w:t>
      </w:r>
    </w:p>
    <w:p w14:paraId="2460F8BF" w14:textId="5FFF75B8" w:rsidR="002565A8" w:rsidRPr="00B37EE6" w:rsidRDefault="002565A8" w:rsidP="006233D0">
      <w:pPr>
        <w:bidi/>
        <w:spacing w:line="240" w:lineRule="auto"/>
        <w:ind w:firstLine="284"/>
        <w:jc w:val="both"/>
        <w:rPr>
          <w:rFonts w:asciiTheme="majorHAnsi" w:hAnsiTheme="majorHAnsi" w:cs="B Lotus"/>
          <w:sz w:val="24"/>
          <w:szCs w:val="24"/>
          <w:rtl/>
        </w:rPr>
      </w:pPr>
      <w:r w:rsidRPr="00B37EE6">
        <w:rPr>
          <w:rFonts w:asciiTheme="majorHAnsi" w:hAnsiTheme="majorHAnsi" w:cs="B Lotus" w:hint="cs"/>
          <w:sz w:val="24"/>
          <w:szCs w:val="24"/>
          <w:rtl/>
        </w:rPr>
        <w:t xml:space="preserve">مقایسه نتایج رگرسیون چند متغیره برای تمامی 396 داده عددی براساس پارامترهای ورودی به‌ صورت خلاصه در جدول </w:t>
      </w:r>
      <w:r w:rsidR="00D32DAB">
        <w:rPr>
          <w:rFonts w:asciiTheme="majorHAnsi" w:hAnsiTheme="majorHAnsi" w:cs="B Lotus" w:hint="cs"/>
          <w:sz w:val="24"/>
          <w:szCs w:val="24"/>
          <w:rtl/>
        </w:rPr>
        <w:t>(4)</w:t>
      </w:r>
      <w:r w:rsidRPr="00B37EE6">
        <w:rPr>
          <w:rFonts w:asciiTheme="majorHAnsi" w:hAnsiTheme="majorHAnsi" w:cs="B Lotus" w:hint="cs"/>
          <w:sz w:val="24"/>
          <w:szCs w:val="24"/>
          <w:rtl/>
        </w:rPr>
        <w:t xml:space="preserve"> آمده است. همان</w:t>
      </w:r>
      <w:r w:rsidR="00D32DAB">
        <w:rPr>
          <w:rFonts w:asciiTheme="majorHAnsi" w:hAnsiTheme="majorHAnsi" w:cs="B Lotus" w:hint="eastAsia"/>
          <w:sz w:val="24"/>
          <w:szCs w:val="24"/>
          <w:rtl/>
        </w:rPr>
        <w:t>‌</w:t>
      </w:r>
      <w:r w:rsidR="00D32DAB">
        <w:rPr>
          <w:rFonts w:asciiTheme="majorHAnsi" w:hAnsiTheme="majorHAnsi" w:cs="B Lotus" w:hint="cs"/>
          <w:sz w:val="24"/>
          <w:szCs w:val="24"/>
          <w:rtl/>
        </w:rPr>
        <w:t>گونه</w:t>
      </w:r>
      <w:r w:rsidRPr="00B37EE6">
        <w:rPr>
          <w:rFonts w:asciiTheme="majorHAnsi" w:hAnsiTheme="majorHAnsi" w:cs="B Lotus" w:hint="cs"/>
          <w:sz w:val="24"/>
          <w:szCs w:val="24"/>
          <w:rtl/>
        </w:rPr>
        <w:t xml:space="preserve"> که در این جدول مشاهده می</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شود، مقدار </w:t>
      </w:r>
      <m:oMath>
        <m:sSup>
          <m:sSupPr>
            <m:ctrlPr>
              <w:rPr>
                <w:rFonts w:ascii="Cambria Math" w:hAnsi="Cambria Math" w:cs="B Lotus"/>
                <w:i/>
                <w:sz w:val="20"/>
                <w:szCs w:val="20"/>
              </w:rPr>
            </m:ctrlPr>
          </m:sSupPr>
          <m:e>
            <m:r>
              <w:rPr>
                <w:rFonts w:ascii="Cambria Math" w:hAnsi="Cambria Math" w:cs="B Lotus"/>
                <w:sz w:val="20"/>
                <w:szCs w:val="20"/>
              </w:rPr>
              <m:t>R</m:t>
            </m:r>
          </m:e>
          <m:sup>
            <m:r>
              <w:rPr>
                <w:rFonts w:ascii="Cambria Math" w:hAnsi="Cambria Math" w:cs="B Lotus"/>
                <w:sz w:val="20"/>
                <w:szCs w:val="20"/>
              </w:rPr>
              <m:t>2</m:t>
            </m:r>
          </m:sup>
        </m:sSup>
      </m:oMath>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sSup>
          <m:sSupPr>
            <m:ctrlPr>
              <w:rPr>
                <w:rFonts w:ascii="Cambria Math" w:hAnsi="Cambria Math" w:cs="B Lotus"/>
                <w:sz w:val="24"/>
                <w:szCs w:val="24"/>
              </w:rPr>
            </m:ctrlPr>
          </m:sSupPr>
          <m:e>
            <m:r>
              <m:rPr>
                <m:sty m:val="p"/>
              </m:rPr>
              <w:rPr>
                <w:rFonts w:ascii="Cambria Math" w:hAnsi="Cambria Math" w:cs="B Lotus"/>
                <w:sz w:val="24"/>
                <w:szCs w:val="24"/>
              </w:rPr>
              <m:t>R</m:t>
            </m:r>
          </m:e>
          <m:sup>
            <m:r>
              <m:rPr>
                <m:sty m:val="p"/>
              </m:rPr>
              <w:rPr>
                <w:rFonts w:ascii="Cambria Math" w:hAnsi="Cambria Math" w:cs="B Lotus"/>
                <w:sz w:val="24"/>
                <w:szCs w:val="24"/>
              </w:rPr>
              <m:t>2</m:t>
            </m:r>
          </m:sup>
        </m:sSup>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و </w:t>
      </w:r>
      <m:oMath>
        <m:r>
          <w:rPr>
            <w:rFonts w:ascii="Cambria Math" w:hAnsi="Cambria Math" w:cs="B Lotus"/>
            <w:sz w:val="20"/>
            <w:szCs w:val="20"/>
          </w:rPr>
          <m:t>RMSE</m:t>
        </m:r>
      </m:oMath>
      <w:r w:rsidRPr="00B37EE6">
        <w:rPr>
          <w:rFonts w:asciiTheme="majorHAnsi" w:hAnsiTheme="majorHAnsi" w:cs="B Lotus"/>
          <w:sz w:val="24"/>
          <w:szCs w:val="24"/>
          <w:rtl/>
        </w:rPr>
        <w:t xml:space="preserve"> </w:t>
      </w:r>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r>
          <m:rPr>
            <m:sty m:val="p"/>
          </m:rPr>
          <w:rPr>
            <w:rFonts w:ascii="Cambria Math" w:hAnsi="Cambria Math" w:cs="B Lotus"/>
            <w:sz w:val="24"/>
            <w:szCs w:val="24"/>
          </w:rPr>
          <m:t>RMSE</m:t>
        </m:r>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در رابطه 4 به ‌ترتیب برابر با 862/0 و 735/1 است که دارای بیشترین و کمترین مقدار ممکن است که نشان از بهتر بودن این رابطه نسبت با سایر روابط با همان مقدار داده</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های عددی </w:t>
      </w:r>
      <w:r w:rsidR="00D32DAB">
        <w:rPr>
          <w:rFonts w:asciiTheme="majorHAnsi" w:hAnsiTheme="majorHAnsi" w:cs="B Lotus" w:hint="cs"/>
          <w:sz w:val="24"/>
          <w:szCs w:val="24"/>
          <w:rtl/>
        </w:rPr>
        <w:t>است</w:t>
      </w:r>
      <w:r w:rsidRPr="00B37EE6">
        <w:rPr>
          <w:rFonts w:asciiTheme="majorHAnsi" w:hAnsiTheme="majorHAnsi" w:cs="B Lotus" w:hint="cs"/>
          <w:sz w:val="24"/>
          <w:szCs w:val="24"/>
          <w:rtl/>
        </w:rPr>
        <w:t xml:space="preserve">. روابط </w:t>
      </w:r>
      <w:r w:rsidR="00D32DAB">
        <w:rPr>
          <w:rFonts w:asciiTheme="majorHAnsi" w:hAnsiTheme="majorHAnsi" w:cs="B Lotus" w:hint="cs"/>
          <w:sz w:val="24"/>
          <w:szCs w:val="24"/>
          <w:rtl/>
        </w:rPr>
        <w:t>5</w:t>
      </w:r>
      <w:r w:rsidRPr="00B37EE6">
        <w:rPr>
          <w:rFonts w:asciiTheme="majorHAnsi" w:hAnsiTheme="majorHAnsi" w:cs="B Lotus" w:hint="cs"/>
          <w:sz w:val="24"/>
          <w:szCs w:val="24"/>
          <w:rtl/>
        </w:rPr>
        <w:t xml:space="preserve">، 6 و 7 به ترتیب با </w:t>
      </w:r>
      <m:oMath>
        <m:sSup>
          <m:sSupPr>
            <m:ctrlPr>
              <w:rPr>
                <w:rFonts w:ascii="Cambria Math" w:hAnsi="Cambria Math" w:cs="B Lotus"/>
                <w:i/>
                <w:sz w:val="20"/>
                <w:szCs w:val="20"/>
              </w:rPr>
            </m:ctrlPr>
          </m:sSupPr>
          <m:e>
            <m:r>
              <w:rPr>
                <w:rFonts w:ascii="Cambria Math" w:hAnsi="Cambria Math" w:cs="B Lotus"/>
                <w:sz w:val="20"/>
                <w:szCs w:val="20"/>
              </w:rPr>
              <m:t>R</m:t>
            </m:r>
          </m:e>
          <m:sup>
            <m:r>
              <w:rPr>
                <w:rFonts w:ascii="Cambria Math" w:hAnsi="Cambria Math" w:cs="B Lotus"/>
                <w:sz w:val="20"/>
                <w:szCs w:val="20"/>
              </w:rPr>
              <m:t>2</m:t>
            </m:r>
          </m:sup>
        </m:sSup>
      </m:oMath>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sSup>
          <m:sSupPr>
            <m:ctrlPr>
              <w:rPr>
                <w:rFonts w:ascii="Cambria Math" w:hAnsi="Cambria Math" w:cs="B Lotus"/>
                <w:sz w:val="24"/>
                <w:szCs w:val="24"/>
              </w:rPr>
            </m:ctrlPr>
          </m:sSupPr>
          <m:e>
            <m:r>
              <m:rPr>
                <m:sty m:val="p"/>
              </m:rPr>
              <w:rPr>
                <w:rFonts w:ascii="Cambria Math" w:hAnsi="Cambria Math" w:cs="B Lotus"/>
                <w:sz w:val="24"/>
                <w:szCs w:val="24"/>
              </w:rPr>
              <m:t>R</m:t>
            </m:r>
          </m:e>
          <m:sup>
            <m:r>
              <m:rPr>
                <m:sty m:val="p"/>
              </m:rPr>
              <w:rPr>
                <w:rFonts w:ascii="Cambria Math" w:hAnsi="Cambria Math" w:cs="B Lotus"/>
                <w:sz w:val="24"/>
                <w:szCs w:val="24"/>
              </w:rPr>
              <m:t>2</m:t>
            </m:r>
          </m:sup>
        </m:sSup>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برابر با 834/0 ، 819/0 و 280/0 و </w:t>
      </w:r>
      <m:oMath>
        <m:r>
          <w:rPr>
            <w:rFonts w:ascii="Cambria Math" w:hAnsi="Cambria Math" w:cs="B Lotus"/>
            <w:sz w:val="20"/>
            <w:szCs w:val="20"/>
          </w:rPr>
          <m:t>RMSE</m:t>
        </m:r>
      </m:oMath>
      <w:r w:rsidRPr="00B37EE6">
        <w:rPr>
          <w:rFonts w:asciiTheme="majorHAnsi" w:hAnsiTheme="majorHAnsi" w:cs="B Lotus"/>
          <w:sz w:val="24"/>
          <w:szCs w:val="24"/>
          <w:rtl/>
        </w:rPr>
        <w:t xml:space="preserve"> </w:t>
      </w:r>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r>
          <m:rPr>
            <m:sty m:val="p"/>
          </m:rPr>
          <w:rPr>
            <w:rFonts w:ascii="Cambria Math" w:hAnsi="Cambria Math" w:cs="B Lotus"/>
            <w:sz w:val="24"/>
            <w:szCs w:val="24"/>
          </w:rPr>
          <m:t>RMSE</m:t>
        </m:r>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برابر با 886/1 ، 960/1 و 326/3 در جایگاه بعدی قرار دارند. لازم به ذکر است که رابطه‌ 7 به‌ علت داده</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های ورودی خارج از محدوده، قدرت تخمینی مناسبی برای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در راستای قائم با توجه با پارامترهای ورودی ندارد. پس با توجه به توضیحات ارائه شده رابطه 4 بهترین رابطه قابل استفاده برای پیش</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بینی میزان نشست قائم شیب</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طبیعی ماسه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ای اشباع </w:t>
      </w:r>
      <w:r w:rsidR="00D32DAB">
        <w:rPr>
          <w:rFonts w:asciiTheme="majorHAnsi" w:hAnsiTheme="majorHAnsi" w:cs="B Lotus" w:hint="cs"/>
          <w:sz w:val="24"/>
          <w:szCs w:val="24"/>
          <w:rtl/>
        </w:rPr>
        <w:t>است</w:t>
      </w:r>
      <w:r w:rsidRPr="00B37EE6">
        <w:rPr>
          <w:rFonts w:asciiTheme="majorHAnsi" w:hAnsiTheme="majorHAnsi" w:cs="B Lotus" w:hint="cs"/>
          <w:sz w:val="24"/>
          <w:szCs w:val="24"/>
          <w:rtl/>
        </w:rPr>
        <w:t xml:space="preserve">. </w:t>
      </w:r>
    </w:p>
    <w:p w14:paraId="37337428" w14:textId="3F058AE6" w:rsidR="002565A8" w:rsidRPr="00D32DAB" w:rsidRDefault="002565A8" w:rsidP="006233D0">
      <w:pPr>
        <w:pStyle w:val="a"/>
        <w:ind w:firstLine="0"/>
        <w:jc w:val="center"/>
        <w:rPr>
          <w:rFonts w:cs="B Lotus"/>
          <w:b/>
          <w:bCs/>
          <w:sz w:val="20"/>
          <w:szCs w:val="20"/>
          <w:rtl/>
        </w:rPr>
      </w:pPr>
      <w:r w:rsidRPr="00D32DAB">
        <w:rPr>
          <w:rFonts w:cs="B Lotus" w:hint="cs"/>
          <w:b/>
          <w:bCs/>
          <w:sz w:val="20"/>
          <w:szCs w:val="20"/>
          <w:rtl/>
        </w:rPr>
        <w:t>جدول 4</w:t>
      </w:r>
      <w:r w:rsidR="00D32DAB" w:rsidRPr="00D32DAB">
        <w:rPr>
          <w:rFonts w:cs="B Lotus" w:hint="cs"/>
          <w:b/>
          <w:bCs/>
          <w:sz w:val="20"/>
          <w:szCs w:val="20"/>
          <w:rtl/>
        </w:rPr>
        <w:t>.</w:t>
      </w:r>
      <w:r w:rsidRPr="00D32DAB">
        <w:rPr>
          <w:rFonts w:cs="B Lotus" w:hint="cs"/>
          <w:b/>
          <w:bCs/>
          <w:sz w:val="20"/>
          <w:szCs w:val="20"/>
          <w:rtl/>
        </w:rPr>
        <w:t xml:space="preserve"> </w:t>
      </w:r>
      <w:r w:rsidRPr="00D32DAB">
        <w:rPr>
          <w:rFonts w:cs="B Lotus" w:hint="cs"/>
          <w:sz w:val="20"/>
          <w:szCs w:val="20"/>
          <w:rtl/>
        </w:rPr>
        <w:t>مقایسه تحلیل‌های عددی</w:t>
      </w:r>
    </w:p>
    <w:tbl>
      <w:tblPr>
        <w:bidiVisual/>
        <w:tblW w:w="432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60"/>
        <w:gridCol w:w="1530"/>
        <w:gridCol w:w="900"/>
        <w:gridCol w:w="630"/>
      </w:tblGrid>
      <w:tr w:rsidR="002565A8" w:rsidRPr="00B37EE6" w14:paraId="158A1AFC" w14:textId="77777777" w:rsidTr="00802DA4">
        <w:trPr>
          <w:jc w:val="center"/>
        </w:trPr>
        <w:tc>
          <w:tcPr>
            <w:tcW w:w="1260" w:type="dxa"/>
            <w:shd w:val="clear" w:color="auto" w:fill="auto"/>
          </w:tcPr>
          <w:p w14:paraId="1916E7D7" w14:textId="77777777" w:rsidR="002565A8" w:rsidRPr="00B37EE6" w:rsidRDefault="002565A8" w:rsidP="006233D0">
            <w:pPr>
              <w:bidi/>
              <w:spacing w:after="120" w:line="240" w:lineRule="auto"/>
              <w:jc w:val="center"/>
              <w:rPr>
                <w:rFonts w:asciiTheme="majorBidi" w:hAnsiTheme="majorBidi" w:cstheme="majorBidi"/>
                <w:i/>
                <w:iCs/>
                <w:sz w:val="18"/>
                <w:szCs w:val="18"/>
                <w:rtl/>
              </w:rPr>
            </w:pPr>
            <w:r w:rsidRPr="00B37EE6">
              <w:rPr>
                <w:rFonts w:asciiTheme="majorBidi" w:hAnsiTheme="majorBidi" w:cstheme="majorBidi"/>
                <w:i/>
                <w:iCs/>
                <w:sz w:val="18"/>
                <w:szCs w:val="18"/>
              </w:rPr>
              <w:t>Equation No.</w:t>
            </w:r>
          </w:p>
        </w:tc>
        <w:tc>
          <w:tcPr>
            <w:tcW w:w="1530" w:type="dxa"/>
            <w:shd w:val="clear" w:color="auto" w:fill="auto"/>
          </w:tcPr>
          <w:p w14:paraId="1EC8D310" w14:textId="77777777" w:rsidR="002565A8" w:rsidRPr="00B37EE6" w:rsidRDefault="002565A8" w:rsidP="006233D0">
            <w:pPr>
              <w:bidi/>
              <w:spacing w:after="120" w:line="240" w:lineRule="auto"/>
              <w:jc w:val="center"/>
              <w:rPr>
                <w:rFonts w:asciiTheme="majorBidi" w:hAnsiTheme="majorBidi" w:cstheme="majorBidi"/>
                <w:i/>
                <w:iCs/>
                <w:sz w:val="18"/>
                <w:szCs w:val="18"/>
                <w:rtl/>
              </w:rPr>
            </w:pPr>
            <w:r w:rsidRPr="00B37EE6">
              <w:rPr>
                <w:rFonts w:asciiTheme="majorBidi" w:hAnsiTheme="majorBidi" w:cstheme="majorBidi"/>
                <w:i/>
                <w:iCs/>
                <w:sz w:val="18"/>
                <w:szCs w:val="18"/>
              </w:rPr>
              <w:t>Input Parameters</w:t>
            </w:r>
          </w:p>
        </w:tc>
        <w:tc>
          <w:tcPr>
            <w:tcW w:w="900" w:type="dxa"/>
            <w:shd w:val="clear" w:color="auto" w:fill="auto"/>
          </w:tcPr>
          <w:p w14:paraId="1955C9E2" w14:textId="77777777" w:rsidR="002565A8" w:rsidRPr="00B37EE6" w:rsidRDefault="002565A8" w:rsidP="006233D0">
            <w:pPr>
              <w:bidi/>
              <w:spacing w:after="120" w:line="240" w:lineRule="auto"/>
              <w:jc w:val="center"/>
              <w:rPr>
                <w:rFonts w:asciiTheme="majorBidi" w:hAnsiTheme="majorBidi" w:cstheme="majorBidi"/>
                <w:i/>
                <w:iCs/>
                <w:sz w:val="18"/>
                <w:szCs w:val="18"/>
                <w:rtl/>
              </w:rPr>
            </w:pPr>
            <m:oMathPara>
              <m:oMath>
                <m:r>
                  <w:rPr>
                    <w:rFonts w:ascii="Cambria Math" w:hAnsi="Cambria Math" w:cstheme="majorBidi"/>
                    <w:sz w:val="18"/>
                    <w:szCs w:val="18"/>
                  </w:rPr>
                  <m:t>RMSE</m:t>
                </m:r>
              </m:oMath>
            </m:oMathPara>
          </w:p>
        </w:tc>
        <w:tc>
          <w:tcPr>
            <w:tcW w:w="630" w:type="dxa"/>
            <w:shd w:val="clear" w:color="auto" w:fill="auto"/>
          </w:tcPr>
          <w:p w14:paraId="0B2E9801" w14:textId="77777777" w:rsidR="002565A8" w:rsidRPr="00B37EE6" w:rsidRDefault="00E03360" w:rsidP="006233D0">
            <w:pPr>
              <w:bidi/>
              <w:spacing w:after="120" w:line="240" w:lineRule="auto"/>
              <w:jc w:val="center"/>
              <w:rPr>
                <w:rFonts w:asciiTheme="majorBidi" w:hAnsiTheme="majorBidi" w:cstheme="majorBidi"/>
                <w:i/>
                <w:iCs/>
                <w:sz w:val="18"/>
                <w:szCs w:val="18"/>
              </w:rPr>
            </w:pPr>
            <m:oMathPara>
              <m:oMath>
                <m:sSup>
                  <m:sSupPr>
                    <m:ctrlPr>
                      <w:rPr>
                        <w:rFonts w:ascii="Cambria Math" w:hAnsi="Cambria Math" w:cstheme="majorBidi"/>
                        <w:i/>
                        <w:iCs/>
                        <w:sz w:val="18"/>
                        <w:szCs w:val="18"/>
                      </w:rPr>
                    </m:ctrlPr>
                  </m:sSupPr>
                  <m:e>
                    <m:r>
                      <w:rPr>
                        <w:rFonts w:ascii="Cambria Math" w:hAnsi="Cambria Math" w:cstheme="majorBidi"/>
                        <w:sz w:val="18"/>
                        <w:szCs w:val="18"/>
                      </w:rPr>
                      <m:t>R</m:t>
                    </m:r>
                  </m:e>
                  <m:sup>
                    <m:r>
                      <w:rPr>
                        <w:rFonts w:ascii="Cambria Math" w:hAnsi="Cambria Math" w:cstheme="majorBidi"/>
                        <w:sz w:val="18"/>
                        <w:szCs w:val="18"/>
                      </w:rPr>
                      <m:t>2</m:t>
                    </m:r>
                  </m:sup>
                </m:sSup>
              </m:oMath>
            </m:oMathPara>
          </w:p>
        </w:tc>
      </w:tr>
      <w:tr w:rsidR="002565A8" w:rsidRPr="00B37EE6" w14:paraId="596CA9AC" w14:textId="77777777" w:rsidTr="00802DA4">
        <w:trPr>
          <w:jc w:val="center"/>
        </w:trPr>
        <w:tc>
          <w:tcPr>
            <w:tcW w:w="1260" w:type="dxa"/>
            <w:shd w:val="clear" w:color="auto" w:fill="auto"/>
          </w:tcPr>
          <w:p w14:paraId="6E39E6FF"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4</w:t>
            </w:r>
          </w:p>
        </w:tc>
        <w:tc>
          <w:tcPr>
            <w:tcW w:w="1530" w:type="dxa"/>
            <w:shd w:val="clear" w:color="auto" w:fill="auto"/>
          </w:tcPr>
          <w:p w14:paraId="3E5FC058" w14:textId="77777777" w:rsidR="002565A8" w:rsidRPr="00B37EE6" w:rsidRDefault="002565A8" w:rsidP="006233D0">
            <w:pPr>
              <w:bidi/>
              <w:spacing w:after="0" w:line="240" w:lineRule="auto"/>
              <w:jc w:val="center"/>
              <w:rPr>
                <w:rFonts w:asciiTheme="majorBidi" w:hAnsiTheme="majorBidi" w:cstheme="majorBidi"/>
                <w:sz w:val="20"/>
                <w:szCs w:val="20"/>
                <w:rtl/>
              </w:rPr>
            </w:pPr>
            <w:r w:rsidRPr="00B37EE6">
              <w:rPr>
                <w:rFonts w:asciiTheme="majorBidi" w:hAnsiTheme="majorBidi" w:cstheme="majorBidi"/>
                <w:sz w:val="16"/>
                <w:szCs w:val="16"/>
              </w:rPr>
              <w:t>Cohesion, Friction Angle, Slope Angle, Time</w:t>
            </w:r>
          </w:p>
        </w:tc>
        <w:tc>
          <w:tcPr>
            <w:tcW w:w="900" w:type="dxa"/>
            <w:shd w:val="clear" w:color="auto" w:fill="auto"/>
          </w:tcPr>
          <w:p w14:paraId="7A62C59C"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1.735</w:t>
            </w:r>
          </w:p>
        </w:tc>
        <w:tc>
          <w:tcPr>
            <w:tcW w:w="630" w:type="dxa"/>
            <w:shd w:val="clear" w:color="auto" w:fill="auto"/>
          </w:tcPr>
          <w:p w14:paraId="3A43E31D"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0.862</w:t>
            </w:r>
          </w:p>
        </w:tc>
      </w:tr>
      <w:tr w:rsidR="002565A8" w:rsidRPr="00B37EE6" w14:paraId="14304E82" w14:textId="77777777" w:rsidTr="00802DA4">
        <w:trPr>
          <w:jc w:val="center"/>
        </w:trPr>
        <w:tc>
          <w:tcPr>
            <w:tcW w:w="1260" w:type="dxa"/>
            <w:shd w:val="clear" w:color="auto" w:fill="auto"/>
          </w:tcPr>
          <w:p w14:paraId="38B61908"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5</w:t>
            </w:r>
          </w:p>
        </w:tc>
        <w:tc>
          <w:tcPr>
            <w:tcW w:w="1530" w:type="dxa"/>
            <w:shd w:val="clear" w:color="auto" w:fill="auto"/>
          </w:tcPr>
          <w:p w14:paraId="3CEB10D0"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Cohesion, Friction Angle, Time</w:t>
            </w:r>
          </w:p>
        </w:tc>
        <w:tc>
          <w:tcPr>
            <w:tcW w:w="900" w:type="dxa"/>
            <w:shd w:val="clear" w:color="auto" w:fill="auto"/>
          </w:tcPr>
          <w:p w14:paraId="20F0CB4A"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1.960</w:t>
            </w:r>
          </w:p>
        </w:tc>
        <w:tc>
          <w:tcPr>
            <w:tcW w:w="630" w:type="dxa"/>
            <w:shd w:val="clear" w:color="auto" w:fill="auto"/>
          </w:tcPr>
          <w:p w14:paraId="50B3938C"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0.819</w:t>
            </w:r>
          </w:p>
        </w:tc>
      </w:tr>
      <w:tr w:rsidR="002565A8" w:rsidRPr="00B37EE6" w14:paraId="7CCB271A" w14:textId="77777777" w:rsidTr="00802DA4">
        <w:trPr>
          <w:jc w:val="center"/>
        </w:trPr>
        <w:tc>
          <w:tcPr>
            <w:tcW w:w="1260" w:type="dxa"/>
            <w:shd w:val="clear" w:color="auto" w:fill="auto"/>
          </w:tcPr>
          <w:p w14:paraId="1C40933E"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6</w:t>
            </w:r>
          </w:p>
        </w:tc>
        <w:tc>
          <w:tcPr>
            <w:tcW w:w="1530" w:type="dxa"/>
            <w:shd w:val="clear" w:color="auto" w:fill="auto"/>
          </w:tcPr>
          <w:p w14:paraId="745D65F8"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Cohesion, Slope Angle, Time</w:t>
            </w:r>
          </w:p>
        </w:tc>
        <w:tc>
          <w:tcPr>
            <w:tcW w:w="900" w:type="dxa"/>
            <w:shd w:val="clear" w:color="auto" w:fill="auto"/>
          </w:tcPr>
          <w:p w14:paraId="3E1DE0FE"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1.886</w:t>
            </w:r>
          </w:p>
        </w:tc>
        <w:tc>
          <w:tcPr>
            <w:tcW w:w="630" w:type="dxa"/>
            <w:shd w:val="clear" w:color="auto" w:fill="auto"/>
          </w:tcPr>
          <w:p w14:paraId="1B4D3A88"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0.843</w:t>
            </w:r>
          </w:p>
        </w:tc>
      </w:tr>
      <w:tr w:rsidR="002565A8" w:rsidRPr="00B37EE6" w14:paraId="42180527" w14:textId="77777777" w:rsidTr="00802DA4">
        <w:trPr>
          <w:jc w:val="center"/>
        </w:trPr>
        <w:tc>
          <w:tcPr>
            <w:tcW w:w="1260" w:type="dxa"/>
            <w:shd w:val="clear" w:color="auto" w:fill="auto"/>
          </w:tcPr>
          <w:p w14:paraId="18A81D63"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7</w:t>
            </w:r>
          </w:p>
        </w:tc>
        <w:tc>
          <w:tcPr>
            <w:tcW w:w="1530" w:type="dxa"/>
            <w:shd w:val="clear" w:color="auto" w:fill="auto"/>
          </w:tcPr>
          <w:p w14:paraId="047C2C12"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Friction Angle, Slope Angle</w:t>
            </w:r>
          </w:p>
        </w:tc>
        <w:tc>
          <w:tcPr>
            <w:tcW w:w="900" w:type="dxa"/>
            <w:shd w:val="clear" w:color="auto" w:fill="auto"/>
          </w:tcPr>
          <w:p w14:paraId="2AB35E7F"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3.326</w:t>
            </w:r>
          </w:p>
        </w:tc>
        <w:tc>
          <w:tcPr>
            <w:tcW w:w="630" w:type="dxa"/>
            <w:shd w:val="clear" w:color="auto" w:fill="auto"/>
          </w:tcPr>
          <w:p w14:paraId="3E3CEB34" w14:textId="77777777" w:rsidR="002565A8" w:rsidRPr="00B37EE6" w:rsidRDefault="002565A8" w:rsidP="006233D0">
            <w:pPr>
              <w:bidi/>
              <w:spacing w:after="0" w:line="240" w:lineRule="auto"/>
              <w:jc w:val="center"/>
              <w:rPr>
                <w:rFonts w:asciiTheme="majorBidi" w:hAnsiTheme="majorBidi" w:cstheme="majorBidi"/>
                <w:sz w:val="16"/>
                <w:szCs w:val="16"/>
                <w:rtl/>
              </w:rPr>
            </w:pPr>
            <w:r w:rsidRPr="00B37EE6">
              <w:rPr>
                <w:rFonts w:asciiTheme="majorBidi" w:hAnsiTheme="majorBidi" w:cstheme="majorBidi"/>
                <w:sz w:val="16"/>
                <w:szCs w:val="16"/>
              </w:rPr>
              <w:t>0.280</w:t>
            </w:r>
          </w:p>
        </w:tc>
      </w:tr>
    </w:tbl>
    <w:p w14:paraId="0AB2F6B8" w14:textId="01D85FA1" w:rsidR="00802DA4" w:rsidRPr="00802DA4" w:rsidRDefault="00802DA4" w:rsidP="00802DA4">
      <w:pPr>
        <w:spacing w:after="160" w:line="240" w:lineRule="auto"/>
        <w:jc w:val="center"/>
        <w:rPr>
          <w:rFonts w:asciiTheme="majorBidi" w:hAnsiTheme="majorBidi" w:cstheme="majorBidi"/>
          <w:rtl/>
        </w:rPr>
      </w:pPr>
      <w:r w:rsidRPr="00802DA4">
        <w:rPr>
          <w:rFonts w:asciiTheme="majorBidi" w:hAnsiTheme="majorBidi" w:cstheme="majorBidi"/>
          <w:b/>
          <w:bCs/>
          <w:sz w:val="18"/>
          <w:szCs w:val="18"/>
        </w:rPr>
        <w:t>Table 4</w:t>
      </w:r>
      <w:r w:rsidRPr="00802DA4">
        <w:rPr>
          <w:rFonts w:asciiTheme="majorBidi" w:hAnsiTheme="majorBidi" w:cstheme="majorBidi"/>
          <w:sz w:val="18"/>
          <w:szCs w:val="18"/>
        </w:rPr>
        <w:t>. Comparison of numerical results</w:t>
      </w:r>
    </w:p>
    <w:p w14:paraId="0EAF9AF5" w14:textId="77777777" w:rsidR="00802DA4" w:rsidRPr="00802DA4" w:rsidRDefault="00802DA4" w:rsidP="00802DA4">
      <w:pPr>
        <w:bidi/>
        <w:spacing w:after="160" w:line="240" w:lineRule="auto"/>
        <w:jc w:val="both"/>
        <w:rPr>
          <w:rFonts w:asciiTheme="majorHAnsi" w:hAnsiTheme="majorHAnsi" w:cs="B Lotus"/>
          <w:sz w:val="8"/>
          <w:szCs w:val="8"/>
          <w:rtl/>
        </w:rPr>
      </w:pPr>
    </w:p>
    <w:p w14:paraId="2E8A8C26" w14:textId="0A0CB90C" w:rsidR="002565A8" w:rsidRPr="00B37EE6" w:rsidRDefault="002565A8" w:rsidP="00802DA4">
      <w:pPr>
        <w:bidi/>
        <w:spacing w:after="160" w:line="240" w:lineRule="auto"/>
        <w:jc w:val="both"/>
        <w:rPr>
          <w:rFonts w:ascii="Times New Roman" w:eastAsia="Times New Roman" w:hAnsi="Times New Roman" w:cs="B Zar"/>
          <w:color w:val="00B0F0"/>
          <w:sz w:val="28"/>
          <w:szCs w:val="28"/>
          <w:rtl/>
        </w:rPr>
      </w:pPr>
      <w:r w:rsidRPr="00B37EE6">
        <w:rPr>
          <w:rFonts w:asciiTheme="majorHAnsi" w:hAnsiTheme="majorHAnsi" w:cs="B Lotus" w:hint="cs"/>
          <w:sz w:val="24"/>
          <w:szCs w:val="24"/>
          <w:rtl/>
        </w:rPr>
        <w:t xml:space="preserve">زاویه‌ اصطکاک ماسه‌ اشباع 38 درجه و زاویه‌ی شیب ماسه‌ای 35 درجه است. بنابراین انتظار می‌رود که شیب ماسه‌ای پایدار بماند. اما پس از گذشت مدت زمان معینی و در اثر جریان آب در آن، شیب گسیخته می‌شود. این رفتار نشان از آن است که در </w:t>
      </w:r>
      <w:r w:rsidRPr="00B37EE6">
        <w:rPr>
          <w:rFonts w:asciiTheme="majorHAnsi" w:hAnsiTheme="majorHAnsi" w:cs="B Lotus" w:hint="cs"/>
          <w:sz w:val="24"/>
          <w:szCs w:val="24"/>
          <w:rtl/>
        </w:rPr>
        <w:lastRenderedPageBreak/>
        <w:t>اثر جریان آب از شیب ماسه‌ای تغییر شکل</w:t>
      </w:r>
      <w:r w:rsidR="00D32DAB">
        <w:rPr>
          <w:rFonts w:asciiTheme="majorHAnsi" w:hAnsiTheme="majorHAnsi" w:cs="B Lotus" w:hint="eastAsia"/>
          <w:sz w:val="24"/>
          <w:szCs w:val="24"/>
          <w:rtl/>
        </w:rPr>
        <w:t>‌</w:t>
      </w:r>
      <w:r w:rsidRPr="00B37EE6">
        <w:rPr>
          <w:rFonts w:asciiTheme="majorHAnsi" w:hAnsiTheme="majorHAnsi" w:cs="B Lotus" w:hint="cs"/>
          <w:sz w:val="24"/>
          <w:szCs w:val="24"/>
          <w:rtl/>
        </w:rPr>
        <w:t>هایی در شیب بوجود می‌آید و با گذشت زمان و به تدریج، بزرگ و بزرگتر می‌شود تا منجر به گسیختگی در شیب می‌</w:t>
      </w:r>
      <w:r w:rsidR="00D32DAB">
        <w:rPr>
          <w:rFonts w:asciiTheme="majorHAnsi" w:hAnsiTheme="majorHAnsi" w:cs="B Lotus" w:hint="cs"/>
          <w:sz w:val="24"/>
          <w:szCs w:val="24"/>
          <w:rtl/>
        </w:rPr>
        <w:t>شود</w:t>
      </w:r>
      <w:r w:rsidRPr="00B37EE6">
        <w:rPr>
          <w:rFonts w:asciiTheme="majorHAnsi" w:hAnsiTheme="majorHAnsi" w:cs="B Lotus" w:hint="cs"/>
          <w:sz w:val="24"/>
          <w:szCs w:val="24"/>
          <w:rtl/>
        </w:rPr>
        <w:t xml:space="preserve">. بیشترین مقادیر تغییر شکل، در تاج شیب رخ می‌دهد و این مکان است که می‌تواند به عنوان شاخصی برای اندازه‌گیری تغییر شکل شیب در نظر گرفته شود تا معیاری برای پایداری و یا ناپایداری شیب باشد. بنابراین از نظر تحلیل عددی و در شرایط اشباع خاک و بدون زهکشی، شیب پایدار است. این </w:t>
      </w:r>
      <w:r w:rsidR="00D32DAB">
        <w:rPr>
          <w:rFonts w:asciiTheme="majorHAnsi" w:hAnsiTheme="majorHAnsi" w:cs="B Lotus" w:hint="cs"/>
          <w:sz w:val="24"/>
          <w:szCs w:val="24"/>
          <w:rtl/>
        </w:rPr>
        <w:t>پژوهش</w:t>
      </w:r>
      <w:r w:rsidRPr="00B37EE6">
        <w:rPr>
          <w:rFonts w:asciiTheme="majorHAnsi" w:hAnsiTheme="majorHAnsi" w:cs="B Lotus" w:hint="cs"/>
          <w:sz w:val="24"/>
          <w:szCs w:val="24"/>
          <w:rtl/>
        </w:rPr>
        <w:t xml:space="preserve"> نشان می‌دهد که شیب</w:t>
      </w:r>
      <w:r w:rsidR="00D32DAB">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ماسه‌ای در اثر جریان آب در آنها و با گذشت زمان </w:t>
      </w:r>
      <w:r w:rsidR="00D32DAB">
        <w:rPr>
          <w:rFonts w:asciiTheme="majorHAnsi" w:hAnsiTheme="majorHAnsi" w:cs="B Lotus" w:hint="cs"/>
          <w:sz w:val="24"/>
          <w:szCs w:val="24"/>
          <w:rtl/>
        </w:rPr>
        <w:t xml:space="preserve">با وجود </w:t>
      </w:r>
      <w:r w:rsidRPr="00B37EE6">
        <w:rPr>
          <w:rFonts w:asciiTheme="majorHAnsi" w:hAnsiTheme="majorHAnsi" w:cs="B Lotus" w:hint="cs"/>
          <w:sz w:val="24"/>
          <w:szCs w:val="24"/>
          <w:rtl/>
        </w:rPr>
        <w:t>پایدار بودن در شرایط غیر زهکشی، می‌توانند در حالت زهکشی ناپایدار شوند. به عبارت دیگر می‌توان نتیجه گرفت که جریان آب در شیب</w:t>
      </w:r>
      <w:r w:rsidR="00D32DAB">
        <w:rPr>
          <w:rFonts w:asciiTheme="majorHAnsi" w:hAnsiTheme="majorHAnsi" w:cs="B Lotus" w:hint="eastAsia"/>
          <w:sz w:val="24"/>
          <w:szCs w:val="24"/>
          <w:rtl/>
        </w:rPr>
        <w:t>‌</w:t>
      </w:r>
      <w:r w:rsidRPr="00B37EE6">
        <w:rPr>
          <w:rFonts w:asciiTheme="majorHAnsi" w:hAnsiTheme="majorHAnsi" w:cs="B Lotus" w:hint="cs"/>
          <w:sz w:val="24"/>
          <w:szCs w:val="24"/>
          <w:rtl/>
        </w:rPr>
        <w:t>های ماسه‌ای موجب تغییر شکل در آنها شده و با گذشت زمان و بزرگتر شدن تغییر شکل</w:t>
      </w:r>
      <w:r w:rsidR="00D32DAB">
        <w:rPr>
          <w:rFonts w:asciiTheme="majorHAnsi" w:hAnsiTheme="majorHAnsi" w:cs="B Lotus" w:hint="eastAsia"/>
          <w:sz w:val="24"/>
          <w:szCs w:val="24"/>
          <w:rtl/>
        </w:rPr>
        <w:t>‌</w:t>
      </w:r>
      <w:r w:rsidRPr="00B37EE6">
        <w:rPr>
          <w:rFonts w:asciiTheme="majorHAnsi" w:hAnsiTheme="majorHAnsi" w:cs="B Lotus" w:hint="cs"/>
          <w:sz w:val="24"/>
          <w:szCs w:val="24"/>
          <w:rtl/>
        </w:rPr>
        <w:t>ه</w:t>
      </w:r>
      <w:r w:rsidR="00D32DAB">
        <w:rPr>
          <w:rFonts w:asciiTheme="majorHAnsi" w:hAnsiTheme="majorHAnsi" w:cs="B Lotus" w:hint="cs"/>
          <w:sz w:val="24"/>
          <w:szCs w:val="24"/>
          <w:rtl/>
        </w:rPr>
        <w:t>ا می‌تواند موجب گسیختگی در شیب شود</w:t>
      </w:r>
      <w:r w:rsidRPr="00B37EE6">
        <w:rPr>
          <w:rFonts w:asciiTheme="majorHAnsi" w:hAnsiTheme="majorHAnsi" w:cs="B Lotus" w:hint="cs"/>
          <w:sz w:val="24"/>
          <w:szCs w:val="24"/>
          <w:rtl/>
        </w:rPr>
        <w:t>.</w:t>
      </w:r>
    </w:p>
    <w:p w14:paraId="142F65A0" w14:textId="77777777" w:rsidR="002565A8" w:rsidRPr="00802DA4" w:rsidRDefault="002565A8" w:rsidP="00802DA4">
      <w:pPr>
        <w:pStyle w:val="a"/>
        <w:ind w:firstLine="0"/>
        <w:rPr>
          <w:rFonts w:ascii="Helvetica-Bold" w:hAnsi="Helvetica-Bold" w:cs="B Zar"/>
          <w:b/>
          <w:bCs/>
          <w:sz w:val="26"/>
          <w:szCs w:val="28"/>
          <w:rtl/>
        </w:rPr>
      </w:pPr>
      <w:r w:rsidRPr="00802DA4">
        <w:rPr>
          <w:rFonts w:ascii="Helvetica-Bold" w:hAnsi="Helvetica-Bold" w:cs="B Zar" w:hint="cs"/>
          <w:b/>
          <w:bCs/>
          <w:sz w:val="26"/>
          <w:szCs w:val="28"/>
          <w:rtl/>
        </w:rPr>
        <w:t>7</w:t>
      </w:r>
      <w:r w:rsidRPr="00802DA4">
        <w:rPr>
          <w:rFonts w:ascii="Helvetica-Bold" w:hAnsi="Helvetica-Bold" w:cs="B Zar"/>
          <w:b/>
          <w:bCs/>
          <w:sz w:val="26"/>
          <w:szCs w:val="28"/>
          <w:rtl/>
        </w:rPr>
        <w:t xml:space="preserve">- </w:t>
      </w:r>
      <w:r w:rsidRPr="00802DA4">
        <w:rPr>
          <w:rFonts w:ascii="Helvetica-Bold" w:hAnsi="Helvetica-Bold" w:cs="B Zar" w:hint="cs"/>
          <w:b/>
          <w:bCs/>
          <w:sz w:val="26"/>
          <w:szCs w:val="28"/>
          <w:rtl/>
        </w:rPr>
        <w:t>تحلیل ابعادی</w:t>
      </w:r>
    </w:p>
    <w:p w14:paraId="795A5A1A" w14:textId="533F6E5B"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تعيين</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اندازه</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و</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ابعاد</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بهينه</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براي</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يك</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سيستم</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در</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پاسخ</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به يك</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نياز</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مشخص،</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هنر</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علم</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مهندسي</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است</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طراحي بهينه،</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نيازمندِ</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بررسي</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هاي</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دقيقي</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از</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جمله بررسي</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هاي</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آزمايشي</w:t>
      </w:r>
      <w:r w:rsidRPr="00B37EE6">
        <w:rPr>
          <w:rFonts w:asciiTheme="majorHAnsi" w:hAnsiTheme="majorHAnsi" w:cs="B Lotus"/>
          <w:sz w:val="24"/>
          <w:szCs w:val="24"/>
          <w:rtl/>
        </w:rPr>
        <w:t xml:space="preserve"> </w:t>
      </w:r>
      <w:r w:rsidR="00D32DAB">
        <w:rPr>
          <w:rFonts w:asciiTheme="majorHAnsi" w:hAnsiTheme="majorHAnsi" w:cs="B Lotus" w:hint="cs"/>
          <w:sz w:val="24"/>
          <w:szCs w:val="24"/>
          <w:rtl/>
        </w:rPr>
        <w:t>است</w:t>
      </w:r>
      <w:r w:rsidRPr="00B37EE6">
        <w:rPr>
          <w:rFonts w:asciiTheme="majorHAnsi" w:hAnsiTheme="majorHAnsi" w:cs="B Lotus" w:hint="eastAsia"/>
          <w:sz w:val="24"/>
          <w:szCs w:val="24"/>
          <w:rtl/>
        </w:rPr>
        <w:t>.</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انجام</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آزمايش</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در</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مورد بسياري از</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سازه</w:t>
      </w:r>
      <w:r w:rsidRPr="00B37EE6">
        <w:rPr>
          <w:rFonts w:asciiTheme="majorHAnsi" w:hAnsiTheme="majorHAnsi" w:cs="B Lotus"/>
          <w:sz w:val="24"/>
          <w:szCs w:val="24"/>
          <w:rtl/>
        </w:rPr>
        <w:softHyphen/>
      </w:r>
      <w:r w:rsidRPr="00B37EE6">
        <w:rPr>
          <w:rFonts w:asciiTheme="majorHAnsi" w:hAnsiTheme="majorHAnsi" w:cs="B Lotus" w:hint="cs"/>
          <w:sz w:val="24"/>
          <w:szCs w:val="24"/>
          <w:rtl/>
        </w:rPr>
        <w:t>هاي</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بزرگ</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غير</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ممكن</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بوده</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و</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يا</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در صورت</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امكان،</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انجام</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چنين</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آزمايش</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هایی</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مشكل،</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گران قیمت</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و زمان</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گير خواهند</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بود.</w:t>
      </w:r>
      <w:r w:rsidRPr="00B37EE6">
        <w:rPr>
          <w:rFonts w:asciiTheme="majorHAnsi" w:hAnsiTheme="majorHAnsi" w:cs="B Lotus"/>
          <w:sz w:val="24"/>
          <w:szCs w:val="24"/>
          <w:rtl/>
        </w:rPr>
        <w:t xml:space="preserve"> </w:t>
      </w:r>
      <w:r w:rsidR="00D32DAB">
        <w:rPr>
          <w:rFonts w:asciiTheme="majorHAnsi" w:hAnsiTheme="majorHAnsi" w:cs="B Lotus" w:hint="cs"/>
          <w:sz w:val="24"/>
          <w:szCs w:val="24"/>
          <w:rtl/>
        </w:rPr>
        <w:t>پس</w:t>
      </w:r>
      <w:r w:rsidRPr="00B37EE6">
        <w:rPr>
          <w:rFonts w:asciiTheme="majorHAnsi" w:hAnsiTheme="majorHAnsi" w:cs="B Lotus" w:hint="cs"/>
          <w:sz w:val="24"/>
          <w:szCs w:val="24"/>
          <w:rtl/>
        </w:rPr>
        <w:t xml:space="preserve"> بهترین چاره برای رفع این مشکل</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آن است که</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نمونه</w:t>
      </w:r>
      <w:r w:rsidRPr="00B37EE6">
        <w:rPr>
          <w:rFonts w:asciiTheme="majorHAnsi" w:hAnsiTheme="majorHAnsi" w:cs="B Lotus" w:hint="eastAsia"/>
          <w:sz w:val="24"/>
          <w:szCs w:val="24"/>
          <w:rtl/>
        </w:rPr>
        <w:t>‌</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اصلي</w:t>
      </w:r>
      <w:r w:rsidRPr="00B37EE6">
        <w:rPr>
          <w:rFonts w:asciiTheme="majorHAnsi" w:hAnsiTheme="majorHAnsi" w:cs="B Lotus"/>
          <w:sz w:val="24"/>
          <w:szCs w:val="24"/>
        </w:rPr>
        <w:t xml:space="preserve"> </w:t>
      </w:r>
      <w:r w:rsidRPr="00B37EE6">
        <w:rPr>
          <w:rFonts w:asciiTheme="majorHAnsi" w:hAnsiTheme="majorHAnsi" w:cs="B Lotus" w:hint="cs"/>
          <w:sz w:val="24"/>
          <w:szCs w:val="24"/>
          <w:rtl/>
        </w:rPr>
        <w:t>را</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با</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يك</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مدل</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مقياس</w:t>
      </w:r>
      <w:r w:rsidRPr="00B37EE6">
        <w:rPr>
          <w:rFonts w:asciiTheme="majorHAnsi" w:hAnsiTheme="majorHAnsi" w:cs="B Lotus"/>
          <w:sz w:val="24"/>
          <w:szCs w:val="24"/>
          <w:rtl/>
        </w:rPr>
        <w:t xml:space="preserve"> </w:t>
      </w:r>
      <w:r w:rsidRPr="00B37EE6">
        <w:rPr>
          <w:rFonts w:asciiTheme="majorHAnsi" w:hAnsiTheme="majorHAnsi" w:cs="B Lotus" w:hint="cs"/>
          <w:sz w:val="24"/>
          <w:szCs w:val="24"/>
          <w:rtl/>
        </w:rPr>
        <w:t xml:space="preserve">شده جایگزین کرد. آزمایش بزرگ مقیاس، </w:t>
      </w:r>
      <w:r w:rsidR="00D32DAB">
        <w:rPr>
          <w:rFonts w:asciiTheme="majorHAnsi" w:hAnsiTheme="majorHAnsi" w:cs="B Lotus" w:hint="cs"/>
          <w:sz w:val="24"/>
          <w:szCs w:val="24"/>
          <w:rtl/>
        </w:rPr>
        <w:t>نمونه</w:t>
      </w:r>
      <w:r w:rsidR="00D32DAB">
        <w:rPr>
          <w:rFonts w:asciiTheme="majorHAnsi" w:hAnsiTheme="majorHAnsi" w:cs="B Lotus" w:hint="eastAsia"/>
          <w:sz w:val="24"/>
          <w:szCs w:val="24"/>
          <w:rtl/>
        </w:rPr>
        <w:t>‌</w:t>
      </w:r>
      <w:r w:rsidR="00D32DAB">
        <w:rPr>
          <w:rFonts w:asciiTheme="majorHAnsi" w:hAnsiTheme="majorHAnsi" w:cs="B Lotus" w:hint="cs"/>
          <w:sz w:val="24"/>
          <w:szCs w:val="24"/>
          <w:rtl/>
        </w:rPr>
        <w:t>ای</w:t>
      </w:r>
      <w:r w:rsidRPr="00B37EE6">
        <w:rPr>
          <w:rFonts w:asciiTheme="majorHAnsi" w:hAnsiTheme="majorHAnsi" w:cs="B Lotus" w:hint="cs"/>
          <w:sz w:val="24"/>
          <w:szCs w:val="24"/>
          <w:rtl/>
        </w:rPr>
        <w:t xml:space="preserve"> از مدل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سازی فیزیکی است که در آن، همه ویژگی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مسئله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ای که قرار است مورد مطالعه قرار گیرد، در مقیاسِ واقعی باز</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سازی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شود. با این وجود، اغلبِ مدل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فیزیکی در مقیاس</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بسیار کوچکتری ساخته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شوند، چرا که دستیابی به پاسخ</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مورد نظر در مدل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کوچک مقیاس سریع</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تر بوده و کنترل نزدیک</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تری بر جزئیات مدل نسبت به حالات بزرگ مقیاس وجود دارد. اگر مدل در مقیاس واقعی خود ساخته نشود، ما باید اطلاعاتی در مورد چگونگی قیاس مشاهدات در این حالت با شرایط واقعی در دسترس داشته باشیم. اگر رفتار ماده کاملاً خطی و همگن باشد، تغییر مقیاس آن کار ساده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ای خواهد بود، اما در شرایطی که مصالح دارای رفتاری غیر</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خطی باشند و یا دارای </w:t>
      </w:r>
      <w:r w:rsidRPr="00B37EE6">
        <w:rPr>
          <w:rFonts w:asciiTheme="majorHAnsi" w:hAnsiTheme="majorHAnsi" w:cs="B Lotus" w:hint="cs"/>
          <w:sz w:val="24"/>
          <w:szCs w:val="24"/>
          <w:rtl/>
        </w:rPr>
        <w:t>چندین مصالح بوده که هر کدام از آن</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 با یکدیگر اندر</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کنش دارند، موضوع تغییر مقیاس دیگر به آن سادگی نخواهد بود [</w:t>
      </w:r>
      <w:r w:rsidRPr="00B37EE6">
        <w:rPr>
          <w:rFonts w:asciiTheme="majorBidi" w:hAnsiTheme="majorBidi" w:cstheme="majorBidi"/>
        </w:rPr>
        <w:t>2</w:t>
      </w:r>
      <w:r w:rsidR="002B2151" w:rsidRPr="00B37EE6">
        <w:rPr>
          <w:rFonts w:asciiTheme="majorBidi" w:hAnsiTheme="majorBidi" w:cstheme="majorBidi"/>
        </w:rPr>
        <w:t>1</w:t>
      </w:r>
      <w:r w:rsidRPr="00B37EE6">
        <w:rPr>
          <w:rFonts w:asciiTheme="majorHAnsi" w:hAnsiTheme="majorHAnsi" w:cs="B Lotus" w:hint="cs"/>
          <w:sz w:val="24"/>
          <w:szCs w:val="24"/>
          <w:rtl/>
        </w:rPr>
        <w:t>].</w:t>
      </w:r>
    </w:p>
    <w:p w14:paraId="1A3F9361" w14:textId="5691505C" w:rsidR="002565A8" w:rsidRPr="00B37EE6" w:rsidRDefault="002565A8" w:rsidP="006233D0">
      <w:pPr>
        <w:bidi/>
        <w:spacing w:line="240" w:lineRule="auto"/>
        <w:ind w:firstLine="284"/>
        <w:jc w:val="both"/>
        <w:rPr>
          <w:rFonts w:asciiTheme="majorHAnsi" w:hAnsiTheme="majorHAnsi" w:cs="B Lotus"/>
          <w:sz w:val="24"/>
          <w:szCs w:val="24"/>
          <w:rtl/>
        </w:rPr>
      </w:pPr>
      <w:r w:rsidRPr="00B37EE6">
        <w:rPr>
          <w:rFonts w:asciiTheme="majorHAnsi" w:hAnsiTheme="majorHAnsi" w:cs="B Lotus" w:hint="cs"/>
          <w:sz w:val="24"/>
          <w:szCs w:val="24"/>
          <w:rtl/>
        </w:rPr>
        <w:t>تحلیل ابعادی روشی است برای تفکیک اجزایِ روابطِ تئوری از متغیر</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 و پارامتر</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هایی که آن روابط را شکل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دهند. تحلیل ابعادیِ مسائل، منجر به کاهش تعداد متغیر</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هایی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شود که برای درک و فهم مساله باید آن</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 را مطالعه کرد. </w:t>
      </w:r>
      <w:r w:rsidR="00D32DAB">
        <w:rPr>
          <w:rFonts w:asciiTheme="majorHAnsi" w:hAnsiTheme="majorHAnsi" w:cs="B Lotus" w:hint="cs"/>
          <w:sz w:val="24"/>
          <w:szCs w:val="24"/>
          <w:rtl/>
        </w:rPr>
        <w:t>روشن</w:t>
      </w:r>
      <w:r w:rsidRPr="00B37EE6">
        <w:rPr>
          <w:rFonts w:asciiTheme="majorHAnsi" w:hAnsiTheme="majorHAnsi" w:cs="B Lotus" w:hint="cs"/>
          <w:sz w:val="24"/>
          <w:szCs w:val="24"/>
          <w:rtl/>
        </w:rPr>
        <w:t xml:space="preserve"> است که به دلیل </w:t>
      </w:r>
      <w:r w:rsidR="008B5EF0">
        <w:rPr>
          <w:rFonts w:asciiTheme="majorHAnsi" w:hAnsiTheme="majorHAnsi" w:cs="B Lotus" w:hint="cs"/>
          <w:sz w:val="24"/>
          <w:szCs w:val="24"/>
          <w:rtl/>
        </w:rPr>
        <w:t>آثار</w:t>
      </w:r>
      <w:r w:rsidRPr="00B37EE6">
        <w:rPr>
          <w:rFonts w:asciiTheme="majorHAnsi" w:hAnsiTheme="majorHAnsi" w:cs="B Lotus" w:hint="cs"/>
          <w:sz w:val="24"/>
          <w:szCs w:val="24"/>
          <w:rtl/>
        </w:rPr>
        <w:t xml:space="preserve"> مقیاس و طبیعت خاک‌ها، به ویژه خاک</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ماسه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ای، خاک</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 ممکن است همان رفتاری را که در مدل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آزمایشگاهی ایفا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کنند در نمونه اصلی نداشته باشند. این تفاوت</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 در ابتدا به</w:t>
      </w:r>
      <w:r w:rsidR="00D32DAB">
        <w:rPr>
          <w:rFonts w:asciiTheme="majorHAnsi" w:hAnsiTheme="majorHAnsi" w:cs="B Lotus" w:hint="cs"/>
          <w:sz w:val="24"/>
          <w:szCs w:val="24"/>
          <w:rtl/>
        </w:rPr>
        <w:t xml:space="preserve"> </w:t>
      </w:r>
      <w:r w:rsidRPr="00B37EE6">
        <w:rPr>
          <w:rFonts w:asciiTheme="majorHAnsi" w:hAnsiTheme="majorHAnsi" w:cs="B Lotus" w:hint="cs"/>
          <w:sz w:val="24"/>
          <w:szCs w:val="24"/>
          <w:rtl/>
        </w:rPr>
        <w:t>‌علت تفاوت در تراز تنش بین آزمایش</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مدل و آزمایش</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صحرایی اتفاق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افتد [</w:t>
      </w:r>
      <w:r w:rsidRPr="00B37EE6">
        <w:rPr>
          <w:rFonts w:asciiTheme="majorBidi" w:hAnsiTheme="majorBidi" w:cstheme="majorBidi"/>
        </w:rPr>
        <w:t>2</w:t>
      </w:r>
      <w:r w:rsidR="002B2151" w:rsidRPr="00B37EE6">
        <w:rPr>
          <w:rFonts w:asciiTheme="majorBidi" w:hAnsiTheme="majorBidi" w:cstheme="majorBidi"/>
        </w:rPr>
        <w:t>2-23</w:t>
      </w:r>
      <w:r w:rsidRPr="00B37EE6">
        <w:rPr>
          <w:rFonts w:asciiTheme="majorHAnsi" w:hAnsiTheme="majorHAnsi" w:cs="B Lotus" w:hint="cs"/>
          <w:sz w:val="24"/>
          <w:szCs w:val="24"/>
          <w:rtl/>
        </w:rPr>
        <w:t xml:space="preserve">]. با توجه به این موضوع </w:t>
      </w:r>
      <w:r w:rsidRPr="00B37EE6">
        <w:rPr>
          <w:rFonts w:cs="B Lotus" w:hint="cs"/>
          <w:color w:val="222222"/>
          <w:sz w:val="20"/>
          <w:szCs w:val="24"/>
          <w:shd w:val="clear" w:color="auto" w:fill="FFFFFF"/>
          <w:rtl/>
        </w:rPr>
        <w:t>ال‌سواف</w:t>
      </w:r>
      <w:r w:rsidRPr="00B37EE6">
        <w:rPr>
          <w:rFonts w:asciiTheme="majorHAnsi" w:hAnsiTheme="majorHAnsi" w:cs="B Lotus" w:hint="cs"/>
          <w:sz w:val="24"/>
          <w:szCs w:val="24"/>
          <w:rtl/>
        </w:rPr>
        <w:t xml:space="preserve"> [</w:t>
      </w:r>
      <w:r w:rsidRPr="00B37EE6">
        <w:rPr>
          <w:rFonts w:asciiTheme="majorBidi" w:hAnsiTheme="majorBidi" w:cstheme="majorBidi"/>
        </w:rPr>
        <w:t>2</w:t>
      </w:r>
      <w:r w:rsidR="002B2151" w:rsidRPr="00B37EE6">
        <w:rPr>
          <w:rFonts w:asciiTheme="majorBidi" w:hAnsiTheme="majorBidi" w:cstheme="majorBidi"/>
        </w:rPr>
        <w:t>4</w:t>
      </w:r>
      <w:r w:rsidRPr="00B37EE6">
        <w:rPr>
          <w:rFonts w:asciiTheme="majorHAnsi" w:hAnsiTheme="majorHAnsi" w:cs="B Lotus" w:hint="cs"/>
          <w:sz w:val="24"/>
          <w:szCs w:val="24"/>
          <w:rtl/>
        </w:rPr>
        <w:t>] پیشنهاد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کند که استفاده از مدل‌های </w:t>
      </w:r>
      <w:r w:rsidRPr="00B37EE6">
        <w:rPr>
          <w:rFonts w:asciiTheme="majorBidi" w:hAnsiTheme="majorBidi" w:cstheme="majorBidi"/>
          <w:sz w:val="20"/>
          <w:szCs w:val="20"/>
        </w:rPr>
        <w:t>1-g</w:t>
      </w:r>
      <w:r w:rsidRPr="00B37EE6">
        <w:rPr>
          <w:rFonts w:asciiTheme="majorHAnsi" w:hAnsiTheme="majorHAnsi" w:cs="B Lotus" w:hint="cs"/>
          <w:sz w:val="24"/>
          <w:szCs w:val="24"/>
          <w:rtl/>
        </w:rPr>
        <w:t xml:space="preserve">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تواند فقط در پیش</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بینی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 رفتارهای کلی و عمومی نمونه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اصلی به</w:t>
      </w:r>
      <w:r w:rsidR="00D32DAB">
        <w:rPr>
          <w:rFonts w:asciiTheme="majorHAnsi" w:hAnsiTheme="majorHAnsi" w:cs="B Lotus" w:hint="cs"/>
          <w:sz w:val="24"/>
          <w:szCs w:val="24"/>
          <w:rtl/>
        </w:rPr>
        <w:t xml:space="preserve"> </w:t>
      </w:r>
      <w:r w:rsidRPr="00B37EE6">
        <w:rPr>
          <w:rFonts w:asciiTheme="majorHAnsi" w:hAnsiTheme="majorHAnsi" w:cs="B Lotus" w:hint="cs"/>
          <w:sz w:val="24"/>
          <w:szCs w:val="24"/>
          <w:rtl/>
        </w:rPr>
        <w:t>‌کار رود. آزمایش</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کوچک مقیاس در شرایط </w:t>
      </w:r>
      <w:r w:rsidRPr="00B37EE6">
        <w:rPr>
          <w:rFonts w:asciiTheme="majorBidi" w:hAnsiTheme="majorBidi" w:cstheme="majorBidi"/>
          <w:sz w:val="20"/>
          <w:szCs w:val="20"/>
        </w:rPr>
        <w:t>1-g</w:t>
      </w:r>
      <w:r w:rsidRPr="00B37EE6">
        <w:rPr>
          <w:rFonts w:asciiTheme="majorHAnsi" w:hAnsiTheme="majorHAnsi" w:cs="B Lotus" w:hint="cs"/>
          <w:sz w:val="24"/>
          <w:szCs w:val="24"/>
          <w:rtl/>
        </w:rPr>
        <w:t xml:space="preserve"> به یافتن تقریبِ مناسب اطلاعات در مورد رفتار کلی نمونه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اصلی، سریع</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تر و ساده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تر از آزمایش</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بزرگ مقیاس کمک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کنند، هر چند که آزمایش</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بزرگ مقیاس کنترل بهتری در مورد پارامترهای کلیدی نمونه مورد نظر دارند</w:t>
      </w:r>
      <w:r w:rsidRPr="00B37EE6">
        <w:rPr>
          <w:rFonts w:asciiTheme="majorHAnsi" w:hAnsiTheme="majorHAnsi" w:cs="B Lotus" w:hint="cs"/>
          <w:sz w:val="24"/>
          <w:szCs w:val="24"/>
          <w:rtl/>
          <w:lang w:bidi="fa-IR"/>
        </w:rPr>
        <w:t xml:space="preserve"> [</w:t>
      </w:r>
      <w:r w:rsidRPr="00B37EE6">
        <w:rPr>
          <w:rFonts w:asciiTheme="majorBidi" w:hAnsiTheme="majorBidi" w:cstheme="majorBidi"/>
          <w:lang w:bidi="fa-IR"/>
        </w:rPr>
        <w:t>2</w:t>
      </w:r>
      <w:r w:rsidR="002B2151" w:rsidRPr="00B37EE6">
        <w:rPr>
          <w:rFonts w:asciiTheme="majorBidi" w:hAnsiTheme="majorBidi" w:cstheme="majorBidi"/>
          <w:lang w:bidi="fa-IR"/>
        </w:rPr>
        <w:t>5</w:t>
      </w:r>
      <w:r w:rsidRPr="00B37EE6">
        <w:rPr>
          <w:rFonts w:asciiTheme="majorHAnsi" w:hAnsiTheme="majorHAnsi" w:cs="B Lotus" w:hint="cs"/>
          <w:sz w:val="24"/>
          <w:szCs w:val="24"/>
          <w:rtl/>
          <w:lang w:bidi="fa-IR"/>
        </w:rPr>
        <w:t>]</w:t>
      </w:r>
      <w:r w:rsidRPr="00B37EE6">
        <w:rPr>
          <w:rFonts w:asciiTheme="majorHAnsi" w:hAnsiTheme="majorHAnsi" w:cs="B Lotus" w:hint="cs"/>
          <w:sz w:val="24"/>
          <w:szCs w:val="24"/>
          <w:rtl/>
        </w:rPr>
        <w:t xml:space="preserve">. نکته مهم در این زمینه آن است که نتایج آزمایش‌های کوچک مقیاس متأثر از </w:t>
      </w:r>
      <w:r w:rsidR="008B5EF0">
        <w:rPr>
          <w:rFonts w:asciiTheme="majorHAnsi" w:hAnsiTheme="majorHAnsi" w:cs="B Lotus" w:hint="cs"/>
          <w:sz w:val="24"/>
          <w:szCs w:val="24"/>
          <w:rtl/>
        </w:rPr>
        <w:t>آثار</w:t>
      </w:r>
      <w:r w:rsidRPr="00B37EE6">
        <w:rPr>
          <w:rFonts w:asciiTheme="majorHAnsi" w:hAnsiTheme="majorHAnsi" w:cs="B Lotus" w:hint="cs"/>
          <w:sz w:val="24"/>
          <w:szCs w:val="24"/>
          <w:rtl/>
        </w:rPr>
        <w:t xml:space="preserve"> مقیاس هستند و نتایج به‌</w:t>
      </w:r>
      <w:r w:rsidR="00D32DAB">
        <w:rPr>
          <w:rFonts w:asciiTheme="majorHAnsi" w:hAnsiTheme="majorHAnsi" w:cs="B Lotus" w:hint="cs"/>
          <w:sz w:val="24"/>
          <w:szCs w:val="24"/>
          <w:rtl/>
        </w:rPr>
        <w:t xml:space="preserve"> </w:t>
      </w:r>
      <w:r w:rsidRPr="00B37EE6">
        <w:rPr>
          <w:rFonts w:asciiTheme="majorHAnsi" w:hAnsiTheme="majorHAnsi" w:cs="B Lotus" w:hint="cs"/>
          <w:sz w:val="24"/>
          <w:szCs w:val="24"/>
          <w:rtl/>
        </w:rPr>
        <w:t xml:space="preserve">دست آمده در شرایط آزمایش‌های </w:t>
      </w:r>
      <w:r w:rsidRPr="00B37EE6">
        <w:rPr>
          <w:rFonts w:asciiTheme="majorBidi" w:hAnsiTheme="majorBidi" w:cstheme="majorBidi"/>
        </w:rPr>
        <w:t>1-g</w:t>
      </w:r>
      <w:r w:rsidRPr="00B37EE6">
        <w:rPr>
          <w:rFonts w:asciiTheme="majorHAnsi" w:hAnsiTheme="majorHAnsi" w:cs="B Lotus" w:hint="cs"/>
          <w:sz w:val="24"/>
          <w:szCs w:val="24"/>
          <w:rtl/>
        </w:rPr>
        <w:t xml:space="preserve"> مستقیماً برای نمونه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 اصلی قابل کاربرد نیستند. نتایج آزمایش</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کوچک مقیاس را می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توان با استفاده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 دقیق از قوانین مقیاس برای نمونه</w:t>
      </w:r>
      <w:r w:rsidRPr="00B37EE6">
        <w:rPr>
          <w:rFonts w:asciiTheme="majorHAnsi" w:hAnsiTheme="majorHAnsi" w:cs="B Lotus" w:hint="eastAsia"/>
          <w:sz w:val="24"/>
          <w:szCs w:val="24"/>
          <w:rtl/>
        </w:rPr>
        <w:t xml:space="preserve">‌های اصلی </w:t>
      </w:r>
      <w:r w:rsidRPr="00B37EE6">
        <w:rPr>
          <w:rFonts w:asciiTheme="majorHAnsi" w:hAnsiTheme="majorHAnsi" w:cs="B Lotus" w:hint="cs"/>
          <w:sz w:val="24"/>
          <w:szCs w:val="24"/>
          <w:rtl/>
        </w:rPr>
        <w:t>هم به کار برد، نکته دیگر آن است که به دلیل دخالت عوامل پیچیده و متعدد در این زمینه ایجاد شرایطِ کاملاً مشابهی بین مدل آزماشگاهی و نمونه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 اصلی امکان پذیر ن</w:t>
      </w:r>
      <w:r w:rsidR="00D32DAB">
        <w:rPr>
          <w:rFonts w:asciiTheme="majorHAnsi" w:hAnsiTheme="majorHAnsi" w:cs="B Lotus" w:hint="cs"/>
          <w:sz w:val="24"/>
          <w:szCs w:val="24"/>
          <w:rtl/>
        </w:rPr>
        <w:t>یست</w:t>
      </w:r>
      <w:r w:rsidRPr="00B37EE6">
        <w:rPr>
          <w:rFonts w:asciiTheme="majorHAnsi" w:hAnsiTheme="majorHAnsi" w:cs="B Lotus" w:hint="cs"/>
          <w:sz w:val="24"/>
          <w:szCs w:val="24"/>
          <w:rtl/>
        </w:rPr>
        <w:t xml:space="preserve"> و باید تصمیم گیری در مورد عوامل موثر در </w:t>
      </w:r>
      <w:r w:rsidR="008B5EF0">
        <w:rPr>
          <w:rFonts w:asciiTheme="majorHAnsi" w:hAnsiTheme="majorHAnsi" w:cs="B Lotus" w:hint="cs"/>
          <w:sz w:val="24"/>
          <w:szCs w:val="24"/>
          <w:rtl/>
        </w:rPr>
        <w:t>آثار</w:t>
      </w:r>
      <w:r w:rsidRPr="00B37EE6">
        <w:rPr>
          <w:rFonts w:asciiTheme="majorHAnsi" w:hAnsiTheme="majorHAnsi" w:cs="B Lotus" w:hint="cs"/>
          <w:sz w:val="24"/>
          <w:szCs w:val="24"/>
          <w:rtl/>
        </w:rPr>
        <w:t xml:space="preserve"> مقیاس به قضاوتِ </w:t>
      </w:r>
      <w:r w:rsidR="00D32DAB">
        <w:rPr>
          <w:rFonts w:asciiTheme="majorHAnsi" w:hAnsiTheme="majorHAnsi" w:cs="B Lotus" w:hint="cs"/>
          <w:sz w:val="24"/>
          <w:szCs w:val="24"/>
          <w:rtl/>
        </w:rPr>
        <w:t>پژوهشگران</w:t>
      </w:r>
      <w:r w:rsidRPr="00B37EE6">
        <w:rPr>
          <w:rFonts w:asciiTheme="majorHAnsi" w:hAnsiTheme="majorHAnsi" w:cs="B Lotus" w:hint="cs"/>
          <w:sz w:val="24"/>
          <w:szCs w:val="24"/>
          <w:rtl/>
        </w:rPr>
        <w:t xml:space="preserve"> در این زمینه واگذار شود</w:t>
      </w:r>
      <w:r w:rsidRPr="00B37EE6">
        <w:rPr>
          <w:rFonts w:asciiTheme="majorHAnsi" w:hAnsiTheme="majorHAnsi" w:cs="B Lotus"/>
          <w:sz w:val="24"/>
          <w:szCs w:val="24"/>
        </w:rPr>
        <w:t xml:space="preserve"> </w:t>
      </w:r>
      <w:r w:rsidRPr="00B37EE6">
        <w:rPr>
          <w:rFonts w:asciiTheme="majorHAnsi" w:hAnsiTheme="majorHAnsi" w:cs="B Lotus" w:hint="cs"/>
          <w:sz w:val="24"/>
          <w:szCs w:val="24"/>
          <w:rtl/>
          <w:lang w:bidi="fa-IR"/>
        </w:rPr>
        <w:t>[</w:t>
      </w:r>
      <w:r w:rsidRPr="00B37EE6">
        <w:rPr>
          <w:rFonts w:asciiTheme="majorBidi" w:hAnsiTheme="majorBidi" w:cstheme="majorBidi"/>
          <w:lang w:bidi="fa-IR"/>
        </w:rPr>
        <w:t>2</w:t>
      </w:r>
      <w:r w:rsidR="002B2151" w:rsidRPr="00B37EE6">
        <w:rPr>
          <w:rFonts w:asciiTheme="majorBidi" w:hAnsiTheme="majorBidi" w:cstheme="majorBidi"/>
          <w:lang w:bidi="fa-IR"/>
        </w:rPr>
        <w:t>6</w:t>
      </w:r>
      <w:r w:rsidRPr="00B37EE6">
        <w:rPr>
          <w:rFonts w:asciiTheme="majorHAnsi" w:hAnsiTheme="majorHAnsi" w:cs="B Lotus" w:hint="cs"/>
          <w:sz w:val="24"/>
          <w:szCs w:val="24"/>
          <w:rtl/>
          <w:lang w:bidi="fa-IR"/>
        </w:rPr>
        <w:t>]</w:t>
      </w:r>
      <w:r w:rsidRPr="00B37EE6">
        <w:rPr>
          <w:rFonts w:asciiTheme="majorHAnsi" w:hAnsiTheme="majorHAnsi" w:cs="B Lotus" w:hint="cs"/>
          <w:sz w:val="24"/>
          <w:szCs w:val="24"/>
          <w:rtl/>
        </w:rPr>
        <w:t>.</w:t>
      </w:r>
    </w:p>
    <w:p w14:paraId="1405B480" w14:textId="065B68CD"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به دلیل تفاوت در مقادیر سطح تنش برای مدل</w:t>
      </w:r>
      <w:r w:rsidR="00D32DAB">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آزمایشگاهی و واقعی، توصیه شده است که از آزمایش سانتریفیوژ استفاده شود تا سطح تنش در مدل آزمایشگاهی، معادل با سطح تنش در مدل واقعی </w:t>
      </w:r>
      <w:r w:rsidR="00D32DAB">
        <w:rPr>
          <w:rFonts w:asciiTheme="majorHAnsi" w:hAnsiTheme="majorHAnsi" w:cs="B Lotus" w:hint="cs"/>
          <w:sz w:val="24"/>
          <w:szCs w:val="24"/>
          <w:rtl/>
        </w:rPr>
        <w:t>شود</w:t>
      </w:r>
      <w:r w:rsidRPr="00B37EE6">
        <w:rPr>
          <w:rFonts w:asciiTheme="majorHAnsi" w:hAnsiTheme="majorHAnsi" w:cs="B Lotus" w:hint="cs"/>
          <w:sz w:val="24"/>
          <w:szCs w:val="24"/>
          <w:rtl/>
        </w:rPr>
        <w:t xml:space="preserve">. اما انجام آزمایش سانتریفیوژ به دلایل مختلف در همه جا امکان پذیر نیست. در این شرایط، منابع متعدد، </w:t>
      </w:r>
      <w:r w:rsidRPr="00B37EE6">
        <w:rPr>
          <w:rFonts w:asciiTheme="majorHAnsi" w:hAnsiTheme="majorHAnsi" w:cs="B Lotus" w:hint="cs"/>
          <w:sz w:val="24"/>
          <w:szCs w:val="24"/>
          <w:rtl/>
        </w:rPr>
        <w:lastRenderedPageBreak/>
        <w:t>توصیه‌هایی برای معادل کردن پارامترهای مختلف مانند زمان، طول، مساحت، نیرو و جرم در مدل آزمایشگاهی و واقعی کرده‌اند. مانند جدول زیر:</w:t>
      </w:r>
    </w:p>
    <w:p w14:paraId="39EA582F" w14:textId="1648C222" w:rsidR="002565A8" w:rsidRPr="00D32DAB" w:rsidRDefault="002565A8" w:rsidP="006233D0">
      <w:pPr>
        <w:bidi/>
        <w:spacing w:line="240" w:lineRule="auto"/>
        <w:jc w:val="center"/>
        <w:rPr>
          <w:rFonts w:asciiTheme="majorHAnsi" w:hAnsiTheme="majorHAnsi" w:cs="B Lotus"/>
          <w:sz w:val="20"/>
          <w:szCs w:val="20"/>
          <w:rtl/>
        </w:rPr>
      </w:pPr>
      <w:r w:rsidRPr="00D32DAB">
        <w:rPr>
          <w:rFonts w:asciiTheme="majorHAnsi" w:hAnsiTheme="majorHAnsi" w:cs="B Lotus" w:hint="cs"/>
          <w:b/>
          <w:bCs/>
          <w:sz w:val="20"/>
          <w:szCs w:val="20"/>
          <w:rtl/>
        </w:rPr>
        <w:t>جدول 5</w:t>
      </w:r>
      <w:r w:rsidR="00D32DAB" w:rsidRPr="00D32DAB">
        <w:rPr>
          <w:rFonts w:asciiTheme="majorHAnsi" w:hAnsiTheme="majorHAnsi" w:cs="B Lotus" w:hint="cs"/>
          <w:b/>
          <w:bCs/>
          <w:sz w:val="20"/>
          <w:szCs w:val="20"/>
          <w:rtl/>
        </w:rPr>
        <w:t>.</w:t>
      </w:r>
      <w:r w:rsidR="00D32DAB">
        <w:rPr>
          <w:rFonts w:asciiTheme="majorHAnsi" w:hAnsiTheme="majorHAnsi" w:cs="B Lotus" w:hint="cs"/>
          <w:sz w:val="20"/>
          <w:szCs w:val="20"/>
          <w:rtl/>
        </w:rPr>
        <w:t xml:space="preserve"> </w:t>
      </w:r>
      <w:r w:rsidRPr="00D32DAB">
        <w:rPr>
          <w:rFonts w:asciiTheme="majorHAnsi" w:hAnsiTheme="majorHAnsi" w:cs="B Lotus" w:hint="cs"/>
          <w:sz w:val="20"/>
          <w:szCs w:val="20"/>
          <w:rtl/>
        </w:rPr>
        <w:t>تبدیل مدل</w:t>
      </w:r>
      <w:r w:rsidR="00D32DAB">
        <w:rPr>
          <w:rFonts w:asciiTheme="majorHAnsi" w:hAnsiTheme="majorHAnsi" w:cs="B Lotus" w:hint="eastAsia"/>
          <w:sz w:val="20"/>
          <w:szCs w:val="20"/>
          <w:rtl/>
        </w:rPr>
        <w:t>‌</w:t>
      </w:r>
      <w:r w:rsidRPr="00D32DAB">
        <w:rPr>
          <w:rFonts w:asciiTheme="majorHAnsi" w:hAnsiTheme="majorHAnsi" w:cs="B Lotus" w:hint="cs"/>
          <w:sz w:val="20"/>
          <w:szCs w:val="20"/>
          <w:rtl/>
        </w:rPr>
        <w:t xml:space="preserve">های واقعی به آزمایشگاهی با استفاده از مقیاس </w:t>
      </w:r>
      <w:r w:rsidRPr="00D32DAB">
        <w:rPr>
          <w:rFonts w:asciiTheme="majorHAnsi" w:hAnsiTheme="majorHAnsi" w:cs="B Lotus"/>
          <w:sz w:val="20"/>
          <w:szCs w:val="20"/>
        </w:rPr>
        <w:t>S</w:t>
      </w:r>
    </w:p>
    <w:tbl>
      <w:tblPr>
        <w:tblStyle w:val="TableGrid"/>
        <w:bidiVisual/>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07"/>
        <w:gridCol w:w="675"/>
        <w:gridCol w:w="702"/>
        <w:gridCol w:w="671"/>
        <w:gridCol w:w="641"/>
        <w:gridCol w:w="728"/>
      </w:tblGrid>
      <w:tr w:rsidR="002565A8" w:rsidRPr="00802DA4" w14:paraId="3F83D786" w14:textId="77777777" w:rsidTr="00802DA4">
        <w:trPr>
          <w:jc w:val="center"/>
        </w:trPr>
        <w:tc>
          <w:tcPr>
            <w:tcW w:w="1107" w:type="dxa"/>
          </w:tcPr>
          <w:p w14:paraId="08CB9399" w14:textId="77777777" w:rsidR="002565A8" w:rsidRPr="00802DA4" w:rsidRDefault="002565A8" w:rsidP="006233D0">
            <w:pPr>
              <w:bidi/>
              <w:spacing w:after="160"/>
              <w:jc w:val="both"/>
              <w:rPr>
                <w:rFonts w:asciiTheme="majorHAnsi" w:hAnsiTheme="majorHAnsi" w:cs="B Lotus"/>
                <w:sz w:val="20"/>
                <w:szCs w:val="20"/>
                <w:rtl/>
              </w:rPr>
            </w:pPr>
          </w:p>
        </w:tc>
        <w:tc>
          <w:tcPr>
            <w:tcW w:w="675" w:type="dxa"/>
          </w:tcPr>
          <w:p w14:paraId="04EA0AC2" w14:textId="77777777" w:rsidR="002565A8" w:rsidRPr="00802DA4" w:rsidRDefault="002565A8" w:rsidP="006233D0">
            <w:pPr>
              <w:bidi/>
              <w:spacing w:after="160"/>
              <w:jc w:val="both"/>
              <w:rPr>
                <w:rFonts w:asciiTheme="majorHAnsi" w:hAnsiTheme="majorHAnsi" w:cs="B Zar"/>
                <w:sz w:val="20"/>
                <w:szCs w:val="20"/>
                <w:rtl/>
              </w:rPr>
            </w:pPr>
            <w:r w:rsidRPr="00802DA4">
              <w:rPr>
                <w:rFonts w:asciiTheme="majorHAnsi" w:hAnsiTheme="majorHAnsi" w:cs="B Zar" w:hint="cs"/>
                <w:sz w:val="20"/>
                <w:szCs w:val="20"/>
                <w:rtl/>
              </w:rPr>
              <w:t>زمان</w:t>
            </w:r>
          </w:p>
        </w:tc>
        <w:tc>
          <w:tcPr>
            <w:tcW w:w="702" w:type="dxa"/>
          </w:tcPr>
          <w:p w14:paraId="21AB7478" w14:textId="77777777" w:rsidR="002565A8" w:rsidRPr="00802DA4" w:rsidRDefault="002565A8" w:rsidP="006233D0">
            <w:pPr>
              <w:bidi/>
              <w:spacing w:after="160"/>
              <w:jc w:val="both"/>
              <w:rPr>
                <w:rFonts w:asciiTheme="majorHAnsi" w:hAnsiTheme="majorHAnsi" w:cs="B Zar"/>
                <w:sz w:val="20"/>
                <w:szCs w:val="20"/>
                <w:rtl/>
              </w:rPr>
            </w:pPr>
            <w:r w:rsidRPr="00802DA4">
              <w:rPr>
                <w:rFonts w:asciiTheme="majorHAnsi" w:hAnsiTheme="majorHAnsi" w:cs="B Zar" w:hint="cs"/>
                <w:sz w:val="20"/>
                <w:szCs w:val="20"/>
                <w:rtl/>
              </w:rPr>
              <w:t>طول</w:t>
            </w:r>
          </w:p>
        </w:tc>
        <w:tc>
          <w:tcPr>
            <w:tcW w:w="671" w:type="dxa"/>
          </w:tcPr>
          <w:p w14:paraId="499FD7B7" w14:textId="77777777" w:rsidR="002565A8" w:rsidRPr="00802DA4" w:rsidRDefault="002565A8" w:rsidP="006233D0">
            <w:pPr>
              <w:bidi/>
              <w:spacing w:after="160"/>
              <w:jc w:val="both"/>
              <w:rPr>
                <w:rFonts w:asciiTheme="majorHAnsi" w:hAnsiTheme="majorHAnsi" w:cs="B Zar"/>
                <w:sz w:val="20"/>
                <w:szCs w:val="20"/>
                <w:rtl/>
              </w:rPr>
            </w:pPr>
            <w:r w:rsidRPr="00802DA4">
              <w:rPr>
                <w:rFonts w:asciiTheme="majorHAnsi" w:hAnsiTheme="majorHAnsi" w:cs="B Zar" w:hint="cs"/>
                <w:sz w:val="20"/>
                <w:szCs w:val="20"/>
                <w:rtl/>
              </w:rPr>
              <w:t>سطح</w:t>
            </w:r>
          </w:p>
        </w:tc>
        <w:tc>
          <w:tcPr>
            <w:tcW w:w="641" w:type="dxa"/>
          </w:tcPr>
          <w:p w14:paraId="14236332" w14:textId="77777777" w:rsidR="002565A8" w:rsidRPr="00802DA4" w:rsidRDefault="002565A8" w:rsidP="006233D0">
            <w:pPr>
              <w:bidi/>
              <w:spacing w:after="160"/>
              <w:jc w:val="both"/>
              <w:rPr>
                <w:rFonts w:asciiTheme="majorHAnsi" w:hAnsiTheme="majorHAnsi" w:cs="B Zar"/>
                <w:sz w:val="20"/>
                <w:szCs w:val="20"/>
                <w:rtl/>
              </w:rPr>
            </w:pPr>
            <w:r w:rsidRPr="00802DA4">
              <w:rPr>
                <w:rFonts w:asciiTheme="majorHAnsi" w:hAnsiTheme="majorHAnsi" w:cs="B Zar" w:hint="cs"/>
                <w:sz w:val="20"/>
                <w:szCs w:val="20"/>
                <w:rtl/>
              </w:rPr>
              <w:t>نیرو</w:t>
            </w:r>
          </w:p>
        </w:tc>
        <w:tc>
          <w:tcPr>
            <w:tcW w:w="728" w:type="dxa"/>
          </w:tcPr>
          <w:p w14:paraId="2CA1353B" w14:textId="77777777" w:rsidR="002565A8" w:rsidRPr="00802DA4" w:rsidRDefault="002565A8" w:rsidP="006233D0">
            <w:pPr>
              <w:bidi/>
              <w:spacing w:after="160"/>
              <w:jc w:val="both"/>
              <w:rPr>
                <w:rFonts w:asciiTheme="majorHAnsi" w:hAnsiTheme="majorHAnsi" w:cs="B Zar"/>
                <w:sz w:val="20"/>
                <w:szCs w:val="20"/>
                <w:rtl/>
              </w:rPr>
            </w:pPr>
            <w:r w:rsidRPr="00802DA4">
              <w:rPr>
                <w:rFonts w:asciiTheme="majorHAnsi" w:hAnsiTheme="majorHAnsi" w:cs="B Zar" w:hint="cs"/>
                <w:sz w:val="20"/>
                <w:szCs w:val="20"/>
                <w:rtl/>
              </w:rPr>
              <w:t>جرم</w:t>
            </w:r>
          </w:p>
        </w:tc>
      </w:tr>
      <w:tr w:rsidR="002565A8" w:rsidRPr="00802DA4" w14:paraId="76F6D1CD" w14:textId="77777777" w:rsidTr="00802DA4">
        <w:trPr>
          <w:jc w:val="center"/>
        </w:trPr>
        <w:tc>
          <w:tcPr>
            <w:tcW w:w="1107" w:type="dxa"/>
          </w:tcPr>
          <w:p w14:paraId="3FF00745" w14:textId="77777777" w:rsidR="002565A8" w:rsidRPr="00802DA4" w:rsidRDefault="002565A8" w:rsidP="006233D0">
            <w:pPr>
              <w:bidi/>
              <w:spacing w:after="160"/>
              <w:jc w:val="both"/>
              <w:rPr>
                <w:rFonts w:asciiTheme="majorHAnsi" w:hAnsiTheme="majorHAnsi" w:cs="B Zar"/>
                <w:sz w:val="20"/>
                <w:szCs w:val="20"/>
                <w:rtl/>
              </w:rPr>
            </w:pPr>
            <w:r w:rsidRPr="00802DA4">
              <w:rPr>
                <w:rFonts w:asciiTheme="majorHAnsi" w:hAnsiTheme="majorHAnsi" w:cs="B Zar" w:hint="cs"/>
                <w:sz w:val="20"/>
                <w:szCs w:val="20"/>
                <w:rtl/>
              </w:rPr>
              <w:t>مدل واقعی</w:t>
            </w:r>
          </w:p>
        </w:tc>
        <w:tc>
          <w:tcPr>
            <w:tcW w:w="675" w:type="dxa"/>
          </w:tcPr>
          <w:p w14:paraId="7653C8DD" w14:textId="77777777" w:rsidR="002565A8" w:rsidRPr="00802DA4" w:rsidRDefault="002565A8" w:rsidP="006233D0">
            <w:pPr>
              <w:bidi/>
              <w:spacing w:after="160"/>
              <w:jc w:val="both"/>
              <w:rPr>
                <w:rFonts w:asciiTheme="majorBidi" w:hAnsiTheme="majorBidi" w:cstheme="majorBidi"/>
                <w:sz w:val="20"/>
                <w:szCs w:val="20"/>
              </w:rPr>
            </w:pPr>
            <w:r w:rsidRPr="00802DA4">
              <w:rPr>
                <w:rFonts w:asciiTheme="majorBidi" w:hAnsiTheme="majorBidi" w:cstheme="majorBidi"/>
                <w:sz w:val="20"/>
                <w:szCs w:val="20"/>
              </w:rPr>
              <w:t>T</w:t>
            </w:r>
          </w:p>
        </w:tc>
        <w:tc>
          <w:tcPr>
            <w:tcW w:w="702" w:type="dxa"/>
          </w:tcPr>
          <w:p w14:paraId="074DCE95" w14:textId="77777777" w:rsidR="002565A8" w:rsidRPr="00802DA4" w:rsidRDefault="002565A8" w:rsidP="006233D0">
            <w:pPr>
              <w:bidi/>
              <w:spacing w:after="160"/>
              <w:jc w:val="both"/>
              <w:rPr>
                <w:rFonts w:asciiTheme="majorBidi" w:hAnsiTheme="majorBidi" w:cstheme="majorBidi"/>
                <w:sz w:val="20"/>
                <w:szCs w:val="20"/>
                <w:rtl/>
              </w:rPr>
            </w:pPr>
            <w:r w:rsidRPr="00802DA4">
              <w:rPr>
                <w:rFonts w:asciiTheme="majorBidi" w:hAnsiTheme="majorBidi" w:cstheme="majorBidi"/>
                <w:sz w:val="20"/>
                <w:szCs w:val="20"/>
              </w:rPr>
              <w:t>L</w:t>
            </w:r>
          </w:p>
        </w:tc>
        <w:tc>
          <w:tcPr>
            <w:tcW w:w="671" w:type="dxa"/>
          </w:tcPr>
          <w:p w14:paraId="4EFAED30" w14:textId="77777777" w:rsidR="002565A8" w:rsidRPr="00802DA4" w:rsidRDefault="002565A8" w:rsidP="006233D0">
            <w:pPr>
              <w:bidi/>
              <w:spacing w:after="160"/>
              <w:jc w:val="both"/>
              <w:rPr>
                <w:rFonts w:asciiTheme="majorBidi" w:hAnsiTheme="majorBidi" w:cstheme="majorBidi"/>
                <w:sz w:val="20"/>
                <w:szCs w:val="20"/>
                <w:rtl/>
              </w:rPr>
            </w:pPr>
            <w:r w:rsidRPr="00802DA4">
              <w:rPr>
                <w:rFonts w:asciiTheme="majorBidi" w:hAnsiTheme="majorBidi" w:cstheme="majorBidi"/>
                <w:sz w:val="20"/>
                <w:szCs w:val="20"/>
              </w:rPr>
              <w:t>A</w:t>
            </w:r>
          </w:p>
        </w:tc>
        <w:tc>
          <w:tcPr>
            <w:tcW w:w="641" w:type="dxa"/>
          </w:tcPr>
          <w:p w14:paraId="0B6A3A16" w14:textId="77777777" w:rsidR="002565A8" w:rsidRPr="00802DA4" w:rsidRDefault="002565A8" w:rsidP="006233D0">
            <w:pPr>
              <w:bidi/>
              <w:spacing w:after="160"/>
              <w:jc w:val="both"/>
              <w:rPr>
                <w:rFonts w:asciiTheme="majorBidi" w:hAnsiTheme="majorBidi" w:cstheme="majorBidi"/>
                <w:sz w:val="20"/>
                <w:szCs w:val="20"/>
                <w:rtl/>
              </w:rPr>
            </w:pPr>
            <w:r w:rsidRPr="00802DA4">
              <w:rPr>
                <w:rFonts w:asciiTheme="majorBidi" w:hAnsiTheme="majorBidi" w:cstheme="majorBidi"/>
                <w:sz w:val="20"/>
                <w:szCs w:val="20"/>
              </w:rPr>
              <w:t>F</w:t>
            </w:r>
          </w:p>
        </w:tc>
        <w:tc>
          <w:tcPr>
            <w:tcW w:w="728" w:type="dxa"/>
          </w:tcPr>
          <w:p w14:paraId="054303D6" w14:textId="77777777" w:rsidR="002565A8" w:rsidRPr="00802DA4" w:rsidRDefault="002565A8" w:rsidP="006233D0">
            <w:pPr>
              <w:bidi/>
              <w:spacing w:after="160"/>
              <w:jc w:val="both"/>
              <w:rPr>
                <w:rFonts w:asciiTheme="majorBidi" w:hAnsiTheme="majorBidi" w:cstheme="majorBidi"/>
                <w:sz w:val="20"/>
                <w:szCs w:val="20"/>
                <w:rtl/>
              </w:rPr>
            </w:pPr>
            <w:r w:rsidRPr="00802DA4">
              <w:rPr>
                <w:rFonts w:asciiTheme="majorBidi" w:hAnsiTheme="majorBidi" w:cstheme="majorBidi"/>
                <w:sz w:val="20"/>
                <w:szCs w:val="20"/>
              </w:rPr>
              <w:t>M</w:t>
            </w:r>
          </w:p>
        </w:tc>
      </w:tr>
      <w:tr w:rsidR="002565A8" w:rsidRPr="00802DA4" w14:paraId="6BA9BBF6" w14:textId="77777777" w:rsidTr="00802DA4">
        <w:trPr>
          <w:jc w:val="center"/>
        </w:trPr>
        <w:tc>
          <w:tcPr>
            <w:tcW w:w="1107" w:type="dxa"/>
          </w:tcPr>
          <w:p w14:paraId="75DB93FD" w14:textId="77777777" w:rsidR="002565A8" w:rsidRPr="00802DA4" w:rsidRDefault="002565A8" w:rsidP="006233D0">
            <w:pPr>
              <w:bidi/>
              <w:spacing w:after="160"/>
              <w:jc w:val="both"/>
              <w:rPr>
                <w:rFonts w:asciiTheme="majorHAnsi" w:hAnsiTheme="majorHAnsi" w:cs="B Zar"/>
                <w:sz w:val="20"/>
                <w:szCs w:val="20"/>
                <w:rtl/>
              </w:rPr>
            </w:pPr>
            <w:r w:rsidRPr="00802DA4">
              <w:rPr>
                <w:rFonts w:asciiTheme="majorHAnsi" w:hAnsiTheme="majorHAnsi" w:cs="B Zar" w:hint="cs"/>
                <w:sz w:val="20"/>
                <w:szCs w:val="20"/>
                <w:rtl/>
              </w:rPr>
              <w:t>مدل آزمایشگاهی</w:t>
            </w:r>
          </w:p>
        </w:tc>
        <w:tc>
          <w:tcPr>
            <w:tcW w:w="675" w:type="dxa"/>
          </w:tcPr>
          <w:p w14:paraId="03C94E1F" w14:textId="4BE1722F" w:rsidR="002565A8" w:rsidRPr="00802DA4" w:rsidRDefault="00E03360" w:rsidP="006233D0">
            <w:pPr>
              <w:bidi/>
              <w:spacing w:after="160"/>
              <w:jc w:val="both"/>
              <w:rPr>
                <w:rFonts w:asciiTheme="majorBidi" w:hAnsiTheme="majorBidi" w:cstheme="majorBidi"/>
                <w:sz w:val="20"/>
                <w:szCs w:val="20"/>
                <w:rtl/>
              </w:rPr>
            </w:pPr>
            <m:oMathPara>
              <m:oMath>
                <m:rad>
                  <m:radPr>
                    <m:degHide m:val="1"/>
                    <m:ctrlPr>
                      <w:rPr>
                        <w:rFonts w:ascii="Cambria Math" w:hAnsi="Cambria Math" w:cstheme="majorBidi"/>
                        <w:sz w:val="20"/>
                        <w:szCs w:val="20"/>
                      </w:rPr>
                    </m:ctrlPr>
                  </m:radPr>
                  <m:deg/>
                  <m:e>
                    <m:r>
                      <w:rPr>
                        <w:rFonts w:ascii="Cambria Math" w:hAnsi="Cambria Math" w:cstheme="majorBidi"/>
                        <w:sz w:val="20"/>
                        <w:szCs w:val="20"/>
                      </w:rPr>
                      <m:t>S</m:t>
                    </m:r>
                  </m:e>
                </m:rad>
                <m:r>
                  <w:rPr>
                    <w:rFonts w:ascii="Cambria Math" w:hAnsi="Cambria Math" w:cstheme="majorBidi"/>
                    <w:sz w:val="20"/>
                    <w:szCs w:val="20"/>
                  </w:rPr>
                  <m:t>T</m:t>
                </m:r>
              </m:oMath>
            </m:oMathPara>
          </w:p>
        </w:tc>
        <w:tc>
          <w:tcPr>
            <w:tcW w:w="702" w:type="dxa"/>
          </w:tcPr>
          <w:p w14:paraId="5CC69C74" w14:textId="77777777" w:rsidR="002565A8" w:rsidRPr="00802DA4" w:rsidRDefault="002565A8" w:rsidP="006233D0">
            <w:pPr>
              <w:bidi/>
              <w:spacing w:after="160"/>
              <w:jc w:val="both"/>
              <w:rPr>
                <w:rFonts w:asciiTheme="majorBidi" w:hAnsiTheme="majorBidi" w:cstheme="majorBidi"/>
                <w:sz w:val="20"/>
                <w:szCs w:val="20"/>
                <w:rtl/>
              </w:rPr>
            </w:pPr>
            <w:r w:rsidRPr="00802DA4">
              <w:rPr>
                <w:rFonts w:asciiTheme="majorBidi" w:hAnsiTheme="majorBidi" w:cstheme="majorBidi"/>
                <w:sz w:val="20"/>
                <w:szCs w:val="20"/>
              </w:rPr>
              <w:t>SL</w:t>
            </w:r>
          </w:p>
        </w:tc>
        <w:tc>
          <w:tcPr>
            <w:tcW w:w="671" w:type="dxa"/>
          </w:tcPr>
          <w:p w14:paraId="4A6CF9E3" w14:textId="3EFADE0E" w:rsidR="002565A8" w:rsidRPr="00802DA4" w:rsidRDefault="00E03360" w:rsidP="006233D0">
            <w:pPr>
              <w:bidi/>
              <w:spacing w:after="160"/>
              <w:jc w:val="both"/>
              <w:rPr>
                <w:rFonts w:asciiTheme="majorBidi" w:hAnsiTheme="majorBidi" w:cstheme="majorBidi"/>
                <w:sz w:val="20"/>
                <w:szCs w:val="20"/>
                <w:rtl/>
              </w:rPr>
            </w:pPr>
            <m:oMathPara>
              <m:oMath>
                <m:sSup>
                  <m:sSupPr>
                    <m:ctrlPr>
                      <w:rPr>
                        <w:rFonts w:ascii="Cambria Math" w:hAnsi="Cambria Math" w:cstheme="majorBidi"/>
                        <w:sz w:val="20"/>
                        <w:szCs w:val="20"/>
                      </w:rPr>
                    </m:ctrlPr>
                  </m:sSupPr>
                  <m:e>
                    <m:r>
                      <w:rPr>
                        <w:rFonts w:ascii="Cambria Math" w:hAnsi="Cambria Math" w:cstheme="majorBidi"/>
                        <w:sz w:val="20"/>
                        <w:szCs w:val="20"/>
                      </w:rPr>
                      <m:t>S</m:t>
                    </m:r>
                  </m:e>
                  <m:sup>
                    <m:r>
                      <m:rPr>
                        <m:sty m:val="p"/>
                      </m:rPr>
                      <w:rPr>
                        <w:rFonts w:ascii="Cambria Math" w:hAnsi="Cambria Math" w:cstheme="majorBidi"/>
                        <w:sz w:val="20"/>
                        <w:szCs w:val="20"/>
                      </w:rPr>
                      <m:t>2</m:t>
                    </m:r>
                  </m:sup>
                </m:sSup>
                <m:r>
                  <w:rPr>
                    <w:rFonts w:ascii="Cambria Math" w:hAnsi="Cambria Math" w:cstheme="majorBidi"/>
                    <w:sz w:val="20"/>
                    <w:szCs w:val="20"/>
                  </w:rPr>
                  <m:t>A</m:t>
                </m:r>
              </m:oMath>
            </m:oMathPara>
          </w:p>
        </w:tc>
        <w:tc>
          <w:tcPr>
            <w:tcW w:w="641" w:type="dxa"/>
          </w:tcPr>
          <w:p w14:paraId="51BB5AF2" w14:textId="269EBE40" w:rsidR="002565A8" w:rsidRPr="00802DA4" w:rsidRDefault="00E03360" w:rsidP="006233D0">
            <w:pPr>
              <w:bidi/>
              <w:spacing w:after="160"/>
              <w:jc w:val="both"/>
              <w:rPr>
                <w:rFonts w:asciiTheme="majorBidi" w:hAnsiTheme="majorBidi" w:cstheme="majorBidi"/>
                <w:sz w:val="20"/>
                <w:szCs w:val="20"/>
                <w:rtl/>
              </w:rPr>
            </w:pPr>
            <m:oMathPara>
              <m:oMath>
                <m:sSup>
                  <m:sSupPr>
                    <m:ctrlPr>
                      <w:rPr>
                        <w:rFonts w:ascii="Cambria Math" w:hAnsi="Cambria Math" w:cstheme="majorBidi"/>
                        <w:sz w:val="20"/>
                        <w:szCs w:val="20"/>
                      </w:rPr>
                    </m:ctrlPr>
                  </m:sSupPr>
                  <m:e>
                    <m:r>
                      <w:rPr>
                        <w:rFonts w:ascii="Cambria Math" w:hAnsi="Cambria Math" w:cstheme="majorBidi"/>
                        <w:sz w:val="20"/>
                        <w:szCs w:val="20"/>
                      </w:rPr>
                      <m:t>S</m:t>
                    </m:r>
                  </m:e>
                  <m:sup>
                    <m:r>
                      <m:rPr>
                        <m:sty m:val="p"/>
                      </m:rPr>
                      <w:rPr>
                        <w:rFonts w:ascii="Cambria Math" w:hAnsi="Cambria Math" w:cstheme="majorBidi"/>
                        <w:sz w:val="20"/>
                        <w:szCs w:val="20"/>
                      </w:rPr>
                      <m:t>2</m:t>
                    </m:r>
                  </m:sup>
                </m:sSup>
                <m:r>
                  <w:rPr>
                    <w:rFonts w:ascii="Cambria Math" w:hAnsi="Cambria Math" w:cstheme="majorBidi"/>
                    <w:sz w:val="20"/>
                    <w:szCs w:val="20"/>
                  </w:rPr>
                  <m:t>F</m:t>
                </m:r>
              </m:oMath>
            </m:oMathPara>
          </w:p>
        </w:tc>
        <w:tc>
          <w:tcPr>
            <w:tcW w:w="728" w:type="dxa"/>
          </w:tcPr>
          <w:p w14:paraId="1B9CDBD2" w14:textId="08E61763" w:rsidR="002565A8" w:rsidRPr="00802DA4" w:rsidRDefault="00E03360" w:rsidP="006233D0">
            <w:pPr>
              <w:bidi/>
              <w:spacing w:after="160"/>
              <w:jc w:val="both"/>
              <w:rPr>
                <w:rFonts w:asciiTheme="majorBidi" w:hAnsiTheme="majorBidi" w:cstheme="majorBidi"/>
                <w:sz w:val="20"/>
                <w:szCs w:val="20"/>
                <w:rtl/>
              </w:rPr>
            </w:pPr>
            <m:oMathPara>
              <m:oMath>
                <m:sSup>
                  <m:sSupPr>
                    <m:ctrlPr>
                      <w:rPr>
                        <w:rFonts w:ascii="Cambria Math" w:hAnsi="Cambria Math" w:cstheme="majorBidi"/>
                        <w:sz w:val="20"/>
                        <w:szCs w:val="20"/>
                      </w:rPr>
                    </m:ctrlPr>
                  </m:sSupPr>
                  <m:e>
                    <m:r>
                      <w:rPr>
                        <w:rFonts w:ascii="Cambria Math" w:hAnsi="Cambria Math" w:cstheme="majorBidi"/>
                        <w:sz w:val="20"/>
                        <w:szCs w:val="20"/>
                      </w:rPr>
                      <m:t>S</m:t>
                    </m:r>
                  </m:e>
                  <m:sup>
                    <m:r>
                      <m:rPr>
                        <m:sty m:val="p"/>
                      </m:rPr>
                      <w:rPr>
                        <w:rFonts w:ascii="Cambria Math" w:hAnsi="Cambria Math" w:cstheme="majorBidi"/>
                        <w:sz w:val="20"/>
                        <w:szCs w:val="20"/>
                      </w:rPr>
                      <m:t>3</m:t>
                    </m:r>
                  </m:sup>
                </m:sSup>
                <m:r>
                  <w:rPr>
                    <w:rFonts w:ascii="Cambria Math" w:hAnsi="Cambria Math" w:cstheme="majorBidi"/>
                    <w:sz w:val="20"/>
                    <w:szCs w:val="20"/>
                  </w:rPr>
                  <m:t>M</m:t>
                </m:r>
              </m:oMath>
            </m:oMathPara>
          </w:p>
        </w:tc>
      </w:tr>
    </w:tbl>
    <w:p w14:paraId="699CC0CE" w14:textId="521348F1" w:rsidR="002565A8" w:rsidRPr="00802DA4" w:rsidRDefault="00802DA4" w:rsidP="00802DA4">
      <w:pPr>
        <w:spacing w:line="240" w:lineRule="auto"/>
        <w:jc w:val="center"/>
        <w:rPr>
          <w:rFonts w:asciiTheme="majorHAnsi" w:hAnsiTheme="majorHAnsi" w:cs="B Lotus"/>
          <w:rtl/>
        </w:rPr>
      </w:pPr>
      <w:r w:rsidRPr="00802DA4">
        <w:rPr>
          <w:rFonts w:asciiTheme="majorBidi" w:hAnsiTheme="majorBidi" w:cstheme="majorBidi"/>
          <w:b/>
          <w:bCs/>
          <w:sz w:val="18"/>
          <w:szCs w:val="18"/>
        </w:rPr>
        <w:t xml:space="preserve">Table 5. </w:t>
      </w:r>
      <w:r w:rsidRPr="00802DA4">
        <w:rPr>
          <w:rFonts w:asciiTheme="majorBidi" w:hAnsiTheme="majorBidi" w:cstheme="majorBidi"/>
          <w:sz w:val="18"/>
          <w:szCs w:val="18"/>
        </w:rPr>
        <w:t>The S scale in order to convert experimental model to real model</w:t>
      </w:r>
    </w:p>
    <w:p w14:paraId="7E1BEB08" w14:textId="77777777" w:rsidR="00802DA4" w:rsidRPr="00802DA4" w:rsidRDefault="00802DA4" w:rsidP="006233D0">
      <w:pPr>
        <w:bidi/>
        <w:spacing w:line="240" w:lineRule="auto"/>
        <w:jc w:val="both"/>
        <w:rPr>
          <w:rFonts w:asciiTheme="majorHAnsi" w:hAnsiTheme="majorHAnsi" w:cs="B Lotus"/>
          <w:sz w:val="10"/>
          <w:szCs w:val="10"/>
          <w:rtl/>
        </w:rPr>
      </w:pPr>
    </w:p>
    <w:p w14:paraId="3D9D832A" w14:textId="1ACD703B" w:rsidR="002565A8" w:rsidRPr="00B37EE6" w:rsidRDefault="002565A8" w:rsidP="00802DA4">
      <w:pPr>
        <w:bidi/>
        <w:spacing w:line="240" w:lineRule="auto"/>
        <w:jc w:val="both"/>
        <w:rPr>
          <w:rFonts w:asciiTheme="majorHAnsi" w:hAnsiTheme="majorHAnsi" w:cs="B Lotus"/>
          <w:sz w:val="24"/>
          <w:szCs w:val="24"/>
        </w:rPr>
      </w:pPr>
      <w:r w:rsidRPr="00B37EE6">
        <w:rPr>
          <w:rFonts w:asciiTheme="majorHAnsi" w:hAnsiTheme="majorHAnsi" w:cs="B Lotus" w:hint="cs"/>
          <w:sz w:val="24"/>
          <w:szCs w:val="24"/>
          <w:rtl/>
        </w:rPr>
        <w:t>یکی از راهکارهای پیشنهادی برای رفع مشکل سطح تنش در مدل آزمایشگاهی و واقعی در صورت عدم آزمایش سانتریفیوژ، تبدیل پارامترهای مختلفِ مدل آزمایشگاهی با استفاده از تحلیل ابعادی به مدل عددی است. بدین ترتیب که با استفاده از عدد مقیاس، پارامترها و ابعاد مدل در آزمایشگاه به مدل واقعی تغییر می‌یابد و همان پارامترها و ابعاد در مدل</w:t>
      </w:r>
      <w:r w:rsidR="00D32DAB">
        <w:rPr>
          <w:rFonts w:asciiTheme="majorHAnsi" w:hAnsiTheme="majorHAnsi" w:cs="B Lotus" w:hint="eastAsia"/>
          <w:sz w:val="24"/>
          <w:szCs w:val="24"/>
          <w:rtl/>
        </w:rPr>
        <w:t>‌</w:t>
      </w:r>
      <w:r w:rsidRPr="00B37EE6">
        <w:rPr>
          <w:rFonts w:asciiTheme="majorHAnsi" w:hAnsiTheme="majorHAnsi" w:cs="B Lotus" w:hint="cs"/>
          <w:sz w:val="24"/>
          <w:szCs w:val="24"/>
          <w:rtl/>
        </w:rPr>
        <w:t>های عددی جایگزین می‌</w:t>
      </w:r>
      <w:r w:rsidR="00D32DAB">
        <w:rPr>
          <w:rFonts w:asciiTheme="majorHAnsi" w:hAnsiTheme="majorHAnsi" w:cs="B Lotus" w:hint="cs"/>
          <w:sz w:val="24"/>
          <w:szCs w:val="24"/>
          <w:rtl/>
        </w:rPr>
        <w:t>شود</w:t>
      </w:r>
      <w:r w:rsidRPr="00B37EE6">
        <w:rPr>
          <w:rFonts w:asciiTheme="majorHAnsi" w:hAnsiTheme="majorHAnsi" w:cs="B Lotus" w:hint="cs"/>
          <w:sz w:val="24"/>
          <w:szCs w:val="24"/>
          <w:rtl/>
        </w:rPr>
        <w:t>.</w:t>
      </w:r>
    </w:p>
    <w:p w14:paraId="5EBDC46A" w14:textId="77777777" w:rsidR="002565A8" w:rsidRPr="00802DA4" w:rsidRDefault="002565A8" w:rsidP="00802DA4">
      <w:pPr>
        <w:pStyle w:val="a"/>
        <w:ind w:firstLine="0"/>
        <w:rPr>
          <w:rFonts w:ascii="Helvetica-Bold" w:hAnsi="Helvetica-Bold" w:cs="B Zar"/>
          <w:b/>
          <w:bCs/>
          <w:sz w:val="26"/>
          <w:szCs w:val="28"/>
          <w:rtl/>
        </w:rPr>
      </w:pPr>
      <w:r w:rsidRPr="00802DA4">
        <w:rPr>
          <w:rFonts w:ascii="Helvetica-Bold" w:hAnsi="Helvetica-Bold" w:cs="B Zar" w:hint="cs"/>
          <w:b/>
          <w:bCs/>
          <w:sz w:val="26"/>
          <w:szCs w:val="28"/>
          <w:rtl/>
        </w:rPr>
        <w:t>8</w:t>
      </w:r>
      <w:r w:rsidRPr="00802DA4">
        <w:rPr>
          <w:rFonts w:ascii="Helvetica-Bold" w:hAnsi="Helvetica-Bold" w:cs="B Zar"/>
          <w:b/>
          <w:bCs/>
          <w:sz w:val="26"/>
          <w:szCs w:val="28"/>
          <w:rtl/>
        </w:rPr>
        <w:t>- نتیجه</w:t>
      </w:r>
      <w:r w:rsidRPr="00802DA4">
        <w:rPr>
          <w:rFonts w:ascii="Helvetica-Bold" w:hAnsi="Helvetica-Bold" w:cs="B Zar"/>
          <w:b/>
          <w:bCs/>
          <w:sz w:val="26"/>
          <w:szCs w:val="28"/>
          <w:rtl/>
        </w:rPr>
        <w:softHyphen/>
        <w:t>گیری</w:t>
      </w:r>
    </w:p>
    <w:p w14:paraId="3124EE66" w14:textId="4C479981"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در این پژوهش با ساخت دو مدل آزمایشگاهی کوچک مقیاس و مدل</w:t>
      </w:r>
      <w:r w:rsidR="008F5C32">
        <w:rPr>
          <w:rFonts w:asciiTheme="majorHAnsi" w:hAnsiTheme="majorHAnsi" w:cs="B Lotus" w:hint="eastAsia"/>
          <w:sz w:val="24"/>
          <w:szCs w:val="24"/>
          <w:rtl/>
        </w:rPr>
        <w:t>‌</w:t>
      </w:r>
      <w:r w:rsidRPr="00B37EE6">
        <w:rPr>
          <w:rFonts w:asciiTheme="majorHAnsi" w:hAnsiTheme="majorHAnsi" w:cs="B Lotus" w:hint="cs"/>
          <w:sz w:val="24"/>
          <w:szCs w:val="24"/>
          <w:rtl/>
        </w:rPr>
        <w:t>های عددی متعدد به بررسی اثر زمان در پایداری شیب ماسه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ای اشباع پرداخته شده است. فرآیند اشباع مدل</w:t>
      </w:r>
      <w:r w:rsidRPr="00B37EE6">
        <w:rPr>
          <w:rFonts w:asciiTheme="majorHAnsi" w:hAnsiTheme="majorHAnsi" w:cs="B Lotus" w:hint="eastAsia"/>
          <w:sz w:val="24"/>
          <w:szCs w:val="24"/>
          <w:rtl/>
        </w:rPr>
        <w:t>‌ه</w:t>
      </w:r>
      <w:r w:rsidRPr="00B37EE6">
        <w:rPr>
          <w:rFonts w:asciiTheme="majorHAnsi" w:hAnsiTheme="majorHAnsi" w:cs="B Lotus" w:hint="cs"/>
          <w:sz w:val="24"/>
          <w:szCs w:val="24"/>
          <w:rtl/>
        </w:rPr>
        <w:t>ا به کمک روش بارش مصنوعی با دبی 1 لیتر بر دقیقه انجام شده است. مدل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آزمایشگاهی در دو حالت با زوایای شیب 35 و 37 درجه ساخته شدند. در انتها به‌کمک تحلیل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عددی به بررسی محدود</w:t>
      </w:r>
      <w:r w:rsidR="008F5C32">
        <w:rPr>
          <w:rFonts w:asciiTheme="majorHAnsi" w:hAnsiTheme="majorHAnsi" w:cs="B Lotus" w:hint="cs"/>
          <w:sz w:val="24"/>
          <w:szCs w:val="24"/>
          <w:rtl/>
        </w:rPr>
        <w:t>ه</w:t>
      </w:r>
      <w:r w:rsidRPr="00B37EE6">
        <w:rPr>
          <w:rFonts w:asciiTheme="majorHAnsi" w:hAnsiTheme="majorHAnsi" w:cs="B Lotus" w:hint="cs"/>
          <w:sz w:val="24"/>
          <w:szCs w:val="24"/>
          <w:rtl/>
        </w:rPr>
        <w:t xml:space="preserve"> وسیع</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تری از چسبندگی، زاویه اصطکاک و زاویه شیب پرداخته شد. در ادامه به شرح نتایج به دست آمده از این پژوهش پرداخته خواهد شد.</w:t>
      </w:r>
    </w:p>
    <w:p w14:paraId="70DA9B5D" w14:textId="77777777"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1- پس از ساخت شیب و اشباع آن</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 گسیختگی برای مدل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1 و 2 به‌ ترتیب پس از گذشت 380 و 240 دقیقه رخ داد. </w:t>
      </w:r>
    </w:p>
    <w:p w14:paraId="0D873699" w14:textId="3A88C67C"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2- برای مدل اول، بیشترین تغییر مکان</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افقی و قائم به ترتیب برابر با 5/10 و 9 سانتی</w:t>
      </w:r>
      <w:r w:rsidRPr="00B37EE6">
        <w:rPr>
          <w:rFonts w:asciiTheme="majorHAnsi" w:hAnsiTheme="majorHAnsi" w:cs="B Lotus"/>
          <w:sz w:val="24"/>
          <w:szCs w:val="24"/>
          <w:rtl/>
        </w:rPr>
        <w:softHyphen/>
      </w:r>
      <w:r w:rsidRPr="00B37EE6">
        <w:rPr>
          <w:rFonts w:asciiTheme="majorHAnsi" w:hAnsiTheme="majorHAnsi" w:cs="B Lotus" w:hint="cs"/>
          <w:sz w:val="24"/>
          <w:szCs w:val="24"/>
          <w:rtl/>
        </w:rPr>
        <w:t xml:space="preserve">متر </w:t>
      </w:r>
      <w:r w:rsidR="008F5C32">
        <w:rPr>
          <w:rFonts w:asciiTheme="majorHAnsi" w:hAnsiTheme="majorHAnsi" w:cs="B Lotus" w:hint="cs"/>
          <w:sz w:val="24"/>
          <w:szCs w:val="24"/>
          <w:rtl/>
        </w:rPr>
        <w:t>است</w:t>
      </w:r>
      <w:r w:rsidRPr="00B37EE6">
        <w:rPr>
          <w:rFonts w:asciiTheme="majorHAnsi" w:hAnsiTheme="majorHAnsi" w:cs="B Lotus" w:hint="cs"/>
          <w:sz w:val="24"/>
          <w:szCs w:val="24"/>
          <w:rtl/>
        </w:rPr>
        <w:t xml:space="preserve"> و برای مدل دوم هم بیشترین </w:t>
      </w:r>
      <w:r w:rsidRPr="00B37EE6">
        <w:rPr>
          <w:rFonts w:asciiTheme="majorHAnsi" w:hAnsiTheme="majorHAnsi" w:cs="B Lotus" w:hint="cs"/>
          <w:sz w:val="24"/>
          <w:szCs w:val="24"/>
          <w:rtl/>
        </w:rPr>
        <w:t>تغییر مکان</w:t>
      </w:r>
      <w:r w:rsidRPr="00B37EE6">
        <w:rPr>
          <w:rFonts w:asciiTheme="majorHAnsi" w:hAnsiTheme="majorHAnsi" w:cs="B Lotus"/>
          <w:sz w:val="24"/>
          <w:szCs w:val="24"/>
          <w:rtl/>
        </w:rPr>
        <w:softHyphen/>
      </w:r>
      <w:r w:rsidRPr="00B37EE6">
        <w:rPr>
          <w:rFonts w:asciiTheme="majorHAnsi" w:hAnsiTheme="majorHAnsi" w:cs="B Lotus" w:hint="cs"/>
          <w:sz w:val="24"/>
          <w:szCs w:val="24"/>
          <w:rtl/>
        </w:rPr>
        <w:t>های افقی و قائم به ترتیب برابر با 5/10 و 7 سانتی</w:t>
      </w:r>
      <w:r w:rsidRPr="00B37EE6">
        <w:rPr>
          <w:rFonts w:asciiTheme="majorHAnsi" w:hAnsiTheme="majorHAnsi" w:cs="B Lotus"/>
          <w:sz w:val="24"/>
          <w:szCs w:val="24"/>
          <w:rtl/>
        </w:rPr>
        <w:softHyphen/>
      </w:r>
      <w:r w:rsidRPr="00B37EE6">
        <w:rPr>
          <w:rFonts w:asciiTheme="majorHAnsi" w:hAnsiTheme="majorHAnsi" w:cs="B Lotus" w:hint="cs"/>
          <w:sz w:val="24"/>
          <w:szCs w:val="24"/>
          <w:rtl/>
        </w:rPr>
        <w:t>متر بوده است.</w:t>
      </w:r>
    </w:p>
    <w:p w14:paraId="17465025" w14:textId="52A3D81C"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3- به کمک مدل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سازی عددی و با استفاده از قوانین تحلیل ابعادی (با صد برابر کردن ابعاد مدل)، در مدل اول برای رسیدن به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81/8 متری به مدت زمان 3780 دقیقه نیاز است؛ در حالی که برای مدل دوم برای رسیدن به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20/7 متری به مدت زمان 2280 دقیقه نیاز است.</w:t>
      </w:r>
    </w:p>
    <w:p w14:paraId="7F7D56A2" w14:textId="46228FCB"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 xml:space="preserve">4- نتایج نشان می‌دهند که هر چه مقدار چسبندگی بیشتر شود،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قائم کمتر خواهد شد و هر چه مقدار زاویه اصطکاک بیشتر شود،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قائم کمتر خواهد بود. در نهایت هر چه مقدار زاویه شیب بیشتر </w:t>
      </w:r>
      <w:r w:rsidR="008F5C32">
        <w:rPr>
          <w:rFonts w:asciiTheme="majorHAnsi" w:hAnsiTheme="majorHAnsi" w:cs="B Lotus" w:hint="cs"/>
          <w:sz w:val="24"/>
          <w:szCs w:val="24"/>
          <w:rtl/>
        </w:rPr>
        <w:t>شود</w:t>
      </w:r>
      <w:r w:rsidRPr="00B37EE6">
        <w:rPr>
          <w:rFonts w:asciiTheme="majorHAnsi" w:hAnsiTheme="majorHAnsi" w:cs="B Lotus" w:hint="cs"/>
          <w:sz w:val="24"/>
          <w:szCs w:val="24"/>
          <w:rtl/>
        </w:rPr>
        <w:t xml:space="preserve">،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قائم نیز بیشتر خواهد شد.</w:t>
      </w:r>
    </w:p>
    <w:p w14:paraId="067171BA" w14:textId="5B09C95F" w:rsidR="002565A8" w:rsidRPr="00B37EE6" w:rsidRDefault="002565A8" w:rsidP="006233D0">
      <w:pPr>
        <w:bidi/>
        <w:spacing w:line="240" w:lineRule="auto"/>
        <w:jc w:val="both"/>
        <w:rPr>
          <w:rFonts w:asciiTheme="majorHAnsi" w:hAnsiTheme="majorHAnsi" w:cs="B Lotus"/>
          <w:sz w:val="24"/>
          <w:szCs w:val="24"/>
          <w:rtl/>
        </w:rPr>
      </w:pPr>
      <w:r w:rsidRPr="00B37EE6">
        <w:rPr>
          <w:rFonts w:asciiTheme="majorHAnsi" w:hAnsiTheme="majorHAnsi" w:cs="B Lotus" w:hint="cs"/>
          <w:sz w:val="24"/>
          <w:szCs w:val="24"/>
          <w:rtl/>
        </w:rPr>
        <w:t xml:space="preserve">5- اثر میزان چسبندگی در کاهش مقادیر </w:t>
      </w:r>
      <w:r w:rsidR="0002733E">
        <w:rPr>
          <w:rFonts w:asciiTheme="majorHAnsi" w:hAnsiTheme="majorHAnsi" w:cs="B Lotus" w:hint="cs"/>
          <w:sz w:val="24"/>
          <w:szCs w:val="24"/>
          <w:rtl/>
        </w:rPr>
        <w:t>جابه‌جایی</w:t>
      </w:r>
      <w:r w:rsidRPr="00B37EE6">
        <w:rPr>
          <w:rFonts w:asciiTheme="majorHAnsi" w:hAnsiTheme="majorHAnsi" w:cs="B Lotus" w:hint="cs"/>
          <w:sz w:val="24"/>
          <w:szCs w:val="24"/>
          <w:rtl/>
        </w:rPr>
        <w:t xml:space="preserve"> نشست قائم در شیب بسیار چشمگیر تر از اثر زاویه اصطکاک است. </w:t>
      </w:r>
    </w:p>
    <w:p w14:paraId="49249D33" w14:textId="40F2135F" w:rsidR="002565A8" w:rsidRPr="00B37EE6" w:rsidRDefault="002565A8" w:rsidP="006233D0">
      <w:pPr>
        <w:bidi/>
        <w:spacing w:line="240" w:lineRule="auto"/>
        <w:jc w:val="both"/>
        <w:rPr>
          <w:rFonts w:asciiTheme="majorHAnsi" w:hAnsiTheme="majorHAnsi" w:cs="B Lotus"/>
          <w:sz w:val="24"/>
          <w:szCs w:val="24"/>
        </w:rPr>
      </w:pPr>
      <w:r w:rsidRPr="00B37EE6">
        <w:rPr>
          <w:rFonts w:asciiTheme="majorHAnsi" w:hAnsiTheme="majorHAnsi" w:cs="B Lotus" w:hint="cs"/>
          <w:sz w:val="24"/>
          <w:szCs w:val="24"/>
          <w:rtl/>
        </w:rPr>
        <w:t>6- به‌کمک تحلیل</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آماری و ارائه روابط اشاره شده برای پیش</w:t>
      </w:r>
      <w:r w:rsidR="008F5C32">
        <w:rPr>
          <w:rFonts w:asciiTheme="majorHAnsi" w:hAnsiTheme="majorHAnsi" w:cs="B Lotus" w:hint="eastAsia"/>
          <w:sz w:val="24"/>
          <w:szCs w:val="24"/>
          <w:rtl/>
        </w:rPr>
        <w:t>‌</w:t>
      </w:r>
      <w:r w:rsidRPr="00B37EE6">
        <w:rPr>
          <w:rFonts w:asciiTheme="majorHAnsi" w:hAnsiTheme="majorHAnsi" w:cs="B Lotus" w:hint="cs"/>
          <w:sz w:val="24"/>
          <w:szCs w:val="24"/>
          <w:rtl/>
        </w:rPr>
        <w:t xml:space="preserve">بینی مقادیر </w:t>
      </w:r>
      <w:r w:rsidR="0002733E">
        <w:rPr>
          <w:rFonts w:asciiTheme="majorHAnsi" w:hAnsiTheme="majorHAnsi" w:cs="B Lotus" w:hint="cs"/>
          <w:sz w:val="24"/>
          <w:szCs w:val="24"/>
          <w:rtl/>
        </w:rPr>
        <w:t>جابه‌جایی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ایجاد شده در شیب</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های ماسه</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ای اشباع در اثر زمان، از آنجایی که مقدار </w:t>
      </w:r>
      <m:oMath>
        <m:sSup>
          <m:sSupPr>
            <m:ctrlPr>
              <w:rPr>
                <w:rFonts w:ascii="Cambria Math" w:hAnsi="Cambria Math" w:cs="B Lotus"/>
                <w:i/>
                <w:sz w:val="20"/>
                <w:szCs w:val="20"/>
              </w:rPr>
            </m:ctrlPr>
          </m:sSupPr>
          <m:e>
            <m:r>
              <w:rPr>
                <w:rFonts w:ascii="Cambria Math" w:hAnsi="Cambria Math" w:cs="B Lotus"/>
                <w:sz w:val="20"/>
                <w:szCs w:val="20"/>
              </w:rPr>
              <m:t>R</m:t>
            </m:r>
          </m:e>
          <m:sup>
            <m:r>
              <w:rPr>
                <w:rFonts w:ascii="Cambria Math" w:hAnsi="Cambria Math" w:cs="B Lotus"/>
                <w:sz w:val="20"/>
                <w:szCs w:val="20"/>
              </w:rPr>
              <m:t>2</m:t>
            </m:r>
          </m:sup>
        </m:sSup>
      </m:oMath>
      <w:r w:rsidRPr="00B37EE6">
        <w:rPr>
          <w:rFonts w:asciiTheme="majorHAnsi" w:hAnsiTheme="majorHAnsi" w:cs="B Lotus"/>
          <w:sz w:val="24"/>
          <w:szCs w:val="24"/>
          <w:rtl/>
        </w:rPr>
        <w:fldChar w:fldCharType="begin"/>
      </w:r>
      <w:r w:rsidRPr="00B37EE6">
        <w:rPr>
          <w:rFonts w:asciiTheme="majorHAnsi" w:hAnsiTheme="majorHAnsi" w:cs="B Lotus"/>
          <w:sz w:val="24"/>
          <w:szCs w:val="24"/>
          <w:rtl/>
        </w:rPr>
        <w:instrText xml:space="preserve"> </w:instrText>
      </w:r>
      <w:r w:rsidRPr="00B37EE6">
        <w:rPr>
          <w:rFonts w:asciiTheme="majorHAnsi" w:hAnsiTheme="majorHAnsi" w:cs="B Lotus"/>
          <w:sz w:val="24"/>
          <w:szCs w:val="24"/>
        </w:rPr>
        <w:instrText>QUOTE</w:instrText>
      </w:r>
      <w:r w:rsidRPr="00B37EE6">
        <w:rPr>
          <w:rFonts w:asciiTheme="majorHAnsi" w:hAnsiTheme="majorHAnsi" w:cs="B Lotus"/>
          <w:sz w:val="24"/>
          <w:szCs w:val="24"/>
          <w:rtl/>
        </w:rPr>
        <w:instrText xml:space="preserve"> </w:instrText>
      </w:r>
      <m:oMath>
        <m:sSup>
          <m:sSupPr>
            <m:ctrlPr>
              <w:rPr>
                <w:rFonts w:ascii="Cambria Math" w:hAnsi="Cambria Math" w:cs="B Lotus"/>
                <w:sz w:val="24"/>
                <w:szCs w:val="24"/>
              </w:rPr>
            </m:ctrlPr>
          </m:sSupPr>
          <m:e>
            <m:r>
              <m:rPr>
                <m:sty m:val="p"/>
              </m:rPr>
              <w:rPr>
                <w:rFonts w:ascii="Cambria Math" w:hAnsi="Cambria Math" w:cs="B Lotus"/>
                <w:sz w:val="24"/>
                <w:szCs w:val="24"/>
              </w:rPr>
              <m:t>R</m:t>
            </m:r>
          </m:e>
          <m:sup>
            <m:r>
              <m:rPr>
                <m:sty m:val="p"/>
              </m:rPr>
              <w:rPr>
                <w:rFonts w:ascii="Cambria Math" w:hAnsi="Cambria Math" w:cs="B Lotus"/>
                <w:sz w:val="24"/>
                <w:szCs w:val="24"/>
              </w:rPr>
              <m:t>2</m:t>
            </m:r>
          </m:sup>
        </m:sSup>
      </m:oMath>
      <w:r w:rsidRPr="00B37EE6">
        <w:rPr>
          <w:rFonts w:asciiTheme="majorHAnsi" w:hAnsiTheme="majorHAnsi" w:cs="B Lotus"/>
          <w:sz w:val="24"/>
          <w:szCs w:val="24"/>
          <w:rtl/>
        </w:rPr>
        <w:instrText xml:space="preserve"> </w:instrText>
      </w:r>
      <w:r w:rsidRPr="00B37EE6">
        <w:rPr>
          <w:rFonts w:asciiTheme="majorHAnsi" w:hAnsiTheme="majorHAnsi" w:cs="B Lotus"/>
          <w:sz w:val="24"/>
          <w:szCs w:val="24"/>
          <w:rtl/>
        </w:rPr>
        <w:fldChar w:fldCharType="end"/>
      </w:r>
      <w:r w:rsidRPr="00B37EE6">
        <w:rPr>
          <w:rFonts w:asciiTheme="majorHAnsi" w:hAnsiTheme="majorHAnsi" w:cs="B Lotus" w:hint="cs"/>
          <w:sz w:val="24"/>
          <w:szCs w:val="24"/>
          <w:rtl/>
        </w:rPr>
        <w:t xml:space="preserve"> و </w:t>
      </w:r>
      <m:oMath>
        <m:r>
          <w:rPr>
            <w:rFonts w:ascii="Cambria Math" w:hAnsi="Cambria Math" w:cs="B Lotus"/>
            <w:sz w:val="20"/>
            <w:szCs w:val="20"/>
          </w:rPr>
          <m:t>RMSE</m:t>
        </m:r>
      </m:oMath>
      <w:r w:rsidRPr="00B37EE6">
        <w:rPr>
          <w:rFonts w:asciiTheme="majorHAnsi" w:hAnsiTheme="majorHAnsi" w:cs="B Lotus" w:hint="cs"/>
          <w:sz w:val="24"/>
          <w:szCs w:val="24"/>
          <w:rtl/>
        </w:rPr>
        <w:t xml:space="preserve"> در رابطه 4 به ترتیب برابر با 862/0 و 735/1 است که دارای بیشترین و کمترین مقدار ممکن هستند، به عنوان بهترین رابطه برای پیش</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بینی مقادیر </w:t>
      </w:r>
      <w:r w:rsidR="0002733E">
        <w:rPr>
          <w:rFonts w:asciiTheme="majorHAnsi" w:hAnsiTheme="majorHAnsi" w:cs="B Lotus" w:hint="cs"/>
          <w:sz w:val="24"/>
          <w:szCs w:val="24"/>
          <w:rtl/>
        </w:rPr>
        <w:t>جابه‌جایی</w:t>
      </w:r>
      <w:r w:rsidRPr="00B37EE6">
        <w:rPr>
          <w:rFonts w:asciiTheme="majorHAnsi" w:hAnsiTheme="majorHAnsi" w:cs="B Lotus" w:hint="eastAsia"/>
          <w:sz w:val="24"/>
          <w:szCs w:val="24"/>
          <w:rtl/>
        </w:rPr>
        <w:t>‌</w:t>
      </w:r>
      <w:r w:rsidRPr="00B37EE6">
        <w:rPr>
          <w:rFonts w:asciiTheme="majorHAnsi" w:hAnsiTheme="majorHAnsi" w:cs="B Lotus" w:hint="cs"/>
          <w:sz w:val="24"/>
          <w:szCs w:val="24"/>
          <w:rtl/>
        </w:rPr>
        <w:t xml:space="preserve">های قائم قابل استفاده است. </w:t>
      </w:r>
    </w:p>
    <w:p w14:paraId="1CAF82F3" w14:textId="1DD974D6" w:rsidR="002565A8" w:rsidRPr="00802DA4" w:rsidRDefault="00802DA4" w:rsidP="00802DA4">
      <w:pPr>
        <w:pStyle w:val="a"/>
        <w:ind w:firstLine="0"/>
        <w:rPr>
          <w:rFonts w:ascii="Helvetica-Bold" w:hAnsi="Helvetica-Bold" w:cs="B Zar"/>
          <w:b/>
          <w:bCs/>
          <w:sz w:val="26"/>
          <w:szCs w:val="28"/>
          <w:rtl/>
        </w:rPr>
      </w:pPr>
      <w:r>
        <w:rPr>
          <w:rFonts w:ascii="Helvetica-Bold" w:hAnsi="Helvetica-Bold" w:cs="B Zar" w:hint="cs"/>
          <w:b/>
          <w:bCs/>
          <w:sz w:val="26"/>
          <w:szCs w:val="28"/>
          <w:rtl/>
        </w:rPr>
        <w:t xml:space="preserve">9- </w:t>
      </w:r>
      <w:r w:rsidR="002565A8" w:rsidRPr="00802DA4">
        <w:rPr>
          <w:rFonts w:ascii="Helvetica-Bold" w:hAnsi="Helvetica-Bold" w:cs="B Zar" w:hint="cs"/>
          <w:b/>
          <w:bCs/>
          <w:sz w:val="26"/>
          <w:szCs w:val="28"/>
          <w:rtl/>
        </w:rPr>
        <w:t>مراجع</w:t>
      </w:r>
    </w:p>
    <w:p w14:paraId="143F5A74" w14:textId="77777777" w:rsidR="002565A8" w:rsidRPr="00B37EE6" w:rsidRDefault="002565A8" w:rsidP="006233D0">
      <w:pPr>
        <w:autoSpaceDE w:val="0"/>
        <w:autoSpaceDN w:val="0"/>
        <w:adjustRightInd w:val="0"/>
        <w:spacing w:after="0" w:line="240" w:lineRule="auto"/>
        <w:contextualSpacing/>
        <w:jc w:val="both"/>
        <w:rPr>
          <w:rFonts w:asciiTheme="majorBidi" w:hAnsiTheme="majorBidi" w:cstheme="majorBidi"/>
        </w:rPr>
      </w:pPr>
      <w:r w:rsidRPr="00B37EE6">
        <w:rPr>
          <w:rFonts w:asciiTheme="majorBidi" w:hAnsiTheme="majorBidi" w:cstheme="majorBidi"/>
          <w:sz w:val="20"/>
          <w:szCs w:val="20"/>
        </w:rPr>
        <w:t xml:space="preserve">[1] </w:t>
      </w:r>
      <w:proofErr w:type="spellStart"/>
      <w:r w:rsidRPr="00B37EE6">
        <w:rPr>
          <w:rFonts w:asciiTheme="majorBidi" w:hAnsiTheme="majorBidi" w:cstheme="majorBidi"/>
          <w:sz w:val="20"/>
          <w:szCs w:val="20"/>
        </w:rPr>
        <w:t>Augustesen</w:t>
      </w:r>
      <w:proofErr w:type="spellEnd"/>
      <w:r w:rsidRPr="00B37EE6">
        <w:rPr>
          <w:rFonts w:asciiTheme="majorBidi" w:hAnsiTheme="majorBidi" w:cstheme="majorBidi"/>
          <w:sz w:val="20"/>
          <w:szCs w:val="20"/>
        </w:rPr>
        <w:t xml:space="preserve">, A., </w:t>
      </w:r>
      <w:proofErr w:type="spellStart"/>
      <w:r w:rsidRPr="00B37EE6">
        <w:rPr>
          <w:rFonts w:asciiTheme="majorBidi" w:hAnsiTheme="majorBidi" w:cstheme="majorBidi"/>
          <w:sz w:val="20"/>
          <w:szCs w:val="20"/>
        </w:rPr>
        <w:t>Liingaard</w:t>
      </w:r>
      <w:proofErr w:type="spellEnd"/>
      <w:r w:rsidRPr="00B37EE6">
        <w:rPr>
          <w:rFonts w:asciiTheme="majorBidi" w:hAnsiTheme="majorBidi" w:cstheme="majorBidi"/>
          <w:sz w:val="20"/>
          <w:szCs w:val="20"/>
        </w:rPr>
        <w:t xml:space="preserve">, M. and Lade, P.V. 2004. Evaluation of Time-Dependent Behavior of Soils, </w:t>
      </w:r>
      <w:r w:rsidRPr="00B37EE6">
        <w:rPr>
          <w:rFonts w:asciiTheme="majorBidi" w:hAnsiTheme="majorBidi" w:cstheme="majorBidi"/>
          <w:i/>
          <w:iCs/>
          <w:sz w:val="20"/>
          <w:szCs w:val="20"/>
        </w:rPr>
        <w:t xml:space="preserve">International journal of </w:t>
      </w:r>
      <w:proofErr w:type="spellStart"/>
      <w:r w:rsidRPr="00B37EE6">
        <w:rPr>
          <w:rFonts w:asciiTheme="majorBidi" w:hAnsiTheme="majorBidi" w:cstheme="majorBidi"/>
          <w:i/>
          <w:iCs/>
          <w:sz w:val="20"/>
          <w:szCs w:val="20"/>
        </w:rPr>
        <w:t>Geomechanics</w:t>
      </w:r>
      <w:proofErr w:type="spellEnd"/>
      <w:r w:rsidRPr="00B37EE6">
        <w:rPr>
          <w:rFonts w:asciiTheme="majorBidi" w:hAnsiTheme="majorBidi" w:cstheme="majorBidi"/>
          <w:i/>
          <w:iCs/>
          <w:sz w:val="20"/>
          <w:szCs w:val="20"/>
        </w:rPr>
        <w:t xml:space="preserve"> (ASCE)</w:t>
      </w:r>
      <w:r w:rsidRPr="00B37EE6">
        <w:rPr>
          <w:rFonts w:asciiTheme="majorBidi" w:hAnsiTheme="majorBidi" w:cstheme="majorBidi"/>
          <w:sz w:val="20"/>
          <w:szCs w:val="20"/>
        </w:rPr>
        <w:t>, 4(3), 137-156</w:t>
      </w:r>
      <w:r w:rsidRPr="00B37EE6">
        <w:rPr>
          <w:rFonts w:asciiTheme="majorBidi" w:hAnsiTheme="majorBidi" w:cstheme="majorBidi"/>
        </w:rPr>
        <w:t>.</w:t>
      </w:r>
    </w:p>
    <w:p w14:paraId="3F3FD479" w14:textId="77777777" w:rsidR="002565A8" w:rsidRPr="00B37EE6" w:rsidRDefault="002565A8" w:rsidP="006233D0">
      <w:pPr>
        <w:spacing w:after="120" w:line="240" w:lineRule="auto"/>
        <w:jc w:val="both"/>
        <w:rPr>
          <w:rFonts w:asciiTheme="majorBidi" w:hAnsiTheme="majorBidi" w:cstheme="majorBidi"/>
          <w:color w:val="222222"/>
          <w:sz w:val="20"/>
          <w:shd w:val="clear" w:color="auto" w:fill="FFFFFF"/>
        </w:rPr>
      </w:pPr>
      <w:r w:rsidRPr="00B37EE6">
        <w:rPr>
          <w:rFonts w:asciiTheme="majorBidi" w:hAnsiTheme="majorBidi" w:cstheme="majorBidi"/>
          <w:sz w:val="20"/>
        </w:rPr>
        <w:t xml:space="preserve">[2] </w:t>
      </w:r>
      <w:proofErr w:type="spellStart"/>
      <w:r w:rsidRPr="00B37EE6">
        <w:rPr>
          <w:rFonts w:asciiTheme="majorBidi" w:hAnsiTheme="majorBidi" w:cstheme="majorBidi"/>
          <w:color w:val="222222"/>
          <w:sz w:val="20"/>
          <w:shd w:val="clear" w:color="auto" w:fill="FFFFFF"/>
        </w:rPr>
        <w:t>Koenzen</w:t>
      </w:r>
      <w:proofErr w:type="spellEnd"/>
      <w:r w:rsidRPr="00B37EE6">
        <w:rPr>
          <w:rFonts w:asciiTheme="majorBidi" w:hAnsiTheme="majorBidi" w:cstheme="majorBidi"/>
          <w:color w:val="222222"/>
          <w:sz w:val="20"/>
          <w:shd w:val="clear" w:color="auto" w:fill="FFFFFF"/>
        </w:rPr>
        <w:t xml:space="preserve"> J.P. 1977. Time-Dependent Stress-Strain Behavior of Silicate-Grouted Sand. </w:t>
      </w:r>
      <w:r w:rsidRPr="00B37EE6">
        <w:rPr>
          <w:rFonts w:asciiTheme="majorBidi" w:hAnsiTheme="majorBidi" w:cstheme="majorBidi"/>
          <w:i/>
          <w:iCs/>
          <w:color w:val="222222"/>
          <w:sz w:val="20"/>
          <w:shd w:val="clear" w:color="auto" w:fill="FFFFFF"/>
        </w:rPr>
        <w:t>Journal of the Geotechnical Engineering Division</w:t>
      </w:r>
      <w:r w:rsidRPr="00B37EE6">
        <w:rPr>
          <w:rFonts w:asciiTheme="majorBidi" w:hAnsiTheme="majorBidi" w:cstheme="majorBidi"/>
          <w:color w:val="222222"/>
          <w:sz w:val="20"/>
          <w:shd w:val="clear" w:color="auto" w:fill="FFFFFF"/>
        </w:rPr>
        <w:t>, 103(8), 903-908.</w:t>
      </w:r>
    </w:p>
    <w:p w14:paraId="0EC701AC" w14:textId="77777777" w:rsidR="002565A8" w:rsidRPr="00B37EE6" w:rsidRDefault="002565A8" w:rsidP="006233D0">
      <w:pPr>
        <w:spacing w:after="120" w:line="240" w:lineRule="auto"/>
        <w:jc w:val="both"/>
        <w:rPr>
          <w:rFonts w:asciiTheme="majorBidi" w:hAnsiTheme="majorBidi" w:cstheme="majorBidi"/>
          <w:color w:val="222222"/>
          <w:sz w:val="20"/>
          <w:shd w:val="clear" w:color="auto" w:fill="FFFFFF"/>
        </w:rPr>
      </w:pPr>
      <w:r w:rsidRPr="00B37EE6">
        <w:rPr>
          <w:rFonts w:asciiTheme="majorBidi" w:hAnsiTheme="majorBidi" w:cstheme="majorBidi"/>
          <w:color w:val="222222"/>
          <w:sz w:val="20"/>
          <w:shd w:val="clear" w:color="auto" w:fill="FFFFFF"/>
        </w:rPr>
        <w:t>[3] Lade P.V. 1994. Creep effects on static and cyclic instability of granular soils. </w:t>
      </w:r>
      <w:r w:rsidRPr="00B37EE6">
        <w:rPr>
          <w:rFonts w:asciiTheme="majorBidi" w:hAnsiTheme="majorBidi" w:cstheme="majorBidi"/>
          <w:i/>
          <w:iCs/>
          <w:color w:val="222222"/>
          <w:sz w:val="20"/>
          <w:shd w:val="clear" w:color="auto" w:fill="FFFFFF"/>
        </w:rPr>
        <w:t>Journal of Geotechnical Engineering</w:t>
      </w:r>
      <w:r w:rsidRPr="00B37EE6">
        <w:rPr>
          <w:rFonts w:asciiTheme="majorBidi" w:hAnsiTheme="majorBidi" w:cstheme="majorBidi"/>
          <w:color w:val="222222"/>
          <w:sz w:val="20"/>
          <w:shd w:val="clear" w:color="auto" w:fill="FFFFFF"/>
        </w:rPr>
        <w:t>, 120(2), 404-419.</w:t>
      </w:r>
    </w:p>
    <w:p w14:paraId="0397E38D" w14:textId="77777777" w:rsidR="002565A8" w:rsidRPr="00B37EE6" w:rsidRDefault="002565A8" w:rsidP="006233D0">
      <w:pPr>
        <w:spacing w:after="120" w:line="240" w:lineRule="auto"/>
        <w:jc w:val="both"/>
        <w:rPr>
          <w:rFonts w:asciiTheme="majorBidi" w:hAnsiTheme="majorBidi" w:cstheme="majorBidi"/>
          <w:color w:val="222222"/>
          <w:sz w:val="20"/>
          <w:shd w:val="clear" w:color="auto" w:fill="FFFFFF"/>
        </w:rPr>
      </w:pPr>
      <w:r w:rsidRPr="00B37EE6">
        <w:rPr>
          <w:rFonts w:asciiTheme="majorBidi" w:hAnsiTheme="majorBidi" w:cstheme="majorBidi"/>
          <w:color w:val="222222"/>
          <w:sz w:val="20"/>
          <w:shd w:val="clear" w:color="auto" w:fill="FFFFFF"/>
        </w:rPr>
        <w:t xml:space="preserve">[4] </w:t>
      </w:r>
      <w:proofErr w:type="spellStart"/>
      <w:r w:rsidRPr="00B37EE6">
        <w:rPr>
          <w:rFonts w:asciiTheme="majorBidi" w:hAnsiTheme="majorBidi" w:cstheme="majorBidi"/>
          <w:color w:val="222222"/>
          <w:sz w:val="20"/>
          <w:shd w:val="clear" w:color="auto" w:fill="FFFFFF"/>
        </w:rPr>
        <w:t>Carrubba</w:t>
      </w:r>
      <w:proofErr w:type="spellEnd"/>
      <w:r w:rsidRPr="00B37EE6">
        <w:rPr>
          <w:rFonts w:asciiTheme="majorBidi" w:hAnsiTheme="majorBidi" w:cstheme="majorBidi"/>
          <w:color w:val="222222"/>
          <w:sz w:val="20"/>
          <w:shd w:val="clear" w:color="auto" w:fill="FFFFFF"/>
        </w:rPr>
        <w:t xml:space="preserve"> P., &amp; Del </w:t>
      </w:r>
      <w:proofErr w:type="spellStart"/>
      <w:r w:rsidRPr="00B37EE6">
        <w:rPr>
          <w:rFonts w:asciiTheme="majorBidi" w:hAnsiTheme="majorBidi" w:cstheme="majorBidi"/>
          <w:color w:val="222222"/>
          <w:sz w:val="20"/>
          <w:shd w:val="clear" w:color="auto" w:fill="FFFFFF"/>
        </w:rPr>
        <w:t>Fabbro</w:t>
      </w:r>
      <w:proofErr w:type="spellEnd"/>
      <w:r w:rsidRPr="00B37EE6">
        <w:rPr>
          <w:rFonts w:asciiTheme="majorBidi" w:hAnsiTheme="majorBidi" w:cstheme="majorBidi"/>
          <w:color w:val="222222"/>
          <w:sz w:val="20"/>
          <w:shd w:val="clear" w:color="auto" w:fill="FFFFFF"/>
        </w:rPr>
        <w:t>, M. 2008. Laboratory investigation on reactivated residual strength.</w:t>
      </w:r>
      <w:r w:rsidRPr="00B37EE6">
        <w:rPr>
          <w:rFonts w:asciiTheme="majorBidi" w:hAnsiTheme="majorBidi" w:cstheme="majorBidi"/>
          <w:sz w:val="20"/>
        </w:rPr>
        <w:t> </w:t>
      </w:r>
      <w:r w:rsidRPr="00B37EE6">
        <w:rPr>
          <w:rFonts w:asciiTheme="majorBidi" w:hAnsiTheme="majorBidi" w:cstheme="majorBidi"/>
          <w:i/>
          <w:iCs/>
          <w:color w:val="222222"/>
          <w:sz w:val="20"/>
          <w:shd w:val="clear" w:color="auto" w:fill="FFFFFF"/>
        </w:rPr>
        <w:t xml:space="preserve">Journal of Geotechnical and </w:t>
      </w:r>
      <w:proofErr w:type="spellStart"/>
      <w:r w:rsidRPr="00B37EE6">
        <w:rPr>
          <w:rFonts w:asciiTheme="majorBidi" w:hAnsiTheme="majorBidi" w:cstheme="majorBidi"/>
          <w:i/>
          <w:iCs/>
          <w:color w:val="222222"/>
          <w:sz w:val="20"/>
          <w:shd w:val="clear" w:color="auto" w:fill="FFFFFF"/>
        </w:rPr>
        <w:t>Geoenvironmental</w:t>
      </w:r>
      <w:proofErr w:type="spellEnd"/>
      <w:r w:rsidRPr="00B37EE6">
        <w:rPr>
          <w:rFonts w:asciiTheme="majorBidi" w:hAnsiTheme="majorBidi" w:cstheme="majorBidi"/>
          <w:i/>
          <w:iCs/>
          <w:color w:val="222222"/>
          <w:sz w:val="20"/>
          <w:shd w:val="clear" w:color="auto" w:fill="FFFFFF"/>
        </w:rPr>
        <w:t xml:space="preserve"> Engineering</w:t>
      </w:r>
      <w:r w:rsidRPr="00B37EE6">
        <w:rPr>
          <w:rFonts w:asciiTheme="majorBidi" w:hAnsiTheme="majorBidi" w:cstheme="majorBidi"/>
          <w:color w:val="222222"/>
          <w:sz w:val="20"/>
          <w:shd w:val="clear" w:color="auto" w:fill="FFFFFF"/>
        </w:rPr>
        <w:t>,</w:t>
      </w:r>
      <w:r w:rsidRPr="00B37EE6">
        <w:rPr>
          <w:rFonts w:asciiTheme="majorBidi" w:hAnsiTheme="majorBidi" w:cstheme="majorBidi"/>
          <w:sz w:val="20"/>
        </w:rPr>
        <w:t> </w:t>
      </w:r>
      <w:r w:rsidRPr="00B37EE6">
        <w:rPr>
          <w:rFonts w:asciiTheme="majorBidi" w:hAnsiTheme="majorBidi" w:cstheme="majorBidi"/>
          <w:color w:val="222222"/>
          <w:sz w:val="20"/>
          <w:shd w:val="clear" w:color="auto" w:fill="FFFFFF"/>
        </w:rPr>
        <w:t>134(3), 302-315.</w:t>
      </w:r>
    </w:p>
    <w:p w14:paraId="4F7F6FA7" w14:textId="4324D637" w:rsidR="002565A8" w:rsidRPr="00B37EE6" w:rsidRDefault="002565A8" w:rsidP="006233D0">
      <w:pPr>
        <w:spacing w:after="120" w:line="240" w:lineRule="auto"/>
        <w:jc w:val="both"/>
        <w:rPr>
          <w:rFonts w:asciiTheme="majorBidi" w:hAnsiTheme="majorBidi" w:cstheme="majorBidi"/>
          <w:color w:val="222222"/>
          <w:sz w:val="20"/>
          <w:shd w:val="clear" w:color="auto" w:fill="FFFFFF"/>
        </w:rPr>
      </w:pPr>
      <w:r w:rsidRPr="00B37EE6">
        <w:rPr>
          <w:rFonts w:asciiTheme="majorBidi" w:hAnsiTheme="majorBidi" w:cstheme="majorBidi"/>
          <w:color w:val="222222"/>
          <w:sz w:val="20"/>
          <w:shd w:val="clear" w:color="auto" w:fill="FFFFFF"/>
        </w:rPr>
        <w:t>[</w:t>
      </w:r>
      <w:r w:rsidR="002B2151" w:rsidRPr="00B37EE6">
        <w:rPr>
          <w:rFonts w:asciiTheme="majorBidi" w:hAnsiTheme="majorBidi" w:cstheme="majorBidi"/>
          <w:color w:val="222222"/>
          <w:sz w:val="20"/>
          <w:shd w:val="clear" w:color="auto" w:fill="FFFFFF"/>
        </w:rPr>
        <w:t>5</w:t>
      </w:r>
      <w:r w:rsidRPr="00B37EE6">
        <w:rPr>
          <w:rFonts w:asciiTheme="majorBidi" w:hAnsiTheme="majorBidi" w:cstheme="majorBidi"/>
          <w:color w:val="222222"/>
          <w:sz w:val="20"/>
          <w:shd w:val="clear" w:color="auto" w:fill="FFFFFF"/>
        </w:rPr>
        <w:t xml:space="preserve">] Bhat D.R., </w:t>
      </w:r>
      <w:proofErr w:type="spellStart"/>
      <w:r w:rsidRPr="00B37EE6">
        <w:rPr>
          <w:rFonts w:asciiTheme="majorBidi" w:hAnsiTheme="majorBidi" w:cstheme="majorBidi"/>
          <w:color w:val="222222"/>
          <w:sz w:val="20"/>
          <w:shd w:val="clear" w:color="auto" w:fill="FFFFFF"/>
        </w:rPr>
        <w:t>Yatabe</w:t>
      </w:r>
      <w:proofErr w:type="spellEnd"/>
      <w:r w:rsidRPr="00B37EE6">
        <w:rPr>
          <w:rFonts w:asciiTheme="majorBidi" w:hAnsiTheme="majorBidi" w:cstheme="majorBidi"/>
          <w:color w:val="222222"/>
          <w:sz w:val="20"/>
          <w:shd w:val="clear" w:color="auto" w:fill="FFFFFF"/>
        </w:rPr>
        <w:t xml:space="preserve"> R., &amp; </w:t>
      </w:r>
      <w:proofErr w:type="spellStart"/>
      <w:r w:rsidRPr="00B37EE6">
        <w:rPr>
          <w:rFonts w:asciiTheme="majorBidi" w:hAnsiTheme="majorBidi" w:cstheme="majorBidi"/>
          <w:color w:val="222222"/>
          <w:sz w:val="20"/>
          <w:shd w:val="clear" w:color="auto" w:fill="FFFFFF"/>
        </w:rPr>
        <w:t>Bhandary</w:t>
      </w:r>
      <w:proofErr w:type="spellEnd"/>
      <w:r w:rsidRPr="00B37EE6">
        <w:rPr>
          <w:rFonts w:asciiTheme="majorBidi" w:hAnsiTheme="majorBidi" w:cstheme="majorBidi"/>
          <w:color w:val="222222"/>
          <w:sz w:val="20"/>
          <w:shd w:val="clear" w:color="auto" w:fill="FFFFFF"/>
        </w:rPr>
        <w:t xml:space="preserve"> N.P. 2014. Strength Recovery of Landslide Soils from the Residual State of Shear. </w:t>
      </w:r>
      <w:r w:rsidRPr="00B37EE6">
        <w:rPr>
          <w:rFonts w:asciiTheme="majorBidi" w:hAnsiTheme="majorBidi" w:cstheme="majorBidi"/>
          <w:i/>
          <w:iCs/>
          <w:color w:val="222222"/>
          <w:sz w:val="20"/>
          <w:shd w:val="clear" w:color="auto" w:fill="FFFFFF"/>
        </w:rPr>
        <w:t xml:space="preserve">Soil Behavior and </w:t>
      </w:r>
      <w:proofErr w:type="spellStart"/>
      <w:r w:rsidRPr="00B37EE6">
        <w:rPr>
          <w:rFonts w:asciiTheme="majorBidi" w:hAnsiTheme="majorBidi" w:cstheme="majorBidi"/>
          <w:i/>
          <w:iCs/>
          <w:color w:val="222222"/>
          <w:sz w:val="20"/>
          <w:shd w:val="clear" w:color="auto" w:fill="FFFFFF"/>
        </w:rPr>
        <w:t>Geomechanics</w:t>
      </w:r>
      <w:proofErr w:type="spellEnd"/>
      <w:r w:rsidRPr="00B37EE6">
        <w:rPr>
          <w:rFonts w:asciiTheme="majorBidi" w:hAnsiTheme="majorBidi" w:cstheme="majorBidi"/>
          <w:i/>
          <w:iCs/>
          <w:color w:val="222222"/>
          <w:sz w:val="20"/>
          <w:shd w:val="clear" w:color="auto" w:fill="FFFFFF"/>
        </w:rPr>
        <w:t>, ASCE</w:t>
      </w:r>
      <w:r w:rsidRPr="00B37EE6">
        <w:rPr>
          <w:rFonts w:asciiTheme="majorBidi" w:hAnsiTheme="majorBidi" w:cstheme="majorBidi"/>
          <w:color w:val="222222"/>
          <w:sz w:val="20"/>
          <w:shd w:val="clear" w:color="auto" w:fill="FFFFFF"/>
        </w:rPr>
        <w:t>,</w:t>
      </w:r>
      <w:r w:rsidRPr="00B37EE6">
        <w:rPr>
          <w:rFonts w:asciiTheme="majorBidi" w:hAnsiTheme="majorBidi" w:cstheme="majorBidi"/>
          <w:sz w:val="20"/>
        </w:rPr>
        <w:t> </w:t>
      </w:r>
      <w:r w:rsidRPr="00B37EE6">
        <w:rPr>
          <w:rFonts w:asciiTheme="majorBidi" w:hAnsiTheme="majorBidi" w:cstheme="majorBidi"/>
          <w:color w:val="222222"/>
          <w:sz w:val="20"/>
          <w:shd w:val="clear" w:color="auto" w:fill="FFFFFF"/>
        </w:rPr>
        <w:t>254-264.</w:t>
      </w:r>
    </w:p>
    <w:p w14:paraId="6A17FD65" w14:textId="78AAAC18" w:rsidR="002565A8" w:rsidRPr="00B37EE6" w:rsidRDefault="002565A8" w:rsidP="006233D0">
      <w:pPr>
        <w:spacing w:after="120" w:line="240" w:lineRule="auto"/>
        <w:jc w:val="both"/>
        <w:rPr>
          <w:rFonts w:asciiTheme="majorBidi" w:hAnsiTheme="majorBidi" w:cstheme="majorBidi"/>
          <w:color w:val="222222"/>
          <w:sz w:val="20"/>
          <w:shd w:val="clear" w:color="auto" w:fill="FFFFFF"/>
        </w:rPr>
      </w:pPr>
      <w:r w:rsidRPr="00B37EE6">
        <w:rPr>
          <w:rFonts w:asciiTheme="majorBidi" w:hAnsiTheme="majorBidi" w:cstheme="majorBidi"/>
          <w:color w:val="222222"/>
          <w:sz w:val="20"/>
          <w:shd w:val="clear" w:color="auto" w:fill="FFFFFF"/>
        </w:rPr>
        <w:lastRenderedPageBreak/>
        <w:t>[</w:t>
      </w:r>
      <w:r w:rsidR="002B2151" w:rsidRPr="00B37EE6">
        <w:rPr>
          <w:rFonts w:asciiTheme="majorBidi" w:hAnsiTheme="majorBidi" w:cstheme="majorBidi"/>
          <w:color w:val="222222"/>
          <w:sz w:val="20"/>
          <w:shd w:val="clear" w:color="auto" w:fill="FFFFFF"/>
        </w:rPr>
        <w:t>6</w:t>
      </w:r>
      <w:r w:rsidRPr="00B37EE6">
        <w:rPr>
          <w:rFonts w:asciiTheme="majorBidi" w:hAnsiTheme="majorBidi" w:cstheme="majorBidi"/>
          <w:color w:val="222222"/>
          <w:sz w:val="20"/>
          <w:shd w:val="clear" w:color="auto" w:fill="FFFFFF"/>
        </w:rPr>
        <w:t xml:space="preserve">] Zhao Z., &amp; Song E.X. 2015. Particle mechanics modeling of creep behavior of </w:t>
      </w:r>
      <w:proofErr w:type="spellStart"/>
      <w:r w:rsidRPr="00B37EE6">
        <w:rPr>
          <w:rFonts w:asciiTheme="majorBidi" w:hAnsiTheme="majorBidi" w:cstheme="majorBidi"/>
          <w:color w:val="222222"/>
          <w:sz w:val="20"/>
          <w:shd w:val="clear" w:color="auto" w:fill="FFFFFF"/>
        </w:rPr>
        <w:t>rockfill</w:t>
      </w:r>
      <w:proofErr w:type="spellEnd"/>
      <w:r w:rsidRPr="00B37EE6">
        <w:rPr>
          <w:rFonts w:asciiTheme="majorBidi" w:hAnsiTheme="majorBidi" w:cstheme="majorBidi"/>
          <w:color w:val="222222"/>
          <w:sz w:val="20"/>
          <w:shd w:val="clear" w:color="auto" w:fill="FFFFFF"/>
        </w:rPr>
        <w:t xml:space="preserve"> materials under dry and wet conditions.</w:t>
      </w:r>
      <w:r w:rsidRPr="00B37EE6">
        <w:rPr>
          <w:rFonts w:asciiTheme="majorBidi" w:hAnsiTheme="majorBidi" w:cstheme="majorBidi"/>
          <w:sz w:val="20"/>
        </w:rPr>
        <w:t> </w:t>
      </w:r>
      <w:r w:rsidRPr="00B37EE6">
        <w:rPr>
          <w:rFonts w:asciiTheme="majorBidi" w:hAnsiTheme="majorBidi" w:cstheme="majorBidi"/>
          <w:i/>
          <w:iCs/>
          <w:color w:val="222222"/>
          <w:sz w:val="20"/>
          <w:shd w:val="clear" w:color="auto" w:fill="FFFFFF"/>
        </w:rPr>
        <w:t>Computers and Geotechnics</w:t>
      </w:r>
      <w:r w:rsidRPr="00B37EE6">
        <w:rPr>
          <w:rFonts w:asciiTheme="majorBidi" w:hAnsiTheme="majorBidi" w:cstheme="majorBidi"/>
          <w:color w:val="222222"/>
          <w:sz w:val="20"/>
          <w:shd w:val="clear" w:color="auto" w:fill="FFFFFF"/>
        </w:rPr>
        <w:t>,</w:t>
      </w:r>
      <w:r w:rsidRPr="00B37EE6">
        <w:rPr>
          <w:rFonts w:asciiTheme="majorBidi" w:hAnsiTheme="majorBidi" w:cstheme="majorBidi"/>
          <w:sz w:val="20"/>
        </w:rPr>
        <w:t> </w:t>
      </w:r>
      <w:r w:rsidRPr="00B37EE6">
        <w:rPr>
          <w:rFonts w:asciiTheme="majorBidi" w:hAnsiTheme="majorBidi" w:cstheme="majorBidi"/>
          <w:color w:val="222222"/>
          <w:sz w:val="20"/>
          <w:shd w:val="clear" w:color="auto" w:fill="FFFFFF"/>
        </w:rPr>
        <w:t>68, 137-146.</w:t>
      </w:r>
    </w:p>
    <w:p w14:paraId="3560F0EC" w14:textId="12C80074" w:rsidR="002565A8" w:rsidRPr="00B37EE6" w:rsidRDefault="002B2151" w:rsidP="006233D0">
      <w:pPr>
        <w:spacing w:after="120" w:line="240" w:lineRule="auto"/>
        <w:jc w:val="both"/>
        <w:rPr>
          <w:rFonts w:asciiTheme="majorBidi" w:hAnsiTheme="majorBidi" w:cstheme="majorBidi"/>
          <w:sz w:val="20"/>
          <w:szCs w:val="20"/>
        </w:rPr>
      </w:pPr>
      <w:r w:rsidRPr="00B37EE6">
        <w:rPr>
          <w:rFonts w:asciiTheme="majorBidi" w:hAnsiTheme="majorBidi" w:cstheme="majorBidi"/>
          <w:sz w:val="20"/>
          <w:szCs w:val="20"/>
        </w:rPr>
        <w:t>[7</w:t>
      </w:r>
      <w:r w:rsidR="002565A8" w:rsidRPr="00B37EE6">
        <w:rPr>
          <w:rFonts w:asciiTheme="majorBidi" w:hAnsiTheme="majorBidi" w:cstheme="majorBidi"/>
          <w:sz w:val="20"/>
          <w:szCs w:val="20"/>
        </w:rPr>
        <w:t xml:space="preserve">] Li L., Li J., Sun D., &amp; Gong W. 2016. Analysis of Time-Dependent Bearing Capacity of a Driven Pile in clayey soils by total stress method. </w:t>
      </w:r>
      <w:r w:rsidR="002565A8" w:rsidRPr="00B37EE6">
        <w:rPr>
          <w:rFonts w:asciiTheme="majorBidi" w:hAnsiTheme="majorBidi" w:cstheme="majorBidi"/>
          <w:i/>
          <w:iCs/>
          <w:sz w:val="20"/>
          <w:szCs w:val="20"/>
        </w:rPr>
        <w:t xml:space="preserve">International Journal of </w:t>
      </w:r>
      <w:proofErr w:type="spellStart"/>
      <w:r w:rsidR="002565A8" w:rsidRPr="00B37EE6">
        <w:rPr>
          <w:rFonts w:asciiTheme="majorBidi" w:hAnsiTheme="majorBidi" w:cstheme="majorBidi"/>
          <w:i/>
          <w:iCs/>
          <w:sz w:val="20"/>
          <w:szCs w:val="20"/>
        </w:rPr>
        <w:t>Geomechanics</w:t>
      </w:r>
      <w:proofErr w:type="spellEnd"/>
      <w:r w:rsidR="002565A8" w:rsidRPr="00B37EE6">
        <w:rPr>
          <w:rFonts w:asciiTheme="majorBidi" w:hAnsiTheme="majorBidi" w:cstheme="majorBidi"/>
          <w:i/>
          <w:iCs/>
          <w:sz w:val="20"/>
          <w:szCs w:val="20"/>
        </w:rPr>
        <w:t>, ASCE.</w:t>
      </w:r>
    </w:p>
    <w:p w14:paraId="6307506B" w14:textId="6265EF6D" w:rsidR="002565A8" w:rsidRPr="00B37EE6" w:rsidRDefault="002565A8" w:rsidP="006233D0">
      <w:pPr>
        <w:spacing w:after="120" w:line="240" w:lineRule="auto"/>
        <w:jc w:val="both"/>
        <w:rPr>
          <w:rFonts w:asciiTheme="majorBidi" w:hAnsiTheme="majorBidi" w:cstheme="majorBidi"/>
          <w:sz w:val="20"/>
          <w:szCs w:val="20"/>
        </w:rPr>
      </w:pPr>
      <w:r w:rsidRPr="00B37EE6">
        <w:rPr>
          <w:rFonts w:asciiTheme="majorBidi" w:hAnsiTheme="majorBidi" w:cstheme="majorBidi"/>
          <w:sz w:val="20"/>
          <w:szCs w:val="20"/>
        </w:rPr>
        <w:t>[</w:t>
      </w:r>
      <w:r w:rsidR="002B2151" w:rsidRPr="00B37EE6">
        <w:rPr>
          <w:rFonts w:asciiTheme="majorBidi" w:hAnsiTheme="majorBidi" w:cstheme="majorBidi"/>
          <w:sz w:val="20"/>
          <w:szCs w:val="20"/>
        </w:rPr>
        <w:t>8</w:t>
      </w:r>
      <w:r w:rsidRPr="00B37EE6">
        <w:rPr>
          <w:rFonts w:asciiTheme="majorBidi" w:hAnsiTheme="majorBidi" w:cstheme="majorBidi"/>
          <w:sz w:val="20"/>
          <w:szCs w:val="20"/>
        </w:rPr>
        <w:t xml:space="preserve">] Wang G. 2009. Consolidation of Soft clay foundations reinforced by stone columns under time-dependent loading. </w:t>
      </w:r>
      <w:r w:rsidRPr="00B37EE6">
        <w:rPr>
          <w:rFonts w:asciiTheme="majorBidi" w:hAnsiTheme="majorBidi" w:cstheme="majorBidi"/>
          <w:i/>
          <w:iCs/>
          <w:sz w:val="20"/>
          <w:szCs w:val="20"/>
        </w:rPr>
        <w:t xml:space="preserve">Journal of Geotechnical and </w:t>
      </w:r>
      <w:proofErr w:type="spellStart"/>
      <w:r w:rsidRPr="00B37EE6">
        <w:rPr>
          <w:rFonts w:asciiTheme="majorBidi" w:hAnsiTheme="majorBidi" w:cstheme="majorBidi"/>
          <w:i/>
          <w:iCs/>
          <w:sz w:val="20"/>
          <w:szCs w:val="20"/>
        </w:rPr>
        <w:t>Geoenvironmental</w:t>
      </w:r>
      <w:proofErr w:type="spellEnd"/>
      <w:r w:rsidRPr="00B37EE6">
        <w:rPr>
          <w:rFonts w:asciiTheme="majorBidi" w:hAnsiTheme="majorBidi" w:cstheme="majorBidi"/>
          <w:i/>
          <w:iCs/>
          <w:sz w:val="20"/>
          <w:szCs w:val="20"/>
        </w:rPr>
        <w:t xml:space="preserve"> Engineering, ASCE</w:t>
      </w:r>
      <w:r w:rsidRPr="00B37EE6">
        <w:rPr>
          <w:rFonts w:asciiTheme="majorBidi" w:hAnsiTheme="majorBidi" w:cstheme="majorBidi"/>
          <w:sz w:val="20"/>
          <w:szCs w:val="20"/>
        </w:rPr>
        <w:t>, 135, 1992-1931.</w:t>
      </w:r>
    </w:p>
    <w:p w14:paraId="2AA50C0A" w14:textId="2839A359" w:rsidR="002565A8" w:rsidRPr="00B37EE6" w:rsidRDefault="002565A8" w:rsidP="006233D0">
      <w:pPr>
        <w:spacing w:after="120" w:line="240" w:lineRule="auto"/>
        <w:jc w:val="both"/>
        <w:rPr>
          <w:rFonts w:asciiTheme="majorBidi" w:hAnsiTheme="majorBidi" w:cstheme="majorBidi"/>
          <w:sz w:val="20"/>
          <w:szCs w:val="20"/>
        </w:rPr>
      </w:pPr>
      <w:r w:rsidRPr="00B37EE6">
        <w:rPr>
          <w:rFonts w:asciiTheme="majorBidi" w:hAnsiTheme="majorBidi" w:cstheme="majorBidi"/>
          <w:sz w:val="20"/>
          <w:szCs w:val="20"/>
        </w:rPr>
        <w:t>[</w:t>
      </w:r>
      <w:r w:rsidR="002B2151" w:rsidRPr="00B37EE6">
        <w:rPr>
          <w:rFonts w:asciiTheme="majorBidi" w:hAnsiTheme="majorBidi" w:cstheme="majorBidi"/>
          <w:sz w:val="20"/>
          <w:szCs w:val="20"/>
        </w:rPr>
        <w:t>9</w:t>
      </w:r>
      <w:r w:rsidRPr="00B37EE6">
        <w:rPr>
          <w:rFonts w:asciiTheme="majorBidi" w:hAnsiTheme="majorBidi" w:cstheme="majorBidi"/>
          <w:sz w:val="20"/>
          <w:szCs w:val="20"/>
        </w:rPr>
        <w:t xml:space="preserve">] Ho L., &amp; </w:t>
      </w:r>
      <w:proofErr w:type="spellStart"/>
      <w:r w:rsidRPr="00B37EE6">
        <w:rPr>
          <w:rFonts w:asciiTheme="majorBidi" w:hAnsiTheme="majorBidi" w:cstheme="majorBidi"/>
          <w:sz w:val="20"/>
          <w:szCs w:val="20"/>
        </w:rPr>
        <w:t>Fatahi</w:t>
      </w:r>
      <w:proofErr w:type="spellEnd"/>
      <w:r w:rsidRPr="00B37EE6">
        <w:rPr>
          <w:rFonts w:asciiTheme="majorBidi" w:hAnsiTheme="majorBidi" w:cstheme="majorBidi"/>
          <w:sz w:val="20"/>
          <w:szCs w:val="20"/>
        </w:rPr>
        <w:t xml:space="preserve"> B. 2015. One-dimensional consolidation analysis of unsaturated soils subjected to time-dependent loading. </w:t>
      </w:r>
      <w:r w:rsidRPr="00B37EE6">
        <w:rPr>
          <w:rFonts w:asciiTheme="majorBidi" w:hAnsiTheme="majorBidi" w:cstheme="majorBidi"/>
          <w:i/>
          <w:iCs/>
          <w:sz w:val="20"/>
          <w:szCs w:val="20"/>
        </w:rPr>
        <w:t xml:space="preserve">International journal of </w:t>
      </w:r>
      <w:proofErr w:type="spellStart"/>
      <w:r w:rsidRPr="00B37EE6">
        <w:rPr>
          <w:rFonts w:asciiTheme="majorBidi" w:hAnsiTheme="majorBidi" w:cstheme="majorBidi"/>
          <w:i/>
          <w:iCs/>
          <w:sz w:val="20"/>
          <w:szCs w:val="20"/>
        </w:rPr>
        <w:t>geomechanics</w:t>
      </w:r>
      <w:proofErr w:type="spellEnd"/>
      <w:r w:rsidRPr="00B37EE6">
        <w:rPr>
          <w:rFonts w:asciiTheme="majorBidi" w:hAnsiTheme="majorBidi" w:cstheme="majorBidi"/>
          <w:i/>
          <w:iCs/>
          <w:sz w:val="20"/>
          <w:szCs w:val="20"/>
        </w:rPr>
        <w:t xml:space="preserve">, ASCE. </w:t>
      </w:r>
    </w:p>
    <w:p w14:paraId="18CB9614" w14:textId="152C81B9" w:rsidR="002565A8" w:rsidRPr="00B37EE6" w:rsidRDefault="002565A8" w:rsidP="006233D0">
      <w:pPr>
        <w:spacing w:after="120" w:line="240" w:lineRule="auto"/>
        <w:jc w:val="both"/>
        <w:rPr>
          <w:rFonts w:asciiTheme="majorBidi" w:hAnsiTheme="majorBidi" w:cstheme="majorBidi"/>
          <w:sz w:val="20"/>
          <w:szCs w:val="20"/>
        </w:rPr>
      </w:pPr>
      <w:r w:rsidRPr="00B37EE6">
        <w:rPr>
          <w:rFonts w:asciiTheme="majorBidi" w:hAnsiTheme="majorBidi" w:cstheme="majorBidi"/>
          <w:sz w:val="20"/>
          <w:szCs w:val="20"/>
        </w:rPr>
        <w:t>[1</w:t>
      </w:r>
      <w:r w:rsidR="002B2151" w:rsidRPr="00B37EE6">
        <w:rPr>
          <w:rFonts w:asciiTheme="majorBidi" w:hAnsiTheme="majorBidi" w:cstheme="majorBidi"/>
          <w:sz w:val="20"/>
          <w:szCs w:val="20"/>
        </w:rPr>
        <w:t>0</w:t>
      </w:r>
      <w:r w:rsidRPr="00B37EE6">
        <w:rPr>
          <w:rFonts w:asciiTheme="majorBidi" w:hAnsiTheme="majorBidi" w:cstheme="majorBidi"/>
          <w:sz w:val="20"/>
          <w:szCs w:val="20"/>
        </w:rPr>
        <w:t xml:space="preserve">] Powell J.S., Take W.A., Siemens G., &amp; </w:t>
      </w:r>
      <w:proofErr w:type="spellStart"/>
      <w:r w:rsidRPr="00B37EE6">
        <w:rPr>
          <w:rFonts w:asciiTheme="majorBidi" w:hAnsiTheme="majorBidi" w:cstheme="majorBidi"/>
          <w:sz w:val="20"/>
          <w:szCs w:val="20"/>
        </w:rPr>
        <w:t>Remenda</w:t>
      </w:r>
      <w:proofErr w:type="spellEnd"/>
      <w:r w:rsidRPr="00B37EE6">
        <w:rPr>
          <w:rFonts w:asciiTheme="majorBidi" w:hAnsiTheme="majorBidi" w:cstheme="majorBidi"/>
          <w:sz w:val="20"/>
          <w:szCs w:val="20"/>
        </w:rPr>
        <w:t xml:space="preserve"> V.H. 2012. Time-dependent behavior of the </w:t>
      </w:r>
      <w:proofErr w:type="spellStart"/>
      <w:r w:rsidRPr="00B37EE6">
        <w:rPr>
          <w:rFonts w:asciiTheme="majorBidi" w:hAnsiTheme="majorBidi" w:cstheme="majorBidi"/>
          <w:sz w:val="20"/>
          <w:szCs w:val="20"/>
        </w:rPr>
        <w:t>bearpaw</w:t>
      </w:r>
      <w:proofErr w:type="spellEnd"/>
      <w:r w:rsidRPr="00B37EE6">
        <w:rPr>
          <w:rFonts w:asciiTheme="majorBidi" w:hAnsiTheme="majorBidi" w:cstheme="majorBidi"/>
          <w:sz w:val="20"/>
          <w:szCs w:val="20"/>
        </w:rPr>
        <w:t xml:space="preserve"> shale in </w:t>
      </w:r>
      <w:proofErr w:type="spellStart"/>
      <w:r w:rsidRPr="00B37EE6">
        <w:rPr>
          <w:rFonts w:asciiTheme="majorBidi" w:hAnsiTheme="majorBidi" w:cstheme="majorBidi"/>
          <w:sz w:val="20"/>
          <w:szCs w:val="20"/>
        </w:rPr>
        <w:t>oedometric</w:t>
      </w:r>
      <w:proofErr w:type="spellEnd"/>
      <w:r w:rsidRPr="00B37EE6">
        <w:rPr>
          <w:rFonts w:asciiTheme="majorBidi" w:hAnsiTheme="majorBidi" w:cstheme="majorBidi"/>
          <w:sz w:val="20"/>
          <w:szCs w:val="20"/>
        </w:rPr>
        <w:t xml:space="preserve"> loading and unloading. </w:t>
      </w:r>
      <w:r w:rsidRPr="00B37EE6">
        <w:rPr>
          <w:rFonts w:asciiTheme="majorBidi" w:hAnsiTheme="majorBidi" w:cstheme="majorBidi"/>
          <w:i/>
          <w:iCs/>
          <w:sz w:val="20"/>
          <w:szCs w:val="20"/>
        </w:rPr>
        <w:t>Canadian Geotechnical Journal</w:t>
      </w:r>
      <w:r w:rsidRPr="00B37EE6">
        <w:rPr>
          <w:rFonts w:asciiTheme="majorBidi" w:hAnsiTheme="majorBidi" w:cstheme="majorBidi"/>
          <w:sz w:val="20"/>
          <w:szCs w:val="20"/>
        </w:rPr>
        <w:t>, 49, 427-441.</w:t>
      </w:r>
    </w:p>
    <w:p w14:paraId="55494AD1" w14:textId="321DFAFB" w:rsidR="002565A8" w:rsidRPr="00B37EE6" w:rsidRDefault="002565A8" w:rsidP="006233D0">
      <w:pPr>
        <w:spacing w:after="120" w:line="240" w:lineRule="auto"/>
        <w:jc w:val="both"/>
        <w:rPr>
          <w:rFonts w:asciiTheme="majorBidi" w:hAnsiTheme="majorBidi" w:cstheme="majorBidi"/>
          <w:sz w:val="20"/>
          <w:szCs w:val="20"/>
        </w:rPr>
      </w:pPr>
      <w:r w:rsidRPr="00B37EE6">
        <w:rPr>
          <w:rFonts w:asciiTheme="majorBidi" w:hAnsiTheme="majorBidi" w:cstheme="majorBidi"/>
          <w:sz w:val="20"/>
          <w:szCs w:val="20"/>
        </w:rPr>
        <w:t>[1</w:t>
      </w:r>
      <w:r w:rsidR="002B2151" w:rsidRPr="00B37EE6">
        <w:rPr>
          <w:rFonts w:asciiTheme="majorBidi" w:hAnsiTheme="majorBidi" w:cstheme="majorBidi"/>
          <w:sz w:val="20"/>
          <w:szCs w:val="20"/>
        </w:rPr>
        <w:t>1</w:t>
      </w:r>
      <w:r w:rsidRPr="00B37EE6">
        <w:rPr>
          <w:rFonts w:asciiTheme="majorBidi" w:hAnsiTheme="majorBidi" w:cstheme="majorBidi"/>
          <w:sz w:val="20"/>
          <w:szCs w:val="20"/>
        </w:rPr>
        <w:t xml:space="preserve">] Yin J.H., &amp; Zhu J.G. 1999. Measured and predicted time-dependent stress-strain behavior of Hong Kong marine deposits. </w:t>
      </w:r>
      <w:r w:rsidRPr="00B37EE6">
        <w:rPr>
          <w:rFonts w:asciiTheme="majorBidi" w:hAnsiTheme="majorBidi" w:cstheme="majorBidi"/>
          <w:i/>
          <w:iCs/>
          <w:sz w:val="20"/>
          <w:szCs w:val="20"/>
        </w:rPr>
        <w:t>Canadian Geotechnical Journal</w:t>
      </w:r>
      <w:r w:rsidRPr="00B37EE6">
        <w:rPr>
          <w:rFonts w:asciiTheme="majorBidi" w:hAnsiTheme="majorBidi" w:cstheme="majorBidi"/>
          <w:sz w:val="20"/>
          <w:szCs w:val="20"/>
        </w:rPr>
        <w:t>, 36, 760-766.</w:t>
      </w:r>
    </w:p>
    <w:p w14:paraId="77C80DB0" w14:textId="36390BF1" w:rsidR="002565A8" w:rsidRPr="00B37EE6" w:rsidRDefault="002B2151" w:rsidP="006233D0">
      <w:pPr>
        <w:spacing w:after="120" w:line="240" w:lineRule="auto"/>
        <w:jc w:val="both"/>
        <w:rPr>
          <w:rFonts w:asciiTheme="majorBidi" w:hAnsiTheme="majorBidi" w:cstheme="majorBidi"/>
          <w:sz w:val="20"/>
          <w:szCs w:val="20"/>
        </w:rPr>
      </w:pPr>
      <w:r w:rsidRPr="00B37EE6">
        <w:rPr>
          <w:rFonts w:asciiTheme="majorBidi" w:hAnsiTheme="majorBidi" w:cstheme="majorBidi"/>
          <w:sz w:val="20"/>
          <w:szCs w:val="20"/>
        </w:rPr>
        <w:t>[12</w:t>
      </w:r>
      <w:r w:rsidR="002565A8" w:rsidRPr="00B37EE6">
        <w:rPr>
          <w:rFonts w:asciiTheme="majorBidi" w:hAnsiTheme="majorBidi" w:cstheme="majorBidi"/>
          <w:sz w:val="20"/>
          <w:szCs w:val="20"/>
        </w:rPr>
        <w:t xml:space="preserve">] </w:t>
      </w:r>
      <w:proofErr w:type="spellStart"/>
      <w:r w:rsidR="002565A8" w:rsidRPr="00B37EE6">
        <w:rPr>
          <w:rFonts w:asciiTheme="majorBidi" w:hAnsiTheme="majorBidi" w:cstheme="majorBidi"/>
          <w:sz w:val="20"/>
          <w:szCs w:val="20"/>
        </w:rPr>
        <w:t>Pramthawee</w:t>
      </w:r>
      <w:proofErr w:type="spellEnd"/>
      <w:r w:rsidR="002565A8" w:rsidRPr="00B37EE6">
        <w:rPr>
          <w:rFonts w:asciiTheme="majorBidi" w:hAnsiTheme="majorBidi" w:cstheme="majorBidi"/>
          <w:sz w:val="20"/>
          <w:szCs w:val="20"/>
        </w:rPr>
        <w:t xml:space="preserve"> P., </w:t>
      </w:r>
      <w:proofErr w:type="spellStart"/>
      <w:r w:rsidR="002565A8" w:rsidRPr="00B37EE6">
        <w:rPr>
          <w:rFonts w:asciiTheme="majorBidi" w:hAnsiTheme="majorBidi" w:cstheme="majorBidi"/>
          <w:sz w:val="20"/>
          <w:szCs w:val="20"/>
        </w:rPr>
        <w:t>Jongpradist</w:t>
      </w:r>
      <w:proofErr w:type="spellEnd"/>
      <w:r w:rsidR="002565A8" w:rsidRPr="00B37EE6">
        <w:rPr>
          <w:rFonts w:asciiTheme="majorBidi" w:hAnsiTheme="majorBidi" w:cstheme="majorBidi"/>
          <w:sz w:val="20"/>
          <w:szCs w:val="20"/>
        </w:rPr>
        <w:t xml:space="preserve"> P., &amp; </w:t>
      </w:r>
      <w:proofErr w:type="spellStart"/>
      <w:r w:rsidR="002565A8" w:rsidRPr="00B37EE6">
        <w:rPr>
          <w:rFonts w:asciiTheme="majorBidi" w:hAnsiTheme="majorBidi" w:cstheme="majorBidi"/>
          <w:sz w:val="20"/>
          <w:szCs w:val="20"/>
        </w:rPr>
        <w:t>Sukkarak</w:t>
      </w:r>
      <w:proofErr w:type="spellEnd"/>
      <w:r w:rsidR="002565A8" w:rsidRPr="00B37EE6">
        <w:rPr>
          <w:rFonts w:asciiTheme="majorBidi" w:hAnsiTheme="majorBidi" w:cstheme="majorBidi"/>
          <w:sz w:val="20"/>
          <w:szCs w:val="20"/>
        </w:rPr>
        <w:t xml:space="preserve"> R. 2017. Integration of creep into a modified hardening soil model for time-dependent analysis of a high </w:t>
      </w:r>
      <w:proofErr w:type="spellStart"/>
      <w:r w:rsidR="002565A8" w:rsidRPr="00B37EE6">
        <w:rPr>
          <w:rFonts w:asciiTheme="majorBidi" w:hAnsiTheme="majorBidi" w:cstheme="majorBidi"/>
          <w:sz w:val="20"/>
          <w:szCs w:val="20"/>
        </w:rPr>
        <w:t>rockfill</w:t>
      </w:r>
      <w:proofErr w:type="spellEnd"/>
      <w:r w:rsidR="002565A8" w:rsidRPr="00B37EE6">
        <w:rPr>
          <w:rFonts w:asciiTheme="majorBidi" w:hAnsiTheme="majorBidi" w:cstheme="majorBidi"/>
          <w:sz w:val="20"/>
          <w:szCs w:val="20"/>
        </w:rPr>
        <w:t xml:space="preserve"> dam. </w:t>
      </w:r>
      <w:r w:rsidR="002565A8" w:rsidRPr="00B37EE6">
        <w:rPr>
          <w:rFonts w:asciiTheme="majorBidi" w:hAnsiTheme="majorBidi" w:cstheme="majorBidi"/>
          <w:i/>
          <w:iCs/>
          <w:sz w:val="20"/>
          <w:szCs w:val="20"/>
        </w:rPr>
        <w:t>Computers and Geotechnics</w:t>
      </w:r>
      <w:r w:rsidR="002565A8" w:rsidRPr="00B37EE6">
        <w:rPr>
          <w:rFonts w:asciiTheme="majorBidi" w:hAnsiTheme="majorBidi" w:cstheme="majorBidi"/>
          <w:sz w:val="20"/>
          <w:szCs w:val="20"/>
        </w:rPr>
        <w:t>, 91, 104-116.</w:t>
      </w:r>
    </w:p>
    <w:p w14:paraId="50C20A01" w14:textId="4D0B2925" w:rsidR="002565A8" w:rsidRPr="00B37EE6" w:rsidRDefault="002B2151" w:rsidP="006233D0">
      <w:pPr>
        <w:spacing w:after="120" w:line="240" w:lineRule="auto"/>
        <w:jc w:val="both"/>
        <w:rPr>
          <w:rFonts w:asciiTheme="majorBidi" w:hAnsiTheme="majorBidi" w:cstheme="majorBidi"/>
          <w:sz w:val="20"/>
          <w:szCs w:val="20"/>
          <w:rtl/>
        </w:rPr>
      </w:pPr>
      <w:r w:rsidRPr="00B37EE6">
        <w:rPr>
          <w:rFonts w:asciiTheme="majorBidi" w:hAnsiTheme="majorBidi" w:cstheme="majorBidi"/>
          <w:sz w:val="20"/>
          <w:szCs w:val="20"/>
        </w:rPr>
        <w:t>[13</w:t>
      </w:r>
      <w:r w:rsidR="002565A8" w:rsidRPr="00B37EE6">
        <w:rPr>
          <w:rFonts w:asciiTheme="majorBidi" w:hAnsiTheme="majorBidi" w:cstheme="majorBidi"/>
          <w:sz w:val="20"/>
          <w:szCs w:val="20"/>
        </w:rPr>
        <w:t xml:space="preserve">] </w:t>
      </w:r>
      <w:proofErr w:type="spellStart"/>
      <w:r w:rsidR="002565A8" w:rsidRPr="00B37EE6">
        <w:rPr>
          <w:rFonts w:asciiTheme="majorBidi" w:hAnsiTheme="majorBidi" w:cstheme="majorBidi"/>
          <w:sz w:val="20"/>
          <w:szCs w:val="20"/>
        </w:rPr>
        <w:t>Olibeira</w:t>
      </w:r>
      <w:proofErr w:type="spellEnd"/>
      <w:r w:rsidR="002565A8" w:rsidRPr="00B37EE6">
        <w:rPr>
          <w:rFonts w:asciiTheme="majorBidi" w:hAnsiTheme="majorBidi" w:cstheme="majorBidi"/>
          <w:sz w:val="20"/>
          <w:szCs w:val="20"/>
        </w:rPr>
        <w:t xml:space="preserve"> P.J.V., </w:t>
      </w:r>
      <w:proofErr w:type="spellStart"/>
      <w:r w:rsidR="002565A8" w:rsidRPr="00B37EE6">
        <w:rPr>
          <w:rFonts w:asciiTheme="majorBidi" w:hAnsiTheme="majorBidi" w:cstheme="majorBidi"/>
          <w:sz w:val="20"/>
          <w:szCs w:val="20"/>
        </w:rPr>
        <w:t>Correia</w:t>
      </w:r>
      <w:proofErr w:type="spellEnd"/>
      <w:r w:rsidR="002565A8" w:rsidRPr="00B37EE6">
        <w:rPr>
          <w:rFonts w:asciiTheme="majorBidi" w:hAnsiTheme="majorBidi" w:cstheme="majorBidi"/>
          <w:sz w:val="20"/>
          <w:szCs w:val="20"/>
        </w:rPr>
        <w:t xml:space="preserve"> A.A.S., &amp; </w:t>
      </w:r>
      <w:proofErr w:type="spellStart"/>
      <w:r w:rsidR="002565A8" w:rsidRPr="00B37EE6">
        <w:rPr>
          <w:rFonts w:asciiTheme="majorBidi" w:hAnsiTheme="majorBidi" w:cstheme="majorBidi"/>
          <w:sz w:val="20"/>
          <w:szCs w:val="20"/>
        </w:rPr>
        <w:t>Lemos</w:t>
      </w:r>
      <w:proofErr w:type="spellEnd"/>
      <w:r w:rsidR="002565A8" w:rsidRPr="00B37EE6">
        <w:rPr>
          <w:rFonts w:asciiTheme="majorBidi" w:hAnsiTheme="majorBidi" w:cstheme="majorBidi"/>
          <w:sz w:val="20"/>
          <w:szCs w:val="20"/>
        </w:rPr>
        <w:t xml:space="preserve"> L.J.L. 2017. Numerical prediction of the creep behavior of an </w:t>
      </w:r>
      <w:proofErr w:type="spellStart"/>
      <w:r w:rsidR="002565A8" w:rsidRPr="00B37EE6">
        <w:rPr>
          <w:rFonts w:asciiTheme="majorBidi" w:hAnsiTheme="majorBidi" w:cstheme="majorBidi"/>
          <w:sz w:val="20"/>
          <w:szCs w:val="20"/>
        </w:rPr>
        <w:t>unstabilised</w:t>
      </w:r>
      <w:proofErr w:type="spellEnd"/>
      <w:r w:rsidR="002565A8" w:rsidRPr="00B37EE6">
        <w:rPr>
          <w:rFonts w:asciiTheme="majorBidi" w:hAnsiTheme="majorBidi" w:cstheme="majorBidi"/>
          <w:sz w:val="20"/>
          <w:szCs w:val="20"/>
        </w:rPr>
        <w:t xml:space="preserve"> and chemically </w:t>
      </w:r>
      <w:proofErr w:type="spellStart"/>
      <w:r w:rsidR="002565A8" w:rsidRPr="00B37EE6">
        <w:rPr>
          <w:rFonts w:asciiTheme="majorBidi" w:hAnsiTheme="majorBidi" w:cstheme="majorBidi"/>
          <w:sz w:val="20"/>
          <w:szCs w:val="20"/>
        </w:rPr>
        <w:t>stabilised</w:t>
      </w:r>
      <w:proofErr w:type="spellEnd"/>
      <w:r w:rsidR="002565A8" w:rsidRPr="00B37EE6">
        <w:rPr>
          <w:rFonts w:asciiTheme="majorBidi" w:hAnsiTheme="majorBidi" w:cstheme="majorBidi"/>
          <w:sz w:val="20"/>
          <w:szCs w:val="20"/>
        </w:rPr>
        <w:t xml:space="preserve"> soft soil. </w:t>
      </w:r>
      <w:r w:rsidR="002565A8" w:rsidRPr="00B37EE6">
        <w:rPr>
          <w:rFonts w:asciiTheme="majorBidi" w:hAnsiTheme="majorBidi" w:cstheme="majorBidi"/>
          <w:i/>
          <w:iCs/>
          <w:sz w:val="20"/>
          <w:szCs w:val="20"/>
        </w:rPr>
        <w:t>Computers and Geotechnics</w:t>
      </w:r>
      <w:r w:rsidR="002565A8" w:rsidRPr="00B37EE6">
        <w:rPr>
          <w:rFonts w:asciiTheme="majorBidi" w:hAnsiTheme="majorBidi" w:cstheme="majorBidi"/>
          <w:sz w:val="20"/>
          <w:szCs w:val="20"/>
        </w:rPr>
        <w:t>, 87, 20-31.</w:t>
      </w:r>
    </w:p>
    <w:p w14:paraId="3F06A5F3" w14:textId="1195C51B" w:rsidR="002565A8" w:rsidRPr="00B37EE6" w:rsidRDefault="002B2151" w:rsidP="006233D0">
      <w:pPr>
        <w:spacing w:after="120" w:line="240" w:lineRule="auto"/>
        <w:jc w:val="both"/>
        <w:rPr>
          <w:rFonts w:asciiTheme="majorBidi" w:hAnsiTheme="majorBidi" w:cstheme="majorBidi"/>
          <w:sz w:val="20"/>
          <w:szCs w:val="20"/>
        </w:rPr>
      </w:pPr>
      <w:r w:rsidRPr="00B37EE6">
        <w:rPr>
          <w:rFonts w:asciiTheme="majorBidi" w:hAnsiTheme="majorBidi" w:cstheme="majorBidi"/>
          <w:sz w:val="20"/>
          <w:szCs w:val="20"/>
        </w:rPr>
        <w:t>[14</w:t>
      </w:r>
      <w:r w:rsidR="002565A8" w:rsidRPr="00B37EE6">
        <w:rPr>
          <w:rFonts w:asciiTheme="majorBidi" w:hAnsiTheme="majorBidi" w:cstheme="majorBidi"/>
          <w:sz w:val="20"/>
          <w:szCs w:val="20"/>
        </w:rPr>
        <w:t>]</w:t>
      </w:r>
      <w:r w:rsidR="002565A8" w:rsidRPr="00B37EE6">
        <w:rPr>
          <w:rFonts w:asciiTheme="majorBidi" w:hAnsiTheme="majorBidi" w:cstheme="majorBidi"/>
          <w:color w:val="222222"/>
          <w:sz w:val="20"/>
          <w:szCs w:val="20"/>
          <w:shd w:val="clear" w:color="auto" w:fill="FFFFFF"/>
        </w:rPr>
        <w:t xml:space="preserve"> Wu L.Z., Zhou Y., Sun P., Shi J.S., Liu G.G., &amp; Bai L.Y. 2017. Laboratory characterization of rainfall-induced loess slope failure. </w:t>
      </w:r>
      <w:r w:rsidR="002565A8" w:rsidRPr="00B37EE6">
        <w:rPr>
          <w:rFonts w:asciiTheme="majorBidi" w:hAnsiTheme="majorBidi" w:cstheme="majorBidi"/>
          <w:i/>
          <w:iCs/>
          <w:color w:val="222222"/>
          <w:sz w:val="20"/>
          <w:szCs w:val="20"/>
          <w:shd w:val="clear" w:color="auto" w:fill="FFFFFF"/>
        </w:rPr>
        <w:t>Catena</w:t>
      </w:r>
      <w:r w:rsidR="002565A8" w:rsidRPr="00B37EE6">
        <w:rPr>
          <w:rFonts w:asciiTheme="majorBidi" w:hAnsiTheme="majorBidi" w:cstheme="majorBidi"/>
          <w:color w:val="222222"/>
          <w:sz w:val="20"/>
          <w:szCs w:val="20"/>
          <w:shd w:val="clear" w:color="auto" w:fill="FFFFFF"/>
        </w:rPr>
        <w:t>, 150, 1-8.</w:t>
      </w:r>
    </w:p>
    <w:p w14:paraId="7D193018" w14:textId="0CEA7675" w:rsidR="002565A8" w:rsidRDefault="002B2151" w:rsidP="006233D0">
      <w:pPr>
        <w:spacing w:after="120" w:line="240" w:lineRule="auto"/>
        <w:jc w:val="both"/>
        <w:rPr>
          <w:rFonts w:asciiTheme="majorBidi" w:hAnsiTheme="majorBidi" w:cstheme="majorBidi"/>
          <w:color w:val="222222"/>
          <w:sz w:val="20"/>
          <w:szCs w:val="20"/>
          <w:shd w:val="clear" w:color="auto" w:fill="FFFFFF"/>
          <w:rtl/>
        </w:rPr>
      </w:pPr>
      <w:r w:rsidRPr="00B37EE6">
        <w:rPr>
          <w:rFonts w:asciiTheme="majorBidi" w:hAnsiTheme="majorBidi" w:cstheme="majorBidi"/>
          <w:sz w:val="20"/>
          <w:szCs w:val="20"/>
        </w:rPr>
        <w:t>[15</w:t>
      </w:r>
      <w:r w:rsidR="002565A8" w:rsidRPr="00B37EE6">
        <w:rPr>
          <w:rFonts w:asciiTheme="majorBidi" w:hAnsiTheme="majorBidi" w:cstheme="majorBidi"/>
          <w:sz w:val="20"/>
          <w:szCs w:val="20"/>
        </w:rPr>
        <w:t>]</w:t>
      </w:r>
      <w:r w:rsidR="002565A8" w:rsidRPr="00B37EE6">
        <w:rPr>
          <w:rFonts w:asciiTheme="majorBidi" w:hAnsiTheme="majorBidi" w:cstheme="majorBidi"/>
          <w:color w:val="222222"/>
          <w:sz w:val="20"/>
          <w:szCs w:val="20"/>
          <w:shd w:val="clear" w:color="auto" w:fill="FFFFFF"/>
        </w:rPr>
        <w:t xml:space="preserve"> </w:t>
      </w:r>
      <w:proofErr w:type="spellStart"/>
      <w:r w:rsidR="002565A8" w:rsidRPr="00B37EE6">
        <w:rPr>
          <w:rFonts w:asciiTheme="majorBidi" w:hAnsiTheme="majorBidi" w:cstheme="majorBidi"/>
          <w:color w:val="222222"/>
          <w:sz w:val="20"/>
          <w:szCs w:val="20"/>
          <w:shd w:val="clear" w:color="auto" w:fill="FFFFFF"/>
        </w:rPr>
        <w:t>Regmi</w:t>
      </w:r>
      <w:proofErr w:type="spellEnd"/>
      <w:r w:rsidR="002565A8" w:rsidRPr="00B37EE6">
        <w:rPr>
          <w:rFonts w:asciiTheme="majorBidi" w:hAnsiTheme="majorBidi" w:cstheme="majorBidi"/>
          <w:color w:val="222222"/>
          <w:sz w:val="20"/>
          <w:szCs w:val="20"/>
          <w:shd w:val="clear" w:color="auto" w:fill="FFFFFF"/>
        </w:rPr>
        <w:t xml:space="preserve"> R.K., Jung K., Nakagawa H., Do X.K., &amp; Mishra B.K. 2017. Numerical analysis of multiple slope failure due to rainfall: Based on laboratory experiments. </w:t>
      </w:r>
      <w:r w:rsidR="002565A8" w:rsidRPr="00B37EE6">
        <w:rPr>
          <w:rFonts w:asciiTheme="majorBidi" w:hAnsiTheme="majorBidi" w:cstheme="majorBidi"/>
          <w:i/>
          <w:iCs/>
          <w:color w:val="222222"/>
          <w:sz w:val="20"/>
          <w:szCs w:val="20"/>
          <w:shd w:val="clear" w:color="auto" w:fill="FFFFFF"/>
        </w:rPr>
        <w:t>Catena</w:t>
      </w:r>
      <w:r w:rsidR="002565A8" w:rsidRPr="00B37EE6">
        <w:rPr>
          <w:rFonts w:asciiTheme="majorBidi" w:hAnsiTheme="majorBidi" w:cstheme="majorBidi"/>
          <w:color w:val="222222"/>
          <w:sz w:val="20"/>
          <w:szCs w:val="20"/>
          <w:shd w:val="clear" w:color="auto" w:fill="FFFFFF"/>
        </w:rPr>
        <w:t>, 150, 173-191.</w:t>
      </w:r>
    </w:p>
    <w:p w14:paraId="4A56FA3C" w14:textId="4DB2A87A" w:rsidR="002565A8" w:rsidRPr="00B37EE6" w:rsidRDefault="00802DA4" w:rsidP="00802DA4">
      <w:pPr>
        <w:spacing w:after="120" w:line="240" w:lineRule="auto"/>
        <w:jc w:val="both"/>
        <w:rPr>
          <w:rFonts w:asciiTheme="majorBidi" w:hAnsiTheme="majorBidi" w:cstheme="majorBidi"/>
          <w:sz w:val="20"/>
          <w:szCs w:val="20"/>
        </w:rPr>
      </w:pPr>
      <w:r>
        <w:rPr>
          <w:rFonts w:asciiTheme="majorBidi" w:hAnsiTheme="majorBidi" w:cstheme="majorBidi"/>
          <w:color w:val="222222"/>
          <w:sz w:val="20"/>
          <w:szCs w:val="20"/>
          <w:shd w:val="clear" w:color="auto" w:fill="FFFFFF"/>
          <w:rtl/>
        </w:rPr>
        <w:br w:type="column"/>
      </w:r>
      <w:r w:rsidR="002B2151" w:rsidRPr="00B37EE6">
        <w:rPr>
          <w:rFonts w:asciiTheme="majorBidi" w:hAnsiTheme="majorBidi" w:cstheme="majorBidi"/>
          <w:sz w:val="20"/>
          <w:szCs w:val="20"/>
        </w:rPr>
        <w:t>[16</w:t>
      </w:r>
      <w:r w:rsidR="002565A8" w:rsidRPr="00B37EE6">
        <w:rPr>
          <w:rFonts w:asciiTheme="majorBidi" w:hAnsiTheme="majorBidi" w:cstheme="majorBidi"/>
          <w:sz w:val="20"/>
          <w:szCs w:val="20"/>
        </w:rPr>
        <w:t>]</w:t>
      </w:r>
      <w:r w:rsidR="002565A8" w:rsidRPr="00B37EE6">
        <w:rPr>
          <w:rFonts w:asciiTheme="majorBidi" w:hAnsiTheme="majorBidi" w:cstheme="majorBidi"/>
          <w:color w:val="222222"/>
          <w:sz w:val="20"/>
          <w:szCs w:val="20"/>
          <w:shd w:val="clear" w:color="auto" w:fill="FFFFFF"/>
        </w:rPr>
        <w:t xml:space="preserve"> </w:t>
      </w:r>
      <w:proofErr w:type="spellStart"/>
      <w:r w:rsidR="002565A8" w:rsidRPr="00B37EE6">
        <w:rPr>
          <w:rFonts w:asciiTheme="majorBidi" w:hAnsiTheme="majorBidi" w:cstheme="majorBidi"/>
          <w:color w:val="222222"/>
          <w:sz w:val="20"/>
          <w:szCs w:val="20"/>
          <w:shd w:val="clear" w:color="auto" w:fill="FFFFFF"/>
        </w:rPr>
        <w:t>Kristo</w:t>
      </w:r>
      <w:proofErr w:type="spellEnd"/>
      <w:r w:rsidR="002565A8" w:rsidRPr="00B37EE6">
        <w:rPr>
          <w:rFonts w:asciiTheme="majorBidi" w:hAnsiTheme="majorBidi" w:cstheme="majorBidi"/>
          <w:color w:val="222222"/>
          <w:sz w:val="20"/>
          <w:szCs w:val="20"/>
          <w:shd w:val="clear" w:color="auto" w:fill="FFFFFF"/>
        </w:rPr>
        <w:t xml:space="preserve"> C., </w:t>
      </w:r>
      <w:proofErr w:type="spellStart"/>
      <w:r w:rsidR="002565A8" w:rsidRPr="00B37EE6">
        <w:rPr>
          <w:rFonts w:asciiTheme="majorBidi" w:hAnsiTheme="majorBidi" w:cstheme="majorBidi"/>
          <w:color w:val="222222"/>
          <w:sz w:val="20"/>
          <w:szCs w:val="20"/>
          <w:shd w:val="clear" w:color="auto" w:fill="FFFFFF"/>
        </w:rPr>
        <w:t>Rahardjo</w:t>
      </w:r>
      <w:proofErr w:type="spellEnd"/>
      <w:r w:rsidR="002565A8" w:rsidRPr="00B37EE6">
        <w:rPr>
          <w:rFonts w:asciiTheme="majorBidi" w:hAnsiTheme="majorBidi" w:cstheme="majorBidi"/>
          <w:color w:val="222222"/>
          <w:sz w:val="20"/>
          <w:szCs w:val="20"/>
          <w:shd w:val="clear" w:color="auto" w:fill="FFFFFF"/>
        </w:rPr>
        <w:t xml:space="preserve"> H., &amp; </w:t>
      </w:r>
      <w:proofErr w:type="spellStart"/>
      <w:r w:rsidR="002565A8" w:rsidRPr="00B37EE6">
        <w:rPr>
          <w:rFonts w:asciiTheme="majorBidi" w:hAnsiTheme="majorBidi" w:cstheme="majorBidi"/>
          <w:color w:val="222222"/>
          <w:sz w:val="20"/>
          <w:szCs w:val="20"/>
          <w:shd w:val="clear" w:color="auto" w:fill="FFFFFF"/>
        </w:rPr>
        <w:t>Satyanaga</w:t>
      </w:r>
      <w:proofErr w:type="spellEnd"/>
      <w:r w:rsidR="002565A8" w:rsidRPr="00B37EE6">
        <w:rPr>
          <w:rFonts w:asciiTheme="majorBidi" w:hAnsiTheme="majorBidi" w:cstheme="majorBidi"/>
          <w:color w:val="222222"/>
          <w:sz w:val="20"/>
          <w:szCs w:val="20"/>
          <w:shd w:val="clear" w:color="auto" w:fill="FFFFFF"/>
        </w:rPr>
        <w:t xml:space="preserve"> A. 2017. Effect of variations in rainfall intensity on slope stability in Singapore.</w:t>
      </w:r>
      <w:r w:rsidR="002565A8" w:rsidRPr="00B37EE6">
        <w:rPr>
          <w:rFonts w:asciiTheme="majorBidi" w:hAnsiTheme="majorBidi" w:cstheme="majorBidi"/>
          <w:i/>
          <w:iCs/>
          <w:color w:val="222222"/>
          <w:sz w:val="20"/>
          <w:szCs w:val="20"/>
          <w:shd w:val="clear" w:color="auto" w:fill="FFFFFF"/>
        </w:rPr>
        <w:t> International Soil and Water Conservation Research</w:t>
      </w:r>
      <w:r w:rsidR="002565A8" w:rsidRPr="00B37EE6">
        <w:rPr>
          <w:rFonts w:asciiTheme="majorBidi" w:hAnsiTheme="majorBidi" w:cstheme="majorBidi"/>
          <w:color w:val="222222"/>
          <w:sz w:val="20"/>
          <w:szCs w:val="20"/>
          <w:shd w:val="clear" w:color="auto" w:fill="FFFFFF"/>
        </w:rPr>
        <w:t>, 5(4), 258-264.</w:t>
      </w:r>
    </w:p>
    <w:p w14:paraId="05CAB0D5" w14:textId="20607668" w:rsidR="002565A8" w:rsidRPr="00B37EE6" w:rsidRDefault="002B2151" w:rsidP="006233D0">
      <w:pPr>
        <w:spacing w:after="120" w:line="240" w:lineRule="auto"/>
        <w:jc w:val="both"/>
        <w:rPr>
          <w:rFonts w:asciiTheme="majorBidi" w:hAnsiTheme="majorBidi" w:cstheme="majorBidi"/>
          <w:sz w:val="20"/>
          <w:szCs w:val="20"/>
        </w:rPr>
      </w:pPr>
      <w:r w:rsidRPr="00B37EE6">
        <w:rPr>
          <w:rFonts w:asciiTheme="majorBidi" w:hAnsiTheme="majorBidi" w:cstheme="majorBidi"/>
          <w:sz w:val="20"/>
          <w:szCs w:val="20"/>
        </w:rPr>
        <w:t>[17</w:t>
      </w:r>
      <w:r w:rsidR="002565A8" w:rsidRPr="00B37EE6">
        <w:rPr>
          <w:rFonts w:asciiTheme="majorBidi" w:hAnsiTheme="majorBidi" w:cstheme="majorBidi"/>
          <w:sz w:val="20"/>
          <w:szCs w:val="20"/>
        </w:rPr>
        <w:t>]</w:t>
      </w:r>
      <w:r w:rsidR="002565A8" w:rsidRPr="00B37EE6">
        <w:rPr>
          <w:rFonts w:asciiTheme="majorBidi" w:hAnsiTheme="majorBidi" w:cstheme="majorBidi"/>
          <w:color w:val="222222"/>
          <w:sz w:val="20"/>
          <w:szCs w:val="20"/>
          <w:shd w:val="clear" w:color="auto" w:fill="FFFFFF"/>
        </w:rPr>
        <w:t xml:space="preserve"> Liu Q.Q., &amp; Li J.C. 2015. Effects of water seepage on the stability of soil-slopes. </w:t>
      </w:r>
      <w:r w:rsidR="002565A8" w:rsidRPr="00B37EE6">
        <w:rPr>
          <w:rFonts w:asciiTheme="majorBidi" w:hAnsiTheme="majorBidi" w:cstheme="majorBidi"/>
          <w:i/>
          <w:iCs/>
          <w:color w:val="222222"/>
          <w:sz w:val="20"/>
          <w:szCs w:val="20"/>
          <w:shd w:val="clear" w:color="auto" w:fill="FFFFFF"/>
        </w:rPr>
        <w:t>Procedia IUTAM</w:t>
      </w:r>
      <w:r w:rsidR="002565A8" w:rsidRPr="00B37EE6">
        <w:rPr>
          <w:rFonts w:asciiTheme="majorBidi" w:hAnsiTheme="majorBidi" w:cstheme="majorBidi"/>
          <w:color w:val="222222"/>
          <w:sz w:val="20"/>
          <w:szCs w:val="20"/>
          <w:shd w:val="clear" w:color="auto" w:fill="FFFFFF"/>
        </w:rPr>
        <w:t>, 17, 29-39.</w:t>
      </w:r>
    </w:p>
    <w:p w14:paraId="4BEE9779" w14:textId="2F9A8D7F" w:rsidR="002565A8" w:rsidRPr="00B37EE6" w:rsidRDefault="002B2151" w:rsidP="006233D0">
      <w:pPr>
        <w:spacing w:after="120" w:line="240" w:lineRule="auto"/>
        <w:jc w:val="both"/>
        <w:rPr>
          <w:rFonts w:asciiTheme="majorBidi" w:hAnsiTheme="majorBidi" w:cstheme="majorBidi"/>
          <w:sz w:val="20"/>
          <w:szCs w:val="20"/>
          <w:rtl/>
        </w:rPr>
      </w:pPr>
      <w:r w:rsidRPr="00B37EE6">
        <w:rPr>
          <w:rFonts w:asciiTheme="majorBidi" w:hAnsiTheme="majorBidi" w:cstheme="majorBidi"/>
          <w:sz w:val="20"/>
          <w:szCs w:val="20"/>
        </w:rPr>
        <w:t>[18</w:t>
      </w:r>
      <w:r w:rsidR="002565A8" w:rsidRPr="00B37EE6">
        <w:rPr>
          <w:rFonts w:asciiTheme="majorBidi" w:hAnsiTheme="majorBidi" w:cstheme="majorBidi"/>
          <w:sz w:val="20"/>
          <w:szCs w:val="20"/>
        </w:rPr>
        <w:t xml:space="preserve">] </w:t>
      </w:r>
      <w:proofErr w:type="spellStart"/>
      <w:r w:rsidR="002565A8" w:rsidRPr="00B37EE6">
        <w:rPr>
          <w:rFonts w:asciiTheme="majorBidi" w:hAnsiTheme="majorBidi" w:cstheme="majorBidi"/>
          <w:color w:val="000000"/>
          <w:sz w:val="20"/>
          <w:szCs w:val="20"/>
        </w:rPr>
        <w:t>Mahmoodi</w:t>
      </w:r>
      <w:proofErr w:type="spellEnd"/>
      <w:r w:rsidR="002565A8" w:rsidRPr="00B37EE6">
        <w:rPr>
          <w:rFonts w:asciiTheme="majorBidi" w:hAnsiTheme="majorBidi" w:cstheme="majorBidi"/>
          <w:color w:val="000000"/>
          <w:sz w:val="20"/>
          <w:szCs w:val="20"/>
        </w:rPr>
        <w:t xml:space="preserve"> H., </w:t>
      </w:r>
      <w:proofErr w:type="spellStart"/>
      <w:r w:rsidR="002565A8" w:rsidRPr="00B37EE6">
        <w:rPr>
          <w:rFonts w:asciiTheme="majorBidi" w:hAnsiTheme="majorBidi" w:cstheme="majorBidi"/>
          <w:color w:val="000000"/>
          <w:sz w:val="20"/>
          <w:szCs w:val="20"/>
        </w:rPr>
        <w:t>Farogh</w:t>
      </w:r>
      <w:proofErr w:type="spellEnd"/>
      <w:r w:rsidR="002565A8" w:rsidRPr="00B37EE6">
        <w:rPr>
          <w:rFonts w:asciiTheme="majorBidi" w:hAnsiTheme="majorBidi" w:cstheme="majorBidi"/>
          <w:color w:val="000000"/>
          <w:sz w:val="20"/>
          <w:szCs w:val="20"/>
        </w:rPr>
        <w:t xml:space="preserve"> </w:t>
      </w:r>
      <w:proofErr w:type="spellStart"/>
      <w:r w:rsidR="002565A8" w:rsidRPr="00B37EE6">
        <w:rPr>
          <w:rFonts w:asciiTheme="majorBidi" w:hAnsiTheme="majorBidi" w:cstheme="majorBidi"/>
          <w:color w:val="000000"/>
          <w:sz w:val="20"/>
          <w:szCs w:val="20"/>
        </w:rPr>
        <w:t>Hossieini</w:t>
      </w:r>
      <w:proofErr w:type="spellEnd"/>
      <w:r w:rsidR="002565A8" w:rsidRPr="00B37EE6">
        <w:rPr>
          <w:rFonts w:asciiTheme="majorBidi" w:hAnsiTheme="majorBidi" w:cstheme="majorBidi"/>
          <w:color w:val="000000"/>
          <w:sz w:val="20"/>
          <w:szCs w:val="20"/>
        </w:rPr>
        <w:t xml:space="preserve"> M., Ahmadi M., &amp; </w:t>
      </w:r>
      <w:proofErr w:type="spellStart"/>
      <w:r w:rsidR="002565A8" w:rsidRPr="00B37EE6">
        <w:rPr>
          <w:rFonts w:asciiTheme="majorBidi" w:hAnsiTheme="majorBidi" w:cstheme="majorBidi"/>
          <w:color w:val="000000"/>
          <w:sz w:val="20"/>
          <w:szCs w:val="20"/>
        </w:rPr>
        <w:t>Jalali</w:t>
      </w:r>
      <w:proofErr w:type="spellEnd"/>
      <w:r w:rsidR="002565A8" w:rsidRPr="00B37EE6">
        <w:rPr>
          <w:rFonts w:asciiTheme="majorBidi" w:hAnsiTheme="majorBidi" w:cstheme="majorBidi"/>
          <w:color w:val="000000"/>
          <w:sz w:val="20"/>
          <w:szCs w:val="20"/>
        </w:rPr>
        <w:t xml:space="preserve"> M. 2010. Studying the effect of weight on Time- Dependent Behavior of </w:t>
      </w:r>
      <w:proofErr w:type="spellStart"/>
      <w:r w:rsidR="002565A8" w:rsidRPr="00B37EE6">
        <w:rPr>
          <w:rFonts w:asciiTheme="majorBidi" w:hAnsiTheme="majorBidi" w:cstheme="majorBidi"/>
          <w:color w:val="000000"/>
          <w:sz w:val="20"/>
          <w:szCs w:val="20"/>
        </w:rPr>
        <w:t>Gotvand</w:t>
      </w:r>
      <w:proofErr w:type="spellEnd"/>
      <w:r w:rsidR="002565A8" w:rsidRPr="00B37EE6">
        <w:rPr>
          <w:rFonts w:asciiTheme="majorBidi" w:hAnsiTheme="majorBidi" w:cstheme="majorBidi"/>
          <w:color w:val="000000"/>
          <w:sz w:val="20"/>
          <w:szCs w:val="20"/>
        </w:rPr>
        <w:t xml:space="preserve"> dam Foundation. </w:t>
      </w:r>
      <w:proofErr w:type="spellStart"/>
      <w:r w:rsidR="002565A8" w:rsidRPr="00B37EE6">
        <w:rPr>
          <w:rFonts w:asciiTheme="majorBidi" w:hAnsiTheme="majorBidi" w:cstheme="majorBidi"/>
          <w:i/>
          <w:iCs/>
          <w:sz w:val="20"/>
          <w:szCs w:val="20"/>
        </w:rPr>
        <w:t>Modares</w:t>
      </w:r>
      <w:proofErr w:type="spellEnd"/>
      <w:r w:rsidR="002565A8" w:rsidRPr="00B37EE6">
        <w:rPr>
          <w:rFonts w:asciiTheme="majorBidi" w:hAnsiTheme="majorBidi" w:cstheme="majorBidi"/>
          <w:i/>
          <w:iCs/>
          <w:sz w:val="20"/>
          <w:szCs w:val="20"/>
        </w:rPr>
        <w:t xml:space="preserve"> Civil Engineering Journal (M.C.E.J.),</w:t>
      </w:r>
      <w:r w:rsidR="002565A8" w:rsidRPr="00B37EE6">
        <w:rPr>
          <w:rFonts w:asciiTheme="majorBidi" w:hAnsiTheme="majorBidi" w:cstheme="majorBidi"/>
          <w:sz w:val="20"/>
          <w:szCs w:val="20"/>
        </w:rPr>
        <w:t xml:space="preserve"> 10(2), (In Persian). </w:t>
      </w:r>
      <w:r w:rsidR="002565A8" w:rsidRPr="00B37EE6">
        <w:rPr>
          <w:rFonts w:asciiTheme="majorBidi" w:hAnsiTheme="majorBidi" w:cstheme="majorBidi"/>
          <w:color w:val="000000"/>
          <w:sz w:val="20"/>
          <w:szCs w:val="20"/>
        </w:rPr>
        <w:t xml:space="preserve"> </w:t>
      </w:r>
    </w:p>
    <w:p w14:paraId="1B35CA5C" w14:textId="0CB786D2" w:rsidR="002565A8" w:rsidRPr="00B37EE6" w:rsidRDefault="002B2151" w:rsidP="006233D0">
      <w:pPr>
        <w:spacing w:after="120" w:line="240" w:lineRule="auto"/>
        <w:jc w:val="both"/>
        <w:rPr>
          <w:rFonts w:asciiTheme="majorBidi" w:hAnsiTheme="majorBidi" w:cstheme="majorBidi"/>
          <w:sz w:val="20"/>
          <w:szCs w:val="20"/>
          <w:rtl/>
        </w:rPr>
      </w:pPr>
      <w:r w:rsidRPr="00B37EE6">
        <w:rPr>
          <w:rFonts w:asciiTheme="majorBidi" w:hAnsiTheme="majorBidi" w:cstheme="majorBidi"/>
          <w:sz w:val="20"/>
          <w:szCs w:val="20"/>
        </w:rPr>
        <w:t>[19</w:t>
      </w:r>
      <w:r w:rsidR="002565A8" w:rsidRPr="00B37EE6">
        <w:rPr>
          <w:rFonts w:asciiTheme="majorBidi" w:hAnsiTheme="majorBidi" w:cstheme="majorBidi"/>
          <w:sz w:val="20"/>
          <w:szCs w:val="20"/>
        </w:rPr>
        <w:t xml:space="preserve">] </w:t>
      </w:r>
      <w:proofErr w:type="spellStart"/>
      <w:r w:rsidR="002565A8" w:rsidRPr="00B37EE6">
        <w:rPr>
          <w:rFonts w:asciiTheme="majorBidi" w:hAnsiTheme="majorBidi" w:cstheme="majorBidi"/>
          <w:sz w:val="20"/>
          <w:szCs w:val="20"/>
        </w:rPr>
        <w:t>Jafarian</w:t>
      </w:r>
      <w:proofErr w:type="spellEnd"/>
      <w:r w:rsidR="002565A8" w:rsidRPr="00B37EE6">
        <w:rPr>
          <w:rFonts w:asciiTheme="majorBidi" w:hAnsiTheme="majorBidi" w:cstheme="majorBidi"/>
          <w:sz w:val="20"/>
          <w:szCs w:val="20"/>
        </w:rPr>
        <w:t xml:space="preserve"> Y., &amp; </w:t>
      </w:r>
      <w:proofErr w:type="spellStart"/>
      <w:r w:rsidR="002565A8" w:rsidRPr="00B37EE6">
        <w:rPr>
          <w:rFonts w:asciiTheme="majorBidi" w:hAnsiTheme="majorBidi" w:cstheme="majorBidi"/>
          <w:sz w:val="20"/>
          <w:szCs w:val="20"/>
        </w:rPr>
        <w:t>Lashgari</w:t>
      </w:r>
      <w:proofErr w:type="spellEnd"/>
      <w:r w:rsidR="002565A8" w:rsidRPr="00B37EE6">
        <w:rPr>
          <w:rFonts w:asciiTheme="majorBidi" w:hAnsiTheme="majorBidi" w:cstheme="majorBidi"/>
          <w:sz w:val="20"/>
          <w:szCs w:val="20"/>
        </w:rPr>
        <w:t xml:space="preserve"> A. 2017. Effect of slip width on the permanent displacement of earth slopes. </w:t>
      </w:r>
      <w:proofErr w:type="spellStart"/>
      <w:r w:rsidR="002565A8" w:rsidRPr="00B37EE6">
        <w:rPr>
          <w:rFonts w:asciiTheme="majorBidi" w:hAnsiTheme="majorBidi" w:cstheme="majorBidi"/>
          <w:i/>
          <w:iCs/>
          <w:sz w:val="20"/>
          <w:szCs w:val="20"/>
        </w:rPr>
        <w:t>AmirKabir</w:t>
      </w:r>
      <w:proofErr w:type="spellEnd"/>
      <w:r w:rsidR="002565A8" w:rsidRPr="00B37EE6">
        <w:rPr>
          <w:rFonts w:asciiTheme="majorBidi" w:hAnsiTheme="majorBidi" w:cstheme="majorBidi"/>
          <w:i/>
          <w:iCs/>
          <w:sz w:val="20"/>
          <w:szCs w:val="20"/>
        </w:rPr>
        <w:t xml:space="preserve"> Journal of Science &amp; Research Civil and Environmental Engineering (ASJR-CEE)</w:t>
      </w:r>
      <w:r w:rsidR="002565A8" w:rsidRPr="00B37EE6">
        <w:rPr>
          <w:rFonts w:asciiTheme="majorBidi" w:hAnsiTheme="majorBidi" w:cstheme="majorBidi"/>
          <w:sz w:val="20"/>
          <w:szCs w:val="20"/>
        </w:rPr>
        <w:t xml:space="preserve">, 49(1), 81-87, (In Persian). </w:t>
      </w:r>
      <w:r w:rsidR="002565A8" w:rsidRPr="00B37EE6">
        <w:rPr>
          <w:rFonts w:asciiTheme="majorBidi" w:hAnsiTheme="majorBidi" w:cstheme="majorBidi"/>
          <w:color w:val="000000"/>
          <w:sz w:val="20"/>
          <w:szCs w:val="20"/>
        </w:rPr>
        <w:t xml:space="preserve"> </w:t>
      </w:r>
    </w:p>
    <w:p w14:paraId="79A0F73F" w14:textId="0411A357" w:rsidR="002565A8" w:rsidRPr="00B37EE6" w:rsidRDefault="002B2151" w:rsidP="006233D0">
      <w:pPr>
        <w:autoSpaceDE w:val="0"/>
        <w:autoSpaceDN w:val="0"/>
        <w:adjustRightInd w:val="0"/>
        <w:spacing w:after="0" w:line="240" w:lineRule="auto"/>
        <w:rPr>
          <w:rFonts w:asciiTheme="majorBidi" w:hAnsiTheme="majorBidi" w:cstheme="majorBidi"/>
          <w:sz w:val="20"/>
          <w:szCs w:val="20"/>
        </w:rPr>
      </w:pPr>
      <w:r w:rsidRPr="00B37EE6">
        <w:rPr>
          <w:rFonts w:asciiTheme="majorBidi" w:hAnsiTheme="majorBidi" w:cstheme="majorBidi"/>
          <w:sz w:val="20"/>
          <w:szCs w:val="20"/>
        </w:rPr>
        <w:t>[20</w:t>
      </w:r>
      <w:r w:rsidR="002565A8" w:rsidRPr="00B37EE6">
        <w:rPr>
          <w:rFonts w:asciiTheme="majorBidi" w:hAnsiTheme="majorBidi" w:cstheme="majorBidi"/>
          <w:sz w:val="20"/>
          <w:szCs w:val="20"/>
        </w:rPr>
        <w:t xml:space="preserve">] </w:t>
      </w:r>
      <w:proofErr w:type="spellStart"/>
      <w:r w:rsidR="002565A8" w:rsidRPr="00B37EE6">
        <w:rPr>
          <w:rFonts w:asciiTheme="majorBidi" w:hAnsiTheme="majorBidi" w:cstheme="majorBidi"/>
          <w:sz w:val="20"/>
          <w:szCs w:val="20"/>
        </w:rPr>
        <w:t>Hajiazizi</w:t>
      </w:r>
      <w:proofErr w:type="spellEnd"/>
      <w:r w:rsidR="002565A8" w:rsidRPr="00B37EE6">
        <w:rPr>
          <w:rFonts w:asciiTheme="majorBidi" w:hAnsiTheme="majorBidi" w:cstheme="majorBidi"/>
          <w:sz w:val="20"/>
          <w:szCs w:val="20"/>
        </w:rPr>
        <w:t xml:space="preserve"> M., &amp; </w:t>
      </w:r>
      <w:proofErr w:type="spellStart"/>
      <w:r w:rsidR="002565A8" w:rsidRPr="00B37EE6">
        <w:rPr>
          <w:rFonts w:asciiTheme="majorBidi" w:hAnsiTheme="majorBidi" w:cstheme="majorBidi"/>
          <w:sz w:val="20"/>
          <w:szCs w:val="20"/>
        </w:rPr>
        <w:t>Bavali</w:t>
      </w:r>
      <w:proofErr w:type="spellEnd"/>
      <w:r w:rsidR="002565A8" w:rsidRPr="00B37EE6">
        <w:rPr>
          <w:rFonts w:asciiTheme="majorBidi" w:hAnsiTheme="majorBidi" w:cstheme="majorBidi"/>
          <w:sz w:val="20"/>
          <w:szCs w:val="20"/>
        </w:rPr>
        <w:t xml:space="preserve">, M. &amp; </w:t>
      </w:r>
      <w:proofErr w:type="spellStart"/>
      <w:r w:rsidR="002565A8" w:rsidRPr="00B37EE6">
        <w:rPr>
          <w:rFonts w:asciiTheme="majorBidi" w:hAnsiTheme="majorBidi" w:cstheme="majorBidi"/>
          <w:sz w:val="20"/>
          <w:szCs w:val="20"/>
        </w:rPr>
        <w:t>Fakhimi</w:t>
      </w:r>
      <w:proofErr w:type="spellEnd"/>
      <w:r w:rsidR="002565A8" w:rsidRPr="00B37EE6">
        <w:rPr>
          <w:rFonts w:asciiTheme="majorBidi" w:hAnsiTheme="majorBidi" w:cstheme="majorBidi"/>
          <w:sz w:val="20"/>
          <w:szCs w:val="20"/>
        </w:rPr>
        <w:t xml:space="preserve">, A.  2018. Numerical and Experimental Study of the Optimal Location of Concrete Piles in a Saturated Sandy Slope. </w:t>
      </w:r>
      <w:r w:rsidR="002565A8" w:rsidRPr="00B37EE6">
        <w:rPr>
          <w:rFonts w:asciiTheme="majorBidi" w:hAnsiTheme="majorBidi" w:cstheme="majorBidi"/>
          <w:i/>
          <w:iCs/>
          <w:sz w:val="20"/>
          <w:szCs w:val="20"/>
        </w:rPr>
        <w:t xml:space="preserve">Int. J. of Civil Engineering </w:t>
      </w:r>
      <w:r w:rsidR="002565A8" w:rsidRPr="00B37EE6">
        <w:rPr>
          <w:rFonts w:asciiTheme="majorBidi" w:hAnsiTheme="majorBidi" w:cstheme="majorBidi"/>
          <w:sz w:val="20"/>
          <w:szCs w:val="20"/>
        </w:rPr>
        <w:t xml:space="preserve">16, 1293-1301. </w:t>
      </w:r>
    </w:p>
    <w:p w14:paraId="2F3A2532" w14:textId="4A6E2473" w:rsidR="002565A8" w:rsidRPr="00B37EE6" w:rsidRDefault="002B2151" w:rsidP="006233D0">
      <w:pPr>
        <w:spacing w:after="120" w:line="240" w:lineRule="auto"/>
        <w:jc w:val="both"/>
        <w:rPr>
          <w:rFonts w:asciiTheme="majorBidi" w:hAnsiTheme="majorBidi" w:cstheme="majorBidi"/>
          <w:color w:val="222222"/>
          <w:sz w:val="20"/>
          <w:shd w:val="clear" w:color="auto" w:fill="FFFFFF"/>
          <w:rtl/>
        </w:rPr>
      </w:pPr>
      <w:r w:rsidRPr="00B37EE6">
        <w:rPr>
          <w:rFonts w:asciiTheme="majorBidi" w:hAnsiTheme="majorBidi" w:cstheme="majorBidi"/>
          <w:color w:val="222222"/>
          <w:sz w:val="20"/>
          <w:shd w:val="clear" w:color="auto" w:fill="FFFFFF"/>
        </w:rPr>
        <w:t>[21</w:t>
      </w:r>
      <w:r w:rsidR="002565A8" w:rsidRPr="00B37EE6">
        <w:rPr>
          <w:rFonts w:asciiTheme="majorBidi" w:hAnsiTheme="majorBidi" w:cstheme="majorBidi"/>
          <w:color w:val="222222"/>
          <w:sz w:val="20"/>
          <w:shd w:val="clear" w:color="auto" w:fill="FFFFFF"/>
        </w:rPr>
        <w:t xml:space="preserve">] Novak P., Moffat A., &amp; </w:t>
      </w:r>
      <w:proofErr w:type="spellStart"/>
      <w:r w:rsidR="002565A8" w:rsidRPr="00B37EE6">
        <w:rPr>
          <w:rFonts w:asciiTheme="majorBidi" w:hAnsiTheme="majorBidi" w:cstheme="majorBidi"/>
          <w:color w:val="222222"/>
          <w:sz w:val="20"/>
          <w:shd w:val="clear" w:color="auto" w:fill="FFFFFF"/>
        </w:rPr>
        <w:t>Nalluri</w:t>
      </w:r>
      <w:proofErr w:type="spellEnd"/>
      <w:r w:rsidR="002565A8" w:rsidRPr="00B37EE6">
        <w:rPr>
          <w:rFonts w:asciiTheme="majorBidi" w:hAnsiTheme="majorBidi" w:cstheme="majorBidi"/>
          <w:color w:val="222222"/>
          <w:sz w:val="20"/>
          <w:shd w:val="clear" w:color="auto" w:fill="FFFFFF"/>
        </w:rPr>
        <w:t xml:space="preserve"> C. 1990. </w:t>
      </w:r>
      <w:proofErr w:type="spellStart"/>
      <w:r w:rsidR="002565A8" w:rsidRPr="00B37EE6">
        <w:rPr>
          <w:rFonts w:asciiTheme="majorBidi" w:hAnsiTheme="majorBidi" w:cstheme="majorBidi"/>
          <w:color w:val="222222"/>
          <w:sz w:val="20"/>
          <w:shd w:val="clear" w:color="auto" w:fill="FFFFFF"/>
        </w:rPr>
        <w:t>Hydraluic</w:t>
      </w:r>
      <w:proofErr w:type="spellEnd"/>
      <w:r w:rsidR="002565A8" w:rsidRPr="00B37EE6">
        <w:rPr>
          <w:rFonts w:asciiTheme="majorBidi" w:hAnsiTheme="majorBidi" w:cstheme="majorBidi"/>
          <w:color w:val="222222"/>
          <w:sz w:val="20"/>
          <w:shd w:val="clear" w:color="auto" w:fill="FFFFFF"/>
        </w:rPr>
        <w:t xml:space="preserve"> Structures. </w:t>
      </w:r>
      <w:r w:rsidR="002565A8" w:rsidRPr="00B37EE6">
        <w:rPr>
          <w:rFonts w:asciiTheme="majorBidi" w:hAnsiTheme="majorBidi" w:cstheme="majorBidi"/>
          <w:i/>
          <w:iCs/>
          <w:color w:val="222222"/>
          <w:sz w:val="20"/>
          <w:shd w:val="clear" w:color="auto" w:fill="FFFFFF"/>
        </w:rPr>
        <w:t>Pitman. London</w:t>
      </w:r>
      <w:r w:rsidR="002565A8" w:rsidRPr="00B37EE6">
        <w:rPr>
          <w:rFonts w:asciiTheme="majorBidi" w:hAnsiTheme="majorBidi" w:cstheme="majorBidi"/>
          <w:color w:val="222222"/>
          <w:sz w:val="20"/>
          <w:shd w:val="clear" w:color="auto" w:fill="FFFFFF"/>
        </w:rPr>
        <w:t>. p. 546.</w:t>
      </w:r>
    </w:p>
    <w:p w14:paraId="64B1CC00" w14:textId="7CC98D6B" w:rsidR="002565A8" w:rsidRPr="00B37EE6" w:rsidRDefault="002B2151" w:rsidP="006233D0">
      <w:pPr>
        <w:spacing w:after="120" w:line="240" w:lineRule="auto"/>
        <w:jc w:val="both"/>
        <w:rPr>
          <w:rFonts w:asciiTheme="majorBidi" w:hAnsiTheme="majorBidi" w:cstheme="majorBidi"/>
          <w:color w:val="222222"/>
          <w:sz w:val="20"/>
          <w:shd w:val="clear" w:color="auto" w:fill="FFFFFF"/>
        </w:rPr>
      </w:pPr>
      <w:r w:rsidRPr="00B37EE6">
        <w:rPr>
          <w:rFonts w:asciiTheme="majorBidi" w:hAnsiTheme="majorBidi" w:cstheme="majorBidi"/>
          <w:color w:val="222222"/>
          <w:sz w:val="20"/>
          <w:shd w:val="clear" w:color="auto" w:fill="FFFFFF"/>
        </w:rPr>
        <w:t>[22</w:t>
      </w:r>
      <w:r w:rsidR="002565A8" w:rsidRPr="00B37EE6">
        <w:rPr>
          <w:rFonts w:asciiTheme="majorBidi" w:hAnsiTheme="majorBidi" w:cstheme="majorBidi"/>
          <w:color w:val="222222"/>
          <w:sz w:val="20"/>
          <w:shd w:val="clear" w:color="auto" w:fill="FFFFFF"/>
        </w:rPr>
        <w:t xml:space="preserve">] Wood D.M. 2004. Geotechnical Modeling. </w:t>
      </w:r>
      <w:r w:rsidR="002565A8" w:rsidRPr="00B37EE6">
        <w:rPr>
          <w:rFonts w:asciiTheme="majorBidi" w:hAnsiTheme="majorBidi" w:cstheme="majorBidi"/>
          <w:i/>
          <w:iCs/>
          <w:color w:val="222222"/>
          <w:sz w:val="20"/>
          <w:shd w:val="clear" w:color="auto" w:fill="FFFFFF"/>
        </w:rPr>
        <w:t>CRC Press.</w:t>
      </w:r>
    </w:p>
    <w:p w14:paraId="13EBF7DD" w14:textId="3B6DA58E" w:rsidR="002565A8" w:rsidRPr="00B37EE6" w:rsidRDefault="002565A8" w:rsidP="006233D0">
      <w:pPr>
        <w:spacing w:after="120" w:line="240" w:lineRule="auto"/>
        <w:jc w:val="both"/>
        <w:rPr>
          <w:rFonts w:asciiTheme="majorBidi" w:hAnsiTheme="majorBidi" w:cstheme="majorBidi"/>
          <w:color w:val="222222"/>
          <w:sz w:val="20"/>
          <w:shd w:val="clear" w:color="auto" w:fill="FFFFFF"/>
        </w:rPr>
      </w:pPr>
      <w:r w:rsidRPr="00B37EE6">
        <w:rPr>
          <w:rFonts w:asciiTheme="majorBidi" w:hAnsiTheme="majorBidi" w:cstheme="majorBidi"/>
          <w:color w:val="222222"/>
          <w:sz w:val="20"/>
          <w:shd w:val="clear" w:color="auto" w:fill="FFFFFF"/>
        </w:rPr>
        <w:t>[2</w:t>
      </w:r>
      <w:r w:rsidR="002B2151" w:rsidRPr="00B37EE6">
        <w:rPr>
          <w:rFonts w:asciiTheme="majorBidi" w:hAnsiTheme="majorBidi" w:cstheme="majorBidi"/>
          <w:color w:val="222222"/>
          <w:sz w:val="20"/>
          <w:shd w:val="clear" w:color="auto" w:fill="FFFFFF"/>
        </w:rPr>
        <w:t>3</w:t>
      </w:r>
      <w:r w:rsidRPr="00B37EE6">
        <w:rPr>
          <w:rFonts w:asciiTheme="majorBidi" w:hAnsiTheme="majorBidi" w:cstheme="majorBidi"/>
          <w:color w:val="222222"/>
          <w:sz w:val="20"/>
          <w:shd w:val="clear" w:color="auto" w:fill="FFFFFF"/>
        </w:rPr>
        <w:t xml:space="preserve">] </w:t>
      </w:r>
      <w:proofErr w:type="spellStart"/>
      <w:r w:rsidRPr="00B37EE6">
        <w:rPr>
          <w:rFonts w:asciiTheme="majorBidi" w:hAnsiTheme="majorBidi" w:cstheme="majorBidi"/>
          <w:color w:val="222222"/>
          <w:sz w:val="20"/>
          <w:shd w:val="clear" w:color="auto" w:fill="FFFFFF"/>
        </w:rPr>
        <w:t>Vesic</w:t>
      </w:r>
      <w:proofErr w:type="spellEnd"/>
      <w:r w:rsidRPr="00B37EE6">
        <w:rPr>
          <w:rFonts w:asciiTheme="majorBidi" w:hAnsiTheme="majorBidi" w:cstheme="majorBidi"/>
          <w:color w:val="222222"/>
          <w:sz w:val="20"/>
          <w:shd w:val="clear" w:color="auto" w:fill="FFFFFF"/>
        </w:rPr>
        <w:t xml:space="preserve"> A.S. 1973. Analysis of ultimate loads of shallow foundations. </w:t>
      </w:r>
      <w:r w:rsidRPr="00B37EE6">
        <w:rPr>
          <w:rFonts w:asciiTheme="majorBidi" w:hAnsiTheme="majorBidi" w:cstheme="majorBidi"/>
          <w:i/>
          <w:iCs/>
          <w:color w:val="222222"/>
          <w:sz w:val="20"/>
          <w:shd w:val="clear" w:color="auto" w:fill="FFFFFF"/>
        </w:rPr>
        <w:t>Soil Mechanics and Foundation</w:t>
      </w:r>
      <w:r w:rsidRPr="00B37EE6">
        <w:rPr>
          <w:rFonts w:asciiTheme="majorBidi" w:hAnsiTheme="majorBidi" w:cstheme="majorBidi"/>
          <w:color w:val="222222"/>
          <w:sz w:val="20"/>
          <w:shd w:val="clear" w:color="auto" w:fill="FFFFFF"/>
        </w:rPr>
        <w:t>. 99(1), 45-73.</w:t>
      </w:r>
    </w:p>
    <w:p w14:paraId="5E90A749" w14:textId="06091A34" w:rsidR="002565A8" w:rsidRPr="00B37EE6" w:rsidRDefault="002B2151" w:rsidP="006233D0">
      <w:pPr>
        <w:spacing w:after="120" w:line="240" w:lineRule="auto"/>
        <w:jc w:val="both"/>
        <w:rPr>
          <w:rFonts w:asciiTheme="majorBidi" w:hAnsiTheme="majorBidi" w:cstheme="majorBidi"/>
          <w:color w:val="222222"/>
          <w:sz w:val="20"/>
          <w:shd w:val="clear" w:color="auto" w:fill="FFFFFF"/>
        </w:rPr>
      </w:pPr>
      <w:r w:rsidRPr="00B37EE6">
        <w:rPr>
          <w:rFonts w:asciiTheme="majorBidi" w:hAnsiTheme="majorBidi" w:cstheme="majorBidi"/>
          <w:color w:val="222222"/>
          <w:sz w:val="20"/>
          <w:shd w:val="clear" w:color="auto" w:fill="FFFFFF"/>
        </w:rPr>
        <w:t>[24</w:t>
      </w:r>
      <w:r w:rsidR="002565A8" w:rsidRPr="00B37EE6">
        <w:rPr>
          <w:rFonts w:asciiTheme="majorBidi" w:hAnsiTheme="majorBidi" w:cstheme="majorBidi"/>
          <w:color w:val="222222"/>
          <w:sz w:val="20"/>
          <w:shd w:val="clear" w:color="auto" w:fill="FFFFFF"/>
        </w:rPr>
        <w:t xml:space="preserve">] El </w:t>
      </w:r>
      <w:proofErr w:type="spellStart"/>
      <w:r w:rsidR="002565A8" w:rsidRPr="00B37EE6">
        <w:rPr>
          <w:rFonts w:asciiTheme="majorBidi" w:hAnsiTheme="majorBidi" w:cstheme="majorBidi"/>
          <w:color w:val="222222"/>
          <w:sz w:val="20"/>
          <w:shd w:val="clear" w:color="auto" w:fill="FFFFFF"/>
        </w:rPr>
        <w:t>Sawwaf</w:t>
      </w:r>
      <w:proofErr w:type="spellEnd"/>
      <w:r w:rsidRPr="00B37EE6">
        <w:rPr>
          <w:rFonts w:asciiTheme="majorBidi" w:hAnsiTheme="majorBidi" w:cstheme="majorBidi"/>
          <w:color w:val="222222"/>
          <w:sz w:val="20"/>
          <w:shd w:val="clear" w:color="auto" w:fill="FFFFFF"/>
        </w:rPr>
        <w:t>,</w:t>
      </w:r>
      <w:r w:rsidR="002565A8" w:rsidRPr="00B37EE6">
        <w:rPr>
          <w:rFonts w:asciiTheme="majorBidi" w:hAnsiTheme="majorBidi" w:cstheme="majorBidi"/>
          <w:color w:val="222222"/>
          <w:sz w:val="20"/>
          <w:shd w:val="clear" w:color="auto" w:fill="FFFFFF"/>
        </w:rPr>
        <w:t xml:space="preserve"> M.A. 2005. Strip footing behavior on pile and sheet pile-stabilized sand slope. </w:t>
      </w:r>
      <w:r w:rsidR="002565A8" w:rsidRPr="00B37EE6">
        <w:rPr>
          <w:rFonts w:asciiTheme="majorBidi" w:hAnsiTheme="majorBidi" w:cstheme="majorBidi"/>
          <w:i/>
          <w:iCs/>
          <w:color w:val="222222"/>
          <w:sz w:val="20"/>
          <w:shd w:val="clear" w:color="auto" w:fill="FFFFFF"/>
        </w:rPr>
        <w:t xml:space="preserve">Journal of Geotechnical and </w:t>
      </w:r>
      <w:proofErr w:type="spellStart"/>
      <w:r w:rsidR="002565A8" w:rsidRPr="00B37EE6">
        <w:rPr>
          <w:rFonts w:asciiTheme="majorBidi" w:hAnsiTheme="majorBidi" w:cstheme="majorBidi"/>
          <w:i/>
          <w:iCs/>
          <w:color w:val="222222"/>
          <w:sz w:val="20"/>
          <w:shd w:val="clear" w:color="auto" w:fill="FFFFFF"/>
        </w:rPr>
        <w:t>Geoenvironmental</w:t>
      </w:r>
      <w:proofErr w:type="spellEnd"/>
      <w:r w:rsidR="002565A8" w:rsidRPr="00B37EE6">
        <w:rPr>
          <w:rFonts w:asciiTheme="majorBidi" w:hAnsiTheme="majorBidi" w:cstheme="majorBidi"/>
          <w:i/>
          <w:iCs/>
          <w:color w:val="222222"/>
          <w:sz w:val="20"/>
          <w:shd w:val="clear" w:color="auto" w:fill="FFFFFF"/>
        </w:rPr>
        <w:t xml:space="preserve"> Engineering</w:t>
      </w:r>
      <w:r w:rsidR="002565A8" w:rsidRPr="00B37EE6">
        <w:rPr>
          <w:rFonts w:asciiTheme="majorBidi" w:hAnsiTheme="majorBidi" w:cstheme="majorBidi"/>
          <w:color w:val="222222"/>
          <w:sz w:val="20"/>
          <w:shd w:val="clear" w:color="auto" w:fill="FFFFFF"/>
        </w:rPr>
        <w:t>, 131(6), 705-715.</w:t>
      </w:r>
    </w:p>
    <w:p w14:paraId="6E6E78BA" w14:textId="6B0786C6" w:rsidR="002565A8" w:rsidRPr="00B37EE6" w:rsidRDefault="002B2151" w:rsidP="006233D0">
      <w:pPr>
        <w:spacing w:after="120" w:line="240" w:lineRule="auto"/>
        <w:jc w:val="both"/>
        <w:rPr>
          <w:rFonts w:asciiTheme="majorBidi" w:hAnsiTheme="majorBidi" w:cstheme="majorBidi"/>
          <w:color w:val="222222"/>
          <w:sz w:val="20"/>
          <w:shd w:val="clear" w:color="auto" w:fill="FFFFFF"/>
        </w:rPr>
      </w:pPr>
      <w:r w:rsidRPr="00B37EE6">
        <w:rPr>
          <w:rFonts w:asciiTheme="majorBidi" w:hAnsiTheme="majorBidi" w:cstheme="majorBidi"/>
          <w:color w:val="222222"/>
          <w:sz w:val="20"/>
          <w:shd w:val="clear" w:color="auto" w:fill="FFFFFF"/>
        </w:rPr>
        <w:t>[25</w:t>
      </w:r>
      <w:r w:rsidR="002565A8" w:rsidRPr="00B37EE6">
        <w:rPr>
          <w:rFonts w:asciiTheme="majorBidi" w:hAnsiTheme="majorBidi" w:cstheme="majorBidi"/>
          <w:color w:val="222222"/>
          <w:sz w:val="20"/>
          <w:shd w:val="clear" w:color="auto" w:fill="FFFFFF"/>
        </w:rPr>
        <w:t xml:space="preserve">] </w:t>
      </w:r>
      <w:proofErr w:type="spellStart"/>
      <w:r w:rsidR="002565A8" w:rsidRPr="00B37EE6">
        <w:rPr>
          <w:rFonts w:asciiTheme="majorBidi" w:hAnsiTheme="majorBidi" w:cstheme="majorBidi"/>
          <w:color w:val="222222"/>
          <w:sz w:val="20"/>
          <w:shd w:val="clear" w:color="auto" w:fill="FFFFFF"/>
        </w:rPr>
        <w:t>Hegde</w:t>
      </w:r>
      <w:proofErr w:type="spellEnd"/>
      <w:r w:rsidR="002565A8" w:rsidRPr="00B37EE6">
        <w:rPr>
          <w:rFonts w:asciiTheme="majorBidi" w:hAnsiTheme="majorBidi" w:cstheme="majorBidi"/>
          <w:color w:val="222222"/>
          <w:sz w:val="20"/>
          <w:shd w:val="clear" w:color="auto" w:fill="FFFFFF"/>
        </w:rPr>
        <w:t xml:space="preserve"> A.M., &amp; </w:t>
      </w:r>
      <w:proofErr w:type="spellStart"/>
      <w:r w:rsidR="002565A8" w:rsidRPr="00B37EE6">
        <w:rPr>
          <w:rFonts w:asciiTheme="majorBidi" w:hAnsiTheme="majorBidi" w:cstheme="majorBidi"/>
          <w:color w:val="222222"/>
          <w:sz w:val="20"/>
          <w:shd w:val="clear" w:color="auto" w:fill="FFFFFF"/>
        </w:rPr>
        <w:t>Sitharam</w:t>
      </w:r>
      <w:proofErr w:type="spellEnd"/>
      <w:r w:rsidR="002565A8" w:rsidRPr="00B37EE6">
        <w:rPr>
          <w:rFonts w:asciiTheme="majorBidi" w:hAnsiTheme="majorBidi" w:cstheme="majorBidi"/>
          <w:color w:val="222222"/>
          <w:sz w:val="20"/>
          <w:shd w:val="clear" w:color="auto" w:fill="FFFFFF"/>
        </w:rPr>
        <w:t xml:space="preserve"> T.G. 2015. Experimental and numerical studies on protection of buried pipelines and underground utilities using </w:t>
      </w:r>
      <w:proofErr w:type="spellStart"/>
      <w:r w:rsidR="002565A8" w:rsidRPr="00B37EE6">
        <w:rPr>
          <w:rFonts w:asciiTheme="majorBidi" w:hAnsiTheme="majorBidi" w:cstheme="majorBidi"/>
          <w:color w:val="222222"/>
          <w:sz w:val="20"/>
          <w:shd w:val="clear" w:color="auto" w:fill="FFFFFF"/>
        </w:rPr>
        <w:t>geocells</w:t>
      </w:r>
      <w:proofErr w:type="spellEnd"/>
      <w:r w:rsidR="002565A8" w:rsidRPr="00B37EE6">
        <w:rPr>
          <w:rFonts w:asciiTheme="majorBidi" w:hAnsiTheme="majorBidi" w:cstheme="majorBidi"/>
          <w:color w:val="222222"/>
          <w:sz w:val="20"/>
          <w:shd w:val="clear" w:color="auto" w:fill="FFFFFF"/>
        </w:rPr>
        <w:t>. </w:t>
      </w:r>
      <w:r w:rsidR="002565A8" w:rsidRPr="00B37EE6">
        <w:rPr>
          <w:rFonts w:asciiTheme="majorBidi" w:hAnsiTheme="majorBidi" w:cstheme="majorBidi"/>
          <w:i/>
          <w:iCs/>
          <w:color w:val="222222"/>
          <w:sz w:val="20"/>
          <w:shd w:val="clear" w:color="auto" w:fill="FFFFFF"/>
        </w:rPr>
        <w:t>Geotextiles and Geomembranes</w:t>
      </w:r>
      <w:r w:rsidR="002565A8" w:rsidRPr="00B37EE6">
        <w:rPr>
          <w:rFonts w:asciiTheme="majorBidi" w:hAnsiTheme="majorBidi" w:cstheme="majorBidi"/>
          <w:color w:val="222222"/>
          <w:sz w:val="20"/>
          <w:shd w:val="clear" w:color="auto" w:fill="FFFFFF"/>
        </w:rPr>
        <w:t>, 43(5), 372-381.</w:t>
      </w:r>
    </w:p>
    <w:p w14:paraId="48ED5857" w14:textId="3A63E8C5" w:rsidR="002565A8" w:rsidRPr="00B37EE6" w:rsidRDefault="002B2151" w:rsidP="00802DA4">
      <w:pPr>
        <w:spacing w:after="120" w:line="240" w:lineRule="auto"/>
        <w:jc w:val="both"/>
        <w:rPr>
          <w:rFonts w:asciiTheme="majorHAnsi" w:hAnsiTheme="majorHAnsi" w:cs="B Nazanin"/>
        </w:rPr>
      </w:pPr>
      <w:r w:rsidRPr="00B37EE6">
        <w:rPr>
          <w:rFonts w:asciiTheme="majorBidi" w:hAnsiTheme="majorBidi" w:cstheme="majorBidi"/>
          <w:color w:val="222222"/>
          <w:sz w:val="20"/>
          <w:shd w:val="clear" w:color="auto" w:fill="FFFFFF"/>
        </w:rPr>
        <w:t>[26</w:t>
      </w:r>
      <w:r w:rsidR="002565A8" w:rsidRPr="00B37EE6">
        <w:rPr>
          <w:rFonts w:asciiTheme="majorBidi" w:hAnsiTheme="majorBidi" w:cstheme="majorBidi"/>
          <w:color w:val="222222"/>
          <w:sz w:val="20"/>
          <w:shd w:val="clear" w:color="auto" w:fill="FFFFFF"/>
        </w:rPr>
        <w:t xml:space="preserve">] Fakher A., &amp; Jones C.J.F.P. 1996. Discussion on bearing capacity of rectangular footings on geogrid reinforced sand by </w:t>
      </w:r>
      <w:proofErr w:type="spellStart"/>
      <w:r w:rsidR="002565A8" w:rsidRPr="00B37EE6">
        <w:rPr>
          <w:rFonts w:asciiTheme="majorBidi" w:hAnsiTheme="majorBidi" w:cstheme="majorBidi"/>
          <w:color w:val="222222"/>
          <w:sz w:val="20"/>
          <w:shd w:val="clear" w:color="auto" w:fill="FFFFFF"/>
        </w:rPr>
        <w:t>Yetimoglu</w:t>
      </w:r>
      <w:proofErr w:type="spellEnd"/>
      <w:r w:rsidR="002565A8" w:rsidRPr="00B37EE6">
        <w:rPr>
          <w:rFonts w:asciiTheme="majorBidi" w:hAnsiTheme="majorBidi" w:cstheme="majorBidi"/>
          <w:color w:val="222222"/>
          <w:sz w:val="20"/>
          <w:shd w:val="clear" w:color="auto" w:fill="FFFFFF"/>
        </w:rPr>
        <w:t xml:space="preserve">. T, Wu. J. T. H, </w:t>
      </w:r>
      <w:proofErr w:type="spellStart"/>
      <w:r w:rsidR="002565A8" w:rsidRPr="00B37EE6">
        <w:rPr>
          <w:rFonts w:asciiTheme="majorBidi" w:hAnsiTheme="majorBidi" w:cstheme="majorBidi"/>
          <w:color w:val="222222"/>
          <w:sz w:val="20"/>
          <w:shd w:val="clear" w:color="auto" w:fill="FFFFFF"/>
        </w:rPr>
        <w:t>Saglamer</w:t>
      </w:r>
      <w:proofErr w:type="spellEnd"/>
      <w:r w:rsidR="002565A8" w:rsidRPr="00B37EE6">
        <w:rPr>
          <w:rFonts w:asciiTheme="majorBidi" w:hAnsiTheme="majorBidi" w:cstheme="majorBidi"/>
          <w:color w:val="222222"/>
          <w:sz w:val="20"/>
          <w:shd w:val="clear" w:color="auto" w:fill="FFFFFF"/>
        </w:rPr>
        <w:t xml:space="preserve">. A, 1994. </w:t>
      </w:r>
      <w:r w:rsidR="002565A8" w:rsidRPr="00B37EE6">
        <w:rPr>
          <w:rFonts w:asciiTheme="majorBidi" w:hAnsiTheme="majorBidi" w:cstheme="majorBidi"/>
          <w:i/>
          <w:iCs/>
          <w:color w:val="222222"/>
          <w:sz w:val="20"/>
          <w:shd w:val="clear" w:color="auto" w:fill="FFFFFF"/>
        </w:rPr>
        <w:t>Journal of Geotechnical Engineering</w:t>
      </w:r>
      <w:r w:rsidR="002565A8" w:rsidRPr="00B37EE6">
        <w:rPr>
          <w:rFonts w:asciiTheme="majorBidi" w:hAnsiTheme="majorBidi" w:cstheme="majorBidi"/>
          <w:color w:val="222222"/>
          <w:sz w:val="20"/>
          <w:shd w:val="clear" w:color="auto" w:fill="FFFFFF"/>
        </w:rPr>
        <w:t>, 122, 326-327.</w:t>
      </w:r>
    </w:p>
    <w:p w14:paraId="5462E0EA" w14:textId="77777777" w:rsidR="002565A8" w:rsidRPr="00B37EE6" w:rsidRDefault="002565A8" w:rsidP="006233D0">
      <w:pPr>
        <w:bidi/>
        <w:spacing w:line="240" w:lineRule="auto"/>
        <w:jc w:val="both"/>
        <w:rPr>
          <w:rFonts w:asciiTheme="majorHAnsi" w:hAnsiTheme="majorHAnsi" w:cs="B Nazanin"/>
          <w:rtl/>
        </w:rPr>
        <w:sectPr w:rsidR="002565A8" w:rsidRPr="00B37EE6" w:rsidSect="006233D0">
          <w:type w:val="continuous"/>
          <w:pgSz w:w="11906" w:h="16838" w:code="9"/>
          <w:pgMar w:top="1138" w:right="1138" w:bottom="1138" w:left="1138" w:header="1138" w:footer="1138" w:gutter="0"/>
          <w:cols w:num="2" w:space="561"/>
          <w:bidi/>
          <w:docGrid w:linePitch="299"/>
        </w:sectPr>
      </w:pPr>
    </w:p>
    <w:p w14:paraId="79983566" w14:textId="77777777" w:rsidR="002565A8" w:rsidRPr="00B37EE6" w:rsidRDefault="002565A8" w:rsidP="006233D0">
      <w:pPr>
        <w:autoSpaceDE w:val="0"/>
        <w:autoSpaceDN w:val="0"/>
        <w:adjustRightInd w:val="0"/>
        <w:spacing w:after="360" w:line="240" w:lineRule="auto"/>
        <w:jc w:val="center"/>
        <w:rPr>
          <w:rFonts w:cs="B Lotus"/>
          <w:b/>
          <w:bCs/>
          <w:lang w:bidi="fa-IR"/>
        </w:rPr>
      </w:pPr>
      <w:r w:rsidRPr="00B37EE6">
        <w:rPr>
          <w:rFonts w:asciiTheme="majorBidi" w:hAnsiTheme="majorBidi" w:cstheme="majorBidi"/>
          <w:b/>
          <w:bCs/>
          <w:sz w:val="28"/>
          <w:szCs w:val="28"/>
        </w:rPr>
        <w:lastRenderedPageBreak/>
        <w:t>Investigation of Time-Dependent Behavior of Saturated Earth Slope - Numerical and Experimental Studies</w:t>
      </w:r>
    </w:p>
    <w:p w14:paraId="3A25158A" w14:textId="77777777" w:rsidR="00A01F66" w:rsidRPr="00A01F66" w:rsidRDefault="00A01F66" w:rsidP="00A01F66">
      <w:pPr>
        <w:spacing w:line="240" w:lineRule="auto"/>
        <w:jc w:val="both"/>
        <w:rPr>
          <w:rFonts w:asciiTheme="majorBidi" w:hAnsiTheme="majorBidi" w:cstheme="majorBidi"/>
          <w:sz w:val="4"/>
          <w:szCs w:val="4"/>
        </w:rPr>
      </w:pPr>
    </w:p>
    <w:p w14:paraId="2E81C1F4" w14:textId="77777777" w:rsidR="00A01F66" w:rsidRPr="00A01F66" w:rsidRDefault="00A01F66" w:rsidP="00A01F66">
      <w:pPr>
        <w:spacing w:line="240" w:lineRule="auto"/>
        <w:jc w:val="center"/>
        <w:rPr>
          <w:rFonts w:asciiTheme="majorBidi" w:hAnsiTheme="majorBidi" w:cstheme="majorBidi"/>
          <w:b/>
          <w:bCs/>
          <w:sz w:val="24"/>
          <w:szCs w:val="24"/>
        </w:rPr>
      </w:pPr>
      <w:proofErr w:type="spellStart"/>
      <w:r w:rsidRPr="00A01F66">
        <w:rPr>
          <w:rFonts w:asciiTheme="majorBidi" w:hAnsiTheme="majorBidi" w:cstheme="majorBidi"/>
          <w:b/>
          <w:bCs/>
          <w:sz w:val="24"/>
          <w:szCs w:val="24"/>
        </w:rPr>
        <w:t>Meysam</w:t>
      </w:r>
      <w:proofErr w:type="spellEnd"/>
      <w:r w:rsidRPr="00A01F66">
        <w:rPr>
          <w:rFonts w:asciiTheme="majorBidi" w:hAnsiTheme="majorBidi" w:cstheme="majorBidi"/>
          <w:b/>
          <w:bCs/>
          <w:sz w:val="24"/>
          <w:szCs w:val="24"/>
        </w:rPr>
        <w:t xml:space="preserve"> Kavousi</w:t>
      </w:r>
      <w:r w:rsidRPr="00A01F66">
        <w:rPr>
          <w:rFonts w:asciiTheme="majorBidi" w:hAnsiTheme="majorBidi" w:cstheme="majorBidi"/>
          <w:b/>
          <w:bCs/>
          <w:sz w:val="24"/>
          <w:szCs w:val="24"/>
          <w:vertAlign w:val="superscript"/>
        </w:rPr>
        <w:t>1</w:t>
      </w:r>
      <w:r w:rsidRPr="00A01F66">
        <w:rPr>
          <w:rFonts w:asciiTheme="majorBidi" w:hAnsiTheme="majorBidi" w:cstheme="majorBidi"/>
          <w:b/>
          <w:bCs/>
          <w:sz w:val="24"/>
          <w:szCs w:val="24"/>
        </w:rPr>
        <w:t>, Mohammad Haji Azizi</w:t>
      </w:r>
      <w:r w:rsidRPr="00A01F66">
        <w:rPr>
          <w:rFonts w:asciiTheme="majorBidi" w:hAnsiTheme="majorBidi" w:cstheme="majorBidi"/>
          <w:b/>
          <w:bCs/>
          <w:sz w:val="24"/>
          <w:szCs w:val="24"/>
          <w:vertAlign w:val="superscript"/>
        </w:rPr>
        <w:t>2</w:t>
      </w:r>
      <w:r w:rsidRPr="00A01F66">
        <w:rPr>
          <w:rFonts w:asciiTheme="majorBidi" w:hAnsiTheme="majorBidi" w:cstheme="majorBidi"/>
          <w:b/>
          <w:bCs/>
          <w:sz w:val="24"/>
          <w:szCs w:val="24"/>
        </w:rPr>
        <w:t xml:space="preserve"> and </w:t>
      </w:r>
      <w:proofErr w:type="spellStart"/>
      <w:r w:rsidRPr="00A01F66">
        <w:rPr>
          <w:rFonts w:asciiTheme="majorBidi" w:hAnsiTheme="majorBidi" w:cstheme="majorBidi"/>
          <w:b/>
          <w:bCs/>
          <w:sz w:val="24"/>
          <w:szCs w:val="24"/>
        </w:rPr>
        <w:t>Masoud</w:t>
      </w:r>
      <w:proofErr w:type="spellEnd"/>
      <w:r w:rsidRPr="00A01F66">
        <w:rPr>
          <w:rFonts w:asciiTheme="majorBidi" w:hAnsiTheme="majorBidi" w:cstheme="majorBidi"/>
          <w:b/>
          <w:bCs/>
          <w:sz w:val="24"/>
          <w:szCs w:val="24"/>
        </w:rPr>
        <w:t xml:space="preserve"> Nasiri</w:t>
      </w:r>
      <w:r w:rsidRPr="00A01F66">
        <w:rPr>
          <w:rFonts w:asciiTheme="majorBidi" w:hAnsiTheme="majorBidi" w:cstheme="majorBidi"/>
          <w:b/>
          <w:bCs/>
          <w:sz w:val="24"/>
          <w:szCs w:val="24"/>
          <w:vertAlign w:val="superscript"/>
        </w:rPr>
        <w:t>1</w:t>
      </w:r>
    </w:p>
    <w:p w14:paraId="42FA87B4" w14:textId="77777777" w:rsidR="00A01F66" w:rsidRPr="00A01F66" w:rsidRDefault="00A01F66" w:rsidP="00A01F66">
      <w:pPr>
        <w:spacing w:line="240" w:lineRule="auto"/>
        <w:jc w:val="both"/>
        <w:rPr>
          <w:rFonts w:asciiTheme="majorBidi" w:hAnsiTheme="majorBidi" w:cstheme="majorBidi"/>
          <w:sz w:val="10"/>
          <w:szCs w:val="10"/>
        </w:rPr>
      </w:pPr>
    </w:p>
    <w:p w14:paraId="2034EAF8" w14:textId="77777777" w:rsidR="00A01F66" w:rsidRPr="00A01F66" w:rsidRDefault="00A01F66" w:rsidP="00A01F66">
      <w:pPr>
        <w:spacing w:line="240" w:lineRule="auto"/>
        <w:jc w:val="both"/>
        <w:rPr>
          <w:rFonts w:asciiTheme="majorBidi" w:hAnsiTheme="majorBidi" w:cstheme="majorBidi"/>
          <w:sz w:val="24"/>
          <w:szCs w:val="24"/>
        </w:rPr>
      </w:pPr>
      <w:r w:rsidRPr="00A01F66">
        <w:rPr>
          <w:rFonts w:asciiTheme="majorBidi" w:hAnsiTheme="majorBidi" w:cstheme="majorBidi"/>
          <w:sz w:val="24"/>
          <w:szCs w:val="24"/>
        </w:rPr>
        <w:t xml:space="preserve">1- - PhD student in Civil Engineering, Geotechnics, Faculty of Engineering, </w:t>
      </w:r>
      <w:proofErr w:type="spellStart"/>
      <w:r w:rsidRPr="00A01F66">
        <w:rPr>
          <w:rFonts w:asciiTheme="majorBidi" w:hAnsiTheme="majorBidi" w:cstheme="majorBidi"/>
          <w:sz w:val="24"/>
          <w:szCs w:val="24"/>
        </w:rPr>
        <w:t>Razi</w:t>
      </w:r>
      <w:proofErr w:type="spellEnd"/>
      <w:r w:rsidRPr="00A01F66">
        <w:rPr>
          <w:rFonts w:asciiTheme="majorBidi" w:hAnsiTheme="majorBidi" w:cstheme="majorBidi"/>
          <w:sz w:val="24"/>
          <w:szCs w:val="24"/>
        </w:rPr>
        <w:t xml:space="preserve"> University</w:t>
      </w:r>
    </w:p>
    <w:p w14:paraId="2926F91F" w14:textId="77777777" w:rsidR="00A01F66" w:rsidRPr="00A01F66" w:rsidRDefault="00A01F66" w:rsidP="00A01F66">
      <w:pPr>
        <w:spacing w:line="240" w:lineRule="auto"/>
        <w:jc w:val="both"/>
        <w:rPr>
          <w:rFonts w:asciiTheme="majorBidi" w:hAnsiTheme="majorBidi" w:cstheme="majorBidi"/>
          <w:sz w:val="24"/>
          <w:szCs w:val="24"/>
        </w:rPr>
      </w:pPr>
      <w:r w:rsidRPr="00A01F66">
        <w:rPr>
          <w:rFonts w:asciiTheme="majorBidi" w:hAnsiTheme="majorBidi" w:cstheme="majorBidi"/>
          <w:sz w:val="24"/>
          <w:szCs w:val="24"/>
        </w:rPr>
        <w:t xml:space="preserve">2- Associate Professor of Civil Engineering, Geotechnics, Faculty of Engineering, </w:t>
      </w:r>
      <w:proofErr w:type="spellStart"/>
      <w:r w:rsidRPr="00A01F66">
        <w:rPr>
          <w:rFonts w:asciiTheme="majorBidi" w:hAnsiTheme="majorBidi" w:cstheme="majorBidi"/>
          <w:sz w:val="24"/>
          <w:szCs w:val="24"/>
        </w:rPr>
        <w:t>Razi</w:t>
      </w:r>
      <w:proofErr w:type="spellEnd"/>
      <w:r w:rsidRPr="00A01F66">
        <w:rPr>
          <w:rFonts w:asciiTheme="majorBidi" w:hAnsiTheme="majorBidi" w:cstheme="majorBidi"/>
          <w:sz w:val="24"/>
          <w:szCs w:val="24"/>
        </w:rPr>
        <w:t xml:space="preserve"> University</w:t>
      </w:r>
    </w:p>
    <w:p w14:paraId="572FE99C" w14:textId="77777777" w:rsidR="00A01F66" w:rsidRPr="00A01F66" w:rsidRDefault="00A01F66" w:rsidP="00A01F66">
      <w:pPr>
        <w:spacing w:line="240" w:lineRule="auto"/>
        <w:jc w:val="both"/>
        <w:rPr>
          <w:rFonts w:asciiTheme="majorBidi" w:hAnsiTheme="majorBidi" w:cstheme="majorBidi"/>
          <w:sz w:val="12"/>
          <w:szCs w:val="12"/>
        </w:rPr>
      </w:pPr>
    </w:p>
    <w:p w14:paraId="6421ED39" w14:textId="77777777" w:rsidR="00A01F66" w:rsidRPr="00A01F66" w:rsidRDefault="00A01F66" w:rsidP="00A01F66">
      <w:pPr>
        <w:spacing w:line="240" w:lineRule="auto"/>
        <w:jc w:val="center"/>
        <w:rPr>
          <w:rFonts w:asciiTheme="majorBidi" w:hAnsiTheme="majorBidi" w:cstheme="majorBidi"/>
          <w:b/>
          <w:bCs/>
          <w:sz w:val="18"/>
          <w:szCs w:val="18"/>
        </w:rPr>
      </w:pPr>
      <w:proofErr w:type="gramStart"/>
      <w:r w:rsidRPr="00A01F66">
        <w:rPr>
          <w:rFonts w:asciiTheme="majorBidi" w:hAnsiTheme="majorBidi" w:cstheme="majorBidi"/>
          <w:b/>
          <w:bCs/>
          <w:sz w:val="18"/>
          <w:szCs w:val="18"/>
        </w:rPr>
        <w:t>Email ???????????</w:t>
      </w:r>
      <w:proofErr w:type="gramEnd"/>
    </w:p>
    <w:p w14:paraId="04967E99" w14:textId="77777777" w:rsidR="00A01F66" w:rsidRPr="00A01F66" w:rsidRDefault="00A01F66" w:rsidP="00A01F66">
      <w:pPr>
        <w:spacing w:line="240" w:lineRule="auto"/>
        <w:jc w:val="both"/>
        <w:rPr>
          <w:rFonts w:asciiTheme="majorBidi" w:hAnsiTheme="majorBidi" w:cstheme="majorBidi"/>
          <w:sz w:val="2"/>
          <w:szCs w:val="2"/>
        </w:rPr>
      </w:pPr>
    </w:p>
    <w:p w14:paraId="313D9D5E" w14:textId="77777777" w:rsidR="002565A8" w:rsidRPr="00B37EE6" w:rsidRDefault="002565A8" w:rsidP="006233D0">
      <w:pPr>
        <w:autoSpaceDE w:val="0"/>
        <w:autoSpaceDN w:val="0"/>
        <w:adjustRightInd w:val="0"/>
        <w:spacing w:after="120" w:line="240" w:lineRule="auto"/>
        <w:jc w:val="both"/>
        <w:rPr>
          <w:rFonts w:asciiTheme="majorBidi" w:hAnsiTheme="majorBidi" w:cstheme="majorBidi"/>
          <w:b/>
          <w:bCs/>
          <w:sz w:val="24"/>
          <w:szCs w:val="24"/>
        </w:rPr>
      </w:pPr>
      <w:r w:rsidRPr="00B37EE6">
        <w:rPr>
          <w:rFonts w:asciiTheme="majorBidi" w:hAnsiTheme="majorBidi" w:cstheme="majorBidi"/>
          <w:b/>
          <w:bCs/>
          <w:sz w:val="24"/>
          <w:szCs w:val="24"/>
        </w:rPr>
        <w:t>Abstract</w:t>
      </w:r>
    </w:p>
    <w:p w14:paraId="23CAEBF4" w14:textId="58D57A25" w:rsidR="002565A8" w:rsidRPr="00B37EE6" w:rsidRDefault="002565A8" w:rsidP="006233D0">
      <w:pPr>
        <w:spacing w:line="240" w:lineRule="auto"/>
        <w:jc w:val="both"/>
        <w:rPr>
          <w:rFonts w:asciiTheme="majorBidi" w:hAnsiTheme="majorBidi" w:cstheme="majorBidi"/>
          <w:sz w:val="24"/>
          <w:szCs w:val="24"/>
        </w:rPr>
      </w:pPr>
      <w:r w:rsidRPr="00B37EE6">
        <w:rPr>
          <w:rFonts w:asciiTheme="majorBidi" w:hAnsiTheme="majorBidi" w:cstheme="majorBidi"/>
          <w:sz w:val="24"/>
          <w:szCs w:val="24"/>
        </w:rPr>
        <w:t xml:space="preserve">Time-dependent behavior in soils causes mechanical, chemical, and geo-mechanical changes. This behavior in soils consider as a major challenge in geotechnical engineering, and yet need more attentions. The impact of time on geo-materials and their behavior such as rock and soils are undeniable. Based on researches previously performed on this issue, the importance of time-dependent behavior emerged. Creep (strain deformation under constant stress level), stress relaxation (stress deformation under constant strain level), and loading pace are among time-dependent special features, which are seen in laboratory models. Creep </w:t>
      </w:r>
      <w:bookmarkStart w:id="5" w:name="_GoBack"/>
      <w:bookmarkEnd w:id="5"/>
      <w:r w:rsidRPr="00B37EE6">
        <w:rPr>
          <w:rFonts w:asciiTheme="majorBidi" w:hAnsiTheme="majorBidi" w:cstheme="majorBidi"/>
          <w:sz w:val="24"/>
          <w:szCs w:val="24"/>
        </w:rPr>
        <w:t>divided in three categories: primary creep, in which rate of deformation reduced with time. This creep starts immediately after loading procedure. Secondary creep in which rate of deformation is constant. Finally, tertiary creep in which rate of deformation increased and at last material failed. In this research, the effect of time on the stability of the saturated sand has been investigated by building a small-scale experimental model and using finite element numerical method. Preparation of the sand slope was using sand downfall and the saturation process of the experimental models are carried out artificially with a flow rate of 1 liter per minute. Due to the friction angle of the sand, two physical models were created with slope angle of 35 degrees and 37 degrees. The results of physical modeling showed that for the first model, the maximum horizontal and vertical displacements are 10.5 and 9 cm, respectively. For the second model, these values ​​are 10.5 and 7 cm, in order. At the end of this research, statistical analyzes have been used to provide relationships for predicting vertical settlement in saturated sand slopes. Using numerical models with dimension analysis rules (make the dimensions 100 times in numerical models), in first model in order to reach 8.81 meter displacements, 3780 minutes of raining needed. While in second model, for reaching 7.20 meter displacement, 2280 minutes needed. Results indicate that by increasing cohesion, vertical displacement decrease. As friction angle increase, vertical displacement also decreases. While by increasing slope angle, vertical displacement increase. The main outcome of this research pointed out, was the effects of cohesion in reducing vertical displacements which are more significant than that of friction angle.</w:t>
      </w:r>
    </w:p>
    <w:p w14:paraId="3ACAAA16" w14:textId="77777777" w:rsidR="002565A8" w:rsidRPr="00B37EE6" w:rsidRDefault="002565A8" w:rsidP="006233D0">
      <w:pPr>
        <w:spacing w:line="240" w:lineRule="auto"/>
        <w:jc w:val="both"/>
        <w:rPr>
          <w:rFonts w:asciiTheme="majorBidi" w:hAnsiTheme="majorBidi" w:cstheme="majorBidi"/>
          <w:sz w:val="24"/>
          <w:szCs w:val="24"/>
        </w:rPr>
      </w:pPr>
    </w:p>
    <w:p w14:paraId="0BEBDB8C" w14:textId="77777777" w:rsidR="002565A8" w:rsidRDefault="002565A8" w:rsidP="006233D0">
      <w:pPr>
        <w:spacing w:line="240" w:lineRule="auto"/>
        <w:jc w:val="both"/>
        <w:rPr>
          <w:rFonts w:asciiTheme="majorBidi" w:hAnsiTheme="majorBidi" w:cstheme="majorBidi"/>
        </w:rPr>
      </w:pPr>
      <w:r w:rsidRPr="00B37EE6">
        <w:rPr>
          <w:rFonts w:asciiTheme="majorBidi" w:hAnsiTheme="majorBidi" w:cstheme="majorBidi"/>
          <w:b/>
          <w:bCs/>
          <w:sz w:val="24"/>
          <w:szCs w:val="24"/>
        </w:rPr>
        <w:t>Key Words:</w:t>
      </w:r>
      <w:r w:rsidRPr="00B37EE6">
        <w:rPr>
          <w:rFonts w:asciiTheme="majorBidi" w:hAnsiTheme="majorBidi" w:cstheme="majorBidi"/>
          <w:sz w:val="24"/>
          <w:szCs w:val="24"/>
        </w:rPr>
        <w:t xml:space="preserve"> </w:t>
      </w:r>
      <w:r w:rsidRPr="00B37EE6">
        <w:rPr>
          <w:rFonts w:asciiTheme="majorBidi" w:hAnsiTheme="majorBidi" w:cstheme="majorBidi"/>
        </w:rPr>
        <w:t>Time-dependent behavior; Sand slope; Numerical method; Slope stability; Statistical analysis.</w:t>
      </w:r>
    </w:p>
    <w:p w14:paraId="72523D42" w14:textId="77777777" w:rsidR="002565A8" w:rsidRDefault="002565A8" w:rsidP="006233D0">
      <w:pPr>
        <w:autoSpaceDE w:val="0"/>
        <w:autoSpaceDN w:val="0"/>
        <w:adjustRightInd w:val="0"/>
        <w:spacing w:after="120" w:line="240" w:lineRule="auto"/>
        <w:jc w:val="both"/>
        <w:rPr>
          <w:rFonts w:asciiTheme="majorBidi" w:hAnsiTheme="majorBidi" w:cstheme="majorBidi"/>
          <w:sz w:val="20"/>
          <w:szCs w:val="20"/>
          <w:rtl/>
        </w:rPr>
      </w:pPr>
    </w:p>
    <w:p w14:paraId="22CD1626" w14:textId="77777777" w:rsidR="002565A8" w:rsidRPr="007D6E83" w:rsidRDefault="002565A8" w:rsidP="006233D0">
      <w:pPr>
        <w:bidi/>
        <w:spacing w:line="240" w:lineRule="auto"/>
        <w:rPr>
          <w:rFonts w:ascii="Times New Roman" w:eastAsia="Times New Roman" w:hAnsi="Times New Roman" w:cs="B Zar"/>
          <w:sz w:val="28"/>
          <w:szCs w:val="28"/>
          <w:rtl/>
          <w:lang w:bidi="fa-IR"/>
        </w:rPr>
      </w:pPr>
    </w:p>
    <w:sectPr w:rsidR="002565A8" w:rsidRPr="007D6E83" w:rsidSect="006233D0">
      <w:pgSz w:w="11909" w:h="16834" w:code="9"/>
      <w:pgMar w:top="1138" w:right="1138" w:bottom="1138" w:left="1138" w:header="1138" w:footer="11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CF57B" w14:textId="77777777" w:rsidR="000F5647" w:rsidRDefault="000F5647" w:rsidP="006233D0">
      <w:pPr>
        <w:spacing w:after="0" w:line="240" w:lineRule="auto"/>
      </w:pPr>
      <w:r>
        <w:separator/>
      </w:r>
    </w:p>
  </w:endnote>
  <w:endnote w:type="continuationSeparator" w:id="0">
    <w:p w14:paraId="4BC5A75C" w14:textId="77777777" w:rsidR="000F5647" w:rsidRDefault="000F5647" w:rsidP="00623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time new roman">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7D37E" w14:textId="77777777" w:rsidR="000F5647" w:rsidRDefault="000F5647" w:rsidP="006233D0">
      <w:pPr>
        <w:spacing w:after="0" w:line="240" w:lineRule="auto"/>
      </w:pPr>
      <w:r>
        <w:separator/>
      </w:r>
    </w:p>
  </w:footnote>
  <w:footnote w:type="continuationSeparator" w:id="0">
    <w:p w14:paraId="6F93288F" w14:textId="77777777" w:rsidR="000F5647" w:rsidRDefault="000F5647" w:rsidP="006233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46BC8" w14:textId="6C1C44CC" w:rsidR="00E03360" w:rsidRPr="006233D0" w:rsidRDefault="00E03360" w:rsidP="006233D0">
    <w:pPr>
      <w:pStyle w:val="NoSpacing"/>
      <w:bidi/>
      <w:ind w:firstLine="1"/>
      <w:jc w:val="center"/>
      <w:rPr>
        <w:rFonts w:cs="B Lotus"/>
        <w:color w:val="000000"/>
        <w:spacing w:val="-6"/>
        <w:sz w:val="6"/>
        <w:rtl/>
        <w:lang w:bidi="fa-IR"/>
      </w:rPr>
    </w:pPr>
    <w:r w:rsidRPr="00283685">
      <w:rPr>
        <w:rFonts w:cs="B Lotus"/>
        <w:noProof/>
        <w:color w:val="000000"/>
        <w:spacing w:val="-6"/>
        <w:sz w:val="6"/>
      </w:rPr>
      <mc:AlternateContent>
        <mc:Choice Requires="wps">
          <w:drawing>
            <wp:anchor distT="4294967291" distB="4294967291" distL="114300" distR="114300" simplePos="0" relativeHeight="251660288" behindDoc="0" locked="0" layoutInCell="1" allowOverlap="1" wp14:anchorId="5C610BDA" wp14:editId="12108ADB">
              <wp:simplePos x="0" y="0"/>
              <wp:positionH relativeFrom="column">
                <wp:posOffset>-8255</wp:posOffset>
              </wp:positionH>
              <wp:positionV relativeFrom="paragraph">
                <wp:posOffset>48895</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B976A9C"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3.85pt" to="48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" strokecolor="#5b9bd5" strokeweight=".5pt">
              <v:stroke joinstyle="miter"/>
              <o:lock v:ext="edit" shapetype="f"/>
            </v:line>
          </w:pict>
        </mc:Fallback>
      </mc:AlternateContent>
    </w:r>
    <w:r w:rsidRPr="006233D0">
      <w:rPr>
        <w:rFonts w:cs="B Titr" w:hint="cs"/>
        <w:bCs/>
        <w:sz w:val="40"/>
        <w:szCs w:val="40"/>
        <w:rtl/>
      </w:rPr>
      <w:t xml:space="preserve"> </w:t>
    </w:r>
    <w:r w:rsidRPr="006233D0">
      <w:rPr>
        <w:rFonts w:cs="B Lotus" w:hint="cs"/>
        <w:color w:val="000000"/>
        <w:spacing w:val="-6"/>
        <w:sz w:val="6"/>
        <w:rtl/>
        <w:lang w:bidi="fa-IR"/>
      </w:rPr>
      <w:t xml:space="preserve">بررسی رفتار شیب ماسه‌ای اشباع در حالت زهکشی و با گذشت زمان </w:t>
    </w:r>
    <w:r w:rsidRPr="000D13E5">
      <w:rPr>
        <w:rFonts w:cs="B Lotus" w:hint="cs"/>
        <w:color w:val="000000"/>
        <w:spacing w:val="-6"/>
        <w:sz w:val="6"/>
        <w:rtl/>
        <w:lang w:bidi="fa-IR"/>
      </w:rPr>
      <w:t>...</w:t>
    </w:r>
    <w:r w:rsidRPr="006233D0">
      <w:rPr>
        <w:rFonts w:cs="B Lotus" w:hint="cs"/>
        <w:color w:val="000000"/>
        <w:spacing w:val="-6"/>
        <w:sz w:val="6"/>
        <w:rtl/>
        <w:lang w:bidi="fa-IR"/>
      </w:rPr>
      <w:t xml:space="preserve"> </w:t>
    </w:r>
    <w:r w:rsidRPr="00283685">
      <w:rPr>
        <w:rFonts w:cs="B Lotus"/>
        <w:color w:val="000000"/>
        <w:spacing w:val="-6"/>
        <w:sz w:val="6"/>
        <w:lang w:bidi="fa-IR"/>
      </w:rPr>
      <w:t xml:space="preserve"> </w:t>
    </w:r>
    <w:r w:rsidRPr="006233D0">
      <w:rPr>
        <w:rFonts w:cs="B Lotus" w:hint="cs"/>
        <w:color w:val="000000"/>
        <w:spacing w:val="-6"/>
        <w:sz w:val="6"/>
        <w:rtl/>
        <w:lang w:bidi="fa-IR"/>
      </w:rPr>
      <w:t xml:space="preserve">                      </w:t>
    </w:r>
    <w:r w:rsidRPr="006233D0">
      <w:rPr>
        <w:rFonts w:cs="B Lotus"/>
        <w:color w:val="000000"/>
        <w:spacing w:val="-6"/>
        <w:sz w:val="6"/>
        <w:rtl/>
        <w:lang w:bidi="fa-IR"/>
      </w:rPr>
      <w:t xml:space="preserve"> </w:t>
    </w:r>
    <w:r w:rsidRPr="006233D0">
      <w:rPr>
        <w:rFonts w:cs="B Lotus" w:hint="cs"/>
        <w:color w:val="000000"/>
        <w:spacing w:val="-6"/>
        <w:sz w:val="6"/>
        <w:rtl/>
        <w:lang w:bidi="fa-IR"/>
      </w:rPr>
      <w:t xml:space="preserve">          </w:t>
    </w:r>
    <w:r>
      <w:rPr>
        <w:rFonts w:cs="B Lotus" w:hint="cs"/>
        <w:color w:val="000000"/>
        <w:spacing w:val="-6"/>
        <w:sz w:val="6"/>
        <w:rtl/>
        <w:lang w:bidi="fa-IR"/>
      </w:rPr>
      <w:t xml:space="preserve">        </w:t>
    </w:r>
    <w:r w:rsidRPr="006233D0">
      <w:rPr>
        <w:rFonts w:cs="B Lotus" w:hint="cs"/>
        <w:color w:val="000000"/>
        <w:spacing w:val="-6"/>
        <w:sz w:val="6"/>
        <w:rtl/>
        <w:lang w:bidi="fa-IR"/>
      </w:rPr>
      <w:t xml:space="preserve">                 </w:t>
    </w:r>
    <w:r w:rsidRPr="006233D0">
      <w:rPr>
        <w:rFonts w:cs="B Lotus"/>
        <w:color w:val="000000"/>
        <w:spacing w:val="-6"/>
        <w:sz w:val="6"/>
        <w:rtl/>
        <w:lang w:bidi="fa-IR"/>
      </w:rPr>
      <w:t xml:space="preserve"> </w:t>
    </w:r>
    <w:r w:rsidRPr="006233D0">
      <w:rPr>
        <w:rFonts w:cs="B Lotus" w:hint="cs"/>
        <w:color w:val="000000"/>
        <w:spacing w:val="-6"/>
        <w:sz w:val="6"/>
        <w:rtl/>
        <w:lang w:bidi="fa-IR"/>
      </w:rPr>
      <w:t xml:space="preserve">               میثم کاوسی</w:t>
    </w:r>
    <w:r w:rsidRPr="00283685">
      <w:rPr>
        <w:rFonts w:cs="B Lotus" w:hint="cs"/>
        <w:color w:val="000000"/>
        <w:spacing w:val="-6"/>
        <w:sz w:val="6"/>
        <w:rtl/>
        <w:lang w:bidi="fa-IR"/>
      </w:rPr>
      <w:t xml:space="preserve"> و همکاران</w:t>
    </w:r>
  </w:p>
  <w:p w14:paraId="1B27AE93" w14:textId="77777777" w:rsidR="00E03360" w:rsidRPr="00283685" w:rsidRDefault="00E03360" w:rsidP="006233D0">
    <w:pPr>
      <w:pStyle w:val="NoSpacing"/>
      <w:bidi/>
      <w:jc w:val="center"/>
      <w:rPr>
        <w:rFonts w:cs="B Lotus"/>
        <w:sz w:val="6"/>
        <w:szCs w:val="6"/>
      </w:rPr>
    </w:pPr>
    <w:r w:rsidRPr="00283685">
      <w:rPr>
        <w:noProof/>
        <w:sz w:val="20"/>
      </w:rPr>
      <mc:AlternateContent>
        <mc:Choice Requires="wps">
          <w:drawing>
            <wp:anchor distT="0" distB="0" distL="114300" distR="114300" simplePos="0" relativeHeight="251659264" behindDoc="0" locked="0" layoutInCell="1" allowOverlap="1" wp14:anchorId="1FABB32D" wp14:editId="190580FE">
              <wp:simplePos x="0" y="0"/>
              <wp:positionH relativeFrom="column">
                <wp:posOffset>1271</wp:posOffset>
              </wp:positionH>
              <wp:positionV relativeFrom="paragraph">
                <wp:posOffset>5080</wp:posOffset>
              </wp:positionV>
              <wp:extent cx="6105524"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552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642D66"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pt" to="48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" strokecolor="#5b9bd5" strokeweight=".5pt">
              <v:stroke joinstyle="miter"/>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FBA5F" w14:textId="77777777" w:rsidR="00E03360" w:rsidRPr="00283685" w:rsidRDefault="00E03360" w:rsidP="006233D0">
    <w:pPr>
      <w:pStyle w:val="NoSpacing"/>
      <w:bidi/>
      <w:ind w:firstLine="1"/>
      <w:jc w:val="center"/>
      <w:rPr>
        <w:rFonts w:cs="B Lotus"/>
        <w:sz w:val="20"/>
      </w:rPr>
    </w:pPr>
    <w:r w:rsidRPr="00283685">
      <w:rPr>
        <w:noProof/>
        <w:sz w:val="20"/>
      </w:rPr>
      <mc:AlternateContent>
        <mc:Choice Requires="wps">
          <w:drawing>
            <wp:anchor distT="4294967291" distB="4294967291" distL="114300" distR="114300" simplePos="0" relativeHeight="251662336" behindDoc="0" locked="0" layoutInCell="1" allowOverlap="1" wp14:anchorId="7E276A36" wp14:editId="49228404">
              <wp:simplePos x="0" y="0"/>
              <wp:positionH relativeFrom="column">
                <wp:posOffset>-8255</wp:posOffset>
              </wp:positionH>
              <wp:positionV relativeFrom="paragraph">
                <wp:posOffset>48895</wp:posOffset>
              </wp:positionV>
              <wp:extent cx="6115050" cy="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32670C6" id="Straight Connector 87"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3.85pt" to="48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" strokecolor="#5b9bd5" strokeweight=".5pt">
              <v:stroke joinstyle="miter"/>
              <o:lock v:ext="edit" shapetype="f"/>
            </v:line>
          </w:pict>
        </mc:Fallback>
      </mc:AlternateContent>
    </w:r>
    <w:r w:rsidRPr="00283685">
      <w:rPr>
        <w:rFonts w:ascii="B Lotus" w:cs="B Lotus" w:hint="cs"/>
        <w:rtl/>
      </w:rPr>
      <w:t xml:space="preserve"> </w:t>
    </w:r>
    <w:r w:rsidRPr="00283685">
      <w:rPr>
        <w:rFonts w:cs="B Lotus" w:hint="cs"/>
        <w:color w:val="000000"/>
        <w:sz w:val="6"/>
        <w:rtl/>
      </w:rPr>
      <w:t xml:space="preserve">مجله علمی </w:t>
    </w:r>
    <w:r w:rsidRPr="00283685">
      <w:rPr>
        <w:rFonts w:ascii="Arial"/>
        <w:color w:val="000000"/>
        <w:rtl/>
      </w:rPr>
      <w:t>–</w:t>
    </w:r>
    <w:r w:rsidRPr="00283685">
      <w:rPr>
        <w:rFonts w:cs="B Lotus" w:hint="cs"/>
        <w:color w:val="000000"/>
        <w:sz w:val="6"/>
        <w:rtl/>
      </w:rPr>
      <w:t xml:space="preserve"> پژوهشی مهندسی عمران مدرس</w:t>
    </w:r>
    <w:r w:rsidRPr="00283685">
      <w:rPr>
        <w:rFonts w:ascii="B Lotus" w:cs="B Lotus" w:hint="cs"/>
        <w:color w:val="000000"/>
        <w:rtl/>
      </w:rPr>
      <w:tab/>
      <w:t xml:space="preserve">            </w:t>
    </w:r>
    <w:r>
      <w:rPr>
        <w:rFonts w:ascii="B Lotus" w:hint="cs"/>
        <w:color w:val="000000"/>
        <w:rtl/>
      </w:rPr>
      <w:t xml:space="preserve"> </w:t>
    </w:r>
    <w:r w:rsidRPr="00283685">
      <w:rPr>
        <w:rFonts w:ascii="B Lotus" w:cs="B Lotus" w:hint="cs"/>
        <w:color w:val="000000"/>
        <w:rtl/>
      </w:rPr>
      <w:t xml:space="preserve">                                  </w:t>
    </w:r>
    <w:r>
      <w:rPr>
        <w:rFonts w:ascii="B Lotus" w:cs="B Lotus"/>
        <w:color w:val="000000"/>
        <w:rtl/>
      </w:rPr>
      <w:t xml:space="preserve"> </w:t>
    </w:r>
    <w:r w:rsidRPr="00283685">
      <w:rPr>
        <w:rFonts w:ascii="B Lotus" w:cs="B Lotus" w:hint="cs"/>
        <w:color w:val="000000"/>
        <w:rtl/>
      </w:rPr>
      <w:t xml:space="preserve">             </w:t>
    </w:r>
    <w:r>
      <w:rPr>
        <w:rFonts w:cs="B Lotus" w:hint="cs"/>
        <w:color w:val="000000"/>
        <w:spacing w:val="-6"/>
        <w:sz w:val="6"/>
        <w:rtl/>
      </w:rPr>
      <w:t xml:space="preserve"> دوره بیست</w:t>
    </w:r>
    <w:r>
      <w:rPr>
        <w:rFonts w:cs="B Lotus"/>
        <w:color w:val="000000"/>
        <w:spacing w:val="-6"/>
        <w:sz w:val="6"/>
        <w:rtl/>
      </w:rPr>
      <w:t xml:space="preserve"> و یکم</w:t>
    </w:r>
    <w:r w:rsidRPr="00283685">
      <w:rPr>
        <w:rFonts w:ascii="B Lotus" w:cs="B Lotus" w:hint="cs"/>
        <w:color w:val="000000"/>
        <w:spacing w:val="-6"/>
        <w:rtl/>
      </w:rPr>
      <w:t xml:space="preserve"> / </w:t>
    </w:r>
    <w:r w:rsidRPr="00283685">
      <w:rPr>
        <w:rFonts w:cs="B Lotus" w:hint="cs"/>
        <w:color w:val="000000"/>
        <w:spacing w:val="-6"/>
        <w:sz w:val="6"/>
        <w:rtl/>
      </w:rPr>
      <w:t xml:space="preserve">شماره </w:t>
    </w:r>
    <w:r>
      <w:rPr>
        <w:rFonts w:hint="cs"/>
        <w:color w:val="000000"/>
        <w:sz w:val="6"/>
        <w:rtl/>
      </w:rPr>
      <w:t>5</w:t>
    </w:r>
    <w:r w:rsidRPr="00283685">
      <w:rPr>
        <w:rFonts w:ascii="B Lotus" w:cs="B Lotus" w:hint="cs"/>
        <w:color w:val="000000"/>
        <w:spacing w:val="-6"/>
        <w:rtl/>
      </w:rPr>
      <w:t xml:space="preserve"> / </w:t>
    </w:r>
    <w:r w:rsidRPr="00283685">
      <w:rPr>
        <w:rFonts w:cs="B Lotus" w:hint="cs"/>
        <w:color w:val="000000"/>
        <w:spacing w:val="-6"/>
        <w:sz w:val="6"/>
        <w:rtl/>
      </w:rPr>
      <w:t xml:space="preserve">سال </w:t>
    </w:r>
    <w:r>
      <w:rPr>
        <w:rFonts w:ascii="B Lotus" w:cs="B Lotus"/>
        <w:color w:val="000000"/>
        <w:spacing w:val="-6"/>
        <w:rtl/>
      </w:rPr>
      <w:t>1400</w:t>
    </w:r>
  </w:p>
  <w:p w14:paraId="4B9DC1FA" w14:textId="77777777" w:rsidR="00E03360" w:rsidRPr="00283685" w:rsidRDefault="00E03360" w:rsidP="006233D0">
    <w:pPr>
      <w:pStyle w:val="NoSpacing"/>
      <w:bidi/>
      <w:jc w:val="center"/>
      <w:rPr>
        <w:rFonts w:cs="B Lotus"/>
        <w:sz w:val="6"/>
        <w:szCs w:val="6"/>
      </w:rPr>
    </w:pPr>
    <w:r w:rsidRPr="00283685">
      <w:rPr>
        <w:noProof/>
        <w:sz w:val="20"/>
      </w:rPr>
      <mc:AlternateContent>
        <mc:Choice Requires="wps">
          <w:drawing>
            <wp:anchor distT="0" distB="0" distL="114300" distR="114300" simplePos="0" relativeHeight="251663360" behindDoc="0" locked="0" layoutInCell="1" allowOverlap="1" wp14:anchorId="4C2F6498" wp14:editId="5132FE93">
              <wp:simplePos x="0" y="0"/>
              <wp:positionH relativeFrom="column">
                <wp:posOffset>1271</wp:posOffset>
              </wp:positionH>
              <wp:positionV relativeFrom="paragraph">
                <wp:posOffset>5080</wp:posOffset>
              </wp:positionV>
              <wp:extent cx="6105524" cy="11430"/>
              <wp:effectExtent l="0" t="0" r="10160" b="2667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552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2C5061" id="Straight Connector 90"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pt" to="48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" strokecolor="#5b9bd5" strokeweight=".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D214E"/>
    <w:multiLevelType w:val="hybridMultilevel"/>
    <w:tmpl w:val="7F9A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3536F"/>
    <w:multiLevelType w:val="hybridMultilevel"/>
    <w:tmpl w:val="3F1A2854"/>
    <w:lvl w:ilvl="0" w:tplc="6FD49174">
      <w:start w:val="1"/>
      <w:numFmt w:val="decimal"/>
      <w:lvlText w:val="%1-"/>
      <w:lvlJc w:val="left"/>
      <w:pPr>
        <w:ind w:left="720" w:hanging="360"/>
      </w:pPr>
      <w:rPr>
        <w:rFonts w:cs="B Lotus"/>
        <w:b/>
        <w:bCs/>
        <w:sz w:val="24"/>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20B64CA"/>
    <w:multiLevelType w:val="hybridMultilevel"/>
    <w:tmpl w:val="2152ADE0"/>
    <w:lvl w:ilvl="0" w:tplc="7D7EB234">
      <w:start w:val="1"/>
      <w:numFmt w:val="decimal"/>
      <w:lvlText w:val="%1-"/>
      <w:lvlJc w:val="left"/>
      <w:pPr>
        <w:ind w:left="720" w:hanging="360"/>
      </w:pPr>
      <w:rPr>
        <w:rFonts w:cs="B Lotus"/>
        <w:b/>
        <w:bCs/>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A8839DB"/>
    <w:multiLevelType w:val="hybridMultilevel"/>
    <w:tmpl w:val="2152ADE0"/>
    <w:lvl w:ilvl="0" w:tplc="7D7EB234">
      <w:start w:val="1"/>
      <w:numFmt w:val="decimal"/>
      <w:lvlText w:val="%1-"/>
      <w:lvlJc w:val="left"/>
      <w:pPr>
        <w:ind w:left="720" w:hanging="360"/>
      </w:pPr>
      <w:rPr>
        <w:rFonts w:cs="B Lotus"/>
        <w:b/>
        <w:bCs/>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CA1056E"/>
    <w:multiLevelType w:val="hybridMultilevel"/>
    <w:tmpl w:val="2152ADE0"/>
    <w:lvl w:ilvl="0" w:tplc="7D7EB234">
      <w:start w:val="1"/>
      <w:numFmt w:val="decimal"/>
      <w:lvlText w:val="%1-"/>
      <w:lvlJc w:val="left"/>
      <w:pPr>
        <w:ind w:left="720" w:hanging="360"/>
      </w:pPr>
      <w:rPr>
        <w:rFonts w:cs="B Lotus"/>
        <w:b/>
        <w:bCs/>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55B"/>
    <w:rsid w:val="00005D79"/>
    <w:rsid w:val="0002733E"/>
    <w:rsid w:val="00064FD2"/>
    <w:rsid w:val="00083D46"/>
    <w:rsid w:val="000A4F4F"/>
    <w:rsid w:val="000B5C30"/>
    <w:rsid w:val="000C3974"/>
    <w:rsid w:val="000F0EFB"/>
    <w:rsid w:val="000F5647"/>
    <w:rsid w:val="00104FF2"/>
    <w:rsid w:val="00143925"/>
    <w:rsid w:val="00156943"/>
    <w:rsid w:val="00162DA7"/>
    <w:rsid w:val="001923BB"/>
    <w:rsid w:val="001A5445"/>
    <w:rsid w:val="001B292E"/>
    <w:rsid w:val="001E2198"/>
    <w:rsid w:val="0020571C"/>
    <w:rsid w:val="00206017"/>
    <w:rsid w:val="00247349"/>
    <w:rsid w:val="002565A8"/>
    <w:rsid w:val="00285B66"/>
    <w:rsid w:val="002979B2"/>
    <w:rsid w:val="002B2151"/>
    <w:rsid w:val="002B4EA0"/>
    <w:rsid w:val="00301B30"/>
    <w:rsid w:val="003050E0"/>
    <w:rsid w:val="00317879"/>
    <w:rsid w:val="00320E26"/>
    <w:rsid w:val="003523A6"/>
    <w:rsid w:val="0035497A"/>
    <w:rsid w:val="003B24E4"/>
    <w:rsid w:val="003C36E3"/>
    <w:rsid w:val="003D3EB0"/>
    <w:rsid w:val="0040435E"/>
    <w:rsid w:val="0042573F"/>
    <w:rsid w:val="004273EC"/>
    <w:rsid w:val="00432899"/>
    <w:rsid w:val="00444692"/>
    <w:rsid w:val="00445DA6"/>
    <w:rsid w:val="0046052E"/>
    <w:rsid w:val="00490F06"/>
    <w:rsid w:val="004C7CD1"/>
    <w:rsid w:val="004D0AC7"/>
    <w:rsid w:val="004E7FCA"/>
    <w:rsid w:val="004F72A2"/>
    <w:rsid w:val="004F772F"/>
    <w:rsid w:val="00506B9F"/>
    <w:rsid w:val="00506EBF"/>
    <w:rsid w:val="005124AC"/>
    <w:rsid w:val="00525FDA"/>
    <w:rsid w:val="00536AD5"/>
    <w:rsid w:val="00554C8D"/>
    <w:rsid w:val="0057648F"/>
    <w:rsid w:val="005A026E"/>
    <w:rsid w:val="005A3894"/>
    <w:rsid w:val="005C741A"/>
    <w:rsid w:val="005D4B56"/>
    <w:rsid w:val="005F1192"/>
    <w:rsid w:val="005F7262"/>
    <w:rsid w:val="006233D0"/>
    <w:rsid w:val="00634447"/>
    <w:rsid w:val="006501DA"/>
    <w:rsid w:val="00650E42"/>
    <w:rsid w:val="00662555"/>
    <w:rsid w:val="0067076B"/>
    <w:rsid w:val="006721EE"/>
    <w:rsid w:val="006725E9"/>
    <w:rsid w:val="0069373F"/>
    <w:rsid w:val="00702D20"/>
    <w:rsid w:val="0072480D"/>
    <w:rsid w:val="00744D42"/>
    <w:rsid w:val="00777ED5"/>
    <w:rsid w:val="00790927"/>
    <w:rsid w:val="007C701F"/>
    <w:rsid w:val="007D6E83"/>
    <w:rsid w:val="007E7776"/>
    <w:rsid w:val="007F3316"/>
    <w:rsid w:val="00802DA4"/>
    <w:rsid w:val="00820DF2"/>
    <w:rsid w:val="00841969"/>
    <w:rsid w:val="00850CF2"/>
    <w:rsid w:val="00855894"/>
    <w:rsid w:val="00867960"/>
    <w:rsid w:val="00876F25"/>
    <w:rsid w:val="008825EF"/>
    <w:rsid w:val="00883AB1"/>
    <w:rsid w:val="008B5EF0"/>
    <w:rsid w:val="008C7F23"/>
    <w:rsid w:val="008F5C32"/>
    <w:rsid w:val="0094512E"/>
    <w:rsid w:val="00965F8E"/>
    <w:rsid w:val="00973735"/>
    <w:rsid w:val="009C066B"/>
    <w:rsid w:val="009F1C54"/>
    <w:rsid w:val="00A006E5"/>
    <w:rsid w:val="00A01F66"/>
    <w:rsid w:val="00A2264E"/>
    <w:rsid w:val="00A77EE4"/>
    <w:rsid w:val="00AA2DBB"/>
    <w:rsid w:val="00AA403F"/>
    <w:rsid w:val="00B033D2"/>
    <w:rsid w:val="00B03869"/>
    <w:rsid w:val="00B37EE6"/>
    <w:rsid w:val="00B4315D"/>
    <w:rsid w:val="00B53819"/>
    <w:rsid w:val="00B6000B"/>
    <w:rsid w:val="00B622EA"/>
    <w:rsid w:val="00B66042"/>
    <w:rsid w:val="00B672AB"/>
    <w:rsid w:val="00B77EE8"/>
    <w:rsid w:val="00B850B3"/>
    <w:rsid w:val="00BB7A62"/>
    <w:rsid w:val="00BD7917"/>
    <w:rsid w:val="00BF2334"/>
    <w:rsid w:val="00BF297A"/>
    <w:rsid w:val="00BF6687"/>
    <w:rsid w:val="00C026F4"/>
    <w:rsid w:val="00C04CD4"/>
    <w:rsid w:val="00C06690"/>
    <w:rsid w:val="00C22BFE"/>
    <w:rsid w:val="00C276E9"/>
    <w:rsid w:val="00C305A3"/>
    <w:rsid w:val="00C418D5"/>
    <w:rsid w:val="00C53498"/>
    <w:rsid w:val="00C62FC0"/>
    <w:rsid w:val="00C7272C"/>
    <w:rsid w:val="00CD3ED3"/>
    <w:rsid w:val="00CE3D00"/>
    <w:rsid w:val="00CF2E21"/>
    <w:rsid w:val="00D10013"/>
    <w:rsid w:val="00D1121B"/>
    <w:rsid w:val="00D23C4A"/>
    <w:rsid w:val="00D32DAB"/>
    <w:rsid w:val="00D61564"/>
    <w:rsid w:val="00DD2D5D"/>
    <w:rsid w:val="00DD3569"/>
    <w:rsid w:val="00DF1B39"/>
    <w:rsid w:val="00E01618"/>
    <w:rsid w:val="00E03360"/>
    <w:rsid w:val="00E1425A"/>
    <w:rsid w:val="00E57D3D"/>
    <w:rsid w:val="00E60350"/>
    <w:rsid w:val="00E61487"/>
    <w:rsid w:val="00EB3475"/>
    <w:rsid w:val="00ED6BC4"/>
    <w:rsid w:val="00F86FBB"/>
    <w:rsid w:val="00FA513E"/>
    <w:rsid w:val="00FA73BA"/>
    <w:rsid w:val="00FB155B"/>
    <w:rsid w:val="00FD07E7"/>
    <w:rsid w:val="00FE5942"/>
    <w:rsid w:val="00FF2515"/>
    <w:rsid w:val="00FF5DDA"/>
    <w:rsid w:val="00FF64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8642F"/>
  <w15:chartTrackingRefBased/>
  <w15:docId w15:val="{DBF0BD18-C5D3-4DAE-8C84-27EE03403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565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B155B"/>
    <w:rPr>
      <w:b/>
      <w:bCs/>
    </w:rPr>
  </w:style>
  <w:style w:type="paragraph" w:styleId="Caption">
    <w:name w:val="caption"/>
    <w:basedOn w:val="Normal"/>
    <w:next w:val="Normal"/>
    <w:uiPriority w:val="35"/>
    <w:qFormat/>
    <w:rsid w:val="00E60350"/>
    <w:pPr>
      <w:bidi/>
      <w:spacing w:before="60" w:after="0" w:line="240" w:lineRule="auto"/>
      <w:jc w:val="center"/>
    </w:pPr>
    <w:rPr>
      <w:rFonts w:ascii="Times New Roman Bold" w:eastAsia="Times New Roman" w:hAnsi="Times New Roman Bold" w:cs="B Lotus"/>
      <w:b/>
      <w:bCs/>
      <w:sz w:val="20"/>
      <w:szCs w:val="24"/>
    </w:rPr>
  </w:style>
  <w:style w:type="paragraph" w:customStyle="1" w:styleId="Default">
    <w:name w:val="Default"/>
    <w:rsid w:val="00CF2E2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F5DDA"/>
    <w:pPr>
      <w:ind w:left="720"/>
      <w:contextualSpacing/>
    </w:pPr>
  </w:style>
  <w:style w:type="table" w:styleId="TableGrid">
    <w:name w:val="Table Grid"/>
    <w:basedOn w:val="TableNormal"/>
    <w:rsid w:val="00CE3D00"/>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083D46"/>
    <w:rPr>
      <w:sz w:val="16"/>
      <w:szCs w:val="16"/>
    </w:rPr>
  </w:style>
  <w:style w:type="paragraph" w:styleId="CommentText">
    <w:name w:val="annotation text"/>
    <w:basedOn w:val="Normal"/>
    <w:link w:val="CommentTextChar"/>
    <w:uiPriority w:val="99"/>
    <w:semiHidden/>
    <w:unhideWhenUsed/>
    <w:rsid w:val="00083D46"/>
    <w:pPr>
      <w:spacing w:line="240" w:lineRule="auto"/>
    </w:pPr>
    <w:rPr>
      <w:sz w:val="20"/>
      <w:szCs w:val="20"/>
    </w:rPr>
  </w:style>
  <w:style w:type="character" w:customStyle="1" w:styleId="CommentTextChar">
    <w:name w:val="Comment Text Char"/>
    <w:basedOn w:val="DefaultParagraphFont"/>
    <w:link w:val="CommentText"/>
    <w:uiPriority w:val="99"/>
    <w:semiHidden/>
    <w:rsid w:val="00083D46"/>
    <w:rPr>
      <w:sz w:val="20"/>
      <w:szCs w:val="20"/>
    </w:rPr>
  </w:style>
  <w:style w:type="paragraph" w:styleId="CommentSubject">
    <w:name w:val="annotation subject"/>
    <w:basedOn w:val="CommentText"/>
    <w:next w:val="CommentText"/>
    <w:link w:val="CommentSubjectChar"/>
    <w:uiPriority w:val="99"/>
    <w:semiHidden/>
    <w:unhideWhenUsed/>
    <w:rsid w:val="00083D46"/>
    <w:rPr>
      <w:b/>
      <w:bCs/>
    </w:rPr>
  </w:style>
  <w:style w:type="character" w:customStyle="1" w:styleId="CommentSubjectChar">
    <w:name w:val="Comment Subject Char"/>
    <w:basedOn w:val="CommentTextChar"/>
    <w:link w:val="CommentSubject"/>
    <w:uiPriority w:val="99"/>
    <w:semiHidden/>
    <w:rsid w:val="00083D46"/>
    <w:rPr>
      <w:b/>
      <w:bCs/>
      <w:sz w:val="20"/>
      <w:szCs w:val="20"/>
    </w:rPr>
  </w:style>
  <w:style w:type="paragraph" w:styleId="BalloonText">
    <w:name w:val="Balloon Text"/>
    <w:basedOn w:val="Normal"/>
    <w:link w:val="BalloonTextChar"/>
    <w:uiPriority w:val="99"/>
    <w:semiHidden/>
    <w:unhideWhenUsed/>
    <w:rsid w:val="00083D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D46"/>
    <w:rPr>
      <w:rFonts w:ascii="Segoe UI" w:hAnsi="Segoe UI" w:cs="Segoe UI"/>
      <w:sz w:val="18"/>
      <w:szCs w:val="18"/>
    </w:rPr>
  </w:style>
  <w:style w:type="character" w:styleId="PlaceholderText">
    <w:name w:val="Placeholder Text"/>
    <w:basedOn w:val="DefaultParagraphFont"/>
    <w:uiPriority w:val="99"/>
    <w:semiHidden/>
    <w:rsid w:val="00DF1B39"/>
    <w:rPr>
      <w:color w:val="808080"/>
    </w:rPr>
  </w:style>
  <w:style w:type="character" w:customStyle="1" w:styleId="Heading1Char">
    <w:name w:val="Heading 1 Char"/>
    <w:basedOn w:val="DefaultParagraphFont"/>
    <w:link w:val="Heading1"/>
    <w:uiPriority w:val="9"/>
    <w:rsid w:val="002565A8"/>
    <w:rPr>
      <w:rFonts w:ascii="Times New Roman" w:eastAsia="Times New Roman" w:hAnsi="Times New Roman" w:cs="Times New Roman"/>
      <w:b/>
      <w:bCs/>
      <w:kern w:val="36"/>
      <w:sz w:val="48"/>
      <w:szCs w:val="48"/>
    </w:rPr>
  </w:style>
  <w:style w:type="paragraph" w:styleId="BodyText">
    <w:name w:val="Body Text"/>
    <w:basedOn w:val="Normal"/>
    <w:link w:val="BodyTextChar"/>
    <w:rsid w:val="002565A8"/>
    <w:pPr>
      <w:spacing w:after="0" w:line="240" w:lineRule="auto"/>
      <w:jc w:val="both"/>
    </w:pPr>
    <w:rPr>
      <w:rFonts w:ascii="Times" w:eastAsia="Times" w:hAnsi="Times" w:cs="Times New Roman"/>
      <w:sz w:val="24"/>
      <w:szCs w:val="20"/>
      <w:lang w:val="en-AU"/>
    </w:rPr>
  </w:style>
  <w:style w:type="character" w:customStyle="1" w:styleId="BodyTextChar">
    <w:name w:val="Body Text Char"/>
    <w:basedOn w:val="DefaultParagraphFont"/>
    <w:link w:val="BodyText"/>
    <w:rsid w:val="002565A8"/>
    <w:rPr>
      <w:rFonts w:ascii="Times" w:eastAsia="Times" w:hAnsi="Times" w:cs="Times New Roman"/>
      <w:sz w:val="24"/>
      <w:szCs w:val="20"/>
      <w:lang w:val="en-AU"/>
    </w:rPr>
  </w:style>
  <w:style w:type="character" w:styleId="Hyperlink">
    <w:name w:val="Hyperlink"/>
    <w:basedOn w:val="DefaultParagraphFont"/>
    <w:uiPriority w:val="99"/>
    <w:semiHidden/>
    <w:unhideWhenUsed/>
    <w:rsid w:val="002565A8"/>
    <w:rPr>
      <w:color w:val="0000FF"/>
      <w:u w:val="single"/>
    </w:rPr>
  </w:style>
  <w:style w:type="paragraph" w:customStyle="1" w:styleId="IASSTitle">
    <w:name w:val="IASS_Title"/>
    <w:basedOn w:val="Normal"/>
    <w:next w:val="Normal"/>
    <w:rsid w:val="002565A8"/>
    <w:pPr>
      <w:spacing w:after="0" w:line="240" w:lineRule="auto"/>
      <w:jc w:val="center"/>
    </w:pPr>
    <w:rPr>
      <w:rFonts w:ascii="Times New Roman" w:eastAsia="Calibri" w:hAnsi="Times New Roman" w:cs="Times New Roman"/>
      <w:b/>
      <w:sz w:val="24"/>
      <w:szCs w:val="24"/>
    </w:rPr>
  </w:style>
  <w:style w:type="paragraph" w:customStyle="1" w:styleId="a">
    <w:name w:val="متن اصلی فارسی"/>
    <w:qFormat/>
    <w:rsid w:val="002565A8"/>
    <w:pPr>
      <w:bidi/>
      <w:spacing w:after="0" w:line="240" w:lineRule="auto"/>
      <w:ind w:firstLine="284"/>
      <w:jc w:val="both"/>
    </w:pPr>
    <w:rPr>
      <w:rFonts w:ascii="time new roman" w:eastAsia="Calibri" w:hAnsi="time new roman" w:cs="B Nazanin"/>
      <w:sz w:val="24"/>
      <w:szCs w:val="24"/>
      <w:lang w:bidi="fa-IR"/>
    </w:rPr>
  </w:style>
  <w:style w:type="paragraph" w:styleId="Header">
    <w:name w:val="header"/>
    <w:basedOn w:val="Normal"/>
    <w:link w:val="HeaderChar"/>
    <w:uiPriority w:val="99"/>
    <w:unhideWhenUsed/>
    <w:rsid w:val="00623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3D0"/>
  </w:style>
  <w:style w:type="paragraph" w:styleId="Footer">
    <w:name w:val="footer"/>
    <w:basedOn w:val="Normal"/>
    <w:link w:val="FooterChar"/>
    <w:uiPriority w:val="99"/>
    <w:unhideWhenUsed/>
    <w:rsid w:val="00623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3D0"/>
  </w:style>
  <w:style w:type="paragraph" w:styleId="NoSpacing">
    <w:name w:val="No Spacing"/>
    <w:aliases w:val="tables"/>
    <w:link w:val="NoSpacingChar"/>
    <w:uiPriority w:val="1"/>
    <w:qFormat/>
    <w:rsid w:val="006233D0"/>
    <w:pPr>
      <w:spacing w:after="0" w:line="240" w:lineRule="auto"/>
    </w:pPr>
  </w:style>
  <w:style w:type="character" w:customStyle="1" w:styleId="NoSpacingChar">
    <w:name w:val="No Spacing Char"/>
    <w:aliases w:val="tables Char"/>
    <w:basedOn w:val="DefaultParagraphFont"/>
    <w:link w:val="NoSpacing"/>
    <w:uiPriority w:val="1"/>
    <w:rsid w:val="006233D0"/>
  </w:style>
  <w:style w:type="paragraph" w:styleId="HTMLPreformatted">
    <w:name w:val="HTML Preformatted"/>
    <w:basedOn w:val="Normal"/>
    <w:link w:val="HTMLPreformattedChar"/>
    <w:uiPriority w:val="99"/>
    <w:semiHidden/>
    <w:unhideWhenUsed/>
    <w:rsid w:val="00A01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01F66"/>
    <w:rPr>
      <w:rFonts w:ascii="Courier New" w:eastAsia="Times New Roman" w:hAnsi="Courier New" w:cs="Courier New"/>
      <w:sz w:val="20"/>
      <w:szCs w:val="20"/>
    </w:rPr>
  </w:style>
  <w:style w:type="character" w:customStyle="1" w:styleId="y2iqfc">
    <w:name w:val="y2iqfc"/>
    <w:basedOn w:val="DefaultParagraphFont"/>
    <w:rsid w:val="00A01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082101">
      <w:bodyDiv w:val="1"/>
      <w:marLeft w:val="0"/>
      <w:marRight w:val="0"/>
      <w:marTop w:val="0"/>
      <w:marBottom w:val="0"/>
      <w:divBdr>
        <w:top w:val="none" w:sz="0" w:space="0" w:color="auto"/>
        <w:left w:val="none" w:sz="0" w:space="0" w:color="auto"/>
        <w:bottom w:val="none" w:sz="0" w:space="0" w:color="auto"/>
        <w:right w:val="none" w:sz="0" w:space="0" w:color="auto"/>
      </w:divBdr>
      <w:divsChild>
        <w:div w:id="39282156">
          <w:marLeft w:val="0"/>
          <w:marRight w:val="0"/>
          <w:marTop w:val="0"/>
          <w:marBottom w:val="0"/>
          <w:divBdr>
            <w:top w:val="none" w:sz="0" w:space="0" w:color="auto"/>
            <w:left w:val="none" w:sz="0" w:space="0" w:color="auto"/>
            <w:bottom w:val="none" w:sz="0" w:space="0" w:color="auto"/>
            <w:right w:val="none" w:sz="0" w:space="0" w:color="auto"/>
          </w:divBdr>
        </w:div>
        <w:div w:id="1869366148">
          <w:marLeft w:val="0"/>
          <w:marRight w:val="0"/>
          <w:marTop w:val="0"/>
          <w:marBottom w:val="0"/>
          <w:divBdr>
            <w:top w:val="none" w:sz="0" w:space="0" w:color="auto"/>
            <w:left w:val="none" w:sz="0" w:space="0" w:color="auto"/>
            <w:bottom w:val="none" w:sz="0" w:space="0" w:color="auto"/>
            <w:right w:val="none" w:sz="0" w:space="0" w:color="auto"/>
          </w:divBdr>
          <w:divsChild>
            <w:div w:id="997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93%20Arshad\hamle\final\&#1583;&#1575;&#1606;&#1607;%20&#1576;&#1606;&#1583;&#174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93%20Arshad\hamle\final\after\final.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93%20Arshad\hamle\final\after\Paper%202\model\Equation4-C-F-S%2039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45412837011108"/>
          <c:y val="4.4926993635342569E-2"/>
          <c:w val="0.82191825114145145"/>
          <c:h val="0.77824755245167565"/>
        </c:manualLayout>
      </c:layout>
      <c:scatterChart>
        <c:scatterStyle val="lineMarker"/>
        <c:varyColors val="0"/>
        <c:ser>
          <c:idx val="0"/>
          <c:order val="0"/>
          <c:tx>
            <c:v>دانه بندی</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Sheet1!$A$2:$A$17</c:f>
              <c:numCache>
                <c:formatCode>General</c:formatCode>
                <c:ptCount val="16"/>
                <c:pt idx="0">
                  <c:v>90</c:v>
                </c:pt>
                <c:pt idx="1">
                  <c:v>75</c:v>
                </c:pt>
                <c:pt idx="2">
                  <c:v>63</c:v>
                </c:pt>
                <c:pt idx="3">
                  <c:v>50</c:v>
                </c:pt>
                <c:pt idx="4">
                  <c:v>37.5</c:v>
                </c:pt>
                <c:pt idx="5">
                  <c:v>25</c:v>
                </c:pt>
                <c:pt idx="6">
                  <c:v>19</c:v>
                </c:pt>
                <c:pt idx="7">
                  <c:v>12.5</c:v>
                </c:pt>
                <c:pt idx="8">
                  <c:v>9.5</c:v>
                </c:pt>
                <c:pt idx="9">
                  <c:v>4.75</c:v>
                </c:pt>
                <c:pt idx="10">
                  <c:v>2.36</c:v>
                </c:pt>
                <c:pt idx="11">
                  <c:v>1.18</c:v>
                </c:pt>
                <c:pt idx="12">
                  <c:v>0.6</c:v>
                </c:pt>
                <c:pt idx="13">
                  <c:v>0.3</c:v>
                </c:pt>
                <c:pt idx="14">
                  <c:v>0.15</c:v>
                </c:pt>
                <c:pt idx="15">
                  <c:v>7.4999999999999997E-2</c:v>
                </c:pt>
              </c:numCache>
            </c:numRef>
          </c:xVal>
          <c:yVal>
            <c:numRef>
              <c:f>Sheet1!$I$2:$I$18</c:f>
              <c:numCache>
                <c:formatCode>General</c:formatCode>
                <c:ptCount val="17"/>
                <c:pt idx="0">
                  <c:v>100</c:v>
                </c:pt>
                <c:pt idx="1">
                  <c:v>100</c:v>
                </c:pt>
                <c:pt idx="2">
                  <c:v>100</c:v>
                </c:pt>
                <c:pt idx="3">
                  <c:v>100</c:v>
                </c:pt>
                <c:pt idx="4">
                  <c:v>100</c:v>
                </c:pt>
                <c:pt idx="5">
                  <c:v>100</c:v>
                </c:pt>
                <c:pt idx="6">
                  <c:v>100</c:v>
                </c:pt>
                <c:pt idx="7">
                  <c:v>100</c:v>
                </c:pt>
                <c:pt idx="8">
                  <c:v>100</c:v>
                </c:pt>
                <c:pt idx="9">
                  <c:v>94.19</c:v>
                </c:pt>
                <c:pt idx="10">
                  <c:v>64.039999999999992</c:v>
                </c:pt>
                <c:pt idx="11">
                  <c:v>36.68</c:v>
                </c:pt>
                <c:pt idx="12">
                  <c:v>22.569999999999993</c:v>
                </c:pt>
                <c:pt idx="13">
                  <c:v>8.5300000000000011</c:v>
                </c:pt>
                <c:pt idx="14">
                  <c:v>2.1400000000000006</c:v>
                </c:pt>
                <c:pt idx="15">
                  <c:v>0.51000000000000512</c:v>
                </c:pt>
                <c:pt idx="16">
                  <c:v>0</c:v>
                </c:pt>
              </c:numCache>
            </c:numRef>
          </c:yVal>
          <c:smooth val="0"/>
          <c:extLst xmlns:c16r2="http://schemas.microsoft.com/office/drawing/2015/06/chart">
            <c:ext xmlns:c16="http://schemas.microsoft.com/office/drawing/2014/chart" uri="{C3380CC4-5D6E-409C-BE32-E72D297353CC}">
              <c16:uniqueId val="{00000000-C9D3-45BF-8F13-C7D4D21FF148}"/>
            </c:ext>
          </c:extLst>
        </c:ser>
        <c:dLbls>
          <c:showLegendKey val="0"/>
          <c:showVal val="0"/>
          <c:showCatName val="0"/>
          <c:showSerName val="0"/>
          <c:showPercent val="0"/>
          <c:showBubbleSize val="0"/>
        </c:dLbls>
        <c:axId val="449337720"/>
        <c:axId val="449336544"/>
      </c:scatterChart>
      <c:valAx>
        <c:axId val="449337720"/>
        <c:scaling>
          <c:logBase val="10"/>
          <c:orientation val="minMax"/>
          <c:min val="7.400000000000001E-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B Nazanin" panose="00000400000000000000" pitchFamily="2" charset="-78"/>
                  </a:defRPr>
                </a:pPr>
                <a:r>
                  <a:rPr lang="en-US" sz="700" b="0">
                    <a:solidFill>
                      <a:sysClr val="windowText" lastClr="000000"/>
                    </a:solidFill>
                    <a:latin typeface="Times New Roman" panose="02020603050405020304" pitchFamily="18" charset="0"/>
                    <a:cs typeface="Times New Roman" panose="02020603050405020304" pitchFamily="18" charset="0"/>
                  </a:rPr>
                  <a:t>particle</a:t>
                </a:r>
                <a:r>
                  <a:rPr lang="en-US" sz="700" b="0" baseline="0">
                    <a:solidFill>
                      <a:sysClr val="windowText" lastClr="000000"/>
                    </a:solidFill>
                    <a:latin typeface="Times New Roman" panose="02020603050405020304" pitchFamily="18" charset="0"/>
                    <a:cs typeface="Times New Roman" panose="02020603050405020304" pitchFamily="18" charset="0"/>
                  </a:rPr>
                  <a:t> size (mm)</a:t>
                </a:r>
                <a:endParaRPr lang="en-US" sz="7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0666543005876155"/>
              <c:y val="0.886184949457132"/>
            </c:manualLayout>
          </c:layout>
          <c:overlay val="0"/>
          <c:spPr>
            <a:noFill/>
            <a:ln>
              <a:noFill/>
            </a:ln>
            <a:effectLst/>
          </c:spPr>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9336544"/>
        <c:crossesAt val="0"/>
        <c:crossBetween val="midCat"/>
      </c:valAx>
      <c:valAx>
        <c:axId val="449336544"/>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r>
                  <a:rPr lang="en-US" sz="800" b="0">
                    <a:solidFill>
                      <a:sysClr val="windowText" lastClr="000000"/>
                    </a:solidFill>
                    <a:latin typeface="Times New Roman" panose="02020603050405020304" pitchFamily="18" charset="0"/>
                    <a:cs typeface="Times New Roman" panose="02020603050405020304" pitchFamily="18" charset="0"/>
                  </a:rPr>
                  <a:t>Precent Finer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9337720"/>
        <c:crossesAt val="0.1"/>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70776579467849"/>
          <c:y val="4.7752772838879014E-2"/>
          <c:w val="0.79226853752285709"/>
          <c:h val="0.71943088458845028"/>
        </c:manualLayout>
      </c:layout>
      <c:scatterChart>
        <c:scatterStyle val="smoothMarker"/>
        <c:varyColors val="0"/>
        <c:ser>
          <c:idx val="0"/>
          <c:order val="0"/>
          <c:spPr>
            <a:ln w="22225" cap="rnd">
              <a:solidFill>
                <a:schemeClr val="accent1"/>
              </a:solidFill>
              <a:round/>
            </a:ln>
            <a:effectLst/>
          </c:spPr>
          <c:marker>
            <c:symbol val="none"/>
          </c:marker>
          <c:xVal>
            <c:numRef>
              <c:f>تراکم!$B$85:$F$85</c:f>
              <c:numCache>
                <c:formatCode>General</c:formatCode>
                <c:ptCount val="5"/>
                <c:pt idx="0">
                  <c:v>4.945767105532437</c:v>
                </c:pt>
                <c:pt idx="1">
                  <c:v>10.057614339568948</c:v>
                </c:pt>
                <c:pt idx="2">
                  <c:v>16.3112426750438</c:v>
                </c:pt>
                <c:pt idx="3">
                  <c:v>20.168764697745196</c:v>
                </c:pt>
                <c:pt idx="4">
                  <c:v>24.423876086135262</c:v>
                </c:pt>
              </c:numCache>
            </c:numRef>
          </c:xVal>
          <c:yVal>
            <c:numRef>
              <c:f>تراکم!$B$90:$F$90</c:f>
              <c:numCache>
                <c:formatCode>General</c:formatCode>
                <c:ptCount val="5"/>
                <c:pt idx="0">
                  <c:v>10.800574501793633</c:v>
                </c:pt>
                <c:pt idx="1">
                  <c:v>13.956480506776705</c:v>
                </c:pt>
                <c:pt idx="2">
                  <c:v>15.938386665692425</c:v>
                </c:pt>
                <c:pt idx="3">
                  <c:v>14.985986268201266</c:v>
                </c:pt>
                <c:pt idx="4">
                  <c:v>12.600448237797613</c:v>
                </c:pt>
              </c:numCache>
            </c:numRef>
          </c:yVal>
          <c:smooth val="1"/>
          <c:extLst xmlns:c16r2="http://schemas.microsoft.com/office/drawing/2015/06/chart">
            <c:ext xmlns:c16="http://schemas.microsoft.com/office/drawing/2014/chart" uri="{C3380CC4-5D6E-409C-BE32-E72D297353CC}">
              <c16:uniqueId val="{00000000-9097-408C-A370-95B9E62C40FC}"/>
            </c:ext>
          </c:extLst>
        </c:ser>
        <c:dLbls>
          <c:showLegendKey val="0"/>
          <c:showVal val="0"/>
          <c:showCatName val="0"/>
          <c:showSerName val="0"/>
          <c:showPercent val="0"/>
          <c:showBubbleSize val="0"/>
        </c:dLbls>
        <c:axId val="339974296"/>
        <c:axId val="339972336"/>
      </c:scatterChart>
      <c:valAx>
        <c:axId val="339974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9972336"/>
        <c:crosses val="autoZero"/>
        <c:crossBetween val="midCat"/>
      </c:valAx>
      <c:valAx>
        <c:axId val="339972336"/>
        <c:scaling>
          <c:orientation val="minMax"/>
          <c:max val="17"/>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9974296"/>
        <c:crosses val="autoZero"/>
        <c:crossBetween val="midCat"/>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47493413659928"/>
          <c:y val="2.4997459098645664E-2"/>
          <c:w val="0.71948836473152133"/>
          <c:h val="0.865244907103215"/>
        </c:manualLayout>
      </c:layout>
      <c:scatterChart>
        <c:scatterStyle val="smoothMarker"/>
        <c:varyColors val="0"/>
        <c:ser>
          <c:idx val="41"/>
          <c:order val="35"/>
          <c:tx>
            <c:strRef>
              <c:f>phi!$B$43</c:f>
              <c:strCache>
                <c:ptCount val="1"/>
                <c:pt idx="0">
                  <c:v>α=30 °</c:v>
                </c:pt>
              </c:strCache>
            </c:strRef>
          </c:tx>
          <c:spPr>
            <a:ln w="19050" cap="rnd">
              <a:solidFill>
                <a:schemeClr val="accent6">
                  <a:lumMod val="70000"/>
                  <a:lumOff val="30000"/>
                </a:schemeClr>
              </a:solidFill>
              <a:round/>
            </a:ln>
            <a:effectLst/>
          </c:spPr>
          <c:marker>
            <c:symbol val="none"/>
          </c:marker>
          <c:xVal>
            <c:numRef>
              <c:f>phi!$A$45:$A$53</c:f>
              <c:numCache>
                <c:formatCode>General</c:formatCode>
                <c:ptCount val="9"/>
                <c:pt idx="0">
                  <c:v>22.5</c:v>
                </c:pt>
                <c:pt idx="1">
                  <c:v>33</c:v>
                </c:pt>
                <c:pt idx="2">
                  <c:v>43</c:v>
                </c:pt>
                <c:pt idx="3">
                  <c:v>53</c:v>
                </c:pt>
                <c:pt idx="4">
                  <c:v>63</c:v>
                </c:pt>
                <c:pt idx="5">
                  <c:v>73</c:v>
                </c:pt>
                <c:pt idx="6">
                  <c:v>83</c:v>
                </c:pt>
                <c:pt idx="7">
                  <c:v>93</c:v>
                </c:pt>
                <c:pt idx="8">
                  <c:v>103</c:v>
                </c:pt>
              </c:numCache>
            </c:numRef>
          </c:xVal>
          <c:yVal>
            <c:numRef>
              <c:f>phi!$B$45:$B$53</c:f>
              <c:numCache>
                <c:formatCode>General</c:formatCode>
                <c:ptCount val="9"/>
                <c:pt idx="0">
                  <c:v>0.86068999999999996</c:v>
                </c:pt>
                <c:pt idx="1">
                  <c:v>2.06</c:v>
                </c:pt>
                <c:pt idx="2">
                  <c:v>3.34</c:v>
                </c:pt>
                <c:pt idx="3">
                  <c:v>4.6500000000000004</c:v>
                </c:pt>
                <c:pt idx="4">
                  <c:v>5.93</c:v>
                </c:pt>
                <c:pt idx="5">
                  <c:v>7.19</c:v>
                </c:pt>
                <c:pt idx="6">
                  <c:v>8.4700000000000006</c:v>
                </c:pt>
                <c:pt idx="7">
                  <c:v>9.7100000000000009</c:v>
                </c:pt>
                <c:pt idx="8">
                  <c:v>10.95</c:v>
                </c:pt>
              </c:numCache>
            </c:numRef>
          </c:yVal>
          <c:smooth val="1"/>
          <c:extLst xmlns:c16r2="http://schemas.microsoft.com/office/drawing/2015/06/chart">
            <c:ext xmlns:c16="http://schemas.microsoft.com/office/drawing/2014/chart" uri="{C3380CC4-5D6E-409C-BE32-E72D297353CC}">
              <c16:uniqueId val="{00000000-9DE9-4369-A27D-0B2EB92FC140}"/>
            </c:ext>
          </c:extLst>
        </c:ser>
        <c:ser>
          <c:idx val="42"/>
          <c:order val="36"/>
          <c:tx>
            <c:strRef>
              <c:f>phi!$C$43</c:f>
              <c:strCache>
                <c:ptCount val="1"/>
                <c:pt idx="0">
                  <c:v>α=31 °</c:v>
                </c:pt>
              </c:strCache>
            </c:strRef>
          </c:tx>
          <c:spPr>
            <a:ln w="19050" cap="rnd">
              <a:solidFill>
                <a:schemeClr val="accent1">
                  <a:lumMod val="70000"/>
                </a:schemeClr>
              </a:solidFill>
              <a:round/>
            </a:ln>
            <a:effectLst/>
          </c:spPr>
          <c:marker>
            <c:symbol val="none"/>
          </c:marker>
          <c:xVal>
            <c:numRef>
              <c:f>phi!$A$45:$A$53</c:f>
              <c:numCache>
                <c:formatCode>General</c:formatCode>
                <c:ptCount val="9"/>
                <c:pt idx="0">
                  <c:v>22.5</c:v>
                </c:pt>
                <c:pt idx="1">
                  <c:v>33</c:v>
                </c:pt>
                <c:pt idx="2">
                  <c:v>43</c:v>
                </c:pt>
                <c:pt idx="3">
                  <c:v>53</c:v>
                </c:pt>
                <c:pt idx="4">
                  <c:v>63</c:v>
                </c:pt>
                <c:pt idx="5">
                  <c:v>73</c:v>
                </c:pt>
                <c:pt idx="6">
                  <c:v>83</c:v>
                </c:pt>
                <c:pt idx="7">
                  <c:v>93</c:v>
                </c:pt>
                <c:pt idx="8">
                  <c:v>103</c:v>
                </c:pt>
              </c:numCache>
            </c:numRef>
          </c:xVal>
          <c:yVal>
            <c:numRef>
              <c:f>phi!$C$45:$C$53</c:f>
              <c:numCache>
                <c:formatCode>General</c:formatCode>
                <c:ptCount val="9"/>
                <c:pt idx="0">
                  <c:v>1.0053449999999999</c:v>
                </c:pt>
                <c:pt idx="1">
                  <c:v>2.395</c:v>
                </c:pt>
                <c:pt idx="2">
                  <c:v>3.8049999999999997</c:v>
                </c:pt>
                <c:pt idx="3">
                  <c:v>5.3049999999999997</c:v>
                </c:pt>
                <c:pt idx="4">
                  <c:v>6.77</c:v>
                </c:pt>
                <c:pt idx="5">
                  <c:v>8.1750000000000007</c:v>
                </c:pt>
                <c:pt idx="6">
                  <c:v>9.6050000000000004</c:v>
                </c:pt>
                <c:pt idx="7">
                  <c:v>11.030000000000001</c:v>
                </c:pt>
                <c:pt idx="8">
                  <c:v>12.46</c:v>
                </c:pt>
              </c:numCache>
            </c:numRef>
          </c:yVal>
          <c:smooth val="1"/>
          <c:extLst xmlns:c16r2="http://schemas.microsoft.com/office/drawing/2015/06/chart">
            <c:ext xmlns:c16="http://schemas.microsoft.com/office/drawing/2014/chart" uri="{C3380CC4-5D6E-409C-BE32-E72D297353CC}">
              <c16:uniqueId val="{00000001-9DE9-4369-A27D-0B2EB92FC140}"/>
            </c:ext>
          </c:extLst>
        </c:ser>
        <c:ser>
          <c:idx val="43"/>
          <c:order val="37"/>
          <c:tx>
            <c:strRef>
              <c:f>phi!$D$43</c:f>
              <c:strCache>
                <c:ptCount val="1"/>
                <c:pt idx="0">
                  <c:v>α=32 °</c:v>
                </c:pt>
              </c:strCache>
            </c:strRef>
          </c:tx>
          <c:spPr>
            <a:ln w="19050" cap="rnd">
              <a:solidFill>
                <a:schemeClr val="accent2">
                  <a:lumMod val="70000"/>
                </a:schemeClr>
              </a:solidFill>
              <a:round/>
            </a:ln>
            <a:effectLst/>
          </c:spPr>
          <c:marker>
            <c:symbol val="none"/>
          </c:marker>
          <c:xVal>
            <c:numRef>
              <c:f>phi!$A$45:$A$53</c:f>
              <c:numCache>
                <c:formatCode>General</c:formatCode>
                <c:ptCount val="9"/>
                <c:pt idx="0">
                  <c:v>22.5</c:v>
                </c:pt>
                <c:pt idx="1">
                  <c:v>33</c:v>
                </c:pt>
                <c:pt idx="2">
                  <c:v>43</c:v>
                </c:pt>
                <c:pt idx="3">
                  <c:v>53</c:v>
                </c:pt>
                <c:pt idx="4">
                  <c:v>63</c:v>
                </c:pt>
                <c:pt idx="5">
                  <c:v>73</c:v>
                </c:pt>
                <c:pt idx="6">
                  <c:v>83</c:v>
                </c:pt>
                <c:pt idx="7">
                  <c:v>93</c:v>
                </c:pt>
                <c:pt idx="8">
                  <c:v>103</c:v>
                </c:pt>
              </c:numCache>
            </c:numRef>
          </c:xVal>
          <c:yVal>
            <c:numRef>
              <c:f>phi!$D$45:$D$53</c:f>
              <c:numCache>
                <c:formatCode>General</c:formatCode>
                <c:ptCount val="9"/>
                <c:pt idx="0">
                  <c:v>1.1499999999999999</c:v>
                </c:pt>
                <c:pt idx="1">
                  <c:v>2.73</c:v>
                </c:pt>
                <c:pt idx="2">
                  <c:v>4.2699999999999996</c:v>
                </c:pt>
                <c:pt idx="3">
                  <c:v>5.96</c:v>
                </c:pt>
                <c:pt idx="4">
                  <c:v>7.61</c:v>
                </c:pt>
                <c:pt idx="5">
                  <c:v>9.16</c:v>
                </c:pt>
                <c:pt idx="6">
                  <c:v>10.74</c:v>
                </c:pt>
                <c:pt idx="7">
                  <c:v>12.35</c:v>
                </c:pt>
                <c:pt idx="8">
                  <c:v>13.97</c:v>
                </c:pt>
              </c:numCache>
            </c:numRef>
          </c:yVal>
          <c:smooth val="1"/>
          <c:extLst xmlns:c16r2="http://schemas.microsoft.com/office/drawing/2015/06/chart">
            <c:ext xmlns:c16="http://schemas.microsoft.com/office/drawing/2014/chart" uri="{C3380CC4-5D6E-409C-BE32-E72D297353CC}">
              <c16:uniqueId val="{00000002-9DE9-4369-A27D-0B2EB92FC140}"/>
            </c:ext>
          </c:extLst>
        </c:ser>
        <c:ser>
          <c:idx val="44"/>
          <c:order val="38"/>
          <c:tx>
            <c:strRef>
              <c:f>phi!$E$43</c:f>
              <c:strCache>
                <c:ptCount val="1"/>
                <c:pt idx="0">
                  <c:v>α=33 °</c:v>
                </c:pt>
              </c:strCache>
            </c:strRef>
          </c:tx>
          <c:spPr>
            <a:ln w="19050" cap="rnd">
              <a:solidFill>
                <a:schemeClr val="accent3">
                  <a:lumMod val="70000"/>
                </a:schemeClr>
              </a:solidFill>
              <a:round/>
            </a:ln>
            <a:effectLst/>
          </c:spPr>
          <c:marker>
            <c:symbol val="none"/>
          </c:marker>
          <c:xVal>
            <c:numRef>
              <c:f>phi!$A$45:$A$53</c:f>
              <c:numCache>
                <c:formatCode>General</c:formatCode>
                <c:ptCount val="9"/>
                <c:pt idx="0">
                  <c:v>22.5</c:v>
                </c:pt>
                <c:pt idx="1">
                  <c:v>33</c:v>
                </c:pt>
                <c:pt idx="2">
                  <c:v>43</c:v>
                </c:pt>
                <c:pt idx="3">
                  <c:v>53</c:v>
                </c:pt>
                <c:pt idx="4">
                  <c:v>63</c:v>
                </c:pt>
                <c:pt idx="5">
                  <c:v>73</c:v>
                </c:pt>
                <c:pt idx="6">
                  <c:v>83</c:v>
                </c:pt>
                <c:pt idx="7">
                  <c:v>93</c:v>
                </c:pt>
                <c:pt idx="8">
                  <c:v>103</c:v>
                </c:pt>
              </c:numCache>
            </c:numRef>
          </c:xVal>
          <c:yVal>
            <c:numRef>
              <c:f>phi!$E$45:$E$53</c:f>
              <c:numCache>
                <c:formatCode>General</c:formatCode>
                <c:ptCount val="9"/>
                <c:pt idx="0">
                  <c:v>1.3399999999999999</c:v>
                </c:pt>
                <c:pt idx="1">
                  <c:v>3.0049999999999999</c:v>
                </c:pt>
                <c:pt idx="2">
                  <c:v>4.7249999999999996</c:v>
                </c:pt>
                <c:pt idx="3">
                  <c:v>6.5950000000000006</c:v>
                </c:pt>
                <c:pt idx="4">
                  <c:v>8.43</c:v>
                </c:pt>
                <c:pt idx="5">
                  <c:v>10.25</c:v>
                </c:pt>
                <c:pt idx="6">
                  <c:v>11.995000000000001</c:v>
                </c:pt>
                <c:pt idx="7">
                  <c:v>13.754999999999999</c:v>
                </c:pt>
                <c:pt idx="8">
                  <c:v>15.535</c:v>
                </c:pt>
              </c:numCache>
            </c:numRef>
          </c:yVal>
          <c:smooth val="1"/>
          <c:extLst xmlns:c16r2="http://schemas.microsoft.com/office/drawing/2015/06/chart">
            <c:ext xmlns:c16="http://schemas.microsoft.com/office/drawing/2014/chart" uri="{C3380CC4-5D6E-409C-BE32-E72D297353CC}">
              <c16:uniqueId val="{00000003-9DE9-4369-A27D-0B2EB92FC140}"/>
            </c:ext>
          </c:extLst>
        </c:ser>
        <c:ser>
          <c:idx val="45"/>
          <c:order val="39"/>
          <c:tx>
            <c:strRef>
              <c:f>phi!$F$43</c:f>
              <c:strCache>
                <c:ptCount val="1"/>
                <c:pt idx="0">
                  <c:v>α=34 °</c:v>
                </c:pt>
              </c:strCache>
            </c:strRef>
          </c:tx>
          <c:spPr>
            <a:ln w="19050" cap="rnd">
              <a:solidFill>
                <a:schemeClr val="accent4">
                  <a:lumMod val="70000"/>
                </a:schemeClr>
              </a:solidFill>
              <a:round/>
            </a:ln>
            <a:effectLst/>
          </c:spPr>
          <c:marker>
            <c:symbol val="none"/>
          </c:marker>
          <c:xVal>
            <c:numRef>
              <c:f>phi!$A$45:$A$53</c:f>
              <c:numCache>
                <c:formatCode>General</c:formatCode>
                <c:ptCount val="9"/>
                <c:pt idx="0">
                  <c:v>22.5</c:v>
                </c:pt>
                <c:pt idx="1">
                  <c:v>33</c:v>
                </c:pt>
                <c:pt idx="2">
                  <c:v>43</c:v>
                </c:pt>
                <c:pt idx="3">
                  <c:v>53</c:v>
                </c:pt>
                <c:pt idx="4">
                  <c:v>63</c:v>
                </c:pt>
                <c:pt idx="5">
                  <c:v>73</c:v>
                </c:pt>
                <c:pt idx="6">
                  <c:v>83</c:v>
                </c:pt>
                <c:pt idx="7">
                  <c:v>93</c:v>
                </c:pt>
                <c:pt idx="8">
                  <c:v>103</c:v>
                </c:pt>
              </c:numCache>
            </c:numRef>
          </c:xVal>
          <c:yVal>
            <c:numRef>
              <c:f>phi!$F$45:$F$53</c:f>
              <c:numCache>
                <c:formatCode>General</c:formatCode>
                <c:ptCount val="9"/>
                <c:pt idx="0">
                  <c:v>1.53</c:v>
                </c:pt>
                <c:pt idx="1">
                  <c:v>3.28</c:v>
                </c:pt>
                <c:pt idx="2">
                  <c:v>5.18</c:v>
                </c:pt>
                <c:pt idx="3">
                  <c:v>7.23</c:v>
                </c:pt>
                <c:pt idx="4">
                  <c:v>9.25</c:v>
                </c:pt>
                <c:pt idx="5">
                  <c:v>11.34</c:v>
                </c:pt>
                <c:pt idx="6">
                  <c:v>13.25</c:v>
                </c:pt>
                <c:pt idx="7">
                  <c:v>15.16</c:v>
                </c:pt>
                <c:pt idx="8">
                  <c:v>17.100000000000001</c:v>
                </c:pt>
              </c:numCache>
            </c:numRef>
          </c:yVal>
          <c:smooth val="1"/>
          <c:extLst xmlns:c16r2="http://schemas.microsoft.com/office/drawing/2015/06/chart">
            <c:ext xmlns:c16="http://schemas.microsoft.com/office/drawing/2014/chart" uri="{C3380CC4-5D6E-409C-BE32-E72D297353CC}">
              <c16:uniqueId val="{00000004-9DE9-4369-A27D-0B2EB92FC140}"/>
            </c:ext>
          </c:extLst>
        </c:ser>
        <c:ser>
          <c:idx val="46"/>
          <c:order val="40"/>
          <c:tx>
            <c:strRef>
              <c:f>phi!$H$43</c:f>
              <c:strCache>
                <c:ptCount val="1"/>
                <c:pt idx="0">
                  <c:v>α=36 °</c:v>
                </c:pt>
              </c:strCache>
            </c:strRef>
          </c:tx>
          <c:spPr>
            <a:ln w="19050" cap="rnd">
              <a:solidFill>
                <a:schemeClr val="accent5">
                  <a:lumMod val="70000"/>
                </a:schemeClr>
              </a:solidFill>
              <a:round/>
            </a:ln>
            <a:effectLst/>
          </c:spPr>
          <c:marker>
            <c:symbol val="none"/>
          </c:marker>
          <c:xVal>
            <c:numRef>
              <c:f>phi!$A$45:$A$53</c:f>
              <c:numCache>
                <c:formatCode>General</c:formatCode>
                <c:ptCount val="9"/>
                <c:pt idx="0">
                  <c:v>22.5</c:v>
                </c:pt>
                <c:pt idx="1">
                  <c:v>33</c:v>
                </c:pt>
                <c:pt idx="2">
                  <c:v>43</c:v>
                </c:pt>
                <c:pt idx="3">
                  <c:v>53</c:v>
                </c:pt>
                <c:pt idx="4">
                  <c:v>63</c:v>
                </c:pt>
                <c:pt idx="5">
                  <c:v>73</c:v>
                </c:pt>
                <c:pt idx="6">
                  <c:v>83</c:v>
                </c:pt>
                <c:pt idx="7">
                  <c:v>93</c:v>
                </c:pt>
                <c:pt idx="8">
                  <c:v>103</c:v>
                </c:pt>
              </c:numCache>
            </c:numRef>
          </c:xVal>
          <c:yVal>
            <c:numRef>
              <c:f>phi!$H$45:$H$53</c:f>
              <c:numCache>
                <c:formatCode>General</c:formatCode>
                <c:ptCount val="9"/>
                <c:pt idx="0">
                  <c:v>2.12</c:v>
                </c:pt>
                <c:pt idx="1">
                  <c:v>4.03</c:v>
                </c:pt>
                <c:pt idx="2">
                  <c:v>5.93</c:v>
                </c:pt>
                <c:pt idx="3">
                  <c:v>7.98</c:v>
                </c:pt>
                <c:pt idx="4">
                  <c:v>10.01</c:v>
                </c:pt>
                <c:pt idx="5">
                  <c:v>12.03</c:v>
                </c:pt>
                <c:pt idx="6">
                  <c:v>14.09</c:v>
                </c:pt>
                <c:pt idx="7">
                  <c:v>16.14</c:v>
                </c:pt>
                <c:pt idx="8">
                  <c:v>18.190000000000001</c:v>
                </c:pt>
              </c:numCache>
            </c:numRef>
          </c:yVal>
          <c:smooth val="1"/>
          <c:extLst xmlns:c16r2="http://schemas.microsoft.com/office/drawing/2015/06/chart">
            <c:ext xmlns:c16="http://schemas.microsoft.com/office/drawing/2014/chart" uri="{C3380CC4-5D6E-409C-BE32-E72D297353CC}">
              <c16:uniqueId val="{00000005-9DE9-4369-A27D-0B2EB92FC140}"/>
            </c:ext>
          </c:extLst>
        </c:ser>
        <c:ser>
          <c:idx val="47"/>
          <c:order val="41"/>
          <c:tx>
            <c:strRef>
              <c:f>phi!$I$43</c:f>
              <c:strCache>
                <c:ptCount val="1"/>
                <c:pt idx="0">
                  <c:v>α=37 °</c:v>
                </c:pt>
              </c:strCache>
            </c:strRef>
          </c:tx>
          <c:spPr>
            <a:ln w="19050" cap="rnd">
              <a:solidFill>
                <a:schemeClr val="accent6">
                  <a:lumMod val="70000"/>
                </a:schemeClr>
              </a:solidFill>
              <a:round/>
            </a:ln>
            <a:effectLst/>
          </c:spPr>
          <c:marker>
            <c:symbol val="none"/>
          </c:marker>
          <c:xVal>
            <c:numRef>
              <c:f>phi!$A$45:$A$53</c:f>
              <c:numCache>
                <c:formatCode>General</c:formatCode>
                <c:ptCount val="9"/>
                <c:pt idx="0">
                  <c:v>22.5</c:v>
                </c:pt>
                <c:pt idx="1">
                  <c:v>33</c:v>
                </c:pt>
                <c:pt idx="2">
                  <c:v>43</c:v>
                </c:pt>
                <c:pt idx="3">
                  <c:v>53</c:v>
                </c:pt>
                <c:pt idx="4">
                  <c:v>63</c:v>
                </c:pt>
                <c:pt idx="5">
                  <c:v>73</c:v>
                </c:pt>
                <c:pt idx="6">
                  <c:v>83</c:v>
                </c:pt>
                <c:pt idx="7">
                  <c:v>93</c:v>
                </c:pt>
                <c:pt idx="8">
                  <c:v>103</c:v>
                </c:pt>
              </c:numCache>
            </c:numRef>
          </c:xVal>
          <c:yVal>
            <c:numRef>
              <c:f>phi!$I$45:$I$53</c:f>
              <c:numCache>
                <c:formatCode>General</c:formatCode>
                <c:ptCount val="9"/>
                <c:pt idx="0">
                  <c:v>2.5</c:v>
                </c:pt>
                <c:pt idx="1">
                  <c:v>4.68</c:v>
                </c:pt>
                <c:pt idx="2">
                  <c:v>7.05</c:v>
                </c:pt>
                <c:pt idx="3">
                  <c:v>9.4700000000000006</c:v>
                </c:pt>
                <c:pt idx="4">
                  <c:v>11.91</c:v>
                </c:pt>
                <c:pt idx="5">
                  <c:v>14.489999999999998</c:v>
                </c:pt>
                <c:pt idx="6">
                  <c:v>17</c:v>
                </c:pt>
                <c:pt idx="7">
                  <c:v>19.509999999999998</c:v>
                </c:pt>
                <c:pt idx="8">
                  <c:v>21.98</c:v>
                </c:pt>
              </c:numCache>
            </c:numRef>
          </c:yVal>
          <c:smooth val="1"/>
          <c:extLst xmlns:c16r2="http://schemas.microsoft.com/office/drawing/2015/06/chart">
            <c:ext xmlns:c16="http://schemas.microsoft.com/office/drawing/2014/chart" uri="{C3380CC4-5D6E-409C-BE32-E72D297353CC}">
              <c16:uniqueId val="{00000006-9DE9-4369-A27D-0B2EB92FC140}"/>
            </c:ext>
          </c:extLst>
        </c:ser>
        <c:ser>
          <c:idx val="48"/>
          <c:order val="42"/>
          <c:tx>
            <c:strRef>
              <c:f>phi!$J$43</c:f>
              <c:strCache>
                <c:ptCount val="1"/>
                <c:pt idx="0">
                  <c:v>α=38 °</c:v>
                </c:pt>
              </c:strCache>
            </c:strRef>
          </c:tx>
          <c:spPr>
            <a:ln w="19050" cap="rnd">
              <a:solidFill>
                <a:schemeClr val="accent1">
                  <a:lumMod val="50000"/>
                  <a:lumOff val="50000"/>
                </a:schemeClr>
              </a:solidFill>
              <a:round/>
            </a:ln>
            <a:effectLst/>
          </c:spPr>
          <c:marker>
            <c:symbol val="none"/>
          </c:marker>
          <c:xVal>
            <c:numRef>
              <c:f>phi!$A$45:$A$53</c:f>
              <c:numCache>
                <c:formatCode>General</c:formatCode>
                <c:ptCount val="9"/>
                <c:pt idx="0">
                  <c:v>22.5</c:v>
                </c:pt>
                <c:pt idx="1">
                  <c:v>33</c:v>
                </c:pt>
                <c:pt idx="2">
                  <c:v>43</c:v>
                </c:pt>
                <c:pt idx="3">
                  <c:v>53</c:v>
                </c:pt>
                <c:pt idx="4">
                  <c:v>63</c:v>
                </c:pt>
                <c:pt idx="5">
                  <c:v>73</c:v>
                </c:pt>
                <c:pt idx="6">
                  <c:v>83</c:v>
                </c:pt>
                <c:pt idx="7">
                  <c:v>93</c:v>
                </c:pt>
                <c:pt idx="8">
                  <c:v>103</c:v>
                </c:pt>
              </c:numCache>
            </c:numRef>
          </c:xVal>
          <c:yVal>
            <c:numRef>
              <c:f>phi!$J$45:$J$53</c:f>
              <c:numCache>
                <c:formatCode>General</c:formatCode>
                <c:ptCount val="9"/>
                <c:pt idx="0">
                  <c:v>2.88</c:v>
                </c:pt>
                <c:pt idx="1">
                  <c:v>5.33</c:v>
                </c:pt>
                <c:pt idx="2">
                  <c:v>8.17</c:v>
                </c:pt>
                <c:pt idx="3">
                  <c:v>10.96</c:v>
                </c:pt>
                <c:pt idx="4">
                  <c:v>13.81</c:v>
                </c:pt>
                <c:pt idx="5">
                  <c:v>16.95</c:v>
                </c:pt>
                <c:pt idx="6">
                  <c:v>19.91</c:v>
                </c:pt>
                <c:pt idx="7">
                  <c:v>22.88</c:v>
                </c:pt>
                <c:pt idx="8">
                  <c:v>25.77</c:v>
                </c:pt>
              </c:numCache>
            </c:numRef>
          </c:yVal>
          <c:smooth val="1"/>
          <c:extLst xmlns:c16r2="http://schemas.microsoft.com/office/drawing/2015/06/chart">
            <c:ext xmlns:c16="http://schemas.microsoft.com/office/drawing/2014/chart" uri="{C3380CC4-5D6E-409C-BE32-E72D297353CC}">
              <c16:uniqueId val="{00000007-9DE9-4369-A27D-0B2EB92FC140}"/>
            </c:ext>
          </c:extLst>
        </c:ser>
        <c:ser>
          <c:idx val="0"/>
          <c:order val="43"/>
          <c:tx>
            <c:strRef>
              <c:f>phi!$A$2:$B$2</c:f>
              <c:strCache>
                <c:ptCount val="1"/>
                <c:pt idx="0">
                  <c:v>c=0.1 , Φ=38 °</c:v>
                </c:pt>
              </c:strCache>
            </c:strRef>
          </c:tx>
          <c:spPr>
            <a:ln w="28575" cap="rnd">
              <a:solidFill>
                <a:schemeClr val="tx1"/>
              </a:solidFill>
              <a:round/>
            </a:ln>
            <a:effectLst/>
          </c:spPr>
          <c:marker>
            <c:symbol val="none"/>
          </c:marker>
          <c:xVal>
            <c:numRef>
              <c:f>phi!$A$4:$A$12</c:f>
              <c:numCache>
                <c:formatCode>General</c:formatCode>
                <c:ptCount val="9"/>
                <c:pt idx="0">
                  <c:v>22.5</c:v>
                </c:pt>
                <c:pt idx="1">
                  <c:v>33</c:v>
                </c:pt>
                <c:pt idx="2">
                  <c:v>43</c:v>
                </c:pt>
                <c:pt idx="3">
                  <c:v>53</c:v>
                </c:pt>
                <c:pt idx="4">
                  <c:v>63</c:v>
                </c:pt>
                <c:pt idx="5">
                  <c:v>73</c:v>
                </c:pt>
                <c:pt idx="6">
                  <c:v>83</c:v>
                </c:pt>
                <c:pt idx="7">
                  <c:v>93</c:v>
                </c:pt>
                <c:pt idx="8">
                  <c:v>103</c:v>
                </c:pt>
              </c:numCache>
            </c:numRef>
          </c:xVal>
          <c:yVal>
            <c:numRef>
              <c:f>phi!$G$45:$G$53</c:f>
              <c:numCache>
                <c:formatCode>General</c:formatCode>
                <c:ptCount val="9"/>
                <c:pt idx="0">
                  <c:v>1.8250000000000002</c:v>
                </c:pt>
                <c:pt idx="1">
                  <c:v>3.6550000000000002</c:v>
                </c:pt>
                <c:pt idx="2">
                  <c:v>5.5549999999999997</c:v>
                </c:pt>
                <c:pt idx="3">
                  <c:v>7.6050000000000004</c:v>
                </c:pt>
                <c:pt idx="4">
                  <c:v>9.629999999999999</c:v>
                </c:pt>
                <c:pt idx="5">
                  <c:v>11.684999999999999</c:v>
                </c:pt>
                <c:pt idx="6">
                  <c:v>13.67</c:v>
                </c:pt>
                <c:pt idx="7">
                  <c:v>15.65</c:v>
                </c:pt>
                <c:pt idx="8">
                  <c:v>17.645000000000003</c:v>
                </c:pt>
              </c:numCache>
            </c:numRef>
          </c:yVal>
          <c:smooth val="1"/>
          <c:extLst xmlns:c16r2="http://schemas.microsoft.com/office/drawing/2015/06/chart">
            <c:ext xmlns:c16="http://schemas.microsoft.com/office/drawing/2014/chart" uri="{C3380CC4-5D6E-409C-BE32-E72D297353CC}">
              <c16:uniqueId val="{00000008-9DE9-4369-A27D-0B2EB92FC140}"/>
            </c:ext>
          </c:extLst>
        </c:ser>
        <c:dLbls>
          <c:showLegendKey val="0"/>
          <c:showVal val="0"/>
          <c:showCatName val="0"/>
          <c:showSerName val="0"/>
          <c:showPercent val="0"/>
          <c:showBubbleSize val="0"/>
        </c:dLbls>
        <c:axId val="339973120"/>
        <c:axId val="339973512"/>
        <c:extLst xmlns:c16r2="http://schemas.microsoft.com/office/drawing/2015/06/chart">
          <c:ext xmlns:c15="http://schemas.microsoft.com/office/drawing/2012/chart" uri="{02D57815-91ED-43cb-92C2-25804820EDAC}">
            <c15:filteredScatterSeries>
              <c15:ser>
                <c:idx val="10"/>
                <c:order val="0"/>
                <c:tx>
                  <c:strRef>
                    <c:extLst xmlns:c16r2="http://schemas.microsoft.com/office/drawing/2015/06/chart">
                      <c:ext uri="{02D57815-91ED-43cb-92C2-25804820EDAC}">
                        <c15:formulaRef>
                          <c15:sqref>phi!$C$19</c15:sqref>
                        </c15:formulaRef>
                      </c:ext>
                    </c:extLst>
                    <c:strCache>
                      <c:ptCount val="1"/>
                      <c:pt idx="0">
                        <c:v>c=1</c:v>
                      </c:pt>
                    </c:strCache>
                  </c:strRef>
                </c:tx>
                <c:spPr>
                  <a:ln w="19050" cap="rnd">
                    <a:solidFill>
                      <a:schemeClr val="accent5">
                        <a:lumMod val="60000"/>
                      </a:schemeClr>
                    </a:solidFill>
                    <a:prstDash val="lgDashDot"/>
                    <a:round/>
                  </a:ln>
                  <a:effectLst/>
                </c:spPr>
                <c:marker>
                  <c:symbol val="none"/>
                </c:marker>
                <c:xVal>
                  <c:numRef>
                    <c:extLst xmlns:c16r2="http://schemas.microsoft.com/office/drawing/2015/06/chart">
                      <c:ex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6r2="http://schemas.microsoft.com/office/drawing/2015/06/chart">
                      <c:ext uri="{02D57815-91ED-43cb-92C2-25804820EDAC}">
                        <c15:formulaRef>
                          <c15:sqref>phi!$C$21:$C$29</c15:sqref>
                        </c15:formulaRef>
                      </c:ext>
                    </c:extLst>
                    <c:numCache>
                      <c:formatCode>General</c:formatCode>
                      <c:ptCount val="9"/>
                      <c:pt idx="0">
                        <c:v>1.744</c:v>
                      </c:pt>
                      <c:pt idx="1">
                        <c:v>3.2359999999999998</c:v>
                      </c:pt>
                      <c:pt idx="2">
                        <c:v>4.8380000000000001</c:v>
                      </c:pt>
                      <c:pt idx="3">
                        <c:v>6.47</c:v>
                      </c:pt>
                      <c:pt idx="4">
                        <c:v>8.0739999999999998</c:v>
                      </c:pt>
                      <c:pt idx="5">
                        <c:v>9.718</c:v>
                      </c:pt>
                      <c:pt idx="6">
                        <c:v>11.372</c:v>
                      </c:pt>
                      <c:pt idx="7">
                        <c:v>13.016</c:v>
                      </c:pt>
                      <c:pt idx="8">
                        <c:v>14.602</c:v>
                      </c:pt>
                    </c:numCache>
                  </c:numRef>
                </c:yVal>
                <c:smooth val="1"/>
                <c:extLst xmlns:c16r2="http://schemas.microsoft.com/office/drawing/2015/06/chart">
                  <c:ext xmlns:c16="http://schemas.microsoft.com/office/drawing/2014/chart" uri="{C3380CC4-5D6E-409C-BE32-E72D297353CC}">
                    <c16:uniqueId val="{00000009-9DE9-4369-A27D-0B2EB92FC140}"/>
                  </c:ext>
                </c:extLst>
              </c15:ser>
            </c15:filteredScatterSeries>
            <c15:filteredScatterSeries>
              <c15:ser>
                <c:idx val="11"/>
                <c:order val="1"/>
                <c:tx>
                  <c:strRef>
                    <c:extLst xmlns:c15="http://schemas.microsoft.com/office/drawing/2012/chart" xmlns:c16r2="http://schemas.microsoft.com/office/drawing/2015/06/chart">
                      <c:ext xmlns:c15="http://schemas.microsoft.com/office/drawing/2012/chart" uri="{02D57815-91ED-43cb-92C2-25804820EDAC}">
                        <c15:formulaRef>
                          <c15:sqref>phi!$D$19</c15:sqref>
                        </c15:formulaRef>
                      </c:ext>
                    </c:extLst>
                    <c:strCache>
                      <c:ptCount val="1"/>
                      <c:pt idx="0">
                        <c:v>c=2</c:v>
                      </c:pt>
                    </c:strCache>
                  </c:strRef>
                </c:tx>
                <c:spPr>
                  <a:ln w="19050" cap="rnd">
                    <a:solidFill>
                      <a:schemeClr val="accent6">
                        <a:lumMod val="6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phi!$D$21:$D$29</c15:sqref>
                        </c15:formulaRef>
                      </c:ext>
                    </c:extLst>
                    <c:numCache>
                      <c:formatCode>General</c:formatCode>
                      <c:ptCount val="9"/>
                      <c:pt idx="0">
                        <c:v>1.5680000000000001</c:v>
                      </c:pt>
                      <c:pt idx="1">
                        <c:v>2.9719999999999995</c:v>
                      </c:pt>
                      <c:pt idx="2">
                        <c:v>4.4260000000000002</c:v>
                      </c:pt>
                      <c:pt idx="3">
                        <c:v>5.8999999999999995</c:v>
                      </c:pt>
                      <c:pt idx="4">
                        <c:v>7.3380000000000001</c:v>
                      </c:pt>
                      <c:pt idx="5">
                        <c:v>8.8260000000000005</c:v>
                      </c:pt>
                      <c:pt idx="6">
                        <c:v>10.314</c:v>
                      </c:pt>
                      <c:pt idx="7">
                        <c:v>11.792</c:v>
                      </c:pt>
                      <c:pt idx="8">
                        <c:v>13.234</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A-9DE9-4369-A27D-0B2EB92FC140}"/>
                  </c:ext>
                </c:extLst>
              </c15:ser>
            </c15:filteredScatterSeries>
            <c15:filteredScatterSeries>
              <c15:ser>
                <c:idx val="12"/>
                <c:order val="2"/>
                <c:tx>
                  <c:strRef>
                    <c:extLst xmlns:c15="http://schemas.microsoft.com/office/drawing/2012/chart" xmlns:c16r2="http://schemas.microsoft.com/office/drawing/2015/06/chart">
                      <c:ext xmlns:c15="http://schemas.microsoft.com/office/drawing/2012/chart" uri="{02D57815-91ED-43cb-92C2-25804820EDAC}">
                        <c15:formulaRef>
                          <c15:sqref>phi!$E$19</c15:sqref>
                        </c15:formulaRef>
                      </c:ext>
                    </c:extLst>
                    <c:strCache>
                      <c:ptCount val="1"/>
                      <c:pt idx="0">
                        <c:v>c=3</c:v>
                      </c:pt>
                    </c:strCache>
                  </c:strRef>
                </c:tx>
                <c:spPr>
                  <a:ln w="19050" cap="rnd">
                    <a:solidFill>
                      <a:schemeClr val="accent1">
                        <a:lumMod val="80000"/>
                        <a:lumOff val="2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phi!$E$21:$E$29</c15:sqref>
                        </c15:formulaRef>
                      </c:ext>
                    </c:extLst>
                    <c:numCache>
                      <c:formatCode>General</c:formatCode>
                      <c:ptCount val="9"/>
                      <c:pt idx="0">
                        <c:v>1.3920000000000001</c:v>
                      </c:pt>
                      <c:pt idx="1">
                        <c:v>2.7079999999999993</c:v>
                      </c:pt>
                      <c:pt idx="2">
                        <c:v>4.0140000000000002</c:v>
                      </c:pt>
                      <c:pt idx="3">
                        <c:v>5.3299999999999992</c:v>
                      </c:pt>
                      <c:pt idx="4">
                        <c:v>6.6020000000000003</c:v>
                      </c:pt>
                      <c:pt idx="5">
                        <c:v>7.9340000000000002</c:v>
                      </c:pt>
                      <c:pt idx="6">
                        <c:v>9.2560000000000002</c:v>
                      </c:pt>
                      <c:pt idx="7">
                        <c:v>10.568</c:v>
                      </c:pt>
                      <c:pt idx="8">
                        <c:v>11.866</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B-9DE9-4369-A27D-0B2EB92FC140}"/>
                  </c:ext>
                </c:extLst>
              </c15:ser>
            </c15:filteredScatterSeries>
            <c15:filteredScatterSeries>
              <c15:ser>
                <c:idx val="13"/>
                <c:order val="3"/>
                <c:tx>
                  <c:strRef>
                    <c:extLst xmlns:c15="http://schemas.microsoft.com/office/drawing/2012/chart" xmlns:c16r2="http://schemas.microsoft.com/office/drawing/2015/06/chart">
                      <c:ext xmlns:c15="http://schemas.microsoft.com/office/drawing/2012/chart" uri="{02D57815-91ED-43cb-92C2-25804820EDAC}">
                        <c15:formulaRef>
                          <c15:sqref>phi!$F$19</c15:sqref>
                        </c15:formulaRef>
                      </c:ext>
                    </c:extLst>
                    <c:strCache>
                      <c:ptCount val="1"/>
                      <c:pt idx="0">
                        <c:v>c=4</c:v>
                      </c:pt>
                    </c:strCache>
                  </c:strRef>
                </c:tx>
                <c:spPr>
                  <a:ln w="19050" cap="rnd">
                    <a:solidFill>
                      <a:schemeClr val="accent2">
                        <a:lumMod val="80000"/>
                        <a:lumOff val="2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phi!$F$21:$F$29</c15:sqref>
                        </c15:formulaRef>
                      </c:ext>
                    </c:extLst>
                    <c:numCache>
                      <c:formatCode>General</c:formatCode>
                      <c:ptCount val="9"/>
                      <c:pt idx="0">
                        <c:v>1.2160000000000002</c:v>
                      </c:pt>
                      <c:pt idx="1">
                        <c:v>2.4439999999999991</c:v>
                      </c:pt>
                      <c:pt idx="2">
                        <c:v>3.6020000000000003</c:v>
                      </c:pt>
                      <c:pt idx="3">
                        <c:v>4.7599999999999989</c:v>
                      </c:pt>
                      <c:pt idx="4">
                        <c:v>5.8660000000000005</c:v>
                      </c:pt>
                      <c:pt idx="5">
                        <c:v>7.0419999999999998</c:v>
                      </c:pt>
                      <c:pt idx="6">
                        <c:v>8.1980000000000004</c:v>
                      </c:pt>
                      <c:pt idx="7">
                        <c:v>9.3439999999999994</c:v>
                      </c:pt>
                      <c:pt idx="8">
                        <c:v>10.497999999999999</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C-9DE9-4369-A27D-0B2EB92FC140}"/>
                  </c:ext>
                </c:extLst>
              </c15:ser>
            </c15:filteredScatterSeries>
            <c15:filteredScatterSeries>
              <c15:ser>
                <c:idx val="1"/>
                <c:order val="4"/>
                <c:tx>
                  <c:strRef>
                    <c:extLst xmlns:c15="http://schemas.microsoft.com/office/drawing/2012/chart" xmlns:c16r2="http://schemas.microsoft.com/office/drawing/2015/06/chart">
                      <c:ext xmlns:c15="http://schemas.microsoft.com/office/drawing/2012/chart" uri="{02D57815-91ED-43cb-92C2-25804820EDAC}">
                        <c15:formulaRef>
                          <c15:sqref>phi!$C$2</c15:sqref>
                        </c15:formulaRef>
                      </c:ext>
                    </c:extLst>
                    <c:strCache>
                      <c:ptCount val="1"/>
                      <c:pt idx="0">
                        <c:v>c=5</c:v>
                      </c:pt>
                    </c:strCache>
                  </c:strRef>
                </c:tx>
                <c:spPr>
                  <a:ln w="19050" cap="rnd">
                    <a:solidFill>
                      <a:schemeClr val="accent2"/>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phi!$A$4:$A$12</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phi!$C$4:$C$12</c15:sqref>
                        </c15:formulaRef>
                      </c:ext>
                    </c:extLst>
                    <c:numCache>
                      <c:formatCode>General</c:formatCode>
                      <c:ptCount val="9"/>
                      <c:pt idx="0">
                        <c:v>1.04</c:v>
                      </c:pt>
                      <c:pt idx="1">
                        <c:v>2.1800000000000002</c:v>
                      </c:pt>
                      <c:pt idx="2">
                        <c:v>3.19</c:v>
                      </c:pt>
                      <c:pt idx="3">
                        <c:v>4.1900000000000004</c:v>
                      </c:pt>
                      <c:pt idx="4">
                        <c:v>5.13</c:v>
                      </c:pt>
                      <c:pt idx="5">
                        <c:v>6.15</c:v>
                      </c:pt>
                      <c:pt idx="6">
                        <c:v>7.14</c:v>
                      </c:pt>
                      <c:pt idx="7">
                        <c:v>8.1199999999999992</c:v>
                      </c:pt>
                      <c:pt idx="8">
                        <c:v>9.1300000000000008</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D-9DE9-4369-A27D-0B2EB92FC140}"/>
                  </c:ext>
                </c:extLst>
              </c15:ser>
            </c15:filteredScatterSeries>
            <c15:filteredScatterSeries>
              <c15:ser>
                <c:idx val="14"/>
                <c:order val="5"/>
                <c:tx>
                  <c:strRef>
                    <c:extLst xmlns:c15="http://schemas.microsoft.com/office/drawing/2012/chart" xmlns:c16r2="http://schemas.microsoft.com/office/drawing/2015/06/chart">
                      <c:ext xmlns:c15="http://schemas.microsoft.com/office/drawing/2012/chart" uri="{02D57815-91ED-43cb-92C2-25804820EDAC}">
                        <c15:formulaRef>
                          <c15:sqref>phi!$H$19</c15:sqref>
                        </c15:formulaRef>
                      </c:ext>
                    </c:extLst>
                    <c:strCache>
                      <c:ptCount val="1"/>
                      <c:pt idx="0">
                        <c:v>c=6</c:v>
                      </c:pt>
                    </c:strCache>
                  </c:strRef>
                </c:tx>
                <c:spPr>
                  <a:ln w="19050" cap="rnd">
                    <a:solidFill>
                      <a:schemeClr val="accent3">
                        <a:lumMod val="80000"/>
                        <a:lumOff val="2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phi!$H$21:$H$29</c15:sqref>
                        </c15:formulaRef>
                      </c:ext>
                    </c:extLst>
                    <c:numCache>
                      <c:formatCode>General</c:formatCode>
                      <c:ptCount val="9"/>
                      <c:pt idx="0">
                        <c:v>0.83306600000000008</c:v>
                      </c:pt>
                      <c:pt idx="1">
                        <c:v>2.0420000000000003</c:v>
                      </c:pt>
                      <c:pt idx="2">
                        <c:v>3.008</c:v>
                      </c:pt>
                      <c:pt idx="3">
                        <c:v>3.9680000000000004</c:v>
                      </c:pt>
                      <c:pt idx="4">
                        <c:v>4.8719999999999999</c:v>
                      </c:pt>
                      <c:pt idx="5">
                        <c:v>5.8960000000000008</c:v>
                      </c:pt>
                      <c:pt idx="6">
                        <c:v>6.81</c:v>
                      </c:pt>
                      <c:pt idx="7">
                        <c:v>7.7659999999999991</c:v>
                      </c:pt>
                      <c:pt idx="8">
                        <c:v>8.7220000000000013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E-9DE9-4369-A27D-0B2EB92FC140}"/>
                  </c:ext>
                </c:extLst>
              </c15:ser>
            </c15:filteredScatterSeries>
            <c15:filteredScatterSeries>
              <c15:ser>
                <c:idx val="15"/>
                <c:order val="6"/>
                <c:tx>
                  <c:strRef>
                    <c:extLst xmlns:c15="http://schemas.microsoft.com/office/drawing/2012/chart" xmlns:c16r2="http://schemas.microsoft.com/office/drawing/2015/06/chart">
                      <c:ext xmlns:c15="http://schemas.microsoft.com/office/drawing/2012/chart" uri="{02D57815-91ED-43cb-92C2-25804820EDAC}">
                        <c15:formulaRef>
                          <c15:sqref>phi!$I$19</c15:sqref>
                        </c15:formulaRef>
                      </c:ext>
                    </c:extLst>
                    <c:strCache>
                      <c:ptCount val="1"/>
                      <c:pt idx="0">
                        <c:v>c=7</c:v>
                      </c:pt>
                    </c:strCache>
                  </c:strRef>
                </c:tx>
                <c:spPr>
                  <a:ln w="19050" cap="rnd">
                    <a:solidFill>
                      <a:schemeClr val="accent4">
                        <a:lumMod val="80000"/>
                        <a:lumOff val="2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phi!$I$21:$I$29</c15:sqref>
                        </c15:formulaRef>
                      </c:ext>
                    </c:extLst>
                    <c:numCache>
                      <c:formatCode>General</c:formatCode>
                      <c:ptCount val="9"/>
                      <c:pt idx="0">
                        <c:v>0.62613200000000013</c:v>
                      </c:pt>
                      <c:pt idx="1">
                        <c:v>1.9040000000000004</c:v>
                      </c:pt>
                      <c:pt idx="2">
                        <c:v>2.8260000000000001</c:v>
                      </c:pt>
                      <c:pt idx="3">
                        <c:v>3.7460000000000004</c:v>
                      </c:pt>
                      <c:pt idx="4">
                        <c:v>4.6139999999999999</c:v>
                      </c:pt>
                      <c:pt idx="5">
                        <c:v>5.6420000000000012</c:v>
                      </c:pt>
                      <c:pt idx="6">
                        <c:v>6.4799999999999995</c:v>
                      </c:pt>
                      <c:pt idx="7">
                        <c:v>7.411999999999999</c:v>
                      </c:pt>
                      <c:pt idx="8">
                        <c:v>8.3140000000000018</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F-9DE9-4369-A27D-0B2EB92FC140}"/>
                  </c:ext>
                </c:extLst>
              </c15:ser>
            </c15:filteredScatterSeries>
            <c15:filteredScatterSeries>
              <c15:ser>
                <c:idx val="16"/>
                <c:order val="7"/>
                <c:tx>
                  <c:strRef>
                    <c:extLst xmlns:c15="http://schemas.microsoft.com/office/drawing/2012/chart" xmlns:c16r2="http://schemas.microsoft.com/office/drawing/2015/06/chart">
                      <c:ext xmlns:c15="http://schemas.microsoft.com/office/drawing/2012/chart" uri="{02D57815-91ED-43cb-92C2-25804820EDAC}">
                        <c15:formulaRef>
                          <c15:sqref>phi!$J$19</c15:sqref>
                        </c15:formulaRef>
                      </c:ext>
                    </c:extLst>
                    <c:strCache>
                      <c:ptCount val="1"/>
                      <c:pt idx="0">
                        <c:v>c=8</c:v>
                      </c:pt>
                    </c:strCache>
                  </c:strRef>
                </c:tx>
                <c:spPr>
                  <a:ln w="19050" cap="rnd">
                    <a:solidFill>
                      <a:schemeClr val="accent5">
                        <a:lumMod val="80000"/>
                        <a:lumOff val="2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phi!$J$21:$J$29</c15:sqref>
                        </c15:formulaRef>
                      </c:ext>
                    </c:extLst>
                    <c:numCache>
                      <c:formatCode>General</c:formatCode>
                      <c:ptCount val="9"/>
                      <c:pt idx="0">
                        <c:v>0.41919800000000013</c:v>
                      </c:pt>
                      <c:pt idx="1">
                        <c:v>1.7660000000000005</c:v>
                      </c:pt>
                      <c:pt idx="2">
                        <c:v>2.6440000000000001</c:v>
                      </c:pt>
                      <c:pt idx="3">
                        <c:v>3.5240000000000005</c:v>
                      </c:pt>
                      <c:pt idx="4">
                        <c:v>4.3559999999999999</c:v>
                      </c:pt>
                      <c:pt idx="5">
                        <c:v>5.3880000000000017</c:v>
                      </c:pt>
                      <c:pt idx="6">
                        <c:v>6.1499999999999995</c:v>
                      </c:pt>
                      <c:pt idx="7">
                        <c:v>7.0579999999999989</c:v>
                      </c:pt>
                      <c:pt idx="8">
                        <c:v>7.9060000000000015</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0-9DE9-4369-A27D-0B2EB92FC140}"/>
                  </c:ext>
                </c:extLst>
              </c15:ser>
            </c15:filteredScatterSeries>
            <c15:filteredScatterSeries>
              <c15:ser>
                <c:idx val="17"/>
                <c:order val="8"/>
                <c:tx>
                  <c:strRef>
                    <c:extLst xmlns:c15="http://schemas.microsoft.com/office/drawing/2012/chart" xmlns:c16r2="http://schemas.microsoft.com/office/drawing/2015/06/chart">
                      <c:ext xmlns:c15="http://schemas.microsoft.com/office/drawing/2012/chart" uri="{02D57815-91ED-43cb-92C2-25804820EDAC}">
                        <c15:formulaRef>
                          <c15:sqref>phi!$K$19</c15:sqref>
                        </c15:formulaRef>
                      </c:ext>
                    </c:extLst>
                    <c:strCache>
                      <c:ptCount val="1"/>
                      <c:pt idx="0">
                        <c:v>c=9</c:v>
                      </c:pt>
                    </c:strCache>
                  </c:strRef>
                </c:tx>
                <c:spPr>
                  <a:ln w="19050" cap="rnd">
                    <a:solidFill>
                      <a:schemeClr val="accent6">
                        <a:lumMod val="80000"/>
                        <a:lumOff val="2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phi!$K$21:$K$29</c15:sqref>
                        </c15:formulaRef>
                      </c:ext>
                    </c:extLst>
                    <c:numCache>
                      <c:formatCode>General</c:formatCode>
                      <c:ptCount val="9"/>
                      <c:pt idx="0">
                        <c:v>0.21226400000000012</c:v>
                      </c:pt>
                      <c:pt idx="1">
                        <c:v>1.6280000000000006</c:v>
                      </c:pt>
                      <c:pt idx="2">
                        <c:v>2.4620000000000002</c:v>
                      </c:pt>
                      <c:pt idx="3">
                        <c:v>3.3020000000000005</c:v>
                      </c:pt>
                      <c:pt idx="4">
                        <c:v>4.0979999999999999</c:v>
                      </c:pt>
                      <c:pt idx="5">
                        <c:v>5.1340000000000021</c:v>
                      </c:pt>
                      <c:pt idx="6">
                        <c:v>5.8199999999999994</c:v>
                      </c:pt>
                      <c:pt idx="7">
                        <c:v>6.7039999999999988</c:v>
                      </c:pt>
                      <c:pt idx="8">
                        <c:v>7.4980000000000011</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1-9DE9-4369-A27D-0B2EB92FC140}"/>
                  </c:ext>
                </c:extLst>
              </c15:ser>
            </c15:filteredScatterSeries>
            <c15:filteredScatterSeries>
              <c15:ser>
                <c:idx val="2"/>
                <c:order val="9"/>
                <c:tx>
                  <c:strRef>
                    <c:extLst xmlns:c15="http://schemas.microsoft.com/office/drawing/2012/chart" xmlns:c16r2="http://schemas.microsoft.com/office/drawing/2015/06/chart">
                      <c:ext xmlns:c15="http://schemas.microsoft.com/office/drawing/2012/chart" uri="{02D57815-91ED-43cb-92C2-25804820EDAC}">
                        <c15:formulaRef>
                          <c15:sqref>phi!$D$2</c15:sqref>
                        </c15:formulaRef>
                      </c:ext>
                    </c:extLst>
                    <c:strCache>
                      <c:ptCount val="1"/>
                      <c:pt idx="0">
                        <c:v>c=10</c:v>
                      </c:pt>
                    </c:strCache>
                  </c:strRef>
                </c:tx>
                <c:spPr>
                  <a:ln w="19050" cap="rnd">
                    <a:solidFill>
                      <a:schemeClr val="accent3"/>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phi!$A$4:$A$12</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phi!$D$4:$D$12</c15:sqref>
                        </c15:formulaRef>
                      </c:ext>
                    </c:extLst>
                    <c:numCache>
                      <c:formatCode>General</c:formatCode>
                      <c:ptCount val="9"/>
                      <c:pt idx="0">
                        <c:v>5.3300000000000005E-3</c:v>
                      </c:pt>
                      <c:pt idx="1">
                        <c:v>1.49</c:v>
                      </c:pt>
                      <c:pt idx="2">
                        <c:v>2.2799999999999998</c:v>
                      </c:pt>
                      <c:pt idx="3">
                        <c:v>3.08</c:v>
                      </c:pt>
                      <c:pt idx="4">
                        <c:v>3.84</c:v>
                      </c:pt>
                      <c:pt idx="5">
                        <c:v>4.88</c:v>
                      </c:pt>
                      <c:pt idx="6">
                        <c:v>5.49</c:v>
                      </c:pt>
                      <c:pt idx="7">
                        <c:v>6.35</c:v>
                      </c:pt>
                      <c:pt idx="8">
                        <c:v>7.09</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2-9DE9-4369-A27D-0B2EB92FC140}"/>
                  </c:ext>
                </c:extLst>
              </c15:ser>
            </c15:filteredScatterSeries>
            <c15:filteredScatterSeries>
              <c15:ser>
                <c:idx val="18"/>
                <c:order val="10"/>
                <c:tx>
                  <c:strRef>
                    <c:extLst xmlns:c15="http://schemas.microsoft.com/office/drawing/2012/chart" xmlns:c16r2="http://schemas.microsoft.com/office/drawing/2015/06/chart">
                      <c:ext xmlns:c15="http://schemas.microsoft.com/office/drawing/2012/chart" uri="{02D57815-91ED-43cb-92C2-25804820EDAC}">
                        <c15:formulaRef>
                          <c15:sqref>phi!$M$19</c15:sqref>
                        </c15:formulaRef>
                      </c:ext>
                    </c:extLst>
                    <c:strCache>
                      <c:ptCount val="1"/>
                      <c:pt idx="0">
                        <c:v>c=11</c:v>
                      </c:pt>
                    </c:strCache>
                  </c:strRef>
                </c:tx>
                <c:spPr>
                  <a:ln w="19050" cap="rnd">
                    <a:solidFill>
                      <a:schemeClr val="accent1">
                        <a:lumMod val="8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phi!$M$21:$M$29</c15:sqref>
                        </c15:formulaRef>
                      </c:ext>
                    </c:extLst>
                    <c:numCache>
                      <c:formatCode>General</c:formatCode>
                      <c:ptCount val="9"/>
                      <c:pt idx="0">
                        <c:v>4.752000000000001E-3</c:v>
                      </c:pt>
                      <c:pt idx="1">
                        <c:v>1.1937419999999999</c:v>
                      </c:pt>
                      <c:pt idx="2">
                        <c:v>2.1139999999999999</c:v>
                      </c:pt>
                      <c:pt idx="3">
                        <c:v>2.8719999999999999</c:v>
                      </c:pt>
                      <c:pt idx="4">
                        <c:v>3.59</c:v>
                      </c:pt>
                      <c:pt idx="5">
                        <c:v>4.5339999999999998</c:v>
                      </c:pt>
                      <c:pt idx="6">
                        <c:v>5.1260000000000003</c:v>
                      </c:pt>
                      <c:pt idx="7">
                        <c:v>5.9239999999999995</c:v>
                      </c:pt>
                      <c:pt idx="8">
                        <c:v>6.6239999999999997</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3-9DE9-4369-A27D-0B2EB92FC140}"/>
                  </c:ext>
                </c:extLst>
              </c15:ser>
            </c15:filteredScatterSeries>
            <c15:filteredScatterSeries>
              <c15:ser>
                <c:idx val="19"/>
                <c:order val="11"/>
                <c:tx>
                  <c:strRef>
                    <c:extLst xmlns:c15="http://schemas.microsoft.com/office/drawing/2012/chart" xmlns:c16r2="http://schemas.microsoft.com/office/drawing/2015/06/chart">
                      <c:ext xmlns:c15="http://schemas.microsoft.com/office/drawing/2012/chart" uri="{02D57815-91ED-43cb-92C2-25804820EDAC}">
                        <c15:formulaRef>
                          <c15:sqref>phi!$N$19</c15:sqref>
                        </c15:formulaRef>
                      </c:ext>
                    </c:extLst>
                    <c:strCache>
                      <c:ptCount val="1"/>
                      <c:pt idx="0">
                        <c:v>c=12</c:v>
                      </c:pt>
                    </c:strCache>
                  </c:strRef>
                </c:tx>
                <c:spPr>
                  <a:ln w="19050" cap="rnd">
                    <a:solidFill>
                      <a:schemeClr val="accent2">
                        <a:lumMod val="8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phi!$N$21:$N$29</c15:sqref>
                        </c15:formulaRef>
                      </c:ext>
                    </c:extLst>
                    <c:numCache>
                      <c:formatCode>General</c:formatCode>
                      <c:ptCount val="9"/>
                      <c:pt idx="0">
                        <c:v>4.1740000000000006E-3</c:v>
                      </c:pt>
                      <c:pt idx="1">
                        <c:v>0.89748399999999984</c:v>
                      </c:pt>
                      <c:pt idx="2">
                        <c:v>1.948</c:v>
                      </c:pt>
                      <c:pt idx="3">
                        <c:v>2.6639999999999997</c:v>
                      </c:pt>
                      <c:pt idx="4">
                        <c:v>3.34</c:v>
                      </c:pt>
                      <c:pt idx="5">
                        <c:v>4.1879999999999997</c:v>
                      </c:pt>
                      <c:pt idx="6">
                        <c:v>4.7620000000000005</c:v>
                      </c:pt>
                      <c:pt idx="7">
                        <c:v>5.4979999999999993</c:v>
                      </c:pt>
                      <c:pt idx="8">
                        <c:v>6.1579999999999995</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4-9DE9-4369-A27D-0B2EB92FC140}"/>
                  </c:ext>
                </c:extLst>
              </c15:ser>
            </c15:filteredScatterSeries>
            <c15:filteredScatterSeries>
              <c15:ser>
                <c:idx val="20"/>
                <c:order val="12"/>
                <c:tx>
                  <c:strRef>
                    <c:extLst xmlns:c15="http://schemas.microsoft.com/office/drawing/2012/chart" xmlns:c16r2="http://schemas.microsoft.com/office/drawing/2015/06/chart">
                      <c:ext xmlns:c15="http://schemas.microsoft.com/office/drawing/2012/chart" uri="{02D57815-91ED-43cb-92C2-25804820EDAC}">
                        <c15:formulaRef>
                          <c15:sqref>phi!$O$19</c15:sqref>
                        </c15:formulaRef>
                      </c:ext>
                    </c:extLst>
                    <c:strCache>
                      <c:ptCount val="1"/>
                      <c:pt idx="0">
                        <c:v>c=13</c:v>
                      </c:pt>
                    </c:strCache>
                  </c:strRef>
                </c:tx>
                <c:spPr>
                  <a:ln w="19050" cap="rnd">
                    <a:solidFill>
                      <a:schemeClr val="accent3">
                        <a:lumMod val="8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phi!$O$21:$O$29</c15:sqref>
                        </c15:formulaRef>
                      </c:ext>
                    </c:extLst>
                    <c:numCache>
                      <c:formatCode>General</c:formatCode>
                      <c:ptCount val="9"/>
                      <c:pt idx="0">
                        <c:v>3.5960000000000007E-3</c:v>
                      </c:pt>
                      <c:pt idx="1">
                        <c:v>0.60122599999999982</c:v>
                      </c:pt>
                      <c:pt idx="2">
                        <c:v>1.782</c:v>
                      </c:pt>
                      <c:pt idx="3">
                        <c:v>2.4559999999999995</c:v>
                      </c:pt>
                      <c:pt idx="4">
                        <c:v>3.09</c:v>
                      </c:pt>
                      <c:pt idx="5">
                        <c:v>3.8419999999999996</c:v>
                      </c:pt>
                      <c:pt idx="6">
                        <c:v>4.3980000000000006</c:v>
                      </c:pt>
                      <c:pt idx="7">
                        <c:v>5.0719999999999992</c:v>
                      </c:pt>
                      <c:pt idx="8">
                        <c:v>5.6919999999999993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5-9DE9-4369-A27D-0B2EB92FC140}"/>
                  </c:ext>
                </c:extLst>
              </c15:ser>
            </c15:filteredScatterSeries>
            <c15:filteredScatterSeries>
              <c15:ser>
                <c:idx val="21"/>
                <c:order val="13"/>
                <c:tx>
                  <c:strRef>
                    <c:extLst xmlns:c15="http://schemas.microsoft.com/office/drawing/2012/chart" xmlns:c16r2="http://schemas.microsoft.com/office/drawing/2015/06/chart">
                      <c:ext xmlns:c15="http://schemas.microsoft.com/office/drawing/2012/chart" uri="{02D57815-91ED-43cb-92C2-25804820EDAC}">
                        <c15:formulaRef>
                          <c15:sqref>phi!$P$19</c15:sqref>
                        </c15:formulaRef>
                      </c:ext>
                    </c:extLst>
                    <c:strCache>
                      <c:ptCount val="1"/>
                      <c:pt idx="0">
                        <c:v>c=14</c:v>
                      </c:pt>
                    </c:strCache>
                  </c:strRef>
                </c:tx>
                <c:spPr>
                  <a:ln w="19050" cap="rnd">
                    <a:solidFill>
                      <a:schemeClr val="accent4">
                        <a:lumMod val="8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phi!$P$21:$P$29</c15:sqref>
                        </c15:formulaRef>
                      </c:ext>
                    </c:extLst>
                    <c:numCache>
                      <c:formatCode>General</c:formatCode>
                      <c:ptCount val="9"/>
                      <c:pt idx="0">
                        <c:v>3.0180000000000007E-3</c:v>
                      </c:pt>
                      <c:pt idx="1">
                        <c:v>0.30496799999999979</c:v>
                      </c:pt>
                      <c:pt idx="2">
                        <c:v>1.6160000000000001</c:v>
                      </c:pt>
                      <c:pt idx="3">
                        <c:v>2.2479999999999993</c:v>
                      </c:pt>
                      <c:pt idx="4">
                        <c:v>2.84</c:v>
                      </c:pt>
                      <c:pt idx="5">
                        <c:v>3.4959999999999996</c:v>
                      </c:pt>
                      <c:pt idx="6">
                        <c:v>4.0340000000000007</c:v>
                      </c:pt>
                      <c:pt idx="7">
                        <c:v>4.645999999999999</c:v>
                      </c:pt>
                      <c:pt idx="8">
                        <c:v>5.2259999999999991</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6-9DE9-4369-A27D-0B2EB92FC140}"/>
                  </c:ext>
                </c:extLst>
              </c15:ser>
            </c15:filteredScatterSeries>
            <c15:filteredScatterSeries>
              <c15:ser>
                <c:idx val="3"/>
                <c:order val="14"/>
                <c:tx>
                  <c:strRef>
                    <c:extLst xmlns:c15="http://schemas.microsoft.com/office/drawing/2012/chart" xmlns:c16r2="http://schemas.microsoft.com/office/drawing/2015/06/chart">
                      <c:ext xmlns:c15="http://schemas.microsoft.com/office/drawing/2012/chart" uri="{02D57815-91ED-43cb-92C2-25804820EDAC}">
                        <c15:formulaRef>
                          <c15:sqref>phi!$E$2</c15:sqref>
                        </c15:formulaRef>
                      </c:ext>
                    </c:extLst>
                    <c:strCache>
                      <c:ptCount val="1"/>
                      <c:pt idx="0">
                        <c:v>c=15</c:v>
                      </c:pt>
                    </c:strCache>
                  </c:strRef>
                </c:tx>
                <c:spPr>
                  <a:ln w="19050" cap="rnd">
                    <a:solidFill>
                      <a:schemeClr val="accent4"/>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phi!$A$4:$A$12</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phi!$E$4:$E$12</c15:sqref>
                        </c15:formulaRef>
                      </c:ext>
                    </c:extLst>
                    <c:numCache>
                      <c:formatCode>General</c:formatCode>
                      <c:ptCount val="9"/>
                      <c:pt idx="0">
                        <c:v>2.4399999999999999E-3</c:v>
                      </c:pt>
                      <c:pt idx="1">
                        <c:v>8.7100000000000007E-3</c:v>
                      </c:pt>
                      <c:pt idx="2">
                        <c:v>1.45</c:v>
                      </c:pt>
                      <c:pt idx="3">
                        <c:v>2.04</c:v>
                      </c:pt>
                      <c:pt idx="4">
                        <c:v>2.59</c:v>
                      </c:pt>
                      <c:pt idx="5">
                        <c:v>3.15</c:v>
                      </c:pt>
                      <c:pt idx="6">
                        <c:v>3.67</c:v>
                      </c:pt>
                      <c:pt idx="7">
                        <c:v>4.22</c:v>
                      </c:pt>
                      <c:pt idx="8">
                        <c:v>4.76</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7-9DE9-4369-A27D-0B2EB92FC140}"/>
                  </c:ext>
                </c:extLst>
              </c15:ser>
            </c15:filteredScatterSeries>
            <c15:filteredScatterSeries>
              <c15:ser>
                <c:idx val="22"/>
                <c:order val="15"/>
                <c:tx>
                  <c:strRef>
                    <c:extLst xmlns:c15="http://schemas.microsoft.com/office/drawing/2012/chart" xmlns:c16r2="http://schemas.microsoft.com/office/drawing/2015/06/chart">
                      <c:ext xmlns:c15="http://schemas.microsoft.com/office/drawing/2012/chart" uri="{02D57815-91ED-43cb-92C2-25804820EDAC}">
                        <c15:formulaRef>
                          <c15:sqref>phi!$R$19</c15:sqref>
                        </c15:formulaRef>
                      </c:ext>
                    </c:extLst>
                    <c:strCache>
                      <c:ptCount val="1"/>
                      <c:pt idx="0">
                        <c:v>c=16</c:v>
                      </c:pt>
                    </c:strCache>
                  </c:strRef>
                </c:tx>
                <c:spPr>
                  <a:ln w="19050" cap="rnd">
                    <a:solidFill>
                      <a:schemeClr val="accent5">
                        <a:lumMod val="8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phi!$R$21:$R$29</c15:sqref>
                        </c15:formulaRef>
                      </c:ext>
                    </c:extLst>
                    <c:numCache>
                      <c:formatCode>General</c:formatCode>
                      <c:ptCount val="9"/>
                      <c:pt idx="0">
                        <c:v>2.3379999999999998E-3</c:v>
                      </c:pt>
                      <c:pt idx="1">
                        <c:v>7.5740000000000009E-3</c:v>
                      </c:pt>
                      <c:pt idx="2">
                        <c:v>1.1611259999999999</c:v>
                      </c:pt>
                      <c:pt idx="3">
                        <c:v>1.6335839999999999</c:v>
                      </c:pt>
                      <c:pt idx="4">
                        <c:v>2.2799999999999998</c:v>
                      </c:pt>
                      <c:pt idx="5">
                        <c:v>2.786</c:v>
                      </c:pt>
                      <c:pt idx="6">
                        <c:v>3.246</c:v>
                      </c:pt>
                      <c:pt idx="7">
                        <c:v>3.734</c:v>
                      </c:pt>
                      <c:pt idx="8">
                        <c:v>4.2139999999999995</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8-9DE9-4369-A27D-0B2EB92FC140}"/>
                  </c:ext>
                </c:extLst>
              </c15:ser>
            </c15:filteredScatterSeries>
            <c15:filteredScatterSeries>
              <c15:ser>
                <c:idx val="23"/>
                <c:order val="16"/>
                <c:tx>
                  <c:strRef>
                    <c:extLst xmlns:c15="http://schemas.microsoft.com/office/drawing/2012/chart" xmlns:c16r2="http://schemas.microsoft.com/office/drawing/2015/06/chart">
                      <c:ext xmlns:c15="http://schemas.microsoft.com/office/drawing/2012/chart" uri="{02D57815-91ED-43cb-92C2-25804820EDAC}">
                        <c15:formulaRef>
                          <c15:sqref>phi!$S$19</c15:sqref>
                        </c15:formulaRef>
                      </c:ext>
                    </c:extLst>
                    <c:strCache>
                      <c:ptCount val="1"/>
                      <c:pt idx="0">
                        <c:v>c=17</c:v>
                      </c:pt>
                    </c:strCache>
                  </c:strRef>
                </c:tx>
                <c:spPr>
                  <a:ln w="19050" cap="rnd">
                    <a:solidFill>
                      <a:schemeClr val="accent6">
                        <a:lumMod val="8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phi!$S$21:$S$29</c15:sqref>
                        </c15:formulaRef>
                      </c:ext>
                    </c:extLst>
                    <c:numCache>
                      <c:formatCode>General</c:formatCode>
                      <c:ptCount val="9"/>
                      <c:pt idx="0">
                        <c:v>2.2359999999999997E-3</c:v>
                      </c:pt>
                      <c:pt idx="1">
                        <c:v>6.438000000000001E-3</c:v>
                      </c:pt>
                      <c:pt idx="2">
                        <c:v>0.87225199999999981</c:v>
                      </c:pt>
                      <c:pt idx="3">
                        <c:v>1.2271679999999998</c:v>
                      </c:pt>
                      <c:pt idx="4">
                        <c:v>1.9699999999999998</c:v>
                      </c:pt>
                      <c:pt idx="5">
                        <c:v>2.4220000000000002</c:v>
                      </c:pt>
                      <c:pt idx="6">
                        <c:v>2.8220000000000001</c:v>
                      </c:pt>
                      <c:pt idx="7">
                        <c:v>3.2480000000000002</c:v>
                      </c:pt>
                      <c:pt idx="8">
                        <c:v>3.6679999999999993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9-9DE9-4369-A27D-0B2EB92FC140}"/>
                  </c:ext>
                </c:extLst>
              </c15:ser>
            </c15:filteredScatterSeries>
            <c15:filteredScatterSeries>
              <c15:ser>
                <c:idx val="24"/>
                <c:order val="17"/>
                <c:tx>
                  <c:strRef>
                    <c:extLst xmlns:c15="http://schemas.microsoft.com/office/drawing/2012/chart" xmlns:c16r2="http://schemas.microsoft.com/office/drawing/2015/06/chart">
                      <c:ext xmlns:c15="http://schemas.microsoft.com/office/drawing/2012/chart" uri="{02D57815-91ED-43cb-92C2-25804820EDAC}">
                        <c15:formulaRef>
                          <c15:sqref>phi!$T$19</c15:sqref>
                        </c15:formulaRef>
                      </c:ext>
                    </c:extLst>
                    <c:strCache>
                      <c:ptCount val="1"/>
                      <c:pt idx="0">
                        <c:v>c=18</c:v>
                      </c:pt>
                    </c:strCache>
                  </c:strRef>
                </c:tx>
                <c:spPr>
                  <a:ln w="19050" cap="rnd">
                    <a:solidFill>
                      <a:schemeClr val="accent1">
                        <a:lumMod val="60000"/>
                        <a:lumOff val="4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phi!$T$21:$T$29</c15:sqref>
                        </c15:formulaRef>
                      </c:ext>
                    </c:extLst>
                    <c:numCache>
                      <c:formatCode>General</c:formatCode>
                      <c:ptCount val="9"/>
                      <c:pt idx="0">
                        <c:v>2.1339999999999996E-3</c:v>
                      </c:pt>
                      <c:pt idx="1">
                        <c:v>5.3020000000000012E-3</c:v>
                      </c:pt>
                      <c:pt idx="2">
                        <c:v>0.58337799999999973</c:v>
                      </c:pt>
                      <c:pt idx="3">
                        <c:v>0.82075199999999982</c:v>
                      </c:pt>
                      <c:pt idx="4">
                        <c:v>1.6599999999999997</c:v>
                      </c:pt>
                      <c:pt idx="5">
                        <c:v>2.0580000000000003</c:v>
                      </c:pt>
                      <c:pt idx="6">
                        <c:v>2.3980000000000001</c:v>
                      </c:pt>
                      <c:pt idx="7">
                        <c:v>2.7620000000000005</c:v>
                      </c:pt>
                      <c:pt idx="8">
                        <c:v>3.121999999999999</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A-9DE9-4369-A27D-0B2EB92FC140}"/>
                  </c:ext>
                </c:extLst>
              </c15:ser>
            </c15:filteredScatterSeries>
            <c15:filteredScatterSeries>
              <c15:ser>
                <c:idx val="25"/>
                <c:order val="18"/>
                <c:tx>
                  <c:strRef>
                    <c:extLst xmlns:c15="http://schemas.microsoft.com/office/drawing/2012/chart" xmlns:c16r2="http://schemas.microsoft.com/office/drawing/2015/06/chart">
                      <c:ext xmlns:c15="http://schemas.microsoft.com/office/drawing/2012/chart" uri="{02D57815-91ED-43cb-92C2-25804820EDAC}">
                        <c15:formulaRef>
                          <c15:sqref>phi!$U$19</c15:sqref>
                        </c15:formulaRef>
                      </c:ext>
                    </c:extLst>
                    <c:strCache>
                      <c:ptCount val="1"/>
                      <c:pt idx="0">
                        <c:v>c=19</c:v>
                      </c:pt>
                    </c:strCache>
                  </c:strRef>
                </c:tx>
                <c:spPr>
                  <a:ln w="19050" cap="rnd">
                    <a:solidFill>
                      <a:schemeClr val="accent2">
                        <a:lumMod val="60000"/>
                        <a:lumOff val="40000"/>
                      </a:schemeClr>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phi!$A$21:$A$29</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phi!$U$21:$U$29</c15:sqref>
                        </c15:formulaRef>
                      </c:ext>
                    </c:extLst>
                    <c:numCache>
                      <c:formatCode>General</c:formatCode>
                      <c:ptCount val="9"/>
                      <c:pt idx="0">
                        <c:v>2.0319999999999995E-3</c:v>
                      </c:pt>
                      <c:pt idx="1">
                        <c:v>4.1660000000000013E-3</c:v>
                      </c:pt>
                      <c:pt idx="2">
                        <c:v>0.29450399999999971</c:v>
                      </c:pt>
                      <c:pt idx="3">
                        <c:v>0.41433599999999982</c:v>
                      </c:pt>
                      <c:pt idx="4">
                        <c:v>1.3499999999999996</c:v>
                      </c:pt>
                      <c:pt idx="5">
                        <c:v>1.6940000000000004</c:v>
                      </c:pt>
                      <c:pt idx="6">
                        <c:v>1.9740000000000002</c:v>
                      </c:pt>
                      <c:pt idx="7">
                        <c:v>2.2760000000000007</c:v>
                      </c:pt>
                      <c:pt idx="8">
                        <c:v>2.5759999999999987</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B-9DE9-4369-A27D-0B2EB92FC140}"/>
                  </c:ext>
                </c:extLst>
              </c15:ser>
            </c15:filteredScatterSeries>
            <c15:filteredScatterSeries>
              <c15:ser>
                <c:idx val="4"/>
                <c:order val="19"/>
                <c:tx>
                  <c:strRef>
                    <c:extLst xmlns:c15="http://schemas.microsoft.com/office/drawing/2012/chart" xmlns:c16r2="http://schemas.microsoft.com/office/drawing/2015/06/chart">
                      <c:ext xmlns:c15="http://schemas.microsoft.com/office/drawing/2012/chart" uri="{02D57815-91ED-43cb-92C2-25804820EDAC}">
                        <c15:formulaRef>
                          <c15:sqref>phi!$F$2</c15:sqref>
                        </c15:formulaRef>
                      </c:ext>
                    </c:extLst>
                    <c:strCache>
                      <c:ptCount val="1"/>
                      <c:pt idx="0">
                        <c:v>c=20</c:v>
                      </c:pt>
                    </c:strCache>
                  </c:strRef>
                </c:tx>
                <c:spPr>
                  <a:ln w="19050" cap="rnd">
                    <a:solidFill>
                      <a:schemeClr val="accent5"/>
                    </a:solidFill>
                    <a:prstDash val="lgDashDot"/>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phi!$A$4:$A$12</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phi!$F$4:$F$12</c15:sqref>
                        </c15:formulaRef>
                      </c:ext>
                    </c:extLst>
                    <c:numCache>
                      <c:formatCode>General</c:formatCode>
                      <c:ptCount val="9"/>
                      <c:pt idx="0">
                        <c:v>1.9300000000000001E-3</c:v>
                      </c:pt>
                      <c:pt idx="1">
                        <c:v>3.0300000000000001E-3</c:v>
                      </c:pt>
                      <c:pt idx="2">
                        <c:v>5.6299999999999996E-3</c:v>
                      </c:pt>
                      <c:pt idx="3">
                        <c:v>7.92E-3</c:v>
                      </c:pt>
                      <c:pt idx="4">
                        <c:v>1.04</c:v>
                      </c:pt>
                      <c:pt idx="5">
                        <c:v>1.33</c:v>
                      </c:pt>
                      <c:pt idx="6">
                        <c:v>1.55</c:v>
                      </c:pt>
                      <c:pt idx="7">
                        <c:v>1.79</c:v>
                      </c:pt>
                      <c:pt idx="8">
                        <c:v>2.0299999999999998</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C-9DE9-4369-A27D-0B2EB92FC140}"/>
                  </c:ext>
                </c:extLst>
              </c15:ser>
            </c15:filteredScatterSeries>
            <c15:filteredScatterSeries>
              <c15:ser>
                <c:idx val="26"/>
                <c:order val="20"/>
                <c:tx>
                  <c:strRef>
                    <c:extLst xmlns:c15="http://schemas.microsoft.com/office/drawing/2012/chart" xmlns:c16r2="http://schemas.microsoft.com/office/drawing/2015/06/chart">
                      <c:ext xmlns:c15="http://schemas.microsoft.com/office/drawing/2012/chart" uri="{02D57815-91ED-43cb-92C2-25804820EDAC}">
                        <c15:formulaRef>
                          <c15:sqref>phi!$B$31</c15:sqref>
                        </c15:formulaRef>
                      </c:ext>
                    </c:extLst>
                    <c:strCache>
                      <c:ptCount val="1"/>
                      <c:pt idx="0">
                        <c:v>Φ=35 °</c:v>
                      </c:pt>
                    </c:strCache>
                  </c:strRef>
                </c:tx>
                <c:spPr>
                  <a:ln w="19050" cap="rnd">
                    <a:solidFill>
                      <a:schemeClr val="accent3">
                        <a:lumMod val="60000"/>
                        <a:lumOff val="4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phi!$B$33:$B$41</c15:sqref>
                        </c15:formulaRef>
                      </c:ext>
                    </c:extLst>
                    <c:numCache>
                      <c:formatCode>General</c:formatCode>
                      <c:ptCount val="9"/>
                      <c:pt idx="0">
                        <c:v>2.6</c:v>
                      </c:pt>
                      <c:pt idx="1">
                        <c:v>4.96</c:v>
                      </c:pt>
                      <c:pt idx="2">
                        <c:v>7</c:v>
                      </c:pt>
                      <c:pt idx="3">
                        <c:v>8.7799999999999994</c:v>
                      </c:pt>
                      <c:pt idx="4">
                        <c:v>10.69</c:v>
                      </c:pt>
                      <c:pt idx="5">
                        <c:v>12.48</c:v>
                      </c:pt>
                      <c:pt idx="6">
                        <c:v>14.34</c:v>
                      </c:pt>
                      <c:pt idx="7">
                        <c:v>16.27</c:v>
                      </c:pt>
                      <c:pt idx="8">
                        <c:v>18.059999999999999</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D-9DE9-4369-A27D-0B2EB92FC140}"/>
                  </c:ext>
                </c:extLst>
              </c15:ser>
            </c15:filteredScatterSeries>
            <c15:filteredScatterSeries>
              <c15:ser>
                <c:idx val="27"/>
                <c:order val="21"/>
                <c:tx>
                  <c:strRef>
                    <c:extLst xmlns:c15="http://schemas.microsoft.com/office/drawing/2012/chart" xmlns:c16r2="http://schemas.microsoft.com/office/drawing/2015/06/chart">
                      <c:ext xmlns:c15="http://schemas.microsoft.com/office/drawing/2012/chart" uri="{02D57815-91ED-43cb-92C2-25804820EDAC}">
                        <c15:formulaRef>
                          <c15:sqref>phi!$C$31</c15:sqref>
                        </c15:formulaRef>
                      </c:ext>
                    </c:extLst>
                    <c:strCache>
                      <c:ptCount val="1"/>
                      <c:pt idx="0">
                        <c:v>Φ=36 °</c:v>
                      </c:pt>
                    </c:strCache>
                  </c:strRef>
                </c:tx>
                <c:spPr>
                  <a:ln w="19050" cap="rnd">
                    <a:solidFill>
                      <a:schemeClr val="accent4">
                        <a:lumMod val="60000"/>
                        <a:lumOff val="4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phi!$C$33:$C$41</c15:sqref>
                        </c15:formulaRef>
                      </c:ext>
                    </c:extLst>
                    <c:numCache>
                      <c:formatCode>General</c:formatCode>
                      <c:ptCount val="9"/>
                      <c:pt idx="0">
                        <c:v>2.3660000000000001</c:v>
                      </c:pt>
                      <c:pt idx="1">
                        <c:v>4.5940000000000003</c:v>
                      </c:pt>
                      <c:pt idx="2">
                        <c:v>6.58</c:v>
                      </c:pt>
                      <c:pt idx="3">
                        <c:v>8.3539999999999992</c:v>
                      </c:pt>
                      <c:pt idx="4">
                        <c:v>10.235999999999999</c:v>
                      </c:pt>
                      <c:pt idx="5">
                        <c:v>12.002000000000001</c:v>
                      </c:pt>
                      <c:pt idx="6">
                        <c:v>13.85</c:v>
                      </c:pt>
                      <c:pt idx="7">
                        <c:v>15.754</c:v>
                      </c:pt>
                      <c:pt idx="8">
                        <c:v>17.523999999999997</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E-9DE9-4369-A27D-0B2EB92FC140}"/>
                  </c:ext>
                </c:extLst>
              </c15:ser>
            </c15:filteredScatterSeries>
            <c15:filteredScatterSeries>
              <c15:ser>
                <c:idx val="28"/>
                <c:order val="22"/>
                <c:tx>
                  <c:strRef>
                    <c:extLst xmlns:c15="http://schemas.microsoft.com/office/drawing/2012/chart" xmlns:c16r2="http://schemas.microsoft.com/office/drawing/2015/06/chart">
                      <c:ext xmlns:c15="http://schemas.microsoft.com/office/drawing/2012/chart" uri="{02D57815-91ED-43cb-92C2-25804820EDAC}">
                        <c15:formulaRef>
                          <c15:sqref>phi!$D$31</c15:sqref>
                        </c15:formulaRef>
                      </c:ext>
                    </c:extLst>
                    <c:strCache>
                      <c:ptCount val="1"/>
                      <c:pt idx="0">
                        <c:v>Φ=37 °</c:v>
                      </c:pt>
                    </c:strCache>
                  </c:strRef>
                </c:tx>
                <c:spPr>
                  <a:ln w="19050" cap="rnd">
                    <a:solidFill>
                      <a:schemeClr val="accent5">
                        <a:lumMod val="60000"/>
                        <a:lumOff val="4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phi!$D$33:$D$41</c15:sqref>
                        </c15:formulaRef>
                      </c:ext>
                    </c:extLst>
                    <c:numCache>
                      <c:formatCode>General</c:formatCode>
                      <c:ptCount val="9"/>
                      <c:pt idx="0">
                        <c:v>2.1320000000000001</c:v>
                      </c:pt>
                      <c:pt idx="1">
                        <c:v>4.2280000000000006</c:v>
                      </c:pt>
                      <c:pt idx="2">
                        <c:v>6.16</c:v>
                      </c:pt>
                      <c:pt idx="3">
                        <c:v>7.927999999999999</c:v>
                      </c:pt>
                      <c:pt idx="4">
                        <c:v>9.7819999999999983</c:v>
                      </c:pt>
                      <c:pt idx="5">
                        <c:v>11.524000000000001</c:v>
                      </c:pt>
                      <c:pt idx="6">
                        <c:v>13.36</c:v>
                      </c:pt>
                      <c:pt idx="7">
                        <c:v>15.238</c:v>
                      </c:pt>
                      <c:pt idx="8">
                        <c:v>16.987999999999996</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F-9DE9-4369-A27D-0B2EB92FC140}"/>
                  </c:ext>
                </c:extLst>
              </c15:ser>
            </c15:filteredScatterSeries>
            <c15:filteredScatterSeries>
              <c15:ser>
                <c:idx val="29"/>
                <c:order val="23"/>
                <c:tx>
                  <c:strRef>
                    <c:extLst xmlns:c15="http://schemas.microsoft.com/office/drawing/2012/chart" xmlns:c16r2="http://schemas.microsoft.com/office/drawing/2015/06/chart">
                      <c:ext xmlns:c15="http://schemas.microsoft.com/office/drawing/2012/chart" uri="{02D57815-91ED-43cb-92C2-25804820EDAC}">
                        <c15:formulaRef>
                          <c15:sqref>phi!$F$31</c15:sqref>
                        </c15:formulaRef>
                      </c:ext>
                    </c:extLst>
                    <c:strCache>
                      <c:ptCount val="1"/>
                      <c:pt idx="0">
                        <c:v>Φ=39 °</c:v>
                      </c:pt>
                    </c:strCache>
                  </c:strRef>
                </c:tx>
                <c:spPr>
                  <a:ln w="19050" cap="rnd">
                    <a:solidFill>
                      <a:schemeClr val="accent6">
                        <a:lumMod val="60000"/>
                        <a:lumOff val="4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phi!$F$33:$F$41</c15:sqref>
                        </c15:formulaRef>
                      </c:ext>
                    </c:extLst>
                    <c:numCache>
                      <c:formatCode>General</c:formatCode>
                      <c:ptCount val="9"/>
                      <c:pt idx="0">
                        <c:v>1.6640000000000001</c:v>
                      </c:pt>
                      <c:pt idx="1">
                        <c:v>3.4960000000000004</c:v>
                      </c:pt>
                      <c:pt idx="2">
                        <c:v>5.32</c:v>
                      </c:pt>
                      <c:pt idx="3">
                        <c:v>7.0759999999999987</c:v>
                      </c:pt>
                      <c:pt idx="4">
                        <c:v>8.873999999999997</c:v>
                      </c:pt>
                      <c:pt idx="5">
                        <c:v>10.568000000000001</c:v>
                      </c:pt>
                      <c:pt idx="6">
                        <c:v>12.379999999999999</c:v>
                      </c:pt>
                      <c:pt idx="7">
                        <c:v>14.206</c:v>
                      </c:pt>
                      <c:pt idx="8">
                        <c:v>15.915999999999995</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0-9DE9-4369-A27D-0B2EB92FC140}"/>
                  </c:ext>
                </c:extLst>
              </c15:ser>
            </c15:filteredScatterSeries>
            <c15:filteredScatterSeries>
              <c15:ser>
                <c:idx val="30"/>
                <c:order val="24"/>
                <c:tx>
                  <c:strRef>
                    <c:extLst xmlns:c15="http://schemas.microsoft.com/office/drawing/2012/chart" xmlns:c16r2="http://schemas.microsoft.com/office/drawing/2015/06/chart">
                      <c:ext xmlns:c15="http://schemas.microsoft.com/office/drawing/2012/chart" uri="{02D57815-91ED-43cb-92C2-25804820EDAC}">
                        <c15:formulaRef>
                          <c15:sqref>phi!$G$31</c15:sqref>
                        </c15:formulaRef>
                      </c:ext>
                    </c:extLst>
                    <c:strCache>
                      <c:ptCount val="1"/>
                      <c:pt idx="0">
                        <c:v>Φ=40 °</c:v>
                      </c:pt>
                    </c:strCache>
                  </c:strRef>
                </c:tx>
                <c:spPr>
                  <a:ln w="19050" cap="rnd">
                    <a:solidFill>
                      <a:schemeClr val="accent1">
                        <a:lumMod val="5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phi!$G$33:$G$41</c15:sqref>
                        </c15:formulaRef>
                      </c:ext>
                    </c:extLst>
                    <c:numCache>
                      <c:formatCode>General</c:formatCode>
                      <c:ptCount val="9"/>
                      <c:pt idx="0">
                        <c:v>1.43</c:v>
                      </c:pt>
                      <c:pt idx="1">
                        <c:v>3.13</c:v>
                      </c:pt>
                      <c:pt idx="2">
                        <c:v>4.9000000000000004</c:v>
                      </c:pt>
                      <c:pt idx="3">
                        <c:v>6.65</c:v>
                      </c:pt>
                      <c:pt idx="4">
                        <c:v>8.42</c:v>
                      </c:pt>
                      <c:pt idx="5">
                        <c:v>10.09</c:v>
                      </c:pt>
                      <c:pt idx="6">
                        <c:v>11.89</c:v>
                      </c:pt>
                      <c:pt idx="7">
                        <c:v>13.69</c:v>
                      </c:pt>
                      <c:pt idx="8">
                        <c:v>15.38</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1-9DE9-4369-A27D-0B2EB92FC140}"/>
                  </c:ext>
                </c:extLst>
              </c15:ser>
            </c15:filteredScatterSeries>
            <c15:filteredScatterSeries>
              <c15:ser>
                <c:idx val="31"/>
                <c:order val="25"/>
                <c:tx>
                  <c:strRef>
                    <c:extLst xmlns:c15="http://schemas.microsoft.com/office/drawing/2012/chart" xmlns:c16r2="http://schemas.microsoft.com/office/drawing/2015/06/chart">
                      <c:ext xmlns:c15="http://schemas.microsoft.com/office/drawing/2012/chart" uri="{02D57815-91ED-43cb-92C2-25804820EDAC}">
                        <c15:formulaRef>
                          <c15:sqref>phi!$H$31</c15:sqref>
                        </c15:formulaRef>
                      </c:ext>
                    </c:extLst>
                    <c:strCache>
                      <c:ptCount val="1"/>
                      <c:pt idx="0">
                        <c:v>Φ=41 °</c:v>
                      </c:pt>
                    </c:strCache>
                  </c:strRef>
                </c:tx>
                <c:spPr>
                  <a:ln w="19050" cap="rnd">
                    <a:solidFill>
                      <a:schemeClr val="accent2">
                        <a:lumMod val="5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phi!$H$33:$H$41</c15:sqref>
                        </c15:formulaRef>
                      </c:ext>
                    </c:extLst>
                    <c:numCache>
                      <c:formatCode>General</c:formatCode>
                      <c:ptCount val="9"/>
                      <c:pt idx="0">
                        <c:v>1.145966</c:v>
                      </c:pt>
                      <c:pt idx="1">
                        <c:v>3.0219999999999998</c:v>
                      </c:pt>
                      <c:pt idx="2">
                        <c:v>4.7840000000000007</c:v>
                      </c:pt>
                      <c:pt idx="3">
                        <c:v>6.532</c:v>
                      </c:pt>
                      <c:pt idx="4">
                        <c:v>8.2840000000000007</c:v>
                      </c:pt>
                      <c:pt idx="5">
                        <c:v>9.9559999999999995</c:v>
                      </c:pt>
                      <c:pt idx="6">
                        <c:v>11.71</c:v>
                      </c:pt>
                      <c:pt idx="7">
                        <c:v>13.478</c:v>
                      </c:pt>
                      <c:pt idx="8">
                        <c:v>15.172000000000001</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2-9DE9-4369-A27D-0B2EB92FC140}"/>
                  </c:ext>
                </c:extLst>
              </c15:ser>
            </c15:filteredScatterSeries>
            <c15:filteredScatterSeries>
              <c15:ser>
                <c:idx val="32"/>
                <c:order val="26"/>
                <c:tx>
                  <c:strRef>
                    <c:extLst xmlns:c15="http://schemas.microsoft.com/office/drawing/2012/chart" xmlns:c16r2="http://schemas.microsoft.com/office/drawing/2015/06/chart">
                      <c:ext xmlns:c15="http://schemas.microsoft.com/office/drawing/2012/chart" uri="{02D57815-91ED-43cb-92C2-25804820EDAC}">
                        <c15:formulaRef>
                          <c15:sqref>phi!$I$31</c15:sqref>
                        </c15:formulaRef>
                      </c:ext>
                    </c:extLst>
                    <c:strCache>
                      <c:ptCount val="1"/>
                      <c:pt idx="0">
                        <c:v>Φ=42 °</c:v>
                      </c:pt>
                    </c:strCache>
                  </c:strRef>
                </c:tx>
                <c:spPr>
                  <a:ln w="19050" cap="rnd">
                    <a:solidFill>
                      <a:schemeClr val="accent3">
                        <a:lumMod val="5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phi!$I$33:$I$41</c15:sqref>
                        </c15:formulaRef>
                      </c:ext>
                    </c:extLst>
                    <c:numCache>
                      <c:formatCode>General</c:formatCode>
                      <c:ptCount val="9"/>
                      <c:pt idx="0">
                        <c:v>0.86193200000000003</c:v>
                      </c:pt>
                      <c:pt idx="1">
                        <c:v>2.9139999999999997</c:v>
                      </c:pt>
                      <c:pt idx="2">
                        <c:v>4.668000000000001</c:v>
                      </c:pt>
                      <c:pt idx="3">
                        <c:v>6.4139999999999997</c:v>
                      </c:pt>
                      <c:pt idx="4">
                        <c:v>8.1480000000000015</c:v>
                      </c:pt>
                      <c:pt idx="5">
                        <c:v>9.8219999999999992</c:v>
                      </c:pt>
                      <c:pt idx="6">
                        <c:v>11.530000000000001</c:v>
                      </c:pt>
                      <c:pt idx="7">
                        <c:v>13.266</c:v>
                      </c:pt>
                      <c:pt idx="8">
                        <c:v>14.964</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3-9DE9-4369-A27D-0B2EB92FC140}"/>
                  </c:ext>
                </c:extLst>
              </c15:ser>
            </c15:filteredScatterSeries>
            <c15:filteredScatterSeries>
              <c15:ser>
                <c:idx val="33"/>
                <c:order val="27"/>
                <c:tx>
                  <c:strRef>
                    <c:extLst xmlns:c15="http://schemas.microsoft.com/office/drawing/2012/chart" xmlns:c16r2="http://schemas.microsoft.com/office/drawing/2015/06/chart">
                      <c:ext xmlns:c15="http://schemas.microsoft.com/office/drawing/2012/chart" uri="{02D57815-91ED-43cb-92C2-25804820EDAC}">
                        <c15:formulaRef>
                          <c15:sqref>phi!$J$31</c15:sqref>
                        </c15:formulaRef>
                      </c:ext>
                    </c:extLst>
                    <c:strCache>
                      <c:ptCount val="1"/>
                      <c:pt idx="0">
                        <c:v>Φ=43 °</c:v>
                      </c:pt>
                    </c:strCache>
                  </c:strRef>
                </c:tx>
                <c:spPr>
                  <a:ln w="19050" cap="rnd">
                    <a:solidFill>
                      <a:schemeClr val="accent4">
                        <a:lumMod val="5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phi!$J$33:$J$41</c15:sqref>
                        </c15:formulaRef>
                      </c:ext>
                    </c:extLst>
                    <c:numCache>
                      <c:formatCode>General</c:formatCode>
                      <c:ptCount val="9"/>
                      <c:pt idx="0">
                        <c:v>0.57789800000000002</c:v>
                      </c:pt>
                      <c:pt idx="1">
                        <c:v>2.8059999999999996</c:v>
                      </c:pt>
                      <c:pt idx="2">
                        <c:v>4.5520000000000014</c:v>
                      </c:pt>
                      <c:pt idx="3">
                        <c:v>6.2959999999999994</c:v>
                      </c:pt>
                      <c:pt idx="4">
                        <c:v>8.0120000000000022</c:v>
                      </c:pt>
                      <c:pt idx="5">
                        <c:v>9.6879999999999988</c:v>
                      </c:pt>
                      <c:pt idx="6">
                        <c:v>11.350000000000001</c:v>
                      </c:pt>
                      <c:pt idx="7">
                        <c:v>13.054</c:v>
                      </c:pt>
                      <c:pt idx="8">
                        <c:v>14.756</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4-9DE9-4369-A27D-0B2EB92FC140}"/>
                  </c:ext>
                </c:extLst>
              </c15:ser>
            </c15:filteredScatterSeries>
            <c15:filteredScatterSeries>
              <c15:ser>
                <c:idx val="34"/>
                <c:order val="28"/>
                <c:tx>
                  <c:strRef>
                    <c:extLst xmlns:c15="http://schemas.microsoft.com/office/drawing/2012/chart" xmlns:c16r2="http://schemas.microsoft.com/office/drawing/2015/06/chart">
                      <c:ext xmlns:c15="http://schemas.microsoft.com/office/drawing/2012/chart" uri="{02D57815-91ED-43cb-92C2-25804820EDAC}">
                        <c15:formulaRef>
                          <c15:sqref>phi!$K$31</c15:sqref>
                        </c15:formulaRef>
                      </c:ext>
                    </c:extLst>
                    <c:strCache>
                      <c:ptCount val="1"/>
                      <c:pt idx="0">
                        <c:v>Φ=44 °</c:v>
                      </c:pt>
                    </c:strCache>
                  </c:strRef>
                </c:tx>
                <c:spPr>
                  <a:ln w="19050" cap="rnd">
                    <a:solidFill>
                      <a:schemeClr val="accent5">
                        <a:lumMod val="5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phi!$K$33:$K$41</c15:sqref>
                        </c15:formulaRef>
                      </c:ext>
                    </c:extLst>
                    <c:numCache>
                      <c:formatCode>General</c:formatCode>
                      <c:ptCount val="9"/>
                      <c:pt idx="0">
                        <c:v>0.29386400000000001</c:v>
                      </c:pt>
                      <c:pt idx="1">
                        <c:v>2.6979999999999995</c:v>
                      </c:pt>
                      <c:pt idx="2">
                        <c:v>4.4360000000000017</c:v>
                      </c:pt>
                      <c:pt idx="3">
                        <c:v>6.177999999999999</c:v>
                      </c:pt>
                      <c:pt idx="4">
                        <c:v>7.8760000000000021</c:v>
                      </c:pt>
                      <c:pt idx="5">
                        <c:v>9.5539999999999985</c:v>
                      </c:pt>
                      <c:pt idx="6">
                        <c:v>11.170000000000002</c:v>
                      </c:pt>
                      <c:pt idx="7">
                        <c:v>12.842000000000001</c:v>
                      </c:pt>
                      <c:pt idx="8">
                        <c:v>14.548</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5-9DE9-4369-A27D-0B2EB92FC140}"/>
                  </c:ext>
                </c:extLst>
              </c15:ser>
            </c15:filteredScatterSeries>
            <c15:filteredScatterSeries>
              <c15:ser>
                <c:idx val="35"/>
                <c:order val="29"/>
                <c:tx>
                  <c:strRef>
                    <c:extLst xmlns:c15="http://schemas.microsoft.com/office/drawing/2012/chart" xmlns:c16r2="http://schemas.microsoft.com/office/drawing/2015/06/chart">
                      <c:ext xmlns:c15="http://schemas.microsoft.com/office/drawing/2012/chart" uri="{02D57815-91ED-43cb-92C2-25804820EDAC}">
                        <c15:formulaRef>
                          <c15:sqref>phi!$L$31</c15:sqref>
                        </c15:formulaRef>
                      </c:ext>
                    </c:extLst>
                    <c:strCache>
                      <c:ptCount val="1"/>
                      <c:pt idx="0">
                        <c:v>Φ=45 °</c:v>
                      </c:pt>
                    </c:strCache>
                  </c:strRef>
                </c:tx>
                <c:spPr>
                  <a:ln w="19050" cap="rnd">
                    <a:solidFill>
                      <a:schemeClr val="accent6">
                        <a:lumMod val="5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phi!$L$33:$L$41</c15:sqref>
                        </c15:formulaRef>
                      </c:ext>
                    </c:extLst>
                    <c:numCache>
                      <c:formatCode>General</c:formatCode>
                      <c:ptCount val="9"/>
                      <c:pt idx="0">
                        <c:v>9.8300000000000002E-3</c:v>
                      </c:pt>
                      <c:pt idx="1">
                        <c:v>2.59</c:v>
                      </c:pt>
                      <c:pt idx="2">
                        <c:v>4.32</c:v>
                      </c:pt>
                      <c:pt idx="3">
                        <c:v>6.06</c:v>
                      </c:pt>
                      <c:pt idx="4">
                        <c:v>7.74</c:v>
                      </c:pt>
                      <c:pt idx="5">
                        <c:v>9.42</c:v>
                      </c:pt>
                      <c:pt idx="6">
                        <c:v>10.99</c:v>
                      </c:pt>
                      <c:pt idx="7">
                        <c:v>12.63</c:v>
                      </c:pt>
                      <c:pt idx="8">
                        <c:v>14.34</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6-9DE9-4369-A27D-0B2EB92FC140}"/>
                  </c:ext>
                </c:extLst>
              </c15:ser>
            </c15:filteredScatterSeries>
            <c15:filteredScatterSeries>
              <c15:ser>
                <c:idx val="36"/>
                <c:order val="30"/>
                <c:tx>
                  <c:strRef>
                    <c:extLst xmlns:c15="http://schemas.microsoft.com/office/drawing/2012/chart" xmlns:c16r2="http://schemas.microsoft.com/office/drawing/2015/06/chart">
                      <c:ext xmlns:c15="http://schemas.microsoft.com/office/drawing/2012/chart" uri="{02D57815-91ED-43cb-92C2-25804820EDAC}">
                        <c15:formulaRef>
                          <c15:sqref>phi!$M$31</c15:sqref>
                        </c15:formulaRef>
                      </c:ext>
                    </c:extLst>
                    <c:strCache>
                      <c:ptCount val="1"/>
                      <c:pt idx="0">
                        <c:v>Φ=46 °</c:v>
                      </c:pt>
                    </c:strCache>
                  </c:strRef>
                </c:tx>
                <c:spPr>
                  <a:ln w="19050" cap="rnd">
                    <a:solidFill>
                      <a:schemeClr val="accent1">
                        <a:lumMod val="70000"/>
                        <a:lumOff val="3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phi!$M$33:$M$41</c15:sqref>
                        </c15:formulaRef>
                      </c:ext>
                    </c:extLst>
                    <c:numCache>
                      <c:formatCode>General</c:formatCode>
                      <c:ptCount val="9"/>
                      <c:pt idx="0">
                        <c:v>9.2840000000000006E-3</c:v>
                      </c:pt>
                      <c:pt idx="1">
                        <c:v>2.5259999999999998</c:v>
                      </c:pt>
                      <c:pt idx="2">
                        <c:v>4.2</c:v>
                      </c:pt>
                      <c:pt idx="3">
                        <c:v>5.8979999999999997</c:v>
                      </c:pt>
                      <c:pt idx="4">
                        <c:v>7.5440000000000005</c:v>
                      </c:pt>
                      <c:pt idx="5">
                        <c:v>9.2240000000000002</c:v>
                      </c:pt>
                      <c:pt idx="6">
                        <c:v>10.83</c:v>
                      </c:pt>
                      <c:pt idx="7">
                        <c:v>12.458</c:v>
                      </c:pt>
                      <c:pt idx="8">
                        <c:v>14.118</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7-9DE9-4369-A27D-0B2EB92FC140}"/>
                  </c:ext>
                </c:extLst>
              </c15:ser>
            </c15:filteredScatterSeries>
            <c15:filteredScatterSeries>
              <c15:ser>
                <c:idx val="37"/>
                <c:order val="31"/>
                <c:tx>
                  <c:strRef>
                    <c:extLst xmlns:c15="http://schemas.microsoft.com/office/drawing/2012/chart" xmlns:c16r2="http://schemas.microsoft.com/office/drawing/2015/06/chart">
                      <c:ext xmlns:c15="http://schemas.microsoft.com/office/drawing/2012/chart" uri="{02D57815-91ED-43cb-92C2-25804820EDAC}">
                        <c15:formulaRef>
                          <c15:sqref>phi!$N$31</c15:sqref>
                        </c15:formulaRef>
                      </c:ext>
                    </c:extLst>
                    <c:strCache>
                      <c:ptCount val="1"/>
                      <c:pt idx="0">
                        <c:v>Φ=47 °</c:v>
                      </c:pt>
                    </c:strCache>
                  </c:strRef>
                </c:tx>
                <c:spPr>
                  <a:ln w="19050" cap="rnd">
                    <a:solidFill>
                      <a:schemeClr val="accent2">
                        <a:lumMod val="70000"/>
                        <a:lumOff val="3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phi!$N$33:$N$41</c15:sqref>
                        </c15:formulaRef>
                      </c:ext>
                    </c:extLst>
                    <c:numCache>
                      <c:formatCode>General</c:formatCode>
                      <c:ptCount val="9"/>
                      <c:pt idx="0">
                        <c:v>8.738000000000001E-3</c:v>
                      </c:pt>
                      <c:pt idx="1">
                        <c:v>2.4619999999999997</c:v>
                      </c:pt>
                      <c:pt idx="2">
                        <c:v>4.08</c:v>
                      </c:pt>
                      <c:pt idx="3">
                        <c:v>5.7359999999999998</c:v>
                      </c:pt>
                      <c:pt idx="4">
                        <c:v>7.3480000000000008</c:v>
                      </c:pt>
                      <c:pt idx="5">
                        <c:v>9.0280000000000005</c:v>
                      </c:pt>
                      <c:pt idx="6">
                        <c:v>10.67</c:v>
                      </c:pt>
                      <c:pt idx="7">
                        <c:v>12.286</c:v>
                      </c:pt>
                      <c:pt idx="8">
                        <c:v>13.896000000000001</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8-9DE9-4369-A27D-0B2EB92FC140}"/>
                  </c:ext>
                </c:extLst>
              </c15:ser>
            </c15:filteredScatterSeries>
            <c15:filteredScatterSeries>
              <c15:ser>
                <c:idx val="38"/>
                <c:order val="32"/>
                <c:tx>
                  <c:strRef>
                    <c:extLst xmlns:c15="http://schemas.microsoft.com/office/drawing/2012/chart" xmlns:c16r2="http://schemas.microsoft.com/office/drawing/2015/06/chart">
                      <c:ext xmlns:c15="http://schemas.microsoft.com/office/drawing/2012/chart" uri="{02D57815-91ED-43cb-92C2-25804820EDAC}">
                        <c15:formulaRef>
                          <c15:sqref>phi!$O$31</c15:sqref>
                        </c15:formulaRef>
                      </c:ext>
                    </c:extLst>
                    <c:strCache>
                      <c:ptCount val="1"/>
                      <c:pt idx="0">
                        <c:v>Φ=48 °</c:v>
                      </c:pt>
                    </c:strCache>
                  </c:strRef>
                </c:tx>
                <c:spPr>
                  <a:ln w="19050" cap="rnd">
                    <a:solidFill>
                      <a:schemeClr val="accent3">
                        <a:lumMod val="70000"/>
                        <a:lumOff val="3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phi!$O$33:$O$41</c15:sqref>
                        </c15:formulaRef>
                      </c:ext>
                    </c:extLst>
                    <c:numCache>
                      <c:formatCode>General</c:formatCode>
                      <c:ptCount val="9"/>
                      <c:pt idx="0">
                        <c:v>8.1920000000000014E-3</c:v>
                      </c:pt>
                      <c:pt idx="1">
                        <c:v>2.3979999999999997</c:v>
                      </c:pt>
                      <c:pt idx="2">
                        <c:v>3.96</c:v>
                      </c:pt>
                      <c:pt idx="3">
                        <c:v>5.5739999999999998</c:v>
                      </c:pt>
                      <c:pt idx="4">
                        <c:v>7.152000000000001</c:v>
                      </c:pt>
                      <c:pt idx="5">
                        <c:v>8.8320000000000007</c:v>
                      </c:pt>
                      <c:pt idx="6">
                        <c:v>10.51</c:v>
                      </c:pt>
                      <c:pt idx="7">
                        <c:v>12.113999999999999</c:v>
                      </c:pt>
                      <c:pt idx="8">
                        <c:v>13.674000000000001</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9-9DE9-4369-A27D-0B2EB92FC140}"/>
                  </c:ext>
                </c:extLst>
              </c15:ser>
            </c15:filteredScatterSeries>
            <c15:filteredScatterSeries>
              <c15:ser>
                <c:idx val="39"/>
                <c:order val="33"/>
                <c:tx>
                  <c:strRef>
                    <c:extLst xmlns:c15="http://schemas.microsoft.com/office/drawing/2012/chart" xmlns:c16r2="http://schemas.microsoft.com/office/drawing/2015/06/chart">
                      <c:ext xmlns:c15="http://schemas.microsoft.com/office/drawing/2012/chart" uri="{02D57815-91ED-43cb-92C2-25804820EDAC}">
                        <c15:formulaRef>
                          <c15:sqref>phi!$P$31</c15:sqref>
                        </c15:formulaRef>
                      </c:ext>
                    </c:extLst>
                    <c:strCache>
                      <c:ptCount val="1"/>
                      <c:pt idx="0">
                        <c:v>Φ=49 °</c:v>
                      </c:pt>
                    </c:strCache>
                  </c:strRef>
                </c:tx>
                <c:spPr>
                  <a:ln w="19050" cap="rnd">
                    <a:solidFill>
                      <a:schemeClr val="accent4">
                        <a:lumMod val="70000"/>
                        <a:lumOff val="3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phi!$P$33:$P$41</c15:sqref>
                        </c15:formulaRef>
                      </c:ext>
                    </c:extLst>
                    <c:numCache>
                      <c:formatCode>General</c:formatCode>
                      <c:ptCount val="9"/>
                      <c:pt idx="0">
                        <c:v>7.6460000000000018E-3</c:v>
                      </c:pt>
                      <c:pt idx="1">
                        <c:v>2.3339999999999996</c:v>
                      </c:pt>
                      <c:pt idx="2">
                        <c:v>3.84</c:v>
                      </c:pt>
                      <c:pt idx="3">
                        <c:v>5.4119999999999999</c:v>
                      </c:pt>
                      <c:pt idx="4">
                        <c:v>6.9560000000000013</c:v>
                      </c:pt>
                      <c:pt idx="5">
                        <c:v>8.636000000000001</c:v>
                      </c:pt>
                      <c:pt idx="6">
                        <c:v>10.35</c:v>
                      </c:pt>
                      <c:pt idx="7">
                        <c:v>11.941999999999998</c:v>
                      </c:pt>
                      <c:pt idx="8">
                        <c:v>13.452000000000002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A-9DE9-4369-A27D-0B2EB92FC140}"/>
                  </c:ext>
                </c:extLst>
              </c15:ser>
            </c15:filteredScatterSeries>
            <c15:filteredScatterSeries>
              <c15:ser>
                <c:idx val="40"/>
                <c:order val="34"/>
                <c:tx>
                  <c:strRef>
                    <c:extLst xmlns:c15="http://schemas.microsoft.com/office/drawing/2012/chart" xmlns:c16r2="http://schemas.microsoft.com/office/drawing/2015/06/chart">
                      <c:ext xmlns:c15="http://schemas.microsoft.com/office/drawing/2012/chart" uri="{02D57815-91ED-43cb-92C2-25804820EDAC}">
                        <c15:formulaRef>
                          <c15:sqref>phi!$Q$31</c15:sqref>
                        </c15:formulaRef>
                      </c:ext>
                    </c:extLst>
                    <c:strCache>
                      <c:ptCount val="1"/>
                      <c:pt idx="0">
                        <c:v>Φ=50 °</c:v>
                      </c:pt>
                    </c:strCache>
                  </c:strRef>
                </c:tx>
                <c:spPr>
                  <a:ln w="19050" cap="rnd">
                    <a:solidFill>
                      <a:schemeClr val="accent5">
                        <a:lumMod val="70000"/>
                        <a:lumOff val="30000"/>
                      </a:schemeClr>
                    </a:solidFill>
                    <a:prstDash val="sysDash"/>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phi!$A$33:$A$41</c15:sqref>
                        </c15:formulaRef>
                      </c:ext>
                    </c:extLst>
                    <c:numCache>
                      <c:formatCode>General</c:formatCode>
                      <c:ptCount val="9"/>
                      <c:pt idx="0">
                        <c:v>22.5</c:v>
                      </c:pt>
                      <c:pt idx="1">
                        <c:v>33</c:v>
                      </c:pt>
                      <c:pt idx="2">
                        <c:v>43</c:v>
                      </c:pt>
                      <c:pt idx="3">
                        <c:v>53</c:v>
                      </c:pt>
                      <c:pt idx="4">
                        <c:v>63</c:v>
                      </c:pt>
                      <c:pt idx="5">
                        <c:v>73</c:v>
                      </c:pt>
                      <c:pt idx="6">
                        <c:v>83</c:v>
                      </c:pt>
                      <c:pt idx="7">
                        <c:v>93</c:v>
                      </c:pt>
                      <c:pt idx="8">
                        <c:v>103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phi!$Q$33:$Q$41</c15:sqref>
                        </c15:formulaRef>
                      </c:ext>
                    </c:extLst>
                    <c:numCache>
                      <c:formatCode>General</c:formatCode>
                      <c:ptCount val="9"/>
                      <c:pt idx="0">
                        <c:v>7.1000000000000004E-3</c:v>
                      </c:pt>
                      <c:pt idx="1">
                        <c:v>2.27</c:v>
                      </c:pt>
                      <c:pt idx="2">
                        <c:v>3.72</c:v>
                      </c:pt>
                      <c:pt idx="3">
                        <c:v>5.25</c:v>
                      </c:pt>
                      <c:pt idx="4">
                        <c:v>6.76</c:v>
                      </c:pt>
                      <c:pt idx="5">
                        <c:v>8.44</c:v>
                      </c:pt>
                      <c:pt idx="6">
                        <c:v>10.19</c:v>
                      </c:pt>
                      <c:pt idx="7">
                        <c:v>11.77</c:v>
                      </c:pt>
                      <c:pt idx="8">
                        <c:v>13.23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2B-9DE9-4369-A27D-0B2EB92FC140}"/>
                  </c:ext>
                </c:extLst>
              </c15:ser>
            </c15:filteredScatterSeries>
          </c:ext>
        </c:extLst>
      </c:scatterChart>
      <c:valAx>
        <c:axId val="339973120"/>
        <c:scaling>
          <c:orientation val="minMax"/>
          <c:min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Time (h)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973512"/>
        <c:crosses val="autoZero"/>
        <c:crossBetween val="midCat"/>
      </c:valAx>
      <c:valAx>
        <c:axId val="339973512"/>
        <c:scaling>
          <c:orientation val="minMax"/>
          <c:max val="26"/>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Vertical</a:t>
                </a:r>
                <a:r>
                  <a:rPr lang="en-US" sz="1100" baseline="0">
                    <a:latin typeface="Times New Roman" panose="02020603050405020304" pitchFamily="18" charset="0"/>
                    <a:cs typeface="Times New Roman" panose="02020603050405020304" pitchFamily="18" charset="0"/>
                  </a:rPr>
                  <a:t> Displacments(m)</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973120"/>
        <c:crosses val="autoZero"/>
        <c:crossBetween val="midCat"/>
      </c:valAx>
      <c:spPr>
        <a:noFill/>
        <a:ln>
          <a:noFill/>
        </a:ln>
        <a:effectLst/>
      </c:spPr>
    </c:plotArea>
    <c:legend>
      <c:legendPos val="r"/>
      <c:layout>
        <c:manualLayout>
          <c:xMode val="edge"/>
          <c:yMode val="edge"/>
          <c:x val="0.82607044850534161"/>
          <c:y val="1.9634964160689154E-2"/>
          <c:w val="0.17012326494175709"/>
          <c:h val="0.934572863746133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28281248904442"/>
          <c:y val="0.15270566380274853"/>
          <c:w val="0.7857412302536092"/>
          <c:h val="0.78115471490996602"/>
        </c:manualLayout>
      </c:layout>
      <c:lineChart>
        <c:grouping val="standard"/>
        <c:varyColors val="0"/>
        <c:ser>
          <c:idx val="0"/>
          <c:order val="0"/>
          <c:tx>
            <c:strRef>
              <c:f>'[Equation4-C-F-S 396.xlsx]C-F-S'!$A$1</c:f>
              <c:strCache>
                <c:ptCount val="1"/>
                <c:pt idx="0">
                  <c:v>FEM</c:v>
                </c:pt>
              </c:strCache>
            </c:strRef>
          </c:tx>
          <c:spPr>
            <a:ln w="28575" cap="rnd">
              <a:solidFill>
                <a:schemeClr val="accent1">
                  <a:lumMod val="75000"/>
                </a:schemeClr>
              </a:solidFill>
              <a:round/>
            </a:ln>
            <a:effectLst/>
          </c:spPr>
          <c:marker>
            <c:symbol val="none"/>
          </c:marker>
          <c:val>
            <c:numRef>
              <c:f>'[Equation4-C-F-S 396.xlsx]C-F-S'!$A$2:$A$397</c:f>
              <c:numCache>
                <c:formatCode>General</c:formatCode>
                <c:ptCount val="396"/>
                <c:pt idx="0">
                  <c:v>1.92</c:v>
                </c:pt>
                <c:pt idx="1">
                  <c:v>3.5</c:v>
                </c:pt>
                <c:pt idx="2">
                  <c:v>5.25</c:v>
                </c:pt>
                <c:pt idx="3">
                  <c:v>7.04</c:v>
                </c:pt>
                <c:pt idx="4">
                  <c:v>8.81</c:v>
                </c:pt>
                <c:pt idx="5">
                  <c:v>10.61</c:v>
                </c:pt>
                <c:pt idx="6">
                  <c:v>12.43</c:v>
                </c:pt>
                <c:pt idx="7">
                  <c:v>14.24</c:v>
                </c:pt>
                <c:pt idx="8">
                  <c:v>15.97</c:v>
                </c:pt>
                <c:pt idx="9">
                  <c:v>1.744</c:v>
                </c:pt>
                <c:pt idx="10">
                  <c:v>3.2359999999999998</c:v>
                </c:pt>
                <c:pt idx="11">
                  <c:v>4.8380000000000001</c:v>
                </c:pt>
                <c:pt idx="12">
                  <c:v>6.47</c:v>
                </c:pt>
                <c:pt idx="13">
                  <c:v>8.0739999999999998</c:v>
                </c:pt>
                <c:pt idx="14">
                  <c:v>9.718</c:v>
                </c:pt>
                <c:pt idx="15">
                  <c:v>11.372</c:v>
                </c:pt>
                <c:pt idx="16">
                  <c:v>13.016</c:v>
                </c:pt>
                <c:pt idx="17">
                  <c:v>14.602</c:v>
                </c:pt>
                <c:pt idx="18">
                  <c:v>1.5680000000000001</c:v>
                </c:pt>
                <c:pt idx="19">
                  <c:v>2.9719999999999995</c:v>
                </c:pt>
                <c:pt idx="20">
                  <c:v>4.4260000000000002</c:v>
                </c:pt>
                <c:pt idx="21">
                  <c:v>5.8999999999999995</c:v>
                </c:pt>
                <c:pt idx="22">
                  <c:v>7.3380000000000001</c:v>
                </c:pt>
                <c:pt idx="23">
                  <c:v>8.8260000000000005</c:v>
                </c:pt>
                <c:pt idx="24">
                  <c:v>10.314</c:v>
                </c:pt>
                <c:pt idx="25">
                  <c:v>11.792</c:v>
                </c:pt>
                <c:pt idx="26">
                  <c:v>13.234</c:v>
                </c:pt>
                <c:pt idx="27">
                  <c:v>1.3920000000000001</c:v>
                </c:pt>
                <c:pt idx="28">
                  <c:v>2.7079999999999993</c:v>
                </c:pt>
                <c:pt idx="29">
                  <c:v>4.0140000000000002</c:v>
                </c:pt>
                <c:pt idx="30">
                  <c:v>5.3299999999999992</c:v>
                </c:pt>
                <c:pt idx="31">
                  <c:v>6.6020000000000003</c:v>
                </c:pt>
                <c:pt idx="32">
                  <c:v>7.9340000000000002</c:v>
                </c:pt>
                <c:pt idx="33">
                  <c:v>9.2560000000000002</c:v>
                </c:pt>
                <c:pt idx="34">
                  <c:v>10.568</c:v>
                </c:pt>
                <c:pt idx="35">
                  <c:v>11.866</c:v>
                </c:pt>
                <c:pt idx="36">
                  <c:v>1.2160000000000002</c:v>
                </c:pt>
                <c:pt idx="37">
                  <c:v>2.4439999999999991</c:v>
                </c:pt>
                <c:pt idx="38">
                  <c:v>3.6020000000000003</c:v>
                </c:pt>
                <c:pt idx="39">
                  <c:v>4.7599999999999989</c:v>
                </c:pt>
                <c:pt idx="40">
                  <c:v>5.8660000000000005</c:v>
                </c:pt>
                <c:pt idx="41">
                  <c:v>7.0419999999999998</c:v>
                </c:pt>
                <c:pt idx="42">
                  <c:v>8.1980000000000004</c:v>
                </c:pt>
                <c:pt idx="43">
                  <c:v>9.3439999999999994</c:v>
                </c:pt>
                <c:pt idx="44">
                  <c:v>10.497999999999999</c:v>
                </c:pt>
                <c:pt idx="45">
                  <c:v>1.04</c:v>
                </c:pt>
                <c:pt idx="46">
                  <c:v>2.1800000000000002</c:v>
                </c:pt>
                <c:pt idx="47">
                  <c:v>3.19</c:v>
                </c:pt>
                <c:pt idx="48">
                  <c:v>4.1900000000000004</c:v>
                </c:pt>
                <c:pt idx="49">
                  <c:v>5.13</c:v>
                </c:pt>
                <c:pt idx="50">
                  <c:v>6.15</c:v>
                </c:pt>
                <c:pt idx="51">
                  <c:v>7.14</c:v>
                </c:pt>
                <c:pt idx="52">
                  <c:v>8.1199999999999992</c:v>
                </c:pt>
                <c:pt idx="53">
                  <c:v>9.1300000000000008</c:v>
                </c:pt>
                <c:pt idx="54">
                  <c:v>0.83306600000000008</c:v>
                </c:pt>
                <c:pt idx="55">
                  <c:v>2.0420000000000003</c:v>
                </c:pt>
                <c:pt idx="56">
                  <c:v>3.008</c:v>
                </c:pt>
                <c:pt idx="57">
                  <c:v>3.9680000000000004</c:v>
                </c:pt>
                <c:pt idx="58">
                  <c:v>4.8719999999999999</c:v>
                </c:pt>
                <c:pt idx="59">
                  <c:v>5.8960000000000008</c:v>
                </c:pt>
                <c:pt idx="60">
                  <c:v>6.81</c:v>
                </c:pt>
                <c:pt idx="61">
                  <c:v>7.7659999999999991</c:v>
                </c:pt>
                <c:pt idx="62">
                  <c:v>8.7220000000000013</c:v>
                </c:pt>
                <c:pt idx="63">
                  <c:v>0.62613200000000013</c:v>
                </c:pt>
                <c:pt idx="64">
                  <c:v>1.9040000000000004</c:v>
                </c:pt>
                <c:pt idx="65">
                  <c:v>2.8260000000000001</c:v>
                </c:pt>
                <c:pt idx="66">
                  <c:v>3.7460000000000004</c:v>
                </c:pt>
                <c:pt idx="67">
                  <c:v>4.6139999999999999</c:v>
                </c:pt>
                <c:pt idx="68">
                  <c:v>5.6420000000000012</c:v>
                </c:pt>
                <c:pt idx="69">
                  <c:v>6.4799999999999995</c:v>
                </c:pt>
                <c:pt idx="70">
                  <c:v>7.411999999999999</c:v>
                </c:pt>
                <c:pt idx="71">
                  <c:v>8.3140000000000018</c:v>
                </c:pt>
                <c:pt idx="72">
                  <c:v>0.41919800000000013</c:v>
                </c:pt>
                <c:pt idx="73">
                  <c:v>1.7660000000000005</c:v>
                </c:pt>
                <c:pt idx="74">
                  <c:v>2.6440000000000001</c:v>
                </c:pt>
                <c:pt idx="75">
                  <c:v>3.5240000000000005</c:v>
                </c:pt>
                <c:pt idx="76">
                  <c:v>4.3559999999999999</c:v>
                </c:pt>
                <c:pt idx="77">
                  <c:v>5.3880000000000017</c:v>
                </c:pt>
                <c:pt idx="78">
                  <c:v>6.1499999999999995</c:v>
                </c:pt>
                <c:pt idx="79">
                  <c:v>7.0579999999999989</c:v>
                </c:pt>
                <c:pt idx="80">
                  <c:v>7.9060000000000015</c:v>
                </c:pt>
                <c:pt idx="81">
                  <c:v>0.21226400000000012</c:v>
                </c:pt>
                <c:pt idx="82">
                  <c:v>1.6280000000000006</c:v>
                </c:pt>
                <c:pt idx="83">
                  <c:v>2.4620000000000002</c:v>
                </c:pt>
                <c:pt idx="84">
                  <c:v>3.3020000000000005</c:v>
                </c:pt>
                <c:pt idx="85">
                  <c:v>4.0979999999999999</c:v>
                </c:pt>
                <c:pt idx="86">
                  <c:v>5.1340000000000021</c:v>
                </c:pt>
                <c:pt idx="87">
                  <c:v>5.8199999999999994</c:v>
                </c:pt>
                <c:pt idx="88">
                  <c:v>6.7039999999999988</c:v>
                </c:pt>
                <c:pt idx="89">
                  <c:v>7.4980000000000011</c:v>
                </c:pt>
                <c:pt idx="90">
                  <c:v>5.3300000000000005E-3</c:v>
                </c:pt>
                <c:pt idx="91">
                  <c:v>1.49</c:v>
                </c:pt>
                <c:pt idx="92">
                  <c:v>2.2799999999999998</c:v>
                </c:pt>
                <c:pt idx="93">
                  <c:v>3.08</c:v>
                </c:pt>
                <c:pt idx="94">
                  <c:v>3.84</c:v>
                </c:pt>
                <c:pt idx="95">
                  <c:v>4.88</c:v>
                </c:pt>
                <c:pt idx="96">
                  <c:v>5.49</c:v>
                </c:pt>
                <c:pt idx="97">
                  <c:v>6.35</c:v>
                </c:pt>
                <c:pt idx="98">
                  <c:v>7.09</c:v>
                </c:pt>
                <c:pt idx="99">
                  <c:v>4.752000000000001E-3</c:v>
                </c:pt>
                <c:pt idx="100">
                  <c:v>1.1937419999999999</c:v>
                </c:pt>
                <c:pt idx="101">
                  <c:v>2.1139999999999999</c:v>
                </c:pt>
                <c:pt idx="102">
                  <c:v>2.8719999999999999</c:v>
                </c:pt>
                <c:pt idx="103">
                  <c:v>3.59</c:v>
                </c:pt>
                <c:pt idx="104">
                  <c:v>4.5339999999999998</c:v>
                </c:pt>
                <c:pt idx="105">
                  <c:v>5.1260000000000003</c:v>
                </c:pt>
                <c:pt idx="106">
                  <c:v>5.9239999999999995</c:v>
                </c:pt>
                <c:pt idx="107">
                  <c:v>6.6239999999999997</c:v>
                </c:pt>
                <c:pt idx="108">
                  <c:v>4.1740000000000006E-3</c:v>
                </c:pt>
                <c:pt idx="109">
                  <c:v>0.89748399999999984</c:v>
                </c:pt>
                <c:pt idx="110">
                  <c:v>1.948</c:v>
                </c:pt>
                <c:pt idx="111">
                  <c:v>2.6639999999999997</c:v>
                </c:pt>
                <c:pt idx="112">
                  <c:v>3.34</c:v>
                </c:pt>
                <c:pt idx="113">
                  <c:v>4.1879999999999997</c:v>
                </c:pt>
                <c:pt idx="114">
                  <c:v>4.7620000000000005</c:v>
                </c:pt>
                <c:pt idx="115">
                  <c:v>5.4979999999999993</c:v>
                </c:pt>
                <c:pt idx="116">
                  <c:v>6.1579999999999995</c:v>
                </c:pt>
                <c:pt idx="117">
                  <c:v>3.5960000000000007E-3</c:v>
                </c:pt>
                <c:pt idx="118">
                  <c:v>0.60122599999999982</c:v>
                </c:pt>
                <c:pt idx="119">
                  <c:v>1.782</c:v>
                </c:pt>
                <c:pt idx="120">
                  <c:v>2.4559999999999995</c:v>
                </c:pt>
                <c:pt idx="121">
                  <c:v>3.09</c:v>
                </c:pt>
                <c:pt idx="122">
                  <c:v>3.8419999999999996</c:v>
                </c:pt>
                <c:pt idx="123">
                  <c:v>4.3980000000000006</c:v>
                </c:pt>
                <c:pt idx="124">
                  <c:v>5.0719999999999992</c:v>
                </c:pt>
                <c:pt idx="125">
                  <c:v>5.6919999999999993</c:v>
                </c:pt>
                <c:pt idx="126">
                  <c:v>3.0180000000000007E-3</c:v>
                </c:pt>
                <c:pt idx="127">
                  <c:v>0.30496799999999979</c:v>
                </c:pt>
                <c:pt idx="128">
                  <c:v>1.6160000000000001</c:v>
                </c:pt>
                <c:pt idx="129">
                  <c:v>2.2479999999999993</c:v>
                </c:pt>
                <c:pt idx="130">
                  <c:v>2.84</c:v>
                </c:pt>
                <c:pt idx="131">
                  <c:v>3.4959999999999996</c:v>
                </c:pt>
                <c:pt idx="132">
                  <c:v>4.0340000000000007</c:v>
                </c:pt>
                <c:pt idx="133">
                  <c:v>4.645999999999999</c:v>
                </c:pt>
                <c:pt idx="134">
                  <c:v>5.2259999999999991</c:v>
                </c:pt>
                <c:pt idx="135">
                  <c:v>2.4399999999999999E-3</c:v>
                </c:pt>
                <c:pt idx="136">
                  <c:v>8.7100000000000007E-3</c:v>
                </c:pt>
                <c:pt idx="137">
                  <c:v>1.45</c:v>
                </c:pt>
                <c:pt idx="138">
                  <c:v>2.04</c:v>
                </c:pt>
                <c:pt idx="139">
                  <c:v>2.59</c:v>
                </c:pt>
                <c:pt idx="140">
                  <c:v>3.15</c:v>
                </c:pt>
                <c:pt idx="141">
                  <c:v>3.67</c:v>
                </c:pt>
                <c:pt idx="142">
                  <c:v>4.22</c:v>
                </c:pt>
                <c:pt idx="143">
                  <c:v>4.76</c:v>
                </c:pt>
                <c:pt idx="144">
                  <c:v>2.3379999999999998E-3</c:v>
                </c:pt>
                <c:pt idx="145">
                  <c:v>7.5740000000000009E-3</c:v>
                </c:pt>
                <c:pt idx="146">
                  <c:v>1.1611259999999999</c:v>
                </c:pt>
                <c:pt idx="147">
                  <c:v>1.6335839999999999</c:v>
                </c:pt>
                <c:pt idx="148">
                  <c:v>2.2799999999999998</c:v>
                </c:pt>
                <c:pt idx="149">
                  <c:v>2.786</c:v>
                </c:pt>
                <c:pt idx="150">
                  <c:v>3.246</c:v>
                </c:pt>
                <c:pt idx="151">
                  <c:v>3.734</c:v>
                </c:pt>
                <c:pt idx="152">
                  <c:v>4.2139999999999995</c:v>
                </c:pt>
                <c:pt idx="153">
                  <c:v>2.2359999999999997E-3</c:v>
                </c:pt>
                <c:pt idx="154">
                  <c:v>6.438000000000001E-3</c:v>
                </c:pt>
                <c:pt idx="155">
                  <c:v>0.87225199999999981</c:v>
                </c:pt>
                <c:pt idx="156">
                  <c:v>1.2271679999999998</c:v>
                </c:pt>
                <c:pt idx="157">
                  <c:v>1.9699999999999998</c:v>
                </c:pt>
                <c:pt idx="158">
                  <c:v>2.4220000000000002</c:v>
                </c:pt>
                <c:pt idx="159">
                  <c:v>2.8220000000000001</c:v>
                </c:pt>
                <c:pt idx="160">
                  <c:v>3.2480000000000002</c:v>
                </c:pt>
                <c:pt idx="161">
                  <c:v>3.6679999999999993</c:v>
                </c:pt>
                <c:pt idx="162">
                  <c:v>2.1339999999999996E-3</c:v>
                </c:pt>
                <c:pt idx="163">
                  <c:v>5.3020000000000012E-3</c:v>
                </c:pt>
                <c:pt idx="164">
                  <c:v>0.58337799999999973</c:v>
                </c:pt>
                <c:pt idx="165">
                  <c:v>0.82075199999999982</c:v>
                </c:pt>
                <c:pt idx="166">
                  <c:v>1.6599999999999997</c:v>
                </c:pt>
                <c:pt idx="167">
                  <c:v>2.0580000000000003</c:v>
                </c:pt>
                <c:pt idx="168">
                  <c:v>2.3980000000000001</c:v>
                </c:pt>
                <c:pt idx="169">
                  <c:v>2.7620000000000005</c:v>
                </c:pt>
                <c:pt idx="170">
                  <c:v>3.121999999999999</c:v>
                </c:pt>
                <c:pt idx="171">
                  <c:v>2.0319999999999995E-3</c:v>
                </c:pt>
                <c:pt idx="172">
                  <c:v>4.1660000000000013E-3</c:v>
                </c:pt>
                <c:pt idx="173">
                  <c:v>0.29450399999999971</c:v>
                </c:pt>
                <c:pt idx="174">
                  <c:v>0.41433599999999982</c:v>
                </c:pt>
                <c:pt idx="175">
                  <c:v>1.3499999999999996</c:v>
                </c:pt>
                <c:pt idx="176">
                  <c:v>1.6940000000000004</c:v>
                </c:pt>
                <c:pt idx="177">
                  <c:v>1.9740000000000002</c:v>
                </c:pt>
                <c:pt idx="178">
                  <c:v>2.2760000000000007</c:v>
                </c:pt>
                <c:pt idx="179">
                  <c:v>2.5759999999999987</c:v>
                </c:pt>
                <c:pt idx="180">
                  <c:v>1.9300000000000001E-3</c:v>
                </c:pt>
                <c:pt idx="181">
                  <c:v>3.0300000000000001E-3</c:v>
                </c:pt>
                <c:pt idx="182">
                  <c:v>5.6299999999999996E-3</c:v>
                </c:pt>
                <c:pt idx="183">
                  <c:v>7.92E-3</c:v>
                </c:pt>
                <c:pt idx="184">
                  <c:v>1.04</c:v>
                </c:pt>
                <c:pt idx="185">
                  <c:v>1.33</c:v>
                </c:pt>
                <c:pt idx="186">
                  <c:v>1.55</c:v>
                </c:pt>
                <c:pt idx="187">
                  <c:v>1.79</c:v>
                </c:pt>
                <c:pt idx="188">
                  <c:v>2.0299999999999998</c:v>
                </c:pt>
                <c:pt idx="189">
                  <c:v>2.6</c:v>
                </c:pt>
                <c:pt idx="190">
                  <c:v>4.96</c:v>
                </c:pt>
                <c:pt idx="191">
                  <c:v>7</c:v>
                </c:pt>
                <c:pt idx="192">
                  <c:v>8.7799999999999994</c:v>
                </c:pt>
                <c:pt idx="193">
                  <c:v>10.69</c:v>
                </c:pt>
                <c:pt idx="194">
                  <c:v>12.48</c:v>
                </c:pt>
                <c:pt idx="195">
                  <c:v>14.34</c:v>
                </c:pt>
                <c:pt idx="196">
                  <c:v>16.27</c:v>
                </c:pt>
                <c:pt idx="197">
                  <c:v>18.059999999999999</c:v>
                </c:pt>
                <c:pt idx="198">
                  <c:v>2.3660000000000001</c:v>
                </c:pt>
                <c:pt idx="199">
                  <c:v>4.5940000000000003</c:v>
                </c:pt>
                <c:pt idx="200">
                  <c:v>6.58</c:v>
                </c:pt>
                <c:pt idx="201">
                  <c:v>8.3539999999999992</c:v>
                </c:pt>
                <c:pt idx="202">
                  <c:v>10.235999999999999</c:v>
                </c:pt>
                <c:pt idx="203">
                  <c:v>12.002000000000001</c:v>
                </c:pt>
                <c:pt idx="204">
                  <c:v>13.85</c:v>
                </c:pt>
                <c:pt idx="205">
                  <c:v>15.754</c:v>
                </c:pt>
                <c:pt idx="206">
                  <c:v>17.523999999999997</c:v>
                </c:pt>
                <c:pt idx="207">
                  <c:v>2.1320000000000001</c:v>
                </c:pt>
                <c:pt idx="208">
                  <c:v>4.2280000000000006</c:v>
                </c:pt>
                <c:pt idx="209">
                  <c:v>6.16</c:v>
                </c:pt>
                <c:pt idx="210">
                  <c:v>7.927999999999999</c:v>
                </c:pt>
                <c:pt idx="211">
                  <c:v>9.7819999999999983</c:v>
                </c:pt>
                <c:pt idx="212">
                  <c:v>11.524000000000001</c:v>
                </c:pt>
                <c:pt idx="213">
                  <c:v>13.36</c:v>
                </c:pt>
                <c:pt idx="214">
                  <c:v>15.238</c:v>
                </c:pt>
                <c:pt idx="215">
                  <c:v>16.987999999999996</c:v>
                </c:pt>
                <c:pt idx="216">
                  <c:v>1.6640000000000001</c:v>
                </c:pt>
                <c:pt idx="217">
                  <c:v>3.4960000000000004</c:v>
                </c:pt>
                <c:pt idx="218">
                  <c:v>5.32</c:v>
                </c:pt>
                <c:pt idx="219">
                  <c:v>7.0759999999999987</c:v>
                </c:pt>
                <c:pt idx="220">
                  <c:v>8.873999999999997</c:v>
                </c:pt>
                <c:pt idx="221">
                  <c:v>10.568000000000001</c:v>
                </c:pt>
                <c:pt idx="222">
                  <c:v>12.379999999999999</c:v>
                </c:pt>
                <c:pt idx="223">
                  <c:v>14.206</c:v>
                </c:pt>
                <c:pt idx="224">
                  <c:v>15.915999999999995</c:v>
                </c:pt>
                <c:pt idx="225">
                  <c:v>1.43</c:v>
                </c:pt>
                <c:pt idx="226">
                  <c:v>3.13</c:v>
                </c:pt>
                <c:pt idx="227">
                  <c:v>4.9000000000000004</c:v>
                </c:pt>
                <c:pt idx="228">
                  <c:v>6.65</c:v>
                </c:pt>
                <c:pt idx="229">
                  <c:v>8.42</c:v>
                </c:pt>
                <c:pt idx="230">
                  <c:v>10.09</c:v>
                </c:pt>
                <c:pt idx="231">
                  <c:v>11.89</c:v>
                </c:pt>
                <c:pt idx="232">
                  <c:v>13.69</c:v>
                </c:pt>
                <c:pt idx="233">
                  <c:v>15.38</c:v>
                </c:pt>
                <c:pt idx="234">
                  <c:v>1.145966</c:v>
                </c:pt>
                <c:pt idx="235">
                  <c:v>3.0219999999999998</c:v>
                </c:pt>
                <c:pt idx="236">
                  <c:v>4.7840000000000007</c:v>
                </c:pt>
                <c:pt idx="237">
                  <c:v>6.532</c:v>
                </c:pt>
                <c:pt idx="238">
                  <c:v>8.2840000000000007</c:v>
                </c:pt>
                <c:pt idx="239">
                  <c:v>9.9559999999999995</c:v>
                </c:pt>
                <c:pt idx="240">
                  <c:v>11.71</c:v>
                </c:pt>
                <c:pt idx="241">
                  <c:v>13.478</c:v>
                </c:pt>
                <c:pt idx="242">
                  <c:v>15.172000000000001</c:v>
                </c:pt>
                <c:pt idx="243">
                  <c:v>0.86193200000000003</c:v>
                </c:pt>
                <c:pt idx="244">
                  <c:v>2.9139999999999997</c:v>
                </c:pt>
                <c:pt idx="245">
                  <c:v>4.668000000000001</c:v>
                </c:pt>
                <c:pt idx="246">
                  <c:v>6.4139999999999997</c:v>
                </c:pt>
                <c:pt idx="247">
                  <c:v>8.1480000000000015</c:v>
                </c:pt>
                <c:pt idx="248">
                  <c:v>9.8219999999999992</c:v>
                </c:pt>
                <c:pt idx="249">
                  <c:v>11.530000000000001</c:v>
                </c:pt>
                <c:pt idx="250">
                  <c:v>13.266</c:v>
                </c:pt>
                <c:pt idx="251">
                  <c:v>14.964</c:v>
                </c:pt>
                <c:pt idx="252">
                  <c:v>0.57789800000000002</c:v>
                </c:pt>
                <c:pt idx="253">
                  <c:v>2.8059999999999996</c:v>
                </c:pt>
                <c:pt idx="254">
                  <c:v>4.5520000000000014</c:v>
                </c:pt>
                <c:pt idx="255">
                  <c:v>6.2959999999999994</c:v>
                </c:pt>
                <c:pt idx="256">
                  <c:v>8.0120000000000022</c:v>
                </c:pt>
                <c:pt idx="257">
                  <c:v>9.6879999999999988</c:v>
                </c:pt>
                <c:pt idx="258">
                  <c:v>11.350000000000001</c:v>
                </c:pt>
                <c:pt idx="259">
                  <c:v>13.054</c:v>
                </c:pt>
                <c:pt idx="260">
                  <c:v>14.756</c:v>
                </c:pt>
                <c:pt idx="261">
                  <c:v>0.29386400000000001</c:v>
                </c:pt>
                <c:pt idx="262">
                  <c:v>2.6979999999999995</c:v>
                </c:pt>
                <c:pt idx="263">
                  <c:v>4.4360000000000017</c:v>
                </c:pt>
                <c:pt idx="264">
                  <c:v>6.177999999999999</c:v>
                </c:pt>
                <c:pt idx="265">
                  <c:v>7.8760000000000021</c:v>
                </c:pt>
                <c:pt idx="266">
                  <c:v>9.5539999999999985</c:v>
                </c:pt>
                <c:pt idx="267">
                  <c:v>11.170000000000002</c:v>
                </c:pt>
                <c:pt idx="268">
                  <c:v>12.842000000000001</c:v>
                </c:pt>
                <c:pt idx="269">
                  <c:v>14.548</c:v>
                </c:pt>
                <c:pt idx="270">
                  <c:v>9.8300000000000002E-3</c:v>
                </c:pt>
                <c:pt idx="271">
                  <c:v>2.59</c:v>
                </c:pt>
                <c:pt idx="272">
                  <c:v>4.32</c:v>
                </c:pt>
                <c:pt idx="273">
                  <c:v>6.06</c:v>
                </c:pt>
                <c:pt idx="274">
                  <c:v>7.74</c:v>
                </c:pt>
                <c:pt idx="275">
                  <c:v>9.42</c:v>
                </c:pt>
                <c:pt idx="276">
                  <c:v>10.99</c:v>
                </c:pt>
                <c:pt idx="277">
                  <c:v>12.63</c:v>
                </c:pt>
                <c:pt idx="278">
                  <c:v>14.34</c:v>
                </c:pt>
                <c:pt idx="279">
                  <c:v>9.2840000000000006E-3</c:v>
                </c:pt>
                <c:pt idx="280">
                  <c:v>2.5259999999999998</c:v>
                </c:pt>
                <c:pt idx="281">
                  <c:v>4.2</c:v>
                </c:pt>
                <c:pt idx="282">
                  <c:v>5.8979999999999997</c:v>
                </c:pt>
                <c:pt idx="283">
                  <c:v>7.5440000000000005</c:v>
                </c:pt>
                <c:pt idx="284">
                  <c:v>9.2240000000000002</c:v>
                </c:pt>
                <c:pt idx="285">
                  <c:v>10.83</c:v>
                </c:pt>
                <c:pt idx="286">
                  <c:v>12.458</c:v>
                </c:pt>
                <c:pt idx="287">
                  <c:v>14.118</c:v>
                </c:pt>
                <c:pt idx="288">
                  <c:v>8.738000000000001E-3</c:v>
                </c:pt>
                <c:pt idx="289">
                  <c:v>2.4619999999999997</c:v>
                </c:pt>
                <c:pt idx="290">
                  <c:v>4.08</c:v>
                </c:pt>
                <c:pt idx="291">
                  <c:v>5.7359999999999998</c:v>
                </c:pt>
                <c:pt idx="292">
                  <c:v>7.3480000000000008</c:v>
                </c:pt>
                <c:pt idx="293">
                  <c:v>9.0280000000000005</c:v>
                </c:pt>
                <c:pt idx="294">
                  <c:v>10.67</c:v>
                </c:pt>
                <c:pt idx="295">
                  <c:v>12.286</c:v>
                </c:pt>
                <c:pt idx="296">
                  <c:v>13.896000000000001</c:v>
                </c:pt>
                <c:pt idx="297">
                  <c:v>8.1920000000000014E-3</c:v>
                </c:pt>
                <c:pt idx="298">
                  <c:v>2.3979999999999997</c:v>
                </c:pt>
                <c:pt idx="299">
                  <c:v>3.96</c:v>
                </c:pt>
                <c:pt idx="300">
                  <c:v>5.5739999999999998</c:v>
                </c:pt>
                <c:pt idx="301">
                  <c:v>7.152000000000001</c:v>
                </c:pt>
                <c:pt idx="302">
                  <c:v>8.8320000000000007</c:v>
                </c:pt>
                <c:pt idx="303">
                  <c:v>10.51</c:v>
                </c:pt>
                <c:pt idx="304">
                  <c:v>12.113999999999999</c:v>
                </c:pt>
                <c:pt idx="305">
                  <c:v>13.674000000000001</c:v>
                </c:pt>
                <c:pt idx="306">
                  <c:v>7.6460000000000018E-3</c:v>
                </c:pt>
                <c:pt idx="307">
                  <c:v>2.3339999999999996</c:v>
                </c:pt>
                <c:pt idx="308">
                  <c:v>3.84</c:v>
                </c:pt>
                <c:pt idx="309">
                  <c:v>5.4119999999999999</c:v>
                </c:pt>
                <c:pt idx="310">
                  <c:v>6.9560000000000013</c:v>
                </c:pt>
                <c:pt idx="311">
                  <c:v>8.636000000000001</c:v>
                </c:pt>
                <c:pt idx="312">
                  <c:v>10.35</c:v>
                </c:pt>
                <c:pt idx="313">
                  <c:v>11.941999999999998</c:v>
                </c:pt>
                <c:pt idx="314">
                  <c:v>13.452000000000002</c:v>
                </c:pt>
                <c:pt idx="315">
                  <c:v>7.1000000000000004E-3</c:v>
                </c:pt>
                <c:pt idx="316">
                  <c:v>2.27</c:v>
                </c:pt>
                <c:pt idx="317">
                  <c:v>3.72</c:v>
                </c:pt>
                <c:pt idx="318">
                  <c:v>5.25</c:v>
                </c:pt>
                <c:pt idx="319">
                  <c:v>6.76</c:v>
                </c:pt>
                <c:pt idx="320">
                  <c:v>8.44</c:v>
                </c:pt>
                <c:pt idx="321">
                  <c:v>10.19</c:v>
                </c:pt>
                <c:pt idx="322">
                  <c:v>11.77</c:v>
                </c:pt>
                <c:pt idx="323">
                  <c:v>13.23</c:v>
                </c:pt>
                <c:pt idx="324">
                  <c:v>0.86068999999999996</c:v>
                </c:pt>
                <c:pt idx="325">
                  <c:v>2.06</c:v>
                </c:pt>
                <c:pt idx="326">
                  <c:v>3.34</c:v>
                </c:pt>
                <c:pt idx="327">
                  <c:v>4.6500000000000004</c:v>
                </c:pt>
                <c:pt idx="328">
                  <c:v>5.93</c:v>
                </c:pt>
                <c:pt idx="329">
                  <c:v>7.19</c:v>
                </c:pt>
                <c:pt idx="330">
                  <c:v>8.4700000000000006</c:v>
                </c:pt>
                <c:pt idx="331">
                  <c:v>9.7100000000000009</c:v>
                </c:pt>
                <c:pt idx="332">
                  <c:v>10.95</c:v>
                </c:pt>
                <c:pt idx="333">
                  <c:v>1.0053449999999999</c:v>
                </c:pt>
                <c:pt idx="334">
                  <c:v>2.395</c:v>
                </c:pt>
                <c:pt idx="335">
                  <c:v>3.8049999999999997</c:v>
                </c:pt>
                <c:pt idx="336">
                  <c:v>5.3049999999999997</c:v>
                </c:pt>
                <c:pt idx="337">
                  <c:v>6.77</c:v>
                </c:pt>
                <c:pt idx="338">
                  <c:v>8.1750000000000007</c:v>
                </c:pt>
                <c:pt idx="339">
                  <c:v>9.6050000000000004</c:v>
                </c:pt>
                <c:pt idx="340">
                  <c:v>11.030000000000001</c:v>
                </c:pt>
                <c:pt idx="341">
                  <c:v>12.46</c:v>
                </c:pt>
                <c:pt idx="342">
                  <c:v>1.1499999999999999</c:v>
                </c:pt>
                <c:pt idx="343">
                  <c:v>2.73</c:v>
                </c:pt>
                <c:pt idx="344">
                  <c:v>4.2699999999999996</c:v>
                </c:pt>
                <c:pt idx="345">
                  <c:v>5.96</c:v>
                </c:pt>
                <c:pt idx="346">
                  <c:v>7.61</c:v>
                </c:pt>
                <c:pt idx="347">
                  <c:v>9.16</c:v>
                </c:pt>
                <c:pt idx="348">
                  <c:v>10.74</c:v>
                </c:pt>
                <c:pt idx="349">
                  <c:v>12.35</c:v>
                </c:pt>
                <c:pt idx="350">
                  <c:v>13.97</c:v>
                </c:pt>
                <c:pt idx="351">
                  <c:v>1.3399999999999999</c:v>
                </c:pt>
                <c:pt idx="352">
                  <c:v>3.0049999999999999</c:v>
                </c:pt>
                <c:pt idx="353">
                  <c:v>4.7249999999999996</c:v>
                </c:pt>
                <c:pt idx="354">
                  <c:v>6.5950000000000006</c:v>
                </c:pt>
                <c:pt idx="355">
                  <c:v>8.43</c:v>
                </c:pt>
                <c:pt idx="356">
                  <c:v>10.25</c:v>
                </c:pt>
                <c:pt idx="357">
                  <c:v>11.995000000000001</c:v>
                </c:pt>
                <c:pt idx="358">
                  <c:v>13.754999999999999</c:v>
                </c:pt>
                <c:pt idx="359">
                  <c:v>15.535</c:v>
                </c:pt>
                <c:pt idx="360">
                  <c:v>1.53</c:v>
                </c:pt>
                <c:pt idx="361">
                  <c:v>3.28</c:v>
                </c:pt>
                <c:pt idx="362">
                  <c:v>5.18</c:v>
                </c:pt>
                <c:pt idx="363">
                  <c:v>7.23</c:v>
                </c:pt>
                <c:pt idx="364">
                  <c:v>9.25</c:v>
                </c:pt>
                <c:pt idx="365">
                  <c:v>11.34</c:v>
                </c:pt>
                <c:pt idx="366">
                  <c:v>13.25</c:v>
                </c:pt>
                <c:pt idx="367">
                  <c:v>15.16</c:v>
                </c:pt>
                <c:pt idx="368">
                  <c:v>17.100000000000001</c:v>
                </c:pt>
                <c:pt idx="369">
                  <c:v>2.12</c:v>
                </c:pt>
                <c:pt idx="370">
                  <c:v>4.03</c:v>
                </c:pt>
                <c:pt idx="371">
                  <c:v>5.93</c:v>
                </c:pt>
                <c:pt idx="372">
                  <c:v>7.98</c:v>
                </c:pt>
                <c:pt idx="373">
                  <c:v>10.01</c:v>
                </c:pt>
                <c:pt idx="374">
                  <c:v>12.03</c:v>
                </c:pt>
                <c:pt idx="375">
                  <c:v>14.09</c:v>
                </c:pt>
                <c:pt idx="376">
                  <c:v>16.14</c:v>
                </c:pt>
                <c:pt idx="377">
                  <c:v>18.190000000000001</c:v>
                </c:pt>
                <c:pt idx="378">
                  <c:v>2.5</c:v>
                </c:pt>
                <c:pt idx="379">
                  <c:v>4.68</c:v>
                </c:pt>
                <c:pt idx="380">
                  <c:v>7.05</c:v>
                </c:pt>
                <c:pt idx="381">
                  <c:v>9.4700000000000006</c:v>
                </c:pt>
                <c:pt idx="382">
                  <c:v>11.91</c:v>
                </c:pt>
                <c:pt idx="383">
                  <c:v>14.489999999999998</c:v>
                </c:pt>
                <c:pt idx="384">
                  <c:v>17</c:v>
                </c:pt>
                <c:pt idx="385">
                  <c:v>19.509999999999998</c:v>
                </c:pt>
                <c:pt idx="386">
                  <c:v>21.98</c:v>
                </c:pt>
                <c:pt idx="387">
                  <c:v>2.88</c:v>
                </c:pt>
                <c:pt idx="388">
                  <c:v>5.33</c:v>
                </c:pt>
                <c:pt idx="389">
                  <c:v>8.17</c:v>
                </c:pt>
                <c:pt idx="390">
                  <c:v>10.96</c:v>
                </c:pt>
                <c:pt idx="391">
                  <c:v>13.81</c:v>
                </c:pt>
                <c:pt idx="392">
                  <c:v>16.95</c:v>
                </c:pt>
                <c:pt idx="393">
                  <c:v>19.91</c:v>
                </c:pt>
                <c:pt idx="394">
                  <c:v>22.88</c:v>
                </c:pt>
                <c:pt idx="395">
                  <c:v>25.77</c:v>
                </c:pt>
              </c:numCache>
            </c:numRef>
          </c:val>
          <c:smooth val="0"/>
          <c:extLst xmlns:c16r2="http://schemas.microsoft.com/office/drawing/2015/06/chart">
            <c:ext xmlns:c16="http://schemas.microsoft.com/office/drawing/2014/chart" uri="{C3380CC4-5D6E-409C-BE32-E72D297353CC}">
              <c16:uniqueId val="{00000000-F191-497F-AB8A-1A143B18B840}"/>
            </c:ext>
          </c:extLst>
        </c:ser>
        <c:ser>
          <c:idx val="6"/>
          <c:order val="1"/>
          <c:tx>
            <c:strRef>
              <c:f>'[Equation4-C-F-S 396.xlsx]C-F-S'!$G$1</c:f>
              <c:strCache>
                <c:ptCount val="1"/>
                <c:pt idx="0">
                  <c:v>SPSS</c:v>
                </c:pt>
              </c:strCache>
            </c:strRef>
          </c:tx>
          <c:spPr>
            <a:ln w="28575" cap="rnd">
              <a:solidFill>
                <a:schemeClr val="accent2"/>
              </a:solidFill>
              <a:prstDash val="sysDot"/>
              <a:round/>
            </a:ln>
            <a:effectLst/>
          </c:spPr>
          <c:marker>
            <c:symbol val="none"/>
          </c:marker>
          <c:val>
            <c:numRef>
              <c:f>'[Equation4-C-F-S 396.xlsx]C-F-S'!$G$2:$G$397</c:f>
              <c:numCache>
                <c:formatCode>General</c:formatCode>
                <c:ptCount val="396"/>
                <c:pt idx="0">
                  <c:v>3.6824689217370405</c:v>
                </c:pt>
                <c:pt idx="1">
                  <c:v>5.1104689217371515</c:v>
                </c:pt>
                <c:pt idx="2">
                  <c:v>6.4704689217370515</c:v>
                </c:pt>
                <c:pt idx="3">
                  <c:v>7.8304689217370651</c:v>
                </c:pt>
                <c:pt idx="4">
                  <c:v>9.1904689217370787</c:v>
                </c:pt>
                <c:pt idx="5">
                  <c:v>10.550468921737092</c:v>
                </c:pt>
                <c:pt idx="6">
                  <c:v>11.910468921737106</c:v>
                </c:pt>
                <c:pt idx="7">
                  <c:v>13.27046892173712</c:v>
                </c:pt>
                <c:pt idx="8">
                  <c:v>14.630468921737133</c:v>
                </c:pt>
                <c:pt idx="9">
                  <c:v>3.2576689217370358</c:v>
                </c:pt>
                <c:pt idx="10">
                  <c:v>4.6856689217371468</c:v>
                </c:pt>
                <c:pt idx="11">
                  <c:v>6.0456689217370467</c:v>
                </c:pt>
                <c:pt idx="12">
                  <c:v>7.4056689217370604</c:v>
                </c:pt>
                <c:pt idx="13">
                  <c:v>8.765668921737074</c:v>
                </c:pt>
                <c:pt idx="14">
                  <c:v>10.125668921737088</c:v>
                </c:pt>
                <c:pt idx="15">
                  <c:v>11.485668921737101</c:v>
                </c:pt>
                <c:pt idx="16">
                  <c:v>12.845668921737115</c:v>
                </c:pt>
                <c:pt idx="17">
                  <c:v>14.205668921737129</c:v>
                </c:pt>
                <c:pt idx="18">
                  <c:v>2.7856689217370558</c:v>
                </c:pt>
                <c:pt idx="19">
                  <c:v>4.2136689217371668</c:v>
                </c:pt>
                <c:pt idx="20">
                  <c:v>5.5736689217370667</c:v>
                </c:pt>
                <c:pt idx="21">
                  <c:v>6.9336689217370804</c:v>
                </c:pt>
                <c:pt idx="22">
                  <c:v>8.293668921737094</c:v>
                </c:pt>
                <c:pt idx="23">
                  <c:v>9.6536689217371077</c:v>
                </c:pt>
                <c:pt idx="24">
                  <c:v>11.013668921737121</c:v>
                </c:pt>
                <c:pt idx="25">
                  <c:v>12.373668921737135</c:v>
                </c:pt>
                <c:pt idx="26">
                  <c:v>13.733668921737149</c:v>
                </c:pt>
                <c:pt idx="27">
                  <c:v>2.3136689217369621</c:v>
                </c:pt>
                <c:pt idx="28">
                  <c:v>3.7416689217370731</c:v>
                </c:pt>
                <c:pt idx="29">
                  <c:v>5.1016689217369731</c:v>
                </c:pt>
                <c:pt idx="30">
                  <c:v>6.4616689217369867</c:v>
                </c:pt>
                <c:pt idx="31">
                  <c:v>7.8216689217370003</c:v>
                </c:pt>
                <c:pt idx="32">
                  <c:v>9.181668921737014</c:v>
                </c:pt>
                <c:pt idx="33">
                  <c:v>10.541668921737028</c:v>
                </c:pt>
                <c:pt idx="34">
                  <c:v>11.901668921737041</c:v>
                </c:pt>
                <c:pt idx="35">
                  <c:v>13.261668921737055</c:v>
                </c:pt>
                <c:pt idx="36">
                  <c:v>1.8416689217369822</c:v>
                </c:pt>
                <c:pt idx="37">
                  <c:v>3.2696689217370931</c:v>
                </c:pt>
                <c:pt idx="38">
                  <c:v>4.6296689217369931</c:v>
                </c:pt>
                <c:pt idx="39">
                  <c:v>5.9896689217370067</c:v>
                </c:pt>
                <c:pt idx="40">
                  <c:v>7.3496689217370204</c:v>
                </c:pt>
                <c:pt idx="41">
                  <c:v>8.709668921737034</c:v>
                </c:pt>
                <c:pt idx="42">
                  <c:v>10.069668921737048</c:v>
                </c:pt>
                <c:pt idx="43">
                  <c:v>11.429668921737061</c:v>
                </c:pt>
                <c:pt idx="44">
                  <c:v>12.789668921737075</c:v>
                </c:pt>
                <c:pt idx="45">
                  <c:v>1.3696689217370022</c:v>
                </c:pt>
                <c:pt idx="46">
                  <c:v>2.7976689217371131</c:v>
                </c:pt>
                <c:pt idx="47">
                  <c:v>4.1576689217370131</c:v>
                </c:pt>
                <c:pt idx="48">
                  <c:v>5.5176689217370267</c:v>
                </c:pt>
                <c:pt idx="49">
                  <c:v>6.8776689217370404</c:v>
                </c:pt>
                <c:pt idx="50">
                  <c:v>8.237668921737054</c:v>
                </c:pt>
                <c:pt idx="51">
                  <c:v>9.5976689217370676</c:v>
                </c:pt>
                <c:pt idx="52">
                  <c:v>10.957668921737081</c:v>
                </c:pt>
                <c:pt idx="53">
                  <c:v>12.317668921737095</c:v>
                </c:pt>
                <c:pt idx="54">
                  <c:v>0.89766892173702217</c:v>
                </c:pt>
                <c:pt idx="55">
                  <c:v>2.3256689217371331</c:v>
                </c:pt>
                <c:pt idx="56">
                  <c:v>3.6856689217370331</c:v>
                </c:pt>
                <c:pt idx="57">
                  <c:v>5.0456689217370467</c:v>
                </c:pt>
                <c:pt idx="58">
                  <c:v>6.4056689217370604</c:v>
                </c:pt>
                <c:pt idx="59">
                  <c:v>7.765668921737074</c:v>
                </c:pt>
                <c:pt idx="60">
                  <c:v>9.1256689217370877</c:v>
                </c:pt>
                <c:pt idx="61">
                  <c:v>10.485668921737101</c:v>
                </c:pt>
                <c:pt idx="62">
                  <c:v>11.845668921737115</c:v>
                </c:pt>
                <c:pt idx="63">
                  <c:v>0.42566892173704218</c:v>
                </c:pt>
                <c:pt idx="64">
                  <c:v>1.8536689217371531</c:v>
                </c:pt>
                <c:pt idx="65">
                  <c:v>3.2136689217370531</c:v>
                </c:pt>
                <c:pt idx="66">
                  <c:v>4.5736689217370667</c:v>
                </c:pt>
                <c:pt idx="67">
                  <c:v>5.9336689217370804</c:v>
                </c:pt>
                <c:pt idx="68">
                  <c:v>7.293668921737094</c:v>
                </c:pt>
                <c:pt idx="69">
                  <c:v>8.6536689217371077</c:v>
                </c:pt>
                <c:pt idx="70">
                  <c:v>10.013668921737121</c:v>
                </c:pt>
                <c:pt idx="71">
                  <c:v>11.373668921737135</c:v>
                </c:pt>
                <c:pt idx="72">
                  <c:v>-4.6331078262937808E-2</c:v>
                </c:pt>
                <c:pt idx="73">
                  <c:v>1.3816689217371732</c:v>
                </c:pt>
                <c:pt idx="74">
                  <c:v>2.7416689217370731</c:v>
                </c:pt>
                <c:pt idx="75">
                  <c:v>4.1016689217370867</c:v>
                </c:pt>
                <c:pt idx="76">
                  <c:v>5.4616689217371004</c:v>
                </c:pt>
                <c:pt idx="77">
                  <c:v>6.821668921737114</c:v>
                </c:pt>
                <c:pt idx="78">
                  <c:v>8.1816689217371277</c:v>
                </c:pt>
                <c:pt idx="79">
                  <c:v>9.5416689217371413</c:v>
                </c:pt>
                <c:pt idx="80">
                  <c:v>10.901668921737155</c:v>
                </c:pt>
                <c:pt idx="81">
                  <c:v>-0.51833107826303149</c:v>
                </c:pt>
                <c:pt idx="82">
                  <c:v>0.90966892173707947</c:v>
                </c:pt>
                <c:pt idx="83">
                  <c:v>2.2696689217369794</c:v>
                </c:pt>
                <c:pt idx="84">
                  <c:v>3.6296689217369931</c:v>
                </c:pt>
                <c:pt idx="85">
                  <c:v>4.9896689217370067</c:v>
                </c:pt>
                <c:pt idx="86">
                  <c:v>6.3496689217370204</c:v>
                </c:pt>
                <c:pt idx="87">
                  <c:v>7.709668921737034</c:v>
                </c:pt>
                <c:pt idx="88">
                  <c:v>9.0696689217370476</c:v>
                </c:pt>
                <c:pt idx="89">
                  <c:v>10.429668921737061</c:v>
                </c:pt>
                <c:pt idx="90">
                  <c:v>-0.99033107826301148</c:v>
                </c:pt>
                <c:pt idx="91">
                  <c:v>0.43766892173709948</c:v>
                </c:pt>
                <c:pt idx="92">
                  <c:v>1.7976689217369994</c:v>
                </c:pt>
                <c:pt idx="93">
                  <c:v>3.1576689217370131</c:v>
                </c:pt>
                <c:pt idx="94">
                  <c:v>4.5176689217370267</c:v>
                </c:pt>
                <c:pt idx="95">
                  <c:v>5.8776689217370404</c:v>
                </c:pt>
                <c:pt idx="96">
                  <c:v>7.237668921737054</c:v>
                </c:pt>
                <c:pt idx="97">
                  <c:v>8.5976689217370676</c:v>
                </c:pt>
                <c:pt idx="98">
                  <c:v>9.9576689217370813</c:v>
                </c:pt>
                <c:pt idx="99">
                  <c:v>-1.4623310782629915</c:v>
                </c:pt>
                <c:pt idx="100">
                  <c:v>-3.433107826288051E-2</c:v>
                </c:pt>
                <c:pt idx="101">
                  <c:v>1.3256689217370194</c:v>
                </c:pt>
                <c:pt idx="102">
                  <c:v>2.6856689217370331</c:v>
                </c:pt>
                <c:pt idx="103">
                  <c:v>4.0456689217370467</c:v>
                </c:pt>
                <c:pt idx="104">
                  <c:v>5.4056689217370604</c:v>
                </c:pt>
                <c:pt idx="105">
                  <c:v>6.765668921737074</c:v>
                </c:pt>
                <c:pt idx="106">
                  <c:v>8.1256689217370877</c:v>
                </c:pt>
                <c:pt idx="107">
                  <c:v>9.4856689217371013</c:v>
                </c:pt>
                <c:pt idx="108">
                  <c:v>-1.9343310782629715</c:v>
                </c:pt>
                <c:pt idx="109">
                  <c:v>-0.5063310782628605</c:v>
                </c:pt>
                <c:pt idx="110">
                  <c:v>0.85366892173703945</c:v>
                </c:pt>
                <c:pt idx="111">
                  <c:v>2.2136689217370531</c:v>
                </c:pt>
                <c:pt idx="112">
                  <c:v>3.5736689217370667</c:v>
                </c:pt>
                <c:pt idx="113">
                  <c:v>4.9336689217370804</c:v>
                </c:pt>
                <c:pt idx="114">
                  <c:v>6.293668921737094</c:v>
                </c:pt>
                <c:pt idx="115">
                  <c:v>7.6536689217371077</c:v>
                </c:pt>
                <c:pt idx="116">
                  <c:v>9.0136689217371213</c:v>
                </c:pt>
                <c:pt idx="117">
                  <c:v>-2.4063310782629515</c:v>
                </c:pt>
                <c:pt idx="118">
                  <c:v>-0.97833107826284049</c:v>
                </c:pt>
                <c:pt idx="119">
                  <c:v>0.38166892173705946</c:v>
                </c:pt>
                <c:pt idx="120">
                  <c:v>1.7416689217370731</c:v>
                </c:pt>
                <c:pt idx="121">
                  <c:v>3.1016689217370867</c:v>
                </c:pt>
                <c:pt idx="122">
                  <c:v>4.4616689217371004</c:v>
                </c:pt>
                <c:pt idx="123">
                  <c:v>5.821668921737114</c:v>
                </c:pt>
                <c:pt idx="124">
                  <c:v>7.1816689217371277</c:v>
                </c:pt>
                <c:pt idx="125">
                  <c:v>8.5416689217371413</c:v>
                </c:pt>
                <c:pt idx="126">
                  <c:v>-2.8783310782629314</c:v>
                </c:pt>
                <c:pt idx="127">
                  <c:v>-1.4503310782628205</c:v>
                </c:pt>
                <c:pt idx="128">
                  <c:v>-9.0331078262920528E-2</c:v>
                </c:pt>
                <c:pt idx="129">
                  <c:v>1.2696689217370931</c:v>
                </c:pt>
                <c:pt idx="130">
                  <c:v>2.6296689217371068</c:v>
                </c:pt>
                <c:pt idx="131">
                  <c:v>3.9896689217371204</c:v>
                </c:pt>
                <c:pt idx="132">
                  <c:v>5.349668921737134</c:v>
                </c:pt>
                <c:pt idx="133">
                  <c:v>6.7096689217371477</c:v>
                </c:pt>
                <c:pt idx="134">
                  <c:v>8.0696689217371613</c:v>
                </c:pt>
                <c:pt idx="135">
                  <c:v>-3.3503310782630251</c:v>
                </c:pt>
                <c:pt idx="136">
                  <c:v>-1.9223310782629142</c:v>
                </c:pt>
                <c:pt idx="137">
                  <c:v>-0.56233107826301421</c:v>
                </c:pt>
                <c:pt idx="138">
                  <c:v>0.79766892173699944</c:v>
                </c:pt>
                <c:pt idx="139">
                  <c:v>2.1576689217370131</c:v>
                </c:pt>
                <c:pt idx="140">
                  <c:v>3.5176689217370267</c:v>
                </c:pt>
                <c:pt idx="141">
                  <c:v>4.8776689217370404</c:v>
                </c:pt>
                <c:pt idx="142">
                  <c:v>6.237668921737054</c:v>
                </c:pt>
                <c:pt idx="143">
                  <c:v>7.5976689217370676</c:v>
                </c:pt>
                <c:pt idx="144">
                  <c:v>-3.8223310782630051</c:v>
                </c:pt>
                <c:pt idx="145">
                  <c:v>-2.3943310782628942</c:v>
                </c:pt>
                <c:pt idx="146">
                  <c:v>-1.0343310782629942</c:v>
                </c:pt>
                <c:pt idx="147">
                  <c:v>0.32566892173701945</c:v>
                </c:pt>
                <c:pt idx="148">
                  <c:v>1.6856689217370331</c:v>
                </c:pt>
                <c:pt idx="149">
                  <c:v>3.0456689217370467</c:v>
                </c:pt>
                <c:pt idx="150">
                  <c:v>4.4056689217370604</c:v>
                </c:pt>
                <c:pt idx="151">
                  <c:v>5.765668921737074</c:v>
                </c:pt>
                <c:pt idx="152">
                  <c:v>7.1256689217370877</c:v>
                </c:pt>
                <c:pt idx="153">
                  <c:v>-4.2943310782629851</c:v>
                </c:pt>
                <c:pt idx="154">
                  <c:v>-2.8663310782628741</c:v>
                </c:pt>
                <c:pt idx="155">
                  <c:v>-1.5063310782629742</c:v>
                </c:pt>
                <c:pt idx="156">
                  <c:v>-0.14633107826296055</c:v>
                </c:pt>
                <c:pt idx="157">
                  <c:v>1.2136689217370531</c:v>
                </c:pt>
                <c:pt idx="158">
                  <c:v>2.5736689217370667</c:v>
                </c:pt>
                <c:pt idx="159">
                  <c:v>3.9336689217370804</c:v>
                </c:pt>
                <c:pt idx="160">
                  <c:v>5.293668921737094</c:v>
                </c:pt>
                <c:pt idx="161">
                  <c:v>6.6536689217371077</c:v>
                </c:pt>
                <c:pt idx="162">
                  <c:v>-4.7663310782629651</c:v>
                </c:pt>
                <c:pt idx="163">
                  <c:v>-3.3383310782628541</c:v>
                </c:pt>
                <c:pt idx="164">
                  <c:v>-1.9783310782629542</c:v>
                </c:pt>
                <c:pt idx="165">
                  <c:v>-0.61833107826294054</c:v>
                </c:pt>
                <c:pt idx="166">
                  <c:v>0.74166892173707311</c:v>
                </c:pt>
                <c:pt idx="167">
                  <c:v>2.1016689217370867</c:v>
                </c:pt>
                <c:pt idx="168">
                  <c:v>3.4616689217371004</c:v>
                </c:pt>
                <c:pt idx="169">
                  <c:v>4.821668921737114</c:v>
                </c:pt>
                <c:pt idx="170">
                  <c:v>6.1816689217371277</c:v>
                </c:pt>
                <c:pt idx="171">
                  <c:v>-5.2383310782629451</c:v>
                </c:pt>
                <c:pt idx="172">
                  <c:v>-3.8103310782628341</c:v>
                </c:pt>
                <c:pt idx="173">
                  <c:v>-2.4503310782629342</c:v>
                </c:pt>
                <c:pt idx="174">
                  <c:v>-1.0903310782629205</c:v>
                </c:pt>
                <c:pt idx="175">
                  <c:v>0.26966892173709311</c:v>
                </c:pt>
                <c:pt idx="176">
                  <c:v>1.6296689217371068</c:v>
                </c:pt>
                <c:pt idx="177">
                  <c:v>2.9896689217371204</c:v>
                </c:pt>
                <c:pt idx="178">
                  <c:v>4.349668921737134</c:v>
                </c:pt>
                <c:pt idx="179">
                  <c:v>5.7096689217371477</c:v>
                </c:pt>
                <c:pt idx="180">
                  <c:v>-5.7103310782630388</c:v>
                </c:pt>
                <c:pt idx="181">
                  <c:v>-4.2823310782629278</c:v>
                </c:pt>
                <c:pt idx="182">
                  <c:v>-2.9223310782630278</c:v>
                </c:pt>
                <c:pt idx="183">
                  <c:v>-1.5623310782630142</c:v>
                </c:pt>
                <c:pt idx="184">
                  <c:v>-0.20233107826300056</c:v>
                </c:pt>
                <c:pt idx="185">
                  <c:v>1.1576689217370131</c:v>
                </c:pt>
                <c:pt idx="186">
                  <c:v>2.5176689217370267</c:v>
                </c:pt>
                <c:pt idx="187">
                  <c:v>3.8776689217370404</c:v>
                </c:pt>
                <c:pt idx="188">
                  <c:v>5.237668921737054</c:v>
                </c:pt>
                <c:pt idx="189">
                  <c:v>4.5847776867625498</c:v>
                </c:pt>
                <c:pt idx="190">
                  <c:v>6.0127776867626608</c:v>
                </c:pt>
                <c:pt idx="191">
                  <c:v>7.3727776867625607</c:v>
                </c:pt>
                <c:pt idx="192">
                  <c:v>8.7327776867625744</c:v>
                </c:pt>
                <c:pt idx="193">
                  <c:v>10.092777686762588</c:v>
                </c:pt>
                <c:pt idx="194">
                  <c:v>11.452777686762602</c:v>
                </c:pt>
                <c:pt idx="195">
                  <c:v>12.812777686762615</c:v>
                </c:pt>
                <c:pt idx="196">
                  <c:v>14.172777686762629</c:v>
                </c:pt>
                <c:pt idx="197">
                  <c:v>15.532777686762643</c:v>
                </c:pt>
                <c:pt idx="198">
                  <c:v>4.2673114567222683</c:v>
                </c:pt>
                <c:pt idx="199">
                  <c:v>5.6953114567223793</c:v>
                </c:pt>
                <c:pt idx="200">
                  <c:v>7.0553114567222792</c:v>
                </c:pt>
                <c:pt idx="201">
                  <c:v>8.4153114567222929</c:v>
                </c:pt>
                <c:pt idx="202">
                  <c:v>9.7753114567223065</c:v>
                </c:pt>
                <c:pt idx="203">
                  <c:v>11.13531145672232</c:v>
                </c:pt>
                <c:pt idx="204">
                  <c:v>12.495311456722334</c:v>
                </c:pt>
                <c:pt idx="205">
                  <c:v>13.855311456722347</c:v>
                </c:pt>
                <c:pt idx="206">
                  <c:v>15.215311456722361</c:v>
                </c:pt>
                <c:pt idx="207">
                  <c:v>3.9669926833527143</c:v>
                </c:pt>
                <c:pt idx="208">
                  <c:v>5.3949926833528252</c:v>
                </c:pt>
                <c:pt idx="209">
                  <c:v>6.7549926833527252</c:v>
                </c:pt>
                <c:pt idx="210">
                  <c:v>8.1149926833527388</c:v>
                </c:pt>
                <c:pt idx="211">
                  <c:v>9.4749926833527525</c:v>
                </c:pt>
                <c:pt idx="212">
                  <c:v>10.834992683352766</c:v>
                </c:pt>
                <c:pt idx="213">
                  <c:v>12.19499268335278</c:v>
                </c:pt>
                <c:pt idx="214">
                  <c:v>13.554992683352793</c:v>
                </c:pt>
                <c:pt idx="215">
                  <c:v>14.914992683352807</c:v>
                </c:pt>
                <c:pt idx="216">
                  <c:v>3.4125262789015096</c:v>
                </c:pt>
                <c:pt idx="217">
                  <c:v>4.8405262789016206</c:v>
                </c:pt>
                <c:pt idx="218">
                  <c:v>6.2005262789015205</c:v>
                </c:pt>
                <c:pt idx="219">
                  <c:v>7.5605262789015342</c:v>
                </c:pt>
                <c:pt idx="220">
                  <c:v>8.9205262789015478</c:v>
                </c:pt>
                <c:pt idx="221">
                  <c:v>10.280526278901561</c:v>
                </c:pt>
                <c:pt idx="222">
                  <c:v>11.640526278901575</c:v>
                </c:pt>
                <c:pt idx="223">
                  <c:v>13.000526278901589</c:v>
                </c:pt>
                <c:pt idx="224">
                  <c:v>14.360526278901602</c:v>
                </c:pt>
                <c:pt idx="225">
                  <c:v>3.1560721179552047</c:v>
                </c:pt>
                <c:pt idx="226">
                  <c:v>4.5840721179553157</c:v>
                </c:pt>
                <c:pt idx="227">
                  <c:v>5.9440721179552156</c:v>
                </c:pt>
                <c:pt idx="228">
                  <c:v>7.3040721179552293</c:v>
                </c:pt>
                <c:pt idx="229">
                  <c:v>8.6640721179552429</c:v>
                </c:pt>
                <c:pt idx="230">
                  <c:v>10.024072117955257</c:v>
                </c:pt>
                <c:pt idx="231">
                  <c:v>11.38407211795527</c:v>
                </c:pt>
                <c:pt idx="232">
                  <c:v>12.744072117955284</c:v>
                </c:pt>
                <c:pt idx="233">
                  <c:v>14.104072117955297</c:v>
                </c:pt>
                <c:pt idx="234">
                  <c:v>2.9121202895295255</c:v>
                </c:pt>
                <c:pt idx="235">
                  <c:v>4.3401202895296365</c:v>
                </c:pt>
                <c:pt idx="236">
                  <c:v>5.7001202895295364</c:v>
                </c:pt>
                <c:pt idx="237">
                  <c:v>7.0601202895295501</c:v>
                </c:pt>
                <c:pt idx="238">
                  <c:v>8.4201202895295637</c:v>
                </c:pt>
                <c:pt idx="239">
                  <c:v>9.7801202895295773</c:v>
                </c:pt>
                <c:pt idx="240">
                  <c:v>11.140120289529591</c:v>
                </c:pt>
                <c:pt idx="241">
                  <c:v>12.500120289529605</c:v>
                </c:pt>
                <c:pt idx="242">
                  <c:v>13.860120289529618</c:v>
                </c:pt>
                <c:pt idx="243">
                  <c:v>2.679778469999178</c:v>
                </c:pt>
                <c:pt idx="244">
                  <c:v>4.107778469999289</c:v>
                </c:pt>
                <c:pt idx="245">
                  <c:v>5.4677784699991889</c:v>
                </c:pt>
                <c:pt idx="246">
                  <c:v>6.8277784699992026</c:v>
                </c:pt>
                <c:pt idx="247">
                  <c:v>8.1877784699992162</c:v>
                </c:pt>
                <c:pt idx="248">
                  <c:v>9.5477784699992299</c:v>
                </c:pt>
                <c:pt idx="249">
                  <c:v>10.907778469999243</c:v>
                </c:pt>
                <c:pt idx="250">
                  <c:v>12.267778469999257</c:v>
                </c:pt>
                <c:pt idx="251">
                  <c:v>13.627778469999271</c:v>
                </c:pt>
                <c:pt idx="252">
                  <c:v>2.4582372640595622</c:v>
                </c:pt>
                <c:pt idx="253">
                  <c:v>3.8862372640596732</c:v>
                </c:pt>
                <c:pt idx="254">
                  <c:v>5.2462372640595731</c:v>
                </c:pt>
                <c:pt idx="255">
                  <c:v>6.6062372640595868</c:v>
                </c:pt>
                <c:pt idx="256">
                  <c:v>7.9662372640596004</c:v>
                </c:pt>
                <c:pt idx="257">
                  <c:v>9.3262372640596141</c:v>
                </c:pt>
                <c:pt idx="258">
                  <c:v>10.686237264059628</c:v>
                </c:pt>
                <c:pt idx="259">
                  <c:v>12.046237264059641</c:v>
                </c:pt>
                <c:pt idx="260">
                  <c:v>13.406237264059655</c:v>
                </c:pt>
                <c:pt idx="261">
                  <c:v>2.2467607913908978</c:v>
                </c:pt>
                <c:pt idx="262">
                  <c:v>3.6747607913910088</c:v>
                </c:pt>
                <c:pt idx="263">
                  <c:v>5.0347607913909087</c:v>
                </c:pt>
                <c:pt idx="264">
                  <c:v>6.3947607913909223</c:v>
                </c:pt>
                <c:pt idx="265">
                  <c:v>7.754760791390936</c:v>
                </c:pt>
                <c:pt idx="266">
                  <c:v>9.1147607913909496</c:v>
                </c:pt>
                <c:pt idx="267">
                  <c:v>10.474760791390963</c:v>
                </c:pt>
                <c:pt idx="268">
                  <c:v>11.834760791390977</c:v>
                </c:pt>
                <c:pt idx="269">
                  <c:v>13.194760791390991</c:v>
                </c:pt>
                <c:pt idx="270">
                  <c:v>2.0446785268798067</c:v>
                </c:pt>
                <c:pt idx="271">
                  <c:v>3.4726785268799176</c:v>
                </c:pt>
                <c:pt idx="272">
                  <c:v>4.8326785268798176</c:v>
                </c:pt>
                <c:pt idx="273">
                  <c:v>6.1926785268798312</c:v>
                </c:pt>
                <c:pt idx="274">
                  <c:v>7.5526785268798449</c:v>
                </c:pt>
                <c:pt idx="275">
                  <c:v>8.9126785268798585</c:v>
                </c:pt>
                <c:pt idx="276">
                  <c:v>10.272678526879872</c:v>
                </c:pt>
                <c:pt idx="277">
                  <c:v>11.632678526879886</c:v>
                </c:pt>
                <c:pt idx="278">
                  <c:v>12.992678526879899</c:v>
                </c:pt>
                <c:pt idx="279">
                  <c:v>1.8513782039016178</c:v>
                </c:pt>
                <c:pt idx="280">
                  <c:v>3.2793782039017287</c:v>
                </c:pt>
                <c:pt idx="281">
                  <c:v>4.6393782039016287</c:v>
                </c:pt>
                <c:pt idx="282">
                  <c:v>5.9993782039016423</c:v>
                </c:pt>
                <c:pt idx="283">
                  <c:v>7.359378203901656</c:v>
                </c:pt>
                <c:pt idx="284">
                  <c:v>8.7193782039016696</c:v>
                </c:pt>
                <c:pt idx="285">
                  <c:v>10.079378203901683</c:v>
                </c:pt>
                <c:pt idx="286">
                  <c:v>11.439378203901697</c:v>
                </c:pt>
                <c:pt idx="287">
                  <c:v>12.799378203901711</c:v>
                </c:pt>
                <c:pt idx="288">
                  <c:v>1.6662996225431925</c:v>
                </c:pt>
                <c:pt idx="289">
                  <c:v>3.0942996225433035</c:v>
                </c:pt>
                <c:pt idx="290">
                  <c:v>4.4542996225432034</c:v>
                </c:pt>
                <c:pt idx="291">
                  <c:v>5.8142996225432171</c:v>
                </c:pt>
                <c:pt idx="292">
                  <c:v>7.1742996225432307</c:v>
                </c:pt>
                <c:pt idx="293">
                  <c:v>8.5342996225432444</c:v>
                </c:pt>
                <c:pt idx="294">
                  <c:v>9.894299622543258</c:v>
                </c:pt>
                <c:pt idx="295">
                  <c:v>11.254299622543272</c:v>
                </c:pt>
                <c:pt idx="296">
                  <c:v>12.614299622543285</c:v>
                </c:pt>
                <c:pt idx="297">
                  <c:v>1.4889292309595703</c:v>
                </c:pt>
                <c:pt idx="298">
                  <c:v>2.9169292309596813</c:v>
                </c:pt>
                <c:pt idx="299">
                  <c:v>4.2769292309595812</c:v>
                </c:pt>
                <c:pt idx="300">
                  <c:v>5.6369292309595949</c:v>
                </c:pt>
                <c:pt idx="301">
                  <c:v>6.9969292309596085</c:v>
                </c:pt>
                <c:pt idx="302">
                  <c:v>8.3569292309596221</c:v>
                </c:pt>
                <c:pt idx="303">
                  <c:v>9.7169292309596358</c:v>
                </c:pt>
                <c:pt idx="304">
                  <c:v>11.076929230959649</c:v>
                </c:pt>
                <c:pt idx="305">
                  <c:v>12.436929230959663</c:v>
                </c:pt>
                <c:pt idx="306">
                  <c:v>1.3187953695493206</c:v>
                </c:pt>
                <c:pt idx="307">
                  <c:v>2.7467953695494316</c:v>
                </c:pt>
                <c:pt idx="308">
                  <c:v>4.1067953695493316</c:v>
                </c:pt>
                <c:pt idx="309">
                  <c:v>5.4667953695493452</c:v>
                </c:pt>
                <c:pt idx="310">
                  <c:v>6.8267953695493588</c:v>
                </c:pt>
                <c:pt idx="311">
                  <c:v>8.1867953695493725</c:v>
                </c:pt>
                <c:pt idx="312">
                  <c:v>9.5467953695493861</c:v>
                </c:pt>
                <c:pt idx="313">
                  <c:v>10.9067953695494</c:v>
                </c:pt>
                <c:pt idx="314">
                  <c:v>12.266795369549413</c:v>
                </c:pt>
                <c:pt idx="315">
                  <c:v>1.1554640852624516</c:v>
                </c:pt>
                <c:pt idx="316">
                  <c:v>2.5834640852625625</c:v>
                </c:pt>
                <c:pt idx="317">
                  <c:v>3.9434640852624625</c:v>
                </c:pt>
                <c:pt idx="318">
                  <c:v>5.3034640852624761</c:v>
                </c:pt>
                <c:pt idx="319">
                  <c:v>6.6634640852624898</c:v>
                </c:pt>
                <c:pt idx="320">
                  <c:v>8.0234640852625034</c:v>
                </c:pt>
                <c:pt idx="321">
                  <c:v>9.3834640852625171</c:v>
                </c:pt>
                <c:pt idx="322">
                  <c:v>10.743464085262531</c:v>
                </c:pt>
                <c:pt idx="323">
                  <c:v>12.103464085262544</c:v>
                </c:pt>
                <c:pt idx="324">
                  <c:v>-0.34307635116408619</c:v>
                </c:pt>
                <c:pt idx="325">
                  <c:v>1.0849236488360248</c:v>
                </c:pt>
                <c:pt idx="326">
                  <c:v>2.4449236488359247</c:v>
                </c:pt>
                <c:pt idx="327">
                  <c:v>3.8049236488359384</c:v>
                </c:pt>
                <c:pt idx="328">
                  <c:v>5.164923648835952</c:v>
                </c:pt>
                <c:pt idx="329">
                  <c:v>6.5249236488359657</c:v>
                </c:pt>
                <c:pt idx="330">
                  <c:v>7.8849236488359793</c:v>
                </c:pt>
                <c:pt idx="331">
                  <c:v>9.2449236488359929</c:v>
                </c:pt>
                <c:pt idx="332">
                  <c:v>10.604923648836007</c:v>
                </c:pt>
                <c:pt idx="333">
                  <c:v>0.56581266557429899</c:v>
                </c:pt>
                <c:pt idx="334">
                  <c:v>1.9938126655744099</c:v>
                </c:pt>
                <c:pt idx="335">
                  <c:v>3.3538126655743099</c:v>
                </c:pt>
                <c:pt idx="336">
                  <c:v>4.7138126655743235</c:v>
                </c:pt>
                <c:pt idx="337">
                  <c:v>6.0738126655743372</c:v>
                </c:pt>
                <c:pt idx="338">
                  <c:v>7.4338126655743508</c:v>
                </c:pt>
                <c:pt idx="339">
                  <c:v>8.7938126655743645</c:v>
                </c:pt>
                <c:pt idx="340">
                  <c:v>10.153812665574378</c:v>
                </c:pt>
                <c:pt idx="341">
                  <c:v>11.513812665574392</c:v>
                </c:pt>
                <c:pt idx="342">
                  <c:v>1.4179533644170306</c:v>
                </c:pt>
                <c:pt idx="343">
                  <c:v>2.8459533644171415</c:v>
                </c:pt>
                <c:pt idx="344">
                  <c:v>4.2059533644170415</c:v>
                </c:pt>
                <c:pt idx="345">
                  <c:v>5.5659533644170551</c:v>
                </c:pt>
                <c:pt idx="346">
                  <c:v>6.9259533644170688</c:v>
                </c:pt>
                <c:pt idx="347">
                  <c:v>8.2859533644170824</c:v>
                </c:pt>
                <c:pt idx="348">
                  <c:v>9.6459533644170961</c:v>
                </c:pt>
                <c:pt idx="349">
                  <c:v>11.00595336441711</c:v>
                </c:pt>
                <c:pt idx="350">
                  <c:v>12.365953364417123</c:v>
                </c:pt>
                <c:pt idx="351">
                  <c:v>2.2184980640780623</c:v>
                </c:pt>
                <c:pt idx="352">
                  <c:v>3.6464980640781732</c:v>
                </c:pt>
                <c:pt idx="353">
                  <c:v>5.0064980640780732</c:v>
                </c:pt>
                <c:pt idx="354">
                  <c:v>6.3664980640780868</c:v>
                </c:pt>
                <c:pt idx="355">
                  <c:v>7.7264980640781005</c:v>
                </c:pt>
                <c:pt idx="356">
                  <c:v>9.0864980640781141</c:v>
                </c:pt>
                <c:pt idx="357">
                  <c:v>10.446498064078128</c:v>
                </c:pt>
                <c:pt idx="358">
                  <c:v>11.806498064078141</c:v>
                </c:pt>
                <c:pt idx="359">
                  <c:v>13.166498064078155</c:v>
                </c:pt>
                <c:pt idx="360">
                  <c:v>2.9719938577953826</c:v>
                </c:pt>
                <c:pt idx="361">
                  <c:v>4.3999938577954936</c:v>
                </c:pt>
                <c:pt idx="362">
                  <c:v>5.7599938577953935</c:v>
                </c:pt>
                <c:pt idx="363">
                  <c:v>7.1199938577954072</c:v>
                </c:pt>
                <c:pt idx="364">
                  <c:v>8.4799938577954208</c:v>
                </c:pt>
                <c:pt idx="365">
                  <c:v>9.8399938577954345</c:v>
                </c:pt>
                <c:pt idx="366">
                  <c:v>11.199993857795448</c:v>
                </c:pt>
                <c:pt idx="367">
                  <c:v>12.559993857795462</c:v>
                </c:pt>
                <c:pt idx="368">
                  <c:v>13.919993857795475</c:v>
                </c:pt>
                <c:pt idx="369">
                  <c:v>4.3535044670330763</c:v>
                </c:pt>
                <c:pt idx="370">
                  <c:v>5.7815044670331872</c:v>
                </c:pt>
                <c:pt idx="371">
                  <c:v>7.1415044670330872</c:v>
                </c:pt>
                <c:pt idx="372">
                  <c:v>8.5015044670331008</c:v>
                </c:pt>
                <c:pt idx="373">
                  <c:v>9.8615044670331145</c:v>
                </c:pt>
                <c:pt idx="374">
                  <c:v>11.221504467033128</c:v>
                </c:pt>
                <c:pt idx="375">
                  <c:v>12.581504467033142</c:v>
                </c:pt>
                <c:pt idx="376">
                  <c:v>13.941504467033155</c:v>
                </c:pt>
                <c:pt idx="377">
                  <c:v>15.301504467033169</c:v>
                </c:pt>
                <c:pt idx="378">
                  <c:v>4.988295045624568</c:v>
                </c:pt>
                <c:pt idx="379">
                  <c:v>6.416295045624679</c:v>
                </c:pt>
                <c:pt idx="380">
                  <c:v>7.776295045624579</c:v>
                </c:pt>
                <c:pt idx="381">
                  <c:v>9.1362950456245926</c:v>
                </c:pt>
                <c:pt idx="382">
                  <c:v>10.496295045624606</c:v>
                </c:pt>
                <c:pt idx="383">
                  <c:v>11.85629504562462</c:v>
                </c:pt>
                <c:pt idx="384">
                  <c:v>13.216295045624634</c:v>
                </c:pt>
                <c:pt idx="385">
                  <c:v>14.576295045624647</c:v>
                </c:pt>
                <c:pt idx="386">
                  <c:v>15.936295045624661</c:v>
                </c:pt>
                <c:pt idx="387">
                  <c:v>5.5896993508989681</c:v>
                </c:pt>
                <c:pt idx="388">
                  <c:v>7.017699350899079</c:v>
                </c:pt>
                <c:pt idx="389">
                  <c:v>8.377699350898979</c:v>
                </c:pt>
                <c:pt idx="390">
                  <c:v>9.7376993508989926</c:v>
                </c:pt>
                <c:pt idx="391">
                  <c:v>11.097699350899006</c:v>
                </c:pt>
                <c:pt idx="392">
                  <c:v>12.45769935089902</c:v>
                </c:pt>
                <c:pt idx="393">
                  <c:v>13.817699350899034</c:v>
                </c:pt>
                <c:pt idx="394">
                  <c:v>15.177699350899047</c:v>
                </c:pt>
                <c:pt idx="395">
                  <c:v>16.537699350899061</c:v>
                </c:pt>
              </c:numCache>
            </c:numRef>
          </c:val>
          <c:smooth val="0"/>
          <c:extLst xmlns:c16r2="http://schemas.microsoft.com/office/drawing/2015/06/chart">
            <c:ext xmlns:c16="http://schemas.microsoft.com/office/drawing/2014/chart" uri="{C3380CC4-5D6E-409C-BE32-E72D297353CC}">
              <c16:uniqueId val="{00000001-F191-497F-AB8A-1A143B18B840}"/>
            </c:ext>
          </c:extLst>
        </c:ser>
        <c:dLbls>
          <c:showLegendKey val="0"/>
          <c:showVal val="0"/>
          <c:showCatName val="0"/>
          <c:showSerName val="0"/>
          <c:showPercent val="0"/>
          <c:showBubbleSize val="0"/>
        </c:dLbls>
        <c:smooth val="0"/>
        <c:axId val="440559768"/>
        <c:axId val="440560160"/>
      </c:lineChart>
      <c:catAx>
        <c:axId val="4405597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r>
                  <a:rPr lang="en-US" sz="900" b="0" i="0" baseline="0">
                    <a:effectLst/>
                    <a:latin typeface="Times New Roman" panose="02020603050405020304" pitchFamily="18" charset="0"/>
                    <a:cs typeface="B Nazanin" panose="00000400000000000000" pitchFamily="2" charset="-78"/>
                  </a:rPr>
                  <a:t>Number of Data</a:t>
                </a:r>
                <a:endParaRPr lang="en-US" sz="900">
                  <a:effectLst/>
                  <a:latin typeface="Times New Roman" panose="02020603050405020304" pitchFamily="18" charset="0"/>
                  <a:cs typeface="B Nazanin" panose="00000400000000000000" pitchFamily="2" charset="-78"/>
                </a:endParaRPr>
              </a:p>
            </c:rich>
          </c:tx>
          <c:layout>
            <c:manualLayout>
              <c:xMode val="edge"/>
              <c:yMode val="edge"/>
              <c:x val="0.39530819444541826"/>
              <c:y val="0.874879145468746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0560160"/>
        <c:crosses val="autoZero"/>
        <c:auto val="1"/>
        <c:lblAlgn val="ctr"/>
        <c:lblOffset val="100"/>
        <c:noMultiLvlLbl val="0"/>
      </c:catAx>
      <c:valAx>
        <c:axId val="44056016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lumMod val="65000"/>
                        <a:lumOff val="35000"/>
                      </a:sysClr>
                    </a:solidFill>
                    <a:latin typeface="Times New Roman" panose="02020603050405020304" pitchFamily="18" charset="0"/>
                    <a:ea typeface="+mn-ea"/>
                    <a:cs typeface="B Nazanin" panose="00000400000000000000" pitchFamily="2" charset="-78"/>
                  </a:defRPr>
                </a:pPr>
                <a:r>
                  <a:rPr lang="en-US" sz="800" b="0" i="0" baseline="0">
                    <a:effectLst/>
                  </a:rPr>
                  <a:t>Vertical Displacments (m)</a:t>
                </a:r>
                <a:endParaRPr lang="en-US" sz="1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lumMod val="65000"/>
                      <a:lumOff val="35000"/>
                    </a:sysClr>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0559768"/>
        <c:crosses val="autoZero"/>
        <c:crossBetween val="between"/>
      </c:valAx>
      <c:spPr>
        <a:noFill/>
        <a:ln>
          <a:noFill/>
        </a:ln>
        <a:effectLst/>
      </c:spPr>
    </c:plotArea>
    <c:legend>
      <c:legendPos val="t"/>
      <c:layout>
        <c:manualLayout>
          <c:xMode val="edge"/>
          <c:yMode val="edge"/>
          <c:x val="0.16178546287723347"/>
          <c:y val="8.4691055709189167E-2"/>
          <c:w val="0.69109948745275929"/>
          <c:h val="0.14743450634354355"/>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21FF2-023B-4DF4-88A1-656A52CCE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14</Pages>
  <Words>5224</Words>
  <Characters>29778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Admin</cp:lastModifiedBy>
  <cp:revision>48</cp:revision>
  <dcterms:created xsi:type="dcterms:W3CDTF">2020-08-28T08:36:00Z</dcterms:created>
  <dcterms:modified xsi:type="dcterms:W3CDTF">2021-10-12T17:49:00Z</dcterms:modified>
</cp:coreProperties>
</file>