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C16" w:rsidRPr="0097675D" w:rsidRDefault="00B22C16" w:rsidP="00B22C16">
      <w:pPr>
        <w:jc w:val="center"/>
        <w:rPr>
          <w:rFonts w:cs="B Titr"/>
          <w:lang w:bidi="fa-IR"/>
        </w:rPr>
      </w:pPr>
      <w:r w:rsidRPr="0097675D">
        <w:rPr>
          <w:rFonts w:cs="B Titr"/>
          <w:rtl/>
          <w:lang w:bidi="fa-IR"/>
        </w:rPr>
        <w:t>بسمه تعالی</w:t>
      </w:r>
    </w:p>
    <w:p w:rsidR="00B22C16" w:rsidRPr="0097675D" w:rsidRDefault="00B22C16" w:rsidP="00B22C16">
      <w:pPr>
        <w:rPr>
          <w:rFonts w:cs="B Titr"/>
          <w:sz w:val="28"/>
          <w:szCs w:val="28"/>
          <w:rtl/>
          <w:lang w:bidi="fa-IR"/>
        </w:rPr>
      </w:pPr>
      <w:r w:rsidRPr="0097675D">
        <w:rPr>
          <w:rFonts w:cs="B Titr" w:hint="cs"/>
          <w:sz w:val="28"/>
          <w:szCs w:val="28"/>
          <w:rtl/>
          <w:lang w:bidi="fa-IR"/>
        </w:rPr>
        <w:t xml:space="preserve">سردبیر محترم مجله </w:t>
      </w:r>
      <w:r>
        <w:rPr>
          <w:rFonts w:cs="B Titr" w:hint="cs"/>
          <w:sz w:val="28"/>
          <w:szCs w:val="28"/>
          <w:rtl/>
          <w:lang w:bidi="fa-IR"/>
        </w:rPr>
        <w:t>مهندسی عمران مدرس</w:t>
      </w:r>
    </w:p>
    <w:p w:rsidR="00B22C16" w:rsidRPr="0097675D" w:rsidRDefault="00B22C16" w:rsidP="00B22C16">
      <w:pPr>
        <w:rPr>
          <w:rFonts w:cs="B Titr"/>
          <w:sz w:val="28"/>
          <w:szCs w:val="28"/>
          <w:rtl/>
          <w:lang w:bidi="fa-IR"/>
        </w:rPr>
      </w:pPr>
      <w:r w:rsidRPr="0097675D">
        <w:rPr>
          <w:rFonts w:cs="B Titr" w:hint="cs"/>
          <w:sz w:val="28"/>
          <w:szCs w:val="28"/>
          <w:rtl/>
          <w:lang w:bidi="fa-IR"/>
        </w:rPr>
        <w:t xml:space="preserve">جناب آقای </w:t>
      </w:r>
      <w:r w:rsidRPr="007956AD">
        <w:rPr>
          <w:rFonts w:cs="B Titr" w:hint="cs"/>
          <w:sz w:val="28"/>
          <w:szCs w:val="28"/>
          <w:rtl/>
          <w:lang w:bidi="fa-IR"/>
        </w:rPr>
        <w:t>دکتر مسعود</w:t>
      </w:r>
      <w:r>
        <w:rPr>
          <w:rFonts w:cs="B Titr" w:hint="cs"/>
          <w:sz w:val="28"/>
          <w:szCs w:val="28"/>
          <w:rtl/>
          <w:lang w:bidi="fa-IR"/>
        </w:rPr>
        <w:t xml:space="preserve"> قدسیان</w:t>
      </w:r>
    </w:p>
    <w:p w:rsidR="00B22C16" w:rsidRPr="0097675D" w:rsidRDefault="00B22C16" w:rsidP="00B22C16">
      <w:pPr>
        <w:spacing w:line="480" w:lineRule="auto"/>
        <w:rPr>
          <w:sz w:val="28"/>
          <w:szCs w:val="28"/>
          <w:rtl/>
          <w:lang w:bidi="fa-IR"/>
        </w:rPr>
      </w:pPr>
      <w:r w:rsidRPr="0097675D">
        <w:rPr>
          <w:rFonts w:hint="cs"/>
          <w:b/>
          <w:bCs/>
          <w:sz w:val="28"/>
          <w:szCs w:val="28"/>
          <w:rtl/>
          <w:lang w:bidi="fa-IR"/>
        </w:rPr>
        <w:t xml:space="preserve">با اهدای سلام </w:t>
      </w:r>
    </w:p>
    <w:p w:rsidR="00B22C16" w:rsidRPr="002272FE" w:rsidRDefault="00B22C16" w:rsidP="003D6696">
      <w:pPr>
        <w:spacing w:before="320"/>
        <w:rPr>
          <w:rFonts w:cs="B Lotus"/>
          <w:bCs/>
          <w:sz w:val="32"/>
          <w:szCs w:val="32"/>
          <w:rtl/>
          <w:lang w:bidi="fa-IR"/>
        </w:rPr>
      </w:pPr>
      <w:r w:rsidRPr="00BB7344">
        <w:rPr>
          <w:rFonts w:hint="cs"/>
          <w:sz w:val="28"/>
          <w:szCs w:val="28"/>
          <w:rtl/>
          <w:lang w:bidi="fa-IR"/>
        </w:rPr>
        <w:t xml:space="preserve">احتراماً ضمن تشکر فراوان از دقت نظر جنابعالی و نظرات ارزشــمـند داوران مـحـتــرم در مطالعه مقاله کد </w:t>
      </w:r>
      <w:r w:rsidRPr="002272FE">
        <w:rPr>
          <w:sz w:val="24"/>
          <w:lang w:bidi="fa-IR"/>
        </w:rPr>
        <w:t>MCEJ-78135</w:t>
      </w:r>
      <w:r w:rsidRPr="00BB7344">
        <w:rPr>
          <w:rFonts w:hint="cs"/>
          <w:sz w:val="28"/>
          <w:szCs w:val="28"/>
          <w:rtl/>
          <w:lang w:bidi="fa-IR"/>
        </w:rPr>
        <w:t xml:space="preserve">، تحت عنوان </w:t>
      </w:r>
      <w:r w:rsidRPr="00BB7344">
        <w:rPr>
          <w:rFonts w:cs="Times New Roman" w:hint="cs"/>
          <w:b/>
          <w:bCs/>
          <w:sz w:val="28"/>
          <w:szCs w:val="28"/>
          <w:rtl/>
          <w:lang w:bidi="fa-IR"/>
        </w:rPr>
        <w:t>"</w:t>
      </w:r>
      <w:r w:rsidRPr="00B0651C">
        <w:rPr>
          <w:rFonts w:cs="B Lotus"/>
          <w:b/>
          <w:bCs/>
          <w:sz w:val="32"/>
          <w:szCs w:val="32"/>
          <w:rtl/>
          <w:lang w:bidi="fa-IR"/>
        </w:rPr>
        <w:t>تحلیل</w:t>
      </w:r>
      <w:r w:rsidRPr="00B0651C">
        <w:rPr>
          <w:rFonts w:cs="B Lotus"/>
          <w:bCs/>
          <w:sz w:val="32"/>
          <w:szCs w:val="32"/>
          <w:rtl/>
          <w:lang w:bidi="fa-IR"/>
        </w:rPr>
        <w:t xml:space="preserve"> اثر</w:t>
      </w:r>
      <w:r w:rsidRPr="00B0651C">
        <w:rPr>
          <w:rFonts w:cs="B Lotus" w:hint="cs"/>
          <w:bCs/>
          <w:sz w:val="32"/>
          <w:szCs w:val="32"/>
          <w:rtl/>
          <w:lang w:bidi="fa-IR"/>
        </w:rPr>
        <w:t xml:space="preserve"> عمق مدفون</w:t>
      </w:r>
      <w:r w:rsidRPr="00B0651C">
        <w:rPr>
          <w:rFonts w:cs="B Lotus"/>
          <w:bCs/>
          <w:sz w:val="32"/>
          <w:szCs w:val="32"/>
          <w:rtl/>
          <w:lang w:bidi="fa-IR"/>
        </w:rPr>
        <w:t xml:space="preserve"> مخ</w:t>
      </w:r>
      <w:r w:rsidRPr="00B0651C">
        <w:rPr>
          <w:rFonts w:cs="B Lotus" w:hint="cs"/>
          <w:bCs/>
          <w:sz w:val="32"/>
          <w:szCs w:val="32"/>
          <w:rtl/>
          <w:lang w:bidi="fa-IR"/>
        </w:rPr>
        <w:t>ا</w:t>
      </w:r>
      <w:r w:rsidRPr="00B0651C">
        <w:rPr>
          <w:rFonts w:cs="B Lotus"/>
          <w:bCs/>
          <w:sz w:val="32"/>
          <w:szCs w:val="32"/>
          <w:rtl/>
          <w:lang w:bidi="fa-IR"/>
        </w:rPr>
        <w:t>زن بتني تحت بار انفجاري</w:t>
      </w:r>
      <w:r w:rsidRPr="00B0651C">
        <w:rPr>
          <w:rFonts w:cs="B Lotus" w:hint="cs"/>
          <w:bCs/>
          <w:sz w:val="32"/>
          <w:szCs w:val="32"/>
          <w:rtl/>
          <w:lang w:bidi="fa-IR"/>
        </w:rPr>
        <w:t xml:space="preserve"> در خاک</w:t>
      </w:r>
      <w:r w:rsidRPr="00B0651C">
        <w:rPr>
          <w:rFonts w:cs="B Lotus"/>
          <w:bCs/>
          <w:sz w:val="32"/>
          <w:szCs w:val="32"/>
          <w:rtl/>
          <w:lang w:bidi="fa-IR"/>
        </w:rPr>
        <w:softHyphen/>
      </w:r>
      <w:r w:rsidRPr="00B0651C">
        <w:rPr>
          <w:rFonts w:cs="B Lotus" w:hint="cs"/>
          <w:bCs/>
          <w:sz w:val="32"/>
          <w:szCs w:val="32"/>
          <w:rtl/>
          <w:lang w:bidi="fa-IR"/>
        </w:rPr>
        <w:t>های رسی لای</w:t>
      </w:r>
      <w:r w:rsidRPr="00B0651C">
        <w:rPr>
          <w:rFonts w:cs="B Lotus"/>
          <w:bCs/>
          <w:sz w:val="32"/>
          <w:szCs w:val="32"/>
          <w:rtl/>
          <w:lang w:bidi="fa-IR"/>
        </w:rPr>
        <w:softHyphen/>
      </w:r>
      <w:r w:rsidRPr="00B0651C">
        <w:rPr>
          <w:rFonts w:cs="B Lotus" w:hint="cs"/>
          <w:bCs/>
          <w:sz w:val="32"/>
          <w:szCs w:val="32"/>
          <w:rtl/>
          <w:lang w:bidi="fa-IR"/>
        </w:rPr>
        <w:t>دار</w:t>
      </w:r>
      <w:r w:rsidRPr="00BB7344">
        <w:rPr>
          <w:rFonts w:hint="cs"/>
          <w:b/>
          <w:bCs/>
          <w:sz w:val="28"/>
          <w:szCs w:val="28"/>
          <w:rtl/>
          <w:lang w:bidi="fa-IR"/>
        </w:rPr>
        <w:t>"</w:t>
      </w:r>
      <w:r w:rsidRPr="00BB7344">
        <w:rPr>
          <w:rFonts w:hint="cs"/>
          <w:sz w:val="28"/>
          <w:szCs w:val="28"/>
          <w:rtl/>
          <w:lang w:bidi="fa-IR"/>
        </w:rPr>
        <w:t xml:space="preserve"> اصلاحات مقاله براساس موارد خواسته شده توسط داوران گرانقدر به شرح ذیل انجام شد. همچنین تمام نظرات و سوالات داوران در مقاله اعمال و پاسخ سوالات به شرح ذیل ارائه شده است. در ضمن اصلاحات انجام شده در متن مقاله ارسالی نیز </w:t>
      </w:r>
      <w:r w:rsidRPr="00B22C16">
        <w:rPr>
          <w:rFonts w:hint="cs"/>
          <w:sz w:val="28"/>
          <w:szCs w:val="28"/>
          <w:highlight w:val="yellow"/>
          <w:rtl/>
          <w:lang w:bidi="fa-IR"/>
        </w:rPr>
        <w:t>به صورت رنگ زرد</w:t>
      </w:r>
      <w:r w:rsidRPr="00BB7344">
        <w:rPr>
          <w:rFonts w:hint="cs"/>
          <w:sz w:val="28"/>
          <w:szCs w:val="28"/>
          <w:rtl/>
          <w:lang w:bidi="fa-IR"/>
        </w:rPr>
        <w:t xml:space="preserve"> برجسته شده است.</w:t>
      </w:r>
    </w:p>
    <w:p w:rsidR="00B22C16" w:rsidRPr="0097675D" w:rsidRDefault="00B22C16" w:rsidP="00B22C16">
      <w:pPr>
        <w:spacing w:line="360" w:lineRule="auto"/>
        <w:rPr>
          <w:b/>
          <w:bCs/>
          <w:sz w:val="28"/>
          <w:szCs w:val="28"/>
          <w:rtl/>
          <w:lang w:bidi="fa-IR"/>
        </w:rPr>
      </w:pPr>
    </w:p>
    <w:p w:rsidR="00B22C16" w:rsidRPr="0097675D" w:rsidRDefault="00B22C16" w:rsidP="00B22C16">
      <w:pPr>
        <w:jc w:val="right"/>
        <w:rPr>
          <w:rFonts w:cs="B Titr"/>
          <w:sz w:val="24"/>
          <w:rtl/>
          <w:lang w:bidi="fa-IR"/>
        </w:rPr>
      </w:pPr>
      <w:r w:rsidRPr="0097675D">
        <w:rPr>
          <w:rFonts w:cs="B Titr" w:hint="cs"/>
          <w:sz w:val="24"/>
          <w:rtl/>
          <w:lang w:bidi="fa-IR"/>
        </w:rPr>
        <w:t>با تشکر</w:t>
      </w:r>
    </w:p>
    <w:p w:rsidR="00B22C16" w:rsidRPr="0097675D" w:rsidRDefault="00B22C16" w:rsidP="00DB4758">
      <w:pPr>
        <w:jc w:val="right"/>
        <w:rPr>
          <w:rFonts w:cs="B Titr"/>
          <w:sz w:val="24"/>
          <w:rtl/>
          <w:lang w:bidi="fa-IR"/>
        </w:rPr>
      </w:pPr>
      <w:r>
        <w:rPr>
          <w:rFonts w:cs="B Titr" w:hint="cs"/>
          <w:sz w:val="24"/>
          <w:rtl/>
          <w:lang w:bidi="fa-IR"/>
        </w:rPr>
        <w:t>0</w:t>
      </w:r>
      <w:r w:rsidR="00DB4758">
        <w:rPr>
          <w:rFonts w:cs="B Titr" w:hint="cs"/>
          <w:sz w:val="24"/>
          <w:rtl/>
          <w:lang w:bidi="fa-IR"/>
        </w:rPr>
        <w:t>5</w:t>
      </w:r>
      <w:r w:rsidRPr="0097675D">
        <w:rPr>
          <w:rFonts w:cs="B Titr" w:hint="cs"/>
          <w:sz w:val="24"/>
          <w:rtl/>
        </w:rPr>
        <w:t>/</w:t>
      </w:r>
      <w:r>
        <w:rPr>
          <w:rFonts w:cs="B Titr" w:hint="cs"/>
          <w:sz w:val="24"/>
          <w:rtl/>
        </w:rPr>
        <w:t>11</w:t>
      </w:r>
      <w:r w:rsidRPr="0097675D">
        <w:rPr>
          <w:rFonts w:cs="B Titr" w:hint="cs"/>
          <w:sz w:val="24"/>
          <w:rtl/>
        </w:rPr>
        <w:t>/140</w:t>
      </w:r>
      <w:r>
        <w:rPr>
          <w:rFonts w:cs="B Titr" w:hint="cs"/>
          <w:sz w:val="24"/>
          <w:rtl/>
        </w:rPr>
        <w:t>3</w:t>
      </w:r>
    </w:p>
    <w:p w:rsidR="00B22C16" w:rsidRPr="0097675D" w:rsidRDefault="00B22C16" w:rsidP="00B22C16">
      <w:pPr>
        <w:rPr>
          <w:sz w:val="24"/>
          <w:rtl/>
          <w:lang w:bidi="fa-IR"/>
        </w:rPr>
      </w:pPr>
      <w:r w:rsidRPr="0097675D">
        <w:rPr>
          <w:sz w:val="24"/>
          <w:rtl/>
          <w:lang w:bidi="fa-IR"/>
        </w:rPr>
        <w:br w:type="page"/>
      </w:r>
    </w:p>
    <w:p w:rsidR="00B22C16" w:rsidRDefault="00B22C16" w:rsidP="00B22C16">
      <w:pPr>
        <w:rPr>
          <w:b/>
          <w:bCs/>
          <w:sz w:val="24"/>
          <w:rtl/>
          <w:lang w:bidi="fa-IR"/>
        </w:rPr>
      </w:pPr>
      <w:r w:rsidRPr="0097675D">
        <w:rPr>
          <w:rFonts w:hint="cs"/>
          <w:b/>
          <w:bCs/>
          <w:sz w:val="24"/>
          <w:rtl/>
          <w:lang w:bidi="fa-IR"/>
        </w:rPr>
        <w:lastRenderedPageBreak/>
        <w:t>اصلاحات مربوط به داوران محترم:</w:t>
      </w:r>
    </w:p>
    <w:p w:rsidR="00B22C16" w:rsidRPr="0097675D" w:rsidRDefault="00B22C16" w:rsidP="00B22C16">
      <w:pPr>
        <w:rPr>
          <w:b/>
          <w:bCs/>
          <w:sz w:val="24"/>
          <w:rtl/>
          <w:lang w:bidi="fa-IR"/>
        </w:rPr>
      </w:pPr>
      <w:r>
        <w:rPr>
          <w:rFonts w:hint="cs"/>
          <w:b/>
          <w:bCs/>
          <w:sz w:val="24"/>
          <w:rtl/>
          <w:lang w:bidi="fa-IR"/>
        </w:rPr>
        <w:t>پاسخ به داو ر محترم اول</w:t>
      </w:r>
    </w:p>
    <w:p w:rsidR="00B22C16" w:rsidRPr="0097675D" w:rsidRDefault="00B22C16" w:rsidP="00B22C16">
      <w:pPr>
        <w:rPr>
          <w:rStyle w:val="apple-style-span"/>
          <w:color w:val="000000"/>
          <w:sz w:val="24"/>
          <w:rtl/>
        </w:rPr>
      </w:pPr>
      <w:r w:rsidRPr="0097675D">
        <w:rPr>
          <w:rStyle w:val="apple-style-span"/>
          <w:rFonts w:hint="cs"/>
          <w:color w:val="000000"/>
          <w:sz w:val="24"/>
          <w:rtl/>
        </w:rPr>
        <w:t>با تشکر از نظرات ارزشمند داور محترم، تلاش شد تا حد امکان تمام نکات مورد نظر داوران محترم در مقاله اعمال شود.</w:t>
      </w:r>
    </w:p>
    <w:tbl>
      <w:tblPr>
        <w:tblStyle w:val="TableGrid"/>
        <w:tblW w:w="9945" w:type="dxa"/>
        <w:jc w:val="right"/>
        <w:tblLook w:val="04A0" w:firstRow="1" w:lastRow="0" w:firstColumn="1" w:lastColumn="0" w:noHBand="0" w:noVBand="1"/>
      </w:tblPr>
      <w:tblGrid>
        <w:gridCol w:w="5337"/>
        <w:gridCol w:w="3645"/>
        <w:gridCol w:w="963"/>
      </w:tblGrid>
      <w:tr w:rsidR="00B22C16" w:rsidRPr="0097675D" w:rsidTr="00B22C16">
        <w:trPr>
          <w:trHeight w:val="226"/>
          <w:jc w:val="right"/>
        </w:trPr>
        <w:tc>
          <w:tcPr>
            <w:tcW w:w="5337" w:type="dxa"/>
            <w:shd w:val="clear" w:color="auto" w:fill="EEECE1" w:themeFill="background2"/>
            <w:vAlign w:val="center"/>
          </w:tcPr>
          <w:p w:rsidR="00B22C16" w:rsidRPr="0097675D" w:rsidRDefault="00B22C16" w:rsidP="00B22C16">
            <w:pPr>
              <w:jc w:val="center"/>
              <w:rPr>
                <w:sz w:val="24"/>
                <w:rtl/>
              </w:rPr>
            </w:pPr>
            <w:r w:rsidRPr="0097675D">
              <w:rPr>
                <w:rFonts w:hint="cs"/>
                <w:sz w:val="24"/>
                <w:rtl/>
              </w:rPr>
              <w:t>اصلاحات انجام شده.</w:t>
            </w:r>
          </w:p>
        </w:tc>
        <w:tc>
          <w:tcPr>
            <w:tcW w:w="3645" w:type="dxa"/>
            <w:shd w:val="clear" w:color="auto" w:fill="EEECE1" w:themeFill="background2"/>
            <w:vAlign w:val="center"/>
          </w:tcPr>
          <w:p w:rsidR="00B22C16" w:rsidRPr="0097675D" w:rsidRDefault="00B22C16" w:rsidP="00B22C16">
            <w:pPr>
              <w:jc w:val="center"/>
              <w:rPr>
                <w:sz w:val="24"/>
                <w:rtl/>
              </w:rPr>
            </w:pPr>
            <w:r w:rsidRPr="0097675D">
              <w:rPr>
                <w:rFonts w:hint="cs"/>
                <w:sz w:val="24"/>
                <w:rtl/>
              </w:rPr>
              <w:t>اصلاحات خواسته شده</w:t>
            </w:r>
          </w:p>
        </w:tc>
        <w:tc>
          <w:tcPr>
            <w:tcW w:w="963" w:type="dxa"/>
            <w:shd w:val="clear" w:color="auto" w:fill="EEECE1" w:themeFill="background2"/>
            <w:vAlign w:val="center"/>
          </w:tcPr>
          <w:p w:rsidR="00B22C16" w:rsidRPr="0097675D" w:rsidRDefault="00B22C16" w:rsidP="00086627">
            <w:pPr>
              <w:ind w:firstLine="0"/>
              <w:jc w:val="center"/>
              <w:rPr>
                <w:sz w:val="24"/>
                <w:lang w:bidi="fa-IR"/>
              </w:rPr>
            </w:pPr>
            <w:r w:rsidRPr="0097675D">
              <w:rPr>
                <w:rFonts w:hint="cs"/>
                <w:sz w:val="24"/>
                <w:rtl/>
              </w:rPr>
              <w:t xml:space="preserve">شماره </w:t>
            </w:r>
          </w:p>
        </w:tc>
      </w:tr>
      <w:tr w:rsidR="00B22C16" w:rsidRPr="0097675D" w:rsidTr="00B22C16">
        <w:trPr>
          <w:trHeight w:val="226"/>
          <w:jc w:val="right"/>
        </w:trPr>
        <w:tc>
          <w:tcPr>
            <w:tcW w:w="9945" w:type="dxa"/>
            <w:gridSpan w:val="3"/>
            <w:shd w:val="clear" w:color="auto" w:fill="FFFFFF" w:themeFill="background1"/>
            <w:vAlign w:val="center"/>
          </w:tcPr>
          <w:p w:rsidR="00B22C16" w:rsidRPr="008D737F" w:rsidRDefault="00B22C16" w:rsidP="006A579F">
            <w:pPr>
              <w:rPr>
                <w:rFonts w:cs="B Zar"/>
                <w:color w:val="333333"/>
                <w:rtl/>
              </w:rPr>
            </w:pPr>
            <w:r w:rsidRPr="00C42516">
              <w:rPr>
                <w:rFonts w:ascii="Verdana" w:hAnsi="Verdana" w:cs="B Zar"/>
                <w:sz w:val="24"/>
                <w:shd w:val="clear" w:color="auto" w:fill="FFFFFF"/>
                <w:rtl/>
              </w:rPr>
              <w:t>نویسندگان محترم مقاله</w:t>
            </w:r>
            <w:r>
              <w:rPr>
                <w:rFonts w:ascii="Verdana" w:hAnsi="Verdana" w:cs="B Zar" w:hint="cs"/>
                <w:sz w:val="24"/>
                <w:shd w:val="clear" w:color="auto" w:fill="FFFFFF"/>
                <w:rtl/>
              </w:rPr>
              <w:t xml:space="preserve"> </w:t>
            </w:r>
            <w:r w:rsidRPr="00C42516">
              <w:rPr>
                <w:rFonts w:ascii="Verdana" w:hAnsi="Verdana" w:cs="B Zar"/>
                <w:sz w:val="24"/>
                <w:shd w:val="clear" w:color="auto" w:fill="FFFFFF"/>
                <w:rtl/>
              </w:rPr>
              <w:t>"</w:t>
            </w:r>
            <w:r w:rsidRPr="00C42516">
              <w:rPr>
                <w:rFonts w:ascii="Verdana" w:hAnsi="Verdana" w:cs="B Zar" w:hint="cs"/>
                <w:sz w:val="24"/>
                <w:shd w:val="clear" w:color="auto" w:fill="FFFFFF"/>
                <w:rtl/>
              </w:rPr>
              <w:t>تحلیل</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اثر</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عمق</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مدفون</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مخازن</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بتنی</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تحت</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بار</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انفجاری</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در</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خاکهای</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رسی</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لای</w:t>
            </w:r>
            <w:r w:rsidRPr="00C42516">
              <w:rPr>
                <w:rFonts w:ascii="Verdana" w:hAnsi="Verdana" w:cs="B Zar"/>
                <w:sz w:val="24"/>
                <w:shd w:val="clear" w:color="auto" w:fill="FFFFFF"/>
                <w:rtl/>
              </w:rPr>
              <w:softHyphen/>
            </w:r>
            <w:r w:rsidRPr="00C42516">
              <w:rPr>
                <w:rFonts w:ascii="Verdana" w:hAnsi="Verdana" w:cs="B Zar" w:hint="cs"/>
                <w:sz w:val="24"/>
                <w:shd w:val="clear" w:color="auto" w:fill="FFFFFF"/>
                <w:rtl/>
              </w:rPr>
              <w:t>دار</w:t>
            </w:r>
            <w:r w:rsidRPr="00C42516">
              <w:rPr>
                <w:rFonts w:ascii="Verdana" w:hAnsi="Verdana" w:cs="B Zar"/>
                <w:sz w:val="24"/>
                <w:shd w:val="clear" w:color="auto" w:fill="FFFFFF"/>
                <w:rtl/>
              </w:rPr>
              <w:t>"</w:t>
            </w:r>
            <w:r w:rsidR="006A579F">
              <w:rPr>
                <w:rFonts w:ascii="Cambria" w:hAnsi="Cambria" w:cs="Cambria" w:hint="cs"/>
                <w:sz w:val="24"/>
                <w:shd w:val="clear" w:color="auto" w:fill="FFFFFF"/>
                <w:rtl/>
              </w:rPr>
              <w:t xml:space="preserve"> </w:t>
            </w:r>
            <w:r w:rsidRPr="00C42516">
              <w:rPr>
                <w:rFonts w:ascii="Verdana" w:hAnsi="Verdana" w:cs="B Zar" w:hint="cs"/>
                <w:sz w:val="24"/>
                <w:shd w:val="clear" w:color="auto" w:fill="FFFFFF"/>
                <w:rtl/>
              </w:rPr>
              <w:t>به</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مطالعه</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عددی</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تاثیر</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انفجار</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بر</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روی</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مخازن</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بتنی</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حاوی</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سیال</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و</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با</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مقطع</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مستطیلی،</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مدفون</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در</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خاکهای</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رسی</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سیلت</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دار،</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تحت</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بار</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انفجار</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پرداخته</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اند</w:t>
            </w:r>
            <w:r w:rsidRPr="00C42516">
              <w:rPr>
                <w:rFonts w:ascii="Verdana" w:hAnsi="Verdana" w:cs="B Zar"/>
                <w:sz w:val="24"/>
                <w:shd w:val="clear" w:color="auto" w:fill="FFFFFF"/>
                <w:rtl/>
              </w:rPr>
              <w:t>.</w:t>
            </w:r>
            <w:r w:rsidR="006A579F">
              <w:rPr>
                <w:rFonts w:ascii="Cambria" w:hAnsi="Cambria" w:cs="Cambria" w:hint="cs"/>
                <w:sz w:val="24"/>
                <w:shd w:val="clear" w:color="auto" w:fill="FFFFFF"/>
                <w:rtl/>
              </w:rPr>
              <w:t xml:space="preserve"> </w:t>
            </w:r>
            <w:r w:rsidRPr="00C42516">
              <w:rPr>
                <w:rFonts w:ascii="Verdana" w:hAnsi="Verdana" w:cs="B Zar" w:hint="cs"/>
                <w:sz w:val="24"/>
                <w:shd w:val="clear" w:color="auto" w:fill="FFFFFF"/>
                <w:rtl/>
              </w:rPr>
              <w:t>به</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منظور</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بهبود</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کیفیت</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مقاله</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و</w:t>
            </w:r>
            <w:r w:rsidRPr="00C42516">
              <w:rPr>
                <w:rFonts w:ascii="Verdana" w:hAnsi="Verdana" w:cs="B Zar"/>
                <w:sz w:val="24"/>
                <w:shd w:val="clear" w:color="auto" w:fill="FFFFFF"/>
                <w:rtl/>
              </w:rPr>
              <w:t xml:space="preserve"> </w:t>
            </w:r>
            <w:r w:rsidRPr="00C42516">
              <w:rPr>
                <w:rFonts w:ascii="Verdana" w:hAnsi="Verdana" w:cs="B Zar" w:hint="cs"/>
                <w:sz w:val="24"/>
                <w:shd w:val="clear" w:color="auto" w:fill="FFFFFF"/>
                <w:rtl/>
              </w:rPr>
              <w:t>رف</w:t>
            </w:r>
            <w:r w:rsidRPr="00C42516">
              <w:rPr>
                <w:rFonts w:ascii="Verdana" w:hAnsi="Verdana" w:cs="B Zar"/>
                <w:sz w:val="24"/>
                <w:shd w:val="clear" w:color="auto" w:fill="FFFFFF"/>
                <w:rtl/>
              </w:rPr>
              <w:t>ع برخی ابهامات، مواردی به شرح ذیل بیان می شود</w:t>
            </w:r>
            <w:r w:rsidR="006A579F">
              <w:rPr>
                <w:rFonts w:ascii="Verdana" w:hAnsi="Verdana" w:cs="B Zar" w:hint="cs"/>
                <w:sz w:val="24"/>
                <w:shd w:val="clear" w:color="auto" w:fill="FFFFFF"/>
                <w:rtl/>
              </w:rPr>
              <w:t>:</w:t>
            </w:r>
          </w:p>
        </w:tc>
      </w:tr>
      <w:tr w:rsidR="00B22C16" w:rsidRPr="0097675D" w:rsidTr="00B22C16">
        <w:trPr>
          <w:trHeight w:val="226"/>
          <w:jc w:val="right"/>
        </w:trPr>
        <w:tc>
          <w:tcPr>
            <w:tcW w:w="9945" w:type="dxa"/>
            <w:gridSpan w:val="3"/>
            <w:shd w:val="clear" w:color="auto" w:fill="FFFFFF" w:themeFill="background1"/>
            <w:vAlign w:val="center"/>
          </w:tcPr>
          <w:p w:rsidR="00B22C16" w:rsidRPr="00B22C16" w:rsidRDefault="00B22C16" w:rsidP="00B22C16">
            <w:pPr>
              <w:ind w:firstLine="0"/>
              <w:rPr>
                <w:rtl/>
              </w:rPr>
            </w:pPr>
            <w:r w:rsidRPr="00B22C16">
              <w:rPr>
                <w:rtl/>
              </w:rPr>
              <w:t>با سلام،</w:t>
            </w:r>
          </w:p>
          <w:p w:rsidR="00B22C16" w:rsidRPr="00B22C16" w:rsidRDefault="00B22C16" w:rsidP="00B22C16">
            <w:pPr>
              <w:jc w:val="center"/>
              <w:rPr>
                <w:color w:val="333333"/>
                <w:rtl/>
              </w:rPr>
            </w:pPr>
            <w:r w:rsidRPr="00B22C16">
              <w:rPr>
                <w:rtl/>
              </w:rPr>
              <w:t>از توجه شما داوران</w:t>
            </w:r>
            <w:r w:rsidRPr="00B22C16">
              <w:rPr>
                <w:rFonts w:hint="cs"/>
                <w:rtl/>
              </w:rPr>
              <w:t xml:space="preserve"> گرامی</w:t>
            </w:r>
            <w:r w:rsidRPr="00B22C16">
              <w:rPr>
                <w:rtl/>
              </w:rPr>
              <w:t xml:space="preserve"> سپاسگزار</w:t>
            </w:r>
            <w:r w:rsidRPr="00B22C16">
              <w:rPr>
                <w:rFonts w:hint="cs"/>
                <w:rtl/>
              </w:rPr>
              <w:t>ی</w:t>
            </w:r>
            <w:r w:rsidRPr="00B22C16">
              <w:rPr>
                <w:rtl/>
              </w:rPr>
              <w:t xml:space="preserve">م. </w:t>
            </w:r>
            <w:r w:rsidRPr="00B22C16">
              <w:rPr>
                <w:rtl/>
                <w:lang w:bidi="fa-IR"/>
              </w:rPr>
              <w:t>از نظرات ارزنده شما سپاسگزار</w:t>
            </w:r>
            <w:r w:rsidRPr="00B22C16">
              <w:rPr>
                <w:rFonts w:hint="cs"/>
                <w:rtl/>
                <w:lang w:bidi="fa-IR"/>
              </w:rPr>
              <w:t>ی</w:t>
            </w:r>
            <w:r w:rsidRPr="00B22C16">
              <w:rPr>
                <w:rtl/>
                <w:lang w:bidi="fa-IR"/>
              </w:rPr>
              <w:t>م. هدف ما از ا</w:t>
            </w:r>
            <w:r w:rsidRPr="00B22C16">
              <w:rPr>
                <w:rFonts w:hint="cs"/>
                <w:rtl/>
                <w:lang w:bidi="fa-IR"/>
              </w:rPr>
              <w:t>ی</w:t>
            </w:r>
            <w:r w:rsidRPr="00B22C16">
              <w:rPr>
                <w:rFonts w:hint="eastAsia"/>
                <w:rtl/>
                <w:lang w:bidi="fa-IR"/>
              </w:rPr>
              <w:t>ن</w:t>
            </w:r>
            <w:r w:rsidRPr="00B22C16">
              <w:rPr>
                <w:rtl/>
                <w:lang w:bidi="fa-IR"/>
              </w:rPr>
              <w:t xml:space="preserve"> پژوهش، ارتقاء ک</w:t>
            </w:r>
            <w:r w:rsidRPr="00B22C16">
              <w:rPr>
                <w:rFonts w:hint="cs"/>
                <w:rtl/>
                <w:lang w:bidi="fa-IR"/>
              </w:rPr>
              <w:t>ی</w:t>
            </w:r>
            <w:r w:rsidRPr="00B22C16">
              <w:rPr>
                <w:rFonts w:hint="eastAsia"/>
                <w:rtl/>
                <w:lang w:bidi="fa-IR"/>
              </w:rPr>
              <w:t>ف</w:t>
            </w:r>
            <w:r w:rsidRPr="00B22C16">
              <w:rPr>
                <w:rFonts w:hint="cs"/>
                <w:rtl/>
                <w:lang w:bidi="fa-IR"/>
              </w:rPr>
              <w:t>ی</w:t>
            </w:r>
            <w:r w:rsidRPr="00B22C16">
              <w:rPr>
                <w:rFonts w:hint="eastAsia"/>
                <w:rtl/>
                <w:lang w:bidi="fa-IR"/>
              </w:rPr>
              <w:t>ت</w:t>
            </w:r>
            <w:r w:rsidRPr="00B22C16">
              <w:rPr>
                <w:rtl/>
                <w:lang w:bidi="fa-IR"/>
              </w:rPr>
              <w:t xml:space="preserve"> و اطم</w:t>
            </w:r>
            <w:r w:rsidRPr="00B22C16">
              <w:rPr>
                <w:rFonts w:hint="cs"/>
                <w:rtl/>
                <w:lang w:bidi="fa-IR"/>
              </w:rPr>
              <w:t>ی</w:t>
            </w:r>
            <w:r w:rsidRPr="00B22C16">
              <w:rPr>
                <w:rFonts w:hint="eastAsia"/>
                <w:rtl/>
                <w:lang w:bidi="fa-IR"/>
              </w:rPr>
              <w:t>نان</w:t>
            </w:r>
            <w:r w:rsidRPr="00B22C16">
              <w:rPr>
                <w:rtl/>
                <w:lang w:bidi="fa-IR"/>
              </w:rPr>
              <w:t xml:space="preserve"> از جوانب مختلف مقاله بوده و همواره در تلاش برا</w:t>
            </w:r>
            <w:r w:rsidRPr="00B22C16">
              <w:rPr>
                <w:rFonts w:hint="cs"/>
                <w:rtl/>
                <w:lang w:bidi="fa-IR"/>
              </w:rPr>
              <w:t>ی</w:t>
            </w:r>
            <w:r w:rsidRPr="00B22C16">
              <w:rPr>
                <w:rtl/>
                <w:lang w:bidi="fa-IR"/>
              </w:rPr>
              <w:t xml:space="preserve"> بهبودها</w:t>
            </w:r>
            <w:r w:rsidRPr="00B22C16">
              <w:rPr>
                <w:rFonts w:hint="cs"/>
                <w:rtl/>
                <w:lang w:bidi="fa-IR"/>
              </w:rPr>
              <w:t>ی</w:t>
            </w:r>
            <w:r w:rsidRPr="00B22C16">
              <w:rPr>
                <w:rtl/>
                <w:lang w:bidi="fa-IR"/>
              </w:rPr>
              <w:t xml:space="preserve"> لازم هست</w:t>
            </w:r>
            <w:r w:rsidRPr="00B22C16">
              <w:rPr>
                <w:rFonts w:hint="cs"/>
                <w:rtl/>
                <w:lang w:bidi="fa-IR"/>
              </w:rPr>
              <w:t>ی</w:t>
            </w:r>
            <w:r w:rsidRPr="00B22C16">
              <w:rPr>
                <w:rFonts w:hint="eastAsia"/>
                <w:rtl/>
                <w:lang w:bidi="fa-IR"/>
              </w:rPr>
              <w:t>م</w:t>
            </w:r>
            <w:r w:rsidRPr="00B22C16">
              <w:rPr>
                <w:rtl/>
                <w:lang w:bidi="fa-IR"/>
              </w:rPr>
              <w:t xml:space="preserve">. </w:t>
            </w:r>
            <w:r w:rsidRPr="00B22C16">
              <w:rPr>
                <w:rtl/>
              </w:rPr>
              <w:t>در پاسخ به ا</w:t>
            </w:r>
            <w:r w:rsidRPr="00B22C16">
              <w:rPr>
                <w:rFonts w:hint="cs"/>
                <w:rtl/>
              </w:rPr>
              <w:t>ی</w:t>
            </w:r>
            <w:r w:rsidRPr="00B22C16">
              <w:rPr>
                <w:rFonts w:hint="eastAsia"/>
                <w:rtl/>
              </w:rPr>
              <w:t>رادات</w:t>
            </w:r>
            <w:r w:rsidRPr="00B22C16">
              <w:rPr>
                <w:rtl/>
              </w:rPr>
              <w:t xml:space="preserve"> اشاره شده، نکات ز</w:t>
            </w:r>
            <w:r w:rsidRPr="00B22C16">
              <w:rPr>
                <w:rFonts w:hint="cs"/>
                <w:rtl/>
              </w:rPr>
              <w:t>ی</w:t>
            </w:r>
            <w:r w:rsidRPr="00B22C16">
              <w:rPr>
                <w:rFonts w:hint="eastAsia"/>
                <w:rtl/>
              </w:rPr>
              <w:t>ر</w:t>
            </w:r>
            <w:r w:rsidRPr="00B22C16">
              <w:rPr>
                <w:rtl/>
              </w:rPr>
              <w:t xml:space="preserve"> </w:t>
            </w:r>
            <w:r w:rsidRPr="00B22C16">
              <w:rPr>
                <w:rFonts w:hint="cs"/>
                <w:rtl/>
              </w:rPr>
              <w:t>قابل بیان است.</w:t>
            </w:r>
          </w:p>
        </w:tc>
      </w:tr>
      <w:tr w:rsidR="00B22C16" w:rsidRPr="0097675D" w:rsidTr="00B22C16">
        <w:trPr>
          <w:trHeight w:val="226"/>
          <w:jc w:val="right"/>
        </w:trPr>
        <w:tc>
          <w:tcPr>
            <w:tcW w:w="5337" w:type="dxa"/>
            <w:shd w:val="clear" w:color="auto" w:fill="FFFFFF" w:themeFill="background1"/>
            <w:vAlign w:val="center"/>
          </w:tcPr>
          <w:p w:rsidR="00B22C16" w:rsidRPr="00DF427F" w:rsidRDefault="00B22C16" w:rsidP="00B22C16">
            <w:pPr>
              <w:spacing w:after="120"/>
              <w:rPr>
                <w:rFonts w:eastAsia="Calibri"/>
                <w:i/>
                <w:iCs/>
                <w:rtl/>
                <w:lang w:bidi="fa-IR"/>
              </w:rPr>
            </w:pPr>
            <w:r w:rsidRPr="00DF427F">
              <w:rPr>
                <w:rFonts w:eastAsia="Calibri" w:hint="cs"/>
                <w:rtl/>
                <w:lang w:bidi="fa-IR"/>
              </w:rPr>
              <w:t>ضمن تشکر مجدد از داور محترم نوآوری تحقیق به شرح ذیل به متن اضافه شد.</w:t>
            </w:r>
          </w:p>
          <w:p w:rsidR="00B22C16" w:rsidRPr="00DF427F" w:rsidRDefault="00B22C16" w:rsidP="00B22C16">
            <w:pPr>
              <w:pStyle w:val="NormalWeb"/>
              <w:bidi/>
              <w:spacing w:before="0" w:beforeAutospacing="0" w:after="0" w:afterAutospacing="0"/>
              <w:jc w:val="both"/>
              <w:rPr>
                <w:rFonts w:cs="B Nazanin"/>
                <w:sz w:val="20"/>
                <w:rtl/>
              </w:rPr>
            </w:pPr>
            <w:r w:rsidRPr="00DF427F">
              <w:rPr>
                <w:rFonts w:cs="B Nazanin"/>
                <w:sz w:val="20"/>
                <w:highlight w:val="yellow"/>
                <w:rtl/>
              </w:rPr>
              <w:t>در حالی که مطالعات متعددی در زمینه تحلیل رفتار مخازن بتنی تحت بار انفجاری وجود دارد، بیشتر آن‌ها به نوع خاک یا تأثیر عمق دفن در خاک‌های خاص توجه نکرده‌اند. به‌ویژه، خاک‌های رسی لای‌دار به دلیل ویژگی‌های خاص خود نظیر چگالی بالا، قابلیت تراکم‌پذیری و ویژگی‌های الاستیک غیرخطی، می‌توانند تأثیر متفاوتی بر رفتار سازه‌های بتنی در برابر بار انفجاری داشته باشند که در تحقیقات پیشین کمتر به آن پرداخته شده است</w:t>
            </w:r>
            <w:r w:rsidRPr="00DF427F">
              <w:rPr>
                <w:rFonts w:cs="B Nazanin"/>
                <w:sz w:val="20"/>
                <w:highlight w:val="yellow"/>
              </w:rPr>
              <w:t>.</w:t>
            </w:r>
            <w:r w:rsidRPr="00DF427F">
              <w:rPr>
                <w:rFonts w:cs="B Nazanin" w:hint="cs"/>
                <w:sz w:val="20"/>
                <w:rtl/>
              </w:rPr>
              <w:t xml:space="preserve"> </w:t>
            </w:r>
          </w:p>
          <w:p w:rsidR="00B22C16" w:rsidRPr="00DF427F" w:rsidRDefault="00B22C16" w:rsidP="00B22C16">
            <w:pPr>
              <w:pStyle w:val="NormalWeb"/>
              <w:bidi/>
              <w:spacing w:before="0" w:beforeAutospacing="0" w:after="0" w:afterAutospacing="0"/>
              <w:jc w:val="both"/>
              <w:rPr>
                <w:rFonts w:cs="B Nazanin"/>
                <w:sz w:val="20"/>
                <w:rtl/>
              </w:rPr>
            </w:pPr>
            <w:r w:rsidRPr="00DF427F">
              <w:rPr>
                <w:rFonts w:cs="B Nazanin"/>
                <w:sz w:val="20"/>
                <w:rtl/>
                <w:lang w:bidi="ar-SA"/>
              </w:rPr>
              <w:t>این تحقیق با تمرکز بر خاک‌های رسی لای‌دار و بررسی دقیق اندرکنش خاک و سازه در برابر بار انفجاری، درک عمیق‌تری از رفتار این خاک‌ها و تأثیر آن‌ها بر کاهش جابجایی و تنش سازه‌های مدفون ارائه می‌دهد. مدل‌سازی عددی انجام‌شده با استفاده از نرم‌افزارهای پیشرفته</w:t>
            </w:r>
            <w:r w:rsidRPr="00DF427F">
              <w:rPr>
                <w:rFonts w:cs="B Nazanin"/>
                <w:sz w:val="20"/>
              </w:rPr>
              <w:t xml:space="preserve"> FLAC 2D </w:t>
            </w:r>
            <w:r w:rsidR="00CC4498">
              <w:rPr>
                <w:rFonts w:cs="B Nazanin" w:hint="cs"/>
                <w:sz w:val="20"/>
                <w:rtl/>
                <w:lang w:bidi="ar-SA"/>
              </w:rPr>
              <w:t xml:space="preserve"> </w:t>
            </w:r>
            <w:r w:rsidRPr="00DF427F">
              <w:rPr>
                <w:rFonts w:cs="B Nazanin"/>
                <w:sz w:val="20"/>
                <w:rtl/>
                <w:lang w:bidi="ar-SA"/>
              </w:rPr>
              <w:t>و</w:t>
            </w:r>
            <w:r w:rsidRPr="00DF427F">
              <w:rPr>
                <w:rFonts w:cs="B Nazanin"/>
                <w:sz w:val="20"/>
              </w:rPr>
              <w:t xml:space="preserve"> AUTODYN </w:t>
            </w:r>
            <w:r w:rsidRPr="00DF427F">
              <w:rPr>
                <w:rFonts w:cs="B Nazanin"/>
                <w:sz w:val="20"/>
                <w:rtl/>
                <w:lang w:bidi="ar-SA"/>
              </w:rPr>
              <w:t>نیز نوآوری دیگری است که امکان بررسی دقیق‌تر اثر عمق دفن و ویژگی‌های خاک را فراهم می‌کند</w:t>
            </w:r>
            <w:r w:rsidRPr="00DF427F">
              <w:rPr>
                <w:rFonts w:cs="B Nazanin"/>
                <w:sz w:val="20"/>
              </w:rPr>
              <w:t>.</w:t>
            </w:r>
          </w:p>
        </w:tc>
        <w:tc>
          <w:tcPr>
            <w:tcW w:w="3645" w:type="dxa"/>
            <w:shd w:val="clear" w:color="auto" w:fill="FFFFFF" w:themeFill="background1"/>
            <w:vAlign w:val="center"/>
          </w:tcPr>
          <w:p w:rsidR="00B22C16" w:rsidRPr="00C42516" w:rsidRDefault="00B22C16" w:rsidP="00B22C16">
            <w:pPr>
              <w:rPr>
                <w:rFonts w:cs="B Zar"/>
                <w:rtl/>
                <w:lang w:bidi="fa-IR"/>
              </w:rPr>
            </w:pPr>
            <w:r w:rsidRPr="00C42516">
              <w:rPr>
                <w:rFonts w:ascii="Verdana" w:hAnsi="Verdana" w:cs="B Zar"/>
                <w:sz w:val="24"/>
                <w:shd w:val="clear" w:color="auto" w:fill="FFFFFF"/>
                <w:rtl/>
              </w:rPr>
              <w:t>نوآوری تحقیق به روشنی بیان شود</w:t>
            </w:r>
            <w:r w:rsidRPr="00C42516">
              <w:rPr>
                <w:rFonts w:ascii="Verdana" w:hAnsi="Verdana" w:cs="B Zar"/>
                <w:sz w:val="24"/>
                <w:shd w:val="clear" w:color="auto" w:fill="FFFFFF"/>
              </w:rPr>
              <w:t>.</w:t>
            </w:r>
          </w:p>
        </w:tc>
        <w:tc>
          <w:tcPr>
            <w:tcW w:w="963" w:type="dxa"/>
            <w:shd w:val="clear" w:color="auto" w:fill="FFFFFF" w:themeFill="background1"/>
            <w:vAlign w:val="center"/>
          </w:tcPr>
          <w:p w:rsidR="00B22C16" w:rsidRPr="008D737F" w:rsidRDefault="00B22C16" w:rsidP="00B22C16">
            <w:pPr>
              <w:jc w:val="center"/>
              <w:rPr>
                <w:rFonts w:cs="B Zar"/>
                <w:rtl/>
              </w:rPr>
            </w:pPr>
            <w:r w:rsidRPr="008D737F">
              <w:rPr>
                <w:rFonts w:cs="B Zar" w:hint="cs"/>
                <w:color w:val="333333"/>
                <w:rtl/>
              </w:rPr>
              <w:t>1</w:t>
            </w:r>
          </w:p>
        </w:tc>
      </w:tr>
      <w:tr w:rsidR="00B22C16" w:rsidRPr="0097675D" w:rsidTr="00B22C16">
        <w:trPr>
          <w:trHeight w:val="226"/>
          <w:jc w:val="right"/>
        </w:trPr>
        <w:tc>
          <w:tcPr>
            <w:tcW w:w="5337" w:type="dxa"/>
            <w:shd w:val="clear" w:color="auto" w:fill="FFFFFF" w:themeFill="background1"/>
            <w:vAlign w:val="center"/>
          </w:tcPr>
          <w:p w:rsidR="00B22C16" w:rsidRPr="00DF427F" w:rsidRDefault="00B22C16" w:rsidP="00B22C16">
            <w:pPr>
              <w:pStyle w:val="NormalWeb"/>
              <w:bidi/>
              <w:spacing w:before="0" w:beforeAutospacing="0" w:after="0" w:afterAutospacing="0"/>
              <w:jc w:val="both"/>
              <w:rPr>
                <w:rFonts w:cs="B Nazanin"/>
                <w:sz w:val="20"/>
                <w:rtl/>
              </w:rPr>
            </w:pPr>
            <w:r w:rsidRPr="00DF427F">
              <w:rPr>
                <w:rFonts w:cs="B Nazanin"/>
                <w:sz w:val="20"/>
                <w:rtl/>
              </w:rPr>
              <w:t>با تشکر از پیشنهاد داور محترم، لازم به توضیح است</w:t>
            </w:r>
            <w:r w:rsidRPr="00DF427F">
              <w:rPr>
                <w:rFonts w:cs="B Nazanin" w:hint="cs"/>
                <w:sz w:val="20"/>
                <w:rtl/>
              </w:rPr>
              <w:t>:</w:t>
            </w:r>
          </w:p>
          <w:p w:rsidR="00B22C16" w:rsidRPr="00DF427F" w:rsidRDefault="00B22C16" w:rsidP="00B22C16">
            <w:pPr>
              <w:pStyle w:val="NormalWeb"/>
              <w:bidi/>
              <w:spacing w:before="0" w:beforeAutospacing="0" w:after="0" w:afterAutospacing="0"/>
              <w:jc w:val="both"/>
              <w:rPr>
                <w:rFonts w:cs="B Nazanin"/>
                <w:sz w:val="20"/>
              </w:rPr>
            </w:pPr>
            <w:r w:rsidRPr="00DF427F">
              <w:rPr>
                <w:rFonts w:cs="B Nazanin"/>
                <w:sz w:val="20"/>
                <w:rtl/>
              </w:rPr>
              <w:t>انفجار سطحی در بسیاری از شرایط بحرانی و جنگی از اهمیت ویژه‌ای برخوردار است، زیرا در بسیاری از حملات هوایی و نظامی، انفجارهایی که در سطح زمین یا نزدیک به سطح رخ می‌دهند، بیشترین تأثیر را بر زیرساخت‌ها دارند. دلیل انتخاب این نوع انفجار در تحقیق حاضر نیز بر همین مبنا استوار است. در شرایطی که خاک‌های اطراف مخازن مدفون، از جمله خاک‌های رسی لای‌دار، ویژگی‌های خاصی نظیر چگالی بالا و قابلیت تراکم‌پذیری دارند، درک رفتار سازه‌های مدفون در برابر چنین انفجارهایی از نظر علمی و عملیاتی بسیار ضروری است</w:t>
            </w:r>
            <w:r w:rsidRPr="00DF427F">
              <w:rPr>
                <w:rFonts w:cs="B Nazanin"/>
                <w:sz w:val="20"/>
              </w:rPr>
              <w:t>.</w:t>
            </w:r>
          </w:p>
          <w:p w:rsidR="00B22C16" w:rsidRPr="00DF427F" w:rsidRDefault="00B22C16" w:rsidP="00CC4498">
            <w:pPr>
              <w:pStyle w:val="NormalWeb"/>
              <w:bidi/>
              <w:spacing w:before="0" w:beforeAutospacing="0" w:after="0" w:afterAutospacing="0"/>
              <w:jc w:val="both"/>
              <w:rPr>
                <w:rFonts w:cs="B Nazanin"/>
                <w:sz w:val="20"/>
              </w:rPr>
            </w:pPr>
            <w:r w:rsidRPr="00DF427F">
              <w:rPr>
                <w:rFonts w:cs="B Nazanin"/>
                <w:sz w:val="20"/>
                <w:rtl/>
              </w:rPr>
              <w:t xml:space="preserve">با این حال، با توجه به توصیه داور محترم، اذعان داریم که بررسی انفجارهای زیرسطحی می‌تواند جنبه‌های بیشتری از این موضوع را </w:t>
            </w:r>
            <w:r w:rsidRPr="00DF427F">
              <w:rPr>
                <w:rFonts w:cs="B Nazanin"/>
                <w:sz w:val="20"/>
                <w:rtl/>
              </w:rPr>
              <w:lastRenderedPageBreak/>
              <w:t>پوشش دهد. بنابراین، این موضوع به‌عنوان یکی از محورهای تحقیقاتی آینده در دستور کار قرار خواهد گرفت. این تحقیق آینده می‌تواند به مقایسه دقیق اثرات انفجارهای سطحی و زیرسطحی در محیط‌های مختلف، بر اساس آیین‌نامه ارتش آمریکا</w:t>
            </w:r>
            <w:r w:rsidR="00CC4498">
              <w:rPr>
                <w:rFonts w:cs="B Nazanin" w:hint="cs"/>
                <w:sz w:val="20"/>
                <w:rtl/>
              </w:rPr>
              <w:t xml:space="preserve"> </w:t>
            </w:r>
            <w:r w:rsidRPr="00DF427F">
              <w:rPr>
                <w:rFonts w:cs="B Nazanin"/>
                <w:sz w:val="20"/>
              </w:rPr>
              <w:t>(TM-855)</w:t>
            </w:r>
            <w:r w:rsidRPr="00DF427F">
              <w:rPr>
                <w:rFonts w:cs="B Nazanin"/>
                <w:sz w:val="20"/>
                <w:rtl/>
              </w:rPr>
              <w:t>، بپردازد و اثرات انتشار در لایه‌های زیرسطحی را مورد بررسی قرار دهد</w:t>
            </w:r>
            <w:r w:rsidRPr="00DF427F">
              <w:rPr>
                <w:rFonts w:cs="B Nazanin"/>
                <w:sz w:val="20"/>
              </w:rPr>
              <w:t>.</w:t>
            </w:r>
          </w:p>
          <w:p w:rsidR="00B22C16" w:rsidRPr="00DF427F" w:rsidRDefault="00B22C16" w:rsidP="00B22C16">
            <w:pPr>
              <w:pStyle w:val="NormalWeb"/>
              <w:bidi/>
              <w:spacing w:before="0" w:beforeAutospacing="0" w:after="0" w:afterAutospacing="0"/>
              <w:jc w:val="both"/>
              <w:rPr>
                <w:rFonts w:cs="B Nazanin"/>
                <w:sz w:val="20"/>
              </w:rPr>
            </w:pPr>
            <w:r w:rsidRPr="00DF427F">
              <w:rPr>
                <w:rFonts w:cs="B Nazanin"/>
                <w:sz w:val="20"/>
                <w:rtl/>
              </w:rPr>
              <w:t>در نهایت، به دلیل اهمیت عملیاتی و گسترده انفجارهای سطحی در شرایط بحرانی و نظامی، تحقیق حاضر تمرکز خود را بر این نوع انفجارها قرار داده است. امیدواریم این توضیحات دیدگاه روشنی از انتخاب رویکرد تحقیقاتی ما فراهم کرده باشد</w:t>
            </w:r>
            <w:r w:rsidRPr="00DF427F">
              <w:rPr>
                <w:rFonts w:cs="B Nazanin"/>
                <w:sz w:val="20"/>
              </w:rPr>
              <w:t>.</w:t>
            </w:r>
          </w:p>
        </w:tc>
        <w:tc>
          <w:tcPr>
            <w:tcW w:w="3645" w:type="dxa"/>
            <w:shd w:val="clear" w:color="auto" w:fill="FFFFFF" w:themeFill="background1"/>
            <w:vAlign w:val="center"/>
          </w:tcPr>
          <w:p w:rsidR="00B22C16" w:rsidRPr="00EC3A8C" w:rsidRDefault="00B22C16" w:rsidP="00B22C16">
            <w:pPr>
              <w:rPr>
                <w:rFonts w:cs="B Zar"/>
                <w:color w:val="333333"/>
                <w:rtl/>
              </w:rPr>
            </w:pPr>
            <w:r w:rsidRPr="000C55E8">
              <w:rPr>
                <w:rFonts w:ascii="Verdana" w:hAnsi="Verdana" w:cs="B Zar"/>
                <w:color w:val="222222"/>
                <w:sz w:val="24"/>
                <w:shd w:val="clear" w:color="auto" w:fill="FFFFFF"/>
                <w:rtl/>
              </w:rPr>
              <w:lastRenderedPageBreak/>
              <w:t>با توجه به اینکه، موضوع بحث مقاله انتشار زیرزمینی است، نیازی به بیان انتشار در هوای اتمسفر وجود ندارد. با توجه به تقسیم انفجار به سه نوع فضای باز، هوای آزاد بالای سطح زمین و زیر سطحی در آیین نامه ارتش آمریکا یعنی</w:t>
            </w:r>
            <w:r w:rsidRPr="000C55E8">
              <w:rPr>
                <w:rFonts w:ascii="Verdana" w:hAnsi="Verdana" w:cs="B Zar"/>
                <w:color w:val="222222"/>
                <w:sz w:val="24"/>
                <w:shd w:val="clear" w:color="auto" w:fill="FFFFFF"/>
              </w:rPr>
              <w:t> </w:t>
            </w:r>
            <w:r>
              <w:rPr>
                <w:rFonts w:ascii="Verdana" w:hAnsi="Verdana" w:cs="B Zar" w:hint="cs"/>
                <w:color w:val="222222"/>
                <w:sz w:val="24"/>
                <w:shd w:val="clear" w:color="auto" w:fill="FFFFFF"/>
                <w:rtl/>
              </w:rPr>
              <w:t xml:space="preserve"> </w:t>
            </w:r>
            <w:r w:rsidRPr="00D2418A">
              <w:rPr>
                <w:rFonts w:asciiTheme="majorBidi" w:hAnsiTheme="majorBidi" w:cstheme="majorBidi"/>
                <w:color w:val="222222"/>
                <w:shd w:val="clear" w:color="auto" w:fill="FFFFFF"/>
              </w:rPr>
              <w:t>TM-855</w:t>
            </w:r>
            <w:r>
              <w:rPr>
                <w:rFonts w:ascii="Verdana" w:hAnsi="Verdana" w:cs="B Zar" w:hint="cs"/>
                <w:color w:val="222222"/>
                <w:sz w:val="24"/>
                <w:shd w:val="clear" w:color="auto" w:fill="FFFFFF"/>
                <w:rtl/>
              </w:rPr>
              <w:t>،</w:t>
            </w:r>
            <w:r w:rsidRPr="000C55E8">
              <w:rPr>
                <w:rFonts w:ascii="Verdana" w:hAnsi="Verdana" w:cs="B Zar"/>
                <w:color w:val="222222"/>
                <w:sz w:val="24"/>
                <w:shd w:val="clear" w:color="auto" w:fill="FFFFFF"/>
                <w:rtl/>
              </w:rPr>
              <w:t xml:space="preserve"> بهتر است در مورد انفجار زیر سطحی بحث شود</w:t>
            </w:r>
            <w:r w:rsidRPr="000C55E8">
              <w:rPr>
                <w:rFonts w:ascii="Verdana" w:hAnsi="Verdana" w:cs="B Zar"/>
                <w:color w:val="222222"/>
                <w:sz w:val="24"/>
                <w:shd w:val="clear" w:color="auto" w:fill="FFFFFF"/>
              </w:rPr>
              <w:t>.</w:t>
            </w:r>
          </w:p>
        </w:tc>
        <w:tc>
          <w:tcPr>
            <w:tcW w:w="963" w:type="dxa"/>
            <w:shd w:val="clear" w:color="auto" w:fill="FFFFFF" w:themeFill="background1"/>
            <w:vAlign w:val="center"/>
          </w:tcPr>
          <w:p w:rsidR="00B22C16" w:rsidRPr="008D737F" w:rsidRDefault="00B22C16" w:rsidP="00B22C16">
            <w:pPr>
              <w:jc w:val="center"/>
              <w:rPr>
                <w:rFonts w:cs="B Zar"/>
                <w:rtl/>
              </w:rPr>
            </w:pPr>
            <w:r w:rsidRPr="008D737F">
              <w:rPr>
                <w:rFonts w:cs="B Zar" w:hint="cs"/>
                <w:color w:val="333333"/>
                <w:rtl/>
              </w:rPr>
              <w:t>2</w:t>
            </w:r>
          </w:p>
        </w:tc>
      </w:tr>
      <w:tr w:rsidR="00B22C16" w:rsidRPr="0097675D" w:rsidTr="00B22C16">
        <w:trPr>
          <w:trHeight w:val="226"/>
          <w:jc w:val="right"/>
        </w:trPr>
        <w:tc>
          <w:tcPr>
            <w:tcW w:w="5337" w:type="dxa"/>
            <w:shd w:val="clear" w:color="auto" w:fill="FFFFFF" w:themeFill="background1"/>
            <w:vAlign w:val="center"/>
          </w:tcPr>
          <w:p w:rsidR="00857DD0" w:rsidRPr="00DF427F" w:rsidRDefault="00857DD0" w:rsidP="00857DD0">
            <w:pPr>
              <w:pStyle w:val="NormalWeb"/>
              <w:bidi/>
              <w:spacing w:before="0" w:beforeAutospacing="0" w:after="0" w:afterAutospacing="0"/>
              <w:jc w:val="both"/>
              <w:rPr>
                <w:rFonts w:cs="B Nazanin"/>
                <w:sz w:val="20"/>
              </w:rPr>
            </w:pPr>
            <w:r w:rsidRPr="00DF427F">
              <w:rPr>
                <w:rFonts w:cs="B Nazanin"/>
                <w:sz w:val="20"/>
                <w:rtl/>
              </w:rPr>
              <w:lastRenderedPageBreak/>
              <w:t>یکی از دلایل اصلی برای انتخاب مدل دوبعدی در این مرحله از تحقیق، ساده‌سازی و کاهش پیچیدگی‌های محاسباتی بوده است. همان‌طور که داور محترم اشاره کردند، تنش‌ها و جابجایی‌های خارج از صفحه می‌توانند در شرایط بحرانی تأثیرگذار باشند و حتی منجر به گسیختگی شوند. با این حال، هدف اصلی این مطالعه، ارزیابی کلی اثرات انفجار بر مخازن بتنی مدفون در خاک‌های رسی لای‌دار و تحلیل روند تغییرات جابجایی سقف و کف مخزن در عمق‌های مختلف بوده است</w:t>
            </w:r>
            <w:r w:rsidRPr="00DF427F">
              <w:rPr>
                <w:rFonts w:cs="B Nazanin"/>
                <w:sz w:val="20"/>
              </w:rPr>
              <w:t>.</w:t>
            </w:r>
          </w:p>
          <w:p w:rsidR="00857DD0" w:rsidRPr="00DF427F" w:rsidRDefault="00857DD0" w:rsidP="00857DD0">
            <w:pPr>
              <w:pStyle w:val="NormalWeb"/>
              <w:bidi/>
              <w:spacing w:before="0" w:beforeAutospacing="0" w:after="0" w:afterAutospacing="0"/>
              <w:jc w:val="both"/>
              <w:rPr>
                <w:rFonts w:cs="B Nazanin"/>
                <w:sz w:val="20"/>
              </w:rPr>
            </w:pPr>
            <w:r w:rsidRPr="00DF427F">
              <w:rPr>
                <w:rFonts w:cs="B Nazanin"/>
                <w:sz w:val="20"/>
                <w:rtl/>
              </w:rPr>
              <w:t>تحلیل دوبعدی، به‌ویژه در شرایطی که هندسه و ویژگی‌های مسئله پیچیده نیست، امکان شبیه‌سازی رفتار کلی سازه را با دقت مناسب و زمان کوتاه‌تری فراهم می‌کند. در این تحقیق، این روش به محققان کمک کرده است تا دیدگاه‌های اولیه‌ای از رفتار مخازن مدفون تحت بارهای انفجاری کسب کرده و روندهای کلی را شناسایی کنند</w:t>
            </w:r>
            <w:r w:rsidRPr="00DF427F">
              <w:rPr>
                <w:rFonts w:cs="B Nazanin"/>
                <w:sz w:val="20"/>
              </w:rPr>
              <w:t>.</w:t>
            </w:r>
          </w:p>
          <w:p w:rsidR="00857DD0" w:rsidRPr="00DF427F" w:rsidRDefault="00857DD0" w:rsidP="00857DD0">
            <w:pPr>
              <w:pStyle w:val="NormalWeb"/>
              <w:bidi/>
              <w:spacing w:before="0" w:beforeAutospacing="0" w:after="0" w:afterAutospacing="0"/>
              <w:jc w:val="both"/>
              <w:rPr>
                <w:rFonts w:cs="B Nazanin"/>
                <w:sz w:val="20"/>
              </w:rPr>
            </w:pPr>
            <w:r w:rsidRPr="00DF427F">
              <w:rPr>
                <w:rFonts w:cs="B Nazanin"/>
                <w:sz w:val="20"/>
                <w:rtl/>
              </w:rPr>
              <w:t>با این حال، اذعان داریم که تحلیل سه‌بعدی می‌تواند درک دقیق‌تری از توزیع تنش‌ها و جابجایی‌ها، به‌ویژه در شرایط بحرانی، ارائه دهد. بنابراین، برنامه‌ریزی برای گسترش تحقیق به تحلیل‌های سه‌بعدی در آینده در دستور کار قرار گرفته است. این گسترش می‌تواند اطلاعات بیشتری در رابطه با تنش‌ها و جابجایی‌های خارج از صفحه و تأثیر آن‌ها بر پایداری سازه فراهم کند</w:t>
            </w:r>
            <w:r w:rsidRPr="00DF427F">
              <w:rPr>
                <w:rFonts w:cs="B Nazanin"/>
                <w:sz w:val="20"/>
              </w:rPr>
              <w:t>.</w:t>
            </w:r>
          </w:p>
          <w:p w:rsidR="00857DD0" w:rsidRPr="00DF427F" w:rsidRDefault="00857DD0" w:rsidP="00857DD0">
            <w:pPr>
              <w:pStyle w:val="NormalWeb"/>
              <w:bidi/>
              <w:spacing w:before="0" w:beforeAutospacing="0" w:after="0" w:afterAutospacing="0"/>
              <w:jc w:val="both"/>
              <w:rPr>
                <w:rFonts w:cs="B Nazanin"/>
                <w:sz w:val="20"/>
                <w:rtl/>
              </w:rPr>
            </w:pPr>
            <w:r w:rsidRPr="00DF427F">
              <w:rPr>
                <w:rFonts w:cs="B Nazanin"/>
                <w:sz w:val="20"/>
                <w:rtl/>
              </w:rPr>
              <w:t>امیدواریم این توضیحات دلیل انتخاب روش دوبعدی را روشن کرده و نشان دهد که برنامه‌ریزی برای تکمیل و توسعه تحقیق در مراحل بعدی انجام خواهد شد</w:t>
            </w:r>
            <w:r w:rsidRPr="00DF427F">
              <w:rPr>
                <w:rFonts w:cs="B Nazanin"/>
                <w:sz w:val="20"/>
              </w:rPr>
              <w:t>.</w:t>
            </w:r>
          </w:p>
        </w:tc>
        <w:tc>
          <w:tcPr>
            <w:tcW w:w="3645" w:type="dxa"/>
            <w:shd w:val="clear" w:color="auto" w:fill="FFFFFF" w:themeFill="background1"/>
            <w:vAlign w:val="center"/>
          </w:tcPr>
          <w:p w:rsidR="00B22C16" w:rsidRPr="000C55E8" w:rsidRDefault="00B22C16" w:rsidP="00B22C16">
            <w:pPr>
              <w:rPr>
                <w:rFonts w:ascii="Verdana" w:hAnsi="Verdana" w:cs="B Zar"/>
                <w:color w:val="222222"/>
                <w:sz w:val="24"/>
                <w:shd w:val="clear" w:color="auto" w:fill="FFFFFF"/>
                <w:rtl/>
              </w:rPr>
            </w:pPr>
            <w:r w:rsidRPr="000C55E8">
              <w:rPr>
                <w:rFonts w:ascii="Verdana" w:hAnsi="Verdana" w:cs="B Zar"/>
                <w:color w:val="222222"/>
                <w:sz w:val="24"/>
                <w:shd w:val="clear" w:color="auto" w:fill="FFFFFF"/>
                <w:rtl/>
              </w:rPr>
              <w:t>دلیل انتخاب تحلیل دوبعدی برای این مسئله شرح داده شود، زیرا تنش ها و جابجایی های خارج از صفحه نیز قابل توجه بود و می تواند عامل گسیختگی شود</w:t>
            </w:r>
            <w:r w:rsidRPr="000C55E8">
              <w:rPr>
                <w:rFonts w:ascii="Verdana" w:hAnsi="Verdana" w:cs="B Zar"/>
                <w:color w:val="222222"/>
                <w:sz w:val="24"/>
                <w:shd w:val="clear" w:color="auto" w:fill="FFFFFF"/>
              </w:rPr>
              <w:t>.</w:t>
            </w:r>
          </w:p>
        </w:tc>
        <w:tc>
          <w:tcPr>
            <w:tcW w:w="963" w:type="dxa"/>
            <w:shd w:val="clear" w:color="auto" w:fill="FFFFFF" w:themeFill="background1"/>
            <w:vAlign w:val="center"/>
          </w:tcPr>
          <w:p w:rsidR="00B22C16" w:rsidRPr="008D737F" w:rsidRDefault="00B22C16" w:rsidP="00B22C16">
            <w:pPr>
              <w:jc w:val="center"/>
              <w:rPr>
                <w:rFonts w:cs="B Zar"/>
                <w:color w:val="333333"/>
                <w:rtl/>
              </w:rPr>
            </w:pPr>
            <w:r>
              <w:rPr>
                <w:rFonts w:cs="B Zar" w:hint="cs"/>
                <w:color w:val="333333"/>
                <w:rtl/>
              </w:rPr>
              <w:t>3</w:t>
            </w:r>
          </w:p>
        </w:tc>
      </w:tr>
      <w:tr w:rsidR="00B22C16" w:rsidRPr="0097675D" w:rsidTr="00B22C16">
        <w:trPr>
          <w:trHeight w:val="226"/>
          <w:jc w:val="right"/>
        </w:trPr>
        <w:tc>
          <w:tcPr>
            <w:tcW w:w="5337" w:type="dxa"/>
            <w:shd w:val="clear" w:color="auto" w:fill="FFFFFF" w:themeFill="background1"/>
            <w:vAlign w:val="center"/>
          </w:tcPr>
          <w:p w:rsidR="00250CE7" w:rsidRPr="00DF427F" w:rsidRDefault="00250CE7" w:rsidP="00250CE7">
            <w:pPr>
              <w:spacing w:before="100" w:beforeAutospacing="1" w:after="100" w:afterAutospacing="1"/>
            </w:pPr>
            <w:r w:rsidRPr="00DF427F">
              <w:rPr>
                <w:rFonts w:hint="cs"/>
                <w:rtl/>
                <w:lang w:bidi="fa-IR"/>
              </w:rPr>
              <w:t>د</w:t>
            </w:r>
            <w:r w:rsidRPr="00DF427F">
              <w:rPr>
                <w:rtl/>
                <w:lang w:bidi="fa-IR"/>
              </w:rPr>
              <w:t>ر شبیه‌سازی‌های عددی که شامل تحلیل‌های دینامیکی و انتشار امواج (مانند امواج ناشی از انفجار) هستند، مدل‌سازی سیستم به‌صورت یک ناحیه محدود انجام می‌شود. این ناحیه محدود با مرزهایی تعریف می‌شود که ممکن است در صورت مدل‌سازی نادرست، تأثیرات نامطلوبی بر نتایج شبیه‌سازی داشته باشند</w:t>
            </w:r>
            <w:r w:rsidRPr="00DF427F">
              <w:t>.</w:t>
            </w:r>
          </w:p>
          <w:p w:rsidR="00250CE7" w:rsidRPr="00DF427F" w:rsidRDefault="00250CE7" w:rsidP="00CC4498">
            <w:r w:rsidRPr="00DF427F">
              <w:rPr>
                <w:rtl/>
                <w:lang w:bidi="fa-IR"/>
              </w:rPr>
              <w:t xml:space="preserve">اگر شرایط طبیعی سیستم در مرزها به درستی اعمال نشود، امواج برخوردی به این مرزها می‌توانند بازتاب یافته و به داخل ناحیه مدل </w:t>
            </w:r>
            <w:r w:rsidRPr="00DF427F">
              <w:rPr>
                <w:rtl/>
                <w:lang w:bidi="fa-IR"/>
              </w:rPr>
              <w:lastRenderedPageBreak/>
              <w:t>بازگردند. این بازتاب‌ها ممکن است باعث ایجاد اختلالات، تداخل امواج، و تحلیل نادرستی از رفتار سیستم شوند. برای جلوگیری از این مشکلات، در شبیه‌سازی‌های عددی از مرزهای جاذب</w:t>
            </w:r>
            <w:r w:rsidRPr="00DF427F">
              <w:t xml:space="preserve"> (Absorbing Boundaries) </w:t>
            </w:r>
            <w:r w:rsidRPr="00DF427F">
              <w:rPr>
                <w:rFonts w:hint="cs"/>
                <w:rtl/>
                <w:lang w:bidi="fa-IR"/>
              </w:rPr>
              <w:t xml:space="preserve"> </w:t>
            </w:r>
            <w:r w:rsidRPr="00DF427F">
              <w:rPr>
                <w:rtl/>
                <w:lang w:bidi="fa-IR"/>
              </w:rPr>
              <w:t>استفاده می‌شود</w:t>
            </w:r>
            <w:r w:rsidRPr="00DF427F">
              <w:t>.</w:t>
            </w:r>
          </w:p>
          <w:p w:rsidR="00250CE7" w:rsidRPr="00DF427F" w:rsidRDefault="00250CE7" w:rsidP="00CC4498">
            <w:r w:rsidRPr="00DF427F">
              <w:rPr>
                <w:rtl/>
                <w:lang w:bidi="fa-IR"/>
              </w:rPr>
              <w:t>مرزهای جاذب به گونه‌ای طراحی می‌شوند که انرژی امواج برخوردی را جذب کرده و از بازتاب آن‌ها به داخل مدل جلوگیری کنند. این امر به شبیه‌سازی دقیق‌تر رفتار امواج در محیط و افزایش دقت تحلیل‌های دینامیکی کمک می‌کند. به‌طور خاص، در تحلیل حاضر از مرزهای ویسکوز استفاده شده است که بر اساس میرایی مصنوعی تعریف‌شده در نرم‌افزار</w:t>
            </w:r>
            <w:r w:rsidRPr="00DF427F">
              <w:t xml:space="preserve"> FLAC 2D </w:t>
            </w:r>
            <w:r w:rsidRPr="00DF427F">
              <w:rPr>
                <w:rtl/>
                <w:lang w:bidi="fa-IR"/>
              </w:rPr>
              <w:t>عمل می‌کنند. این مرزها با شبیه‌سازی شرایط طبیعی محیط، انرژی امواج را جذب کرده و از ایجاد بازتاب‌های نامطلوب جلوگیری می‌کنند</w:t>
            </w:r>
            <w:r w:rsidRPr="00DF427F">
              <w:t>.</w:t>
            </w:r>
          </w:p>
          <w:p w:rsidR="00250CE7" w:rsidRPr="00DF427F" w:rsidRDefault="00250CE7" w:rsidP="00250CE7">
            <w:pPr>
              <w:spacing w:before="100" w:beforeAutospacing="1" w:after="100" w:afterAutospacing="1"/>
              <w:rPr>
                <w:rtl/>
                <w:lang w:bidi="fa-IR"/>
              </w:rPr>
            </w:pPr>
            <w:r w:rsidRPr="00DF427F">
              <w:rPr>
                <w:rtl/>
                <w:lang w:bidi="fa-IR"/>
              </w:rPr>
              <w:t>استفاده از این مرزها نه تنها دقت نتایج را بهبود می‌بخشد، بلکه تحلیل واقع‌گرایانه‌تری از انتشار امواج ناشی از انفجار فراهم می‌آورد. این روش به‌ویژه در شبیه‌سازی محیط‌های خاکی و اندرکنش سازه و خاک اهمیت بسیاری دارد</w:t>
            </w:r>
            <w:r w:rsidRPr="00DF427F">
              <w:t>.</w:t>
            </w:r>
          </w:p>
        </w:tc>
        <w:tc>
          <w:tcPr>
            <w:tcW w:w="3645" w:type="dxa"/>
            <w:shd w:val="clear" w:color="auto" w:fill="FFFFFF" w:themeFill="background1"/>
            <w:vAlign w:val="center"/>
          </w:tcPr>
          <w:p w:rsidR="00B22C16" w:rsidRPr="000C55E8" w:rsidRDefault="00B22C16" w:rsidP="00B22C16">
            <w:pPr>
              <w:rPr>
                <w:rFonts w:ascii="Verdana" w:hAnsi="Verdana" w:cs="B Zar"/>
                <w:color w:val="222222"/>
                <w:sz w:val="24"/>
                <w:shd w:val="clear" w:color="auto" w:fill="FFFFFF"/>
                <w:rtl/>
              </w:rPr>
            </w:pPr>
            <w:r w:rsidRPr="000C55E8">
              <w:rPr>
                <w:rFonts w:ascii="Verdana" w:hAnsi="Verdana" w:cs="B Zar"/>
                <w:color w:val="222222"/>
                <w:sz w:val="24"/>
                <w:shd w:val="clear" w:color="auto" w:fill="FFFFFF"/>
                <w:rtl/>
              </w:rPr>
              <w:lastRenderedPageBreak/>
              <w:t>در مورد مرزهای جاذب و در خصوص عملکرد مرزها و بازتابش امواج و تاثیر روی نتایج توضیح داده شود</w:t>
            </w:r>
            <w:r w:rsidRPr="000C55E8">
              <w:rPr>
                <w:rFonts w:ascii="Verdana" w:hAnsi="Verdana" w:cs="B Zar"/>
                <w:color w:val="222222"/>
                <w:sz w:val="24"/>
                <w:shd w:val="clear" w:color="auto" w:fill="FFFFFF"/>
              </w:rPr>
              <w:t>.</w:t>
            </w:r>
          </w:p>
        </w:tc>
        <w:tc>
          <w:tcPr>
            <w:tcW w:w="963" w:type="dxa"/>
            <w:shd w:val="clear" w:color="auto" w:fill="FFFFFF" w:themeFill="background1"/>
            <w:vAlign w:val="center"/>
          </w:tcPr>
          <w:p w:rsidR="00B22C16" w:rsidRPr="008D737F" w:rsidRDefault="00B22C16" w:rsidP="00B22C16">
            <w:pPr>
              <w:jc w:val="center"/>
              <w:rPr>
                <w:rFonts w:cs="B Zar"/>
                <w:color w:val="333333"/>
                <w:rtl/>
              </w:rPr>
            </w:pPr>
            <w:r>
              <w:rPr>
                <w:rFonts w:cs="B Zar" w:hint="cs"/>
                <w:color w:val="333333"/>
                <w:rtl/>
              </w:rPr>
              <w:t>4</w:t>
            </w:r>
          </w:p>
        </w:tc>
      </w:tr>
      <w:tr w:rsidR="00B22C16" w:rsidRPr="0097675D" w:rsidTr="00B22C16">
        <w:trPr>
          <w:trHeight w:val="226"/>
          <w:jc w:val="right"/>
        </w:trPr>
        <w:tc>
          <w:tcPr>
            <w:tcW w:w="5337" w:type="dxa"/>
            <w:shd w:val="clear" w:color="auto" w:fill="FFFFFF" w:themeFill="background1"/>
            <w:vAlign w:val="center"/>
          </w:tcPr>
          <w:p w:rsidR="00250CE7" w:rsidRPr="00DF427F" w:rsidRDefault="00EE631D" w:rsidP="00EE631D">
            <w:pPr>
              <w:pStyle w:val="NormalWeb"/>
              <w:bidi/>
              <w:jc w:val="both"/>
              <w:rPr>
                <w:rFonts w:cs="B Nazanin"/>
                <w:sz w:val="20"/>
              </w:rPr>
            </w:pPr>
            <w:r w:rsidRPr="00DF427F">
              <w:rPr>
                <w:rFonts w:cs="B Nazanin"/>
                <w:sz w:val="20"/>
                <w:rtl/>
              </w:rPr>
              <w:lastRenderedPageBreak/>
              <w:t xml:space="preserve">در این </w:t>
            </w:r>
            <w:r w:rsidRPr="00DF427F">
              <w:rPr>
                <w:rFonts w:cs="B Nazanin" w:hint="cs"/>
                <w:sz w:val="20"/>
                <w:rtl/>
              </w:rPr>
              <w:t>مقاله</w:t>
            </w:r>
            <w:r w:rsidR="00250CE7" w:rsidRPr="00DF427F">
              <w:rPr>
                <w:rFonts w:cs="B Nazanin"/>
                <w:sz w:val="20"/>
                <w:rtl/>
              </w:rPr>
              <w:t>، مدل‌سازی انفجار در نرم‌افزار</w:t>
            </w:r>
            <w:r w:rsidR="00250CE7" w:rsidRPr="00DF427F">
              <w:rPr>
                <w:rFonts w:cs="B Nazanin"/>
                <w:sz w:val="20"/>
              </w:rPr>
              <w:t xml:space="preserve"> AUTODYN </w:t>
            </w:r>
            <w:r w:rsidR="00250CE7" w:rsidRPr="00DF427F">
              <w:rPr>
                <w:rFonts w:cs="B Nazanin"/>
                <w:sz w:val="20"/>
                <w:rtl/>
              </w:rPr>
              <w:t>انجام شده و داده‌های مربوطه برای تحلیل به</w:t>
            </w:r>
            <w:r w:rsidR="00250CE7" w:rsidRPr="00DF427F">
              <w:rPr>
                <w:rFonts w:cs="B Nazanin"/>
                <w:sz w:val="20"/>
              </w:rPr>
              <w:t xml:space="preserve"> FLAC 2D </w:t>
            </w:r>
            <w:r w:rsidR="00250CE7" w:rsidRPr="00DF427F">
              <w:rPr>
                <w:rFonts w:cs="B Nazanin"/>
                <w:sz w:val="20"/>
                <w:rtl/>
              </w:rPr>
              <w:t>منتقل شده است. منظور از نصب فشارسنج‌ها در مسیر شعاعی انتشار امواج، انتخاب نقاط مرجع برای ارزیابی تنش و فشار ناشی از انفجار در نواحی مشخصی از مدل است</w:t>
            </w:r>
            <w:r w:rsidR="00250CE7" w:rsidRPr="00DF427F">
              <w:rPr>
                <w:rFonts w:cs="B Nazanin"/>
                <w:sz w:val="20"/>
              </w:rPr>
              <w:t>.</w:t>
            </w:r>
          </w:p>
          <w:p w:rsidR="00250CE7" w:rsidRPr="00DF427F" w:rsidRDefault="00250CE7" w:rsidP="00250CE7">
            <w:pPr>
              <w:pStyle w:val="NormalWeb"/>
              <w:bidi/>
              <w:jc w:val="both"/>
              <w:rPr>
                <w:rFonts w:cs="B Nazanin"/>
                <w:sz w:val="20"/>
              </w:rPr>
            </w:pPr>
            <w:r w:rsidRPr="00DF427F">
              <w:rPr>
                <w:rFonts w:cs="B Nazanin"/>
                <w:sz w:val="20"/>
                <w:rtl/>
              </w:rPr>
              <w:t>این نقاط مرجع یا "فشارسنج‌ها" در واقع به‌عنوان مکان‌هایی برای اندازه‌گیری و ثبت تاریخچه فشار ناشی از موج انفجار عمل می‌کنند. در تحلیل دوبعدی، این نقاط در مسیر گسترش امواج انتخاب می‌شوند تا بتوان رفتار موج و فشار اعمال شده به خاک و سازه مدفون را به‌درستی تحلیل و شبیه‌سازی کرد</w:t>
            </w:r>
            <w:r w:rsidRPr="00DF427F">
              <w:rPr>
                <w:rFonts w:cs="B Nazanin"/>
                <w:sz w:val="20"/>
              </w:rPr>
              <w:t>.</w:t>
            </w:r>
          </w:p>
          <w:p w:rsidR="00250CE7" w:rsidRPr="00DF427F" w:rsidRDefault="00250CE7" w:rsidP="00EE631D">
            <w:pPr>
              <w:pStyle w:val="NormalWeb"/>
              <w:bidi/>
              <w:jc w:val="both"/>
              <w:rPr>
                <w:rFonts w:cs="B Nazanin"/>
                <w:sz w:val="20"/>
                <w:rtl/>
              </w:rPr>
            </w:pPr>
            <w:r w:rsidRPr="00DF427F">
              <w:rPr>
                <w:rFonts w:cs="B Nazanin"/>
                <w:sz w:val="20"/>
                <w:rtl/>
              </w:rPr>
              <w:t>در واقع، نقش فشارسنج‌ها در این مدل‌سازی، فراهم کردن داده‌های دقیق درباره رفتار موج در نقاط کلیدی است که این داده‌ها به‌عنوان ورودی برای تحلیل‌های دینامیکی در نرم‌افزار</w:t>
            </w:r>
            <w:r w:rsidRPr="00DF427F">
              <w:rPr>
                <w:rFonts w:cs="B Nazanin"/>
                <w:sz w:val="20"/>
              </w:rPr>
              <w:t xml:space="preserve"> FLAC 2D </w:t>
            </w:r>
            <w:r w:rsidRPr="00DF427F">
              <w:rPr>
                <w:rFonts w:cs="B Nazanin"/>
                <w:sz w:val="20"/>
                <w:rtl/>
              </w:rPr>
              <w:t>استفاده می‌شوند. هدف از این انتخاب، اطمینان از دقت داده‌های مربوط به فشار و تنش در نقاطی است که تأثیر موج انفجار بیشترین اهمیت را دارد</w:t>
            </w:r>
            <w:r w:rsidRPr="00DF427F">
              <w:rPr>
                <w:rFonts w:cs="B Nazanin"/>
                <w:sz w:val="20"/>
              </w:rPr>
              <w:t>.</w:t>
            </w:r>
          </w:p>
        </w:tc>
        <w:tc>
          <w:tcPr>
            <w:tcW w:w="3645" w:type="dxa"/>
            <w:shd w:val="clear" w:color="auto" w:fill="FFFFFF" w:themeFill="background1"/>
            <w:vAlign w:val="center"/>
          </w:tcPr>
          <w:p w:rsidR="00B22C16" w:rsidRPr="000C55E8" w:rsidRDefault="00B22C16" w:rsidP="00B22C16">
            <w:pPr>
              <w:rPr>
                <w:rFonts w:ascii="Verdana" w:hAnsi="Verdana" w:cs="B Zar"/>
                <w:color w:val="222222"/>
                <w:sz w:val="24"/>
                <w:shd w:val="clear" w:color="auto" w:fill="FFFFFF"/>
                <w:rtl/>
              </w:rPr>
            </w:pPr>
            <w:r w:rsidRPr="000C55E8">
              <w:rPr>
                <w:rFonts w:ascii="Verdana" w:hAnsi="Verdana" w:cs="B Zar"/>
                <w:color w:val="222222"/>
                <w:sz w:val="24"/>
                <w:shd w:val="clear" w:color="auto" w:fill="FFFFFF"/>
                <w:rtl/>
              </w:rPr>
              <w:t>منظور از نصب فشارسنج در مسیر شعاعی انتشار امواج (که در تحلیل دوبعدی معنی ندارد)، انتخاب نقطه تنشی می باشد؟</w:t>
            </w:r>
          </w:p>
        </w:tc>
        <w:tc>
          <w:tcPr>
            <w:tcW w:w="963" w:type="dxa"/>
            <w:shd w:val="clear" w:color="auto" w:fill="FFFFFF" w:themeFill="background1"/>
            <w:vAlign w:val="center"/>
          </w:tcPr>
          <w:p w:rsidR="00B22C16" w:rsidRPr="008D737F" w:rsidRDefault="00B22C16" w:rsidP="00B22C16">
            <w:pPr>
              <w:jc w:val="center"/>
              <w:rPr>
                <w:rFonts w:cs="B Zar"/>
                <w:color w:val="333333"/>
                <w:rtl/>
              </w:rPr>
            </w:pPr>
            <w:r>
              <w:rPr>
                <w:rFonts w:cs="B Zar" w:hint="cs"/>
                <w:color w:val="333333"/>
                <w:rtl/>
              </w:rPr>
              <w:t>5</w:t>
            </w:r>
          </w:p>
        </w:tc>
      </w:tr>
      <w:tr w:rsidR="00B22C16" w:rsidRPr="0097675D" w:rsidTr="00B22C16">
        <w:trPr>
          <w:trHeight w:val="226"/>
          <w:jc w:val="right"/>
        </w:trPr>
        <w:tc>
          <w:tcPr>
            <w:tcW w:w="5337" w:type="dxa"/>
            <w:shd w:val="clear" w:color="auto" w:fill="FFFFFF" w:themeFill="background1"/>
            <w:vAlign w:val="center"/>
          </w:tcPr>
          <w:p w:rsidR="00EE631D" w:rsidRPr="00DF427F" w:rsidRDefault="00EE631D" w:rsidP="00EE631D">
            <w:r w:rsidRPr="00DF427F">
              <w:rPr>
                <w:rtl/>
                <w:lang w:bidi="fa-IR"/>
              </w:rPr>
              <w:t xml:space="preserve">رابطه (5)، یعنی </w:t>
            </w:r>
            <w:r w:rsidRPr="00DF427F">
              <w:t>D=0.8W</w:t>
            </w:r>
            <w:r w:rsidRPr="00DF427F">
              <w:rPr>
                <w:vertAlign w:val="superscript"/>
              </w:rPr>
              <w:t>1/3</w:t>
            </w:r>
            <w:r w:rsidRPr="00DF427F">
              <w:rPr>
                <w:rtl/>
                <w:lang w:bidi="fa-IR"/>
              </w:rPr>
              <w:t>، یک رابطه تجربی است که عمدتاً برای تخمین قطر گودال انفجار بر اساس وزن ماده منفجره استفاده می‌شود. این رابطه در بسیاری از تحقیقات و همچنین</w:t>
            </w:r>
            <w:r w:rsidRPr="00DF427F">
              <w:t xml:space="preserve"> MANUAL </w:t>
            </w:r>
            <w:r w:rsidRPr="00DF427F">
              <w:rPr>
                <w:rtl/>
                <w:lang w:bidi="fa-IR"/>
              </w:rPr>
              <w:t>نرم‌افزار</w:t>
            </w:r>
            <w:r w:rsidRPr="00DF427F">
              <w:t xml:space="preserve"> FLAC 2D </w:t>
            </w:r>
            <w:r w:rsidRPr="00DF427F">
              <w:rPr>
                <w:rtl/>
                <w:lang w:bidi="fa-IR"/>
              </w:rPr>
              <w:t xml:space="preserve">به‌عنوان یک ابزار کلی و ساده برای مدل‌سازی </w:t>
            </w:r>
            <w:r w:rsidRPr="00DF427F">
              <w:rPr>
                <w:rtl/>
                <w:lang w:bidi="fa-IR"/>
              </w:rPr>
              <w:lastRenderedPageBreak/>
              <w:t>انفجار به‌کار می‌رود. با این حال، باید توجه داشت که این رابطه به‌طور مستقیم تابع جنس خاک نیست و در اصل، برای شرایط عمومی و بدون توجه به ویژگی‌های خاص خاک توسعه یافته است</w:t>
            </w:r>
            <w:r w:rsidRPr="00DF427F">
              <w:t>.</w:t>
            </w:r>
          </w:p>
          <w:p w:rsidR="00EE631D" w:rsidRPr="00DF427F" w:rsidRDefault="00EE631D" w:rsidP="00EE631D">
            <w:r w:rsidRPr="00DF427F">
              <w:rPr>
                <w:rtl/>
                <w:lang w:bidi="fa-IR"/>
              </w:rPr>
              <w:t>در تحقیق حاضر، برای اطمینان از دقت و انطباق مدل‌سازی، این رابطه با در نظر گرفتن مشخصات مکانیکی خاک مورد مطالعه (که در جدول‌</w:t>
            </w:r>
            <w:r w:rsidRPr="00DF427F">
              <w:rPr>
                <w:rFonts w:hint="cs"/>
                <w:rtl/>
                <w:lang w:bidi="fa-IR"/>
              </w:rPr>
              <w:t xml:space="preserve"> (1)</w:t>
            </w:r>
            <w:r w:rsidRPr="00DF427F">
              <w:rPr>
                <w:rtl/>
                <w:lang w:bidi="fa-IR"/>
              </w:rPr>
              <w:t xml:space="preserve"> ارائه شده‌اند) مورد استفاده قرار گرفته است. داده‌های مربوط به خاک، شامل پارامترهایی نظیر زاویه اصطکاک داخلی، چسبندگی و چگالی، در تعیین نتایج شبیه‌سازی لحاظ شده‌اند. همچنین، گودال ایجادشده ناشی از انفجار بر اساس مشخصات خاک رسی لای‌دار و پارامترهای تعریف‌شده در مدل‌سازی منظور شده است</w:t>
            </w:r>
            <w:r w:rsidRPr="00DF427F">
              <w:t>.</w:t>
            </w:r>
          </w:p>
          <w:p w:rsidR="00EE631D" w:rsidRPr="00DF427F" w:rsidRDefault="00EE631D" w:rsidP="00EE631D">
            <w:pPr>
              <w:rPr>
                <w:rtl/>
                <w:lang w:bidi="fa-IR"/>
              </w:rPr>
            </w:pPr>
            <w:r w:rsidRPr="00DF427F">
              <w:rPr>
                <w:rtl/>
                <w:lang w:bidi="fa-IR"/>
              </w:rPr>
              <w:t>بنابراین، اگرچه رابطه (5) به‌طور خاص تابع جنس خاک نیست، اما در این تحقیق تلاش شده است که اثرات مشخصات خاک با تنظیم مدل‌سازی و نتایج نهایی به درستی منعکس شوند. این نکته نیز پذیرفته می‌شود که رابطه‌ای دقیق‌تر که به‌طور مستقیم جنس خاک را در نظر بگیرد، می‌تواند نتایج را بهبود بخشد و به همین دلیل، توسعه چنین روابطی می‌تواند به‌عنوان بخشی از تحقیقات آینده در نظر گرفته شود</w:t>
            </w:r>
            <w:r w:rsidRPr="00DF427F">
              <w:t>.</w:t>
            </w:r>
          </w:p>
        </w:tc>
        <w:tc>
          <w:tcPr>
            <w:tcW w:w="3645" w:type="dxa"/>
            <w:shd w:val="clear" w:color="auto" w:fill="FFFFFF" w:themeFill="background1"/>
            <w:vAlign w:val="center"/>
          </w:tcPr>
          <w:p w:rsidR="00B22C16" w:rsidRPr="000C55E8" w:rsidRDefault="00B22C16" w:rsidP="00B22C16">
            <w:pPr>
              <w:rPr>
                <w:rFonts w:ascii="Verdana" w:hAnsi="Verdana" w:cs="B Zar"/>
                <w:color w:val="222222"/>
                <w:sz w:val="24"/>
                <w:shd w:val="clear" w:color="auto" w:fill="FFFFFF"/>
                <w:rtl/>
              </w:rPr>
            </w:pPr>
            <w:r w:rsidRPr="000C55E8">
              <w:rPr>
                <w:rFonts w:ascii="Verdana" w:hAnsi="Verdana" w:cs="B Zar"/>
                <w:color w:val="222222"/>
                <w:sz w:val="24"/>
                <w:shd w:val="clear" w:color="auto" w:fill="FFFFFF"/>
                <w:rtl/>
              </w:rPr>
              <w:lastRenderedPageBreak/>
              <w:t>آیا رابطه (</w:t>
            </w:r>
            <w:r w:rsidRPr="000C55E8">
              <w:rPr>
                <w:rFonts w:ascii="Verdana" w:hAnsi="Verdana" w:cs="B Zar"/>
                <w:color w:val="222222"/>
                <w:sz w:val="24"/>
                <w:shd w:val="clear" w:color="auto" w:fill="FFFFFF"/>
                <w:rtl/>
                <w:lang w:bidi="fa-IR"/>
              </w:rPr>
              <w:t xml:space="preserve">۵) </w:t>
            </w:r>
            <w:r w:rsidRPr="000C55E8">
              <w:rPr>
                <w:rFonts w:ascii="Verdana" w:hAnsi="Verdana" w:cs="B Zar"/>
                <w:color w:val="222222"/>
                <w:sz w:val="24"/>
                <w:shd w:val="clear" w:color="auto" w:fill="FFFFFF"/>
                <w:rtl/>
              </w:rPr>
              <w:t>تابع جنس خاک نیست؟ این رابطه برای خاک موضوع مقاله معتبر است؟</w:t>
            </w:r>
          </w:p>
        </w:tc>
        <w:tc>
          <w:tcPr>
            <w:tcW w:w="963" w:type="dxa"/>
            <w:shd w:val="clear" w:color="auto" w:fill="FFFFFF" w:themeFill="background1"/>
            <w:vAlign w:val="center"/>
          </w:tcPr>
          <w:p w:rsidR="00B22C16" w:rsidRDefault="00B22C16" w:rsidP="00B22C16">
            <w:pPr>
              <w:jc w:val="center"/>
              <w:rPr>
                <w:rFonts w:cs="B Zar"/>
                <w:color w:val="333333"/>
                <w:rtl/>
              </w:rPr>
            </w:pPr>
            <w:r>
              <w:rPr>
                <w:rFonts w:cs="B Zar" w:hint="cs"/>
                <w:color w:val="333333"/>
                <w:rtl/>
              </w:rPr>
              <w:t>6</w:t>
            </w:r>
          </w:p>
        </w:tc>
      </w:tr>
      <w:tr w:rsidR="00B22C16" w:rsidRPr="0097675D" w:rsidTr="00B22C16">
        <w:trPr>
          <w:trHeight w:val="226"/>
          <w:jc w:val="right"/>
        </w:trPr>
        <w:tc>
          <w:tcPr>
            <w:tcW w:w="5337" w:type="dxa"/>
            <w:shd w:val="clear" w:color="auto" w:fill="FFFFFF" w:themeFill="background1"/>
            <w:vAlign w:val="center"/>
          </w:tcPr>
          <w:p w:rsidR="00EE631D" w:rsidRPr="00DF427F" w:rsidRDefault="00EE631D" w:rsidP="00EE631D">
            <w:r w:rsidRPr="00DF427F">
              <w:rPr>
                <w:rtl/>
                <w:lang w:bidi="fa-IR"/>
              </w:rPr>
              <w:lastRenderedPageBreak/>
              <w:t>خاک‌های رسی لای‌دار به دلیل مقاومت برشی پایین خود، به‌طور کلی توانایی تحمل بارهای شدید، به‌ویژه بارهای دینامیکی مانند انفجار را کاهش می‌دهند. این مقاومت برشی پایین، در شرایطی که خاک تحت بار انفجاری قرار می‌گیرد، می‌تواند موجب کاهش ظرفیت باربری، افزایش تغییر شکل‌های دائمی و در نتیجه تشدید ناپایداری سازه شود</w:t>
            </w:r>
            <w:r w:rsidRPr="00DF427F">
              <w:t>.</w:t>
            </w:r>
          </w:p>
          <w:p w:rsidR="00EE631D" w:rsidRPr="00DF427F" w:rsidRDefault="00EE631D" w:rsidP="00EE631D">
            <w:r w:rsidRPr="00DF427F">
              <w:rPr>
                <w:rtl/>
                <w:lang w:bidi="fa-IR"/>
              </w:rPr>
              <w:t>با این حال، همان‌طور که داور محترم اشاره کردند، مقاومت برشی پایین خاک می‌تواند اثرات دیگری نیز داشته باشد. خاک‌های با مقاومت برشی پایین، به دلیل رفتار غیرخطی و خاصیت میرایی هیسترزیس، توانایی بالایی در جذب و مستهلک کردن انرژی موج انفجار دارند. این ویژگی می‌تواند به کاهش شدت موج انفجار که به سازه مدفون می‌رسد کمک کند. به عبارت دیگر، توانایی خاک در جذب انرژی انفجار وابسته به عواملی همچون نوع خاک، درجه اشباع، عمق دفن سازه و مشخصات بار انفجاری است</w:t>
            </w:r>
            <w:r w:rsidRPr="00DF427F">
              <w:t>.</w:t>
            </w:r>
          </w:p>
          <w:p w:rsidR="00EE631D" w:rsidRPr="00DF427F" w:rsidRDefault="00EE631D" w:rsidP="00EE631D">
            <w:r w:rsidRPr="00DF427F">
              <w:rPr>
                <w:rtl/>
                <w:lang w:bidi="fa-IR"/>
              </w:rPr>
              <w:t>در تحقیق حاضر، جمله "حساسیت بالا و مقاومت برشی کم خاک‌های رسی لای‌دار از جمله عواملی هستند که ناپایداری سازه تحت بار انفجاری را تشدید می‌کنند"، به‌طور خاص به شرایطی اشاره دارد که این خاک‌ها، به دلیل کاهش ظرفیت باربری و افزایش تغییر شکل‌ها، قادر به جذب کامل انرژی انفجار نیستند. این شرایط معمولاً در عمق دفن کم و تحت فشارهای شدید انفجاری رخ می‌دهد. بنابراین، جمله مذکور به تأثیر منفی این ویژگی‌ها در شرایط خاص بارگذاری انفجاری اشاره دارد</w:t>
            </w:r>
            <w:r w:rsidRPr="00DF427F">
              <w:t>.</w:t>
            </w:r>
          </w:p>
          <w:p w:rsidR="00EE631D" w:rsidRPr="00DF427F" w:rsidRDefault="00EE631D" w:rsidP="00EE631D">
            <w:pPr>
              <w:rPr>
                <w:rtl/>
                <w:lang w:bidi="fa-IR"/>
              </w:rPr>
            </w:pPr>
            <w:r w:rsidRPr="00DF427F">
              <w:rPr>
                <w:rtl/>
                <w:lang w:bidi="fa-IR"/>
              </w:rPr>
              <w:lastRenderedPageBreak/>
              <w:t>در عین حال، اذعان می‌کنیم که مقاومت برشی پایین در برخی شرایط می‌تواند موجب جذب بیشتر انرژی انفجار و کاهش تأثیرات آن شود. این نکته مهم و کلیدی می‌تواند در تحقیقات آینده برای بررسی دقیق‌تر نقش ویژگی‌های خاک در جذب انرژی انفجار مورد مطالعه قرار گیرد</w:t>
            </w:r>
            <w:r w:rsidRPr="00DF427F">
              <w:t>.</w:t>
            </w:r>
          </w:p>
        </w:tc>
        <w:tc>
          <w:tcPr>
            <w:tcW w:w="3645" w:type="dxa"/>
            <w:shd w:val="clear" w:color="auto" w:fill="FFFFFF" w:themeFill="background1"/>
            <w:vAlign w:val="center"/>
          </w:tcPr>
          <w:p w:rsidR="00B22C16" w:rsidRPr="000C55E8" w:rsidRDefault="00B22C16" w:rsidP="00B22C16">
            <w:pPr>
              <w:rPr>
                <w:rFonts w:ascii="Verdana" w:hAnsi="Verdana" w:cs="B Zar"/>
                <w:color w:val="222222"/>
                <w:sz w:val="24"/>
                <w:shd w:val="clear" w:color="auto" w:fill="FFFFFF"/>
                <w:rtl/>
              </w:rPr>
            </w:pPr>
            <w:r w:rsidRPr="000C55E8">
              <w:rPr>
                <w:rFonts w:ascii="Verdana" w:hAnsi="Verdana" w:cs="B Zar"/>
                <w:color w:val="222222"/>
                <w:sz w:val="24"/>
                <w:shd w:val="clear" w:color="auto" w:fill="FFFFFF"/>
                <w:rtl/>
              </w:rPr>
              <w:lastRenderedPageBreak/>
              <w:t>جمله "اما حساسیت بالا و مقاومت برشی کم خاک های رسی لای دار از جمله عواملی هستند که ناپایداری سازه تحت بار انفجاری را تشدید می کنند." همیشه درست است؟ مقاومت برشی کم نمی تواند عامل میرا کردن بیشتر انفجار شود؟</w:t>
            </w:r>
          </w:p>
        </w:tc>
        <w:tc>
          <w:tcPr>
            <w:tcW w:w="963" w:type="dxa"/>
            <w:shd w:val="clear" w:color="auto" w:fill="FFFFFF" w:themeFill="background1"/>
            <w:vAlign w:val="center"/>
          </w:tcPr>
          <w:p w:rsidR="00B22C16" w:rsidRDefault="00B22C16" w:rsidP="00B22C16">
            <w:pPr>
              <w:jc w:val="center"/>
              <w:rPr>
                <w:rFonts w:cs="B Zar"/>
                <w:color w:val="333333"/>
                <w:rtl/>
              </w:rPr>
            </w:pPr>
            <w:r>
              <w:rPr>
                <w:rFonts w:cs="B Zar" w:hint="cs"/>
                <w:color w:val="333333"/>
                <w:rtl/>
              </w:rPr>
              <w:t>7</w:t>
            </w:r>
          </w:p>
        </w:tc>
      </w:tr>
      <w:tr w:rsidR="00B22C16" w:rsidRPr="0097675D" w:rsidTr="00B22C16">
        <w:trPr>
          <w:trHeight w:val="226"/>
          <w:jc w:val="right"/>
        </w:trPr>
        <w:tc>
          <w:tcPr>
            <w:tcW w:w="5337" w:type="dxa"/>
            <w:shd w:val="clear" w:color="auto" w:fill="FFFFFF" w:themeFill="background1"/>
            <w:vAlign w:val="center"/>
          </w:tcPr>
          <w:p w:rsidR="00B22C16" w:rsidRPr="0076491C" w:rsidRDefault="00B22C16" w:rsidP="00B22C16">
            <w:pPr>
              <w:pStyle w:val="NormalWeb"/>
              <w:bidi/>
              <w:spacing w:after="120" w:afterAutospacing="0"/>
              <w:jc w:val="both"/>
              <w:rPr>
                <w:rFonts w:cs="B Nazanin"/>
                <w:sz w:val="20"/>
                <w:rtl/>
              </w:rPr>
            </w:pPr>
            <w:r w:rsidRPr="0076491C">
              <w:rPr>
                <w:rFonts w:cs="B Nazanin" w:hint="cs"/>
                <w:sz w:val="20"/>
                <w:rtl/>
              </w:rPr>
              <w:lastRenderedPageBreak/>
              <w:t xml:space="preserve">ضمن تشکر مجدد، </w:t>
            </w:r>
            <w:r w:rsidRPr="0076491C">
              <w:rPr>
                <w:rFonts w:cs="B Nazanin"/>
                <w:sz w:val="20"/>
                <w:rtl/>
              </w:rPr>
              <w:t xml:space="preserve">توضیحات بیشتر در مورد </w:t>
            </w:r>
            <w:r w:rsidRPr="0076491C">
              <w:rPr>
                <w:rStyle w:val="Strong"/>
                <w:rFonts w:cs="B Nazanin"/>
                <w:b w:val="0"/>
                <w:bCs w:val="0"/>
                <w:sz w:val="20"/>
                <w:rtl/>
              </w:rPr>
              <w:t>رفتار</w:t>
            </w:r>
            <w:r w:rsidRPr="0076491C">
              <w:rPr>
                <w:rStyle w:val="Strong"/>
                <w:rFonts w:cs="B Nazanin" w:hint="cs"/>
                <w:b w:val="0"/>
                <w:bCs w:val="0"/>
                <w:sz w:val="20"/>
                <w:rtl/>
              </w:rPr>
              <w:t xml:space="preserve"> دینامیکی</w:t>
            </w:r>
            <w:r w:rsidRPr="0076491C">
              <w:rPr>
                <w:rStyle w:val="Strong"/>
                <w:rFonts w:cs="B Nazanin"/>
                <w:b w:val="0"/>
                <w:bCs w:val="0"/>
                <w:sz w:val="20"/>
                <w:rtl/>
              </w:rPr>
              <w:t xml:space="preserve"> خاک</w:t>
            </w:r>
            <w:r w:rsidRPr="0076491C">
              <w:rPr>
                <w:rFonts w:cs="B Nazanin"/>
                <w:sz w:val="20"/>
                <w:rtl/>
              </w:rPr>
              <w:t xml:space="preserve"> و تأثیر آن بر نتایج در مقاله گنجانده شد</w:t>
            </w:r>
            <w:r w:rsidRPr="0076491C">
              <w:rPr>
                <w:rFonts w:cs="B Nazanin"/>
                <w:sz w:val="20"/>
              </w:rPr>
              <w:t>.</w:t>
            </w:r>
          </w:p>
          <w:p w:rsidR="00B22C16" w:rsidRPr="00DF427F" w:rsidRDefault="00B22C16" w:rsidP="00B22C16">
            <w:pPr>
              <w:rPr>
                <w:rtl/>
              </w:rPr>
            </w:pPr>
            <w:r w:rsidRPr="00DF427F">
              <w:rPr>
                <w:highlight w:val="yellow"/>
                <w:rtl/>
              </w:rPr>
              <w:t>خاک تحت بار انفجاری به صورت</w:t>
            </w:r>
            <w:r w:rsidRPr="00DF427F">
              <w:rPr>
                <w:rFonts w:hint="cs"/>
                <w:highlight w:val="yellow"/>
                <w:rtl/>
              </w:rPr>
              <w:t xml:space="preserve"> غیر خطی و</w:t>
            </w:r>
            <w:r w:rsidRPr="00DF427F">
              <w:rPr>
                <w:highlight w:val="yellow"/>
                <w:rtl/>
              </w:rPr>
              <w:t xml:space="preserve"> الاستیک-پلاستیک رفتار </w:t>
            </w:r>
            <w:r w:rsidRPr="00DF427F">
              <w:rPr>
                <w:rFonts w:hint="cs"/>
                <w:highlight w:val="yellow"/>
                <w:rtl/>
              </w:rPr>
              <w:t>می</w:t>
            </w:r>
            <w:r w:rsidRPr="00DF427F">
              <w:rPr>
                <w:highlight w:val="yellow"/>
                <w:rtl/>
              </w:rPr>
              <w:softHyphen/>
            </w:r>
            <w:r w:rsidRPr="00DF427F">
              <w:rPr>
                <w:rFonts w:hint="cs"/>
                <w:highlight w:val="yellow"/>
                <w:rtl/>
              </w:rPr>
              <w:t xml:space="preserve">کند. </w:t>
            </w:r>
            <w:r w:rsidRPr="00DF427F">
              <w:rPr>
                <w:highlight w:val="yellow"/>
                <w:rtl/>
              </w:rPr>
              <w:t xml:space="preserve">به </w:t>
            </w:r>
            <w:r w:rsidRPr="00DF427F">
              <w:rPr>
                <w:rFonts w:hint="cs"/>
                <w:highlight w:val="yellow"/>
                <w:rtl/>
                <w:lang w:bidi="fa-IR"/>
              </w:rPr>
              <w:t>ع</w:t>
            </w:r>
            <w:r w:rsidRPr="00DF427F">
              <w:rPr>
                <w:rFonts w:hint="cs"/>
                <w:highlight w:val="yellow"/>
                <w:rtl/>
              </w:rPr>
              <w:t xml:space="preserve">بارتی دیگر، </w:t>
            </w:r>
            <w:r w:rsidRPr="00DF427F">
              <w:rPr>
                <w:highlight w:val="yellow"/>
                <w:rtl/>
              </w:rPr>
              <w:t>خاک در برابر بار انفجاری ابتدا ممکن است به صورت الاستیک رفتار کند، اما با افزایش شدت بار انفجاری، به حالت پلاستیک می‌رود و تغییر شکل‌های دائمی در آن ایجاد می‌شود</w:t>
            </w:r>
            <w:r w:rsidRPr="00DF427F">
              <w:rPr>
                <w:rFonts w:hint="cs"/>
                <w:highlight w:val="yellow"/>
                <w:rtl/>
              </w:rPr>
              <w:t xml:space="preserve">. </w:t>
            </w:r>
            <w:r w:rsidRPr="00DF427F">
              <w:rPr>
                <w:highlight w:val="yellow"/>
                <w:rtl/>
              </w:rPr>
              <w:t>در خاک‌های رسی لای‌دار، رفتار ناپایدار و مقاومت برشی پایین این خاک‌ها در برابر بارهای دینامیکی</w:t>
            </w:r>
            <w:r w:rsidRPr="00DF427F">
              <w:rPr>
                <w:rFonts w:hint="cs"/>
                <w:highlight w:val="yellow"/>
                <w:rtl/>
              </w:rPr>
              <w:t xml:space="preserve">، </w:t>
            </w:r>
            <w:r w:rsidRPr="00DF427F">
              <w:rPr>
                <w:highlight w:val="yellow"/>
                <w:rtl/>
              </w:rPr>
              <w:t>باعث می‌شود که خاک در برابر انفجارها بیشتر به همگرا شدن و تغییر شکل‌های قابل توجه تمایل داشته باشد، که می‌تواند اثرات مهمی بر عملکرد سازه داشته باشد</w:t>
            </w:r>
            <w:r w:rsidRPr="00DF427F">
              <w:rPr>
                <w:highlight w:val="yellow"/>
              </w:rPr>
              <w:t>.</w:t>
            </w:r>
          </w:p>
          <w:p w:rsidR="00507B46" w:rsidRPr="00DF427F" w:rsidRDefault="00507B46" w:rsidP="00507B46">
            <w:r w:rsidRPr="00DF427F">
              <w:rPr>
                <w:rtl/>
                <w:lang w:bidi="fa-IR"/>
              </w:rPr>
              <w:t>در مورد خاک‌های رسی لای‌دار، این نوع خاک‌ها به دلیل مقاومت برشی پایین و رفتار ناپایدار، در برابر بارهای دینامیکی، تمایل بیشتری به تغییر شکل‌های غیرالاستیک نشان می‌دهند. به عبارت دیگر، فشار ناشی از موج انفجار می‌تواند منجر به همگرایی بیشتر ذرات خاک و تغییر شکل‌های قابل توجه شود که می‌تواند به صورت زیر بر نتایج تأثیر بگذارد</w:t>
            </w:r>
            <w:r w:rsidRPr="00DF427F">
              <w:t>:</w:t>
            </w:r>
          </w:p>
          <w:p w:rsidR="00507B46" w:rsidRPr="006A579F" w:rsidRDefault="00507B46" w:rsidP="00507B46">
            <w:pPr>
              <w:numPr>
                <w:ilvl w:val="0"/>
                <w:numId w:val="46"/>
              </w:numPr>
            </w:pPr>
            <w:r w:rsidRPr="006A579F">
              <w:rPr>
                <w:rtl/>
                <w:lang w:bidi="fa-IR"/>
              </w:rPr>
              <w:t>کاهش ظرفیت باربری خاک</w:t>
            </w:r>
            <w:r w:rsidRPr="006A579F">
              <w:rPr>
                <w:rFonts w:hint="cs"/>
                <w:rtl/>
                <w:lang w:bidi="fa-IR"/>
              </w:rPr>
              <w:t xml:space="preserve">: </w:t>
            </w:r>
            <w:r w:rsidRPr="006A579F">
              <w:rPr>
                <w:rtl/>
                <w:lang w:bidi="fa-IR"/>
              </w:rPr>
              <w:t>رفتار پلاستیک خاک باعث کاهش توانایی آن در تحمل بارهای بعدی می‌شود، که می‌تواند آسیب‌های وارد شده به سازه را افزایش دهد</w:t>
            </w:r>
            <w:r w:rsidRPr="006A579F">
              <w:t>.</w:t>
            </w:r>
          </w:p>
          <w:p w:rsidR="00507B46" w:rsidRPr="006A579F" w:rsidRDefault="00507B46" w:rsidP="00507B46">
            <w:pPr>
              <w:numPr>
                <w:ilvl w:val="0"/>
                <w:numId w:val="46"/>
              </w:numPr>
            </w:pPr>
            <w:r w:rsidRPr="006A579F">
              <w:rPr>
                <w:rtl/>
                <w:lang w:bidi="fa-IR"/>
              </w:rPr>
              <w:t>تأثیر بر اندرکنش خاک و سازه</w:t>
            </w:r>
            <w:r w:rsidRPr="006A579F">
              <w:rPr>
                <w:rFonts w:hint="cs"/>
                <w:rtl/>
                <w:lang w:bidi="fa-IR"/>
              </w:rPr>
              <w:t xml:space="preserve">: </w:t>
            </w:r>
            <w:r w:rsidRPr="006A579F">
              <w:rPr>
                <w:rtl/>
                <w:lang w:bidi="fa-IR"/>
              </w:rPr>
              <w:t>تغییر شکل‌های پلاستیک خاک می‌تواند به کاهش مقاومت در برابر موج انفجار در نزدیکی سازه‌های مدفون منجر شود و پایداری کلی سازه را تحت تأثیر قرار دهد</w:t>
            </w:r>
            <w:r w:rsidRPr="006A579F">
              <w:t>.</w:t>
            </w:r>
          </w:p>
          <w:p w:rsidR="00BB5244" w:rsidRPr="00DF427F" w:rsidRDefault="00507B46" w:rsidP="00507B46">
            <w:pPr>
              <w:numPr>
                <w:ilvl w:val="0"/>
                <w:numId w:val="46"/>
              </w:numPr>
              <w:rPr>
                <w:rtl/>
              </w:rPr>
            </w:pPr>
            <w:r w:rsidRPr="006A579F">
              <w:rPr>
                <w:rtl/>
                <w:lang w:bidi="fa-IR"/>
              </w:rPr>
              <w:t>اثر استهلاک انرژی</w:t>
            </w:r>
            <w:r w:rsidRPr="006A579F">
              <w:rPr>
                <w:rFonts w:hint="cs"/>
                <w:rtl/>
                <w:lang w:bidi="fa-IR"/>
              </w:rPr>
              <w:t xml:space="preserve">: </w:t>
            </w:r>
            <w:r w:rsidRPr="006A579F">
              <w:rPr>
                <w:rtl/>
                <w:lang w:bidi="fa-IR"/>
              </w:rPr>
              <w:t>با وجود رفتار پلاستیک، خاصیت میرایی خاک‌های رسی لای‌دار می‌تواند بخشی از انرژی موج انفجار را مستهلک کند و از شدت تأثیر موج بر سازه بکاهد</w:t>
            </w:r>
            <w:r w:rsidRPr="006A579F">
              <w:t>.</w:t>
            </w:r>
          </w:p>
        </w:tc>
        <w:tc>
          <w:tcPr>
            <w:tcW w:w="3645" w:type="dxa"/>
            <w:shd w:val="clear" w:color="auto" w:fill="FFFFFF" w:themeFill="background1"/>
            <w:vAlign w:val="center"/>
          </w:tcPr>
          <w:p w:rsidR="00B22C16" w:rsidRPr="000C55E8" w:rsidRDefault="00B22C16" w:rsidP="00B22C16">
            <w:pPr>
              <w:rPr>
                <w:rFonts w:ascii="Verdana" w:hAnsi="Verdana" w:cs="B Zar"/>
                <w:color w:val="222222"/>
                <w:sz w:val="24"/>
                <w:shd w:val="clear" w:color="auto" w:fill="FFFFFF"/>
                <w:rtl/>
              </w:rPr>
            </w:pPr>
            <w:r w:rsidRPr="000C55E8">
              <w:rPr>
                <w:rFonts w:ascii="Verdana" w:hAnsi="Verdana" w:cs="B Zar"/>
                <w:color w:val="222222"/>
                <w:sz w:val="24"/>
                <w:shd w:val="clear" w:color="auto" w:fill="FFFFFF"/>
                <w:rtl/>
              </w:rPr>
              <w:t>رفتار دینامیکی خاک و تاثیر آن برنتایج بیان نشده است</w:t>
            </w:r>
            <w:r w:rsidRPr="000C55E8">
              <w:rPr>
                <w:rFonts w:ascii="Verdana" w:hAnsi="Verdana" w:cs="B Zar"/>
                <w:color w:val="222222"/>
                <w:sz w:val="24"/>
                <w:shd w:val="clear" w:color="auto" w:fill="FFFFFF"/>
              </w:rPr>
              <w:t>!</w:t>
            </w:r>
          </w:p>
        </w:tc>
        <w:tc>
          <w:tcPr>
            <w:tcW w:w="963" w:type="dxa"/>
            <w:shd w:val="clear" w:color="auto" w:fill="FFFFFF" w:themeFill="background1"/>
            <w:vAlign w:val="center"/>
          </w:tcPr>
          <w:p w:rsidR="00B22C16" w:rsidRDefault="00B22C16" w:rsidP="00B22C16">
            <w:pPr>
              <w:jc w:val="center"/>
              <w:rPr>
                <w:rFonts w:cs="B Zar"/>
                <w:color w:val="333333"/>
                <w:rtl/>
              </w:rPr>
            </w:pPr>
            <w:r>
              <w:rPr>
                <w:rFonts w:cs="B Zar" w:hint="cs"/>
                <w:color w:val="333333"/>
                <w:rtl/>
              </w:rPr>
              <w:t>8</w:t>
            </w:r>
          </w:p>
        </w:tc>
      </w:tr>
      <w:tr w:rsidR="00B22C16" w:rsidRPr="0097675D" w:rsidTr="00B22C16">
        <w:trPr>
          <w:trHeight w:val="226"/>
          <w:jc w:val="right"/>
        </w:trPr>
        <w:tc>
          <w:tcPr>
            <w:tcW w:w="5337" w:type="dxa"/>
            <w:shd w:val="clear" w:color="auto" w:fill="FFFFFF" w:themeFill="background1"/>
            <w:vAlign w:val="center"/>
          </w:tcPr>
          <w:p w:rsidR="00B22C16" w:rsidRPr="00DF427F" w:rsidRDefault="00B22C16" w:rsidP="00B22C16">
            <w:r w:rsidRPr="00DF427F">
              <w:rPr>
                <w:rtl/>
              </w:rPr>
              <w:t>از داور محترم بابت طرح سوالات دقیق و ارزشمندشان تشکر می‌کن</w:t>
            </w:r>
            <w:r w:rsidRPr="00DF427F">
              <w:rPr>
                <w:rFonts w:hint="cs"/>
                <w:rtl/>
              </w:rPr>
              <w:t>ی</w:t>
            </w:r>
            <w:r w:rsidRPr="00DF427F">
              <w:rPr>
                <w:rtl/>
              </w:rPr>
              <w:t xml:space="preserve">م. </w:t>
            </w:r>
          </w:p>
          <w:p w:rsidR="0063251F" w:rsidRPr="00DF427F" w:rsidRDefault="0063251F" w:rsidP="0063251F">
            <w:pPr>
              <w:pStyle w:val="a5"/>
              <w:spacing w:before="120"/>
              <w:rPr>
                <w:szCs w:val="24"/>
                <w:rtl/>
              </w:rPr>
            </w:pPr>
            <w:r w:rsidRPr="00DF427F">
              <w:rPr>
                <w:rFonts w:hint="cs"/>
                <w:szCs w:val="24"/>
                <w:rtl/>
              </w:rPr>
              <w:t>در تمام مدل‌سازی</w:t>
            </w:r>
            <w:r w:rsidRPr="00DF427F">
              <w:rPr>
                <w:szCs w:val="24"/>
                <w:rtl/>
              </w:rPr>
              <w:softHyphen/>
            </w:r>
            <w:r w:rsidRPr="00DF427F">
              <w:rPr>
                <w:rFonts w:hint="cs"/>
                <w:szCs w:val="24"/>
                <w:rtl/>
              </w:rPr>
              <w:t xml:space="preserve">ها ارتفاع سیال داخل مخزن برابر </w:t>
            </w:r>
            <m:oMath>
              <m:f>
                <m:fPr>
                  <m:ctrlPr>
                    <w:rPr>
                      <w:rFonts w:ascii="Cambria Math" w:hAnsi="Cambria Math"/>
                      <w:i w:val="0"/>
                      <w:szCs w:val="24"/>
                    </w:rPr>
                  </m:ctrlPr>
                </m:fPr>
                <m:num>
                  <m:r>
                    <w:rPr>
                      <w:rFonts w:ascii="Cambria Math" w:hAnsi="Cambria Math"/>
                      <w:szCs w:val="24"/>
                    </w:rPr>
                    <m:t>2</m:t>
                  </m:r>
                </m:num>
                <m:den>
                  <m:r>
                    <w:rPr>
                      <w:rFonts w:ascii="Cambria Math" w:hAnsi="Cambria Math"/>
                      <w:szCs w:val="24"/>
                    </w:rPr>
                    <m:t>3</m:t>
                  </m:r>
                </m:den>
              </m:f>
            </m:oMath>
            <w:r w:rsidRPr="00DF427F">
              <w:rPr>
                <w:rFonts w:hint="cs"/>
                <w:szCs w:val="24"/>
                <w:rtl/>
              </w:rPr>
              <w:t xml:space="preserve"> ارتفاع مخزن (3/4 متر) در نظر گرفته‌شده است. </w:t>
            </w:r>
          </w:p>
          <w:p w:rsidR="0063251F" w:rsidRPr="00DF427F" w:rsidRDefault="0063251F" w:rsidP="0063251F">
            <w:pPr>
              <w:ind w:firstLine="227"/>
              <w:rPr>
                <w:rtl/>
                <w:lang w:bidi="fa-IR"/>
              </w:rPr>
            </w:pPr>
            <w:r w:rsidRPr="00DF427F">
              <w:rPr>
                <w:rFonts w:hint="cs"/>
                <w:rtl/>
                <w:lang w:bidi="fa-IR"/>
              </w:rPr>
              <w:t xml:space="preserve">نحوه توزیع نیروی هیدرودینامیکی برای مخزن بتنی مطابق شکل </w:t>
            </w:r>
            <w:r w:rsidRPr="00DF427F">
              <w:rPr>
                <w:rFonts w:hint="cs"/>
                <w:rtl/>
                <w:lang w:bidi="fa-IR"/>
              </w:rPr>
              <w:lastRenderedPageBreak/>
              <w:t>(2) است. با توجه به اینکه نرم</w:t>
            </w:r>
            <w:r w:rsidRPr="00DF427F">
              <w:rPr>
                <w:rtl/>
                <w:lang w:bidi="fa-IR"/>
              </w:rPr>
              <w:softHyphen/>
            </w:r>
            <w:r w:rsidRPr="00DF427F">
              <w:rPr>
                <w:rFonts w:hint="cs"/>
                <w:rtl/>
                <w:lang w:bidi="fa-IR"/>
              </w:rPr>
              <w:t xml:space="preserve">افزار </w:t>
            </w:r>
            <w:r w:rsidRPr="00DF427F">
              <w:rPr>
                <w:lang w:bidi="fa-IR"/>
              </w:rPr>
              <w:t>FLAC 2D</w:t>
            </w:r>
            <w:r w:rsidRPr="00DF427F">
              <w:rPr>
                <w:rFonts w:hint="cs"/>
                <w:rtl/>
                <w:lang w:bidi="fa-IR"/>
              </w:rPr>
              <w:t xml:space="preserve"> قادر به شبیه</w:t>
            </w:r>
            <w:r w:rsidRPr="00DF427F">
              <w:rPr>
                <w:rtl/>
                <w:lang w:bidi="fa-IR"/>
              </w:rPr>
              <w:softHyphen/>
            </w:r>
            <w:r w:rsidRPr="00DF427F">
              <w:rPr>
                <w:rFonts w:hint="cs"/>
                <w:rtl/>
                <w:lang w:bidi="fa-IR"/>
              </w:rPr>
              <w:t xml:space="preserve">سازی خصوصیات سیالات نیست، برای بررسی عملکرد المان فشار حاصل از سیال </w:t>
            </w:r>
            <w:r w:rsidRPr="00DF427F">
              <w:rPr>
                <w:rtl/>
                <w:lang w:bidi="fa-IR"/>
              </w:rPr>
              <w:t>بر اساس</w:t>
            </w:r>
            <w:r w:rsidRPr="00DF427F">
              <w:rPr>
                <w:rFonts w:hint="cs"/>
                <w:rtl/>
                <w:lang w:bidi="fa-IR"/>
              </w:rPr>
              <w:t xml:space="preserve"> آیین</w:t>
            </w:r>
            <w:r w:rsidRPr="00DF427F">
              <w:rPr>
                <w:rtl/>
                <w:lang w:bidi="fa-IR"/>
              </w:rPr>
              <w:softHyphen/>
            </w:r>
            <w:r w:rsidRPr="00DF427F">
              <w:rPr>
                <w:rFonts w:hint="cs"/>
                <w:rtl/>
                <w:lang w:bidi="fa-IR"/>
              </w:rPr>
              <w:t xml:space="preserve">نامه </w:t>
            </w:r>
            <w:r w:rsidRPr="00DF427F">
              <w:rPr>
                <w:lang w:bidi="fa-IR"/>
              </w:rPr>
              <w:t>ACI</w:t>
            </w:r>
            <w:r w:rsidRPr="00DF427F">
              <w:rPr>
                <w:rFonts w:hint="cs"/>
                <w:rtl/>
                <w:lang w:bidi="fa-IR"/>
              </w:rPr>
              <w:t xml:space="preserve"> با توجه به ارتفاع آب مخزن و همچنین چگالی آب (</w:t>
            </w:r>
            <m:oMath>
              <m:f>
                <m:fPr>
                  <m:ctrlPr>
                    <w:rPr>
                      <w:rFonts w:ascii="Cambria Math" w:hAnsi="Cambria Math"/>
                      <w:lang w:bidi="fa-IR"/>
                    </w:rPr>
                  </m:ctrlPr>
                </m:fPr>
                <m:num>
                  <m:r>
                    <w:rPr>
                      <w:rFonts w:ascii="Cambria Math" w:hAnsi="Cambria Math"/>
                      <w:lang w:bidi="fa-IR"/>
                    </w:rPr>
                    <m:t>kN</m:t>
                  </m:r>
                </m:num>
                <m:den>
                  <m:sSup>
                    <m:sSupPr>
                      <m:ctrlPr>
                        <w:rPr>
                          <w:rFonts w:ascii="Cambria Math" w:hAnsi="Cambria Math"/>
                          <w:lang w:bidi="fa-IR"/>
                        </w:rPr>
                      </m:ctrlPr>
                    </m:sSupPr>
                    <m:e>
                      <m:r>
                        <w:rPr>
                          <w:rFonts w:ascii="Cambria Math" w:hAnsi="Cambria Math"/>
                          <w:lang w:bidi="fa-IR"/>
                        </w:rPr>
                        <m:t>m</m:t>
                      </m:r>
                    </m:e>
                    <m:sup>
                      <m:r>
                        <m:rPr>
                          <m:sty m:val="p"/>
                        </m:rPr>
                        <w:rPr>
                          <w:rFonts w:ascii="Cambria Math" w:hAnsi="Cambria Math"/>
                          <w:lang w:bidi="fa-IR"/>
                        </w:rPr>
                        <m:t>3</m:t>
                      </m:r>
                    </m:sup>
                  </m:sSup>
                </m:den>
              </m:f>
              <m:r>
                <w:rPr>
                  <w:rFonts w:ascii="Cambria Math" w:hAnsi="Cambria Math"/>
                  <w:lang w:bidi="fa-IR"/>
                </w:rPr>
                <m:t xml:space="preserve"> </m:t>
              </m:r>
            </m:oMath>
            <w:r w:rsidRPr="00DF427F">
              <w:rPr>
                <w:rFonts w:eastAsiaTheme="minorEastAsia" w:hint="cs"/>
                <w:rtl/>
                <w:lang w:bidi="fa-IR"/>
              </w:rPr>
              <w:t xml:space="preserve">10) </w:t>
            </w:r>
            <w:r w:rsidRPr="00DF427F">
              <w:rPr>
                <w:rFonts w:hint="cs"/>
                <w:rtl/>
                <w:lang w:bidi="fa-IR"/>
              </w:rPr>
              <w:t>مطابق با رابطه (3) بر دیواره مخزن اعمال‌شده است. دیاگرام فشار سیال وارده به دیواره مخزن در شکل (3) ارائه‌شده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2093"/>
            </w:tblGrid>
            <w:tr w:rsidR="0063251F" w:rsidRPr="00DF427F" w:rsidTr="0040799E">
              <w:tc>
                <w:tcPr>
                  <w:tcW w:w="2092" w:type="dxa"/>
                </w:tcPr>
                <w:p w:rsidR="0063251F" w:rsidRPr="00DF427F" w:rsidRDefault="0063251F" w:rsidP="0040799E">
                  <w:pPr>
                    <w:ind w:firstLine="227"/>
                    <w:jc w:val="left"/>
                    <w:rPr>
                      <w:szCs w:val="22"/>
                      <w:rtl/>
                      <w:lang w:bidi="fa-IR"/>
                    </w:rPr>
                  </w:pPr>
                  <w:r w:rsidRPr="00DF427F">
                    <w:rPr>
                      <w:rFonts w:hint="cs"/>
                      <w:szCs w:val="22"/>
                      <w:rtl/>
                      <w:lang w:bidi="fa-IR"/>
                    </w:rPr>
                    <w:t>(3)</w:t>
                  </w:r>
                </w:p>
              </w:tc>
              <w:tc>
                <w:tcPr>
                  <w:tcW w:w="2093" w:type="dxa"/>
                </w:tcPr>
                <w:p w:rsidR="0063251F" w:rsidRPr="00DF427F" w:rsidRDefault="0063251F" w:rsidP="0040799E">
                  <w:pPr>
                    <w:ind w:firstLine="227"/>
                    <w:rPr>
                      <w:szCs w:val="22"/>
                      <w:rtl/>
                      <w:lang w:bidi="fa-IR"/>
                    </w:rPr>
                  </w:pPr>
                  <m:oMathPara>
                    <m:oMathParaPr>
                      <m:jc m:val="left"/>
                    </m:oMathParaPr>
                    <m:oMath>
                      <m:r>
                        <w:rPr>
                          <w:rFonts w:ascii="Cambria Math" w:hAnsi="Cambria Math"/>
                          <w:szCs w:val="22"/>
                          <w:lang w:bidi="fa-IR"/>
                        </w:rPr>
                        <m:t>F</m:t>
                      </m:r>
                      <m:r>
                        <m:rPr>
                          <m:sty m:val="p"/>
                        </m:rPr>
                        <w:rPr>
                          <w:rFonts w:ascii="Cambria Math" w:hAnsi="Cambria Math"/>
                          <w:szCs w:val="22"/>
                          <w:lang w:bidi="fa-IR"/>
                        </w:rPr>
                        <m:t>=γ×h</m:t>
                      </m:r>
                    </m:oMath>
                  </m:oMathPara>
                </w:p>
              </w:tc>
            </w:tr>
          </w:tbl>
          <w:p w:rsidR="006E316F" w:rsidRPr="00DF427F" w:rsidRDefault="0063251F" w:rsidP="009D230E">
            <w:pPr>
              <w:spacing w:after="120"/>
              <w:ind w:firstLine="227"/>
              <w:rPr>
                <w:rtl/>
              </w:rPr>
            </w:pPr>
            <w:r w:rsidRPr="00DF427F">
              <w:rPr>
                <w:rFonts w:hint="cs"/>
                <w:rtl/>
                <w:lang w:bidi="fa-IR"/>
              </w:rPr>
              <w:t>با توجه به اهمیت سازه</w:t>
            </w:r>
            <w:r w:rsidRPr="00DF427F">
              <w:rPr>
                <w:rtl/>
                <w:lang w:bidi="fa-IR"/>
              </w:rPr>
              <w:softHyphen/>
            </w:r>
            <w:r w:rsidRPr="00DF427F">
              <w:rPr>
                <w:rFonts w:hint="cs"/>
                <w:rtl/>
                <w:lang w:bidi="fa-IR"/>
              </w:rPr>
              <w:t>های مدفون و وجه تمایز آن</w:t>
            </w:r>
            <w:r w:rsidRPr="00DF427F">
              <w:rPr>
                <w:rtl/>
                <w:lang w:bidi="fa-IR"/>
              </w:rPr>
              <w:softHyphen/>
            </w:r>
            <w:r w:rsidRPr="00DF427F">
              <w:rPr>
                <w:rFonts w:hint="cs"/>
                <w:rtl/>
                <w:lang w:bidi="fa-IR"/>
              </w:rPr>
              <w:t>ها به خاطر اندرکنش خاک و سازه نسبت به حالت سطحی، در مطالعه حاضر سعی شد رفتار مخزن بتنی مدفون در عمق</w:t>
            </w:r>
            <w:r w:rsidRPr="00DF427F">
              <w:rPr>
                <w:rtl/>
                <w:lang w:bidi="fa-IR"/>
              </w:rPr>
              <w:softHyphen/>
            </w:r>
            <w:r w:rsidRPr="00DF427F">
              <w:rPr>
                <w:rFonts w:hint="cs"/>
                <w:rtl/>
                <w:lang w:bidi="fa-IR"/>
              </w:rPr>
              <w:t xml:space="preserve">های متفاوت (3، 6، 8 و 10 متری) تحت تأثیر بار انفجاری (50، 100 و 200 کیلوگرم </w:t>
            </w:r>
            <w:r w:rsidRPr="00DF427F">
              <w:rPr>
                <w:lang w:bidi="fa-IR"/>
              </w:rPr>
              <w:t>TNT</w:t>
            </w:r>
            <w:r w:rsidRPr="00DF427F">
              <w:rPr>
                <w:rFonts w:hint="cs"/>
                <w:rtl/>
                <w:lang w:bidi="fa-IR"/>
              </w:rPr>
              <w:t xml:space="preserve">) </w:t>
            </w:r>
            <w:r w:rsidRPr="00DF427F">
              <w:rPr>
                <w:rFonts w:hint="cs"/>
                <w:rtl/>
              </w:rPr>
              <w:t>بررسی شود.</w:t>
            </w:r>
          </w:p>
          <w:p w:rsidR="009D230E" w:rsidRPr="00DF427F" w:rsidRDefault="009D230E" w:rsidP="009D230E">
            <w:pPr>
              <w:spacing w:after="120"/>
              <w:ind w:firstLine="227"/>
              <w:rPr>
                <w:rtl/>
              </w:rPr>
            </w:pPr>
          </w:p>
          <w:p w:rsidR="0063251F" w:rsidRPr="00DF427F" w:rsidRDefault="0063251F" w:rsidP="0063251F">
            <w:pPr>
              <w:pStyle w:val="a5"/>
              <w:spacing w:before="240"/>
              <w:jc w:val="center"/>
              <w:rPr>
                <w:szCs w:val="20"/>
                <w:highlight w:val="yellow"/>
                <w:rtl/>
              </w:rPr>
            </w:pPr>
            <w:r w:rsidRPr="00DF427F">
              <w:rPr>
                <w:szCs w:val="20"/>
                <w:highlight w:val="yellow"/>
                <w:rtl/>
              </w:rPr>
              <w:t>شکل</w:t>
            </w:r>
            <w:r w:rsidRPr="00DF427F">
              <w:rPr>
                <w:rFonts w:hint="cs"/>
                <w:szCs w:val="20"/>
                <w:highlight w:val="yellow"/>
                <w:rtl/>
              </w:rPr>
              <w:t xml:space="preserve"> 2. نحوه توزیع بار هیدرودینامیکی</w:t>
            </w:r>
          </w:p>
          <w:p w:rsidR="0063251F" w:rsidRPr="00DF427F" w:rsidRDefault="0063251F" w:rsidP="0063251F">
            <w:pPr>
              <w:pStyle w:val="a5"/>
              <w:jc w:val="center"/>
              <w:rPr>
                <w:highlight w:val="yellow"/>
                <w:rtl/>
              </w:rPr>
            </w:pPr>
            <w:r w:rsidRPr="00DF427F">
              <w:rPr>
                <w:noProof/>
                <w:highlight w:val="yellow"/>
              </w:rPr>
              <w:drawing>
                <wp:inline distT="0" distB="0" distL="0" distR="0" wp14:anchorId="7D92AE4F" wp14:editId="7F360841">
                  <wp:extent cx="2484000" cy="14760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251F" w:rsidRPr="00DF427F" w:rsidRDefault="0063251F" w:rsidP="006D2787">
            <w:pPr>
              <w:bidi w:val="0"/>
              <w:spacing w:before="120" w:after="200"/>
              <w:rPr>
                <w:szCs w:val="16"/>
                <w:rtl/>
              </w:rPr>
            </w:pPr>
            <w:r w:rsidRPr="00DF427F">
              <w:rPr>
                <w:szCs w:val="16"/>
                <w:highlight w:val="yellow"/>
              </w:rPr>
              <w:t>Figure 2. How to distribute the hydrodynamic load</w:t>
            </w:r>
          </w:p>
          <w:p w:rsidR="0063251F" w:rsidRDefault="0063251F" w:rsidP="0063251F">
            <w:pPr>
              <w:ind w:firstLine="0"/>
              <w:jc w:val="center"/>
              <w:rPr>
                <w:rFonts w:hint="cs"/>
                <w:szCs w:val="20"/>
                <w:rtl/>
              </w:rPr>
            </w:pPr>
            <w:r w:rsidRPr="00DF427F">
              <w:rPr>
                <w:szCs w:val="20"/>
                <w:rtl/>
              </w:rPr>
              <w:t xml:space="preserve">شکل </w:t>
            </w:r>
            <w:r w:rsidRPr="00DF427F">
              <w:rPr>
                <w:rFonts w:hint="cs"/>
                <w:szCs w:val="20"/>
                <w:rtl/>
              </w:rPr>
              <w:t>3. دیاگرام فشار سیال وارده به دیواره مخزن</w:t>
            </w:r>
          </w:p>
          <w:p w:rsidR="003D6696" w:rsidRPr="003D6696" w:rsidRDefault="003D6696" w:rsidP="003D6696">
            <w:pPr>
              <w:ind w:firstLine="0"/>
              <w:rPr>
                <w:rFonts w:hint="cs"/>
                <w:b/>
                <w:bCs/>
                <w:rtl/>
                <w:lang w:bidi="fa-IR"/>
              </w:rPr>
            </w:pPr>
            <w:r w:rsidRPr="003D6696">
              <w:rPr>
                <w:rFonts w:hint="cs"/>
                <w:b/>
                <w:bCs/>
                <w:rtl/>
                <w:lang w:bidi="fa-IR"/>
              </w:rPr>
              <w:t>اما به صورت ویژه در پاسخ داوران محترم، بر اساس</w:t>
            </w:r>
            <w:r>
              <w:rPr>
                <w:rFonts w:hint="cs"/>
                <w:b/>
                <w:bCs/>
                <w:rtl/>
                <w:lang w:bidi="fa-IR"/>
              </w:rPr>
              <w:t xml:space="preserve"> نتایج مطالعه حاضر و دیگر مطالعات</w:t>
            </w:r>
            <w:r w:rsidRPr="003D6696">
              <w:rPr>
                <w:rFonts w:hint="cs"/>
                <w:b/>
                <w:bCs/>
                <w:rtl/>
                <w:lang w:bidi="fa-IR"/>
              </w:rPr>
              <w:t>:</w:t>
            </w:r>
          </w:p>
          <w:p w:rsidR="003D6696" w:rsidRPr="003D6696" w:rsidRDefault="003D6696" w:rsidP="003D6696">
            <w:pPr>
              <w:pStyle w:val="ListParagraph"/>
              <w:spacing w:after="120"/>
              <w:ind w:left="0"/>
              <w:rPr>
                <w:rFonts w:cs="B Zar"/>
                <w:b/>
                <w:i/>
                <w:iCs/>
                <w:sz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D6696">
              <w:rPr>
                <w:rFonts w:cs="B Zar" w:hint="cs"/>
                <w:b/>
                <w:i/>
                <w:iCs/>
                <w:sz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کلانی و همکاران (2023):</w:t>
            </w:r>
          </w:p>
          <w:p w:rsidR="003D6696" w:rsidRDefault="003D6696" w:rsidP="003D6696">
            <w:pPr>
              <w:pStyle w:val="ListParagraph"/>
              <w:spacing w:before="480" w:after="480"/>
              <w:ind w:left="0"/>
              <w:rPr>
                <w:rFonts w:cs="B Zar"/>
                <w:sz w:val="24"/>
                <w:rtl/>
              </w:rPr>
            </w:pPr>
            <w:r w:rsidRPr="003729D4">
              <w:rPr>
                <w:rFonts w:cs="B Zar" w:hint="cs"/>
                <w:sz w:val="24"/>
                <w:rtl/>
              </w:rPr>
              <w:t>میزان</w:t>
            </w:r>
            <w:r w:rsidRPr="003729D4">
              <w:rPr>
                <w:rFonts w:cs="B Zar"/>
                <w:sz w:val="24"/>
                <w:rtl/>
              </w:rPr>
              <w:t xml:space="preserve"> </w:t>
            </w:r>
            <w:r w:rsidRPr="003729D4">
              <w:rPr>
                <w:rFonts w:cs="B Zar" w:hint="cs"/>
                <w:sz w:val="24"/>
                <w:rtl/>
              </w:rPr>
              <w:t>افزایش</w:t>
            </w:r>
            <w:r w:rsidRPr="003729D4">
              <w:rPr>
                <w:rFonts w:cs="B Zar"/>
                <w:sz w:val="24"/>
                <w:rtl/>
              </w:rPr>
              <w:t xml:space="preserve"> </w:t>
            </w:r>
            <w:r w:rsidRPr="003729D4">
              <w:rPr>
                <w:rFonts w:cs="B Zar" w:hint="cs"/>
                <w:sz w:val="24"/>
                <w:rtl/>
              </w:rPr>
              <w:t>تغییر</w:t>
            </w:r>
            <w:r w:rsidRPr="003729D4">
              <w:rPr>
                <w:rFonts w:cs="B Zar"/>
                <w:sz w:val="24"/>
                <w:rtl/>
              </w:rPr>
              <w:t xml:space="preserve"> </w:t>
            </w:r>
            <w:r w:rsidRPr="003729D4">
              <w:rPr>
                <w:rFonts w:cs="B Zar" w:hint="cs"/>
                <w:sz w:val="24"/>
                <w:rtl/>
              </w:rPr>
              <w:t>مکان،</w:t>
            </w:r>
            <w:r w:rsidRPr="003729D4">
              <w:rPr>
                <w:rFonts w:cs="B Zar"/>
                <w:sz w:val="24"/>
                <w:rtl/>
              </w:rPr>
              <w:t xml:space="preserve"> </w:t>
            </w:r>
            <w:r w:rsidRPr="003729D4">
              <w:rPr>
                <w:rFonts w:cs="B Zar" w:hint="cs"/>
                <w:sz w:val="24"/>
                <w:rtl/>
              </w:rPr>
              <w:t>با</w:t>
            </w:r>
            <w:r w:rsidRPr="003729D4">
              <w:rPr>
                <w:rFonts w:cs="B Zar"/>
                <w:sz w:val="24"/>
                <w:rtl/>
              </w:rPr>
              <w:t xml:space="preserve"> </w:t>
            </w:r>
            <w:r w:rsidRPr="003729D4">
              <w:rPr>
                <w:rFonts w:cs="B Zar" w:hint="cs"/>
                <w:sz w:val="24"/>
                <w:rtl/>
              </w:rPr>
              <w:t>توجه</w:t>
            </w:r>
            <w:r w:rsidRPr="003729D4">
              <w:rPr>
                <w:rFonts w:cs="B Zar"/>
                <w:sz w:val="24"/>
                <w:rtl/>
              </w:rPr>
              <w:t xml:space="preserve"> </w:t>
            </w:r>
            <w:r w:rsidRPr="003729D4">
              <w:rPr>
                <w:rFonts w:cs="B Zar" w:hint="cs"/>
                <w:sz w:val="24"/>
                <w:rtl/>
              </w:rPr>
              <w:t>به</w:t>
            </w:r>
            <w:r w:rsidRPr="003729D4">
              <w:rPr>
                <w:rFonts w:cs="B Zar"/>
                <w:sz w:val="24"/>
                <w:rtl/>
              </w:rPr>
              <w:t xml:space="preserve"> </w:t>
            </w:r>
            <w:r w:rsidRPr="003729D4">
              <w:rPr>
                <w:rFonts w:cs="B Zar" w:hint="cs"/>
                <w:sz w:val="24"/>
                <w:rtl/>
              </w:rPr>
              <w:t>نوع</w:t>
            </w:r>
            <w:r w:rsidRPr="003729D4">
              <w:rPr>
                <w:rFonts w:cs="B Zar"/>
                <w:sz w:val="24"/>
                <w:rtl/>
              </w:rPr>
              <w:t xml:space="preserve"> </w:t>
            </w:r>
            <w:r>
              <w:rPr>
                <w:rFonts w:cs="B Zar" w:hint="cs"/>
                <w:sz w:val="24"/>
                <w:rtl/>
              </w:rPr>
              <w:t>بارگذاری</w:t>
            </w:r>
            <w:r w:rsidRPr="003729D4">
              <w:rPr>
                <w:rFonts w:cs="B Zar"/>
                <w:sz w:val="24"/>
                <w:rtl/>
              </w:rPr>
              <w:t xml:space="preserve"> </w:t>
            </w:r>
            <w:r w:rsidRPr="003729D4">
              <w:rPr>
                <w:rFonts w:cs="B Zar" w:hint="cs"/>
                <w:sz w:val="24"/>
                <w:rtl/>
              </w:rPr>
              <w:t>و</w:t>
            </w:r>
            <w:r w:rsidRPr="003729D4">
              <w:rPr>
                <w:rFonts w:cs="B Zar"/>
                <w:sz w:val="24"/>
                <w:rtl/>
              </w:rPr>
              <w:t xml:space="preserve"> </w:t>
            </w:r>
            <w:r w:rsidRPr="003729D4">
              <w:rPr>
                <w:rFonts w:cs="B Zar" w:hint="cs"/>
                <w:sz w:val="24"/>
                <w:rtl/>
              </w:rPr>
              <w:t>میزان</w:t>
            </w:r>
            <w:r w:rsidRPr="003729D4">
              <w:rPr>
                <w:rFonts w:cs="B Zar"/>
                <w:sz w:val="24"/>
                <w:rtl/>
              </w:rPr>
              <w:t xml:space="preserve"> </w:t>
            </w:r>
            <w:r w:rsidRPr="003729D4">
              <w:rPr>
                <w:rFonts w:cs="B Zar" w:hint="cs"/>
                <w:sz w:val="24"/>
                <w:rtl/>
              </w:rPr>
              <w:t>حجم</w:t>
            </w:r>
            <w:r w:rsidRPr="003729D4">
              <w:rPr>
                <w:rFonts w:cs="B Zar"/>
                <w:sz w:val="24"/>
                <w:rtl/>
              </w:rPr>
              <w:t xml:space="preserve"> </w:t>
            </w:r>
            <w:r w:rsidRPr="003729D4">
              <w:rPr>
                <w:rFonts w:cs="B Zar" w:hint="cs"/>
                <w:sz w:val="24"/>
                <w:rtl/>
              </w:rPr>
              <w:t>آب</w:t>
            </w:r>
            <w:r w:rsidRPr="003729D4">
              <w:rPr>
                <w:rFonts w:cs="B Zar"/>
                <w:sz w:val="24"/>
                <w:rtl/>
              </w:rPr>
              <w:t xml:space="preserve"> </w:t>
            </w:r>
            <w:r w:rsidRPr="003729D4">
              <w:rPr>
                <w:rFonts w:cs="B Zar" w:hint="cs"/>
                <w:sz w:val="24"/>
                <w:rtl/>
              </w:rPr>
              <w:t>درون</w:t>
            </w:r>
            <w:r w:rsidRPr="003729D4">
              <w:rPr>
                <w:rFonts w:cs="B Zar"/>
                <w:sz w:val="24"/>
                <w:rtl/>
              </w:rPr>
              <w:t xml:space="preserve"> </w:t>
            </w:r>
            <w:r w:rsidRPr="003729D4">
              <w:rPr>
                <w:rFonts w:cs="B Zar" w:hint="cs"/>
                <w:sz w:val="24"/>
                <w:rtl/>
              </w:rPr>
              <w:t>مخزن</w:t>
            </w:r>
            <w:r w:rsidRPr="003729D4">
              <w:rPr>
                <w:rFonts w:cs="B Zar"/>
                <w:sz w:val="24"/>
                <w:rtl/>
              </w:rPr>
              <w:t xml:space="preserve"> </w:t>
            </w:r>
            <w:r w:rsidRPr="003729D4">
              <w:rPr>
                <w:rFonts w:cs="B Zar" w:hint="cs"/>
                <w:sz w:val="24"/>
                <w:rtl/>
              </w:rPr>
              <w:t>متفاوت</w:t>
            </w:r>
            <w:r w:rsidRPr="003729D4">
              <w:rPr>
                <w:rFonts w:cs="B Zar"/>
                <w:sz w:val="24"/>
                <w:rtl/>
              </w:rPr>
              <w:t xml:space="preserve"> </w:t>
            </w:r>
            <w:r w:rsidRPr="003729D4">
              <w:rPr>
                <w:rFonts w:cs="B Zar" w:hint="cs"/>
                <w:sz w:val="24"/>
                <w:rtl/>
              </w:rPr>
              <w:t>بوده</w:t>
            </w:r>
            <w:r w:rsidRPr="003729D4">
              <w:rPr>
                <w:rFonts w:cs="B Zar"/>
                <w:sz w:val="24"/>
                <w:rtl/>
              </w:rPr>
              <w:t xml:space="preserve"> </w:t>
            </w:r>
            <w:r w:rsidRPr="003729D4">
              <w:rPr>
                <w:rFonts w:cs="B Zar" w:hint="cs"/>
                <w:sz w:val="24"/>
                <w:rtl/>
              </w:rPr>
              <w:t>و</w:t>
            </w:r>
            <w:r w:rsidRPr="003729D4">
              <w:rPr>
                <w:rFonts w:cs="B Zar"/>
                <w:sz w:val="24"/>
                <w:rtl/>
              </w:rPr>
              <w:t xml:space="preserve"> </w:t>
            </w:r>
            <w:r w:rsidRPr="003729D4">
              <w:rPr>
                <w:rFonts w:cs="B Zar" w:hint="cs"/>
                <w:sz w:val="24"/>
                <w:rtl/>
              </w:rPr>
              <w:t>کمترین</w:t>
            </w:r>
            <w:r w:rsidRPr="003729D4">
              <w:rPr>
                <w:rFonts w:cs="B Zar"/>
                <w:sz w:val="24"/>
                <w:rtl/>
              </w:rPr>
              <w:t xml:space="preserve"> </w:t>
            </w:r>
            <w:r w:rsidRPr="003729D4">
              <w:rPr>
                <w:rFonts w:cs="B Zar" w:hint="cs"/>
                <w:sz w:val="24"/>
                <w:rtl/>
              </w:rPr>
              <w:t>افزایش</w:t>
            </w:r>
            <w:r w:rsidRPr="003729D4">
              <w:rPr>
                <w:rFonts w:cs="B Zar"/>
                <w:sz w:val="24"/>
                <w:rtl/>
              </w:rPr>
              <w:t xml:space="preserve"> </w:t>
            </w:r>
            <w:r w:rsidRPr="003729D4">
              <w:rPr>
                <w:rFonts w:cs="B Zar" w:hint="cs"/>
                <w:sz w:val="24"/>
                <w:rtl/>
              </w:rPr>
              <w:t>تغییر</w:t>
            </w:r>
            <w:r w:rsidRPr="003729D4">
              <w:rPr>
                <w:rFonts w:cs="B Zar"/>
                <w:sz w:val="24"/>
                <w:rtl/>
              </w:rPr>
              <w:t xml:space="preserve"> </w:t>
            </w:r>
            <w:r w:rsidRPr="003729D4">
              <w:rPr>
                <w:rFonts w:cs="B Zar" w:hint="cs"/>
                <w:sz w:val="24"/>
                <w:rtl/>
              </w:rPr>
              <w:t>مکان</w:t>
            </w:r>
            <w:r w:rsidRPr="003729D4">
              <w:rPr>
                <w:rFonts w:cs="B Zar"/>
                <w:sz w:val="24"/>
                <w:rtl/>
              </w:rPr>
              <w:t xml:space="preserve"> </w:t>
            </w:r>
            <w:r w:rsidRPr="003729D4">
              <w:rPr>
                <w:rFonts w:cs="B Zar" w:hint="cs"/>
                <w:sz w:val="24"/>
                <w:rtl/>
              </w:rPr>
              <w:t>در</w:t>
            </w:r>
            <w:r w:rsidRPr="003729D4">
              <w:rPr>
                <w:rFonts w:cs="B Zar"/>
                <w:sz w:val="24"/>
                <w:rtl/>
              </w:rPr>
              <w:t xml:space="preserve"> </w:t>
            </w:r>
            <w:r w:rsidRPr="003729D4">
              <w:rPr>
                <w:rFonts w:cs="B Zar" w:hint="cs"/>
                <w:sz w:val="24"/>
                <w:rtl/>
              </w:rPr>
              <w:t>حالت</w:t>
            </w:r>
            <w:r w:rsidRPr="003729D4">
              <w:rPr>
                <w:rFonts w:cs="B Zar"/>
                <w:sz w:val="24"/>
                <w:rtl/>
              </w:rPr>
              <w:t xml:space="preserve"> </w:t>
            </w:r>
            <w:r>
              <w:rPr>
                <w:rFonts w:cs="B Zar" w:hint="cs"/>
                <w:sz w:val="24"/>
                <w:rtl/>
              </w:rPr>
              <w:t xml:space="preserve">پر و </w:t>
            </w:r>
            <w:r w:rsidRPr="003729D4">
              <w:rPr>
                <w:rFonts w:cs="B Zar" w:hint="cs"/>
                <w:sz w:val="24"/>
                <w:rtl/>
              </w:rPr>
              <w:t>نیمه</w:t>
            </w:r>
            <w:r>
              <w:rPr>
                <w:rFonts w:cs="B Zar"/>
                <w:sz w:val="24"/>
                <w:rtl/>
              </w:rPr>
              <w:softHyphen/>
            </w:r>
            <w:r w:rsidRPr="003729D4">
              <w:rPr>
                <w:rFonts w:cs="B Zar" w:hint="cs"/>
                <w:sz w:val="24"/>
                <w:rtl/>
              </w:rPr>
              <w:t>پر</w:t>
            </w:r>
            <w:r w:rsidRPr="003729D4">
              <w:rPr>
                <w:rFonts w:cs="B Zar"/>
                <w:sz w:val="24"/>
                <w:rtl/>
              </w:rPr>
              <w:t xml:space="preserve"> </w:t>
            </w:r>
            <w:r w:rsidRPr="003729D4">
              <w:rPr>
                <w:rFonts w:cs="B Zar" w:hint="cs"/>
                <w:sz w:val="24"/>
                <w:rtl/>
              </w:rPr>
              <w:t>مخازن</w:t>
            </w:r>
            <w:r w:rsidRPr="003729D4">
              <w:rPr>
                <w:rFonts w:cs="B Zar"/>
                <w:sz w:val="24"/>
                <w:rtl/>
              </w:rPr>
              <w:t xml:space="preserve"> </w:t>
            </w:r>
            <w:r w:rsidRPr="003729D4">
              <w:rPr>
                <w:rFonts w:cs="B Zar" w:hint="cs"/>
                <w:sz w:val="24"/>
                <w:rtl/>
              </w:rPr>
              <w:t>اتفاق</w:t>
            </w:r>
            <w:r w:rsidRPr="003729D4">
              <w:rPr>
                <w:rFonts w:cs="B Zar"/>
                <w:sz w:val="24"/>
                <w:rtl/>
              </w:rPr>
              <w:t xml:space="preserve"> </w:t>
            </w:r>
            <w:r w:rsidRPr="003729D4">
              <w:rPr>
                <w:rFonts w:cs="B Zar" w:hint="cs"/>
                <w:sz w:val="24"/>
                <w:rtl/>
              </w:rPr>
              <w:t>افتاده</w:t>
            </w:r>
            <w:r w:rsidRPr="003729D4">
              <w:rPr>
                <w:rFonts w:cs="B Zar"/>
                <w:sz w:val="24"/>
                <w:rtl/>
              </w:rPr>
              <w:t xml:space="preserve"> </w:t>
            </w:r>
            <w:r w:rsidRPr="003729D4">
              <w:rPr>
                <w:rFonts w:cs="B Zar" w:hint="cs"/>
                <w:sz w:val="24"/>
                <w:rtl/>
              </w:rPr>
              <w:t>است</w:t>
            </w:r>
            <w:r w:rsidRPr="003729D4">
              <w:rPr>
                <w:rFonts w:cs="B Zar"/>
                <w:sz w:val="24"/>
                <w:rtl/>
              </w:rPr>
              <w:t>.</w:t>
            </w:r>
            <w:r>
              <w:rPr>
                <w:rFonts w:cs="B Zar" w:hint="cs"/>
                <w:sz w:val="24"/>
                <w:rtl/>
              </w:rPr>
              <w:t xml:space="preserve"> </w:t>
            </w:r>
            <w:r w:rsidRPr="0097013D">
              <w:rPr>
                <w:rFonts w:cs="B Zar" w:hint="cs"/>
                <w:sz w:val="24"/>
                <w:rtl/>
              </w:rPr>
              <w:t>این</w:t>
            </w:r>
            <w:r w:rsidRPr="0097013D">
              <w:rPr>
                <w:rFonts w:cs="B Zar"/>
                <w:sz w:val="24"/>
                <w:rtl/>
              </w:rPr>
              <w:t xml:space="preserve"> </w:t>
            </w:r>
            <w:r w:rsidRPr="0097013D">
              <w:rPr>
                <w:rFonts w:cs="B Zar" w:hint="cs"/>
                <w:sz w:val="24"/>
                <w:rtl/>
              </w:rPr>
              <w:t>موضوع</w:t>
            </w:r>
            <w:r w:rsidRPr="0097013D">
              <w:rPr>
                <w:rFonts w:cs="B Zar"/>
                <w:sz w:val="24"/>
                <w:rtl/>
              </w:rPr>
              <w:t xml:space="preserve"> </w:t>
            </w:r>
            <w:r w:rsidRPr="0097013D">
              <w:rPr>
                <w:rFonts w:cs="B Zar" w:hint="cs"/>
                <w:sz w:val="24"/>
                <w:rtl/>
              </w:rPr>
              <w:t>را</w:t>
            </w:r>
            <w:r w:rsidRPr="0097013D">
              <w:rPr>
                <w:rFonts w:cs="B Zar"/>
                <w:sz w:val="24"/>
                <w:rtl/>
              </w:rPr>
              <w:t xml:space="preserve"> </w:t>
            </w:r>
            <w:r>
              <w:rPr>
                <w:rFonts w:cs="B Zar" w:hint="cs"/>
                <w:sz w:val="24"/>
                <w:rtl/>
              </w:rPr>
              <w:t>می‌توان</w:t>
            </w:r>
            <w:r w:rsidRPr="0097013D">
              <w:rPr>
                <w:rFonts w:cs="B Zar"/>
                <w:sz w:val="24"/>
                <w:rtl/>
              </w:rPr>
              <w:t xml:space="preserve"> </w:t>
            </w:r>
            <w:r w:rsidRPr="0097013D">
              <w:rPr>
                <w:rFonts w:cs="B Zar" w:hint="cs"/>
                <w:sz w:val="24"/>
                <w:rtl/>
              </w:rPr>
              <w:t>به</w:t>
            </w:r>
            <w:r w:rsidRPr="0097013D">
              <w:rPr>
                <w:rFonts w:cs="B Zar"/>
                <w:sz w:val="24"/>
                <w:rtl/>
              </w:rPr>
              <w:t xml:space="preserve"> </w:t>
            </w:r>
            <w:r w:rsidRPr="0097013D">
              <w:rPr>
                <w:rFonts w:cs="B Zar" w:hint="cs"/>
                <w:sz w:val="24"/>
                <w:rtl/>
              </w:rPr>
              <w:t>اثرات</w:t>
            </w:r>
            <w:r w:rsidRPr="0097013D">
              <w:rPr>
                <w:rFonts w:cs="B Zar"/>
                <w:sz w:val="24"/>
                <w:rtl/>
              </w:rPr>
              <w:t xml:space="preserve"> </w:t>
            </w:r>
            <w:r w:rsidRPr="0097013D">
              <w:rPr>
                <w:rFonts w:cs="B Zar" w:hint="cs"/>
                <w:sz w:val="24"/>
                <w:rtl/>
              </w:rPr>
              <w:t>امواج</w:t>
            </w:r>
            <w:r w:rsidRPr="0097013D">
              <w:rPr>
                <w:rFonts w:cs="B Zar"/>
                <w:sz w:val="24"/>
                <w:rtl/>
              </w:rPr>
              <w:t xml:space="preserve"> </w:t>
            </w:r>
            <w:r w:rsidRPr="0097013D">
              <w:rPr>
                <w:rFonts w:cs="B Zar" w:hint="cs"/>
                <w:sz w:val="24"/>
                <w:rtl/>
              </w:rPr>
              <w:t>سطحی</w:t>
            </w:r>
            <w:r w:rsidRPr="0097013D">
              <w:rPr>
                <w:rFonts w:cs="B Zar"/>
                <w:sz w:val="24"/>
                <w:rtl/>
              </w:rPr>
              <w:t xml:space="preserve"> </w:t>
            </w:r>
            <w:r>
              <w:rPr>
                <w:rFonts w:cs="B Zar" w:hint="cs"/>
                <w:sz w:val="24"/>
                <w:rtl/>
              </w:rPr>
              <w:t>ایجادشده</w:t>
            </w:r>
            <w:r w:rsidRPr="0097013D">
              <w:rPr>
                <w:rFonts w:cs="B Zar"/>
                <w:sz w:val="24"/>
                <w:rtl/>
              </w:rPr>
              <w:t xml:space="preserve"> </w:t>
            </w:r>
            <w:r w:rsidRPr="0097013D">
              <w:rPr>
                <w:rFonts w:cs="B Zar" w:hint="cs"/>
                <w:sz w:val="24"/>
                <w:rtl/>
              </w:rPr>
              <w:t>در</w:t>
            </w:r>
            <w:r w:rsidRPr="0097013D">
              <w:rPr>
                <w:rFonts w:cs="B Zar"/>
                <w:sz w:val="24"/>
                <w:rtl/>
              </w:rPr>
              <w:t xml:space="preserve"> </w:t>
            </w:r>
            <w:r w:rsidRPr="0097013D">
              <w:rPr>
                <w:rFonts w:cs="B Zar" w:hint="cs"/>
                <w:sz w:val="24"/>
                <w:rtl/>
              </w:rPr>
              <w:t>حالت</w:t>
            </w:r>
            <w:r w:rsidRPr="0097013D">
              <w:rPr>
                <w:rFonts w:cs="B Zar"/>
                <w:sz w:val="24"/>
                <w:rtl/>
              </w:rPr>
              <w:t xml:space="preserve"> </w:t>
            </w:r>
            <w:r>
              <w:rPr>
                <w:rFonts w:cs="B Zar" w:hint="cs"/>
                <w:sz w:val="24"/>
                <w:rtl/>
              </w:rPr>
              <w:t xml:space="preserve">پر و </w:t>
            </w:r>
            <w:r w:rsidRPr="0097013D">
              <w:rPr>
                <w:rFonts w:cs="B Zar" w:hint="cs"/>
                <w:sz w:val="24"/>
                <w:rtl/>
              </w:rPr>
              <w:t>نیمه</w:t>
            </w:r>
            <w:r>
              <w:rPr>
                <w:rFonts w:cs="B Zar"/>
                <w:sz w:val="24"/>
                <w:rtl/>
              </w:rPr>
              <w:softHyphen/>
            </w:r>
            <w:r w:rsidRPr="0097013D">
              <w:rPr>
                <w:rFonts w:cs="B Zar" w:hint="cs"/>
                <w:sz w:val="24"/>
                <w:rtl/>
              </w:rPr>
              <w:t>پر</w:t>
            </w:r>
            <w:r w:rsidRPr="0097013D">
              <w:rPr>
                <w:rFonts w:cs="B Zar"/>
                <w:sz w:val="24"/>
                <w:rtl/>
              </w:rPr>
              <w:t xml:space="preserve"> </w:t>
            </w:r>
            <w:r w:rsidRPr="0097013D">
              <w:rPr>
                <w:rFonts w:cs="B Zar" w:hint="cs"/>
                <w:sz w:val="24"/>
                <w:rtl/>
              </w:rPr>
              <w:t>و</w:t>
            </w:r>
            <w:r w:rsidRPr="0097013D">
              <w:rPr>
                <w:rFonts w:cs="B Zar"/>
                <w:sz w:val="24"/>
                <w:rtl/>
              </w:rPr>
              <w:t xml:space="preserve"> </w:t>
            </w:r>
            <w:r w:rsidRPr="0097013D">
              <w:rPr>
                <w:rFonts w:cs="B Zar" w:hint="cs"/>
                <w:sz w:val="24"/>
                <w:rtl/>
              </w:rPr>
              <w:t>فشارهای</w:t>
            </w:r>
            <w:r w:rsidRPr="0097013D">
              <w:rPr>
                <w:rFonts w:cs="B Zar"/>
                <w:sz w:val="24"/>
                <w:rtl/>
              </w:rPr>
              <w:t xml:space="preserve"> </w:t>
            </w:r>
            <w:r w:rsidRPr="0097013D">
              <w:rPr>
                <w:rFonts w:cs="B Zar" w:hint="cs"/>
                <w:sz w:val="24"/>
                <w:rtl/>
              </w:rPr>
              <w:t>نوسانی</w:t>
            </w:r>
            <w:r w:rsidRPr="0097013D">
              <w:rPr>
                <w:rFonts w:cs="B Zar"/>
                <w:sz w:val="24"/>
                <w:rtl/>
              </w:rPr>
              <w:t xml:space="preserve"> </w:t>
            </w:r>
            <w:r w:rsidRPr="0097013D">
              <w:rPr>
                <w:rFonts w:cs="B Zar" w:hint="cs"/>
                <w:sz w:val="24"/>
                <w:rtl/>
              </w:rPr>
              <w:t>ناشی</w:t>
            </w:r>
            <w:r w:rsidRPr="0097013D">
              <w:rPr>
                <w:rFonts w:cs="B Zar"/>
                <w:sz w:val="24"/>
                <w:rtl/>
              </w:rPr>
              <w:t xml:space="preserve"> </w:t>
            </w:r>
            <w:r w:rsidRPr="0097013D">
              <w:rPr>
                <w:rFonts w:cs="B Zar" w:hint="cs"/>
                <w:sz w:val="24"/>
                <w:rtl/>
              </w:rPr>
              <w:t>از</w:t>
            </w:r>
            <w:r w:rsidRPr="0097013D">
              <w:rPr>
                <w:rFonts w:cs="B Zar"/>
                <w:sz w:val="24"/>
                <w:rtl/>
              </w:rPr>
              <w:t xml:space="preserve"> </w:t>
            </w:r>
            <w:r w:rsidRPr="0097013D">
              <w:rPr>
                <w:rFonts w:cs="B Zar" w:hint="cs"/>
                <w:sz w:val="24"/>
                <w:rtl/>
              </w:rPr>
              <w:t>برخورد</w:t>
            </w:r>
            <w:r w:rsidRPr="0097013D">
              <w:rPr>
                <w:rFonts w:cs="B Zar"/>
                <w:sz w:val="24"/>
                <w:rtl/>
              </w:rPr>
              <w:t xml:space="preserve"> </w:t>
            </w:r>
            <w:r w:rsidRPr="0097013D">
              <w:rPr>
                <w:rFonts w:cs="B Zar" w:hint="cs"/>
                <w:sz w:val="24"/>
                <w:rtl/>
              </w:rPr>
              <w:t>موج</w:t>
            </w:r>
            <w:r w:rsidRPr="0097013D">
              <w:rPr>
                <w:rFonts w:cs="B Zar"/>
                <w:sz w:val="24"/>
                <w:rtl/>
              </w:rPr>
              <w:t xml:space="preserve"> </w:t>
            </w:r>
            <w:r w:rsidRPr="0097013D">
              <w:rPr>
                <w:rFonts w:cs="B Zar" w:hint="cs"/>
                <w:sz w:val="24"/>
                <w:rtl/>
              </w:rPr>
              <w:t>به</w:t>
            </w:r>
            <w:r>
              <w:rPr>
                <w:rFonts w:cs="B Zar" w:hint="cs"/>
                <w:sz w:val="24"/>
                <w:rtl/>
              </w:rPr>
              <w:t xml:space="preserve"> </w:t>
            </w:r>
            <w:r w:rsidRPr="0097013D">
              <w:rPr>
                <w:rFonts w:cs="B Zar" w:hint="cs"/>
                <w:sz w:val="24"/>
                <w:rtl/>
              </w:rPr>
              <w:t>دیواره</w:t>
            </w:r>
            <w:r w:rsidRPr="0097013D">
              <w:rPr>
                <w:rFonts w:cs="B Zar"/>
                <w:sz w:val="24"/>
                <w:rtl/>
              </w:rPr>
              <w:t xml:space="preserve"> </w:t>
            </w:r>
            <w:r w:rsidRPr="0097013D">
              <w:rPr>
                <w:rFonts w:cs="B Zar" w:hint="cs"/>
                <w:sz w:val="24"/>
                <w:rtl/>
              </w:rPr>
              <w:t>مخزن</w:t>
            </w:r>
            <w:r w:rsidRPr="0097013D">
              <w:rPr>
                <w:rFonts w:cs="B Zar"/>
                <w:sz w:val="24"/>
                <w:rtl/>
              </w:rPr>
              <w:t xml:space="preserve"> </w:t>
            </w:r>
            <w:r w:rsidRPr="0097013D">
              <w:rPr>
                <w:rFonts w:cs="B Zar" w:hint="cs"/>
                <w:sz w:val="24"/>
                <w:rtl/>
              </w:rPr>
              <w:t>نسبت</w:t>
            </w:r>
            <w:r w:rsidRPr="0097013D">
              <w:rPr>
                <w:rFonts w:cs="B Zar"/>
                <w:sz w:val="24"/>
                <w:rtl/>
              </w:rPr>
              <w:t xml:space="preserve"> </w:t>
            </w:r>
            <w:r w:rsidRPr="0097013D">
              <w:rPr>
                <w:rFonts w:cs="B Zar" w:hint="cs"/>
                <w:sz w:val="24"/>
                <w:rtl/>
              </w:rPr>
              <w:t>داد</w:t>
            </w:r>
            <w:r>
              <w:rPr>
                <w:rFonts w:cs="B Zar"/>
                <w:sz w:val="24"/>
                <w:rtl/>
              </w:rPr>
              <w:t>.</w:t>
            </w:r>
            <w:r w:rsidRPr="0097013D">
              <w:rPr>
                <w:rFonts w:cs="B Zar"/>
                <w:sz w:val="24"/>
                <w:rtl/>
              </w:rPr>
              <w:t xml:space="preserve"> </w:t>
            </w:r>
            <w:r w:rsidRPr="0097013D">
              <w:rPr>
                <w:rFonts w:cs="B Zar" w:hint="cs"/>
                <w:sz w:val="24"/>
                <w:rtl/>
              </w:rPr>
              <w:t>همچنین</w:t>
            </w:r>
            <w:r w:rsidRPr="0097013D">
              <w:rPr>
                <w:rFonts w:cs="B Zar"/>
                <w:sz w:val="24"/>
                <w:rtl/>
              </w:rPr>
              <w:t xml:space="preserve"> </w:t>
            </w:r>
            <w:r w:rsidRPr="0097013D">
              <w:rPr>
                <w:rFonts w:cs="B Zar" w:hint="cs"/>
                <w:sz w:val="24"/>
                <w:rtl/>
              </w:rPr>
              <w:t>با</w:t>
            </w:r>
            <w:r w:rsidRPr="0097013D">
              <w:rPr>
                <w:rFonts w:cs="B Zar"/>
                <w:sz w:val="24"/>
                <w:rtl/>
              </w:rPr>
              <w:t xml:space="preserve"> </w:t>
            </w:r>
            <w:r w:rsidRPr="0097013D">
              <w:rPr>
                <w:rFonts w:cs="B Zar" w:hint="cs"/>
                <w:sz w:val="24"/>
                <w:rtl/>
              </w:rPr>
              <w:t>افزایش</w:t>
            </w:r>
            <w:r w:rsidRPr="0097013D">
              <w:rPr>
                <w:rFonts w:cs="B Zar"/>
                <w:sz w:val="24"/>
                <w:rtl/>
              </w:rPr>
              <w:t xml:space="preserve"> </w:t>
            </w:r>
            <w:r w:rsidRPr="0097013D">
              <w:rPr>
                <w:rFonts w:cs="B Zar" w:hint="cs"/>
                <w:sz w:val="24"/>
                <w:rtl/>
              </w:rPr>
              <w:t>حجم</w:t>
            </w:r>
            <w:r w:rsidRPr="0097013D">
              <w:rPr>
                <w:rFonts w:cs="B Zar"/>
                <w:sz w:val="24"/>
                <w:rtl/>
              </w:rPr>
              <w:t xml:space="preserve"> </w:t>
            </w:r>
            <w:r w:rsidRPr="0097013D">
              <w:rPr>
                <w:rFonts w:cs="B Zar" w:hint="cs"/>
                <w:sz w:val="24"/>
                <w:rtl/>
              </w:rPr>
              <w:t>مخزن</w:t>
            </w:r>
            <w:r>
              <w:rPr>
                <w:rFonts w:cs="B Zar" w:hint="cs"/>
                <w:sz w:val="24"/>
                <w:rtl/>
              </w:rPr>
              <w:t xml:space="preserve"> از 500 به 1000 مترمکعب</w:t>
            </w:r>
            <w:r w:rsidRPr="0097013D">
              <w:rPr>
                <w:rFonts w:cs="B Zar"/>
                <w:sz w:val="24"/>
                <w:rtl/>
              </w:rPr>
              <w:t xml:space="preserve"> </w:t>
            </w:r>
            <w:r>
              <w:rPr>
                <w:rFonts w:cs="B Zar" w:hint="cs"/>
                <w:sz w:val="24"/>
                <w:rtl/>
              </w:rPr>
              <w:t xml:space="preserve">نیز </w:t>
            </w:r>
            <w:r w:rsidRPr="003729D4">
              <w:rPr>
                <w:rFonts w:cs="B Zar" w:hint="cs"/>
                <w:sz w:val="24"/>
                <w:rtl/>
              </w:rPr>
              <w:t>میزان</w:t>
            </w:r>
            <w:r w:rsidRPr="003729D4">
              <w:rPr>
                <w:rFonts w:cs="B Zar"/>
                <w:sz w:val="24"/>
                <w:rtl/>
              </w:rPr>
              <w:t xml:space="preserve"> </w:t>
            </w:r>
            <w:r w:rsidRPr="003729D4">
              <w:rPr>
                <w:rFonts w:cs="B Zar" w:hint="cs"/>
                <w:sz w:val="24"/>
                <w:rtl/>
              </w:rPr>
              <w:t>افزایش</w:t>
            </w:r>
            <w:r w:rsidRPr="003729D4">
              <w:rPr>
                <w:rFonts w:cs="B Zar"/>
                <w:sz w:val="24"/>
                <w:rtl/>
              </w:rPr>
              <w:t xml:space="preserve"> </w:t>
            </w:r>
            <w:r w:rsidRPr="003729D4">
              <w:rPr>
                <w:rFonts w:cs="B Zar" w:hint="cs"/>
                <w:sz w:val="24"/>
                <w:rtl/>
              </w:rPr>
              <w:t>تغییر</w:t>
            </w:r>
            <w:r w:rsidRPr="003729D4">
              <w:rPr>
                <w:rFonts w:cs="B Zar"/>
                <w:sz w:val="24"/>
                <w:rtl/>
              </w:rPr>
              <w:t xml:space="preserve"> </w:t>
            </w:r>
            <w:r w:rsidRPr="003729D4">
              <w:rPr>
                <w:rFonts w:cs="B Zar" w:hint="cs"/>
                <w:sz w:val="24"/>
                <w:rtl/>
              </w:rPr>
              <w:t>مکان</w:t>
            </w:r>
            <w:r>
              <w:rPr>
                <w:rFonts w:cs="B Zar" w:hint="cs"/>
                <w:sz w:val="24"/>
                <w:rtl/>
              </w:rPr>
              <w:t xml:space="preserve"> کم</w:t>
            </w:r>
            <w:r>
              <w:rPr>
                <w:rFonts w:cs="B Zar"/>
                <w:sz w:val="24"/>
                <w:rtl/>
              </w:rPr>
              <w:softHyphen/>
            </w:r>
            <w:r>
              <w:rPr>
                <w:rFonts w:cs="B Zar" w:hint="cs"/>
                <w:sz w:val="24"/>
                <w:rtl/>
              </w:rPr>
              <w:t>تر خواهد شد که می‌تواند به دلیل وزن بیشتر مخازن بزرگ</w:t>
            </w:r>
            <w:r>
              <w:rPr>
                <w:rFonts w:cs="B Zar"/>
                <w:sz w:val="24"/>
                <w:rtl/>
              </w:rPr>
              <w:softHyphen/>
            </w:r>
            <w:r>
              <w:rPr>
                <w:rFonts w:cs="B Zar" w:hint="cs"/>
                <w:sz w:val="24"/>
                <w:rtl/>
              </w:rPr>
              <w:t>تر در حالت پر و ایجاد مقاومت در برابر حرکت جانبی باشد.</w:t>
            </w:r>
          </w:p>
          <w:p w:rsidR="003D6696" w:rsidRDefault="003D6696" w:rsidP="003D6696">
            <w:pPr>
              <w:pStyle w:val="ListParagraph"/>
              <w:spacing w:before="480" w:after="480"/>
              <w:ind w:left="0"/>
              <w:rPr>
                <w:rFonts w:cs="B Zar" w:hint="cs"/>
                <w:sz w:val="24"/>
                <w:rtl/>
                <w:lang w:bidi="fa-IR"/>
              </w:rPr>
            </w:pPr>
            <w:r w:rsidRPr="0097013D">
              <w:rPr>
                <w:rFonts w:cs="B Zar" w:hint="cs"/>
                <w:sz w:val="24"/>
                <w:rtl/>
              </w:rPr>
              <w:t>علت</w:t>
            </w:r>
            <w:r w:rsidRPr="0097013D">
              <w:rPr>
                <w:rFonts w:cs="B Zar"/>
                <w:sz w:val="24"/>
                <w:rtl/>
              </w:rPr>
              <w:t xml:space="preserve"> </w:t>
            </w:r>
            <w:r>
              <w:rPr>
                <w:rFonts w:cs="B Zar" w:hint="cs"/>
                <w:sz w:val="24"/>
                <w:rtl/>
              </w:rPr>
              <w:t>کاهش میزان جابجایی در مخازن نیمه‌پر و پر</w:t>
            </w:r>
            <w:r w:rsidRPr="0097013D">
              <w:rPr>
                <w:rFonts w:cs="B Zar"/>
                <w:sz w:val="24"/>
                <w:rtl/>
              </w:rPr>
              <w:t xml:space="preserve"> </w:t>
            </w:r>
            <w:r w:rsidRPr="0097013D">
              <w:rPr>
                <w:rFonts w:cs="B Zar" w:hint="cs"/>
                <w:sz w:val="24"/>
                <w:rtl/>
              </w:rPr>
              <w:t>را</w:t>
            </w:r>
            <w:r w:rsidRPr="0097013D">
              <w:rPr>
                <w:rFonts w:cs="B Zar"/>
                <w:sz w:val="24"/>
                <w:rtl/>
              </w:rPr>
              <w:t xml:space="preserve"> </w:t>
            </w:r>
            <w:r>
              <w:rPr>
                <w:rFonts w:cs="B Zar" w:hint="cs"/>
                <w:sz w:val="24"/>
                <w:rtl/>
              </w:rPr>
              <w:t>می‌توان</w:t>
            </w:r>
            <w:r w:rsidRPr="0097013D">
              <w:rPr>
                <w:rFonts w:cs="B Zar"/>
                <w:sz w:val="24"/>
                <w:rtl/>
              </w:rPr>
              <w:t xml:space="preserve"> </w:t>
            </w:r>
            <w:r w:rsidRPr="0097013D">
              <w:rPr>
                <w:rFonts w:cs="B Zar" w:hint="cs"/>
                <w:sz w:val="24"/>
                <w:rtl/>
              </w:rPr>
              <w:t>به</w:t>
            </w:r>
            <w:r w:rsidRPr="0097013D">
              <w:rPr>
                <w:rFonts w:cs="B Zar"/>
                <w:sz w:val="24"/>
                <w:rtl/>
              </w:rPr>
              <w:t xml:space="preserve"> </w:t>
            </w:r>
            <w:r w:rsidRPr="0097013D">
              <w:rPr>
                <w:rFonts w:cs="B Zar" w:hint="cs"/>
                <w:sz w:val="24"/>
                <w:rtl/>
              </w:rPr>
              <w:t>اثرات</w:t>
            </w:r>
            <w:r w:rsidRPr="0097013D">
              <w:rPr>
                <w:rFonts w:cs="B Zar"/>
                <w:sz w:val="24"/>
                <w:rtl/>
              </w:rPr>
              <w:t xml:space="preserve"> </w:t>
            </w:r>
            <w:r>
              <w:rPr>
                <w:rFonts w:cs="B Zar" w:hint="cs"/>
                <w:sz w:val="24"/>
                <w:rtl/>
              </w:rPr>
              <w:t>میرا کنندگی</w:t>
            </w:r>
            <w:r w:rsidRPr="0097013D">
              <w:rPr>
                <w:rFonts w:cs="B Zar"/>
                <w:sz w:val="24"/>
                <w:rtl/>
              </w:rPr>
              <w:t xml:space="preserve"> </w:t>
            </w:r>
            <w:r w:rsidRPr="0097013D">
              <w:rPr>
                <w:rFonts w:cs="B Zar" w:hint="cs"/>
                <w:sz w:val="24"/>
                <w:rtl/>
              </w:rPr>
              <w:t>ناشی</w:t>
            </w:r>
            <w:r w:rsidRPr="0097013D">
              <w:rPr>
                <w:rFonts w:cs="B Zar"/>
                <w:sz w:val="24"/>
                <w:rtl/>
              </w:rPr>
              <w:t xml:space="preserve"> </w:t>
            </w:r>
            <w:r w:rsidRPr="0097013D">
              <w:rPr>
                <w:rFonts w:cs="B Zar" w:hint="cs"/>
                <w:sz w:val="24"/>
                <w:rtl/>
              </w:rPr>
              <w:t>از</w:t>
            </w:r>
            <w:r w:rsidRPr="0097013D">
              <w:rPr>
                <w:rFonts w:cs="B Zar"/>
                <w:sz w:val="24"/>
                <w:rtl/>
              </w:rPr>
              <w:t xml:space="preserve"> </w:t>
            </w:r>
            <w:r w:rsidRPr="0097013D">
              <w:rPr>
                <w:rFonts w:cs="B Zar" w:hint="cs"/>
                <w:sz w:val="24"/>
                <w:rtl/>
              </w:rPr>
              <w:t>حرکت</w:t>
            </w:r>
            <w:r w:rsidRPr="0097013D">
              <w:rPr>
                <w:rFonts w:cs="B Zar"/>
                <w:sz w:val="24"/>
                <w:rtl/>
              </w:rPr>
              <w:t xml:space="preserve"> </w:t>
            </w:r>
            <w:r w:rsidRPr="0097013D">
              <w:rPr>
                <w:rFonts w:cs="B Zar" w:hint="cs"/>
                <w:sz w:val="24"/>
                <w:rtl/>
              </w:rPr>
              <w:t>جرم</w:t>
            </w:r>
            <w:r w:rsidRPr="0097013D">
              <w:rPr>
                <w:rFonts w:cs="B Zar"/>
                <w:sz w:val="24"/>
                <w:rtl/>
              </w:rPr>
              <w:t xml:space="preserve"> </w:t>
            </w:r>
            <w:r>
              <w:rPr>
                <w:rFonts w:cs="B Zar" w:hint="cs"/>
                <w:sz w:val="24"/>
                <w:rtl/>
              </w:rPr>
              <w:t>قابل‌ملاحظه</w:t>
            </w:r>
            <w:r w:rsidRPr="0097013D">
              <w:rPr>
                <w:rFonts w:cs="B Zar"/>
                <w:sz w:val="24"/>
                <w:rtl/>
              </w:rPr>
              <w:t xml:space="preserve"> </w:t>
            </w:r>
            <w:r w:rsidRPr="0097013D">
              <w:rPr>
                <w:rFonts w:cs="B Zar" w:hint="cs"/>
                <w:sz w:val="24"/>
                <w:rtl/>
              </w:rPr>
              <w:t>آب</w:t>
            </w:r>
            <w:r w:rsidRPr="0097013D">
              <w:rPr>
                <w:rFonts w:cs="B Zar"/>
                <w:sz w:val="24"/>
                <w:rtl/>
              </w:rPr>
              <w:t xml:space="preserve"> </w:t>
            </w:r>
            <w:r w:rsidRPr="0097013D">
              <w:rPr>
                <w:rFonts w:cs="B Zar" w:hint="cs"/>
                <w:sz w:val="24"/>
                <w:rtl/>
              </w:rPr>
              <w:t>در</w:t>
            </w:r>
            <w:r w:rsidRPr="0097013D">
              <w:rPr>
                <w:rFonts w:cs="B Zar"/>
                <w:sz w:val="24"/>
                <w:rtl/>
              </w:rPr>
              <w:t xml:space="preserve"> </w:t>
            </w:r>
            <w:r w:rsidRPr="0097013D">
              <w:rPr>
                <w:rFonts w:cs="B Zar" w:hint="cs"/>
                <w:sz w:val="24"/>
                <w:rtl/>
              </w:rPr>
              <w:t>حالت</w:t>
            </w:r>
            <w:r w:rsidRPr="0097013D">
              <w:rPr>
                <w:rFonts w:cs="B Zar"/>
                <w:sz w:val="24"/>
                <w:rtl/>
              </w:rPr>
              <w:t xml:space="preserve"> </w:t>
            </w:r>
            <w:r w:rsidRPr="0097013D">
              <w:rPr>
                <w:rFonts w:cs="B Zar" w:hint="cs"/>
                <w:sz w:val="24"/>
                <w:rtl/>
              </w:rPr>
              <w:t>پر</w:t>
            </w:r>
            <w:r w:rsidRPr="0097013D">
              <w:rPr>
                <w:rFonts w:cs="B Zar"/>
                <w:sz w:val="24"/>
                <w:rtl/>
              </w:rPr>
              <w:t xml:space="preserve"> </w:t>
            </w:r>
            <w:r w:rsidRPr="0097013D">
              <w:rPr>
                <w:rFonts w:cs="B Zar" w:hint="cs"/>
                <w:sz w:val="24"/>
                <w:rtl/>
              </w:rPr>
              <w:t>و</w:t>
            </w:r>
            <w:r w:rsidRPr="0097013D">
              <w:rPr>
                <w:rFonts w:cs="B Zar"/>
                <w:sz w:val="24"/>
                <w:rtl/>
              </w:rPr>
              <w:t xml:space="preserve"> </w:t>
            </w:r>
            <w:r w:rsidRPr="0097013D">
              <w:rPr>
                <w:rFonts w:cs="B Zar" w:hint="cs"/>
                <w:sz w:val="24"/>
                <w:rtl/>
              </w:rPr>
              <w:lastRenderedPageBreak/>
              <w:t>نیمه</w:t>
            </w:r>
            <w:r>
              <w:rPr>
                <w:rFonts w:cs="B Zar"/>
                <w:sz w:val="24"/>
                <w:rtl/>
              </w:rPr>
              <w:softHyphen/>
            </w:r>
            <w:r w:rsidRPr="0097013D">
              <w:rPr>
                <w:rFonts w:cs="B Zar" w:hint="cs"/>
                <w:sz w:val="24"/>
                <w:rtl/>
              </w:rPr>
              <w:t>پر</w:t>
            </w:r>
            <w:r w:rsidRPr="0097013D">
              <w:rPr>
                <w:rFonts w:cs="B Zar"/>
                <w:sz w:val="24"/>
                <w:rtl/>
              </w:rPr>
              <w:t xml:space="preserve"> </w:t>
            </w:r>
            <w:r w:rsidRPr="0097013D">
              <w:rPr>
                <w:rFonts w:cs="B Zar" w:hint="cs"/>
                <w:sz w:val="24"/>
                <w:rtl/>
              </w:rPr>
              <w:t>در</w:t>
            </w:r>
            <w:r w:rsidRPr="0097013D">
              <w:rPr>
                <w:rFonts w:cs="B Zar"/>
                <w:sz w:val="24"/>
                <w:rtl/>
              </w:rPr>
              <w:t xml:space="preserve"> </w:t>
            </w:r>
            <w:r w:rsidRPr="0097013D">
              <w:rPr>
                <w:rFonts w:cs="B Zar" w:hint="cs"/>
                <w:sz w:val="24"/>
                <w:rtl/>
              </w:rPr>
              <w:t>مقایسه</w:t>
            </w:r>
            <w:r w:rsidRPr="0097013D">
              <w:rPr>
                <w:rFonts w:cs="B Zar"/>
                <w:sz w:val="24"/>
                <w:rtl/>
              </w:rPr>
              <w:t xml:space="preserve"> </w:t>
            </w:r>
            <w:r>
              <w:rPr>
                <w:rFonts w:cs="B Zar" w:hint="cs"/>
                <w:sz w:val="24"/>
                <w:rtl/>
              </w:rPr>
              <w:t>باحالت</w:t>
            </w:r>
            <w:r w:rsidRPr="0097013D">
              <w:rPr>
                <w:rFonts w:cs="B Zar"/>
                <w:sz w:val="24"/>
                <w:rtl/>
              </w:rPr>
              <w:t xml:space="preserve"> </w:t>
            </w:r>
            <w:r w:rsidRPr="0097013D">
              <w:rPr>
                <w:rFonts w:cs="B Zar" w:hint="cs"/>
                <w:sz w:val="24"/>
                <w:rtl/>
              </w:rPr>
              <w:t>خالی</w:t>
            </w:r>
            <w:r w:rsidRPr="0097013D">
              <w:rPr>
                <w:rFonts w:cs="B Zar"/>
                <w:sz w:val="24"/>
                <w:rtl/>
              </w:rPr>
              <w:t xml:space="preserve"> </w:t>
            </w:r>
            <w:r w:rsidRPr="0097013D">
              <w:rPr>
                <w:rFonts w:cs="B Zar" w:hint="cs"/>
                <w:sz w:val="24"/>
                <w:rtl/>
              </w:rPr>
              <w:t>مخازن</w:t>
            </w:r>
            <w:r w:rsidRPr="0097013D">
              <w:rPr>
                <w:rFonts w:cs="B Zar"/>
                <w:sz w:val="24"/>
                <w:rtl/>
              </w:rPr>
              <w:t xml:space="preserve"> </w:t>
            </w:r>
            <w:r w:rsidRPr="0097013D">
              <w:rPr>
                <w:rFonts w:cs="B Zar" w:hint="cs"/>
                <w:sz w:val="24"/>
                <w:rtl/>
              </w:rPr>
              <w:t>نسبت</w:t>
            </w:r>
            <w:r w:rsidRPr="0097013D">
              <w:rPr>
                <w:rFonts w:cs="B Zar"/>
                <w:sz w:val="24"/>
                <w:rtl/>
              </w:rPr>
              <w:t xml:space="preserve"> </w:t>
            </w:r>
            <w:r w:rsidRPr="0097013D">
              <w:rPr>
                <w:rFonts w:cs="B Zar" w:hint="cs"/>
                <w:sz w:val="24"/>
                <w:rtl/>
              </w:rPr>
              <w:t>داد</w:t>
            </w:r>
            <w:r w:rsidRPr="0097013D">
              <w:rPr>
                <w:rFonts w:cs="B Zar"/>
                <w:sz w:val="24"/>
                <w:rtl/>
              </w:rPr>
              <w:t xml:space="preserve">. </w:t>
            </w:r>
            <w:r w:rsidRPr="0097013D">
              <w:rPr>
                <w:rFonts w:cs="B Zar" w:hint="cs"/>
                <w:sz w:val="24"/>
                <w:rtl/>
              </w:rPr>
              <w:t>با</w:t>
            </w:r>
            <w:r w:rsidRPr="0097013D">
              <w:rPr>
                <w:rFonts w:cs="B Zar"/>
                <w:sz w:val="24"/>
                <w:rtl/>
              </w:rPr>
              <w:t xml:space="preserve"> </w:t>
            </w:r>
            <w:r w:rsidRPr="0097013D">
              <w:rPr>
                <w:rFonts w:cs="B Zar" w:hint="cs"/>
                <w:sz w:val="24"/>
                <w:rtl/>
              </w:rPr>
              <w:t>توجه</w:t>
            </w:r>
            <w:r w:rsidRPr="0097013D">
              <w:rPr>
                <w:rFonts w:cs="B Zar"/>
                <w:sz w:val="24"/>
                <w:rtl/>
              </w:rPr>
              <w:t xml:space="preserve"> </w:t>
            </w:r>
            <w:r w:rsidRPr="0097013D">
              <w:rPr>
                <w:rFonts w:cs="B Zar" w:hint="cs"/>
                <w:sz w:val="24"/>
                <w:rtl/>
              </w:rPr>
              <w:t>به</w:t>
            </w:r>
            <w:r w:rsidRPr="0097013D">
              <w:rPr>
                <w:rFonts w:cs="B Zar"/>
                <w:sz w:val="24"/>
                <w:rtl/>
              </w:rPr>
              <w:t xml:space="preserve"> </w:t>
            </w:r>
            <w:r w:rsidRPr="0097013D">
              <w:rPr>
                <w:rFonts w:cs="B Zar" w:hint="cs"/>
                <w:sz w:val="24"/>
                <w:rtl/>
              </w:rPr>
              <w:t>وجود</w:t>
            </w:r>
            <w:r w:rsidRPr="0097013D">
              <w:rPr>
                <w:rFonts w:cs="B Zar"/>
                <w:sz w:val="24"/>
                <w:rtl/>
              </w:rPr>
              <w:t xml:space="preserve"> </w:t>
            </w:r>
            <w:r w:rsidRPr="0097013D">
              <w:rPr>
                <w:rFonts w:cs="B Zar" w:hint="cs"/>
                <w:sz w:val="24"/>
                <w:rtl/>
              </w:rPr>
              <w:t>جرم</w:t>
            </w:r>
            <w:r w:rsidRPr="0097013D">
              <w:rPr>
                <w:rFonts w:cs="B Zar"/>
                <w:sz w:val="24"/>
                <w:rtl/>
              </w:rPr>
              <w:t xml:space="preserve"> </w:t>
            </w:r>
            <w:r>
              <w:rPr>
                <w:rFonts w:cs="B Zar" w:hint="cs"/>
                <w:sz w:val="24"/>
                <w:rtl/>
              </w:rPr>
              <w:t>قابل‌ملاحظه</w:t>
            </w:r>
            <w:r w:rsidRPr="0097013D">
              <w:rPr>
                <w:rFonts w:cs="B Zar"/>
                <w:sz w:val="24"/>
                <w:rtl/>
              </w:rPr>
              <w:t xml:space="preserve"> </w:t>
            </w:r>
            <w:r w:rsidRPr="0097013D">
              <w:rPr>
                <w:rFonts w:cs="B Zar" w:hint="cs"/>
                <w:sz w:val="24"/>
                <w:rtl/>
              </w:rPr>
              <w:t>آب</w:t>
            </w:r>
            <w:r w:rsidRPr="0097013D">
              <w:rPr>
                <w:rFonts w:cs="B Zar"/>
                <w:sz w:val="24"/>
                <w:rtl/>
              </w:rPr>
              <w:t xml:space="preserve"> </w:t>
            </w:r>
            <w:r w:rsidRPr="0097013D">
              <w:rPr>
                <w:rFonts w:cs="B Zar" w:hint="cs"/>
                <w:sz w:val="24"/>
                <w:rtl/>
              </w:rPr>
              <w:t>درون</w:t>
            </w:r>
            <w:r w:rsidRPr="0097013D">
              <w:rPr>
                <w:rFonts w:cs="B Zar"/>
                <w:sz w:val="24"/>
                <w:rtl/>
              </w:rPr>
              <w:t xml:space="preserve"> </w:t>
            </w:r>
            <w:r w:rsidRPr="0097013D">
              <w:rPr>
                <w:rFonts w:cs="B Zar" w:hint="cs"/>
                <w:sz w:val="24"/>
                <w:rtl/>
              </w:rPr>
              <w:t>مخزن</w:t>
            </w:r>
            <w:r w:rsidRPr="0097013D">
              <w:rPr>
                <w:rFonts w:cs="B Zar"/>
                <w:sz w:val="24"/>
                <w:rtl/>
              </w:rPr>
              <w:t xml:space="preserve"> </w:t>
            </w:r>
            <w:r w:rsidRPr="0097013D">
              <w:rPr>
                <w:rFonts w:cs="B Zar" w:hint="cs"/>
                <w:sz w:val="24"/>
                <w:rtl/>
              </w:rPr>
              <w:t>در</w:t>
            </w:r>
            <w:r w:rsidRPr="0097013D">
              <w:rPr>
                <w:rFonts w:cs="B Zar"/>
                <w:sz w:val="24"/>
                <w:rtl/>
              </w:rPr>
              <w:t xml:space="preserve"> </w:t>
            </w:r>
            <w:r w:rsidRPr="0097013D">
              <w:rPr>
                <w:rFonts w:cs="B Zar" w:hint="cs"/>
                <w:sz w:val="24"/>
                <w:rtl/>
              </w:rPr>
              <w:t>حالت</w:t>
            </w:r>
            <w:r w:rsidRPr="0097013D">
              <w:rPr>
                <w:rFonts w:cs="B Zar"/>
                <w:sz w:val="24"/>
                <w:rtl/>
              </w:rPr>
              <w:t xml:space="preserve"> </w:t>
            </w:r>
            <w:r w:rsidRPr="0097013D">
              <w:rPr>
                <w:rFonts w:cs="B Zar" w:hint="cs"/>
                <w:sz w:val="24"/>
                <w:rtl/>
              </w:rPr>
              <w:t>پر</w:t>
            </w:r>
            <w:r w:rsidRPr="0097013D">
              <w:rPr>
                <w:rFonts w:cs="B Zar"/>
                <w:sz w:val="24"/>
                <w:rtl/>
              </w:rPr>
              <w:t xml:space="preserve"> </w:t>
            </w:r>
            <w:r w:rsidRPr="0097013D">
              <w:rPr>
                <w:rFonts w:cs="B Zar" w:hint="cs"/>
                <w:sz w:val="24"/>
                <w:rtl/>
              </w:rPr>
              <w:t>و</w:t>
            </w:r>
            <w:r w:rsidRPr="0097013D">
              <w:rPr>
                <w:rFonts w:cs="B Zar"/>
                <w:sz w:val="24"/>
                <w:rtl/>
              </w:rPr>
              <w:t xml:space="preserve"> </w:t>
            </w:r>
            <w:r w:rsidRPr="0097013D">
              <w:rPr>
                <w:rFonts w:cs="B Zar" w:hint="cs"/>
                <w:sz w:val="24"/>
                <w:rtl/>
              </w:rPr>
              <w:t>نیمه</w:t>
            </w:r>
            <w:r>
              <w:rPr>
                <w:rFonts w:cs="B Zar"/>
                <w:sz w:val="24"/>
                <w:rtl/>
              </w:rPr>
              <w:softHyphen/>
            </w:r>
            <w:r w:rsidRPr="0097013D">
              <w:rPr>
                <w:rFonts w:cs="B Zar" w:hint="cs"/>
                <w:sz w:val="24"/>
                <w:rtl/>
              </w:rPr>
              <w:t>پر،</w:t>
            </w:r>
            <w:r w:rsidRPr="0097013D">
              <w:rPr>
                <w:rFonts w:cs="B Zar"/>
                <w:sz w:val="24"/>
                <w:rtl/>
              </w:rPr>
              <w:t xml:space="preserve"> </w:t>
            </w:r>
            <w:r w:rsidRPr="0097013D">
              <w:rPr>
                <w:rFonts w:cs="B Zar" w:hint="cs"/>
                <w:sz w:val="24"/>
                <w:rtl/>
              </w:rPr>
              <w:t>فرکانس</w:t>
            </w:r>
            <w:r w:rsidRPr="0097013D">
              <w:rPr>
                <w:rFonts w:cs="B Zar"/>
                <w:sz w:val="24"/>
                <w:rtl/>
              </w:rPr>
              <w:t xml:space="preserve"> </w:t>
            </w:r>
            <w:r w:rsidRPr="0097013D">
              <w:rPr>
                <w:rFonts w:cs="B Zar" w:hint="cs"/>
                <w:sz w:val="24"/>
                <w:rtl/>
              </w:rPr>
              <w:t>طبیعی</w:t>
            </w:r>
            <w:r w:rsidRPr="0097013D">
              <w:rPr>
                <w:rFonts w:cs="B Zar"/>
                <w:sz w:val="24"/>
                <w:rtl/>
              </w:rPr>
              <w:t xml:space="preserve"> </w:t>
            </w:r>
            <w:r w:rsidRPr="0097013D">
              <w:rPr>
                <w:rFonts w:cs="B Zar" w:hint="cs"/>
                <w:sz w:val="24"/>
                <w:rtl/>
              </w:rPr>
              <w:t>ارتعاش</w:t>
            </w:r>
            <w:r w:rsidRPr="0097013D">
              <w:rPr>
                <w:rFonts w:cs="B Zar"/>
                <w:sz w:val="24"/>
                <w:rtl/>
              </w:rPr>
              <w:t xml:space="preserve"> </w:t>
            </w:r>
            <w:r w:rsidRPr="0097013D">
              <w:rPr>
                <w:rFonts w:cs="B Zar" w:hint="cs"/>
                <w:sz w:val="24"/>
                <w:rtl/>
              </w:rPr>
              <w:t>مجموعه</w:t>
            </w:r>
            <w:r w:rsidRPr="0097013D">
              <w:rPr>
                <w:rFonts w:cs="B Zar"/>
                <w:sz w:val="24"/>
                <w:rtl/>
              </w:rPr>
              <w:t xml:space="preserve"> </w:t>
            </w:r>
            <w:r w:rsidRPr="0097013D">
              <w:rPr>
                <w:rFonts w:cs="B Zar" w:hint="cs"/>
                <w:sz w:val="24"/>
                <w:rtl/>
              </w:rPr>
              <w:t>سازه</w:t>
            </w:r>
            <w:r w:rsidRPr="0097013D">
              <w:rPr>
                <w:rFonts w:cs="B Zar"/>
                <w:sz w:val="24"/>
                <w:rtl/>
              </w:rPr>
              <w:t xml:space="preserve"> </w:t>
            </w:r>
            <w:r w:rsidRPr="0097013D">
              <w:rPr>
                <w:rFonts w:cs="B Zar" w:hint="cs"/>
                <w:sz w:val="24"/>
                <w:rtl/>
              </w:rPr>
              <w:t>و</w:t>
            </w:r>
            <w:r w:rsidRPr="0097013D">
              <w:rPr>
                <w:rFonts w:cs="B Zar"/>
                <w:sz w:val="24"/>
                <w:rtl/>
              </w:rPr>
              <w:t xml:space="preserve"> </w:t>
            </w:r>
            <w:r w:rsidRPr="0097013D">
              <w:rPr>
                <w:rFonts w:cs="B Zar" w:hint="cs"/>
                <w:sz w:val="24"/>
                <w:rtl/>
              </w:rPr>
              <w:t>سیال</w:t>
            </w:r>
            <w:r w:rsidRPr="0097013D">
              <w:rPr>
                <w:rFonts w:cs="B Zar"/>
                <w:sz w:val="24"/>
                <w:rtl/>
              </w:rPr>
              <w:t xml:space="preserve"> </w:t>
            </w:r>
            <w:r w:rsidRPr="0097013D">
              <w:rPr>
                <w:rFonts w:cs="B Zar" w:hint="cs"/>
                <w:sz w:val="24"/>
                <w:rtl/>
              </w:rPr>
              <w:t>و</w:t>
            </w:r>
            <w:r w:rsidRPr="0097013D">
              <w:rPr>
                <w:rFonts w:cs="B Zar"/>
                <w:sz w:val="24"/>
                <w:rtl/>
              </w:rPr>
              <w:t xml:space="preserve"> </w:t>
            </w:r>
            <w:r w:rsidRPr="0097013D">
              <w:rPr>
                <w:rFonts w:cs="B Zar" w:hint="cs"/>
                <w:sz w:val="24"/>
                <w:rtl/>
              </w:rPr>
              <w:t>به</w:t>
            </w:r>
            <w:r w:rsidRPr="0097013D">
              <w:rPr>
                <w:rFonts w:cs="B Zar"/>
                <w:sz w:val="24"/>
                <w:rtl/>
              </w:rPr>
              <w:t xml:space="preserve"> </w:t>
            </w:r>
            <w:r w:rsidRPr="0097013D">
              <w:rPr>
                <w:rFonts w:cs="B Zar" w:hint="cs"/>
                <w:sz w:val="24"/>
                <w:rtl/>
              </w:rPr>
              <w:t>تبع</w:t>
            </w:r>
            <w:r w:rsidRPr="0097013D">
              <w:rPr>
                <w:rFonts w:cs="B Zar"/>
                <w:sz w:val="24"/>
                <w:rtl/>
              </w:rPr>
              <w:t xml:space="preserve"> </w:t>
            </w:r>
            <w:r w:rsidRPr="0097013D">
              <w:rPr>
                <w:rFonts w:cs="B Zar" w:hint="cs"/>
                <w:sz w:val="24"/>
                <w:rtl/>
              </w:rPr>
              <w:t>آن</w:t>
            </w:r>
            <w:r w:rsidRPr="0097013D">
              <w:rPr>
                <w:rFonts w:cs="B Zar"/>
                <w:sz w:val="24"/>
                <w:rtl/>
              </w:rPr>
              <w:t xml:space="preserve"> </w:t>
            </w:r>
            <w:r w:rsidRPr="0097013D">
              <w:rPr>
                <w:rFonts w:cs="B Zar" w:hint="cs"/>
                <w:sz w:val="24"/>
                <w:rtl/>
              </w:rPr>
              <w:t>میرایی</w:t>
            </w:r>
            <w:r w:rsidRPr="0097013D">
              <w:rPr>
                <w:rFonts w:cs="B Zar"/>
                <w:sz w:val="24"/>
                <w:rtl/>
              </w:rPr>
              <w:t xml:space="preserve"> </w:t>
            </w:r>
            <w:r w:rsidRPr="0097013D">
              <w:rPr>
                <w:rFonts w:cs="B Zar" w:hint="cs"/>
                <w:sz w:val="24"/>
                <w:rtl/>
              </w:rPr>
              <w:t>کل</w:t>
            </w:r>
            <w:r w:rsidRPr="0097013D">
              <w:rPr>
                <w:rFonts w:cs="B Zar"/>
                <w:sz w:val="24"/>
                <w:rtl/>
              </w:rPr>
              <w:t xml:space="preserve"> </w:t>
            </w:r>
            <w:r w:rsidRPr="0097013D">
              <w:rPr>
                <w:rFonts w:cs="B Zar" w:hint="cs"/>
                <w:sz w:val="24"/>
                <w:rtl/>
              </w:rPr>
              <w:t>سیستم</w:t>
            </w:r>
            <w:r w:rsidRPr="0097013D">
              <w:rPr>
                <w:rFonts w:cs="B Zar"/>
                <w:sz w:val="24"/>
                <w:rtl/>
              </w:rPr>
              <w:t xml:space="preserve"> </w:t>
            </w:r>
            <w:r w:rsidRPr="0097013D">
              <w:rPr>
                <w:rFonts w:cs="B Zar" w:hint="cs"/>
                <w:sz w:val="24"/>
                <w:rtl/>
              </w:rPr>
              <w:t>متفاوت</w:t>
            </w:r>
            <w:r w:rsidRPr="0097013D">
              <w:rPr>
                <w:rFonts w:cs="B Zar"/>
                <w:sz w:val="24"/>
                <w:rtl/>
              </w:rPr>
              <w:t xml:space="preserve"> </w:t>
            </w:r>
            <w:r w:rsidRPr="0097013D">
              <w:rPr>
                <w:rFonts w:cs="B Zar" w:hint="cs"/>
                <w:sz w:val="24"/>
                <w:rtl/>
              </w:rPr>
              <w:t>از</w:t>
            </w:r>
            <w:r w:rsidRPr="0097013D">
              <w:rPr>
                <w:rFonts w:cs="B Zar"/>
                <w:sz w:val="24"/>
                <w:rtl/>
              </w:rPr>
              <w:t xml:space="preserve"> </w:t>
            </w:r>
            <w:r w:rsidRPr="0097013D">
              <w:rPr>
                <w:rFonts w:cs="B Zar" w:hint="cs"/>
                <w:sz w:val="24"/>
                <w:rtl/>
              </w:rPr>
              <w:t>حالت</w:t>
            </w:r>
            <w:r w:rsidRPr="0097013D">
              <w:rPr>
                <w:rFonts w:cs="B Zar"/>
                <w:sz w:val="24"/>
                <w:rtl/>
              </w:rPr>
              <w:t xml:space="preserve"> </w:t>
            </w:r>
            <w:r w:rsidRPr="0097013D">
              <w:rPr>
                <w:rFonts w:cs="B Zar" w:hint="cs"/>
                <w:sz w:val="24"/>
                <w:rtl/>
              </w:rPr>
              <w:t>مخزن</w:t>
            </w:r>
            <w:r w:rsidRPr="0097013D">
              <w:rPr>
                <w:rFonts w:cs="B Zar"/>
                <w:sz w:val="24"/>
                <w:rtl/>
              </w:rPr>
              <w:t xml:space="preserve"> </w:t>
            </w:r>
            <w:r w:rsidRPr="0097013D">
              <w:rPr>
                <w:rFonts w:cs="B Zar" w:hint="cs"/>
                <w:sz w:val="24"/>
                <w:rtl/>
              </w:rPr>
              <w:t>خالی</w:t>
            </w:r>
            <w:r w:rsidRPr="0097013D">
              <w:rPr>
                <w:rFonts w:cs="B Zar"/>
                <w:sz w:val="24"/>
                <w:rtl/>
              </w:rPr>
              <w:t xml:space="preserve"> </w:t>
            </w:r>
            <w:r w:rsidRPr="0097013D">
              <w:rPr>
                <w:rFonts w:cs="B Zar" w:hint="cs"/>
                <w:sz w:val="24"/>
                <w:rtl/>
              </w:rPr>
              <w:t>خواهد</w:t>
            </w:r>
            <w:r w:rsidRPr="0097013D">
              <w:rPr>
                <w:rFonts w:cs="B Zar"/>
                <w:sz w:val="24"/>
                <w:rtl/>
              </w:rPr>
              <w:t xml:space="preserve"> </w:t>
            </w:r>
            <w:r w:rsidRPr="0097013D">
              <w:rPr>
                <w:rFonts w:cs="B Zar" w:hint="cs"/>
                <w:sz w:val="24"/>
                <w:rtl/>
              </w:rPr>
              <w:t>بود</w:t>
            </w:r>
            <w:r w:rsidRPr="0097013D">
              <w:rPr>
                <w:rFonts w:cs="B Zar"/>
                <w:sz w:val="24"/>
                <w:rtl/>
              </w:rPr>
              <w:t xml:space="preserve">. </w:t>
            </w:r>
            <w:r w:rsidRPr="0097013D">
              <w:rPr>
                <w:rFonts w:cs="B Zar" w:hint="cs"/>
                <w:sz w:val="24"/>
                <w:rtl/>
              </w:rPr>
              <w:t>بنابراین</w:t>
            </w:r>
            <w:r w:rsidRPr="0097013D">
              <w:rPr>
                <w:rFonts w:cs="B Zar"/>
                <w:sz w:val="24"/>
                <w:rtl/>
              </w:rPr>
              <w:t xml:space="preserve"> </w:t>
            </w:r>
            <w:r w:rsidRPr="0097013D">
              <w:rPr>
                <w:rFonts w:cs="B Zar" w:hint="cs"/>
                <w:sz w:val="24"/>
                <w:rtl/>
              </w:rPr>
              <w:t>در</w:t>
            </w:r>
            <w:r w:rsidRPr="0097013D">
              <w:rPr>
                <w:rFonts w:cs="B Zar"/>
                <w:sz w:val="24"/>
                <w:rtl/>
              </w:rPr>
              <w:t xml:space="preserve"> </w:t>
            </w:r>
            <w:r w:rsidRPr="0097013D">
              <w:rPr>
                <w:rFonts w:cs="B Zar" w:hint="cs"/>
                <w:sz w:val="24"/>
                <w:rtl/>
              </w:rPr>
              <w:t>حالت</w:t>
            </w:r>
            <w:r w:rsidRPr="0097013D">
              <w:rPr>
                <w:rFonts w:cs="B Zar"/>
                <w:sz w:val="24"/>
                <w:rtl/>
              </w:rPr>
              <w:t xml:space="preserve"> </w:t>
            </w:r>
            <w:r w:rsidRPr="0097013D">
              <w:rPr>
                <w:rFonts w:cs="B Zar" w:hint="cs"/>
                <w:sz w:val="24"/>
                <w:rtl/>
              </w:rPr>
              <w:t>مخزن</w:t>
            </w:r>
            <w:r w:rsidRPr="0097013D">
              <w:rPr>
                <w:rFonts w:cs="B Zar"/>
                <w:sz w:val="24"/>
                <w:rtl/>
              </w:rPr>
              <w:t xml:space="preserve"> </w:t>
            </w:r>
            <w:r w:rsidRPr="0097013D">
              <w:rPr>
                <w:rFonts w:cs="B Zar" w:hint="cs"/>
                <w:sz w:val="24"/>
                <w:rtl/>
              </w:rPr>
              <w:t>خالی،</w:t>
            </w:r>
            <w:r w:rsidRPr="0097013D">
              <w:rPr>
                <w:rFonts w:cs="B Zar"/>
                <w:sz w:val="24"/>
                <w:rtl/>
              </w:rPr>
              <w:t xml:space="preserve"> </w:t>
            </w:r>
            <w:r w:rsidRPr="0097013D">
              <w:rPr>
                <w:rFonts w:cs="B Zar" w:hint="cs"/>
                <w:sz w:val="24"/>
                <w:rtl/>
              </w:rPr>
              <w:t>به</w:t>
            </w:r>
            <w:r w:rsidRPr="0097013D">
              <w:rPr>
                <w:rFonts w:cs="B Zar"/>
                <w:sz w:val="24"/>
                <w:rtl/>
              </w:rPr>
              <w:t xml:space="preserve"> </w:t>
            </w:r>
            <w:r w:rsidRPr="0097013D">
              <w:rPr>
                <w:rFonts w:cs="B Zar" w:hint="cs"/>
                <w:sz w:val="24"/>
                <w:rtl/>
              </w:rPr>
              <w:t>دلیل</w:t>
            </w:r>
            <w:r w:rsidRPr="0097013D">
              <w:rPr>
                <w:rFonts w:cs="B Zar"/>
                <w:sz w:val="24"/>
                <w:rtl/>
              </w:rPr>
              <w:t xml:space="preserve"> </w:t>
            </w:r>
            <w:r w:rsidRPr="0097013D">
              <w:rPr>
                <w:rFonts w:cs="B Zar" w:hint="cs"/>
                <w:sz w:val="24"/>
                <w:rtl/>
              </w:rPr>
              <w:t>کاهش</w:t>
            </w:r>
            <w:r w:rsidRPr="0097013D">
              <w:rPr>
                <w:rFonts w:cs="B Zar"/>
                <w:sz w:val="24"/>
                <w:rtl/>
              </w:rPr>
              <w:t xml:space="preserve"> </w:t>
            </w:r>
            <w:r>
              <w:rPr>
                <w:rFonts w:cs="B Zar" w:hint="cs"/>
                <w:sz w:val="24"/>
                <w:rtl/>
              </w:rPr>
              <w:t>قابل‌توجه</w:t>
            </w:r>
            <w:r w:rsidRPr="0097013D">
              <w:rPr>
                <w:rFonts w:cs="B Zar"/>
                <w:sz w:val="24"/>
                <w:rtl/>
              </w:rPr>
              <w:t xml:space="preserve"> </w:t>
            </w:r>
            <w:r w:rsidRPr="0097013D">
              <w:rPr>
                <w:rFonts w:cs="B Zar" w:hint="cs"/>
                <w:sz w:val="24"/>
                <w:rtl/>
              </w:rPr>
              <w:t>جرم،</w:t>
            </w:r>
            <w:r w:rsidRPr="0097013D">
              <w:rPr>
                <w:rFonts w:cs="B Zar"/>
                <w:sz w:val="24"/>
                <w:rtl/>
              </w:rPr>
              <w:t xml:space="preserve"> </w:t>
            </w:r>
            <w:r w:rsidRPr="0097013D">
              <w:rPr>
                <w:rFonts w:cs="B Zar" w:hint="cs"/>
                <w:sz w:val="24"/>
                <w:rtl/>
              </w:rPr>
              <w:t>فرکانس</w:t>
            </w:r>
            <w:r w:rsidRPr="0097013D">
              <w:rPr>
                <w:rFonts w:cs="B Zar"/>
                <w:sz w:val="24"/>
                <w:rtl/>
              </w:rPr>
              <w:t xml:space="preserve"> </w:t>
            </w:r>
            <w:r w:rsidRPr="0097013D">
              <w:rPr>
                <w:rFonts w:cs="B Zar" w:hint="cs"/>
                <w:sz w:val="24"/>
                <w:rtl/>
              </w:rPr>
              <w:t>ارتعاش</w:t>
            </w:r>
            <w:r w:rsidRPr="0097013D">
              <w:rPr>
                <w:rFonts w:cs="B Zar"/>
                <w:sz w:val="24"/>
                <w:rtl/>
              </w:rPr>
              <w:t xml:space="preserve"> </w:t>
            </w:r>
            <w:r>
              <w:rPr>
                <w:rFonts w:cs="B Zar" w:hint="cs"/>
                <w:sz w:val="24"/>
                <w:rtl/>
              </w:rPr>
              <w:t>افزایش‌یافته</w:t>
            </w:r>
            <w:r w:rsidRPr="0097013D">
              <w:rPr>
                <w:rFonts w:cs="B Zar"/>
                <w:sz w:val="24"/>
                <w:rtl/>
              </w:rPr>
              <w:t xml:space="preserve"> </w:t>
            </w:r>
            <w:r w:rsidRPr="0097013D">
              <w:rPr>
                <w:rFonts w:cs="B Zar" w:hint="cs"/>
                <w:sz w:val="24"/>
                <w:rtl/>
              </w:rPr>
              <w:t>و</w:t>
            </w:r>
            <w:r w:rsidRPr="0097013D">
              <w:rPr>
                <w:rFonts w:cs="B Zar"/>
                <w:sz w:val="24"/>
                <w:rtl/>
              </w:rPr>
              <w:t xml:space="preserve"> </w:t>
            </w:r>
            <w:r w:rsidRPr="0097013D">
              <w:rPr>
                <w:rFonts w:cs="B Zar" w:hint="cs"/>
                <w:sz w:val="24"/>
                <w:rtl/>
              </w:rPr>
              <w:t>به</w:t>
            </w:r>
            <w:r w:rsidRPr="0097013D">
              <w:rPr>
                <w:rFonts w:cs="B Zar"/>
                <w:sz w:val="24"/>
                <w:rtl/>
              </w:rPr>
              <w:t xml:space="preserve"> </w:t>
            </w:r>
            <w:r w:rsidRPr="0097013D">
              <w:rPr>
                <w:rFonts w:cs="B Zar" w:hint="cs"/>
                <w:sz w:val="24"/>
                <w:rtl/>
              </w:rPr>
              <w:t>فرکانس</w:t>
            </w:r>
            <w:r w:rsidRPr="0097013D">
              <w:rPr>
                <w:rFonts w:cs="B Zar"/>
                <w:sz w:val="24"/>
                <w:rtl/>
              </w:rPr>
              <w:t xml:space="preserve"> </w:t>
            </w:r>
            <w:r w:rsidRPr="0097013D">
              <w:rPr>
                <w:rFonts w:cs="B Zar" w:hint="cs"/>
                <w:sz w:val="24"/>
                <w:rtl/>
              </w:rPr>
              <w:t>غالب</w:t>
            </w:r>
            <w:r w:rsidRPr="0097013D">
              <w:rPr>
                <w:rFonts w:cs="B Zar"/>
                <w:sz w:val="24"/>
                <w:rtl/>
              </w:rPr>
              <w:t xml:space="preserve"> </w:t>
            </w:r>
            <w:r w:rsidRPr="0097013D">
              <w:rPr>
                <w:rFonts w:cs="B Zar" w:hint="cs"/>
                <w:sz w:val="24"/>
                <w:rtl/>
              </w:rPr>
              <w:t>مؤلفه</w:t>
            </w:r>
            <w:r>
              <w:rPr>
                <w:rFonts w:cs="B Zar"/>
                <w:sz w:val="24"/>
                <w:rtl/>
              </w:rPr>
              <w:softHyphen/>
            </w:r>
            <w:r w:rsidRPr="0097013D">
              <w:rPr>
                <w:rFonts w:cs="B Zar" w:hint="cs"/>
                <w:sz w:val="24"/>
                <w:rtl/>
              </w:rPr>
              <w:t>های</w:t>
            </w:r>
            <w:r w:rsidRPr="0097013D">
              <w:rPr>
                <w:rFonts w:cs="B Zar"/>
                <w:sz w:val="24"/>
                <w:rtl/>
              </w:rPr>
              <w:t xml:space="preserve"> </w:t>
            </w:r>
            <w:r w:rsidRPr="0097013D">
              <w:rPr>
                <w:rFonts w:cs="B Zar" w:hint="cs"/>
                <w:sz w:val="24"/>
                <w:rtl/>
              </w:rPr>
              <w:t>دورانی</w:t>
            </w:r>
            <w:r w:rsidRPr="0097013D">
              <w:rPr>
                <w:rFonts w:cs="B Zar"/>
                <w:sz w:val="24"/>
                <w:rtl/>
              </w:rPr>
              <w:t xml:space="preserve"> </w:t>
            </w:r>
            <w:r w:rsidRPr="0097013D">
              <w:rPr>
                <w:rFonts w:cs="B Zar" w:hint="cs"/>
                <w:sz w:val="24"/>
                <w:rtl/>
              </w:rPr>
              <w:t>در</w:t>
            </w:r>
            <w:r w:rsidRPr="0097013D">
              <w:rPr>
                <w:rFonts w:cs="B Zar"/>
                <w:sz w:val="24"/>
                <w:rtl/>
              </w:rPr>
              <w:t xml:space="preserve"> </w:t>
            </w:r>
            <w:r w:rsidRPr="0097013D">
              <w:rPr>
                <w:rFonts w:cs="B Zar" w:hint="cs"/>
                <w:sz w:val="24"/>
                <w:rtl/>
              </w:rPr>
              <w:t>برخی</w:t>
            </w:r>
            <w:r w:rsidRPr="0097013D">
              <w:rPr>
                <w:rFonts w:cs="B Zar"/>
                <w:sz w:val="24"/>
                <w:rtl/>
              </w:rPr>
              <w:t xml:space="preserve"> </w:t>
            </w:r>
            <w:r w:rsidRPr="0097013D">
              <w:rPr>
                <w:rFonts w:cs="B Zar" w:hint="cs"/>
                <w:sz w:val="24"/>
                <w:rtl/>
              </w:rPr>
              <w:t>از</w:t>
            </w:r>
            <w:r w:rsidRPr="0097013D">
              <w:rPr>
                <w:rFonts w:cs="B Zar"/>
                <w:sz w:val="24"/>
                <w:rtl/>
              </w:rPr>
              <w:t xml:space="preserve"> </w:t>
            </w:r>
            <w:r>
              <w:rPr>
                <w:rFonts w:cs="B Zar" w:hint="cs"/>
                <w:sz w:val="24"/>
                <w:rtl/>
              </w:rPr>
              <w:t>بارگذاری</w:t>
            </w:r>
            <w:r>
              <w:rPr>
                <w:rFonts w:cs="B Zar"/>
                <w:sz w:val="24"/>
                <w:rtl/>
              </w:rPr>
              <w:softHyphen/>
            </w:r>
            <w:r>
              <w:rPr>
                <w:rFonts w:cs="B Zar" w:hint="cs"/>
                <w:sz w:val="24"/>
                <w:rtl/>
              </w:rPr>
              <w:t>ه</w:t>
            </w:r>
            <w:r w:rsidRPr="0097013D">
              <w:rPr>
                <w:rFonts w:cs="B Zar" w:hint="cs"/>
                <w:sz w:val="24"/>
                <w:rtl/>
              </w:rPr>
              <w:t>ا</w:t>
            </w:r>
            <w:r w:rsidRPr="0097013D">
              <w:rPr>
                <w:rFonts w:cs="B Zar"/>
                <w:sz w:val="24"/>
                <w:rtl/>
              </w:rPr>
              <w:t xml:space="preserve"> </w:t>
            </w:r>
            <w:r w:rsidRPr="0097013D">
              <w:rPr>
                <w:rFonts w:cs="B Zar" w:hint="cs"/>
                <w:sz w:val="24"/>
                <w:rtl/>
              </w:rPr>
              <w:t>نزدیک</w:t>
            </w:r>
            <w:r w:rsidRPr="0097013D">
              <w:rPr>
                <w:rFonts w:cs="B Zar"/>
                <w:sz w:val="24"/>
                <w:rtl/>
              </w:rPr>
              <w:t xml:space="preserve"> </w:t>
            </w:r>
            <w:r>
              <w:rPr>
                <w:rFonts w:cs="B Zar" w:hint="cs"/>
                <w:sz w:val="24"/>
                <w:rtl/>
              </w:rPr>
              <w:t>می‌شود</w:t>
            </w:r>
            <w:r w:rsidRPr="0097013D">
              <w:rPr>
                <w:rFonts w:cs="B Zar"/>
                <w:sz w:val="24"/>
                <w:rtl/>
              </w:rPr>
              <w:t xml:space="preserve">. </w:t>
            </w:r>
            <w:r w:rsidRPr="0097013D">
              <w:rPr>
                <w:rFonts w:cs="B Zar" w:hint="cs"/>
                <w:sz w:val="24"/>
                <w:rtl/>
              </w:rPr>
              <w:t>این</w:t>
            </w:r>
            <w:r w:rsidRPr="0097013D">
              <w:rPr>
                <w:rFonts w:cs="B Zar"/>
                <w:sz w:val="24"/>
                <w:rtl/>
              </w:rPr>
              <w:t xml:space="preserve"> </w:t>
            </w:r>
            <w:r w:rsidRPr="0097013D">
              <w:rPr>
                <w:rFonts w:cs="B Zar" w:hint="cs"/>
                <w:sz w:val="24"/>
                <w:rtl/>
              </w:rPr>
              <w:t>عامل</w:t>
            </w:r>
            <w:r w:rsidRPr="0097013D">
              <w:rPr>
                <w:rFonts w:cs="B Zar"/>
                <w:sz w:val="24"/>
                <w:rtl/>
              </w:rPr>
              <w:t xml:space="preserve"> </w:t>
            </w:r>
            <w:r>
              <w:rPr>
                <w:rFonts w:cs="B Zar" w:hint="cs"/>
                <w:sz w:val="24"/>
                <w:rtl/>
              </w:rPr>
              <w:t>می‌تواند</w:t>
            </w:r>
            <w:r w:rsidRPr="0097013D">
              <w:rPr>
                <w:rFonts w:cs="B Zar"/>
                <w:sz w:val="24"/>
                <w:rtl/>
              </w:rPr>
              <w:t xml:space="preserve"> </w:t>
            </w:r>
            <w:r w:rsidRPr="0097013D">
              <w:rPr>
                <w:rFonts w:cs="B Zar" w:hint="cs"/>
                <w:sz w:val="24"/>
                <w:rtl/>
              </w:rPr>
              <w:t>سبب</w:t>
            </w:r>
            <w:r w:rsidRPr="0097013D">
              <w:rPr>
                <w:rFonts w:cs="B Zar"/>
                <w:sz w:val="24"/>
                <w:rtl/>
              </w:rPr>
              <w:t xml:space="preserve"> </w:t>
            </w:r>
            <w:r w:rsidRPr="0097013D">
              <w:rPr>
                <w:rFonts w:cs="B Zar" w:hint="cs"/>
                <w:sz w:val="24"/>
                <w:rtl/>
              </w:rPr>
              <w:t>پررنگ</w:t>
            </w:r>
            <w:r w:rsidRPr="0097013D">
              <w:rPr>
                <w:rFonts w:cs="B Zar"/>
                <w:sz w:val="24"/>
                <w:rtl/>
              </w:rPr>
              <w:t xml:space="preserve"> </w:t>
            </w:r>
            <w:r w:rsidRPr="0097013D">
              <w:rPr>
                <w:rFonts w:cs="B Zar" w:hint="cs"/>
                <w:sz w:val="24"/>
                <w:rtl/>
              </w:rPr>
              <w:t>شدن</w:t>
            </w:r>
            <w:r w:rsidRPr="0097013D">
              <w:rPr>
                <w:rFonts w:cs="B Zar"/>
                <w:sz w:val="24"/>
                <w:rtl/>
              </w:rPr>
              <w:t xml:space="preserve"> </w:t>
            </w:r>
            <w:r w:rsidRPr="0097013D">
              <w:rPr>
                <w:rFonts w:cs="B Zar" w:hint="cs"/>
                <w:sz w:val="24"/>
                <w:rtl/>
              </w:rPr>
              <w:t>اثر</w:t>
            </w:r>
            <w:r w:rsidRPr="0097013D">
              <w:rPr>
                <w:rFonts w:cs="B Zar"/>
                <w:sz w:val="24"/>
                <w:rtl/>
              </w:rPr>
              <w:t xml:space="preserve"> </w:t>
            </w:r>
            <w:r w:rsidRPr="0097013D">
              <w:rPr>
                <w:rFonts w:cs="B Zar" w:hint="cs"/>
                <w:sz w:val="24"/>
                <w:rtl/>
              </w:rPr>
              <w:t>مؤلفه</w:t>
            </w:r>
            <w:r w:rsidRPr="0097013D">
              <w:rPr>
                <w:rFonts w:cs="B Zar"/>
                <w:sz w:val="24"/>
                <w:rtl/>
              </w:rPr>
              <w:t xml:space="preserve"> </w:t>
            </w:r>
            <w:r w:rsidRPr="0097013D">
              <w:rPr>
                <w:rFonts w:cs="B Zar" w:hint="cs"/>
                <w:sz w:val="24"/>
                <w:rtl/>
              </w:rPr>
              <w:t>دورانی</w:t>
            </w:r>
            <w:r w:rsidRPr="0097013D">
              <w:rPr>
                <w:rFonts w:cs="B Zar"/>
                <w:sz w:val="24"/>
                <w:rtl/>
              </w:rPr>
              <w:t xml:space="preserve"> </w:t>
            </w:r>
            <w:r w:rsidRPr="0097013D">
              <w:rPr>
                <w:rFonts w:cs="B Zar" w:hint="cs"/>
                <w:sz w:val="24"/>
                <w:rtl/>
              </w:rPr>
              <w:t>بر</w:t>
            </w:r>
            <w:r w:rsidRPr="0097013D">
              <w:rPr>
                <w:rFonts w:cs="B Zar"/>
                <w:sz w:val="24"/>
                <w:rtl/>
              </w:rPr>
              <w:t xml:space="preserve"> </w:t>
            </w:r>
            <w:r w:rsidRPr="0097013D">
              <w:rPr>
                <w:rFonts w:cs="B Zar" w:hint="cs"/>
                <w:sz w:val="24"/>
                <w:rtl/>
              </w:rPr>
              <w:t>پاسخ</w:t>
            </w:r>
            <w:r w:rsidRPr="0097013D">
              <w:rPr>
                <w:rFonts w:cs="B Zar"/>
                <w:sz w:val="24"/>
                <w:rtl/>
              </w:rPr>
              <w:t xml:space="preserve"> </w:t>
            </w:r>
            <w:r w:rsidRPr="0097013D">
              <w:rPr>
                <w:rFonts w:cs="B Zar" w:hint="cs"/>
                <w:sz w:val="24"/>
                <w:rtl/>
              </w:rPr>
              <w:t>مخازن</w:t>
            </w:r>
            <w:r w:rsidRPr="0097013D">
              <w:rPr>
                <w:rFonts w:cs="B Zar"/>
                <w:sz w:val="24"/>
                <w:rtl/>
              </w:rPr>
              <w:t xml:space="preserve"> </w:t>
            </w:r>
            <w:r w:rsidRPr="0097013D">
              <w:rPr>
                <w:rFonts w:cs="B Zar" w:hint="cs"/>
                <w:sz w:val="24"/>
                <w:rtl/>
              </w:rPr>
              <w:t>خالی</w:t>
            </w:r>
            <w:r w:rsidRPr="0097013D">
              <w:rPr>
                <w:rFonts w:cs="B Zar"/>
                <w:sz w:val="24"/>
                <w:rtl/>
              </w:rPr>
              <w:t xml:space="preserve"> </w:t>
            </w:r>
            <w:r w:rsidRPr="0097013D">
              <w:rPr>
                <w:rFonts w:cs="B Zar" w:hint="cs"/>
                <w:sz w:val="24"/>
                <w:rtl/>
              </w:rPr>
              <w:t>در</w:t>
            </w:r>
            <w:r w:rsidRPr="0097013D">
              <w:rPr>
                <w:rFonts w:cs="B Zar"/>
                <w:sz w:val="24"/>
                <w:rtl/>
              </w:rPr>
              <w:t xml:space="preserve"> </w:t>
            </w:r>
            <w:r w:rsidRPr="0097013D">
              <w:rPr>
                <w:rFonts w:cs="B Zar" w:hint="cs"/>
                <w:sz w:val="24"/>
                <w:rtl/>
              </w:rPr>
              <w:t>این</w:t>
            </w:r>
            <w:r w:rsidRPr="0097013D">
              <w:rPr>
                <w:rFonts w:cs="B Zar"/>
                <w:sz w:val="24"/>
                <w:rtl/>
              </w:rPr>
              <w:t xml:space="preserve"> </w:t>
            </w:r>
            <w:r w:rsidRPr="0097013D">
              <w:rPr>
                <w:rFonts w:cs="B Zar" w:hint="cs"/>
                <w:sz w:val="24"/>
                <w:rtl/>
              </w:rPr>
              <w:t>حالت</w:t>
            </w:r>
            <w:r>
              <w:rPr>
                <w:rFonts w:cs="B Zar"/>
                <w:sz w:val="24"/>
                <w:rtl/>
              </w:rPr>
              <w:softHyphen/>
            </w:r>
            <w:r w:rsidRPr="0097013D">
              <w:rPr>
                <w:rFonts w:cs="B Zar" w:hint="cs"/>
                <w:sz w:val="24"/>
                <w:rtl/>
              </w:rPr>
              <w:t>ها</w:t>
            </w:r>
            <w:r w:rsidRPr="0097013D">
              <w:rPr>
                <w:rFonts w:cs="B Zar"/>
                <w:sz w:val="24"/>
                <w:rtl/>
              </w:rPr>
              <w:t xml:space="preserve"> </w:t>
            </w:r>
            <w:r w:rsidRPr="0097013D">
              <w:rPr>
                <w:rFonts w:cs="B Zar" w:hint="cs"/>
                <w:sz w:val="24"/>
                <w:rtl/>
              </w:rPr>
              <w:t>گردد</w:t>
            </w:r>
            <w:r>
              <w:rPr>
                <w:rFonts w:cs="B Zar" w:hint="cs"/>
                <w:sz w:val="24"/>
                <w:rtl/>
              </w:rPr>
              <w:t xml:space="preserve"> </w:t>
            </w:r>
            <w:r>
              <w:rPr>
                <w:rFonts w:cs="B Zar"/>
                <w:sz w:val="24"/>
                <w:rtl/>
              </w:rPr>
              <w:fldChar w:fldCharType="begin"/>
            </w:r>
            <w:r>
              <w:rPr>
                <w:rFonts w:cs="B Zar"/>
                <w:sz w:val="24"/>
                <w:rtl/>
              </w:rPr>
              <w:instrText xml:space="preserve"> </w:instrText>
            </w:r>
            <w:r>
              <w:rPr>
                <w:rFonts w:cs="B Zar"/>
                <w:sz w:val="24"/>
              </w:rPr>
              <w:instrText>ADDIN EN.CITE &lt;EndNote&gt;&lt;Cite&gt;&lt;Author&gt;Sarokolayi&lt;/Author&gt;&lt;Year&gt;2023&lt;/Year&gt;&lt;RecNum&gt;21&lt;/RecNum&gt;&lt;DisplayText&gt;[6]&lt;/DisplayText&gt;&lt;record&gt;&lt;rec-number&gt;21&lt;/rec-number&gt;&lt;foreign-keys&gt;&lt;key app="EN" db-id="259avxefg59w0yexvej5v9drz9s922zerzrf" timestamp="1737966151"&gt;2</w:instrText>
            </w:r>
            <w:r>
              <w:rPr>
                <w:rFonts w:cs="B Zar"/>
                <w:sz w:val="24"/>
                <w:rtl/>
              </w:rPr>
              <w:instrText>1&lt;/</w:instrText>
            </w:r>
            <w:r>
              <w:rPr>
                <w:rFonts w:cs="B Zar"/>
                <w:sz w:val="24"/>
              </w:rPr>
              <w:instrText>key&gt;&lt;/foreign-keys&gt;&lt;ref-type name="Journal Article"&gt;17&lt;/ref-type&gt;&lt;contributors&gt;&lt;authors&gt;&lt;author&gt;Sarokolayi, Leila Kalani&lt;/author&gt;&lt;author&gt;Khanmohammadi, Leila&lt;/author&gt;&lt;author&gt;Neya, Bahram Navayi&lt;/author&gt;&lt;/authors&gt;&lt;/contributors&gt;&lt;titles&gt;&lt;title&gt;Dynamic Analysis of Concrete Rectangular Ground Tanks equipped with Base Isolators due to Transitional and Rotational Components of Earthquakes&lt;/title&gt;&lt;secondary-title&gt;Ferdowsi Civil Engineering&lt;/secondary-title&gt;&lt;/titles&gt;&lt;periodical&gt;&lt;full-title&gt;Ferdowsi Civil Engineering&lt;/full-title&gt;&lt;/periodical&gt;&lt;volume&gt;36&lt;/volume&gt;&lt;number&gt;4&lt;/number&gt;&lt;dates&gt;&lt;year&gt;2023&lt;/year&gt;&lt;/dates&gt;&lt;isbn&gt;2008-7454&lt;/isbn&gt;&lt;urls&gt;&lt;/urls&gt;&lt;/record&gt;&lt;/Cite&gt;&lt;/EndNote</w:instrText>
            </w:r>
            <w:r>
              <w:rPr>
                <w:rFonts w:cs="B Zar"/>
                <w:sz w:val="24"/>
                <w:rtl/>
              </w:rPr>
              <w:instrText>&gt;</w:instrText>
            </w:r>
            <w:r>
              <w:rPr>
                <w:rFonts w:cs="B Zar"/>
                <w:sz w:val="24"/>
                <w:rtl/>
              </w:rPr>
              <w:fldChar w:fldCharType="separate"/>
            </w:r>
            <w:r>
              <w:rPr>
                <w:rFonts w:cs="B Zar"/>
                <w:noProof/>
                <w:sz w:val="24"/>
                <w:rtl/>
              </w:rPr>
              <w:t>[6]</w:t>
            </w:r>
            <w:r>
              <w:rPr>
                <w:rFonts w:cs="B Zar"/>
                <w:sz w:val="24"/>
                <w:rtl/>
              </w:rPr>
              <w:fldChar w:fldCharType="end"/>
            </w:r>
            <w:r>
              <w:rPr>
                <w:rFonts w:cs="B Zar" w:hint="cs"/>
                <w:sz w:val="24"/>
                <w:rtl/>
              </w:rPr>
              <w:t>.</w:t>
            </w:r>
          </w:p>
          <w:p w:rsidR="003D6696" w:rsidRDefault="003D6696" w:rsidP="003D6696">
            <w:pPr>
              <w:pStyle w:val="EndNoteBibliography"/>
              <w:bidi w:val="0"/>
              <w:ind w:firstLine="0"/>
              <w:rPr>
                <w:rFonts w:hint="cs"/>
                <w:rtl/>
                <w:lang w:bidi="fa-IR"/>
              </w:rPr>
            </w:pPr>
            <w:r w:rsidRPr="003D6696">
              <w:rPr>
                <w:i/>
                <w:iCs/>
                <w:color w:val="002060"/>
                <w:szCs w:val="20"/>
              </w:rPr>
              <w:t>Sarokolayi</w:t>
            </w:r>
            <w:r w:rsidRPr="003D6696">
              <w:rPr>
                <w:i/>
                <w:iCs/>
                <w:color w:val="002060"/>
                <w:szCs w:val="20"/>
                <w:rtl/>
              </w:rPr>
              <w:t xml:space="preserve">, </w:t>
            </w:r>
            <w:r w:rsidRPr="003D6696">
              <w:rPr>
                <w:i/>
                <w:iCs/>
                <w:color w:val="002060"/>
                <w:szCs w:val="20"/>
              </w:rPr>
              <w:t>L.K., L. Khanmohammadi, and B.N. Neya, Dynamic Analysis of Concrete Rectangular Ground Tanks equipped with Base Isolators due to Transitional and Rotational Components of Earthquakes. Ferdowsi Civil Engineering, 2023. 36</w:t>
            </w:r>
            <w:r w:rsidRPr="003D6696">
              <w:rPr>
                <w:rFonts w:hint="cs"/>
                <w:i/>
                <w:iCs/>
                <w:color w:val="002060"/>
                <w:szCs w:val="20"/>
                <w:rtl/>
              </w:rPr>
              <w:t>.</w:t>
            </w:r>
          </w:p>
          <w:p w:rsidR="003D6696" w:rsidRPr="003D6696" w:rsidRDefault="003D6696" w:rsidP="003D6696">
            <w:pPr>
              <w:pStyle w:val="ListParagraph"/>
              <w:spacing w:after="120"/>
              <w:ind w:left="0"/>
              <w:rPr>
                <w:rFonts w:cs="B Zar"/>
                <w:b/>
                <w:i/>
                <w:iCs/>
                <w:sz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D6696">
              <w:rPr>
                <w:rFonts w:cs="B Zar" w:hint="cs"/>
                <w:b/>
                <w:i/>
                <w:iCs/>
                <w:sz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رضوی طوسی و همکاران (2021):</w:t>
            </w:r>
          </w:p>
          <w:p w:rsidR="003D6696" w:rsidRDefault="003D6696" w:rsidP="003D6696">
            <w:pPr>
              <w:spacing w:after="120"/>
              <w:rPr>
                <w:rFonts w:cs="B Zar"/>
                <w:sz w:val="24"/>
                <w:rtl/>
              </w:rPr>
            </w:pPr>
            <w:r w:rsidRPr="00156D43">
              <w:rPr>
                <w:rFonts w:cs="B Zar" w:hint="cs"/>
                <w:sz w:val="24"/>
                <w:rtl/>
              </w:rPr>
              <w:t>سیال</w:t>
            </w:r>
            <w:r w:rsidRPr="00156D43">
              <w:rPr>
                <w:rFonts w:cs="B Zar"/>
                <w:sz w:val="24"/>
                <w:rtl/>
              </w:rPr>
              <w:t xml:space="preserve"> </w:t>
            </w:r>
            <w:r>
              <w:rPr>
                <w:rFonts w:cs="B Zar" w:hint="cs"/>
                <w:sz w:val="24"/>
                <w:rtl/>
              </w:rPr>
              <w:t>ذخیره‌شده</w:t>
            </w:r>
            <w:r w:rsidRPr="00156D43">
              <w:rPr>
                <w:rFonts w:cs="B Zar"/>
                <w:sz w:val="24"/>
                <w:rtl/>
              </w:rPr>
              <w:t xml:space="preserve"> </w:t>
            </w:r>
            <w:r w:rsidRPr="00156D43">
              <w:rPr>
                <w:rFonts w:cs="B Zar" w:hint="cs"/>
                <w:sz w:val="24"/>
                <w:rtl/>
              </w:rPr>
              <w:t>در</w:t>
            </w:r>
            <w:r w:rsidRPr="00156D43">
              <w:rPr>
                <w:rFonts w:cs="B Zar"/>
                <w:sz w:val="24"/>
                <w:rtl/>
              </w:rPr>
              <w:t xml:space="preserve"> </w:t>
            </w:r>
            <w:r w:rsidRPr="00156D43">
              <w:rPr>
                <w:rFonts w:cs="B Zar" w:hint="cs"/>
                <w:sz w:val="24"/>
                <w:rtl/>
              </w:rPr>
              <w:t>مخازن</w:t>
            </w:r>
            <w:r w:rsidRPr="00156D43">
              <w:rPr>
                <w:rFonts w:cs="B Zar"/>
                <w:sz w:val="24"/>
                <w:rtl/>
              </w:rPr>
              <w:t xml:space="preserve"> </w:t>
            </w:r>
            <w:r>
              <w:rPr>
                <w:rFonts w:cs="B Zar" w:hint="cs"/>
                <w:sz w:val="24"/>
                <w:rtl/>
              </w:rPr>
              <w:t>براثر</w:t>
            </w:r>
            <w:r w:rsidRPr="00156D43">
              <w:rPr>
                <w:rFonts w:cs="B Zar"/>
                <w:sz w:val="24"/>
                <w:rtl/>
              </w:rPr>
              <w:t xml:space="preserve"> </w:t>
            </w:r>
            <w:r w:rsidRPr="00156D43">
              <w:rPr>
                <w:rFonts w:cs="B Zar" w:hint="cs"/>
                <w:sz w:val="24"/>
                <w:rtl/>
              </w:rPr>
              <w:t>رسیدن</w:t>
            </w:r>
            <w:r w:rsidRPr="00156D43">
              <w:rPr>
                <w:rFonts w:cs="B Zar"/>
                <w:sz w:val="24"/>
                <w:rtl/>
              </w:rPr>
              <w:t xml:space="preserve"> </w:t>
            </w:r>
            <w:r w:rsidRPr="00156D43">
              <w:rPr>
                <w:rFonts w:cs="B Zar" w:hint="cs"/>
                <w:sz w:val="24"/>
                <w:rtl/>
              </w:rPr>
              <w:t>امواج</w:t>
            </w:r>
            <w:r w:rsidRPr="00156D43">
              <w:rPr>
                <w:rFonts w:cs="B Zar"/>
                <w:sz w:val="24"/>
                <w:rtl/>
              </w:rPr>
              <w:t xml:space="preserve"> </w:t>
            </w:r>
            <w:r w:rsidRPr="00156D43">
              <w:rPr>
                <w:rFonts w:cs="B Zar" w:hint="cs"/>
                <w:sz w:val="24"/>
                <w:rtl/>
              </w:rPr>
              <w:t>انفجار</w:t>
            </w:r>
            <w:r w:rsidRPr="00156D43">
              <w:rPr>
                <w:rFonts w:cs="B Zar"/>
                <w:sz w:val="24"/>
                <w:rtl/>
              </w:rPr>
              <w:t xml:space="preserve"> </w:t>
            </w:r>
            <w:r w:rsidRPr="00156D43">
              <w:rPr>
                <w:rFonts w:cs="B Zar" w:hint="cs"/>
                <w:sz w:val="24"/>
                <w:rtl/>
              </w:rPr>
              <w:t>به</w:t>
            </w:r>
            <w:r w:rsidRPr="00156D43">
              <w:rPr>
                <w:rFonts w:cs="B Zar"/>
                <w:sz w:val="24"/>
                <w:rtl/>
              </w:rPr>
              <w:t xml:space="preserve"> </w:t>
            </w:r>
            <w:r w:rsidRPr="00156D43">
              <w:rPr>
                <w:rFonts w:cs="B Zar" w:hint="cs"/>
                <w:sz w:val="24"/>
                <w:rtl/>
              </w:rPr>
              <w:t>دیواره</w:t>
            </w:r>
            <w:r w:rsidRPr="00156D43">
              <w:rPr>
                <w:rFonts w:cs="B Zar"/>
                <w:sz w:val="24"/>
                <w:rtl/>
              </w:rPr>
              <w:t xml:space="preserve"> </w:t>
            </w:r>
            <w:r w:rsidRPr="00156D43">
              <w:rPr>
                <w:rFonts w:cs="B Zar" w:hint="cs"/>
                <w:sz w:val="24"/>
                <w:rtl/>
              </w:rPr>
              <w:t>مخزن</w:t>
            </w:r>
            <w:r w:rsidRPr="00156D43">
              <w:rPr>
                <w:rFonts w:cs="B Zar"/>
                <w:sz w:val="24"/>
                <w:rtl/>
              </w:rPr>
              <w:t xml:space="preserve"> </w:t>
            </w:r>
            <w:r w:rsidRPr="00156D43">
              <w:rPr>
                <w:rFonts w:cs="B Zar" w:hint="cs"/>
                <w:sz w:val="24"/>
                <w:rtl/>
              </w:rPr>
              <w:t>و</w:t>
            </w:r>
            <w:r w:rsidRPr="00156D43">
              <w:rPr>
                <w:rFonts w:cs="B Zar"/>
                <w:sz w:val="24"/>
                <w:rtl/>
              </w:rPr>
              <w:t xml:space="preserve"> </w:t>
            </w:r>
            <w:r w:rsidRPr="00156D43">
              <w:rPr>
                <w:rFonts w:cs="B Zar" w:hint="cs"/>
                <w:sz w:val="24"/>
                <w:rtl/>
              </w:rPr>
              <w:t>اندرکنش</w:t>
            </w:r>
            <w:r w:rsidRPr="00156D43">
              <w:rPr>
                <w:rFonts w:cs="B Zar"/>
                <w:sz w:val="24"/>
                <w:rtl/>
              </w:rPr>
              <w:t xml:space="preserve"> </w:t>
            </w:r>
            <w:r w:rsidRPr="00156D43">
              <w:rPr>
                <w:rFonts w:cs="B Zar" w:hint="cs"/>
                <w:sz w:val="24"/>
                <w:rtl/>
              </w:rPr>
              <w:t>دیواره</w:t>
            </w:r>
            <w:r w:rsidRPr="00156D43">
              <w:rPr>
                <w:rFonts w:cs="B Zar"/>
                <w:sz w:val="24"/>
                <w:rtl/>
              </w:rPr>
              <w:t xml:space="preserve"> </w:t>
            </w:r>
            <w:r w:rsidRPr="00156D43">
              <w:rPr>
                <w:rFonts w:cs="B Zar" w:hint="cs"/>
                <w:sz w:val="24"/>
                <w:rtl/>
              </w:rPr>
              <w:t>نسبت</w:t>
            </w:r>
            <w:r w:rsidRPr="00156D43">
              <w:rPr>
                <w:rFonts w:cs="B Zar"/>
                <w:sz w:val="24"/>
                <w:rtl/>
              </w:rPr>
              <w:t xml:space="preserve"> </w:t>
            </w:r>
            <w:r w:rsidRPr="00156D43">
              <w:rPr>
                <w:rFonts w:cs="B Zar" w:hint="cs"/>
                <w:sz w:val="24"/>
                <w:rtl/>
              </w:rPr>
              <w:t>به</w:t>
            </w:r>
            <w:r w:rsidRPr="00156D43">
              <w:rPr>
                <w:rFonts w:cs="B Zar"/>
                <w:sz w:val="24"/>
                <w:rtl/>
              </w:rPr>
              <w:t xml:space="preserve"> </w:t>
            </w:r>
            <w:r w:rsidRPr="00156D43">
              <w:rPr>
                <w:rFonts w:cs="B Zar" w:hint="cs"/>
                <w:sz w:val="24"/>
                <w:rtl/>
              </w:rPr>
              <w:t>آن</w:t>
            </w:r>
            <w:r w:rsidRPr="00156D43">
              <w:rPr>
                <w:rFonts w:cs="B Zar"/>
                <w:sz w:val="24"/>
                <w:rtl/>
              </w:rPr>
              <w:t xml:space="preserve"> </w:t>
            </w:r>
            <w:r w:rsidRPr="00156D43">
              <w:rPr>
                <w:rFonts w:cs="B Zar" w:hint="cs"/>
                <w:sz w:val="24"/>
                <w:rtl/>
              </w:rPr>
              <w:t>باعث</w:t>
            </w:r>
            <w:r w:rsidRPr="00156D43">
              <w:rPr>
                <w:rFonts w:cs="B Zar"/>
                <w:sz w:val="24"/>
                <w:rtl/>
              </w:rPr>
              <w:t xml:space="preserve"> </w:t>
            </w:r>
            <w:r w:rsidRPr="00156D43">
              <w:rPr>
                <w:rFonts w:cs="B Zar" w:hint="cs"/>
                <w:sz w:val="24"/>
                <w:rtl/>
              </w:rPr>
              <w:t>مواج</w:t>
            </w:r>
            <w:r w:rsidRPr="00156D43">
              <w:rPr>
                <w:rFonts w:cs="B Zar"/>
                <w:sz w:val="24"/>
                <w:rtl/>
              </w:rPr>
              <w:t xml:space="preserve"> </w:t>
            </w:r>
            <w:r w:rsidRPr="00156D43">
              <w:rPr>
                <w:rFonts w:cs="B Zar" w:hint="cs"/>
                <w:sz w:val="24"/>
                <w:rtl/>
              </w:rPr>
              <w:t>شدن</w:t>
            </w:r>
            <w:r w:rsidRPr="00156D43">
              <w:rPr>
                <w:rFonts w:cs="B Zar"/>
                <w:sz w:val="24"/>
                <w:rtl/>
              </w:rPr>
              <w:t xml:space="preserve"> </w:t>
            </w:r>
            <w:r w:rsidRPr="00156D43">
              <w:rPr>
                <w:rFonts w:cs="B Zar" w:hint="cs"/>
                <w:sz w:val="24"/>
                <w:rtl/>
              </w:rPr>
              <w:t>سط</w:t>
            </w:r>
            <w:r>
              <w:rPr>
                <w:rFonts w:cs="B Zar" w:hint="cs"/>
                <w:sz w:val="24"/>
                <w:rtl/>
              </w:rPr>
              <w:t>ح</w:t>
            </w:r>
            <w:r w:rsidRPr="00156D43">
              <w:rPr>
                <w:rFonts w:cs="B Zar"/>
                <w:sz w:val="24"/>
                <w:rtl/>
              </w:rPr>
              <w:t xml:space="preserve"> </w:t>
            </w:r>
            <w:r w:rsidRPr="00156D43">
              <w:rPr>
                <w:rFonts w:cs="B Zar" w:hint="cs"/>
                <w:sz w:val="24"/>
                <w:rtl/>
              </w:rPr>
              <w:t>سیال</w:t>
            </w:r>
            <w:r w:rsidRPr="00156D43">
              <w:rPr>
                <w:rFonts w:cs="B Zar"/>
                <w:sz w:val="24"/>
                <w:rtl/>
              </w:rPr>
              <w:t xml:space="preserve"> </w:t>
            </w:r>
            <w:r>
              <w:rPr>
                <w:rFonts w:cs="B Zar" w:hint="cs"/>
                <w:sz w:val="24"/>
                <w:rtl/>
              </w:rPr>
              <w:t>می‌شود</w:t>
            </w:r>
            <w:r w:rsidRPr="00156D43">
              <w:rPr>
                <w:rFonts w:cs="B Zar"/>
                <w:sz w:val="24"/>
                <w:rtl/>
              </w:rPr>
              <w:t xml:space="preserve">. </w:t>
            </w:r>
            <w:r w:rsidRPr="00156D43">
              <w:rPr>
                <w:rFonts w:cs="B Zar" w:hint="cs"/>
                <w:sz w:val="24"/>
                <w:rtl/>
              </w:rPr>
              <w:t>بار</w:t>
            </w:r>
            <w:r w:rsidRPr="00156D43">
              <w:rPr>
                <w:rFonts w:cs="B Zar"/>
                <w:sz w:val="24"/>
                <w:rtl/>
              </w:rPr>
              <w:t xml:space="preserve"> </w:t>
            </w:r>
            <w:r w:rsidRPr="00156D43">
              <w:rPr>
                <w:rFonts w:cs="B Zar" w:hint="cs"/>
                <w:sz w:val="24"/>
                <w:rtl/>
              </w:rPr>
              <w:t>هیدرواستاتیکی</w:t>
            </w:r>
            <w:r w:rsidRPr="00156D43">
              <w:rPr>
                <w:rFonts w:cs="B Zar"/>
                <w:sz w:val="24"/>
                <w:rtl/>
              </w:rPr>
              <w:t xml:space="preserve"> </w:t>
            </w:r>
            <w:r>
              <w:rPr>
                <w:rFonts w:cs="B Zar" w:hint="cs"/>
                <w:sz w:val="24"/>
                <w:rtl/>
              </w:rPr>
              <w:t>به‌صورت</w:t>
            </w:r>
            <w:r w:rsidRPr="00156D43">
              <w:rPr>
                <w:rFonts w:cs="B Zar"/>
                <w:sz w:val="24"/>
                <w:rtl/>
              </w:rPr>
              <w:t xml:space="preserve"> </w:t>
            </w:r>
            <w:r w:rsidRPr="00156D43">
              <w:rPr>
                <w:rFonts w:cs="B Zar" w:hint="cs"/>
                <w:sz w:val="24"/>
                <w:rtl/>
              </w:rPr>
              <w:t>فشاری</w:t>
            </w:r>
            <w:r w:rsidRPr="00156D43">
              <w:rPr>
                <w:rFonts w:cs="B Zar"/>
                <w:sz w:val="24"/>
                <w:rtl/>
              </w:rPr>
              <w:t xml:space="preserve"> </w:t>
            </w:r>
            <w:r w:rsidRPr="00156D43">
              <w:rPr>
                <w:rFonts w:cs="B Zar" w:hint="cs"/>
                <w:sz w:val="24"/>
                <w:rtl/>
              </w:rPr>
              <w:t>از</w:t>
            </w:r>
            <w:r w:rsidRPr="00156D43">
              <w:rPr>
                <w:rFonts w:cs="B Zar"/>
                <w:sz w:val="24"/>
                <w:rtl/>
              </w:rPr>
              <w:t xml:space="preserve"> </w:t>
            </w:r>
            <w:r w:rsidRPr="00156D43">
              <w:rPr>
                <w:rFonts w:cs="B Zar" w:hint="cs"/>
                <w:sz w:val="24"/>
                <w:rtl/>
              </w:rPr>
              <w:t>داخل</w:t>
            </w:r>
            <w:r w:rsidRPr="00156D43">
              <w:rPr>
                <w:rFonts w:cs="B Zar"/>
                <w:sz w:val="24"/>
                <w:rtl/>
              </w:rPr>
              <w:t xml:space="preserve"> </w:t>
            </w:r>
            <w:r w:rsidRPr="00156D43">
              <w:rPr>
                <w:rFonts w:cs="B Zar" w:hint="cs"/>
                <w:sz w:val="24"/>
                <w:rtl/>
              </w:rPr>
              <w:t>به</w:t>
            </w:r>
            <w:r w:rsidRPr="00156D43">
              <w:rPr>
                <w:rFonts w:cs="B Zar"/>
                <w:sz w:val="24"/>
                <w:rtl/>
              </w:rPr>
              <w:t xml:space="preserve"> </w:t>
            </w:r>
            <w:r w:rsidRPr="00156D43">
              <w:rPr>
                <w:rFonts w:cs="B Zar" w:hint="cs"/>
                <w:sz w:val="24"/>
                <w:rtl/>
              </w:rPr>
              <w:t>دیواره</w:t>
            </w:r>
            <w:r w:rsidRPr="00156D43">
              <w:rPr>
                <w:rFonts w:cs="B Zar"/>
                <w:sz w:val="24"/>
                <w:rtl/>
              </w:rPr>
              <w:t xml:space="preserve"> </w:t>
            </w:r>
            <w:r w:rsidRPr="00156D43">
              <w:rPr>
                <w:rFonts w:cs="B Zar" w:hint="cs"/>
                <w:sz w:val="24"/>
                <w:rtl/>
              </w:rPr>
              <w:t>مخزن</w:t>
            </w:r>
            <w:r w:rsidRPr="00156D43">
              <w:rPr>
                <w:rFonts w:cs="B Zar"/>
                <w:sz w:val="24"/>
                <w:rtl/>
              </w:rPr>
              <w:t xml:space="preserve"> </w:t>
            </w:r>
            <w:r w:rsidRPr="00156D43">
              <w:rPr>
                <w:rFonts w:cs="B Zar" w:hint="cs"/>
                <w:sz w:val="24"/>
                <w:rtl/>
              </w:rPr>
              <w:t>وارد</w:t>
            </w:r>
            <w:r w:rsidRPr="00156D43">
              <w:rPr>
                <w:rFonts w:cs="B Zar"/>
                <w:sz w:val="24"/>
                <w:rtl/>
              </w:rPr>
              <w:t xml:space="preserve"> </w:t>
            </w:r>
            <w:r>
              <w:rPr>
                <w:rFonts w:cs="B Zar" w:hint="cs"/>
                <w:sz w:val="24"/>
                <w:rtl/>
              </w:rPr>
              <w:t xml:space="preserve">می‌شود. </w:t>
            </w:r>
          </w:p>
          <w:p w:rsidR="003D6696" w:rsidRPr="00156D43" w:rsidRDefault="003D6696" w:rsidP="003D6696">
            <w:pPr>
              <w:spacing w:after="120"/>
              <w:rPr>
                <w:rFonts w:cs="B Zar"/>
                <w:sz w:val="24"/>
              </w:rPr>
            </w:pPr>
            <w:r w:rsidRPr="00156D43">
              <w:rPr>
                <w:rFonts w:cs="B Zar" w:hint="cs"/>
                <w:sz w:val="24"/>
                <w:rtl/>
              </w:rPr>
              <w:t>با</w:t>
            </w:r>
            <w:r w:rsidRPr="00156D43">
              <w:rPr>
                <w:rFonts w:cs="B Zar"/>
                <w:sz w:val="24"/>
                <w:rtl/>
              </w:rPr>
              <w:t xml:space="preserve"> </w:t>
            </w:r>
            <w:r w:rsidRPr="00156D43">
              <w:rPr>
                <w:rFonts w:cs="B Zar" w:hint="cs"/>
                <w:sz w:val="24"/>
                <w:rtl/>
              </w:rPr>
              <w:t>توجه</w:t>
            </w:r>
            <w:r w:rsidRPr="00156D43">
              <w:rPr>
                <w:rFonts w:cs="B Zar"/>
                <w:sz w:val="24"/>
                <w:rtl/>
              </w:rPr>
              <w:t xml:space="preserve"> </w:t>
            </w:r>
            <w:r w:rsidRPr="00156D43">
              <w:rPr>
                <w:rFonts w:cs="B Zar" w:hint="cs"/>
                <w:sz w:val="24"/>
                <w:rtl/>
              </w:rPr>
              <w:t>به</w:t>
            </w:r>
            <w:r w:rsidRPr="00156D43">
              <w:rPr>
                <w:rFonts w:cs="B Zar"/>
                <w:sz w:val="24"/>
                <w:rtl/>
              </w:rPr>
              <w:t xml:space="preserve"> </w:t>
            </w:r>
            <w:r w:rsidRPr="00156D43">
              <w:rPr>
                <w:rFonts w:cs="B Zar" w:hint="cs"/>
                <w:sz w:val="24"/>
                <w:rtl/>
              </w:rPr>
              <w:t>اینکه</w:t>
            </w:r>
            <w:r w:rsidRPr="00156D43">
              <w:rPr>
                <w:rFonts w:cs="B Zar"/>
                <w:sz w:val="24"/>
                <w:rtl/>
              </w:rPr>
              <w:t xml:space="preserve"> </w:t>
            </w:r>
            <w:r w:rsidRPr="00156D43">
              <w:rPr>
                <w:rFonts w:cs="B Zar" w:hint="cs"/>
                <w:sz w:val="24"/>
                <w:rtl/>
              </w:rPr>
              <w:t>در</w:t>
            </w:r>
            <w:r w:rsidRPr="00156D43">
              <w:rPr>
                <w:rFonts w:cs="B Zar"/>
                <w:sz w:val="24"/>
                <w:rtl/>
              </w:rPr>
              <w:t xml:space="preserve"> </w:t>
            </w:r>
            <w:r w:rsidRPr="00156D43">
              <w:rPr>
                <w:rFonts w:cs="B Zar" w:hint="cs"/>
                <w:sz w:val="24"/>
                <w:rtl/>
              </w:rPr>
              <w:t>هنگام</w:t>
            </w:r>
            <w:r w:rsidRPr="00156D43">
              <w:rPr>
                <w:rFonts w:cs="B Zar"/>
                <w:sz w:val="24"/>
                <w:rtl/>
              </w:rPr>
              <w:t xml:space="preserve"> </w:t>
            </w:r>
            <w:r w:rsidRPr="00156D43">
              <w:rPr>
                <w:rFonts w:cs="B Zar" w:hint="cs"/>
                <w:sz w:val="24"/>
                <w:rtl/>
              </w:rPr>
              <w:t>انفجار،</w:t>
            </w:r>
            <w:r w:rsidRPr="00156D43">
              <w:rPr>
                <w:rFonts w:cs="B Zar"/>
                <w:sz w:val="24"/>
                <w:rtl/>
              </w:rPr>
              <w:t xml:space="preserve"> </w:t>
            </w:r>
            <w:r w:rsidRPr="00156D43">
              <w:rPr>
                <w:rFonts w:cs="B Zar" w:hint="cs"/>
                <w:sz w:val="24"/>
                <w:rtl/>
              </w:rPr>
              <w:t>مخزن</w:t>
            </w:r>
            <w:r w:rsidRPr="00156D43">
              <w:rPr>
                <w:rFonts w:cs="B Zar"/>
                <w:sz w:val="24"/>
                <w:rtl/>
              </w:rPr>
              <w:t xml:space="preserve"> </w:t>
            </w:r>
            <w:r w:rsidRPr="00156D43">
              <w:rPr>
                <w:rFonts w:cs="B Zar" w:hint="cs"/>
                <w:sz w:val="24"/>
                <w:rtl/>
              </w:rPr>
              <w:t>از</w:t>
            </w:r>
            <w:r w:rsidRPr="00156D43">
              <w:rPr>
                <w:rFonts w:cs="B Zar"/>
                <w:sz w:val="24"/>
                <w:rtl/>
              </w:rPr>
              <w:t xml:space="preserve"> </w:t>
            </w:r>
            <w:r w:rsidRPr="00156D43">
              <w:rPr>
                <w:rFonts w:cs="B Zar" w:hint="cs"/>
                <w:sz w:val="24"/>
                <w:rtl/>
              </w:rPr>
              <w:t>طرف</w:t>
            </w:r>
            <w:r w:rsidRPr="00156D43">
              <w:rPr>
                <w:rFonts w:cs="B Zar"/>
                <w:sz w:val="24"/>
                <w:rtl/>
              </w:rPr>
              <w:t xml:space="preserve"> </w:t>
            </w:r>
            <w:r w:rsidRPr="00156D43">
              <w:rPr>
                <w:rFonts w:cs="B Zar" w:hint="cs"/>
                <w:sz w:val="24"/>
                <w:rtl/>
              </w:rPr>
              <w:t>بیرون</w:t>
            </w:r>
            <w:r w:rsidRPr="00156D43">
              <w:rPr>
                <w:rFonts w:cs="B Zar"/>
                <w:sz w:val="24"/>
                <w:rtl/>
              </w:rPr>
              <w:t xml:space="preserve"> </w:t>
            </w:r>
            <w:r w:rsidRPr="00156D43">
              <w:rPr>
                <w:rFonts w:cs="B Zar" w:hint="cs"/>
                <w:sz w:val="24"/>
                <w:rtl/>
              </w:rPr>
              <w:t>تحت</w:t>
            </w:r>
            <w:r w:rsidRPr="00156D43">
              <w:rPr>
                <w:rFonts w:cs="B Zar"/>
                <w:sz w:val="24"/>
                <w:rtl/>
              </w:rPr>
              <w:t xml:space="preserve"> </w:t>
            </w:r>
            <w:r w:rsidRPr="00156D43">
              <w:rPr>
                <w:rFonts w:cs="B Zar" w:hint="cs"/>
                <w:sz w:val="24"/>
                <w:rtl/>
              </w:rPr>
              <w:t>موج</w:t>
            </w:r>
            <w:r w:rsidRPr="00156D43">
              <w:rPr>
                <w:rFonts w:cs="B Zar"/>
                <w:sz w:val="24"/>
                <w:rtl/>
              </w:rPr>
              <w:t xml:space="preserve"> </w:t>
            </w:r>
            <w:r w:rsidRPr="00156D43">
              <w:rPr>
                <w:rFonts w:cs="B Zar" w:hint="cs"/>
                <w:sz w:val="24"/>
                <w:rtl/>
              </w:rPr>
              <w:t>فشاری</w:t>
            </w:r>
            <w:r w:rsidRPr="00156D43">
              <w:rPr>
                <w:rFonts w:cs="B Zar"/>
                <w:sz w:val="24"/>
                <w:rtl/>
              </w:rPr>
              <w:t xml:space="preserve"> </w:t>
            </w:r>
            <w:r w:rsidRPr="00156D43">
              <w:rPr>
                <w:rFonts w:cs="B Zar" w:hint="cs"/>
                <w:sz w:val="24"/>
                <w:rtl/>
              </w:rPr>
              <w:t>ناشی</w:t>
            </w:r>
            <w:r w:rsidRPr="00156D43">
              <w:rPr>
                <w:rFonts w:cs="B Zar"/>
                <w:sz w:val="24"/>
                <w:rtl/>
              </w:rPr>
              <w:t xml:space="preserve"> </w:t>
            </w:r>
            <w:r w:rsidRPr="00156D43">
              <w:rPr>
                <w:rFonts w:cs="B Zar" w:hint="cs"/>
                <w:sz w:val="24"/>
                <w:rtl/>
              </w:rPr>
              <w:t>از</w:t>
            </w:r>
            <w:r w:rsidRPr="00156D43">
              <w:rPr>
                <w:rFonts w:cs="B Zar"/>
                <w:sz w:val="24"/>
                <w:rtl/>
              </w:rPr>
              <w:t xml:space="preserve"> </w:t>
            </w:r>
            <w:r w:rsidRPr="00156D43">
              <w:rPr>
                <w:rFonts w:cs="B Zar" w:hint="cs"/>
                <w:sz w:val="24"/>
                <w:rtl/>
              </w:rPr>
              <w:t>انفجار</w:t>
            </w:r>
            <w:r w:rsidRPr="00156D43">
              <w:rPr>
                <w:rFonts w:cs="B Zar"/>
                <w:sz w:val="24"/>
                <w:rtl/>
              </w:rPr>
              <w:t xml:space="preserve"> </w:t>
            </w:r>
            <w:r w:rsidRPr="00156D43">
              <w:rPr>
                <w:rFonts w:cs="B Zar" w:hint="cs"/>
                <w:sz w:val="24"/>
                <w:rtl/>
              </w:rPr>
              <w:t>و</w:t>
            </w:r>
            <w:r w:rsidRPr="00156D43">
              <w:rPr>
                <w:rFonts w:cs="B Zar"/>
                <w:sz w:val="24"/>
                <w:rtl/>
              </w:rPr>
              <w:t xml:space="preserve"> </w:t>
            </w:r>
            <w:r w:rsidRPr="00156D43">
              <w:rPr>
                <w:rFonts w:cs="B Zar" w:hint="cs"/>
                <w:sz w:val="24"/>
                <w:rtl/>
              </w:rPr>
              <w:t>از</w:t>
            </w:r>
            <w:r w:rsidRPr="00156D43">
              <w:rPr>
                <w:rFonts w:cs="B Zar"/>
                <w:sz w:val="24"/>
                <w:rtl/>
              </w:rPr>
              <w:t xml:space="preserve"> </w:t>
            </w:r>
            <w:r w:rsidRPr="00156D43">
              <w:rPr>
                <w:rFonts w:cs="B Zar" w:hint="cs"/>
                <w:sz w:val="24"/>
                <w:rtl/>
              </w:rPr>
              <w:t>داخل</w:t>
            </w:r>
            <w:r w:rsidRPr="00156D43">
              <w:rPr>
                <w:rFonts w:cs="B Zar"/>
                <w:sz w:val="24"/>
                <w:rtl/>
              </w:rPr>
              <w:t xml:space="preserve"> </w:t>
            </w:r>
            <w:r>
              <w:rPr>
                <w:rFonts w:cs="B Zar" w:hint="cs"/>
                <w:sz w:val="24"/>
                <w:rtl/>
              </w:rPr>
              <w:t>تحت‌فشار</w:t>
            </w:r>
            <w:r w:rsidRPr="00156D43">
              <w:rPr>
                <w:rFonts w:cs="B Zar"/>
                <w:sz w:val="24"/>
                <w:rtl/>
              </w:rPr>
              <w:t xml:space="preserve"> </w:t>
            </w:r>
            <w:r w:rsidRPr="00156D43">
              <w:rPr>
                <w:rFonts w:cs="B Zar" w:hint="cs"/>
                <w:sz w:val="24"/>
                <w:rtl/>
              </w:rPr>
              <w:t>ناشی</w:t>
            </w:r>
            <w:r w:rsidRPr="00156D43">
              <w:rPr>
                <w:rFonts w:cs="B Zar"/>
                <w:sz w:val="24"/>
                <w:rtl/>
              </w:rPr>
              <w:t xml:space="preserve"> </w:t>
            </w:r>
            <w:r w:rsidRPr="00156D43">
              <w:rPr>
                <w:rFonts w:cs="B Zar" w:hint="cs"/>
                <w:sz w:val="24"/>
                <w:rtl/>
              </w:rPr>
              <w:t>از</w:t>
            </w:r>
            <w:r w:rsidRPr="00156D43">
              <w:rPr>
                <w:rFonts w:cs="B Zar"/>
                <w:sz w:val="24"/>
                <w:rtl/>
              </w:rPr>
              <w:t xml:space="preserve"> </w:t>
            </w:r>
            <w:r w:rsidRPr="00156D43">
              <w:rPr>
                <w:rFonts w:cs="B Zar" w:hint="cs"/>
                <w:sz w:val="24"/>
                <w:rtl/>
              </w:rPr>
              <w:t>آب</w:t>
            </w:r>
            <w:r w:rsidRPr="00156D43">
              <w:rPr>
                <w:rFonts w:cs="B Zar"/>
                <w:sz w:val="24"/>
                <w:rtl/>
              </w:rPr>
              <w:t xml:space="preserve"> </w:t>
            </w:r>
            <w:r w:rsidRPr="00156D43">
              <w:rPr>
                <w:rFonts w:cs="B Zar" w:hint="cs"/>
                <w:sz w:val="24"/>
                <w:rtl/>
              </w:rPr>
              <w:t>قرار</w:t>
            </w:r>
            <w:r w:rsidRPr="00156D43">
              <w:rPr>
                <w:rFonts w:cs="B Zar"/>
                <w:sz w:val="24"/>
                <w:rtl/>
              </w:rPr>
              <w:t xml:space="preserve"> </w:t>
            </w:r>
            <w:r>
              <w:rPr>
                <w:rFonts w:cs="B Zar" w:hint="cs"/>
                <w:sz w:val="24"/>
                <w:rtl/>
              </w:rPr>
              <w:t>می‌گیرد</w:t>
            </w:r>
            <w:r w:rsidRPr="00156D43">
              <w:rPr>
                <w:rFonts w:cs="B Zar" w:hint="cs"/>
                <w:sz w:val="24"/>
                <w:rtl/>
              </w:rPr>
              <w:t>،</w:t>
            </w:r>
            <w:r w:rsidRPr="00156D43">
              <w:rPr>
                <w:rFonts w:cs="B Zar"/>
                <w:sz w:val="24"/>
                <w:rtl/>
              </w:rPr>
              <w:t xml:space="preserve"> </w:t>
            </w:r>
            <w:r w:rsidRPr="00156D43">
              <w:rPr>
                <w:rFonts w:cs="B Zar" w:hint="cs"/>
                <w:sz w:val="24"/>
                <w:rtl/>
              </w:rPr>
              <w:t>به</w:t>
            </w:r>
            <w:r w:rsidRPr="00156D43">
              <w:rPr>
                <w:rFonts w:cs="B Zar"/>
                <w:sz w:val="24"/>
                <w:rtl/>
              </w:rPr>
              <w:t xml:space="preserve"> </w:t>
            </w:r>
            <w:r w:rsidRPr="00156D43">
              <w:rPr>
                <w:rFonts w:cs="B Zar" w:hint="cs"/>
                <w:sz w:val="24"/>
                <w:rtl/>
              </w:rPr>
              <w:t>همین</w:t>
            </w:r>
            <w:r w:rsidRPr="00156D43">
              <w:rPr>
                <w:rFonts w:cs="B Zar"/>
                <w:sz w:val="24"/>
                <w:rtl/>
              </w:rPr>
              <w:t xml:space="preserve"> </w:t>
            </w:r>
            <w:r w:rsidRPr="00156D43">
              <w:rPr>
                <w:rFonts w:cs="B Zar" w:hint="cs"/>
                <w:sz w:val="24"/>
                <w:rtl/>
              </w:rPr>
              <w:t>دلیل</w:t>
            </w:r>
            <w:r w:rsidRPr="00156D43">
              <w:rPr>
                <w:rFonts w:cs="B Zar"/>
                <w:sz w:val="24"/>
                <w:rtl/>
              </w:rPr>
              <w:t xml:space="preserve"> </w:t>
            </w:r>
            <w:r w:rsidRPr="00156D43">
              <w:rPr>
                <w:rFonts w:cs="B Zar" w:hint="cs"/>
                <w:sz w:val="24"/>
                <w:rtl/>
              </w:rPr>
              <w:t>سیال</w:t>
            </w:r>
            <w:r w:rsidRPr="00156D43">
              <w:rPr>
                <w:rFonts w:cs="B Zar"/>
                <w:sz w:val="24"/>
                <w:rtl/>
              </w:rPr>
              <w:t xml:space="preserve"> </w:t>
            </w:r>
            <w:r w:rsidRPr="00156D43">
              <w:rPr>
                <w:rFonts w:cs="B Zar" w:hint="cs"/>
                <w:sz w:val="24"/>
                <w:rtl/>
              </w:rPr>
              <w:t>درون</w:t>
            </w:r>
            <w:r w:rsidRPr="00156D43">
              <w:rPr>
                <w:rFonts w:cs="B Zar"/>
                <w:sz w:val="24"/>
                <w:rtl/>
              </w:rPr>
              <w:t xml:space="preserve"> </w:t>
            </w:r>
            <w:r w:rsidRPr="00156D43">
              <w:rPr>
                <w:rFonts w:cs="B Zar" w:hint="cs"/>
                <w:sz w:val="24"/>
                <w:rtl/>
              </w:rPr>
              <w:t>مخزن</w:t>
            </w:r>
            <w:r w:rsidRPr="00156D43">
              <w:rPr>
                <w:rFonts w:cs="B Zar"/>
                <w:sz w:val="24"/>
                <w:rtl/>
              </w:rPr>
              <w:t xml:space="preserve"> </w:t>
            </w:r>
            <w:r w:rsidRPr="00156D43">
              <w:rPr>
                <w:rFonts w:cs="B Zar" w:hint="cs"/>
                <w:sz w:val="24"/>
                <w:rtl/>
              </w:rPr>
              <w:t>طبق</w:t>
            </w:r>
            <w:r w:rsidRPr="00156D43">
              <w:rPr>
                <w:rFonts w:cs="B Zar"/>
                <w:sz w:val="24"/>
                <w:rtl/>
              </w:rPr>
              <w:t xml:space="preserve"> </w:t>
            </w:r>
            <w:r w:rsidRPr="00156D43">
              <w:rPr>
                <w:rFonts w:cs="B Zar" w:hint="cs"/>
                <w:sz w:val="24"/>
                <w:rtl/>
              </w:rPr>
              <w:t>تئوری</w:t>
            </w:r>
            <w:r w:rsidRPr="00156D43">
              <w:rPr>
                <w:rFonts w:cs="B Zar"/>
                <w:sz w:val="24"/>
                <w:rtl/>
              </w:rPr>
              <w:t xml:space="preserve"> </w:t>
            </w:r>
            <w:r w:rsidRPr="00156D43">
              <w:rPr>
                <w:rFonts w:cs="B Zar" w:hint="cs"/>
                <w:sz w:val="24"/>
                <w:rtl/>
              </w:rPr>
              <w:t>هاوسنر</w:t>
            </w:r>
            <w:r w:rsidRPr="00156D43">
              <w:rPr>
                <w:rFonts w:cs="B Zar"/>
                <w:sz w:val="24"/>
                <w:rtl/>
              </w:rPr>
              <w:t xml:space="preserve"> </w:t>
            </w:r>
            <w:r w:rsidRPr="00156D43">
              <w:rPr>
                <w:rFonts w:cs="B Zar" w:hint="cs"/>
                <w:sz w:val="24"/>
                <w:rtl/>
              </w:rPr>
              <w:t>به</w:t>
            </w:r>
            <w:r w:rsidRPr="00156D43">
              <w:rPr>
                <w:rFonts w:cs="B Zar"/>
                <w:sz w:val="24"/>
                <w:rtl/>
              </w:rPr>
              <w:t xml:space="preserve"> </w:t>
            </w:r>
            <w:r w:rsidRPr="00156D43">
              <w:rPr>
                <w:rFonts w:cs="B Zar" w:hint="cs"/>
                <w:sz w:val="24"/>
                <w:rtl/>
              </w:rPr>
              <w:t>دو</w:t>
            </w:r>
            <w:r w:rsidRPr="00156D43">
              <w:rPr>
                <w:rFonts w:cs="B Zar"/>
                <w:sz w:val="24"/>
                <w:rtl/>
              </w:rPr>
              <w:t xml:space="preserve"> </w:t>
            </w:r>
            <w:r w:rsidRPr="00156D43">
              <w:rPr>
                <w:rFonts w:cs="B Zar" w:hint="cs"/>
                <w:sz w:val="24"/>
                <w:rtl/>
              </w:rPr>
              <w:t>بخش</w:t>
            </w:r>
            <w:r w:rsidRPr="00156D43">
              <w:rPr>
                <w:rFonts w:cs="B Zar"/>
                <w:sz w:val="24"/>
                <w:rtl/>
              </w:rPr>
              <w:t xml:space="preserve"> </w:t>
            </w:r>
            <w:r w:rsidRPr="00156D43">
              <w:rPr>
                <w:rFonts w:cs="B Zar" w:hint="cs"/>
                <w:sz w:val="24"/>
                <w:rtl/>
              </w:rPr>
              <w:t>جرم</w:t>
            </w:r>
            <w:r w:rsidRPr="00156D43">
              <w:rPr>
                <w:rFonts w:cs="B Zar"/>
                <w:sz w:val="24"/>
                <w:rtl/>
              </w:rPr>
              <w:t xml:space="preserve"> </w:t>
            </w:r>
            <w:r w:rsidRPr="00156D43">
              <w:rPr>
                <w:rFonts w:cs="B Zar" w:hint="cs"/>
                <w:sz w:val="24"/>
                <w:rtl/>
              </w:rPr>
              <w:t>سخت</w:t>
            </w:r>
            <w:r w:rsidRPr="00156D43">
              <w:rPr>
                <w:rFonts w:cs="B Zar"/>
                <w:sz w:val="24"/>
                <w:rtl/>
              </w:rPr>
              <w:t xml:space="preserve"> </w:t>
            </w:r>
            <w:r w:rsidRPr="00156D43">
              <w:rPr>
                <w:rFonts w:cs="B Zar" w:hint="cs"/>
                <w:sz w:val="24"/>
                <w:rtl/>
              </w:rPr>
              <w:t>و</w:t>
            </w:r>
            <w:r w:rsidRPr="00156D43">
              <w:rPr>
                <w:rFonts w:cs="B Zar"/>
                <w:sz w:val="24"/>
                <w:rtl/>
              </w:rPr>
              <w:t xml:space="preserve"> </w:t>
            </w:r>
            <w:r w:rsidRPr="00156D43">
              <w:rPr>
                <w:rFonts w:cs="B Zar" w:hint="cs"/>
                <w:sz w:val="24"/>
                <w:rtl/>
              </w:rPr>
              <w:t>مواج</w:t>
            </w:r>
            <w:r w:rsidRPr="00156D43">
              <w:rPr>
                <w:rFonts w:cs="B Zar"/>
                <w:sz w:val="24"/>
                <w:rtl/>
              </w:rPr>
              <w:t xml:space="preserve"> </w:t>
            </w:r>
            <w:r w:rsidRPr="00156D43">
              <w:rPr>
                <w:rFonts w:cs="B Zar" w:hint="cs"/>
                <w:sz w:val="24"/>
                <w:rtl/>
              </w:rPr>
              <w:t>تقسیم</w:t>
            </w:r>
            <w:r>
              <w:rPr>
                <w:rFonts w:cs="B Zar"/>
                <w:sz w:val="24"/>
                <w:rtl/>
              </w:rPr>
              <w:softHyphen/>
            </w:r>
            <w:r w:rsidRPr="00156D43">
              <w:rPr>
                <w:rFonts w:cs="B Zar" w:hint="cs"/>
                <w:sz w:val="24"/>
                <w:rtl/>
              </w:rPr>
              <w:t>بندی</w:t>
            </w:r>
            <w:r w:rsidRPr="00156D43">
              <w:rPr>
                <w:rFonts w:cs="B Zar"/>
                <w:sz w:val="24"/>
                <w:rtl/>
              </w:rPr>
              <w:t xml:space="preserve"> </w:t>
            </w:r>
            <w:r>
              <w:rPr>
                <w:rFonts w:cs="B Zar" w:hint="cs"/>
                <w:sz w:val="24"/>
                <w:rtl/>
              </w:rPr>
              <w:t>می‌شود</w:t>
            </w:r>
            <w:r w:rsidRPr="00156D43">
              <w:rPr>
                <w:rFonts w:cs="B Zar"/>
                <w:sz w:val="24"/>
                <w:rtl/>
              </w:rPr>
              <w:t xml:space="preserve">. </w:t>
            </w:r>
            <w:r w:rsidRPr="00156D43">
              <w:rPr>
                <w:rFonts w:cs="B Zar" w:hint="cs"/>
                <w:sz w:val="24"/>
                <w:rtl/>
              </w:rPr>
              <w:t>عامل</w:t>
            </w:r>
            <w:r w:rsidRPr="00156D43">
              <w:rPr>
                <w:rFonts w:cs="B Zar"/>
                <w:sz w:val="24"/>
                <w:rtl/>
              </w:rPr>
              <w:t xml:space="preserve"> </w:t>
            </w:r>
            <w:r w:rsidRPr="00156D43">
              <w:rPr>
                <w:rFonts w:cs="B Zar" w:hint="cs"/>
                <w:sz w:val="24"/>
                <w:rtl/>
              </w:rPr>
              <w:t>اصلی</w:t>
            </w:r>
            <w:r w:rsidRPr="00156D43">
              <w:rPr>
                <w:rFonts w:cs="B Zar"/>
                <w:sz w:val="24"/>
                <w:rtl/>
              </w:rPr>
              <w:t xml:space="preserve"> </w:t>
            </w:r>
            <w:r w:rsidRPr="00156D43">
              <w:rPr>
                <w:rFonts w:cs="B Zar" w:hint="cs"/>
                <w:sz w:val="24"/>
                <w:rtl/>
              </w:rPr>
              <w:t>ایجاد</w:t>
            </w:r>
            <w:r w:rsidRPr="00156D43">
              <w:rPr>
                <w:rFonts w:cs="B Zar"/>
                <w:sz w:val="24"/>
                <w:rtl/>
              </w:rPr>
              <w:t xml:space="preserve"> </w:t>
            </w:r>
            <w:r>
              <w:rPr>
                <w:rFonts w:cs="B Zar" w:hint="cs"/>
                <w:sz w:val="24"/>
                <w:rtl/>
              </w:rPr>
              <w:t>تنش‌های</w:t>
            </w:r>
            <w:r w:rsidRPr="00156D43">
              <w:rPr>
                <w:rFonts w:cs="B Zar"/>
                <w:sz w:val="24"/>
                <w:rtl/>
              </w:rPr>
              <w:t xml:space="preserve"> </w:t>
            </w:r>
            <w:r w:rsidRPr="00156D43">
              <w:rPr>
                <w:rFonts w:cs="B Zar" w:hint="cs"/>
                <w:sz w:val="24"/>
                <w:rtl/>
              </w:rPr>
              <w:t>حلقوی</w:t>
            </w:r>
            <w:r w:rsidRPr="00156D43">
              <w:rPr>
                <w:rFonts w:cs="B Zar"/>
                <w:sz w:val="24"/>
                <w:rtl/>
              </w:rPr>
              <w:t xml:space="preserve"> </w:t>
            </w:r>
            <w:r w:rsidRPr="00156D43">
              <w:rPr>
                <w:rFonts w:cs="B Zar" w:hint="cs"/>
                <w:sz w:val="24"/>
                <w:rtl/>
              </w:rPr>
              <w:t>بخش</w:t>
            </w:r>
            <w:r w:rsidRPr="00156D43">
              <w:rPr>
                <w:rFonts w:cs="B Zar"/>
                <w:sz w:val="24"/>
                <w:rtl/>
              </w:rPr>
              <w:t xml:space="preserve"> </w:t>
            </w:r>
            <w:r w:rsidRPr="00156D43">
              <w:rPr>
                <w:rFonts w:cs="B Zar" w:hint="cs"/>
                <w:sz w:val="24"/>
                <w:rtl/>
              </w:rPr>
              <w:t>مواج</w:t>
            </w:r>
            <w:r w:rsidRPr="00156D43">
              <w:rPr>
                <w:rFonts w:cs="B Zar"/>
                <w:sz w:val="24"/>
                <w:rtl/>
              </w:rPr>
              <w:t xml:space="preserve"> </w:t>
            </w:r>
            <w:r w:rsidRPr="00156D43">
              <w:rPr>
                <w:rFonts w:cs="B Zar" w:hint="cs"/>
                <w:sz w:val="24"/>
                <w:rtl/>
              </w:rPr>
              <w:t>آب</w:t>
            </w:r>
            <w:r w:rsidRPr="00156D43">
              <w:rPr>
                <w:rFonts w:cs="B Zar"/>
                <w:sz w:val="24"/>
                <w:rtl/>
              </w:rPr>
              <w:t xml:space="preserve"> </w:t>
            </w:r>
            <w:r>
              <w:rPr>
                <w:rFonts w:cs="B Zar" w:hint="cs"/>
                <w:sz w:val="24"/>
                <w:rtl/>
              </w:rPr>
              <w:t>می‌باشد</w:t>
            </w:r>
            <w:r w:rsidRPr="00156D43">
              <w:rPr>
                <w:rFonts w:cs="B Zar"/>
                <w:sz w:val="24"/>
                <w:rtl/>
              </w:rPr>
              <w:t xml:space="preserve">. </w:t>
            </w:r>
            <w:r>
              <w:rPr>
                <w:rFonts w:cs="B Zar" w:hint="cs"/>
                <w:sz w:val="24"/>
                <w:rtl/>
              </w:rPr>
              <w:t xml:space="preserve"> </w:t>
            </w:r>
            <w:r w:rsidRPr="00156D43">
              <w:rPr>
                <w:rFonts w:cs="B Zar" w:hint="cs"/>
                <w:sz w:val="24"/>
                <w:rtl/>
              </w:rPr>
              <w:t>با</w:t>
            </w:r>
            <w:r w:rsidRPr="00156D43">
              <w:rPr>
                <w:rFonts w:cs="B Zar"/>
                <w:sz w:val="24"/>
                <w:rtl/>
              </w:rPr>
              <w:t xml:space="preserve">  </w:t>
            </w:r>
            <w:r w:rsidRPr="00156D43">
              <w:rPr>
                <w:rFonts w:cs="B Zar" w:hint="cs"/>
                <w:sz w:val="24"/>
                <w:rtl/>
              </w:rPr>
              <w:t>توجه</w:t>
            </w:r>
            <w:r w:rsidRPr="00156D43">
              <w:rPr>
                <w:rFonts w:cs="B Zar"/>
                <w:sz w:val="24"/>
                <w:rtl/>
              </w:rPr>
              <w:t xml:space="preserve"> </w:t>
            </w:r>
            <w:r w:rsidRPr="00156D43">
              <w:rPr>
                <w:rFonts w:cs="B Zar" w:hint="cs"/>
                <w:sz w:val="24"/>
                <w:rtl/>
              </w:rPr>
              <w:t>به</w:t>
            </w:r>
            <w:r w:rsidRPr="00156D43">
              <w:rPr>
                <w:rFonts w:cs="B Zar"/>
                <w:sz w:val="24"/>
                <w:rtl/>
              </w:rPr>
              <w:t xml:space="preserve"> </w:t>
            </w:r>
            <w:r w:rsidRPr="00156D43">
              <w:rPr>
                <w:rFonts w:cs="B Zar" w:hint="cs"/>
                <w:sz w:val="24"/>
                <w:rtl/>
              </w:rPr>
              <w:t>اینکه</w:t>
            </w:r>
            <w:r w:rsidRPr="00156D43">
              <w:rPr>
                <w:rFonts w:cs="B Zar"/>
                <w:sz w:val="24"/>
                <w:rtl/>
              </w:rPr>
              <w:t xml:space="preserve"> </w:t>
            </w:r>
            <w:r w:rsidRPr="00156D43">
              <w:rPr>
                <w:rFonts w:cs="B Zar" w:hint="cs"/>
                <w:sz w:val="24"/>
                <w:rtl/>
              </w:rPr>
              <w:t>در</w:t>
            </w:r>
            <w:r w:rsidRPr="00156D43">
              <w:rPr>
                <w:rFonts w:cs="B Zar"/>
                <w:sz w:val="24"/>
                <w:rtl/>
              </w:rPr>
              <w:t xml:space="preserve"> </w:t>
            </w:r>
            <w:r w:rsidRPr="00156D43">
              <w:rPr>
                <w:rFonts w:cs="B Zar" w:hint="cs"/>
                <w:sz w:val="24"/>
                <w:rtl/>
              </w:rPr>
              <w:t>حالت</w:t>
            </w:r>
            <w:r w:rsidRPr="00156D43">
              <w:rPr>
                <w:rFonts w:cs="B Zar"/>
                <w:sz w:val="24"/>
                <w:rtl/>
              </w:rPr>
              <w:t xml:space="preserve"> 100 </w:t>
            </w:r>
            <w:r w:rsidRPr="00156D43">
              <w:rPr>
                <w:rFonts w:cs="B Zar" w:hint="cs"/>
                <w:sz w:val="24"/>
                <w:rtl/>
              </w:rPr>
              <w:t>درصد</w:t>
            </w:r>
            <w:r w:rsidRPr="00156D43">
              <w:rPr>
                <w:rFonts w:cs="B Zar"/>
                <w:sz w:val="24"/>
                <w:rtl/>
              </w:rPr>
              <w:t xml:space="preserve"> </w:t>
            </w:r>
            <w:r w:rsidRPr="00156D43">
              <w:rPr>
                <w:rFonts w:cs="B Zar" w:hint="cs"/>
                <w:sz w:val="24"/>
                <w:rtl/>
              </w:rPr>
              <w:t>پر</w:t>
            </w:r>
            <w:r>
              <w:rPr>
                <w:rFonts w:cs="B Zar" w:hint="cs"/>
                <w:sz w:val="24"/>
                <w:rtl/>
              </w:rPr>
              <w:t xml:space="preserve">، </w:t>
            </w:r>
            <w:r w:rsidRPr="00156D43">
              <w:rPr>
                <w:rFonts w:cs="B Zar"/>
                <w:sz w:val="24"/>
                <w:rtl/>
              </w:rPr>
              <w:t xml:space="preserve"> </w:t>
            </w:r>
            <w:r w:rsidRPr="00156D43">
              <w:rPr>
                <w:rFonts w:cs="B Zar" w:hint="cs"/>
                <w:sz w:val="24"/>
                <w:rtl/>
              </w:rPr>
              <w:t>بخش</w:t>
            </w:r>
            <w:r w:rsidRPr="00156D43">
              <w:rPr>
                <w:rFonts w:cs="B Zar"/>
                <w:sz w:val="24"/>
                <w:rtl/>
              </w:rPr>
              <w:t xml:space="preserve"> </w:t>
            </w:r>
            <w:r w:rsidRPr="00156D43">
              <w:rPr>
                <w:rFonts w:cs="B Zar" w:hint="cs"/>
                <w:sz w:val="24"/>
                <w:rtl/>
              </w:rPr>
              <w:t>مواج</w:t>
            </w:r>
            <w:r w:rsidRPr="00156D43">
              <w:rPr>
                <w:rFonts w:cs="B Zar"/>
                <w:sz w:val="24"/>
                <w:rtl/>
              </w:rPr>
              <w:t xml:space="preserve"> </w:t>
            </w:r>
            <w:r w:rsidRPr="00156D43">
              <w:rPr>
                <w:rFonts w:cs="B Zar" w:hint="cs"/>
                <w:sz w:val="24"/>
                <w:rtl/>
              </w:rPr>
              <w:t>درصد</w:t>
            </w:r>
            <w:r w:rsidRPr="00156D43">
              <w:rPr>
                <w:rFonts w:cs="B Zar"/>
                <w:sz w:val="24"/>
                <w:rtl/>
              </w:rPr>
              <w:t xml:space="preserve"> </w:t>
            </w:r>
            <w:r w:rsidRPr="00156D43">
              <w:rPr>
                <w:rFonts w:cs="B Zar" w:hint="cs"/>
                <w:sz w:val="24"/>
                <w:rtl/>
              </w:rPr>
              <w:t>بیشتری</w:t>
            </w:r>
            <w:r w:rsidRPr="00156D43">
              <w:rPr>
                <w:rFonts w:cs="B Zar"/>
                <w:sz w:val="24"/>
                <w:rtl/>
              </w:rPr>
              <w:t xml:space="preserve"> </w:t>
            </w:r>
            <w:r>
              <w:rPr>
                <w:rFonts w:cs="B Zar" w:hint="cs"/>
                <w:sz w:val="24"/>
                <w:rtl/>
              </w:rPr>
              <w:t xml:space="preserve">از کل آب را شامل می‌شود درنتیجه تنش‌های حلقوی ناشی از آن بیشتر نمایان می‌شود و </w:t>
            </w:r>
            <w:r w:rsidRPr="00156D43">
              <w:rPr>
                <w:rFonts w:cs="B Zar" w:hint="cs"/>
                <w:sz w:val="24"/>
                <w:rtl/>
              </w:rPr>
              <w:t>با</w:t>
            </w:r>
            <w:r w:rsidRPr="00156D43">
              <w:rPr>
                <w:rFonts w:cs="B Zar"/>
                <w:sz w:val="24"/>
                <w:rtl/>
              </w:rPr>
              <w:t xml:space="preserve"> </w:t>
            </w:r>
            <w:r w:rsidRPr="00156D43">
              <w:rPr>
                <w:rFonts w:cs="B Zar" w:hint="cs"/>
                <w:sz w:val="24"/>
                <w:rtl/>
              </w:rPr>
              <w:t>کاهش</w:t>
            </w:r>
            <w:r w:rsidRPr="00156D43">
              <w:rPr>
                <w:rFonts w:cs="B Zar"/>
                <w:sz w:val="24"/>
                <w:rtl/>
              </w:rPr>
              <w:t xml:space="preserve"> </w:t>
            </w:r>
            <w:r w:rsidRPr="00156D43">
              <w:rPr>
                <w:rFonts w:cs="B Zar" w:hint="cs"/>
                <w:sz w:val="24"/>
                <w:rtl/>
              </w:rPr>
              <w:t>درصد</w:t>
            </w:r>
            <w:r w:rsidRPr="00156D43">
              <w:rPr>
                <w:rFonts w:cs="B Zar"/>
                <w:sz w:val="24"/>
                <w:rtl/>
              </w:rPr>
              <w:t xml:space="preserve"> </w:t>
            </w:r>
            <w:r w:rsidRPr="00156D43">
              <w:rPr>
                <w:rFonts w:cs="B Zar" w:hint="cs"/>
                <w:sz w:val="24"/>
                <w:rtl/>
              </w:rPr>
              <w:t>پرشدگی</w:t>
            </w:r>
            <w:r w:rsidRPr="00156D43">
              <w:rPr>
                <w:rFonts w:cs="B Zar"/>
                <w:sz w:val="24"/>
                <w:rtl/>
              </w:rPr>
              <w:t xml:space="preserve">  </w:t>
            </w:r>
            <w:r w:rsidRPr="00156D43">
              <w:rPr>
                <w:rFonts w:cs="B Zar" w:hint="cs"/>
                <w:sz w:val="24"/>
                <w:rtl/>
              </w:rPr>
              <w:t>این</w:t>
            </w:r>
            <w:r w:rsidRPr="00156D43">
              <w:rPr>
                <w:rFonts w:cs="B Zar"/>
                <w:sz w:val="24"/>
                <w:rtl/>
              </w:rPr>
              <w:t xml:space="preserve"> </w:t>
            </w:r>
            <w:r w:rsidRPr="00156D43">
              <w:rPr>
                <w:rFonts w:cs="B Zar" w:hint="cs"/>
                <w:sz w:val="24"/>
                <w:rtl/>
              </w:rPr>
              <w:t>تنش</w:t>
            </w:r>
            <w:r>
              <w:rPr>
                <w:rFonts w:cs="B Zar"/>
                <w:sz w:val="24"/>
                <w:rtl/>
              </w:rPr>
              <w:softHyphen/>
            </w:r>
            <w:r w:rsidRPr="00156D43">
              <w:rPr>
                <w:rFonts w:cs="B Zar" w:hint="cs"/>
                <w:sz w:val="24"/>
                <w:rtl/>
              </w:rPr>
              <w:t>ها</w:t>
            </w:r>
            <w:r w:rsidRPr="00156D43">
              <w:rPr>
                <w:rFonts w:cs="B Zar"/>
                <w:sz w:val="24"/>
                <w:rtl/>
              </w:rPr>
              <w:t xml:space="preserve"> </w:t>
            </w:r>
            <w:r w:rsidRPr="00156D43">
              <w:rPr>
                <w:rFonts w:cs="B Zar" w:hint="cs"/>
                <w:sz w:val="24"/>
                <w:rtl/>
              </w:rPr>
              <w:t>کاهش</w:t>
            </w:r>
            <w:r w:rsidRPr="00156D43">
              <w:rPr>
                <w:rFonts w:cs="B Zar"/>
                <w:sz w:val="24"/>
                <w:rtl/>
              </w:rPr>
              <w:t xml:space="preserve"> </w:t>
            </w:r>
            <w:r w:rsidRPr="00156D43">
              <w:rPr>
                <w:rFonts w:cs="B Zar" w:hint="cs"/>
                <w:sz w:val="24"/>
                <w:rtl/>
              </w:rPr>
              <w:t>می</w:t>
            </w:r>
            <w:r>
              <w:rPr>
                <w:rFonts w:cs="B Zar"/>
                <w:sz w:val="24"/>
                <w:rtl/>
              </w:rPr>
              <w:softHyphen/>
            </w:r>
            <w:r w:rsidRPr="00156D43">
              <w:rPr>
                <w:rFonts w:cs="B Zar" w:hint="cs"/>
                <w:sz w:val="24"/>
                <w:rtl/>
              </w:rPr>
              <w:t>یابند</w:t>
            </w:r>
            <w:r w:rsidRPr="00156D43">
              <w:rPr>
                <w:rFonts w:cs="B Zar"/>
                <w:sz w:val="24"/>
                <w:rtl/>
              </w:rPr>
              <w:t xml:space="preserve">. </w:t>
            </w:r>
          </w:p>
          <w:p w:rsidR="003D6696" w:rsidRDefault="003D6696" w:rsidP="003D6696">
            <w:pPr>
              <w:spacing w:after="120"/>
              <w:rPr>
                <w:rFonts w:cs="B Zar"/>
                <w:sz w:val="24"/>
                <w:rtl/>
              </w:rPr>
            </w:pPr>
            <w:r>
              <w:rPr>
                <w:rFonts w:cs="B Zar"/>
                <w:sz w:val="24"/>
                <w:rtl/>
              </w:rPr>
              <w:t xml:space="preserve"> </w:t>
            </w:r>
            <w:r>
              <w:rPr>
                <w:rFonts w:cs="B Zar" w:hint="cs"/>
                <w:sz w:val="24"/>
                <w:rtl/>
              </w:rPr>
              <w:t>هنگامی‌که</w:t>
            </w:r>
            <w:r w:rsidRPr="00156D43">
              <w:rPr>
                <w:rFonts w:cs="B Zar"/>
                <w:sz w:val="24"/>
                <w:rtl/>
              </w:rPr>
              <w:t xml:space="preserve"> </w:t>
            </w:r>
            <w:r w:rsidRPr="00156D43">
              <w:rPr>
                <w:rFonts w:cs="B Zar" w:hint="cs"/>
                <w:sz w:val="24"/>
                <w:rtl/>
              </w:rPr>
              <w:t>امواج</w:t>
            </w:r>
            <w:r w:rsidRPr="00156D43">
              <w:rPr>
                <w:rFonts w:cs="B Zar"/>
                <w:sz w:val="24"/>
                <w:rtl/>
              </w:rPr>
              <w:t xml:space="preserve"> </w:t>
            </w:r>
            <w:r w:rsidRPr="00156D43">
              <w:rPr>
                <w:rFonts w:cs="B Zar" w:hint="cs"/>
                <w:sz w:val="24"/>
                <w:rtl/>
              </w:rPr>
              <w:t>انفجار</w:t>
            </w:r>
            <w:r w:rsidRPr="00156D43">
              <w:rPr>
                <w:rFonts w:cs="B Zar"/>
                <w:sz w:val="24"/>
                <w:rtl/>
              </w:rPr>
              <w:t xml:space="preserve"> </w:t>
            </w:r>
            <w:r w:rsidRPr="00156D43">
              <w:rPr>
                <w:rFonts w:cs="B Zar" w:hint="cs"/>
                <w:sz w:val="24"/>
                <w:rtl/>
              </w:rPr>
              <w:t>به</w:t>
            </w:r>
            <w:r w:rsidRPr="00156D43">
              <w:rPr>
                <w:rFonts w:cs="B Zar"/>
                <w:sz w:val="24"/>
                <w:rtl/>
              </w:rPr>
              <w:t xml:space="preserve"> </w:t>
            </w:r>
            <w:r w:rsidRPr="00156D43">
              <w:rPr>
                <w:rFonts w:cs="B Zar" w:hint="cs"/>
                <w:sz w:val="24"/>
                <w:rtl/>
              </w:rPr>
              <w:t>مخازن</w:t>
            </w:r>
            <w:r w:rsidRPr="00156D43">
              <w:rPr>
                <w:rFonts w:cs="B Zar"/>
                <w:sz w:val="24"/>
                <w:rtl/>
              </w:rPr>
              <w:t xml:space="preserve"> </w:t>
            </w:r>
            <w:r w:rsidRPr="00156D43">
              <w:rPr>
                <w:rFonts w:cs="B Zar" w:hint="cs"/>
                <w:sz w:val="24"/>
                <w:rtl/>
              </w:rPr>
              <w:t>می</w:t>
            </w:r>
            <w:r>
              <w:rPr>
                <w:rFonts w:cs="B Zar"/>
                <w:sz w:val="24"/>
                <w:rtl/>
              </w:rPr>
              <w:softHyphen/>
            </w:r>
            <w:r w:rsidRPr="00156D43">
              <w:rPr>
                <w:rFonts w:cs="B Zar" w:hint="cs"/>
                <w:sz w:val="24"/>
                <w:rtl/>
              </w:rPr>
              <w:t>رسند،</w:t>
            </w:r>
            <w:r w:rsidRPr="00156D43">
              <w:rPr>
                <w:rFonts w:cs="B Zar"/>
                <w:sz w:val="24"/>
                <w:rtl/>
              </w:rPr>
              <w:t xml:space="preserve"> </w:t>
            </w:r>
            <w:r w:rsidRPr="00156D43">
              <w:rPr>
                <w:rFonts w:cs="B Zar" w:hint="cs"/>
                <w:sz w:val="24"/>
                <w:rtl/>
              </w:rPr>
              <w:t>بر</w:t>
            </w:r>
            <w:r w:rsidRPr="00156D43">
              <w:rPr>
                <w:rFonts w:cs="B Zar"/>
                <w:sz w:val="24"/>
                <w:rtl/>
              </w:rPr>
              <w:t xml:space="preserve"> </w:t>
            </w:r>
            <w:r w:rsidRPr="00156D43">
              <w:rPr>
                <w:rFonts w:cs="B Zar" w:hint="cs"/>
                <w:sz w:val="24"/>
                <w:rtl/>
              </w:rPr>
              <w:t>اساس</w:t>
            </w:r>
            <w:r w:rsidRPr="00156D43">
              <w:rPr>
                <w:rFonts w:cs="B Zar"/>
                <w:sz w:val="24"/>
                <w:rtl/>
              </w:rPr>
              <w:t xml:space="preserve"> </w:t>
            </w:r>
            <w:r w:rsidRPr="00156D43">
              <w:rPr>
                <w:rFonts w:cs="B Zar" w:hint="cs"/>
                <w:sz w:val="24"/>
                <w:rtl/>
              </w:rPr>
              <w:t>مسافتی</w:t>
            </w:r>
            <w:r w:rsidRPr="00156D43">
              <w:rPr>
                <w:rFonts w:cs="B Zar"/>
                <w:sz w:val="24"/>
                <w:rtl/>
              </w:rPr>
              <w:t xml:space="preserve"> </w:t>
            </w:r>
            <w:r w:rsidRPr="00156D43">
              <w:rPr>
                <w:rFonts w:cs="B Zar" w:hint="cs"/>
                <w:sz w:val="24"/>
                <w:rtl/>
              </w:rPr>
              <w:t>که</w:t>
            </w:r>
            <w:r w:rsidRPr="00156D43">
              <w:rPr>
                <w:rFonts w:cs="B Zar"/>
                <w:sz w:val="24"/>
                <w:rtl/>
              </w:rPr>
              <w:t xml:space="preserve"> </w:t>
            </w:r>
            <w:r w:rsidRPr="00156D43">
              <w:rPr>
                <w:rFonts w:cs="B Zar" w:hint="cs"/>
                <w:sz w:val="24"/>
                <w:rtl/>
              </w:rPr>
              <w:t>تا</w:t>
            </w:r>
            <w:r w:rsidRPr="00156D43">
              <w:rPr>
                <w:rFonts w:cs="B Zar"/>
                <w:sz w:val="24"/>
                <w:rtl/>
              </w:rPr>
              <w:t xml:space="preserve"> </w:t>
            </w:r>
            <w:r w:rsidRPr="00156D43">
              <w:rPr>
                <w:rFonts w:cs="B Zar" w:hint="cs"/>
                <w:sz w:val="24"/>
                <w:rtl/>
              </w:rPr>
              <w:t>دیواره</w:t>
            </w:r>
            <w:r w:rsidRPr="00156D43">
              <w:rPr>
                <w:rFonts w:cs="B Zar"/>
                <w:sz w:val="24"/>
                <w:rtl/>
              </w:rPr>
              <w:t xml:space="preserve"> </w:t>
            </w:r>
            <w:r w:rsidRPr="00156D43">
              <w:rPr>
                <w:rFonts w:cs="B Zar" w:hint="cs"/>
                <w:sz w:val="24"/>
                <w:rtl/>
              </w:rPr>
              <w:t>طی</w:t>
            </w:r>
            <w:r w:rsidRPr="00156D43">
              <w:rPr>
                <w:rFonts w:cs="B Zar"/>
                <w:sz w:val="24"/>
                <w:rtl/>
              </w:rPr>
              <w:t xml:space="preserve"> </w:t>
            </w:r>
            <w:r>
              <w:rPr>
                <w:rFonts w:cs="B Zar" w:hint="cs"/>
                <w:sz w:val="24"/>
                <w:rtl/>
              </w:rPr>
              <w:t>می‌کنند</w:t>
            </w:r>
            <w:r w:rsidRPr="00156D43">
              <w:rPr>
                <w:rFonts w:cs="B Zar"/>
                <w:sz w:val="24"/>
                <w:rtl/>
              </w:rPr>
              <w:t xml:space="preserve"> </w:t>
            </w:r>
            <w:r w:rsidRPr="00156D43">
              <w:rPr>
                <w:rFonts w:cs="B Zar" w:hint="cs"/>
                <w:sz w:val="24"/>
                <w:rtl/>
              </w:rPr>
              <w:t>از</w:t>
            </w:r>
            <w:r w:rsidRPr="00156D43">
              <w:rPr>
                <w:rFonts w:cs="B Zar"/>
                <w:sz w:val="24"/>
                <w:rtl/>
              </w:rPr>
              <w:t xml:space="preserve"> </w:t>
            </w:r>
            <w:r w:rsidRPr="00156D43">
              <w:rPr>
                <w:rFonts w:cs="B Zar" w:hint="cs"/>
                <w:sz w:val="24"/>
                <w:rtl/>
              </w:rPr>
              <w:t>شدت</w:t>
            </w:r>
            <w:r w:rsidRPr="00156D43">
              <w:rPr>
                <w:rFonts w:cs="B Zar"/>
                <w:sz w:val="24"/>
                <w:rtl/>
              </w:rPr>
              <w:t xml:space="preserve"> </w:t>
            </w:r>
            <w:r>
              <w:rPr>
                <w:rFonts w:cs="B Zar" w:hint="cs"/>
                <w:sz w:val="24"/>
                <w:rtl/>
              </w:rPr>
              <w:t>آن‌ها</w:t>
            </w:r>
            <w:r w:rsidRPr="00156D43">
              <w:rPr>
                <w:rFonts w:cs="B Zar"/>
                <w:sz w:val="24"/>
                <w:rtl/>
              </w:rPr>
              <w:t xml:space="preserve"> </w:t>
            </w:r>
            <w:r w:rsidRPr="00156D43">
              <w:rPr>
                <w:rFonts w:cs="B Zar" w:hint="cs"/>
                <w:sz w:val="24"/>
                <w:rtl/>
              </w:rPr>
              <w:t>کم</w:t>
            </w:r>
            <w:r w:rsidRPr="00156D43">
              <w:rPr>
                <w:rFonts w:cs="B Zar"/>
                <w:sz w:val="24"/>
                <w:rtl/>
              </w:rPr>
              <w:t xml:space="preserve"> </w:t>
            </w:r>
            <w:r>
              <w:rPr>
                <w:rFonts w:cs="B Zar" w:hint="cs"/>
                <w:sz w:val="24"/>
                <w:rtl/>
              </w:rPr>
              <w:t>می‌شود</w:t>
            </w:r>
            <w:r w:rsidRPr="00156D43">
              <w:rPr>
                <w:rFonts w:cs="B Zar"/>
                <w:sz w:val="24"/>
                <w:rtl/>
              </w:rPr>
              <w:t xml:space="preserve"> </w:t>
            </w:r>
            <w:r w:rsidRPr="00156D43">
              <w:rPr>
                <w:rFonts w:cs="B Zar" w:hint="cs"/>
                <w:sz w:val="24"/>
                <w:rtl/>
              </w:rPr>
              <w:t>و</w:t>
            </w:r>
            <w:r w:rsidRPr="00156D43">
              <w:rPr>
                <w:rFonts w:cs="B Zar"/>
                <w:sz w:val="24"/>
                <w:rtl/>
              </w:rPr>
              <w:t xml:space="preserve"> </w:t>
            </w:r>
            <w:r w:rsidRPr="00156D43">
              <w:rPr>
                <w:rFonts w:cs="B Zar" w:hint="cs"/>
                <w:sz w:val="24"/>
                <w:rtl/>
              </w:rPr>
              <w:t>این</w:t>
            </w:r>
            <w:r w:rsidRPr="00156D43">
              <w:rPr>
                <w:rFonts w:cs="B Zar"/>
                <w:sz w:val="24"/>
                <w:rtl/>
              </w:rPr>
              <w:t xml:space="preserve"> </w:t>
            </w:r>
            <w:r>
              <w:rPr>
                <w:rFonts w:cs="B Zar" w:hint="cs"/>
                <w:sz w:val="24"/>
                <w:rtl/>
              </w:rPr>
              <w:t>تأثیر</w:t>
            </w:r>
            <w:r w:rsidRPr="00156D43">
              <w:rPr>
                <w:rFonts w:cs="B Zar"/>
                <w:sz w:val="24"/>
                <w:rtl/>
              </w:rPr>
              <w:t xml:space="preserve"> </w:t>
            </w:r>
            <w:r w:rsidRPr="00156D43">
              <w:rPr>
                <w:rFonts w:cs="B Zar" w:hint="cs"/>
                <w:sz w:val="24"/>
                <w:rtl/>
              </w:rPr>
              <w:t>مستقیمی</w:t>
            </w:r>
            <w:r w:rsidRPr="00156D43">
              <w:rPr>
                <w:rFonts w:cs="B Zar"/>
                <w:sz w:val="24"/>
                <w:rtl/>
              </w:rPr>
              <w:t xml:space="preserve"> </w:t>
            </w:r>
            <w:r w:rsidRPr="00156D43">
              <w:rPr>
                <w:rFonts w:cs="B Zar" w:hint="cs"/>
                <w:sz w:val="24"/>
                <w:rtl/>
              </w:rPr>
              <w:t>بر</w:t>
            </w:r>
            <w:r w:rsidRPr="00156D43">
              <w:rPr>
                <w:rFonts w:cs="B Zar"/>
                <w:sz w:val="24"/>
                <w:rtl/>
              </w:rPr>
              <w:t xml:space="preserve"> </w:t>
            </w:r>
            <w:r w:rsidRPr="00156D43">
              <w:rPr>
                <w:rFonts w:cs="B Zar" w:hint="cs"/>
                <w:sz w:val="24"/>
                <w:rtl/>
              </w:rPr>
              <w:t>فشار</w:t>
            </w:r>
            <w:r w:rsidRPr="00156D43">
              <w:rPr>
                <w:rFonts w:cs="B Zar"/>
                <w:sz w:val="24"/>
                <w:rtl/>
              </w:rPr>
              <w:t xml:space="preserve"> </w:t>
            </w:r>
            <w:r w:rsidRPr="00156D43">
              <w:rPr>
                <w:rFonts w:cs="B Zar" w:hint="cs"/>
                <w:sz w:val="24"/>
                <w:rtl/>
              </w:rPr>
              <w:t>آب</w:t>
            </w:r>
            <w:r w:rsidRPr="00156D43">
              <w:rPr>
                <w:rFonts w:cs="B Zar"/>
                <w:sz w:val="24"/>
                <w:rtl/>
              </w:rPr>
              <w:t xml:space="preserve"> </w:t>
            </w:r>
            <w:r w:rsidRPr="00156D43">
              <w:rPr>
                <w:rFonts w:cs="B Zar" w:hint="cs"/>
                <w:sz w:val="24"/>
                <w:rtl/>
              </w:rPr>
              <w:t>داخل</w:t>
            </w:r>
            <w:r w:rsidRPr="00156D43">
              <w:rPr>
                <w:rFonts w:cs="B Zar"/>
                <w:sz w:val="24"/>
                <w:rtl/>
              </w:rPr>
              <w:t xml:space="preserve"> </w:t>
            </w:r>
            <w:r w:rsidRPr="00156D43">
              <w:rPr>
                <w:rFonts w:cs="B Zar" w:hint="cs"/>
                <w:sz w:val="24"/>
                <w:rtl/>
              </w:rPr>
              <w:t>مخزن</w:t>
            </w:r>
            <w:r w:rsidRPr="00156D43">
              <w:rPr>
                <w:rFonts w:cs="B Zar"/>
                <w:sz w:val="24"/>
                <w:rtl/>
              </w:rPr>
              <w:t xml:space="preserve"> </w:t>
            </w:r>
            <w:r w:rsidRPr="00156D43">
              <w:rPr>
                <w:rFonts w:cs="B Zar" w:hint="cs"/>
                <w:sz w:val="24"/>
                <w:rtl/>
              </w:rPr>
              <w:t>دارد</w:t>
            </w:r>
            <w:r w:rsidRPr="00156D43">
              <w:rPr>
                <w:rFonts w:cs="B Zar"/>
                <w:sz w:val="24"/>
                <w:rtl/>
              </w:rPr>
              <w:t xml:space="preserve">. </w:t>
            </w:r>
          </w:p>
          <w:p w:rsidR="003D6696" w:rsidRDefault="003D6696" w:rsidP="003D6696">
            <w:pPr>
              <w:spacing w:after="120"/>
              <w:rPr>
                <w:rFonts w:cs="B Zar"/>
                <w:sz w:val="24"/>
                <w:rtl/>
              </w:rPr>
            </w:pPr>
            <w:r w:rsidRPr="00156D43">
              <w:rPr>
                <w:rFonts w:cs="B Zar" w:hint="cs"/>
                <w:sz w:val="24"/>
                <w:rtl/>
              </w:rPr>
              <w:t>در</w:t>
            </w:r>
            <w:r w:rsidRPr="00156D43">
              <w:rPr>
                <w:rFonts w:cs="B Zar"/>
                <w:sz w:val="24"/>
                <w:rtl/>
              </w:rPr>
              <w:t xml:space="preserve"> </w:t>
            </w:r>
            <w:r w:rsidRPr="00156D43">
              <w:rPr>
                <w:rFonts w:cs="B Zar" w:hint="cs"/>
                <w:sz w:val="24"/>
                <w:rtl/>
              </w:rPr>
              <w:t>اثر</w:t>
            </w:r>
            <w:r w:rsidRPr="00156D43">
              <w:rPr>
                <w:rFonts w:cs="B Zar"/>
                <w:sz w:val="24"/>
                <w:rtl/>
              </w:rPr>
              <w:t xml:space="preserve"> </w:t>
            </w:r>
            <w:r w:rsidRPr="00156D43">
              <w:rPr>
                <w:rFonts w:cs="B Zar" w:hint="cs"/>
                <w:sz w:val="24"/>
                <w:rtl/>
              </w:rPr>
              <w:t>پدیده</w:t>
            </w:r>
            <w:r w:rsidRPr="00156D43">
              <w:rPr>
                <w:rFonts w:cs="B Zar"/>
                <w:sz w:val="24"/>
                <w:rtl/>
              </w:rPr>
              <w:t xml:space="preserve"> </w:t>
            </w:r>
            <w:r w:rsidRPr="00156D43">
              <w:rPr>
                <w:rFonts w:cs="B Zar" w:hint="cs"/>
                <w:sz w:val="24"/>
                <w:rtl/>
              </w:rPr>
              <w:t>تلاطم</w:t>
            </w:r>
            <w:r w:rsidRPr="00156D43">
              <w:rPr>
                <w:rFonts w:cs="B Zar"/>
                <w:sz w:val="24"/>
                <w:rtl/>
              </w:rPr>
              <w:t xml:space="preserve"> </w:t>
            </w:r>
            <w:r w:rsidRPr="00156D43">
              <w:rPr>
                <w:rFonts w:cs="B Zar" w:hint="cs"/>
                <w:sz w:val="24"/>
                <w:rtl/>
              </w:rPr>
              <w:t>آب،</w:t>
            </w:r>
            <w:r w:rsidRPr="00156D43">
              <w:rPr>
                <w:rFonts w:cs="B Zar"/>
                <w:sz w:val="24"/>
                <w:rtl/>
              </w:rPr>
              <w:t xml:space="preserve"> </w:t>
            </w:r>
            <w:r w:rsidRPr="00156D43">
              <w:rPr>
                <w:rFonts w:cs="B Zar" w:hint="cs"/>
                <w:sz w:val="24"/>
                <w:rtl/>
              </w:rPr>
              <w:t>آب</w:t>
            </w:r>
            <w:r w:rsidRPr="00156D43">
              <w:rPr>
                <w:rFonts w:cs="B Zar"/>
                <w:sz w:val="24"/>
                <w:rtl/>
              </w:rPr>
              <w:t xml:space="preserve"> </w:t>
            </w:r>
            <w:r>
              <w:rPr>
                <w:rFonts w:cs="B Zar" w:hint="cs"/>
                <w:sz w:val="24"/>
                <w:rtl/>
              </w:rPr>
              <w:t>ضربه‌هایی</w:t>
            </w:r>
            <w:r w:rsidRPr="00156D43">
              <w:rPr>
                <w:rFonts w:cs="B Zar"/>
                <w:sz w:val="24"/>
                <w:rtl/>
              </w:rPr>
              <w:t xml:space="preserve"> </w:t>
            </w:r>
            <w:r w:rsidRPr="00156D43">
              <w:rPr>
                <w:rFonts w:cs="B Zar" w:hint="cs"/>
                <w:sz w:val="24"/>
                <w:rtl/>
              </w:rPr>
              <w:t>به</w:t>
            </w:r>
            <w:r w:rsidRPr="00156D43">
              <w:rPr>
                <w:rFonts w:cs="B Zar"/>
                <w:sz w:val="24"/>
                <w:rtl/>
              </w:rPr>
              <w:t xml:space="preserve"> </w:t>
            </w:r>
            <w:r w:rsidRPr="00156D43">
              <w:rPr>
                <w:rFonts w:cs="B Zar" w:hint="cs"/>
                <w:sz w:val="24"/>
                <w:rtl/>
              </w:rPr>
              <w:t>بدنه</w:t>
            </w:r>
            <w:r w:rsidRPr="00156D43">
              <w:rPr>
                <w:rFonts w:cs="B Zar"/>
                <w:sz w:val="24"/>
                <w:rtl/>
              </w:rPr>
              <w:t xml:space="preserve"> </w:t>
            </w:r>
            <w:r w:rsidRPr="00156D43">
              <w:rPr>
                <w:rFonts w:cs="B Zar" w:hint="cs"/>
                <w:sz w:val="24"/>
                <w:rtl/>
              </w:rPr>
              <w:t>داخلی</w:t>
            </w:r>
            <w:r w:rsidRPr="00156D43">
              <w:rPr>
                <w:rFonts w:cs="B Zar"/>
                <w:sz w:val="24"/>
                <w:rtl/>
              </w:rPr>
              <w:t xml:space="preserve"> </w:t>
            </w:r>
            <w:r w:rsidRPr="00156D43">
              <w:rPr>
                <w:rFonts w:cs="B Zar" w:hint="cs"/>
                <w:sz w:val="24"/>
                <w:rtl/>
              </w:rPr>
              <w:t>مخزن</w:t>
            </w:r>
            <w:r w:rsidRPr="00156D43">
              <w:rPr>
                <w:rFonts w:cs="B Zar"/>
                <w:sz w:val="24"/>
                <w:rtl/>
              </w:rPr>
              <w:t xml:space="preserve"> </w:t>
            </w:r>
            <w:r w:rsidRPr="00156D43">
              <w:rPr>
                <w:rFonts w:cs="B Zar" w:hint="cs"/>
                <w:sz w:val="24"/>
                <w:rtl/>
              </w:rPr>
              <w:t>وارد</w:t>
            </w:r>
            <w:r w:rsidRPr="00156D43">
              <w:rPr>
                <w:rFonts w:cs="B Zar"/>
                <w:sz w:val="24"/>
                <w:rtl/>
              </w:rPr>
              <w:t xml:space="preserve"> </w:t>
            </w:r>
            <w:r>
              <w:rPr>
                <w:rFonts w:cs="B Zar" w:hint="cs"/>
                <w:sz w:val="24"/>
                <w:rtl/>
              </w:rPr>
              <w:t>می‌کند</w:t>
            </w:r>
            <w:r w:rsidRPr="00156D43">
              <w:rPr>
                <w:rFonts w:cs="B Zar"/>
                <w:sz w:val="24"/>
                <w:rtl/>
              </w:rPr>
              <w:t xml:space="preserve"> </w:t>
            </w:r>
            <w:r w:rsidRPr="00156D43">
              <w:rPr>
                <w:rFonts w:cs="B Zar" w:hint="cs"/>
                <w:sz w:val="24"/>
                <w:rtl/>
              </w:rPr>
              <w:t>و</w:t>
            </w:r>
            <w:r w:rsidRPr="00156D43">
              <w:rPr>
                <w:rFonts w:cs="B Zar"/>
                <w:sz w:val="24"/>
                <w:rtl/>
              </w:rPr>
              <w:t xml:space="preserve"> </w:t>
            </w:r>
            <w:r w:rsidRPr="00156D43">
              <w:rPr>
                <w:rFonts w:cs="B Zar" w:hint="cs"/>
                <w:sz w:val="24"/>
                <w:rtl/>
              </w:rPr>
              <w:t>امواجی</w:t>
            </w:r>
            <w:r w:rsidRPr="00156D43">
              <w:rPr>
                <w:rFonts w:cs="B Zar"/>
                <w:sz w:val="24"/>
                <w:rtl/>
              </w:rPr>
              <w:t xml:space="preserve"> </w:t>
            </w:r>
            <w:r w:rsidRPr="00156D43">
              <w:rPr>
                <w:rFonts w:cs="B Zar" w:hint="cs"/>
                <w:sz w:val="24"/>
                <w:rtl/>
              </w:rPr>
              <w:t>در</w:t>
            </w:r>
            <w:r w:rsidRPr="00156D43">
              <w:rPr>
                <w:rFonts w:cs="B Zar"/>
                <w:sz w:val="24"/>
                <w:rtl/>
              </w:rPr>
              <w:t xml:space="preserve"> </w:t>
            </w:r>
            <w:r w:rsidRPr="00156D43">
              <w:rPr>
                <w:rFonts w:cs="B Zar" w:hint="cs"/>
                <w:sz w:val="24"/>
                <w:rtl/>
              </w:rPr>
              <w:t>سط</w:t>
            </w:r>
            <w:r>
              <w:rPr>
                <w:rFonts w:cs="B Zar" w:hint="cs"/>
                <w:sz w:val="24"/>
                <w:rtl/>
              </w:rPr>
              <w:t>ح</w:t>
            </w:r>
            <w:r w:rsidRPr="00156D43">
              <w:rPr>
                <w:rFonts w:cs="B Zar"/>
                <w:sz w:val="24"/>
                <w:rtl/>
              </w:rPr>
              <w:t xml:space="preserve"> </w:t>
            </w:r>
            <w:r w:rsidRPr="00156D43">
              <w:rPr>
                <w:rFonts w:cs="B Zar" w:hint="cs"/>
                <w:sz w:val="24"/>
                <w:rtl/>
              </w:rPr>
              <w:t>آب</w:t>
            </w:r>
            <w:r w:rsidRPr="00156D43">
              <w:rPr>
                <w:rFonts w:cs="B Zar"/>
                <w:sz w:val="24"/>
                <w:rtl/>
              </w:rPr>
              <w:t xml:space="preserve"> </w:t>
            </w:r>
            <w:r w:rsidRPr="00156D43">
              <w:rPr>
                <w:rFonts w:cs="B Zar" w:hint="cs"/>
                <w:sz w:val="24"/>
                <w:rtl/>
              </w:rPr>
              <w:t>تشکیل</w:t>
            </w:r>
            <w:r w:rsidRPr="00156D43">
              <w:rPr>
                <w:rFonts w:cs="B Zar"/>
                <w:sz w:val="24"/>
                <w:rtl/>
              </w:rPr>
              <w:t xml:space="preserve"> </w:t>
            </w:r>
            <w:r>
              <w:rPr>
                <w:rFonts w:cs="B Zar" w:hint="cs"/>
                <w:sz w:val="24"/>
                <w:rtl/>
              </w:rPr>
              <w:t>می‌شود</w:t>
            </w:r>
            <w:r w:rsidRPr="00156D43">
              <w:rPr>
                <w:rFonts w:cs="B Zar"/>
                <w:sz w:val="24"/>
                <w:rtl/>
              </w:rPr>
              <w:t xml:space="preserve">. </w:t>
            </w:r>
            <w:r w:rsidRPr="00156D43">
              <w:rPr>
                <w:rFonts w:cs="B Zar" w:hint="cs"/>
                <w:sz w:val="24"/>
                <w:rtl/>
              </w:rPr>
              <w:t>امواج</w:t>
            </w:r>
            <w:r w:rsidRPr="00156D43">
              <w:rPr>
                <w:rFonts w:cs="B Zar"/>
                <w:sz w:val="24"/>
                <w:rtl/>
              </w:rPr>
              <w:t xml:space="preserve"> </w:t>
            </w:r>
            <w:r>
              <w:rPr>
                <w:rFonts w:cs="B Zar" w:hint="cs"/>
                <w:sz w:val="24"/>
                <w:rtl/>
              </w:rPr>
              <w:t>به‌صورت</w:t>
            </w:r>
            <w:r w:rsidRPr="00156D43">
              <w:rPr>
                <w:rFonts w:cs="B Zar"/>
                <w:sz w:val="24"/>
                <w:rtl/>
              </w:rPr>
              <w:t xml:space="preserve"> </w:t>
            </w:r>
            <w:r w:rsidRPr="00156D43">
              <w:rPr>
                <w:rFonts w:cs="B Zar" w:hint="cs"/>
                <w:sz w:val="24"/>
                <w:rtl/>
              </w:rPr>
              <w:t>افقی</w:t>
            </w:r>
            <w:r w:rsidRPr="00156D43">
              <w:rPr>
                <w:rFonts w:cs="B Zar"/>
                <w:sz w:val="24"/>
                <w:rtl/>
              </w:rPr>
              <w:t xml:space="preserve"> </w:t>
            </w:r>
            <w:r w:rsidRPr="00156D43">
              <w:rPr>
                <w:rFonts w:cs="B Zar" w:hint="cs"/>
                <w:sz w:val="24"/>
                <w:rtl/>
              </w:rPr>
              <w:t>و</w:t>
            </w:r>
            <w:r w:rsidRPr="00156D43">
              <w:rPr>
                <w:rFonts w:cs="B Zar"/>
                <w:sz w:val="24"/>
                <w:rtl/>
              </w:rPr>
              <w:t xml:space="preserve"> </w:t>
            </w:r>
            <w:r w:rsidRPr="00156D43">
              <w:rPr>
                <w:rFonts w:cs="B Zar" w:hint="cs"/>
                <w:sz w:val="24"/>
                <w:rtl/>
              </w:rPr>
              <w:t>قائم</w:t>
            </w:r>
            <w:r w:rsidRPr="00156D43">
              <w:rPr>
                <w:rFonts w:cs="B Zar"/>
                <w:sz w:val="24"/>
                <w:rtl/>
              </w:rPr>
              <w:t xml:space="preserve"> </w:t>
            </w:r>
            <w:r w:rsidRPr="00156D43">
              <w:rPr>
                <w:rFonts w:cs="B Zar" w:hint="cs"/>
                <w:sz w:val="24"/>
                <w:rtl/>
              </w:rPr>
              <w:t>حرکت</w:t>
            </w:r>
            <w:r w:rsidRPr="00156D43">
              <w:rPr>
                <w:rFonts w:cs="B Zar"/>
                <w:sz w:val="24"/>
                <w:rtl/>
              </w:rPr>
              <w:t xml:space="preserve"> </w:t>
            </w:r>
            <w:r>
              <w:rPr>
                <w:rFonts w:cs="B Zar" w:hint="cs"/>
                <w:sz w:val="24"/>
                <w:rtl/>
              </w:rPr>
              <w:t>می‌کنند</w:t>
            </w:r>
            <w:r w:rsidRPr="00156D43">
              <w:rPr>
                <w:rFonts w:cs="B Zar"/>
                <w:sz w:val="24"/>
                <w:rtl/>
              </w:rPr>
              <w:t xml:space="preserve">. </w:t>
            </w:r>
            <w:r>
              <w:rPr>
                <w:rFonts w:cs="B Zar" w:hint="cs"/>
                <w:sz w:val="24"/>
                <w:rtl/>
              </w:rPr>
              <w:t xml:space="preserve">علاوه بر این </w:t>
            </w:r>
            <w:r w:rsidRPr="00156D43">
              <w:rPr>
                <w:rFonts w:cs="B Zar" w:hint="cs"/>
                <w:sz w:val="24"/>
                <w:rtl/>
              </w:rPr>
              <w:t>مشاهده</w:t>
            </w:r>
            <w:r w:rsidRPr="00156D43">
              <w:rPr>
                <w:rFonts w:cs="B Zar"/>
                <w:sz w:val="24"/>
                <w:rtl/>
              </w:rPr>
              <w:t xml:space="preserve"> </w:t>
            </w:r>
            <w:r>
              <w:rPr>
                <w:rFonts w:cs="B Zar" w:hint="cs"/>
                <w:sz w:val="24"/>
                <w:rtl/>
              </w:rPr>
              <w:t>می‌شود</w:t>
            </w:r>
            <w:r w:rsidRPr="00156D43">
              <w:rPr>
                <w:rFonts w:cs="B Zar"/>
                <w:sz w:val="24"/>
                <w:rtl/>
              </w:rPr>
              <w:t xml:space="preserve"> </w:t>
            </w:r>
            <w:r w:rsidRPr="00156D43">
              <w:rPr>
                <w:rFonts w:cs="B Zar" w:hint="cs"/>
                <w:sz w:val="24"/>
                <w:rtl/>
              </w:rPr>
              <w:t>که</w:t>
            </w:r>
            <w:r w:rsidRPr="00156D43">
              <w:rPr>
                <w:rFonts w:cs="B Zar"/>
                <w:sz w:val="24"/>
                <w:rtl/>
              </w:rPr>
              <w:t xml:space="preserve"> </w:t>
            </w:r>
            <w:r w:rsidRPr="00156D43">
              <w:rPr>
                <w:rFonts w:cs="B Zar" w:hint="cs"/>
                <w:sz w:val="24"/>
                <w:rtl/>
              </w:rPr>
              <w:t>برخورد</w:t>
            </w:r>
            <w:r w:rsidRPr="00156D43">
              <w:rPr>
                <w:rFonts w:cs="B Zar"/>
                <w:sz w:val="24"/>
                <w:rtl/>
              </w:rPr>
              <w:t xml:space="preserve"> </w:t>
            </w:r>
            <w:r w:rsidRPr="00156D43">
              <w:rPr>
                <w:rFonts w:cs="B Zar" w:hint="cs"/>
                <w:sz w:val="24"/>
                <w:rtl/>
              </w:rPr>
              <w:t>آب</w:t>
            </w:r>
            <w:r w:rsidRPr="00156D43">
              <w:rPr>
                <w:rFonts w:cs="B Zar"/>
                <w:sz w:val="24"/>
                <w:rtl/>
              </w:rPr>
              <w:t xml:space="preserve"> </w:t>
            </w:r>
            <w:r w:rsidRPr="00156D43">
              <w:rPr>
                <w:rFonts w:cs="B Zar" w:hint="cs"/>
                <w:sz w:val="24"/>
                <w:rtl/>
              </w:rPr>
              <w:t>به</w:t>
            </w:r>
            <w:r w:rsidRPr="00156D43">
              <w:rPr>
                <w:rFonts w:cs="B Zar"/>
                <w:sz w:val="24"/>
                <w:rtl/>
              </w:rPr>
              <w:t xml:space="preserve"> </w:t>
            </w:r>
            <w:r w:rsidRPr="00156D43">
              <w:rPr>
                <w:rFonts w:cs="B Zar" w:hint="cs"/>
                <w:sz w:val="24"/>
                <w:rtl/>
              </w:rPr>
              <w:t>دیواره</w:t>
            </w:r>
            <w:r w:rsidRPr="00156D43">
              <w:rPr>
                <w:rFonts w:cs="B Zar"/>
                <w:sz w:val="24"/>
                <w:rtl/>
              </w:rPr>
              <w:t xml:space="preserve"> </w:t>
            </w:r>
            <w:r w:rsidRPr="00156D43">
              <w:rPr>
                <w:rFonts w:cs="B Zar" w:hint="cs"/>
                <w:sz w:val="24"/>
                <w:rtl/>
              </w:rPr>
              <w:t>مخزن</w:t>
            </w:r>
            <w:r w:rsidRPr="00156D43">
              <w:rPr>
                <w:rFonts w:cs="B Zar"/>
                <w:sz w:val="24"/>
                <w:rtl/>
              </w:rPr>
              <w:t xml:space="preserve"> </w:t>
            </w:r>
            <w:r w:rsidRPr="00156D43">
              <w:rPr>
                <w:rFonts w:cs="B Zar" w:hint="cs"/>
                <w:sz w:val="24"/>
                <w:rtl/>
              </w:rPr>
              <w:t>باعث</w:t>
            </w:r>
            <w:r w:rsidRPr="00156D43">
              <w:rPr>
                <w:rFonts w:cs="B Zar"/>
                <w:sz w:val="24"/>
                <w:rtl/>
              </w:rPr>
              <w:t xml:space="preserve"> </w:t>
            </w:r>
            <w:r w:rsidRPr="00156D43">
              <w:rPr>
                <w:rFonts w:cs="B Zar" w:hint="cs"/>
                <w:sz w:val="24"/>
                <w:rtl/>
              </w:rPr>
              <w:t>ایجاد</w:t>
            </w:r>
            <w:r w:rsidRPr="00156D43">
              <w:rPr>
                <w:rFonts w:cs="B Zar"/>
                <w:sz w:val="24"/>
                <w:rtl/>
              </w:rPr>
              <w:t xml:space="preserve"> </w:t>
            </w:r>
            <w:r w:rsidRPr="00156D43">
              <w:rPr>
                <w:rFonts w:cs="B Zar" w:hint="cs"/>
                <w:sz w:val="24"/>
                <w:rtl/>
              </w:rPr>
              <w:t>نیرویی</w:t>
            </w:r>
            <w:r w:rsidRPr="00156D43">
              <w:rPr>
                <w:rFonts w:cs="B Zar"/>
                <w:sz w:val="24"/>
                <w:rtl/>
              </w:rPr>
              <w:t xml:space="preserve"> </w:t>
            </w:r>
            <w:r w:rsidRPr="00156D43">
              <w:rPr>
                <w:rFonts w:cs="B Zar" w:hint="cs"/>
                <w:sz w:val="24"/>
                <w:rtl/>
              </w:rPr>
              <w:t>در</w:t>
            </w:r>
            <w:r w:rsidRPr="00156D43">
              <w:rPr>
                <w:rFonts w:cs="B Zar"/>
                <w:sz w:val="24"/>
                <w:rtl/>
              </w:rPr>
              <w:t xml:space="preserve"> </w:t>
            </w:r>
            <w:r w:rsidRPr="00156D43">
              <w:rPr>
                <w:rFonts w:cs="B Zar" w:hint="cs"/>
                <w:sz w:val="24"/>
                <w:rtl/>
              </w:rPr>
              <w:t>داخل</w:t>
            </w:r>
            <w:r w:rsidRPr="00156D43">
              <w:rPr>
                <w:rFonts w:cs="B Zar"/>
                <w:sz w:val="24"/>
                <w:rtl/>
              </w:rPr>
              <w:t xml:space="preserve"> </w:t>
            </w:r>
            <w:r w:rsidRPr="00156D43">
              <w:rPr>
                <w:rFonts w:cs="B Zar" w:hint="cs"/>
                <w:sz w:val="24"/>
                <w:rtl/>
              </w:rPr>
              <w:t>مخزن</w:t>
            </w:r>
            <w:r w:rsidRPr="00156D43">
              <w:rPr>
                <w:rFonts w:cs="B Zar"/>
                <w:sz w:val="24"/>
                <w:rtl/>
              </w:rPr>
              <w:t xml:space="preserve"> </w:t>
            </w:r>
            <w:r>
              <w:rPr>
                <w:rFonts w:cs="B Zar" w:hint="cs"/>
                <w:sz w:val="24"/>
                <w:rtl/>
              </w:rPr>
              <w:t>می‌شود</w:t>
            </w:r>
            <w:r w:rsidRPr="00156D43">
              <w:rPr>
                <w:rFonts w:cs="B Zar"/>
                <w:sz w:val="24"/>
                <w:rtl/>
              </w:rPr>
              <w:t xml:space="preserve"> </w:t>
            </w:r>
            <w:r w:rsidRPr="00156D43">
              <w:rPr>
                <w:rFonts w:cs="B Zar" w:hint="cs"/>
                <w:sz w:val="24"/>
                <w:rtl/>
              </w:rPr>
              <w:t>و</w:t>
            </w:r>
            <w:r w:rsidRPr="00156D43">
              <w:rPr>
                <w:rFonts w:cs="B Zar"/>
                <w:sz w:val="24"/>
                <w:rtl/>
              </w:rPr>
              <w:t xml:space="preserve"> </w:t>
            </w:r>
            <w:r w:rsidRPr="00156D43">
              <w:rPr>
                <w:rFonts w:cs="B Zar" w:hint="cs"/>
                <w:sz w:val="24"/>
                <w:rtl/>
              </w:rPr>
              <w:t>مخزن</w:t>
            </w:r>
            <w:r w:rsidRPr="00156D43">
              <w:rPr>
                <w:rFonts w:cs="B Zar"/>
                <w:sz w:val="24"/>
                <w:rtl/>
              </w:rPr>
              <w:t xml:space="preserve"> </w:t>
            </w:r>
            <w:r w:rsidRPr="00156D43">
              <w:rPr>
                <w:rFonts w:cs="B Zar" w:hint="cs"/>
                <w:sz w:val="24"/>
                <w:rtl/>
              </w:rPr>
              <w:t>در</w:t>
            </w:r>
            <w:r w:rsidRPr="00156D43">
              <w:rPr>
                <w:rFonts w:cs="B Zar"/>
                <w:sz w:val="24"/>
                <w:rtl/>
              </w:rPr>
              <w:t xml:space="preserve"> </w:t>
            </w:r>
            <w:r w:rsidRPr="00156D43">
              <w:rPr>
                <w:rFonts w:cs="B Zar" w:hint="cs"/>
                <w:sz w:val="24"/>
                <w:rtl/>
              </w:rPr>
              <w:lastRenderedPageBreak/>
              <w:t>مقابل</w:t>
            </w:r>
            <w:r w:rsidRPr="00156D43">
              <w:rPr>
                <w:rFonts w:cs="B Zar"/>
                <w:sz w:val="24"/>
                <w:rtl/>
              </w:rPr>
              <w:t xml:space="preserve"> </w:t>
            </w:r>
            <w:r w:rsidRPr="00156D43">
              <w:rPr>
                <w:rFonts w:cs="B Zar" w:hint="cs"/>
                <w:sz w:val="24"/>
                <w:rtl/>
              </w:rPr>
              <w:t>آن</w:t>
            </w:r>
            <w:r w:rsidRPr="00156D43">
              <w:rPr>
                <w:rFonts w:cs="B Zar"/>
                <w:sz w:val="24"/>
                <w:rtl/>
              </w:rPr>
              <w:t xml:space="preserve"> </w:t>
            </w:r>
            <w:r w:rsidRPr="00156D43">
              <w:rPr>
                <w:rFonts w:cs="B Zar" w:hint="cs"/>
                <w:sz w:val="24"/>
                <w:rtl/>
              </w:rPr>
              <w:t>نیرویی</w:t>
            </w:r>
            <w:r w:rsidRPr="00156D43">
              <w:rPr>
                <w:rFonts w:cs="B Zar"/>
                <w:sz w:val="24"/>
                <w:rtl/>
              </w:rPr>
              <w:t xml:space="preserve"> </w:t>
            </w:r>
            <w:r w:rsidRPr="00156D43">
              <w:rPr>
                <w:rFonts w:cs="B Zar" w:hint="cs"/>
                <w:sz w:val="24"/>
                <w:rtl/>
              </w:rPr>
              <w:t>متقابل</w:t>
            </w:r>
            <w:r w:rsidRPr="00156D43">
              <w:rPr>
                <w:rFonts w:cs="B Zar"/>
                <w:sz w:val="24"/>
                <w:rtl/>
              </w:rPr>
              <w:t xml:space="preserve"> </w:t>
            </w:r>
            <w:r w:rsidRPr="00156D43">
              <w:rPr>
                <w:rFonts w:cs="B Zar" w:hint="cs"/>
                <w:sz w:val="24"/>
                <w:rtl/>
              </w:rPr>
              <w:t>اعمال</w:t>
            </w:r>
            <w:r w:rsidRPr="00156D43">
              <w:rPr>
                <w:rFonts w:cs="B Zar"/>
                <w:sz w:val="24"/>
                <w:rtl/>
              </w:rPr>
              <w:t xml:space="preserve"> </w:t>
            </w:r>
            <w:r>
              <w:rPr>
                <w:rFonts w:cs="B Zar" w:hint="cs"/>
                <w:sz w:val="24"/>
                <w:rtl/>
              </w:rPr>
              <w:t>می‌کند</w:t>
            </w:r>
            <w:r w:rsidRPr="00156D43">
              <w:rPr>
                <w:rFonts w:cs="B Zar"/>
                <w:sz w:val="24"/>
                <w:rtl/>
              </w:rPr>
              <w:t>.</w:t>
            </w:r>
            <w:r>
              <w:rPr>
                <w:rFonts w:cs="B Zar" w:hint="cs"/>
                <w:sz w:val="24"/>
                <w:rtl/>
              </w:rPr>
              <w:t xml:space="preserve"> </w:t>
            </w:r>
            <w:r w:rsidRPr="00156D43">
              <w:rPr>
                <w:rFonts w:cs="B Zar" w:hint="cs"/>
                <w:sz w:val="24"/>
                <w:rtl/>
              </w:rPr>
              <w:t>امواجی</w:t>
            </w:r>
            <w:r w:rsidRPr="00156D43">
              <w:rPr>
                <w:rFonts w:cs="B Zar"/>
                <w:sz w:val="24"/>
                <w:rtl/>
              </w:rPr>
              <w:t xml:space="preserve"> </w:t>
            </w:r>
            <w:r w:rsidRPr="00156D43">
              <w:rPr>
                <w:rFonts w:cs="B Zar" w:hint="cs"/>
                <w:sz w:val="24"/>
                <w:rtl/>
              </w:rPr>
              <w:t>که</w:t>
            </w:r>
            <w:r w:rsidRPr="00156D43">
              <w:rPr>
                <w:rFonts w:cs="B Zar"/>
                <w:sz w:val="24"/>
                <w:rtl/>
              </w:rPr>
              <w:t xml:space="preserve"> </w:t>
            </w:r>
            <w:r>
              <w:rPr>
                <w:rFonts w:cs="B Zar" w:hint="cs"/>
                <w:sz w:val="24"/>
                <w:rtl/>
              </w:rPr>
              <w:t>به‌صورت</w:t>
            </w:r>
            <w:r w:rsidRPr="00156D43">
              <w:rPr>
                <w:rFonts w:cs="B Zar"/>
                <w:sz w:val="24"/>
                <w:rtl/>
              </w:rPr>
              <w:t xml:space="preserve"> </w:t>
            </w:r>
            <w:r w:rsidRPr="00156D43">
              <w:rPr>
                <w:rFonts w:cs="B Zar" w:hint="cs"/>
                <w:sz w:val="24"/>
                <w:rtl/>
              </w:rPr>
              <w:t>افقی</w:t>
            </w:r>
            <w:r w:rsidRPr="00156D43">
              <w:rPr>
                <w:rFonts w:cs="B Zar"/>
                <w:sz w:val="24"/>
                <w:rtl/>
              </w:rPr>
              <w:t xml:space="preserve"> </w:t>
            </w:r>
            <w:r w:rsidRPr="00156D43">
              <w:rPr>
                <w:rFonts w:cs="B Zar" w:hint="cs"/>
                <w:sz w:val="24"/>
                <w:rtl/>
              </w:rPr>
              <w:t>به</w:t>
            </w:r>
            <w:r w:rsidRPr="00156D43">
              <w:rPr>
                <w:rFonts w:cs="B Zar"/>
                <w:sz w:val="24"/>
                <w:rtl/>
              </w:rPr>
              <w:t xml:space="preserve"> </w:t>
            </w:r>
            <w:r w:rsidRPr="00156D43">
              <w:rPr>
                <w:rFonts w:cs="B Zar" w:hint="cs"/>
                <w:sz w:val="24"/>
                <w:rtl/>
              </w:rPr>
              <w:t>بدنه</w:t>
            </w:r>
            <w:r>
              <w:rPr>
                <w:rFonts w:cs="B Zar" w:hint="cs"/>
                <w:sz w:val="24"/>
                <w:rtl/>
              </w:rPr>
              <w:t xml:space="preserve"> مخزن</w:t>
            </w:r>
            <w:r w:rsidRPr="00156D43">
              <w:rPr>
                <w:rFonts w:cs="B Zar"/>
                <w:sz w:val="24"/>
                <w:rtl/>
              </w:rPr>
              <w:t xml:space="preserve"> </w:t>
            </w:r>
            <w:r w:rsidRPr="00156D43">
              <w:rPr>
                <w:rFonts w:cs="B Zar" w:hint="cs"/>
                <w:sz w:val="24"/>
                <w:rtl/>
              </w:rPr>
              <w:t>وارد</w:t>
            </w:r>
            <w:r w:rsidRPr="00156D43">
              <w:rPr>
                <w:rFonts w:cs="B Zar"/>
                <w:sz w:val="24"/>
                <w:rtl/>
              </w:rPr>
              <w:t xml:space="preserve"> </w:t>
            </w:r>
            <w:r>
              <w:rPr>
                <w:rFonts w:cs="B Zar" w:hint="cs"/>
                <w:sz w:val="24"/>
                <w:rtl/>
              </w:rPr>
              <w:t>می‌شوند</w:t>
            </w:r>
            <w:r w:rsidRPr="00156D43">
              <w:rPr>
                <w:rFonts w:cs="B Zar"/>
                <w:sz w:val="24"/>
                <w:rtl/>
              </w:rPr>
              <w:t xml:space="preserve"> </w:t>
            </w:r>
            <w:r w:rsidRPr="00156D43">
              <w:rPr>
                <w:rFonts w:cs="B Zar" w:hint="cs"/>
                <w:sz w:val="24"/>
                <w:rtl/>
              </w:rPr>
              <w:t>با</w:t>
            </w:r>
            <w:r w:rsidRPr="00156D43">
              <w:rPr>
                <w:rFonts w:cs="B Zar"/>
                <w:sz w:val="24"/>
                <w:rtl/>
              </w:rPr>
              <w:t xml:space="preserve"> </w:t>
            </w:r>
            <w:r w:rsidRPr="00156D43">
              <w:rPr>
                <w:rFonts w:cs="B Zar" w:hint="cs"/>
                <w:sz w:val="24"/>
                <w:rtl/>
              </w:rPr>
              <w:t>نیروی</w:t>
            </w:r>
            <w:r w:rsidRPr="00156D43">
              <w:rPr>
                <w:rFonts w:cs="B Zar"/>
                <w:sz w:val="24"/>
                <w:rtl/>
              </w:rPr>
              <w:t xml:space="preserve"> </w:t>
            </w:r>
            <w:r w:rsidRPr="00156D43">
              <w:rPr>
                <w:rFonts w:cs="B Zar" w:hint="cs"/>
                <w:sz w:val="24"/>
                <w:rtl/>
              </w:rPr>
              <w:t>هیدرودینامیکی</w:t>
            </w:r>
            <w:r w:rsidRPr="00156D43">
              <w:rPr>
                <w:rFonts w:cs="B Zar"/>
                <w:sz w:val="24"/>
                <w:rtl/>
              </w:rPr>
              <w:t xml:space="preserve"> </w:t>
            </w:r>
            <w:r w:rsidRPr="00156D43">
              <w:rPr>
                <w:rFonts w:cs="B Zar" w:hint="cs"/>
                <w:sz w:val="24"/>
                <w:rtl/>
              </w:rPr>
              <w:t>خود</w:t>
            </w:r>
            <w:r w:rsidRPr="00156D43">
              <w:rPr>
                <w:rFonts w:cs="B Zar"/>
                <w:sz w:val="24"/>
                <w:rtl/>
              </w:rPr>
              <w:t xml:space="preserve"> </w:t>
            </w:r>
            <w:r w:rsidRPr="00156D43">
              <w:rPr>
                <w:rFonts w:cs="B Zar" w:hint="cs"/>
                <w:sz w:val="24"/>
                <w:rtl/>
              </w:rPr>
              <w:t>مانع</w:t>
            </w:r>
            <w:r w:rsidRPr="00156D43">
              <w:rPr>
                <w:rFonts w:cs="B Zar"/>
                <w:sz w:val="24"/>
                <w:rtl/>
              </w:rPr>
              <w:t xml:space="preserve"> </w:t>
            </w:r>
            <w:r w:rsidRPr="00156D43">
              <w:rPr>
                <w:rFonts w:cs="B Zar" w:hint="cs"/>
                <w:sz w:val="24"/>
                <w:rtl/>
              </w:rPr>
              <w:t>تغییر</w:t>
            </w:r>
            <w:r w:rsidRPr="00156D43">
              <w:rPr>
                <w:rFonts w:cs="B Zar"/>
                <w:sz w:val="24"/>
                <w:rtl/>
              </w:rPr>
              <w:t xml:space="preserve"> </w:t>
            </w:r>
            <w:r w:rsidRPr="00156D43">
              <w:rPr>
                <w:rFonts w:cs="B Zar" w:hint="cs"/>
                <w:sz w:val="24"/>
                <w:rtl/>
              </w:rPr>
              <w:t>مکان</w:t>
            </w:r>
            <w:r w:rsidRPr="00156D43">
              <w:rPr>
                <w:rFonts w:cs="B Zar"/>
                <w:sz w:val="24"/>
                <w:rtl/>
              </w:rPr>
              <w:t xml:space="preserve"> </w:t>
            </w:r>
            <w:r w:rsidRPr="00156D43">
              <w:rPr>
                <w:rFonts w:cs="B Zar" w:hint="cs"/>
                <w:sz w:val="24"/>
                <w:rtl/>
              </w:rPr>
              <w:t>مخزن</w:t>
            </w:r>
            <w:r w:rsidRPr="00156D43">
              <w:rPr>
                <w:rFonts w:cs="B Zar"/>
                <w:sz w:val="24"/>
                <w:rtl/>
              </w:rPr>
              <w:t xml:space="preserve"> </w:t>
            </w:r>
            <w:r w:rsidRPr="00156D43">
              <w:rPr>
                <w:rFonts w:cs="B Zar" w:hint="cs"/>
                <w:sz w:val="24"/>
                <w:rtl/>
              </w:rPr>
              <w:t>به</w:t>
            </w:r>
            <w:r w:rsidRPr="00156D43">
              <w:rPr>
                <w:rFonts w:cs="B Zar"/>
                <w:sz w:val="24"/>
                <w:rtl/>
              </w:rPr>
              <w:t xml:space="preserve"> </w:t>
            </w:r>
            <w:r w:rsidRPr="00156D43">
              <w:rPr>
                <w:rFonts w:cs="B Zar" w:hint="cs"/>
                <w:sz w:val="24"/>
                <w:rtl/>
              </w:rPr>
              <w:t>داخل</w:t>
            </w:r>
            <w:r w:rsidRPr="00156D43">
              <w:rPr>
                <w:rFonts w:cs="B Zar"/>
                <w:sz w:val="24"/>
                <w:rtl/>
              </w:rPr>
              <w:t xml:space="preserve"> </w:t>
            </w:r>
            <w:r>
              <w:rPr>
                <w:rFonts w:cs="B Zar" w:hint="cs"/>
                <w:sz w:val="24"/>
                <w:rtl/>
              </w:rPr>
              <w:t>می‌شوند</w:t>
            </w:r>
            <w:r w:rsidRPr="00156D43">
              <w:rPr>
                <w:rFonts w:cs="B Zar"/>
                <w:sz w:val="24"/>
                <w:rtl/>
              </w:rPr>
              <w:t xml:space="preserve">. </w:t>
            </w:r>
            <w:r>
              <w:rPr>
                <w:rFonts w:cs="B Zar" w:hint="cs"/>
                <w:sz w:val="24"/>
                <w:rtl/>
              </w:rPr>
              <w:t>به‌نوعی</w:t>
            </w:r>
            <w:r w:rsidRPr="00156D43">
              <w:rPr>
                <w:rFonts w:cs="B Zar"/>
                <w:sz w:val="24"/>
                <w:rtl/>
              </w:rPr>
              <w:t xml:space="preserve"> </w:t>
            </w:r>
            <w:r>
              <w:rPr>
                <w:rFonts w:cs="B Zar" w:hint="cs"/>
                <w:sz w:val="24"/>
                <w:rtl/>
              </w:rPr>
              <w:t>می‌توان</w:t>
            </w:r>
            <w:r w:rsidRPr="00156D43">
              <w:rPr>
                <w:rFonts w:cs="B Zar"/>
                <w:sz w:val="24"/>
                <w:rtl/>
              </w:rPr>
              <w:t xml:space="preserve"> </w:t>
            </w:r>
            <w:r w:rsidRPr="00156D43">
              <w:rPr>
                <w:rFonts w:cs="B Zar" w:hint="cs"/>
                <w:sz w:val="24"/>
                <w:rtl/>
              </w:rPr>
              <w:t>گفت</w:t>
            </w:r>
            <w:r w:rsidRPr="00156D43">
              <w:rPr>
                <w:rFonts w:cs="B Zar"/>
                <w:sz w:val="24"/>
                <w:rtl/>
              </w:rPr>
              <w:t xml:space="preserve"> </w:t>
            </w:r>
            <w:r w:rsidRPr="00156D43">
              <w:rPr>
                <w:rFonts w:cs="B Zar" w:hint="cs"/>
                <w:sz w:val="24"/>
                <w:rtl/>
              </w:rPr>
              <w:t>که</w:t>
            </w:r>
            <w:r w:rsidRPr="00156D43">
              <w:rPr>
                <w:rFonts w:cs="B Zar"/>
                <w:sz w:val="24"/>
                <w:rtl/>
              </w:rPr>
              <w:t xml:space="preserve"> </w:t>
            </w:r>
            <w:r w:rsidRPr="00156D43">
              <w:rPr>
                <w:rFonts w:cs="B Zar" w:hint="cs"/>
                <w:sz w:val="24"/>
                <w:rtl/>
              </w:rPr>
              <w:t>با</w:t>
            </w:r>
            <w:r w:rsidRPr="00156D43">
              <w:rPr>
                <w:rFonts w:cs="B Zar"/>
                <w:sz w:val="24"/>
                <w:rtl/>
              </w:rPr>
              <w:t xml:space="preserve"> </w:t>
            </w:r>
            <w:r w:rsidRPr="00156D43">
              <w:rPr>
                <w:rFonts w:cs="B Zar" w:hint="cs"/>
                <w:sz w:val="24"/>
                <w:rtl/>
              </w:rPr>
              <w:t>فشار</w:t>
            </w:r>
            <w:r w:rsidRPr="00156D43">
              <w:rPr>
                <w:rFonts w:cs="B Zar"/>
                <w:sz w:val="24"/>
                <w:rtl/>
              </w:rPr>
              <w:t xml:space="preserve"> </w:t>
            </w:r>
            <w:r w:rsidRPr="00156D43">
              <w:rPr>
                <w:rFonts w:cs="B Zar" w:hint="cs"/>
                <w:sz w:val="24"/>
                <w:rtl/>
              </w:rPr>
              <w:t>انفجار</w:t>
            </w:r>
            <w:r w:rsidRPr="00156D43">
              <w:rPr>
                <w:rFonts w:cs="B Zar"/>
                <w:sz w:val="24"/>
                <w:rtl/>
              </w:rPr>
              <w:t xml:space="preserve"> </w:t>
            </w:r>
            <w:r w:rsidRPr="00156D43">
              <w:rPr>
                <w:rFonts w:cs="B Zar" w:hint="cs"/>
                <w:sz w:val="24"/>
                <w:rtl/>
              </w:rPr>
              <w:t>به</w:t>
            </w:r>
            <w:r w:rsidRPr="00156D43">
              <w:rPr>
                <w:rFonts w:cs="B Zar"/>
                <w:sz w:val="24"/>
                <w:rtl/>
              </w:rPr>
              <w:t xml:space="preserve"> </w:t>
            </w:r>
            <w:r w:rsidRPr="00156D43">
              <w:rPr>
                <w:rFonts w:cs="B Zar" w:hint="cs"/>
                <w:sz w:val="24"/>
                <w:rtl/>
              </w:rPr>
              <w:t>داخل</w:t>
            </w:r>
            <w:r w:rsidRPr="00156D43">
              <w:rPr>
                <w:rFonts w:cs="B Zar"/>
                <w:sz w:val="24"/>
                <w:rtl/>
              </w:rPr>
              <w:t xml:space="preserve"> </w:t>
            </w:r>
            <w:r w:rsidRPr="00156D43">
              <w:rPr>
                <w:rFonts w:cs="B Zar" w:hint="cs"/>
                <w:sz w:val="24"/>
                <w:rtl/>
              </w:rPr>
              <w:t>مخزن،</w:t>
            </w:r>
            <w:r w:rsidRPr="00156D43">
              <w:rPr>
                <w:rFonts w:cs="B Zar"/>
                <w:sz w:val="24"/>
                <w:rtl/>
              </w:rPr>
              <w:t xml:space="preserve"> </w:t>
            </w:r>
            <w:r w:rsidRPr="00156D43">
              <w:rPr>
                <w:rFonts w:cs="B Zar" w:hint="cs"/>
                <w:sz w:val="24"/>
                <w:rtl/>
              </w:rPr>
              <w:t>آب</w:t>
            </w:r>
            <w:r w:rsidRPr="00156D43">
              <w:rPr>
                <w:rFonts w:cs="B Zar"/>
                <w:sz w:val="24"/>
                <w:rtl/>
              </w:rPr>
              <w:t xml:space="preserve"> </w:t>
            </w:r>
            <w:r w:rsidRPr="00156D43">
              <w:rPr>
                <w:rFonts w:cs="B Zar" w:hint="cs"/>
                <w:sz w:val="24"/>
                <w:rtl/>
              </w:rPr>
              <w:t>هم</w:t>
            </w:r>
            <w:r w:rsidRPr="00156D43">
              <w:rPr>
                <w:rFonts w:cs="B Zar"/>
                <w:sz w:val="24"/>
                <w:rtl/>
              </w:rPr>
              <w:t xml:space="preserve"> </w:t>
            </w:r>
            <w:r w:rsidRPr="00156D43">
              <w:rPr>
                <w:rFonts w:cs="B Zar" w:hint="cs"/>
                <w:sz w:val="24"/>
                <w:rtl/>
              </w:rPr>
              <w:t>با</w:t>
            </w:r>
            <w:r w:rsidRPr="00156D43">
              <w:rPr>
                <w:rFonts w:cs="B Zar"/>
                <w:sz w:val="24"/>
                <w:rtl/>
              </w:rPr>
              <w:t xml:space="preserve"> </w:t>
            </w:r>
            <w:r w:rsidRPr="00156D43">
              <w:rPr>
                <w:rFonts w:cs="B Zar" w:hint="cs"/>
                <w:sz w:val="24"/>
                <w:rtl/>
              </w:rPr>
              <w:t>نیروی</w:t>
            </w:r>
            <w:r w:rsidRPr="00156D43">
              <w:rPr>
                <w:rFonts w:cs="B Zar"/>
                <w:sz w:val="24"/>
                <w:rtl/>
              </w:rPr>
              <w:t xml:space="preserve"> </w:t>
            </w:r>
            <w:r w:rsidRPr="00156D43">
              <w:rPr>
                <w:rFonts w:cs="B Zar" w:hint="cs"/>
                <w:sz w:val="24"/>
                <w:rtl/>
              </w:rPr>
              <w:t>هیدرودینامیکی</w:t>
            </w:r>
            <w:r w:rsidRPr="00156D43">
              <w:rPr>
                <w:rFonts w:cs="B Zar"/>
                <w:sz w:val="24"/>
                <w:rtl/>
              </w:rPr>
              <w:t xml:space="preserve"> </w:t>
            </w:r>
            <w:r w:rsidRPr="00156D43">
              <w:rPr>
                <w:rFonts w:cs="B Zar" w:hint="cs"/>
                <w:sz w:val="24"/>
                <w:rtl/>
              </w:rPr>
              <w:t>در</w:t>
            </w:r>
            <w:r w:rsidRPr="00156D43">
              <w:rPr>
                <w:rFonts w:cs="B Zar"/>
                <w:sz w:val="24"/>
                <w:rtl/>
              </w:rPr>
              <w:t xml:space="preserve"> </w:t>
            </w:r>
            <w:r w:rsidRPr="00156D43">
              <w:rPr>
                <w:rFonts w:cs="B Zar" w:hint="cs"/>
                <w:sz w:val="24"/>
                <w:rtl/>
              </w:rPr>
              <w:t>مقابل</w:t>
            </w:r>
            <w:r w:rsidRPr="00156D43">
              <w:rPr>
                <w:rFonts w:cs="B Zar"/>
                <w:sz w:val="24"/>
                <w:rtl/>
              </w:rPr>
              <w:t xml:space="preserve"> </w:t>
            </w:r>
            <w:r w:rsidRPr="00156D43">
              <w:rPr>
                <w:rFonts w:cs="B Zar" w:hint="cs"/>
                <w:sz w:val="24"/>
                <w:rtl/>
              </w:rPr>
              <w:t>این</w:t>
            </w:r>
            <w:r w:rsidRPr="00156D43">
              <w:rPr>
                <w:rFonts w:cs="B Zar"/>
                <w:sz w:val="24"/>
                <w:rtl/>
              </w:rPr>
              <w:t xml:space="preserve"> </w:t>
            </w:r>
            <w:r w:rsidRPr="00156D43">
              <w:rPr>
                <w:rFonts w:cs="B Zar" w:hint="cs"/>
                <w:sz w:val="24"/>
                <w:rtl/>
              </w:rPr>
              <w:t>فشار</w:t>
            </w:r>
            <w:r w:rsidRPr="00156D43">
              <w:rPr>
                <w:rFonts w:cs="B Zar"/>
                <w:sz w:val="24"/>
                <w:rtl/>
              </w:rPr>
              <w:t xml:space="preserve"> </w:t>
            </w:r>
            <w:r w:rsidRPr="00156D43">
              <w:rPr>
                <w:rFonts w:cs="B Zar" w:hint="cs"/>
                <w:sz w:val="24"/>
                <w:rtl/>
              </w:rPr>
              <w:t>مقاومت</w:t>
            </w:r>
            <w:r w:rsidRPr="00156D43">
              <w:rPr>
                <w:rFonts w:cs="B Zar"/>
                <w:sz w:val="24"/>
                <w:rtl/>
              </w:rPr>
              <w:t xml:space="preserve"> </w:t>
            </w:r>
            <w:r>
              <w:rPr>
                <w:rFonts w:cs="B Zar" w:hint="cs"/>
                <w:sz w:val="24"/>
                <w:rtl/>
              </w:rPr>
              <w:t>می‌کند</w:t>
            </w:r>
            <w:r w:rsidRPr="003729D4">
              <w:rPr>
                <w:rFonts w:cs="B Zar"/>
                <w:sz w:val="24"/>
                <w:rtl/>
              </w:rPr>
              <w:t xml:space="preserve"> </w:t>
            </w:r>
            <w:r w:rsidRPr="003729D4">
              <w:rPr>
                <w:rFonts w:cs="B Zar" w:hint="cs"/>
                <w:sz w:val="24"/>
                <w:rtl/>
              </w:rPr>
              <w:t>و</w:t>
            </w:r>
            <w:r w:rsidRPr="003729D4">
              <w:rPr>
                <w:rFonts w:cs="B Zar"/>
                <w:sz w:val="24"/>
                <w:rtl/>
              </w:rPr>
              <w:t xml:space="preserve"> </w:t>
            </w:r>
            <w:r w:rsidRPr="003729D4">
              <w:rPr>
                <w:rFonts w:cs="B Zar" w:hint="cs"/>
                <w:sz w:val="24"/>
                <w:rtl/>
              </w:rPr>
              <w:t>مخزن</w:t>
            </w:r>
            <w:r w:rsidRPr="003729D4">
              <w:rPr>
                <w:rFonts w:cs="B Zar"/>
                <w:sz w:val="24"/>
                <w:rtl/>
              </w:rPr>
              <w:t xml:space="preserve"> </w:t>
            </w:r>
            <w:r w:rsidRPr="003729D4">
              <w:rPr>
                <w:rFonts w:cs="B Zar" w:hint="cs"/>
                <w:sz w:val="24"/>
                <w:rtl/>
              </w:rPr>
              <w:t>را</w:t>
            </w:r>
            <w:r w:rsidRPr="003729D4">
              <w:rPr>
                <w:rFonts w:cs="B Zar"/>
                <w:sz w:val="24"/>
                <w:rtl/>
              </w:rPr>
              <w:t xml:space="preserve"> </w:t>
            </w:r>
            <w:r w:rsidRPr="003729D4">
              <w:rPr>
                <w:rFonts w:cs="B Zar" w:hint="cs"/>
                <w:sz w:val="24"/>
                <w:rtl/>
              </w:rPr>
              <w:t>از</w:t>
            </w:r>
            <w:r w:rsidRPr="003729D4">
              <w:rPr>
                <w:rFonts w:cs="B Zar"/>
                <w:sz w:val="24"/>
                <w:rtl/>
              </w:rPr>
              <w:t xml:space="preserve"> </w:t>
            </w:r>
            <w:r w:rsidRPr="003729D4">
              <w:rPr>
                <w:rFonts w:cs="B Zar" w:hint="cs"/>
                <w:sz w:val="24"/>
                <w:rtl/>
              </w:rPr>
              <w:t>آسیب</w:t>
            </w:r>
            <w:r w:rsidRPr="003729D4">
              <w:rPr>
                <w:rFonts w:cs="B Zar"/>
                <w:sz w:val="24"/>
                <w:rtl/>
              </w:rPr>
              <w:softHyphen/>
            </w:r>
            <w:r w:rsidRPr="003729D4">
              <w:rPr>
                <w:rFonts w:cs="B Zar" w:hint="cs"/>
                <w:sz w:val="24"/>
                <w:rtl/>
              </w:rPr>
              <w:t>های</w:t>
            </w:r>
            <w:r w:rsidRPr="003729D4">
              <w:rPr>
                <w:rFonts w:cs="B Zar"/>
                <w:sz w:val="24"/>
                <w:rtl/>
              </w:rPr>
              <w:t xml:space="preserve"> </w:t>
            </w:r>
            <w:r w:rsidRPr="003729D4">
              <w:rPr>
                <w:rFonts w:cs="B Zar" w:hint="cs"/>
                <w:sz w:val="24"/>
                <w:rtl/>
              </w:rPr>
              <w:t>احتمالی</w:t>
            </w:r>
            <w:r w:rsidRPr="003729D4">
              <w:rPr>
                <w:rFonts w:cs="B Zar"/>
                <w:sz w:val="24"/>
                <w:rtl/>
              </w:rPr>
              <w:t xml:space="preserve"> </w:t>
            </w:r>
            <w:r w:rsidRPr="003729D4">
              <w:rPr>
                <w:rFonts w:cs="B Zar" w:hint="cs"/>
                <w:sz w:val="24"/>
                <w:rtl/>
              </w:rPr>
              <w:t>حفظ</w:t>
            </w:r>
            <w:r w:rsidRPr="003729D4">
              <w:rPr>
                <w:rFonts w:cs="B Zar"/>
                <w:sz w:val="24"/>
                <w:rtl/>
              </w:rPr>
              <w:t xml:space="preserve"> </w:t>
            </w:r>
            <w:r>
              <w:rPr>
                <w:rFonts w:cs="B Zar" w:hint="cs"/>
                <w:sz w:val="24"/>
                <w:rtl/>
              </w:rPr>
              <w:t>می‌کند</w:t>
            </w:r>
            <w:r w:rsidRPr="003729D4">
              <w:rPr>
                <w:rFonts w:cs="B Zar" w:hint="cs"/>
                <w:sz w:val="24"/>
                <w:rtl/>
              </w:rPr>
              <w:t>.</w:t>
            </w:r>
            <w:r w:rsidRPr="00156D43">
              <w:rPr>
                <w:rFonts w:cs="B Zar"/>
                <w:sz w:val="24"/>
                <w:rtl/>
              </w:rPr>
              <w:t xml:space="preserve"> </w:t>
            </w:r>
          </w:p>
          <w:p w:rsidR="003D6696" w:rsidRPr="003729D4" w:rsidRDefault="003D6696" w:rsidP="003D6696">
            <w:pPr>
              <w:pStyle w:val="ListParagraph"/>
              <w:widowControl/>
              <w:numPr>
                <w:ilvl w:val="0"/>
                <w:numId w:val="50"/>
              </w:numPr>
              <w:spacing w:after="120" w:line="259" w:lineRule="auto"/>
              <w:rPr>
                <w:rFonts w:cs="B Zar"/>
                <w:sz w:val="24"/>
                <w:rtl/>
              </w:rPr>
            </w:pPr>
            <w:r w:rsidRPr="003729D4">
              <w:rPr>
                <w:rFonts w:cs="B Zar" w:hint="cs"/>
                <w:sz w:val="24"/>
                <w:rtl/>
              </w:rPr>
              <w:t>وجود</w:t>
            </w:r>
            <w:r w:rsidRPr="003729D4">
              <w:rPr>
                <w:rFonts w:cs="B Zar"/>
                <w:sz w:val="24"/>
                <w:rtl/>
              </w:rPr>
              <w:t xml:space="preserve"> </w:t>
            </w:r>
            <w:r w:rsidRPr="003729D4">
              <w:rPr>
                <w:rFonts w:cs="B Zar" w:hint="cs"/>
                <w:sz w:val="24"/>
                <w:rtl/>
              </w:rPr>
              <w:t>سیال</w:t>
            </w:r>
            <w:r w:rsidRPr="003729D4">
              <w:rPr>
                <w:rFonts w:cs="B Zar"/>
                <w:sz w:val="24"/>
                <w:rtl/>
              </w:rPr>
              <w:t xml:space="preserve"> </w:t>
            </w:r>
            <w:r w:rsidRPr="003729D4">
              <w:rPr>
                <w:rFonts w:cs="B Zar" w:hint="cs"/>
                <w:sz w:val="24"/>
                <w:rtl/>
              </w:rPr>
              <w:t>در</w:t>
            </w:r>
            <w:r w:rsidRPr="003729D4">
              <w:rPr>
                <w:rFonts w:cs="B Zar"/>
                <w:sz w:val="24"/>
                <w:rtl/>
              </w:rPr>
              <w:t xml:space="preserve"> </w:t>
            </w:r>
            <w:r w:rsidRPr="003729D4">
              <w:rPr>
                <w:rFonts w:cs="B Zar" w:hint="cs"/>
                <w:sz w:val="24"/>
                <w:rtl/>
              </w:rPr>
              <w:t>مخزن</w:t>
            </w:r>
            <w:r w:rsidRPr="003729D4">
              <w:rPr>
                <w:rFonts w:cs="B Zar"/>
                <w:sz w:val="24"/>
                <w:rtl/>
              </w:rPr>
              <w:t xml:space="preserve"> </w:t>
            </w:r>
            <w:r w:rsidRPr="003729D4">
              <w:rPr>
                <w:rFonts w:cs="B Zar" w:hint="cs"/>
                <w:sz w:val="24"/>
                <w:rtl/>
              </w:rPr>
              <w:t>به</w:t>
            </w:r>
            <w:r w:rsidRPr="003729D4">
              <w:rPr>
                <w:rFonts w:cs="B Zar"/>
                <w:sz w:val="24"/>
                <w:rtl/>
              </w:rPr>
              <w:t xml:space="preserve"> </w:t>
            </w:r>
            <w:r w:rsidRPr="003729D4">
              <w:rPr>
                <w:rFonts w:cs="B Zar" w:hint="cs"/>
                <w:sz w:val="24"/>
                <w:rtl/>
              </w:rPr>
              <w:t>دلیل</w:t>
            </w:r>
            <w:r w:rsidRPr="003729D4">
              <w:rPr>
                <w:rFonts w:cs="B Zar"/>
                <w:sz w:val="24"/>
                <w:rtl/>
              </w:rPr>
              <w:t xml:space="preserve"> </w:t>
            </w:r>
            <w:r w:rsidRPr="003729D4">
              <w:rPr>
                <w:rFonts w:cs="B Zar" w:hint="cs"/>
                <w:sz w:val="24"/>
                <w:rtl/>
              </w:rPr>
              <w:t>افزایش</w:t>
            </w:r>
            <w:r w:rsidRPr="003729D4">
              <w:rPr>
                <w:rFonts w:cs="B Zar"/>
                <w:sz w:val="24"/>
                <w:rtl/>
              </w:rPr>
              <w:t xml:space="preserve"> </w:t>
            </w:r>
            <w:r w:rsidRPr="003729D4">
              <w:rPr>
                <w:rFonts w:cs="B Zar" w:hint="cs"/>
                <w:sz w:val="24"/>
                <w:rtl/>
              </w:rPr>
              <w:t>سختی</w:t>
            </w:r>
            <w:r w:rsidRPr="003729D4">
              <w:rPr>
                <w:rFonts w:cs="B Zar"/>
                <w:sz w:val="24"/>
                <w:rtl/>
              </w:rPr>
              <w:t xml:space="preserve"> </w:t>
            </w:r>
            <w:r w:rsidRPr="003729D4">
              <w:rPr>
                <w:rFonts w:cs="B Zar" w:hint="cs"/>
                <w:sz w:val="24"/>
                <w:rtl/>
              </w:rPr>
              <w:t>و</w:t>
            </w:r>
            <w:r w:rsidRPr="003729D4">
              <w:rPr>
                <w:rFonts w:cs="B Zar"/>
                <w:sz w:val="24"/>
                <w:rtl/>
              </w:rPr>
              <w:t xml:space="preserve"> </w:t>
            </w:r>
            <w:r>
              <w:rPr>
                <w:rFonts w:cs="B Zar" w:hint="cs"/>
                <w:sz w:val="24"/>
                <w:rtl/>
              </w:rPr>
              <w:t>درنتیجه</w:t>
            </w:r>
            <w:r w:rsidRPr="003729D4">
              <w:rPr>
                <w:rFonts w:cs="B Zar"/>
                <w:sz w:val="24"/>
                <w:rtl/>
              </w:rPr>
              <w:t xml:space="preserve"> </w:t>
            </w:r>
            <w:r w:rsidRPr="003729D4">
              <w:rPr>
                <w:rFonts w:cs="B Zar" w:hint="cs"/>
                <w:sz w:val="24"/>
                <w:rtl/>
              </w:rPr>
              <w:t>سختی</w:t>
            </w:r>
            <w:r w:rsidRPr="003729D4">
              <w:rPr>
                <w:rFonts w:cs="B Zar"/>
                <w:sz w:val="24"/>
                <w:rtl/>
              </w:rPr>
              <w:t xml:space="preserve"> </w:t>
            </w:r>
            <w:r w:rsidRPr="003729D4">
              <w:rPr>
                <w:rFonts w:cs="B Zar" w:hint="cs"/>
                <w:sz w:val="24"/>
                <w:rtl/>
              </w:rPr>
              <w:t>مخزن،</w:t>
            </w:r>
            <w:r w:rsidRPr="003729D4">
              <w:rPr>
                <w:rFonts w:cs="B Zar"/>
                <w:sz w:val="24"/>
                <w:rtl/>
              </w:rPr>
              <w:t xml:space="preserve"> </w:t>
            </w:r>
            <w:r w:rsidRPr="003729D4">
              <w:rPr>
                <w:rFonts w:cs="B Zar" w:hint="cs"/>
                <w:sz w:val="24"/>
                <w:rtl/>
              </w:rPr>
              <w:t>موجب</w:t>
            </w:r>
            <w:r w:rsidRPr="003729D4">
              <w:rPr>
                <w:rFonts w:cs="B Zar"/>
                <w:sz w:val="24"/>
                <w:rtl/>
              </w:rPr>
              <w:t xml:space="preserve"> </w:t>
            </w:r>
            <w:r w:rsidRPr="003729D4">
              <w:rPr>
                <w:rFonts w:cs="B Zar" w:hint="cs"/>
                <w:sz w:val="24"/>
                <w:rtl/>
              </w:rPr>
              <w:t>فشارهایی</w:t>
            </w:r>
            <w:r w:rsidRPr="003729D4">
              <w:rPr>
                <w:rFonts w:cs="B Zar"/>
                <w:sz w:val="24"/>
                <w:rtl/>
              </w:rPr>
              <w:t xml:space="preserve"> </w:t>
            </w:r>
            <w:r w:rsidRPr="003729D4">
              <w:rPr>
                <w:rFonts w:cs="B Zar" w:hint="cs"/>
                <w:sz w:val="24"/>
                <w:rtl/>
              </w:rPr>
              <w:t>در</w:t>
            </w:r>
            <w:r w:rsidRPr="003729D4">
              <w:rPr>
                <w:rFonts w:cs="B Zar"/>
                <w:sz w:val="24"/>
                <w:rtl/>
              </w:rPr>
              <w:t xml:space="preserve"> </w:t>
            </w:r>
            <w:r w:rsidRPr="003729D4">
              <w:rPr>
                <w:rFonts w:cs="B Zar" w:hint="cs"/>
                <w:sz w:val="24"/>
                <w:rtl/>
              </w:rPr>
              <w:t>درون</w:t>
            </w:r>
            <w:r w:rsidRPr="003729D4">
              <w:rPr>
                <w:rFonts w:cs="B Zar"/>
                <w:sz w:val="24"/>
                <w:rtl/>
              </w:rPr>
              <w:t xml:space="preserve"> </w:t>
            </w:r>
            <w:r w:rsidRPr="003729D4">
              <w:rPr>
                <w:rFonts w:cs="B Zar" w:hint="cs"/>
                <w:sz w:val="24"/>
                <w:rtl/>
              </w:rPr>
              <w:t>مخزن</w:t>
            </w:r>
            <w:r w:rsidRPr="003729D4">
              <w:rPr>
                <w:rFonts w:cs="B Zar"/>
                <w:sz w:val="24"/>
                <w:rtl/>
              </w:rPr>
              <w:t xml:space="preserve"> </w:t>
            </w:r>
            <w:r>
              <w:rPr>
                <w:rFonts w:cs="B Zar" w:hint="cs"/>
                <w:sz w:val="24"/>
                <w:rtl/>
              </w:rPr>
              <w:t>می‌شود</w:t>
            </w:r>
            <w:r w:rsidRPr="003729D4">
              <w:rPr>
                <w:rFonts w:cs="B Zar" w:hint="cs"/>
                <w:sz w:val="24"/>
                <w:rtl/>
              </w:rPr>
              <w:t xml:space="preserve"> و فشار انفجار را حدود 10 تا 20 مگاپاسکال</w:t>
            </w:r>
            <w:r w:rsidRPr="003729D4">
              <w:rPr>
                <w:rFonts w:cs="B Zar"/>
                <w:sz w:val="24"/>
                <w:rtl/>
              </w:rPr>
              <w:t xml:space="preserve"> </w:t>
            </w:r>
            <w:r w:rsidRPr="003729D4">
              <w:rPr>
                <w:rFonts w:cs="B Zar" w:hint="cs"/>
                <w:sz w:val="24"/>
                <w:rtl/>
              </w:rPr>
              <w:t>کاهش می</w:t>
            </w:r>
            <w:r w:rsidRPr="003729D4">
              <w:rPr>
                <w:rFonts w:cs="B Zar"/>
                <w:sz w:val="24"/>
                <w:rtl/>
              </w:rPr>
              <w:softHyphen/>
            </w:r>
            <w:r w:rsidRPr="003729D4">
              <w:rPr>
                <w:rFonts w:cs="B Zar" w:hint="cs"/>
                <w:sz w:val="24"/>
                <w:rtl/>
              </w:rPr>
              <w:t>دهد.</w:t>
            </w:r>
          </w:p>
          <w:p w:rsidR="003D6696" w:rsidRPr="003729D4" w:rsidRDefault="003D6696" w:rsidP="003D6696">
            <w:pPr>
              <w:pStyle w:val="ListParagraph"/>
              <w:widowControl/>
              <w:numPr>
                <w:ilvl w:val="0"/>
                <w:numId w:val="50"/>
              </w:numPr>
              <w:spacing w:after="120" w:line="259" w:lineRule="auto"/>
              <w:rPr>
                <w:rFonts w:cs="B Zar"/>
                <w:sz w:val="24"/>
                <w:rtl/>
              </w:rPr>
            </w:pPr>
            <w:r w:rsidRPr="003729D4">
              <w:rPr>
                <w:rFonts w:cs="B Zar" w:hint="cs"/>
                <w:sz w:val="24"/>
                <w:rtl/>
              </w:rPr>
              <w:t>در</w:t>
            </w:r>
            <w:r w:rsidRPr="003729D4">
              <w:rPr>
                <w:rFonts w:cs="B Zar"/>
                <w:sz w:val="24"/>
                <w:rtl/>
              </w:rPr>
              <w:t xml:space="preserve"> </w:t>
            </w:r>
            <w:r w:rsidRPr="003729D4">
              <w:rPr>
                <w:rFonts w:cs="B Zar" w:hint="cs"/>
                <w:sz w:val="24"/>
                <w:rtl/>
              </w:rPr>
              <w:t>مخازنی</w:t>
            </w:r>
            <w:r w:rsidRPr="003729D4">
              <w:rPr>
                <w:rFonts w:cs="B Zar"/>
                <w:sz w:val="24"/>
                <w:rtl/>
              </w:rPr>
              <w:t xml:space="preserve"> </w:t>
            </w:r>
            <w:r w:rsidRPr="003729D4">
              <w:rPr>
                <w:rFonts w:cs="B Zar" w:hint="cs"/>
                <w:sz w:val="24"/>
                <w:rtl/>
              </w:rPr>
              <w:t>که</w:t>
            </w:r>
            <w:r w:rsidRPr="003729D4">
              <w:rPr>
                <w:rFonts w:cs="B Zar"/>
                <w:sz w:val="24"/>
                <w:rtl/>
              </w:rPr>
              <w:t xml:space="preserve"> </w:t>
            </w:r>
            <w:r w:rsidRPr="003729D4">
              <w:rPr>
                <w:rFonts w:cs="B Zar" w:hint="cs"/>
                <w:sz w:val="24"/>
                <w:rtl/>
              </w:rPr>
              <w:t>نسبت</w:t>
            </w:r>
            <w:r w:rsidRPr="003729D4">
              <w:rPr>
                <w:rFonts w:cs="B Zar"/>
                <w:sz w:val="24"/>
                <w:rtl/>
              </w:rPr>
              <w:t xml:space="preserve"> </w:t>
            </w:r>
            <w:r w:rsidRPr="003729D4">
              <w:rPr>
                <w:rFonts w:cs="B Zar" w:hint="cs"/>
                <w:sz w:val="24"/>
                <w:rtl/>
              </w:rPr>
              <w:t>ارتفاع</w:t>
            </w:r>
            <w:r w:rsidRPr="003729D4">
              <w:rPr>
                <w:rFonts w:cs="B Zar"/>
                <w:sz w:val="24"/>
                <w:rtl/>
              </w:rPr>
              <w:t xml:space="preserve"> </w:t>
            </w:r>
            <w:r w:rsidRPr="003729D4">
              <w:rPr>
                <w:rFonts w:cs="B Zar" w:hint="cs"/>
                <w:sz w:val="24"/>
                <w:rtl/>
              </w:rPr>
              <w:t>به</w:t>
            </w:r>
            <w:r w:rsidRPr="003729D4">
              <w:rPr>
                <w:rFonts w:cs="B Zar"/>
                <w:sz w:val="24"/>
                <w:rtl/>
              </w:rPr>
              <w:t xml:space="preserve"> </w:t>
            </w:r>
            <w:r w:rsidRPr="003729D4">
              <w:rPr>
                <w:rFonts w:cs="B Zar" w:hint="cs"/>
                <w:sz w:val="24"/>
                <w:rtl/>
              </w:rPr>
              <w:t>شعاع</w:t>
            </w:r>
            <w:r w:rsidRPr="003729D4">
              <w:rPr>
                <w:rFonts w:cs="B Zar"/>
                <w:sz w:val="24"/>
                <w:rtl/>
              </w:rPr>
              <w:t xml:space="preserve"> </w:t>
            </w:r>
            <w:r w:rsidRPr="003729D4">
              <w:rPr>
                <w:rFonts w:cs="B Zar" w:hint="cs"/>
                <w:sz w:val="24"/>
                <w:rtl/>
              </w:rPr>
              <w:t>بیشتری</w:t>
            </w:r>
            <w:r w:rsidRPr="003729D4">
              <w:rPr>
                <w:rFonts w:cs="B Zar"/>
                <w:sz w:val="24"/>
                <w:rtl/>
              </w:rPr>
              <w:t xml:space="preserve"> </w:t>
            </w:r>
            <w:r w:rsidRPr="003729D4">
              <w:rPr>
                <w:rFonts w:cs="B Zar" w:hint="cs"/>
                <w:sz w:val="24"/>
                <w:rtl/>
              </w:rPr>
              <w:t>دارند</w:t>
            </w:r>
            <w:r w:rsidRPr="003729D4">
              <w:rPr>
                <w:rFonts w:cs="B Zar"/>
                <w:sz w:val="24"/>
                <w:rtl/>
              </w:rPr>
              <w:t xml:space="preserve"> </w:t>
            </w:r>
            <w:r>
              <w:rPr>
                <w:rFonts w:cs="B Zar" w:hint="cs"/>
                <w:sz w:val="24"/>
                <w:rtl/>
              </w:rPr>
              <w:t>می‌توان</w:t>
            </w:r>
            <w:r w:rsidRPr="003729D4">
              <w:rPr>
                <w:rFonts w:cs="B Zar"/>
                <w:sz w:val="24"/>
                <w:rtl/>
              </w:rPr>
              <w:t xml:space="preserve"> </w:t>
            </w:r>
            <w:r w:rsidRPr="003729D4">
              <w:rPr>
                <w:rFonts w:cs="B Zar" w:hint="cs"/>
                <w:sz w:val="24"/>
                <w:rtl/>
              </w:rPr>
              <w:t>حساسیت</w:t>
            </w:r>
            <w:r w:rsidRPr="003729D4">
              <w:rPr>
                <w:rFonts w:cs="B Zar"/>
                <w:sz w:val="24"/>
                <w:rtl/>
              </w:rPr>
              <w:t xml:space="preserve"> </w:t>
            </w:r>
            <w:r w:rsidRPr="003729D4">
              <w:rPr>
                <w:rFonts w:cs="B Zar" w:hint="cs"/>
                <w:sz w:val="24"/>
                <w:rtl/>
              </w:rPr>
              <w:t>پایداری</w:t>
            </w:r>
            <w:r w:rsidRPr="003729D4">
              <w:rPr>
                <w:rFonts w:cs="B Zar"/>
                <w:sz w:val="24"/>
                <w:rtl/>
              </w:rPr>
              <w:t xml:space="preserve"> </w:t>
            </w:r>
            <w:r>
              <w:rPr>
                <w:rFonts w:cs="B Zar" w:hint="cs"/>
                <w:sz w:val="24"/>
                <w:rtl/>
              </w:rPr>
              <w:t>آن‌ها</w:t>
            </w:r>
            <w:r w:rsidRPr="003729D4">
              <w:rPr>
                <w:rFonts w:cs="B Zar"/>
                <w:sz w:val="24"/>
                <w:rtl/>
              </w:rPr>
              <w:t xml:space="preserve"> </w:t>
            </w:r>
            <w:r w:rsidRPr="003729D4">
              <w:rPr>
                <w:rFonts w:cs="B Zar" w:hint="cs"/>
                <w:sz w:val="24"/>
                <w:rtl/>
              </w:rPr>
              <w:t>را</w:t>
            </w:r>
            <w:r w:rsidRPr="003729D4">
              <w:rPr>
                <w:rFonts w:cs="B Zar"/>
                <w:sz w:val="24"/>
                <w:rtl/>
              </w:rPr>
              <w:t xml:space="preserve"> </w:t>
            </w:r>
            <w:r w:rsidRPr="003729D4">
              <w:rPr>
                <w:rFonts w:cs="B Zar" w:hint="cs"/>
                <w:sz w:val="24"/>
                <w:rtl/>
              </w:rPr>
              <w:t>احساس</w:t>
            </w:r>
            <w:r w:rsidRPr="003729D4">
              <w:rPr>
                <w:rFonts w:cs="B Zar"/>
                <w:sz w:val="24"/>
                <w:rtl/>
              </w:rPr>
              <w:t xml:space="preserve"> </w:t>
            </w:r>
            <w:r w:rsidRPr="003729D4">
              <w:rPr>
                <w:rFonts w:cs="B Zar" w:hint="cs"/>
                <w:sz w:val="24"/>
                <w:rtl/>
              </w:rPr>
              <w:t>کرد</w:t>
            </w:r>
            <w:r w:rsidRPr="003729D4">
              <w:rPr>
                <w:rFonts w:cs="B Zar"/>
                <w:sz w:val="24"/>
                <w:rtl/>
              </w:rPr>
              <w:t xml:space="preserve">. </w:t>
            </w:r>
            <w:r w:rsidRPr="003729D4">
              <w:rPr>
                <w:rFonts w:cs="B Zar" w:hint="cs"/>
                <w:sz w:val="24"/>
                <w:rtl/>
              </w:rPr>
              <w:t>لازم</w:t>
            </w:r>
            <w:r w:rsidRPr="003729D4">
              <w:rPr>
                <w:rFonts w:cs="B Zar"/>
                <w:sz w:val="24"/>
                <w:rtl/>
              </w:rPr>
              <w:t xml:space="preserve"> </w:t>
            </w:r>
            <w:r w:rsidRPr="003729D4">
              <w:rPr>
                <w:rFonts w:cs="B Zar" w:hint="cs"/>
                <w:sz w:val="24"/>
                <w:rtl/>
              </w:rPr>
              <w:t>است</w:t>
            </w:r>
            <w:r w:rsidRPr="003729D4">
              <w:rPr>
                <w:rFonts w:cs="B Zar"/>
                <w:sz w:val="24"/>
                <w:rtl/>
              </w:rPr>
              <w:t xml:space="preserve"> </w:t>
            </w:r>
            <w:r w:rsidRPr="003729D4">
              <w:rPr>
                <w:rFonts w:cs="B Zar" w:hint="cs"/>
                <w:sz w:val="24"/>
                <w:rtl/>
              </w:rPr>
              <w:t>که</w:t>
            </w:r>
            <w:r w:rsidRPr="003729D4">
              <w:rPr>
                <w:rFonts w:cs="B Zar"/>
                <w:sz w:val="24"/>
                <w:rtl/>
              </w:rPr>
              <w:t xml:space="preserve"> </w:t>
            </w:r>
            <w:r w:rsidRPr="003729D4">
              <w:rPr>
                <w:rFonts w:cs="B Zar" w:hint="cs"/>
                <w:sz w:val="24"/>
                <w:rtl/>
              </w:rPr>
              <w:t>در</w:t>
            </w:r>
            <w:r w:rsidRPr="003729D4">
              <w:rPr>
                <w:rFonts w:cs="B Zar"/>
                <w:sz w:val="24"/>
                <w:rtl/>
              </w:rPr>
              <w:t xml:space="preserve"> </w:t>
            </w:r>
            <w:r w:rsidRPr="003729D4">
              <w:rPr>
                <w:rFonts w:cs="B Zar" w:hint="cs"/>
                <w:sz w:val="24"/>
                <w:rtl/>
              </w:rPr>
              <w:t>این</w:t>
            </w:r>
            <w:r w:rsidRPr="003729D4">
              <w:rPr>
                <w:rFonts w:cs="B Zar"/>
                <w:sz w:val="24"/>
                <w:rtl/>
              </w:rPr>
              <w:t xml:space="preserve"> </w:t>
            </w:r>
            <w:r w:rsidRPr="003729D4">
              <w:rPr>
                <w:rFonts w:cs="B Zar" w:hint="cs"/>
                <w:sz w:val="24"/>
                <w:rtl/>
              </w:rPr>
              <w:t>مخازن</w:t>
            </w:r>
            <w:r w:rsidRPr="003729D4">
              <w:rPr>
                <w:rFonts w:cs="B Zar"/>
                <w:sz w:val="24"/>
                <w:rtl/>
              </w:rPr>
              <w:t xml:space="preserve"> </w:t>
            </w:r>
            <w:r w:rsidRPr="003729D4">
              <w:rPr>
                <w:rFonts w:cs="B Zar" w:hint="cs"/>
                <w:sz w:val="24"/>
                <w:rtl/>
              </w:rPr>
              <w:t>درصد</w:t>
            </w:r>
            <w:r w:rsidRPr="003729D4">
              <w:rPr>
                <w:rFonts w:cs="B Zar"/>
                <w:sz w:val="24"/>
                <w:rtl/>
              </w:rPr>
              <w:t xml:space="preserve"> </w:t>
            </w:r>
            <w:r w:rsidRPr="003729D4">
              <w:rPr>
                <w:rFonts w:cs="B Zar" w:hint="cs"/>
                <w:sz w:val="24"/>
                <w:rtl/>
              </w:rPr>
              <w:t>بیشتری</w:t>
            </w:r>
            <w:r w:rsidRPr="003729D4">
              <w:rPr>
                <w:rFonts w:cs="B Zar"/>
                <w:sz w:val="24"/>
                <w:rtl/>
              </w:rPr>
              <w:t xml:space="preserve"> </w:t>
            </w:r>
            <w:r w:rsidRPr="003729D4">
              <w:rPr>
                <w:rFonts w:cs="B Zar" w:hint="cs"/>
                <w:sz w:val="24"/>
                <w:rtl/>
              </w:rPr>
              <w:t>از</w:t>
            </w:r>
            <w:r w:rsidRPr="003729D4">
              <w:rPr>
                <w:rFonts w:cs="B Zar"/>
                <w:sz w:val="24"/>
                <w:rtl/>
              </w:rPr>
              <w:t xml:space="preserve"> </w:t>
            </w:r>
            <w:r w:rsidRPr="003729D4">
              <w:rPr>
                <w:rFonts w:cs="B Zar" w:hint="cs"/>
                <w:sz w:val="24"/>
                <w:rtl/>
              </w:rPr>
              <w:t>سیال</w:t>
            </w:r>
            <w:r w:rsidRPr="003729D4">
              <w:rPr>
                <w:rFonts w:cs="B Zar"/>
                <w:sz w:val="24"/>
                <w:rtl/>
              </w:rPr>
              <w:t xml:space="preserve"> </w:t>
            </w:r>
            <w:r w:rsidRPr="003729D4">
              <w:rPr>
                <w:rFonts w:cs="B Zar" w:hint="cs"/>
                <w:sz w:val="24"/>
                <w:rtl/>
              </w:rPr>
              <w:t>قرار</w:t>
            </w:r>
            <w:r w:rsidRPr="003729D4">
              <w:rPr>
                <w:rFonts w:cs="B Zar"/>
                <w:sz w:val="24"/>
                <w:rtl/>
              </w:rPr>
              <w:t xml:space="preserve"> </w:t>
            </w:r>
            <w:r w:rsidRPr="003729D4">
              <w:rPr>
                <w:rFonts w:cs="B Zar" w:hint="cs"/>
                <w:sz w:val="24"/>
                <w:rtl/>
              </w:rPr>
              <w:t>داد</w:t>
            </w:r>
            <w:r w:rsidRPr="003729D4">
              <w:rPr>
                <w:rFonts w:cs="B Zar"/>
                <w:sz w:val="24"/>
                <w:rtl/>
              </w:rPr>
              <w:t xml:space="preserve"> </w:t>
            </w:r>
            <w:r w:rsidRPr="003729D4">
              <w:rPr>
                <w:rFonts w:cs="B Zar" w:hint="cs"/>
                <w:sz w:val="24"/>
                <w:rtl/>
              </w:rPr>
              <w:t>تا</w:t>
            </w:r>
            <w:r w:rsidRPr="003729D4">
              <w:rPr>
                <w:rFonts w:cs="B Zar"/>
                <w:sz w:val="24"/>
                <w:rtl/>
              </w:rPr>
              <w:t xml:space="preserve"> </w:t>
            </w:r>
            <w:r w:rsidRPr="003729D4">
              <w:rPr>
                <w:rFonts w:cs="B Zar" w:hint="cs"/>
                <w:sz w:val="24"/>
                <w:rtl/>
              </w:rPr>
              <w:t>پایداری</w:t>
            </w:r>
            <w:r w:rsidRPr="003729D4">
              <w:rPr>
                <w:rFonts w:cs="B Zar"/>
                <w:sz w:val="24"/>
                <w:rtl/>
              </w:rPr>
              <w:t xml:space="preserve"> </w:t>
            </w:r>
            <w:r w:rsidRPr="003729D4">
              <w:rPr>
                <w:rFonts w:cs="B Zar" w:hint="cs"/>
                <w:sz w:val="24"/>
                <w:rtl/>
              </w:rPr>
              <w:t>خود</w:t>
            </w:r>
            <w:r w:rsidRPr="003729D4">
              <w:rPr>
                <w:rFonts w:cs="B Zar"/>
                <w:sz w:val="24"/>
                <w:rtl/>
              </w:rPr>
              <w:t xml:space="preserve"> </w:t>
            </w:r>
            <w:r w:rsidRPr="003729D4">
              <w:rPr>
                <w:rFonts w:cs="B Zar" w:hint="cs"/>
                <w:sz w:val="24"/>
                <w:rtl/>
              </w:rPr>
              <w:t>را</w:t>
            </w:r>
            <w:r w:rsidRPr="003729D4">
              <w:rPr>
                <w:rFonts w:cs="B Zar"/>
                <w:sz w:val="24"/>
                <w:rtl/>
              </w:rPr>
              <w:t xml:space="preserve"> </w:t>
            </w:r>
            <w:r w:rsidRPr="003729D4">
              <w:rPr>
                <w:rFonts w:cs="B Zar" w:hint="cs"/>
                <w:sz w:val="24"/>
                <w:rtl/>
              </w:rPr>
              <w:t>با</w:t>
            </w:r>
            <w:r w:rsidRPr="003729D4">
              <w:rPr>
                <w:rFonts w:cs="B Zar"/>
                <w:sz w:val="24"/>
                <w:rtl/>
              </w:rPr>
              <w:t xml:space="preserve"> </w:t>
            </w:r>
            <w:r w:rsidRPr="003729D4">
              <w:rPr>
                <w:rFonts w:cs="B Zar" w:hint="cs"/>
                <w:sz w:val="24"/>
                <w:rtl/>
              </w:rPr>
              <w:t>افزایش</w:t>
            </w:r>
            <w:r w:rsidRPr="003729D4">
              <w:rPr>
                <w:rFonts w:cs="B Zar"/>
                <w:sz w:val="24"/>
                <w:rtl/>
              </w:rPr>
              <w:t xml:space="preserve"> </w:t>
            </w:r>
            <w:r w:rsidRPr="003729D4">
              <w:rPr>
                <w:rFonts w:cs="B Zar" w:hint="cs"/>
                <w:sz w:val="24"/>
                <w:rtl/>
              </w:rPr>
              <w:t>سختی</w:t>
            </w:r>
            <w:r w:rsidRPr="003729D4">
              <w:rPr>
                <w:rFonts w:cs="B Zar"/>
                <w:sz w:val="24"/>
                <w:rtl/>
              </w:rPr>
              <w:t xml:space="preserve"> </w:t>
            </w:r>
            <w:r w:rsidRPr="003729D4">
              <w:rPr>
                <w:rFonts w:cs="B Zar" w:hint="cs"/>
                <w:sz w:val="24"/>
                <w:rtl/>
              </w:rPr>
              <w:t>کنترل</w:t>
            </w:r>
            <w:r w:rsidRPr="003729D4">
              <w:rPr>
                <w:rFonts w:cs="B Zar"/>
                <w:sz w:val="24"/>
                <w:rtl/>
              </w:rPr>
              <w:t xml:space="preserve"> </w:t>
            </w:r>
            <w:r w:rsidRPr="003729D4">
              <w:rPr>
                <w:rFonts w:cs="B Zar" w:hint="cs"/>
                <w:sz w:val="24"/>
                <w:rtl/>
              </w:rPr>
              <w:t>کند</w:t>
            </w:r>
            <w:r w:rsidRPr="003729D4">
              <w:rPr>
                <w:rFonts w:cs="B Zar"/>
                <w:sz w:val="24"/>
                <w:rtl/>
              </w:rPr>
              <w:t>.</w:t>
            </w:r>
          </w:p>
          <w:p w:rsidR="003D6696" w:rsidRDefault="003D6696" w:rsidP="003D6696">
            <w:pPr>
              <w:pStyle w:val="ListParagraph"/>
              <w:widowControl/>
              <w:numPr>
                <w:ilvl w:val="0"/>
                <w:numId w:val="50"/>
              </w:numPr>
              <w:spacing w:after="120" w:line="259" w:lineRule="auto"/>
              <w:jc w:val="left"/>
              <w:rPr>
                <w:rFonts w:cs="B Zar"/>
                <w:sz w:val="24"/>
              </w:rPr>
            </w:pPr>
            <w:r w:rsidRPr="003729D4">
              <w:rPr>
                <w:rFonts w:cs="B Zar" w:hint="cs"/>
                <w:sz w:val="24"/>
                <w:rtl/>
              </w:rPr>
              <w:t>بیشترین</w:t>
            </w:r>
            <w:r w:rsidRPr="003729D4">
              <w:rPr>
                <w:rFonts w:cs="B Zar"/>
                <w:sz w:val="24"/>
                <w:rtl/>
              </w:rPr>
              <w:t xml:space="preserve"> </w:t>
            </w:r>
            <w:r>
              <w:rPr>
                <w:rFonts w:cs="B Zar" w:hint="cs"/>
                <w:sz w:val="24"/>
                <w:rtl/>
              </w:rPr>
              <w:t>کرنش‌های</w:t>
            </w:r>
            <w:r w:rsidRPr="003729D4">
              <w:rPr>
                <w:rFonts w:cs="B Zar"/>
                <w:sz w:val="24"/>
                <w:rtl/>
              </w:rPr>
              <w:t xml:space="preserve"> </w:t>
            </w:r>
            <w:r>
              <w:rPr>
                <w:rFonts w:cs="B Zar" w:hint="cs"/>
                <w:sz w:val="24"/>
                <w:rtl/>
              </w:rPr>
              <w:t>ایجادشده</w:t>
            </w:r>
            <w:r w:rsidRPr="003729D4">
              <w:rPr>
                <w:rFonts w:cs="B Zar"/>
                <w:sz w:val="24"/>
                <w:rtl/>
              </w:rPr>
              <w:t xml:space="preserve"> </w:t>
            </w:r>
            <w:r w:rsidRPr="003729D4">
              <w:rPr>
                <w:rFonts w:cs="B Zar" w:hint="cs"/>
                <w:sz w:val="24"/>
                <w:rtl/>
              </w:rPr>
              <w:t>در</w:t>
            </w:r>
            <w:r w:rsidRPr="003729D4">
              <w:rPr>
                <w:rFonts w:cs="B Zar"/>
                <w:sz w:val="24"/>
                <w:rtl/>
              </w:rPr>
              <w:t xml:space="preserve"> </w:t>
            </w:r>
            <w:r w:rsidRPr="003729D4">
              <w:rPr>
                <w:rFonts w:cs="B Zar" w:hint="cs"/>
                <w:sz w:val="24"/>
                <w:rtl/>
              </w:rPr>
              <w:t>بالای</w:t>
            </w:r>
            <w:r w:rsidRPr="003729D4">
              <w:rPr>
                <w:rFonts w:cs="B Zar"/>
                <w:sz w:val="24"/>
                <w:rtl/>
              </w:rPr>
              <w:t xml:space="preserve"> </w:t>
            </w:r>
            <w:r w:rsidRPr="003729D4">
              <w:rPr>
                <w:rFonts w:cs="B Zar" w:hint="cs"/>
                <w:sz w:val="24"/>
                <w:rtl/>
              </w:rPr>
              <w:t>سط</w:t>
            </w:r>
            <w:r>
              <w:rPr>
                <w:rFonts w:cs="B Zar" w:hint="cs"/>
                <w:sz w:val="24"/>
                <w:rtl/>
              </w:rPr>
              <w:t>ح</w:t>
            </w:r>
            <w:r w:rsidRPr="003729D4">
              <w:rPr>
                <w:rFonts w:cs="B Zar"/>
                <w:sz w:val="24"/>
                <w:rtl/>
              </w:rPr>
              <w:t xml:space="preserve">  </w:t>
            </w:r>
            <w:r w:rsidRPr="003729D4">
              <w:rPr>
                <w:rFonts w:cs="B Zar" w:hint="cs"/>
                <w:sz w:val="24"/>
                <w:rtl/>
              </w:rPr>
              <w:t>آب</w:t>
            </w:r>
            <w:r w:rsidRPr="003729D4">
              <w:rPr>
                <w:rFonts w:cs="B Zar"/>
                <w:sz w:val="24"/>
                <w:rtl/>
              </w:rPr>
              <w:t xml:space="preserve"> </w:t>
            </w:r>
            <w:r>
              <w:rPr>
                <w:rFonts w:cs="B Zar" w:hint="cs"/>
                <w:sz w:val="24"/>
                <w:rtl/>
              </w:rPr>
              <w:t>ظاهرشده</w:t>
            </w:r>
            <w:r w:rsidRPr="003729D4">
              <w:rPr>
                <w:rFonts w:cs="B Zar" w:hint="cs"/>
                <w:sz w:val="24"/>
                <w:rtl/>
              </w:rPr>
              <w:t>،</w:t>
            </w:r>
            <w:r w:rsidRPr="003729D4">
              <w:rPr>
                <w:rFonts w:cs="B Zar"/>
                <w:sz w:val="24"/>
                <w:rtl/>
              </w:rPr>
              <w:t xml:space="preserve"> </w:t>
            </w:r>
            <w:r w:rsidRPr="003729D4">
              <w:rPr>
                <w:rFonts w:cs="B Zar" w:hint="cs"/>
                <w:sz w:val="24"/>
                <w:rtl/>
              </w:rPr>
              <w:t>لذا</w:t>
            </w:r>
            <w:r w:rsidRPr="003729D4">
              <w:rPr>
                <w:rFonts w:cs="B Zar"/>
                <w:sz w:val="24"/>
                <w:rtl/>
              </w:rPr>
              <w:t xml:space="preserve"> </w:t>
            </w:r>
            <w:r w:rsidRPr="003729D4">
              <w:rPr>
                <w:rFonts w:cs="B Zar" w:hint="cs"/>
                <w:sz w:val="24"/>
                <w:rtl/>
              </w:rPr>
              <w:t>مخازن</w:t>
            </w:r>
            <w:r w:rsidRPr="003729D4">
              <w:rPr>
                <w:rFonts w:cs="B Zar"/>
                <w:sz w:val="24"/>
                <w:rtl/>
              </w:rPr>
              <w:t xml:space="preserve"> </w:t>
            </w:r>
            <w:r w:rsidRPr="003729D4">
              <w:rPr>
                <w:rFonts w:cs="B Zar" w:hint="cs"/>
                <w:sz w:val="24"/>
                <w:rtl/>
              </w:rPr>
              <w:t>دارای</w:t>
            </w:r>
            <w:r w:rsidRPr="003729D4">
              <w:rPr>
                <w:rFonts w:cs="B Zar"/>
                <w:sz w:val="24"/>
                <w:rtl/>
              </w:rPr>
              <w:t xml:space="preserve"> </w:t>
            </w:r>
            <w:r w:rsidRPr="003729D4">
              <w:rPr>
                <w:rFonts w:cs="B Zar" w:hint="cs"/>
                <w:sz w:val="24"/>
                <w:rtl/>
              </w:rPr>
              <w:t>آب</w:t>
            </w:r>
            <w:r w:rsidRPr="003729D4">
              <w:rPr>
                <w:rFonts w:cs="B Zar"/>
                <w:sz w:val="24"/>
                <w:rtl/>
              </w:rPr>
              <w:t xml:space="preserve"> </w:t>
            </w:r>
            <w:r w:rsidRPr="003729D4">
              <w:rPr>
                <w:rFonts w:cs="B Zar" w:hint="cs"/>
                <w:sz w:val="24"/>
                <w:rtl/>
              </w:rPr>
              <w:t>می</w:t>
            </w:r>
            <w:r>
              <w:rPr>
                <w:rFonts w:cs="B Zar"/>
                <w:sz w:val="24"/>
                <w:rtl/>
              </w:rPr>
              <w:softHyphen/>
            </w:r>
            <w:r w:rsidRPr="003729D4">
              <w:rPr>
                <w:rFonts w:cs="B Zar" w:hint="cs"/>
                <w:sz w:val="24"/>
                <w:rtl/>
              </w:rPr>
              <w:t>توانند</w:t>
            </w:r>
            <w:r w:rsidRPr="003729D4">
              <w:rPr>
                <w:rFonts w:cs="B Zar"/>
                <w:sz w:val="24"/>
                <w:rtl/>
              </w:rPr>
              <w:t xml:space="preserve"> </w:t>
            </w:r>
            <w:r w:rsidRPr="003729D4">
              <w:rPr>
                <w:rFonts w:cs="B Zar" w:hint="cs"/>
                <w:sz w:val="24"/>
                <w:rtl/>
              </w:rPr>
              <w:t>با</w:t>
            </w:r>
            <w:r w:rsidRPr="003729D4">
              <w:rPr>
                <w:rFonts w:cs="B Zar"/>
                <w:sz w:val="24"/>
                <w:rtl/>
              </w:rPr>
              <w:t xml:space="preserve"> </w:t>
            </w:r>
            <w:r w:rsidRPr="003729D4">
              <w:rPr>
                <w:rFonts w:cs="B Zar" w:hint="cs"/>
                <w:sz w:val="24"/>
                <w:rtl/>
              </w:rPr>
              <w:t>نیروهای</w:t>
            </w:r>
            <w:r w:rsidRPr="003729D4">
              <w:rPr>
                <w:rFonts w:cs="B Zar"/>
                <w:sz w:val="24"/>
                <w:rtl/>
              </w:rPr>
              <w:t xml:space="preserve"> </w:t>
            </w:r>
            <w:r w:rsidRPr="003729D4">
              <w:rPr>
                <w:rFonts w:cs="B Zar" w:hint="cs"/>
                <w:sz w:val="24"/>
                <w:rtl/>
              </w:rPr>
              <w:t>هیدرودینامیکی</w:t>
            </w:r>
            <w:r w:rsidRPr="003729D4">
              <w:rPr>
                <w:rFonts w:cs="B Zar"/>
                <w:sz w:val="24"/>
                <w:rtl/>
              </w:rPr>
              <w:t xml:space="preserve"> </w:t>
            </w:r>
            <w:r w:rsidRPr="003729D4">
              <w:rPr>
                <w:rFonts w:cs="B Zar" w:hint="cs"/>
                <w:sz w:val="24"/>
                <w:rtl/>
              </w:rPr>
              <w:t>مانع</w:t>
            </w:r>
            <w:r w:rsidRPr="003729D4">
              <w:rPr>
                <w:rFonts w:cs="B Zar"/>
                <w:sz w:val="24"/>
                <w:rtl/>
              </w:rPr>
              <w:t xml:space="preserve"> </w:t>
            </w:r>
            <w:r w:rsidRPr="003729D4">
              <w:rPr>
                <w:rFonts w:cs="B Zar" w:hint="cs"/>
                <w:sz w:val="24"/>
                <w:rtl/>
              </w:rPr>
              <w:t>پیشروی</w:t>
            </w:r>
            <w:r w:rsidRPr="003729D4">
              <w:rPr>
                <w:rFonts w:cs="B Zar"/>
                <w:sz w:val="24"/>
                <w:rtl/>
              </w:rPr>
              <w:t xml:space="preserve"> </w:t>
            </w:r>
            <w:r w:rsidRPr="003729D4">
              <w:rPr>
                <w:rFonts w:cs="B Zar" w:hint="cs"/>
                <w:sz w:val="24"/>
                <w:rtl/>
              </w:rPr>
              <w:t>بدنه</w:t>
            </w:r>
            <w:r w:rsidRPr="003729D4">
              <w:rPr>
                <w:rFonts w:cs="B Zar"/>
                <w:sz w:val="24"/>
                <w:rtl/>
              </w:rPr>
              <w:t xml:space="preserve"> </w:t>
            </w:r>
            <w:r w:rsidRPr="003729D4">
              <w:rPr>
                <w:rFonts w:cs="B Zar" w:hint="cs"/>
                <w:sz w:val="24"/>
                <w:rtl/>
              </w:rPr>
              <w:t>به</w:t>
            </w:r>
            <w:r w:rsidRPr="003729D4">
              <w:rPr>
                <w:rFonts w:cs="B Zar"/>
                <w:sz w:val="24"/>
                <w:rtl/>
              </w:rPr>
              <w:t xml:space="preserve"> </w:t>
            </w:r>
            <w:r w:rsidRPr="003729D4">
              <w:rPr>
                <w:rFonts w:cs="B Zar" w:hint="cs"/>
                <w:sz w:val="24"/>
                <w:rtl/>
              </w:rPr>
              <w:t>داخل</w:t>
            </w:r>
            <w:r w:rsidRPr="003729D4">
              <w:rPr>
                <w:rFonts w:cs="B Zar"/>
                <w:sz w:val="24"/>
                <w:rtl/>
              </w:rPr>
              <w:t xml:space="preserve"> </w:t>
            </w:r>
            <w:r w:rsidRPr="003729D4">
              <w:rPr>
                <w:rFonts w:cs="B Zar" w:hint="cs"/>
                <w:sz w:val="24"/>
                <w:rtl/>
              </w:rPr>
              <w:t>شوند</w:t>
            </w:r>
            <w:r>
              <w:rPr>
                <w:rFonts w:cs="B Zar" w:hint="cs"/>
                <w:sz w:val="24"/>
                <w:rtl/>
              </w:rPr>
              <w:t xml:space="preserve"> </w:t>
            </w:r>
            <w:r>
              <w:rPr>
                <w:rFonts w:cs="B Zar"/>
                <w:sz w:val="24"/>
                <w:rtl/>
              </w:rPr>
              <w:fldChar w:fldCharType="begin"/>
            </w:r>
            <w:r>
              <w:rPr>
                <w:rFonts w:cs="B Zar"/>
                <w:sz w:val="24"/>
                <w:rtl/>
              </w:rPr>
              <w:instrText xml:space="preserve"> </w:instrText>
            </w:r>
            <w:r>
              <w:rPr>
                <w:rFonts w:cs="B Zar"/>
                <w:sz w:val="24"/>
              </w:rPr>
              <w:instrText>ADDIN EN.CITE &lt;EndNote&gt;&lt;Cite&gt;&lt;Author&gt;Seyed Vahid Razavi Tosee&lt;/Author&gt;&lt;Year&gt;2021&lt;/Year&gt;&lt;RecNum&gt;20&lt;/RecNum&gt;&lt;DisplayText&gt;[5]&lt;/DisplayText&gt;&lt;record&gt;&lt;rec-number&gt;20&lt;/rec-number&gt;&lt;foreign-keys&gt;&lt;key app="EN" db-id="259avxefg59w0yexvej5v9drz9s922zerzrf" timestamp</w:instrText>
            </w:r>
            <w:r>
              <w:rPr>
                <w:rFonts w:cs="B Zar"/>
                <w:sz w:val="24"/>
                <w:rtl/>
              </w:rPr>
              <w:instrText>="1737963661"&gt;20&lt;/</w:instrText>
            </w:r>
            <w:r>
              <w:rPr>
                <w:rFonts w:cs="B Zar"/>
                <w:sz w:val="24"/>
              </w:rPr>
              <w:instrText>key&gt;&lt;/foreign-keys&gt;&lt;ref-type name="Journal Article"&gt;17&lt;/ref-type&gt;&lt;contributors&gt;&lt;authors&gt;&lt;author&gt;&lt;style face="normal" font="default" size="100%"&gt;Seyed Vahid Razavi Tosee,&lt;/style&gt;&lt;style face="normal" font="default" charset="178" size="100%</w:instrText>
            </w:r>
            <w:r>
              <w:rPr>
                <w:rFonts w:cs="B Zar"/>
                <w:sz w:val="24"/>
                <w:rtl/>
              </w:rPr>
              <w:instrText>"&gt;  &lt;/</w:instrText>
            </w:r>
            <w:r>
              <w:rPr>
                <w:rFonts w:cs="B Zar"/>
                <w:sz w:val="24"/>
              </w:rPr>
              <w:instrText>style&gt;&lt;/author&gt;&lt;author&gt;Majid Moghadam, &lt;/author&gt;&lt;author&gt;&lt;style face="normal" font="default" charset="178" size="100%"&gt;  &lt;/style&gt;&lt;style face="normal" font="default" size="100%"&gt;Mehrdad Shahrbanouzadeh&lt;/style&gt;&lt;/author&gt;&lt;/authors&gt;&lt;/contributors&gt;&lt;titles</w:instrText>
            </w:r>
            <w:r>
              <w:rPr>
                <w:rFonts w:cs="B Zar"/>
                <w:sz w:val="24"/>
                <w:rtl/>
              </w:rPr>
              <w:instrText>&gt;&lt;</w:instrText>
            </w:r>
            <w:r>
              <w:rPr>
                <w:rFonts w:cs="B Zar"/>
                <w:sz w:val="24"/>
              </w:rPr>
              <w:instrText>title&gt;Investigation of hoop stresses of fluid storage RC tanks under explosion by consideration of liquid surface movements&lt;/title&gt;&lt;secondary-title&gt;Journal of civil and environmental engineering of Tabriz University&lt;/secondary-title&gt;&lt;short-title&gt;&lt;style face="normal" font="default" charset="178" size="100%</w:instrText>
            </w:r>
            <w:r>
              <w:rPr>
                <w:rFonts w:cs="B Zar"/>
                <w:sz w:val="24"/>
                <w:rtl/>
              </w:rPr>
              <w:instrText>"&gt;</w:instrText>
            </w:r>
            <w:r>
              <w:rPr>
                <w:rFonts w:cs="B Zar" w:hint="cs"/>
                <w:sz w:val="24"/>
                <w:rtl/>
              </w:rPr>
              <w:instrText>بررسی</w:instrText>
            </w:r>
            <w:r>
              <w:rPr>
                <w:rFonts w:cs="B Zar"/>
                <w:sz w:val="24"/>
                <w:rtl/>
              </w:rPr>
              <w:instrText xml:space="preserve"> </w:instrText>
            </w:r>
            <w:r>
              <w:rPr>
                <w:rFonts w:cs="B Zar" w:hint="cs"/>
                <w:sz w:val="24"/>
                <w:rtl/>
              </w:rPr>
              <w:instrText>تنش</w:instrText>
            </w:r>
            <w:r>
              <w:rPr>
                <w:rFonts w:cs="B Zar"/>
                <w:sz w:val="24"/>
                <w:rtl/>
              </w:rPr>
              <w:instrText xml:space="preserve"> </w:instrText>
            </w:r>
            <w:r>
              <w:rPr>
                <w:rFonts w:cs="B Zar" w:hint="cs"/>
                <w:sz w:val="24"/>
                <w:rtl/>
              </w:rPr>
              <w:instrText>های</w:instrText>
            </w:r>
            <w:r>
              <w:rPr>
                <w:rFonts w:cs="B Zar"/>
                <w:sz w:val="24"/>
                <w:rtl/>
              </w:rPr>
              <w:instrText xml:space="preserve"> </w:instrText>
            </w:r>
            <w:r>
              <w:rPr>
                <w:rFonts w:cs="B Zar" w:hint="cs"/>
                <w:sz w:val="24"/>
                <w:rtl/>
              </w:rPr>
              <w:instrText>حلقوی</w:instrText>
            </w:r>
            <w:r>
              <w:rPr>
                <w:rFonts w:cs="B Zar"/>
                <w:sz w:val="24"/>
                <w:rtl/>
              </w:rPr>
              <w:instrText xml:space="preserve"> </w:instrText>
            </w:r>
            <w:r>
              <w:rPr>
                <w:rFonts w:cs="B Zar" w:hint="cs"/>
                <w:sz w:val="24"/>
                <w:rtl/>
              </w:rPr>
              <w:instrText>مخازن</w:instrText>
            </w:r>
            <w:r>
              <w:rPr>
                <w:rFonts w:cs="B Zar"/>
                <w:sz w:val="24"/>
                <w:rtl/>
              </w:rPr>
              <w:instrText xml:space="preserve"> </w:instrText>
            </w:r>
            <w:r>
              <w:rPr>
                <w:rFonts w:cs="B Zar" w:hint="cs"/>
                <w:sz w:val="24"/>
                <w:rtl/>
              </w:rPr>
              <w:instrText>بتن</w:instrText>
            </w:r>
            <w:r>
              <w:rPr>
                <w:rFonts w:cs="B Zar"/>
                <w:sz w:val="24"/>
                <w:rtl/>
              </w:rPr>
              <w:instrText xml:space="preserve"> </w:instrText>
            </w:r>
            <w:r>
              <w:rPr>
                <w:rFonts w:cs="B Zar" w:hint="cs"/>
                <w:sz w:val="24"/>
                <w:rtl/>
              </w:rPr>
              <w:instrText>مسلح</w:instrText>
            </w:r>
            <w:r>
              <w:rPr>
                <w:rFonts w:cs="B Zar"/>
                <w:sz w:val="24"/>
                <w:rtl/>
              </w:rPr>
              <w:instrText xml:space="preserve"> </w:instrText>
            </w:r>
            <w:r>
              <w:rPr>
                <w:rFonts w:cs="B Zar" w:hint="cs"/>
                <w:sz w:val="24"/>
                <w:rtl/>
              </w:rPr>
              <w:instrText>ذخیره</w:instrText>
            </w:r>
            <w:r>
              <w:rPr>
                <w:rFonts w:cs="B Zar"/>
                <w:sz w:val="24"/>
                <w:rtl/>
              </w:rPr>
              <w:instrText xml:space="preserve"> </w:instrText>
            </w:r>
            <w:r>
              <w:rPr>
                <w:rFonts w:cs="B Zar" w:hint="cs"/>
                <w:sz w:val="24"/>
                <w:rtl/>
              </w:rPr>
              <w:instrText>سیال</w:instrText>
            </w:r>
            <w:r>
              <w:rPr>
                <w:rFonts w:cs="B Zar"/>
                <w:sz w:val="24"/>
                <w:rtl/>
              </w:rPr>
              <w:instrText xml:space="preserve"> </w:instrText>
            </w:r>
            <w:r>
              <w:rPr>
                <w:rFonts w:cs="B Zar" w:hint="cs"/>
                <w:sz w:val="24"/>
                <w:rtl/>
              </w:rPr>
              <w:instrText>تحت</w:instrText>
            </w:r>
            <w:r>
              <w:rPr>
                <w:rFonts w:cs="B Zar"/>
                <w:sz w:val="24"/>
                <w:rtl/>
              </w:rPr>
              <w:instrText xml:space="preserve"> </w:instrText>
            </w:r>
            <w:r>
              <w:rPr>
                <w:rFonts w:cs="B Zar" w:hint="cs"/>
                <w:sz w:val="24"/>
                <w:rtl/>
              </w:rPr>
              <w:instrText>اثر</w:instrText>
            </w:r>
            <w:r>
              <w:rPr>
                <w:rFonts w:cs="B Zar"/>
                <w:sz w:val="24"/>
                <w:rtl/>
              </w:rPr>
              <w:instrText xml:space="preserve"> </w:instrText>
            </w:r>
            <w:r>
              <w:rPr>
                <w:rFonts w:cs="B Zar" w:hint="cs"/>
                <w:sz w:val="24"/>
                <w:rtl/>
              </w:rPr>
              <w:instrText>انفجار</w:instrText>
            </w:r>
            <w:r>
              <w:rPr>
                <w:rFonts w:cs="B Zar"/>
                <w:sz w:val="24"/>
                <w:rtl/>
              </w:rPr>
              <w:instrText xml:space="preserve"> </w:instrText>
            </w:r>
            <w:r>
              <w:rPr>
                <w:rFonts w:cs="B Zar" w:hint="cs"/>
                <w:sz w:val="24"/>
                <w:rtl/>
              </w:rPr>
              <w:instrText>با</w:instrText>
            </w:r>
            <w:r>
              <w:rPr>
                <w:rFonts w:cs="B Zar"/>
                <w:sz w:val="24"/>
                <w:rtl/>
              </w:rPr>
              <w:instrText xml:space="preserve"> </w:instrText>
            </w:r>
            <w:r>
              <w:rPr>
                <w:rFonts w:cs="B Zar" w:hint="cs"/>
                <w:sz w:val="24"/>
                <w:rtl/>
              </w:rPr>
              <w:instrText>در</w:instrText>
            </w:r>
            <w:r>
              <w:rPr>
                <w:rFonts w:cs="B Zar"/>
                <w:sz w:val="24"/>
                <w:rtl/>
              </w:rPr>
              <w:instrText xml:space="preserve"> </w:instrText>
            </w:r>
            <w:r>
              <w:rPr>
                <w:rFonts w:cs="B Zar" w:hint="cs"/>
                <w:sz w:val="24"/>
                <w:rtl/>
              </w:rPr>
              <w:instrText>نظر</w:instrText>
            </w:r>
            <w:r>
              <w:rPr>
                <w:rFonts w:cs="B Zar"/>
                <w:sz w:val="24"/>
                <w:rtl/>
              </w:rPr>
              <w:instrText xml:space="preserve"> </w:instrText>
            </w:r>
            <w:r>
              <w:rPr>
                <w:rFonts w:cs="B Zar" w:hint="cs"/>
                <w:sz w:val="24"/>
                <w:rtl/>
              </w:rPr>
              <w:instrText>گرفتن</w:instrText>
            </w:r>
            <w:r>
              <w:rPr>
                <w:rFonts w:cs="B Zar"/>
                <w:sz w:val="24"/>
                <w:rtl/>
              </w:rPr>
              <w:instrText xml:space="preserve"> </w:instrText>
            </w:r>
            <w:r>
              <w:rPr>
                <w:rFonts w:cs="B Zar" w:hint="cs"/>
                <w:sz w:val="24"/>
                <w:rtl/>
              </w:rPr>
              <w:instrText>حرکات</w:instrText>
            </w:r>
            <w:r>
              <w:rPr>
                <w:rFonts w:cs="B Zar"/>
                <w:sz w:val="24"/>
                <w:rtl/>
              </w:rPr>
              <w:instrText xml:space="preserve"> </w:instrText>
            </w:r>
            <w:r>
              <w:rPr>
                <w:rFonts w:cs="B Zar" w:hint="cs"/>
                <w:sz w:val="24"/>
                <w:rtl/>
              </w:rPr>
              <w:instrText>سطحی</w:instrText>
            </w:r>
            <w:r>
              <w:rPr>
                <w:rFonts w:cs="B Zar"/>
                <w:sz w:val="24"/>
                <w:rtl/>
              </w:rPr>
              <w:instrText xml:space="preserve"> </w:instrText>
            </w:r>
            <w:r>
              <w:rPr>
                <w:rFonts w:cs="B Zar" w:hint="cs"/>
                <w:sz w:val="24"/>
                <w:rtl/>
              </w:rPr>
              <w:instrText>مایع</w:instrText>
            </w:r>
            <w:r>
              <w:rPr>
                <w:rFonts w:cs="B Zar"/>
                <w:sz w:val="24"/>
                <w:rtl/>
              </w:rPr>
              <w:instrText>&lt;/</w:instrText>
            </w:r>
            <w:r>
              <w:rPr>
                <w:rFonts w:cs="B Zar"/>
                <w:sz w:val="24"/>
              </w:rPr>
              <w:instrText>style&gt;&lt;/short-title&gt;&lt;/titles&gt;&lt;periodical&gt;&lt;full-title&gt;Journal of civil and environmental engineering of Tabriz University&lt;/full-title&gt;&lt;/periodical&gt;&lt;pages&gt;-&lt;/pages&gt;&lt;keywords&gt;&lt;keyword</w:instrText>
            </w:r>
            <w:r>
              <w:rPr>
                <w:rFonts w:cs="B Zar"/>
                <w:sz w:val="24"/>
                <w:rtl/>
              </w:rPr>
              <w:instrText>&gt;</w:instrText>
            </w:r>
            <w:r>
              <w:rPr>
                <w:rFonts w:cs="B Zar" w:hint="cs"/>
                <w:sz w:val="24"/>
                <w:rtl/>
              </w:rPr>
              <w:instrText>پاسخ</w:instrText>
            </w:r>
            <w:r>
              <w:rPr>
                <w:rFonts w:cs="B Zar"/>
                <w:sz w:val="24"/>
                <w:rtl/>
              </w:rPr>
              <w:instrText xml:space="preserve"> </w:instrText>
            </w:r>
            <w:r>
              <w:rPr>
                <w:rFonts w:cs="B Zar" w:hint="cs"/>
                <w:sz w:val="24"/>
                <w:rtl/>
              </w:rPr>
              <w:instrText>دینامیکی</w:instrText>
            </w:r>
            <w:r>
              <w:rPr>
                <w:rFonts w:cs="B Zar"/>
                <w:sz w:val="24"/>
                <w:rtl/>
              </w:rPr>
              <w:instrText>&lt;/</w:instrText>
            </w:r>
            <w:r>
              <w:rPr>
                <w:rFonts w:cs="B Zar"/>
                <w:sz w:val="24"/>
              </w:rPr>
              <w:instrText>keyword&gt;&lt;keyword</w:instrText>
            </w:r>
            <w:r>
              <w:rPr>
                <w:rFonts w:cs="B Zar"/>
                <w:sz w:val="24"/>
                <w:rtl/>
              </w:rPr>
              <w:instrText>&gt;</w:instrText>
            </w:r>
            <w:r>
              <w:rPr>
                <w:rFonts w:cs="B Zar" w:hint="cs"/>
                <w:sz w:val="24"/>
                <w:rtl/>
              </w:rPr>
              <w:instrText>مخازن</w:instrText>
            </w:r>
            <w:r>
              <w:rPr>
                <w:rFonts w:cs="B Zar"/>
                <w:sz w:val="24"/>
                <w:rtl/>
              </w:rPr>
              <w:instrText xml:space="preserve"> </w:instrText>
            </w:r>
            <w:r>
              <w:rPr>
                <w:rFonts w:cs="B Zar" w:hint="cs"/>
                <w:sz w:val="24"/>
                <w:rtl/>
              </w:rPr>
              <w:instrText>آب</w:instrText>
            </w:r>
            <w:r>
              <w:rPr>
                <w:rFonts w:cs="B Zar"/>
                <w:sz w:val="24"/>
                <w:rtl/>
              </w:rPr>
              <w:instrText>&lt;/</w:instrText>
            </w:r>
            <w:r>
              <w:rPr>
                <w:rFonts w:cs="B Zar"/>
                <w:sz w:val="24"/>
              </w:rPr>
              <w:instrText>keyword&gt;&lt;keyword</w:instrText>
            </w:r>
            <w:r>
              <w:rPr>
                <w:rFonts w:cs="B Zar"/>
                <w:sz w:val="24"/>
                <w:rtl/>
              </w:rPr>
              <w:instrText>&gt;</w:instrText>
            </w:r>
            <w:r>
              <w:rPr>
                <w:rFonts w:cs="B Zar" w:hint="cs"/>
                <w:sz w:val="24"/>
                <w:rtl/>
              </w:rPr>
              <w:instrText>بارگذاری</w:instrText>
            </w:r>
            <w:r>
              <w:rPr>
                <w:rFonts w:cs="B Zar"/>
                <w:sz w:val="24"/>
                <w:rtl/>
              </w:rPr>
              <w:instrText xml:space="preserve"> </w:instrText>
            </w:r>
            <w:r>
              <w:rPr>
                <w:rFonts w:cs="B Zar" w:hint="cs"/>
                <w:sz w:val="24"/>
                <w:rtl/>
              </w:rPr>
              <w:instrText>انفجار</w:instrText>
            </w:r>
            <w:r>
              <w:rPr>
                <w:rFonts w:cs="B Zar"/>
                <w:sz w:val="24"/>
                <w:rtl/>
              </w:rPr>
              <w:instrText>&lt;/</w:instrText>
            </w:r>
            <w:r>
              <w:rPr>
                <w:rFonts w:cs="B Zar"/>
                <w:sz w:val="24"/>
              </w:rPr>
              <w:instrText>keyword&gt;&lt;keyword</w:instrText>
            </w:r>
            <w:r>
              <w:rPr>
                <w:rFonts w:cs="B Zar"/>
                <w:sz w:val="24"/>
                <w:rtl/>
              </w:rPr>
              <w:instrText>&gt;</w:instrText>
            </w:r>
            <w:r>
              <w:rPr>
                <w:rFonts w:cs="B Zar" w:hint="cs"/>
                <w:sz w:val="24"/>
                <w:rtl/>
              </w:rPr>
              <w:instrText>تنش</w:instrText>
            </w:r>
            <w:r>
              <w:rPr>
                <w:rFonts w:cs="B Zar"/>
                <w:sz w:val="24"/>
                <w:rtl/>
              </w:rPr>
              <w:instrText xml:space="preserve"> </w:instrText>
            </w:r>
            <w:r>
              <w:rPr>
                <w:rFonts w:cs="B Zar" w:hint="cs"/>
                <w:sz w:val="24"/>
                <w:rtl/>
              </w:rPr>
              <w:instrText>حلقوی</w:instrText>
            </w:r>
            <w:r>
              <w:rPr>
                <w:rFonts w:cs="B Zar"/>
                <w:sz w:val="24"/>
                <w:rtl/>
              </w:rPr>
              <w:instrText>&lt;/</w:instrText>
            </w:r>
            <w:r>
              <w:rPr>
                <w:rFonts w:cs="B Zar"/>
                <w:sz w:val="24"/>
              </w:rPr>
              <w:instrText>keyword&gt;&lt;keyword</w:instrText>
            </w:r>
            <w:r>
              <w:rPr>
                <w:rFonts w:cs="B Zar"/>
                <w:sz w:val="24"/>
                <w:rtl/>
              </w:rPr>
              <w:instrText>&gt;</w:instrText>
            </w:r>
            <w:r>
              <w:rPr>
                <w:rFonts w:cs="B Zar" w:hint="cs"/>
                <w:sz w:val="24"/>
                <w:rtl/>
              </w:rPr>
              <w:instrText>نیروی</w:instrText>
            </w:r>
            <w:r>
              <w:rPr>
                <w:rFonts w:cs="B Zar"/>
                <w:sz w:val="24"/>
                <w:rtl/>
              </w:rPr>
              <w:instrText xml:space="preserve"> </w:instrText>
            </w:r>
            <w:r>
              <w:rPr>
                <w:rFonts w:cs="B Zar" w:hint="cs"/>
                <w:sz w:val="24"/>
                <w:rtl/>
              </w:rPr>
              <w:instrText>هیدرودینامیکی</w:instrText>
            </w:r>
            <w:r>
              <w:rPr>
                <w:rFonts w:cs="B Zar"/>
                <w:sz w:val="24"/>
                <w:rtl/>
              </w:rPr>
              <w:instrText>&lt;/</w:instrText>
            </w:r>
            <w:r>
              <w:rPr>
                <w:rFonts w:cs="B Zar"/>
                <w:sz w:val="24"/>
              </w:rPr>
              <w:instrText>keyword&gt;&lt;keyword</w:instrText>
            </w:r>
            <w:r>
              <w:rPr>
                <w:rFonts w:cs="B Zar"/>
                <w:sz w:val="24"/>
                <w:rtl/>
              </w:rPr>
              <w:instrText>&gt;</w:instrText>
            </w:r>
            <w:r>
              <w:rPr>
                <w:rFonts w:cs="B Zar" w:hint="cs"/>
                <w:sz w:val="24"/>
                <w:rtl/>
              </w:rPr>
              <w:instrText>اندرکنش</w:instrText>
            </w:r>
            <w:r>
              <w:rPr>
                <w:rFonts w:cs="B Zar"/>
                <w:sz w:val="24"/>
                <w:rtl/>
              </w:rPr>
              <w:instrText xml:space="preserve"> </w:instrText>
            </w:r>
            <w:r>
              <w:rPr>
                <w:rFonts w:cs="B Zar" w:hint="cs"/>
                <w:sz w:val="24"/>
                <w:rtl/>
              </w:rPr>
              <w:instrText>آب</w:instrText>
            </w:r>
            <w:r>
              <w:rPr>
                <w:rFonts w:cs="B Zar"/>
                <w:sz w:val="24"/>
                <w:rtl/>
              </w:rPr>
              <w:instrText xml:space="preserve"> </w:instrText>
            </w:r>
            <w:r>
              <w:rPr>
                <w:rFonts w:cs="B Zar" w:hint="cs"/>
                <w:sz w:val="24"/>
                <w:rtl/>
              </w:rPr>
              <w:instrText>و</w:instrText>
            </w:r>
            <w:r>
              <w:rPr>
                <w:rFonts w:cs="B Zar"/>
                <w:sz w:val="24"/>
                <w:rtl/>
              </w:rPr>
              <w:instrText xml:space="preserve"> </w:instrText>
            </w:r>
            <w:r>
              <w:rPr>
                <w:rFonts w:cs="B Zar" w:hint="cs"/>
                <w:sz w:val="24"/>
                <w:rtl/>
              </w:rPr>
              <w:instrText>سازه</w:instrText>
            </w:r>
            <w:r>
              <w:rPr>
                <w:rFonts w:cs="B Zar"/>
                <w:sz w:val="24"/>
                <w:rtl/>
              </w:rPr>
              <w:instrText>&lt;/</w:instrText>
            </w:r>
            <w:r>
              <w:rPr>
                <w:rFonts w:cs="B Zar"/>
                <w:sz w:val="24"/>
              </w:rPr>
              <w:instrText>keyword&gt;&lt;/keywords&gt;&lt;dates&gt;&lt;year&gt;2021&lt;/year&gt;&lt;/dates&gt;&lt;urls&gt;&lt;related-urls&gt;&lt;url&gt;https://ceej.tabrizu.ac.ir/article_12624_5211bd159c31c4fe5e8c39841ecbf94b.pdf&lt;/url&gt;&lt;/related-urls&gt;&lt;/urls&gt;&lt;electronic-resource-num&gt;10.22034/jcee.2021.41085.1957&lt;/electronic-resource-num&gt;&lt;/record&gt;&lt;/Cite&gt;&lt;/EndNote</w:instrText>
            </w:r>
            <w:r>
              <w:rPr>
                <w:rFonts w:cs="B Zar"/>
                <w:sz w:val="24"/>
                <w:rtl/>
              </w:rPr>
              <w:instrText>&gt;</w:instrText>
            </w:r>
            <w:r>
              <w:rPr>
                <w:rFonts w:cs="B Zar"/>
                <w:sz w:val="24"/>
                <w:rtl/>
              </w:rPr>
              <w:fldChar w:fldCharType="separate"/>
            </w:r>
            <w:r>
              <w:rPr>
                <w:rFonts w:cs="B Zar"/>
                <w:noProof/>
                <w:sz w:val="24"/>
                <w:rtl/>
              </w:rPr>
              <w:t>[5]</w:t>
            </w:r>
            <w:r>
              <w:rPr>
                <w:rFonts w:cs="B Zar"/>
                <w:sz w:val="24"/>
                <w:rtl/>
              </w:rPr>
              <w:fldChar w:fldCharType="end"/>
            </w:r>
            <w:r w:rsidRPr="003729D4">
              <w:rPr>
                <w:rFonts w:cs="B Zar"/>
                <w:sz w:val="24"/>
                <w:rtl/>
              </w:rPr>
              <w:t>.</w:t>
            </w:r>
          </w:p>
          <w:p w:rsidR="003D6696" w:rsidRPr="003D6696" w:rsidRDefault="003D6696" w:rsidP="003D6696">
            <w:pPr>
              <w:pStyle w:val="EndNoteBibliography"/>
              <w:bidi w:val="0"/>
              <w:ind w:firstLine="0"/>
              <w:rPr>
                <w:i/>
                <w:iCs/>
                <w:color w:val="002060"/>
                <w:szCs w:val="20"/>
                <w:rtl/>
              </w:rPr>
            </w:pPr>
            <w:r w:rsidRPr="003D6696">
              <w:rPr>
                <w:i/>
                <w:iCs/>
                <w:color w:val="002060"/>
                <w:szCs w:val="20"/>
              </w:rPr>
              <w:t>Seyed Vahid Razavi Tosee</w:t>
            </w:r>
            <w:r w:rsidRPr="003D6696">
              <w:rPr>
                <w:i/>
                <w:iCs/>
                <w:color w:val="002060"/>
                <w:szCs w:val="20"/>
                <w:rtl/>
              </w:rPr>
              <w:t xml:space="preserve">, </w:t>
            </w:r>
            <w:r w:rsidRPr="003D6696">
              <w:rPr>
                <w:i/>
                <w:iCs/>
                <w:color w:val="002060"/>
                <w:szCs w:val="20"/>
              </w:rPr>
              <w:t>Majid Moghadam, and M. Shahrbanouzadeh, Investigation of hoop stresses of fluid storage RC tanks under explosion by consideration of liquid surface movements. Journal of civil and environmental engineering of Tabriz University, 2021: p</w:t>
            </w:r>
            <w:r w:rsidRPr="003D6696">
              <w:rPr>
                <w:i/>
                <w:iCs/>
                <w:color w:val="002060"/>
                <w:szCs w:val="20"/>
                <w:rtl/>
              </w:rPr>
              <w:t>. -.</w:t>
            </w:r>
          </w:p>
          <w:p w:rsidR="003D6696" w:rsidRPr="003D6696" w:rsidRDefault="003D6696" w:rsidP="003D6696">
            <w:pPr>
              <w:pStyle w:val="ListParagraph"/>
              <w:spacing w:after="120"/>
              <w:ind w:left="0"/>
              <w:rPr>
                <w:rFonts w:cs="B Zar"/>
                <w:b/>
                <w:i/>
                <w:iCs/>
                <w:sz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D6696">
              <w:rPr>
                <w:rFonts w:cs="B Zar"/>
                <w:b/>
                <w:i/>
                <w:iCs/>
                <w:sz w:val="24"/>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Wang</w:t>
            </w:r>
            <w:r w:rsidRPr="003D6696">
              <w:rPr>
                <w:rFonts w:cs="B Zar" w:hint="cs"/>
                <w:b/>
                <w:i/>
                <w:iCs/>
                <w:sz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و </w:t>
            </w:r>
            <w:r w:rsidRPr="003D6696">
              <w:rPr>
                <w:rFonts w:cs="B Zar"/>
                <w:b/>
                <w:i/>
                <w:iCs/>
                <w:sz w:val="24"/>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Zhou</w:t>
            </w:r>
            <w:r w:rsidRPr="003D6696">
              <w:rPr>
                <w:rFonts w:cs="B Zar" w:hint="cs"/>
                <w:b/>
                <w:i/>
                <w:iCs/>
                <w:sz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(2015):</w:t>
            </w:r>
          </w:p>
          <w:p w:rsidR="003D6696" w:rsidRDefault="003D6696" w:rsidP="003D6696">
            <w:pPr>
              <w:spacing w:after="120"/>
              <w:rPr>
                <w:rFonts w:cs="B Zar"/>
                <w:rtl/>
              </w:rPr>
            </w:pPr>
            <w:r w:rsidRPr="009B433C">
              <w:rPr>
                <w:rFonts w:cs="B Zar" w:hint="cs"/>
                <w:rtl/>
              </w:rPr>
              <w:t xml:space="preserve">وجود آب در مخزن </w:t>
            </w:r>
            <w:r>
              <w:rPr>
                <w:rFonts w:cs="B Zar" w:hint="cs"/>
                <w:rtl/>
              </w:rPr>
              <w:t>می‌تواند</w:t>
            </w:r>
            <w:r w:rsidRPr="009B433C">
              <w:rPr>
                <w:rFonts w:cs="B Zar"/>
                <w:rtl/>
              </w:rPr>
              <w:t xml:space="preserve"> </w:t>
            </w:r>
            <w:r w:rsidRPr="009B433C">
              <w:rPr>
                <w:rFonts w:cs="B Zar" w:hint="cs"/>
                <w:rtl/>
              </w:rPr>
              <w:t>پاسخ</w:t>
            </w:r>
            <w:r w:rsidRPr="009B433C">
              <w:rPr>
                <w:rFonts w:cs="B Zar"/>
                <w:rtl/>
              </w:rPr>
              <w:t xml:space="preserve"> </w:t>
            </w:r>
            <w:r w:rsidRPr="009B433C">
              <w:rPr>
                <w:rFonts w:cs="B Zar" w:hint="cs"/>
                <w:rtl/>
              </w:rPr>
              <w:t>مخزن</w:t>
            </w:r>
            <w:r w:rsidRPr="009B433C">
              <w:rPr>
                <w:rFonts w:cs="B Zar"/>
                <w:rtl/>
              </w:rPr>
              <w:t xml:space="preserve"> </w:t>
            </w:r>
            <w:r w:rsidRPr="009B433C">
              <w:rPr>
                <w:rFonts w:cs="B Zar" w:hint="cs"/>
                <w:rtl/>
              </w:rPr>
              <w:t>تحت</w:t>
            </w:r>
            <w:r w:rsidRPr="009B433C">
              <w:rPr>
                <w:rFonts w:cs="B Zar"/>
                <w:rtl/>
              </w:rPr>
              <w:t xml:space="preserve"> </w:t>
            </w:r>
            <w:r w:rsidRPr="009B433C">
              <w:rPr>
                <w:rFonts w:cs="B Zar" w:hint="cs"/>
                <w:rtl/>
              </w:rPr>
              <w:t>بارگذاری</w:t>
            </w:r>
            <w:r w:rsidRPr="009B433C">
              <w:rPr>
                <w:rFonts w:cs="B Zar"/>
                <w:rtl/>
              </w:rPr>
              <w:t xml:space="preserve"> </w:t>
            </w:r>
            <w:r w:rsidRPr="009B433C">
              <w:rPr>
                <w:rFonts w:cs="B Zar" w:hint="cs"/>
                <w:rtl/>
              </w:rPr>
              <w:t>انفجاری</w:t>
            </w:r>
            <w:r w:rsidRPr="009B433C">
              <w:rPr>
                <w:rFonts w:cs="B Zar"/>
                <w:rtl/>
              </w:rPr>
              <w:t xml:space="preserve"> </w:t>
            </w:r>
            <w:r w:rsidRPr="009B433C">
              <w:rPr>
                <w:rFonts w:cs="B Zar" w:hint="cs"/>
                <w:rtl/>
              </w:rPr>
              <w:t>را</w:t>
            </w:r>
            <w:r w:rsidRPr="009B433C">
              <w:rPr>
                <w:rFonts w:cs="B Zar"/>
                <w:rtl/>
              </w:rPr>
              <w:t xml:space="preserve"> </w:t>
            </w:r>
            <w:r w:rsidRPr="009B433C">
              <w:rPr>
                <w:rFonts w:cs="B Zar" w:hint="cs"/>
                <w:rtl/>
              </w:rPr>
              <w:t>کاهش</w:t>
            </w:r>
            <w:r w:rsidRPr="009B433C">
              <w:rPr>
                <w:rFonts w:cs="B Zar"/>
                <w:rtl/>
              </w:rPr>
              <w:t xml:space="preserve"> </w:t>
            </w:r>
            <w:r w:rsidRPr="009B433C">
              <w:rPr>
                <w:rFonts w:cs="B Zar" w:hint="cs"/>
                <w:rtl/>
              </w:rPr>
              <w:t>دهد. بررسی</w:t>
            </w:r>
            <w:r w:rsidRPr="009B433C">
              <w:rPr>
                <w:rFonts w:cs="B Zar"/>
                <w:rtl/>
              </w:rPr>
              <w:softHyphen/>
            </w:r>
            <w:r w:rsidRPr="009B433C">
              <w:rPr>
                <w:rFonts w:cs="B Zar" w:hint="cs"/>
                <w:rtl/>
              </w:rPr>
              <w:t>ها نشان</w:t>
            </w:r>
            <w:r w:rsidRPr="009B433C">
              <w:rPr>
                <w:rFonts w:cs="B Zar"/>
                <w:rtl/>
              </w:rPr>
              <w:t xml:space="preserve"> </w:t>
            </w:r>
            <w:r w:rsidRPr="009B433C">
              <w:rPr>
                <w:rFonts w:cs="B Zar" w:hint="cs"/>
                <w:rtl/>
              </w:rPr>
              <w:t>دادند</w:t>
            </w:r>
            <w:r w:rsidRPr="009B433C">
              <w:rPr>
                <w:rFonts w:cs="B Zar"/>
                <w:rtl/>
              </w:rPr>
              <w:t xml:space="preserve"> </w:t>
            </w:r>
            <w:r w:rsidRPr="009B433C">
              <w:rPr>
                <w:rFonts w:cs="B Zar" w:hint="cs"/>
                <w:rtl/>
              </w:rPr>
              <w:t>که</w:t>
            </w:r>
            <w:r w:rsidRPr="009B433C">
              <w:rPr>
                <w:rFonts w:cs="B Zar"/>
                <w:rtl/>
              </w:rPr>
              <w:t xml:space="preserve"> </w:t>
            </w:r>
            <w:r w:rsidRPr="009B433C">
              <w:rPr>
                <w:rFonts w:cs="B Zar" w:hint="cs"/>
                <w:rtl/>
              </w:rPr>
              <w:t>در</w:t>
            </w:r>
            <w:r w:rsidRPr="009B433C">
              <w:rPr>
                <w:rFonts w:cs="B Zar"/>
                <w:rtl/>
              </w:rPr>
              <w:t xml:space="preserve"> </w:t>
            </w:r>
            <w:r w:rsidRPr="009B433C">
              <w:rPr>
                <w:rFonts w:cs="B Zar" w:hint="cs"/>
                <w:rtl/>
              </w:rPr>
              <w:t>یک</w:t>
            </w:r>
            <w:r w:rsidRPr="009B433C">
              <w:rPr>
                <w:rFonts w:cs="B Zar"/>
                <w:rtl/>
              </w:rPr>
              <w:t xml:space="preserve"> </w:t>
            </w:r>
            <w:r w:rsidRPr="009B433C">
              <w:rPr>
                <w:rFonts w:cs="B Zar" w:hint="cs"/>
                <w:rtl/>
              </w:rPr>
              <w:t>مخزن</w:t>
            </w:r>
            <w:r w:rsidRPr="009B433C">
              <w:rPr>
                <w:rFonts w:cs="B Zar"/>
                <w:rtl/>
              </w:rPr>
              <w:t xml:space="preserve"> </w:t>
            </w:r>
            <w:r w:rsidRPr="009B433C">
              <w:rPr>
                <w:rFonts w:cs="B Zar" w:hint="cs"/>
                <w:rtl/>
              </w:rPr>
              <w:t>آب، انرژی</w:t>
            </w:r>
            <w:r w:rsidRPr="009B433C">
              <w:rPr>
                <w:rFonts w:cs="B Zar"/>
                <w:rtl/>
              </w:rPr>
              <w:t xml:space="preserve"> </w:t>
            </w:r>
            <w:r w:rsidRPr="009B433C">
              <w:rPr>
                <w:rFonts w:cs="B Zar" w:hint="cs"/>
                <w:rtl/>
              </w:rPr>
              <w:t>داخلی</w:t>
            </w:r>
            <w:r w:rsidRPr="009B433C">
              <w:rPr>
                <w:rFonts w:cs="B Zar"/>
                <w:rtl/>
              </w:rPr>
              <w:t xml:space="preserve"> </w:t>
            </w:r>
            <w:r w:rsidRPr="009B433C">
              <w:rPr>
                <w:rFonts w:cs="B Zar" w:hint="cs"/>
                <w:rtl/>
              </w:rPr>
              <w:t>افزایش</w:t>
            </w:r>
            <w:r w:rsidRPr="009B433C">
              <w:rPr>
                <w:rFonts w:cs="B Zar"/>
                <w:rtl/>
              </w:rPr>
              <w:t xml:space="preserve"> </w:t>
            </w:r>
            <w:r>
              <w:rPr>
                <w:rFonts w:cs="B Zar" w:hint="cs"/>
                <w:rtl/>
              </w:rPr>
              <w:t>می‌یابد</w:t>
            </w:r>
            <w:r w:rsidRPr="009B433C">
              <w:rPr>
                <w:rFonts w:cs="B Zar"/>
                <w:rtl/>
              </w:rPr>
              <w:t xml:space="preserve"> </w:t>
            </w:r>
            <w:r>
              <w:rPr>
                <w:rFonts w:cs="B Zar" w:hint="cs"/>
                <w:rtl/>
              </w:rPr>
              <w:t>درحالی‌که</w:t>
            </w:r>
            <w:r w:rsidRPr="009B433C">
              <w:rPr>
                <w:rFonts w:cs="B Zar"/>
                <w:rtl/>
              </w:rPr>
              <w:t xml:space="preserve"> </w:t>
            </w:r>
            <w:r w:rsidRPr="009B433C">
              <w:rPr>
                <w:rFonts w:cs="B Zar" w:hint="cs"/>
                <w:rtl/>
              </w:rPr>
              <w:t>کار</w:t>
            </w:r>
            <w:r w:rsidRPr="009B433C">
              <w:rPr>
                <w:rFonts w:cs="B Zar"/>
                <w:rtl/>
              </w:rPr>
              <w:t xml:space="preserve"> </w:t>
            </w:r>
            <w:r w:rsidRPr="009B433C">
              <w:rPr>
                <w:rFonts w:cs="B Zar" w:hint="cs"/>
                <w:rtl/>
              </w:rPr>
              <w:t>خارجی</w:t>
            </w:r>
            <w:r w:rsidRPr="009B433C">
              <w:rPr>
                <w:rFonts w:cs="B Zar"/>
                <w:rtl/>
              </w:rPr>
              <w:t xml:space="preserve"> </w:t>
            </w:r>
            <w:r w:rsidRPr="009B433C">
              <w:rPr>
                <w:rFonts w:cs="B Zar" w:hint="cs"/>
                <w:rtl/>
              </w:rPr>
              <w:t>کاهش</w:t>
            </w:r>
            <w:r w:rsidRPr="009B433C">
              <w:rPr>
                <w:rFonts w:cs="B Zar"/>
                <w:rtl/>
              </w:rPr>
              <w:t xml:space="preserve"> </w:t>
            </w:r>
            <w:r>
              <w:rPr>
                <w:rFonts w:cs="B Zar" w:hint="cs"/>
                <w:rtl/>
              </w:rPr>
              <w:t>می‌یابد</w:t>
            </w:r>
            <w:r w:rsidRPr="009B433C">
              <w:rPr>
                <w:rFonts w:cs="B Zar"/>
              </w:rPr>
              <w:t>.</w:t>
            </w:r>
          </w:p>
          <w:p w:rsidR="003D6696" w:rsidRDefault="003D6696" w:rsidP="003D6696">
            <w:pPr>
              <w:spacing w:after="120"/>
              <w:rPr>
                <w:rFonts w:cs="B Zar"/>
                <w:sz w:val="24"/>
                <w:rtl/>
              </w:rPr>
            </w:pPr>
            <w:r w:rsidRPr="009B433C">
              <w:rPr>
                <w:rFonts w:cs="B Zar"/>
                <w:sz w:val="24"/>
                <w:rtl/>
              </w:rPr>
              <w:t xml:space="preserve">نتایج عددی نشان داد که آب </w:t>
            </w:r>
            <w:r>
              <w:rPr>
                <w:rFonts w:cs="B Zar"/>
                <w:sz w:val="24"/>
                <w:rtl/>
              </w:rPr>
              <w:t>می‌تواند</w:t>
            </w:r>
            <w:r w:rsidRPr="009B433C">
              <w:rPr>
                <w:rFonts w:cs="B Zar"/>
                <w:sz w:val="24"/>
                <w:rtl/>
              </w:rPr>
              <w:t xml:space="preserve"> </w:t>
            </w:r>
            <w:r>
              <w:rPr>
                <w:rFonts w:cs="B Zar"/>
                <w:sz w:val="24"/>
                <w:rtl/>
              </w:rPr>
              <w:t>به‌طور</w:t>
            </w:r>
            <w:r w:rsidRPr="009B433C">
              <w:rPr>
                <w:rFonts w:cs="B Zar"/>
                <w:sz w:val="24"/>
                <w:rtl/>
              </w:rPr>
              <w:t xml:space="preserve"> </w:t>
            </w:r>
            <w:r>
              <w:rPr>
                <w:rFonts w:cs="B Zar"/>
                <w:sz w:val="24"/>
                <w:rtl/>
              </w:rPr>
              <w:t>قابل‌توجه</w:t>
            </w:r>
            <w:r w:rsidRPr="009B433C">
              <w:rPr>
                <w:rFonts w:cs="B Zar"/>
                <w:sz w:val="24"/>
                <w:rtl/>
              </w:rPr>
              <w:t>ی پاسخ مخزن آب تحت بارگذاری انفجاری را از طریق کاهش کار خارجی کاهش دهد</w:t>
            </w:r>
            <w:r w:rsidRPr="009B433C">
              <w:rPr>
                <w:rFonts w:cs="B Zar"/>
                <w:sz w:val="24"/>
              </w:rPr>
              <w:t>.</w:t>
            </w:r>
            <w:r>
              <w:rPr>
                <w:rFonts w:cs="B Zar" w:hint="cs"/>
                <w:sz w:val="24"/>
                <w:rtl/>
              </w:rPr>
              <w:t xml:space="preserve"> </w:t>
            </w:r>
            <w:r>
              <w:rPr>
                <w:rFonts w:cs="B Zar" w:hint="cs"/>
                <w:sz w:val="24"/>
                <w:rtl/>
                <w:lang w:bidi="fa-IR"/>
              </w:rPr>
              <w:t>وجود آب</w:t>
            </w:r>
            <w:r>
              <w:rPr>
                <w:rFonts w:cs="B Zar" w:hint="cs"/>
                <w:sz w:val="24"/>
                <w:rtl/>
              </w:rPr>
              <w:t xml:space="preserve"> در مخزن</w:t>
            </w:r>
            <w:r w:rsidRPr="009B433C">
              <w:rPr>
                <w:rFonts w:cs="B Zar"/>
                <w:sz w:val="24"/>
                <w:rtl/>
              </w:rPr>
              <w:t xml:space="preserve"> به کاهش تغییر شکل و آسیب کمک کرده است</w:t>
            </w:r>
            <w:r>
              <w:rPr>
                <w:rFonts w:cs="B Zar" w:hint="cs"/>
                <w:sz w:val="24"/>
                <w:rtl/>
              </w:rPr>
              <w:t xml:space="preserve"> </w:t>
            </w:r>
            <w:r>
              <w:rPr>
                <w:rFonts w:cs="B Zar"/>
                <w:sz w:val="24"/>
                <w:rtl/>
              </w:rPr>
              <w:fldChar w:fldCharType="begin"/>
            </w:r>
            <w:r>
              <w:rPr>
                <w:rFonts w:cs="B Zar"/>
                <w:sz w:val="24"/>
                <w:rtl/>
              </w:rPr>
              <w:instrText xml:space="preserve"> </w:instrText>
            </w:r>
            <w:r>
              <w:rPr>
                <w:rFonts w:cs="B Zar"/>
                <w:sz w:val="24"/>
              </w:rPr>
              <w:instrText>ADDIN EN.CITE &lt;EndNote&gt;&lt;Cite&gt;&lt;Author&gt;Wang&lt;/Author&gt;&lt;Year&gt;2015&lt;/Year&gt;&lt;RecNum&gt;18&lt;/RecNum&gt;&lt;DisplayText&gt;[4]&lt;/DisplayText&gt;&lt;record&gt;&lt;rec-number&gt;18&lt;/rec-number&gt;&lt;foreign-keys&gt;&lt;key app="EN" db-id="259avxefg59w0yexvej5v9drz9s922zerzrf" timestamp="1737962983"&gt;18&lt;/key</w:instrText>
            </w:r>
            <w:r>
              <w:rPr>
                <w:rFonts w:cs="B Zar"/>
                <w:sz w:val="24"/>
                <w:rtl/>
              </w:rPr>
              <w:instrText>&gt;&lt;/</w:instrText>
            </w:r>
            <w:r>
              <w:rPr>
                <w:rFonts w:cs="B Zar"/>
                <w:sz w:val="24"/>
              </w:rPr>
              <w:instrText>foreign-keys&gt;&lt;ref-type name="Journal Article"&gt;17&lt;/ref-type&gt;&lt;contributors&gt;&lt;authors&gt;&lt;author&gt;Wang, Yonghui&lt;/author&gt;&lt;author&gt;Zhou, Hongyuan&lt;/author&gt;&lt;/authors&gt;&lt;/contributors&gt;&lt;titles&gt;&lt;title&gt;Numerical study of water tank under blast loading&lt;/title&gt;&lt;secondary-title&gt;Thin-Walled Structures&lt;/secondary-title&gt;&lt;/titles&gt;&lt;periodical&gt;&lt;full-title&gt;Thin-Walled Structures&lt;/full-title&gt;&lt;/periodical&gt;&lt;pages&gt;42-48&lt;/pages&gt;&lt;volume&gt;90&lt;/volume&gt;&lt;dates&gt;&lt;year&gt;2015&lt;/year&gt;&lt;/dates&gt;&lt;isbn&gt;0263-8231&lt;/isbn&gt;&lt;urls&gt;&lt;/urls&gt;&lt;/record&gt;&lt;/Cite&gt;&lt;/EndNote</w:instrText>
            </w:r>
            <w:r>
              <w:rPr>
                <w:rFonts w:cs="B Zar"/>
                <w:sz w:val="24"/>
                <w:rtl/>
              </w:rPr>
              <w:instrText>&gt;</w:instrText>
            </w:r>
            <w:r>
              <w:rPr>
                <w:rFonts w:cs="B Zar"/>
                <w:sz w:val="24"/>
                <w:rtl/>
              </w:rPr>
              <w:fldChar w:fldCharType="separate"/>
            </w:r>
            <w:r>
              <w:rPr>
                <w:rFonts w:cs="B Zar"/>
                <w:noProof/>
                <w:sz w:val="24"/>
                <w:rtl/>
              </w:rPr>
              <w:t>[4]</w:t>
            </w:r>
            <w:r>
              <w:rPr>
                <w:rFonts w:cs="B Zar"/>
                <w:sz w:val="24"/>
                <w:rtl/>
              </w:rPr>
              <w:fldChar w:fldCharType="end"/>
            </w:r>
            <w:r>
              <w:rPr>
                <w:rFonts w:cs="B Zar" w:hint="cs"/>
                <w:sz w:val="24"/>
                <w:rtl/>
              </w:rPr>
              <w:t>.</w:t>
            </w:r>
          </w:p>
          <w:p w:rsidR="003D6696" w:rsidRPr="003D6696" w:rsidRDefault="003D6696" w:rsidP="003D6696">
            <w:pPr>
              <w:pStyle w:val="EndNoteBibliography"/>
              <w:bidi w:val="0"/>
              <w:ind w:firstLine="0"/>
              <w:rPr>
                <w:i/>
                <w:iCs/>
                <w:color w:val="002060"/>
                <w:szCs w:val="20"/>
                <w:rtl/>
              </w:rPr>
            </w:pPr>
            <w:r w:rsidRPr="003D6696">
              <w:rPr>
                <w:i/>
                <w:iCs/>
                <w:color w:val="002060"/>
                <w:szCs w:val="20"/>
              </w:rPr>
              <w:t>Wang, Y. and H. Zhou, Numerical study of water tank under blast loading. Thin-Walled Structures, 2015. 90: p. 42-48</w:t>
            </w:r>
            <w:r w:rsidRPr="003D6696">
              <w:rPr>
                <w:i/>
                <w:iCs/>
                <w:color w:val="002060"/>
                <w:szCs w:val="20"/>
                <w:rtl/>
              </w:rPr>
              <w:t>.</w:t>
            </w:r>
          </w:p>
          <w:p w:rsidR="003D6696" w:rsidRPr="003D6696" w:rsidRDefault="003D6696" w:rsidP="003D6696">
            <w:pPr>
              <w:pStyle w:val="ListParagraph"/>
              <w:spacing w:after="120"/>
              <w:ind w:left="0"/>
              <w:rPr>
                <w:rFonts w:cs="B Zar"/>
                <w:b/>
                <w:i/>
                <w:iCs/>
                <w:sz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D6696">
              <w:rPr>
                <w:rFonts w:cs="B Zar"/>
                <w:b/>
                <w:i/>
                <w:iCs/>
                <w:sz w:val="24"/>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Moghadam</w:t>
            </w:r>
            <w:r w:rsidRPr="003D6696">
              <w:rPr>
                <w:rFonts w:cs="B Zar"/>
                <w:b/>
                <w:i/>
                <w:iCs/>
                <w:sz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3D6696">
              <w:rPr>
                <w:rFonts w:cs="B Zar" w:hint="cs"/>
                <w:b/>
                <w:i/>
                <w:iCs/>
                <w:sz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و همکاران (2022):</w:t>
            </w:r>
          </w:p>
          <w:p w:rsidR="003D6696" w:rsidRPr="007951C9" w:rsidRDefault="003D6696" w:rsidP="003D6696">
            <w:pPr>
              <w:spacing w:after="120"/>
              <w:rPr>
                <w:rFonts w:cs="B Zar"/>
                <w:rtl/>
              </w:rPr>
            </w:pPr>
            <w:r w:rsidRPr="007951C9">
              <w:rPr>
                <w:rFonts w:cs="B Zar" w:hint="cs"/>
                <w:rtl/>
              </w:rPr>
              <w:t>فشار</w:t>
            </w:r>
            <w:r w:rsidRPr="007951C9">
              <w:rPr>
                <w:rFonts w:cs="B Zar"/>
                <w:rtl/>
              </w:rPr>
              <w:t xml:space="preserve"> </w:t>
            </w:r>
            <w:r w:rsidRPr="007951C9">
              <w:rPr>
                <w:rFonts w:cs="B Zar" w:hint="cs"/>
                <w:rtl/>
              </w:rPr>
              <w:t>امواج</w:t>
            </w:r>
            <w:r w:rsidRPr="007951C9">
              <w:rPr>
                <w:rFonts w:cs="B Zar"/>
                <w:rtl/>
              </w:rPr>
              <w:t xml:space="preserve"> </w:t>
            </w:r>
            <w:r w:rsidRPr="007951C9">
              <w:rPr>
                <w:rFonts w:cs="B Zar" w:hint="cs"/>
                <w:rtl/>
              </w:rPr>
              <w:t>انفجار</w:t>
            </w:r>
            <w:r w:rsidRPr="007951C9">
              <w:rPr>
                <w:rFonts w:cs="B Zar"/>
                <w:rtl/>
              </w:rPr>
              <w:t xml:space="preserve"> </w:t>
            </w:r>
            <w:r w:rsidRPr="007951C9">
              <w:rPr>
                <w:rFonts w:cs="B Zar" w:hint="cs"/>
                <w:rtl/>
              </w:rPr>
              <w:t>دیواره</w:t>
            </w:r>
            <w:r w:rsidRPr="007951C9">
              <w:rPr>
                <w:rFonts w:cs="B Zar"/>
                <w:rtl/>
              </w:rPr>
              <w:t xml:space="preserve"> </w:t>
            </w:r>
            <w:r w:rsidRPr="007951C9">
              <w:rPr>
                <w:rFonts w:cs="B Zar" w:hint="cs"/>
                <w:rtl/>
              </w:rPr>
              <w:t>مخزن</w:t>
            </w:r>
            <w:r w:rsidRPr="007951C9">
              <w:rPr>
                <w:rFonts w:cs="B Zar"/>
                <w:rtl/>
              </w:rPr>
              <w:t xml:space="preserve"> </w:t>
            </w:r>
            <w:r w:rsidRPr="007951C9">
              <w:rPr>
                <w:rFonts w:cs="B Zar" w:hint="cs"/>
                <w:rtl/>
              </w:rPr>
              <w:t>را</w:t>
            </w:r>
            <w:r w:rsidRPr="007951C9">
              <w:rPr>
                <w:rFonts w:cs="B Zar"/>
                <w:rtl/>
              </w:rPr>
              <w:t xml:space="preserve"> </w:t>
            </w:r>
            <w:r w:rsidRPr="007951C9">
              <w:rPr>
                <w:rFonts w:cs="B Zar" w:hint="cs"/>
                <w:rtl/>
              </w:rPr>
              <w:t>به</w:t>
            </w:r>
            <w:r w:rsidRPr="007951C9">
              <w:rPr>
                <w:rFonts w:cs="B Zar"/>
                <w:rtl/>
              </w:rPr>
              <w:t xml:space="preserve"> </w:t>
            </w:r>
            <w:r w:rsidRPr="007951C9">
              <w:rPr>
                <w:rFonts w:cs="B Zar" w:hint="cs"/>
                <w:rtl/>
              </w:rPr>
              <w:t>سمت</w:t>
            </w:r>
            <w:r w:rsidRPr="007951C9">
              <w:rPr>
                <w:rFonts w:cs="B Zar"/>
                <w:rtl/>
              </w:rPr>
              <w:t xml:space="preserve"> </w:t>
            </w:r>
            <w:r w:rsidRPr="007951C9">
              <w:rPr>
                <w:rFonts w:cs="B Zar" w:hint="cs"/>
                <w:rtl/>
              </w:rPr>
              <w:t>داخل</w:t>
            </w:r>
            <w:r w:rsidRPr="007951C9">
              <w:rPr>
                <w:rFonts w:cs="B Zar"/>
                <w:rtl/>
              </w:rPr>
              <w:t xml:space="preserve"> </w:t>
            </w:r>
            <w:r w:rsidRPr="007951C9">
              <w:rPr>
                <w:rFonts w:cs="B Zar" w:hint="cs"/>
                <w:rtl/>
              </w:rPr>
              <w:t>تحریک</w:t>
            </w:r>
            <w:r w:rsidRPr="007951C9">
              <w:rPr>
                <w:rFonts w:cs="B Zar"/>
                <w:rtl/>
              </w:rPr>
              <w:t xml:space="preserve"> </w:t>
            </w:r>
            <w:r>
              <w:rPr>
                <w:rFonts w:cs="B Zar" w:hint="cs"/>
                <w:rtl/>
              </w:rPr>
              <w:t>می‌کند</w:t>
            </w:r>
            <w:r w:rsidRPr="007951C9">
              <w:rPr>
                <w:rFonts w:cs="B Zar"/>
                <w:rtl/>
              </w:rPr>
              <w:t xml:space="preserve"> </w:t>
            </w:r>
            <w:r w:rsidRPr="007951C9">
              <w:rPr>
                <w:rFonts w:cs="B Zar" w:hint="cs"/>
                <w:rtl/>
              </w:rPr>
              <w:t>و</w:t>
            </w:r>
            <w:r w:rsidRPr="007951C9">
              <w:rPr>
                <w:rFonts w:cs="B Zar"/>
                <w:rtl/>
              </w:rPr>
              <w:t xml:space="preserve"> </w:t>
            </w:r>
            <w:r w:rsidRPr="007951C9">
              <w:rPr>
                <w:rFonts w:cs="B Zar" w:hint="cs"/>
                <w:rtl/>
              </w:rPr>
              <w:t>فشار</w:t>
            </w:r>
            <w:r w:rsidRPr="007951C9">
              <w:rPr>
                <w:rFonts w:cs="B Zar"/>
                <w:rtl/>
              </w:rPr>
              <w:t xml:space="preserve"> </w:t>
            </w:r>
            <w:r w:rsidRPr="007951C9">
              <w:rPr>
                <w:rFonts w:cs="B Zar" w:hint="cs"/>
                <w:rtl/>
              </w:rPr>
              <w:t>آب</w:t>
            </w:r>
            <w:r w:rsidRPr="007951C9">
              <w:rPr>
                <w:rFonts w:cs="B Zar"/>
                <w:rtl/>
              </w:rPr>
              <w:t xml:space="preserve"> </w:t>
            </w:r>
            <w:r w:rsidRPr="007951C9">
              <w:rPr>
                <w:rFonts w:cs="B Zar" w:hint="cs"/>
                <w:rtl/>
              </w:rPr>
              <w:t>از</w:t>
            </w:r>
            <w:r w:rsidRPr="007951C9">
              <w:rPr>
                <w:rFonts w:cs="B Zar"/>
                <w:rtl/>
              </w:rPr>
              <w:t xml:space="preserve"> </w:t>
            </w:r>
            <w:r w:rsidRPr="007951C9">
              <w:rPr>
                <w:rFonts w:cs="B Zar" w:hint="cs"/>
                <w:rtl/>
              </w:rPr>
              <w:t>داخل</w:t>
            </w:r>
            <w:r w:rsidRPr="007951C9">
              <w:rPr>
                <w:rFonts w:cs="B Zar"/>
                <w:rtl/>
              </w:rPr>
              <w:t xml:space="preserve"> </w:t>
            </w:r>
            <w:r w:rsidRPr="007951C9">
              <w:rPr>
                <w:rFonts w:cs="B Zar" w:hint="cs"/>
                <w:rtl/>
              </w:rPr>
              <w:t>به</w:t>
            </w:r>
            <w:r w:rsidRPr="007951C9">
              <w:rPr>
                <w:rFonts w:cs="B Zar"/>
                <w:rtl/>
              </w:rPr>
              <w:t xml:space="preserve"> </w:t>
            </w:r>
            <w:r w:rsidRPr="007951C9">
              <w:rPr>
                <w:rFonts w:cs="B Zar" w:hint="cs"/>
                <w:rtl/>
              </w:rPr>
              <w:t>بیرون</w:t>
            </w:r>
            <w:r w:rsidRPr="007951C9">
              <w:rPr>
                <w:rFonts w:cs="B Zar"/>
                <w:rtl/>
              </w:rPr>
              <w:t xml:space="preserve"> </w:t>
            </w:r>
            <w:r w:rsidRPr="007951C9">
              <w:rPr>
                <w:rFonts w:cs="B Zar" w:hint="cs"/>
                <w:rtl/>
              </w:rPr>
              <w:t>مخالف</w:t>
            </w:r>
            <w:r w:rsidRPr="007951C9">
              <w:rPr>
                <w:rFonts w:cs="B Zar"/>
                <w:rtl/>
              </w:rPr>
              <w:t xml:space="preserve"> </w:t>
            </w:r>
            <w:r w:rsidRPr="007951C9">
              <w:rPr>
                <w:rFonts w:cs="B Zar" w:hint="cs"/>
                <w:rtl/>
              </w:rPr>
              <w:t>این</w:t>
            </w:r>
            <w:r w:rsidRPr="007951C9">
              <w:rPr>
                <w:rFonts w:cs="B Zar"/>
                <w:rtl/>
              </w:rPr>
              <w:t xml:space="preserve"> </w:t>
            </w:r>
            <w:r w:rsidRPr="007951C9">
              <w:rPr>
                <w:rFonts w:cs="B Zar" w:hint="cs"/>
                <w:rtl/>
              </w:rPr>
              <w:t>بار</w:t>
            </w:r>
            <w:r w:rsidRPr="007951C9">
              <w:rPr>
                <w:rFonts w:cs="B Zar"/>
                <w:rtl/>
              </w:rPr>
              <w:t xml:space="preserve"> </w:t>
            </w:r>
            <w:r w:rsidRPr="007951C9">
              <w:rPr>
                <w:rFonts w:cs="B Zar" w:hint="cs"/>
                <w:rtl/>
              </w:rPr>
              <w:t>انفجاری</w:t>
            </w:r>
            <w:r w:rsidRPr="007951C9">
              <w:rPr>
                <w:rFonts w:cs="B Zar"/>
                <w:rtl/>
              </w:rPr>
              <w:t xml:space="preserve"> </w:t>
            </w:r>
            <w:r w:rsidRPr="007951C9">
              <w:rPr>
                <w:rFonts w:cs="B Zar" w:hint="cs"/>
                <w:rtl/>
              </w:rPr>
              <w:t>است</w:t>
            </w:r>
            <w:r w:rsidRPr="007951C9">
              <w:rPr>
                <w:rFonts w:cs="B Zar"/>
                <w:rtl/>
              </w:rPr>
              <w:t xml:space="preserve">. </w:t>
            </w:r>
            <w:r w:rsidRPr="007951C9">
              <w:rPr>
                <w:rFonts w:cs="B Zar" w:hint="cs"/>
                <w:rtl/>
              </w:rPr>
              <w:t>نتایج</w:t>
            </w:r>
            <w:r w:rsidRPr="007951C9">
              <w:rPr>
                <w:rFonts w:cs="B Zar"/>
                <w:rtl/>
              </w:rPr>
              <w:t xml:space="preserve"> </w:t>
            </w:r>
            <w:r w:rsidRPr="007951C9">
              <w:rPr>
                <w:rFonts w:cs="B Zar" w:hint="cs"/>
                <w:rtl/>
              </w:rPr>
              <w:t>نشان</w:t>
            </w:r>
            <w:r w:rsidRPr="007951C9">
              <w:rPr>
                <w:rFonts w:cs="B Zar"/>
                <w:rtl/>
              </w:rPr>
              <w:t xml:space="preserve"> </w:t>
            </w:r>
            <w:r>
              <w:rPr>
                <w:rFonts w:cs="B Zar" w:hint="cs"/>
                <w:rtl/>
              </w:rPr>
              <w:t>می‌دهد</w:t>
            </w:r>
            <w:r w:rsidRPr="007951C9">
              <w:rPr>
                <w:rFonts w:cs="B Zar"/>
                <w:rtl/>
              </w:rPr>
              <w:t xml:space="preserve"> </w:t>
            </w:r>
            <w:r w:rsidRPr="007951C9">
              <w:rPr>
                <w:rFonts w:cs="B Zar" w:hint="cs"/>
                <w:rtl/>
              </w:rPr>
              <w:t>که</w:t>
            </w:r>
            <w:r w:rsidRPr="007951C9">
              <w:rPr>
                <w:rFonts w:cs="B Zar"/>
                <w:rtl/>
              </w:rPr>
              <w:t xml:space="preserve"> </w:t>
            </w:r>
            <w:r w:rsidRPr="007951C9">
              <w:rPr>
                <w:rFonts w:cs="B Zar" w:hint="cs"/>
                <w:rtl/>
              </w:rPr>
              <w:t>ارتفاع</w:t>
            </w:r>
            <w:r w:rsidRPr="007951C9">
              <w:rPr>
                <w:rFonts w:cs="B Zar"/>
                <w:rtl/>
              </w:rPr>
              <w:t xml:space="preserve"> </w:t>
            </w:r>
            <w:r w:rsidRPr="007951C9">
              <w:rPr>
                <w:rFonts w:cs="B Zar" w:hint="cs"/>
                <w:rtl/>
              </w:rPr>
              <w:t>بیشتر</w:t>
            </w:r>
            <w:r w:rsidRPr="007951C9">
              <w:rPr>
                <w:rFonts w:cs="B Zar"/>
                <w:rtl/>
              </w:rPr>
              <w:t xml:space="preserve"> </w:t>
            </w:r>
            <w:r w:rsidRPr="007951C9">
              <w:rPr>
                <w:rFonts w:cs="B Zar" w:hint="cs"/>
                <w:rtl/>
              </w:rPr>
              <w:t>آب</w:t>
            </w:r>
            <w:r w:rsidRPr="007951C9">
              <w:rPr>
                <w:rFonts w:cs="B Zar"/>
                <w:rtl/>
              </w:rPr>
              <w:t xml:space="preserve"> </w:t>
            </w:r>
            <w:r w:rsidRPr="007951C9">
              <w:rPr>
                <w:rFonts w:cs="B Zar" w:hint="cs"/>
                <w:rtl/>
              </w:rPr>
              <w:t>در</w:t>
            </w:r>
            <w:r w:rsidRPr="007951C9">
              <w:rPr>
                <w:rFonts w:cs="B Zar"/>
                <w:rtl/>
              </w:rPr>
              <w:t xml:space="preserve"> </w:t>
            </w:r>
            <w:r w:rsidRPr="007951C9">
              <w:rPr>
                <w:rFonts w:cs="B Zar" w:hint="cs"/>
                <w:rtl/>
              </w:rPr>
              <w:t>داخل</w:t>
            </w:r>
            <w:r w:rsidRPr="007951C9">
              <w:rPr>
                <w:rFonts w:cs="B Zar"/>
                <w:rtl/>
              </w:rPr>
              <w:t xml:space="preserve"> </w:t>
            </w:r>
            <w:r w:rsidRPr="007951C9">
              <w:rPr>
                <w:rFonts w:cs="B Zar" w:hint="cs"/>
                <w:rtl/>
              </w:rPr>
              <w:t>مخزن</w:t>
            </w:r>
            <w:r w:rsidRPr="007951C9">
              <w:rPr>
                <w:rFonts w:cs="B Zar"/>
                <w:rtl/>
              </w:rPr>
              <w:t xml:space="preserve"> </w:t>
            </w:r>
            <w:r w:rsidRPr="007951C9">
              <w:rPr>
                <w:rFonts w:cs="B Zar" w:hint="cs"/>
                <w:rtl/>
              </w:rPr>
              <w:t>باعث</w:t>
            </w:r>
            <w:r w:rsidRPr="007951C9">
              <w:rPr>
                <w:rFonts w:cs="B Zar"/>
                <w:rtl/>
              </w:rPr>
              <w:t xml:space="preserve"> </w:t>
            </w:r>
            <w:r w:rsidRPr="007951C9">
              <w:rPr>
                <w:rFonts w:cs="B Zar" w:hint="cs"/>
                <w:rtl/>
              </w:rPr>
              <w:t>جابجایی</w:t>
            </w:r>
            <w:r w:rsidRPr="007951C9">
              <w:rPr>
                <w:rFonts w:cs="B Zar"/>
                <w:rtl/>
              </w:rPr>
              <w:t xml:space="preserve"> </w:t>
            </w:r>
            <w:r w:rsidRPr="007951C9">
              <w:rPr>
                <w:rFonts w:cs="B Zar" w:hint="cs"/>
                <w:rtl/>
              </w:rPr>
              <w:t>کمتر</w:t>
            </w:r>
            <w:r w:rsidRPr="007951C9">
              <w:rPr>
                <w:rFonts w:cs="B Zar"/>
                <w:rtl/>
              </w:rPr>
              <w:t xml:space="preserve"> </w:t>
            </w:r>
            <w:r w:rsidRPr="007951C9">
              <w:rPr>
                <w:rFonts w:cs="B Zar" w:hint="cs"/>
                <w:rtl/>
              </w:rPr>
              <w:t>دیواره</w:t>
            </w:r>
            <w:r w:rsidRPr="007951C9">
              <w:rPr>
                <w:rFonts w:cs="B Zar"/>
                <w:rtl/>
              </w:rPr>
              <w:t xml:space="preserve"> </w:t>
            </w:r>
            <w:r w:rsidRPr="007951C9">
              <w:rPr>
                <w:rFonts w:cs="B Zar" w:hint="cs"/>
                <w:rtl/>
              </w:rPr>
              <w:lastRenderedPageBreak/>
              <w:t>مخزن</w:t>
            </w:r>
            <w:r w:rsidRPr="007951C9">
              <w:rPr>
                <w:rFonts w:cs="B Zar"/>
                <w:rtl/>
              </w:rPr>
              <w:t xml:space="preserve"> </w:t>
            </w:r>
            <w:r w:rsidRPr="007951C9">
              <w:rPr>
                <w:rFonts w:cs="B Zar" w:hint="cs"/>
                <w:rtl/>
              </w:rPr>
              <w:t>به</w:t>
            </w:r>
            <w:r w:rsidRPr="007951C9">
              <w:rPr>
                <w:rFonts w:cs="B Zar"/>
                <w:rtl/>
              </w:rPr>
              <w:t xml:space="preserve"> </w:t>
            </w:r>
            <w:r w:rsidRPr="007951C9">
              <w:rPr>
                <w:rFonts w:cs="B Zar" w:hint="cs"/>
                <w:rtl/>
              </w:rPr>
              <w:t>سمت</w:t>
            </w:r>
            <w:r w:rsidRPr="007951C9">
              <w:rPr>
                <w:rFonts w:cs="B Zar"/>
                <w:rtl/>
              </w:rPr>
              <w:t xml:space="preserve"> </w:t>
            </w:r>
            <w:r w:rsidRPr="007951C9">
              <w:rPr>
                <w:rFonts w:cs="B Zar" w:hint="cs"/>
                <w:rtl/>
              </w:rPr>
              <w:t>داخل</w:t>
            </w:r>
            <w:r w:rsidRPr="007951C9">
              <w:rPr>
                <w:rFonts w:cs="B Zar"/>
                <w:rtl/>
              </w:rPr>
              <w:t xml:space="preserve"> </w:t>
            </w:r>
            <w:r>
              <w:rPr>
                <w:rFonts w:cs="B Zar" w:hint="cs"/>
                <w:rtl/>
              </w:rPr>
              <w:t>می‌شود</w:t>
            </w:r>
            <w:r w:rsidRPr="007951C9">
              <w:rPr>
                <w:rFonts w:cs="B Zar" w:hint="cs"/>
                <w:rtl/>
              </w:rPr>
              <w:t xml:space="preserve"> و مخزن</w:t>
            </w:r>
            <w:r w:rsidRPr="007951C9">
              <w:rPr>
                <w:rFonts w:cs="B Zar"/>
                <w:rtl/>
              </w:rPr>
              <w:t xml:space="preserve"> </w:t>
            </w:r>
            <w:r w:rsidRPr="007951C9">
              <w:rPr>
                <w:rFonts w:cs="B Zar" w:hint="cs"/>
                <w:rtl/>
              </w:rPr>
              <w:t>خالی</w:t>
            </w:r>
            <w:r w:rsidRPr="007951C9">
              <w:rPr>
                <w:rFonts w:cs="B Zar"/>
                <w:rtl/>
              </w:rPr>
              <w:t xml:space="preserve"> </w:t>
            </w:r>
            <w:r w:rsidRPr="007951C9">
              <w:rPr>
                <w:rFonts w:cs="B Zar" w:hint="cs"/>
                <w:rtl/>
              </w:rPr>
              <w:t>بیشترین</w:t>
            </w:r>
            <w:r w:rsidRPr="007951C9">
              <w:rPr>
                <w:rFonts w:cs="B Zar"/>
                <w:rtl/>
              </w:rPr>
              <w:t xml:space="preserve"> </w:t>
            </w:r>
            <w:r w:rsidRPr="007951C9">
              <w:rPr>
                <w:rFonts w:cs="B Zar" w:hint="cs"/>
                <w:rtl/>
              </w:rPr>
              <w:t>جابجایی</w:t>
            </w:r>
            <w:r w:rsidRPr="007951C9">
              <w:rPr>
                <w:rFonts w:cs="B Zar"/>
                <w:rtl/>
              </w:rPr>
              <w:t xml:space="preserve"> </w:t>
            </w:r>
            <w:r w:rsidRPr="007951C9">
              <w:rPr>
                <w:rFonts w:cs="B Zar" w:hint="cs"/>
                <w:rtl/>
              </w:rPr>
              <w:t>را</w:t>
            </w:r>
            <w:r w:rsidRPr="007951C9">
              <w:rPr>
                <w:rFonts w:cs="B Zar"/>
                <w:rtl/>
              </w:rPr>
              <w:t xml:space="preserve"> </w:t>
            </w:r>
            <w:r w:rsidRPr="007951C9">
              <w:rPr>
                <w:rFonts w:cs="B Zar" w:hint="cs"/>
                <w:rtl/>
              </w:rPr>
              <w:t>نسبت</w:t>
            </w:r>
            <w:r w:rsidRPr="007951C9">
              <w:rPr>
                <w:rFonts w:cs="B Zar"/>
                <w:rtl/>
              </w:rPr>
              <w:t xml:space="preserve"> </w:t>
            </w:r>
            <w:r w:rsidRPr="007951C9">
              <w:rPr>
                <w:rFonts w:cs="B Zar" w:hint="cs"/>
                <w:rtl/>
              </w:rPr>
              <w:t>به</w:t>
            </w:r>
            <w:r w:rsidRPr="007951C9">
              <w:rPr>
                <w:rFonts w:cs="B Zar"/>
                <w:rtl/>
              </w:rPr>
              <w:t xml:space="preserve"> </w:t>
            </w:r>
            <w:r w:rsidRPr="007951C9">
              <w:rPr>
                <w:rFonts w:cs="B Zar" w:hint="cs"/>
                <w:rtl/>
              </w:rPr>
              <w:t>سایر</w:t>
            </w:r>
            <w:r w:rsidRPr="007951C9">
              <w:rPr>
                <w:rFonts w:cs="B Zar"/>
                <w:rtl/>
              </w:rPr>
              <w:t xml:space="preserve"> </w:t>
            </w:r>
            <w:r w:rsidRPr="007951C9">
              <w:rPr>
                <w:rFonts w:cs="B Zar" w:hint="cs"/>
                <w:rtl/>
              </w:rPr>
              <w:t>مخازن</w:t>
            </w:r>
            <w:r w:rsidRPr="007951C9">
              <w:rPr>
                <w:rFonts w:cs="B Zar"/>
                <w:rtl/>
              </w:rPr>
              <w:t xml:space="preserve"> </w:t>
            </w:r>
            <w:r w:rsidRPr="007951C9">
              <w:rPr>
                <w:rFonts w:cs="B Zar" w:hint="cs"/>
                <w:rtl/>
              </w:rPr>
              <w:t>آب</w:t>
            </w:r>
            <w:r w:rsidRPr="007951C9">
              <w:rPr>
                <w:rFonts w:cs="B Zar"/>
                <w:rtl/>
              </w:rPr>
              <w:t xml:space="preserve"> </w:t>
            </w:r>
            <w:r w:rsidRPr="007951C9">
              <w:rPr>
                <w:rFonts w:cs="B Zar" w:hint="cs"/>
                <w:rtl/>
              </w:rPr>
              <w:t>دارد</w:t>
            </w:r>
            <w:r w:rsidRPr="007951C9">
              <w:rPr>
                <w:rFonts w:cs="B Zar"/>
                <w:sz w:val="24"/>
                <w:szCs w:val="32"/>
              </w:rPr>
              <w:t>.</w:t>
            </w:r>
          </w:p>
          <w:p w:rsidR="003D6696" w:rsidRDefault="003D6696" w:rsidP="003D6696">
            <w:pPr>
              <w:spacing w:after="120"/>
              <w:rPr>
                <w:rFonts w:cs="B Zar"/>
                <w:rtl/>
              </w:rPr>
            </w:pPr>
            <w:r>
              <w:rPr>
                <w:rFonts w:cs="B Zar" w:hint="cs"/>
                <w:rtl/>
              </w:rPr>
              <w:t>نتایج ارزیابی</w:t>
            </w:r>
            <w:r w:rsidRPr="007951C9">
              <w:rPr>
                <w:rFonts w:cs="B Zar"/>
                <w:rtl/>
              </w:rPr>
              <w:t xml:space="preserve"> </w:t>
            </w:r>
            <w:r>
              <w:rPr>
                <w:rFonts w:cs="B Zar" w:hint="cs"/>
                <w:rtl/>
              </w:rPr>
              <w:t>تنش‌های</w:t>
            </w:r>
            <w:r w:rsidRPr="007951C9">
              <w:rPr>
                <w:rFonts w:cs="B Zar"/>
                <w:rtl/>
              </w:rPr>
              <w:t xml:space="preserve"> </w:t>
            </w:r>
            <w:r>
              <w:rPr>
                <w:rFonts w:cs="B Zar" w:hint="cs"/>
                <w:rtl/>
              </w:rPr>
              <w:t>حلقه‌ای</w:t>
            </w:r>
            <w:r w:rsidRPr="007951C9">
              <w:rPr>
                <w:rFonts w:cs="B Zar"/>
                <w:rtl/>
              </w:rPr>
              <w:t xml:space="preserve"> </w:t>
            </w:r>
            <w:r>
              <w:rPr>
                <w:rFonts w:cs="B Zar" w:hint="cs"/>
                <w:rtl/>
              </w:rPr>
              <w:t>ایجادشده</w:t>
            </w:r>
            <w:r w:rsidRPr="007951C9">
              <w:rPr>
                <w:rFonts w:cs="B Zar"/>
                <w:rtl/>
              </w:rPr>
              <w:t xml:space="preserve"> </w:t>
            </w:r>
            <w:r w:rsidRPr="007951C9">
              <w:rPr>
                <w:rFonts w:cs="B Zar" w:hint="cs"/>
                <w:rtl/>
              </w:rPr>
              <w:t>در</w:t>
            </w:r>
            <w:r w:rsidRPr="007951C9">
              <w:rPr>
                <w:rFonts w:cs="B Zar"/>
                <w:rtl/>
              </w:rPr>
              <w:t xml:space="preserve"> </w:t>
            </w:r>
            <w:r w:rsidRPr="007951C9">
              <w:rPr>
                <w:rFonts w:cs="B Zar" w:hint="cs"/>
                <w:rtl/>
              </w:rPr>
              <w:t>بدنه</w:t>
            </w:r>
            <w:r w:rsidRPr="007951C9">
              <w:rPr>
                <w:rFonts w:cs="B Zar"/>
                <w:rtl/>
              </w:rPr>
              <w:t xml:space="preserve"> </w:t>
            </w:r>
            <w:r w:rsidRPr="007951C9">
              <w:rPr>
                <w:rFonts w:cs="B Zar" w:hint="cs"/>
                <w:rtl/>
              </w:rPr>
              <w:t>مخزن</w:t>
            </w:r>
            <w:r w:rsidRPr="007951C9">
              <w:rPr>
                <w:rFonts w:cs="B Zar"/>
                <w:rtl/>
              </w:rPr>
              <w:t xml:space="preserve"> </w:t>
            </w:r>
            <w:r w:rsidRPr="007951C9">
              <w:rPr>
                <w:rFonts w:cs="B Zar" w:hint="cs"/>
                <w:rtl/>
              </w:rPr>
              <w:t>آب</w:t>
            </w:r>
            <w:r w:rsidRPr="007951C9">
              <w:rPr>
                <w:rFonts w:cs="B Zar"/>
                <w:rtl/>
              </w:rPr>
              <w:t xml:space="preserve"> </w:t>
            </w:r>
            <w:r w:rsidRPr="007951C9">
              <w:rPr>
                <w:rFonts w:cs="B Zar" w:hint="cs"/>
                <w:rtl/>
              </w:rPr>
              <w:t>پس</w:t>
            </w:r>
            <w:r w:rsidRPr="007951C9">
              <w:rPr>
                <w:rFonts w:cs="B Zar"/>
                <w:rtl/>
              </w:rPr>
              <w:t xml:space="preserve"> </w:t>
            </w:r>
            <w:r w:rsidRPr="007951C9">
              <w:rPr>
                <w:rFonts w:cs="B Zar" w:hint="cs"/>
                <w:rtl/>
              </w:rPr>
              <w:t>از</w:t>
            </w:r>
            <w:r w:rsidRPr="007951C9">
              <w:rPr>
                <w:rFonts w:cs="B Zar"/>
                <w:rtl/>
              </w:rPr>
              <w:t xml:space="preserve"> </w:t>
            </w:r>
            <w:r w:rsidRPr="007951C9">
              <w:rPr>
                <w:rFonts w:cs="B Zar" w:hint="cs"/>
                <w:rtl/>
              </w:rPr>
              <w:t>انفجار</w:t>
            </w:r>
            <w:r>
              <w:rPr>
                <w:rFonts w:cs="B Zar" w:hint="cs"/>
                <w:rtl/>
              </w:rPr>
              <w:t xml:space="preserve"> نشان داد که </w:t>
            </w:r>
            <w:r w:rsidRPr="007951C9">
              <w:rPr>
                <w:rFonts w:cs="B Zar" w:hint="cs"/>
                <w:rtl/>
              </w:rPr>
              <w:t>بدنه</w:t>
            </w:r>
            <w:r w:rsidRPr="007951C9">
              <w:rPr>
                <w:rFonts w:cs="B Zar"/>
                <w:rtl/>
              </w:rPr>
              <w:t xml:space="preserve"> </w:t>
            </w:r>
            <w:r w:rsidRPr="007951C9">
              <w:rPr>
                <w:rFonts w:cs="B Zar" w:hint="cs"/>
                <w:rtl/>
              </w:rPr>
              <w:t>مخزن</w:t>
            </w:r>
            <w:r w:rsidRPr="007951C9">
              <w:rPr>
                <w:rFonts w:cs="B Zar"/>
                <w:rtl/>
              </w:rPr>
              <w:t xml:space="preserve"> </w:t>
            </w:r>
            <w:r w:rsidRPr="007951C9">
              <w:rPr>
                <w:rFonts w:cs="B Zar" w:hint="cs"/>
                <w:rtl/>
              </w:rPr>
              <w:t>در</w:t>
            </w:r>
            <w:r w:rsidRPr="007951C9">
              <w:rPr>
                <w:rFonts w:cs="B Zar"/>
                <w:rtl/>
              </w:rPr>
              <w:t xml:space="preserve"> </w:t>
            </w:r>
            <w:r w:rsidRPr="007951C9">
              <w:rPr>
                <w:rFonts w:cs="B Zar" w:hint="cs"/>
                <w:rtl/>
              </w:rPr>
              <w:t>معرض</w:t>
            </w:r>
            <w:r w:rsidRPr="007951C9">
              <w:rPr>
                <w:rFonts w:cs="B Zar"/>
                <w:rtl/>
              </w:rPr>
              <w:t xml:space="preserve"> </w:t>
            </w:r>
            <w:r w:rsidRPr="007951C9">
              <w:rPr>
                <w:rFonts w:cs="B Zar" w:hint="cs"/>
                <w:rtl/>
              </w:rPr>
              <w:t>دو</w:t>
            </w:r>
            <w:r w:rsidRPr="007951C9">
              <w:rPr>
                <w:rFonts w:cs="B Zar"/>
                <w:rtl/>
              </w:rPr>
              <w:t xml:space="preserve"> </w:t>
            </w:r>
            <w:r w:rsidRPr="007951C9">
              <w:rPr>
                <w:rFonts w:cs="B Zar" w:hint="cs"/>
                <w:rtl/>
              </w:rPr>
              <w:t>عامل</w:t>
            </w:r>
            <w:r w:rsidRPr="007951C9">
              <w:rPr>
                <w:rFonts w:cs="B Zar"/>
                <w:rtl/>
              </w:rPr>
              <w:t xml:space="preserve"> </w:t>
            </w:r>
            <w:r w:rsidRPr="007951C9">
              <w:rPr>
                <w:rFonts w:cs="B Zar" w:hint="cs"/>
                <w:rtl/>
              </w:rPr>
              <w:t>است</w:t>
            </w:r>
            <w:r w:rsidRPr="007951C9">
              <w:rPr>
                <w:rFonts w:cs="B Zar"/>
                <w:rtl/>
              </w:rPr>
              <w:t xml:space="preserve">: </w:t>
            </w:r>
            <w:r w:rsidRPr="007951C9">
              <w:rPr>
                <w:rFonts w:cs="B Zar" w:hint="cs"/>
                <w:rtl/>
              </w:rPr>
              <w:t>موج</w:t>
            </w:r>
            <w:r w:rsidRPr="007951C9">
              <w:rPr>
                <w:rFonts w:cs="B Zar"/>
                <w:rtl/>
              </w:rPr>
              <w:t xml:space="preserve"> </w:t>
            </w:r>
            <w:r w:rsidRPr="007951C9">
              <w:rPr>
                <w:rFonts w:cs="B Zar" w:hint="cs"/>
                <w:rtl/>
              </w:rPr>
              <w:t>فشار</w:t>
            </w:r>
            <w:r w:rsidRPr="007951C9">
              <w:rPr>
                <w:rFonts w:cs="B Zar"/>
                <w:rtl/>
              </w:rPr>
              <w:t xml:space="preserve"> </w:t>
            </w:r>
            <w:r w:rsidRPr="007951C9">
              <w:rPr>
                <w:rFonts w:cs="B Zar" w:hint="cs"/>
                <w:rtl/>
              </w:rPr>
              <w:t>ناشی</w:t>
            </w:r>
            <w:r w:rsidRPr="007951C9">
              <w:rPr>
                <w:rFonts w:cs="B Zar"/>
                <w:rtl/>
              </w:rPr>
              <w:t xml:space="preserve"> </w:t>
            </w:r>
            <w:r w:rsidRPr="007951C9">
              <w:rPr>
                <w:rFonts w:cs="B Zar" w:hint="cs"/>
                <w:rtl/>
              </w:rPr>
              <w:t>از</w:t>
            </w:r>
            <w:r w:rsidRPr="007951C9">
              <w:rPr>
                <w:rFonts w:cs="B Zar"/>
                <w:rtl/>
              </w:rPr>
              <w:t xml:space="preserve"> </w:t>
            </w:r>
            <w:r w:rsidRPr="007951C9">
              <w:rPr>
                <w:rFonts w:cs="B Zar" w:hint="cs"/>
                <w:rtl/>
              </w:rPr>
              <w:t>انفجار</w:t>
            </w:r>
            <w:r w:rsidRPr="007951C9">
              <w:rPr>
                <w:rFonts w:cs="B Zar"/>
                <w:rtl/>
              </w:rPr>
              <w:t xml:space="preserve"> </w:t>
            </w:r>
            <w:r w:rsidRPr="007951C9">
              <w:rPr>
                <w:rFonts w:cs="B Zar" w:hint="cs"/>
                <w:rtl/>
              </w:rPr>
              <w:t>از</w:t>
            </w:r>
            <w:r w:rsidRPr="007951C9">
              <w:rPr>
                <w:rFonts w:cs="B Zar"/>
                <w:rtl/>
              </w:rPr>
              <w:t xml:space="preserve"> </w:t>
            </w:r>
            <w:r w:rsidRPr="007951C9">
              <w:rPr>
                <w:rFonts w:cs="B Zar" w:hint="cs"/>
                <w:rtl/>
              </w:rPr>
              <w:t>خارج</w:t>
            </w:r>
            <w:r w:rsidRPr="007951C9">
              <w:rPr>
                <w:rFonts w:cs="B Zar"/>
                <w:rtl/>
              </w:rPr>
              <w:t xml:space="preserve"> </w:t>
            </w:r>
            <w:r w:rsidRPr="007951C9">
              <w:rPr>
                <w:rFonts w:cs="B Zar" w:hint="cs"/>
                <w:rtl/>
              </w:rPr>
              <w:t>و</w:t>
            </w:r>
            <w:r w:rsidRPr="007951C9">
              <w:rPr>
                <w:rFonts w:cs="B Zar"/>
                <w:rtl/>
              </w:rPr>
              <w:t xml:space="preserve"> </w:t>
            </w:r>
            <w:r w:rsidRPr="007951C9">
              <w:rPr>
                <w:rFonts w:cs="B Zar" w:hint="cs"/>
                <w:rtl/>
              </w:rPr>
              <w:t>فشار</w:t>
            </w:r>
            <w:r w:rsidRPr="007951C9">
              <w:rPr>
                <w:rFonts w:cs="B Zar"/>
                <w:rtl/>
              </w:rPr>
              <w:t xml:space="preserve"> </w:t>
            </w:r>
            <w:r w:rsidRPr="007951C9">
              <w:rPr>
                <w:rFonts w:cs="B Zar" w:hint="cs"/>
                <w:rtl/>
              </w:rPr>
              <w:t>ناشی</w:t>
            </w:r>
            <w:r w:rsidRPr="007951C9">
              <w:rPr>
                <w:rFonts w:cs="B Zar"/>
                <w:rtl/>
              </w:rPr>
              <w:t xml:space="preserve"> </w:t>
            </w:r>
            <w:r w:rsidRPr="007951C9">
              <w:rPr>
                <w:rFonts w:cs="B Zar" w:hint="cs"/>
                <w:rtl/>
              </w:rPr>
              <w:t>از</w:t>
            </w:r>
            <w:r w:rsidRPr="007951C9">
              <w:rPr>
                <w:rFonts w:cs="B Zar"/>
                <w:rtl/>
              </w:rPr>
              <w:t xml:space="preserve"> </w:t>
            </w:r>
            <w:r w:rsidRPr="007951C9">
              <w:rPr>
                <w:rFonts w:cs="B Zar" w:hint="cs"/>
                <w:rtl/>
              </w:rPr>
              <w:t>آب</w:t>
            </w:r>
            <w:r w:rsidRPr="007951C9">
              <w:rPr>
                <w:rFonts w:cs="B Zar"/>
                <w:rtl/>
              </w:rPr>
              <w:t xml:space="preserve"> </w:t>
            </w:r>
            <w:r w:rsidRPr="007951C9">
              <w:rPr>
                <w:rFonts w:cs="B Zar" w:hint="cs"/>
                <w:rtl/>
              </w:rPr>
              <w:t>از</w:t>
            </w:r>
            <w:r w:rsidRPr="007951C9">
              <w:rPr>
                <w:rFonts w:cs="B Zar"/>
                <w:rtl/>
              </w:rPr>
              <w:t xml:space="preserve"> </w:t>
            </w:r>
            <w:r w:rsidRPr="007951C9">
              <w:rPr>
                <w:rFonts w:cs="B Zar" w:hint="cs"/>
                <w:rtl/>
              </w:rPr>
              <w:t>داخل.</w:t>
            </w:r>
          </w:p>
          <w:p w:rsidR="003D6696" w:rsidRDefault="003D6696" w:rsidP="003D6696">
            <w:pPr>
              <w:spacing w:after="120"/>
              <w:rPr>
                <w:rFonts w:cs="B Zar"/>
                <w:rtl/>
              </w:rPr>
            </w:pPr>
            <w:r w:rsidRPr="002F1F04">
              <w:rPr>
                <w:rFonts w:cs="B Zar" w:hint="cs"/>
                <w:rtl/>
              </w:rPr>
              <w:t>نتایج</w:t>
            </w:r>
            <w:r w:rsidRPr="002F1F04">
              <w:rPr>
                <w:rFonts w:cs="B Zar"/>
                <w:rtl/>
              </w:rPr>
              <w:t xml:space="preserve"> </w:t>
            </w:r>
            <w:r w:rsidRPr="002F1F04">
              <w:rPr>
                <w:rFonts w:cs="B Zar" w:hint="cs"/>
                <w:rtl/>
              </w:rPr>
              <w:t>نشان</w:t>
            </w:r>
            <w:r w:rsidRPr="002F1F04">
              <w:rPr>
                <w:rFonts w:cs="B Zar"/>
                <w:rtl/>
              </w:rPr>
              <w:t xml:space="preserve"> </w:t>
            </w:r>
            <w:r>
              <w:rPr>
                <w:rFonts w:cs="B Zar" w:hint="cs"/>
                <w:rtl/>
              </w:rPr>
              <w:t>می‌دهد</w:t>
            </w:r>
            <w:r w:rsidRPr="002F1F04">
              <w:rPr>
                <w:rFonts w:cs="B Zar"/>
                <w:rtl/>
              </w:rPr>
              <w:t xml:space="preserve"> </w:t>
            </w:r>
            <w:r w:rsidRPr="002F1F04">
              <w:rPr>
                <w:rFonts w:cs="B Zar" w:hint="cs"/>
                <w:rtl/>
              </w:rPr>
              <w:t>که</w:t>
            </w:r>
            <w:r w:rsidRPr="002F1F04">
              <w:rPr>
                <w:rFonts w:cs="B Zar"/>
                <w:rtl/>
              </w:rPr>
              <w:t xml:space="preserve"> </w:t>
            </w:r>
            <w:r w:rsidRPr="002F1F04">
              <w:rPr>
                <w:rFonts w:cs="B Zar" w:hint="cs"/>
                <w:rtl/>
              </w:rPr>
              <w:t>پارامترهای</w:t>
            </w:r>
            <w:r w:rsidRPr="002F1F04">
              <w:rPr>
                <w:rFonts w:cs="B Zar"/>
                <w:rtl/>
              </w:rPr>
              <w:t xml:space="preserve"> </w:t>
            </w:r>
            <w:r w:rsidRPr="002F1F04">
              <w:rPr>
                <w:rFonts w:cs="B Zar" w:hint="cs"/>
                <w:rtl/>
              </w:rPr>
              <w:t>درصد</w:t>
            </w:r>
            <w:r w:rsidRPr="002F1F04">
              <w:rPr>
                <w:rFonts w:cs="B Zar"/>
                <w:rtl/>
              </w:rPr>
              <w:t xml:space="preserve"> </w:t>
            </w:r>
            <w:r w:rsidRPr="002F1F04">
              <w:rPr>
                <w:rFonts w:cs="B Zar" w:hint="cs"/>
                <w:rtl/>
              </w:rPr>
              <w:t>آب،</w:t>
            </w:r>
            <w:r w:rsidRPr="002F1F04">
              <w:rPr>
                <w:rFonts w:cs="B Zar"/>
                <w:rtl/>
              </w:rPr>
              <w:t xml:space="preserve"> </w:t>
            </w:r>
            <w:r w:rsidRPr="002F1F04">
              <w:rPr>
                <w:rFonts w:cs="B Zar" w:hint="cs"/>
                <w:rtl/>
              </w:rPr>
              <w:t>نسبت</w:t>
            </w:r>
            <w:r w:rsidRPr="002F1F04">
              <w:rPr>
                <w:rFonts w:cs="B Zar"/>
                <w:rtl/>
              </w:rPr>
              <w:t xml:space="preserve"> </w:t>
            </w:r>
            <w:r w:rsidRPr="002F1F04">
              <w:rPr>
                <w:rFonts w:cs="B Zar" w:hint="cs"/>
                <w:rtl/>
              </w:rPr>
              <w:t>ارتفاع</w:t>
            </w:r>
            <w:r w:rsidRPr="002F1F04">
              <w:rPr>
                <w:rFonts w:cs="B Zar"/>
                <w:rtl/>
              </w:rPr>
              <w:t xml:space="preserve"> </w:t>
            </w:r>
            <w:r w:rsidRPr="002F1F04">
              <w:rPr>
                <w:rFonts w:cs="B Zar" w:hint="cs"/>
                <w:rtl/>
              </w:rPr>
              <w:t>مخزن</w:t>
            </w:r>
            <w:r w:rsidRPr="002F1F04">
              <w:rPr>
                <w:rFonts w:cs="B Zar"/>
                <w:rtl/>
              </w:rPr>
              <w:t xml:space="preserve"> </w:t>
            </w:r>
            <w:r w:rsidRPr="002F1F04">
              <w:rPr>
                <w:rFonts w:cs="B Zar" w:hint="cs"/>
                <w:rtl/>
              </w:rPr>
              <w:t>آب</w:t>
            </w:r>
            <w:r w:rsidRPr="002F1F04">
              <w:rPr>
                <w:rFonts w:cs="B Zar"/>
                <w:rtl/>
              </w:rPr>
              <w:t xml:space="preserve"> </w:t>
            </w:r>
            <w:r w:rsidRPr="002F1F04">
              <w:rPr>
                <w:rFonts w:cs="B Zar" w:hint="cs"/>
                <w:rtl/>
              </w:rPr>
              <w:t>به</w:t>
            </w:r>
            <w:r w:rsidRPr="002F1F04">
              <w:rPr>
                <w:rFonts w:cs="B Zar"/>
                <w:rtl/>
              </w:rPr>
              <w:t xml:space="preserve"> </w:t>
            </w:r>
            <w:r w:rsidRPr="002F1F04">
              <w:rPr>
                <w:rFonts w:cs="B Zar" w:hint="cs"/>
                <w:rtl/>
              </w:rPr>
              <w:t>شعاع،</w:t>
            </w:r>
            <w:r w:rsidRPr="002F1F04">
              <w:rPr>
                <w:rFonts w:cs="B Zar"/>
                <w:rtl/>
              </w:rPr>
              <w:t xml:space="preserve"> </w:t>
            </w:r>
            <w:r w:rsidRPr="002F1F04">
              <w:rPr>
                <w:rFonts w:cs="B Zar" w:hint="cs"/>
                <w:rtl/>
              </w:rPr>
              <w:t>و</w:t>
            </w:r>
            <w:r w:rsidRPr="002F1F04">
              <w:rPr>
                <w:rFonts w:cs="B Zar"/>
                <w:rtl/>
              </w:rPr>
              <w:t xml:space="preserve"> </w:t>
            </w:r>
            <w:r w:rsidRPr="002F1F04">
              <w:rPr>
                <w:rFonts w:cs="B Zar" w:hint="cs"/>
                <w:rtl/>
              </w:rPr>
              <w:t>فاصله</w:t>
            </w:r>
            <w:r w:rsidRPr="002F1F04">
              <w:rPr>
                <w:rFonts w:cs="B Zar"/>
                <w:rtl/>
              </w:rPr>
              <w:t xml:space="preserve"> </w:t>
            </w:r>
            <w:r w:rsidRPr="002F1F04">
              <w:rPr>
                <w:rFonts w:cs="B Zar" w:hint="cs"/>
                <w:rtl/>
              </w:rPr>
              <w:t>از</w:t>
            </w:r>
            <w:r w:rsidRPr="002F1F04">
              <w:rPr>
                <w:rFonts w:cs="B Zar"/>
                <w:rtl/>
              </w:rPr>
              <w:t xml:space="preserve"> </w:t>
            </w:r>
            <w:r w:rsidRPr="002F1F04">
              <w:rPr>
                <w:rFonts w:cs="B Zar" w:hint="cs"/>
                <w:rtl/>
              </w:rPr>
              <w:t>مرکز</w:t>
            </w:r>
            <w:r w:rsidRPr="002F1F04">
              <w:rPr>
                <w:rFonts w:cs="B Zar"/>
                <w:rtl/>
              </w:rPr>
              <w:t xml:space="preserve"> </w:t>
            </w:r>
            <w:r w:rsidRPr="002F1F04">
              <w:rPr>
                <w:rFonts w:cs="B Zar" w:hint="cs"/>
                <w:rtl/>
              </w:rPr>
              <w:t>انفجار،</w:t>
            </w:r>
            <w:r w:rsidRPr="002F1F04">
              <w:rPr>
                <w:rFonts w:cs="B Zar"/>
                <w:rtl/>
              </w:rPr>
              <w:t xml:space="preserve"> </w:t>
            </w:r>
            <w:r w:rsidRPr="002F1F04">
              <w:rPr>
                <w:rFonts w:cs="B Zar" w:hint="cs"/>
                <w:rtl/>
              </w:rPr>
              <w:t>همگی</w:t>
            </w:r>
            <w:r w:rsidRPr="002F1F04">
              <w:rPr>
                <w:rFonts w:cs="B Zar"/>
                <w:rtl/>
              </w:rPr>
              <w:t xml:space="preserve"> </w:t>
            </w:r>
            <w:r>
              <w:rPr>
                <w:rFonts w:cs="B Zar" w:hint="cs"/>
                <w:rtl/>
              </w:rPr>
              <w:t>تأثیر</w:t>
            </w:r>
            <w:r w:rsidRPr="002F1F04">
              <w:rPr>
                <w:rFonts w:cs="B Zar"/>
                <w:rtl/>
              </w:rPr>
              <w:t xml:space="preserve"> </w:t>
            </w:r>
            <w:r>
              <w:rPr>
                <w:rFonts w:cs="B Zar" w:hint="cs"/>
                <w:rtl/>
              </w:rPr>
              <w:t>قابل‌توجه</w:t>
            </w:r>
            <w:r w:rsidRPr="002F1F04">
              <w:rPr>
                <w:rFonts w:cs="B Zar" w:hint="cs"/>
                <w:rtl/>
              </w:rPr>
              <w:t>ی</w:t>
            </w:r>
            <w:r w:rsidRPr="002F1F04">
              <w:rPr>
                <w:rFonts w:cs="B Zar"/>
                <w:rtl/>
              </w:rPr>
              <w:t xml:space="preserve"> </w:t>
            </w:r>
            <w:r w:rsidRPr="002F1F04">
              <w:rPr>
                <w:rFonts w:cs="B Zar" w:hint="cs"/>
                <w:rtl/>
              </w:rPr>
              <w:t>بر</w:t>
            </w:r>
            <w:r w:rsidRPr="002F1F04">
              <w:rPr>
                <w:rFonts w:cs="B Zar"/>
                <w:rtl/>
              </w:rPr>
              <w:t xml:space="preserve"> </w:t>
            </w:r>
            <w:r w:rsidRPr="002F1F04">
              <w:rPr>
                <w:rFonts w:cs="B Zar" w:hint="cs"/>
                <w:rtl/>
              </w:rPr>
              <w:t>پاسخ</w:t>
            </w:r>
            <w:r w:rsidRPr="002F1F04">
              <w:rPr>
                <w:rFonts w:cs="B Zar"/>
                <w:rtl/>
              </w:rPr>
              <w:t xml:space="preserve"> </w:t>
            </w:r>
            <w:r w:rsidRPr="002F1F04">
              <w:rPr>
                <w:rFonts w:cs="B Zar" w:hint="cs"/>
                <w:rtl/>
              </w:rPr>
              <w:t>دینامیکی</w:t>
            </w:r>
            <w:r w:rsidRPr="002F1F04">
              <w:rPr>
                <w:rFonts w:cs="B Zar"/>
                <w:rtl/>
              </w:rPr>
              <w:t xml:space="preserve"> </w:t>
            </w:r>
            <w:r w:rsidRPr="002F1F04">
              <w:rPr>
                <w:rFonts w:cs="B Zar" w:hint="cs"/>
                <w:rtl/>
              </w:rPr>
              <w:t>ساختار</w:t>
            </w:r>
            <w:r w:rsidRPr="002F1F04">
              <w:rPr>
                <w:rFonts w:cs="B Zar"/>
                <w:rtl/>
              </w:rPr>
              <w:t xml:space="preserve"> </w:t>
            </w:r>
            <w:r w:rsidRPr="002F1F04">
              <w:rPr>
                <w:rFonts w:cs="B Zar" w:hint="cs"/>
                <w:rtl/>
              </w:rPr>
              <w:t>مخزن</w:t>
            </w:r>
            <w:r w:rsidRPr="002F1F04">
              <w:rPr>
                <w:rFonts w:cs="B Zar"/>
                <w:rtl/>
              </w:rPr>
              <w:t xml:space="preserve"> </w:t>
            </w:r>
            <w:r w:rsidRPr="002F1F04">
              <w:rPr>
                <w:rFonts w:cs="B Zar" w:hint="cs"/>
                <w:rtl/>
              </w:rPr>
              <w:t>آب</w:t>
            </w:r>
            <w:r w:rsidRPr="002F1F04">
              <w:rPr>
                <w:rFonts w:cs="B Zar"/>
                <w:rtl/>
              </w:rPr>
              <w:t xml:space="preserve"> </w:t>
            </w:r>
            <w:r w:rsidRPr="002F1F04">
              <w:rPr>
                <w:rFonts w:cs="B Zar" w:hint="cs"/>
                <w:rtl/>
              </w:rPr>
              <w:t>دارند</w:t>
            </w:r>
            <w:r w:rsidRPr="002F1F04">
              <w:rPr>
                <w:rFonts w:cs="B Zar"/>
                <w:rtl/>
              </w:rPr>
              <w:t xml:space="preserve">. </w:t>
            </w:r>
            <w:r>
              <w:rPr>
                <w:rFonts w:cs="B Zar" w:hint="cs"/>
                <w:rtl/>
              </w:rPr>
              <w:t>درواقع</w:t>
            </w:r>
            <w:r w:rsidRPr="002F1F04">
              <w:rPr>
                <w:rFonts w:cs="B Zar" w:hint="cs"/>
                <w:rtl/>
              </w:rPr>
              <w:t>،</w:t>
            </w:r>
            <w:r w:rsidRPr="002F1F04">
              <w:rPr>
                <w:rFonts w:cs="B Zar"/>
                <w:rtl/>
              </w:rPr>
              <w:t xml:space="preserve"> </w:t>
            </w:r>
            <w:r w:rsidRPr="002F1F04">
              <w:rPr>
                <w:rFonts w:cs="B Zar" w:hint="cs"/>
                <w:rtl/>
              </w:rPr>
              <w:t>با</w:t>
            </w:r>
            <w:r w:rsidRPr="002F1F04">
              <w:rPr>
                <w:rFonts w:cs="B Zar"/>
                <w:rtl/>
              </w:rPr>
              <w:t xml:space="preserve"> </w:t>
            </w:r>
            <w:r w:rsidRPr="002F1F04">
              <w:rPr>
                <w:rFonts w:cs="B Zar" w:hint="cs"/>
                <w:rtl/>
              </w:rPr>
              <w:t>کاهش</w:t>
            </w:r>
            <w:r w:rsidRPr="002F1F04">
              <w:rPr>
                <w:rFonts w:cs="B Zar"/>
                <w:rtl/>
              </w:rPr>
              <w:t xml:space="preserve"> </w:t>
            </w:r>
            <w:r w:rsidRPr="002F1F04">
              <w:rPr>
                <w:rFonts w:cs="B Zar" w:hint="cs"/>
                <w:rtl/>
              </w:rPr>
              <w:t>درصد</w:t>
            </w:r>
            <w:r w:rsidRPr="002F1F04">
              <w:rPr>
                <w:rFonts w:cs="B Zar"/>
                <w:rtl/>
              </w:rPr>
              <w:t xml:space="preserve"> </w:t>
            </w:r>
            <w:r w:rsidRPr="002F1F04">
              <w:rPr>
                <w:rFonts w:cs="B Zar" w:hint="cs"/>
                <w:rtl/>
              </w:rPr>
              <w:t>آب</w:t>
            </w:r>
            <w:r w:rsidRPr="002F1F04">
              <w:rPr>
                <w:rFonts w:cs="B Zar"/>
                <w:rtl/>
              </w:rPr>
              <w:t xml:space="preserve"> </w:t>
            </w:r>
            <w:r w:rsidRPr="002F1F04">
              <w:rPr>
                <w:rFonts w:cs="B Zar" w:hint="cs"/>
                <w:rtl/>
              </w:rPr>
              <w:t>و</w:t>
            </w:r>
            <w:r w:rsidRPr="002F1F04">
              <w:rPr>
                <w:rFonts w:cs="B Zar"/>
                <w:rtl/>
              </w:rPr>
              <w:t xml:space="preserve"> </w:t>
            </w:r>
            <w:r w:rsidRPr="002F1F04">
              <w:rPr>
                <w:rFonts w:cs="B Zar" w:hint="cs"/>
                <w:rtl/>
              </w:rPr>
              <w:t>افزایش</w:t>
            </w:r>
            <w:r w:rsidRPr="002F1F04">
              <w:rPr>
                <w:rFonts w:cs="B Zar"/>
                <w:rtl/>
              </w:rPr>
              <w:t xml:space="preserve"> </w:t>
            </w:r>
            <w:r w:rsidRPr="002F1F04">
              <w:rPr>
                <w:rFonts w:cs="B Zar" w:hint="cs"/>
                <w:rtl/>
              </w:rPr>
              <w:t>ارتفاع</w:t>
            </w:r>
            <w:r w:rsidRPr="002F1F04">
              <w:rPr>
                <w:rFonts w:cs="B Zar"/>
                <w:rtl/>
              </w:rPr>
              <w:t xml:space="preserve"> </w:t>
            </w:r>
            <w:r w:rsidRPr="002F1F04">
              <w:rPr>
                <w:rFonts w:cs="B Zar" w:hint="cs"/>
                <w:rtl/>
              </w:rPr>
              <w:t>مخازن،</w:t>
            </w:r>
            <w:r w:rsidRPr="002F1F04">
              <w:rPr>
                <w:rFonts w:cs="B Zar"/>
                <w:rtl/>
              </w:rPr>
              <w:t xml:space="preserve"> </w:t>
            </w:r>
            <w:r w:rsidRPr="002F1F04">
              <w:rPr>
                <w:rFonts w:cs="B Zar" w:hint="cs"/>
                <w:rtl/>
              </w:rPr>
              <w:t>جابجایی</w:t>
            </w:r>
            <w:r w:rsidRPr="002F1F04">
              <w:rPr>
                <w:rFonts w:cs="B Zar"/>
                <w:rtl/>
              </w:rPr>
              <w:softHyphen/>
            </w:r>
            <w:r w:rsidRPr="002F1F04">
              <w:rPr>
                <w:rFonts w:cs="B Zar" w:hint="cs"/>
                <w:rtl/>
              </w:rPr>
              <w:t>های</w:t>
            </w:r>
            <w:r w:rsidRPr="002F1F04">
              <w:rPr>
                <w:rFonts w:cs="B Zar"/>
                <w:rtl/>
              </w:rPr>
              <w:t xml:space="preserve"> </w:t>
            </w:r>
            <w:r w:rsidRPr="002F1F04">
              <w:rPr>
                <w:rFonts w:cs="B Zar" w:hint="cs"/>
                <w:rtl/>
              </w:rPr>
              <w:t>افقی</w:t>
            </w:r>
            <w:r w:rsidRPr="002F1F04">
              <w:rPr>
                <w:rFonts w:cs="B Zar"/>
                <w:rtl/>
              </w:rPr>
              <w:t xml:space="preserve"> </w:t>
            </w:r>
            <w:r w:rsidRPr="002F1F04">
              <w:rPr>
                <w:rFonts w:cs="B Zar" w:hint="cs"/>
                <w:rtl/>
              </w:rPr>
              <w:t>افزایش</w:t>
            </w:r>
            <w:r w:rsidRPr="002F1F04">
              <w:rPr>
                <w:rFonts w:cs="B Zar"/>
                <w:rtl/>
              </w:rPr>
              <w:t xml:space="preserve"> </w:t>
            </w:r>
            <w:r>
              <w:rPr>
                <w:rFonts w:cs="B Zar" w:hint="cs"/>
                <w:rtl/>
              </w:rPr>
              <w:t>می‌یابد</w:t>
            </w:r>
            <w:r w:rsidRPr="002F1F04">
              <w:rPr>
                <w:rFonts w:cs="B Zar"/>
                <w:rtl/>
              </w:rPr>
              <w:t xml:space="preserve">. </w:t>
            </w:r>
          </w:p>
          <w:p w:rsidR="003D6696" w:rsidRDefault="003D6696" w:rsidP="003D6696">
            <w:pPr>
              <w:spacing w:after="120"/>
              <w:rPr>
                <w:rFonts w:cs="B Zar"/>
                <w:rtl/>
              </w:rPr>
            </w:pPr>
            <w:r w:rsidRPr="002F1F04">
              <w:rPr>
                <w:rFonts w:cs="B Zar" w:hint="cs"/>
                <w:rtl/>
              </w:rPr>
              <w:t xml:space="preserve">وجود </w:t>
            </w:r>
            <w:r w:rsidRPr="002F1F04">
              <w:rPr>
                <w:rFonts w:cs="B Zar" w:hint="cs"/>
                <w:rtl/>
                <w:lang w:bidi="fa-IR"/>
              </w:rPr>
              <w:t xml:space="preserve">مایع </w:t>
            </w:r>
            <w:r w:rsidRPr="002F1F04">
              <w:rPr>
                <w:rFonts w:cs="B Zar" w:hint="cs"/>
                <w:rtl/>
              </w:rPr>
              <w:t>در</w:t>
            </w:r>
            <w:r w:rsidRPr="002F1F04">
              <w:rPr>
                <w:rFonts w:cs="B Zar"/>
                <w:rtl/>
              </w:rPr>
              <w:t xml:space="preserve"> </w:t>
            </w:r>
            <w:r w:rsidRPr="002F1F04">
              <w:rPr>
                <w:rFonts w:cs="B Zar" w:hint="cs"/>
                <w:rtl/>
              </w:rPr>
              <w:t>مخزن</w:t>
            </w:r>
            <w:r w:rsidRPr="002F1F04">
              <w:rPr>
                <w:rFonts w:cs="B Zar"/>
                <w:rtl/>
              </w:rPr>
              <w:t xml:space="preserve"> </w:t>
            </w:r>
            <w:r w:rsidRPr="002F1F04">
              <w:rPr>
                <w:rFonts w:cs="B Zar" w:hint="cs"/>
                <w:rtl/>
              </w:rPr>
              <w:t>آب</w:t>
            </w:r>
            <w:r w:rsidRPr="002F1F04">
              <w:rPr>
                <w:rFonts w:cs="B Zar"/>
                <w:rtl/>
              </w:rPr>
              <w:t xml:space="preserve"> </w:t>
            </w:r>
            <w:r w:rsidRPr="002F1F04">
              <w:rPr>
                <w:rFonts w:cs="B Zar" w:hint="cs"/>
                <w:rtl/>
              </w:rPr>
              <w:t>منجر</w:t>
            </w:r>
            <w:r w:rsidRPr="002F1F04">
              <w:rPr>
                <w:rFonts w:cs="B Zar"/>
                <w:rtl/>
              </w:rPr>
              <w:t xml:space="preserve"> </w:t>
            </w:r>
            <w:r w:rsidRPr="002F1F04">
              <w:rPr>
                <w:rFonts w:cs="B Zar" w:hint="cs"/>
                <w:rtl/>
              </w:rPr>
              <w:t>به</w:t>
            </w:r>
            <w:r w:rsidRPr="002F1F04">
              <w:rPr>
                <w:rFonts w:cs="B Zar"/>
                <w:rtl/>
              </w:rPr>
              <w:t xml:space="preserve"> </w:t>
            </w:r>
            <w:r w:rsidRPr="002F1F04">
              <w:rPr>
                <w:rFonts w:cs="B Zar" w:hint="cs"/>
                <w:rtl/>
              </w:rPr>
              <w:t>تولید</w:t>
            </w:r>
            <w:r w:rsidRPr="002F1F04">
              <w:rPr>
                <w:rFonts w:cs="B Zar"/>
                <w:rtl/>
              </w:rPr>
              <w:t xml:space="preserve"> </w:t>
            </w:r>
            <w:r w:rsidRPr="002F1F04">
              <w:rPr>
                <w:rFonts w:cs="B Zar" w:hint="cs"/>
                <w:rtl/>
              </w:rPr>
              <w:t>فشار</w:t>
            </w:r>
            <w:r w:rsidRPr="002F1F04">
              <w:rPr>
                <w:rFonts w:cs="B Zar"/>
                <w:rtl/>
              </w:rPr>
              <w:t xml:space="preserve"> </w:t>
            </w:r>
            <w:r w:rsidRPr="002F1F04">
              <w:rPr>
                <w:rFonts w:cs="B Zar" w:hint="cs"/>
                <w:rtl/>
              </w:rPr>
              <w:t>در</w:t>
            </w:r>
            <w:r w:rsidRPr="002F1F04">
              <w:rPr>
                <w:rFonts w:cs="B Zar"/>
                <w:rtl/>
              </w:rPr>
              <w:t xml:space="preserve"> </w:t>
            </w:r>
            <w:r w:rsidRPr="002F1F04">
              <w:rPr>
                <w:rFonts w:cs="B Zar" w:hint="cs"/>
                <w:rtl/>
              </w:rPr>
              <w:t>داخل</w:t>
            </w:r>
            <w:r w:rsidRPr="002F1F04">
              <w:rPr>
                <w:rFonts w:cs="B Zar"/>
                <w:rtl/>
              </w:rPr>
              <w:t xml:space="preserve"> </w:t>
            </w:r>
            <w:r w:rsidRPr="002F1F04">
              <w:rPr>
                <w:rFonts w:cs="B Zar" w:hint="cs"/>
                <w:rtl/>
              </w:rPr>
              <w:t>مخزن</w:t>
            </w:r>
            <w:r w:rsidRPr="002F1F04">
              <w:rPr>
                <w:rFonts w:cs="B Zar"/>
                <w:rtl/>
              </w:rPr>
              <w:t xml:space="preserve"> </w:t>
            </w:r>
            <w:r w:rsidRPr="002F1F04">
              <w:rPr>
                <w:rFonts w:cs="B Zar" w:hint="cs"/>
                <w:rtl/>
              </w:rPr>
              <w:t>آب</w:t>
            </w:r>
            <w:r w:rsidRPr="002F1F04">
              <w:rPr>
                <w:rFonts w:cs="B Zar"/>
                <w:rtl/>
              </w:rPr>
              <w:t xml:space="preserve"> </w:t>
            </w:r>
            <w:r>
              <w:rPr>
                <w:rFonts w:cs="B Zar" w:hint="cs"/>
                <w:rtl/>
              </w:rPr>
              <w:t>می‌شود</w:t>
            </w:r>
            <w:r w:rsidRPr="002F1F04">
              <w:rPr>
                <w:rFonts w:cs="B Zar"/>
                <w:rtl/>
              </w:rPr>
              <w:t xml:space="preserve"> (</w:t>
            </w:r>
            <w:r w:rsidRPr="002F1F04">
              <w:rPr>
                <w:rFonts w:cs="B Zar" w:hint="cs"/>
                <w:rtl/>
              </w:rPr>
              <w:t>به</w:t>
            </w:r>
            <w:r w:rsidRPr="002F1F04">
              <w:rPr>
                <w:rFonts w:cs="B Zar"/>
                <w:rtl/>
              </w:rPr>
              <w:t xml:space="preserve"> </w:t>
            </w:r>
            <w:r w:rsidRPr="002F1F04">
              <w:rPr>
                <w:rFonts w:cs="B Zar" w:hint="cs"/>
                <w:rtl/>
              </w:rPr>
              <w:t>دلیل</w:t>
            </w:r>
            <w:r w:rsidRPr="002F1F04">
              <w:rPr>
                <w:rFonts w:cs="B Zar"/>
                <w:rtl/>
              </w:rPr>
              <w:t xml:space="preserve"> </w:t>
            </w:r>
            <w:r w:rsidRPr="002F1F04">
              <w:rPr>
                <w:rFonts w:cs="B Zar" w:hint="cs"/>
                <w:rtl/>
              </w:rPr>
              <w:t>افزایش</w:t>
            </w:r>
            <w:r w:rsidRPr="002F1F04">
              <w:rPr>
                <w:rFonts w:cs="B Zar"/>
                <w:rtl/>
              </w:rPr>
              <w:t xml:space="preserve"> </w:t>
            </w:r>
            <w:r w:rsidRPr="002F1F04">
              <w:rPr>
                <w:rFonts w:cs="B Zar" w:hint="cs"/>
                <w:rtl/>
              </w:rPr>
              <w:t>سختی</w:t>
            </w:r>
            <w:r w:rsidRPr="002F1F04">
              <w:rPr>
                <w:rFonts w:cs="B Zar"/>
                <w:rtl/>
              </w:rPr>
              <w:t xml:space="preserve"> </w:t>
            </w:r>
            <w:r w:rsidRPr="002F1F04">
              <w:rPr>
                <w:rFonts w:cs="B Zar" w:hint="cs"/>
                <w:rtl/>
              </w:rPr>
              <w:t>مخزن</w:t>
            </w:r>
            <w:r w:rsidRPr="002F1F04">
              <w:rPr>
                <w:rFonts w:cs="B Zar"/>
                <w:rtl/>
              </w:rPr>
              <w:t xml:space="preserve"> </w:t>
            </w:r>
            <w:r w:rsidRPr="002F1F04">
              <w:rPr>
                <w:rFonts w:cs="B Zar" w:hint="cs"/>
                <w:rtl/>
              </w:rPr>
              <w:t>آب</w:t>
            </w:r>
            <w:r w:rsidRPr="002F1F04">
              <w:rPr>
                <w:rFonts w:cs="B Zar"/>
                <w:rtl/>
              </w:rPr>
              <w:t xml:space="preserve">) </w:t>
            </w:r>
            <w:r w:rsidRPr="002F1F04">
              <w:rPr>
                <w:rFonts w:cs="B Zar" w:hint="cs"/>
                <w:rtl/>
              </w:rPr>
              <w:t>و</w:t>
            </w:r>
            <w:r w:rsidRPr="002F1F04">
              <w:rPr>
                <w:rFonts w:cs="B Zar"/>
                <w:rtl/>
              </w:rPr>
              <w:t xml:space="preserve"> </w:t>
            </w:r>
            <w:r w:rsidRPr="002F1F04">
              <w:rPr>
                <w:rFonts w:cs="B Zar" w:hint="cs"/>
                <w:rtl/>
              </w:rPr>
              <w:t>فشار</w:t>
            </w:r>
            <w:r w:rsidRPr="002F1F04">
              <w:rPr>
                <w:rFonts w:cs="B Zar"/>
                <w:rtl/>
              </w:rPr>
              <w:t xml:space="preserve"> </w:t>
            </w:r>
            <w:r w:rsidRPr="002F1F04">
              <w:rPr>
                <w:rFonts w:cs="B Zar" w:hint="cs"/>
                <w:rtl/>
              </w:rPr>
              <w:t>انفجار</w:t>
            </w:r>
            <w:r w:rsidRPr="002F1F04">
              <w:rPr>
                <w:rFonts w:cs="B Zar"/>
                <w:rtl/>
              </w:rPr>
              <w:t xml:space="preserve"> </w:t>
            </w:r>
            <w:r w:rsidRPr="002F1F04">
              <w:rPr>
                <w:rFonts w:cs="B Zar" w:hint="cs"/>
                <w:rtl/>
              </w:rPr>
              <w:t>را</w:t>
            </w:r>
            <w:r w:rsidRPr="002F1F04">
              <w:rPr>
                <w:rFonts w:cs="B Zar"/>
                <w:rtl/>
              </w:rPr>
              <w:t xml:space="preserve"> </w:t>
            </w:r>
            <w:r w:rsidRPr="002F1F04">
              <w:rPr>
                <w:rFonts w:cs="B Zar" w:hint="cs"/>
                <w:rtl/>
              </w:rPr>
              <w:t>کاهش</w:t>
            </w:r>
            <w:r w:rsidRPr="002F1F04">
              <w:rPr>
                <w:rFonts w:cs="B Zar"/>
                <w:rtl/>
              </w:rPr>
              <w:t xml:space="preserve"> </w:t>
            </w:r>
            <w:r>
              <w:rPr>
                <w:rFonts w:cs="B Zar" w:hint="cs"/>
                <w:rtl/>
              </w:rPr>
              <w:t>می‌دهد</w:t>
            </w:r>
            <w:r w:rsidRPr="002F1F04">
              <w:rPr>
                <w:rFonts w:cs="B Zar" w:hint="cs"/>
                <w:rtl/>
              </w:rPr>
              <w:t>.</w:t>
            </w:r>
          </w:p>
          <w:p w:rsidR="003D6696" w:rsidRDefault="003D6696" w:rsidP="003D6696">
            <w:pPr>
              <w:spacing w:after="120"/>
              <w:rPr>
                <w:rFonts w:cs="B Zar"/>
                <w:rtl/>
              </w:rPr>
            </w:pPr>
            <w:r w:rsidRPr="00FD5550">
              <w:rPr>
                <w:rFonts w:cs="B Zar" w:hint="cs"/>
                <w:rtl/>
              </w:rPr>
              <w:t>اکثر</w:t>
            </w:r>
            <w:r w:rsidRPr="00FD5550">
              <w:rPr>
                <w:rFonts w:cs="B Zar"/>
                <w:rtl/>
              </w:rPr>
              <w:t xml:space="preserve"> </w:t>
            </w:r>
            <w:r>
              <w:rPr>
                <w:rFonts w:cs="B Zar" w:hint="cs"/>
                <w:rtl/>
              </w:rPr>
              <w:t>کرنش‌های</w:t>
            </w:r>
            <w:r w:rsidRPr="00FD5550">
              <w:rPr>
                <w:rFonts w:cs="B Zar"/>
                <w:rtl/>
              </w:rPr>
              <w:t xml:space="preserve"> </w:t>
            </w:r>
            <w:r>
              <w:rPr>
                <w:rFonts w:cs="B Zar" w:hint="cs"/>
                <w:rtl/>
              </w:rPr>
              <w:t>ایجادشده</w:t>
            </w:r>
            <w:r w:rsidRPr="00FD5550">
              <w:rPr>
                <w:rFonts w:cs="B Zar"/>
                <w:rtl/>
              </w:rPr>
              <w:t xml:space="preserve"> </w:t>
            </w:r>
            <w:r w:rsidRPr="00FD5550">
              <w:rPr>
                <w:rFonts w:cs="B Zar" w:hint="cs"/>
                <w:rtl/>
              </w:rPr>
              <w:t>در</w:t>
            </w:r>
            <w:r w:rsidRPr="00FD5550">
              <w:rPr>
                <w:rFonts w:cs="B Zar"/>
                <w:rtl/>
              </w:rPr>
              <w:t xml:space="preserve"> </w:t>
            </w:r>
            <w:r w:rsidRPr="00FD5550">
              <w:rPr>
                <w:rFonts w:cs="B Zar" w:hint="cs"/>
                <w:rtl/>
              </w:rPr>
              <w:t>بالای</w:t>
            </w:r>
            <w:r w:rsidRPr="00FD5550">
              <w:rPr>
                <w:rFonts w:cs="B Zar"/>
                <w:rtl/>
              </w:rPr>
              <w:t xml:space="preserve"> </w:t>
            </w:r>
            <w:r w:rsidRPr="00FD5550">
              <w:rPr>
                <w:rFonts w:cs="B Zar" w:hint="cs"/>
                <w:rtl/>
              </w:rPr>
              <w:t>سطح</w:t>
            </w:r>
            <w:r w:rsidRPr="00FD5550">
              <w:rPr>
                <w:rFonts w:cs="B Zar"/>
                <w:rtl/>
              </w:rPr>
              <w:t xml:space="preserve"> </w:t>
            </w:r>
            <w:r w:rsidRPr="00FD5550">
              <w:rPr>
                <w:rFonts w:cs="B Zar" w:hint="cs"/>
                <w:rtl/>
              </w:rPr>
              <w:t>آب</w:t>
            </w:r>
            <w:r w:rsidRPr="00FD5550">
              <w:rPr>
                <w:rFonts w:cs="B Zar"/>
                <w:rtl/>
              </w:rPr>
              <w:t xml:space="preserve"> </w:t>
            </w:r>
            <w:r w:rsidRPr="00FD5550">
              <w:rPr>
                <w:rFonts w:cs="B Zar" w:hint="cs"/>
                <w:rtl/>
              </w:rPr>
              <w:t>ظاهر</w:t>
            </w:r>
            <w:r w:rsidRPr="00FD5550">
              <w:rPr>
                <w:rFonts w:cs="B Zar"/>
                <w:rtl/>
              </w:rPr>
              <w:t xml:space="preserve"> </w:t>
            </w:r>
            <w:r w:rsidRPr="00FD5550">
              <w:rPr>
                <w:rFonts w:cs="B Zar" w:hint="cs"/>
                <w:rtl/>
              </w:rPr>
              <w:t>می</w:t>
            </w:r>
            <w:r>
              <w:rPr>
                <w:rFonts w:cs="B Zar"/>
                <w:rtl/>
              </w:rPr>
              <w:softHyphen/>
            </w:r>
            <w:r w:rsidRPr="00FD5550">
              <w:rPr>
                <w:rFonts w:cs="B Zar" w:hint="cs"/>
                <w:rtl/>
              </w:rPr>
              <w:t>شوند</w:t>
            </w:r>
            <w:r w:rsidRPr="00FD5550">
              <w:rPr>
                <w:rFonts w:cs="B Zar"/>
                <w:rtl/>
              </w:rPr>
              <w:t xml:space="preserve"> </w:t>
            </w:r>
            <w:r>
              <w:rPr>
                <w:rFonts w:cs="B Zar" w:hint="cs"/>
                <w:rtl/>
              </w:rPr>
              <w:t>به‌طوری‌که</w:t>
            </w:r>
            <w:r w:rsidRPr="00FD5550">
              <w:rPr>
                <w:rFonts w:cs="B Zar"/>
                <w:rtl/>
              </w:rPr>
              <w:t xml:space="preserve"> </w:t>
            </w:r>
            <w:r w:rsidRPr="00FD5550">
              <w:rPr>
                <w:rFonts w:cs="B Zar" w:hint="cs"/>
                <w:rtl/>
              </w:rPr>
              <w:t>مخازن</w:t>
            </w:r>
            <w:r w:rsidRPr="00FD5550">
              <w:rPr>
                <w:rFonts w:cs="B Zar"/>
                <w:rtl/>
              </w:rPr>
              <w:t xml:space="preserve"> </w:t>
            </w:r>
            <w:r w:rsidRPr="00FD5550">
              <w:rPr>
                <w:rFonts w:cs="B Zar" w:hint="cs"/>
                <w:rtl/>
              </w:rPr>
              <w:t>آب</w:t>
            </w:r>
            <w:r w:rsidRPr="00FD5550">
              <w:rPr>
                <w:rFonts w:cs="B Zar"/>
                <w:rtl/>
              </w:rPr>
              <w:t xml:space="preserve"> </w:t>
            </w:r>
            <w:r w:rsidRPr="00FD5550">
              <w:rPr>
                <w:rFonts w:cs="B Zar" w:hint="cs"/>
                <w:rtl/>
              </w:rPr>
              <w:t>می</w:t>
            </w:r>
            <w:r>
              <w:rPr>
                <w:rFonts w:cs="B Zar"/>
                <w:rtl/>
              </w:rPr>
              <w:softHyphen/>
            </w:r>
            <w:r w:rsidRPr="00FD5550">
              <w:rPr>
                <w:rFonts w:cs="B Zar" w:hint="cs"/>
                <w:rtl/>
              </w:rPr>
              <w:t>توانند</w:t>
            </w:r>
            <w:r w:rsidRPr="00FD5550">
              <w:rPr>
                <w:rFonts w:cs="B Zar"/>
                <w:rtl/>
              </w:rPr>
              <w:t xml:space="preserve"> </w:t>
            </w:r>
            <w:r w:rsidRPr="00FD5550">
              <w:rPr>
                <w:rFonts w:cs="B Zar" w:hint="cs"/>
                <w:rtl/>
              </w:rPr>
              <w:t>از</w:t>
            </w:r>
            <w:r w:rsidRPr="00FD5550">
              <w:rPr>
                <w:rFonts w:cs="B Zar"/>
                <w:rtl/>
              </w:rPr>
              <w:t xml:space="preserve"> </w:t>
            </w:r>
            <w:r w:rsidRPr="00FD5550">
              <w:rPr>
                <w:rFonts w:cs="B Zar" w:hint="cs"/>
                <w:rtl/>
              </w:rPr>
              <w:t>طریق</w:t>
            </w:r>
            <w:r w:rsidRPr="00FD5550">
              <w:rPr>
                <w:rFonts w:cs="B Zar"/>
                <w:rtl/>
              </w:rPr>
              <w:t xml:space="preserve"> </w:t>
            </w:r>
            <w:r w:rsidRPr="00FD5550">
              <w:rPr>
                <w:rFonts w:cs="B Zar" w:hint="cs"/>
                <w:rtl/>
              </w:rPr>
              <w:t>نیروهای</w:t>
            </w:r>
            <w:r w:rsidRPr="00FD5550">
              <w:rPr>
                <w:rFonts w:cs="B Zar"/>
                <w:rtl/>
              </w:rPr>
              <w:t xml:space="preserve"> </w:t>
            </w:r>
            <w:r w:rsidRPr="00FD5550">
              <w:rPr>
                <w:rFonts w:cs="B Zar" w:hint="cs"/>
                <w:rtl/>
              </w:rPr>
              <w:t>هیدرودینامیکی</w:t>
            </w:r>
            <w:r w:rsidRPr="00FD5550">
              <w:rPr>
                <w:rFonts w:cs="B Zar"/>
                <w:rtl/>
              </w:rPr>
              <w:t xml:space="preserve"> </w:t>
            </w:r>
            <w:r w:rsidRPr="00FD5550">
              <w:rPr>
                <w:rFonts w:cs="B Zar" w:hint="cs"/>
                <w:rtl/>
              </w:rPr>
              <w:t>حرکت</w:t>
            </w:r>
            <w:r w:rsidRPr="00FD5550">
              <w:rPr>
                <w:rFonts w:cs="B Zar"/>
                <w:rtl/>
              </w:rPr>
              <w:t xml:space="preserve"> </w:t>
            </w:r>
            <w:r w:rsidRPr="00FD5550">
              <w:rPr>
                <w:rFonts w:cs="B Zar" w:hint="cs"/>
                <w:rtl/>
              </w:rPr>
              <w:t>بدن</w:t>
            </w:r>
            <w:r>
              <w:rPr>
                <w:rFonts w:cs="B Zar" w:hint="cs"/>
                <w:rtl/>
              </w:rPr>
              <w:t>ه</w:t>
            </w:r>
            <w:r w:rsidRPr="00FD5550">
              <w:rPr>
                <w:rFonts w:cs="B Zar"/>
                <w:rtl/>
              </w:rPr>
              <w:t xml:space="preserve"> </w:t>
            </w:r>
            <w:r w:rsidRPr="00FD5550">
              <w:rPr>
                <w:rFonts w:cs="B Zar" w:hint="cs"/>
                <w:rtl/>
              </w:rPr>
              <w:t>را</w:t>
            </w:r>
            <w:r w:rsidRPr="00FD5550">
              <w:rPr>
                <w:rFonts w:cs="B Zar"/>
                <w:rtl/>
              </w:rPr>
              <w:t xml:space="preserve"> </w:t>
            </w:r>
            <w:r w:rsidRPr="00FD5550">
              <w:rPr>
                <w:rFonts w:cs="B Zar" w:hint="cs"/>
                <w:rtl/>
              </w:rPr>
              <w:t>به</w:t>
            </w:r>
            <w:r w:rsidRPr="00FD5550">
              <w:rPr>
                <w:rFonts w:cs="B Zar"/>
                <w:rtl/>
              </w:rPr>
              <w:t xml:space="preserve"> </w:t>
            </w:r>
            <w:r w:rsidRPr="00FD5550">
              <w:rPr>
                <w:rFonts w:cs="B Zar" w:hint="cs"/>
                <w:rtl/>
              </w:rPr>
              <w:t>سمت</w:t>
            </w:r>
            <w:r w:rsidRPr="00FD5550">
              <w:rPr>
                <w:rFonts w:cs="B Zar"/>
                <w:rtl/>
              </w:rPr>
              <w:t xml:space="preserve"> </w:t>
            </w:r>
            <w:r w:rsidRPr="00FD5550">
              <w:rPr>
                <w:rFonts w:cs="B Zar" w:hint="cs"/>
                <w:rtl/>
              </w:rPr>
              <w:t>داخل</w:t>
            </w:r>
            <w:r w:rsidRPr="00FD5550">
              <w:rPr>
                <w:rFonts w:cs="B Zar"/>
                <w:rtl/>
              </w:rPr>
              <w:t xml:space="preserve"> </w:t>
            </w:r>
            <w:r w:rsidRPr="00FD5550">
              <w:rPr>
                <w:rFonts w:cs="B Zar" w:hint="cs"/>
                <w:rtl/>
              </w:rPr>
              <w:t>مسدود</w:t>
            </w:r>
            <w:r w:rsidRPr="00FD5550">
              <w:rPr>
                <w:rFonts w:cs="B Zar"/>
                <w:rtl/>
              </w:rPr>
              <w:t xml:space="preserve"> </w:t>
            </w:r>
            <w:r w:rsidRPr="00FD5550">
              <w:rPr>
                <w:rFonts w:cs="B Zar" w:hint="cs"/>
                <w:rtl/>
              </w:rPr>
              <w:t>کنند</w:t>
            </w:r>
            <w:r>
              <w:rPr>
                <w:rFonts w:cs="B Zar" w:hint="cs"/>
                <w:rtl/>
              </w:rPr>
              <w:t xml:space="preserve"> </w:t>
            </w:r>
            <w:r>
              <w:rPr>
                <w:rFonts w:cs="B Zar"/>
                <w:rtl/>
              </w:rPr>
              <w:fldChar w:fldCharType="begin"/>
            </w:r>
            <w:r>
              <w:rPr>
                <w:rFonts w:cs="B Zar"/>
                <w:rtl/>
              </w:rPr>
              <w:instrText xml:space="preserve"> </w:instrText>
            </w:r>
            <w:r>
              <w:rPr>
                <w:rFonts w:cs="B Zar"/>
              </w:rPr>
              <w:instrText>ADDIN EN.CITE &lt;EndNote&gt;&lt;Cite&gt;&lt;Author&gt;Moghadam&lt;/Author&gt;&lt;Year&gt;2022&lt;/Year&gt;&lt;RecNum&gt;19&lt;/RecNum&gt;&lt;DisplayText&gt;[3]&lt;/DisplayText&gt;&lt;record&gt;&lt;rec-number&gt;19&lt;/rec-number&gt;&lt;foreign-keys&gt;&lt;key app="EN" db-id="259avxefg59w0yexvej5v9drz9s922zerzrf" timestamp="1737963037"&gt;19</w:instrText>
            </w:r>
            <w:r>
              <w:rPr>
                <w:rFonts w:cs="B Zar"/>
                <w:rtl/>
              </w:rPr>
              <w:instrText>&lt;/</w:instrText>
            </w:r>
            <w:r>
              <w:rPr>
                <w:rFonts w:cs="B Zar"/>
              </w:rPr>
              <w:instrText>key&gt;&lt;/foreign-keys&gt;&lt;ref-type name="Journal Article"&gt;17&lt;/ref-type&gt;&lt;contributors&gt;&lt;authors&gt;&lt;author&gt;Moghadam, Majid&lt;/author&gt;&lt;author&gt;Razavitosee, SV&lt;/author&gt;&lt;author&gt;Sharbanozadeh, Mehrdad&lt;/author&gt;&lt;/authors&gt;&lt;/contributors&gt;&lt;titles&gt;&lt;title&gt;Dynamic analysis of reinforced concrete water tanks under blast considering fluid-structure interaction&lt;/title&gt;&lt;secondary-title&gt;Scientia Iranica&lt;/secondary-title&gt;&lt;/titles&gt;&lt;periodical&gt;&lt;full-title&gt;Scientia Iranica&lt;/full-title&gt;&lt;/periodical&gt;&lt;pages&gt;2902-2918&lt;/pages&gt;&lt;volume&gt;29&lt;/volume&gt;&lt;number&gt;6&lt;/number&gt;&lt;dates&gt;&lt;year&gt;2022&lt;/year&gt;&lt;/dates&gt;&lt;isbn&gt;1026-3098&lt;/isbn&gt;&lt;urls&gt;&lt;/urls&gt;&lt;/record&gt;&lt;/Cite&gt;&lt;/EndNote</w:instrText>
            </w:r>
            <w:r>
              <w:rPr>
                <w:rFonts w:cs="B Zar"/>
                <w:rtl/>
              </w:rPr>
              <w:instrText>&gt;</w:instrText>
            </w:r>
            <w:r>
              <w:rPr>
                <w:rFonts w:cs="B Zar"/>
                <w:rtl/>
              </w:rPr>
              <w:fldChar w:fldCharType="separate"/>
            </w:r>
            <w:r>
              <w:rPr>
                <w:rFonts w:cs="B Zar"/>
                <w:noProof/>
                <w:rtl/>
              </w:rPr>
              <w:t>[3]</w:t>
            </w:r>
            <w:r>
              <w:rPr>
                <w:rFonts w:cs="B Zar"/>
                <w:rtl/>
              </w:rPr>
              <w:fldChar w:fldCharType="end"/>
            </w:r>
            <w:r w:rsidRPr="00FD5550">
              <w:rPr>
                <w:rFonts w:cs="B Zar"/>
                <w:rtl/>
              </w:rPr>
              <w:t>.</w:t>
            </w:r>
            <w:r w:rsidRPr="008E43BE">
              <w:rPr>
                <w:rFonts w:cs="B Zar"/>
                <w:rtl/>
              </w:rPr>
              <w:t xml:space="preserve"> </w:t>
            </w:r>
          </w:p>
          <w:p w:rsidR="003D6696" w:rsidRPr="003D6696" w:rsidRDefault="003D6696" w:rsidP="003D6696">
            <w:pPr>
              <w:pStyle w:val="EndNoteBibliography"/>
              <w:bidi w:val="0"/>
              <w:ind w:firstLine="0"/>
              <w:rPr>
                <w:rFonts w:hint="cs"/>
                <w:i/>
                <w:iCs/>
                <w:color w:val="002060"/>
                <w:szCs w:val="20"/>
                <w:rtl/>
              </w:rPr>
            </w:pPr>
            <w:r w:rsidRPr="003D6696">
              <w:rPr>
                <w:i/>
                <w:iCs/>
                <w:color w:val="002060"/>
                <w:szCs w:val="20"/>
              </w:rPr>
              <w:t>Moghadam, M., S. Razavitosee, and M. Sharbanozadeh, Dynamic analysis of reinforced concrete water tanks under blast considering fluid-structure interaction. Scientia Iranica, 202</w:t>
            </w:r>
            <w:r>
              <w:rPr>
                <w:i/>
                <w:iCs/>
                <w:color w:val="002060"/>
                <w:szCs w:val="20"/>
              </w:rPr>
              <w:t>2</w:t>
            </w:r>
            <w:r w:rsidRPr="003D6696">
              <w:rPr>
                <w:i/>
                <w:iCs/>
                <w:color w:val="002060"/>
                <w:szCs w:val="20"/>
              </w:rPr>
              <w:t xml:space="preserve">. </w:t>
            </w:r>
            <w:r w:rsidRPr="003D6696">
              <w:rPr>
                <w:b/>
                <w:i/>
                <w:iCs/>
                <w:color w:val="002060"/>
                <w:szCs w:val="20"/>
              </w:rPr>
              <w:t>29</w:t>
            </w:r>
            <w:r w:rsidRPr="003D6696">
              <w:rPr>
                <w:i/>
                <w:iCs/>
                <w:color w:val="002060"/>
                <w:szCs w:val="20"/>
              </w:rPr>
              <w:t>(6): p. 2902-2918</w:t>
            </w:r>
          </w:p>
          <w:p w:rsidR="003D6696" w:rsidRPr="00DF427F" w:rsidRDefault="003D6696" w:rsidP="003D6696">
            <w:pPr>
              <w:ind w:firstLine="0"/>
              <w:rPr>
                <w:rFonts w:hint="cs"/>
                <w:rtl/>
                <w:lang w:bidi="fa-IR"/>
              </w:rPr>
            </w:pPr>
          </w:p>
        </w:tc>
        <w:tc>
          <w:tcPr>
            <w:tcW w:w="3645" w:type="dxa"/>
            <w:shd w:val="clear" w:color="auto" w:fill="FFFFFF" w:themeFill="background1"/>
            <w:vAlign w:val="center"/>
          </w:tcPr>
          <w:p w:rsidR="00B22C16" w:rsidRPr="000C55E8" w:rsidRDefault="00B22C16" w:rsidP="00B22C16">
            <w:pPr>
              <w:rPr>
                <w:rFonts w:ascii="Verdana" w:hAnsi="Verdana" w:cs="B Zar"/>
                <w:color w:val="222222"/>
                <w:sz w:val="24"/>
                <w:shd w:val="clear" w:color="auto" w:fill="FFFFFF"/>
                <w:rtl/>
              </w:rPr>
            </w:pPr>
            <w:r w:rsidRPr="000C55E8">
              <w:rPr>
                <w:rFonts w:ascii="Verdana" w:hAnsi="Verdana" w:cs="B Zar"/>
                <w:color w:val="222222"/>
                <w:sz w:val="24"/>
                <w:shd w:val="clear" w:color="auto" w:fill="FFFFFF"/>
                <w:rtl/>
              </w:rPr>
              <w:lastRenderedPageBreak/>
              <w:t>اثر فشار مایع مخزن روی نتایج چیست؟ در حالت مخزن خالی نتایج چه فرقی دارد؟</w:t>
            </w:r>
          </w:p>
        </w:tc>
        <w:tc>
          <w:tcPr>
            <w:tcW w:w="963" w:type="dxa"/>
            <w:shd w:val="clear" w:color="auto" w:fill="FFFFFF" w:themeFill="background1"/>
            <w:vAlign w:val="center"/>
          </w:tcPr>
          <w:p w:rsidR="00B22C16" w:rsidRDefault="00B22C16" w:rsidP="00B22C16">
            <w:pPr>
              <w:jc w:val="center"/>
              <w:rPr>
                <w:rFonts w:cs="B Zar"/>
                <w:color w:val="333333"/>
                <w:rtl/>
              </w:rPr>
            </w:pPr>
            <w:r>
              <w:rPr>
                <w:rFonts w:cs="B Zar" w:hint="cs"/>
                <w:color w:val="333333"/>
                <w:rtl/>
              </w:rPr>
              <w:t>9</w:t>
            </w:r>
          </w:p>
        </w:tc>
      </w:tr>
      <w:tr w:rsidR="00B22C16" w:rsidRPr="0097675D" w:rsidTr="00B22C16">
        <w:trPr>
          <w:trHeight w:val="226"/>
          <w:jc w:val="right"/>
        </w:trPr>
        <w:tc>
          <w:tcPr>
            <w:tcW w:w="5337" w:type="dxa"/>
            <w:shd w:val="clear" w:color="auto" w:fill="FFFFFF" w:themeFill="background1"/>
            <w:vAlign w:val="center"/>
          </w:tcPr>
          <w:p w:rsidR="00B22C16" w:rsidRPr="00DF427F" w:rsidRDefault="0063251F" w:rsidP="00B22C16">
            <w:pPr>
              <w:rPr>
                <w:color w:val="333333"/>
                <w:rtl/>
              </w:rPr>
            </w:pPr>
            <w:r w:rsidRPr="00DF427F">
              <w:rPr>
                <w:rFonts w:hint="cs"/>
                <w:color w:val="333333"/>
                <w:rtl/>
              </w:rPr>
              <w:lastRenderedPageBreak/>
              <w:t>محیط خاک کاملا خشک در نظر گرفته شد.</w:t>
            </w:r>
          </w:p>
        </w:tc>
        <w:tc>
          <w:tcPr>
            <w:tcW w:w="3645" w:type="dxa"/>
            <w:shd w:val="clear" w:color="auto" w:fill="FFFFFF" w:themeFill="background1"/>
            <w:vAlign w:val="center"/>
          </w:tcPr>
          <w:p w:rsidR="00B22C16" w:rsidRPr="000C55E8" w:rsidRDefault="00B22C16" w:rsidP="00B22C16">
            <w:pPr>
              <w:rPr>
                <w:rFonts w:ascii="Verdana" w:hAnsi="Verdana" w:cs="B Zar"/>
                <w:color w:val="222222"/>
                <w:sz w:val="24"/>
                <w:shd w:val="clear" w:color="auto" w:fill="FFFFFF"/>
                <w:rtl/>
              </w:rPr>
            </w:pPr>
            <w:r w:rsidRPr="000C55E8">
              <w:rPr>
                <w:rFonts w:ascii="Verdana" w:hAnsi="Verdana" w:cs="B Zar"/>
                <w:color w:val="222222"/>
                <w:sz w:val="24"/>
                <w:shd w:val="clear" w:color="auto" w:fill="FFFFFF"/>
                <w:rtl/>
              </w:rPr>
              <w:t>آیا محیط خاک خشک یا اشباع است؟ تحلیل ها زهکشی شده یا زهکشی نشده است؟</w:t>
            </w:r>
          </w:p>
        </w:tc>
        <w:tc>
          <w:tcPr>
            <w:tcW w:w="963" w:type="dxa"/>
            <w:shd w:val="clear" w:color="auto" w:fill="FFFFFF" w:themeFill="background1"/>
            <w:vAlign w:val="center"/>
          </w:tcPr>
          <w:p w:rsidR="00B22C16" w:rsidRDefault="00B22C16" w:rsidP="00B22C16">
            <w:pPr>
              <w:jc w:val="center"/>
              <w:rPr>
                <w:rFonts w:cs="B Zar"/>
                <w:color w:val="333333"/>
                <w:rtl/>
              </w:rPr>
            </w:pPr>
            <w:r>
              <w:rPr>
                <w:rFonts w:cs="B Zar" w:hint="cs"/>
                <w:color w:val="333333"/>
                <w:rtl/>
              </w:rPr>
              <w:t>10</w:t>
            </w:r>
          </w:p>
        </w:tc>
      </w:tr>
      <w:tr w:rsidR="00B22C16" w:rsidRPr="0097675D" w:rsidTr="00B22C16">
        <w:trPr>
          <w:trHeight w:val="226"/>
          <w:jc w:val="right"/>
        </w:trPr>
        <w:tc>
          <w:tcPr>
            <w:tcW w:w="5337" w:type="dxa"/>
            <w:shd w:val="clear" w:color="auto" w:fill="FFFFFF" w:themeFill="background1"/>
            <w:vAlign w:val="center"/>
          </w:tcPr>
          <w:p w:rsidR="006E316F" w:rsidRPr="00DF427F" w:rsidRDefault="006E316F" w:rsidP="006E316F">
            <w:pPr>
              <w:pStyle w:val="21"/>
              <w:rPr>
                <w:rFonts w:ascii="Times New Roman" w:hAnsi="Times New Roman" w:cs="B Nazanin"/>
                <w:highlight w:val="yellow"/>
                <w:rtl/>
              </w:rPr>
            </w:pPr>
            <w:r w:rsidRPr="00DF427F">
              <w:rPr>
                <w:rFonts w:ascii="Times New Roman" w:hAnsi="Times New Roman" w:cs="B Nazanin" w:hint="cs"/>
                <w:rtl/>
              </w:rPr>
              <w:t>4</w:t>
            </w:r>
            <w:r w:rsidRPr="00DF427F">
              <w:rPr>
                <w:rFonts w:ascii="Times New Roman" w:hAnsi="Times New Roman" w:cs="B Nazanin" w:hint="cs"/>
                <w:highlight w:val="yellow"/>
                <w:rtl/>
              </w:rPr>
              <w:t>- نتیجه‌گیری</w:t>
            </w:r>
          </w:p>
          <w:p w:rsidR="006E316F" w:rsidRPr="00DF427F" w:rsidRDefault="006E316F" w:rsidP="006E316F">
            <w:pPr>
              <w:ind w:firstLine="0"/>
              <w:rPr>
                <w:color w:val="333333"/>
                <w:highlight w:val="yellow"/>
                <w:shd w:val="clear" w:color="auto" w:fill="FFFFFF"/>
                <w:rtl/>
              </w:rPr>
            </w:pPr>
            <w:r w:rsidRPr="00DF427F">
              <w:rPr>
                <w:rFonts w:hint="cs"/>
                <w:highlight w:val="yellow"/>
                <w:rtl/>
                <w:lang w:bidi="fa-IR"/>
              </w:rPr>
              <w:t>با توجه به اهمیت سازه</w:t>
            </w:r>
            <w:r w:rsidRPr="00DF427F">
              <w:rPr>
                <w:highlight w:val="yellow"/>
                <w:rtl/>
                <w:lang w:bidi="fa-IR"/>
              </w:rPr>
              <w:softHyphen/>
            </w:r>
            <w:r w:rsidRPr="00DF427F">
              <w:rPr>
                <w:rFonts w:hint="cs"/>
                <w:highlight w:val="yellow"/>
                <w:rtl/>
                <w:lang w:bidi="fa-IR"/>
              </w:rPr>
              <w:t>های مدفون و وجه تمایز آن</w:t>
            </w:r>
            <w:r w:rsidRPr="00DF427F">
              <w:rPr>
                <w:highlight w:val="yellow"/>
                <w:rtl/>
                <w:lang w:bidi="fa-IR"/>
              </w:rPr>
              <w:softHyphen/>
            </w:r>
            <w:r w:rsidRPr="00DF427F">
              <w:rPr>
                <w:rFonts w:hint="cs"/>
                <w:highlight w:val="yellow"/>
                <w:rtl/>
                <w:lang w:bidi="fa-IR"/>
              </w:rPr>
              <w:t>ها به خاطر اندرکنش خاک و سازه نسبت به حالت سطحی، در این تحقیق رفتار مخزن مدفون در خاک رسی لای دار تحت تأثیر بار انفجاری با استفاده از نرم</w:t>
            </w:r>
            <w:r w:rsidRPr="00DF427F">
              <w:rPr>
                <w:highlight w:val="yellow"/>
                <w:rtl/>
                <w:lang w:bidi="fa-IR"/>
              </w:rPr>
              <w:softHyphen/>
            </w:r>
            <w:r w:rsidRPr="00DF427F">
              <w:rPr>
                <w:rFonts w:hint="cs"/>
                <w:highlight w:val="yellow"/>
                <w:rtl/>
                <w:lang w:bidi="fa-IR"/>
              </w:rPr>
              <w:t xml:space="preserve">افزار </w:t>
            </w:r>
            <w:r w:rsidRPr="00DF427F">
              <w:rPr>
                <w:highlight w:val="yellow"/>
                <w:lang w:bidi="fa-IR"/>
              </w:rPr>
              <w:t>FLAC 2D</w:t>
            </w:r>
            <w:r w:rsidRPr="00DF427F">
              <w:rPr>
                <w:rFonts w:hint="cs"/>
                <w:highlight w:val="yellow"/>
                <w:rtl/>
                <w:lang w:bidi="fa-IR"/>
              </w:rPr>
              <w:t xml:space="preserve"> مورد بررسی قرارگرفته است. برای این منظور مخزن بتنی نیمه پر مدفون در عمق</w:t>
            </w:r>
            <w:r w:rsidRPr="00DF427F">
              <w:rPr>
                <w:highlight w:val="yellow"/>
                <w:rtl/>
                <w:lang w:bidi="fa-IR"/>
              </w:rPr>
              <w:softHyphen/>
            </w:r>
            <w:r w:rsidRPr="00DF427F">
              <w:rPr>
                <w:rFonts w:hint="cs"/>
                <w:highlight w:val="yellow"/>
                <w:rtl/>
                <w:lang w:bidi="fa-IR"/>
              </w:rPr>
              <w:t xml:space="preserve">های متفاوت (3، 6، 8 و 10 متری) با هندسه مستطیلی مدل‌سازی شده است. برای بررسی تأثیر بار انفجار از 50، 100 و 200 کیلوگرم ماده منفجره </w:t>
            </w:r>
            <w:r w:rsidRPr="00DF427F">
              <w:rPr>
                <w:highlight w:val="yellow"/>
                <w:lang w:bidi="fa-IR"/>
              </w:rPr>
              <w:t>TNT</w:t>
            </w:r>
            <w:r w:rsidRPr="00DF427F">
              <w:rPr>
                <w:rFonts w:hint="cs"/>
                <w:highlight w:val="yellow"/>
                <w:rtl/>
                <w:lang w:bidi="fa-IR"/>
              </w:rPr>
              <w:t xml:space="preserve"> در این پژوهش استفاده‌شده است. </w:t>
            </w:r>
            <w:r w:rsidRPr="00DF427F">
              <w:rPr>
                <w:rFonts w:hint="cs"/>
                <w:highlight w:val="yellow"/>
                <w:shd w:val="clear" w:color="auto" w:fill="FFFFFF"/>
                <w:rtl/>
              </w:rPr>
              <w:t xml:space="preserve">در این مطالعه </w:t>
            </w:r>
            <w:r w:rsidRPr="00DF427F">
              <w:rPr>
                <w:highlight w:val="yellow"/>
                <w:shd w:val="clear" w:color="auto" w:fill="FFFFFF"/>
                <w:rtl/>
              </w:rPr>
              <w:t xml:space="preserve">به بررسی </w:t>
            </w:r>
            <w:r w:rsidRPr="00DF427F">
              <w:rPr>
                <w:rFonts w:hint="cs"/>
                <w:highlight w:val="yellow"/>
                <w:shd w:val="clear" w:color="auto" w:fill="FFFFFF"/>
                <w:rtl/>
              </w:rPr>
              <w:t>تأثیر</w:t>
            </w:r>
            <w:r w:rsidRPr="00DF427F">
              <w:rPr>
                <w:highlight w:val="yellow"/>
                <w:shd w:val="clear" w:color="auto" w:fill="FFFFFF"/>
                <w:rtl/>
              </w:rPr>
              <w:t xml:space="preserve"> </w:t>
            </w:r>
            <w:r w:rsidRPr="00DF427F">
              <w:rPr>
                <w:rFonts w:hint="cs"/>
                <w:highlight w:val="yellow"/>
                <w:shd w:val="clear" w:color="auto" w:fill="FFFFFF"/>
                <w:rtl/>
              </w:rPr>
              <w:t>وزن‌های مختلف مواد منفجره</w:t>
            </w:r>
            <w:r w:rsidRPr="00DF427F">
              <w:rPr>
                <w:highlight w:val="yellow"/>
                <w:shd w:val="clear" w:color="auto" w:fill="FFFFFF"/>
              </w:rPr>
              <w:t>TNT</w:t>
            </w:r>
            <w:r w:rsidRPr="00DF427F">
              <w:rPr>
                <w:rFonts w:hint="cs"/>
                <w:highlight w:val="yellow"/>
                <w:shd w:val="clear" w:color="auto" w:fill="FFFFFF"/>
                <w:rtl/>
              </w:rPr>
              <w:t xml:space="preserve"> و عمق</w:t>
            </w:r>
            <w:r w:rsidRPr="00DF427F">
              <w:rPr>
                <w:highlight w:val="yellow"/>
                <w:shd w:val="clear" w:color="auto" w:fill="FFFFFF"/>
                <w:rtl/>
              </w:rPr>
              <w:t xml:space="preserve"> </w:t>
            </w:r>
            <w:r w:rsidRPr="00DF427F">
              <w:rPr>
                <w:rFonts w:hint="cs"/>
                <w:highlight w:val="yellow"/>
                <w:shd w:val="clear" w:color="auto" w:fill="FFFFFF"/>
                <w:rtl/>
              </w:rPr>
              <w:t xml:space="preserve">قرارگیری سازه زیرزمینی </w:t>
            </w:r>
            <w:r w:rsidRPr="00DF427F">
              <w:rPr>
                <w:highlight w:val="yellow"/>
                <w:shd w:val="clear" w:color="auto" w:fill="FFFFFF"/>
                <w:rtl/>
              </w:rPr>
              <w:t xml:space="preserve">بر </w:t>
            </w:r>
            <w:r w:rsidRPr="00DF427F">
              <w:rPr>
                <w:rFonts w:hint="cs"/>
                <w:highlight w:val="yellow"/>
                <w:shd w:val="clear" w:color="auto" w:fill="FFFFFF"/>
                <w:rtl/>
              </w:rPr>
              <w:t>جابجایی سقف و کف مخزن بتنی</w:t>
            </w:r>
            <w:r w:rsidRPr="00DF427F">
              <w:rPr>
                <w:highlight w:val="yellow"/>
                <w:shd w:val="clear" w:color="auto" w:fill="FFFFFF"/>
                <w:rtl/>
              </w:rPr>
              <w:t xml:space="preserve"> پرداخته شد.</w:t>
            </w:r>
            <w:r w:rsidRPr="00DF427F">
              <w:rPr>
                <w:rFonts w:hint="cs"/>
                <w:highlight w:val="yellow"/>
                <w:shd w:val="clear" w:color="auto" w:fill="FFFFFF"/>
                <w:rtl/>
              </w:rPr>
              <w:t xml:space="preserve"> </w:t>
            </w:r>
            <w:r w:rsidRPr="00DF427F">
              <w:rPr>
                <w:rFonts w:hint="cs"/>
                <w:sz w:val="24"/>
                <w:highlight w:val="yellow"/>
                <w:rtl/>
                <w:lang w:bidi="fa-IR"/>
              </w:rPr>
              <w:t>برخی از مهم</w:t>
            </w:r>
            <w:r w:rsidRPr="00DF427F">
              <w:rPr>
                <w:sz w:val="24"/>
                <w:highlight w:val="yellow"/>
                <w:rtl/>
                <w:lang w:bidi="fa-IR"/>
              </w:rPr>
              <w:softHyphen/>
            </w:r>
            <w:r w:rsidRPr="00DF427F">
              <w:rPr>
                <w:rFonts w:hint="cs"/>
                <w:sz w:val="24"/>
                <w:highlight w:val="yellow"/>
                <w:rtl/>
                <w:lang w:bidi="fa-IR"/>
              </w:rPr>
              <w:t>ترین نتایج به‌دست‌آمده در این پژوهش به شرح ذیل است:</w:t>
            </w:r>
          </w:p>
          <w:p w:rsidR="006E316F" w:rsidRPr="00DF427F" w:rsidRDefault="006E316F" w:rsidP="006E316F">
            <w:pPr>
              <w:rPr>
                <w:szCs w:val="22"/>
                <w:highlight w:val="yellow"/>
                <w:rtl/>
                <w:lang w:bidi="fa-IR"/>
              </w:rPr>
            </w:pPr>
            <w:r w:rsidRPr="00DF427F">
              <w:rPr>
                <w:rFonts w:hint="cs"/>
                <w:sz w:val="22"/>
                <w:szCs w:val="28"/>
                <w:highlight w:val="yellow"/>
                <w:rtl/>
              </w:rPr>
              <w:lastRenderedPageBreak/>
              <w:t>1</w:t>
            </w:r>
            <w:r w:rsidRPr="00DF427F">
              <w:rPr>
                <w:rFonts w:hint="cs"/>
                <w:highlight w:val="yellow"/>
                <w:rtl/>
              </w:rPr>
              <w:t>. تأثیر انفجار بر روی هر سازه</w:t>
            </w:r>
            <w:r w:rsidRPr="00DF427F">
              <w:rPr>
                <w:rFonts w:hint="cs"/>
                <w:highlight w:val="yellow"/>
                <w:rtl/>
              </w:rPr>
              <w:softHyphen/>
              <w:t>ای به وزن و اندازه ماده منفجره بستگی دارد. علاوه بر این، پارامترهای محیط اطراف بر پاسخ‌ها تأثیر دارند. عمق مدفون سازه زیرزمینی، اندرکنش خاک و سازه زیرزمینی، خواص فیزیکی و مکانیکی خاک، وزن ماده منفجره، مقدار میرایی انرژی در اعماق مختلف، ازجمله عوامل مؤثر بر فشار انفجاری برسازه زیرزمینی است.</w:t>
            </w:r>
          </w:p>
          <w:p w:rsidR="006E316F" w:rsidRPr="00DF427F" w:rsidRDefault="006E316F" w:rsidP="006E316F">
            <w:pPr>
              <w:ind w:firstLine="0"/>
              <w:rPr>
                <w:sz w:val="18"/>
                <w:highlight w:val="yellow"/>
                <w:rtl/>
                <w:lang w:bidi="fa-IR"/>
              </w:rPr>
            </w:pPr>
            <w:r w:rsidRPr="00DF427F">
              <w:rPr>
                <w:rFonts w:hint="cs"/>
                <w:sz w:val="18"/>
                <w:highlight w:val="yellow"/>
                <w:rtl/>
                <w:lang w:bidi="fa-IR"/>
              </w:rPr>
              <w:t xml:space="preserve">2. </w:t>
            </w:r>
            <w:r w:rsidRPr="00DF427F">
              <w:rPr>
                <w:sz w:val="18"/>
                <w:highlight w:val="yellow"/>
                <w:rtl/>
              </w:rPr>
              <w:t>با افزایش عمق دفن مخزن، میزان جابجایی سقف و کف به طور قابل توجهی کاهش می‌یابد. به عنوان مثال، تحت بار انفجاری 50 کیلوگرم</w:t>
            </w:r>
            <w:r w:rsidRPr="00DF427F">
              <w:rPr>
                <w:sz w:val="18"/>
                <w:highlight w:val="yellow"/>
                <w:lang w:bidi="fa-IR"/>
              </w:rPr>
              <w:t xml:space="preserve"> TNT</w:t>
            </w:r>
            <w:r w:rsidRPr="00DF427F">
              <w:rPr>
                <w:sz w:val="18"/>
                <w:highlight w:val="yellow"/>
                <w:rtl/>
              </w:rPr>
              <w:t xml:space="preserve">، جابجایی سقف مخزن از </w:t>
            </w:r>
            <w:r w:rsidRPr="00DF427F">
              <w:rPr>
                <w:rFonts w:hint="cs"/>
                <w:highlight w:val="yellow"/>
                <w:rtl/>
              </w:rPr>
              <w:t xml:space="preserve">59/126 </w:t>
            </w:r>
            <w:r w:rsidRPr="00DF427F">
              <w:rPr>
                <w:sz w:val="18"/>
                <w:highlight w:val="yellow"/>
                <w:rtl/>
              </w:rPr>
              <w:t xml:space="preserve">در عمق 3 متر به </w:t>
            </w:r>
            <w:r w:rsidRPr="00DF427F">
              <w:rPr>
                <w:rFonts w:hint="cs"/>
                <w:highlight w:val="yellow"/>
                <w:rtl/>
              </w:rPr>
              <w:t>86/26 میلی</w:t>
            </w:r>
            <w:r w:rsidRPr="00DF427F">
              <w:rPr>
                <w:highlight w:val="yellow"/>
                <w:rtl/>
              </w:rPr>
              <w:softHyphen/>
            </w:r>
            <w:r w:rsidRPr="00DF427F">
              <w:rPr>
                <w:rFonts w:hint="cs"/>
                <w:highlight w:val="yellow"/>
                <w:rtl/>
              </w:rPr>
              <w:t xml:space="preserve">متر </w:t>
            </w:r>
            <w:r w:rsidRPr="00DF427F">
              <w:rPr>
                <w:sz w:val="18"/>
                <w:highlight w:val="yellow"/>
                <w:rtl/>
              </w:rPr>
              <w:t>در عمق 10 متر کاهش یافته است که نشان‌دهنده کاهش 78 درصدی جابجایی است</w:t>
            </w:r>
            <w:r w:rsidRPr="00DF427F">
              <w:rPr>
                <w:sz w:val="18"/>
                <w:highlight w:val="yellow"/>
                <w:lang w:bidi="fa-IR"/>
              </w:rPr>
              <w:t>.</w:t>
            </w:r>
          </w:p>
          <w:p w:rsidR="006E316F" w:rsidRPr="00DF427F" w:rsidRDefault="006E316F" w:rsidP="006E316F">
            <w:pPr>
              <w:ind w:firstLine="0"/>
              <w:rPr>
                <w:sz w:val="18"/>
                <w:highlight w:val="yellow"/>
                <w:rtl/>
                <w:lang w:bidi="fa-IR"/>
              </w:rPr>
            </w:pPr>
            <w:r w:rsidRPr="00DF427F">
              <w:rPr>
                <w:rFonts w:hint="cs"/>
                <w:sz w:val="18"/>
                <w:highlight w:val="yellow"/>
                <w:rtl/>
                <w:lang w:bidi="fa-IR"/>
              </w:rPr>
              <w:t>3. میزان تنش ایجادشده در خاک در اعماق زیرین خاک کاهش‌یافته است که این نشان‌دهنده مستهلک شدن انرژی انفجار در خاک است. با توجه به اینکه در اعماق زیرین به دلیل فشار حاصل از وزن خاک بالاسری خاک ساختاری فشرده</w:t>
            </w:r>
            <w:r w:rsidRPr="00DF427F">
              <w:rPr>
                <w:sz w:val="18"/>
                <w:highlight w:val="yellow"/>
                <w:rtl/>
                <w:lang w:bidi="fa-IR"/>
              </w:rPr>
              <w:softHyphen/>
            </w:r>
            <w:r w:rsidRPr="00DF427F">
              <w:rPr>
                <w:rFonts w:hint="cs"/>
                <w:sz w:val="18"/>
                <w:highlight w:val="yellow"/>
                <w:rtl/>
                <w:lang w:bidi="fa-IR"/>
              </w:rPr>
              <w:t>تر و متراکم</w:t>
            </w:r>
            <w:r w:rsidRPr="00DF427F">
              <w:rPr>
                <w:sz w:val="18"/>
                <w:highlight w:val="yellow"/>
                <w:rtl/>
                <w:lang w:bidi="fa-IR"/>
              </w:rPr>
              <w:softHyphen/>
            </w:r>
            <w:r w:rsidRPr="00DF427F">
              <w:rPr>
                <w:rFonts w:hint="cs"/>
                <w:sz w:val="18"/>
                <w:highlight w:val="yellow"/>
                <w:rtl/>
                <w:lang w:bidi="fa-IR"/>
              </w:rPr>
              <w:t>تر دارد، می</w:t>
            </w:r>
            <w:r w:rsidRPr="00DF427F">
              <w:rPr>
                <w:sz w:val="18"/>
                <w:highlight w:val="yellow"/>
                <w:rtl/>
                <w:lang w:bidi="fa-IR"/>
              </w:rPr>
              <w:softHyphen/>
            </w:r>
            <w:r w:rsidRPr="00DF427F">
              <w:rPr>
                <w:rFonts w:hint="cs"/>
                <w:sz w:val="18"/>
                <w:highlight w:val="yellow"/>
                <w:rtl/>
                <w:lang w:bidi="fa-IR"/>
              </w:rPr>
              <w:t xml:space="preserve">تواند امواج حاصل از انفجار را با سرعت بیشتری از خود عبور دهد و همین امر باعث تسریع روند استهلاک امواج و </w:t>
            </w:r>
            <w:r w:rsidRPr="00DF427F">
              <w:rPr>
                <w:sz w:val="18"/>
                <w:highlight w:val="yellow"/>
                <w:rtl/>
                <w:lang w:bidi="fa-IR"/>
              </w:rPr>
              <w:t>درنت</w:t>
            </w:r>
            <w:r w:rsidRPr="00DF427F">
              <w:rPr>
                <w:rFonts w:hint="cs"/>
                <w:sz w:val="18"/>
                <w:highlight w:val="yellow"/>
                <w:rtl/>
                <w:lang w:bidi="fa-IR"/>
              </w:rPr>
              <w:t>ی</w:t>
            </w:r>
            <w:r w:rsidRPr="00DF427F">
              <w:rPr>
                <w:rFonts w:hint="eastAsia"/>
                <w:sz w:val="18"/>
                <w:highlight w:val="yellow"/>
                <w:rtl/>
                <w:lang w:bidi="fa-IR"/>
              </w:rPr>
              <w:t>جه</w:t>
            </w:r>
            <w:r w:rsidRPr="00DF427F">
              <w:rPr>
                <w:rFonts w:hint="cs"/>
                <w:sz w:val="18"/>
                <w:highlight w:val="yellow"/>
                <w:rtl/>
                <w:lang w:bidi="fa-IR"/>
              </w:rPr>
              <w:t xml:space="preserve"> آن کاهش خسارات وارده به سازه مدفون را به دنبال داشته باشد.</w:t>
            </w:r>
          </w:p>
          <w:p w:rsidR="006E316F" w:rsidRPr="00DF427F" w:rsidRDefault="006E316F" w:rsidP="006E316F">
            <w:pPr>
              <w:ind w:firstLine="0"/>
              <w:rPr>
                <w:sz w:val="24"/>
                <w:highlight w:val="yellow"/>
                <w:rtl/>
              </w:rPr>
            </w:pPr>
            <w:r w:rsidRPr="00DF427F">
              <w:rPr>
                <w:rFonts w:hint="cs"/>
                <w:highlight w:val="yellow"/>
                <w:rtl/>
                <w:lang w:bidi="fa-IR"/>
              </w:rPr>
              <w:t xml:space="preserve">4. </w:t>
            </w:r>
            <w:r w:rsidRPr="00DF427F">
              <w:rPr>
                <w:sz w:val="24"/>
                <w:highlight w:val="yellow"/>
                <w:rtl/>
                <w:lang w:bidi="fa-IR"/>
              </w:rPr>
              <w:t>رفتار غیرخطی و الاستیک-پلاستیک خاک رسی لای‌دار نقش مهمی در کاهش دامنه جابجایی‌ها و استهلاک انرژی انفجار دارد. این خاک به دلیل چسبندگی و تراکم بالاتر، اثر قابل توجهی بر کاهش جابجایی و تنش‌های سازه مدفون در اعماق مختلف نشان داده است</w:t>
            </w:r>
            <w:r w:rsidRPr="00DF427F">
              <w:rPr>
                <w:sz w:val="24"/>
                <w:highlight w:val="yellow"/>
              </w:rPr>
              <w:t>.</w:t>
            </w:r>
          </w:p>
          <w:p w:rsidR="006E316F" w:rsidRPr="00DF427F" w:rsidRDefault="006E316F" w:rsidP="006E316F">
            <w:pPr>
              <w:ind w:firstLine="0"/>
              <w:rPr>
                <w:highlight w:val="yellow"/>
                <w:rtl/>
              </w:rPr>
            </w:pPr>
            <w:r w:rsidRPr="00DF427F">
              <w:rPr>
                <w:rFonts w:hint="cs"/>
                <w:sz w:val="24"/>
                <w:highlight w:val="yellow"/>
                <w:rtl/>
              </w:rPr>
              <w:t>5. با</w:t>
            </w:r>
            <w:r w:rsidRPr="00DF427F">
              <w:rPr>
                <w:sz w:val="24"/>
                <w:highlight w:val="yellow"/>
                <w:rtl/>
              </w:rPr>
              <w:t xml:space="preserve"> </w:t>
            </w:r>
            <w:r w:rsidRPr="00DF427F">
              <w:rPr>
                <w:rFonts w:hint="cs"/>
                <w:sz w:val="24"/>
                <w:highlight w:val="yellow"/>
                <w:rtl/>
              </w:rPr>
              <w:t>افزایش</w:t>
            </w:r>
            <w:r w:rsidRPr="00DF427F">
              <w:rPr>
                <w:sz w:val="24"/>
                <w:highlight w:val="yellow"/>
                <w:rtl/>
              </w:rPr>
              <w:t xml:space="preserve"> </w:t>
            </w:r>
            <w:r w:rsidRPr="00DF427F">
              <w:rPr>
                <w:rFonts w:hint="cs"/>
                <w:sz w:val="24"/>
                <w:highlight w:val="yellow"/>
                <w:rtl/>
              </w:rPr>
              <w:t>بار</w:t>
            </w:r>
            <w:r w:rsidRPr="00DF427F">
              <w:rPr>
                <w:sz w:val="24"/>
                <w:highlight w:val="yellow"/>
                <w:rtl/>
              </w:rPr>
              <w:t xml:space="preserve"> </w:t>
            </w:r>
            <w:r w:rsidRPr="00DF427F">
              <w:rPr>
                <w:rFonts w:hint="cs"/>
                <w:sz w:val="24"/>
                <w:highlight w:val="yellow"/>
                <w:rtl/>
              </w:rPr>
              <w:t>دینامیکی،</w:t>
            </w:r>
            <w:r w:rsidRPr="00DF427F">
              <w:rPr>
                <w:sz w:val="24"/>
                <w:highlight w:val="yellow"/>
                <w:rtl/>
              </w:rPr>
              <w:t xml:space="preserve"> </w:t>
            </w:r>
            <w:r w:rsidRPr="00DF427F">
              <w:rPr>
                <w:rFonts w:hint="cs"/>
                <w:sz w:val="24"/>
                <w:highlight w:val="yellow"/>
                <w:rtl/>
              </w:rPr>
              <w:t>سیستم</w:t>
            </w:r>
            <w:r w:rsidRPr="00DF427F">
              <w:rPr>
                <w:sz w:val="24"/>
                <w:highlight w:val="yellow"/>
                <w:rtl/>
              </w:rPr>
              <w:t xml:space="preserve"> </w:t>
            </w:r>
            <w:r w:rsidRPr="00DF427F">
              <w:rPr>
                <w:rFonts w:hint="cs"/>
                <w:sz w:val="24"/>
                <w:highlight w:val="yellow"/>
                <w:rtl/>
              </w:rPr>
              <w:t>خاک</w:t>
            </w:r>
            <w:r w:rsidRPr="00DF427F">
              <w:rPr>
                <w:sz w:val="24"/>
                <w:highlight w:val="yellow"/>
                <w:rtl/>
              </w:rPr>
              <w:t>-</w:t>
            </w:r>
            <w:r w:rsidRPr="00DF427F">
              <w:rPr>
                <w:rFonts w:hint="cs"/>
                <w:sz w:val="24"/>
                <w:highlight w:val="yellow"/>
                <w:rtl/>
              </w:rPr>
              <w:t>سازه</w:t>
            </w:r>
            <w:r w:rsidRPr="00DF427F">
              <w:rPr>
                <w:sz w:val="24"/>
                <w:highlight w:val="yellow"/>
                <w:rtl/>
              </w:rPr>
              <w:t xml:space="preserve"> </w:t>
            </w:r>
            <w:r w:rsidRPr="00DF427F">
              <w:rPr>
                <w:rFonts w:hint="cs"/>
                <w:sz w:val="24"/>
                <w:highlight w:val="yellow"/>
                <w:rtl/>
              </w:rPr>
              <w:t>تعبیه</w:t>
            </w:r>
            <w:r w:rsidRPr="00DF427F">
              <w:rPr>
                <w:sz w:val="24"/>
                <w:highlight w:val="yellow"/>
                <w:rtl/>
              </w:rPr>
              <w:t xml:space="preserve"> </w:t>
            </w:r>
            <w:r w:rsidRPr="00DF427F">
              <w:rPr>
                <w:rFonts w:hint="cs"/>
                <w:sz w:val="24"/>
                <w:highlight w:val="yellow"/>
                <w:rtl/>
              </w:rPr>
              <w:t>شده</w:t>
            </w:r>
            <w:r w:rsidRPr="00DF427F">
              <w:rPr>
                <w:sz w:val="24"/>
                <w:highlight w:val="yellow"/>
                <w:rtl/>
              </w:rPr>
              <w:t xml:space="preserve"> </w:t>
            </w:r>
            <w:r w:rsidRPr="00DF427F">
              <w:rPr>
                <w:rFonts w:hint="cs"/>
                <w:sz w:val="24"/>
                <w:highlight w:val="yellow"/>
                <w:rtl/>
              </w:rPr>
              <w:t>در</w:t>
            </w:r>
            <w:r w:rsidRPr="00DF427F">
              <w:rPr>
                <w:sz w:val="24"/>
                <w:highlight w:val="yellow"/>
                <w:rtl/>
              </w:rPr>
              <w:t xml:space="preserve"> </w:t>
            </w:r>
            <w:r w:rsidRPr="00DF427F">
              <w:rPr>
                <w:rFonts w:hint="cs"/>
                <w:sz w:val="24"/>
                <w:highlight w:val="yellow"/>
                <w:rtl/>
              </w:rPr>
              <w:t>خاک</w:t>
            </w:r>
            <w:r w:rsidRPr="00DF427F">
              <w:rPr>
                <w:sz w:val="24"/>
                <w:highlight w:val="yellow"/>
                <w:rtl/>
              </w:rPr>
              <w:t xml:space="preserve"> </w:t>
            </w:r>
            <w:r w:rsidRPr="00DF427F">
              <w:rPr>
                <w:rFonts w:hint="cs"/>
                <w:sz w:val="24"/>
                <w:highlight w:val="yellow"/>
                <w:rtl/>
              </w:rPr>
              <w:t>رسی لای</w:t>
            </w:r>
            <w:r w:rsidRPr="00DF427F">
              <w:rPr>
                <w:sz w:val="24"/>
                <w:highlight w:val="yellow"/>
                <w:rtl/>
              </w:rPr>
              <w:softHyphen/>
            </w:r>
            <w:r w:rsidRPr="00DF427F">
              <w:rPr>
                <w:rFonts w:hint="cs"/>
                <w:sz w:val="24"/>
                <w:highlight w:val="yellow"/>
                <w:rtl/>
              </w:rPr>
              <w:t>دار به</w:t>
            </w:r>
            <w:r w:rsidRPr="00DF427F">
              <w:rPr>
                <w:sz w:val="24"/>
                <w:highlight w:val="yellow"/>
                <w:rtl/>
              </w:rPr>
              <w:t xml:space="preserve"> </w:t>
            </w:r>
            <w:r w:rsidRPr="00DF427F">
              <w:rPr>
                <w:rFonts w:hint="cs"/>
                <w:sz w:val="24"/>
                <w:highlight w:val="yellow"/>
                <w:rtl/>
              </w:rPr>
              <w:t>صورت</w:t>
            </w:r>
            <w:r w:rsidRPr="00DF427F">
              <w:rPr>
                <w:sz w:val="24"/>
                <w:highlight w:val="yellow"/>
                <w:rtl/>
              </w:rPr>
              <w:t xml:space="preserve"> </w:t>
            </w:r>
            <w:r w:rsidRPr="00DF427F">
              <w:rPr>
                <w:rFonts w:hint="cs"/>
                <w:sz w:val="24"/>
                <w:highlight w:val="yellow"/>
                <w:rtl/>
              </w:rPr>
              <w:t>غیر</w:t>
            </w:r>
            <w:r w:rsidRPr="00DF427F">
              <w:rPr>
                <w:sz w:val="24"/>
                <w:highlight w:val="yellow"/>
                <w:rtl/>
              </w:rPr>
              <w:t xml:space="preserve"> </w:t>
            </w:r>
            <w:r w:rsidRPr="00DF427F">
              <w:rPr>
                <w:rFonts w:hint="cs"/>
                <w:sz w:val="24"/>
                <w:highlight w:val="yellow"/>
                <w:rtl/>
              </w:rPr>
              <w:t>خطی</w:t>
            </w:r>
            <w:r w:rsidRPr="00DF427F">
              <w:rPr>
                <w:sz w:val="24"/>
                <w:highlight w:val="yellow"/>
                <w:rtl/>
              </w:rPr>
              <w:t xml:space="preserve"> </w:t>
            </w:r>
            <w:r w:rsidRPr="00DF427F">
              <w:rPr>
                <w:rFonts w:hint="cs"/>
                <w:sz w:val="24"/>
                <w:highlight w:val="yellow"/>
                <w:rtl/>
              </w:rPr>
              <w:t>رفتار</w:t>
            </w:r>
            <w:r w:rsidRPr="00DF427F">
              <w:rPr>
                <w:sz w:val="24"/>
                <w:highlight w:val="yellow"/>
                <w:rtl/>
              </w:rPr>
              <w:t xml:space="preserve"> </w:t>
            </w:r>
            <w:r w:rsidRPr="00DF427F">
              <w:rPr>
                <w:rFonts w:hint="cs"/>
                <w:sz w:val="24"/>
                <w:highlight w:val="yellow"/>
                <w:rtl/>
              </w:rPr>
              <w:t>می</w:t>
            </w:r>
            <w:r w:rsidRPr="00DF427F">
              <w:rPr>
                <w:sz w:val="24"/>
                <w:highlight w:val="yellow"/>
                <w:rtl/>
              </w:rPr>
              <w:t xml:space="preserve"> </w:t>
            </w:r>
            <w:r w:rsidRPr="00DF427F">
              <w:rPr>
                <w:rFonts w:hint="cs"/>
                <w:sz w:val="24"/>
                <w:highlight w:val="yellow"/>
                <w:rtl/>
              </w:rPr>
              <w:t>کند</w:t>
            </w:r>
            <w:r w:rsidRPr="00DF427F">
              <w:rPr>
                <w:sz w:val="24"/>
                <w:highlight w:val="yellow"/>
                <w:rtl/>
              </w:rPr>
              <w:t xml:space="preserve"> </w:t>
            </w:r>
            <w:r w:rsidRPr="00DF427F">
              <w:rPr>
                <w:rFonts w:hint="cs"/>
                <w:sz w:val="24"/>
                <w:highlight w:val="yellow"/>
                <w:rtl/>
              </w:rPr>
              <w:t>که</w:t>
            </w:r>
            <w:r w:rsidRPr="00DF427F">
              <w:rPr>
                <w:sz w:val="24"/>
                <w:highlight w:val="yellow"/>
                <w:rtl/>
              </w:rPr>
              <w:t xml:space="preserve"> </w:t>
            </w:r>
            <w:r w:rsidRPr="00DF427F">
              <w:rPr>
                <w:rFonts w:hint="cs"/>
                <w:sz w:val="24"/>
                <w:highlight w:val="yellow"/>
                <w:rtl/>
              </w:rPr>
              <w:t>منجر</w:t>
            </w:r>
            <w:r w:rsidRPr="00DF427F">
              <w:rPr>
                <w:sz w:val="24"/>
                <w:highlight w:val="yellow"/>
                <w:rtl/>
              </w:rPr>
              <w:t xml:space="preserve"> </w:t>
            </w:r>
            <w:r w:rsidRPr="00DF427F">
              <w:rPr>
                <w:rFonts w:hint="cs"/>
                <w:sz w:val="24"/>
                <w:highlight w:val="yellow"/>
                <w:rtl/>
              </w:rPr>
              <w:t>به</w:t>
            </w:r>
            <w:r w:rsidRPr="00DF427F">
              <w:rPr>
                <w:sz w:val="24"/>
                <w:highlight w:val="yellow"/>
                <w:rtl/>
              </w:rPr>
              <w:t xml:space="preserve"> </w:t>
            </w:r>
            <w:r w:rsidRPr="00DF427F">
              <w:rPr>
                <w:rFonts w:hint="cs"/>
                <w:sz w:val="24"/>
                <w:highlight w:val="yellow"/>
                <w:rtl/>
              </w:rPr>
              <w:t>کاهش</w:t>
            </w:r>
            <w:r w:rsidRPr="00DF427F">
              <w:rPr>
                <w:sz w:val="24"/>
                <w:highlight w:val="yellow"/>
                <w:rtl/>
              </w:rPr>
              <w:t xml:space="preserve"> </w:t>
            </w:r>
            <w:r w:rsidRPr="00DF427F">
              <w:rPr>
                <w:rFonts w:hint="cs"/>
                <w:sz w:val="24"/>
                <w:highlight w:val="yellow"/>
                <w:rtl/>
              </w:rPr>
              <w:t>سختی</w:t>
            </w:r>
            <w:r w:rsidRPr="00DF427F">
              <w:rPr>
                <w:sz w:val="24"/>
                <w:highlight w:val="yellow"/>
                <w:rtl/>
              </w:rPr>
              <w:t xml:space="preserve"> </w:t>
            </w:r>
            <w:r w:rsidRPr="00DF427F">
              <w:rPr>
                <w:rFonts w:hint="cs"/>
                <w:sz w:val="24"/>
                <w:highlight w:val="yellow"/>
                <w:rtl/>
              </w:rPr>
              <w:t>و</w:t>
            </w:r>
            <w:r w:rsidRPr="00DF427F">
              <w:rPr>
                <w:sz w:val="24"/>
                <w:highlight w:val="yellow"/>
                <w:rtl/>
              </w:rPr>
              <w:t xml:space="preserve"> </w:t>
            </w:r>
            <w:r w:rsidRPr="00DF427F">
              <w:rPr>
                <w:rFonts w:hint="cs"/>
                <w:sz w:val="24"/>
                <w:highlight w:val="yellow"/>
                <w:rtl/>
              </w:rPr>
              <w:t>افزایش</w:t>
            </w:r>
            <w:r w:rsidRPr="00DF427F">
              <w:rPr>
                <w:sz w:val="24"/>
                <w:highlight w:val="yellow"/>
                <w:rtl/>
              </w:rPr>
              <w:t xml:space="preserve"> </w:t>
            </w:r>
            <w:r w:rsidRPr="00DF427F">
              <w:rPr>
                <w:rFonts w:hint="cs"/>
                <w:sz w:val="24"/>
                <w:highlight w:val="yellow"/>
                <w:rtl/>
              </w:rPr>
              <w:t>میرایی</w:t>
            </w:r>
            <w:r w:rsidRPr="00DF427F">
              <w:rPr>
                <w:sz w:val="24"/>
                <w:highlight w:val="yellow"/>
                <w:rtl/>
              </w:rPr>
              <w:t xml:space="preserve"> </w:t>
            </w:r>
            <w:r w:rsidRPr="00DF427F">
              <w:rPr>
                <w:rFonts w:hint="cs"/>
                <w:sz w:val="24"/>
                <w:highlight w:val="yellow"/>
                <w:rtl/>
              </w:rPr>
              <w:t>می</w:t>
            </w:r>
            <w:r w:rsidRPr="00DF427F">
              <w:rPr>
                <w:sz w:val="24"/>
                <w:highlight w:val="yellow"/>
                <w:rtl/>
              </w:rPr>
              <w:t xml:space="preserve"> </w:t>
            </w:r>
            <w:r w:rsidRPr="00DF427F">
              <w:rPr>
                <w:rFonts w:hint="cs"/>
                <w:sz w:val="24"/>
                <w:highlight w:val="yellow"/>
                <w:rtl/>
              </w:rPr>
              <w:t>شود</w:t>
            </w:r>
            <w:r w:rsidRPr="00DF427F">
              <w:rPr>
                <w:sz w:val="24"/>
                <w:highlight w:val="yellow"/>
                <w:rtl/>
              </w:rPr>
              <w:t>.</w:t>
            </w:r>
            <w:r w:rsidRPr="00DF427F">
              <w:rPr>
                <w:rFonts w:hint="cs"/>
                <w:sz w:val="24"/>
                <w:highlight w:val="yellow"/>
                <w:rtl/>
              </w:rPr>
              <w:t xml:space="preserve"> حداکثر دامنه</w:t>
            </w:r>
            <w:r w:rsidRPr="00DF427F">
              <w:rPr>
                <w:sz w:val="24"/>
                <w:highlight w:val="yellow"/>
                <w:rtl/>
              </w:rPr>
              <w:t xml:space="preserve"> </w:t>
            </w:r>
            <w:r w:rsidRPr="00DF427F">
              <w:rPr>
                <w:rFonts w:hint="cs"/>
                <w:sz w:val="24"/>
                <w:highlight w:val="yellow"/>
                <w:rtl/>
              </w:rPr>
              <w:t>جابجایی</w:t>
            </w:r>
            <w:r w:rsidRPr="00DF427F">
              <w:rPr>
                <w:sz w:val="24"/>
                <w:highlight w:val="yellow"/>
                <w:rtl/>
              </w:rPr>
              <w:t xml:space="preserve"> </w:t>
            </w:r>
            <w:r w:rsidRPr="00DF427F">
              <w:rPr>
                <w:rFonts w:hint="cs"/>
                <w:sz w:val="24"/>
                <w:highlight w:val="yellow"/>
                <w:rtl/>
              </w:rPr>
              <w:t>تحت</w:t>
            </w:r>
            <w:r w:rsidRPr="00DF427F">
              <w:rPr>
                <w:sz w:val="24"/>
                <w:highlight w:val="yellow"/>
                <w:rtl/>
              </w:rPr>
              <w:t xml:space="preserve"> </w:t>
            </w:r>
            <w:r w:rsidRPr="00DF427F">
              <w:rPr>
                <w:rFonts w:hint="cs"/>
                <w:sz w:val="24"/>
                <w:highlight w:val="yellow"/>
                <w:rtl/>
              </w:rPr>
              <w:t>بار</w:t>
            </w:r>
            <w:r w:rsidRPr="00DF427F">
              <w:rPr>
                <w:sz w:val="24"/>
                <w:highlight w:val="yellow"/>
                <w:rtl/>
              </w:rPr>
              <w:t xml:space="preserve"> </w:t>
            </w:r>
            <w:r w:rsidRPr="00DF427F">
              <w:rPr>
                <w:rFonts w:hint="cs"/>
                <w:sz w:val="24"/>
                <w:highlight w:val="yellow"/>
                <w:rtl/>
              </w:rPr>
              <w:t>دینامیکی</w:t>
            </w:r>
            <w:r w:rsidRPr="00DF427F">
              <w:rPr>
                <w:sz w:val="24"/>
                <w:highlight w:val="yellow"/>
                <w:rtl/>
              </w:rPr>
              <w:t xml:space="preserve"> </w:t>
            </w:r>
            <w:r w:rsidRPr="00DF427F">
              <w:rPr>
                <w:rFonts w:hint="cs"/>
                <w:sz w:val="24"/>
                <w:highlight w:val="yellow"/>
                <w:rtl/>
              </w:rPr>
              <w:t>کاهش</w:t>
            </w:r>
            <w:r w:rsidRPr="00DF427F">
              <w:rPr>
                <w:sz w:val="24"/>
                <w:highlight w:val="yellow"/>
                <w:rtl/>
              </w:rPr>
              <w:t xml:space="preserve"> </w:t>
            </w:r>
            <w:r w:rsidRPr="00DF427F">
              <w:rPr>
                <w:rFonts w:hint="cs"/>
                <w:sz w:val="24"/>
                <w:highlight w:val="yellow"/>
                <w:rtl/>
              </w:rPr>
              <w:t>می‌یابد</w:t>
            </w:r>
            <w:r w:rsidRPr="00DF427F">
              <w:rPr>
                <w:sz w:val="24"/>
                <w:highlight w:val="yellow"/>
                <w:rtl/>
              </w:rPr>
              <w:t xml:space="preserve"> </w:t>
            </w:r>
            <w:r w:rsidRPr="00DF427F">
              <w:rPr>
                <w:rFonts w:hint="cs"/>
                <w:sz w:val="24"/>
                <w:highlight w:val="yellow"/>
                <w:rtl/>
              </w:rPr>
              <w:t>که</w:t>
            </w:r>
            <w:r w:rsidRPr="00DF427F">
              <w:rPr>
                <w:sz w:val="24"/>
                <w:highlight w:val="yellow"/>
                <w:rtl/>
              </w:rPr>
              <w:t xml:space="preserve"> </w:t>
            </w:r>
            <w:r w:rsidRPr="00DF427F">
              <w:rPr>
                <w:rFonts w:hint="cs"/>
                <w:sz w:val="24"/>
                <w:highlight w:val="yellow"/>
                <w:rtl/>
              </w:rPr>
              <w:t>عمدتاً</w:t>
            </w:r>
            <w:r w:rsidRPr="00DF427F">
              <w:rPr>
                <w:sz w:val="24"/>
                <w:highlight w:val="yellow"/>
                <w:rtl/>
              </w:rPr>
              <w:t xml:space="preserve"> </w:t>
            </w:r>
            <w:r w:rsidRPr="00DF427F">
              <w:rPr>
                <w:rFonts w:hint="cs"/>
                <w:sz w:val="24"/>
                <w:highlight w:val="yellow"/>
                <w:rtl/>
              </w:rPr>
              <w:t>به</w:t>
            </w:r>
            <w:r w:rsidRPr="00DF427F">
              <w:rPr>
                <w:sz w:val="24"/>
                <w:highlight w:val="yellow"/>
                <w:rtl/>
              </w:rPr>
              <w:t xml:space="preserve"> </w:t>
            </w:r>
            <w:r w:rsidRPr="00DF427F">
              <w:rPr>
                <w:rFonts w:hint="cs"/>
                <w:sz w:val="24"/>
                <w:highlight w:val="yellow"/>
                <w:rtl/>
              </w:rPr>
              <w:t>دلیل</w:t>
            </w:r>
            <w:r w:rsidRPr="00DF427F">
              <w:rPr>
                <w:sz w:val="24"/>
                <w:highlight w:val="yellow"/>
                <w:rtl/>
              </w:rPr>
              <w:t xml:space="preserve"> </w:t>
            </w:r>
            <w:r w:rsidRPr="00DF427F">
              <w:rPr>
                <w:rFonts w:hint="cs"/>
                <w:sz w:val="24"/>
                <w:highlight w:val="yellow"/>
                <w:rtl/>
              </w:rPr>
              <w:t>میرایی</w:t>
            </w:r>
            <w:r w:rsidRPr="00DF427F">
              <w:rPr>
                <w:sz w:val="24"/>
                <w:highlight w:val="yellow"/>
                <w:rtl/>
              </w:rPr>
              <w:t xml:space="preserve"> </w:t>
            </w:r>
            <w:r w:rsidRPr="00DF427F">
              <w:rPr>
                <w:rFonts w:hint="cs"/>
                <w:sz w:val="24"/>
                <w:highlight w:val="yellow"/>
                <w:rtl/>
              </w:rPr>
              <w:t>هیسترتیک</w:t>
            </w:r>
            <w:r w:rsidRPr="00DF427F">
              <w:rPr>
                <w:sz w:val="24"/>
                <w:highlight w:val="yellow"/>
                <w:rtl/>
              </w:rPr>
              <w:t xml:space="preserve"> </w:t>
            </w:r>
            <w:r w:rsidRPr="00DF427F">
              <w:rPr>
                <w:rFonts w:hint="cs"/>
                <w:sz w:val="24"/>
                <w:highlight w:val="yellow"/>
                <w:rtl/>
              </w:rPr>
              <w:t>بالا</w:t>
            </w:r>
            <w:r w:rsidRPr="00DF427F">
              <w:rPr>
                <w:sz w:val="24"/>
                <w:highlight w:val="yellow"/>
                <w:rtl/>
              </w:rPr>
              <w:t xml:space="preserve"> </w:t>
            </w:r>
            <w:r w:rsidRPr="00DF427F">
              <w:rPr>
                <w:rFonts w:hint="cs"/>
                <w:sz w:val="24"/>
                <w:highlight w:val="yellow"/>
                <w:rtl/>
              </w:rPr>
              <w:t>ناشی</w:t>
            </w:r>
            <w:r w:rsidRPr="00DF427F">
              <w:rPr>
                <w:sz w:val="24"/>
                <w:highlight w:val="yellow"/>
                <w:rtl/>
              </w:rPr>
              <w:t xml:space="preserve"> </w:t>
            </w:r>
            <w:r w:rsidRPr="00DF427F">
              <w:rPr>
                <w:rFonts w:hint="cs"/>
                <w:sz w:val="24"/>
                <w:highlight w:val="yellow"/>
                <w:rtl/>
              </w:rPr>
              <w:t>از</w:t>
            </w:r>
            <w:r w:rsidRPr="00DF427F">
              <w:rPr>
                <w:sz w:val="24"/>
                <w:highlight w:val="yellow"/>
                <w:rtl/>
              </w:rPr>
              <w:t xml:space="preserve"> </w:t>
            </w:r>
            <w:r w:rsidRPr="00DF427F">
              <w:rPr>
                <w:rFonts w:hint="cs"/>
                <w:sz w:val="24"/>
                <w:highlight w:val="yellow"/>
                <w:rtl/>
              </w:rPr>
              <w:t>رفتار</w:t>
            </w:r>
            <w:r w:rsidRPr="00DF427F">
              <w:rPr>
                <w:sz w:val="24"/>
                <w:highlight w:val="yellow"/>
                <w:rtl/>
              </w:rPr>
              <w:t xml:space="preserve"> </w:t>
            </w:r>
            <w:r w:rsidRPr="00DF427F">
              <w:rPr>
                <w:rFonts w:hint="cs"/>
                <w:sz w:val="24"/>
                <w:highlight w:val="yellow"/>
                <w:rtl/>
              </w:rPr>
              <w:t>غیرخطی</w:t>
            </w:r>
            <w:r w:rsidRPr="00DF427F">
              <w:rPr>
                <w:sz w:val="24"/>
                <w:highlight w:val="yellow"/>
                <w:rtl/>
              </w:rPr>
              <w:t xml:space="preserve"> </w:t>
            </w:r>
            <w:r w:rsidRPr="00DF427F">
              <w:rPr>
                <w:rFonts w:hint="cs"/>
                <w:sz w:val="24"/>
                <w:highlight w:val="yellow"/>
                <w:rtl/>
              </w:rPr>
              <w:t>خاک</w:t>
            </w:r>
            <w:r w:rsidRPr="00DF427F">
              <w:rPr>
                <w:sz w:val="24"/>
                <w:highlight w:val="yellow"/>
                <w:rtl/>
              </w:rPr>
              <w:softHyphen/>
            </w:r>
            <w:r w:rsidRPr="00DF427F">
              <w:rPr>
                <w:rFonts w:hint="cs"/>
                <w:sz w:val="24"/>
                <w:highlight w:val="yellow"/>
                <w:rtl/>
              </w:rPr>
              <w:t>های</w:t>
            </w:r>
            <w:r w:rsidRPr="00DF427F">
              <w:rPr>
                <w:sz w:val="24"/>
                <w:highlight w:val="yellow"/>
                <w:rtl/>
              </w:rPr>
              <w:t xml:space="preserve"> </w:t>
            </w:r>
            <w:r w:rsidRPr="00DF427F">
              <w:rPr>
                <w:rFonts w:hint="cs"/>
                <w:sz w:val="24"/>
                <w:highlight w:val="yellow"/>
                <w:rtl/>
              </w:rPr>
              <w:t>رسی لای</w:t>
            </w:r>
            <w:r w:rsidRPr="00DF427F">
              <w:rPr>
                <w:sz w:val="24"/>
                <w:highlight w:val="yellow"/>
                <w:rtl/>
              </w:rPr>
              <w:softHyphen/>
            </w:r>
            <w:r w:rsidRPr="00DF427F">
              <w:rPr>
                <w:rFonts w:hint="cs"/>
                <w:sz w:val="24"/>
                <w:highlight w:val="yellow"/>
                <w:rtl/>
              </w:rPr>
              <w:t>دار است .</w:t>
            </w:r>
          </w:p>
          <w:p w:rsidR="00B22C16" w:rsidRPr="00DF427F" w:rsidRDefault="006E316F" w:rsidP="006E316F">
            <w:pPr>
              <w:ind w:firstLine="0"/>
              <w:rPr>
                <w:sz w:val="18"/>
                <w:rtl/>
                <w:lang w:bidi="fa-IR"/>
              </w:rPr>
            </w:pPr>
            <w:r w:rsidRPr="00DF427F">
              <w:rPr>
                <w:rFonts w:hint="cs"/>
                <w:sz w:val="18"/>
                <w:highlight w:val="yellow"/>
                <w:rtl/>
                <w:lang w:bidi="fa-IR"/>
              </w:rPr>
              <w:t xml:space="preserve">6. </w:t>
            </w:r>
            <w:r w:rsidRPr="00DF427F">
              <w:rPr>
                <w:sz w:val="18"/>
                <w:highlight w:val="yellow"/>
                <w:rtl/>
                <w:lang w:bidi="fa-IR"/>
              </w:rPr>
              <w:t>افزایش عمق دفن به عنوان یک راهکار مهندسی مؤثر باعث بهبود عملکرد سازه‌های مدفون در برابر انفجار می‌شود. این نتایج می‌توانند به طراحی ایمن‌تر سازه‌های زیرزمینی، نظیر مخازن، تونل‌ها و پناهگاه‌ها، در شرایط بارگذاری انفجاری کمک کنند و راهنمایی برای انتخاب عمق دفن بهینه در پروژه‌های مهندسی باشند</w:t>
            </w:r>
            <w:r w:rsidRPr="00DF427F">
              <w:rPr>
                <w:sz w:val="18"/>
                <w:highlight w:val="yellow"/>
                <w:lang w:bidi="fa-IR"/>
              </w:rPr>
              <w:t>.</w:t>
            </w:r>
          </w:p>
        </w:tc>
        <w:tc>
          <w:tcPr>
            <w:tcW w:w="3645" w:type="dxa"/>
            <w:shd w:val="clear" w:color="auto" w:fill="FFFFFF" w:themeFill="background1"/>
            <w:vAlign w:val="center"/>
          </w:tcPr>
          <w:p w:rsidR="00B22C16" w:rsidRPr="00DA3A39" w:rsidRDefault="00B22C16" w:rsidP="00B22C16">
            <w:pPr>
              <w:rPr>
                <w:rFonts w:cs="B Zar"/>
                <w:sz w:val="28"/>
                <w:szCs w:val="28"/>
                <w:rtl/>
              </w:rPr>
            </w:pPr>
            <w:r w:rsidRPr="000C55E8">
              <w:rPr>
                <w:rFonts w:ascii="Verdana" w:hAnsi="Verdana" w:cs="B Zar"/>
                <w:color w:val="222222"/>
                <w:sz w:val="24"/>
                <w:shd w:val="clear" w:color="auto" w:fill="FFFFFF"/>
                <w:rtl/>
              </w:rPr>
              <w:lastRenderedPageBreak/>
              <w:t>نتایج بازنگری و به صورت کوتاه و کمی بیان شده و نتایج مهندسی این مطالعه نیز بیان شود</w:t>
            </w:r>
            <w:r w:rsidRPr="000C55E8">
              <w:rPr>
                <w:rFonts w:ascii="Verdana" w:hAnsi="Verdana" w:cs="B Zar"/>
                <w:color w:val="222222"/>
                <w:sz w:val="24"/>
                <w:shd w:val="clear" w:color="auto" w:fill="FFFFFF"/>
              </w:rPr>
              <w:t>.</w:t>
            </w:r>
          </w:p>
        </w:tc>
        <w:tc>
          <w:tcPr>
            <w:tcW w:w="963" w:type="dxa"/>
            <w:shd w:val="clear" w:color="auto" w:fill="FFFFFF" w:themeFill="background1"/>
            <w:vAlign w:val="center"/>
          </w:tcPr>
          <w:p w:rsidR="00B22C16" w:rsidRDefault="00B22C16" w:rsidP="00B22C16">
            <w:pPr>
              <w:jc w:val="center"/>
              <w:rPr>
                <w:rFonts w:cs="B Zar"/>
                <w:color w:val="333333"/>
                <w:rtl/>
              </w:rPr>
            </w:pPr>
            <w:r>
              <w:rPr>
                <w:rFonts w:cs="B Zar" w:hint="cs"/>
                <w:color w:val="333333"/>
                <w:rtl/>
              </w:rPr>
              <w:t>11</w:t>
            </w:r>
          </w:p>
        </w:tc>
      </w:tr>
    </w:tbl>
    <w:p w:rsidR="00B22C16" w:rsidRDefault="00B22C16" w:rsidP="00B22C16">
      <w:pPr>
        <w:rPr>
          <w:rStyle w:val="apple-style-span"/>
          <w:rFonts w:cs="B Koodak"/>
          <w:color w:val="000000"/>
          <w:sz w:val="24"/>
          <w:rtl/>
        </w:rPr>
      </w:pPr>
      <w:r>
        <w:rPr>
          <w:rStyle w:val="apple-style-span"/>
          <w:rFonts w:cs="B Koodak"/>
          <w:color w:val="000000"/>
          <w:sz w:val="24"/>
          <w:rtl/>
        </w:rPr>
        <w:lastRenderedPageBreak/>
        <w:br w:type="page"/>
      </w:r>
    </w:p>
    <w:p w:rsidR="00B22C16" w:rsidRPr="0097675D" w:rsidRDefault="00B22C16" w:rsidP="00B22C16">
      <w:pPr>
        <w:rPr>
          <w:b/>
          <w:bCs/>
          <w:sz w:val="24"/>
          <w:rtl/>
          <w:lang w:bidi="fa-IR"/>
        </w:rPr>
      </w:pPr>
      <w:r>
        <w:rPr>
          <w:rFonts w:hint="cs"/>
          <w:b/>
          <w:bCs/>
          <w:sz w:val="24"/>
          <w:rtl/>
          <w:lang w:bidi="fa-IR"/>
        </w:rPr>
        <w:lastRenderedPageBreak/>
        <w:t>پاسخ به داو ر محترم دوم</w:t>
      </w:r>
    </w:p>
    <w:p w:rsidR="00B22C16" w:rsidRPr="0097675D" w:rsidRDefault="00B22C16" w:rsidP="00B22C16">
      <w:pPr>
        <w:rPr>
          <w:rStyle w:val="apple-style-span"/>
          <w:color w:val="000000"/>
          <w:sz w:val="24"/>
          <w:rtl/>
        </w:rPr>
      </w:pPr>
      <w:r w:rsidRPr="0097675D">
        <w:rPr>
          <w:rStyle w:val="apple-style-span"/>
          <w:rFonts w:hint="cs"/>
          <w:color w:val="000000"/>
          <w:sz w:val="24"/>
          <w:rtl/>
        </w:rPr>
        <w:t>با تشکر از نظرات ارزشمند داور محترم، تلاش شد تا حد امکان تمام نکات مورد نظر داوران محترم در مقاله اعمال شود.</w:t>
      </w:r>
    </w:p>
    <w:tbl>
      <w:tblPr>
        <w:tblStyle w:val="TableGrid"/>
        <w:tblW w:w="9945" w:type="dxa"/>
        <w:jc w:val="right"/>
        <w:tblLook w:val="04A0" w:firstRow="1" w:lastRow="0" w:firstColumn="1" w:lastColumn="0" w:noHBand="0" w:noVBand="1"/>
      </w:tblPr>
      <w:tblGrid>
        <w:gridCol w:w="5337"/>
        <w:gridCol w:w="3645"/>
        <w:gridCol w:w="963"/>
      </w:tblGrid>
      <w:tr w:rsidR="00B22C16" w:rsidRPr="0097675D" w:rsidTr="00B22C16">
        <w:trPr>
          <w:trHeight w:val="226"/>
          <w:jc w:val="right"/>
        </w:trPr>
        <w:tc>
          <w:tcPr>
            <w:tcW w:w="5337" w:type="dxa"/>
            <w:shd w:val="clear" w:color="auto" w:fill="EEECE1" w:themeFill="background2"/>
            <w:vAlign w:val="center"/>
          </w:tcPr>
          <w:p w:rsidR="00B22C16" w:rsidRPr="0097675D" w:rsidRDefault="00B22C16" w:rsidP="00B22C16">
            <w:pPr>
              <w:jc w:val="center"/>
              <w:rPr>
                <w:sz w:val="24"/>
                <w:rtl/>
              </w:rPr>
            </w:pPr>
            <w:r w:rsidRPr="0097675D">
              <w:rPr>
                <w:rFonts w:hint="cs"/>
                <w:sz w:val="24"/>
                <w:rtl/>
              </w:rPr>
              <w:t>اصلاحات انجام شده.</w:t>
            </w:r>
          </w:p>
        </w:tc>
        <w:tc>
          <w:tcPr>
            <w:tcW w:w="3645" w:type="dxa"/>
            <w:shd w:val="clear" w:color="auto" w:fill="EEECE1" w:themeFill="background2"/>
            <w:vAlign w:val="center"/>
          </w:tcPr>
          <w:p w:rsidR="00B22C16" w:rsidRPr="0097675D" w:rsidRDefault="00B22C16" w:rsidP="00B22C16">
            <w:pPr>
              <w:jc w:val="center"/>
              <w:rPr>
                <w:sz w:val="24"/>
                <w:rtl/>
              </w:rPr>
            </w:pPr>
            <w:r w:rsidRPr="0097675D">
              <w:rPr>
                <w:rFonts w:hint="cs"/>
                <w:sz w:val="24"/>
                <w:rtl/>
              </w:rPr>
              <w:t>اصلاحات خواسته شده</w:t>
            </w:r>
          </w:p>
        </w:tc>
        <w:tc>
          <w:tcPr>
            <w:tcW w:w="963" w:type="dxa"/>
            <w:shd w:val="clear" w:color="auto" w:fill="EEECE1" w:themeFill="background2"/>
            <w:vAlign w:val="center"/>
          </w:tcPr>
          <w:p w:rsidR="00B22C16" w:rsidRPr="0097675D" w:rsidRDefault="00B22C16" w:rsidP="00B22C16">
            <w:pPr>
              <w:jc w:val="center"/>
              <w:rPr>
                <w:sz w:val="24"/>
                <w:lang w:bidi="fa-IR"/>
              </w:rPr>
            </w:pPr>
            <w:r w:rsidRPr="0097675D">
              <w:rPr>
                <w:rFonts w:hint="cs"/>
                <w:sz w:val="24"/>
                <w:rtl/>
              </w:rPr>
              <w:t xml:space="preserve">شماره </w:t>
            </w:r>
          </w:p>
        </w:tc>
      </w:tr>
      <w:tr w:rsidR="00B22C16" w:rsidRPr="0097675D" w:rsidTr="00B22C16">
        <w:trPr>
          <w:trHeight w:val="226"/>
          <w:jc w:val="right"/>
        </w:trPr>
        <w:tc>
          <w:tcPr>
            <w:tcW w:w="5337" w:type="dxa"/>
            <w:shd w:val="clear" w:color="auto" w:fill="FFFFFF" w:themeFill="background1"/>
            <w:vAlign w:val="center"/>
          </w:tcPr>
          <w:p w:rsidR="00696970" w:rsidRPr="00DF427F" w:rsidRDefault="00696970" w:rsidP="00696970">
            <w:pPr>
              <w:rPr>
                <w:color w:val="333333"/>
                <w:rtl/>
                <w:lang w:bidi="fa-IR"/>
              </w:rPr>
            </w:pPr>
            <w:r w:rsidRPr="00DF427F">
              <w:rPr>
                <w:rtl/>
              </w:rPr>
              <w:t>محدوده مطالعاتی تحقیق حاضر در استان هرمزگان واقع شده است</w:t>
            </w:r>
            <w:r w:rsidRPr="00DF427F">
              <w:rPr>
                <w:rFonts w:hint="cs"/>
                <w:rtl/>
              </w:rPr>
              <w:t xml:space="preserve">. </w:t>
            </w:r>
            <w:r w:rsidRPr="00DF427F">
              <w:rPr>
                <w:rtl/>
              </w:rPr>
              <w:t>با این حال، به دلیل حساسیت موضوع و جلوگیری از افشای اطلاعات خاص پروژه، محل دقیق بررسی در مقاله ذکر نشده است. منطقه مورد مطالعه عمدتاً دارای خاک‌های رسی لای‌دار است که از ویژگی‌های مکانیکی و ژئوتکنیکی خاصی برخوردار هستند</w:t>
            </w:r>
            <w:r w:rsidRPr="00DF427F">
              <w:rPr>
                <w:rFonts w:hint="cs"/>
                <w:rtl/>
              </w:rPr>
              <w:t>.</w:t>
            </w:r>
          </w:p>
          <w:p w:rsidR="00B22C16" w:rsidRPr="00DF427F" w:rsidRDefault="00B22C16" w:rsidP="00B22C16">
            <w:pPr>
              <w:rPr>
                <w:color w:val="333333"/>
                <w:rtl/>
                <w:lang w:bidi="fa-IR"/>
              </w:rPr>
            </w:pPr>
            <w:r w:rsidRPr="00DF427F">
              <w:rPr>
                <w:rFonts w:hint="cs"/>
                <w:color w:val="333333"/>
                <w:rtl/>
                <w:lang w:bidi="fa-IR"/>
              </w:rPr>
              <w:t>بخش 2-1:</w:t>
            </w:r>
          </w:p>
          <w:p w:rsidR="00B22C16" w:rsidRPr="00DF427F" w:rsidRDefault="0068646F" w:rsidP="0068646F">
            <w:pPr>
              <w:rPr>
                <w:color w:val="333333"/>
                <w:highlight w:val="yellow"/>
                <w:rtl/>
              </w:rPr>
            </w:pPr>
            <w:r w:rsidRPr="00DF427F">
              <w:rPr>
                <w:rFonts w:hint="cs"/>
                <w:highlight w:val="yellow"/>
                <w:rtl/>
              </w:rPr>
              <w:t>محدوده مطالعاتی تحقیق حاضر در استان هرمزگان</w:t>
            </w:r>
            <w:r w:rsidR="00B22C16" w:rsidRPr="00DF427F">
              <w:rPr>
                <w:rFonts w:hint="cs"/>
                <w:highlight w:val="yellow"/>
                <w:rtl/>
              </w:rPr>
              <w:t xml:space="preserve"> است.</w:t>
            </w:r>
            <w:r w:rsidRPr="00DF427F">
              <w:rPr>
                <w:rFonts w:hint="cs"/>
                <w:color w:val="333333"/>
                <w:highlight w:val="yellow"/>
                <w:rtl/>
              </w:rPr>
              <w:t xml:space="preserve"> محل دقیق  به صورت واضح در مقاله قابل بیان نیست.</w:t>
            </w:r>
          </w:p>
        </w:tc>
        <w:tc>
          <w:tcPr>
            <w:tcW w:w="3645" w:type="dxa"/>
            <w:shd w:val="clear" w:color="auto" w:fill="FFFFFF" w:themeFill="background1"/>
          </w:tcPr>
          <w:p w:rsidR="00B22C16" w:rsidRPr="00E65496" w:rsidRDefault="00B22C16" w:rsidP="00E65496">
            <w:pPr>
              <w:shd w:val="clear" w:color="auto" w:fill="FFFFFF"/>
              <w:rPr>
                <w:rFonts w:ascii="Verdana" w:hAnsi="Verdana" w:cs="B Zar"/>
                <w:color w:val="222222"/>
                <w:sz w:val="24"/>
                <w:rtl/>
                <w:lang w:bidi="fa-IR"/>
              </w:rPr>
            </w:pPr>
            <w:r w:rsidRPr="000C55E8">
              <w:rPr>
                <w:rFonts w:ascii="Verdana" w:hAnsi="Verdana" w:cs="B Zar"/>
                <w:color w:val="222222"/>
                <w:sz w:val="24"/>
                <w:rtl/>
              </w:rPr>
              <w:t xml:space="preserve">در بخش </w:t>
            </w:r>
            <w:r w:rsidRPr="000C55E8">
              <w:rPr>
                <w:rFonts w:ascii="Verdana" w:hAnsi="Verdana" w:cs="B Zar"/>
                <w:color w:val="222222"/>
                <w:sz w:val="24"/>
                <w:rtl/>
                <w:lang w:bidi="fa-IR"/>
              </w:rPr>
              <w:t>۲-۱</w:t>
            </w:r>
            <w:r>
              <w:rPr>
                <w:rFonts w:ascii="Verdana" w:hAnsi="Verdana" w:cs="B Zar"/>
                <w:color w:val="222222"/>
                <w:sz w:val="24"/>
                <w:rtl/>
              </w:rPr>
              <w:t xml:space="preserve"> نیاز است</w:t>
            </w:r>
            <w:r w:rsidRPr="000C55E8">
              <w:rPr>
                <w:rFonts w:ascii="Verdana" w:hAnsi="Verdana" w:cs="B Zar"/>
                <w:color w:val="222222"/>
                <w:sz w:val="24"/>
                <w:rtl/>
              </w:rPr>
              <w:t xml:space="preserve"> تا منطقه جغرافیایی مورد مطالعه معرفی شود. همچنین لازم است تا نتایج بیشتری از مطالعات ژئوتکنیک انجام شده در منطقه ارائه شود</w:t>
            </w:r>
            <w:r w:rsidR="00E65496">
              <w:rPr>
                <w:rFonts w:ascii="Verdana" w:hAnsi="Verdana" w:cs="B Zar" w:hint="cs"/>
                <w:color w:val="222222"/>
                <w:sz w:val="24"/>
                <w:rtl/>
              </w:rPr>
              <w:t>.</w:t>
            </w:r>
          </w:p>
        </w:tc>
        <w:tc>
          <w:tcPr>
            <w:tcW w:w="963" w:type="dxa"/>
            <w:shd w:val="clear" w:color="auto" w:fill="FFFFFF" w:themeFill="background1"/>
            <w:vAlign w:val="center"/>
          </w:tcPr>
          <w:p w:rsidR="00B22C16" w:rsidRPr="000B019D" w:rsidRDefault="00B22C16" w:rsidP="00B22C16">
            <w:pPr>
              <w:rPr>
                <w:rFonts w:cs="B Zar"/>
                <w:sz w:val="24"/>
                <w:rtl/>
              </w:rPr>
            </w:pPr>
            <w:r>
              <w:rPr>
                <w:rFonts w:cs="B Zar" w:hint="cs"/>
                <w:sz w:val="24"/>
                <w:rtl/>
              </w:rPr>
              <w:t>1</w:t>
            </w:r>
          </w:p>
        </w:tc>
      </w:tr>
      <w:tr w:rsidR="00B22C16" w:rsidRPr="0097675D" w:rsidTr="00B22C16">
        <w:trPr>
          <w:trHeight w:val="226"/>
          <w:jc w:val="right"/>
        </w:trPr>
        <w:tc>
          <w:tcPr>
            <w:tcW w:w="5337" w:type="dxa"/>
            <w:shd w:val="clear" w:color="auto" w:fill="FFFFFF" w:themeFill="background1"/>
            <w:vAlign w:val="center"/>
          </w:tcPr>
          <w:p w:rsidR="0068646F" w:rsidRPr="00DF427F" w:rsidRDefault="0068646F" w:rsidP="0068646F">
            <w:pPr>
              <w:spacing w:before="120"/>
              <w:ind w:firstLine="0"/>
              <w:jc w:val="left"/>
              <w:rPr>
                <w:color w:val="333333"/>
                <w:highlight w:val="yellow"/>
                <w:rtl/>
                <w:lang w:bidi="fa-IR"/>
              </w:rPr>
            </w:pPr>
            <w:r w:rsidRPr="00DF427F">
              <w:rPr>
                <w:rFonts w:hint="cs"/>
                <w:color w:val="333333"/>
                <w:highlight w:val="yellow"/>
                <w:rtl/>
                <w:lang w:bidi="fa-IR"/>
              </w:rPr>
              <w:t>با تشکر از دقت نظر شما، متاسفانه در ویرایش نهایی مقاله اعداد جدول صحیح ذکر نشده است. اعداد صحیح در جدول بیان شد</w:t>
            </w:r>
          </w:p>
          <w:p w:rsidR="0068646F" w:rsidRPr="00DF427F" w:rsidRDefault="0068646F" w:rsidP="0068646F">
            <w:pPr>
              <w:spacing w:before="120"/>
              <w:ind w:firstLine="0"/>
              <w:jc w:val="center"/>
              <w:rPr>
                <w:color w:val="333333"/>
                <w:rtl/>
                <w:lang w:bidi="fa-IR"/>
              </w:rPr>
            </w:pPr>
            <w:r w:rsidRPr="00DF427F">
              <w:rPr>
                <w:rFonts w:hint="cs"/>
                <w:color w:val="333333"/>
                <w:rtl/>
                <w:lang w:bidi="fa-IR"/>
              </w:rPr>
              <w:t xml:space="preserve">خاک منطقه مورد مطالعه بسیار متراکم و دانسیته خاک در حدود </w:t>
            </w:r>
            <w:r w:rsidRPr="00DF427F">
              <w:rPr>
                <w:b/>
                <w:bCs/>
                <w:i/>
                <w:iCs/>
                <w:sz w:val="13"/>
                <w:szCs w:val="13"/>
              </w:rPr>
              <w:t>(</w:t>
            </w:r>
            <w:r w:rsidRPr="006A579F">
              <w:rPr>
                <w:sz w:val="18"/>
                <w:szCs w:val="18"/>
              </w:rPr>
              <w:t>kN/m</w:t>
            </w:r>
            <w:r w:rsidRPr="006A579F">
              <w:rPr>
                <w:sz w:val="18"/>
                <w:szCs w:val="18"/>
                <w:vertAlign w:val="superscript"/>
              </w:rPr>
              <w:t>3</w:t>
            </w:r>
            <w:r w:rsidRPr="00DF427F">
              <w:rPr>
                <w:b/>
                <w:bCs/>
                <w:i/>
                <w:iCs/>
                <w:sz w:val="13"/>
                <w:szCs w:val="13"/>
              </w:rPr>
              <w:t>)</w:t>
            </w:r>
            <w:r w:rsidRPr="00DF427F">
              <w:rPr>
                <w:rFonts w:hint="cs"/>
                <w:color w:val="333333"/>
                <w:rtl/>
                <w:lang w:bidi="fa-IR"/>
              </w:rPr>
              <w:t xml:space="preserve"> 21.5 است. پارامترهای چسبندگی و زاویه تصطکاک داخلی خاک با آزمایش برش مستقیم حاصل شده است. برای تعیین مدول الاستیسیته خاک از آزمایش سه محوری و </w:t>
            </w:r>
            <w:r w:rsidRPr="00DF427F">
              <w:rPr>
                <w:color w:val="333333"/>
                <w:rtl/>
              </w:rPr>
              <w:t>زمایش فشار تک‌محوری</w:t>
            </w:r>
            <w:r w:rsidRPr="00DF427F">
              <w:rPr>
                <w:rFonts w:hint="cs"/>
                <w:color w:val="333333"/>
                <w:rtl/>
                <w:lang w:bidi="fa-IR"/>
              </w:rPr>
              <w:t xml:space="preserve"> استفاده شده است. </w:t>
            </w:r>
          </w:p>
          <w:p w:rsidR="0068646F" w:rsidRPr="006A579F" w:rsidRDefault="0068646F" w:rsidP="0068646F">
            <w:pPr>
              <w:spacing w:before="120"/>
              <w:ind w:firstLine="0"/>
              <w:jc w:val="center"/>
              <w:rPr>
                <w:szCs w:val="20"/>
                <w:highlight w:val="yellow"/>
                <w:rtl/>
                <w:lang w:bidi="fa-IR"/>
              </w:rPr>
            </w:pPr>
            <w:r w:rsidRPr="00DF427F">
              <w:rPr>
                <w:rFonts w:hint="cs"/>
                <w:color w:val="333333"/>
                <w:highlight w:val="yellow"/>
                <w:rtl/>
                <w:lang w:bidi="fa-IR"/>
              </w:rPr>
              <w:t xml:space="preserve"> </w:t>
            </w:r>
            <w:r w:rsidRPr="006A579F">
              <w:rPr>
                <w:rFonts w:hint="cs"/>
                <w:szCs w:val="20"/>
                <w:highlight w:val="yellow"/>
                <w:rtl/>
                <w:lang w:bidi="fa-IR"/>
              </w:rPr>
              <w:t>جدول 1. برخی پارامترهای ژئوتکنیکی خاک منطقه موردمطالعه</w:t>
            </w:r>
          </w:p>
          <w:tbl>
            <w:tblPr>
              <w:tblStyle w:val="TableGrid"/>
              <w:bidiVisual/>
              <w:tblW w:w="4274" w:type="dxa"/>
              <w:jc w:val="center"/>
              <w:tblLook w:val="04A0" w:firstRow="1" w:lastRow="0" w:firstColumn="1" w:lastColumn="0" w:noHBand="0" w:noVBand="1"/>
            </w:tblPr>
            <w:tblGrid>
              <w:gridCol w:w="391"/>
              <w:gridCol w:w="838"/>
              <w:gridCol w:w="851"/>
              <w:gridCol w:w="425"/>
              <w:gridCol w:w="674"/>
              <w:gridCol w:w="1095"/>
            </w:tblGrid>
            <w:tr w:rsidR="0068646F" w:rsidRPr="006A579F" w:rsidTr="009A0B4D">
              <w:trPr>
                <w:trHeight w:val="319"/>
                <w:jc w:val="center"/>
              </w:trPr>
              <w:tc>
                <w:tcPr>
                  <w:tcW w:w="391" w:type="dxa"/>
                  <w:shd w:val="clear" w:color="auto" w:fill="F2F2F2" w:themeFill="background1" w:themeFillShade="F2"/>
                  <w:vAlign w:val="center"/>
                </w:tcPr>
                <w:p w:rsidR="0068646F" w:rsidRPr="006A579F" w:rsidRDefault="0068646F" w:rsidP="009A0B4D">
                  <w:pPr>
                    <w:pStyle w:val="a7"/>
                    <w:bidi w:val="0"/>
                    <w:rPr>
                      <w:b/>
                      <w:bCs/>
                      <w:i w:val="0"/>
                      <w:iCs/>
                      <w:sz w:val="16"/>
                      <w:szCs w:val="16"/>
                      <w:highlight w:val="yellow"/>
                      <w:rtl/>
                    </w:rPr>
                  </w:pPr>
                  <w:r w:rsidRPr="006A579F">
                    <w:rPr>
                      <w:rFonts w:cs="Times New Roman" w:hint="cs"/>
                      <w:b/>
                      <w:bCs/>
                      <w:i w:val="0"/>
                      <w:iCs/>
                      <w:sz w:val="16"/>
                      <w:szCs w:val="16"/>
                      <w:highlight w:val="yellow"/>
                      <w:rtl/>
                    </w:rPr>
                    <w:t>φ</w:t>
                  </w:r>
                </w:p>
              </w:tc>
              <w:tc>
                <w:tcPr>
                  <w:tcW w:w="838" w:type="dxa"/>
                  <w:shd w:val="clear" w:color="auto" w:fill="F2F2F2" w:themeFill="background1" w:themeFillShade="F2"/>
                  <w:vAlign w:val="center"/>
                </w:tcPr>
                <w:p w:rsidR="0068646F" w:rsidRPr="006A579F" w:rsidRDefault="0068646F" w:rsidP="009A0B4D">
                  <w:pPr>
                    <w:pStyle w:val="a7"/>
                    <w:bidi w:val="0"/>
                    <w:rPr>
                      <w:b/>
                      <w:bCs/>
                      <w:i w:val="0"/>
                      <w:iCs/>
                      <w:sz w:val="16"/>
                      <w:szCs w:val="16"/>
                      <w:highlight w:val="yellow"/>
                      <w:rtl/>
                    </w:rPr>
                  </w:pPr>
                  <w:r w:rsidRPr="006A579F">
                    <w:rPr>
                      <w:b/>
                      <w:bCs/>
                      <w:i w:val="0"/>
                      <w:iCs/>
                      <w:sz w:val="16"/>
                      <w:szCs w:val="16"/>
                      <w:highlight w:val="yellow"/>
                    </w:rPr>
                    <w:t>C (kPa)</w:t>
                  </w:r>
                </w:p>
              </w:tc>
              <w:tc>
                <w:tcPr>
                  <w:tcW w:w="851" w:type="dxa"/>
                  <w:shd w:val="clear" w:color="auto" w:fill="F2F2F2" w:themeFill="background1" w:themeFillShade="F2"/>
                  <w:vAlign w:val="center"/>
                </w:tcPr>
                <w:p w:rsidR="0068646F" w:rsidRPr="006A579F" w:rsidRDefault="0068646F" w:rsidP="009A0B4D">
                  <w:pPr>
                    <w:pStyle w:val="a7"/>
                    <w:bidi w:val="0"/>
                    <w:rPr>
                      <w:b/>
                      <w:bCs/>
                      <w:i w:val="0"/>
                      <w:iCs/>
                      <w:sz w:val="16"/>
                      <w:szCs w:val="16"/>
                      <w:highlight w:val="yellow"/>
                      <w:rtl/>
                    </w:rPr>
                  </w:pPr>
                  <w:r w:rsidRPr="006A579F">
                    <w:rPr>
                      <w:b/>
                      <w:bCs/>
                      <w:i w:val="0"/>
                      <w:iCs/>
                      <w:sz w:val="16"/>
                      <w:szCs w:val="16"/>
                      <w:highlight w:val="yellow"/>
                    </w:rPr>
                    <w:t>E (MPa)</w:t>
                  </w:r>
                </w:p>
              </w:tc>
              <w:tc>
                <w:tcPr>
                  <w:tcW w:w="425" w:type="dxa"/>
                  <w:shd w:val="clear" w:color="auto" w:fill="F2F2F2" w:themeFill="background1" w:themeFillShade="F2"/>
                  <w:vAlign w:val="center"/>
                </w:tcPr>
                <w:p w:rsidR="0068646F" w:rsidRPr="006A579F" w:rsidRDefault="0068646F" w:rsidP="009A0B4D">
                  <w:pPr>
                    <w:pStyle w:val="a7"/>
                    <w:bidi w:val="0"/>
                    <w:rPr>
                      <w:b/>
                      <w:bCs/>
                      <w:i w:val="0"/>
                      <w:iCs/>
                      <w:sz w:val="16"/>
                      <w:szCs w:val="16"/>
                      <w:highlight w:val="yellow"/>
                      <w:rtl/>
                    </w:rPr>
                  </w:pPr>
                  <w:r w:rsidRPr="006A579F">
                    <w:rPr>
                      <w:rFonts w:cs="Times New Roman" w:hint="cs"/>
                      <w:b/>
                      <w:bCs/>
                      <w:i w:val="0"/>
                      <w:iCs/>
                      <w:sz w:val="16"/>
                      <w:szCs w:val="16"/>
                      <w:highlight w:val="yellow"/>
                      <w:rtl/>
                    </w:rPr>
                    <w:t>υ</w:t>
                  </w:r>
                </w:p>
              </w:tc>
              <w:tc>
                <w:tcPr>
                  <w:tcW w:w="674" w:type="dxa"/>
                  <w:shd w:val="clear" w:color="auto" w:fill="F2F2F2" w:themeFill="background1" w:themeFillShade="F2"/>
                  <w:vAlign w:val="center"/>
                </w:tcPr>
                <w:p w:rsidR="0068646F" w:rsidRPr="006A579F" w:rsidRDefault="0068646F" w:rsidP="009A0B4D">
                  <w:pPr>
                    <w:pStyle w:val="a7"/>
                    <w:bidi w:val="0"/>
                    <w:rPr>
                      <w:b/>
                      <w:bCs/>
                      <w:i w:val="0"/>
                      <w:iCs/>
                      <w:sz w:val="13"/>
                      <w:szCs w:val="13"/>
                      <w:highlight w:val="yellow"/>
                      <w:rtl/>
                    </w:rPr>
                  </w:pPr>
                  <w:r w:rsidRPr="006A579F">
                    <w:rPr>
                      <w:rFonts w:cs="Times New Roman" w:hint="cs"/>
                      <w:b/>
                      <w:bCs/>
                      <w:i w:val="0"/>
                      <w:iCs/>
                      <w:sz w:val="13"/>
                      <w:szCs w:val="13"/>
                      <w:highlight w:val="yellow"/>
                      <w:rtl/>
                    </w:rPr>
                    <w:t>γ</w:t>
                  </w:r>
                  <w:r w:rsidRPr="006A579F">
                    <w:rPr>
                      <w:b/>
                      <w:bCs/>
                      <w:i w:val="0"/>
                      <w:iCs/>
                      <w:sz w:val="13"/>
                      <w:szCs w:val="13"/>
                      <w:highlight w:val="yellow"/>
                    </w:rPr>
                    <w:t xml:space="preserve"> (kN/m</w:t>
                  </w:r>
                  <w:r w:rsidRPr="006A579F">
                    <w:rPr>
                      <w:b/>
                      <w:bCs/>
                      <w:i w:val="0"/>
                      <w:iCs/>
                      <w:sz w:val="13"/>
                      <w:szCs w:val="13"/>
                      <w:highlight w:val="yellow"/>
                      <w:vertAlign w:val="superscript"/>
                    </w:rPr>
                    <w:t>3</w:t>
                  </w:r>
                  <w:r w:rsidRPr="006A579F">
                    <w:rPr>
                      <w:b/>
                      <w:bCs/>
                      <w:i w:val="0"/>
                      <w:iCs/>
                      <w:sz w:val="13"/>
                      <w:szCs w:val="13"/>
                      <w:highlight w:val="yellow"/>
                    </w:rPr>
                    <w:t>)</w:t>
                  </w:r>
                </w:p>
              </w:tc>
              <w:tc>
                <w:tcPr>
                  <w:tcW w:w="1095" w:type="dxa"/>
                  <w:shd w:val="clear" w:color="auto" w:fill="F2F2F2" w:themeFill="background1" w:themeFillShade="F2"/>
                  <w:vAlign w:val="center"/>
                </w:tcPr>
                <w:p w:rsidR="0068646F" w:rsidRPr="006A579F" w:rsidRDefault="0068646F" w:rsidP="009A0B4D">
                  <w:pPr>
                    <w:pStyle w:val="a7"/>
                    <w:rPr>
                      <w:b/>
                      <w:bCs/>
                      <w:sz w:val="16"/>
                      <w:szCs w:val="16"/>
                      <w:highlight w:val="yellow"/>
                      <w:rtl/>
                    </w:rPr>
                  </w:pPr>
                  <w:r w:rsidRPr="006A579F">
                    <w:rPr>
                      <w:rFonts w:hint="cs"/>
                      <w:b/>
                      <w:bCs/>
                      <w:sz w:val="16"/>
                      <w:szCs w:val="16"/>
                      <w:highlight w:val="yellow"/>
                      <w:rtl/>
                    </w:rPr>
                    <w:t>مصالح</w:t>
                  </w:r>
                </w:p>
              </w:tc>
            </w:tr>
            <w:tr w:rsidR="0068646F" w:rsidRPr="00DF427F" w:rsidTr="009A0B4D">
              <w:trPr>
                <w:trHeight w:val="370"/>
                <w:jc w:val="center"/>
              </w:trPr>
              <w:tc>
                <w:tcPr>
                  <w:tcW w:w="391" w:type="dxa"/>
                  <w:vAlign w:val="center"/>
                </w:tcPr>
                <w:p w:rsidR="0068646F" w:rsidRPr="006A579F" w:rsidRDefault="0068646F" w:rsidP="009A0B4D">
                  <w:pPr>
                    <w:bidi w:val="0"/>
                    <w:ind w:firstLine="0"/>
                    <w:jc w:val="center"/>
                    <w:rPr>
                      <w:sz w:val="16"/>
                      <w:szCs w:val="16"/>
                      <w:highlight w:val="yellow"/>
                    </w:rPr>
                  </w:pPr>
                  <w:r w:rsidRPr="006A579F">
                    <w:rPr>
                      <w:sz w:val="16"/>
                      <w:szCs w:val="16"/>
                      <w:highlight w:val="yellow"/>
                    </w:rPr>
                    <w:t>23</w:t>
                  </w:r>
                </w:p>
              </w:tc>
              <w:tc>
                <w:tcPr>
                  <w:tcW w:w="838" w:type="dxa"/>
                  <w:vAlign w:val="center"/>
                </w:tcPr>
                <w:p w:rsidR="0068646F" w:rsidRPr="006A579F" w:rsidRDefault="0068646F" w:rsidP="0068646F">
                  <w:pPr>
                    <w:bidi w:val="0"/>
                    <w:ind w:firstLine="0"/>
                    <w:jc w:val="center"/>
                    <w:rPr>
                      <w:sz w:val="16"/>
                      <w:szCs w:val="16"/>
                      <w:highlight w:val="yellow"/>
                    </w:rPr>
                  </w:pPr>
                  <w:r w:rsidRPr="006A579F">
                    <w:rPr>
                      <w:sz w:val="16"/>
                      <w:szCs w:val="16"/>
                      <w:highlight w:val="yellow"/>
                    </w:rPr>
                    <w:t>120</w:t>
                  </w:r>
                </w:p>
              </w:tc>
              <w:tc>
                <w:tcPr>
                  <w:tcW w:w="851" w:type="dxa"/>
                  <w:vAlign w:val="center"/>
                </w:tcPr>
                <w:p w:rsidR="0068646F" w:rsidRPr="006A579F" w:rsidRDefault="0068646F" w:rsidP="0068646F">
                  <w:pPr>
                    <w:bidi w:val="0"/>
                    <w:ind w:firstLine="0"/>
                    <w:jc w:val="center"/>
                    <w:rPr>
                      <w:sz w:val="16"/>
                      <w:szCs w:val="16"/>
                      <w:highlight w:val="yellow"/>
                      <w:rtl/>
                      <w:lang w:bidi="fa-IR"/>
                    </w:rPr>
                  </w:pPr>
                  <w:r w:rsidRPr="006A579F">
                    <w:rPr>
                      <w:sz w:val="16"/>
                      <w:szCs w:val="16"/>
                      <w:highlight w:val="yellow"/>
                    </w:rPr>
                    <w:t>110</w:t>
                  </w:r>
                </w:p>
              </w:tc>
              <w:tc>
                <w:tcPr>
                  <w:tcW w:w="425" w:type="dxa"/>
                  <w:vAlign w:val="center"/>
                </w:tcPr>
                <w:p w:rsidR="0068646F" w:rsidRPr="006A579F" w:rsidRDefault="0068646F" w:rsidP="009A0B4D">
                  <w:pPr>
                    <w:bidi w:val="0"/>
                    <w:ind w:firstLine="0"/>
                    <w:jc w:val="center"/>
                    <w:rPr>
                      <w:sz w:val="16"/>
                      <w:szCs w:val="16"/>
                      <w:highlight w:val="yellow"/>
                    </w:rPr>
                  </w:pPr>
                  <w:r w:rsidRPr="006A579F">
                    <w:rPr>
                      <w:sz w:val="16"/>
                      <w:szCs w:val="16"/>
                      <w:highlight w:val="yellow"/>
                    </w:rPr>
                    <w:t>0.4</w:t>
                  </w:r>
                </w:p>
              </w:tc>
              <w:tc>
                <w:tcPr>
                  <w:tcW w:w="674" w:type="dxa"/>
                  <w:vAlign w:val="center"/>
                </w:tcPr>
                <w:p w:rsidR="0068646F" w:rsidRPr="006A579F" w:rsidRDefault="0068646F" w:rsidP="009A0B4D">
                  <w:pPr>
                    <w:bidi w:val="0"/>
                    <w:ind w:firstLine="0"/>
                    <w:jc w:val="center"/>
                    <w:rPr>
                      <w:sz w:val="16"/>
                      <w:szCs w:val="16"/>
                      <w:highlight w:val="yellow"/>
                    </w:rPr>
                  </w:pPr>
                  <w:r w:rsidRPr="006A579F">
                    <w:rPr>
                      <w:sz w:val="16"/>
                      <w:szCs w:val="16"/>
                      <w:highlight w:val="yellow"/>
                    </w:rPr>
                    <w:t>21.5</w:t>
                  </w:r>
                </w:p>
              </w:tc>
              <w:tc>
                <w:tcPr>
                  <w:tcW w:w="1095" w:type="dxa"/>
                  <w:shd w:val="clear" w:color="auto" w:fill="F2F2F2" w:themeFill="background1" w:themeFillShade="F2"/>
                  <w:vAlign w:val="center"/>
                </w:tcPr>
                <w:p w:rsidR="0068646F" w:rsidRPr="006A579F" w:rsidRDefault="0068646F" w:rsidP="009A0B4D">
                  <w:pPr>
                    <w:pStyle w:val="a7"/>
                    <w:bidi w:val="0"/>
                    <w:rPr>
                      <w:b/>
                      <w:bCs/>
                      <w:sz w:val="14"/>
                      <w:szCs w:val="14"/>
                      <w:highlight w:val="yellow"/>
                    </w:rPr>
                  </w:pPr>
                  <w:r w:rsidRPr="006A579F">
                    <w:rPr>
                      <w:b/>
                      <w:bCs/>
                      <w:sz w:val="14"/>
                      <w:szCs w:val="14"/>
                      <w:highlight w:val="yellow"/>
                    </w:rPr>
                    <w:t>Alluvial Deposits</w:t>
                  </w:r>
                </w:p>
                <w:p w:rsidR="0068646F" w:rsidRPr="00DF427F" w:rsidRDefault="0068646F" w:rsidP="009A0B4D">
                  <w:pPr>
                    <w:pStyle w:val="a7"/>
                    <w:bidi w:val="0"/>
                    <w:rPr>
                      <w:b/>
                      <w:bCs/>
                      <w:sz w:val="14"/>
                      <w:szCs w:val="14"/>
                      <w:rtl/>
                    </w:rPr>
                  </w:pPr>
                  <w:r w:rsidRPr="006A579F">
                    <w:rPr>
                      <w:b/>
                      <w:bCs/>
                      <w:sz w:val="14"/>
                      <w:szCs w:val="14"/>
                      <w:highlight w:val="yellow"/>
                    </w:rPr>
                    <w:t>(ML-CL)</w:t>
                  </w:r>
                </w:p>
              </w:tc>
            </w:tr>
          </w:tbl>
          <w:p w:rsidR="00B22C16" w:rsidRPr="00DF427F" w:rsidRDefault="00B22C16" w:rsidP="00B22C16">
            <w:pPr>
              <w:rPr>
                <w:color w:val="333333"/>
                <w:highlight w:val="yellow"/>
                <w:rtl/>
                <w:lang w:bidi="fa-IR"/>
              </w:rPr>
            </w:pPr>
          </w:p>
        </w:tc>
        <w:tc>
          <w:tcPr>
            <w:tcW w:w="3645" w:type="dxa"/>
            <w:shd w:val="clear" w:color="auto" w:fill="FFFFFF" w:themeFill="background1"/>
            <w:vAlign w:val="center"/>
          </w:tcPr>
          <w:p w:rsidR="00B22C16" w:rsidRPr="007407C2" w:rsidRDefault="00B22C16" w:rsidP="0068646F">
            <w:pPr>
              <w:shd w:val="clear" w:color="auto" w:fill="FFFFFF"/>
              <w:rPr>
                <w:rFonts w:ascii="Verdana" w:hAnsi="Verdana" w:cs="B Zar"/>
                <w:color w:val="222222"/>
                <w:sz w:val="24"/>
                <w:rtl/>
                <w:lang w:bidi="fa-IR"/>
              </w:rPr>
            </w:pPr>
            <w:r w:rsidRPr="000C55E8">
              <w:rPr>
                <w:rFonts w:ascii="Verdana" w:hAnsi="Verdana" w:cs="B Zar"/>
                <w:color w:val="222222"/>
                <w:sz w:val="24"/>
                <w:rtl/>
              </w:rPr>
              <w:t xml:space="preserve">پارامترهای ارائه شده در جدول </w:t>
            </w:r>
            <w:r w:rsidRPr="000C55E8">
              <w:rPr>
                <w:rFonts w:ascii="Verdana" w:hAnsi="Verdana" w:cs="B Zar"/>
                <w:color w:val="222222"/>
                <w:sz w:val="24"/>
                <w:rtl/>
                <w:lang w:bidi="fa-IR"/>
              </w:rPr>
              <w:t>۱</w:t>
            </w:r>
            <w:r w:rsidRPr="000C55E8">
              <w:rPr>
                <w:rFonts w:ascii="Verdana" w:hAnsi="Verdana" w:cs="B Zar"/>
                <w:color w:val="222222"/>
                <w:sz w:val="24"/>
                <w:rtl/>
              </w:rPr>
              <w:t xml:space="preserve"> برای خاک رس با پلاستیسیته پایین زیاد به نظر می</w:t>
            </w:r>
            <w:r w:rsidR="0068646F">
              <w:rPr>
                <w:rFonts w:ascii="Verdana" w:hAnsi="Verdana" w:cs="B Zar" w:hint="cs"/>
                <w:color w:val="222222"/>
                <w:sz w:val="24"/>
                <w:rtl/>
              </w:rPr>
              <w:softHyphen/>
            </w:r>
            <w:r w:rsidRPr="000C55E8">
              <w:rPr>
                <w:rFonts w:ascii="Verdana" w:hAnsi="Verdana" w:cs="B Zar"/>
                <w:color w:val="222222"/>
                <w:sz w:val="24"/>
                <w:rtl/>
              </w:rPr>
              <w:t>رسد. بهتر است بیان شود که این نتایج از چه آزمایش هایی حاصل شده است و آیا مقادیر ذکر شده با هم همخوانی دارند؟</w:t>
            </w:r>
          </w:p>
        </w:tc>
        <w:tc>
          <w:tcPr>
            <w:tcW w:w="963" w:type="dxa"/>
            <w:shd w:val="clear" w:color="auto" w:fill="FFFFFF" w:themeFill="background1"/>
            <w:vAlign w:val="center"/>
          </w:tcPr>
          <w:p w:rsidR="00B22C16" w:rsidRPr="000B019D" w:rsidRDefault="00B22C16" w:rsidP="00B22C16">
            <w:pPr>
              <w:jc w:val="center"/>
              <w:rPr>
                <w:rFonts w:cs="B Zar"/>
                <w:sz w:val="24"/>
                <w:rtl/>
              </w:rPr>
            </w:pPr>
            <w:r>
              <w:rPr>
                <w:rFonts w:cs="B Zar" w:hint="cs"/>
                <w:sz w:val="24"/>
                <w:rtl/>
              </w:rPr>
              <w:t>2</w:t>
            </w:r>
          </w:p>
        </w:tc>
      </w:tr>
      <w:tr w:rsidR="00B22C16" w:rsidRPr="0097675D" w:rsidTr="00B22C16">
        <w:trPr>
          <w:trHeight w:val="226"/>
          <w:jc w:val="right"/>
        </w:trPr>
        <w:tc>
          <w:tcPr>
            <w:tcW w:w="5337" w:type="dxa"/>
            <w:shd w:val="clear" w:color="auto" w:fill="FFFFFF" w:themeFill="background1"/>
            <w:vAlign w:val="center"/>
          </w:tcPr>
          <w:p w:rsidR="00B22C16" w:rsidRPr="00DF427F" w:rsidRDefault="0068646F" w:rsidP="00B22C16">
            <w:pPr>
              <w:rPr>
                <w:rtl/>
              </w:rPr>
            </w:pPr>
            <w:r w:rsidRPr="00DF427F">
              <w:rPr>
                <w:rFonts w:hint="cs"/>
                <w:rtl/>
              </w:rPr>
              <w:t>کیفیت شکل تصحیح شد.</w:t>
            </w:r>
          </w:p>
        </w:tc>
        <w:tc>
          <w:tcPr>
            <w:tcW w:w="3645" w:type="dxa"/>
            <w:shd w:val="clear" w:color="auto" w:fill="FFFFFF" w:themeFill="background1"/>
            <w:vAlign w:val="center"/>
          </w:tcPr>
          <w:p w:rsidR="00B22C16" w:rsidRPr="007407C2" w:rsidRDefault="00B22C16" w:rsidP="007407C2">
            <w:pPr>
              <w:shd w:val="clear" w:color="auto" w:fill="FFFFFF"/>
              <w:rPr>
                <w:rFonts w:ascii="Verdana" w:hAnsi="Verdana" w:cs="B Zar"/>
                <w:color w:val="222222"/>
                <w:sz w:val="24"/>
                <w:rtl/>
                <w:lang w:bidi="fa-IR"/>
              </w:rPr>
            </w:pPr>
            <w:r w:rsidRPr="000C55E8">
              <w:rPr>
                <w:rFonts w:ascii="Verdana" w:hAnsi="Verdana" w:cs="B Zar"/>
                <w:color w:val="222222"/>
                <w:sz w:val="24"/>
                <w:rtl/>
              </w:rPr>
              <w:t>کیفیت برخ</w:t>
            </w:r>
            <w:r>
              <w:rPr>
                <w:rFonts w:ascii="Verdana" w:hAnsi="Verdana" w:cs="B Zar" w:hint="cs"/>
                <w:color w:val="222222"/>
                <w:sz w:val="24"/>
                <w:rtl/>
              </w:rPr>
              <w:t>ی</w:t>
            </w:r>
            <w:r w:rsidRPr="000C55E8">
              <w:rPr>
                <w:rFonts w:ascii="Verdana" w:hAnsi="Verdana" w:cs="B Zar"/>
                <w:color w:val="222222"/>
                <w:sz w:val="24"/>
                <w:rtl/>
              </w:rPr>
              <w:t xml:space="preserve"> شکل ها نظیر شکل </w:t>
            </w:r>
            <w:r w:rsidRPr="000C55E8">
              <w:rPr>
                <w:rFonts w:ascii="Verdana" w:hAnsi="Verdana" w:cs="B Zar"/>
                <w:color w:val="222222"/>
                <w:sz w:val="24"/>
                <w:rtl/>
                <w:lang w:bidi="fa-IR"/>
              </w:rPr>
              <w:t>۲</w:t>
            </w:r>
            <w:r w:rsidRPr="000C55E8">
              <w:rPr>
                <w:rFonts w:ascii="Verdana" w:hAnsi="Verdana" w:cs="B Zar"/>
                <w:color w:val="222222"/>
                <w:sz w:val="24"/>
                <w:rtl/>
              </w:rPr>
              <w:t xml:space="preserve"> پایین است. لطفا اصلاح شود</w:t>
            </w:r>
            <w:r w:rsidR="007407C2">
              <w:rPr>
                <w:rFonts w:ascii="Verdana" w:hAnsi="Verdana" w:cs="B Zar"/>
                <w:color w:val="222222"/>
                <w:sz w:val="24"/>
              </w:rPr>
              <w:t>.</w:t>
            </w:r>
          </w:p>
        </w:tc>
        <w:tc>
          <w:tcPr>
            <w:tcW w:w="963" w:type="dxa"/>
            <w:shd w:val="clear" w:color="auto" w:fill="FFFFFF" w:themeFill="background1"/>
            <w:vAlign w:val="center"/>
          </w:tcPr>
          <w:p w:rsidR="00B22C16" w:rsidRDefault="00B22C16" w:rsidP="00B22C16">
            <w:pPr>
              <w:jc w:val="center"/>
              <w:rPr>
                <w:rFonts w:cs="B Zar"/>
                <w:sz w:val="24"/>
                <w:rtl/>
              </w:rPr>
            </w:pPr>
            <w:r>
              <w:rPr>
                <w:rFonts w:cs="B Zar" w:hint="cs"/>
                <w:sz w:val="24"/>
                <w:rtl/>
              </w:rPr>
              <w:t>3</w:t>
            </w:r>
          </w:p>
        </w:tc>
      </w:tr>
      <w:tr w:rsidR="00B22C16" w:rsidRPr="0097675D" w:rsidTr="00B22C16">
        <w:trPr>
          <w:trHeight w:val="226"/>
          <w:jc w:val="right"/>
        </w:trPr>
        <w:tc>
          <w:tcPr>
            <w:tcW w:w="5337" w:type="dxa"/>
            <w:shd w:val="clear" w:color="auto" w:fill="FFFFFF" w:themeFill="background1"/>
            <w:vAlign w:val="center"/>
          </w:tcPr>
          <w:p w:rsidR="00696970" w:rsidRPr="00DF427F" w:rsidRDefault="00696970" w:rsidP="00696970">
            <w:pPr>
              <w:pStyle w:val="a5"/>
              <w:spacing w:before="120"/>
            </w:pPr>
            <w:r w:rsidRPr="00DF427F">
              <w:rPr>
                <w:rtl/>
              </w:rPr>
              <w:t>در تحقیق حاضر، به دلیل محدودیت نرم‌افزار</w:t>
            </w:r>
            <w:r w:rsidRPr="00DF427F">
              <w:t xml:space="preserve"> FLAC 2D </w:t>
            </w:r>
            <w:r w:rsidRPr="00DF427F">
              <w:rPr>
                <w:rtl/>
              </w:rPr>
              <w:t>در شبیه‌سازی مستقیم خصوصیات سیالات، نیروهای هیدرودینامیکی ناشی از مایع داخل مخزن به‌صورت محاسباتی و بر اساس آیین‌نامه</w:t>
            </w:r>
            <w:r w:rsidRPr="00DF427F">
              <w:t xml:space="preserve"> ACI </w:t>
            </w:r>
            <w:r w:rsidRPr="00DF427F">
              <w:rPr>
                <w:rtl/>
              </w:rPr>
              <w:t>اعمال شده‌اند</w:t>
            </w:r>
            <w:r w:rsidRPr="00DF427F">
              <w:t>.</w:t>
            </w:r>
            <w:r w:rsidRPr="00DF427F">
              <w:rPr>
                <w:rFonts w:hint="cs"/>
                <w:rtl/>
              </w:rPr>
              <w:t xml:space="preserve"> </w:t>
            </w:r>
            <w:r w:rsidRPr="00DF427F">
              <w:rPr>
                <w:rtl/>
              </w:rPr>
              <w:t>در نرم‌افزار</w:t>
            </w:r>
            <w:r w:rsidRPr="00DF427F">
              <w:t xml:space="preserve"> FLAC 2D</w:t>
            </w:r>
            <w:r w:rsidRPr="00DF427F">
              <w:rPr>
                <w:rtl/>
              </w:rPr>
              <w:t>، نیروهای هیدرودینامیکی به‌عنوان یک بار استاتیکی توزیع‌شده به دیواره‌های داخلی مخزن اعمال شده‌اند. این روش شبیه‌سازی امکان ارزیابی تأثیر فشار داخلی مایع بر پایداری و تغییر شکل‌های مخزن تحت بار انفجاری را فراهم می‌کند</w:t>
            </w:r>
            <w:r w:rsidRPr="00DF427F">
              <w:t>.</w:t>
            </w:r>
          </w:p>
          <w:p w:rsidR="0068646F" w:rsidRPr="00DF427F" w:rsidRDefault="0068646F" w:rsidP="0068646F">
            <w:pPr>
              <w:pStyle w:val="a5"/>
              <w:spacing w:before="120"/>
              <w:rPr>
                <w:sz w:val="24"/>
                <w:szCs w:val="24"/>
                <w:rtl/>
              </w:rPr>
            </w:pPr>
            <w:r w:rsidRPr="00DF427F">
              <w:rPr>
                <w:rFonts w:hint="cs"/>
                <w:sz w:val="24"/>
                <w:szCs w:val="24"/>
                <w:rtl/>
              </w:rPr>
              <w:t xml:space="preserve">همانطور که در متن مقاله ذکر شده است. </w:t>
            </w:r>
          </w:p>
          <w:p w:rsidR="0068646F" w:rsidRPr="00DF427F" w:rsidRDefault="0068646F" w:rsidP="0068646F">
            <w:pPr>
              <w:pStyle w:val="a5"/>
              <w:spacing w:before="120"/>
              <w:rPr>
                <w:szCs w:val="24"/>
                <w:highlight w:val="yellow"/>
                <w:rtl/>
              </w:rPr>
            </w:pPr>
            <w:r w:rsidRPr="00DF427F">
              <w:rPr>
                <w:rFonts w:hint="cs"/>
                <w:sz w:val="24"/>
                <w:szCs w:val="24"/>
                <w:highlight w:val="yellow"/>
                <w:rtl/>
              </w:rPr>
              <w:t>در تمام مدل‌سازی</w:t>
            </w:r>
            <w:r w:rsidRPr="00DF427F">
              <w:rPr>
                <w:sz w:val="24"/>
                <w:szCs w:val="24"/>
                <w:highlight w:val="yellow"/>
                <w:rtl/>
              </w:rPr>
              <w:softHyphen/>
            </w:r>
            <w:r w:rsidRPr="00DF427F">
              <w:rPr>
                <w:rFonts w:hint="cs"/>
                <w:sz w:val="24"/>
                <w:szCs w:val="24"/>
                <w:highlight w:val="yellow"/>
                <w:rtl/>
              </w:rPr>
              <w:t xml:space="preserve">ها ارتفاع </w:t>
            </w:r>
            <w:r w:rsidRPr="00DF427F">
              <w:rPr>
                <w:rFonts w:hint="cs"/>
                <w:szCs w:val="24"/>
                <w:highlight w:val="yellow"/>
                <w:rtl/>
              </w:rPr>
              <w:t xml:space="preserve">سیال داخل مخزن برابر </w:t>
            </w:r>
            <m:oMath>
              <m:f>
                <m:fPr>
                  <m:ctrlPr>
                    <w:rPr>
                      <w:rFonts w:ascii="Cambria Math" w:hAnsi="Cambria Math"/>
                      <w:i w:val="0"/>
                      <w:szCs w:val="24"/>
                      <w:highlight w:val="yellow"/>
                    </w:rPr>
                  </m:ctrlPr>
                </m:fPr>
                <m:num>
                  <m:r>
                    <w:rPr>
                      <w:rFonts w:ascii="Cambria Math" w:hAnsi="Cambria Math"/>
                      <w:szCs w:val="24"/>
                      <w:highlight w:val="yellow"/>
                    </w:rPr>
                    <m:t>2</m:t>
                  </m:r>
                </m:num>
                <m:den>
                  <m:r>
                    <w:rPr>
                      <w:rFonts w:ascii="Cambria Math" w:hAnsi="Cambria Math"/>
                      <w:szCs w:val="24"/>
                      <w:highlight w:val="yellow"/>
                    </w:rPr>
                    <m:t>3</m:t>
                  </m:r>
                </m:den>
              </m:f>
            </m:oMath>
            <w:r w:rsidRPr="00DF427F">
              <w:rPr>
                <w:rFonts w:hint="cs"/>
                <w:szCs w:val="24"/>
                <w:highlight w:val="yellow"/>
                <w:rtl/>
              </w:rPr>
              <w:t xml:space="preserve"> ارتفاع مخزن (3/4 متر) در نظر گرفته‌شده است. </w:t>
            </w:r>
          </w:p>
          <w:p w:rsidR="0068646F" w:rsidRPr="00DF427F" w:rsidRDefault="0068646F" w:rsidP="0068646F">
            <w:pPr>
              <w:ind w:firstLine="227"/>
              <w:rPr>
                <w:highlight w:val="yellow"/>
                <w:rtl/>
                <w:lang w:bidi="fa-IR"/>
              </w:rPr>
            </w:pPr>
            <w:r w:rsidRPr="00DF427F">
              <w:rPr>
                <w:rFonts w:hint="cs"/>
                <w:highlight w:val="yellow"/>
                <w:rtl/>
                <w:lang w:bidi="fa-IR"/>
              </w:rPr>
              <w:t xml:space="preserve">نحوه توزیع نیروی هیدرودینامیکی برای مخزن بتنی مطابق شکل </w:t>
            </w:r>
            <w:r w:rsidRPr="00DF427F">
              <w:rPr>
                <w:rFonts w:hint="cs"/>
                <w:highlight w:val="yellow"/>
                <w:rtl/>
                <w:lang w:bidi="fa-IR"/>
              </w:rPr>
              <w:lastRenderedPageBreak/>
              <w:t>(2) است. با توجه به اینکه نرم</w:t>
            </w:r>
            <w:r w:rsidRPr="00DF427F">
              <w:rPr>
                <w:highlight w:val="yellow"/>
                <w:rtl/>
                <w:lang w:bidi="fa-IR"/>
              </w:rPr>
              <w:softHyphen/>
            </w:r>
            <w:r w:rsidRPr="00DF427F">
              <w:rPr>
                <w:rFonts w:hint="cs"/>
                <w:highlight w:val="yellow"/>
                <w:rtl/>
                <w:lang w:bidi="fa-IR"/>
              </w:rPr>
              <w:t xml:space="preserve">افزار </w:t>
            </w:r>
            <w:r w:rsidRPr="00DF427F">
              <w:rPr>
                <w:highlight w:val="yellow"/>
                <w:lang w:bidi="fa-IR"/>
              </w:rPr>
              <w:t>FLAC 2D</w:t>
            </w:r>
            <w:r w:rsidRPr="00DF427F">
              <w:rPr>
                <w:rFonts w:hint="cs"/>
                <w:highlight w:val="yellow"/>
                <w:rtl/>
                <w:lang w:bidi="fa-IR"/>
              </w:rPr>
              <w:t xml:space="preserve"> قادر به شبیه</w:t>
            </w:r>
            <w:r w:rsidRPr="00DF427F">
              <w:rPr>
                <w:highlight w:val="yellow"/>
                <w:rtl/>
                <w:lang w:bidi="fa-IR"/>
              </w:rPr>
              <w:softHyphen/>
            </w:r>
            <w:r w:rsidRPr="00DF427F">
              <w:rPr>
                <w:rFonts w:hint="cs"/>
                <w:highlight w:val="yellow"/>
                <w:rtl/>
                <w:lang w:bidi="fa-IR"/>
              </w:rPr>
              <w:t xml:space="preserve">سازی خصوصیات سیالات نیست، برای بررسی عملکرد المان فشار حاصل از سیال </w:t>
            </w:r>
            <w:r w:rsidRPr="00DF427F">
              <w:rPr>
                <w:highlight w:val="yellow"/>
                <w:rtl/>
                <w:lang w:bidi="fa-IR"/>
              </w:rPr>
              <w:t>بر اساس</w:t>
            </w:r>
            <w:r w:rsidRPr="00DF427F">
              <w:rPr>
                <w:rFonts w:hint="cs"/>
                <w:highlight w:val="yellow"/>
                <w:rtl/>
                <w:lang w:bidi="fa-IR"/>
              </w:rPr>
              <w:t xml:space="preserve"> آیین</w:t>
            </w:r>
            <w:r w:rsidRPr="00DF427F">
              <w:rPr>
                <w:highlight w:val="yellow"/>
                <w:rtl/>
                <w:lang w:bidi="fa-IR"/>
              </w:rPr>
              <w:softHyphen/>
            </w:r>
            <w:r w:rsidRPr="00DF427F">
              <w:rPr>
                <w:rFonts w:hint="cs"/>
                <w:highlight w:val="yellow"/>
                <w:rtl/>
                <w:lang w:bidi="fa-IR"/>
              </w:rPr>
              <w:t xml:space="preserve">نامه </w:t>
            </w:r>
            <w:r w:rsidRPr="00DF427F">
              <w:rPr>
                <w:highlight w:val="yellow"/>
                <w:lang w:bidi="fa-IR"/>
              </w:rPr>
              <w:t>ACI</w:t>
            </w:r>
            <w:r w:rsidRPr="00DF427F">
              <w:rPr>
                <w:rFonts w:hint="cs"/>
                <w:highlight w:val="yellow"/>
                <w:rtl/>
                <w:lang w:bidi="fa-IR"/>
              </w:rPr>
              <w:t xml:space="preserve"> با توجه به ارتفاع آب مخزن و همچنین چگالی آب (</w:t>
            </w:r>
            <m:oMath>
              <m:f>
                <m:fPr>
                  <m:ctrlPr>
                    <w:rPr>
                      <w:rFonts w:ascii="Cambria Math" w:hAnsi="Cambria Math"/>
                      <w:highlight w:val="yellow"/>
                      <w:lang w:bidi="fa-IR"/>
                    </w:rPr>
                  </m:ctrlPr>
                </m:fPr>
                <m:num>
                  <m:r>
                    <w:rPr>
                      <w:rFonts w:ascii="Cambria Math" w:hAnsi="Cambria Math"/>
                      <w:highlight w:val="yellow"/>
                      <w:lang w:bidi="fa-IR"/>
                    </w:rPr>
                    <m:t>kN</m:t>
                  </m:r>
                </m:num>
                <m:den>
                  <m:sSup>
                    <m:sSupPr>
                      <m:ctrlPr>
                        <w:rPr>
                          <w:rFonts w:ascii="Cambria Math" w:hAnsi="Cambria Math"/>
                          <w:highlight w:val="yellow"/>
                          <w:lang w:bidi="fa-IR"/>
                        </w:rPr>
                      </m:ctrlPr>
                    </m:sSupPr>
                    <m:e>
                      <m:r>
                        <w:rPr>
                          <w:rFonts w:ascii="Cambria Math" w:hAnsi="Cambria Math"/>
                          <w:highlight w:val="yellow"/>
                          <w:lang w:bidi="fa-IR"/>
                        </w:rPr>
                        <m:t>m</m:t>
                      </m:r>
                    </m:e>
                    <m:sup>
                      <m:r>
                        <m:rPr>
                          <m:sty m:val="p"/>
                        </m:rPr>
                        <w:rPr>
                          <w:rFonts w:ascii="Cambria Math" w:hAnsi="Cambria Math"/>
                          <w:highlight w:val="yellow"/>
                          <w:lang w:bidi="fa-IR"/>
                        </w:rPr>
                        <m:t>3</m:t>
                      </m:r>
                    </m:sup>
                  </m:sSup>
                </m:den>
              </m:f>
              <m:r>
                <w:rPr>
                  <w:rFonts w:ascii="Cambria Math" w:hAnsi="Cambria Math"/>
                  <w:highlight w:val="yellow"/>
                  <w:lang w:bidi="fa-IR"/>
                </w:rPr>
                <m:t xml:space="preserve"> </m:t>
              </m:r>
            </m:oMath>
            <w:r w:rsidRPr="00DF427F">
              <w:rPr>
                <w:rFonts w:eastAsiaTheme="minorEastAsia" w:hint="cs"/>
                <w:highlight w:val="yellow"/>
                <w:rtl/>
                <w:lang w:bidi="fa-IR"/>
              </w:rPr>
              <w:t xml:space="preserve">10) </w:t>
            </w:r>
            <w:r w:rsidRPr="00DF427F">
              <w:rPr>
                <w:rFonts w:hint="cs"/>
                <w:highlight w:val="yellow"/>
                <w:rtl/>
                <w:lang w:bidi="fa-IR"/>
              </w:rPr>
              <w:t>مطابق با رابطه (3) بر دیواره مخزن اعمال‌شده است. دیاگرام فشار سیال وارده به دیواره مخزن در شکل (3) ارائه‌شده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2093"/>
            </w:tblGrid>
            <w:tr w:rsidR="0068646F" w:rsidRPr="00DF427F" w:rsidTr="009A0B4D">
              <w:tc>
                <w:tcPr>
                  <w:tcW w:w="2092" w:type="dxa"/>
                </w:tcPr>
                <w:p w:rsidR="0068646F" w:rsidRPr="00DF427F" w:rsidRDefault="0068646F" w:rsidP="009A0B4D">
                  <w:pPr>
                    <w:ind w:firstLine="227"/>
                    <w:jc w:val="left"/>
                    <w:rPr>
                      <w:sz w:val="18"/>
                      <w:szCs w:val="22"/>
                      <w:highlight w:val="yellow"/>
                      <w:rtl/>
                      <w:lang w:bidi="fa-IR"/>
                    </w:rPr>
                  </w:pPr>
                  <w:r w:rsidRPr="00DF427F">
                    <w:rPr>
                      <w:rFonts w:hint="cs"/>
                      <w:sz w:val="18"/>
                      <w:szCs w:val="22"/>
                      <w:highlight w:val="yellow"/>
                      <w:rtl/>
                      <w:lang w:bidi="fa-IR"/>
                    </w:rPr>
                    <w:t>(3)</w:t>
                  </w:r>
                </w:p>
              </w:tc>
              <w:tc>
                <w:tcPr>
                  <w:tcW w:w="2093" w:type="dxa"/>
                </w:tcPr>
                <w:p w:rsidR="0068646F" w:rsidRPr="00DF427F" w:rsidRDefault="0068646F" w:rsidP="009A0B4D">
                  <w:pPr>
                    <w:ind w:firstLine="227"/>
                    <w:rPr>
                      <w:sz w:val="18"/>
                      <w:szCs w:val="22"/>
                      <w:highlight w:val="yellow"/>
                      <w:rtl/>
                      <w:lang w:bidi="fa-IR"/>
                    </w:rPr>
                  </w:pPr>
                  <m:oMathPara>
                    <m:oMathParaPr>
                      <m:jc m:val="left"/>
                    </m:oMathParaPr>
                    <m:oMath>
                      <m:r>
                        <w:rPr>
                          <w:rFonts w:ascii="Cambria Math" w:hAnsi="Cambria Math"/>
                          <w:sz w:val="18"/>
                          <w:szCs w:val="22"/>
                          <w:highlight w:val="yellow"/>
                          <w:lang w:bidi="fa-IR"/>
                        </w:rPr>
                        <m:t>F</m:t>
                      </m:r>
                      <m:r>
                        <m:rPr>
                          <m:sty m:val="p"/>
                        </m:rPr>
                        <w:rPr>
                          <w:rFonts w:ascii="Cambria Math" w:hAnsi="Cambria Math"/>
                          <w:sz w:val="18"/>
                          <w:szCs w:val="22"/>
                          <w:highlight w:val="yellow"/>
                          <w:lang w:bidi="fa-IR"/>
                        </w:rPr>
                        <m:t>=γ×h</m:t>
                      </m:r>
                    </m:oMath>
                  </m:oMathPara>
                </w:p>
              </w:tc>
            </w:tr>
          </w:tbl>
          <w:p w:rsidR="0068646F" w:rsidRPr="00DF427F" w:rsidRDefault="0068646F" w:rsidP="0068646F">
            <w:pPr>
              <w:pStyle w:val="a5"/>
              <w:spacing w:before="240"/>
              <w:jc w:val="center"/>
              <w:rPr>
                <w:szCs w:val="20"/>
                <w:highlight w:val="yellow"/>
                <w:rtl/>
              </w:rPr>
            </w:pPr>
            <w:r w:rsidRPr="00DF427F">
              <w:rPr>
                <w:szCs w:val="20"/>
                <w:highlight w:val="yellow"/>
                <w:rtl/>
              </w:rPr>
              <w:t>شکل</w:t>
            </w:r>
            <w:r w:rsidRPr="00DF427F">
              <w:rPr>
                <w:rFonts w:hint="cs"/>
                <w:szCs w:val="20"/>
                <w:highlight w:val="yellow"/>
                <w:rtl/>
              </w:rPr>
              <w:t xml:space="preserve"> 2. نحوه توزیع بار هیدرودینامیکی</w:t>
            </w:r>
          </w:p>
          <w:p w:rsidR="0068646F" w:rsidRPr="00DF427F" w:rsidRDefault="0068646F" w:rsidP="0068646F">
            <w:pPr>
              <w:pStyle w:val="a5"/>
              <w:jc w:val="center"/>
              <w:rPr>
                <w:sz w:val="22"/>
                <w:highlight w:val="yellow"/>
                <w:rtl/>
              </w:rPr>
            </w:pPr>
            <w:r w:rsidRPr="00DF427F">
              <w:rPr>
                <w:noProof/>
                <w:highlight w:val="yellow"/>
              </w:rPr>
              <w:drawing>
                <wp:inline distT="0" distB="0" distL="0" distR="0" wp14:anchorId="3A552891" wp14:editId="70022534">
                  <wp:extent cx="2484000" cy="14760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8646F" w:rsidRPr="00DF427F" w:rsidRDefault="0068646F" w:rsidP="0068646F">
            <w:pPr>
              <w:spacing w:before="120" w:after="200"/>
              <w:rPr>
                <w:sz w:val="16"/>
                <w:szCs w:val="16"/>
                <w:highlight w:val="yellow"/>
                <w:rtl/>
              </w:rPr>
            </w:pPr>
            <w:r w:rsidRPr="00DF427F">
              <w:rPr>
                <w:sz w:val="16"/>
                <w:szCs w:val="16"/>
                <w:highlight w:val="yellow"/>
              </w:rPr>
              <w:t>Figure 2. How to distribute the hydrodynamic load</w:t>
            </w:r>
          </w:p>
          <w:p w:rsidR="00B22C16" w:rsidRPr="00DF427F" w:rsidRDefault="0068646F" w:rsidP="0068646F">
            <w:pPr>
              <w:rPr>
                <w:color w:val="333333"/>
                <w:rtl/>
              </w:rPr>
            </w:pPr>
            <w:r w:rsidRPr="00DF427F">
              <w:rPr>
                <w:szCs w:val="20"/>
                <w:highlight w:val="yellow"/>
                <w:rtl/>
              </w:rPr>
              <w:t xml:space="preserve">شکل </w:t>
            </w:r>
            <w:r w:rsidRPr="00DF427F">
              <w:rPr>
                <w:rFonts w:hint="cs"/>
                <w:szCs w:val="20"/>
                <w:highlight w:val="yellow"/>
                <w:rtl/>
              </w:rPr>
              <w:t>3. دیاگرام فشار سیال وارده به دیواره مخزن</w:t>
            </w:r>
          </w:p>
        </w:tc>
        <w:tc>
          <w:tcPr>
            <w:tcW w:w="3645" w:type="dxa"/>
            <w:shd w:val="clear" w:color="auto" w:fill="FFFFFF" w:themeFill="background1"/>
            <w:vAlign w:val="center"/>
          </w:tcPr>
          <w:p w:rsidR="00B22C16" w:rsidRPr="007407C2" w:rsidRDefault="00B22C16" w:rsidP="007407C2">
            <w:pPr>
              <w:shd w:val="clear" w:color="auto" w:fill="FFFFFF"/>
              <w:rPr>
                <w:rFonts w:ascii="Verdana" w:hAnsi="Verdana" w:cs="B Zar"/>
                <w:color w:val="222222"/>
                <w:sz w:val="24"/>
                <w:rtl/>
                <w:lang w:bidi="fa-IR"/>
              </w:rPr>
            </w:pPr>
            <w:r w:rsidRPr="000C55E8">
              <w:rPr>
                <w:rFonts w:ascii="Verdana" w:hAnsi="Verdana" w:cs="B Zar"/>
                <w:color w:val="222222"/>
                <w:sz w:val="24"/>
                <w:rtl/>
              </w:rPr>
              <w:lastRenderedPageBreak/>
              <w:t>نیروهای هیدر</w:t>
            </w:r>
            <w:r>
              <w:rPr>
                <w:rFonts w:ascii="Verdana" w:hAnsi="Verdana" w:cs="B Zar" w:hint="cs"/>
                <w:color w:val="222222"/>
                <w:sz w:val="24"/>
                <w:rtl/>
              </w:rPr>
              <w:t>و</w:t>
            </w:r>
            <w:r w:rsidRPr="000C55E8">
              <w:rPr>
                <w:rFonts w:ascii="Verdana" w:hAnsi="Verdana" w:cs="B Zar"/>
                <w:color w:val="222222"/>
                <w:sz w:val="24"/>
                <w:rtl/>
              </w:rPr>
              <w:t>دینامیکی را چگونه در مدل لحاظ کرده اید؟ توضیح داده شود</w:t>
            </w:r>
            <w:r w:rsidR="007407C2">
              <w:rPr>
                <w:rFonts w:ascii="Verdana" w:hAnsi="Verdana" w:cs="B Zar"/>
                <w:color w:val="222222"/>
                <w:sz w:val="24"/>
              </w:rPr>
              <w:t>.</w:t>
            </w:r>
          </w:p>
        </w:tc>
        <w:tc>
          <w:tcPr>
            <w:tcW w:w="963" w:type="dxa"/>
            <w:shd w:val="clear" w:color="auto" w:fill="FFFFFF" w:themeFill="background1"/>
            <w:vAlign w:val="center"/>
          </w:tcPr>
          <w:p w:rsidR="00B22C16" w:rsidRDefault="00B22C16" w:rsidP="00B22C16">
            <w:pPr>
              <w:jc w:val="center"/>
              <w:rPr>
                <w:rFonts w:cs="B Zar"/>
                <w:sz w:val="24"/>
                <w:rtl/>
              </w:rPr>
            </w:pPr>
            <w:r>
              <w:rPr>
                <w:rFonts w:cs="B Zar" w:hint="cs"/>
                <w:sz w:val="24"/>
                <w:rtl/>
              </w:rPr>
              <w:t>4</w:t>
            </w:r>
          </w:p>
        </w:tc>
      </w:tr>
      <w:tr w:rsidR="00B22C16" w:rsidRPr="0097675D" w:rsidTr="00B22C16">
        <w:trPr>
          <w:trHeight w:val="226"/>
          <w:jc w:val="right"/>
        </w:trPr>
        <w:tc>
          <w:tcPr>
            <w:tcW w:w="5337" w:type="dxa"/>
            <w:shd w:val="clear" w:color="auto" w:fill="FFFFFF" w:themeFill="background1"/>
            <w:vAlign w:val="center"/>
          </w:tcPr>
          <w:p w:rsidR="00696970" w:rsidRPr="006A579F" w:rsidRDefault="00696970" w:rsidP="00696970">
            <w:pPr>
              <w:tabs>
                <w:tab w:val="num" w:pos="720"/>
              </w:tabs>
              <w:rPr>
                <w:color w:val="333333"/>
              </w:rPr>
            </w:pPr>
            <w:r w:rsidRPr="006A579F">
              <w:rPr>
                <w:color w:val="333333"/>
                <w:rtl/>
                <w:lang w:bidi="fa-IR"/>
              </w:rPr>
              <w:lastRenderedPageBreak/>
              <w:t>در مدل‌سازی عددی این تحقیق، از المان‌های چهارضلعی</w:t>
            </w:r>
            <w:r w:rsidRPr="006A579F">
              <w:rPr>
                <w:color w:val="333333"/>
              </w:rPr>
              <w:t xml:space="preserve"> (Quad Elements) </w:t>
            </w:r>
            <w:r w:rsidR="006A579F" w:rsidRPr="006A579F">
              <w:rPr>
                <w:rFonts w:hint="cs"/>
                <w:color w:val="333333"/>
                <w:rtl/>
                <w:lang w:bidi="fa-IR"/>
              </w:rPr>
              <w:t xml:space="preserve"> </w:t>
            </w:r>
            <w:r w:rsidRPr="006A579F">
              <w:rPr>
                <w:color w:val="333333"/>
                <w:rtl/>
                <w:lang w:bidi="fa-IR"/>
              </w:rPr>
              <w:t>در نرم‌افزار</w:t>
            </w:r>
            <w:r w:rsidRPr="006A579F">
              <w:rPr>
                <w:color w:val="333333"/>
              </w:rPr>
              <w:t xml:space="preserve"> FLAC 2D </w:t>
            </w:r>
            <w:r w:rsidRPr="006A579F">
              <w:rPr>
                <w:color w:val="333333"/>
                <w:rtl/>
                <w:lang w:bidi="fa-IR"/>
              </w:rPr>
              <w:t>استفاده شده است. این نوع المان‌ها به دلیل سادگی در شبیه‌سازی هندسه‌های منظم و توانایی در تحلیل دقیق اندرکنش خاک و سازه، انتخاب شده‌اند. برای شبیه‌سازی رفتار غیرخطی خاک، از المان‌های مناسب برای مدل‌های الاستیک-پلاستیک استفاده شده است</w:t>
            </w:r>
            <w:r w:rsidRPr="006A579F">
              <w:rPr>
                <w:color w:val="333333"/>
              </w:rPr>
              <w:t>.</w:t>
            </w:r>
            <w:r w:rsidRPr="006A579F">
              <w:rPr>
                <w:rFonts w:hint="cs"/>
                <w:color w:val="333333"/>
                <w:rtl/>
              </w:rPr>
              <w:t xml:space="preserve"> </w:t>
            </w:r>
            <w:r w:rsidRPr="006A579F">
              <w:rPr>
                <w:color w:val="333333"/>
                <w:rtl/>
                <w:lang w:bidi="fa-IR"/>
              </w:rPr>
              <w:t>برای افزایش دقت مدل‌سازی و کاهش خطای عددی، اندازه المان‌ها در نزدیکی سازه مدفون و در مناطقی که تغییرات تنش و جابجایی بیشتری وجود دارد، کوچک‌تر در نظر گرفته شده است. در مناطقی دورتر از سازه، اندازه المان‌ها بزرگ‌تر انتخاب شده تا از افزایش غیرضروری حجم محاسبات جلوگیری شود</w:t>
            </w:r>
            <w:r w:rsidRPr="006A579F">
              <w:rPr>
                <w:color w:val="333333"/>
              </w:rPr>
              <w:t>.</w:t>
            </w:r>
            <w:r w:rsidRPr="006A579F">
              <w:rPr>
                <w:rFonts w:hint="cs"/>
                <w:color w:val="333333"/>
                <w:rtl/>
              </w:rPr>
              <w:t xml:space="preserve"> در </w:t>
            </w:r>
            <w:r w:rsidRPr="006A579F">
              <w:rPr>
                <w:color w:val="333333"/>
                <w:rtl/>
                <w:lang w:bidi="fa-IR"/>
              </w:rPr>
              <w:t>نزدیکی به سازه</w:t>
            </w:r>
            <w:r w:rsidRPr="006A579F">
              <w:rPr>
                <w:rFonts w:hint="cs"/>
                <w:color w:val="333333"/>
                <w:rtl/>
                <w:lang w:bidi="fa-IR"/>
              </w:rPr>
              <w:t xml:space="preserve">: </w:t>
            </w:r>
            <w:r w:rsidRPr="006A579F">
              <w:rPr>
                <w:color w:val="333333"/>
                <w:rtl/>
                <w:lang w:bidi="fa-IR"/>
              </w:rPr>
              <w:t xml:space="preserve">اندازه المان‌ها </w:t>
            </w:r>
            <w:r w:rsidRPr="006A579F">
              <w:rPr>
                <w:rFonts w:hint="cs"/>
                <w:color w:val="333333"/>
                <w:rtl/>
                <w:lang w:bidi="fa-IR"/>
              </w:rPr>
              <w:t xml:space="preserve">0.1 متر </w:t>
            </w:r>
            <w:r w:rsidRPr="006A579F">
              <w:rPr>
                <w:color w:val="333333"/>
                <w:rtl/>
                <w:lang w:bidi="fa-IR"/>
              </w:rPr>
              <w:t>انتخاب شده است</w:t>
            </w:r>
            <w:r w:rsidRPr="006A579F">
              <w:rPr>
                <w:rFonts w:hint="cs"/>
                <w:color w:val="333333"/>
                <w:rtl/>
                <w:lang w:bidi="fa-IR"/>
              </w:rPr>
              <w:t xml:space="preserve">؛ در </w:t>
            </w:r>
            <w:r w:rsidRPr="006A579F">
              <w:rPr>
                <w:color w:val="333333"/>
                <w:rtl/>
                <w:lang w:bidi="fa-IR"/>
              </w:rPr>
              <w:t>مناطق دورتر</w:t>
            </w:r>
            <w:r w:rsidRPr="006A579F">
              <w:rPr>
                <w:rFonts w:hint="cs"/>
                <w:color w:val="333333"/>
                <w:rtl/>
                <w:lang w:bidi="fa-IR"/>
              </w:rPr>
              <w:t xml:space="preserve">: </w:t>
            </w:r>
            <w:r w:rsidRPr="006A579F">
              <w:rPr>
                <w:color w:val="333333"/>
              </w:rPr>
              <w:t xml:space="preserve"> </w:t>
            </w:r>
            <w:r w:rsidRPr="006A579F">
              <w:rPr>
                <w:color w:val="333333"/>
                <w:rtl/>
                <w:lang w:bidi="fa-IR"/>
              </w:rPr>
              <w:t xml:space="preserve">اندازه المان‌ها به‌تدریج افزایش یافته و به </w:t>
            </w:r>
            <w:r w:rsidRPr="006A579F">
              <w:rPr>
                <w:rFonts w:hint="cs"/>
                <w:color w:val="333333"/>
                <w:rtl/>
              </w:rPr>
              <w:t>0.5 متر</w:t>
            </w:r>
            <w:r w:rsidRPr="006A579F">
              <w:rPr>
                <w:color w:val="333333"/>
              </w:rPr>
              <w:t xml:space="preserve"> </w:t>
            </w:r>
            <w:r w:rsidRPr="006A579F">
              <w:rPr>
                <w:color w:val="333333"/>
                <w:rtl/>
                <w:lang w:bidi="fa-IR"/>
              </w:rPr>
              <w:t>می‌رسد</w:t>
            </w:r>
            <w:r w:rsidRPr="006A579F">
              <w:rPr>
                <w:color w:val="333333"/>
              </w:rPr>
              <w:t>.</w:t>
            </w:r>
          </w:p>
          <w:p w:rsidR="00696970" w:rsidRPr="00DF427F" w:rsidRDefault="00696970" w:rsidP="00696970">
            <w:pPr>
              <w:rPr>
                <w:color w:val="333333"/>
              </w:rPr>
            </w:pPr>
            <w:r w:rsidRPr="00DF427F">
              <w:rPr>
                <w:color w:val="333333"/>
                <w:rtl/>
                <w:lang w:bidi="fa-IR"/>
              </w:rPr>
              <w:t>این تغییرات در اندازه المان‌ها، دقت محاسبات را در مناطقی که تنش و تغییر شکل بیشتری رخ می‌دهد، بهبود داده و همزمان زمان تحلیل را کاهش داده است</w:t>
            </w:r>
            <w:r w:rsidRPr="00DF427F">
              <w:rPr>
                <w:color w:val="333333"/>
              </w:rPr>
              <w:t>.</w:t>
            </w:r>
          </w:p>
          <w:p w:rsidR="00B22C16" w:rsidRPr="00DF427F" w:rsidRDefault="00696970" w:rsidP="00696970">
            <w:pPr>
              <w:rPr>
                <w:color w:val="333333"/>
                <w:rtl/>
                <w:lang w:bidi="fa-IR"/>
              </w:rPr>
            </w:pPr>
            <w:r w:rsidRPr="00DF427F">
              <w:rPr>
                <w:color w:val="333333"/>
                <w:rtl/>
                <w:lang w:bidi="fa-IR"/>
              </w:rPr>
              <w:t xml:space="preserve">برای اطمینان از دقت و پایداری نتایج، ارزیابی حساسیت مش انجام شده است. در این ارزیابی، مدل با اندازه‌های مختلف المان مش‌بندی شده و نتایج حاصل (جابجایی‌ها و تنش‌ها) مورد مقایسه قرار گرفته‌اند. نتایج نشان دادند که کاهش اندازه المان‌ها در نزدیکی سازه، تأثیر قابل توجهی بر دقت محاسبات دارد، اما پس از رسیدن به اندازه </w:t>
            </w:r>
            <w:r w:rsidRPr="00DF427F">
              <w:rPr>
                <w:color w:val="333333"/>
                <w:rtl/>
                <w:lang w:bidi="fa-IR"/>
              </w:rPr>
              <w:lastRenderedPageBreak/>
              <w:t xml:space="preserve">المان حدود </w:t>
            </w:r>
            <w:r w:rsidRPr="00DF427F">
              <w:rPr>
                <w:rFonts w:hint="cs"/>
                <w:color w:val="333333"/>
                <w:rtl/>
              </w:rPr>
              <w:t>0.1 متر</w:t>
            </w:r>
            <w:r w:rsidRPr="00DF427F">
              <w:rPr>
                <w:color w:val="333333"/>
                <w:rtl/>
                <w:lang w:bidi="fa-IR"/>
              </w:rPr>
              <w:t>، تغییرات نتایج ناچیز بوده و دقت کافی حاصل شده است. بنابراین، این اندازه به‌عنوان اندازه بهینه المان انتخاب شده است</w:t>
            </w:r>
            <w:r w:rsidRPr="00DF427F">
              <w:rPr>
                <w:color w:val="333333"/>
              </w:rPr>
              <w:t>.</w:t>
            </w:r>
          </w:p>
        </w:tc>
        <w:tc>
          <w:tcPr>
            <w:tcW w:w="3645" w:type="dxa"/>
            <w:shd w:val="clear" w:color="auto" w:fill="FFFFFF" w:themeFill="background1"/>
            <w:vAlign w:val="center"/>
          </w:tcPr>
          <w:p w:rsidR="00B22C16" w:rsidRPr="007407C2" w:rsidRDefault="00B22C16" w:rsidP="007407C2">
            <w:pPr>
              <w:shd w:val="clear" w:color="auto" w:fill="FFFFFF"/>
              <w:rPr>
                <w:rFonts w:ascii="Verdana" w:hAnsi="Verdana" w:cs="B Zar"/>
                <w:color w:val="222222"/>
                <w:sz w:val="24"/>
                <w:rtl/>
                <w:lang w:bidi="fa-IR"/>
              </w:rPr>
            </w:pPr>
            <w:r w:rsidRPr="000C55E8">
              <w:rPr>
                <w:rFonts w:ascii="Verdana" w:hAnsi="Verdana" w:cs="B Zar"/>
                <w:color w:val="222222"/>
                <w:sz w:val="24"/>
                <w:rtl/>
              </w:rPr>
              <w:lastRenderedPageBreak/>
              <w:t>درباره نوع المانهای مورد استفاده، اندازه المانها و نحوه تغییرات آن در مقاله صحبتی نشده است. همچنین لازم است تا ارزیابی حساسیت مش هم بیان شود</w:t>
            </w:r>
            <w:r w:rsidR="007407C2">
              <w:rPr>
                <w:rFonts w:ascii="Verdana" w:hAnsi="Verdana" w:cs="B Zar"/>
                <w:color w:val="222222"/>
                <w:sz w:val="24"/>
              </w:rPr>
              <w:t>.</w:t>
            </w:r>
          </w:p>
        </w:tc>
        <w:tc>
          <w:tcPr>
            <w:tcW w:w="963" w:type="dxa"/>
            <w:shd w:val="clear" w:color="auto" w:fill="FFFFFF" w:themeFill="background1"/>
            <w:vAlign w:val="center"/>
          </w:tcPr>
          <w:p w:rsidR="00B22C16" w:rsidRDefault="00B22C16" w:rsidP="00B22C16">
            <w:pPr>
              <w:jc w:val="center"/>
              <w:rPr>
                <w:rFonts w:cs="B Zar"/>
                <w:sz w:val="24"/>
                <w:rtl/>
              </w:rPr>
            </w:pPr>
            <w:r>
              <w:rPr>
                <w:rFonts w:cs="B Zar" w:hint="cs"/>
                <w:sz w:val="24"/>
                <w:rtl/>
              </w:rPr>
              <w:t>5</w:t>
            </w:r>
          </w:p>
        </w:tc>
      </w:tr>
      <w:tr w:rsidR="00B22C16" w:rsidRPr="0097675D" w:rsidTr="00B22C16">
        <w:trPr>
          <w:trHeight w:val="226"/>
          <w:jc w:val="right"/>
        </w:trPr>
        <w:tc>
          <w:tcPr>
            <w:tcW w:w="5337" w:type="dxa"/>
            <w:shd w:val="clear" w:color="auto" w:fill="FFFFFF" w:themeFill="background1"/>
            <w:vAlign w:val="center"/>
          </w:tcPr>
          <w:p w:rsidR="00696970" w:rsidRPr="006A579F" w:rsidRDefault="00696970" w:rsidP="00696970">
            <w:pPr>
              <w:pStyle w:val="NormalWeb"/>
              <w:bidi/>
              <w:spacing w:before="0" w:beforeAutospacing="0" w:after="0" w:afterAutospacing="0"/>
              <w:jc w:val="both"/>
              <w:rPr>
                <w:rFonts w:cs="B Nazanin"/>
                <w:sz w:val="20"/>
              </w:rPr>
            </w:pPr>
            <w:r w:rsidRPr="006A579F">
              <w:rPr>
                <w:rFonts w:cs="B Nazanin"/>
                <w:sz w:val="20"/>
                <w:rtl/>
              </w:rPr>
              <w:lastRenderedPageBreak/>
              <w:t>آزمایش‌های مربوط به بارگذاری مواد منفجره، به دلیل هزینه‌های بالا، زمان‌بر بودن، و چالش‌های امنیتی جدی، انجام آن‌ها در بسیاری از موارد محدودیت‌های عملیاتی و اجرایی ایجاد می‌کند. از این‌رو، در تحقیق حاضر از شبیه‌سازی‌های عددی با استفاده از نرم‌افزارهای پیشرفته</w:t>
            </w:r>
            <w:r w:rsidRPr="006A579F">
              <w:rPr>
                <w:rFonts w:cs="B Nazanin"/>
                <w:sz w:val="20"/>
              </w:rPr>
              <w:t xml:space="preserve"> FLAC 2D </w:t>
            </w:r>
            <w:r w:rsidRPr="006A579F">
              <w:rPr>
                <w:rFonts w:cs="B Nazanin"/>
                <w:sz w:val="20"/>
                <w:rtl/>
              </w:rPr>
              <w:t>و</w:t>
            </w:r>
            <w:r w:rsidRPr="006A579F">
              <w:rPr>
                <w:rFonts w:cs="B Nazanin"/>
                <w:sz w:val="20"/>
              </w:rPr>
              <w:t xml:space="preserve"> AUTODYN </w:t>
            </w:r>
            <w:r w:rsidRPr="006A579F">
              <w:rPr>
                <w:rFonts w:cs="B Nazanin"/>
                <w:sz w:val="20"/>
                <w:rtl/>
              </w:rPr>
              <w:t>بهره گرفته شده است که امکان بررسی شرایط مختلف بارگذاری انفجاری را با دقت بالا فراهم می‌کنند. این روش به‌ویژه در تحلیل پدیده‌های پیچیده مانند اندرکنش خاک و سازه، که نیازمند داده‌های گسترده و شرایط کنترلی دقیق است، بسیار موثر است و جایگزین قابل اعتمادی برای آزمایش‌های میدانی محسوب می‌شود</w:t>
            </w:r>
            <w:r w:rsidRPr="006A579F">
              <w:rPr>
                <w:rFonts w:cs="B Nazanin"/>
                <w:sz w:val="20"/>
              </w:rPr>
              <w:t>.</w:t>
            </w:r>
          </w:p>
          <w:p w:rsidR="00B22C16" w:rsidRPr="00DF427F" w:rsidRDefault="00696970" w:rsidP="00696970">
            <w:pPr>
              <w:pStyle w:val="NormalWeb"/>
              <w:bidi/>
              <w:spacing w:before="0" w:beforeAutospacing="0" w:after="0" w:afterAutospacing="0"/>
              <w:jc w:val="both"/>
              <w:rPr>
                <w:rFonts w:cs="B Nazanin"/>
                <w:rtl/>
              </w:rPr>
            </w:pPr>
            <w:r w:rsidRPr="00DF427F">
              <w:rPr>
                <w:rFonts w:cs="B Nazanin"/>
                <w:rtl/>
              </w:rPr>
              <w:t>مدل عددی مورد استفاده در این تحقیق بر اساس داده‌های معتبر آزمایشگاهی و تجربی طراحی شده است. پارامترهای ژئوتکنیکی خاک منطقه (مانند زاویه اصطکاک داخلی، چسبندگی، مدول الاستیسیته و دانسیته) از آزمایش‌های استاندارد نظیر برش مستقیم، سه‌محوری، و وزن مخصوص خاک استخراج شده‌اند. همچنین، روابط تحلیلی به‌کاررفته، از جمله نیروی هیدرودینامیکی و فشار ناشی از سیال، بر اساس آیین‌نامه‌های معتبر نظیر</w:t>
            </w:r>
            <w:r w:rsidRPr="00DF427F">
              <w:rPr>
                <w:rFonts w:cs="B Nazanin"/>
              </w:rPr>
              <w:t xml:space="preserve"> ACI </w:t>
            </w:r>
            <w:r w:rsidRPr="00DF427F">
              <w:rPr>
                <w:rFonts w:cs="B Nazanin"/>
                <w:rtl/>
              </w:rPr>
              <w:t>و منابع علمی موثق اعمال شده‌اند. در عین حال، اذعان داریم که انجام آزمایش‌های میدانی یا مقایسه نتایج مدل با داده‌های واقعی می‌تواند دقت و اعتبار نتایج را افزایش دهد. این موضوع به‌عنوان بخشی از تحقیقات آینده در نظر گرفته خواهد شد تا بتوان شرایط واقعی را به‌طور دقیق‌تر در تحلیل‌ها لحاظ کرد. بار دیگر از داور محترم برای دقت نظر و پیشنهاد سازنده‌شان سپاسگزاریم</w:t>
            </w:r>
            <w:r w:rsidRPr="00DF427F">
              <w:rPr>
                <w:rFonts w:cs="B Nazanin"/>
              </w:rPr>
              <w:t>.</w:t>
            </w:r>
          </w:p>
        </w:tc>
        <w:tc>
          <w:tcPr>
            <w:tcW w:w="3645" w:type="dxa"/>
            <w:shd w:val="clear" w:color="auto" w:fill="FFFFFF" w:themeFill="background1"/>
            <w:vAlign w:val="center"/>
          </w:tcPr>
          <w:p w:rsidR="00B22C16" w:rsidRPr="007407C2" w:rsidRDefault="00B22C16" w:rsidP="007407C2">
            <w:pPr>
              <w:shd w:val="clear" w:color="auto" w:fill="FFFFFF"/>
              <w:rPr>
                <w:rFonts w:ascii="Verdana" w:hAnsi="Verdana" w:cs="B Zar"/>
                <w:color w:val="222222"/>
                <w:sz w:val="24"/>
                <w:rtl/>
                <w:lang w:bidi="fa-IR"/>
              </w:rPr>
            </w:pPr>
            <w:r w:rsidRPr="000C55E8">
              <w:rPr>
                <w:rFonts w:ascii="Verdana" w:hAnsi="Verdana" w:cs="B Zar"/>
                <w:color w:val="222222"/>
                <w:sz w:val="24"/>
                <w:rtl/>
              </w:rPr>
              <w:t>لازم است تا قبل از انجام مطالعات پارارمتریک، مدل ساخته شده با استفاده از داده های میدانی یا آزمایشگاهی اعتبارسنجی (صحت سنجی) شود</w:t>
            </w:r>
            <w:r w:rsidR="007407C2">
              <w:rPr>
                <w:rFonts w:ascii="Verdana" w:hAnsi="Verdana" w:cs="B Zar"/>
                <w:color w:val="222222"/>
                <w:sz w:val="24"/>
              </w:rPr>
              <w:t>.</w:t>
            </w:r>
          </w:p>
        </w:tc>
        <w:tc>
          <w:tcPr>
            <w:tcW w:w="963" w:type="dxa"/>
            <w:shd w:val="clear" w:color="auto" w:fill="FFFFFF" w:themeFill="background1"/>
            <w:vAlign w:val="center"/>
          </w:tcPr>
          <w:p w:rsidR="00B22C16" w:rsidRDefault="00B22C16" w:rsidP="00B22C16">
            <w:pPr>
              <w:jc w:val="center"/>
              <w:rPr>
                <w:rFonts w:cs="B Zar"/>
                <w:sz w:val="24"/>
                <w:rtl/>
              </w:rPr>
            </w:pPr>
            <w:r>
              <w:rPr>
                <w:rFonts w:cs="B Zar" w:hint="cs"/>
                <w:sz w:val="24"/>
                <w:rtl/>
              </w:rPr>
              <w:t>6</w:t>
            </w:r>
          </w:p>
        </w:tc>
      </w:tr>
      <w:tr w:rsidR="00B22C16" w:rsidRPr="0097675D" w:rsidTr="00B22C16">
        <w:trPr>
          <w:trHeight w:val="226"/>
          <w:jc w:val="right"/>
        </w:trPr>
        <w:tc>
          <w:tcPr>
            <w:tcW w:w="5337" w:type="dxa"/>
            <w:shd w:val="clear" w:color="auto" w:fill="FFFFFF" w:themeFill="background1"/>
            <w:vAlign w:val="center"/>
          </w:tcPr>
          <w:p w:rsidR="00360AF8" w:rsidRPr="00DF427F" w:rsidRDefault="00360AF8" w:rsidP="00360AF8">
            <w:pPr>
              <w:pStyle w:val="NormalWeb"/>
              <w:bidi/>
              <w:spacing w:before="0" w:beforeAutospacing="0" w:after="0" w:afterAutospacing="0"/>
              <w:jc w:val="both"/>
              <w:rPr>
                <w:rFonts w:cs="B Nazanin"/>
                <w:color w:val="333333"/>
              </w:rPr>
            </w:pPr>
            <w:r w:rsidRPr="00DF427F">
              <w:rPr>
                <w:rFonts w:cs="B Nazanin"/>
                <w:color w:val="333333"/>
                <w:rtl/>
              </w:rPr>
              <w:t>نتخاب مدل دوبعدی برای تحقیق حاضر با توجه به اهداف و محدودیت‌های موجود صورت گرفته است. هدف اصلی این تحقیق ارزیابی کلی رفتار مخازن بتنی مدفون تحت بار انفجاری و تحلیل روند تغییرات جابجایی سقف و کف مخزن در عمق‌های مختلف بوده است. تحلیل دوبعدی در این مرحله از تحقیق، با ساده‌سازی مسئله و کاهش پیچیدگی‌های محاسباتی، امکان شبیه‌سازی دقیق رفتار کلی سازه را فراهم کرده و نتایج قابل اعتمادی برای شناسایی روندهای کلی ارائه داده است</w:t>
            </w:r>
            <w:r w:rsidRPr="00DF427F">
              <w:rPr>
                <w:rFonts w:cs="B Nazanin"/>
                <w:color w:val="333333"/>
              </w:rPr>
              <w:t>.</w:t>
            </w:r>
          </w:p>
          <w:p w:rsidR="00360AF8" w:rsidRPr="00DF427F" w:rsidRDefault="00360AF8" w:rsidP="00360AF8">
            <w:pPr>
              <w:pStyle w:val="NormalWeb"/>
              <w:bidi/>
              <w:spacing w:before="0" w:beforeAutospacing="0" w:after="0" w:afterAutospacing="0"/>
              <w:jc w:val="both"/>
              <w:rPr>
                <w:rFonts w:cs="B Nazanin"/>
                <w:color w:val="333333"/>
              </w:rPr>
            </w:pPr>
            <w:r w:rsidRPr="00DF427F">
              <w:rPr>
                <w:rFonts w:cs="B Nazanin"/>
                <w:color w:val="333333"/>
                <w:rtl/>
              </w:rPr>
              <w:t xml:space="preserve">البته اذعان داریم که ماهیت مسئله، به‌ویژه در شرایط بحرانی، سه‌بعدی است و در نظر گرفتن فقط دو بعد می‌تواند اثراتی بر نتایج داشته باشد. به‌عنوان مثال، تنش‌ها و جابجایی‌های خارج از صفحه که در مدل </w:t>
            </w:r>
            <w:r w:rsidRPr="00DF427F">
              <w:rPr>
                <w:rFonts w:cs="B Nazanin"/>
                <w:color w:val="333333"/>
                <w:rtl/>
              </w:rPr>
              <w:lastRenderedPageBreak/>
              <w:t>دوبعدی لحاظ نمی‌شوند، ممکن است در برخی شرایط خاص تأثیر قابل توجهی بر پاسخ سازه داشته باشند. با این حال، در این تحقیق، شرایط مرزی و مشخصات مخزن به‌گونه‌ای تنظیم شده‌اند که بتوانند اثرات کلی را به‌خوبی در مدل دوبعدی منعکس کنند</w:t>
            </w:r>
            <w:r w:rsidRPr="00DF427F">
              <w:rPr>
                <w:rFonts w:cs="B Nazanin"/>
                <w:color w:val="333333"/>
              </w:rPr>
              <w:t>.</w:t>
            </w:r>
          </w:p>
          <w:p w:rsidR="0068646F" w:rsidRPr="00DF427F" w:rsidRDefault="00360AF8" w:rsidP="00360AF8">
            <w:pPr>
              <w:pStyle w:val="NormalWeb"/>
              <w:bidi/>
              <w:spacing w:before="0" w:beforeAutospacing="0" w:after="0" w:afterAutospacing="0"/>
              <w:jc w:val="both"/>
              <w:rPr>
                <w:rFonts w:cs="B Nazanin"/>
                <w:color w:val="333333"/>
                <w:rtl/>
              </w:rPr>
            </w:pPr>
            <w:r w:rsidRPr="00DF427F">
              <w:rPr>
                <w:rFonts w:cs="B Nazanin"/>
                <w:color w:val="333333"/>
                <w:rtl/>
              </w:rPr>
              <w:t>برای تکمیل و توسعه این مطالعه، برنامه‌ریزی شده است که در آینده از مدل‌سازی سه‌بعدی استفاده شود. این رویکرد می‌تواند اطلاعات دقیق‌تری درباره توزیع تنش‌ها و جابجایی‌های خارج از صفحه ارائه داده و دقت نتایج را به‌ویژه در شرایط پیچیده‌تر افزایش دهد. امیدواریم این توضیحات، دلایل انتخاب تحلیل دوبعدی در این مرحله و تاثیرات آن بر نتایج را روشن کرده باشد</w:t>
            </w:r>
            <w:r w:rsidRPr="00DF427F">
              <w:rPr>
                <w:rFonts w:cs="B Nazanin"/>
                <w:color w:val="333333"/>
              </w:rPr>
              <w:t>.</w:t>
            </w:r>
          </w:p>
        </w:tc>
        <w:tc>
          <w:tcPr>
            <w:tcW w:w="3645" w:type="dxa"/>
            <w:shd w:val="clear" w:color="auto" w:fill="FFFFFF" w:themeFill="background1"/>
            <w:vAlign w:val="center"/>
          </w:tcPr>
          <w:p w:rsidR="00B22C16" w:rsidRPr="000C55E8" w:rsidRDefault="00B22C16" w:rsidP="00B22C16">
            <w:pPr>
              <w:shd w:val="clear" w:color="auto" w:fill="FFFFFF"/>
              <w:rPr>
                <w:rFonts w:ascii="Verdana" w:hAnsi="Verdana" w:cs="B Zar"/>
                <w:color w:val="222222"/>
                <w:sz w:val="24"/>
              </w:rPr>
            </w:pPr>
            <w:r w:rsidRPr="000C55E8">
              <w:rPr>
                <w:rFonts w:ascii="Verdana" w:hAnsi="Verdana" w:cs="B Zar"/>
                <w:color w:val="222222"/>
                <w:sz w:val="24"/>
                <w:rtl/>
              </w:rPr>
              <w:lastRenderedPageBreak/>
              <w:t>مدل ساخته شده دو بعدی است. در حالیکه بعید به نظر می رسد که بعد دیگر مخزن زیاد باشد که بتوان محاسبات را در وارد طول انجام داد. لذا لازم است توضیح داده شود که دو بعدی در نظرگرفتن یک مسئله ای که ماهیت سه بعدی دارد چه تاثیری در نتایج دارد</w:t>
            </w:r>
            <w:r w:rsidRPr="000C55E8">
              <w:rPr>
                <w:rFonts w:ascii="Verdana" w:hAnsi="Verdana" w:cs="B Zar"/>
                <w:color w:val="222222"/>
                <w:sz w:val="24"/>
              </w:rPr>
              <w:t>.</w:t>
            </w:r>
          </w:p>
          <w:p w:rsidR="00B22C16" w:rsidRPr="00EC3A8C" w:rsidRDefault="00B22C16" w:rsidP="00B22C16">
            <w:pPr>
              <w:rPr>
                <w:rFonts w:cs="B Zar"/>
                <w:color w:val="333333"/>
                <w:rtl/>
              </w:rPr>
            </w:pPr>
          </w:p>
        </w:tc>
        <w:tc>
          <w:tcPr>
            <w:tcW w:w="963" w:type="dxa"/>
            <w:shd w:val="clear" w:color="auto" w:fill="FFFFFF" w:themeFill="background1"/>
            <w:vAlign w:val="center"/>
          </w:tcPr>
          <w:p w:rsidR="00B22C16" w:rsidRDefault="00B22C16" w:rsidP="00B22C16">
            <w:pPr>
              <w:jc w:val="center"/>
              <w:rPr>
                <w:rFonts w:cs="B Zar"/>
                <w:sz w:val="24"/>
                <w:rtl/>
              </w:rPr>
            </w:pPr>
            <w:r>
              <w:rPr>
                <w:rFonts w:cs="B Zar" w:hint="cs"/>
                <w:sz w:val="24"/>
                <w:rtl/>
              </w:rPr>
              <w:t>7</w:t>
            </w:r>
          </w:p>
        </w:tc>
      </w:tr>
      <w:tr w:rsidR="00B22C16" w:rsidRPr="0097675D" w:rsidTr="00B22C16">
        <w:trPr>
          <w:trHeight w:val="226"/>
          <w:jc w:val="right"/>
        </w:trPr>
        <w:tc>
          <w:tcPr>
            <w:tcW w:w="5337" w:type="dxa"/>
            <w:shd w:val="clear" w:color="auto" w:fill="FFFFFF" w:themeFill="background1"/>
            <w:vAlign w:val="center"/>
          </w:tcPr>
          <w:p w:rsidR="00B22C16" w:rsidRPr="00DF427F" w:rsidRDefault="00B22C16" w:rsidP="0068646F">
            <w:pPr>
              <w:rPr>
                <w:rtl/>
                <w:lang w:bidi="fa-IR"/>
              </w:rPr>
            </w:pPr>
            <w:r w:rsidRPr="00DF427F">
              <w:rPr>
                <w:rtl/>
              </w:rPr>
              <w:lastRenderedPageBreak/>
              <w:t>با تشکر از نظر داور محترم، انتخاب واحد</w:t>
            </w:r>
            <w:r w:rsidRPr="00DF427F">
              <w:rPr>
                <w:rFonts w:hint="cs"/>
                <w:rtl/>
              </w:rPr>
              <w:t xml:space="preserve"> </w:t>
            </w:r>
            <w:r w:rsidRPr="00DF427F">
              <w:t>Pa</w:t>
            </w:r>
            <w:r w:rsidRPr="00DF427F">
              <w:rPr>
                <w:rFonts w:hint="cs"/>
                <w:rtl/>
              </w:rPr>
              <w:t xml:space="preserve"> </w:t>
            </w:r>
            <w:r w:rsidRPr="00DF427F">
              <w:t xml:space="preserve"> </w:t>
            </w:r>
            <w:r w:rsidRPr="00DF427F">
              <w:rPr>
                <w:rtl/>
              </w:rPr>
              <w:t>در مقاله به دلیل دقت بالا در نمایش مقادیر فشار بوده است.</w:t>
            </w:r>
            <w:r w:rsidRPr="00DF427F">
              <w:rPr>
                <w:rFonts w:hint="cs"/>
                <w:rtl/>
              </w:rPr>
              <w:t xml:space="preserve"> </w:t>
            </w:r>
            <w:r w:rsidRPr="00DF427F">
              <w:rPr>
                <w:rtl/>
              </w:rPr>
              <w:t>این انتخاب به دلیل رعایت دقیق</w:t>
            </w:r>
            <w:r w:rsidRPr="00DF427F">
              <w:rPr>
                <w:rtl/>
              </w:rPr>
              <w:softHyphen/>
            </w:r>
            <w:r w:rsidRPr="00DF427F">
              <w:rPr>
                <w:rFonts w:hint="cs"/>
                <w:rtl/>
              </w:rPr>
              <w:t>تر</w:t>
            </w:r>
            <w:r w:rsidRPr="00DF427F">
              <w:rPr>
                <w:rtl/>
              </w:rPr>
              <w:t xml:space="preserve"> استانداردهای علمی در مقیاس‌های اندازه‌گیری است. از آنجایی که </w:t>
            </w:r>
            <w:r w:rsidRPr="00DF427F">
              <w:t>Pa</w:t>
            </w:r>
            <w:r w:rsidRPr="00DF427F">
              <w:rPr>
                <w:rFonts w:hint="cs"/>
                <w:rtl/>
              </w:rPr>
              <w:t xml:space="preserve"> </w:t>
            </w:r>
            <w:r w:rsidRPr="00DF427F">
              <w:t xml:space="preserve"> </w:t>
            </w:r>
            <w:r w:rsidRPr="00DF427F">
              <w:rPr>
                <w:rtl/>
              </w:rPr>
              <w:t>واحد اصلی فشار است، استفاده از آن برای دقت علمی بیشتر و جلوگیری از هرگونه سردرگمی در مفاهیم فنی ضروری به نظر می‌رسد</w:t>
            </w:r>
            <w:r w:rsidRPr="00DF427F">
              <w:t>.</w:t>
            </w:r>
            <w:r w:rsidRPr="00DF427F">
              <w:rPr>
                <w:rtl/>
              </w:rPr>
              <w:t xml:space="preserve"> با این حال، همانطور که اشاره کردید، در بسیاری از مقالات علمی و فنی، استفاده از واحدهایی مانند </w:t>
            </w:r>
            <w:r w:rsidRPr="00DF427F">
              <w:t>kPa</w:t>
            </w:r>
            <w:r w:rsidRPr="00DF427F">
              <w:rPr>
                <w:rFonts w:hint="cs"/>
                <w:rtl/>
              </w:rPr>
              <w:t xml:space="preserve"> </w:t>
            </w:r>
            <w:r w:rsidRPr="00DF427F">
              <w:t xml:space="preserve"> </w:t>
            </w:r>
            <w:r w:rsidRPr="00DF427F">
              <w:rPr>
                <w:rtl/>
              </w:rPr>
              <w:t xml:space="preserve">یا </w:t>
            </w:r>
            <w:r w:rsidRPr="00DF427F">
              <w:t>MPa</w:t>
            </w:r>
            <w:r w:rsidRPr="00DF427F">
              <w:rPr>
                <w:rFonts w:hint="cs"/>
                <w:rtl/>
              </w:rPr>
              <w:t xml:space="preserve"> </w:t>
            </w:r>
            <w:r w:rsidRPr="00DF427F">
              <w:t xml:space="preserve"> </w:t>
            </w:r>
            <w:r w:rsidRPr="00DF427F">
              <w:rPr>
                <w:rtl/>
              </w:rPr>
              <w:t>برای فشار رایج‌ است، زیرا این واحدها معمولاً برای مقادیر بزرگ‌تر فشار راحت‌تر قابل درک و استفاده هستند</w:t>
            </w:r>
            <w:r w:rsidRPr="00DF427F">
              <w:t>.</w:t>
            </w:r>
            <w:r w:rsidRPr="00DF427F">
              <w:rPr>
                <w:rFonts w:hint="cs"/>
                <w:rtl/>
              </w:rPr>
              <w:t xml:space="preserve"> </w:t>
            </w:r>
          </w:p>
        </w:tc>
        <w:tc>
          <w:tcPr>
            <w:tcW w:w="3645" w:type="dxa"/>
            <w:shd w:val="clear" w:color="auto" w:fill="FFFFFF" w:themeFill="background1"/>
            <w:vAlign w:val="center"/>
          </w:tcPr>
          <w:p w:rsidR="00B22C16" w:rsidRPr="000C55E8" w:rsidRDefault="00B22C16" w:rsidP="00B22C16">
            <w:pPr>
              <w:shd w:val="clear" w:color="auto" w:fill="FFFFFF"/>
              <w:rPr>
                <w:rFonts w:ascii="Verdana" w:hAnsi="Verdana" w:cs="B Zar"/>
                <w:color w:val="222222"/>
                <w:sz w:val="24"/>
              </w:rPr>
            </w:pPr>
            <w:r w:rsidRPr="000C55E8">
              <w:rPr>
                <w:rFonts w:ascii="Verdana" w:hAnsi="Verdana" w:cs="B Zar"/>
                <w:color w:val="222222"/>
                <w:sz w:val="24"/>
                <w:rtl/>
              </w:rPr>
              <w:t>واحدها در مقاله با</w:t>
            </w:r>
            <w:r w:rsidRPr="000C55E8">
              <w:rPr>
                <w:rFonts w:ascii="Verdana" w:hAnsi="Verdana" w:cs="B Zar"/>
                <w:color w:val="222222"/>
                <w:sz w:val="24"/>
              </w:rPr>
              <w:t xml:space="preserve"> </w:t>
            </w:r>
            <w:r w:rsidRPr="00FD4FAA">
              <w:rPr>
                <w:rFonts w:asciiTheme="majorBidi" w:hAnsiTheme="majorBidi" w:cstheme="majorBidi"/>
                <w:color w:val="222222"/>
                <w:sz w:val="24"/>
              </w:rPr>
              <w:t>Pa</w:t>
            </w:r>
            <w:r w:rsidRPr="000C55E8">
              <w:rPr>
                <w:rFonts w:ascii="Verdana" w:hAnsi="Verdana" w:cs="B Zar"/>
                <w:color w:val="222222"/>
                <w:sz w:val="24"/>
              </w:rPr>
              <w:t xml:space="preserve"> </w:t>
            </w:r>
            <w:r w:rsidRPr="000C55E8">
              <w:rPr>
                <w:rFonts w:ascii="Verdana" w:hAnsi="Verdana" w:cs="B Zar"/>
                <w:color w:val="222222"/>
                <w:sz w:val="24"/>
                <w:rtl/>
              </w:rPr>
              <w:t>بیان شده است که معمولا برای درک بهتر با</w:t>
            </w:r>
            <w:r w:rsidRPr="000C55E8">
              <w:rPr>
                <w:rFonts w:ascii="Verdana" w:hAnsi="Verdana" w:cs="B Zar"/>
                <w:color w:val="222222"/>
                <w:sz w:val="24"/>
              </w:rPr>
              <w:t xml:space="preserve"> </w:t>
            </w:r>
            <w:r w:rsidRPr="00FD4FAA">
              <w:rPr>
                <w:rFonts w:asciiTheme="majorBidi" w:hAnsiTheme="majorBidi" w:cstheme="majorBidi"/>
                <w:color w:val="222222"/>
                <w:sz w:val="24"/>
              </w:rPr>
              <w:t>kPa</w:t>
            </w:r>
            <w:r w:rsidRPr="000C55E8">
              <w:rPr>
                <w:rFonts w:ascii="Verdana" w:hAnsi="Verdana" w:cs="B Zar"/>
                <w:color w:val="222222"/>
                <w:sz w:val="24"/>
              </w:rPr>
              <w:t xml:space="preserve"> </w:t>
            </w:r>
            <w:r w:rsidRPr="000C55E8">
              <w:rPr>
                <w:rFonts w:ascii="Verdana" w:hAnsi="Verdana" w:cs="B Zar"/>
                <w:color w:val="222222"/>
                <w:sz w:val="24"/>
                <w:rtl/>
              </w:rPr>
              <w:t>یا</w:t>
            </w:r>
            <w:r w:rsidRPr="000C55E8">
              <w:rPr>
                <w:rFonts w:ascii="Verdana" w:hAnsi="Verdana" w:cs="B Zar"/>
                <w:color w:val="222222"/>
                <w:sz w:val="24"/>
              </w:rPr>
              <w:t xml:space="preserve"> </w:t>
            </w:r>
            <w:r w:rsidRPr="00FD4FAA">
              <w:rPr>
                <w:rFonts w:asciiTheme="majorBidi" w:hAnsiTheme="majorBidi" w:cstheme="majorBidi"/>
                <w:color w:val="222222"/>
                <w:sz w:val="24"/>
              </w:rPr>
              <w:t>MPa</w:t>
            </w:r>
            <w:r w:rsidRPr="000C55E8">
              <w:rPr>
                <w:rFonts w:ascii="Verdana" w:hAnsi="Verdana" w:cs="B Zar"/>
                <w:color w:val="222222"/>
                <w:sz w:val="24"/>
              </w:rPr>
              <w:t xml:space="preserve"> </w:t>
            </w:r>
            <w:r w:rsidRPr="000C55E8">
              <w:rPr>
                <w:rFonts w:ascii="Verdana" w:hAnsi="Verdana" w:cs="B Zar"/>
                <w:color w:val="222222"/>
                <w:sz w:val="24"/>
                <w:rtl/>
              </w:rPr>
              <w:t>بیان می شود</w:t>
            </w:r>
            <w:r w:rsidRPr="000C55E8">
              <w:rPr>
                <w:rFonts w:ascii="Verdana" w:hAnsi="Verdana" w:cs="B Zar"/>
                <w:color w:val="222222"/>
                <w:sz w:val="24"/>
              </w:rPr>
              <w:t>.</w:t>
            </w:r>
          </w:p>
          <w:p w:rsidR="00B22C16" w:rsidRPr="00EC3A8C" w:rsidRDefault="00B22C16" w:rsidP="00B22C16">
            <w:pPr>
              <w:rPr>
                <w:rFonts w:cs="B Zar"/>
                <w:color w:val="333333"/>
                <w:rtl/>
              </w:rPr>
            </w:pPr>
          </w:p>
        </w:tc>
        <w:tc>
          <w:tcPr>
            <w:tcW w:w="963" w:type="dxa"/>
            <w:shd w:val="clear" w:color="auto" w:fill="FFFFFF" w:themeFill="background1"/>
            <w:vAlign w:val="center"/>
          </w:tcPr>
          <w:p w:rsidR="00B22C16" w:rsidRDefault="00B22C16" w:rsidP="00B22C16">
            <w:pPr>
              <w:jc w:val="center"/>
              <w:rPr>
                <w:rFonts w:cs="B Zar"/>
                <w:sz w:val="24"/>
                <w:rtl/>
              </w:rPr>
            </w:pPr>
            <w:r>
              <w:rPr>
                <w:rFonts w:cs="B Zar" w:hint="cs"/>
                <w:sz w:val="24"/>
                <w:rtl/>
              </w:rPr>
              <w:t>8</w:t>
            </w:r>
          </w:p>
        </w:tc>
      </w:tr>
      <w:tr w:rsidR="00B22C16" w:rsidRPr="0097675D" w:rsidTr="00B22C16">
        <w:trPr>
          <w:trHeight w:val="226"/>
          <w:jc w:val="right"/>
        </w:trPr>
        <w:tc>
          <w:tcPr>
            <w:tcW w:w="5337" w:type="dxa"/>
            <w:shd w:val="clear" w:color="auto" w:fill="FFFFFF" w:themeFill="background1"/>
            <w:vAlign w:val="center"/>
          </w:tcPr>
          <w:p w:rsidR="00B22C16" w:rsidRPr="00DF427F" w:rsidRDefault="00B22C16" w:rsidP="00B22C16">
            <w:pPr>
              <w:spacing w:after="120"/>
              <w:rPr>
                <w:color w:val="333333"/>
                <w:rtl/>
                <w:lang w:bidi="fa-IR"/>
              </w:rPr>
            </w:pPr>
            <w:r w:rsidRPr="00DF427F">
              <w:rPr>
                <w:rFonts w:hint="cs"/>
                <w:color w:val="333333"/>
                <w:rtl/>
                <w:lang w:bidi="fa-IR"/>
              </w:rPr>
              <w:t>با نهایت تشکر از دقت نظر جنابعالی بند 1 نتیجه گیری اصلاح شد.</w:t>
            </w:r>
          </w:p>
          <w:p w:rsidR="00B22C16" w:rsidRPr="00DF427F" w:rsidRDefault="00B22C16" w:rsidP="00B22C16">
            <w:pPr>
              <w:rPr>
                <w:rtl/>
                <w:lang w:bidi="fa-IR"/>
              </w:rPr>
            </w:pPr>
            <w:r w:rsidRPr="00DF427F">
              <w:rPr>
                <w:rFonts w:hint="cs"/>
                <w:highlight w:val="yellow"/>
                <w:rtl/>
              </w:rPr>
              <w:t>تأثیر انفجار بر روی هر سازه</w:t>
            </w:r>
            <w:r w:rsidRPr="00DF427F">
              <w:rPr>
                <w:rFonts w:hint="cs"/>
                <w:highlight w:val="yellow"/>
                <w:rtl/>
              </w:rPr>
              <w:softHyphen/>
              <w:t>ای به وزن و اندازه ماده منفجره بستگی دارد. علاوه بر این، پارامترهای محیط اطراف بر پاسخ‌ها تأثیر دارند. عمق مدفون سازه زیرزمینی، اندرکنش خاک و سازه زیرزمینی، خواص فیزیکی و مکانیکی خاک، وزن ماده منفجره، مقدار میرایی انرژی در اعماق مختلف، ازجمله عوامل مؤثر بر فشار انفجاری برسازه زیرزمینی است.</w:t>
            </w:r>
          </w:p>
        </w:tc>
        <w:tc>
          <w:tcPr>
            <w:tcW w:w="3645" w:type="dxa"/>
            <w:shd w:val="clear" w:color="auto" w:fill="FFFFFF" w:themeFill="background1"/>
            <w:vAlign w:val="center"/>
          </w:tcPr>
          <w:p w:rsidR="00B22C16" w:rsidRPr="0068646F" w:rsidRDefault="00B22C16" w:rsidP="0068646F">
            <w:pPr>
              <w:shd w:val="clear" w:color="auto" w:fill="FFFFFF"/>
              <w:rPr>
                <w:rFonts w:ascii="Verdana" w:hAnsi="Verdana" w:cs="B Zar"/>
                <w:color w:val="222222"/>
                <w:sz w:val="24"/>
                <w:rtl/>
                <w:lang w:bidi="fa-IR"/>
              </w:rPr>
            </w:pPr>
            <w:r w:rsidRPr="000C55E8">
              <w:rPr>
                <w:rFonts w:ascii="Verdana" w:hAnsi="Verdana" w:cs="B Zar"/>
                <w:color w:val="222222"/>
                <w:sz w:val="24"/>
                <w:rtl/>
              </w:rPr>
              <w:t xml:space="preserve">در بند </w:t>
            </w:r>
            <w:r w:rsidRPr="000C55E8">
              <w:rPr>
                <w:rFonts w:ascii="Verdana" w:hAnsi="Verdana" w:cs="B Zar"/>
                <w:color w:val="222222"/>
                <w:sz w:val="24"/>
                <w:rtl/>
                <w:lang w:bidi="fa-IR"/>
              </w:rPr>
              <w:t>۱</w:t>
            </w:r>
            <w:r w:rsidRPr="000C55E8">
              <w:rPr>
                <w:rFonts w:ascii="Verdana" w:hAnsi="Verdana" w:cs="B Zar"/>
                <w:color w:val="222222"/>
                <w:sz w:val="24"/>
                <w:rtl/>
              </w:rPr>
              <w:t xml:space="preserve"> نتیجه گیری، حرف از محل اعمال انفجار زده شده است که به نظر می رسد در مطالعات پارامتریک بررسی نشده است. لذا چگونه این نتیجه گیری حاصل شده است؟</w:t>
            </w:r>
          </w:p>
        </w:tc>
        <w:tc>
          <w:tcPr>
            <w:tcW w:w="963" w:type="dxa"/>
            <w:shd w:val="clear" w:color="auto" w:fill="FFFFFF" w:themeFill="background1"/>
            <w:vAlign w:val="center"/>
          </w:tcPr>
          <w:p w:rsidR="00B22C16" w:rsidRDefault="00B22C16" w:rsidP="00B22C16">
            <w:pPr>
              <w:jc w:val="center"/>
              <w:rPr>
                <w:rFonts w:cs="B Zar"/>
                <w:sz w:val="24"/>
                <w:rtl/>
              </w:rPr>
            </w:pPr>
            <w:r>
              <w:rPr>
                <w:rFonts w:cs="B Zar" w:hint="cs"/>
                <w:sz w:val="24"/>
                <w:rtl/>
              </w:rPr>
              <w:t>9</w:t>
            </w:r>
          </w:p>
        </w:tc>
      </w:tr>
      <w:tr w:rsidR="00B22C16" w:rsidRPr="0097675D" w:rsidTr="00B22C16">
        <w:trPr>
          <w:trHeight w:val="226"/>
          <w:jc w:val="right"/>
        </w:trPr>
        <w:tc>
          <w:tcPr>
            <w:tcW w:w="5337" w:type="dxa"/>
            <w:shd w:val="clear" w:color="auto" w:fill="FFFFFF" w:themeFill="background1"/>
            <w:vAlign w:val="center"/>
          </w:tcPr>
          <w:p w:rsidR="00B22C16" w:rsidRPr="00DF427F" w:rsidRDefault="00443C6B" w:rsidP="00443C6B">
            <w:pPr>
              <w:ind w:firstLine="0"/>
              <w:rPr>
                <w:color w:val="333333"/>
                <w:rtl/>
              </w:rPr>
            </w:pPr>
            <w:r w:rsidRPr="00DF427F">
              <w:rPr>
                <w:rFonts w:hint="cs"/>
                <w:color w:val="333333"/>
                <w:rtl/>
              </w:rPr>
              <w:t>با تشکر از دقت نظر شما، متن نتیجه گیری تصحیح شد.</w:t>
            </w:r>
          </w:p>
          <w:p w:rsidR="00443C6B" w:rsidRPr="00DF427F" w:rsidRDefault="00443C6B" w:rsidP="00443C6B">
            <w:pPr>
              <w:rPr>
                <w:color w:val="333333"/>
              </w:rPr>
            </w:pPr>
            <w:r w:rsidRPr="00DF427F">
              <w:rPr>
                <w:rFonts w:hint="cs"/>
                <w:color w:val="333333"/>
                <w:rtl/>
                <w:lang w:bidi="fa-IR"/>
              </w:rPr>
              <w:t>د</w:t>
            </w:r>
            <w:r w:rsidRPr="00DF427F">
              <w:rPr>
                <w:color w:val="333333"/>
                <w:rtl/>
                <w:lang w:bidi="fa-IR"/>
              </w:rPr>
              <w:t>ر بند چهارم بخش نتیجه‌گیری، جمله مربوط به مقاومت برشی پایین خاک رس مورد بازبینی قرار گرفت و اصلاح شد. همان‌طور که در جدول 1 مقاله ارائه شده است، پارامترهای ژئوتکنیکی خاک منطقه مورد مطالعه، شامل زاویه اصطکاک داخلی و چسبندگی، نشان‌دهنده خاکی با ویژگی‌های نسبتاً مقاوم است. بنابراین، استفاده از عبارت "مقاومت برشی کم" در نتیجه‌گیری مقاله اشتباه بوده و این بخش بازنویسی شد تا بیانگر ویژگی‌های واقعی خاک مورد بررسی باشد</w:t>
            </w:r>
            <w:r w:rsidRPr="00DF427F">
              <w:rPr>
                <w:color w:val="333333"/>
              </w:rPr>
              <w:t>.</w:t>
            </w:r>
          </w:p>
          <w:p w:rsidR="00443C6B" w:rsidRPr="00DF427F" w:rsidRDefault="00443C6B" w:rsidP="00443C6B">
            <w:pPr>
              <w:rPr>
                <w:color w:val="333333"/>
                <w:rtl/>
                <w:lang w:bidi="fa-IR"/>
              </w:rPr>
            </w:pPr>
            <w:r w:rsidRPr="00DF427F">
              <w:rPr>
                <w:color w:val="333333"/>
                <w:rtl/>
                <w:lang w:bidi="fa-IR"/>
              </w:rPr>
              <w:t xml:space="preserve">علاوه بر این، در این مطالعه اثر مقاومت برشی خاک به‌صورت مستقیم در مطالعه پارامتریک بررسی نشده است. در نتیجه، </w:t>
            </w:r>
            <w:r w:rsidRPr="00DF427F">
              <w:rPr>
                <w:color w:val="333333"/>
                <w:rtl/>
                <w:lang w:bidi="fa-IR"/>
              </w:rPr>
              <w:lastRenderedPageBreak/>
              <w:t>نتیجه‌گیری در این خصوص بر اساس داده‌های موجود انجام نشده و این موضوع در نسخه اصلاح‌شده مقاله به‌وضوح ذکر شده است</w:t>
            </w:r>
            <w:r w:rsidRPr="00DF427F">
              <w:rPr>
                <w:color w:val="333333"/>
              </w:rPr>
              <w:t xml:space="preserve">. </w:t>
            </w:r>
            <w:r w:rsidR="00360AF8" w:rsidRPr="00DF427F">
              <w:rPr>
                <w:rFonts w:hint="cs"/>
                <w:color w:val="333333"/>
                <w:rtl/>
                <w:lang w:bidi="fa-IR"/>
              </w:rPr>
              <w:t>.</w:t>
            </w:r>
          </w:p>
        </w:tc>
        <w:tc>
          <w:tcPr>
            <w:tcW w:w="3645" w:type="dxa"/>
            <w:shd w:val="clear" w:color="auto" w:fill="FFFFFF" w:themeFill="background1"/>
            <w:vAlign w:val="center"/>
          </w:tcPr>
          <w:p w:rsidR="00B22C16" w:rsidRPr="00B20825" w:rsidRDefault="00B22C16" w:rsidP="00B22C16">
            <w:pPr>
              <w:shd w:val="clear" w:color="auto" w:fill="FFFFFF"/>
              <w:rPr>
                <w:rFonts w:ascii="Verdana" w:hAnsi="Verdana" w:cs="B Zar"/>
                <w:color w:val="222222"/>
                <w:sz w:val="24"/>
                <w:rtl/>
              </w:rPr>
            </w:pPr>
            <w:r w:rsidRPr="000C55E8">
              <w:rPr>
                <w:rFonts w:ascii="Verdana" w:hAnsi="Verdana" w:cs="B Zar"/>
                <w:color w:val="222222"/>
                <w:sz w:val="24"/>
                <w:rtl/>
              </w:rPr>
              <w:lastRenderedPageBreak/>
              <w:t xml:space="preserve">در بند </w:t>
            </w:r>
            <w:r w:rsidRPr="000C55E8">
              <w:rPr>
                <w:rFonts w:ascii="Verdana" w:hAnsi="Verdana" w:cs="B Zar"/>
                <w:color w:val="222222"/>
                <w:sz w:val="24"/>
                <w:rtl/>
                <w:lang w:bidi="fa-IR"/>
              </w:rPr>
              <w:t>۴</w:t>
            </w:r>
            <w:r w:rsidRPr="000C55E8">
              <w:rPr>
                <w:rFonts w:ascii="Verdana" w:hAnsi="Verdana" w:cs="B Zar"/>
                <w:color w:val="222222"/>
                <w:sz w:val="24"/>
                <w:rtl/>
              </w:rPr>
              <w:t xml:space="preserve"> بخش نتیجه گیری حرف از مقاومت برشی کم خاک رسی زده شده که با پارامترهای جدول </w:t>
            </w:r>
            <w:r w:rsidRPr="000C55E8">
              <w:rPr>
                <w:rFonts w:ascii="Verdana" w:hAnsi="Verdana" w:cs="B Zar"/>
                <w:color w:val="222222"/>
                <w:sz w:val="24"/>
                <w:rtl/>
                <w:lang w:bidi="fa-IR"/>
              </w:rPr>
              <w:t>۱</w:t>
            </w:r>
            <w:r w:rsidRPr="000C55E8">
              <w:rPr>
                <w:rFonts w:ascii="Verdana" w:hAnsi="Verdana" w:cs="B Zar"/>
                <w:color w:val="222222"/>
                <w:sz w:val="24"/>
                <w:rtl/>
              </w:rPr>
              <w:t xml:space="preserve"> همخوانی ندارد. همچنین اثر مقدار مقاومت برشی خاک نیز در مطالعه پارامتریک بررسی نشده است که بتوان نتیجه ای از آن گرفت</w:t>
            </w:r>
            <w:r>
              <w:rPr>
                <w:rFonts w:ascii="Verdana" w:hAnsi="Verdana" w:cs="B Zar" w:hint="cs"/>
                <w:color w:val="222222"/>
                <w:sz w:val="24"/>
                <w:rtl/>
              </w:rPr>
              <w:t>.</w:t>
            </w:r>
          </w:p>
        </w:tc>
        <w:tc>
          <w:tcPr>
            <w:tcW w:w="963" w:type="dxa"/>
            <w:shd w:val="clear" w:color="auto" w:fill="FFFFFF" w:themeFill="background1"/>
            <w:vAlign w:val="center"/>
          </w:tcPr>
          <w:p w:rsidR="00B22C16" w:rsidRDefault="00B22C16" w:rsidP="00B22C16">
            <w:pPr>
              <w:jc w:val="center"/>
              <w:rPr>
                <w:rFonts w:cs="B Zar"/>
                <w:sz w:val="24"/>
                <w:rtl/>
              </w:rPr>
            </w:pPr>
            <w:r>
              <w:rPr>
                <w:rFonts w:cs="B Zar" w:hint="cs"/>
                <w:sz w:val="24"/>
                <w:rtl/>
              </w:rPr>
              <w:t>10</w:t>
            </w:r>
          </w:p>
        </w:tc>
      </w:tr>
      <w:tr w:rsidR="00443C6B" w:rsidRPr="0097675D" w:rsidTr="00B22C16">
        <w:trPr>
          <w:trHeight w:val="226"/>
          <w:jc w:val="right"/>
        </w:trPr>
        <w:tc>
          <w:tcPr>
            <w:tcW w:w="5337" w:type="dxa"/>
            <w:shd w:val="clear" w:color="auto" w:fill="FFFFFF" w:themeFill="background1"/>
            <w:vAlign w:val="center"/>
          </w:tcPr>
          <w:p w:rsidR="00443C6B" w:rsidRPr="00DF427F" w:rsidRDefault="00443C6B" w:rsidP="00443C6B">
            <w:pPr>
              <w:rPr>
                <w:color w:val="333333"/>
                <w:rtl/>
              </w:rPr>
            </w:pPr>
            <w:r w:rsidRPr="00DF427F">
              <w:rPr>
                <w:color w:val="333333"/>
                <w:rtl/>
              </w:rPr>
              <w:lastRenderedPageBreak/>
              <w:t>با توجه به اینکه مقدار حساسیت خاک رس</w:t>
            </w:r>
            <w:r w:rsidRPr="00DF427F">
              <w:rPr>
                <w:color w:val="333333"/>
              </w:rPr>
              <w:t xml:space="preserve"> (Sensitivity) </w:t>
            </w:r>
            <w:r w:rsidRPr="00DF427F">
              <w:rPr>
                <w:color w:val="333333"/>
                <w:rtl/>
              </w:rPr>
              <w:t>در هیچ بخشی از مقاله ارائه یا بررسی نشده است، استفاده از این عبارت در نتیجه‌گیری نادرست بوده و حذف شد</w:t>
            </w:r>
            <w:r w:rsidRPr="00DF427F">
              <w:rPr>
                <w:color w:val="333333"/>
              </w:rPr>
              <w:t>.</w:t>
            </w:r>
          </w:p>
        </w:tc>
        <w:tc>
          <w:tcPr>
            <w:tcW w:w="3645" w:type="dxa"/>
            <w:shd w:val="clear" w:color="auto" w:fill="FFFFFF" w:themeFill="background1"/>
            <w:vAlign w:val="center"/>
          </w:tcPr>
          <w:p w:rsidR="00443C6B" w:rsidRPr="00B20825" w:rsidRDefault="00443C6B" w:rsidP="00B22C16">
            <w:pPr>
              <w:shd w:val="clear" w:color="auto" w:fill="FFFFFF"/>
              <w:rPr>
                <w:rFonts w:ascii="Verdana" w:hAnsi="Verdana" w:cs="B Zar"/>
                <w:color w:val="222222"/>
                <w:sz w:val="24"/>
                <w:rtl/>
              </w:rPr>
            </w:pPr>
            <w:r w:rsidRPr="000C55E8">
              <w:rPr>
                <w:rFonts w:ascii="Verdana" w:hAnsi="Verdana" w:cs="B Zar"/>
                <w:color w:val="222222"/>
                <w:sz w:val="24"/>
                <w:rtl/>
              </w:rPr>
              <w:t xml:space="preserve">در بند </w:t>
            </w:r>
            <w:r w:rsidRPr="000C55E8">
              <w:rPr>
                <w:rFonts w:ascii="Verdana" w:hAnsi="Verdana" w:cs="B Zar"/>
                <w:color w:val="222222"/>
                <w:sz w:val="24"/>
                <w:rtl/>
                <w:lang w:bidi="fa-IR"/>
              </w:rPr>
              <w:t>۴</w:t>
            </w:r>
            <w:r w:rsidRPr="000C55E8">
              <w:rPr>
                <w:rFonts w:ascii="Verdana" w:hAnsi="Verdana" w:cs="B Zar"/>
                <w:color w:val="222222"/>
                <w:sz w:val="24"/>
                <w:rtl/>
              </w:rPr>
              <w:t xml:space="preserve"> نتیجه گیری از حساسیت رس حرف زده شده است که در هیچ جای مقاله مقدار حساسیت ذکر نشده و اثر آن نیز بررسی نشده است</w:t>
            </w:r>
            <w:r w:rsidRPr="000C55E8">
              <w:rPr>
                <w:rFonts w:ascii="Verdana" w:hAnsi="Verdana" w:cs="B Zar"/>
                <w:color w:val="222222"/>
                <w:sz w:val="24"/>
              </w:rPr>
              <w:t>.</w:t>
            </w:r>
          </w:p>
        </w:tc>
        <w:tc>
          <w:tcPr>
            <w:tcW w:w="963" w:type="dxa"/>
            <w:shd w:val="clear" w:color="auto" w:fill="FFFFFF" w:themeFill="background1"/>
            <w:vAlign w:val="center"/>
          </w:tcPr>
          <w:p w:rsidR="00443C6B" w:rsidRDefault="00443C6B" w:rsidP="00B22C16">
            <w:pPr>
              <w:jc w:val="center"/>
              <w:rPr>
                <w:rFonts w:cs="B Zar"/>
                <w:sz w:val="24"/>
                <w:rtl/>
              </w:rPr>
            </w:pPr>
            <w:r>
              <w:rPr>
                <w:rFonts w:cs="B Zar" w:hint="cs"/>
                <w:sz w:val="24"/>
                <w:rtl/>
              </w:rPr>
              <w:t>11</w:t>
            </w:r>
          </w:p>
        </w:tc>
      </w:tr>
      <w:tr w:rsidR="00443C6B" w:rsidRPr="0097675D" w:rsidTr="00B22C16">
        <w:trPr>
          <w:trHeight w:val="226"/>
          <w:jc w:val="right"/>
        </w:trPr>
        <w:tc>
          <w:tcPr>
            <w:tcW w:w="5337" w:type="dxa"/>
            <w:shd w:val="clear" w:color="auto" w:fill="FFFFFF" w:themeFill="background1"/>
            <w:vAlign w:val="center"/>
          </w:tcPr>
          <w:p w:rsidR="00360AF8" w:rsidRPr="00DF427F" w:rsidRDefault="00360AF8" w:rsidP="00360AF8">
            <w:r w:rsidRPr="00DF427F">
              <w:rPr>
                <w:rtl/>
                <w:lang w:bidi="fa-IR"/>
              </w:rPr>
              <w:t>با تشکر از نظر دقیق و ارزشمند داور محترم، توضیحات بیشتری در خصوص انتخاب عمق دفن به‌عنوان پارامتر اصلی تحقیق ارائه می‌شود. انتخاب این پارامتر به دلیل اهمیت بالای آن در طراحی و ارزیابی سازه‌های مدفون در برابر انفجار صورت گرفته است. اگرچه ممکن است در نگاه اول کاهش جابجایی‌ها با افزایش عمق دفن بدیهی به نظر برسد، اما در تحقیق حاضر تلاش شده است تا با استفاده از مدل‌سازی عددی دقیق، ارتباطات پیچیده و غیرخطی بین عمق دفن و پاسخ سازه در خاک‌های رس‌دار لای‌دار بررسی شود</w:t>
            </w:r>
            <w:r w:rsidRPr="00DF427F">
              <w:t>.</w:t>
            </w:r>
          </w:p>
          <w:p w:rsidR="00360AF8" w:rsidRPr="00DF427F" w:rsidRDefault="00360AF8" w:rsidP="00360AF8">
            <w:r w:rsidRPr="00DF427F">
              <w:rPr>
                <w:rtl/>
                <w:lang w:bidi="fa-IR"/>
              </w:rPr>
              <w:t>خاک‌های رس‌دار لای‌دار رفتارهای مکانیکی متفاوتی نسبت به خاک‌های معمولی دارند و ویژگی‌های خاص آن‌ها مانند مقاومت برشی پایین‌تر و تراکم‌پذیری بیشتر، اثرات انفجار را تحت شرایط خاصی به‌طور قابل توجهی تغییر می‌دهند. این تحقیق با هدف تحلیل دقیق این رفتارها و ارائه اطلاعات کاربردی برای طراحی سازه‌های مقاوم‌تر انجام شده است</w:t>
            </w:r>
            <w:r w:rsidRPr="00DF427F">
              <w:t>.</w:t>
            </w:r>
          </w:p>
          <w:p w:rsidR="006A579F" w:rsidRPr="00DF427F" w:rsidRDefault="00360AF8" w:rsidP="006A579F">
            <w:pPr>
              <w:rPr>
                <w:rtl/>
                <w:lang w:bidi="fa-IR"/>
              </w:rPr>
            </w:pPr>
            <w:r w:rsidRPr="00DF427F">
              <w:rPr>
                <w:rtl/>
                <w:lang w:bidi="fa-IR"/>
              </w:rPr>
              <w:t>نتایج نشان می‌دهند که رفتار خاک و سازه در برابر انفجار نه‌تنها تابعی از عمق دفن است، بلکه تحت تأثیر تعاملات پیچیده بین مشخصات خاک و موج انفجار قرار دارد. این بررسی‌های دقیق، فراتر از بدیهیات اولیه، دیدگاه‌های مفیدی را برای مهندسان در طراحی سازه‌های ایمن‌تر در شرایط خاص فراهم می‌کند. امیدواریم این توضیحات دیدگاه روشن‌تری نسبت به اهداف و یافته‌های این تحقیق ارائه دهد</w:t>
            </w:r>
            <w:r w:rsidRPr="00DF427F">
              <w:t>.</w:t>
            </w:r>
          </w:p>
        </w:tc>
        <w:tc>
          <w:tcPr>
            <w:tcW w:w="3645" w:type="dxa"/>
            <w:shd w:val="clear" w:color="auto" w:fill="FFFFFF" w:themeFill="background1"/>
            <w:vAlign w:val="center"/>
          </w:tcPr>
          <w:p w:rsidR="00443C6B" w:rsidRPr="00443C6B" w:rsidRDefault="00443C6B" w:rsidP="00443C6B">
            <w:pPr>
              <w:shd w:val="clear" w:color="auto" w:fill="FFFFFF"/>
              <w:rPr>
                <w:rFonts w:ascii="Verdana" w:hAnsi="Verdana" w:cs="B Zar"/>
                <w:color w:val="222222"/>
                <w:sz w:val="24"/>
                <w:rtl/>
                <w:lang w:bidi="fa-IR"/>
              </w:rPr>
            </w:pPr>
            <w:r w:rsidRPr="000C55E8">
              <w:rPr>
                <w:rFonts w:ascii="Verdana" w:hAnsi="Verdana" w:cs="B Zar"/>
                <w:color w:val="222222"/>
                <w:sz w:val="24"/>
                <w:rtl/>
              </w:rPr>
              <w:t>در کل فقط اثر عمق مدفون بررسی شده است که نتیجه حاصله هم تا حدی بدیهی به نظر می رسد</w:t>
            </w:r>
            <w:r>
              <w:rPr>
                <w:rFonts w:ascii="Verdana" w:hAnsi="Verdana" w:cs="B Zar" w:hint="cs"/>
                <w:color w:val="222222"/>
                <w:sz w:val="24"/>
                <w:rtl/>
              </w:rPr>
              <w:t>.</w:t>
            </w:r>
          </w:p>
        </w:tc>
        <w:tc>
          <w:tcPr>
            <w:tcW w:w="963" w:type="dxa"/>
            <w:shd w:val="clear" w:color="auto" w:fill="FFFFFF" w:themeFill="background1"/>
            <w:vAlign w:val="center"/>
          </w:tcPr>
          <w:p w:rsidR="00443C6B" w:rsidRDefault="00443C6B" w:rsidP="00B22C16">
            <w:pPr>
              <w:jc w:val="center"/>
              <w:rPr>
                <w:rFonts w:cs="B Zar"/>
                <w:sz w:val="24"/>
                <w:rtl/>
              </w:rPr>
            </w:pPr>
            <w:r>
              <w:rPr>
                <w:rFonts w:cs="B Zar" w:hint="cs"/>
                <w:sz w:val="24"/>
                <w:rtl/>
              </w:rPr>
              <w:t>12</w:t>
            </w:r>
          </w:p>
        </w:tc>
      </w:tr>
    </w:tbl>
    <w:p w:rsidR="00264113" w:rsidRDefault="00264113" w:rsidP="00B22C16">
      <w:pPr>
        <w:widowControl/>
        <w:bidi w:val="0"/>
        <w:ind w:firstLine="0"/>
        <w:jc w:val="left"/>
        <w:rPr>
          <w:rFonts w:cs="B Lotus"/>
          <w:bCs/>
          <w:color w:val="1F4A7F"/>
          <w:sz w:val="30"/>
          <w:szCs w:val="30"/>
          <w:lang w:bidi="fa-IR"/>
        </w:rPr>
      </w:pPr>
      <w:r>
        <w:rPr>
          <w:rFonts w:cs="B Lotus"/>
          <w:bCs/>
          <w:color w:val="1F4A7F"/>
          <w:sz w:val="30"/>
          <w:szCs w:val="30"/>
          <w:rtl/>
          <w:lang w:bidi="fa-IR"/>
        </w:rPr>
        <w:br w:type="page"/>
      </w:r>
    </w:p>
    <w:p w:rsidR="00B22C16" w:rsidRDefault="00B22C16" w:rsidP="00B22C16">
      <w:pPr>
        <w:widowControl/>
        <w:bidi w:val="0"/>
        <w:ind w:firstLine="0"/>
        <w:jc w:val="left"/>
        <w:rPr>
          <w:rFonts w:cs="B Lotus"/>
          <w:bCs/>
          <w:color w:val="1F4A7F"/>
          <w:sz w:val="30"/>
          <w:szCs w:val="30"/>
          <w:lang w:bidi="fa-IR"/>
        </w:rPr>
      </w:pPr>
    </w:p>
    <w:p w:rsidR="000863B3" w:rsidRPr="00CA1EBD" w:rsidRDefault="000863B3" w:rsidP="000863B3">
      <w:pPr>
        <w:spacing w:before="320"/>
        <w:ind w:firstLine="0"/>
        <w:jc w:val="center"/>
        <w:rPr>
          <w:rFonts w:cs="B Lotus"/>
          <w:bCs/>
          <w:sz w:val="18"/>
          <w:szCs w:val="18"/>
          <w:vertAlign w:val="subscript"/>
          <w:rtl/>
          <w:lang w:bidi="fa-IR"/>
        </w:rPr>
      </w:pPr>
    </w:p>
    <w:p w:rsidR="00FD19D7" w:rsidRPr="00B0651C" w:rsidRDefault="00BA4767" w:rsidP="000863B3">
      <w:pPr>
        <w:spacing w:before="320"/>
        <w:ind w:firstLine="0"/>
        <w:jc w:val="center"/>
        <w:rPr>
          <w:rFonts w:cs="B Lotus"/>
          <w:bCs/>
          <w:sz w:val="32"/>
          <w:szCs w:val="32"/>
          <w:rtl/>
          <w:lang w:bidi="fa-IR"/>
        </w:rPr>
      </w:pPr>
      <w:r w:rsidRPr="00B0651C">
        <w:rPr>
          <w:rFonts w:cs="B Lotus"/>
          <w:b/>
          <w:bCs/>
          <w:sz w:val="32"/>
          <w:szCs w:val="32"/>
          <w:rtl/>
          <w:lang w:bidi="fa-IR"/>
        </w:rPr>
        <w:t>تحلیل</w:t>
      </w:r>
      <w:r w:rsidR="0079794F" w:rsidRPr="00B0651C">
        <w:rPr>
          <w:rFonts w:cs="B Lotus"/>
          <w:bCs/>
          <w:sz w:val="32"/>
          <w:szCs w:val="32"/>
          <w:rtl/>
          <w:lang w:bidi="fa-IR"/>
        </w:rPr>
        <w:t xml:space="preserve"> اثر</w:t>
      </w:r>
      <w:r w:rsidR="0079794F" w:rsidRPr="00B0651C">
        <w:rPr>
          <w:rFonts w:cs="B Lotus" w:hint="cs"/>
          <w:bCs/>
          <w:sz w:val="32"/>
          <w:szCs w:val="32"/>
          <w:rtl/>
          <w:lang w:bidi="fa-IR"/>
        </w:rPr>
        <w:t xml:space="preserve"> عمق مدفون</w:t>
      </w:r>
      <w:r w:rsidR="002955E1" w:rsidRPr="00B0651C">
        <w:rPr>
          <w:rFonts w:cs="B Lotus"/>
          <w:bCs/>
          <w:sz w:val="32"/>
          <w:szCs w:val="32"/>
          <w:rtl/>
          <w:lang w:bidi="fa-IR"/>
        </w:rPr>
        <w:t xml:space="preserve"> مخ</w:t>
      </w:r>
      <w:r w:rsidR="0079794F" w:rsidRPr="00B0651C">
        <w:rPr>
          <w:rFonts w:cs="B Lotus" w:hint="cs"/>
          <w:bCs/>
          <w:sz w:val="32"/>
          <w:szCs w:val="32"/>
          <w:rtl/>
          <w:lang w:bidi="fa-IR"/>
        </w:rPr>
        <w:t>ا</w:t>
      </w:r>
      <w:r w:rsidR="002955E1" w:rsidRPr="00B0651C">
        <w:rPr>
          <w:rFonts w:cs="B Lotus"/>
          <w:bCs/>
          <w:sz w:val="32"/>
          <w:szCs w:val="32"/>
          <w:rtl/>
          <w:lang w:bidi="fa-IR"/>
        </w:rPr>
        <w:t>زن بتني تحت بار انفجاري</w:t>
      </w:r>
      <w:r w:rsidR="0079794F" w:rsidRPr="00B0651C">
        <w:rPr>
          <w:rFonts w:cs="B Lotus" w:hint="cs"/>
          <w:bCs/>
          <w:sz w:val="32"/>
          <w:szCs w:val="32"/>
          <w:rtl/>
          <w:lang w:bidi="fa-IR"/>
        </w:rPr>
        <w:t xml:space="preserve"> در خاک</w:t>
      </w:r>
      <w:r w:rsidR="0079794F" w:rsidRPr="00B0651C">
        <w:rPr>
          <w:rFonts w:cs="B Lotus"/>
          <w:bCs/>
          <w:sz w:val="32"/>
          <w:szCs w:val="32"/>
          <w:rtl/>
          <w:lang w:bidi="fa-IR"/>
        </w:rPr>
        <w:softHyphen/>
      </w:r>
      <w:r w:rsidR="0079794F" w:rsidRPr="00B0651C">
        <w:rPr>
          <w:rFonts w:cs="B Lotus" w:hint="cs"/>
          <w:bCs/>
          <w:sz w:val="32"/>
          <w:szCs w:val="32"/>
          <w:rtl/>
          <w:lang w:bidi="fa-IR"/>
        </w:rPr>
        <w:t>های رسی لای</w:t>
      </w:r>
      <w:r w:rsidR="0079794F" w:rsidRPr="00B0651C">
        <w:rPr>
          <w:rFonts w:cs="B Lotus"/>
          <w:bCs/>
          <w:sz w:val="32"/>
          <w:szCs w:val="32"/>
          <w:rtl/>
          <w:lang w:bidi="fa-IR"/>
        </w:rPr>
        <w:softHyphen/>
      </w:r>
      <w:r w:rsidR="0079794F" w:rsidRPr="00B0651C">
        <w:rPr>
          <w:rFonts w:cs="B Lotus" w:hint="cs"/>
          <w:bCs/>
          <w:sz w:val="32"/>
          <w:szCs w:val="32"/>
          <w:rtl/>
          <w:lang w:bidi="fa-IR"/>
        </w:rPr>
        <w:t>دار</w:t>
      </w:r>
    </w:p>
    <w:p w:rsidR="005804DE" w:rsidRPr="00B0651C" w:rsidRDefault="005804DE" w:rsidP="005804DE">
      <w:pPr>
        <w:jc w:val="center"/>
        <w:rPr>
          <w:rFonts w:cs="B Lotus"/>
          <w:rtl/>
          <w:lang w:bidi="fa-IR"/>
        </w:rPr>
      </w:pPr>
    </w:p>
    <w:p w:rsidR="001D1677" w:rsidRPr="00B0651C" w:rsidRDefault="001D1677" w:rsidP="001D1677">
      <w:pPr>
        <w:jc w:val="center"/>
        <w:rPr>
          <w:rFonts w:cs="B Lotus"/>
          <w:b/>
          <w:bCs/>
          <w:sz w:val="32"/>
          <w:szCs w:val="32"/>
          <w:vertAlign w:val="superscript"/>
          <w:rtl/>
        </w:rPr>
      </w:pPr>
      <w:r w:rsidRPr="00B0651C">
        <w:rPr>
          <w:rFonts w:cs="B Lotus" w:hint="cs"/>
          <w:b/>
          <w:bCs/>
          <w:sz w:val="32"/>
          <w:szCs w:val="32"/>
          <w:rtl/>
        </w:rPr>
        <w:t>محمد امیری</w:t>
      </w:r>
      <w:r w:rsidRPr="00B0651C">
        <w:rPr>
          <w:rFonts w:cs="B Lotus" w:hint="cs"/>
          <w:b/>
          <w:bCs/>
          <w:sz w:val="32"/>
          <w:szCs w:val="32"/>
          <w:vertAlign w:val="superscript"/>
          <w:rtl/>
        </w:rPr>
        <w:t>1*</w:t>
      </w:r>
      <w:r w:rsidRPr="00B0651C">
        <w:rPr>
          <w:rFonts w:cs="B Lotus" w:hint="cs"/>
          <w:b/>
          <w:bCs/>
          <w:sz w:val="32"/>
          <w:szCs w:val="32"/>
          <w:rtl/>
        </w:rPr>
        <w:t>؛ مختار دالوند</w:t>
      </w:r>
      <w:r w:rsidRPr="00B0651C">
        <w:rPr>
          <w:rFonts w:cs="B Lotus" w:hint="cs"/>
          <w:b/>
          <w:bCs/>
          <w:sz w:val="32"/>
          <w:szCs w:val="32"/>
          <w:vertAlign w:val="superscript"/>
          <w:rtl/>
        </w:rPr>
        <w:t>2</w:t>
      </w:r>
      <w:r w:rsidRPr="00B0651C">
        <w:rPr>
          <w:rFonts w:cs="B Lotus" w:hint="cs"/>
          <w:b/>
          <w:bCs/>
          <w:sz w:val="32"/>
          <w:szCs w:val="32"/>
          <w:rtl/>
        </w:rPr>
        <w:t>؛ حدیث کریمی</w:t>
      </w:r>
      <w:r w:rsidRPr="00B0651C">
        <w:rPr>
          <w:rFonts w:cs="B Lotus" w:hint="cs"/>
          <w:b/>
          <w:bCs/>
          <w:sz w:val="32"/>
          <w:szCs w:val="32"/>
          <w:vertAlign w:val="superscript"/>
          <w:rtl/>
        </w:rPr>
        <w:t>3</w:t>
      </w:r>
    </w:p>
    <w:p w:rsidR="001D1677" w:rsidRPr="00B0651C" w:rsidRDefault="001D1677" w:rsidP="001D1677">
      <w:pPr>
        <w:jc w:val="center"/>
        <w:rPr>
          <w:rFonts w:cs="B Lotus"/>
          <w:b/>
          <w:bCs/>
          <w:rtl/>
        </w:rPr>
      </w:pPr>
    </w:p>
    <w:p w:rsidR="001D1677" w:rsidRPr="00B0651C" w:rsidRDefault="001D1677" w:rsidP="001D1677">
      <w:pPr>
        <w:pStyle w:val="ListParagraph"/>
        <w:numPr>
          <w:ilvl w:val="0"/>
          <w:numId w:val="44"/>
        </w:numPr>
        <w:spacing w:after="200" w:line="276" w:lineRule="auto"/>
        <w:jc w:val="left"/>
        <w:rPr>
          <w:rFonts w:cs="B Lotus"/>
          <w:rtl/>
        </w:rPr>
      </w:pPr>
      <w:r w:rsidRPr="00B0651C">
        <w:rPr>
          <w:rFonts w:cs="B Lotus" w:hint="cs"/>
          <w:rtl/>
        </w:rPr>
        <w:t>دانشیار؛</w:t>
      </w:r>
      <w:r w:rsidRPr="00B0651C">
        <w:rPr>
          <w:rFonts w:cs="B Lotus"/>
          <w:rtl/>
        </w:rPr>
        <w:t xml:space="preserve"> گروه مهندس</w:t>
      </w:r>
      <w:r w:rsidRPr="00B0651C">
        <w:rPr>
          <w:rFonts w:cs="B Lotus" w:hint="cs"/>
          <w:rtl/>
        </w:rPr>
        <w:t>ی</w:t>
      </w:r>
      <w:r w:rsidRPr="00B0651C">
        <w:rPr>
          <w:rFonts w:cs="B Lotus"/>
          <w:rtl/>
        </w:rPr>
        <w:t xml:space="preserve"> عمران، دانشگاه هرمزگان</w:t>
      </w:r>
      <w:r w:rsidRPr="00B0651C">
        <w:rPr>
          <w:rFonts w:cs="B Lotus" w:hint="cs"/>
          <w:rtl/>
        </w:rPr>
        <w:t xml:space="preserve"> </w:t>
      </w:r>
    </w:p>
    <w:p w:rsidR="001D1677" w:rsidRPr="00B0651C" w:rsidRDefault="004828D0" w:rsidP="001D1677">
      <w:pPr>
        <w:pStyle w:val="ListParagraph"/>
        <w:numPr>
          <w:ilvl w:val="0"/>
          <w:numId w:val="44"/>
        </w:numPr>
        <w:spacing w:after="200" w:line="276" w:lineRule="auto"/>
        <w:jc w:val="left"/>
        <w:rPr>
          <w:rFonts w:cs="B Lotus"/>
          <w:rtl/>
        </w:rPr>
      </w:pPr>
      <w:r>
        <w:rPr>
          <w:rFonts w:cs="B Lotus" w:hint="cs"/>
          <w:rtl/>
        </w:rPr>
        <w:t>کارشناس</w:t>
      </w:r>
      <w:r w:rsidR="001D1677" w:rsidRPr="00B0651C">
        <w:rPr>
          <w:rFonts w:cs="B Lotus" w:hint="cs"/>
          <w:rtl/>
        </w:rPr>
        <w:t xml:space="preserve"> ارشد؛ مهندسی عمران، دانشگاه آزاد اسلامی واحد بندرعباس </w:t>
      </w:r>
    </w:p>
    <w:p w:rsidR="001D1677" w:rsidRPr="00B0651C" w:rsidRDefault="001D1677" w:rsidP="001D1677">
      <w:pPr>
        <w:pStyle w:val="ListParagraph"/>
        <w:numPr>
          <w:ilvl w:val="0"/>
          <w:numId w:val="44"/>
        </w:numPr>
        <w:spacing w:after="200" w:line="276" w:lineRule="auto"/>
        <w:jc w:val="left"/>
        <w:rPr>
          <w:rFonts w:cs="B Lotus"/>
          <w:rtl/>
        </w:rPr>
      </w:pPr>
      <w:r w:rsidRPr="00B0651C">
        <w:rPr>
          <w:rFonts w:cs="B Lotus" w:hint="cs"/>
          <w:rtl/>
        </w:rPr>
        <w:t>دانشجوی دکتری؛ مهندسی عمران</w:t>
      </w:r>
      <w:r w:rsidRPr="00B0651C">
        <w:rPr>
          <w:rFonts w:cs="B Lotus"/>
          <w:rtl/>
        </w:rPr>
        <w:t>، دانشگاه هرمزگان</w:t>
      </w:r>
    </w:p>
    <w:p w:rsidR="001D1677" w:rsidRPr="00B0651C" w:rsidRDefault="00F46859" w:rsidP="001D1677">
      <w:pPr>
        <w:jc w:val="center"/>
        <w:rPr>
          <w:rFonts w:cs="B Lotus"/>
          <w:i/>
          <w:iCs/>
          <w:sz w:val="18"/>
          <w:szCs w:val="18"/>
          <w:u w:val="single"/>
          <w:rtl/>
          <w:lang w:bidi="fa-IR"/>
        </w:rPr>
      </w:pPr>
      <w:hyperlink r:id="rId11" w:history="1">
        <w:r w:rsidR="001D1677" w:rsidRPr="00B0651C">
          <w:rPr>
            <w:rStyle w:val="Hyperlink"/>
            <w:rFonts w:eastAsiaTheme="majorEastAsia" w:cs="B Lotus"/>
            <w:color w:val="auto"/>
            <w:sz w:val="18"/>
            <w:szCs w:val="18"/>
            <w:lang w:bidi="fa-IR"/>
          </w:rPr>
          <w:t>amirii@hormozgan.ac.ir</w:t>
        </w:r>
      </w:hyperlink>
    </w:p>
    <w:p w:rsidR="00AC46F1" w:rsidRPr="00B0651C" w:rsidRDefault="00AC46F1" w:rsidP="00AC46F1">
      <w:pPr>
        <w:pStyle w:val="a4"/>
        <w:spacing w:before="120"/>
        <w:rPr>
          <w:rFonts w:ascii="Times New Roman" w:hAnsi="Times New Roman" w:cs="B Lotus"/>
          <w:bCs w:val="0"/>
          <w:sz w:val="32"/>
          <w:szCs w:val="36"/>
          <w:vertAlign w:val="superscript"/>
          <w:rtl/>
        </w:rPr>
      </w:pPr>
      <w:r w:rsidRPr="00B0651C">
        <w:rPr>
          <w:rFonts w:ascii="Times New Roman" w:hAnsi="Times New Roman" w:cs="B Lotus" w:hint="cs"/>
          <w:bCs w:val="0"/>
          <w:sz w:val="32"/>
          <w:szCs w:val="36"/>
          <w:vertAlign w:val="superscript"/>
          <w:rtl/>
        </w:rPr>
        <w:t xml:space="preserve">تاريخ دريافت </w:t>
      </w:r>
      <w:r w:rsidRPr="00B0651C">
        <w:rPr>
          <w:rFonts w:ascii="Times New Roman" w:hAnsi="Times New Roman" w:cs="B Lotus"/>
          <w:bCs w:val="0"/>
          <w:sz w:val="32"/>
          <w:szCs w:val="36"/>
          <w:vertAlign w:val="superscript"/>
          <w:rtl/>
        </w:rPr>
        <w:t>[</w:t>
      </w:r>
      <w:r w:rsidRPr="00B0651C">
        <w:rPr>
          <w:rFonts w:ascii="Times New Roman" w:hAnsi="Times New Roman" w:cs="B Lotus" w:hint="cs"/>
          <w:bCs w:val="0"/>
          <w:sz w:val="32"/>
          <w:szCs w:val="36"/>
          <w:vertAlign w:val="superscript"/>
          <w:rtl/>
        </w:rPr>
        <w:t>--/--/--</w:t>
      </w:r>
      <w:r w:rsidRPr="00B0651C">
        <w:rPr>
          <w:rFonts w:ascii="Times New Roman" w:hAnsi="Times New Roman" w:cs="B Lotus"/>
          <w:bCs w:val="0"/>
          <w:sz w:val="32"/>
          <w:szCs w:val="36"/>
          <w:vertAlign w:val="superscript"/>
          <w:rtl/>
        </w:rPr>
        <w:t>]</w:t>
      </w:r>
      <w:r w:rsidRPr="00B0651C">
        <w:rPr>
          <w:rFonts w:ascii="Times New Roman" w:hAnsi="Times New Roman" w:cs="B Lotus" w:hint="cs"/>
          <w:bCs w:val="0"/>
          <w:sz w:val="32"/>
          <w:szCs w:val="36"/>
          <w:vertAlign w:val="superscript"/>
          <w:rtl/>
        </w:rPr>
        <w:t xml:space="preserve">                                   تاريخ پذيرش  </w:t>
      </w:r>
      <w:r w:rsidRPr="00B0651C">
        <w:rPr>
          <w:rFonts w:ascii="Times New Roman" w:hAnsi="Times New Roman" w:cs="B Lotus"/>
          <w:bCs w:val="0"/>
          <w:sz w:val="32"/>
          <w:szCs w:val="36"/>
          <w:vertAlign w:val="superscript"/>
          <w:rtl/>
        </w:rPr>
        <w:t>[</w:t>
      </w:r>
      <w:r w:rsidRPr="00B0651C">
        <w:rPr>
          <w:rFonts w:ascii="Times New Roman" w:hAnsi="Times New Roman" w:cs="B Lotus" w:hint="cs"/>
          <w:bCs w:val="0"/>
          <w:sz w:val="32"/>
          <w:szCs w:val="36"/>
          <w:vertAlign w:val="superscript"/>
          <w:rtl/>
        </w:rPr>
        <w:t>--/--/--</w:t>
      </w:r>
      <w:r w:rsidRPr="00B0651C">
        <w:rPr>
          <w:rFonts w:ascii="Times New Roman" w:hAnsi="Times New Roman" w:cs="B Lotus"/>
          <w:bCs w:val="0"/>
          <w:sz w:val="32"/>
          <w:szCs w:val="36"/>
          <w:vertAlign w:val="superscript"/>
          <w:rtl/>
        </w:rPr>
        <w:t>]</w:t>
      </w:r>
    </w:p>
    <w:p w:rsidR="00AC46F1" w:rsidRPr="00B0651C" w:rsidRDefault="00AC46F1" w:rsidP="00AC46F1">
      <w:pPr>
        <w:ind w:left="170" w:right="113" w:firstLine="0"/>
        <w:rPr>
          <w:rFonts w:cs="B Lotus"/>
          <w:b/>
          <w:bCs/>
          <w:sz w:val="22"/>
          <w:szCs w:val="22"/>
          <w:rtl/>
          <w:lang w:bidi="fa-IR"/>
        </w:rPr>
      </w:pPr>
      <w:r w:rsidRPr="00B0651C">
        <w:rPr>
          <w:rFonts w:cs="B Lotus" w:hint="cs"/>
          <w:b/>
          <w:bCs/>
          <w:sz w:val="22"/>
          <w:szCs w:val="22"/>
          <w:rtl/>
          <w:lang w:bidi="fa-IR"/>
        </w:rPr>
        <w:t>چکیده</w:t>
      </w:r>
    </w:p>
    <w:p w:rsidR="00AC46F1" w:rsidRPr="00B0651C" w:rsidRDefault="00AC46F1" w:rsidP="001960AA">
      <w:pPr>
        <w:ind w:left="227" w:right="227" w:firstLine="0"/>
        <w:rPr>
          <w:rFonts w:cs="B Lotus"/>
          <w:sz w:val="22"/>
          <w:szCs w:val="22"/>
          <w:rtl/>
          <w:lang w:bidi="fa-IR"/>
        </w:rPr>
      </w:pPr>
      <w:r w:rsidRPr="00B0651C">
        <w:rPr>
          <w:rFonts w:cs="B Lotus"/>
          <w:sz w:val="22"/>
          <w:szCs w:val="22"/>
          <w:rtl/>
          <w:lang w:bidi="fa-IR"/>
        </w:rPr>
        <w:t>مخازن بتن</w:t>
      </w:r>
      <w:r w:rsidRPr="00B0651C">
        <w:rPr>
          <w:rFonts w:cs="B Lotus" w:hint="cs"/>
          <w:sz w:val="22"/>
          <w:szCs w:val="22"/>
          <w:rtl/>
          <w:lang w:bidi="fa-IR"/>
        </w:rPr>
        <w:t>ی</w:t>
      </w:r>
      <w:r w:rsidRPr="00B0651C">
        <w:rPr>
          <w:rFonts w:cs="B Lotus"/>
          <w:sz w:val="22"/>
          <w:szCs w:val="22"/>
          <w:rtl/>
          <w:lang w:bidi="fa-IR"/>
        </w:rPr>
        <w:t xml:space="preserve"> مدفون به عنوان ز</w:t>
      </w:r>
      <w:r w:rsidRPr="00B0651C">
        <w:rPr>
          <w:rFonts w:cs="B Lotus" w:hint="cs"/>
          <w:sz w:val="22"/>
          <w:szCs w:val="22"/>
          <w:rtl/>
          <w:lang w:bidi="fa-IR"/>
        </w:rPr>
        <w:t>ی</w:t>
      </w:r>
      <w:r w:rsidRPr="00B0651C">
        <w:rPr>
          <w:rFonts w:cs="B Lotus" w:hint="eastAsia"/>
          <w:sz w:val="22"/>
          <w:szCs w:val="22"/>
          <w:rtl/>
          <w:lang w:bidi="fa-IR"/>
        </w:rPr>
        <w:t>رساخت‌ها</w:t>
      </w:r>
      <w:r w:rsidRPr="00B0651C">
        <w:rPr>
          <w:rFonts w:cs="B Lotus" w:hint="cs"/>
          <w:sz w:val="22"/>
          <w:szCs w:val="22"/>
          <w:rtl/>
          <w:lang w:bidi="fa-IR"/>
        </w:rPr>
        <w:t>ی</w:t>
      </w:r>
      <w:r w:rsidRPr="00B0651C">
        <w:rPr>
          <w:rFonts w:cs="B Lotus"/>
          <w:sz w:val="22"/>
          <w:szCs w:val="22"/>
          <w:rtl/>
          <w:lang w:bidi="fa-IR"/>
        </w:rPr>
        <w:t xml:space="preserve"> عموم</w:t>
      </w:r>
      <w:r w:rsidRPr="00B0651C">
        <w:rPr>
          <w:rFonts w:cs="B Lotus" w:hint="cs"/>
          <w:sz w:val="22"/>
          <w:szCs w:val="22"/>
          <w:rtl/>
          <w:lang w:bidi="fa-IR"/>
        </w:rPr>
        <w:t>ی</w:t>
      </w:r>
      <w:r w:rsidRPr="00B0651C">
        <w:rPr>
          <w:rFonts w:cs="B Lotus"/>
          <w:sz w:val="22"/>
          <w:szCs w:val="22"/>
          <w:rtl/>
          <w:lang w:bidi="fa-IR"/>
        </w:rPr>
        <w:t xml:space="preserve"> و نظام</w:t>
      </w:r>
      <w:r w:rsidRPr="00B0651C">
        <w:rPr>
          <w:rFonts w:cs="B Lotus" w:hint="cs"/>
          <w:sz w:val="22"/>
          <w:szCs w:val="22"/>
          <w:rtl/>
          <w:lang w:bidi="fa-IR"/>
        </w:rPr>
        <w:t>ی</w:t>
      </w:r>
      <w:r w:rsidRPr="00B0651C">
        <w:rPr>
          <w:rFonts w:cs="B Lotus"/>
          <w:sz w:val="22"/>
          <w:szCs w:val="22"/>
          <w:rtl/>
          <w:lang w:bidi="fa-IR"/>
        </w:rPr>
        <w:t xml:space="preserve"> با اهم</w:t>
      </w:r>
      <w:r w:rsidRPr="00B0651C">
        <w:rPr>
          <w:rFonts w:cs="B Lotus" w:hint="cs"/>
          <w:sz w:val="22"/>
          <w:szCs w:val="22"/>
          <w:rtl/>
          <w:lang w:bidi="fa-IR"/>
        </w:rPr>
        <w:t>ی</w:t>
      </w:r>
      <w:r w:rsidRPr="00B0651C">
        <w:rPr>
          <w:rFonts w:cs="B Lotus" w:hint="eastAsia"/>
          <w:sz w:val="22"/>
          <w:szCs w:val="22"/>
          <w:rtl/>
          <w:lang w:bidi="fa-IR"/>
        </w:rPr>
        <w:t>ت</w:t>
      </w:r>
      <w:r w:rsidRPr="00B0651C">
        <w:rPr>
          <w:rFonts w:cs="B Lotus"/>
          <w:sz w:val="22"/>
          <w:szCs w:val="22"/>
          <w:rtl/>
          <w:lang w:bidi="fa-IR"/>
        </w:rPr>
        <w:t xml:space="preserve"> مل</w:t>
      </w:r>
      <w:r w:rsidRPr="00B0651C">
        <w:rPr>
          <w:rFonts w:cs="B Lotus" w:hint="cs"/>
          <w:sz w:val="22"/>
          <w:szCs w:val="22"/>
          <w:rtl/>
          <w:lang w:bidi="fa-IR"/>
        </w:rPr>
        <w:t>ی</w:t>
      </w:r>
      <w:r w:rsidRPr="00B0651C">
        <w:rPr>
          <w:rFonts w:cs="B Lotus"/>
          <w:sz w:val="22"/>
          <w:szCs w:val="22"/>
          <w:rtl/>
          <w:lang w:bidi="fa-IR"/>
        </w:rPr>
        <w:t xml:space="preserve"> و استراتژ</w:t>
      </w:r>
      <w:r w:rsidRPr="00B0651C">
        <w:rPr>
          <w:rFonts w:cs="B Lotus" w:hint="cs"/>
          <w:sz w:val="22"/>
          <w:szCs w:val="22"/>
          <w:rtl/>
          <w:lang w:bidi="fa-IR"/>
        </w:rPr>
        <w:t>ی</w:t>
      </w:r>
      <w:r w:rsidRPr="00B0651C">
        <w:rPr>
          <w:rFonts w:cs="B Lotus" w:hint="eastAsia"/>
          <w:sz w:val="22"/>
          <w:szCs w:val="22"/>
          <w:rtl/>
          <w:lang w:bidi="fa-IR"/>
        </w:rPr>
        <w:t>ک،</w:t>
      </w:r>
      <w:r w:rsidRPr="00B0651C">
        <w:rPr>
          <w:rFonts w:cs="B Lotus"/>
          <w:sz w:val="22"/>
          <w:szCs w:val="22"/>
          <w:rtl/>
          <w:lang w:bidi="fa-IR"/>
        </w:rPr>
        <w:t xml:space="preserve"> در صورت آس</w:t>
      </w:r>
      <w:r w:rsidRPr="00B0651C">
        <w:rPr>
          <w:rFonts w:cs="B Lotus" w:hint="cs"/>
          <w:sz w:val="22"/>
          <w:szCs w:val="22"/>
          <w:rtl/>
          <w:lang w:bidi="fa-IR"/>
        </w:rPr>
        <w:t>ی</w:t>
      </w:r>
      <w:r w:rsidRPr="00B0651C">
        <w:rPr>
          <w:rFonts w:cs="B Lotus" w:hint="eastAsia"/>
          <w:sz w:val="22"/>
          <w:szCs w:val="22"/>
          <w:rtl/>
          <w:lang w:bidi="fa-IR"/>
        </w:rPr>
        <w:t>ب</w:t>
      </w:r>
      <w:r w:rsidRPr="00B0651C">
        <w:rPr>
          <w:rFonts w:cs="B Lotus"/>
          <w:sz w:val="22"/>
          <w:szCs w:val="22"/>
          <w:rtl/>
          <w:lang w:bidi="fa-IR"/>
        </w:rPr>
        <w:t xml:space="preserve"> د</w:t>
      </w:r>
      <w:r w:rsidRPr="00B0651C">
        <w:rPr>
          <w:rFonts w:cs="B Lotus" w:hint="cs"/>
          <w:sz w:val="22"/>
          <w:szCs w:val="22"/>
          <w:rtl/>
          <w:lang w:bidi="fa-IR"/>
        </w:rPr>
        <w:t>ی</w:t>
      </w:r>
      <w:r w:rsidRPr="00B0651C">
        <w:rPr>
          <w:rFonts w:cs="B Lotus" w:hint="eastAsia"/>
          <w:sz w:val="22"/>
          <w:szCs w:val="22"/>
          <w:rtl/>
          <w:lang w:bidi="fa-IR"/>
        </w:rPr>
        <w:t>دن،</w:t>
      </w:r>
      <w:r w:rsidRPr="00B0651C">
        <w:rPr>
          <w:rFonts w:cs="B Lotus"/>
          <w:sz w:val="22"/>
          <w:szCs w:val="22"/>
          <w:rtl/>
          <w:lang w:bidi="fa-IR"/>
        </w:rPr>
        <w:t xml:space="preserve"> م</w:t>
      </w:r>
      <w:r w:rsidRPr="00B0651C">
        <w:rPr>
          <w:rFonts w:cs="B Lotus" w:hint="cs"/>
          <w:sz w:val="22"/>
          <w:szCs w:val="22"/>
          <w:rtl/>
          <w:lang w:bidi="fa-IR"/>
        </w:rPr>
        <w:t>ی‌</w:t>
      </w:r>
      <w:r w:rsidRPr="00B0651C">
        <w:rPr>
          <w:rFonts w:cs="B Lotus" w:hint="eastAsia"/>
          <w:sz w:val="22"/>
          <w:szCs w:val="22"/>
          <w:rtl/>
          <w:lang w:bidi="fa-IR"/>
        </w:rPr>
        <w:t>توانند</w:t>
      </w:r>
      <w:r w:rsidRPr="00B0651C">
        <w:rPr>
          <w:rFonts w:cs="B Lotus"/>
          <w:sz w:val="22"/>
          <w:szCs w:val="22"/>
          <w:rtl/>
          <w:lang w:bidi="fa-IR"/>
        </w:rPr>
        <w:t xml:space="preserve"> منجر به بحران‌ها</w:t>
      </w:r>
      <w:r w:rsidRPr="00B0651C">
        <w:rPr>
          <w:rFonts w:cs="B Lotus" w:hint="cs"/>
          <w:sz w:val="22"/>
          <w:szCs w:val="22"/>
          <w:rtl/>
          <w:lang w:bidi="fa-IR"/>
        </w:rPr>
        <w:t>ی</w:t>
      </w:r>
      <w:r w:rsidRPr="00B0651C">
        <w:rPr>
          <w:rFonts w:cs="B Lotus"/>
          <w:sz w:val="22"/>
          <w:szCs w:val="22"/>
          <w:rtl/>
          <w:lang w:bidi="fa-IR"/>
        </w:rPr>
        <w:t xml:space="preserve"> اجتماع</w:t>
      </w:r>
      <w:r w:rsidRPr="00B0651C">
        <w:rPr>
          <w:rFonts w:cs="B Lotus" w:hint="cs"/>
          <w:sz w:val="22"/>
          <w:szCs w:val="22"/>
          <w:rtl/>
          <w:lang w:bidi="fa-IR"/>
        </w:rPr>
        <w:t>ی</w:t>
      </w:r>
      <w:r w:rsidRPr="00B0651C">
        <w:rPr>
          <w:rFonts w:cs="B Lotus" w:hint="eastAsia"/>
          <w:sz w:val="22"/>
          <w:szCs w:val="22"/>
          <w:rtl/>
          <w:lang w:bidi="fa-IR"/>
        </w:rPr>
        <w:t>،</w:t>
      </w:r>
      <w:r w:rsidRPr="00B0651C">
        <w:rPr>
          <w:rFonts w:cs="B Lotus"/>
          <w:sz w:val="22"/>
          <w:szCs w:val="22"/>
          <w:rtl/>
          <w:lang w:bidi="fa-IR"/>
        </w:rPr>
        <w:t xml:space="preserve"> امن</w:t>
      </w:r>
      <w:r w:rsidRPr="00B0651C">
        <w:rPr>
          <w:rFonts w:cs="B Lotus" w:hint="cs"/>
          <w:sz w:val="22"/>
          <w:szCs w:val="22"/>
          <w:rtl/>
          <w:lang w:bidi="fa-IR"/>
        </w:rPr>
        <w:t>ی</w:t>
      </w:r>
      <w:r w:rsidRPr="00B0651C">
        <w:rPr>
          <w:rFonts w:cs="B Lotus" w:hint="eastAsia"/>
          <w:sz w:val="22"/>
          <w:szCs w:val="22"/>
          <w:rtl/>
          <w:lang w:bidi="fa-IR"/>
        </w:rPr>
        <w:t>ت</w:t>
      </w:r>
      <w:r w:rsidRPr="00B0651C">
        <w:rPr>
          <w:rFonts w:cs="B Lotus" w:hint="cs"/>
          <w:sz w:val="22"/>
          <w:szCs w:val="22"/>
          <w:rtl/>
          <w:lang w:bidi="fa-IR"/>
        </w:rPr>
        <w:t>ی</w:t>
      </w:r>
      <w:r w:rsidRPr="00B0651C">
        <w:rPr>
          <w:rFonts w:cs="B Lotus"/>
          <w:sz w:val="22"/>
          <w:szCs w:val="22"/>
          <w:rtl/>
          <w:lang w:bidi="fa-IR"/>
        </w:rPr>
        <w:t xml:space="preserve"> و ز</w:t>
      </w:r>
      <w:r w:rsidRPr="00B0651C">
        <w:rPr>
          <w:rFonts w:cs="B Lotus" w:hint="cs"/>
          <w:sz w:val="22"/>
          <w:szCs w:val="22"/>
          <w:rtl/>
          <w:lang w:bidi="fa-IR"/>
        </w:rPr>
        <w:t>ی</w:t>
      </w:r>
      <w:r w:rsidRPr="00B0651C">
        <w:rPr>
          <w:rFonts w:cs="B Lotus" w:hint="eastAsia"/>
          <w:sz w:val="22"/>
          <w:szCs w:val="22"/>
          <w:rtl/>
          <w:lang w:bidi="fa-IR"/>
        </w:rPr>
        <w:t>ست‌مح</w:t>
      </w:r>
      <w:r w:rsidRPr="00B0651C">
        <w:rPr>
          <w:rFonts w:cs="B Lotus" w:hint="cs"/>
          <w:sz w:val="22"/>
          <w:szCs w:val="22"/>
          <w:rtl/>
          <w:lang w:bidi="fa-IR"/>
        </w:rPr>
        <w:t>ی</w:t>
      </w:r>
      <w:r w:rsidRPr="00B0651C">
        <w:rPr>
          <w:rFonts w:cs="B Lotus" w:hint="eastAsia"/>
          <w:sz w:val="22"/>
          <w:szCs w:val="22"/>
          <w:rtl/>
          <w:lang w:bidi="fa-IR"/>
        </w:rPr>
        <w:t>ط</w:t>
      </w:r>
      <w:r w:rsidRPr="00B0651C">
        <w:rPr>
          <w:rFonts w:cs="B Lotus" w:hint="cs"/>
          <w:sz w:val="22"/>
          <w:szCs w:val="22"/>
          <w:rtl/>
          <w:lang w:bidi="fa-IR"/>
        </w:rPr>
        <w:t>ی</w:t>
      </w:r>
      <w:r w:rsidRPr="00B0651C">
        <w:rPr>
          <w:rFonts w:cs="B Lotus"/>
          <w:sz w:val="22"/>
          <w:szCs w:val="22"/>
          <w:rtl/>
          <w:lang w:bidi="fa-IR"/>
        </w:rPr>
        <w:t xml:space="preserve"> شوند. از ا</w:t>
      </w:r>
      <w:r w:rsidRPr="00B0651C">
        <w:rPr>
          <w:rFonts w:cs="B Lotus" w:hint="cs"/>
          <w:sz w:val="22"/>
          <w:szCs w:val="22"/>
          <w:rtl/>
          <w:lang w:bidi="fa-IR"/>
        </w:rPr>
        <w:t>ی</w:t>
      </w:r>
      <w:r w:rsidRPr="00B0651C">
        <w:rPr>
          <w:rFonts w:cs="B Lotus" w:hint="eastAsia"/>
          <w:sz w:val="22"/>
          <w:szCs w:val="22"/>
          <w:rtl/>
          <w:lang w:bidi="fa-IR"/>
        </w:rPr>
        <w:t>ن‌رو،</w:t>
      </w:r>
      <w:r w:rsidRPr="00B0651C">
        <w:rPr>
          <w:rFonts w:cs="B Lotus"/>
          <w:sz w:val="22"/>
          <w:szCs w:val="22"/>
          <w:rtl/>
          <w:lang w:bidi="fa-IR"/>
        </w:rPr>
        <w:t xml:space="preserve"> طراح</w:t>
      </w:r>
      <w:r w:rsidRPr="00B0651C">
        <w:rPr>
          <w:rFonts w:cs="B Lotus" w:hint="cs"/>
          <w:sz w:val="22"/>
          <w:szCs w:val="22"/>
          <w:rtl/>
          <w:lang w:bidi="fa-IR"/>
        </w:rPr>
        <w:t>ی</w:t>
      </w:r>
      <w:r w:rsidRPr="00B0651C">
        <w:rPr>
          <w:rFonts w:cs="B Lotus"/>
          <w:sz w:val="22"/>
          <w:szCs w:val="22"/>
          <w:rtl/>
          <w:lang w:bidi="fa-IR"/>
        </w:rPr>
        <w:t xml:space="preserve"> ا</w:t>
      </w:r>
      <w:r w:rsidRPr="00B0651C">
        <w:rPr>
          <w:rFonts w:cs="B Lotus" w:hint="cs"/>
          <w:sz w:val="22"/>
          <w:szCs w:val="22"/>
          <w:rtl/>
          <w:lang w:bidi="fa-IR"/>
        </w:rPr>
        <w:t>ی</w:t>
      </w:r>
      <w:r w:rsidRPr="00B0651C">
        <w:rPr>
          <w:rFonts w:cs="B Lotus" w:hint="eastAsia"/>
          <w:sz w:val="22"/>
          <w:szCs w:val="22"/>
          <w:rtl/>
          <w:lang w:bidi="fa-IR"/>
        </w:rPr>
        <w:t>ن</w:t>
      </w:r>
      <w:r w:rsidRPr="00B0651C">
        <w:rPr>
          <w:rFonts w:cs="B Lotus"/>
          <w:sz w:val="22"/>
          <w:szCs w:val="22"/>
          <w:rtl/>
          <w:lang w:bidi="fa-IR"/>
        </w:rPr>
        <w:t xml:space="preserve"> سازه‌ها برا</w:t>
      </w:r>
      <w:r w:rsidRPr="00B0651C">
        <w:rPr>
          <w:rFonts w:cs="B Lotus" w:hint="cs"/>
          <w:sz w:val="22"/>
          <w:szCs w:val="22"/>
          <w:rtl/>
          <w:lang w:bidi="fa-IR"/>
        </w:rPr>
        <w:t>ی</w:t>
      </w:r>
      <w:r w:rsidRPr="00B0651C">
        <w:rPr>
          <w:rFonts w:cs="B Lotus"/>
          <w:sz w:val="22"/>
          <w:szCs w:val="22"/>
          <w:rtl/>
          <w:lang w:bidi="fa-IR"/>
        </w:rPr>
        <w:t xml:space="preserve"> مقاومت در برابر بارها</w:t>
      </w:r>
      <w:r w:rsidRPr="00B0651C">
        <w:rPr>
          <w:rFonts w:cs="B Lotus" w:hint="cs"/>
          <w:sz w:val="22"/>
          <w:szCs w:val="22"/>
          <w:rtl/>
          <w:lang w:bidi="fa-IR"/>
        </w:rPr>
        <w:t>ی</w:t>
      </w:r>
      <w:r w:rsidRPr="00B0651C">
        <w:rPr>
          <w:rFonts w:cs="B Lotus"/>
          <w:sz w:val="22"/>
          <w:szCs w:val="22"/>
          <w:rtl/>
          <w:lang w:bidi="fa-IR"/>
        </w:rPr>
        <w:t xml:space="preserve"> ضربه‌ا</w:t>
      </w:r>
      <w:r w:rsidRPr="00B0651C">
        <w:rPr>
          <w:rFonts w:cs="B Lotus" w:hint="cs"/>
          <w:sz w:val="22"/>
          <w:szCs w:val="22"/>
          <w:rtl/>
          <w:lang w:bidi="fa-IR"/>
        </w:rPr>
        <w:t>ی</w:t>
      </w:r>
      <w:r w:rsidRPr="00B0651C">
        <w:rPr>
          <w:rFonts w:cs="B Lotus"/>
          <w:sz w:val="22"/>
          <w:szCs w:val="22"/>
          <w:rtl/>
          <w:lang w:bidi="fa-IR"/>
        </w:rPr>
        <w:t xml:space="preserve"> ناش</w:t>
      </w:r>
      <w:r w:rsidRPr="00B0651C">
        <w:rPr>
          <w:rFonts w:cs="B Lotus" w:hint="cs"/>
          <w:sz w:val="22"/>
          <w:szCs w:val="22"/>
          <w:rtl/>
          <w:lang w:bidi="fa-IR"/>
        </w:rPr>
        <w:t>ی</w:t>
      </w:r>
      <w:r w:rsidRPr="00B0651C">
        <w:rPr>
          <w:rFonts w:cs="B Lotus"/>
          <w:sz w:val="22"/>
          <w:szCs w:val="22"/>
          <w:rtl/>
          <w:lang w:bidi="fa-IR"/>
        </w:rPr>
        <w:t xml:space="preserve"> از انفجار از اهم</w:t>
      </w:r>
      <w:r w:rsidRPr="00B0651C">
        <w:rPr>
          <w:rFonts w:cs="B Lotus" w:hint="cs"/>
          <w:sz w:val="22"/>
          <w:szCs w:val="22"/>
          <w:rtl/>
          <w:lang w:bidi="fa-IR"/>
        </w:rPr>
        <w:t>ی</w:t>
      </w:r>
      <w:r w:rsidRPr="00B0651C">
        <w:rPr>
          <w:rFonts w:cs="B Lotus" w:hint="eastAsia"/>
          <w:sz w:val="22"/>
          <w:szCs w:val="22"/>
          <w:rtl/>
          <w:lang w:bidi="fa-IR"/>
        </w:rPr>
        <w:t>ت</w:t>
      </w:r>
      <w:r w:rsidRPr="00B0651C">
        <w:rPr>
          <w:rFonts w:cs="B Lotus"/>
          <w:sz w:val="22"/>
          <w:szCs w:val="22"/>
          <w:rtl/>
          <w:lang w:bidi="fa-IR"/>
        </w:rPr>
        <w:t xml:space="preserve"> و</w:t>
      </w:r>
      <w:r w:rsidRPr="00B0651C">
        <w:rPr>
          <w:rFonts w:cs="B Lotus" w:hint="cs"/>
          <w:sz w:val="22"/>
          <w:szCs w:val="22"/>
          <w:rtl/>
          <w:lang w:bidi="fa-IR"/>
        </w:rPr>
        <w:t>ی</w:t>
      </w:r>
      <w:r w:rsidRPr="00B0651C">
        <w:rPr>
          <w:rFonts w:cs="B Lotus" w:hint="eastAsia"/>
          <w:sz w:val="22"/>
          <w:szCs w:val="22"/>
          <w:rtl/>
          <w:lang w:bidi="fa-IR"/>
        </w:rPr>
        <w:t>ژه‌ا</w:t>
      </w:r>
      <w:r w:rsidRPr="00B0651C">
        <w:rPr>
          <w:rFonts w:cs="B Lotus" w:hint="cs"/>
          <w:sz w:val="22"/>
          <w:szCs w:val="22"/>
          <w:rtl/>
          <w:lang w:bidi="fa-IR"/>
        </w:rPr>
        <w:t>ی</w:t>
      </w:r>
      <w:r w:rsidRPr="00B0651C">
        <w:rPr>
          <w:rFonts w:cs="B Lotus"/>
          <w:sz w:val="22"/>
          <w:szCs w:val="22"/>
          <w:rtl/>
          <w:lang w:bidi="fa-IR"/>
        </w:rPr>
        <w:t xml:space="preserve"> برخوردار است. همچن</w:t>
      </w:r>
      <w:r w:rsidRPr="00B0651C">
        <w:rPr>
          <w:rFonts w:cs="B Lotus" w:hint="cs"/>
          <w:sz w:val="22"/>
          <w:szCs w:val="22"/>
          <w:rtl/>
          <w:lang w:bidi="fa-IR"/>
        </w:rPr>
        <w:t>ی</w:t>
      </w:r>
      <w:r w:rsidRPr="00B0651C">
        <w:rPr>
          <w:rFonts w:cs="B Lotus" w:hint="eastAsia"/>
          <w:sz w:val="22"/>
          <w:szCs w:val="22"/>
          <w:rtl/>
          <w:lang w:bidi="fa-IR"/>
        </w:rPr>
        <w:t>ن،</w:t>
      </w:r>
      <w:r w:rsidRPr="00B0651C">
        <w:rPr>
          <w:rFonts w:cs="B Lotus"/>
          <w:sz w:val="22"/>
          <w:szCs w:val="22"/>
          <w:rtl/>
          <w:lang w:bidi="fa-IR"/>
        </w:rPr>
        <w:t xml:space="preserve"> رفتار خاک‌ها</w:t>
      </w:r>
      <w:r w:rsidRPr="00B0651C">
        <w:rPr>
          <w:rFonts w:cs="B Lotus" w:hint="cs"/>
          <w:sz w:val="22"/>
          <w:szCs w:val="22"/>
          <w:rtl/>
          <w:lang w:bidi="fa-IR"/>
        </w:rPr>
        <w:t>ی</w:t>
      </w:r>
      <w:r w:rsidRPr="00B0651C">
        <w:rPr>
          <w:rFonts w:cs="B Lotus"/>
          <w:sz w:val="22"/>
          <w:szCs w:val="22"/>
          <w:rtl/>
          <w:lang w:bidi="fa-IR"/>
        </w:rPr>
        <w:t xml:space="preserve"> رس</w:t>
      </w:r>
      <w:r w:rsidRPr="00B0651C">
        <w:rPr>
          <w:rFonts w:cs="B Lotus" w:hint="cs"/>
          <w:sz w:val="22"/>
          <w:szCs w:val="22"/>
          <w:rtl/>
          <w:lang w:bidi="fa-IR"/>
        </w:rPr>
        <w:t>ی</w:t>
      </w:r>
      <w:r w:rsidRPr="00B0651C">
        <w:rPr>
          <w:rFonts w:cs="B Lotus"/>
          <w:sz w:val="22"/>
          <w:szCs w:val="22"/>
          <w:rtl/>
          <w:lang w:bidi="fa-IR"/>
        </w:rPr>
        <w:t xml:space="preserve"> لا</w:t>
      </w:r>
      <w:r w:rsidRPr="00B0651C">
        <w:rPr>
          <w:rFonts w:cs="B Lotus" w:hint="cs"/>
          <w:sz w:val="22"/>
          <w:szCs w:val="22"/>
          <w:rtl/>
          <w:lang w:bidi="fa-IR"/>
        </w:rPr>
        <w:t>ی‌</w:t>
      </w:r>
      <w:r w:rsidRPr="00B0651C">
        <w:rPr>
          <w:rFonts w:cs="B Lotus" w:hint="eastAsia"/>
          <w:sz w:val="22"/>
          <w:szCs w:val="22"/>
          <w:rtl/>
          <w:lang w:bidi="fa-IR"/>
        </w:rPr>
        <w:t>دار</w:t>
      </w:r>
      <w:r w:rsidRPr="00B0651C">
        <w:rPr>
          <w:rFonts w:cs="B Lotus"/>
          <w:sz w:val="22"/>
          <w:szCs w:val="22"/>
          <w:rtl/>
          <w:lang w:bidi="fa-IR"/>
        </w:rPr>
        <w:t xml:space="preserve"> در مواجهه با ا</w:t>
      </w:r>
      <w:r w:rsidRPr="00B0651C">
        <w:rPr>
          <w:rFonts w:cs="B Lotus" w:hint="cs"/>
          <w:sz w:val="22"/>
          <w:szCs w:val="22"/>
          <w:rtl/>
          <w:lang w:bidi="fa-IR"/>
        </w:rPr>
        <w:t>ی</w:t>
      </w:r>
      <w:r w:rsidRPr="00B0651C">
        <w:rPr>
          <w:rFonts w:cs="B Lotus" w:hint="eastAsia"/>
          <w:sz w:val="22"/>
          <w:szCs w:val="22"/>
          <w:rtl/>
          <w:lang w:bidi="fa-IR"/>
        </w:rPr>
        <w:t>ن</w:t>
      </w:r>
      <w:r w:rsidRPr="00B0651C">
        <w:rPr>
          <w:rFonts w:cs="B Lotus"/>
          <w:sz w:val="22"/>
          <w:szCs w:val="22"/>
          <w:rtl/>
          <w:lang w:bidi="fa-IR"/>
        </w:rPr>
        <w:t xml:space="preserve"> نوع بارگذار</w:t>
      </w:r>
      <w:r w:rsidRPr="00B0651C">
        <w:rPr>
          <w:rFonts w:cs="B Lotus" w:hint="cs"/>
          <w:sz w:val="22"/>
          <w:szCs w:val="22"/>
          <w:rtl/>
          <w:lang w:bidi="fa-IR"/>
        </w:rPr>
        <w:t>ی</w:t>
      </w:r>
      <w:r w:rsidRPr="00B0651C">
        <w:rPr>
          <w:rFonts w:cs="B Lotus"/>
          <w:sz w:val="22"/>
          <w:szCs w:val="22"/>
          <w:rtl/>
          <w:lang w:bidi="fa-IR"/>
        </w:rPr>
        <w:t xml:space="preserve"> ن</w:t>
      </w:r>
      <w:r w:rsidRPr="00B0651C">
        <w:rPr>
          <w:rFonts w:cs="B Lotus" w:hint="cs"/>
          <w:sz w:val="22"/>
          <w:szCs w:val="22"/>
          <w:rtl/>
          <w:lang w:bidi="fa-IR"/>
        </w:rPr>
        <w:t>ی</w:t>
      </w:r>
      <w:r w:rsidRPr="00B0651C">
        <w:rPr>
          <w:rFonts w:cs="B Lotus" w:hint="eastAsia"/>
          <w:sz w:val="22"/>
          <w:szCs w:val="22"/>
          <w:rtl/>
          <w:lang w:bidi="fa-IR"/>
        </w:rPr>
        <w:t>ازمند</w:t>
      </w:r>
      <w:r w:rsidRPr="00B0651C">
        <w:rPr>
          <w:rFonts w:cs="B Lotus"/>
          <w:sz w:val="22"/>
          <w:szCs w:val="22"/>
          <w:rtl/>
          <w:lang w:bidi="fa-IR"/>
        </w:rPr>
        <w:t xml:space="preserve"> بررس</w:t>
      </w:r>
      <w:r w:rsidRPr="00B0651C">
        <w:rPr>
          <w:rFonts w:cs="B Lotus" w:hint="cs"/>
          <w:sz w:val="22"/>
          <w:szCs w:val="22"/>
          <w:rtl/>
          <w:lang w:bidi="fa-IR"/>
        </w:rPr>
        <w:t>ی</w:t>
      </w:r>
      <w:r w:rsidRPr="00B0651C">
        <w:rPr>
          <w:rFonts w:cs="B Lotus"/>
          <w:sz w:val="22"/>
          <w:szCs w:val="22"/>
          <w:rtl/>
          <w:lang w:bidi="fa-IR"/>
        </w:rPr>
        <w:t xml:space="preserve"> دق</w:t>
      </w:r>
      <w:r w:rsidRPr="00B0651C">
        <w:rPr>
          <w:rFonts w:cs="B Lotus" w:hint="cs"/>
          <w:sz w:val="22"/>
          <w:szCs w:val="22"/>
          <w:rtl/>
          <w:lang w:bidi="fa-IR"/>
        </w:rPr>
        <w:t>ی</w:t>
      </w:r>
      <w:r w:rsidRPr="00B0651C">
        <w:rPr>
          <w:rFonts w:cs="B Lotus" w:hint="eastAsia"/>
          <w:sz w:val="22"/>
          <w:szCs w:val="22"/>
          <w:rtl/>
          <w:lang w:bidi="fa-IR"/>
        </w:rPr>
        <w:t>ق</w:t>
      </w:r>
      <w:r w:rsidRPr="00B0651C">
        <w:rPr>
          <w:rFonts w:cs="B Lotus"/>
          <w:sz w:val="22"/>
          <w:szCs w:val="22"/>
          <w:rtl/>
          <w:lang w:bidi="fa-IR"/>
        </w:rPr>
        <w:t xml:space="preserve"> است. در ا</w:t>
      </w:r>
      <w:r w:rsidRPr="00B0651C">
        <w:rPr>
          <w:rFonts w:cs="B Lotus" w:hint="cs"/>
          <w:sz w:val="22"/>
          <w:szCs w:val="22"/>
          <w:rtl/>
          <w:lang w:bidi="fa-IR"/>
        </w:rPr>
        <w:t>ی</w:t>
      </w:r>
      <w:r w:rsidRPr="00B0651C">
        <w:rPr>
          <w:rFonts w:cs="B Lotus" w:hint="eastAsia"/>
          <w:sz w:val="22"/>
          <w:szCs w:val="22"/>
          <w:rtl/>
          <w:lang w:bidi="fa-IR"/>
        </w:rPr>
        <w:t>ن</w:t>
      </w:r>
      <w:r w:rsidRPr="00B0651C">
        <w:rPr>
          <w:rFonts w:cs="B Lotus"/>
          <w:sz w:val="22"/>
          <w:szCs w:val="22"/>
          <w:rtl/>
          <w:lang w:bidi="fa-IR"/>
        </w:rPr>
        <w:t xml:space="preserve"> مقاله، به بررس</w:t>
      </w:r>
      <w:r w:rsidRPr="00B0651C">
        <w:rPr>
          <w:rFonts w:cs="B Lotus" w:hint="cs"/>
          <w:sz w:val="22"/>
          <w:szCs w:val="22"/>
          <w:rtl/>
          <w:lang w:bidi="fa-IR"/>
        </w:rPr>
        <w:t>ی</w:t>
      </w:r>
      <w:r w:rsidRPr="00B0651C">
        <w:rPr>
          <w:rFonts w:cs="B Lotus"/>
          <w:sz w:val="22"/>
          <w:szCs w:val="22"/>
          <w:rtl/>
          <w:lang w:bidi="fa-IR"/>
        </w:rPr>
        <w:t xml:space="preserve"> تأث</w:t>
      </w:r>
      <w:r w:rsidRPr="00B0651C">
        <w:rPr>
          <w:rFonts w:cs="B Lotus" w:hint="cs"/>
          <w:sz w:val="22"/>
          <w:szCs w:val="22"/>
          <w:rtl/>
          <w:lang w:bidi="fa-IR"/>
        </w:rPr>
        <w:t>ی</w:t>
      </w:r>
      <w:r w:rsidRPr="00B0651C">
        <w:rPr>
          <w:rFonts w:cs="B Lotus" w:hint="eastAsia"/>
          <w:sz w:val="22"/>
          <w:szCs w:val="22"/>
          <w:rtl/>
          <w:lang w:bidi="fa-IR"/>
        </w:rPr>
        <w:t>ر</w:t>
      </w:r>
      <w:r w:rsidRPr="00B0651C">
        <w:rPr>
          <w:rFonts w:cs="B Lotus"/>
          <w:sz w:val="22"/>
          <w:szCs w:val="22"/>
          <w:rtl/>
          <w:lang w:bidi="fa-IR"/>
        </w:rPr>
        <w:t xml:space="preserve"> عمق دفن مخازن بتن</w:t>
      </w:r>
      <w:r w:rsidRPr="00B0651C">
        <w:rPr>
          <w:rFonts w:cs="B Lotus" w:hint="cs"/>
          <w:sz w:val="22"/>
          <w:szCs w:val="22"/>
          <w:rtl/>
          <w:lang w:bidi="fa-IR"/>
        </w:rPr>
        <w:t>ی</w:t>
      </w:r>
      <w:r w:rsidRPr="00B0651C">
        <w:rPr>
          <w:rFonts w:cs="B Lotus"/>
          <w:sz w:val="22"/>
          <w:szCs w:val="22"/>
          <w:rtl/>
          <w:lang w:bidi="fa-IR"/>
        </w:rPr>
        <w:t xml:space="preserve"> تحت بار انفجار</w:t>
      </w:r>
      <w:r w:rsidRPr="00B0651C">
        <w:rPr>
          <w:rFonts w:cs="B Lotus" w:hint="cs"/>
          <w:sz w:val="22"/>
          <w:szCs w:val="22"/>
          <w:rtl/>
          <w:lang w:bidi="fa-IR"/>
        </w:rPr>
        <w:t>ی</w:t>
      </w:r>
      <w:r w:rsidRPr="00B0651C">
        <w:rPr>
          <w:rFonts w:cs="B Lotus"/>
          <w:sz w:val="22"/>
          <w:szCs w:val="22"/>
          <w:rtl/>
          <w:lang w:bidi="fa-IR"/>
        </w:rPr>
        <w:t xml:space="preserve"> در خاک‌ها</w:t>
      </w:r>
      <w:r w:rsidRPr="00B0651C">
        <w:rPr>
          <w:rFonts w:cs="B Lotus" w:hint="cs"/>
          <w:sz w:val="22"/>
          <w:szCs w:val="22"/>
          <w:rtl/>
          <w:lang w:bidi="fa-IR"/>
        </w:rPr>
        <w:t>ی</w:t>
      </w:r>
      <w:r w:rsidRPr="00B0651C">
        <w:rPr>
          <w:rFonts w:cs="B Lotus"/>
          <w:sz w:val="22"/>
          <w:szCs w:val="22"/>
          <w:rtl/>
          <w:lang w:bidi="fa-IR"/>
        </w:rPr>
        <w:t xml:space="preserve"> رس</w:t>
      </w:r>
      <w:r w:rsidRPr="00B0651C">
        <w:rPr>
          <w:rFonts w:cs="B Lotus" w:hint="cs"/>
          <w:sz w:val="22"/>
          <w:szCs w:val="22"/>
          <w:rtl/>
          <w:lang w:bidi="fa-IR"/>
        </w:rPr>
        <w:t>ی</w:t>
      </w:r>
      <w:r w:rsidRPr="00B0651C">
        <w:rPr>
          <w:rFonts w:cs="B Lotus"/>
          <w:sz w:val="22"/>
          <w:szCs w:val="22"/>
          <w:rtl/>
          <w:lang w:bidi="fa-IR"/>
        </w:rPr>
        <w:t xml:space="preserve"> لا</w:t>
      </w:r>
      <w:r w:rsidRPr="00B0651C">
        <w:rPr>
          <w:rFonts w:cs="B Lotus" w:hint="cs"/>
          <w:sz w:val="22"/>
          <w:szCs w:val="22"/>
          <w:rtl/>
          <w:lang w:bidi="fa-IR"/>
        </w:rPr>
        <w:t>ی‌</w:t>
      </w:r>
      <w:r w:rsidRPr="00B0651C">
        <w:rPr>
          <w:rFonts w:cs="B Lotus" w:hint="eastAsia"/>
          <w:sz w:val="22"/>
          <w:szCs w:val="22"/>
          <w:rtl/>
          <w:lang w:bidi="fa-IR"/>
        </w:rPr>
        <w:t>دار</w:t>
      </w:r>
      <w:r w:rsidRPr="00B0651C">
        <w:rPr>
          <w:rFonts w:cs="B Lotus"/>
          <w:sz w:val="22"/>
          <w:szCs w:val="22"/>
          <w:rtl/>
          <w:lang w:bidi="fa-IR"/>
        </w:rPr>
        <w:t xml:space="preserve"> پرداخته شده است. مدل‌ساز</w:t>
      </w:r>
      <w:r w:rsidRPr="00B0651C">
        <w:rPr>
          <w:rFonts w:cs="B Lotus" w:hint="cs"/>
          <w:sz w:val="22"/>
          <w:szCs w:val="22"/>
          <w:rtl/>
          <w:lang w:bidi="fa-IR"/>
        </w:rPr>
        <w:t>ی</w:t>
      </w:r>
      <w:r w:rsidRPr="00B0651C">
        <w:rPr>
          <w:rFonts w:cs="B Lotus"/>
          <w:sz w:val="22"/>
          <w:szCs w:val="22"/>
          <w:rtl/>
          <w:lang w:bidi="fa-IR"/>
        </w:rPr>
        <w:t xml:space="preserve"> و تحل</w:t>
      </w:r>
      <w:r w:rsidRPr="00B0651C">
        <w:rPr>
          <w:rFonts w:cs="B Lotus" w:hint="cs"/>
          <w:sz w:val="22"/>
          <w:szCs w:val="22"/>
          <w:rtl/>
          <w:lang w:bidi="fa-IR"/>
        </w:rPr>
        <w:t>ی</w:t>
      </w:r>
      <w:r w:rsidRPr="00B0651C">
        <w:rPr>
          <w:rFonts w:cs="B Lotus" w:hint="eastAsia"/>
          <w:sz w:val="22"/>
          <w:szCs w:val="22"/>
          <w:rtl/>
          <w:lang w:bidi="fa-IR"/>
        </w:rPr>
        <w:t>ل</w:t>
      </w:r>
      <w:r w:rsidRPr="00B0651C">
        <w:rPr>
          <w:rFonts w:cs="B Lotus"/>
          <w:sz w:val="22"/>
          <w:szCs w:val="22"/>
          <w:rtl/>
          <w:lang w:bidi="fa-IR"/>
        </w:rPr>
        <w:t xml:space="preserve"> ا</w:t>
      </w:r>
      <w:r w:rsidRPr="00B0651C">
        <w:rPr>
          <w:rFonts w:cs="B Lotus" w:hint="cs"/>
          <w:sz w:val="22"/>
          <w:szCs w:val="22"/>
          <w:rtl/>
          <w:lang w:bidi="fa-IR"/>
        </w:rPr>
        <w:t>ی</w:t>
      </w:r>
      <w:r w:rsidRPr="00B0651C">
        <w:rPr>
          <w:rFonts w:cs="B Lotus" w:hint="eastAsia"/>
          <w:sz w:val="22"/>
          <w:szCs w:val="22"/>
          <w:rtl/>
          <w:lang w:bidi="fa-IR"/>
        </w:rPr>
        <w:t>ن</w:t>
      </w:r>
      <w:r w:rsidRPr="00B0651C">
        <w:rPr>
          <w:rFonts w:cs="B Lotus"/>
          <w:sz w:val="22"/>
          <w:szCs w:val="22"/>
          <w:rtl/>
          <w:lang w:bidi="fa-IR"/>
        </w:rPr>
        <w:t xml:space="preserve"> پد</w:t>
      </w:r>
      <w:r w:rsidRPr="00B0651C">
        <w:rPr>
          <w:rFonts w:cs="B Lotus" w:hint="cs"/>
          <w:sz w:val="22"/>
          <w:szCs w:val="22"/>
          <w:rtl/>
          <w:lang w:bidi="fa-IR"/>
        </w:rPr>
        <w:t>ی</w:t>
      </w:r>
      <w:r w:rsidRPr="00B0651C">
        <w:rPr>
          <w:rFonts w:cs="B Lotus" w:hint="eastAsia"/>
          <w:sz w:val="22"/>
          <w:szCs w:val="22"/>
          <w:rtl/>
          <w:lang w:bidi="fa-IR"/>
        </w:rPr>
        <w:t>ده</w:t>
      </w:r>
      <w:r w:rsidRPr="00B0651C">
        <w:rPr>
          <w:rFonts w:cs="B Lotus"/>
          <w:sz w:val="22"/>
          <w:szCs w:val="22"/>
          <w:rtl/>
          <w:lang w:bidi="fa-IR"/>
        </w:rPr>
        <w:t xml:space="preserve"> با استفاده از نرم‌افزا</w:t>
      </w:r>
      <w:r w:rsidRPr="00B0651C">
        <w:rPr>
          <w:rFonts w:cs="B Lotus" w:hint="eastAsia"/>
          <w:sz w:val="22"/>
          <w:szCs w:val="22"/>
          <w:rtl/>
          <w:lang w:bidi="fa-IR"/>
        </w:rPr>
        <w:t>ر</w:t>
      </w:r>
      <w:r w:rsidRPr="00B0651C">
        <w:rPr>
          <w:rFonts w:cs="B Lotus"/>
          <w:sz w:val="22"/>
          <w:szCs w:val="22"/>
          <w:rtl/>
          <w:lang w:bidi="fa-IR"/>
        </w:rPr>
        <w:t xml:space="preserve"> </w:t>
      </w:r>
      <w:r w:rsidRPr="00B0651C">
        <w:rPr>
          <w:rFonts w:cs="B Lotus"/>
          <w:szCs w:val="20"/>
          <w:lang w:bidi="fa-IR"/>
        </w:rPr>
        <w:t>AUTODYN</w:t>
      </w:r>
      <w:r w:rsidRPr="00B0651C">
        <w:rPr>
          <w:rFonts w:cs="B Lotus"/>
          <w:sz w:val="22"/>
          <w:szCs w:val="22"/>
          <w:rtl/>
          <w:lang w:bidi="fa-IR"/>
        </w:rPr>
        <w:t xml:space="preserve"> و نرم‌افزار المان محدود </w:t>
      </w:r>
      <w:r w:rsidRPr="00B0651C">
        <w:rPr>
          <w:rFonts w:cs="B Lotus"/>
          <w:szCs w:val="20"/>
          <w:lang w:bidi="fa-IR"/>
        </w:rPr>
        <w:t>FLAC 2D</w:t>
      </w:r>
      <w:r w:rsidRPr="00B0651C">
        <w:rPr>
          <w:rFonts w:cs="B Lotus"/>
          <w:sz w:val="22"/>
          <w:szCs w:val="22"/>
          <w:rtl/>
          <w:lang w:bidi="fa-IR"/>
        </w:rPr>
        <w:t xml:space="preserve"> انجام شده است. در ا</w:t>
      </w:r>
      <w:r w:rsidRPr="00B0651C">
        <w:rPr>
          <w:rFonts w:cs="B Lotus" w:hint="cs"/>
          <w:sz w:val="22"/>
          <w:szCs w:val="22"/>
          <w:rtl/>
          <w:lang w:bidi="fa-IR"/>
        </w:rPr>
        <w:t>ی</w:t>
      </w:r>
      <w:r w:rsidRPr="00B0651C">
        <w:rPr>
          <w:rFonts w:cs="B Lotus" w:hint="eastAsia"/>
          <w:sz w:val="22"/>
          <w:szCs w:val="22"/>
          <w:rtl/>
          <w:lang w:bidi="fa-IR"/>
        </w:rPr>
        <w:t>ن</w:t>
      </w:r>
      <w:r w:rsidRPr="00B0651C">
        <w:rPr>
          <w:rFonts w:cs="B Lotus"/>
          <w:sz w:val="22"/>
          <w:szCs w:val="22"/>
          <w:rtl/>
          <w:lang w:bidi="fa-IR"/>
        </w:rPr>
        <w:t xml:space="preserve"> تحق</w:t>
      </w:r>
      <w:r w:rsidRPr="00B0651C">
        <w:rPr>
          <w:rFonts w:cs="B Lotus" w:hint="cs"/>
          <w:sz w:val="22"/>
          <w:szCs w:val="22"/>
          <w:rtl/>
          <w:lang w:bidi="fa-IR"/>
        </w:rPr>
        <w:t>ی</w:t>
      </w:r>
      <w:r w:rsidRPr="00B0651C">
        <w:rPr>
          <w:rFonts w:cs="B Lotus" w:hint="eastAsia"/>
          <w:sz w:val="22"/>
          <w:szCs w:val="22"/>
          <w:rtl/>
          <w:lang w:bidi="fa-IR"/>
        </w:rPr>
        <w:t>ق،</w:t>
      </w:r>
      <w:r w:rsidRPr="00B0651C">
        <w:rPr>
          <w:rFonts w:cs="B Lotus"/>
          <w:sz w:val="22"/>
          <w:szCs w:val="22"/>
          <w:rtl/>
          <w:lang w:bidi="fa-IR"/>
        </w:rPr>
        <w:t xml:space="preserve"> رفتار مخزن بتن</w:t>
      </w:r>
      <w:r w:rsidRPr="00B0651C">
        <w:rPr>
          <w:rFonts w:cs="B Lotus" w:hint="cs"/>
          <w:sz w:val="22"/>
          <w:szCs w:val="22"/>
          <w:rtl/>
          <w:lang w:bidi="fa-IR"/>
        </w:rPr>
        <w:t>ی</w:t>
      </w:r>
      <w:r w:rsidRPr="00B0651C">
        <w:rPr>
          <w:rFonts w:cs="B Lotus"/>
          <w:sz w:val="22"/>
          <w:szCs w:val="22"/>
          <w:rtl/>
          <w:lang w:bidi="fa-IR"/>
        </w:rPr>
        <w:t xml:space="preserve"> مدفون در عمق‌ها</w:t>
      </w:r>
      <w:r w:rsidRPr="00B0651C">
        <w:rPr>
          <w:rFonts w:cs="B Lotus" w:hint="cs"/>
          <w:sz w:val="22"/>
          <w:szCs w:val="22"/>
          <w:rtl/>
          <w:lang w:bidi="fa-IR"/>
        </w:rPr>
        <w:t>ی</w:t>
      </w:r>
      <w:r w:rsidRPr="00B0651C">
        <w:rPr>
          <w:rFonts w:cs="B Lotus"/>
          <w:sz w:val="22"/>
          <w:szCs w:val="22"/>
          <w:rtl/>
          <w:lang w:bidi="fa-IR"/>
        </w:rPr>
        <w:t xml:space="preserve"> مختلف (۳، ۶، ۸ و ۱۰ متر) تحت بارها</w:t>
      </w:r>
      <w:r w:rsidRPr="00B0651C">
        <w:rPr>
          <w:rFonts w:cs="B Lotus" w:hint="cs"/>
          <w:sz w:val="22"/>
          <w:szCs w:val="22"/>
          <w:rtl/>
          <w:lang w:bidi="fa-IR"/>
        </w:rPr>
        <w:t>ی</w:t>
      </w:r>
      <w:r w:rsidRPr="00B0651C">
        <w:rPr>
          <w:rFonts w:cs="B Lotus"/>
          <w:sz w:val="22"/>
          <w:szCs w:val="22"/>
          <w:rtl/>
          <w:lang w:bidi="fa-IR"/>
        </w:rPr>
        <w:t xml:space="preserve"> انفجار</w:t>
      </w:r>
      <w:r w:rsidRPr="00B0651C">
        <w:rPr>
          <w:rFonts w:cs="B Lotus" w:hint="cs"/>
          <w:sz w:val="22"/>
          <w:szCs w:val="22"/>
          <w:rtl/>
          <w:lang w:bidi="fa-IR"/>
        </w:rPr>
        <w:t>ی</w:t>
      </w:r>
      <w:r w:rsidRPr="00B0651C">
        <w:rPr>
          <w:rFonts w:cs="B Lotus"/>
          <w:sz w:val="22"/>
          <w:szCs w:val="22"/>
          <w:rtl/>
          <w:lang w:bidi="fa-IR"/>
        </w:rPr>
        <w:t xml:space="preserve"> ۵۰، ۱۰۰ و ۲۰۰ ک</w:t>
      </w:r>
      <w:r w:rsidRPr="00B0651C">
        <w:rPr>
          <w:rFonts w:cs="B Lotus" w:hint="cs"/>
          <w:sz w:val="22"/>
          <w:szCs w:val="22"/>
          <w:rtl/>
          <w:lang w:bidi="fa-IR"/>
        </w:rPr>
        <w:t>ی</w:t>
      </w:r>
      <w:r w:rsidRPr="00B0651C">
        <w:rPr>
          <w:rFonts w:cs="B Lotus" w:hint="eastAsia"/>
          <w:sz w:val="22"/>
          <w:szCs w:val="22"/>
          <w:rtl/>
          <w:lang w:bidi="fa-IR"/>
        </w:rPr>
        <w:t>لوگرم</w:t>
      </w:r>
      <w:r w:rsidRPr="00B0651C">
        <w:rPr>
          <w:rFonts w:cs="B Lotus"/>
          <w:sz w:val="22"/>
          <w:szCs w:val="22"/>
          <w:rtl/>
          <w:lang w:bidi="fa-IR"/>
        </w:rPr>
        <w:t xml:space="preserve"> </w:t>
      </w:r>
      <w:r w:rsidRPr="00B0651C">
        <w:rPr>
          <w:rFonts w:cs="B Lotus"/>
          <w:szCs w:val="20"/>
          <w:lang w:bidi="fa-IR"/>
        </w:rPr>
        <w:t>TNT</w:t>
      </w:r>
      <w:r w:rsidRPr="00B0651C">
        <w:rPr>
          <w:rFonts w:cs="B Lotus"/>
          <w:sz w:val="22"/>
          <w:szCs w:val="22"/>
          <w:rtl/>
          <w:lang w:bidi="fa-IR"/>
        </w:rPr>
        <w:t xml:space="preserve"> مورد بررس</w:t>
      </w:r>
      <w:r w:rsidRPr="00B0651C">
        <w:rPr>
          <w:rFonts w:cs="B Lotus" w:hint="cs"/>
          <w:sz w:val="22"/>
          <w:szCs w:val="22"/>
          <w:rtl/>
          <w:lang w:bidi="fa-IR"/>
        </w:rPr>
        <w:t>ی</w:t>
      </w:r>
      <w:r w:rsidRPr="00B0651C">
        <w:rPr>
          <w:rFonts w:cs="B Lotus"/>
          <w:sz w:val="22"/>
          <w:szCs w:val="22"/>
          <w:rtl/>
          <w:lang w:bidi="fa-IR"/>
        </w:rPr>
        <w:t xml:space="preserve"> قرار گرفته است. فرض بر ا</w:t>
      </w:r>
      <w:r w:rsidRPr="00B0651C">
        <w:rPr>
          <w:rFonts w:cs="B Lotus" w:hint="cs"/>
          <w:sz w:val="22"/>
          <w:szCs w:val="22"/>
          <w:rtl/>
          <w:lang w:bidi="fa-IR"/>
        </w:rPr>
        <w:t>ی</w:t>
      </w:r>
      <w:r w:rsidRPr="00B0651C">
        <w:rPr>
          <w:rFonts w:cs="B Lotus" w:hint="eastAsia"/>
          <w:sz w:val="22"/>
          <w:szCs w:val="22"/>
          <w:rtl/>
          <w:lang w:bidi="fa-IR"/>
        </w:rPr>
        <w:t>ن</w:t>
      </w:r>
      <w:r w:rsidRPr="00B0651C">
        <w:rPr>
          <w:rFonts w:cs="B Lotus"/>
          <w:sz w:val="22"/>
          <w:szCs w:val="22"/>
          <w:rtl/>
          <w:lang w:bidi="fa-IR"/>
        </w:rPr>
        <w:t xml:space="preserve"> بوده که انفجار سطح</w:t>
      </w:r>
      <w:r w:rsidRPr="00B0651C">
        <w:rPr>
          <w:rFonts w:cs="B Lotus" w:hint="cs"/>
          <w:sz w:val="22"/>
          <w:szCs w:val="22"/>
          <w:rtl/>
          <w:lang w:bidi="fa-IR"/>
        </w:rPr>
        <w:t>ی</w:t>
      </w:r>
      <w:r w:rsidRPr="00B0651C">
        <w:rPr>
          <w:rFonts w:cs="B Lotus"/>
          <w:sz w:val="22"/>
          <w:szCs w:val="22"/>
          <w:rtl/>
          <w:lang w:bidi="fa-IR"/>
        </w:rPr>
        <w:t xml:space="preserve"> با فشار و فاصله مشخص</w:t>
      </w:r>
      <w:r w:rsidRPr="00B0651C">
        <w:rPr>
          <w:rFonts w:cs="B Lotus" w:hint="cs"/>
          <w:sz w:val="22"/>
          <w:szCs w:val="22"/>
          <w:rtl/>
          <w:lang w:bidi="fa-IR"/>
        </w:rPr>
        <w:t>ی</w:t>
      </w:r>
      <w:r w:rsidRPr="00B0651C">
        <w:rPr>
          <w:rFonts w:cs="B Lotus"/>
          <w:sz w:val="22"/>
          <w:szCs w:val="22"/>
          <w:rtl/>
          <w:lang w:bidi="fa-IR"/>
        </w:rPr>
        <w:t xml:space="preserve"> از ساختار مخزن رخ داده است و در تحل</w:t>
      </w:r>
      <w:r w:rsidRPr="00B0651C">
        <w:rPr>
          <w:rFonts w:cs="B Lotus" w:hint="cs"/>
          <w:sz w:val="22"/>
          <w:szCs w:val="22"/>
          <w:rtl/>
          <w:lang w:bidi="fa-IR"/>
        </w:rPr>
        <w:t>ی</w:t>
      </w:r>
      <w:r w:rsidRPr="00B0651C">
        <w:rPr>
          <w:rFonts w:cs="B Lotus" w:hint="eastAsia"/>
          <w:sz w:val="22"/>
          <w:szCs w:val="22"/>
          <w:rtl/>
          <w:lang w:bidi="fa-IR"/>
        </w:rPr>
        <w:t>ل‌ها،</w:t>
      </w:r>
      <w:r w:rsidRPr="00B0651C">
        <w:rPr>
          <w:rFonts w:cs="B Lotus"/>
          <w:sz w:val="22"/>
          <w:szCs w:val="22"/>
          <w:rtl/>
          <w:lang w:bidi="fa-IR"/>
        </w:rPr>
        <w:t xml:space="preserve"> و</w:t>
      </w:r>
      <w:r w:rsidRPr="00B0651C">
        <w:rPr>
          <w:rFonts w:cs="B Lotus" w:hint="cs"/>
          <w:sz w:val="22"/>
          <w:szCs w:val="22"/>
          <w:rtl/>
          <w:lang w:bidi="fa-IR"/>
        </w:rPr>
        <w:t>ی</w:t>
      </w:r>
      <w:r w:rsidRPr="00B0651C">
        <w:rPr>
          <w:rFonts w:cs="B Lotus" w:hint="eastAsia"/>
          <w:sz w:val="22"/>
          <w:szCs w:val="22"/>
          <w:rtl/>
          <w:lang w:bidi="fa-IR"/>
        </w:rPr>
        <w:t>ژگ</w:t>
      </w:r>
      <w:r w:rsidRPr="00B0651C">
        <w:rPr>
          <w:rFonts w:cs="B Lotus" w:hint="cs"/>
          <w:sz w:val="22"/>
          <w:szCs w:val="22"/>
          <w:rtl/>
          <w:lang w:bidi="fa-IR"/>
        </w:rPr>
        <w:t>ی‌</w:t>
      </w:r>
      <w:r w:rsidRPr="00B0651C">
        <w:rPr>
          <w:rFonts w:cs="B Lotus" w:hint="eastAsia"/>
          <w:sz w:val="22"/>
          <w:szCs w:val="22"/>
          <w:rtl/>
          <w:lang w:bidi="fa-IR"/>
        </w:rPr>
        <w:t>ها</w:t>
      </w:r>
      <w:r w:rsidRPr="00B0651C">
        <w:rPr>
          <w:rFonts w:cs="B Lotus" w:hint="cs"/>
          <w:sz w:val="22"/>
          <w:szCs w:val="22"/>
          <w:rtl/>
          <w:lang w:bidi="fa-IR"/>
        </w:rPr>
        <w:t>ی</w:t>
      </w:r>
      <w:r w:rsidRPr="00B0651C">
        <w:rPr>
          <w:rFonts w:cs="B Lotus"/>
          <w:sz w:val="22"/>
          <w:szCs w:val="22"/>
          <w:rtl/>
          <w:lang w:bidi="fa-IR"/>
        </w:rPr>
        <w:t xml:space="preserve"> خاک، سازه و فشار س</w:t>
      </w:r>
      <w:r w:rsidRPr="00B0651C">
        <w:rPr>
          <w:rFonts w:cs="B Lotus" w:hint="cs"/>
          <w:sz w:val="22"/>
          <w:szCs w:val="22"/>
          <w:rtl/>
          <w:lang w:bidi="fa-IR"/>
        </w:rPr>
        <w:t>ی</w:t>
      </w:r>
      <w:r w:rsidRPr="00B0651C">
        <w:rPr>
          <w:rFonts w:cs="B Lotus" w:hint="eastAsia"/>
          <w:sz w:val="22"/>
          <w:szCs w:val="22"/>
          <w:rtl/>
          <w:lang w:bidi="fa-IR"/>
        </w:rPr>
        <w:t>ال</w:t>
      </w:r>
      <w:r w:rsidRPr="00B0651C">
        <w:rPr>
          <w:rFonts w:cs="B Lotus"/>
          <w:sz w:val="22"/>
          <w:szCs w:val="22"/>
          <w:rtl/>
          <w:lang w:bidi="fa-IR"/>
        </w:rPr>
        <w:t xml:space="preserve"> داخل مخزن در نظر گرفته شده است. نتا</w:t>
      </w:r>
      <w:r w:rsidRPr="00B0651C">
        <w:rPr>
          <w:rFonts w:cs="B Lotus" w:hint="cs"/>
          <w:sz w:val="22"/>
          <w:szCs w:val="22"/>
          <w:rtl/>
          <w:lang w:bidi="fa-IR"/>
        </w:rPr>
        <w:t>ی</w:t>
      </w:r>
      <w:r w:rsidRPr="00B0651C">
        <w:rPr>
          <w:rFonts w:cs="B Lotus" w:hint="eastAsia"/>
          <w:sz w:val="22"/>
          <w:szCs w:val="22"/>
          <w:rtl/>
          <w:lang w:bidi="fa-IR"/>
        </w:rPr>
        <w:t>ج</w:t>
      </w:r>
      <w:r w:rsidRPr="00B0651C">
        <w:rPr>
          <w:rFonts w:cs="B Lotus"/>
          <w:sz w:val="22"/>
          <w:szCs w:val="22"/>
          <w:rtl/>
          <w:lang w:bidi="fa-IR"/>
        </w:rPr>
        <w:t xml:space="preserve"> نشان م</w:t>
      </w:r>
      <w:r w:rsidRPr="00B0651C">
        <w:rPr>
          <w:rFonts w:cs="B Lotus" w:hint="cs"/>
          <w:sz w:val="22"/>
          <w:szCs w:val="22"/>
          <w:rtl/>
          <w:lang w:bidi="fa-IR"/>
        </w:rPr>
        <w:t>ی‌</w:t>
      </w:r>
      <w:r w:rsidRPr="00B0651C">
        <w:rPr>
          <w:rFonts w:cs="B Lotus" w:hint="eastAsia"/>
          <w:sz w:val="22"/>
          <w:szCs w:val="22"/>
          <w:rtl/>
          <w:lang w:bidi="fa-IR"/>
        </w:rPr>
        <w:t>دهد</w:t>
      </w:r>
      <w:r w:rsidRPr="00B0651C">
        <w:rPr>
          <w:rFonts w:cs="B Lotus"/>
          <w:sz w:val="22"/>
          <w:szCs w:val="22"/>
          <w:rtl/>
          <w:lang w:bidi="fa-IR"/>
        </w:rPr>
        <w:t xml:space="preserve"> که با افزا</w:t>
      </w:r>
      <w:r w:rsidRPr="00B0651C">
        <w:rPr>
          <w:rFonts w:cs="B Lotus" w:hint="cs"/>
          <w:sz w:val="22"/>
          <w:szCs w:val="22"/>
          <w:rtl/>
          <w:lang w:bidi="fa-IR"/>
        </w:rPr>
        <w:t>ی</w:t>
      </w:r>
      <w:r w:rsidRPr="00B0651C">
        <w:rPr>
          <w:rFonts w:cs="B Lotus" w:hint="eastAsia"/>
          <w:sz w:val="22"/>
          <w:szCs w:val="22"/>
          <w:rtl/>
          <w:lang w:bidi="fa-IR"/>
        </w:rPr>
        <w:t>ش</w:t>
      </w:r>
      <w:r w:rsidRPr="00B0651C">
        <w:rPr>
          <w:rFonts w:cs="B Lotus"/>
          <w:sz w:val="22"/>
          <w:szCs w:val="22"/>
          <w:rtl/>
          <w:lang w:bidi="fa-IR"/>
        </w:rPr>
        <w:t xml:space="preserve"> عمق مدفون مخزن بتن</w:t>
      </w:r>
      <w:r w:rsidRPr="00B0651C">
        <w:rPr>
          <w:rFonts w:cs="B Lotus" w:hint="cs"/>
          <w:sz w:val="22"/>
          <w:szCs w:val="22"/>
          <w:rtl/>
          <w:lang w:bidi="fa-IR"/>
        </w:rPr>
        <w:t>ی</w:t>
      </w:r>
      <w:r w:rsidRPr="00B0651C">
        <w:rPr>
          <w:rFonts w:cs="B Lotus" w:hint="eastAsia"/>
          <w:sz w:val="22"/>
          <w:szCs w:val="22"/>
          <w:rtl/>
          <w:lang w:bidi="fa-IR"/>
        </w:rPr>
        <w:t>،</w:t>
      </w:r>
      <w:r w:rsidRPr="00B0651C">
        <w:rPr>
          <w:rFonts w:cs="B Lotus"/>
          <w:sz w:val="22"/>
          <w:szCs w:val="22"/>
          <w:rtl/>
          <w:lang w:bidi="fa-IR"/>
        </w:rPr>
        <w:t xml:space="preserve"> م</w:t>
      </w:r>
      <w:r w:rsidRPr="00B0651C">
        <w:rPr>
          <w:rFonts w:cs="B Lotus" w:hint="cs"/>
          <w:sz w:val="22"/>
          <w:szCs w:val="22"/>
          <w:rtl/>
          <w:lang w:bidi="fa-IR"/>
        </w:rPr>
        <w:t>ی</w:t>
      </w:r>
      <w:r w:rsidRPr="00B0651C">
        <w:rPr>
          <w:rFonts w:cs="B Lotus" w:hint="eastAsia"/>
          <w:sz w:val="22"/>
          <w:szCs w:val="22"/>
          <w:rtl/>
          <w:lang w:bidi="fa-IR"/>
        </w:rPr>
        <w:t>زان</w:t>
      </w:r>
      <w:r w:rsidRPr="00B0651C">
        <w:rPr>
          <w:rFonts w:cs="B Lotus"/>
          <w:sz w:val="22"/>
          <w:szCs w:val="22"/>
          <w:rtl/>
          <w:lang w:bidi="fa-IR"/>
        </w:rPr>
        <w:t xml:space="preserve"> جابجا</w:t>
      </w:r>
      <w:r w:rsidRPr="00B0651C">
        <w:rPr>
          <w:rFonts w:cs="B Lotus" w:hint="cs"/>
          <w:sz w:val="22"/>
          <w:szCs w:val="22"/>
          <w:rtl/>
          <w:lang w:bidi="fa-IR"/>
        </w:rPr>
        <w:t>یی</w:t>
      </w:r>
      <w:r w:rsidRPr="00B0651C">
        <w:rPr>
          <w:rFonts w:cs="B Lotus"/>
          <w:sz w:val="22"/>
          <w:szCs w:val="22"/>
          <w:rtl/>
          <w:lang w:bidi="fa-IR"/>
        </w:rPr>
        <w:t xml:space="preserve"> سقف و کف مخزن تحت بار انفجار</w:t>
      </w:r>
      <w:r w:rsidRPr="00B0651C">
        <w:rPr>
          <w:rFonts w:cs="B Lotus" w:hint="cs"/>
          <w:sz w:val="22"/>
          <w:szCs w:val="22"/>
          <w:rtl/>
          <w:lang w:bidi="fa-IR"/>
        </w:rPr>
        <w:t>ی</w:t>
      </w:r>
      <w:r w:rsidRPr="00B0651C">
        <w:rPr>
          <w:rFonts w:cs="B Lotus"/>
          <w:sz w:val="22"/>
          <w:szCs w:val="22"/>
          <w:rtl/>
          <w:lang w:bidi="fa-IR"/>
        </w:rPr>
        <w:t xml:space="preserve"> کاهش م</w:t>
      </w:r>
      <w:r w:rsidRPr="00B0651C">
        <w:rPr>
          <w:rFonts w:cs="B Lotus" w:hint="cs"/>
          <w:sz w:val="22"/>
          <w:szCs w:val="22"/>
          <w:rtl/>
          <w:lang w:bidi="fa-IR"/>
        </w:rPr>
        <w:t>ی‌ی</w:t>
      </w:r>
      <w:r w:rsidRPr="00B0651C">
        <w:rPr>
          <w:rFonts w:cs="B Lotus" w:hint="eastAsia"/>
          <w:sz w:val="22"/>
          <w:szCs w:val="22"/>
          <w:rtl/>
          <w:lang w:bidi="fa-IR"/>
        </w:rPr>
        <w:t>ابد</w:t>
      </w:r>
      <w:r w:rsidRPr="00B0651C">
        <w:rPr>
          <w:rFonts w:cs="B Lotus"/>
          <w:sz w:val="22"/>
          <w:szCs w:val="22"/>
          <w:rtl/>
          <w:lang w:bidi="fa-IR"/>
        </w:rPr>
        <w:t>. ا</w:t>
      </w:r>
      <w:r w:rsidRPr="00B0651C">
        <w:rPr>
          <w:rFonts w:cs="B Lotus" w:hint="cs"/>
          <w:sz w:val="22"/>
          <w:szCs w:val="22"/>
          <w:rtl/>
          <w:lang w:bidi="fa-IR"/>
        </w:rPr>
        <w:t>ی</w:t>
      </w:r>
      <w:r w:rsidRPr="00B0651C">
        <w:rPr>
          <w:rFonts w:cs="B Lotus" w:hint="eastAsia"/>
          <w:sz w:val="22"/>
          <w:szCs w:val="22"/>
          <w:rtl/>
          <w:lang w:bidi="fa-IR"/>
        </w:rPr>
        <w:t>ن</w:t>
      </w:r>
      <w:r w:rsidRPr="00B0651C">
        <w:rPr>
          <w:rFonts w:cs="B Lotus"/>
          <w:sz w:val="22"/>
          <w:szCs w:val="22"/>
          <w:rtl/>
          <w:lang w:bidi="fa-IR"/>
        </w:rPr>
        <w:t xml:space="preserve"> کاهش ناش</w:t>
      </w:r>
      <w:r w:rsidRPr="00B0651C">
        <w:rPr>
          <w:rFonts w:cs="B Lotus" w:hint="cs"/>
          <w:sz w:val="22"/>
          <w:szCs w:val="22"/>
          <w:rtl/>
          <w:lang w:bidi="fa-IR"/>
        </w:rPr>
        <w:t>ی</w:t>
      </w:r>
      <w:r w:rsidRPr="00B0651C">
        <w:rPr>
          <w:rFonts w:cs="B Lotus"/>
          <w:sz w:val="22"/>
          <w:szCs w:val="22"/>
          <w:rtl/>
          <w:lang w:bidi="fa-IR"/>
        </w:rPr>
        <w:t xml:space="preserve"> از استهلاک انرژ</w:t>
      </w:r>
      <w:r w:rsidRPr="00B0651C">
        <w:rPr>
          <w:rFonts w:cs="B Lotus" w:hint="cs"/>
          <w:sz w:val="22"/>
          <w:szCs w:val="22"/>
          <w:rtl/>
          <w:lang w:bidi="fa-IR"/>
        </w:rPr>
        <w:t>ی</w:t>
      </w:r>
      <w:r w:rsidRPr="00B0651C">
        <w:rPr>
          <w:rFonts w:cs="B Lotus"/>
          <w:sz w:val="22"/>
          <w:szCs w:val="22"/>
          <w:rtl/>
          <w:lang w:bidi="fa-IR"/>
        </w:rPr>
        <w:t xml:space="preserve"> انفجار در خ</w:t>
      </w:r>
      <w:r w:rsidRPr="00B0651C">
        <w:rPr>
          <w:rFonts w:cs="B Lotus" w:hint="eastAsia"/>
          <w:sz w:val="22"/>
          <w:szCs w:val="22"/>
          <w:rtl/>
          <w:lang w:bidi="fa-IR"/>
        </w:rPr>
        <w:t>اک‌ها</w:t>
      </w:r>
      <w:r w:rsidRPr="00B0651C">
        <w:rPr>
          <w:rFonts w:cs="B Lotus" w:hint="cs"/>
          <w:sz w:val="22"/>
          <w:szCs w:val="22"/>
          <w:rtl/>
          <w:lang w:bidi="fa-IR"/>
        </w:rPr>
        <w:t>ی</w:t>
      </w:r>
      <w:r w:rsidRPr="00B0651C">
        <w:rPr>
          <w:rFonts w:cs="B Lotus"/>
          <w:sz w:val="22"/>
          <w:szCs w:val="22"/>
          <w:rtl/>
          <w:lang w:bidi="fa-IR"/>
        </w:rPr>
        <w:t xml:space="preserve"> اطراف مخزن است. به‌طور خاص، پس از اعمال بار انفجار</w:t>
      </w:r>
      <w:r w:rsidRPr="00B0651C">
        <w:rPr>
          <w:rFonts w:cs="B Lotus" w:hint="cs"/>
          <w:sz w:val="22"/>
          <w:szCs w:val="22"/>
          <w:rtl/>
          <w:lang w:bidi="fa-IR"/>
        </w:rPr>
        <w:t>ی</w:t>
      </w:r>
      <w:r w:rsidRPr="00B0651C">
        <w:rPr>
          <w:rFonts w:cs="B Lotus"/>
          <w:sz w:val="22"/>
          <w:szCs w:val="22"/>
          <w:rtl/>
          <w:lang w:bidi="fa-IR"/>
        </w:rPr>
        <w:t xml:space="preserve"> ۵۰ ک</w:t>
      </w:r>
      <w:r w:rsidRPr="00B0651C">
        <w:rPr>
          <w:rFonts w:cs="B Lotus" w:hint="cs"/>
          <w:sz w:val="22"/>
          <w:szCs w:val="22"/>
          <w:rtl/>
          <w:lang w:bidi="fa-IR"/>
        </w:rPr>
        <w:t>ی</w:t>
      </w:r>
      <w:r w:rsidRPr="00B0651C">
        <w:rPr>
          <w:rFonts w:cs="B Lotus" w:hint="eastAsia"/>
          <w:sz w:val="22"/>
          <w:szCs w:val="22"/>
          <w:rtl/>
          <w:lang w:bidi="fa-IR"/>
        </w:rPr>
        <w:t>لوگرم</w:t>
      </w:r>
      <w:r w:rsidRPr="00B0651C">
        <w:rPr>
          <w:rFonts w:cs="B Lotus"/>
          <w:sz w:val="22"/>
          <w:szCs w:val="22"/>
          <w:rtl/>
          <w:lang w:bidi="fa-IR"/>
        </w:rPr>
        <w:t xml:space="preserve"> </w:t>
      </w:r>
      <w:r w:rsidRPr="00B0651C">
        <w:rPr>
          <w:rFonts w:cs="B Lotus"/>
          <w:szCs w:val="20"/>
          <w:lang w:bidi="fa-IR"/>
        </w:rPr>
        <w:t>TNT</w:t>
      </w:r>
      <w:r w:rsidRPr="00B0651C">
        <w:rPr>
          <w:rFonts w:cs="B Lotus"/>
          <w:sz w:val="22"/>
          <w:szCs w:val="22"/>
          <w:rtl/>
          <w:lang w:bidi="fa-IR"/>
        </w:rPr>
        <w:t>، با افزا</w:t>
      </w:r>
      <w:r w:rsidRPr="00B0651C">
        <w:rPr>
          <w:rFonts w:cs="B Lotus" w:hint="cs"/>
          <w:sz w:val="22"/>
          <w:szCs w:val="22"/>
          <w:rtl/>
          <w:lang w:bidi="fa-IR"/>
        </w:rPr>
        <w:t>ی</w:t>
      </w:r>
      <w:r w:rsidRPr="00B0651C">
        <w:rPr>
          <w:rFonts w:cs="B Lotus" w:hint="eastAsia"/>
          <w:sz w:val="22"/>
          <w:szCs w:val="22"/>
          <w:rtl/>
          <w:lang w:bidi="fa-IR"/>
        </w:rPr>
        <w:t>ش</w:t>
      </w:r>
      <w:r w:rsidRPr="00B0651C">
        <w:rPr>
          <w:rFonts w:cs="B Lotus"/>
          <w:sz w:val="22"/>
          <w:szCs w:val="22"/>
          <w:rtl/>
          <w:lang w:bidi="fa-IR"/>
        </w:rPr>
        <w:t xml:space="preserve"> عمق مدفون مخزن بتن</w:t>
      </w:r>
      <w:r w:rsidRPr="00B0651C">
        <w:rPr>
          <w:rFonts w:cs="B Lotus" w:hint="cs"/>
          <w:sz w:val="22"/>
          <w:szCs w:val="22"/>
          <w:rtl/>
          <w:lang w:bidi="fa-IR"/>
        </w:rPr>
        <w:t>ی</w:t>
      </w:r>
      <w:r w:rsidRPr="00B0651C">
        <w:rPr>
          <w:rFonts w:cs="B Lotus"/>
          <w:sz w:val="22"/>
          <w:szCs w:val="22"/>
          <w:rtl/>
          <w:lang w:bidi="fa-IR"/>
        </w:rPr>
        <w:t xml:space="preserve"> از ۳ متر به ۶، ۸ و ۱۰ متر، جابجا</w:t>
      </w:r>
      <w:r w:rsidRPr="00B0651C">
        <w:rPr>
          <w:rFonts w:cs="B Lotus" w:hint="cs"/>
          <w:sz w:val="22"/>
          <w:szCs w:val="22"/>
          <w:rtl/>
          <w:lang w:bidi="fa-IR"/>
        </w:rPr>
        <w:t>یی</w:t>
      </w:r>
      <w:r w:rsidRPr="00B0651C">
        <w:rPr>
          <w:rFonts w:cs="B Lotus"/>
          <w:sz w:val="22"/>
          <w:szCs w:val="22"/>
          <w:rtl/>
          <w:lang w:bidi="fa-IR"/>
        </w:rPr>
        <w:t xml:space="preserve"> سقف مخزن به ترت</w:t>
      </w:r>
      <w:r w:rsidRPr="00B0651C">
        <w:rPr>
          <w:rFonts w:cs="B Lotus" w:hint="cs"/>
          <w:sz w:val="22"/>
          <w:szCs w:val="22"/>
          <w:rtl/>
          <w:lang w:bidi="fa-IR"/>
        </w:rPr>
        <w:t>ی</w:t>
      </w:r>
      <w:r w:rsidRPr="00B0651C">
        <w:rPr>
          <w:rFonts w:cs="B Lotus" w:hint="eastAsia"/>
          <w:sz w:val="22"/>
          <w:szCs w:val="22"/>
          <w:rtl/>
          <w:lang w:bidi="fa-IR"/>
        </w:rPr>
        <w:t>ب</w:t>
      </w:r>
      <w:r w:rsidRPr="00B0651C">
        <w:rPr>
          <w:rFonts w:cs="B Lotus"/>
          <w:sz w:val="22"/>
          <w:szCs w:val="22"/>
          <w:rtl/>
          <w:lang w:bidi="fa-IR"/>
        </w:rPr>
        <w:t xml:space="preserve"> ۵۴</w:t>
      </w:r>
      <w:r w:rsidRPr="007E1F03">
        <w:rPr>
          <w:rFonts w:cs="Times New Roman" w:hint="cs"/>
          <w:sz w:val="22"/>
          <w:szCs w:val="22"/>
          <w:rtl/>
          <w:lang w:bidi="fa-IR"/>
        </w:rPr>
        <w:t>٪</w:t>
      </w:r>
      <w:r w:rsidRPr="00B0651C">
        <w:rPr>
          <w:rFonts w:cs="B Lotus" w:hint="cs"/>
          <w:sz w:val="22"/>
          <w:szCs w:val="22"/>
          <w:rtl/>
          <w:lang w:bidi="fa-IR"/>
        </w:rPr>
        <w:t>،</w:t>
      </w:r>
      <w:r w:rsidRPr="00B0651C">
        <w:rPr>
          <w:rFonts w:cs="B Lotus"/>
          <w:sz w:val="22"/>
          <w:szCs w:val="22"/>
          <w:rtl/>
          <w:lang w:bidi="fa-IR"/>
        </w:rPr>
        <w:t xml:space="preserve"> </w:t>
      </w:r>
      <w:r w:rsidRPr="00B0651C">
        <w:rPr>
          <w:rFonts w:cs="B Lotus" w:hint="cs"/>
          <w:sz w:val="22"/>
          <w:szCs w:val="22"/>
          <w:rtl/>
          <w:lang w:bidi="fa-IR"/>
        </w:rPr>
        <w:t>۷۰</w:t>
      </w:r>
      <w:r w:rsidRPr="00B0651C">
        <w:rPr>
          <w:rFonts w:cs="Times New Roman" w:hint="cs"/>
          <w:sz w:val="22"/>
          <w:szCs w:val="22"/>
          <w:rtl/>
          <w:lang w:bidi="fa-IR"/>
        </w:rPr>
        <w:t>٪</w:t>
      </w:r>
      <w:r w:rsidRPr="00B0651C">
        <w:rPr>
          <w:rFonts w:cs="B Lotus"/>
          <w:sz w:val="22"/>
          <w:szCs w:val="22"/>
          <w:rtl/>
          <w:lang w:bidi="fa-IR"/>
        </w:rPr>
        <w:t xml:space="preserve"> </w:t>
      </w:r>
      <w:r w:rsidRPr="00B0651C">
        <w:rPr>
          <w:rFonts w:cs="B Lotus" w:hint="cs"/>
          <w:sz w:val="22"/>
          <w:szCs w:val="22"/>
          <w:rtl/>
          <w:lang w:bidi="fa-IR"/>
        </w:rPr>
        <w:t>و</w:t>
      </w:r>
      <w:r w:rsidRPr="00B0651C">
        <w:rPr>
          <w:rFonts w:cs="B Lotus"/>
          <w:sz w:val="22"/>
          <w:szCs w:val="22"/>
          <w:rtl/>
          <w:lang w:bidi="fa-IR"/>
        </w:rPr>
        <w:t xml:space="preserve"> </w:t>
      </w:r>
      <w:r w:rsidRPr="00B0651C">
        <w:rPr>
          <w:rFonts w:cs="B Lotus" w:hint="cs"/>
          <w:sz w:val="22"/>
          <w:szCs w:val="22"/>
          <w:rtl/>
          <w:lang w:bidi="fa-IR"/>
        </w:rPr>
        <w:t>۷۸</w:t>
      </w:r>
      <w:r w:rsidRPr="00B0651C">
        <w:rPr>
          <w:rFonts w:cs="Times New Roman" w:hint="cs"/>
          <w:sz w:val="22"/>
          <w:szCs w:val="22"/>
          <w:rtl/>
          <w:lang w:bidi="fa-IR"/>
        </w:rPr>
        <w:t>٪</w:t>
      </w:r>
      <w:r w:rsidRPr="00B0651C">
        <w:rPr>
          <w:rFonts w:cs="B Lotus"/>
          <w:sz w:val="22"/>
          <w:szCs w:val="22"/>
          <w:rtl/>
          <w:lang w:bidi="fa-IR"/>
        </w:rPr>
        <w:t xml:space="preserve"> </w:t>
      </w:r>
      <w:r w:rsidRPr="00B0651C">
        <w:rPr>
          <w:rFonts w:cs="B Lotus" w:hint="cs"/>
          <w:sz w:val="22"/>
          <w:szCs w:val="22"/>
          <w:rtl/>
          <w:lang w:bidi="fa-IR"/>
        </w:rPr>
        <w:t>کاهش</w:t>
      </w:r>
      <w:r w:rsidRPr="00B0651C">
        <w:rPr>
          <w:rFonts w:cs="B Lotus"/>
          <w:sz w:val="22"/>
          <w:szCs w:val="22"/>
          <w:rtl/>
          <w:lang w:bidi="fa-IR"/>
        </w:rPr>
        <w:t xml:space="preserve"> </w:t>
      </w:r>
      <w:r w:rsidRPr="00B0651C">
        <w:rPr>
          <w:rFonts w:cs="B Lotus" w:hint="cs"/>
          <w:sz w:val="22"/>
          <w:szCs w:val="22"/>
          <w:rtl/>
          <w:lang w:bidi="fa-IR"/>
        </w:rPr>
        <w:t>ی</w:t>
      </w:r>
      <w:r w:rsidRPr="00B0651C">
        <w:rPr>
          <w:rFonts w:cs="B Lotus" w:hint="eastAsia"/>
          <w:sz w:val="22"/>
          <w:szCs w:val="22"/>
          <w:rtl/>
          <w:lang w:bidi="fa-IR"/>
        </w:rPr>
        <w:t>افته</w:t>
      </w:r>
      <w:r w:rsidRPr="00B0651C">
        <w:rPr>
          <w:rFonts w:cs="B Lotus"/>
          <w:sz w:val="22"/>
          <w:szCs w:val="22"/>
          <w:rtl/>
          <w:lang w:bidi="fa-IR"/>
        </w:rPr>
        <w:t xml:space="preserve"> است. ا</w:t>
      </w:r>
      <w:r w:rsidRPr="00B0651C">
        <w:rPr>
          <w:rFonts w:cs="B Lotus" w:hint="cs"/>
          <w:sz w:val="22"/>
          <w:szCs w:val="22"/>
          <w:rtl/>
          <w:lang w:bidi="fa-IR"/>
        </w:rPr>
        <w:t>ی</w:t>
      </w:r>
      <w:r w:rsidRPr="00B0651C">
        <w:rPr>
          <w:rFonts w:cs="B Lotus" w:hint="eastAsia"/>
          <w:sz w:val="22"/>
          <w:szCs w:val="22"/>
          <w:rtl/>
          <w:lang w:bidi="fa-IR"/>
        </w:rPr>
        <w:t>ن</w:t>
      </w:r>
      <w:r w:rsidRPr="00B0651C">
        <w:rPr>
          <w:rFonts w:cs="B Lotus"/>
          <w:sz w:val="22"/>
          <w:szCs w:val="22"/>
          <w:rtl/>
          <w:lang w:bidi="fa-IR"/>
        </w:rPr>
        <w:t xml:space="preserve"> نتا</w:t>
      </w:r>
      <w:r w:rsidRPr="00B0651C">
        <w:rPr>
          <w:rFonts w:cs="B Lotus" w:hint="cs"/>
          <w:sz w:val="22"/>
          <w:szCs w:val="22"/>
          <w:rtl/>
          <w:lang w:bidi="fa-IR"/>
        </w:rPr>
        <w:t>ی</w:t>
      </w:r>
      <w:r w:rsidRPr="00B0651C">
        <w:rPr>
          <w:rFonts w:cs="B Lotus" w:hint="eastAsia"/>
          <w:sz w:val="22"/>
          <w:szCs w:val="22"/>
          <w:rtl/>
          <w:lang w:bidi="fa-IR"/>
        </w:rPr>
        <w:t>ج</w:t>
      </w:r>
      <w:r w:rsidRPr="00B0651C">
        <w:rPr>
          <w:rFonts w:cs="B Lotus"/>
          <w:sz w:val="22"/>
          <w:szCs w:val="22"/>
          <w:rtl/>
          <w:lang w:bidi="fa-IR"/>
        </w:rPr>
        <w:t xml:space="preserve"> نشان م</w:t>
      </w:r>
      <w:r w:rsidRPr="00B0651C">
        <w:rPr>
          <w:rFonts w:cs="B Lotus" w:hint="cs"/>
          <w:sz w:val="22"/>
          <w:szCs w:val="22"/>
          <w:rtl/>
          <w:lang w:bidi="fa-IR"/>
        </w:rPr>
        <w:t>ی‌</w:t>
      </w:r>
      <w:r w:rsidRPr="00B0651C">
        <w:rPr>
          <w:rFonts w:cs="B Lotus" w:hint="eastAsia"/>
          <w:sz w:val="22"/>
          <w:szCs w:val="22"/>
          <w:rtl/>
          <w:lang w:bidi="fa-IR"/>
        </w:rPr>
        <w:t>دهد</w:t>
      </w:r>
      <w:r w:rsidRPr="00B0651C">
        <w:rPr>
          <w:rFonts w:cs="B Lotus"/>
          <w:sz w:val="22"/>
          <w:szCs w:val="22"/>
          <w:rtl/>
          <w:lang w:bidi="fa-IR"/>
        </w:rPr>
        <w:t xml:space="preserve"> که عمق دفن مخزن تأث</w:t>
      </w:r>
      <w:r w:rsidRPr="00B0651C">
        <w:rPr>
          <w:rFonts w:cs="B Lotus" w:hint="cs"/>
          <w:sz w:val="22"/>
          <w:szCs w:val="22"/>
          <w:rtl/>
          <w:lang w:bidi="fa-IR"/>
        </w:rPr>
        <w:t>ی</w:t>
      </w:r>
      <w:r w:rsidRPr="00B0651C">
        <w:rPr>
          <w:rFonts w:cs="B Lotus" w:hint="eastAsia"/>
          <w:sz w:val="22"/>
          <w:szCs w:val="22"/>
          <w:rtl/>
          <w:lang w:bidi="fa-IR"/>
        </w:rPr>
        <w:t>ر</w:t>
      </w:r>
      <w:r w:rsidRPr="00B0651C">
        <w:rPr>
          <w:rFonts w:cs="B Lotus"/>
          <w:sz w:val="22"/>
          <w:szCs w:val="22"/>
          <w:rtl/>
          <w:lang w:bidi="fa-IR"/>
        </w:rPr>
        <w:t xml:space="preserve"> قابل توجه</w:t>
      </w:r>
      <w:r w:rsidRPr="00B0651C">
        <w:rPr>
          <w:rFonts w:cs="B Lotus" w:hint="cs"/>
          <w:sz w:val="22"/>
          <w:szCs w:val="22"/>
          <w:rtl/>
          <w:lang w:bidi="fa-IR"/>
        </w:rPr>
        <w:t>ی</w:t>
      </w:r>
      <w:r w:rsidRPr="00B0651C">
        <w:rPr>
          <w:rFonts w:cs="B Lotus"/>
          <w:sz w:val="22"/>
          <w:szCs w:val="22"/>
          <w:rtl/>
          <w:lang w:bidi="fa-IR"/>
        </w:rPr>
        <w:t xml:space="preserve"> بر عملکرد آن در برابر بار انفجار</w:t>
      </w:r>
      <w:r w:rsidRPr="00B0651C">
        <w:rPr>
          <w:rFonts w:cs="B Lotus" w:hint="cs"/>
          <w:sz w:val="22"/>
          <w:szCs w:val="22"/>
          <w:rtl/>
          <w:lang w:bidi="fa-IR"/>
        </w:rPr>
        <w:t>ی</w:t>
      </w:r>
      <w:r w:rsidRPr="00B0651C">
        <w:rPr>
          <w:rFonts w:cs="B Lotus"/>
          <w:sz w:val="22"/>
          <w:szCs w:val="22"/>
          <w:rtl/>
          <w:lang w:bidi="fa-IR"/>
        </w:rPr>
        <w:t xml:space="preserve"> دارد و م</w:t>
      </w:r>
      <w:r w:rsidRPr="00B0651C">
        <w:rPr>
          <w:rFonts w:cs="B Lotus" w:hint="cs"/>
          <w:sz w:val="22"/>
          <w:szCs w:val="22"/>
          <w:rtl/>
          <w:lang w:bidi="fa-IR"/>
        </w:rPr>
        <w:t>ی‌</w:t>
      </w:r>
      <w:r w:rsidRPr="00B0651C">
        <w:rPr>
          <w:rFonts w:cs="B Lotus" w:hint="eastAsia"/>
          <w:sz w:val="22"/>
          <w:szCs w:val="22"/>
          <w:rtl/>
          <w:lang w:bidi="fa-IR"/>
        </w:rPr>
        <w:t>تواند</w:t>
      </w:r>
      <w:r w:rsidRPr="00B0651C">
        <w:rPr>
          <w:rFonts w:cs="B Lotus"/>
          <w:sz w:val="22"/>
          <w:szCs w:val="22"/>
          <w:rtl/>
          <w:lang w:bidi="fa-IR"/>
        </w:rPr>
        <w:t xml:space="preserve"> به‌طور چشمگ</w:t>
      </w:r>
      <w:r w:rsidRPr="00B0651C">
        <w:rPr>
          <w:rFonts w:cs="B Lotus" w:hint="cs"/>
          <w:sz w:val="22"/>
          <w:szCs w:val="22"/>
          <w:rtl/>
          <w:lang w:bidi="fa-IR"/>
        </w:rPr>
        <w:t>ی</w:t>
      </w:r>
      <w:r w:rsidRPr="00B0651C">
        <w:rPr>
          <w:rFonts w:cs="B Lotus" w:hint="eastAsia"/>
          <w:sz w:val="22"/>
          <w:szCs w:val="22"/>
          <w:rtl/>
          <w:lang w:bidi="fa-IR"/>
        </w:rPr>
        <w:t>ر</w:t>
      </w:r>
      <w:r w:rsidRPr="00B0651C">
        <w:rPr>
          <w:rFonts w:cs="B Lotus" w:hint="cs"/>
          <w:sz w:val="22"/>
          <w:szCs w:val="22"/>
          <w:rtl/>
          <w:lang w:bidi="fa-IR"/>
        </w:rPr>
        <w:t>ی</w:t>
      </w:r>
      <w:r w:rsidRPr="00B0651C">
        <w:rPr>
          <w:rFonts w:cs="B Lotus"/>
          <w:sz w:val="22"/>
          <w:szCs w:val="22"/>
          <w:rtl/>
          <w:lang w:bidi="fa-IR"/>
        </w:rPr>
        <w:t xml:space="preserve"> از آس</w:t>
      </w:r>
      <w:r w:rsidRPr="00B0651C">
        <w:rPr>
          <w:rFonts w:cs="B Lotus" w:hint="cs"/>
          <w:sz w:val="22"/>
          <w:szCs w:val="22"/>
          <w:rtl/>
          <w:lang w:bidi="fa-IR"/>
        </w:rPr>
        <w:t>ی</w:t>
      </w:r>
      <w:r w:rsidRPr="00B0651C">
        <w:rPr>
          <w:rFonts w:cs="B Lotus" w:hint="eastAsia"/>
          <w:sz w:val="22"/>
          <w:szCs w:val="22"/>
          <w:rtl/>
          <w:lang w:bidi="fa-IR"/>
        </w:rPr>
        <w:t>ب‌ها</w:t>
      </w:r>
      <w:r w:rsidRPr="00B0651C">
        <w:rPr>
          <w:rFonts w:cs="B Lotus" w:hint="cs"/>
          <w:sz w:val="22"/>
          <w:szCs w:val="22"/>
          <w:rtl/>
          <w:lang w:bidi="fa-IR"/>
        </w:rPr>
        <w:t>ی</w:t>
      </w:r>
      <w:r w:rsidRPr="00B0651C">
        <w:rPr>
          <w:rFonts w:cs="B Lotus"/>
          <w:sz w:val="22"/>
          <w:szCs w:val="22"/>
          <w:rtl/>
          <w:lang w:bidi="fa-IR"/>
        </w:rPr>
        <w:t xml:space="preserve"> وارد بر سازه جلوگ</w:t>
      </w:r>
      <w:r w:rsidRPr="00B0651C">
        <w:rPr>
          <w:rFonts w:cs="B Lotus" w:hint="cs"/>
          <w:sz w:val="22"/>
          <w:szCs w:val="22"/>
          <w:rtl/>
          <w:lang w:bidi="fa-IR"/>
        </w:rPr>
        <w:t>ی</w:t>
      </w:r>
      <w:r w:rsidRPr="00B0651C">
        <w:rPr>
          <w:rFonts w:cs="B Lotus" w:hint="eastAsia"/>
          <w:sz w:val="22"/>
          <w:szCs w:val="22"/>
          <w:rtl/>
          <w:lang w:bidi="fa-IR"/>
        </w:rPr>
        <w:t>ر</w:t>
      </w:r>
      <w:r w:rsidRPr="00B0651C">
        <w:rPr>
          <w:rFonts w:cs="B Lotus" w:hint="cs"/>
          <w:sz w:val="22"/>
          <w:szCs w:val="22"/>
          <w:rtl/>
          <w:lang w:bidi="fa-IR"/>
        </w:rPr>
        <w:t>ی</w:t>
      </w:r>
      <w:r w:rsidRPr="00B0651C">
        <w:rPr>
          <w:rFonts w:cs="B Lotus"/>
          <w:sz w:val="22"/>
          <w:szCs w:val="22"/>
          <w:rtl/>
          <w:lang w:bidi="fa-IR"/>
        </w:rPr>
        <w:t xml:space="preserve"> کند.</w:t>
      </w:r>
    </w:p>
    <w:p w:rsidR="00AC46F1" w:rsidRPr="00B0651C" w:rsidRDefault="00AC46F1" w:rsidP="00A96104">
      <w:pPr>
        <w:pStyle w:val="a3"/>
        <w:ind w:left="170"/>
        <w:rPr>
          <w:rFonts w:ascii="Times New Roman" w:hAnsi="Times New Roman" w:cs="B Lotus"/>
          <w:rtl/>
          <w:lang w:bidi="fa-IR"/>
        </w:rPr>
      </w:pPr>
      <w:r w:rsidRPr="00B0651C">
        <w:rPr>
          <w:rFonts w:ascii="Times New Roman" w:hAnsi="Times New Roman" w:cs="B Lotus" w:hint="cs"/>
          <w:sz w:val="22"/>
          <w:szCs w:val="22"/>
          <w:rtl/>
          <w:lang w:bidi="fa-IR"/>
        </w:rPr>
        <w:t xml:space="preserve">واژگان کلیدی: </w:t>
      </w:r>
      <w:r w:rsidR="00A96104" w:rsidRPr="00B0651C">
        <w:rPr>
          <w:rFonts w:ascii="Times New Roman" w:hAnsi="Times New Roman" w:cs="B Lotus" w:hint="cs"/>
          <w:b w:val="0"/>
          <w:bCs w:val="0"/>
          <w:sz w:val="22"/>
          <w:szCs w:val="22"/>
          <w:rtl/>
          <w:lang w:bidi="fa-IR"/>
        </w:rPr>
        <w:t>بررسی عددی، مخزن بتنی</w:t>
      </w:r>
      <w:r w:rsidR="00D07DDD" w:rsidRPr="00B0651C">
        <w:rPr>
          <w:rFonts w:ascii="Times New Roman" w:hAnsi="Times New Roman" w:cs="B Lotus" w:hint="cs"/>
          <w:b w:val="0"/>
          <w:bCs w:val="0"/>
          <w:sz w:val="22"/>
          <w:szCs w:val="22"/>
          <w:rtl/>
          <w:lang w:bidi="fa-IR"/>
        </w:rPr>
        <w:t>،</w:t>
      </w:r>
      <w:r w:rsidR="00A96104" w:rsidRPr="00B0651C">
        <w:rPr>
          <w:rFonts w:ascii="Times New Roman" w:hAnsi="Times New Roman" w:cs="B Lotus" w:hint="cs"/>
          <w:b w:val="0"/>
          <w:bCs w:val="0"/>
          <w:sz w:val="22"/>
          <w:szCs w:val="22"/>
          <w:rtl/>
          <w:lang w:bidi="fa-IR"/>
        </w:rPr>
        <w:t xml:space="preserve"> بار انفجاری، عمق مدفون، افزایش عمق، مواد منفجره </w:t>
      </w:r>
      <w:r w:rsidR="00A96104" w:rsidRPr="00B0651C">
        <w:rPr>
          <w:rFonts w:ascii="Times New Roman" w:hAnsi="Times New Roman" w:cs="B Lotus"/>
          <w:b w:val="0"/>
          <w:bCs w:val="0"/>
          <w:sz w:val="20"/>
          <w:szCs w:val="20"/>
          <w:lang w:bidi="fa-IR"/>
        </w:rPr>
        <w:t>TNT</w:t>
      </w:r>
    </w:p>
    <w:p w:rsidR="00A96104" w:rsidRPr="00B0651C" w:rsidRDefault="008535D2" w:rsidP="007E1F03">
      <w:pPr>
        <w:pStyle w:val="a4"/>
        <w:tabs>
          <w:tab w:val="left" w:pos="2118"/>
        </w:tabs>
        <w:jc w:val="both"/>
        <w:rPr>
          <w:rFonts w:ascii="Times New Roman" w:hAnsi="Times New Roman" w:cs="B Lotus"/>
          <w:color w:val="1F4A7F"/>
          <w:rtl/>
        </w:rPr>
      </w:pPr>
      <w:r w:rsidRPr="00B0651C">
        <w:rPr>
          <w:rFonts w:ascii="Times New Roman" w:hAnsi="Times New Roman" w:cs="B Lotus"/>
          <w:color w:val="FF0000"/>
          <w:rtl/>
        </w:rPr>
        <w:tab/>
      </w:r>
    </w:p>
    <w:p w:rsidR="000A6DA0" w:rsidRPr="00B0651C" w:rsidRDefault="000A6DA0" w:rsidP="00C261AA">
      <w:pPr>
        <w:pStyle w:val="21"/>
        <w:rPr>
          <w:rFonts w:ascii="Times New Roman" w:hAnsi="Times New Roman" w:cs="B Lotus"/>
          <w:rtl/>
        </w:rPr>
        <w:sectPr w:rsidR="000A6DA0" w:rsidRPr="00B0651C" w:rsidSect="00075970">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7" w:h="16839" w:code="9"/>
          <w:pgMar w:top="1418" w:right="1418" w:bottom="1134" w:left="1418" w:header="1191" w:footer="1134" w:gutter="0"/>
          <w:pgNumType w:start="1"/>
          <w:cols w:space="567"/>
          <w:bidi/>
          <w:rtlGutter/>
          <w:docGrid w:linePitch="360"/>
        </w:sectPr>
      </w:pPr>
    </w:p>
    <w:p w:rsidR="00905724" w:rsidRPr="00B0651C" w:rsidRDefault="001960AA" w:rsidP="00C261AA">
      <w:pPr>
        <w:pStyle w:val="21"/>
        <w:rPr>
          <w:rFonts w:ascii="Times New Roman" w:hAnsi="Times New Roman" w:cs="B Lotus"/>
          <w:rtl/>
        </w:rPr>
      </w:pPr>
      <w:r w:rsidRPr="00B0651C">
        <w:rPr>
          <w:rFonts w:ascii="Times New Roman" w:hAnsi="Times New Roman" w:cs="B Lotus" w:hint="cs"/>
          <w:rtl/>
        </w:rPr>
        <w:lastRenderedPageBreak/>
        <w:t>1-مقدمه</w:t>
      </w:r>
    </w:p>
    <w:p w:rsidR="000A6DA0" w:rsidRPr="00B0651C" w:rsidRDefault="004621B3" w:rsidP="00FC0E32">
      <w:pPr>
        <w:ind w:firstLine="0"/>
        <w:rPr>
          <w:rFonts w:cs="B Lotus"/>
          <w:sz w:val="24"/>
          <w:rtl/>
          <w:lang w:bidi="fa-IR"/>
        </w:rPr>
      </w:pPr>
      <w:r w:rsidRPr="00B0651C">
        <w:rPr>
          <w:rFonts w:cs="B Lotus" w:hint="cs"/>
          <w:sz w:val="24"/>
          <w:rtl/>
          <w:lang w:bidi="fa-IR"/>
        </w:rPr>
        <w:t>سازه</w:t>
      </w:r>
      <w:r w:rsidRPr="00B0651C">
        <w:rPr>
          <w:rFonts w:cs="B Lotus" w:hint="cs"/>
          <w:sz w:val="24"/>
          <w:rtl/>
          <w:lang w:bidi="fa-IR"/>
        </w:rPr>
        <w:softHyphen/>
        <w:t xml:space="preserve">های زیرزمینی </w:t>
      </w:r>
      <w:r w:rsidR="000A6DA0" w:rsidRPr="00B0651C">
        <w:rPr>
          <w:rFonts w:cs="B Lotus" w:hint="cs"/>
          <w:sz w:val="24"/>
          <w:rtl/>
          <w:lang w:bidi="fa-IR"/>
        </w:rPr>
        <w:t>با توجه به ماهیت حیاتی</w:t>
      </w:r>
      <w:r w:rsidRPr="00B0651C">
        <w:rPr>
          <w:rFonts w:cs="B Lotus" w:hint="cs"/>
          <w:sz w:val="24"/>
          <w:rtl/>
          <w:lang w:bidi="fa-IR"/>
        </w:rPr>
        <w:t xml:space="preserve">، </w:t>
      </w:r>
      <w:r w:rsidR="000A6DA0" w:rsidRPr="00B0651C">
        <w:rPr>
          <w:rFonts w:cs="B Lotus" w:hint="cs"/>
          <w:sz w:val="24"/>
          <w:rtl/>
          <w:lang w:bidi="fa-IR"/>
        </w:rPr>
        <w:t xml:space="preserve">همواره </w:t>
      </w:r>
      <w:r w:rsidR="00AA1ED3" w:rsidRPr="00B0651C">
        <w:rPr>
          <w:rFonts w:cs="B Lotus"/>
          <w:sz w:val="24"/>
          <w:rtl/>
          <w:lang w:bidi="fa-IR"/>
        </w:rPr>
        <w:t>به‌عنوان</w:t>
      </w:r>
      <w:r w:rsidR="000A6DA0" w:rsidRPr="00B0651C">
        <w:rPr>
          <w:rFonts w:cs="B Lotus" w:hint="cs"/>
          <w:sz w:val="24"/>
          <w:rtl/>
          <w:lang w:bidi="fa-IR"/>
        </w:rPr>
        <w:t xml:space="preserve"> اهداف </w:t>
      </w:r>
      <w:r w:rsidR="007C5EC7" w:rsidRPr="00B0651C">
        <w:rPr>
          <w:rFonts w:cs="B Lotus" w:hint="cs"/>
          <w:sz w:val="24"/>
          <w:rtl/>
          <w:lang w:bidi="fa-IR"/>
        </w:rPr>
        <w:t>کلیدی</w:t>
      </w:r>
      <w:r w:rsidR="000A6DA0" w:rsidRPr="00B0651C">
        <w:rPr>
          <w:rFonts w:cs="B Lotus" w:hint="cs"/>
          <w:sz w:val="24"/>
          <w:rtl/>
          <w:lang w:bidi="fa-IR"/>
        </w:rPr>
        <w:t xml:space="preserve"> برای </w:t>
      </w:r>
      <w:r w:rsidR="007C5EC7" w:rsidRPr="00B0651C">
        <w:rPr>
          <w:rFonts w:cs="B Lotus" w:hint="cs"/>
          <w:sz w:val="24"/>
          <w:rtl/>
          <w:lang w:bidi="fa-IR"/>
        </w:rPr>
        <w:t>حملات</w:t>
      </w:r>
      <w:r w:rsidRPr="00B0651C">
        <w:rPr>
          <w:rFonts w:cs="B Lotus" w:hint="cs"/>
          <w:sz w:val="24"/>
          <w:rtl/>
          <w:lang w:bidi="fa-IR"/>
        </w:rPr>
        <w:t xml:space="preserve"> تروریستی </w:t>
      </w:r>
      <w:r w:rsidR="000A6DA0" w:rsidRPr="00B0651C">
        <w:rPr>
          <w:rFonts w:cs="B Lotus" w:hint="cs"/>
          <w:sz w:val="24"/>
          <w:rtl/>
          <w:lang w:bidi="fa-IR"/>
        </w:rPr>
        <w:t xml:space="preserve">ظاهر </w:t>
      </w:r>
      <w:r w:rsidR="00AA1ED3" w:rsidRPr="00B0651C">
        <w:rPr>
          <w:rFonts w:cs="B Lotus"/>
          <w:sz w:val="24"/>
          <w:rtl/>
          <w:lang w:bidi="fa-IR"/>
        </w:rPr>
        <w:t>م</w:t>
      </w:r>
      <w:r w:rsidR="00AA1ED3" w:rsidRPr="00B0651C">
        <w:rPr>
          <w:rFonts w:cs="B Lotus" w:hint="cs"/>
          <w:sz w:val="24"/>
          <w:rtl/>
          <w:lang w:bidi="fa-IR"/>
        </w:rPr>
        <w:t>ی‌</w:t>
      </w:r>
      <w:r w:rsidR="00AA1ED3" w:rsidRPr="00B0651C">
        <w:rPr>
          <w:rFonts w:cs="B Lotus" w:hint="eastAsia"/>
          <w:sz w:val="24"/>
          <w:rtl/>
          <w:lang w:bidi="fa-IR"/>
        </w:rPr>
        <w:t>شوند</w:t>
      </w:r>
      <w:r w:rsidRPr="00B0651C">
        <w:rPr>
          <w:rFonts w:cs="B Lotus" w:hint="cs"/>
          <w:sz w:val="24"/>
          <w:rtl/>
          <w:lang w:bidi="fa-IR"/>
        </w:rPr>
        <w:t>. بتن مسلح (</w:t>
      </w:r>
      <w:r w:rsidRPr="00B0651C">
        <w:rPr>
          <w:rFonts w:cs="B Lotus"/>
          <w:szCs w:val="20"/>
        </w:rPr>
        <w:t>Reinforced Concrete</w:t>
      </w:r>
      <w:r w:rsidRPr="00B0651C">
        <w:rPr>
          <w:rFonts w:cs="B Lotus" w:hint="cs"/>
          <w:szCs w:val="20"/>
          <w:rtl/>
        </w:rPr>
        <w:t xml:space="preserve"> </w:t>
      </w:r>
      <w:r w:rsidRPr="00B0651C">
        <w:rPr>
          <w:rFonts w:cs="B Lotus" w:hint="cs"/>
          <w:sz w:val="24"/>
          <w:rtl/>
        </w:rPr>
        <w:t xml:space="preserve">یا </w:t>
      </w:r>
      <w:r w:rsidRPr="00B0651C">
        <w:rPr>
          <w:rFonts w:cs="B Lotus"/>
          <w:sz w:val="24"/>
          <w:rtl/>
        </w:rPr>
        <w:t>به‌اختصار</w:t>
      </w:r>
      <w:r w:rsidRPr="00B0651C">
        <w:rPr>
          <w:rFonts w:cs="B Lotus" w:hint="cs"/>
          <w:sz w:val="24"/>
          <w:rtl/>
        </w:rPr>
        <w:t xml:space="preserve"> </w:t>
      </w:r>
      <w:r w:rsidRPr="00B0651C">
        <w:rPr>
          <w:rFonts w:cs="B Lotus"/>
          <w:szCs w:val="20"/>
        </w:rPr>
        <w:t>RC</w:t>
      </w:r>
      <w:r w:rsidRPr="00B0651C">
        <w:rPr>
          <w:rFonts w:cs="B Lotus" w:hint="cs"/>
          <w:sz w:val="24"/>
          <w:rtl/>
          <w:lang w:bidi="fa-IR"/>
        </w:rPr>
        <w:t xml:space="preserve">) </w:t>
      </w:r>
      <w:r w:rsidRPr="00B0651C">
        <w:rPr>
          <w:rFonts w:cs="B Lotus"/>
          <w:sz w:val="24"/>
          <w:rtl/>
          <w:lang w:bidi="fa-IR"/>
        </w:rPr>
        <w:t>به‌عنوان</w:t>
      </w:r>
      <w:r w:rsidRPr="00B0651C">
        <w:rPr>
          <w:rFonts w:cs="B Lotus" w:hint="cs"/>
          <w:sz w:val="24"/>
          <w:rtl/>
          <w:lang w:bidi="fa-IR"/>
        </w:rPr>
        <w:t xml:space="preserve"> یک </w:t>
      </w:r>
      <w:r w:rsidRPr="00B0651C">
        <w:rPr>
          <w:rFonts w:cs="B Lotus" w:hint="cs"/>
          <w:sz w:val="24"/>
          <w:rtl/>
          <w:lang w:bidi="fa-IR"/>
        </w:rPr>
        <w:lastRenderedPageBreak/>
        <w:t>مصالح ساختمانی پرکاربرد در هر دو زمینه نظامی و غیرنظامی می</w:t>
      </w:r>
      <w:r w:rsidRPr="00B0651C">
        <w:rPr>
          <w:rFonts w:cs="B Lotus" w:hint="cs"/>
          <w:sz w:val="24"/>
          <w:rtl/>
          <w:lang w:bidi="fa-IR"/>
        </w:rPr>
        <w:softHyphen/>
        <w:t xml:space="preserve">باشد، ویژگی‌های ذاتی بتن آرمه نظیر دوام بالا، مقاومت در برابر خوردگی و مقاومت در برابر </w:t>
      </w:r>
      <w:r w:rsidRPr="00B0651C">
        <w:rPr>
          <w:rFonts w:cs="B Lotus"/>
          <w:sz w:val="24"/>
          <w:rtl/>
          <w:lang w:bidi="fa-IR"/>
        </w:rPr>
        <w:t>آتش‌سوز</w:t>
      </w:r>
      <w:r w:rsidRPr="00B0651C">
        <w:rPr>
          <w:rFonts w:cs="B Lotus" w:hint="cs"/>
          <w:sz w:val="24"/>
          <w:rtl/>
          <w:lang w:bidi="fa-IR"/>
        </w:rPr>
        <w:t>ی، آن را برای ساخت سازه‌های زیرزمینی مناسب می‌سازد</w:t>
      </w:r>
      <w:r w:rsidR="005E46D9" w:rsidRPr="00B0651C">
        <w:rPr>
          <w:rFonts w:cs="B Lotus" w:hint="cs"/>
          <w:sz w:val="24"/>
          <w:rtl/>
          <w:lang w:bidi="fa-IR"/>
        </w:rPr>
        <w:t xml:space="preserve"> </w:t>
      </w:r>
      <w:r w:rsidR="005E46D9" w:rsidRPr="00B0651C">
        <w:rPr>
          <w:rFonts w:cs="B Lotus"/>
          <w:sz w:val="24"/>
          <w:rtl/>
          <w:lang w:bidi="fa-IR"/>
        </w:rPr>
        <w:fldChar w:fldCharType="begin"/>
      </w:r>
      <w:r w:rsidR="00A96104" w:rsidRPr="00B0651C">
        <w:rPr>
          <w:rFonts w:cs="B Lotus"/>
          <w:sz w:val="24"/>
          <w:rtl/>
          <w:lang w:bidi="fa-IR"/>
        </w:rPr>
        <w:instrText xml:space="preserve"> </w:instrText>
      </w:r>
      <w:r w:rsidR="00A96104" w:rsidRPr="00B0651C">
        <w:rPr>
          <w:rFonts w:cs="B Lotus"/>
          <w:sz w:val="24"/>
          <w:lang w:bidi="fa-IR"/>
        </w:rPr>
        <w:instrText>ADDIN EN.CITE &lt;EndNote&gt;&lt;Cite&gt;&lt;Author&gt;Peyman&lt;/Author&gt;&lt;Year&gt;2023&lt;/Year&gt;&lt;RecNum&gt;1&lt;/RecNum&gt;&lt;DisplayText&gt;[1</w:instrText>
      </w:r>
      <w:r w:rsidR="00A96104" w:rsidRPr="00B0651C">
        <w:rPr>
          <w:rFonts w:cs="B Lotus"/>
          <w:sz w:val="24"/>
          <w:rtl/>
          <w:lang w:bidi="fa-IR"/>
        </w:rPr>
        <w:instrText>،</w:instrText>
      </w:r>
      <w:r w:rsidR="00A96104" w:rsidRPr="00B0651C">
        <w:rPr>
          <w:rFonts w:cs="B Lotus"/>
          <w:sz w:val="24"/>
          <w:lang w:bidi="fa-IR"/>
        </w:rPr>
        <w:instrText>2]&lt;/DisplayText&gt;&lt;record&gt;&lt;rec-number&gt;1&lt;/rec-number&gt;&lt;foreign-keys&gt;&lt;key app="EN" db-id="savz5xrvmdfwroe9wf95r9ph95d555tpasf2" timestamp="1713518515"&gt;1&lt;/key&gt;&lt;/foreign-keys&gt;&lt;ref-type name="Journal Article"&gt;17&lt;/ref-type&gt;&lt;contributors&gt;&lt;authors&gt;&lt;author&gt;Peyman, S&lt;/author&gt;&lt;author&gt;Eskandari, A&lt;/author&gt;&lt;/authors&gt;&lt;/contributors&gt;&lt;titles&gt;&lt;title&gt;Analytical and numerical study of concrete slabs reinforced by steel rebars and perforated steel plates under blast loading&lt;/title&gt;&lt;secondary-title&gt;Results in Engineering&lt;/secondary-title&gt;&lt;/titles&gt;&lt;periodical&gt;&lt;full-title&gt;Results in Engineering&lt;/full-title&gt;&lt;/periodical&gt;&lt;pages&gt;101319&lt;/pages&gt;&lt;volume&gt;19&lt;/volume&gt;&lt;dates&gt;&lt;year&gt;2023&lt;/year&gt;&lt;/dates&gt;&lt;isbn&gt;2590-1230&lt;/isbn&gt;&lt;urls&gt;&lt;/urls&gt;&lt;/record&gt;&lt;/Cite&gt;&lt;Cite&gt;&lt;Author&gt;Fan&lt;/Author&gt;&lt;Year&gt;2024&lt;/Year&gt;&lt;RecNum&gt;26&lt;/RecNum&gt;&lt;record&gt;&lt;rec-number&gt;26&lt;/rec-number&gt;&lt;foreign-keys&gt;&lt;key app="EN" db-id="savz5xrvmdfwroe9wf95r9ph95d555tpasf2" timestamp="1714557239</w:instrText>
      </w:r>
      <w:r w:rsidR="00A96104" w:rsidRPr="00B0651C">
        <w:rPr>
          <w:rFonts w:cs="B Lotus"/>
          <w:sz w:val="24"/>
          <w:rtl/>
          <w:lang w:bidi="fa-IR"/>
        </w:rPr>
        <w:instrText>"&gt;26&lt;/</w:instrText>
      </w:r>
      <w:r w:rsidR="00A96104" w:rsidRPr="00B0651C">
        <w:rPr>
          <w:rFonts w:cs="B Lotus"/>
          <w:sz w:val="24"/>
          <w:lang w:bidi="fa-IR"/>
        </w:rPr>
        <w:instrText>key&gt;&lt;/foreign-keys&gt;&lt;ref-type name="Journal Article"&gt;17&lt;/ref-type&gt;&lt;contributors&gt;&lt;authors&gt;&lt;author&gt;Fan, Yong&lt;/author&gt;&lt;author&gt;Tan, Zhiyi&lt;/author&gt;&lt;author&gt;Yang, Guangdong&lt;/author&gt;&lt;author&gt;Cui, Xianze&lt;/author&gt;&lt;author&gt;Deng, Ke&lt;/author&gt;&lt;author&gt;Tian, Bin&lt;/author&gt;&lt;/authors&gt;&lt;/contributors&gt;&lt;titles&gt;&lt;title&gt;Analysis of dynamic behavior and damage mode of shallow buried tunnel due to underwater explosions&lt;/title&gt;&lt;secondary-title&gt;Ocean Engineering&lt;/secondary-title&gt;&lt;/titles&gt;&lt;periodical&gt;&lt;full-title&gt;Ocean Engineering&lt;/full-title&gt;&lt;/periodical&gt;&lt;pages&gt;117015&lt;/pages&gt;&lt;volume&gt;296&lt;/volume&gt;&lt;dates&gt;&lt;year&gt;2024&lt;/year&gt;&lt;/dates&gt;&lt;isbn&gt;0029-8018&lt;/isbn&gt;&lt;urls&gt;&lt;/urls&gt;&lt;/record&gt;&lt;/Cite&gt;&lt;/EndNote</w:instrText>
      </w:r>
      <w:r w:rsidR="00A96104" w:rsidRPr="00B0651C">
        <w:rPr>
          <w:rFonts w:cs="B Lotus"/>
          <w:sz w:val="24"/>
          <w:rtl/>
          <w:lang w:bidi="fa-IR"/>
        </w:rPr>
        <w:instrText>&gt;</w:instrText>
      </w:r>
      <w:r w:rsidR="005E46D9" w:rsidRPr="00B0651C">
        <w:rPr>
          <w:rFonts w:cs="B Lotus"/>
          <w:sz w:val="24"/>
          <w:rtl/>
          <w:lang w:bidi="fa-IR"/>
        </w:rPr>
        <w:fldChar w:fldCharType="separate"/>
      </w:r>
      <w:r w:rsidR="00A96104" w:rsidRPr="00B0651C">
        <w:rPr>
          <w:rFonts w:cs="B Lotus"/>
          <w:noProof/>
          <w:sz w:val="24"/>
          <w:rtl/>
          <w:lang w:bidi="fa-IR"/>
        </w:rPr>
        <w:t>[</w:t>
      </w:r>
      <w:r w:rsidR="00FC0E32" w:rsidRPr="00FC0E32">
        <w:rPr>
          <w:rFonts w:cs="B Lotus"/>
          <w:noProof/>
          <w:sz w:val="22"/>
          <w:szCs w:val="22"/>
          <w:lang w:bidi="fa-IR"/>
        </w:rPr>
        <w:t>1-2</w:t>
      </w:r>
      <w:r w:rsidR="00A96104" w:rsidRPr="00B0651C">
        <w:rPr>
          <w:rFonts w:cs="B Lotus"/>
          <w:noProof/>
          <w:sz w:val="24"/>
          <w:rtl/>
          <w:lang w:bidi="fa-IR"/>
        </w:rPr>
        <w:t>]</w:t>
      </w:r>
      <w:r w:rsidR="005E46D9" w:rsidRPr="00B0651C">
        <w:rPr>
          <w:rFonts w:cs="B Lotus"/>
          <w:sz w:val="24"/>
          <w:rtl/>
          <w:lang w:bidi="fa-IR"/>
        </w:rPr>
        <w:fldChar w:fldCharType="end"/>
      </w:r>
      <w:r w:rsidR="000A6DA0" w:rsidRPr="00B0651C">
        <w:rPr>
          <w:rFonts w:cs="B Lotus" w:hint="cs"/>
          <w:sz w:val="24"/>
          <w:rtl/>
          <w:lang w:bidi="fa-IR"/>
        </w:rPr>
        <w:t>.</w:t>
      </w:r>
    </w:p>
    <w:p w:rsidR="000A6DA0" w:rsidRPr="00FC0E32" w:rsidRDefault="007B21DA" w:rsidP="00FC0E32">
      <w:pPr>
        <w:ind w:firstLine="227"/>
        <w:rPr>
          <w:rFonts w:cs="B Lotus"/>
          <w:rtl/>
        </w:rPr>
      </w:pPr>
      <w:r w:rsidRPr="00FC0E32">
        <w:rPr>
          <w:rFonts w:cs="B Lotus" w:hint="cs"/>
          <w:color w:val="1F1F1F"/>
          <w:rtl/>
        </w:rPr>
        <w:lastRenderedPageBreak/>
        <w:t>پس از انفجار</w:t>
      </w:r>
      <w:r w:rsidR="004621B3" w:rsidRPr="00FC0E32">
        <w:rPr>
          <w:rFonts w:cs="B Lotus"/>
          <w:color w:val="1F1F1F"/>
          <w:rtl/>
        </w:rPr>
        <w:softHyphen/>
      </w:r>
      <w:r w:rsidR="004621B3" w:rsidRPr="00FC0E32">
        <w:rPr>
          <w:rFonts w:cs="B Lotus" w:hint="cs"/>
          <w:color w:val="1F1F1F"/>
          <w:rtl/>
        </w:rPr>
        <w:t>های</w:t>
      </w:r>
      <w:r w:rsidRPr="00FC0E32">
        <w:rPr>
          <w:rFonts w:cs="B Lotus" w:hint="cs"/>
          <w:color w:val="1F1F1F"/>
          <w:rtl/>
        </w:rPr>
        <w:t xml:space="preserve"> بزرگ، امواج فشار</w:t>
      </w:r>
      <w:r w:rsidR="004621B3" w:rsidRPr="00FC0E32">
        <w:rPr>
          <w:rFonts w:cs="B Lotus" w:hint="cs"/>
          <w:color w:val="1F1F1F"/>
          <w:rtl/>
        </w:rPr>
        <w:t>ی</w:t>
      </w:r>
      <w:r w:rsidRPr="00FC0E32">
        <w:rPr>
          <w:rFonts w:cs="B Lotus" w:hint="cs"/>
          <w:color w:val="1F1F1F"/>
          <w:rtl/>
        </w:rPr>
        <w:t xml:space="preserve"> ناشی از انفجار با سرعت مافوق صوت در هوای اتمسفر منتشر </w:t>
      </w:r>
      <w:r w:rsidRPr="00FC0E32">
        <w:rPr>
          <w:rFonts w:cs="B Lotus"/>
          <w:color w:val="1F1F1F"/>
          <w:rtl/>
        </w:rPr>
        <w:t>م</w:t>
      </w:r>
      <w:r w:rsidRPr="00FC0E32">
        <w:rPr>
          <w:rFonts w:cs="B Lotus" w:hint="cs"/>
          <w:color w:val="1F1F1F"/>
          <w:rtl/>
        </w:rPr>
        <w:t>ی‌</w:t>
      </w:r>
      <w:r w:rsidRPr="00FC0E32">
        <w:rPr>
          <w:rFonts w:cs="B Lotus" w:hint="eastAsia"/>
          <w:color w:val="1F1F1F"/>
          <w:rtl/>
        </w:rPr>
        <w:t>شوند</w:t>
      </w:r>
      <w:r w:rsidRPr="00FC0E32">
        <w:rPr>
          <w:rFonts w:cs="B Lotus" w:hint="cs"/>
          <w:color w:val="1F1F1F"/>
          <w:rtl/>
        </w:rPr>
        <w:t xml:space="preserve"> </w:t>
      </w:r>
      <w:r w:rsidRPr="00FC0E32">
        <w:rPr>
          <w:rFonts w:cs="B Lotus"/>
          <w:color w:val="1F1F1F"/>
          <w:rtl/>
        </w:rPr>
        <w:fldChar w:fldCharType="begin"/>
      </w:r>
      <w:r w:rsidR="00A96104" w:rsidRPr="00FC0E32">
        <w:rPr>
          <w:rFonts w:cs="B Lotus"/>
          <w:color w:val="1F1F1F"/>
          <w:rtl/>
        </w:rPr>
        <w:instrText xml:space="preserve"> </w:instrText>
      </w:r>
      <w:r w:rsidR="00A96104" w:rsidRPr="00FC0E32">
        <w:rPr>
          <w:rFonts w:cs="B Lotus"/>
          <w:color w:val="1F1F1F"/>
        </w:rPr>
        <w:instrText>ADDIN EN.CITE &lt;EndNote&gt;&lt;Cite&gt;&lt;Author&gt;Kostopoulos&lt;/Author&gt;&lt;Year&gt;2022&lt;/Year&gt;&lt;RecNum&gt;8&lt;/RecNum&gt;&lt;DisplayText&gt;[3]&lt;/DisplayText&gt;&lt;record&gt;&lt;rec-number&gt;8&lt;/rec-number&gt;&lt;foreign-keys&gt;&lt;key app="EN" db-id="savz5xrvmdfwroe9wf95r9ph95d555tpasf2" timestamp="1713519763"&gt;8</w:instrText>
      </w:r>
      <w:r w:rsidR="00A96104" w:rsidRPr="00FC0E32">
        <w:rPr>
          <w:rFonts w:cs="B Lotus"/>
          <w:color w:val="1F1F1F"/>
          <w:rtl/>
        </w:rPr>
        <w:instrText>&lt;/</w:instrText>
      </w:r>
      <w:r w:rsidR="00A96104" w:rsidRPr="00FC0E32">
        <w:rPr>
          <w:rFonts w:cs="B Lotus"/>
          <w:color w:val="1F1F1F"/>
        </w:rPr>
        <w:instrText>key&gt;&lt;/foreign-keys&gt;&lt;ref-type name="Journal Article"&gt;17&lt;/ref-type&gt;&lt;contributors&gt;&lt;authors&gt;&lt;author&gt;Kostopoulos, V.&lt;/author&gt;&lt;author&gt;Kalimeris, G. D.&lt;/author&gt;&lt;author&gt;Giannaros, E.&lt;/author&gt;&lt;/authors&gt;&lt;/contributors&gt;&lt;titles&gt;&lt;title&gt;Blast protection of steel reinforced concrete structures using composite foam-core sacrificial cladding&lt;/title&gt;&lt;secondary-title&gt;Composites Science and Technology&lt;/secondary-title&gt;&lt;/titles&gt;&lt;periodical&gt;&lt;full-title&gt;Composites Science and Technology&lt;/full-title&gt;&lt;/periodical&gt;&lt;pages&gt;109330</w:instrText>
      </w:r>
      <w:r w:rsidR="00A96104" w:rsidRPr="00FC0E32">
        <w:rPr>
          <w:rFonts w:cs="B Lotus"/>
          <w:color w:val="1F1F1F"/>
          <w:rtl/>
        </w:rPr>
        <w:instrText>&lt;/</w:instrText>
      </w:r>
      <w:r w:rsidR="00A96104" w:rsidRPr="00FC0E32">
        <w:rPr>
          <w:rFonts w:cs="B Lotus"/>
          <w:color w:val="1F1F1F"/>
        </w:rPr>
        <w:instrText>pages&gt;&lt;volume&gt;230&lt;/volume&gt;&lt;keywords&gt;&lt;keyword&gt;Blast&lt;/keyword&gt;&lt;keyword&gt;Composite&lt;/keyword&gt;&lt;keyword&gt;Sacrificial cladding&lt;/keyword&gt;&lt;keyword&gt;RC Column&lt;/keyword&gt;&lt;keyword&gt;FEM-ALE&lt;/keyword&gt;&lt;/keywords&gt;&lt;dates&gt;&lt;year&gt;2022&lt;/year&gt;&lt;pub-dates&gt;&lt;date&gt;2022/11/10/&lt;/date&gt;&lt;/pub-dates&gt;&lt;/dates&gt;&lt;isbn&gt;0266-3538&lt;/isbn&gt;&lt;urls&gt;&lt;related-urls&gt;&lt;url&gt;https://www.sciencedirect.com/science/article/pii/S0266353822000720&lt;/url&gt;&lt;/related-urls&gt;&lt;/urls&gt;&lt;electronic-resource-num&gt;https://doi.org/10.1016/j.compscitech.2022.109330&lt;/electronic-resource-num&gt;&lt;/record&gt;&lt;/Cite&gt;&lt;/EndNote</w:instrText>
      </w:r>
      <w:r w:rsidR="00A96104" w:rsidRPr="00FC0E32">
        <w:rPr>
          <w:rFonts w:cs="B Lotus"/>
          <w:color w:val="1F1F1F"/>
          <w:rtl/>
        </w:rPr>
        <w:instrText>&gt;</w:instrText>
      </w:r>
      <w:r w:rsidRPr="00FC0E32">
        <w:rPr>
          <w:rFonts w:cs="B Lotus"/>
          <w:color w:val="1F1F1F"/>
          <w:rtl/>
        </w:rPr>
        <w:fldChar w:fldCharType="separate"/>
      </w:r>
      <w:r w:rsidR="00A96104" w:rsidRPr="00FC0E32">
        <w:rPr>
          <w:rFonts w:cs="B Lotus"/>
          <w:noProof/>
          <w:color w:val="1F1F1F"/>
          <w:rtl/>
        </w:rPr>
        <w:t>[</w:t>
      </w:r>
      <w:r w:rsidR="00FC0E32" w:rsidRPr="00FC0E32">
        <w:rPr>
          <w:rFonts w:cs="B Lotus"/>
          <w:noProof/>
          <w:color w:val="1F1F1F"/>
        </w:rPr>
        <w:t>3</w:t>
      </w:r>
      <w:r w:rsidR="00A96104" w:rsidRPr="00FC0E32">
        <w:rPr>
          <w:rFonts w:cs="B Lotus"/>
          <w:noProof/>
          <w:color w:val="1F1F1F"/>
          <w:rtl/>
        </w:rPr>
        <w:t>]</w:t>
      </w:r>
      <w:r w:rsidRPr="00FC0E32">
        <w:rPr>
          <w:rFonts w:cs="B Lotus"/>
          <w:color w:val="1F1F1F"/>
          <w:rtl/>
        </w:rPr>
        <w:fldChar w:fldCharType="end"/>
      </w:r>
      <w:r w:rsidRPr="00FC0E32">
        <w:rPr>
          <w:rFonts w:cs="B Lotus" w:hint="cs"/>
          <w:color w:val="1F1F1F"/>
          <w:rtl/>
        </w:rPr>
        <w:t>.</w:t>
      </w:r>
      <w:r w:rsidRPr="00FC0E32">
        <w:rPr>
          <w:rFonts w:cs="B Lotus" w:hint="cs"/>
          <w:rtl/>
        </w:rPr>
        <w:t xml:space="preserve"> امواج انفجاری </w:t>
      </w:r>
      <w:r w:rsidRPr="00FC0E32">
        <w:rPr>
          <w:rFonts w:cs="B Lotus"/>
          <w:rtl/>
        </w:rPr>
        <w:t>به‌سرعت</w:t>
      </w:r>
      <w:r w:rsidRPr="00FC0E32">
        <w:rPr>
          <w:rFonts w:cs="B Lotus" w:hint="cs"/>
          <w:rtl/>
        </w:rPr>
        <w:t xml:space="preserve"> ماده منفجره را به گازی بسیار داغ، متراکم و پرفشار تبدیل می‌کند. حجم</w:t>
      </w:r>
      <w:r w:rsidR="00CC45D4" w:rsidRPr="00FC0E32">
        <w:rPr>
          <w:rFonts w:cs="B Lotus" w:hint="cs"/>
          <w:rtl/>
        </w:rPr>
        <w:t xml:space="preserve"> گاز این ماده منفجره باعث ایجاد امواج انفجاری قوی در هوا </w:t>
      </w:r>
      <w:r w:rsidR="00CC45D4" w:rsidRPr="00FC0E32">
        <w:rPr>
          <w:rFonts w:cs="B Lotus"/>
          <w:rtl/>
        </w:rPr>
        <w:t>م</w:t>
      </w:r>
      <w:r w:rsidR="00CC45D4" w:rsidRPr="00FC0E32">
        <w:rPr>
          <w:rFonts w:cs="B Lotus" w:hint="cs"/>
          <w:rtl/>
        </w:rPr>
        <w:t>ی‌</w:t>
      </w:r>
      <w:r w:rsidR="00CC45D4" w:rsidRPr="00FC0E32">
        <w:rPr>
          <w:rFonts w:cs="B Lotus" w:hint="eastAsia"/>
          <w:rtl/>
        </w:rPr>
        <w:t>شود</w:t>
      </w:r>
      <w:r w:rsidR="00CC45D4" w:rsidRPr="00FC0E32">
        <w:rPr>
          <w:rFonts w:cs="B Lotus" w:hint="cs"/>
          <w:rtl/>
        </w:rPr>
        <w:t>. تنها حدود ی</w:t>
      </w:r>
      <w:r w:rsidR="00CC45D4" w:rsidRPr="00FC0E32">
        <w:rPr>
          <w:rFonts w:cs="B Lotus" w:hint="eastAsia"/>
          <w:rtl/>
        </w:rPr>
        <w:t>ک‌سوم</w:t>
      </w:r>
      <w:r w:rsidR="00CC45D4" w:rsidRPr="00FC0E32">
        <w:rPr>
          <w:rFonts w:cs="B Lotus" w:hint="cs"/>
          <w:rtl/>
        </w:rPr>
        <w:t xml:space="preserve"> کل انرژی </w:t>
      </w:r>
      <w:r w:rsidR="00CC45D4" w:rsidRPr="00FC0E32">
        <w:rPr>
          <w:rFonts w:cs="B Lotus"/>
          <w:rtl/>
        </w:rPr>
        <w:t>تول</w:t>
      </w:r>
      <w:r w:rsidR="00CC45D4" w:rsidRPr="00FC0E32">
        <w:rPr>
          <w:rFonts w:cs="B Lotus" w:hint="cs"/>
          <w:rtl/>
        </w:rPr>
        <w:t>ی</w:t>
      </w:r>
      <w:r w:rsidR="00CC45D4" w:rsidRPr="00FC0E32">
        <w:rPr>
          <w:rFonts w:cs="B Lotus" w:hint="eastAsia"/>
          <w:rtl/>
        </w:rPr>
        <w:t>د</w:t>
      </w:r>
      <w:r w:rsidR="00CC45D4" w:rsidRPr="00FC0E32">
        <w:rPr>
          <w:rFonts w:cs="B Lotus" w:hint="cs"/>
          <w:rtl/>
        </w:rPr>
        <w:t xml:space="preserve"> </w:t>
      </w:r>
      <w:r w:rsidR="00CC45D4" w:rsidRPr="00FC0E32">
        <w:rPr>
          <w:rFonts w:cs="B Lotus" w:hint="eastAsia"/>
          <w:rtl/>
        </w:rPr>
        <w:t>شده</w:t>
      </w:r>
      <w:r w:rsidR="00CC45D4" w:rsidRPr="00FC0E32">
        <w:rPr>
          <w:rFonts w:cs="B Lotus" w:hint="cs"/>
          <w:rtl/>
        </w:rPr>
        <w:t xml:space="preserve"> در بیشتر</w:t>
      </w:r>
      <w:r w:rsidRPr="00FC0E32">
        <w:rPr>
          <w:rFonts w:cs="B Lotus" w:hint="cs"/>
          <w:rtl/>
        </w:rPr>
        <w:t xml:space="preserve"> </w:t>
      </w:r>
      <w:r w:rsidR="00C25A32" w:rsidRPr="00FC0E32">
        <w:rPr>
          <w:rFonts w:cs="B Lotus" w:hint="cs"/>
          <w:rtl/>
        </w:rPr>
        <w:t xml:space="preserve">مواد منفجره قوی در فرآیند انفجار آزاد </w:t>
      </w:r>
      <w:r w:rsidR="00C25A32" w:rsidRPr="00FC0E32">
        <w:rPr>
          <w:rFonts w:cs="B Lotus"/>
          <w:rtl/>
        </w:rPr>
        <w:t>م</w:t>
      </w:r>
      <w:r w:rsidR="00C25A32" w:rsidRPr="00FC0E32">
        <w:rPr>
          <w:rFonts w:cs="B Lotus" w:hint="cs"/>
          <w:rtl/>
        </w:rPr>
        <w:t>ی‌</w:t>
      </w:r>
      <w:r w:rsidR="00C25A32" w:rsidRPr="00FC0E32">
        <w:rPr>
          <w:rFonts w:cs="B Lotus" w:hint="eastAsia"/>
          <w:rtl/>
        </w:rPr>
        <w:t>شود</w:t>
      </w:r>
      <w:r w:rsidR="00C25A32" w:rsidRPr="00FC0E32">
        <w:rPr>
          <w:rFonts w:cs="B Lotus" w:hint="cs"/>
          <w:rtl/>
        </w:rPr>
        <w:t xml:space="preserve">. </w:t>
      </w:r>
      <w:r w:rsidR="00C25A32" w:rsidRPr="00FC0E32">
        <w:rPr>
          <w:rFonts w:cs="B Lotus"/>
          <w:rtl/>
        </w:rPr>
        <w:t>دوسوم</w:t>
      </w:r>
      <w:r w:rsidR="00C25A32" w:rsidRPr="00FC0E32">
        <w:rPr>
          <w:rFonts w:cs="B Lotus" w:hint="cs"/>
          <w:rtl/>
        </w:rPr>
        <w:t xml:space="preserve"> انرژی باقیمانده در هنگام انفجارها </w:t>
      </w:r>
      <w:r w:rsidR="00C25A32" w:rsidRPr="00FC0E32">
        <w:rPr>
          <w:rFonts w:cs="B Lotus"/>
          <w:rtl/>
        </w:rPr>
        <w:t>به‌آرام</w:t>
      </w:r>
      <w:r w:rsidR="00C25A32" w:rsidRPr="00FC0E32">
        <w:rPr>
          <w:rFonts w:cs="B Lotus" w:hint="cs"/>
          <w:rtl/>
        </w:rPr>
        <w:t xml:space="preserve">ی </w:t>
      </w:r>
      <w:r w:rsidR="00492EB2" w:rsidRPr="00FC0E32">
        <w:rPr>
          <w:rFonts w:cs="B Lotus" w:hint="cs"/>
          <w:rtl/>
        </w:rPr>
        <w:t xml:space="preserve">در هوا آزاد </w:t>
      </w:r>
      <w:r w:rsidR="00492EB2" w:rsidRPr="00FC0E32">
        <w:rPr>
          <w:rFonts w:cs="B Lotus"/>
          <w:rtl/>
        </w:rPr>
        <w:t>م</w:t>
      </w:r>
      <w:r w:rsidR="00492EB2" w:rsidRPr="00FC0E32">
        <w:rPr>
          <w:rFonts w:cs="B Lotus" w:hint="cs"/>
          <w:rtl/>
        </w:rPr>
        <w:t>ی</w:t>
      </w:r>
      <w:r w:rsidR="00087540" w:rsidRPr="00FC0E32">
        <w:rPr>
          <w:rFonts w:cs="B Lotus"/>
          <w:rtl/>
        </w:rPr>
        <w:softHyphen/>
      </w:r>
      <w:r w:rsidR="00492EB2" w:rsidRPr="00FC0E32">
        <w:rPr>
          <w:rFonts w:cs="B Lotus" w:hint="cs"/>
          <w:rtl/>
        </w:rPr>
        <w:t>‌</w:t>
      </w:r>
      <w:r w:rsidR="00492EB2" w:rsidRPr="00FC0E32">
        <w:rPr>
          <w:rFonts w:cs="B Lotus" w:hint="eastAsia"/>
          <w:rtl/>
        </w:rPr>
        <w:t>شود</w:t>
      </w:r>
      <w:r w:rsidR="00492EB2" w:rsidRPr="00FC0E32">
        <w:rPr>
          <w:rFonts w:cs="B Lotus" w:hint="cs"/>
          <w:rtl/>
        </w:rPr>
        <w:t xml:space="preserve"> زیرا مواد انفجاری با هوا مخلوط </w:t>
      </w:r>
      <w:r w:rsidR="00492EB2" w:rsidRPr="00FC0E32">
        <w:rPr>
          <w:rFonts w:cs="B Lotus"/>
          <w:rtl/>
        </w:rPr>
        <w:t>م</w:t>
      </w:r>
      <w:r w:rsidR="00492EB2" w:rsidRPr="00FC0E32">
        <w:rPr>
          <w:rFonts w:cs="B Lotus" w:hint="cs"/>
          <w:rtl/>
        </w:rPr>
        <w:t>ی‌</w:t>
      </w:r>
      <w:r w:rsidR="00492EB2" w:rsidRPr="00FC0E32">
        <w:rPr>
          <w:rFonts w:cs="B Lotus" w:hint="eastAsia"/>
          <w:rtl/>
        </w:rPr>
        <w:t>شوند</w:t>
      </w:r>
      <w:r w:rsidR="00492EB2" w:rsidRPr="00FC0E32">
        <w:rPr>
          <w:rFonts w:cs="B Lotus" w:hint="cs"/>
          <w:rtl/>
        </w:rPr>
        <w:t xml:space="preserve"> و </w:t>
      </w:r>
      <w:r w:rsidR="00492EB2" w:rsidRPr="00FC0E32">
        <w:rPr>
          <w:rFonts w:cs="B Lotus"/>
          <w:rtl/>
        </w:rPr>
        <w:t>م</w:t>
      </w:r>
      <w:r w:rsidR="00492EB2" w:rsidRPr="00FC0E32">
        <w:rPr>
          <w:rFonts w:cs="B Lotus" w:hint="cs"/>
          <w:rtl/>
        </w:rPr>
        <w:t>ی‌</w:t>
      </w:r>
      <w:r w:rsidR="00492EB2" w:rsidRPr="00FC0E32">
        <w:rPr>
          <w:rFonts w:cs="B Lotus" w:hint="eastAsia"/>
          <w:rtl/>
        </w:rPr>
        <w:t>سوزند</w:t>
      </w:r>
      <w:r w:rsidR="00492EB2" w:rsidRPr="00FC0E32">
        <w:rPr>
          <w:rFonts w:cs="B Lotus" w:hint="cs"/>
          <w:rtl/>
        </w:rPr>
        <w:t>. یک انفجار</w:t>
      </w:r>
      <w:r w:rsidR="00492EB2" w:rsidRPr="00FC0E32">
        <w:rPr>
          <w:rFonts w:cs="B Lotus"/>
          <w:rtl/>
        </w:rPr>
        <w:t xml:space="preserve"> </w:t>
      </w:r>
      <w:r w:rsidR="00C25A32" w:rsidRPr="00FC0E32">
        <w:rPr>
          <w:rFonts w:cs="B Lotus"/>
          <w:rtl/>
        </w:rPr>
        <w:t>به‌صورت</w:t>
      </w:r>
      <w:r w:rsidR="00C25A32" w:rsidRPr="00FC0E32">
        <w:rPr>
          <w:rFonts w:cs="B Lotus" w:hint="cs"/>
          <w:rtl/>
        </w:rPr>
        <w:t xml:space="preserve"> امواج </w:t>
      </w:r>
      <w:r w:rsidR="00C25A32" w:rsidRPr="00FC0E32">
        <w:rPr>
          <w:rFonts w:cs="B Lotus"/>
          <w:rtl/>
        </w:rPr>
        <w:t>ضربه‌ا</w:t>
      </w:r>
      <w:r w:rsidR="00C25A32" w:rsidRPr="00FC0E32">
        <w:rPr>
          <w:rFonts w:cs="B Lotus" w:hint="cs"/>
          <w:rtl/>
        </w:rPr>
        <w:t>ی متشکل از شوک</w:t>
      </w:r>
      <w:r w:rsidR="00C25A32" w:rsidRPr="00FC0E32">
        <w:rPr>
          <w:rFonts w:cs="B Lotus" w:hint="cs"/>
          <w:rtl/>
        </w:rPr>
        <w:softHyphen/>
        <w:t xml:space="preserve">ها با شدت بالا است که از سطح ماده منفجره به سمت </w:t>
      </w:r>
      <w:r w:rsidR="000A6DA0" w:rsidRPr="00FC0E32">
        <w:rPr>
          <w:rFonts w:cs="B Lotus" w:hint="cs"/>
          <w:rtl/>
        </w:rPr>
        <w:t>خارج به هوای اطراف منبسط می</w:t>
      </w:r>
      <w:r w:rsidR="00404ED3" w:rsidRPr="00FC0E32">
        <w:rPr>
          <w:rFonts w:cs="B Lotus"/>
          <w:rtl/>
        </w:rPr>
        <w:softHyphen/>
      </w:r>
      <w:r w:rsidR="000A6DA0" w:rsidRPr="00FC0E32">
        <w:rPr>
          <w:rFonts w:cs="B Lotus" w:hint="cs"/>
          <w:rtl/>
        </w:rPr>
        <w:t xml:space="preserve">شود. </w:t>
      </w:r>
      <w:r w:rsidR="004A45E1" w:rsidRPr="00FC0E32">
        <w:rPr>
          <w:rFonts w:cs="B Lotus"/>
          <w:rtl/>
        </w:rPr>
        <w:t>همان‌طور</w:t>
      </w:r>
      <w:r w:rsidR="000A6DA0" w:rsidRPr="00FC0E32">
        <w:rPr>
          <w:rFonts w:cs="B Lotus" w:hint="cs"/>
          <w:rtl/>
        </w:rPr>
        <w:t xml:space="preserve"> </w:t>
      </w:r>
      <w:r w:rsidR="00AA1ED3" w:rsidRPr="00FC0E32">
        <w:rPr>
          <w:rFonts w:cs="B Lotus"/>
          <w:rtl/>
        </w:rPr>
        <w:t>که‌موج</w:t>
      </w:r>
      <w:r w:rsidR="000A6DA0" w:rsidRPr="00FC0E32">
        <w:rPr>
          <w:rFonts w:cs="B Lotus" w:hint="cs"/>
          <w:rtl/>
        </w:rPr>
        <w:t xml:space="preserve"> ناشی از انفجار در محیط گسترش می</w:t>
      </w:r>
      <w:r w:rsidR="00404ED3" w:rsidRPr="00FC0E32">
        <w:rPr>
          <w:rFonts w:cs="B Lotus"/>
          <w:rtl/>
        </w:rPr>
        <w:softHyphen/>
      </w:r>
      <w:r w:rsidR="000A6DA0" w:rsidRPr="00FC0E32">
        <w:rPr>
          <w:rFonts w:cs="B Lotus" w:hint="cs"/>
          <w:rtl/>
        </w:rPr>
        <w:t>یابد، به دلیل استهلاک انرژی، قدرت و سرعت آن</w:t>
      </w:r>
      <w:r w:rsidR="00404ED3" w:rsidRPr="00FC0E32">
        <w:rPr>
          <w:rFonts w:cs="B Lotus"/>
          <w:rtl/>
        </w:rPr>
        <w:softHyphen/>
      </w:r>
      <w:r w:rsidR="000A6DA0" w:rsidRPr="00FC0E32">
        <w:rPr>
          <w:rFonts w:cs="B Lotus" w:hint="cs"/>
          <w:rtl/>
        </w:rPr>
        <w:t xml:space="preserve">ها کاهش </w:t>
      </w:r>
      <w:r w:rsidR="00AA1ED3" w:rsidRPr="00FC0E32">
        <w:rPr>
          <w:rFonts w:cs="B Lotus"/>
          <w:rtl/>
        </w:rPr>
        <w:t>م</w:t>
      </w:r>
      <w:r w:rsidR="00AA1ED3" w:rsidRPr="00FC0E32">
        <w:rPr>
          <w:rFonts w:cs="B Lotus" w:hint="cs"/>
          <w:rtl/>
        </w:rPr>
        <w:t>ی‌ی</w:t>
      </w:r>
      <w:r w:rsidR="00AA1ED3" w:rsidRPr="00FC0E32">
        <w:rPr>
          <w:rFonts w:cs="B Lotus" w:hint="eastAsia"/>
          <w:rtl/>
        </w:rPr>
        <w:t>ابد</w:t>
      </w:r>
      <w:r w:rsidR="007F7136" w:rsidRPr="00FC0E32">
        <w:rPr>
          <w:rFonts w:cs="B Lotus" w:hint="cs"/>
          <w:rtl/>
        </w:rPr>
        <w:t xml:space="preserve"> </w:t>
      </w:r>
      <w:r w:rsidR="007F7136" w:rsidRPr="00FC0E32">
        <w:rPr>
          <w:rFonts w:cs="B Lotus"/>
          <w:rtl/>
        </w:rPr>
        <w:fldChar w:fldCharType="begin"/>
      </w:r>
      <w:r w:rsidR="00A96104" w:rsidRPr="00FC0E32">
        <w:rPr>
          <w:rFonts w:cs="B Lotus"/>
          <w:rtl/>
        </w:rPr>
        <w:instrText xml:space="preserve"> </w:instrText>
      </w:r>
      <w:r w:rsidR="00A96104" w:rsidRPr="00FC0E32">
        <w:rPr>
          <w:rFonts w:cs="B Lotus"/>
        </w:rPr>
        <w:instrText>ADDIN EN.CITE &lt;EndNote&gt;&lt;Cite&gt;&lt;Author&gt;Olarewaju&lt;/Author&gt;&lt;Year&gt;2012&lt;/Year&gt;&lt;RecNum&gt;9&lt;/RecNum&gt;&lt;DisplayText&gt;[4]&lt;/DisplayText&gt;&lt;record&gt;&lt;rec-number&gt;9&lt;/rec-number&gt;&lt;foreign-keys&gt;&lt;key app="EN" db-id="savz5xrvmdfwroe9wf95r9ph95d555tpasf2" timestamp="1713520056"&gt;9&lt;/key&gt;&lt;/foreign-keys&gt;&lt;ref-type name="Book Section"&gt;5&lt;/ref-type&gt;&lt;contributors&gt;&lt;authors&gt;&lt;author&gt;A. J. Olarewaju&lt;/author&gt;&lt;author&gt;R. N. S. V. Kameswara&lt;/author&gt;&lt;author&gt;M. A. Mannan&lt;/author&gt;&lt;/authors&gt;&lt;secondary-authors&gt;&lt;author&gt;Abbas, Moustafa&lt;/author&gt;&lt;/secondary</w:instrText>
      </w:r>
      <w:r w:rsidR="00A96104" w:rsidRPr="00FC0E32">
        <w:rPr>
          <w:rFonts w:cs="B Lotus"/>
          <w:rtl/>
        </w:rPr>
        <w:instrText>-</w:instrText>
      </w:r>
      <w:r w:rsidR="00A96104" w:rsidRPr="00FC0E32">
        <w:rPr>
          <w:rFonts w:cs="B Lotus"/>
        </w:rPr>
        <w:instrText>authors&gt;&lt;/contributors&gt;&lt;titles&gt;&lt;title&gt;Response of Underground Pipes to Blast Loads&lt;/title&gt;&lt;secondary-title&gt;Earthquake-Resistant Structures&lt;/secondary-title&gt;&lt;/titles&gt;&lt;pages&gt;Ch. 20&lt;/pages&gt;&lt;dates&gt;&lt;year&gt;2012&lt;/year&gt;&lt;/dates&gt;&lt;pub-location&gt;Rijeka&lt;/pub-location&gt;&lt;publisher&gt;IntechOpen&lt;/publisher&gt;&lt;urls&gt;&lt;related-urls&gt;&lt;url&gt;https://doi.org/10.5772/29101&lt;/url&gt;&lt;/related-urls&gt;&lt;/urls&gt;&lt;electronic-resource-num&gt;10.5772/29101&lt;/electronic-resource-num&gt;&lt;access-date&gt;2024-04-19&lt;/access-date&gt;&lt;/record&gt;&lt;/Cite&gt;&lt;/EndNote</w:instrText>
      </w:r>
      <w:r w:rsidR="00A96104" w:rsidRPr="00FC0E32">
        <w:rPr>
          <w:rFonts w:cs="B Lotus"/>
          <w:rtl/>
        </w:rPr>
        <w:instrText>&gt;</w:instrText>
      </w:r>
      <w:r w:rsidR="007F7136" w:rsidRPr="00FC0E32">
        <w:rPr>
          <w:rFonts w:cs="B Lotus"/>
          <w:rtl/>
        </w:rPr>
        <w:fldChar w:fldCharType="separate"/>
      </w:r>
      <w:r w:rsidR="00A96104" w:rsidRPr="00FC0E32">
        <w:rPr>
          <w:rFonts w:cs="B Lotus"/>
          <w:noProof/>
          <w:rtl/>
        </w:rPr>
        <w:t>[</w:t>
      </w:r>
      <w:r w:rsidR="00FC0E32" w:rsidRPr="00FC0E32">
        <w:rPr>
          <w:rFonts w:cs="B Lotus"/>
          <w:noProof/>
        </w:rPr>
        <w:t>4</w:t>
      </w:r>
      <w:r w:rsidR="00A96104" w:rsidRPr="00FC0E32">
        <w:rPr>
          <w:rFonts w:cs="B Lotus"/>
          <w:noProof/>
          <w:rtl/>
        </w:rPr>
        <w:t>]</w:t>
      </w:r>
      <w:r w:rsidR="007F7136" w:rsidRPr="00FC0E32">
        <w:rPr>
          <w:rFonts w:cs="B Lotus"/>
          <w:rtl/>
        </w:rPr>
        <w:fldChar w:fldCharType="end"/>
      </w:r>
      <w:r w:rsidR="000A6DA0" w:rsidRPr="00FC0E32">
        <w:rPr>
          <w:rFonts w:cs="B Lotus" w:hint="cs"/>
          <w:rtl/>
        </w:rPr>
        <w:t xml:space="preserve">. </w:t>
      </w:r>
    </w:p>
    <w:p w:rsidR="00F253AA" w:rsidRPr="00FC0E32" w:rsidRDefault="00B545AE" w:rsidP="00FC0E32">
      <w:pPr>
        <w:ind w:firstLine="227"/>
        <w:rPr>
          <w:rFonts w:eastAsiaTheme="minorHAnsi" w:cs="B Lotus"/>
          <w:rtl/>
        </w:rPr>
      </w:pPr>
      <w:r w:rsidRPr="00FC0E32">
        <w:rPr>
          <w:rFonts w:cs="B Lotus" w:hint="cs"/>
          <w:rtl/>
          <w:lang w:bidi="fa-IR"/>
        </w:rPr>
        <w:t xml:space="preserve">نیروی </w:t>
      </w:r>
      <w:r w:rsidR="00AA1ED3" w:rsidRPr="00FC0E32">
        <w:rPr>
          <w:rFonts w:cs="B Lotus"/>
          <w:rtl/>
          <w:lang w:bidi="fa-IR"/>
        </w:rPr>
        <w:t>ا</w:t>
      </w:r>
      <w:r w:rsidR="00AA1ED3" w:rsidRPr="00FC0E32">
        <w:rPr>
          <w:rFonts w:cs="B Lotus" w:hint="cs"/>
          <w:rtl/>
          <w:lang w:bidi="fa-IR"/>
        </w:rPr>
        <w:t>ی</w:t>
      </w:r>
      <w:r w:rsidR="00AA1ED3" w:rsidRPr="00FC0E32">
        <w:rPr>
          <w:rFonts w:cs="B Lotus" w:hint="eastAsia"/>
          <w:rtl/>
          <w:lang w:bidi="fa-IR"/>
        </w:rPr>
        <w:t>جادشده</w:t>
      </w:r>
      <w:r w:rsidRPr="00FC0E32">
        <w:rPr>
          <w:rFonts w:cs="B Lotus" w:hint="cs"/>
          <w:rtl/>
          <w:lang w:bidi="fa-IR"/>
        </w:rPr>
        <w:t xml:space="preserve"> توسط بار</w:t>
      </w:r>
      <w:r w:rsidRPr="00FC0E32">
        <w:rPr>
          <w:rFonts w:cs="B Lotus" w:hint="cs"/>
          <w:rtl/>
          <w:lang w:bidi="fa-IR"/>
        </w:rPr>
        <w:softHyphen/>
        <w:t xml:space="preserve">های انفجاری تا حد زیادی از بار طراحی </w:t>
      </w:r>
      <w:r w:rsidR="00AA1ED3" w:rsidRPr="00FC0E32">
        <w:rPr>
          <w:rFonts w:cs="B Lotus"/>
          <w:rtl/>
          <w:lang w:bidi="fa-IR"/>
        </w:rPr>
        <w:t>موردنظر</w:t>
      </w:r>
      <w:r w:rsidRPr="00FC0E32">
        <w:rPr>
          <w:rFonts w:cs="B Lotus" w:hint="cs"/>
          <w:rtl/>
          <w:lang w:bidi="fa-IR"/>
        </w:rPr>
        <w:t xml:space="preserve"> یک سازه فراتر </w:t>
      </w:r>
      <w:r w:rsidR="00AA1ED3" w:rsidRPr="00FC0E32">
        <w:rPr>
          <w:rFonts w:cs="B Lotus"/>
          <w:rtl/>
          <w:lang w:bidi="fa-IR"/>
        </w:rPr>
        <w:t>م</w:t>
      </w:r>
      <w:r w:rsidR="00AA1ED3" w:rsidRPr="00FC0E32">
        <w:rPr>
          <w:rFonts w:cs="B Lotus" w:hint="cs"/>
          <w:rtl/>
          <w:lang w:bidi="fa-IR"/>
        </w:rPr>
        <w:t>ی‌</w:t>
      </w:r>
      <w:r w:rsidR="00AA1ED3" w:rsidRPr="00FC0E32">
        <w:rPr>
          <w:rFonts w:cs="B Lotus" w:hint="eastAsia"/>
          <w:rtl/>
          <w:lang w:bidi="fa-IR"/>
        </w:rPr>
        <w:t>رود</w:t>
      </w:r>
      <w:r w:rsidRPr="00FC0E32">
        <w:rPr>
          <w:rFonts w:cs="B Lotus" w:hint="cs"/>
          <w:rtl/>
          <w:lang w:bidi="fa-IR"/>
        </w:rPr>
        <w:t xml:space="preserve"> و اثرات خود را در یک بازه زمانی بسیار کوتاه ایجاد </w:t>
      </w:r>
      <w:r w:rsidR="00B1491F" w:rsidRPr="00FC0E32">
        <w:rPr>
          <w:rFonts w:cs="B Lotus"/>
          <w:rtl/>
          <w:lang w:bidi="fa-IR"/>
        </w:rPr>
        <w:t>می‌کند</w:t>
      </w:r>
      <w:r w:rsidRPr="00FC0E32">
        <w:rPr>
          <w:rFonts w:cs="B Lotus" w:hint="cs"/>
          <w:rtl/>
          <w:lang w:bidi="fa-IR"/>
        </w:rPr>
        <w:t xml:space="preserve">. </w:t>
      </w:r>
      <w:r w:rsidR="00AA1ED3" w:rsidRPr="00FC0E32">
        <w:rPr>
          <w:rFonts w:cs="B Lotus"/>
          <w:rtl/>
          <w:lang w:bidi="fa-IR"/>
        </w:rPr>
        <w:t>درنت</w:t>
      </w:r>
      <w:r w:rsidR="00AA1ED3" w:rsidRPr="00FC0E32">
        <w:rPr>
          <w:rFonts w:cs="B Lotus" w:hint="cs"/>
          <w:rtl/>
          <w:lang w:bidi="fa-IR"/>
        </w:rPr>
        <w:t>ی</w:t>
      </w:r>
      <w:r w:rsidR="00AA1ED3" w:rsidRPr="00FC0E32">
        <w:rPr>
          <w:rFonts w:cs="B Lotus" w:hint="eastAsia"/>
          <w:rtl/>
          <w:lang w:bidi="fa-IR"/>
        </w:rPr>
        <w:t>جه</w:t>
      </w:r>
      <w:r w:rsidRPr="00FC0E32">
        <w:rPr>
          <w:rFonts w:cs="B Lotus" w:hint="cs"/>
          <w:rtl/>
          <w:lang w:bidi="fa-IR"/>
        </w:rPr>
        <w:t xml:space="preserve">، </w:t>
      </w:r>
      <w:r w:rsidR="00AA1ED3" w:rsidRPr="00FC0E32">
        <w:rPr>
          <w:rFonts w:cs="B Lotus"/>
          <w:rtl/>
          <w:lang w:bidi="fa-IR"/>
        </w:rPr>
        <w:t>هنگام</w:t>
      </w:r>
      <w:r w:rsidR="00AA1ED3" w:rsidRPr="00FC0E32">
        <w:rPr>
          <w:rFonts w:cs="B Lotus" w:hint="cs"/>
          <w:rtl/>
          <w:lang w:bidi="fa-IR"/>
        </w:rPr>
        <w:t>ی‌</w:t>
      </w:r>
      <w:r w:rsidR="00AA1ED3" w:rsidRPr="00FC0E32">
        <w:rPr>
          <w:rFonts w:cs="B Lotus" w:hint="eastAsia"/>
          <w:rtl/>
          <w:lang w:bidi="fa-IR"/>
        </w:rPr>
        <w:t>که</w:t>
      </w:r>
      <w:r w:rsidRPr="00FC0E32">
        <w:rPr>
          <w:rFonts w:cs="B Lotus" w:hint="cs"/>
          <w:rtl/>
          <w:lang w:bidi="fa-IR"/>
        </w:rPr>
        <w:t xml:space="preserve"> سازه بتنی تحت بارهای انفجاری و بالستیک قرار می گیرد، پاسخ سازه به دلیل </w:t>
      </w:r>
      <w:r w:rsidR="00B1491F" w:rsidRPr="00FC0E32">
        <w:rPr>
          <w:rFonts w:cs="B Lotus" w:hint="cs"/>
          <w:rtl/>
          <w:lang w:bidi="fa-IR"/>
        </w:rPr>
        <w:t>تأثیر</w:t>
      </w:r>
      <w:r w:rsidRPr="00FC0E32">
        <w:rPr>
          <w:rFonts w:cs="B Lotus" w:hint="cs"/>
          <w:rtl/>
          <w:lang w:bidi="fa-IR"/>
        </w:rPr>
        <w:t xml:space="preserve"> متقابل عوامل بسیار پیچیده می</w:t>
      </w:r>
      <w:r w:rsidR="00404ED3" w:rsidRPr="00FC0E32">
        <w:rPr>
          <w:rFonts w:cs="B Lotus"/>
          <w:rtl/>
          <w:lang w:bidi="fa-IR"/>
        </w:rPr>
        <w:softHyphen/>
      </w:r>
      <w:r w:rsidRPr="00FC0E32">
        <w:rPr>
          <w:rFonts w:cs="B Lotus" w:hint="cs"/>
          <w:rtl/>
          <w:lang w:bidi="fa-IR"/>
        </w:rPr>
        <w:t>شود</w:t>
      </w:r>
      <w:r w:rsidR="00404ED3" w:rsidRPr="00FC0E32">
        <w:rPr>
          <w:rFonts w:cs="B Lotus" w:hint="cs"/>
          <w:rtl/>
          <w:lang w:bidi="fa-IR"/>
        </w:rPr>
        <w:t xml:space="preserve"> </w:t>
      </w:r>
      <w:r w:rsidR="005E46D9" w:rsidRPr="00FC0E32">
        <w:rPr>
          <w:rFonts w:cs="B Lotus"/>
          <w:rtl/>
          <w:lang w:bidi="fa-IR"/>
        </w:rPr>
        <w:fldChar w:fldCharType="begin"/>
      </w:r>
      <w:r w:rsidR="00A96104" w:rsidRPr="00FC0E32">
        <w:rPr>
          <w:rFonts w:cs="B Lotus"/>
          <w:rtl/>
          <w:lang w:bidi="fa-IR"/>
        </w:rPr>
        <w:instrText xml:space="preserve"> </w:instrText>
      </w:r>
      <w:r w:rsidR="00A96104" w:rsidRPr="00FC0E32">
        <w:rPr>
          <w:rFonts w:cs="B Lotus"/>
          <w:lang w:bidi="fa-IR"/>
        </w:rPr>
        <w:instrText>ADDIN EN.CITE &lt;EndNote&gt;&lt;Cite&gt;&lt;Author&gt;Peyman&lt;/Author&gt;&lt;Year&gt;2023&lt;/Year&gt;&lt;RecNum&gt;1&lt;/RecNum&gt;&lt;DisplayText&gt;[1]&lt;/DisplayText&gt;&lt;record&gt;&lt;rec-number&gt;1&lt;/rec-number&gt;&lt;foreign-keys&gt;&lt;key app="EN" db-id="savz5xrvmdfwroe9wf95r9ph95d555tpasf2" timestamp="1713518515"&gt;1&lt;/key</w:instrText>
      </w:r>
      <w:r w:rsidR="00A96104" w:rsidRPr="00FC0E32">
        <w:rPr>
          <w:rFonts w:cs="B Lotus"/>
          <w:rtl/>
          <w:lang w:bidi="fa-IR"/>
        </w:rPr>
        <w:instrText>&gt;&lt;/</w:instrText>
      </w:r>
      <w:r w:rsidR="00A96104" w:rsidRPr="00FC0E32">
        <w:rPr>
          <w:rFonts w:cs="B Lotus"/>
          <w:lang w:bidi="fa-IR"/>
        </w:rPr>
        <w:instrText>foreign-keys&gt;&lt;ref-type name="Journal Article"&gt;17&lt;/ref-type&gt;&lt;contributors&gt;&lt;authors&gt;&lt;author&gt;Peyman, S&lt;/author&gt;&lt;author&gt;Eskandari, A&lt;/author&gt;&lt;/authors&gt;&lt;/contributors&gt;&lt;titles&gt;&lt;title&gt;Analytical and numerical study of concrete slabs reinforced by steel rebars</w:instrText>
      </w:r>
      <w:r w:rsidR="00A96104" w:rsidRPr="00FC0E32">
        <w:rPr>
          <w:rFonts w:cs="B Lotus"/>
          <w:rtl/>
          <w:lang w:bidi="fa-IR"/>
        </w:rPr>
        <w:instrText xml:space="preserve"> </w:instrText>
      </w:r>
      <w:r w:rsidR="00A96104" w:rsidRPr="00FC0E32">
        <w:rPr>
          <w:rFonts w:cs="B Lotus"/>
          <w:lang w:bidi="fa-IR"/>
        </w:rPr>
        <w:instrText>and perforated steel plates under blast loading&lt;/title&gt;&lt;secondary-title&gt;Results in Engineering&lt;/secondary-title&gt;&lt;/titles&gt;&lt;periodical&gt;&lt;full-title&gt;Results in Engineering&lt;/full-title&gt;&lt;/periodical&gt;&lt;pages&gt;101319&lt;/pages&gt;&lt;volume&gt;19&lt;/volume&gt;&lt;dates&gt;&lt;year&gt;2023&lt;/year&gt;&lt;/dates&gt;&lt;isbn&gt;2590-1230&lt;/isbn&gt;&lt;urls&gt;&lt;/urls&gt;&lt;/record&gt;&lt;/Cite&gt;&lt;/EndNote</w:instrText>
      </w:r>
      <w:r w:rsidR="00A96104" w:rsidRPr="00FC0E32">
        <w:rPr>
          <w:rFonts w:cs="B Lotus"/>
          <w:rtl/>
          <w:lang w:bidi="fa-IR"/>
        </w:rPr>
        <w:instrText>&gt;</w:instrText>
      </w:r>
      <w:r w:rsidR="005E46D9" w:rsidRPr="00FC0E32">
        <w:rPr>
          <w:rFonts w:cs="B Lotus"/>
          <w:rtl/>
          <w:lang w:bidi="fa-IR"/>
        </w:rPr>
        <w:fldChar w:fldCharType="separate"/>
      </w:r>
      <w:r w:rsidR="00A96104" w:rsidRPr="00FC0E32">
        <w:rPr>
          <w:rFonts w:cs="B Lotus"/>
          <w:noProof/>
          <w:rtl/>
          <w:lang w:bidi="fa-IR"/>
        </w:rPr>
        <w:t>[</w:t>
      </w:r>
      <w:r w:rsidR="00FC0E32" w:rsidRPr="00FC0E32">
        <w:rPr>
          <w:rFonts w:cs="B Lotus"/>
          <w:noProof/>
          <w:lang w:bidi="fa-IR"/>
        </w:rPr>
        <w:t>1</w:t>
      </w:r>
      <w:r w:rsidR="00A96104" w:rsidRPr="00FC0E32">
        <w:rPr>
          <w:rFonts w:cs="B Lotus"/>
          <w:noProof/>
          <w:rtl/>
          <w:lang w:bidi="fa-IR"/>
        </w:rPr>
        <w:t>]</w:t>
      </w:r>
      <w:r w:rsidR="005E46D9" w:rsidRPr="00FC0E32">
        <w:rPr>
          <w:rFonts w:cs="B Lotus"/>
          <w:rtl/>
          <w:lang w:bidi="fa-IR"/>
        </w:rPr>
        <w:fldChar w:fldCharType="end"/>
      </w:r>
      <w:r w:rsidRPr="00FC0E32">
        <w:rPr>
          <w:rFonts w:cs="B Lotus" w:hint="cs"/>
          <w:rtl/>
          <w:lang w:bidi="fa-IR"/>
        </w:rPr>
        <w:t>.</w:t>
      </w:r>
      <w:r w:rsidR="00404ED3" w:rsidRPr="00FC0E32">
        <w:rPr>
          <w:rFonts w:eastAsiaTheme="minorHAnsi" w:cs="B Lotus" w:hint="cs"/>
          <w:rtl/>
        </w:rPr>
        <w:t xml:space="preserve"> </w:t>
      </w:r>
    </w:p>
    <w:p w:rsidR="000A6DA0" w:rsidRPr="00FC0E32" w:rsidRDefault="00F253AA" w:rsidP="00FC0E32">
      <w:pPr>
        <w:ind w:firstLine="227"/>
        <w:rPr>
          <w:rFonts w:cs="B Lotus"/>
          <w:color w:val="1F1F1F"/>
          <w:rtl/>
        </w:rPr>
      </w:pPr>
      <w:r w:rsidRPr="00FC0E32">
        <w:rPr>
          <w:rFonts w:cs="B Lotus" w:hint="cs"/>
          <w:color w:val="1F1F1F"/>
          <w:rtl/>
        </w:rPr>
        <w:t>سازه</w:t>
      </w:r>
      <w:r w:rsidRPr="00FC0E32">
        <w:rPr>
          <w:rFonts w:cs="B Lotus"/>
          <w:color w:val="1F1F1F"/>
          <w:rtl/>
        </w:rPr>
        <w:softHyphen/>
      </w:r>
      <w:r w:rsidRPr="00FC0E32">
        <w:rPr>
          <w:rFonts w:cs="B Lotus" w:hint="cs"/>
          <w:color w:val="1F1F1F"/>
          <w:rtl/>
        </w:rPr>
        <w:t>های زیرزم</w:t>
      </w:r>
      <w:r w:rsidR="000842E7" w:rsidRPr="00FC0E32">
        <w:rPr>
          <w:rFonts w:cs="B Lotus" w:hint="cs"/>
          <w:color w:val="1F1F1F"/>
          <w:rtl/>
        </w:rPr>
        <w:t xml:space="preserve">ینی بسته به شکل هندسی، عمق دفن </w:t>
      </w:r>
      <w:r w:rsidRPr="00FC0E32">
        <w:rPr>
          <w:rFonts w:cs="B Lotus" w:hint="cs"/>
          <w:color w:val="1F1F1F"/>
          <w:rtl/>
        </w:rPr>
        <w:t>و پارامتر</w:t>
      </w:r>
      <w:r w:rsidRPr="00FC0E32">
        <w:rPr>
          <w:rFonts w:cs="B Lotus"/>
          <w:color w:val="1F1F1F"/>
          <w:rtl/>
        </w:rPr>
        <w:softHyphen/>
      </w:r>
      <w:r w:rsidRPr="00FC0E32">
        <w:rPr>
          <w:rFonts w:cs="B Lotus" w:hint="cs"/>
          <w:color w:val="1F1F1F"/>
          <w:rtl/>
        </w:rPr>
        <w:t>های مختلف ژئوتکنیکی و وزن مواد منفجره رفتارمتفاوتی را از خود نشان می</w:t>
      </w:r>
      <w:r w:rsidRPr="00FC0E32">
        <w:rPr>
          <w:rFonts w:cs="B Lotus"/>
          <w:color w:val="1F1F1F"/>
          <w:rtl/>
        </w:rPr>
        <w:softHyphen/>
      </w:r>
      <w:r w:rsidRPr="00FC0E32">
        <w:rPr>
          <w:rFonts w:cs="B Lotus" w:hint="cs"/>
          <w:color w:val="1F1F1F"/>
          <w:rtl/>
        </w:rPr>
        <w:t xml:space="preserve">دهند </w:t>
      </w:r>
      <w:r w:rsidRPr="00FC0E32">
        <w:rPr>
          <w:rFonts w:cs="B Lotus"/>
          <w:color w:val="1F1F1F"/>
          <w:rtl/>
        </w:rPr>
        <w:fldChar w:fldCharType="begin"/>
      </w:r>
      <w:r w:rsidR="00A96104" w:rsidRPr="00FC0E32">
        <w:rPr>
          <w:rFonts w:cs="B Lotus"/>
          <w:color w:val="1F1F1F"/>
          <w:rtl/>
        </w:rPr>
        <w:instrText xml:space="preserve"> </w:instrText>
      </w:r>
      <w:r w:rsidR="00A96104" w:rsidRPr="00FC0E32">
        <w:rPr>
          <w:rFonts w:cs="B Lotus"/>
          <w:color w:val="1F1F1F"/>
        </w:rPr>
        <w:instrText>ADDIN EN.CITE &lt;EndNote&gt;&lt;Cite&gt;&lt;Author&gt;Amiri&lt;/Author&gt;&lt;Year&gt;2021&lt;/Year&gt;&lt;RecNum&gt;37&lt;/RecNum&gt;&lt;DisplayText&gt;[5]&lt;/DisplayText&gt;&lt;record&gt;&lt;rec-number&gt;37&lt;/rec-number&gt;&lt;foreign-keys&gt;&lt;key app="EN" db-id="savz5xrvmdfwroe9wf95r9ph95d555tpasf2" timestamp="1714560370"&gt;37&lt;/key&gt;&lt;/foreign-keys&gt;&lt;ref-type name="Journal Article"&gt;17&lt;/ref-type&gt;&lt;contributors&gt;&lt;authors&gt;&lt;author&gt;Amiri, M., Ameri Siahouri, M., Ghasemi, S., Salehian, R. &lt;/author&gt;&lt;/authors&gt;&lt;/contributors&gt;&lt;titles&gt;&lt;title&gt; Investigation of the effect of tunnel excavation on the surrounding structures with a superior attitude on the heights and widths of the structures (Case study: Isfahan’s Metro Tunnel)&lt;/title&gt;&lt;secondary-title&gt; Journal of Tunneling and Underground Space Engineering. (In Persian)&lt;/secondary-title&gt;&lt;/titles&gt;&lt;pages&gt;57-69&lt;/pages&gt;&lt;volume&gt;10&lt;/volume&gt;&lt;number&gt;1&lt;/number&gt;&lt;dates&gt;&lt;year&gt;2021&lt;/year&gt;&lt;/dates&gt;&lt;isbn&gt;2322-3111&lt;/isbn&gt;&lt;urls&gt;&lt;/urls&gt;&lt;/record&gt;&lt;/Cite&gt;&lt;/EndNote</w:instrText>
      </w:r>
      <w:r w:rsidR="00A96104" w:rsidRPr="00FC0E32">
        <w:rPr>
          <w:rFonts w:cs="B Lotus"/>
          <w:color w:val="1F1F1F"/>
          <w:rtl/>
        </w:rPr>
        <w:instrText>&gt;</w:instrText>
      </w:r>
      <w:r w:rsidRPr="00FC0E32">
        <w:rPr>
          <w:rFonts w:cs="B Lotus"/>
          <w:color w:val="1F1F1F"/>
          <w:rtl/>
        </w:rPr>
        <w:fldChar w:fldCharType="separate"/>
      </w:r>
      <w:r w:rsidR="00A96104" w:rsidRPr="00FC0E32">
        <w:rPr>
          <w:rFonts w:cs="B Lotus"/>
          <w:noProof/>
          <w:color w:val="1F1F1F"/>
          <w:rtl/>
        </w:rPr>
        <w:t>[5]</w:t>
      </w:r>
      <w:r w:rsidRPr="00FC0E32">
        <w:rPr>
          <w:rFonts w:cs="B Lotus"/>
          <w:color w:val="1F1F1F"/>
          <w:rtl/>
        </w:rPr>
        <w:fldChar w:fldCharType="end"/>
      </w:r>
      <w:r w:rsidRPr="00FC0E32">
        <w:rPr>
          <w:rFonts w:cs="B Lotus" w:hint="cs"/>
          <w:color w:val="1F1F1F"/>
          <w:rtl/>
        </w:rPr>
        <w:t>.</w:t>
      </w:r>
      <w:r w:rsidRPr="00FC0E32">
        <w:rPr>
          <w:rFonts w:eastAsiaTheme="minorHAnsi" w:cs="B Lotus" w:hint="cs"/>
          <w:rtl/>
        </w:rPr>
        <w:t xml:space="preserve"> </w:t>
      </w:r>
      <w:r w:rsidR="00201922" w:rsidRPr="00FC0E32">
        <w:rPr>
          <w:rFonts w:cs="B Lotus" w:hint="cs"/>
          <w:rtl/>
        </w:rPr>
        <w:t>بار ایجاد شده در اثر انفجار می‌تواند پوشش سازه</w:t>
      </w:r>
      <w:r w:rsidR="00201922" w:rsidRPr="00FC0E32">
        <w:rPr>
          <w:rFonts w:cs="B Lotus" w:hint="cs"/>
          <w:rtl/>
        </w:rPr>
        <w:softHyphen/>
        <w:t>های زیرزمینی را بی</w:t>
      </w:r>
      <w:r w:rsidR="004621B3" w:rsidRPr="00FC0E32">
        <w:rPr>
          <w:rFonts w:cs="B Lotus"/>
          <w:rtl/>
        </w:rPr>
        <w:softHyphen/>
      </w:r>
      <w:r w:rsidR="00201922" w:rsidRPr="00FC0E32">
        <w:rPr>
          <w:rFonts w:cs="B Lotus" w:hint="cs"/>
          <w:rtl/>
        </w:rPr>
        <w:t xml:space="preserve">ثبات کرده و </w:t>
      </w:r>
      <w:r w:rsidR="00201922" w:rsidRPr="00FC0E32">
        <w:rPr>
          <w:rFonts w:cs="B Lotus" w:hint="cs"/>
          <w:color w:val="1F1F1F"/>
          <w:rtl/>
        </w:rPr>
        <w:t>منجر به تجمع</w:t>
      </w:r>
      <w:r w:rsidR="004621B3" w:rsidRPr="00FC0E32">
        <w:rPr>
          <w:rFonts w:cs="B Lotus" w:hint="cs"/>
          <w:color w:val="1F1F1F"/>
          <w:rtl/>
        </w:rPr>
        <w:t xml:space="preserve"> تدریجی آسیب در سازه زیرزمینی و</w:t>
      </w:r>
      <w:r w:rsidR="00201922" w:rsidRPr="00FC0E32">
        <w:rPr>
          <w:rFonts w:cs="B Lotus" w:hint="cs"/>
          <w:color w:val="1F1F1F"/>
          <w:rtl/>
        </w:rPr>
        <w:t xml:space="preserve"> </w:t>
      </w:r>
      <w:r w:rsidR="004A45E1" w:rsidRPr="00FC0E32">
        <w:rPr>
          <w:rFonts w:cs="B Lotus" w:hint="cs"/>
          <w:color w:val="1F1F1F"/>
          <w:rtl/>
        </w:rPr>
        <w:t>درنهایت</w:t>
      </w:r>
      <w:r w:rsidR="000A6DA0" w:rsidRPr="00FC0E32">
        <w:rPr>
          <w:rFonts w:cs="B Lotus" w:hint="cs"/>
          <w:color w:val="1F1F1F"/>
          <w:rtl/>
        </w:rPr>
        <w:t xml:space="preserve"> شکست ناگهانی شود. این آسیب به اشکال مختلفی </w:t>
      </w:r>
      <w:r w:rsidR="00B1491F" w:rsidRPr="00FC0E32">
        <w:rPr>
          <w:rFonts w:cs="B Lotus" w:hint="cs"/>
          <w:color w:val="1F1F1F"/>
          <w:rtl/>
        </w:rPr>
        <w:t>ازجمله</w:t>
      </w:r>
      <w:r w:rsidR="000A6DA0" w:rsidRPr="00FC0E32">
        <w:rPr>
          <w:rFonts w:cs="B Lotus" w:hint="cs"/>
          <w:color w:val="1F1F1F"/>
          <w:rtl/>
        </w:rPr>
        <w:t xml:space="preserve"> ترک خوردگی، تغییر شکل و خستگی ظاهر می</w:t>
      </w:r>
      <w:r w:rsidR="00404ED3" w:rsidRPr="00FC0E32">
        <w:rPr>
          <w:rFonts w:cs="B Lotus"/>
          <w:color w:val="1F1F1F"/>
          <w:rtl/>
        </w:rPr>
        <w:softHyphen/>
      </w:r>
      <w:r w:rsidR="000A6DA0" w:rsidRPr="00FC0E32">
        <w:rPr>
          <w:rFonts w:cs="B Lotus" w:hint="cs"/>
          <w:color w:val="1F1F1F"/>
          <w:rtl/>
        </w:rPr>
        <w:t>شود</w:t>
      </w:r>
      <w:r w:rsidR="007F7136" w:rsidRPr="00FC0E32">
        <w:rPr>
          <w:rFonts w:cs="B Lotus" w:hint="cs"/>
          <w:color w:val="1F1F1F"/>
          <w:rtl/>
        </w:rPr>
        <w:t xml:space="preserve"> </w:t>
      </w:r>
      <w:r w:rsidR="007F7136" w:rsidRPr="00FC0E32">
        <w:rPr>
          <w:rFonts w:cs="B Lotus"/>
          <w:color w:val="1F1F1F"/>
          <w:rtl/>
        </w:rPr>
        <w:fldChar w:fldCharType="begin">
          <w:fldData xml:space="preserve">PEVuZE5vdGU+PENpdGU+PEF1dGhvcj5aaGVuZzwvQXV0aG9yPjxZZWFyPjIwMjM8L1llYXI+PFJl
Y051bT4xMDwvUmVjTnVtPjxEaXNwbGF5VGV4dD5bNtiMN108L0Rpc3BsYXlUZXh0PjxyZWNvcmQ+
PHJlYy1udW1iZXI+MTA8L3JlYy1udW1iZXI+PGZvcmVpZ24ta2V5cz48a2V5IGFwcD0iRU4iIGRi
LWlkPSJzYXZ6NXhydm1kZndyb2U5d2Y5NXI5cGg5NWQ1NTV0cGFzZjIiIHRpbWVzdGFtcD0iMTcx
MzUyMDE3OSI+MTA8L2tleT48L2ZvcmVpZ24ta2V5cz48cmVmLXR5cGUgbmFtZT0iSm91cm5hbCBB
cnRpY2xlIj4xNzwvcmVmLXR5cGU+PGNvbnRyaWJ1dG9ycz48YXV0aG9ycz48YXV0aG9yPlpoZW5n
LCBRaWFuZzwvYXV0aG9yPjxhdXRob3I+WHUsIFFpYW48L2F1dGhvcj48YXV0aG9yPlNodSwgWmVr
YWk8L2F1dGhvcj48YXV0aG9yPllhbmcsIERpPC9hdXRob3I+PGF1dGhvcj5DaGVuLCBXZWl3YW5n
PC9hdXRob3I+PGF1dGhvcj5Ba2t1cnQsIE5ldnphdDwvYXV0aG9yPjxhdXRob3I+WmhhbmcsIEh1
aTwvYXV0aG9yPjxhdXRob3I+TGluLCBMaW48L2F1dGhvcj48YXV0aG9yPlpoYW5nLCBYaW54aW48
L2F1dGhvcj48YXV0aG9yPkRpbmcsIFl1bG9uZzwvYXV0aG9yPjwvYXV0aG9ycz48L2NvbnRyaWJ1
dG9ycz48dGl0bGVzPjx0aXRsZT5BIHJldmlldyBvZiBhZHZhbmNlcyBpbiBtZWNoYW5pY2FsIGJl
aGF2aW9ycyBvZiB0aGUgdW5kZXJncm91bmQgZW5lcmd5IHRyYW5zbWlzc2lvbiBwaXBlbGluZSBu
ZXR3b3JrIHVuZGVyIGxvYWRzPC90aXRsZT48c2Vjb25kYXJ5LXRpdGxlPkdhcyBTY2llbmNlIGFu
ZCBFbmdpbmVlcmluZzwvc2Vjb25kYXJ5LXRpdGxlPjwvdGl0bGVzPjxwZXJpb2RpY2FsPjxmdWxs
LXRpdGxlPkdhcyBTY2llbmNlIGFuZCBFbmdpbmVlcmluZzwvZnVsbC10aXRsZT48L3BlcmlvZGlj
YWw+PHBhZ2VzPjIwNTA3NDwvcGFnZXM+PHZvbHVtZT4xMTc8L3ZvbHVtZT48a2V5d29yZHM+PGtl
eXdvcmQ+RW5lcmd5IHRyYW5zbWlzc2lvbiBwaXBlbGluZSBuZXR3b3JrPC9rZXl3b3JkPjxrZXl3
b3JkPlBpcGUtc29pbCBjb3VwbGluZyBzeXN0ZW08L2tleXdvcmQ+PGtleXdvcmQ+Q29uc3RpdHV0
aXZlIG1vZGVsPC9rZXl3b3JkPjxrZXl3b3JkPlBpcGVsaW5lLXNvaWwgaW50ZXJhY3Rpb248L2tl
eXdvcmQ+PGtleXdvcmQ+RXh0ZXJuYWwgbG9hZHM8L2tleXdvcmQ+PGtleXdvcmQ+RHluYW1pYyBy
ZXNwb25zZTwva2V5d29yZD48a2V5d29yZD5SZXNlYXJjaCBtZXRob2RzPC9rZXl3b3JkPjwva2V5
d29yZHM+PGRhdGVzPjx5ZWFyPjIwMjM8L3llYXI+PHB1Yi1kYXRlcz48ZGF0ZT4yMDIzLzA5LzAx
LzwvZGF0ZT48L3B1Yi1kYXRlcz48L2RhdGVzPjxpc2JuPjI5NDktOTA4OTwvaXNibj48dXJscz48
cmVsYXRlZC11cmxzPjx1cmw+aHR0cHM6Ly93d3cuc2NpZW5jZWRpcmVjdC5jb20vc2NpZW5jZS9h
cnRpY2xlL3BpaS9TMjk0OTkwODkyMzAwMjAyOTwvdXJsPjwvcmVsYXRlZC11cmxzPjwvdXJscz48
ZWxlY3Ryb25pYy1yZXNvdXJjZS1udW0+aHR0cHM6Ly9kb2kub3JnLzEwLjEwMTYvai5qZ3NjZS4y
MDIzLjIwNTA3NDwvZWxlY3Ryb25pYy1yZXNvdXJjZS1udW0+PC9yZWNvcmQ+PC9DaXRlPjxDaXRl
PjxBdXRob3I+WWU8L0F1dGhvcj48WWVhcj4yMDI0PC9ZZWFyPjxSZWNOdW0+Mjc8L1JlY051bT48
cmVjb3JkPjxyZWMtbnVtYmVyPjI3PC9yZWMtbnVtYmVyPjxmb3JlaWduLWtleXM+PGtleSBhcHA9
IkVOIiBkYi1pZD0ic2F2ejV4cnZtZGZ3cm9lOXdmOTVyOXBoOTVkNTU1dHBhc2YyIiB0aW1lc3Rh
bXA9IjE3MTQ1NTc0NjAiPjI3PC9rZXk+PC9mb3JlaWduLWtleXM+PHJlZi10eXBlIG5hbWU9Ikpv
dXJuYWwgQXJ0aWNsZSI+MTc8L3JlZi10eXBlPjxjb250cmlidXRvcnM+PGF1dGhvcnM+PGF1dGhv
cj5ZZSwgVzwvYXV0aG9yPjxhdXRob3I+WmhvdSwgWjwvYXV0aG9yPjxhdXRob3I+QmFpLCBZPC9h
dXRob3I+PGF1dGhvcj5XdSwgWTwvYXV0aG9yPjxhdXRob3I+Q2hlbiwgWTwvYXV0aG9yPjwvYXV0
aG9ycz48L2NvbnRyaWJ1dG9ycz48dGl0bGVzPjx0aXRsZT5EeW5hbWljIFJlc3BvbnNlIGFuZCBE
YW1hZ2Ugb2YgU3Vid2F5IFR1bm5lbHMgU3ViamVjdGVkIHRvIEV4cGxvc2lvbi1JbmR1Y2VkIExv
YWRzPC90aXRsZT48c2Vjb25kYXJ5LXRpdGxlPlNvaWwgTWVjaGFuaWNzIGFuZCBGb3VuZGF0aW9u
IEVuZ2luZWVyaW5nPC9zZWNvbmRhcnktdGl0bGU+PC90aXRsZXM+PHBlcmlvZGljYWw+PGZ1bGwt
dGl0bGU+U29pbCBNZWNoYW5pY3MgYW5kIEZvdW5kYXRpb24gRW5naW5lZXJpbmc8L2Z1bGwtdGl0
bGU+PC9wZXJpb2RpY2FsPjxwYWdlcz4xLTc8L3BhZ2VzPjxkYXRlcz48eWVhcj4yMDI0PC95ZWFy
PjwvZGF0ZXM+PGlzYm4+MDAzOC0wNzQxPC9pc2JuPjx1cmxzPjwvdXJscz48L3JlY29yZD48L0Np
dGU+PC9FbmROb3RlPgB=
</w:fldData>
        </w:fldChar>
      </w:r>
      <w:r w:rsidR="00A96104" w:rsidRPr="00FC0E32">
        <w:rPr>
          <w:rFonts w:cs="B Lotus"/>
          <w:color w:val="1F1F1F"/>
          <w:rtl/>
        </w:rPr>
        <w:instrText xml:space="preserve"> </w:instrText>
      </w:r>
      <w:r w:rsidR="00A96104" w:rsidRPr="00FC0E32">
        <w:rPr>
          <w:rFonts w:cs="B Lotus"/>
          <w:color w:val="1F1F1F"/>
        </w:rPr>
        <w:instrText>ADDIN EN.CITE</w:instrText>
      </w:r>
      <w:r w:rsidR="00A96104" w:rsidRPr="00FC0E32">
        <w:rPr>
          <w:rFonts w:cs="B Lotus"/>
          <w:color w:val="1F1F1F"/>
          <w:rtl/>
        </w:rPr>
        <w:instrText xml:space="preserve"> </w:instrText>
      </w:r>
      <w:r w:rsidR="00A96104" w:rsidRPr="00FC0E32">
        <w:rPr>
          <w:rFonts w:cs="B Lotus"/>
          <w:color w:val="1F1F1F"/>
          <w:rtl/>
        </w:rPr>
        <w:fldChar w:fldCharType="begin">
          <w:fldData xml:space="preserve">PEVuZE5vdGU+PENpdGU+PEF1dGhvcj5aaGVuZzwvQXV0aG9yPjxZZWFyPjIwMjM8L1llYXI+PFJl
Y051bT4xMDwvUmVjTnVtPjxEaXNwbGF5VGV4dD5bNtiMN108L0Rpc3BsYXlUZXh0PjxyZWNvcmQ+
PHJlYy1udW1iZXI+MTA8L3JlYy1udW1iZXI+PGZvcmVpZ24ta2V5cz48a2V5IGFwcD0iRU4iIGRi
LWlkPSJzYXZ6NXhydm1kZndyb2U5d2Y5NXI5cGg5NWQ1NTV0cGFzZjIiIHRpbWVzdGFtcD0iMTcx
MzUyMDE3OSI+MTA8L2tleT48L2ZvcmVpZ24ta2V5cz48cmVmLXR5cGUgbmFtZT0iSm91cm5hbCBB
cnRpY2xlIj4xNzwvcmVmLXR5cGU+PGNvbnRyaWJ1dG9ycz48YXV0aG9ycz48YXV0aG9yPlpoZW5n
LCBRaWFuZzwvYXV0aG9yPjxhdXRob3I+WHUsIFFpYW48L2F1dGhvcj48YXV0aG9yPlNodSwgWmVr
YWk8L2F1dGhvcj48YXV0aG9yPllhbmcsIERpPC9hdXRob3I+PGF1dGhvcj5DaGVuLCBXZWl3YW5n
PC9hdXRob3I+PGF1dGhvcj5Ba2t1cnQsIE5ldnphdDwvYXV0aG9yPjxhdXRob3I+WmhhbmcsIEh1
aTwvYXV0aG9yPjxhdXRob3I+TGluLCBMaW48L2F1dGhvcj48YXV0aG9yPlpoYW5nLCBYaW54aW48
L2F1dGhvcj48YXV0aG9yPkRpbmcsIFl1bG9uZzwvYXV0aG9yPjwvYXV0aG9ycz48L2NvbnRyaWJ1
dG9ycz48dGl0bGVzPjx0aXRsZT5BIHJldmlldyBvZiBhZHZhbmNlcyBpbiBtZWNoYW5pY2FsIGJl
aGF2aW9ycyBvZiB0aGUgdW5kZXJncm91bmQgZW5lcmd5IHRyYW5zbWlzc2lvbiBwaXBlbGluZSBu
ZXR3b3JrIHVuZGVyIGxvYWRzPC90aXRsZT48c2Vjb25kYXJ5LXRpdGxlPkdhcyBTY2llbmNlIGFu
ZCBFbmdpbmVlcmluZzwvc2Vjb25kYXJ5LXRpdGxlPjwvdGl0bGVzPjxwZXJpb2RpY2FsPjxmdWxs
LXRpdGxlPkdhcyBTY2llbmNlIGFuZCBFbmdpbmVlcmluZzwvZnVsbC10aXRsZT48L3BlcmlvZGlj
YWw+PHBhZ2VzPjIwNTA3NDwvcGFnZXM+PHZvbHVtZT4xMTc8L3ZvbHVtZT48a2V5d29yZHM+PGtl
eXdvcmQ+RW5lcmd5IHRyYW5zbWlzc2lvbiBwaXBlbGluZSBuZXR3b3JrPC9rZXl3b3JkPjxrZXl3
b3JkPlBpcGUtc29pbCBjb3VwbGluZyBzeXN0ZW08L2tleXdvcmQ+PGtleXdvcmQ+Q29uc3RpdHV0
aXZlIG1vZGVsPC9rZXl3b3JkPjxrZXl3b3JkPlBpcGVsaW5lLXNvaWwgaW50ZXJhY3Rpb248L2tl
eXdvcmQ+PGtleXdvcmQ+RXh0ZXJuYWwgbG9hZHM8L2tleXdvcmQ+PGtleXdvcmQ+RHluYW1pYyBy
ZXNwb25zZTwva2V5d29yZD48a2V5d29yZD5SZXNlYXJjaCBtZXRob2RzPC9rZXl3b3JkPjwva2V5
d29yZHM+PGRhdGVzPjx5ZWFyPjIwMjM8L3llYXI+PHB1Yi1kYXRlcz48ZGF0ZT4yMDIzLzA5LzAx
LzwvZGF0ZT48L3B1Yi1kYXRlcz48L2RhdGVzPjxpc2JuPjI5NDktOTA4OTwvaXNibj48dXJscz48
cmVsYXRlZC11cmxzPjx1cmw+aHR0cHM6Ly93d3cuc2NpZW5jZWRpcmVjdC5jb20vc2NpZW5jZS9h
cnRpY2xlL3BpaS9TMjk0OTkwODkyMzAwMjAyOTwvdXJsPjwvcmVsYXRlZC11cmxzPjwvdXJscz48
ZWxlY3Ryb25pYy1yZXNvdXJjZS1udW0+aHR0cHM6Ly9kb2kub3JnLzEwLjEwMTYvai5qZ3NjZS4y
MDIzLjIwNTA3NDwvZWxlY3Ryb25pYy1yZXNvdXJjZS1udW0+PC9yZWNvcmQ+PC9DaXRlPjxDaXRl
PjxBdXRob3I+WWU8L0F1dGhvcj48WWVhcj4yMDI0PC9ZZWFyPjxSZWNOdW0+Mjc8L1JlY051bT48
cmVjb3JkPjxyZWMtbnVtYmVyPjI3PC9yZWMtbnVtYmVyPjxmb3JlaWduLWtleXM+PGtleSBhcHA9
IkVOIiBkYi1pZD0ic2F2ejV4cnZtZGZ3cm9lOXdmOTVyOXBoOTVkNTU1dHBhc2YyIiB0aW1lc3Rh
bXA9IjE3MTQ1NTc0NjAiPjI3PC9rZXk+PC9mb3JlaWduLWtleXM+PHJlZi10eXBlIG5hbWU9Ikpv
dXJuYWwgQXJ0aWNsZSI+MTc8L3JlZi10eXBlPjxjb250cmlidXRvcnM+PGF1dGhvcnM+PGF1dGhv
cj5ZZSwgVzwvYXV0aG9yPjxhdXRob3I+WmhvdSwgWjwvYXV0aG9yPjxhdXRob3I+QmFpLCBZPC9h
dXRob3I+PGF1dGhvcj5XdSwgWTwvYXV0aG9yPjxhdXRob3I+Q2hlbiwgWTwvYXV0aG9yPjwvYXV0
aG9ycz48L2NvbnRyaWJ1dG9ycz48dGl0bGVzPjx0aXRsZT5EeW5hbWljIFJlc3BvbnNlIGFuZCBE
YW1hZ2Ugb2YgU3Vid2F5IFR1bm5lbHMgU3ViamVjdGVkIHRvIEV4cGxvc2lvbi1JbmR1Y2VkIExv
YWRzPC90aXRsZT48c2Vjb25kYXJ5LXRpdGxlPlNvaWwgTWVjaGFuaWNzIGFuZCBGb3VuZGF0aW9u
IEVuZ2luZWVyaW5nPC9zZWNvbmRhcnktdGl0bGU+PC90aXRsZXM+PHBlcmlvZGljYWw+PGZ1bGwt
dGl0bGU+U29pbCBNZWNoYW5pY3MgYW5kIEZvdW5kYXRpb24gRW5naW5lZXJpbmc8L2Z1bGwtdGl0
bGU+PC9wZXJpb2RpY2FsPjxwYWdlcz4xLTc8L3BhZ2VzPjxkYXRlcz48eWVhcj4yMDI0PC95ZWFy
PjwvZGF0ZXM+PGlzYm4+MDAzOC0wNzQxPC9pc2JuPjx1cmxzPjwvdXJscz48L3JlY29yZD48L0Np
dGU+PC9FbmROb3RlPgB=
</w:fldData>
        </w:fldChar>
      </w:r>
      <w:r w:rsidR="00A96104" w:rsidRPr="00FC0E32">
        <w:rPr>
          <w:rFonts w:cs="B Lotus"/>
          <w:color w:val="1F1F1F"/>
          <w:rtl/>
        </w:rPr>
        <w:instrText xml:space="preserve"> </w:instrText>
      </w:r>
      <w:r w:rsidR="00A96104" w:rsidRPr="00FC0E32">
        <w:rPr>
          <w:rFonts w:cs="B Lotus"/>
          <w:color w:val="1F1F1F"/>
        </w:rPr>
        <w:instrText>ADDIN EN.CITE.DATA</w:instrText>
      </w:r>
      <w:r w:rsidR="00A96104" w:rsidRPr="00FC0E32">
        <w:rPr>
          <w:rFonts w:cs="B Lotus"/>
          <w:color w:val="1F1F1F"/>
          <w:rtl/>
        </w:rPr>
        <w:instrText xml:space="preserve"> </w:instrText>
      </w:r>
      <w:r w:rsidR="00A96104" w:rsidRPr="00FC0E32">
        <w:rPr>
          <w:rFonts w:cs="B Lotus"/>
          <w:color w:val="1F1F1F"/>
          <w:rtl/>
        </w:rPr>
      </w:r>
      <w:r w:rsidR="00A96104" w:rsidRPr="00FC0E32">
        <w:rPr>
          <w:rFonts w:cs="B Lotus"/>
          <w:color w:val="1F1F1F"/>
          <w:rtl/>
        </w:rPr>
        <w:fldChar w:fldCharType="end"/>
      </w:r>
      <w:r w:rsidR="007F7136" w:rsidRPr="00FC0E32">
        <w:rPr>
          <w:rFonts w:cs="B Lotus"/>
          <w:color w:val="1F1F1F"/>
          <w:rtl/>
        </w:rPr>
      </w:r>
      <w:r w:rsidR="007F7136" w:rsidRPr="00FC0E32">
        <w:rPr>
          <w:rFonts w:cs="B Lotus"/>
          <w:color w:val="1F1F1F"/>
          <w:rtl/>
        </w:rPr>
        <w:fldChar w:fldCharType="separate"/>
      </w:r>
      <w:r w:rsidR="00A96104" w:rsidRPr="00FC0E32">
        <w:rPr>
          <w:rFonts w:cs="B Lotus"/>
          <w:noProof/>
          <w:color w:val="1F1F1F"/>
          <w:rtl/>
        </w:rPr>
        <w:t>[</w:t>
      </w:r>
      <w:r w:rsidR="00FC0E32" w:rsidRPr="00FC0E32">
        <w:rPr>
          <w:rFonts w:cs="B Lotus"/>
          <w:noProof/>
          <w:color w:val="1F1F1F"/>
        </w:rPr>
        <w:t>6-7</w:t>
      </w:r>
      <w:r w:rsidR="00A96104" w:rsidRPr="00FC0E32">
        <w:rPr>
          <w:rFonts w:cs="B Lotus"/>
          <w:noProof/>
          <w:color w:val="1F1F1F"/>
          <w:rtl/>
        </w:rPr>
        <w:t>]</w:t>
      </w:r>
      <w:r w:rsidR="007F7136" w:rsidRPr="00FC0E32">
        <w:rPr>
          <w:rFonts w:cs="B Lotus"/>
          <w:color w:val="1F1F1F"/>
          <w:rtl/>
        </w:rPr>
        <w:fldChar w:fldCharType="end"/>
      </w:r>
      <w:r w:rsidR="000A6DA0" w:rsidRPr="00FC0E32">
        <w:rPr>
          <w:rFonts w:cs="B Lotus" w:hint="cs"/>
          <w:color w:val="1F1F1F"/>
          <w:rtl/>
        </w:rPr>
        <w:t>.</w:t>
      </w:r>
    </w:p>
    <w:p w:rsidR="007D7BD8" w:rsidRPr="00FC0E32" w:rsidRDefault="00B951FC" w:rsidP="001960AA">
      <w:pPr>
        <w:ind w:firstLine="227"/>
        <w:rPr>
          <w:rFonts w:cs="B Lotus"/>
          <w:rtl/>
        </w:rPr>
      </w:pPr>
      <w:r w:rsidRPr="00FC0E32">
        <w:rPr>
          <w:rFonts w:cs="B Lotus"/>
          <w:rtl/>
        </w:rPr>
        <w:t>به دل</w:t>
      </w:r>
      <w:r w:rsidRPr="00FC0E32">
        <w:rPr>
          <w:rFonts w:cs="B Lotus" w:hint="cs"/>
          <w:rtl/>
        </w:rPr>
        <w:t>ی</w:t>
      </w:r>
      <w:r w:rsidRPr="00FC0E32">
        <w:rPr>
          <w:rFonts w:cs="B Lotus" w:hint="eastAsia"/>
          <w:rtl/>
        </w:rPr>
        <w:t>ل</w:t>
      </w:r>
      <w:r w:rsidRPr="00FC0E32">
        <w:rPr>
          <w:rFonts w:cs="B Lotus"/>
          <w:rtl/>
        </w:rPr>
        <w:t xml:space="preserve"> توانا</w:t>
      </w:r>
      <w:r w:rsidRPr="00FC0E32">
        <w:rPr>
          <w:rFonts w:cs="B Lotus" w:hint="cs"/>
          <w:rtl/>
        </w:rPr>
        <w:t>یی</w:t>
      </w:r>
      <w:r w:rsidRPr="00FC0E32">
        <w:rPr>
          <w:rFonts w:cs="B Lotus"/>
          <w:rtl/>
        </w:rPr>
        <w:t xml:space="preserve"> استهلاک خوب خاک و ا</w:t>
      </w:r>
      <w:r w:rsidRPr="00FC0E32">
        <w:rPr>
          <w:rFonts w:cs="B Lotus" w:hint="cs"/>
          <w:rtl/>
        </w:rPr>
        <w:t>ی</w:t>
      </w:r>
      <w:r w:rsidRPr="00FC0E32">
        <w:rPr>
          <w:rFonts w:cs="B Lotus" w:hint="eastAsia"/>
          <w:rtl/>
        </w:rPr>
        <w:t>جاد</w:t>
      </w:r>
      <w:r w:rsidRPr="00FC0E32">
        <w:rPr>
          <w:rFonts w:cs="B Lotus"/>
          <w:rtl/>
        </w:rPr>
        <w:t xml:space="preserve"> </w:t>
      </w:r>
      <w:r w:rsidRPr="00FC0E32">
        <w:rPr>
          <w:rFonts w:cs="B Lotus" w:hint="cs"/>
          <w:rtl/>
        </w:rPr>
        <w:t>ی</w:t>
      </w:r>
      <w:r w:rsidRPr="00FC0E32">
        <w:rPr>
          <w:rFonts w:cs="B Lotus" w:hint="eastAsia"/>
          <w:rtl/>
        </w:rPr>
        <w:t>ک</w:t>
      </w:r>
      <w:r w:rsidRPr="00FC0E32">
        <w:rPr>
          <w:rFonts w:cs="B Lotus"/>
          <w:rtl/>
        </w:rPr>
        <w:t xml:space="preserve"> پوشش ا</w:t>
      </w:r>
      <w:r w:rsidRPr="00FC0E32">
        <w:rPr>
          <w:rFonts w:cs="B Lotus" w:hint="cs"/>
          <w:rtl/>
        </w:rPr>
        <w:t>ی</w:t>
      </w:r>
      <w:r w:rsidRPr="00FC0E32">
        <w:rPr>
          <w:rFonts w:cs="B Lotus" w:hint="eastAsia"/>
          <w:rtl/>
        </w:rPr>
        <w:t>من،</w:t>
      </w:r>
      <w:r w:rsidRPr="00FC0E32">
        <w:rPr>
          <w:rFonts w:cs="B Lotus"/>
          <w:rtl/>
        </w:rPr>
        <w:t xml:space="preserve"> سازه</w:t>
      </w:r>
      <w:r w:rsidRPr="00FC0E32">
        <w:rPr>
          <w:rFonts w:cs="B Lotus"/>
          <w:rtl/>
        </w:rPr>
        <w:softHyphen/>
        <w:t>ها</w:t>
      </w:r>
      <w:r w:rsidRPr="00FC0E32">
        <w:rPr>
          <w:rFonts w:cs="B Lotus" w:hint="cs"/>
          <w:rtl/>
        </w:rPr>
        <w:t>ی زیرزمینی</w:t>
      </w:r>
      <w:r w:rsidRPr="00FC0E32">
        <w:rPr>
          <w:rFonts w:cs="B Lotus"/>
          <w:rtl/>
        </w:rPr>
        <w:t xml:space="preserve"> در مواجه با انفج</w:t>
      </w:r>
      <w:r w:rsidRPr="00FC0E32">
        <w:rPr>
          <w:rFonts w:cs="B Lotus" w:hint="eastAsia"/>
          <w:rtl/>
        </w:rPr>
        <w:t>ار</w:t>
      </w:r>
      <w:r w:rsidRPr="00FC0E32">
        <w:rPr>
          <w:rFonts w:cs="B Lotus"/>
          <w:rtl/>
        </w:rPr>
        <w:t xml:space="preserve"> از امن</w:t>
      </w:r>
      <w:r w:rsidRPr="00FC0E32">
        <w:rPr>
          <w:rFonts w:cs="B Lotus" w:hint="cs"/>
          <w:rtl/>
        </w:rPr>
        <w:t>ی</w:t>
      </w:r>
      <w:r w:rsidRPr="00FC0E32">
        <w:rPr>
          <w:rFonts w:cs="B Lotus" w:hint="eastAsia"/>
          <w:rtl/>
        </w:rPr>
        <w:t>ت</w:t>
      </w:r>
      <w:r w:rsidRPr="00FC0E32">
        <w:rPr>
          <w:rFonts w:cs="B Lotus"/>
          <w:rtl/>
        </w:rPr>
        <w:t xml:space="preserve"> قابل توجه</w:t>
      </w:r>
      <w:r w:rsidRPr="00FC0E32">
        <w:rPr>
          <w:rFonts w:cs="B Lotus" w:hint="cs"/>
          <w:rtl/>
        </w:rPr>
        <w:t>ی</w:t>
      </w:r>
      <w:r w:rsidRPr="00FC0E32">
        <w:rPr>
          <w:rFonts w:cs="B Lotus"/>
          <w:rtl/>
        </w:rPr>
        <w:t xml:space="preserve"> برخوردارند</w:t>
      </w:r>
      <w:r w:rsidRPr="00FC0E32">
        <w:rPr>
          <w:rFonts w:cs="B Lotus" w:hint="cs"/>
          <w:rtl/>
        </w:rPr>
        <w:t>. این سازه</w:t>
      </w:r>
      <w:r w:rsidRPr="00FC0E32">
        <w:rPr>
          <w:rFonts w:cs="B Lotus"/>
          <w:rtl/>
        </w:rPr>
        <w:softHyphen/>
      </w:r>
      <w:r w:rsidRPr="00FC0E32">
        <w:rPr>
          <w:rFonts w:cs="B Lotus" w:hint="cs"/>
          <w:rtl/>
        </w:rPr>
        <w:t>ها</w:t>
      </w:r>
      <w:r w:rsidRPr="00FC0E32">
        <w:rPr>
          <w:rFonts w:cs="B Lotus"/>
          <w:rtl/>
        </w:rPr>
        <w:t xml:space="preserve"> با هر کاربر</w:t>
      </w:r>
      <w:r w:rsidRPr="00FC0E32">
        <w:rPr>
          <w:rFonts w:cs="B Lotus" w:hint="cs"/>
          <w:rtl/>
        </w:rPr>
        <w:t>ی</w:t>
      </w:r>
      <w:r w:rsidRPr="00FC0E32">
        <w:rPr>
          <w:rFonts w:cs="B Lotus"/>
          <w:rtl/>
        </w:rPr>
        <w:t xml:space="preserve"> که دارند به عنوان </w:t>
      </w:r>
      <w:r w:rsidRPr="00FC0E32">
        <w:rPr>
          <w:rFonts w:cs="B Lotus" w:hint="cs"/>
          <w:rtl/>
        </w:rPr>
        <w:t>ی</w:t>
      </w:r>
      <w:r w:rsidRPr="00FC0E32">
        <w:rPr>
          <w:rFonts w:cs="B Lotus" w:hint="eastAsia"/>
          <w:rtl/>
        </w:rPr>
        <w:t>ک</w:t>
      </w:r>
      <w:r w:rsidRPr="00FC0E32">
        <w:rPr>
          <w:rFonts w:cs="B Lotus"/>
          <w:rtl/>
        </w:rPr>
        <w:t xml:space="preserve"> سازه</w:t>
      </w:r>
      <w:r w:rsidRPr="00FC0E32">
        <w:rPr>
          <w:rFonts w:cs="B Lotus"/>
          <w:rtl/>
        </w:rPr>
        <w:softHyphen/>
      </w:r>
      <w:r w:rsidRPr="00FC0E32">
        <w:rPr>
          <w:rFonts w:cs="B Lotus" w:hint="cs"/>
          <w:rtl/>
        </w:rPr>
        <w:t>ی</w:t>
      </w:r>
      <w:r w:rsidRPr="00FC0E32">
        <w:rPr>
          <w:rFonts w:cs="B Lotus"/>
          <w:rtl/>
        </w:rPr>
        <w:t xml:space="preserve"> امن به حساب م</w:t>
      </w:r>
      <w:r w:rsidRPr="00FC0E32">
        <w:rPr>
          <w:rFonts w:cs="B Lotus" w:hint="cs"/>
          <w:rtl/>
        </w:rPr>
        <w:t>ی</w:t>
      </w:r>
      <w:r w:rsidRPr="00FC0E32">
        <w:rPr>
          <w:rFonts w:cs="B Lotus"/>
          <w:rtl/>
        </w:rPr>
        <w:softHyphen/>
      </w:r>
      <w:r w:rsidRPr="00FC0E32">
        <w:rPr>
          <w:rFonts w:cs="B Lotus" w:hint="eastAsia"/>
          <w:rtl/>
        </w:rPr>
        <w:t>آ</w:t>
      </w:r>
      <w:r w:rsidRPr="00FC0E32">
        <w:rPr>
          <w:rFonts w:cs="B Lotus" w:hint="cs"/>
          <w:rtl/>
        </w:rPr>
        <w:t>ی</w:t>
      </w:r>
      <w:r w:rsidRPr="00FC0E32">
        <w:rPr>
          <w:rFonts w:cs="B Lotus" w:hint="eastAsia"/>
          <w:rtl/>
        </w:rPr>
        <w:t>ند</w:t>
      </w:r>
      <w:r w:rsidRPr="00FC0E32">
        <w:rPr>
          <w:rFonts w:cs="B Lotus"/>
          <w:rtl/>
        </w:rPr>
        <w:t>. ا</w:t>
      </w:r>
      <w:r w:rsidRPr="00FC0E32">
        <w:rPr>
          <w:rFonts w:cs="B Lotus" w:hint="cs"/>
          <w:rtl/>
        </w:rPr>
        <w:t>ی</w:t>
      </w:r>
      <w:r w:rsidRPr="00FC0E32">
        <w:rPr>
          <w:rFonts w:cs="B Lotus" w:hint="eastAsia"/>
          <w:rtl/>
        </w:rPr>
        <w:t>ن</w:t>
      </w:r>
      <w:r w:rsidRPr="00FC0E32">
        <w:rPr>
          <w:rFonts w:cs="B Lotus"/>
          <w:rtl/>
        </w:rPr>
        <w:t xml:space="preserve"> مز</w:t>
      </w:r>
      <w:r w:rsidRPr="00FC0E32">
        <w:rPr>
          <w:rFonts w:cs="B Lotus" w:hint="cs"/>
          <w:rtl/>
        </w:rPr>
        <w:t>ی</w:t>
      </w:r>
      <w:r w:rsidRPr="00FC0E32">
        <w:rPr>
          <w:rFonts w:cs="B Lotus" w:hint="eastAsia"/>
          <w:rtl/>
        </w:rPr>
        <w:t>ت</w:t>
      </w:r>
      <w:r w:rsidRPr="00FC0E32">
        <w:rPr>
          <w:rFonts w:cs="B Lotus"/>
          <w:rtl/>
        </w:rPr>
        <w:t xml:space="preserve"> منجر به توجه ب</w:t>
      </w:r>
      <w:r w:rsidRPr="00FC0E32">
        <w:rPr>
          <w:rFonts w:cs="B Lotus" w:hint="cs"/>
          <w:rtl/>
        </w:rPr>
        <w:t>ی</w:t>
      </w:r>
      <w:r w:rsidRPr="00FC0E32">
        <w:rPr>
          <w:rFonts w:cs="B Lotus" w:hint="eastAsia"/>
          <w:rtl/>
        </w:rPr>
        <w:t>شتر</w:t>
      </w:r>
      <w:r w:rsidRPr="00FC0E32">
        <w:rPr>
          <w:rFonts w:cs="B Lotus"/>
          <w:rtl/>
        </w:rPr>
        <w:t xml:space="preserve"> حملات و تلاش برا</w:t>
      </w:r>
      <w:r w:rsidRPr="00FC0E32">
        <w:rPr>
          <w:rFonts w:cs="B Lotus" w:hint="cs"/>
          <w:rtl/>
        </w:rPr>
        <w:t>ی</w:t>
      </w:r>
      <w:r w:rsidRPr="00FC0E32">
        <w:rPr>
          <w:rFonts w:cs="B Lotus"/>
          <w:rtl/>
        </w:rPr>
        <w:t xml:space="preserve"> تخر</w:t>
      </w:r>
      <w:r w:rsidRPr="00FC0E32">
        <w:rPr>
          <w:rFonts w:cs="B Lotus" w:hint="cs"/>
          <w:rtl/>
        </w:rPr>
        <w:t>ی</w:t>
      </w:r>
      <w:r w:rsidRPr="00FC0E32">
        <w:rPr>
          <w:rFonts w:cs="B Lotus" w:hint="eastAsia"/>
          <w:rtl/>
        </w:rPr>
        <w:t>ب</w:t>
      </w:r>
      <w:r w:rsidRPr="00FC0E32">
        <w:rPr>
          <w:rFonts w:cs="B Lotus"/>
          <w:rtl/>
        </w:rPr>
        <w:t xml:space="preserve"> ا</w:t>
      </w:r>
      <w:r w:rsidRPr="00FC0E32">
        <w:rPr>
          <w:rFonts w:cs="B Lotus" w:hint="cs"/>
          <w:rtl/>
        </w:rPr>
        <w:t>ی</w:t>
      </w:r>
      <w:r w:rsidRPr="00FC0E32">
        <w:rPr>
          <w:rFonts w:cs="B Lotus" w:hint="eastAsia"/>
          <w:rtl/>
        </w:rPr>
        <w:t>ن</w:t>
      </w:r>
      <w:r w:rsidRPr="00FC0E32">
        <w:rPr>
          <w:rFonts w:cs="B Lotus"/>
          <w:rtl/>
        </w:rPr>
        <w:t xml:space="preserve"> سازه</w:t>
      </w:r>
      <w:r w:rsidRPr="00FC0E32">
        <w:rPr>
          <w:rFonts w:cs="B Lotus"/>
          <w:rtl/>
        </w:rPr>
        <w:softHyphen/>
        <w:t xml:space="preserve">ها شده </w:t>
      </w:r>
      <w:r w:rsidRPr="00FC0E32">
        <w:rPr>
          <w:rFonts w:cs="B Lotus"/>
          <w:rtl/>
        </w:rPr>
        <w:lastRenderedPageBreak/>
        <w:t>است</w:t>
      </w:r>
      <w:r w:rsidRPr="00FC0E32">
        <w:rPr>
          <w:rFonts w:cs="B Lotus" w:hint="cs"/>
          <w:rtl/>
        </w:rPr>
        <w:t xml:space="preserve"> </w:t>
      </w:r>
      <w:r w:rsidRPr="00FC0E32">
        <w:rPr>
          <w:rFonts w:cs="B Lotus"/>
          <w:rtl/>
        </w:rPr>
        <w:fldChar w:fldCharType="begin"/>
      </w:r>
      <w:r w:rsidR="00A96104" w:rsidRPr="00FC0E32">
        <w:rPr>
          <w:rFonts w:cs="B Lotus"/>
          <w:rtl/>
        </w:rPr>
        <w:instrText xml:space="preserve"> </w:instrText>
      </w:r>
      <w:r w:rsidR="00A96104" w:rsidRPr="00FC0E32">
        <w:rPr>
          <w:rFonts w:cs="B Lotus"/>
        </w:rPr>
        <w:instrText>ADDIN EN.CITE &lt;EndNote&gt;&lt;Cite&gt;&lt;Author&gt;Amiri&lt;/Author&gt;&lt;Year&gt;2021&lt;/Year&gt;&lt;RecNum&gt;38&lt;/RecNum&gt;&lt;DisplayText&gt;[8]&lt;/DisplayText&gt;&lt;record&gt;&lt;rec-number&gt;38&lt;/rec-number&gt;&lt;foreign-keys&gt;&lt;key app="EN" db-id="savz5xrvmdfwroe9wf95r9ph95d555tpasf2" timestamp="1714560875"&gt;38&lt;/key&gt;&lt;/foreign-keys&gt;&lt;ref-type name="Journal Article"&gt;17&lt;/ref-type&gt;&lt;contributors&gt;&lt;authors&gt;&lt;author&gt;Amiri, M., Dousti, H.&lt;/author&gt;&lt;/authors&gt;&lt;/contributors&gt;&lt;titles&gt;&lt;title&gt;Evaluation of the effects of soil improvement using injection technique on the values of displacement and damages inflicted on the buried structure subjected to the propagation of explosion waves (A case study of Isfahan subway tunnel, Soffeh-Azadi route) &lt;/title&gt;&lt;secondary-title&gt;&lt;style face="normal" font="default" size="100%"&gt;Tunneling &amp;amp; Underground Space Engineering‌ (TUSE&lt;/style&gt;&lt;style face="normal" font="default" charset="178" size="100%"&gt;(&lt;/style&gt;&lt;/secondary-title&gt;&lt;/titles&gt;&lt;periodical&gt;&lt;full-title&gt;Tunneling &amp;amp; Underground Space Engineering‌ (TUSE(&lt;/full-title&gt;&lt;/periodical&gt;&lt;pages&gt;435</w:instrText>
      </w:r>
      <w:r w:rsidR="00A96104" w:rsidRPr="00FC0E32">
        <w:rPr>
          <w:rFonts w:cs="B Lotus"/>
          <w:rtl/>
        </w:rPr>
        <w:instrText>-452&lt;/</w:instrText>
      </w:r>
      <w:r w:rsidR="00A96104" w:rsidRPr="00FC0E32">
        <w:rPr>
          <w:rFonts w:cs="B Lotus"/>
        </w:rPr>
        <w:instrText>pages&gt;&lt;volume&gt;10&lt;/volume&gt;&lt;number&gt;4&lt;/number&gt;&lt;dates&gt;&lt;year&gt;2021&lt;/year&gt;&lt;/dates&gt;&lt;isbn&gt;2322-3111&lt;/isbn&gt;&lt;urls&gt;&lt;/urls&gt;&lt;/record&gt;&lt;/Cite&gt;&lt;/EndNote</w:instrText>
      </w:r>
      <w:r w:rsidR="00A96104" w:rsidRPr="00FC0E32">
        <w:rPr>
          <w:rFonts w:cs="B Lotus"/>
          <w:rtl/>
        </w:rPr>
        <w:instrText>&gt;</w:instrText>
      </w:r>
      <w:r w:rsidRPr="00FC0E32">
        <w:rPr>
          <w:rFonts w:cs="B Lotus"/>
          <w:rtl/>
        </w:rPr>
        <w:fldChar w:fldCharType="separate"/>
      </w:r>
      <w:r w:rsidR="00A96104" w:rsidRPr="00FC0E32">
        <w:rPr>
          <w:rFonts w:cs="B Lotus"/>
          <w:noProof/>
          <w:rtl/>
        </w:rPr>
        <w:t>[8]</w:t>
      </w:r>
      <w:r w:rsidRPr="00FC0E32">
        <w:rPr>
          <w:rFonts w:cs="B Lotus"/>
          <w:rtl/>
        </w:rPr>
        <w:fldChar w:fldCharType="end"/>
      </w:r>
      <w:r w:rsidR="007D7BD8" w:rsidRPr="00FC0E32">
        <w:rPr>
          <w:rFonts w:cs="B Lotus" w:hint="cs"/>
          <w:rtl/>
        </w:rPr>
        <w:t xml:space="preserve">. </w:t>
      </w:r>
      <w:r w:rsidR="00714D5C" w:rsidRPr="00FC0E32">
        <w:rPr>
          <w:rFonts w:cs="B Lotus" w:hint="cs"/>
          <w:rtl/>
          <w:lang w:bidi="fa-IR"/>
        </w:rPr>
        <w:t>از این رو بسیاری از محققان، تحقیقات متعددی برای درک و بررسی پاسخ سازه</w:t>
      </w:r>
      <w:r w:rsidR="004621B3" w:rsidRPr="00FC0E32">
        <w:rPr>
          <w:rFonts w:cs="B Lotus"/>
          <w:rtl/>
          <w:lang w:bidi="fa-IR"/>
        </w:rPr>
        <w:softHyphen/>
      </w:r>
      <w:r w:rsidR="00714D5C" w:rsidRPr="00FC0E32">
        <w:rPr>
          <w:rFonts w:cs="B Lotus" w:hint="cs"/>
          <w:rtl/>
          <w:lang w:bidi="fa-IR"/>
        </w:rPr>
        <w:t>های زیرزمینی تحت تاثیر بارهای انفجاری</w:t>
      </w:r>
      <w:r w:rsidR="000A6DA0" w:rsidRPr="00FC0E32">
        <w:rPr>
          <w:rFonts w:cs="B Lotus" w:hint="cs"/>
          <w:rtl/>
        </w:rPr>
        <w:t xml:space="preserve"> انجام داده اند. </w:t>
      </w:r>
    </w:p>
    <w:p w:rsidR="00AF1C6D" w:rsidRPr="00FC0E32" w:rsidRDefault="00AF1C6D" w:rsidP="00FC0E32">
      <w:pPr>
        <w:ind w:firstLine="227"/>
        <w:rPr>
          <w:rFonts w:cs="B Lotus"/>
          <w:rtl/>
        </w:rPr>
      </w:pPr>
      <w:r w:rsidRPr="00FC0E32">
        <w:rPr>
          <w:rFonts w:cs="B Lotus" w:hint="cs"/>
          <w:rtl/>
          <w:lang w:bidi="fa-IR"/>
        </w:rPr>
        <w:t>هاتف و رحیمی (2002) با بررسی رفتار</w:t>
      </w:r>
      <w:r w:rsidRPr="00FC0E32">
        <w:rPr>
          <w:rFonts w:cs="B Lotus"/>
          <w:rtl/>
          <w:lang w:bidi="fa-IR"/>
        </w:rPr>
        <w:t xml:space="preserve"> </w:t>
      </w:r>
      <w:r w:rsidRPr="00FC0E32">
        <w:rPr>
          <w:rFonts w:cs="B Lotus" w:hint="cs"/>
          <w:rtl/>
          <w:lang w:bidi="fa-IR"/>
        </w:rPr>
        <w:t>خاک</w:t>
      </w:r>
      <w:r w:rsidRPr="00FC0E32">
        <w:rPr>
          <w:rFonts w:cs="B Lotus"/>
          <w:rtl/>
          <w:lang w:bidi="fa-IR"/>
        </w:rPr>
        <w:t xml:space="preserve"> </w:t>
      </w:r>
      <w:r w:rsidRPr="00FC0E32">
        <w:rPr>
          <w:rFonts w:cs="B Lotus" w:hint="cs"/>
          <w:rtl/>
          <w:lang w:bidi="fa-IR"/>
        </w:rPr>
        <w:t>رس</w:t>
      </w:r>
      <w:r w:rsidRPr="00FC0E32">
        <w:rPr>
          <w:rFonts w:cs="B Lotus"/>
          <w:rtl/>
          <w:lang w:bidi="fa-IR"/>
        </w:rPr>
        <w:t xml:space="preserve"> </w:t>
      </w:r>
      <w:r w:rsidRPr="00FC0E32">
        <w:rPr>
          <w:rFonts w:cs="B Lotus" w:hint="cs"/>
          <w:rtl/>
          <w:lang w:bidi="fa-IR"/>
        </w:rPr>
        <w:t>لای</w:t>
      </w:r>
      <w:r w:rsidR="004621B3" w:rsidRPr="00FC0E32">
        <w:rPr>
          <w:rFonts w:cs="B Lotus"/>
          <w:rtl/>
          <w:lang w:bidi="fa-IR"/>
        </w:rPr>
        <w:softHyphen/>
      </w:r>
      <w:r w:rsidRPr="00FC0E32">
        <w:rPr>
          <w:rFonts w:cs="B Lotus" w:hint="cs"/>
          <w:rtl/>
          <w:lang w:bidi="fa-IR"/>
        </w:rPr>
        <w:t>دار</w:t>
      </w:r>
      <w:r w:rsidRPr="00FC0E32">
        <w:rPr>
          <w:rFonts w:cs="B Lotus"/>
          <w:rtl/>
          <w:lang w:bidi="fa-IR"/>
        </w:rPr>
        <w:t xml:space="preserve"> </w:t>
      </w:r>
      <w:r w:rsidRPr="00FC0E32">
        <w:rPr>
          <w:rFonts w:cs="B Lotus" w:hint="cs"/>
          <w:rtl/>
          <w:lang w:bidi="fa-IR"/>
        </w:rPr>
        <w:t>تحت</w:t>
      </w:r>
      <w:r w:rsidRPr="00FC0E32">
        <w:rPr>
          <w:rFonts w:cs="B Lotus"/>
          <w:rtl/>
          <w:lang w:bidi="fa-IR"/>
        </w:rPr>
        <w:t xml:space="preserve"> </w:t>
      </w:r>
      <w:r w:rsidRPr="00FC0E32">
        <w:rPr>
          <w:rFonts w:cs="B Lotus" w:hint="cs"/>
          <w:rtl/>
          <w:lang w:bidi="fa-IR"/>
        </w:rPr>
        <w:t>بار</w:t>
      </w:r>
      <w:r w:rsidRPr="00FC0E32">
        <w:rPr>
          <w:rFonts w:cs="B Lotus"/>
          <w:rtl/>
          <w:lang w:bidi="fa-IR"/>
        </w:rPr>
        <w:t xml:space="preserve"> </w:t>
      </w:r>
      <w:r w:rsidRPr="00FC0E32">
        <w:rPr>
          <w:rFonts w:cs="B Lotus" w:hint="cs"/>
          <w:rtl/>
          <w:lang w:bidi="fa-IR"/>
        </w:rPr>
        <w:t>متناوب</w:t>
      </w:r>
      <w:r w:rsidRPr="00FC0E32">
        <w:rPr>
          <w:rFonts w:cs="B Lotus"/>
          <w:rtl/>
          <w:lang w:bidi="fa-IR"/>
        </w:rPr>
        <w:t xml:space="preserve"> </w:t>
      </w:r>
      <w:r w:rsidRPr="00FC0E32">
        <w:rPr>
          <w:rFonts w:cs="B Lotus" w:hint="cs"/>
          <w:rtl/>
          <w:lang w:bidi="fa-IR"/>
        </w:rPr>
        <w:t>بیان کردند طی بارگذاری دینامیکی رفتار تنش کرنشی خاک</w:t>
      </w:r>
      <w:r w:rsidR="004621B3" w:rsidRPr="00FC0E32">
        <w:rPr>
          <w:rFonts w:cs="B Lotus"/>
          <w:rtl/>
          <w:lang w:bidi="fa-IR"/>
        </w:rPr>
        <w:softHyphen/>
      </w:r>
      <w:r w:rsidRPr="00FC0E32">
        <w:rPr>
          <w:rFonts w:cs="B Lotus" w:hint="cs"/>
          <w:rtl/>
          <w:lang w:bidi="fa-IR"/>
        </w:rPr>
        <w:t>های رسی و لای</w:t>
      </w:r>
      <w:r w:rsidRPr="00FC0E32">
        <w:rPr>
          <w:rFonts w:cs="B Lotus"/>
          <w:rtl/>
          <w:lang w:bidi="fa-IR"/>
        </w:rPr>
        <w:softHyphen/>
      </w:r>
      <w:r w:rsidRPr="00FC0E32">
        <w:rPr>
          <w:rFonts w:cs="B Lotus" w:hint="cs"/>
          <w:rtl/>
          <w:lang w:bidi="fa-IR"/>
        </w:rPr>
        <w:t>ها به صورت غیرخطی و استهلاکی</w:t>
      </w:r>
      <w:r w:rsidR="004621B3" w:rsidRPr="00FC0E32">
        <w:rPr>
          <w:rFonts w:cs="B Lotus" w:hint="cs"/>
          <w:rtl/>
          <w:lang w:bidi="fa-IR"/>
        </w:rPr>
        <w:t xml:space="preserve"> </w:t>
      </w:r>
      <w:r w:rsidRPr="00FC0E32">
        <w:rPr>
          <w:rFonts w:cs="B Lotus" w:hint="cs"/>
          <w:rtl/>
          <w:lang w:bidi="fa-IR"/>
        </w:rPr>
        <w:t>(</w:t>
      </w:r>
      <w:r w:rsidRPr="00FC0E32">
        <w:rPr>
          <w:rFonts w:cs="B Lotus"/>
          <w:szCs w:val="20"/>
          <w:lang w:bidi="fa-IR"/>
        </w:rPr>
        <w:t>Hysteretic</w:t>
      </w:r>
      <w:r w:rsidRPr="00FC0E32">
        <w:rPr>
          <w:rFonts w:cs="B Lotus" w:hint="cs"/>
          <w:rtl/>
          <w:lang w:bidi="fa-IR"/>
        </w:rPr>
        <w:t>) است</w:t>
      </w:r>
      <w:r w:rsidR="008268CB" w:rsidRPr="00FC0E32">
        <w:rPr>
          <w:rFonts w:cs="B Lotus" w:hint="cs"/>
          <w:rtl/>
          <w:lang w:bidi="fa-IR"/>
        </w:rPr>
        <w:t xml:space="preserve"> </w:t>
      </w:r>
      <w:r w:rsidR="008268CB" w:rsidRPr="00FC0E32">
        <w:rPr>
          <w:rFonts w:cs="B Lotus"/>
          <w:rtl/>
          <w:lang w:bidi="fa-IR"/>
        </w:rPr>
        <w:fldChar w:fldCharType="begin"/>
      </w:r>
      <w:r w:rsidR="00A96104" w:rsidRPr="00FC0E32">
        <w:rPr>
          <w:rFonts w:cs="B Lotus"/>
          <w:rtl/>
          <w:lang w:bidi="fa-IR"/>
        </w:rPr>
        <w:instrText xml:space="preserve"> </w:instrText>
      </w:r>
      <w:r w:rsidR="00A96104" w:rsidRPr="00FC0E32">
        <w:rPr>
          <w:rFonts w:cs="B Lotus"/>
          <w:lang w:bidi="fa-IR"/>
        </w:rPr>
        <w:instrText>ADDIN EN.CITE &lt;EndNote&gt;&lt;Cite&gt;&lt;Author&gt;Hatef&lt;/Author&gt;&lt;Year&gt;2002&lt;/Year&gt;&lt;RecNum&gt;30&lt;/RecNum&gt;&lt;DisplayText&gt;[9]&lt;/DisplayText&gt;&lt;record&gt;&lt;rec-number&gt;30&lt;/rec-number&gt;&lt;foreign-keys&gt;&lt;key app="EN" db-id="savz5xrvmdfwroe9wf95r9ph95d555tpasf2" timestamp="1714557682"&gt;30&lt;/key&gt;&lt;/foreign-keys&gt;&lt;ref-type name="Journal Article"&gt;17&lt;/ref-type&gt;&lt;contributors&gt;&lt;authors&gt;&lt;author&gt;Hatef, Nader, Rahimi, Bahador.&lt;/author&gt;&lt;/authors&gt;&lt;/contributors&gt;&lt;titles&gt;&lt;title&gt;Behavior of Shiraz layered clay under alternating simple shear load.&lt;/title&gt;&lt;secondary-title&gt;Madras technical and engineering&lt;/secondary-title&gt;&lt;/titles&gt;&lt;periodical&gt;&lt;full-title&gt;Madras technical and engineering&lt;/full-title&gt;&lt;/periodical&gt;&lt;pages&gt;11-23&lt;/pages&gt;&lt;volume&gt;8&lt;/volume&gt;&lt;dates&gt;&lt;year&gt;2002&lt;/year&gt;&lt;/dates&gt;&lt;urls&gt;&lt;/urls&gt;&lt;/record&gt;&lt;/Cite&gt;&lt;/EndNote</w:instrText>
      </w:r>
      <w:r w:rsidR="00A96104" w:rsidRPr="00FC0E32">
        <w:rPr>
          <w:rFonts w:cs="B Lotus"/>
          <w:rtl/>
          <w:lang w:bidi="fa-IR"/>
        </w:rPr>
        <w:instrText>&gt;</w:instrText>
      </w:r>
      <w:r w:rsidR="008268CB" w:rsidRPr="00FC0E32">
        <w:rPr>
          <w:rFonts w:cs="B Lotus"/>
          <w:rtl/>
          <w:lang w:bidi="fa-IR"/>
        </w:rPr>
        <w:fldChar w:fldCharType="separate"/>
      </w:r>
      <w:r w:rsidR="00A96104" w:rsidRPr="00FC0E32">
        <w:rPr>
          <w:rFonts w:cs="B Lotus"/>
          <w:noProof/>
          <w:rtl/>
          <w:lang w:bidi="fa-IR"/>
        </w:rPr>
        <w:t>[</w:t>
      </w:r>
      <w:r w:rsidR="00FC0E32" w:rsidRPr="00FC0E32">
        <w:rPr>
          <w:rFonts w:cs="B Lotus"/>
          <w:noProof/>
          <w:lang w:bidi="fa-IR"/>
        </w:rPr>
        <w:t>9</w:t>
      </w:r>
      <w:r w:rsidR="00A96104" w:rsidRPr="00FC0E32">
        <w:rPr>
          <w:rFonts w:cs="B Lotus"/>
          <w:noProof/>
          <w:rtl/>
          <w:lang w:bidi="fa-IR"/>
        </w:rPr>
        <w:t>]</w:t>
      </w:r>
      <w:r w:rsidR="008268CB" w:rsidRPr="00FC0E32">
        <w:rPr>
          <w:rFonts w:cs="B Lotus"/>
          <w:rtl/>
          <w:lang w:bidi="fa-IR"/>
        </w:rPr>
        <w:fldChar w:fldCharType="end"/>
      </w:r>
      <w:r w:rsidRPr="00FC0E32">
        <w:rPr>
          <w:rFonts w:cs="B Lotus" w:hint="cs"/>
          <w:rtl/>
          <w:lang w:bidi="fa-IR"/>
        </w:rPr>
        <w:t xml:space="preserve">. </w:t>
      </w:r>
    </w:p>
    <w:p w:rsidR="000A6DA0" w:rsidRPr="00FC0E32" w:rsidRDefault="00AF1C6D" w:rsidP="00FC0E32">
      <w:pPr>
        <w:ind w:firstLine="227"/>
        <w:rPr>
          <w:rFonts w:cs="B Lotus"/>
          <w:szCs w:val="28"/>
          <w:rtl/>
          <w:lang w:bidi="fa-IR"/>
        </w:rPr>
      </w:pPr>
      <w:r w:rsidRPr="00FC0E32">
        <w:rPr>
          <w:rFonts w:cs="B Lotus" w:hint="cs"/>
          <w:rtl/>
          <w:lang w:bidi="fa-IR"/>
        </w:rPr>
        <w:t>گوی و چین (2006) به بررسی عددی تونلی واقع در زیر فرودگاه سونگشان تایپه در برابر انفجار سطحی پرداختند. محققان</w:t>
      </w:r>
      <w:r w:rsidRPr="00FC0E32">
        <w:rPr>
          <w:rFonts w:cs="B Lotus"/>
          <w:rtl/>
          <w:lang w:bidi="fa-IR"/>
        </w:rPr>
        <w:t xml:space="preserve"> </w:t>
      </w:r>
      <w:r w:rsidRPr="00FC0E32">
        <w:rPr>
          <w:rFonts w:cs="B Lotus" w:hint="cs"/>
          <w:rtl/>
          <w:lang w:bidi="fa-IR"/>
        </w:rPr>
        <w:t>نشان</w:t>
      </w:r>
      <w:r w:rsidRPr="00FC0E32">
        <w:rPr>
          <w:rFonts w:cs="B Lotus"/>
          <w:rtl/>
          <w:lang w:bidi="fa-IR"/>
        </w:rPr>
        <w:t xml:space="preserve"> </w:t>
      </w:r>
      <w:r w:rsidRPr="00FC0E32">
        <w:rPr>
          <w:rFonts w:cs="B Lotus" w:hint="cs"/>
          <w:rtl/>
          <w:lang w:bidi="fa-IR"/>
        </w:rPr>
        <w:t>دادند،</w:t>
      </w:r>
      <w:r w:rsidRPr="00FC0E32">
        <w:rPr>
          <w:rFonts w:cs="B Lotus"/>
          <w:rtl/>
          <w:lang w:bidi="fa-IR"/>
        </w:rPr>
        <w:t xml:space="preserve"> </w:t>
      </w:r>
      <w:r w:rsidRPr="00FC0E32">
        <w:rPr>
          <w:rFonts w:cs="B Lotus" w:hint="cs"/>
          <w:rtl/>
          <w:lang w:bidi="fa-IR"/>
        </w:rPr>
        <w:t>پارامتر</w:t>
      </w:r>
      <w:r w:rsidRPr="00FC0E32">
        <w:rPr>
          <w:rFonts w:cs="B Lotus"/>
          <w:rtl/>
          <w:lang w:bidi="fa-IR"/>
        </w:rPr>
        <w:softHyphen/>
      </w:r>
      <w:r w:rsidRPr="00FC0E32">
        <w:rPr>
          <w:rFonts w:cs="B Lotus" w:hint="cs"/>
          <w:rtl/>
          <w:lang w:bidi="fa-IR"/>
        </w:rPr>
        <w:t>هایی</w:t>
      </w:r>
      <w:r w:rsidRPr="00FC0E32">
        <w:rPr>
          <w:rFonts w:cs="B Lotus"/>
          <w:rtl/>
          <w:lang w:bidi="fa-IR"/>
        </w:rPr>
        <w:t xml:space="preserve"> </w:t>
      </w:r>
      <w:r w:rsidRPr="00FC0E32">
        <w:rPr>
          <w:rFonts w:cs="B Lotus" w:hint="cs"/>
          <w:rtl/>
          <w:lang w:bidi="fa-IR"/>
        </w:rPr>
        <w:t>که</w:t>
      </w:r>
      <w:r w:rsidRPr="00FC0E32">
        <w:rPr>
          <w:rFonts w:cs="B Lotus"/>
          <w:rtl/>
          <w:lang w:bidi="fa-IR"/>
        </w:rPr>
        <w:t xml:space="preserve"> </w:t>
      </w:r>
      <w:r w:rsidRPr="00FC0E32">
        <w:rPr>
          <w:rFonts w:cs="B Lotus" w:hint="cs"/>
          <w:rtl/>
          <w:lang w:bidi="fa-IR"/>
        </w:rPr>
        <w:t>سطح</w:t>
      </w:r>
      <w:r w:rsidRPr="00FC0E32">
        <w:rPr>
          <w:rFonts w:cs="B Lotus"/>
          <w:rtl/>
          <w:lang w:bidi="fa-IR"/>
        </w:rPr>
        <w:t xml:space="preserve"> </w:t>
      </w:r>
      <w:r w:rsidRPr="00FC0E32">
        <w:rPr>
          <w:rFonts w:cs="B Lotus" w:hint="cs"/>
          <w:rtl/>
          <w:lang w:bidi="fa-IR"/>
        </w:rPr>
        <w:t>آسیب‌</w:t>
      </w:r>
      <w:r w:rsidRPr="00FC0E32">
        <w:rPr>
          <w:rFonts w:cs="B Lotus"/>
          <w:rtl/>
          <w:lang w:bidi="fa-IR"/>
        </w:rPr>
        <w:t xml:space="preserve"> </w:t>
      </w:r>
      <w:r w:rsidRPr="00FC0E32">
        <w:rPr>
          <w:rFonts w:cs="B Lotus" w:hint="cs"/>
          <w:rtl/>
          <w:lang w:bidi="fa-IR"/>
        </w:rPr>
        <w:t>سازه</w:t>
      </w:r>
      <w:r w:rsidRPr="00FC0E32">
        <w:rPr>
          <w:rFonts w:cs="B Lotus"/>
          <w:rtl/>
          <w:lang w:bidi="fa-IR"/>
        </w:rPr>
        <w:softHyphen/>
      </w:r>
      <w:r w:rsidRPr="00FC0E32">
        <w:rPr>
          <w:rFonts w:cs="B Lotus" w:hint="cs"/>
          <w:rtl/>
          <w:lang w:bidi="fa-IR"/>
        </w:rPr>
        <w:t>های زیرزمینی</w:t>
      </w:r>
      <w:r w:rsidRPr="00FC0E32">
        <w:rPr>
          <w:rFonts w:cs="B Lotus"/>
          <w:rtl/>
          <w:lang w:bidi="fa-IR"/>
        </w:rPr>
        <w:t xml:space="preserve"> </w:t>
      </w:r>
      <w:r w:rsidRPr="00FC0E32">
        <w:rPr>
          <w:rFonts w:cs="B Lotus" w:hint="cs"/>
          <w:rtl/>
          <w:lang w:bidi="fa-IR"/>
        </w:rPr>
        <w:t>را</w:t>
      </w:r>
      <w:r w:rsidRPr="00FC0E32">
        <w:rPr>
          <w:rFonts w:cs="B Lotus"/>
          <w:rtl/>
          <w:lang w:bidi="fa-IR"/>
        </w:rPr>
        <w:t xml:space="preserve"> </w:t>
      </w:r>
      <w:r w:rsidRPr="00FC0E32">
        <w:rPr>
          <w:rFonts w:cs="B Lotus" w:hint="cs"/>
          <w:rtl/>
          <w:lang w:bidi="fa-IR"/>
        </w:rPr>
        <w:t>کنترل</w:t>
      </w:r>
      <w:r w:rsidRPr="00FC0E32">
        <w:rPr>
          <w:rFonts w:cs="B Lotus"/>
          <w:rtl/>
          <w:lang w:bidi="fa-IR"/>
        </w:rPr>
        <w:t xml:space="preserve"> </w:t>
      </w:r>
      <w:r w:rsidRPr="00FC0E32">
        <w:rPr>
          <w:rFonts w:cs="B Lotus" w:hint="cs"/>
          <w:rtl/>
          <w:lang w:bidi="fa-IR"/>
        </w:rPr>
        <w:t>می‌کنند</w:t>
      </w:r>
      <w:r w:rsidRPr="00FC0E32">
        <w:rPr>
          <w:rFonts w:cs="B Lotus"/>
          <w:rtl/>
          <w:lang w:bidi="fa-IR"/>
        </w:rPr>
        <w:t xml:space="preserve"> </w:t>
      </w:r>
      <w:r w:rsidRPr="00FC0E32">
        <w:rPr>
          <w:rFonts w:cs="B Lotus" w:hint="cs"/>
          <w:rtl/>
          <w:lang w:bidi="fa-IR"/>
        </w:rPr>
        <w:t>شامل شدت</w:t>
      </w:r>
      <w:r w:rsidRPr="00FC0E32">
        <w:rPr>
          <w:rFonts w:cs="B Lotus"/>
          <w:rtl/>
          <w:lang w:bidi="fa-IR"/>
        </w:rPr>
        <w:t xml:space="preserve"> </w:t>
      </w:r>
      <w:r w:rsidRPr="00FC0E32">
        <w:rPr>
          <w:rFonts w:cs="B Lotus" w:hint="cs"/>
          <w:rtl/>
          <w:lang w:bidi="fa-IR"/>
        </w:rPr>
        <w:t>بارگذاری</w:t>
      </w:r>
      <w:r w:rsidRPr="00FC0E32">
        <w:rPr>
          <w:rFonts w:cs="B Lotus"/>
          <w:rtl/>
          <w:lang w:bidi="fa-IR"/>
        </w:rPr>
        <w:t xml:space="preserve"> </w:t>
      </w:r>
      <w:r w:rsidRPr="00FC0E32">
        <w:rPr>
          <w:rFonts w:cs="B Lotus" w:hint="cs"/>
          <w:rtl/>
          <w:lang w:bidi="fa-IR"/>
        </w:rPr>
        <w:t>انفجار،</w:t>
      </w:r>
      <w:r w:rsidRPr="00FC0E32">
        <w:rPr>
          <w:rFonts w:cs="B Lotus"/>
          <w:rtl/>
          <w:lang w:bidi="fa-IR"/>
        </w:rPr>
        <w:t xml:space="preserve"> </w:t>
      </w:r>
      <w:r w:rsidRPr="00FC0E32">
        <w:rPr>
          <w:rFonts w:cs="B Lotus" w:hint="cs"/>
          <w:rtl/>
          <w:lang w:bidi="fa-IR"/>
        </w:rPr>
        <w:t>مدول</w:t>
      </w:r>
      <w:r w:rsidRPr="00FC0E32">
        <w:rPr>
          <w:rFonts w:cs="B Lotus"/>
          <w:rtl/>
          <w:lang w:bidi="fa-IR"/>
        </w:rPr>
        <w:t xml:space="preserve"> </w:t>
      </w:r>
      <w:r w:rsidRPr="00FC0E32">
        <w:rPr>
          <w:rFonts w:cs="B Lotus" w:hint="cs"/>
          <w:rtl/>
          <w:lang w:bidi="fa-IR"/>
        </w:rPr>
        <w:t>یانگ</w:t>
      </w:r>
      <w:r w:rsidRPr="00FC0E32">
        <w:rPr>
          <w:rFonts w:cs="B Lotus"/>
          <w:rtl/>
          <w:lang w:bidi="fa-IR"/>
        </w:rPr>
        <w:t xml:space="preserve"> </w:t>
      </w:r>
      <w:r w:rsidRPr="00FC0E32">
        <w:rPr>
          <w:rFonts w:cs="B Lotus" w:hint="cs"/>
          <w:rtl/>
          <w:lang w:bidi="fa-IR"/>
        </w:rPr>
        <w:t>و</w:t>
      </w:r>
      <w:r w:rsidRPr="00FC0E32">
        <w:rPr>
          <w:rFonts w:cs="B Lotus"/>
          <w:rtl/>
          <w:lang w:bidi="fa-IR"/>
        </w:rPr>
        <w:t xml:space="preserve"> </w:t>
      </w:r>
      <w:r w:rsidRPr="00FC0E32">
        <w:rPr>
          <w:rFonts w:cs="B Lotus" w:hint="cs"/>
          <w:rtl/>
          <w:lang w:bidi="fa-IR"/>
        </w:rPr>
        <w:t>نسبت</w:t>
      </w:r>
      <w:r w:rsidRPr="00FC0E32">
        <w:rPr>
          <w:rFonts w:cs="B Lotus"/>
          <w:rtl/>
          <w:lang w:bidi="fa-IR"/>
        </w:rPr>
        <w:t xml:space="preserve"> </w:t>
      </w:r>
      <w:r w:rsidRPr="00FC0E32">
        <w:rPr>
          <w:rFonts w:cs="B Lotus" w:hint="cs"/>
          <w:rtl/>
          <w:lang w:bidi="fa-IR"/>
        </w:rPr>
        <w:t>میرایی</w:t>
      </w:r>
      <w:r w:rsidRPr="00FC0E32">
        <w:rPr>
          <w:rFonts w:cs="B Lotus"/>
          <w:rtl/>
          <w:lang w:bidi="fa-IR"/>
        </w:rPr>
        <w:t xml:space="preserve"> </w:t>
      </w:r>
      <w:r w:rsidRPr="00FC0E32">
        <w:rPr>
          <w:rFonts w:cs="B Lotus" w:hint="cs"/>
          <w:rtl/>
          <w:lang w:bidi="fa-IR"/>
        </w:rPr>
        <w:t>خاک می</w:t>
      </w:r>
      <w:r w:rsidRPr="00FC0E32">
        <w:rPr>
          <w:rFonts w:cs="B Lotus"/>
          <w:rtl/>
          <w:lang w:bidi="fa-IR"/>
        </w:rPr>
        <w:softHyphen/>
      </w:r>
      <w:r w:rsidRPr="00FC0E32">
        <w:rPr>
          <w:rFonts w:cs="B Lotus" w:hint="cs"/>
          <w:rtl/>
          <w:lang w:bidi="fa-IR"/>
        </w:rPr>
        <w:t>باشد و شدت</w:t>
      </w:r>
      <w:r w:rsidRPr="00FC0E32">
        <w:rPr>
          <w:rFonts w:cs="B Lotus"/>
          <w:rtl/>
          <w:lang w:bidi="fa-IR"/>
        </w:rPr>
        <w:t xml:space="preserve"> </w:t>
      </w:r>
      <w:r w:rsidRPr="00FC0E32">
        <w:rPr>
          <w:rFonts w:cs="B Lotus" w:hint="cs"/>
          <w:rtl/>
          <w:lang w:bidi="fa-IR"/>
        </w:rPr>
        <w:t>انفجار</w:t>
      </w:r>
      <w:r w:rsidRPr="00FC0E32">
        <w:rPr>
          <w:rFonts w:cs="B Lotus"/>
          <w:rtl/>
          <w:lang w:bidi="fa-IR"/>
        </w:rPr>
        <w:t xml:space="preserve"> </w:t>
      </w:r>
      <w:r w:rsidRPr="00FC0E32">
        <w:rPr>
          <w:rFonts w:cs="B Lotus" w:hint="cs"/>
          <w:rtl/>
          <w:lang w:bidi="fa-IR"/>
        </w:rPr>
        <w:t>از</w:t>
      </w:r>
      <w:r w:rsidRPr="00FC0E32">
        <w:rPr>
          <w:rFonts w:cs="B Lotus"/>
          <w:rtl/>
          <w:lang w:bidi="fa-IR"/>
        </w:rPr>
        <w:t xml:space="preserve"> </w:t>
      </w:r>
      <w:r w:rsidRPr="00FC0E32">
        <w:rPr>
          <w:rFonts w:cs="B Lotus" w:hint="cs"/>
          <w:rtl/>
          <w:lang w:bidi="fa-IR"/>
        </w:rPr>
        <w:t>عوامل</w:t>
      </w:r>
      <w:r w:rsidRPr="00FC0E32">
        <w:rPr>
          <w:rFonts w:cs="B Lotus"/>
          <w:rtl/>
          <w:lang w:bidi="fa-IR"/>
        </w:rPr>
        <w:t xml:space="preserve"> </w:t>
      </w:r>
      <w:r w:rsidRPr="00FC0E32">
        <w:rPr>
          <w:rFonts w:cs="B Lotus" w:hint="cs"/>
          <w:rtl/>
          <w:lang w:bidi="fa-IR"/>
        </w:rPr>
        <w:t>مؤثر</w:t>
      </w:r>
      <w:r w:rsidRPr="00FC0E32">
        <w:rPr>
          <w:rFonts w:cs="B Lotus"/>
          <w:rtl/>
          <w:lang w:bidi="fa-IR"/>
        </w:rPr>
        <w:t xml:space="preserve"> </w:t>
      </w:r>
      <w:r w:rsidRPr="00FC0E32">
        <w:rPr>
          <w:rFonts w:cs="B Lotus" w:hint="cs"/>
          <w:rtl/>
          <w:lang w:bidi="fa-IR"/>
        </w:rPr>
        <w:t>بر</w:t>
      </w:r>
      <w:r w:rsidRPr="00FC0E32">
        <w:rPr>
          <w:rFonts w:cs="B Lotus"/>
          <w:rtl/>
          <w:lang w:bidi="fa-IR"/>
        </w:rPr>
        <w:t xml:space="preserve"> </w:t>
      </w:r>
      <w:r w:rsidRPr="00FC0E32">
        <w:rPr>
          <w:rFonts w:cs="B Lotus" w:hint="cs"/>
          <w:rtl/>
          <w:lang w:bidi="fa-IR"/>
        </w:rPr>
        <w:t>میزان</w:t>
      </w:r>
      <w:r w:rsidRPr="00FC0E32">
        <w:rPr>
          <w:rFonts w:cs="B Lotus"/>
          <w:rtl/>
          <w:lang w:bidi="fa-IR"/>
        </w:rPr>
        <w:t xml:space="preserve"> </w:t>
      </w:r>
      <w:r w:rsidRPr="00FC0E32">
        <w:rPr>
          <w:rFonts w:cs="B Lotus" w:hint="cs"/>
          <w:rtl/>
          <w:lang w:bidi="fa-IR"/>
        </w:rPr>
        <w:t>افزایش</w:t>
      </w:r>
      <w:r w:rsidRPr="00FC0E32">
        <w:rPr>
          <w:rFonts w:cs="B Lotus"/>
          <w:rtl/>
          <w:lang w:bidi="fa-IR"/>
        </w:rPr>
        <w:t xml:space="preserve"> </w:t>
      </w:r>
      <w:r w:rsidRPr="00FC0E32">
        <w:rPr>
          <w:rFonts w:cs="B Lotus" w:hint="cs"/>
          <w:rtl/>
          <w:lang w:bidi="fa-IR"/>
        </w:rPr>
        <w:t>لنگر خمشی</w:t>
      </w:r>
      <w:r w:rsidRPr="00FC0E32">
        <w:rPr>
          <w:rFonts w:cs="B Lotus"/>
          <w:rtl/>
          <w:lang w:bidi="fa-IR"/>
        </w:rPr>
        <w:t xml:space="preserve"> </w:t>
      </w:r>
      <w:r w:rsidRPr="00FC0E32">
        <w:rPr>
          <w:rFonts w:cs="B Lotus" w:hint="cs"/>
          <w:rtl/>
          <w:lang w:bidi="fa-IR"/>
        </w:rPr>
        <w:t>و</w:t>
      </w:r>
      <w:r w:rsidRPr="00FC0E32">
        <w:rPr>
          <w:rFonts w:cs="B Lotus"/>
          <w:rtl/>
          <w:lang w:bidi="fa-IR"/>
        </w:rPr>
        <w:t xml:space="preserve"> </w:t>
      </w:r>
      <w:r w:rsidRPr="00FC0E32">
        <w:rPr>
          <w:rFonts w:cs="B Lotus" w:hint="cs"/>
          <w:rtl/>
          <w:lang w:bidi="fa-IR"/>
        </w:rPr>
        <w:t>تنش</w:t>
      </w:r>
      <w:r w:rsidRPr="00FC0E32">
        <w:rPr>
          <w:rFonts w:cs="B Lotus"/>
          <w:rtl/>
          <w:lang w:bidi="fa-IR"/>
        </w:rPr>
        <w:t xml:space="preserve"> </w:t>
      </w:r>
      <w:r w:rsidRPr="00FC0E32">
        <w:rPr>
          <w:rFonts w:cs="B Lotus" w:hint="cs"/>
          <w:rtl/>
          <w:lang w:bidi="fa-IR"/>
        </w:rPr>
        <w:t>وارد</w:t>
      </w:r>
      <w:r w:rsidRPr="00FC0E32">
        <w:rPr>
          <w:rFonts w:cs="B Lotus"/>
          <w:rtl/>
          <w:lang w:bidi="fa-IR"/>
        </w:rPr>
        <w:t xml:space="preserve"> </w:t>
      </w:r>
      <w:r w:rsidRPr="00FC0E32">
        <w:rPr>
          <w:rFonts w:cs="B Lotus" w:hint="cs"/>
          <w:rtl/>
          <w:lang w:bidi="fa-IR"/>
        </w:rPr>
        <w:t>بر</w:t>
      </w:r>
      <w:r w:rsidRPr="00FC0E32">
        <w:rPr>
          <w:rFonts w:cs="B Lotus"/>
          <w:rtl/>
          <w:lang w:bidi="fa-IR"/>
        </w:rPr>
        <w:t xml:space="preserve"> </w:t>
      </w:r>
      <w:r w:rsidRPr="00FC0E32">
        <w:rPr>
          <w:rFonts w:cs="B Lotus" w:hint="cs"/>
          <w:rtl/>
          <w:lang w:bidi="fa-IR"/>
        </w:rPr>
        <w:t>تونل</w:t>
      </w:r>
      <w:r w:rsidRPr="00FC0E32">
        <w:rPr>
          <w:rFonts w:cs="B Lotus"/>
          <w:rtl/>
          <w:lang w:bidi="fa-IR"/>
        </w:rPr>
        <w:t xml:space="preserve"> </w:t>
      </w:r>
      <w:r w:rsidRPr="00FC0E32">
        <w:rPr>
          <w:rFonts w:cs="B Lotus" w:hint="cs"/>
          <w:rtl/>
          <w:lang w:bidi="fa-IR"/>
        </w:rPr>
        <w:t>است</w:t>
      </w:r>
      <w:r w:rsidRPr="00FC0E32">
        <w:rPr>
          <w:rFonts w:cs="B Lotus"/>
          <w:rtl/>
          <w:lang w:bidi="fa-IR"/>
        </w:rPr>
        <w:t xml:space="preserve"> </w:t>
      </w:r>
      <w:r w:rsidR="008268CB" w:rsidRPr="00FC0E32">
        <w:rPr>
          <w:rFonts w:cs="B Lotus"/>
          <w:rtl/>
          <w:lang w:bidi="fa-IR"/>
        </w:rPr>
        <w:fldChar w:fldCharType="begin"/>
      </w:r>
      <w:r w:rsidR="00A96104" w:rsidRPr="00FC0E32">
        <w:rPr>
          <w:rFonts w:cs="B Lotus"/>
          <w:rtl/>
          <w:lang w:bidi="fa-IR"/>
        </w:rPr>
        <w:instrText xml:space="preserve"> </w:instrText>
      </w:r>
      <w:r w:rsidR="00A96104" w:rsidRPr="00FC0E32">
        <w:rPr>
          <w:rFonts w:cs="B Lotus"/>
          <w:lang w:bidi="fa-IR"/>
        </w:rPr>
        <w:instrText>ADDIN EN.CITE &lt;EndNote&gt;&lt;Cite&gt;&lt;Author&gt;Gui&lt;/Author&gt;&lt;Year&gt;2006&lt;/Year&gt;&lt;RecNum&gt;28&lt;/RecNum&gt;&lt;DisplayText&gt;[10]&lt;/DisplayText&gt;&lt;record&gt;&lt;rec-number&gt;28&lt;/rec-number&gt;&lt;foreign-keys&gt;&lt;key app="EN" db-id="savz5xrvmdfwroe9wf95r9ph95d555tpasf2" timestamp="1714557553"&gt;28&lt;/key</w:instrText>
      </w:r>
      <w:r w:rsidR="00A96104" w:rsidRPr="00FC0E32">
        <w:rPr>
          <w:rFonts w:cs="B Lotus"/>
          <w:rtl/>
          <w:lang w:bidi="fa-IR"/>
        </w:rPr>
        <w:instrText>&gt;&lt;/</w:instrText>
      </w:r>
      <w:r w:rsidR="00A96104" w:rsidRPr="00FC0E32">
        <w:rPr>
          <w:rFonts w:cs="B Lotus"/>
          <w:lang w:bidi="fa-IR"/>
        </w:rPr>
        <w:instrText>foreign-keys&gt;&lt;ref-type name="Journal Article"&gt;17&lt;/ref-type&gt;&lt;contributors&gt;&lt;authors&gt;&lt;author&gt;Gui, MW&lt;/author&gt;&lt;author&gt;Chien, MC&lt;/author&gt;&lt;/authors&gt;&lt;/contributors&gt;&lt;titles&gt;&lt;title&gt;Blast-resistant analysis for a tunnel passing beneath Taipei Shongsan airport–a</w:instrText>
      </w:r>
      <w:r w:rsidR="00A96104" w:rsidRPr="00FC0E32">
        <w:rPr>
          <w:rFonts w:cs="B Lotus"/>
          <w:rtl/>
          <w:lang w:bidi="fa-IR"/>
        </w:rPr>
        <w:instrText xml:space="preserve"> </w:instrText>
      </w:r>
      <w:r w:rsidR="00A96104" w:rsidRPr="00FC0E32">
        <w:rPr>
          <w:rFonts w:cs="B Lotus"/>
          <w:lang w:bidi="fa-IR"/>
        </w:rPr>
        <w:instrText>parametric study&lt;/title&gt;&lt;secondary-title&gt;Geotechnical &amp;amp; Geological Engineering&lt;/secondary-title&gt;&lt;/titles&gt;&lt;periodical&gt;&lt;full-title&gt;Geotechnical &amp;amp; Geological Engineering&lt;/full-title&gt;&lt;/periodical&gt;&lt;pages&gt;227-248&lt;/pages&gt;&lt;volume&gt;24&lt;/volume&gt;&lt;dates&gt;&lt;year&gt;2</w:instrText>
      </w:r>
      <w:r w:rsidR="00A96104" w:rsidRPr="00FC0E32">
        <w:rPr>
          <w:rFonts w:cs="B Lotus"/>
          <w:rtl/>
          <w:lang w:bidi="fa-IR"/>
        </w:rPr>
        <w:instrText>006&lt;/</w:instrText>
      </w:r>
      <w:r w:rsidR="00A96104" w:rsidRPr="00FC0E32">
        <w:rPr>
          <w:rFonts w:cs="B Lotus"/>
          <w:lang w:bidi="fa-IR"/>
        </w:rPr>
        <w:instrText>year&gt;&lt;/dates&gt;&lt;isbn&gt;0960-3182&lt;/isbn&gt;&lt;urls&gt;&lt;/urls&gt;&lt;/record&gt;&lt;/Cite&gt;&lt;/EndNote</w:instrText>
      </w:r>
      <w:r w:rsidR="00A96104" w:rsidRPr="00FC0E32">
        <w:rPr>
          <w:rFonts w:cs="B Lotus"/>
          <w:rtl/>
          <w:lang w:bidi="fa-IR"/>
        </w:rPr>
        <w:instrText>&gt;</w:instrText>
      </w:r>
      <w:r w:rsidR="008268CB" w:rsidRPr="00FC0E32">
        <w:rPr>
          <w:rFonts w:cs="B Lotus"/>
          <w:rtl/>
          <w:lang w:bidi="fa-IR"/>
        </w:rPr>
        <w:fldChar w:fldCharType="separate"/>
      </w:r>
      <w:r w:rsidR="00A96104" w:rsidRPr="00FC0E32">
        <w:rPr>
          <w:rFonts w:cs="B Lotus"/>
          <w:noProof/>
          <w:rtl/>
          <w:lang w:bidi="fa-IR"/>
        </w:rPr>
        <w:t>[</w:t>
      </w:r>
      <w:r w:rsidR="00FC0E32" w:rsidRPr="00FC0E32">
        <w:rPr>
          <w:rFonts w:cs="B Lotus"/>
          <w:noProof/>
          <w:lang w:bidi="fa-IR"/>
        </w:rPr>
        <w:t>10</w:t>
      </w:r>
      <w:r w:rsidR="00A96104" w:rsidRPr="00FC0E32">
        <w:rPr>
          <w:rFonts w:cs="B Lotus"/>
          <w:noProof/>
          <w:rtl/>
          <w:lang w:bidi="fa-IR"/>
        </w:rPr>
        <w:t>]</w:t>
      </w:r>
      <w:r w:rsidR="008268CB" w:rsidRPr="00FC0E32">
        <w:rPr>
          <w:rFonts w:cs="B Lotus"/>
          <w:rtl/>
          <w:lang w:bidi="fa-IR"/>
        </w:rPr>
        <w:fldChar w:fldCharType="end"/>
      </w:r>
      <w:r w:rsidR="008268CB" w:rsidRPr="00FC0E32">
        <w:rPr>
          <w:rFonts w:cs="B Lotus" w:hint="cs"/>
          <w:rtl/>
          <w:lang w:bidi="fa-IR"/>
        </w:rPr>
        <w:t>.</w:t>
      </w:r>
    </w:p>
    <w:p w:rsidR="000A6DA0" w:rsidRPr="00FC0E32" w:rsidRDefault="000A6DA0" w:rsidP="00FC0E32">
      <w:pPr>
        <w:ind w:firstLine="227"/>
        <w:rPr>
          <w:rFonts w:cs="B Lotus"/>
          <w:rtl/>
          <w:lang w:bidi="fa-IR"/>
        </w:rPr>
      </w:pPr>
      <w:r w:rsidRPr="00FC0E32">
        <w:rPr>
          <w:rFonts w:cs="B Lotus" w:hint="cs"/>
          <w:rtl/>
          <w:lang w:bidi="fa-IR"/>
        </w:rPr>
        <w:t xml:space="preserve">قدس و شنائی (2014) به بررسی </w:t>
      </w:r>
      <w:r w:rsidR="00B1491F" w:rsidRPr="00FC0E32">
        <w:rPr>
          <w:rFonts w:cs="B Lotus" w:hint="cs"/>
          <w:rtl/>
          <w:lang w:bidi="fa-IR"/>
        </w:rPr>
        <w:t>تأثیر</w:t>
      </w:r>
      <w:r w:rsidRPr="00FC0E32">
        <w:rPr>
          <w:rFonts w:cs="B Lotus" w:hint="cs"/>
          <w:rtl/>
          <w:lang w:bidi="fa-IR"/>
        </w:rPr>
        <w:t xml:space="preserve"> بار دینامیکی زلزله بر مخزن بتنی مد</w:t>
      </w:r>
      <w:r w:rsidR="00DB2B9C" w:rsidRPr="00FC0E32">
        <w:rPr>
          <w:rFonts w:cs="B Lotus" w:hint="cs"/>
          <w:rtl/>
          <w:lang w:bidi="fa-IR"/>
        </w:rPr>
        <w:t>فون پرداختند. نتایج تحقیق نشان داد</w:t>
      </w:r>
      <w:r w:rsidRPr="00FC0E32">
        <w:rPr>
          <w:rFonts w:cs="B Lotus" w:hint="cs"/>
          <w:rtl/>
          <w:lang w:bidi="fa-IR"/>
        </w:rPr>
        <w:t>، نیروهای غالب در زمان زلزله نیروی هیدرودینامیکی آب بر دیواره</w:t>
      </w:r>
      <w:r w:rsidRPr="00FC0E32">
        <w:rPr>
          <w:rFonts w:cs="B Lotus" w:hint="cs"/>
          <w:rtl/>
          <w:lang w:bidi="fa-IR"/>
        </w:rPr>
        <w:softHyphen/>
        <w:t>های مخزن است</w:t>
      </w:r>
      <w:r w:rsidR="005730E2" w:rsidRPr="00FC0E32">
        <w:rPr>
          <w:rFonts w:cs="B Lotus" w:hint="cs"/>
          <w:rtl/>
          <w:lang w:bidi="fa-IR"/>
        </w:rPr>
        <w:t xml:space="preserve"> </w:t>
      </w:r>
      <w:r w:rsidR="005730E2" w:rsidRPr="00FC0E32">
        <w:rPr>
          <w:rFonts w:cs="B Lotus"/>
          <w:rtl/>
          <w:lang w:bidi="fa-IR"/>
        </w:rPr>
        <w:fldChar w:fldCharType="begin"/>
      </w:r>
      <w:r w:rsidR="00A96104" w:rsidRPr="00FC0E32">
        <w:rPr>
          <w:rFonts w:cs="B Lotus"/>
          <w:rtl/>
          <w:lang w:bidi="fa-IR"/>
        </w:rPr>
        <w:instrText xml:space="preserve"> </w:instrText>
      </w:r>
      <w:r w:rsidR="00A96104" w:rsidRPr="00FC0E32">
        <w:rPr>
          <w:rFonts w:cs="B Lotus"/>
          <w:lang w:bidi="fa-IR"/>
        </w:rPr>
        <w:instrText>ADDIN EN.CITE &lt;EndNote&gt;&lt;Cite&gt;&lt;Author&gt;Nader&lt;/Author&gt;&lt;Year&gt;2014&lt;/Year&gt;&lt;RecNum&gt;17&lt;/RecNum&gt;&lt;DisplayText&gt;[11]&lt;/DisplayText&gt;&lt;record&gt;&lt;rec-number&gt;17&lt;/rec-number&gt;&lt;foreign-keys&gt;&lt;key app="EN" db-id="savz5xrvmdfwroe9wf95r9ph95d555tpasf2" timestamp="1713523424"&gt;17&lt;/key&gt;&lt;/foreign-keys&gt;&lt;ref-type name="Journal Article"&gt;17&lt;/ref-type&gt;&lt;contributors&gt;&lt;authors&gt;&lt;author&gt;Quds Nader&lt;/author&gt;&lt;author&gt;Mahmoud Shanai&lt;/author&gt;&lt;/authors&gt;&lt;/contributors&gt;&lt;titles&gt;&lt;title&gt;Reinforcement of concrete water tanks by FRP reinforced polymer fibers</w:instrText>
      </w:r>
      <w:r w:rsidR="00A96104" w:rsidRPr="00FC0E32">
        <w:rPr>
          <w:rFonts w:cs="B Lotus"/>
          <w:rtl/>
          <w:lang w:bidi="fa-IR"/>
        </w:rPr>
        <w:instrText>&lt;/</w:instrText>
      </w:r>
      <w:r w:rsidR="00A96104" w:rsidRPr="00FC0E32">
        <w:rPr>
          <w:rFonts w:cs="B Lotus"/>
          <w:lang w:bidi="fa-IR"/>
        </w:rPr>
        <w:instrText>title&gt;&lt;secondary-title&gt;8th National Congress of Civil Engineering&lt;/secondary-title&gt;&lt;/titles&gt;&lt;periodical&gt;&lt;full-title&gt;8th National Congress of Civil Engineering&lt;/full-title&gt;&lt;/periodical&gt;&lt;dates&gt;&lt;year&gt;2014&lt;/year&gt;&lt;/dates&gt;&lt;urls&gt;&lt;related-urls&gt;&lt;url&gt;https://civilica.com/doc/295905&lt;/url&gt;&lt;/related-urls&gt;&lt;/urls&gt;&lt;/record&gt;&lt;/Cite&gt;&lt;/EndNote</w:instrText>
      </w:r>
      <w:r w:rsidR="00A96104" w:rsidRPr="00FC0E32">
        <w:rPr>
          <w:rFonts w:cs="B Lotus"/>
          <w:rtl/>
          <w:lang w:bidi="fa-IR"/>
        </w:rPr>
        <w:instrText>&gt;</w:instrText>
      </w:r>
      <w:r w:rsidR="005730E2" w:rsidRPr="00FC0E32">
        <w:rPr>
          <w:rFonts w:cs="B Lotus"/>
          <w:rtl/>
          <w:lang w:bidi="fa-IR"/>
        </w:rPr>
        <w:fldChar w:fldCharType="separate"/>
      </w:r>
      <w:r w:rsidR="00A96104" w:rsidRPr="00FC0E32">
        <w:rPr>
          <w:rFonts w:cs="B Lotus"/>
          <w:noProof/>
          <w:rtl/>
          <w:lang w:bidi="fa-IR"/>
        </w:rPr>
        <w:t>[</w:t>
      </w:r>
      <w:r w:rsidR="00FC0E32" w:rsidRPr="00FC0E32">
        <w:rPr>
          <w:rFonts w:cs="B Lotus"/>
          <w:noProof/>
          <w:lang w:bidi="fa-IR"/>
        </w:rPr>
        <w:t>11</w:t>
      </w:r>
      <w:r w:rsidR="00A96104" w:rsidRPr="00FC0E32">
        <w:rPr>
          <w:rFonts w:cs="B Lotus"/>
          <w:noProof/>
          <w:rtl/>
          <w:lang w:bidi="fa-IR"/>
        </w:rPr>
        <w:t>]</w:t>
      </w:r>
      <w:r w:rsidR="005730E2" w:rsidRPr="00FC0E32">
        <w:rPr>
          <w:rFonts w:cs="B Lotus"/>
          <w:rtl/>
          <w:lang w:bidi="fa-IR"/>
        </w:rPr>
        <w:fldChar w:fldCharType="end"/>
      </w:r>
      <w:r w:rsidRPr="00FC0E32">
        <w:rPr>
          <w:rFonts w:cs="B Lotus" w:hint="cs"/>
          <w:rtl/>
          <w:lang w:bidi="fa-IR"/>
        </w:rPr>
        <w:t xml:space="preserve">. </w:t>
      </w:r>
    </w:p>
    <w:p w:rsidR="00DB2B9C" w:rsidRPr="00FC0E32" w:rsidRDefault="00DB2B9C" w:rsidP="00FC0E32">
      <w:pPr>
        <w:ind w:firstLine="227"/>
        <w:rPr>
          <w:rFonts w:cs="B Lotus"/>
          <w:shd w:val="clear" w:color="auto" w:fill="FFFFFF"/>
          <w:rtl/>
        </w:rPr>
      </w:pPr>
      <w:r w:rsidRPr="00FC0E32">
        <w:rPr>
          <w:rFonts w:cs="B Lotus" w:hint="cs"/>
          <w:rtl/>
        </w:rPr>
        <w:t xml:space="preserve">فراست و همکاران (2015) به بررسی </w:t>
      </w:r>
      <w:r w:rsidRPr="00FC0E32">
        <w:rPr>
          <w:rFonts w:cs="B Lotus"/>
          <w:shd w:val="clear" w:color="auto" w:fill="FFFFFF"/>
          <w:rtl/>
        </w:rPr>
        <w:t>تاثیر تغییرات مخازن مدفون نسبت به، عمـق مـدفون مخـزن، جـنس خاک اطراف مخزن</w:t>
      </w:r>
      <w:r w:rsidRPr="00FC0E32">
        <w:rPr>
          <w:rFonts w:cs="B Lotus" w:hint="cs"/>
          <w:shd w:val="clear" w:color="auto" w:fill="FFFFFF"/>
          <w:rtl/>
        </w:rPr>
        <w:t xml:space="preserve"> و</w:t>
      </w:r>
      <w:r w:rsidRPr="00FC0E32">
        <w:rPr>
          <w:rFonts w:cs="B Lotus"/>
          <w:shd w:val="clear" w:color="auto" w:fill="FFFFFF"/>
          <w:rtl/>
        </w:rPr>
        <w:t xml:space="preserve"> توزیع فشار دینامیکی سیال</w:t>
      </w:r>
      <w:r w:rsidR="00B9400E" w:rsidRPr="00FC0E32">
        <w:rPr>
          <w:rFonts w:cs="B Lotus"/>
          <w:shd w:val="clear" w:color="auto" w:fill="FFFFFF"/>
          <w:rtl/>
        </w:rPr>
        <w:softHyphen/>
      </w:r>
      <w:r w:rsidRPr="00FC0E32">
        <w:rPr>
          <w:rFonts w:cs="B Lotus"/>
          <w:shd w:val="clear" w:color="auto" w:fill="FFFFFF"/>
          <w:rtl/>
        </w:rPr>
        <w:t>های متفاوت</w:t>
      </w:r>
      <w:r w:rsidRPr="00FC0E32">
        <w:rPr>
          <w:rFonts w:cs="B Lotus" w:hint="cs"/>
          <w:rtl/>
        </w:rPr>
        <w:t xml:space="preserve"> پرداختند و </w:t>
      </w:r>
      <w:r w:rsidRPr="00FC0E32">
        <w:rPr>
          <w:rFonts w:cs="B Lotus"/>
          <w:shd w:val="clear" w:color="auto" w:fill="FFFFFF"/>
          <w:rtl/>
        </w:rPr>
        <w:t>نتایج این پژوهش حاکی از آن است که هرچه میزان عمـق مخـزن افـزایش پیـدا کنـد باعث افزایش تنش و جابجایی شده و با نرم</w:t>
      </w:r>
      <w:r w:rsidR="00B9400E" w:rsidRPr="00FC0E32">
        <w:rPr>
          <w:rFonts w:cs="B Lotus"/>
          <w:shd w:val="clear" w:color="auto" w:fill="FFFFFF"/>
          <w:rtl/>
        </w:rPr>
        <w:softHyphen/>
      </w:r>
      <w:r w:rsidRPr="00FC0E32">
        <w:rPr>
          <w:rFonts w:cs="B Lotus"/>
          <w:shd w:val="clear" w:color="auto" w:fill="FFFFFF"/>
          <w:rtl/>
        </w:rPr>
        <w:t>تر شدن خاک اطراف مخزن نتایج بحرانی</w:t>
      </w:r>
      <w:r w:rsidR="00B9400E" w:rsidRPr="00FC0E32">
        <w:rPr>
          <w:rFonts w:cs="B Lotus"/>
          <w:shd w:val="clear" w:color="auto" w:fill="FFFFFF"/>
          <w:rtl/>
        </w:rPr>
        <w:softHyphen/>
      </w:r>
      <w:r w:rsidRPr="00FC0E32">
        <w:rPr>
          <w:rFonts w:cs="B Lotus"/>
          <w:shd w:val="clear" w:color="auto" w:fill="FFFFFF"/>
          <w:rtl/>
        </w:rPr>
        <w:t>تری حاصل خواهد شـد. همچنـین توزیـع فشـار دینامیکی سیال، بشدت به وزن مخصوص سیال مرتبط می باش</w:t>
      </w:r>
      <w:r w:rsidR="008E6E73" w:rsidRPr="00FC0E32">
        <w:rPr>
          <w:rFonts w:cs="B Lotus" w:hint="cs"/>
          <w:shd w:val="clear" w:color="auto" w:fill="FFFFFF"/>
          <w:rtl/>
        </w:rPr>
        <w:t xml:space="preserve">د </w:t>
      </w:r>
      <w:r w:rsidR="008E6E73" w:rsidRPr="00FC0E32">
        <w:rPr>
          <w:rFonts w:cs="B Lotus"/>
          <w:shd w:val="clear" w:color="auto" w:fill="FFFFFF"/>
          <w:rtl/>
        </w:rPr>
        <w:fldChar w:fldCharType="begin"/>
      </w:r>
      <w:r w:rsidR="00A96104" w:rsidRPr="00FC0E32">
        <w:rPr>
          <w:rFonts w:cs="B Lotus"/>
          <w:shd w:val="clear" w:color="auto" w:fill="FFFFFF"/>
          <w:rtl/>
        </w:rPr>
        <w:instrText xml:space="preserve"> </w:instrText>
      </w:r>
      <w:r w:rsidR="00A96104" w:rsidRPr="00FC0E32">
        <w:rPr>
          <w:rFonts w:cs="B Lotus"/>
          <w:shd w:val="clear" w:color="auto" w:fill="FFFFFF"/>
        </w:rPr>
        <w:instrText>ADDIN EN.CITE &lt;EndNote&gt;&lt;Cite&gt;&lt;Author&gt;Frost&lt;/Author&gt;&lt;Year&gt;2015&lt;/Year&gt;&lt;RecNum&gt;31&lt;/RecNum&gt;&lt;DisplayText&gt;[12]&lt;/DisplayText&gt;&lt;record&gt;&lt;rec-number&gt;31&lt;/rec-number&gt;&lt;foreign-keys&gt;&lt;key app="EN" db-id="savz5xrvmdfwroe9wf95r9ph95d555tpasf2" timestamp="1714557990"&gt;31&lt;/key&gt;&lt;/foreign-keys&gt;&lt;ref-type name="Conference Paper"&gt;47&lt;/ref-type&gt;&lt;contributors&gt;&lt;authors&gt;&lt;author&gt; Frost, Nima&lt;/author&gt;&lt;author&gt; Taghipur Birgani, Milad &lt;/author&gt;&lt;author&gt; Frost, Arash&lt;/author&gt;&lt;/authors&gt;&lt;/contributors&gt;&lt;titles&gt;&lt;title&gt;An overview of the studies</w:instrText>
      </w:r>
      <w:r w:rsidR="00A96104" w:rsidRPr="00FC0E32">
        <w:rPr>
          <w:rFonts w:cs="B Lotus"/>
          <w:shd w:val="clear" w:color="auto" w:fill="FFFFFF"/>
          <w:rtl/>
        </w:rPr>
        <w:instrText xml:space="preserve"> </w:instrText>
      </w:r>
      <w:r w:rsidR="00A96104" w:rsidRPr="00FC0E32">
        <w:rPr>
          <w:rFonts w:cs="B Lotus"/>
          <w:shd w:val="clear" w:color="auto" w:fill="FFFFFF"/>
        </w:rPr>
        <w:instrText>done on buried storage tanks.&lt;/title&gt;&lt;secondary-title&gt;International conference of new achievements in civil engineering, architecture, environment and urban management.&lt;/secondary-title&gt;&lt;/titles&gt;&lt;dates&gt;&lt;year&gt;2015&lt;/year&gt;&lt;/dates&gt;&lt;urls&gt;&lt;related-urls&gt;&lt;url&gt;https://civilica.com/doc/389694&lt;/url&gt;&lt;/related-urls&gt;&lt;/urls&gt;&lt;/record&gt;&lt;/Cite&gt;&lt;/EndNote</w:instrText>
      </w:r>
      <w:r w:rsidR="00A96104" w:rsidRPr="00FC0E32">
        <w:rPr>
          <w:rFonts w:cs="B Lotus"/>
          <w:shd w:val="clear" w:color="auto" w:fill="FFFFFF"/>
          <w:rtl/>
        </w:rPr>
        <w:instrText>&gt;</w:instrText>
      </w:r>
      <w:r w:rsidR="008E6E73" w:rsidRPr="00FC0E32">
        <w:rPr>
          <w:rFonts w:cs="B Lotus"/>
          <w:shd w:val="clear" w:color="auto" w:fill="FFFFFF"/>
          <w:rtl/>
        </w:rPr>
        <w:fldChar w:fldCharType="separate"/>
      </w:r>
      <w:r w:rsidR="00A96104" w:rsidRPr="00FC0E32">
        <w:rPr>
          <w:rFonts w:cs="B Lotus"/>
          <w:noProof/>
          <w:shd w:val="clear" w:color="auto" w:fill="FFFFFF"/>
          <w:rtl/>
        </w:rPr>
        <w:t>[</w:t>
      </w:r>
      <w:r w:rsidR="00FC0E32" w:rsidRPr="00FC0E32">
        <w:rPr>
          <w:rFonts w:cs="B Lotus"/>
          <w:noProof/>
          <w:shd w:val="clear" w:color="auto" w:fill="FFFFFF"/>
        </w:rPr>
        <w:t>12</w:t>
      </w:r>
      <w:r w:rsidR="00A96104" w:rsidRPr="00FC0E32">
        <w:rPr>
          <w:rFonts w:cs="B Lotus"/>
          <w:noProof/>
          <w:shd w:val="clear" w:color="auto" w:fill="FFFFFF"/>
          <w:rtl/>
        </w:rPr>
        <w:t>]</w:t>
      </w:r>
      <w:r w:rsidR="008E6E73" w:rsidRPr="00FC0E32">
        <w:rPr>
          <w:rFonts w:cs="B Lotus"/>
          <w:shd w:val="clear" w:color="auto" w:fill="FFFFFF"/>
          <w:rtl/>
        </w:rPr>
        <w:fldChar w:fldCharType="end"/>
      </w:r>
      <w:r w:rsidR="008E6E73" w:rsidRPr="00FC0E32">
        <w:rPr>
          <w:rFonts w:cs="B Lotus" w:hint="cs"/>
          <w:shd w:val="clear" w:color="auto" w:fill="FFFFFF"/>
          <w:rtl/>
        </w:rPr>
        <w:t>.</w:t>
      </w:r>
    </w:p>
    <w:p w:rsidR="00B744BE" w:rsidRPr="00FC0E32" w:rsidRDefault="00B744BE" w:rsidP="00FC0E32">
      <w:pPr>
        <w:ind w:firstLine="227"/>
        <w:rPr>
          <w:rFonts w:cs="B Lotus"/>
          <w:shd w:val="clear" w:color="auto" w:fill="FFFFFF"/>
          <w:rtl/>
        </w:rPr>
      </w:pPr>
      <w:r w:rsidRPr="00FC0E32">
        <w:rPr>
          <w:rFonts w:cs="B Lotus" w:hint="cs"/>
          <w:shd w:val="clear" w:color="auto" w:fill="FFFFFF"/>
          <w:rtl/>
        </w:rPr>
        <w:t xml:space="preserve">تقوی پارسا و پیمان (2020) نیز </w:t>
      </w:r>
      <w:r w:rsidRPr="00FC0E32">
        <w:rPr>
          <w:rFonts w:cs="B Lotus" w:hint="cs"/>
          <w:rtl/>
          <w:lang w:bidi="fa-IR"/>
        </w:rPr>
        <w:t>به بررسی آثار انفجار سطحی</w:t>
      </w:r>
      <w:r w:rsidRPr="00FC0E32">
        <w:rPr>
          <w:rFonts w:cs="B Lotus"/>
          <w:rtl/>
          <w:lang w:bidi="fa-IR"/>
        </w:rPr>
        <w:t xml:space="preserve"> </w:t>
      </w:r>
      <w:r w:rsidRPr="00FC0E32">
        <w:rPr>
          <w:rFonts w:cs="B Lotus" w:hint="cs"/>
          <w:rtl/>
          <w:lang w:bidi="fa-IR"/>
        </w:rPr>
        <w:t>روی</w:t>
      </w:r>
      <w:r w:rsidRPr="00FC0E32">
        <w:rPr>
          <w:rFonts w:cs="B Lotus"/>
          <w:rtl/>
          <w:lang w:bidi="fa-IR"/>
        </w:rPr>
        <w:t xml:space="preserve"> </w:t>
      </w:r>
      <w:r w:rsidRPr="00FC0E32">
        <w:rPr>
          <w:rFonts w:cs="B Lotus" w:hint="cs"/>
          <w:rtl/>
          <w:lang w:bidi="fa-IR"/>
        </w:rPr>
        <w:t>ﺳﺎ</w:t>
      </w:r>
      <w:r w:rsidRPr="00FC0E32">
        <w:rPr>
          <w:rFonts w:cs="B Lotus" w:hint="eastAsia"/>
          <w:rtl/>
          <w:lang w:bidi="fa-IR"/>
        </w:rPr>
        <w:t>زه</w:t>
      </w:r>
      <w:r w:rsidRPr="00FC0E32">
        <w:rPr>
          <w:rFonts w:cs="B Lotus"/>
          <w:rtl/>
          <w:lang w:bidi="fa-IR"/>
        </w:rPr>
        <w:softHyphen/>
      </w:r>
      <w:r w:rsidRPr="00FC0E32">
        <w:rPr>
          <w:rFonts w:cs="B Lotus" w:hint="cs"/>
          <w:rtl/>
          <w:lang w:bidi="fa-IR"/>
        </w:rPr>
        <w:t xml:space="preserve">های </w:t>
      </w:r>
      <w:r w:rsidRPr="00FC0E32">
        <w:rPr>
          <w:rFonts w:cs="B Lotus"/>
          <w:rtl/>
          <w:lang w:bidi="fa-IR"/>
        </w:rPr>
        <w:t>ز</w:t>
      </w:r>
      <w:r w:rsidRPr="00FC0E32">
        <w:rPr>
          <w:rFonts w:cs="B Lotus" w:hint="cs"/>
          <w:rtl/>
          <w:lang w:bidi="fa-IR"/>
        </w:rPr>
        <w:t>ﻳﺮ</w:t>
      </w:r>
      <w:r w:rsidRPr="00FC0E32">
        <w:rPr>
          <w:rFonts w:cs="B Lotus" w:hint="eastAsia"/>
          <w:rtl/>
          <w:lang w:bidi="fa-IR"/>
        </w:rPr>
        <w:t>ز</w:t>
      </w:r>
      <w:r w:rsidRPr="00FC0E32">
        <w:rPr>
          <w:rFonts w:cs="B Lotus" w:hint="cs"/>
          <w:rtl/>
          <w:lang w:bidi="fa-IR"/>
        </w:rPr>
        <w:t>ﻣﻴﻨﻲ در اﻋﻤﺎ</w:t>
      </w:r>
      <w:r w:rsidRPr="00FC0E32">
        <w:rPr>
          <w:rFonts w:cs="B Lotus"/>
          <w:rtl/>
          <w:lang w:bidi="fa-IR"/>
        </w:rPr>
        <w:t>ق</w:t>
      </w:r>
      <w:r w:rsidRPr="00FC0E32">
        <w:rPr>
          <w:rFonts w:cs="B Lotus" w:hint="cs"/>
          <w:rtl/>
          <w:lang w:bidi="fa-IR"/>
        </w:rPr>
        <w:t xml:space="preserve"> ﻣﺘﻔﺎ</w:t>
      </w:r>
      <w:r w:rsidRPr="00FC0E32">
        <w:rPr>
          <w:rFonts w:cs="B Lotus" w:hint="eastAsia"/>
          <w:rtl/>
          <w:lang w:bidi="fa-IR"/>
        </w:rPr>
        <w:t>وت</w:t>
      </w:r>
      <w:r w:rsidRPr="00FC0E32">
        <w:rPr>
          <w:rFonts w:cs="B Lotus" w:hint="cs"/>
          <w:rtl/>
          <w:lang w:bidi="fa-IR"/>
        </w:rPr>
        <w:t xml:space="preserve"> با شبیه سازی عددی پرداختند. بررسی نتایج نشان داد مرکز سطح سقف و دیوار</w:t>
      </w:r>
      <w:r w:rsidRPr="00FC0E32">
        <w:rPr>
          <w:rFonts w:cs="B Lotus"/>
          <w:rtl/>
          <w:lang w:bidi="fa-IR"/>
        </w:rPr>
        <w:softHyphen/>
      </w:r>
      <w:r w:rsidRPr="00FC0E32">
        <w:rPr>
          <w:rFonts w:cs="B Lotus" w:hint="cs"/>
          <w:rtl/>
          <w:lang w:bidi="fa-IR"/>
        </w:rPr>
        <w:t>های کناری سازه زیرزمینی بیشترین مقدار بار را دریافت می</w:t>
      </w:r>
      <w:r w:rsidRPr="00FC0E32">
        <w:rPr>
          <w:rFonts w:cs="B Lotus"/>
          <w:rtl/>
          <w:lang w:bidi="fa-IR"/>
        </w:rPr>
        <w:softHyphen/>
      </w:r>
      <w:r w:rsidRPr="00FC0E32">
        <w:rPr>
          <w:rFonts w:cs="B Lotus" w:hint="cs"/>
          <w:rtl/>
          <w:lang w:bidi="fa-IR"/>
        </w:rPr>
        <w:t>کند که افزایش</w:t>
      </w:r>
      <w:r w:rsidRPr="00FC0E32">
        <w:rPr>
          <w:rFonts w:cs="B Lotus"/>
          <w:rtl/>
          <w:lang w:bidi="fa-IR"/>
        </w:rPr>
        <w:t xml:space="preserve"> </w:t>
      </w:r>
      <w:r w:rsidRPr="00FC0E32">
        <w:rPr>
          <w:rFonts w:cs="B Lotus" w:hint="cs"/>
          <w:rtl/>
          <w:lang w:bidi="fa-IR"/>
        </w:rPr>
        <w:t>عمق</w:t>
      </w:r>
      <w:r w:rsidRPr="00FC0E32">
        <w:rPr>
          <w:rFonts w:cs="B Lotus"/>
          <w:rtl/>
          <w:lang w:bidi="fa-IR"/>
        </w:rPr>
        <w:t xml:space="preserve"> </w:t>
      </w:r>
      <w:r w:rsidRPr="00FC0E32">
        <w:rPr>
          <w:rFonts w:cs="B Lotus" w:hint="cs"/>
          <w:rtl/>
          <w:lang w:bidi="fa-IR"/>
        </w:rPr>
        <w:t>سازه زیرزمینی در کاهش آثار مخرب انفجار موثر</w:t>
      </w:r>
      <w:r w:rsidR="00C261AA" w:rsidRPr="00FC0E32">
        <w:rPr>
          <w:rFonts w:cs="B Lotus" w:hint="cs"/>
          <w:rtl/>
          <w:lang w:bidi="fa-IR"/>
        </w:rPr>
        <w:t xml:space="preserve"> است</w:t>
      </w:r>
      <w:r w:rsidRPr="00FC0E32">
        <w:rPr>
          <w:rFonts w:cs="B Lotus" w:hint="cs"/>
          <w:rtl/>
          <w:lang w:bidi="fa-IR"/>
        </w:rPr>
        <w:t xml:space="preserve"> </w:t>
      </w:r>
      <w:r w:rsidRPr="00FC0E32">
        <w:rPr>
          <w:rFonts w:cs="B Lotus"/>
          <w:rtl/>
          <w:lang w:bidi="fa-IR"/>
        </w:rPr>
        <w:fldChar w:fldCharType="begin"/>
      </w:r>
      <w:r w:rsidR="00C261AA" w:rsidRPr="00FC0E32">
        <w:rPr>
          <w:rFonts w:cs="B Lotus"/>
          <w:rtl/>
          <w:lang w:bidi="fa-IR"/>
        </w:rPr>
        <w:instrText xml:space="preserve"> </w:instrText>
      </w:r>
      <w:r w:rsidR="00C261AA" w:rsidRPr="00FC0E32">
        <w:rPr>
          <w:rFonts w:cs="B Lotus"/>
          <w:lang w:bidi="fa-IR"/>
        </w:rPr>
        <w:instrText>ADDIN EN.CITE &lt;EndNote&gt;&lt;Cite&gt;&lt;Author&gt;Taghavi Parsa&lt;/Author&gt;&lt;Year&gt;2020&lt;/Year&gt;&lt;RecNum&gt;62&lt;/RecNum&gt;&lt;DisplayText&gt;[13]&lt;/DisplayText&gt;&lt;record&gt;&lt;rec-number&gt;62&lt;/rec-number&gt;&lt;foreign-keys&gt;&lt;key app="EN" db-id="werrd2de6x92xie2s0q5xzropfttx5p2ww9w" timestamp="173208060</w:instrText>
      </w:r>
      <w:r w:rsidR="00C261AA" w:rsidRPr="00FC0E32">
        <w:rPr>
          <w:rFonts w:cs="B Lotus"/>
          <w:rtl/>
          <w:lang w:bidi="fa-IR"/>
        </w:rPr>
        <w:instrText>8"&gt;62&lt;/</w:instrText>
      </w:r>
      <w:r w:rsidR="00C261AA" w:rsidRPr="00FC0E32">
        <w:rPr>
          <w:rFonts w:cs="B Lotus"/>
          <w:lang w:bidi="fa-IR"/>
        </w:rPr>
        <w:instrText>key&gt;&lt;/foreign-keys&gt;&lt;ref-type name="Journal Article"&gt;17&lt;/ref-type&gt;&lt;contributors&gt;&lt;authors&gt;&lt;author&gt;Taghavi Parsa, Mohammad Hossein&lt;/author&gt;&lt;/authors&gt;&lt;/contributors&gt;&lt;titles&gt;&lt;title&gt;Analysis of explosive Loading on Underground Structures under Surface Explosions&lt;/title&gt;&lt;secondary-title&gt;Modares Civil Engineering journal&lt;/secondary-title&gt;&lt;/titles&gt;&lt;periodical&gt;&lt;full-title&gt;Modares Civil Engineering journal&lt;/full-title&gt;&lt;/periodical&gt;&lt;pages&gt;31-39&lt;/pages&gt;&lt;volume&gt;19&lt;/volume&gt;&lt;number&gt;6&lt;/number&gt;&lt;dates&gt;&lt;year&gt;&lt;style face="normal" font="default" charset="178" size="100%"&gt;2020&lt;/style&gt;&lt;/year&gt;&lt;/dates&gt;&lt;urls&gt;&lt;/urls&gt;&lt;/record&gt;&lt;/Cite&gt;&lt;/EndNote</w:instrText>
      </w:r>
      <w:r w:rsidR="00C261AA" w:rsidRPr="00FC0E32">
        <w:rPr>
          <w:rFonts w:cs="B Lotus"/>
          <w:rtl/>
          <w:lang w:bidi="fa-IR"/>
        </w:rPr>
        <w:instrText>&gt;</w:instrText>
      </w:r>
      <w:r w:rsidRPr="00FC0E32">
        <w:rPr>
          <w:rFonts w:cs="B Lotus"/>
          <w:rtl/>
          <w:lang w:bidi="fa-IR"/>
        </w:rPr>
        <w:fldChar w:fldCharType="separate"/>
      </w:r>
      <w:r w:rsidR="00C261AA" w:rsidRPr="00FC0E32">
        <w:rPr>
          <w:rFonts w:cs="B Lotus"/>
          <w:noProof/>
          <w:rtl/>
          <w:lang w:bidi="fa-IR"/>
        </w:rPr>
        <w:t>[</w:t>
      </w:r>
      <w:r w:rsidR="00FC0E32" w:rsidRPr="00FC0E32">
        <w:rPr>
          <w:rFonts w:cs="B Lotus"/>
          <w:noProof/>
          <w:lang w:bidi="fa-IR"/>
        </w:rPr>
        <w:t>13</w:t>
      </w:r>
      <w:r w:rsidR="00C261AA" w:rsidRPr="00FC0E32">
        <w:rPr>
          <w:rFonts w:cs="B Lotus"/>
          <w:noProof/>
          <w:rtl/>
          <w:lang w:bidi="fa-IR"/>
        </w:rPr>
        <w:t>]</w:t>
      </w:r>
      <w:r w:rsidRPr="00FC0E32">
        <w:rPr>
          <w:rFonts w:cs="B Lotus"/>
          <w:rtl/>
          <w:lang w:bidi="fa-IR"/>
        </w:rPr>
        <w:fldChar w:fldCharType="end"/>
      </w:r>
      <w:r w:rsidRPr="00FC0E32">
        <w:rPr>
          <w:rFonts w:cs="B Lotus" w:hint="cs"/>
          <w:rtl/>
          <w:lang w:bidi="fa-IR"/>
        </w:rPr>
        <w:t>.</w:t>
      </w:r>
    </w:p>
    <w:p w:rsidR="00DB2B9C" w:rsidRPr="00B0651C" w:rsidRDefault="00DB2B9C" w:rsidP="00FC0E32">
      <w:pPr>
        <w:ind w:firstLine="227"/>
        <w:rPr>
          <w:rFonts w:cs="B Lotus"/>
          <w:sz w:val="24"/>
          <w:rtl/>
          <w:lang w:bidi="fa-IR"/>
        </w:rPr>
      </w:pPr>
      <w:r w:rsidRPr="00B0651C">
        <w:rPr>
          <w:rFonts w:cs="B Lotus" w:hint="cs"/>
          <w:sz w:val="24"/>
          <w:rtl/>
          <w:lang w:bidi="fa-IR"/>
        </w:rPr>
        <w:lastRenderedPageBreak/>
        <w:t>اسمی</w:t>
      </w:r>
      <w:r w:rsidRPr="00B0651C">
        <w:rPr>
          <w:rFonts w:cs="B Lotus"/>
          <w:sz w:val="24"/>
          <w:rtl/>
          <w:lang w:bidi="fa-IR"/>
        </w:rPr>
        <w:t xml:space="preserve"> </w:t>
      </w:r>
      <w:r w:rsidRPr="00B0651C">
        <w:rPr>
          <w:rFonts w:cs="B Lotus" w:hint="cs"/>
          <w:sz w:val="24"/>
          <w:rtl/>
          <w:lang w:bidi="fa-IR"/>
        </w:rPr>
        <w:t xml:space="preserve">و همکاران (2023) به بررسی </w:t>
      </w:r>
      <w:r w:rsidRPr="00B0651C">
        <w:rPr>
          <w:rFonts w:cs="B Lotus" w:hint="cs"/>
          <w:sz w:val="24"/>
          <w:rtl/>
        </w:rPr>
        <w:t>واکنش</w:t>
      </w:r>
      <w:r w:rsidRPr="00B0651C">
        <w:rPr>
          <w:rFonts w:cs="B Lotus"/>
          <w:sz w:val="24"/>
          <w:rtl/>
        </w:rPr>
        <w:t xml:space="preserve"> </w:t>
      </w:r>
      <w:r w:rsidRPr="00B0651C">
        <w:rPr>
          <w:rFonts w:cs="B Lotus" w:hint="cs"/>
          <w:sz w:val="24"/>
          <w:rtl/>
        </w:rPr>
        <w:t>سازه</w:t>
      </w:r>
      <w:r w:rsidRPr="00B0651C">
        <w:rPr>
          <w:rFonts w:cs="B Lotus"/>
          <w:sz w:val="24"/>
          <w:rtl/>
        </w:rPr>
        <w:t xml:space="preserve"> </w:t>
      </w:r>
      <w:r w:rsidRPr="00B0651C">
        <w:rPr>
          <w:rFonts w:cs="B Lotus" w:hint="cs"/>
          <w:sz w:val="24"/>
          <w:rtl/>
        </w:rPr>
        <w:t>های</w:t>
      </w:r>
      <w:r w:rsidRPr="00B0651C">
        <w:rPr>
          <w:rFonts w:cs="B Lotus"/>
          <w:sz w:val="24"/>
          <w:rtl/>
        </w:rPr>
        <w:t xml:space="preserve"> </w:t>
      </w:r>
      <w:r w:rsidRPr="00B0651C">
        <w:rPr>
          <w:rFonts w:cs="B Lotus" w:hint="cs"/>
          <w:sz w:val="24"/>
          <w:rtl/>
        </w:rPr>
        <w:t>زیرزمینی</w:t>
      </w:r>
      <w:r w:rsidRPr="00B0651C">
        <w:rPr>
          <w:rFonts w:cs="B Lotus"/>
          <w:sz w:val="24"/>
          <w:rtl/>
        </w:rPr>
        <w:t xml:space="preserve"> </w:t>
      </w:r>
      <w:r w:rsidRPr="00B0651C">
        <w:rPr>
          <w:rFonts w:cs="B Lotus" w:hint="cs"/>
          <w:sz w:val="24"/>
          <w:rtl/>
        </w:rPr>
        <w:t>در</w:t>
      </w:r>
      <w:r w:rsidRPr="00B0651C">
        <w:rPr>
          <w:rFonts w:cs="B Lotus"/>
          <w:sz w:val="24"/>
          <w:rtl/>
        </w:rPr>
        <w:t xml:space="preserve"> </w:t>
      </w:r>
      <w:r w:rsidRPr="00B0651C">
        <w:rPr>
          <w:rFonts w:cs="B Lotus" w:hint="cs"/>
          <w:sz w:val="24"/>
          <w:rtl/>
        </w:rPr>
        <w:t>معرض</w:t>
      </w:r>
      <w:r w:rsidRPr="00B0651C">
        <w:rPr>
          <w:rFonts w:cs="B Lotus"/>
          <w:sz w:val="24"/>
          <w:rtl/>
        </w:rPr>
        <w:t xml:space="preserve"> </w:t>
      </w:r>
      <w:r w:rsidRPr="00B0651C">
        <w:rPr>
          <w:rFonts w:cs="B Lotus" w:hint="cs"/>
          <w:sz w:val="24"/>
          <w:rtl/>
        </w:rPr>
        <w:t>انفجار</w:t>
      </w:r>
      <w:r w:rsidRPr="00B0651C">
        <w:rPr>
          <w:rFonts w:cs="B Lotus"/>
          <w:sz w:val="24"/>
          <w:rtl/>
        </w:rPr>
        <w:t xml:space="preserve"> </w:t>
      </w:r>
      <w:r w:rsidRPr="00B0651C">
        <w:rPr>
          <w:rFonts w:cs="B Lotus" w:hint="cs"/>
          <w:sz w:val="24"/>
          <w:rtl/>
        </w:rPr>
        <w:t>خارجی پرداختند.</w:t>
      </w:r>
      <w:r w:rsidRPr="00B0651C">
        <w:rPr>
          <w:rFonts w:cs="B Lotus" w:hint="cs"/>
          <w:szCs w:val="20"/>
          <w:rtl/>
          <w:lang w:bidi="fa-IR"/>
        </w:rPr>
        <w:t xml:space="preserve"> </w:t>
      </w:r>
      <w:r w:rsidRPr="00B0651C">
        <w:rPr>
          <w:rFonts w:cs="B Lotus" w:hint="cs"/>
          <w:sz w:val="24"/>
          <w:rtl/>
          <w:lang w:bidi="fa-IR"/>
        </w:rPr>
        <w:t>نتایج</w:t>
      </w:r>
      <w:r w:rsidRPr="00B0651C">
        <w:rPr>
          <w:rFonts w:cs="B Lotus"/>
          <w:sz w:val="24"/>
          <w:rtl/>
          <w:lang w:bidi="fa-IR"/>
        </w:rPr>
        <w:t xml:space="preserve"> </w:t>
      </w:r>
      <w:r w:rsidRPr="00B0651C">
        <w:rPr>
          <w:rFonts w:cs="B Lotus" w:hint="cs"/>
          <w:sz w:val="24"/>
          <w:rtl/>
          <w:lang w:bidi="fa-IR"/>
        </w:rPr>
        <w:t>نشان</w:t>
      </w:r>
      <w:r w:rsidRPr="00B0651C">
        <w:rPr>
          <w:rFonts w:cs="B Lotus"/>
          <w:sz w:val="24"/>
          <w:rtl/>
          <w:lang w:bidi="fa-IR"/>
        </w:rPr>
        <w:t xml:space="preserve"> </w:t>
      </w:r>
      <w:r w:rsidRPr="00B0651C">
        <w:rPr>
          <w:rFonts w:cs="B Lotus" w:hint="cs"/>
          <w:sz w:val="24"/>
          <w:rtl/>
          <w:lang w:bidi="fa-IR"/>
        </w:rPr>
        <w:t>داد تونل</w:t>
      </w:r>
      <w:r w:rsidRPr="00B0651C">
        <w:rPr>
          <w:rFonts w:cs="B Lotus"/>
          <w:sz w:val="24"/>
          <w:rtl/>
          <w:lang w:bidi="fa-IR"/>
        </w:rPr>
        <w:t xml:space="preserve"> </w:t>
      </w:r>
      <w:r w:rsidRPr="00B0651C">
        <w:rPr>
          <w:rFonts w:cs="B Lotus" w:hint="cs"/>
          <w:sz w:val="24"/>
          <w:rtl/>
          <w:lang w:bidi="fa-IR"/>
        </w:rPr>
        <w:t>در</w:t>
      </w:r>
      <w:r w:rsidRPr="00B0651C">
        <w:rPr>
          <w:rFonts w:cs="B Lotus"/>
          <w:sz w:val="24"/>
          <w:rtl/>
          <w:lang w:bidi="fa-IR"/>
        </w:rPr>
        <w:t xml:space="preserve"> </w:t>
      </w:r>
      <w:r w:rsidRPr="00B0651C">
        <w:rPr>
          <w:rFonts w:cs="B Lotus" w:hint="cs"/>
          <w:sz w:val="24"/>
          <w:rtl/>
          <w:lang w:bidi="fa-IR"/>
        </w:rPr>
        <w:t>برابر</w:t>
      </w:r>
      <w:r w:rsidRPr="00B0651C">
        <w:rPr>
          <w:rFonts w:cs="B Lotus"/>
          <w:sz w:val="24"/>
          <w:rtl/>
          <w:lang w:bidi="fa-IR"/>
        </w:rPr>
        <w:t xml:space="preserve"> </w:t>
      </w:r>
      <w:r w:rsidRPr="00B0651C">
        <w:rPr>
          <w:rFonts w:cs="B Lotus" w:hint="cs"/>
          <w:sz w:val="24"/>
          <w:rtl/>
          <w:lang w:bidi="fa-IR"/>
        </w:rPr>
        <w:t>انفجارهای</w:t>
      </w:r>
      <w:r w:rsidRPr="00B0651C">
        <w:rPr>
          <w:rFonts w:cs="B Lotus"/>
          <w:sz w:val="24"/>
          <w:rtl/>
          <w:lang w:bidi="fa-IR"/>
        </w:rPr>
        <w:t xml:space="preserve"> </w:t>
      </w:r>
      <w:r w:rsidRPr="00B0651C">
        <w:rPr>
          <w:rFonts w:cs="B Lotus" w:hint="cs"/>
          <w:sz w:val="24"/>
          <w:rtl/>
          <w:lang w:bidi="fa-IR"/>
        </w:rPr>
        <w:t>سطحی</w:t>
      </w:r>
      <w:r w:rsidRPr="00B0651C">
        <w:rPr>
          <w:rFonts w:cs="B Lotus"/>
          <w:sz w:val="24"/>
          <w:rtl/>
          <w:lang w:bidi="fa-IR"/>
        </w:rPr>
        <w:t xml:space="preserve"> </w:t>
      </w:r>
      <w:r w:rsidRPr="00B0651C">
        <w:rPr>
          <w:rFonts w:cs="B Lotus" w:hint="cs"/>
          <w:sz w:val="24"/>
          <w:rtl/>
          <w:lang w:bidi="fa-IR"/>
        </w:rPr>
        <w:t>که</w:t>
      </w:r>
      <w:r w:rsidRPr="00B0651C">
        <w:rPr>
          <w:rFonts w:cs="B Lotus"/>
          <w:sz w:val="24"/>
          <w:rtl/>
          <w:lang w:bidi="fa-IR"/>
        </w:rPr>
        <w:t xml:space="preserve"> </w:t>
      </w:r>
      <w:r w:rsidRPr="00B0651C">
        <w:rPr>
          <w:rFonts w:cs="B Lotus" w:hint="cs"/>
          <w:sz w:val="24"/>
          <w:rtl/>
          <w:lang w:bidi="fa-IR"/>
        </w:rPr>
        <w:t>مستقیماً</w:t>
      </w:r>
      <w:r w:rsidRPr="00B0651C">
        <w:rPr>
          <w:rFonts w:cs="B Lotus"/>
          <w:sz w:val="24"/>
          <w:rtl/>
          <w:lang w:bidi="fa-IR"/>
        </w:rPr>
        <w:t xml:space="preserve"> </w:t>
      </w:r>
      <w:r w:rsidRPr="00B0651C">
        <w:rPr>
          <w:rFonts w:cs="B Lotus" w:hint="cs"/>
          <w:sz w:val="24"/>
          <w:rtl/>
          <w:lang w:bidi="fa-IR"/>
        </w:rPr>
        <w:t>بالای</w:t>
      </w:r>
      <w:r w:rsidRPr="00B0651C">
        <w:rPr>
          <w:rFonts w:cs="B Lotus"/>
          <w:sz w:val="24"/>
          <w:rtl/>
          <w:lang w:bidi="fa-IR"/>
        </w:rPr>
        <w:t xml:space="preserve"> </w:t>
      </w:r>
      <w:r w:rsidRPr="00B0651C">
        <w:rPr>
          <w:rFonts w:cs="B Lotus" w:hint="cs"/>
          <w:sz w:val="24"/>
          <w:rtl/>
          <w:lang w:bidi="fa-IR"/>
        </w:rPr>
        <w:t>مرکز</w:t>
      </w:r>
      <w:r w:rsidRPr="00B0651C">
        <w:rPr>
          <w:rFonts w:cs="B Lotus"/>
          <w:sz w:val="24"/>
          <w:rtl/>
          <w:lang w:bidi="fa-IR"/>
        </w:rPr>
        <w:t xml:space="preserve"> </w:t>
      </w:r>
      <w:r w:rsidRPr="00B0651C">
        <w:rPr>
          <w:rFonts w:cs="B Lotus" w:hint="cs"/>
          <w:sz w:val="24"/>
          <w:rtl/>
          <w:lang w:bidi="fa-IR"/>
        </w:rPr>
        <w:t>تونل</w:t>
      </w:r>
      <w:r w:rsidRPr="00B0651C">
        <w:rPr>
          <w:rFonts w:cs="B Lotus"/>
          <w:sz w:val="24"/>
          <w:rtl/>
          <w:lang w:bidi="fa-IR"/>
        </w:rPr>
        <w:t xml:space="preserve"> </w:t>
      </w:r>
      <w:r w:rsidRPr="00B0651C">
        <w:rPr>
          <w:rFonts w:cs="B Lotus" w:hint="cs"/>
          <w:sz w:val="24"/>
          <w:rtl/>
          <w:lang w:bidi="fa-IR"/>
        </w:rPr>
        <w:t>رخ</w:t>
      </w:r>
      <w:r w:rsidRPr="00B0651C">
        <w:rPr>
          <w:rFonts w:cs="B Lotus"/>
          <w:sz w:val="24"/>
          <w:rtl/>
          <w:lang w:bidi="fa-IR"/>
        </w:rPr>
        <w:t xml:space="preserve"> </w:t>
      </w:r>
      <w:r w:rsidRPr="00B0651C">
        <w:rPr>
          <w:rFonts w:cs="B Lotus" w:hint="cs"/>
          <w:sz w:val="24"/>
          <w:rtl/>
          <w:lang w:bidi="fa-IR"/>
        </w:rPr>
        <w:t>می</w:t>
      </w:r>
      <w:r w:rsidRPr="00B0651C">
        <w:rPr>
          <w:rFonts w:cs="B Lotus"/>
          <w:sz w:val="24"/>
          <w:rtl/>
          <w:lang w:bidi="fa-IR"/>
        </w:rPr>
        <w:t xml:space="preserve"> </w:t>
      </w:r>
      <w:r w:rsidRPr="00B0651C">
        <w:rPr>
          <w:rFonts w:cs="B Lotus" w:hint="cs"/>
          <w:sz w:val="24"/>
          <w:rtl/>
          <w:lang w:bidi="fa-IR"/>
        </w:rPr>
        <w:t>دهد</w:t>
      </w:r>
      <w:r w:rsidRPr="00B0651C">
        <w:rPr>
          <w:rFonts w:cs="B Lotus"/>
          <w:sz w:val="24"/>
          <w:rtl/>
          <w:lang w:bidi="fa-IR"/>
        </w:rPr>
        <w:t xml:space="preserve"> </w:t>
      </w:r>
      <w:r w:rsidRPr="00B0651C">
        <w:rPr>
          <w:rFonts w:cs="B Lotus" w:hint="cs"/>
          <w:sz w:val="24"/>
          <w:rtl/>
          <w:lang w:bidi="fa-IR"/>
        </w:rPr>
        <w:t>آسیب</w:t>
      </w:r>
      <w:r w:rsidRPr="00B0651C">
        <w:rPr>
          <w:rFonts w:cs="B Lotus"/>
          <w:sz w:val="24"/>
          <w:rtl/>
          <w:lang w:bidi="fa-IR"/>
        </w:rPr>
        <w:t xml:space="preserve"> </w:t>
      </w:r>
      <w:r w:rsidRPr="00B0651C">
        <w:rPr>
          <w:rFonts w:cs="B Lotus" w:hint="cs"/>
          <w:sz w:val="24"/>
          <w:rtl/>
          <w:lang w:bidi="fa-IR"/>
        </w:rPr>
        <w:t>پذیرتر</w:t>
      </w:r>
      <w:r w:rsidRPr="00B0651C">
        <w:rPr>
          <w:rFonts w:cs="B Lotus"/>
          <w:sz w:val="24"/>
          <w:rtl/>
          <w:lang w:bidi="fa-IR"/>
        </w:rPr>
        <w:t xml:space="preserve"> </w:t>
      </w:r>
      <w:r w:rsidRPr="00B0651C">
        <w:rPr>
          <w:rFonts w:cs="B Lotus" w:hint="cs"/>
          <w:sz w:val="24"/>
          <w:rtl/>
          <w:lang w:bidi="fa-IR"/>
        </w:rPr>
        <w:t>از</w:t>
      </w:r>
      <w:r w:rsidRPr="00B0651C">
        <w:rPr>
          <w:rFonts w:cs="B Lotus"/>
          <w:sz w:val="24"/>
          <w:rtl/>
          <w:lang w:bidi="fa-IR"/>
        </w:rPr>
        <w:t xml:space="preserve"> </w:t>
      </w:r>
      <w:r w:rsidRPr="00B0651C">
        <w:rPr>
          <w:rFonts w:cs="B Lotus" w:hint="cs"/>
          <w:sz w:val="24"/>
          <w:rtl/>
          <w:lang w:bidi="fa-IR"/>
        </w:rPr>
        <w:t>انفجارهایی</w:t>
      </w:r>
      <w:r w:rsidRPr="00B0651C">
        <w:rPr>
          <w:rFonts w:cs="B Lotus"/>
          <w:sz w:val="24"/>
          <w:rtl/>
          <w:lang w:bidi="fa-IR"/>
        </w:rPr>
        <w:t xml:space="preserve"> </w:t>
      </w:r>
      <w:r w:rsidRPr="00B0651C">
        <w:rPr>
          <w:rFonts w:cs="B Lotus" w:hint="cs"/>
          <w:sz w:val="24"/>
          <w:rtl/>
          <w:lang w:bidi="fa-IR"/>
        </w:rPr>
        <w:t>است</w:t>
      </w:r>
      <w:r w:rsidRPr="00B0651C">
        <w:rPr>
          <w:rFonts w:cs="B Lotus"/>
          <w:sz w:val="24"/>
          <w:rtl/>
          <w:lang w:bidi="fa-IR"/>
        </w:rPr>
        <w:t xml:space="preserve"> </w:t>
      </w:r>
      <w:r w:rsidRPr="00B0651C">
        <w:rPr>
          <w:rFonts w:cs="B Lotus" w:hint="cs"/>
          <w:sz w:val="24"/>
          <w:rtl/>
          <w:lang w:bidi="fa-IR"/>
        </w:rPr>
        <w:t>که</w:t>
      </w:r>
      <w:r w:rsidRPr="00B0651C">
        <w:rPr>
          <w:rFonts w:cs="B Lotus"/>
          <w:sz w:val="24"/>
          <w:rtl/>
          <w:lang w:bidi="fa-IR"/>
        </w:rPr>
        <w:t xml:space="preserve"> </w:t>
      </w:r>
      <w:r w:rsidRPr="00B0651C">
        <w:rPr>
          <w:rFonts w:cs="B Lotus" w:hint="cs"/>
          <w:sz w:val="24"/>
          <w:rtl/>
          <w:lang w:bidi="fa-IR"/>
        </w:rPr>
        <w:t>دور</w:t>
      </w:r>
      <w:r w:rsidRPr="00B0651C">
        <w:rPr>
          <w:rFonts w:cs="B Lotus"/>
          <w:sz w:val="24"/>
          <w:rtl/>
          <w:lang w:bidi="fa-IR"/>
        </w:rPr>
        <w:t xml:space="preserve"> </w:t>
      </w:r>
      <w:r w:rsidRPr="00B0651C">
        <w:rPr>
          <w:rFonts w:cs="B Lotus" w:hint="cs"/>
          <w:sz w:val="24"/>
          <w:rtl/>
          <w:lang w:bidi="fa-IR"/>
        </w:rPr>
        <w:t>از</w:t>
      </w:r>
      <w:r w:rsidRPr="00B0651C">
        <w:rPr>
          <w:rFonts w:cs="B Lotus"/>
          <w:sz w:val="24"/>
          <w:rtl/>
          <w:lang w:bidi="fa-IR"/>
        </w:rPr>
        <w:t xml:space="preserve"> </w:t>
      </w:r>
      <w:r w:rsidRPr="00B0651C">
        <w:rPr>
          <w:rFonts w:cs="B Lotus" w:hint="cs"/>
          <w:sz w:val="24"/>
          <w:rtl/>
          <w:lang w:bidi="fa-IR"/>
        </w:rPr>
        <w:t>تونل</w:t>
      </w:r>
      <w:r w:rsidRPr="00B0651C">
        <w:rPr>
          <w:rFonts w:cs="B Lotus"/>
          <w:sz w:val="24"/>
          <w:rtl/>
          <w:lang w:bidi="fa-IR"/>
        </w:rPr>
        <w:t xml:space="preserve"> </w:t>
      </w:r>
      <w:r w:rsidRPr="00B0651C">
        <w:rPr>
          <w:rFonts w:cs="B Lotus" w:hint="cs"/>
          <w:sz w:val="24"/>
          <w:rtl/>
          <w:lang w:bidi="fa-IR"/>
        </w:rPr>
        <w:t>رخ</w:t>
      </w:r>
      <w:r w:rsidRPr="00B0651C">
        <w:rPr>
          <w:rFonts w:cs="B Lotus"/>
          <w:sz w:val="24"/>
          <w:rtl/>
          <w:lang w:bidi="fa-IR"/>
        </w:rPr>
        <w:t xml:space="preserve"> </w:t>
      </w:r>
      <w:r w:rsidRPr="00B0651C">
        <w:rPr>
          <w:rFonts w:cs="B Lotus" w:hint="cs"/>
          <w:sz w:val="24"/>
          <w:rtl/>
          <w:lang w:bidi="fa-IR"/>
        </w:rPr>
        <w:t>می</w:t>
      </w:r>
      <w:r w:rsidRPr="00B0651C">
        <w:rPr>
          <w:rFonts w:cs="B Lotus"/>
          <w:sz w:val="24"/>
          <w:rtl/>
          <w:lang w:bidi="fa-IR"/>
        </w:rPr>
        <w:t xml:space="preserve"> </w:t>
      </w:r>
      <w:r w:rsidRPr="00B0651C">
        <w:rPr>
          <w:rFonts w:cs="B Lotus" w:hint="cs"/>
          <w:sz w:val="24"/>
          <w:rtl/>
          <w:lang w:bidi="fa-IR"/>
        </w:rPr>
        <w:t>دهد</w:t>
      </w:r>
      <w:r w:rsidR="008268CB" w:rsidRPr="00B0651C">
        <w:rPr>
          <w:rFonts w:cs="B Lotus" w:hint="cs"/>
          <w:sz w:val="24"/>
          <w:rtl/>
          <w:lang w:bidi="fa-IR"/>
        </w:rPr>
        <w:t xml:space="preserve"> </w:t>
      </w:r>
      <w:r w:rsidR="008268CB" w:rsidRPr="00B0651C">
        <w:rPr>
          <w:rFonts w:cs="B Lotus"/>
          <w:sz w:val="24"/>
          <w:rtl/>
          <w:lang w:bidi="fa-IR"/>
        </w:rPr>
        <w:fldChar w:fldCharType="begin"/>
      </w:r>
      <w:r w:rsidR="00C261AA" w:rsidRPr="00B0651C">
        <w:rPr>
          <w:rFonts w:cs="B Lotus"/>
          <w:sz w:val="24"/>
          <w:rtl/>
          <w:lang w:bidi="fa-IR"/>
        </w:rPr>
        <w:instrText xml:space="preserve"> </w:instrText>
      </w:r>
      <w:r w:rsidR="00C261AA" w:rsidRPr="00B0651C">
        <w:rPr>
          <w:rFonts w:cs="B Lotus"/>
          <w:sz w:val="24"/>
          <w:lang w:bidi="fa-IR"/>
        </w:rPr>
        <w:instrText>ADDIN EN.CITE &lt;EndNote&gt;&lt;Cite&gt;&lt;Author&gt;Osmi&lt;/Author&gt;&lt;Year&gt;2023&lt;/Year&gt;&lt;RecNum&gt;29&lt;/RecNum&gt;&lt;DisplayText&gt;[14]&lt;/DisplayText&gt;&lt;record&gt;&lt;rec-number&gt;29&lt;/rec-number&gt;&lt;foreign-keys&gt;&lt;key app="EN" db-id="savz5xrvmdfwroe9wf95r9ph95d555tpasf2" timestamp="1714557592"&gt;29&lt;/key&gt;&lt;/foreign-keys&gt;&lt;ref-type name="Journal Article"&gt;17&lt;/ref-type&gt;&lt;contributors&gt;&lt;authors&gt;&lt;author&gt;Osmi, Siti Khadijah Che&lt;/author&gt;&lt;author&gt;Othman, Maidiana&lt;/author&gt;&lt;author&gt;Husen, Hapsa&lt;/author&gt;&lt;author&gt;Jelani, Jestin&lt;/author&gt;&lt;author&gt;Sojipto, Suriyadi&lt;/author</w:instrText>
      </w:r>
      <w:r w:rsidR="00C261AA" w:rsidRPr="00B0651C">
        <w:rPr>
          <w:rFonts w:cs="B Lotus"/>
          <w:sz w:val="24"/>
          <w:rtl/>
          <w:lang w:bidi="fa-IR"/>
        </w:rPr>
        <w:instrText>&gt;&lt;/</w:instrText>
      </w:r>
      <w:r w:rsidR="00C261AA" w:rsidRPr="00B0651C">
        <w:rPr>
          <w:rFonts w:cs="B Lotus"/>
          <w:sz w:val="24"/>
          <w:lang w:bidi="fa-IR"/>
        </w:rPr>
        <w:instrText>authors&gt;&lt;/contributors&gt;&lt;titles&gt;&lt;title&gt;BLAST RESPONSE OF UNDERGROUND STRUCTURES SUBJECTED TO EXTERNAL EXPLOSION–A REVIEW&lt;/title&gt;&lt;secondary-title&gt;Zulfaqar Journal of Defence Science, Engineering &amp;amp; Technology&lt;/secondary-title&gt;&lt;/titles&gt;&lt;periodical&gt;&lt;full-title&gt;Zulfaqar Journal of Defence Science, Engineering &amp;amp; Technology&lt;/full-title&gt;&lt;/periodical&gt;&lt;volume&gt;6&lt;/volume&gt;&lt;number&gt;1&lt;/number&gt;&lt;dates&gt;&lt;year&gt;2023&lt;/year&gt;&lt;/dates&gt;&lt;isbn&gt;2773-5281&lt;/isbn&gt;&lt;urls&gt;&lt;/urls&gt;&lt;/record&gt;&lt;/Cite&gt;&lt;/EndNote</w:instrText>
      </w:r>
      <w:r w:rsidR="00C261AA" w:rsidRPr="00B0651C">
        <w:rPr>
          <w:rFonts w:cs="B Lotus"/>
          <w:sz w:val="24"/>
          <w:rtl/>
          <w:lang w:bidi="fa-IR"/>
        </w:rPr>
        <w:instrText>&gt;</w:instrText>
      </w:r>
      <w:r w:rsidR="008268CB" w:rsidRPr="00B0651C">
        <w:rPr>
          <w:rFonts w:cs="B Lotus"/>
          <w:sz w:val="24"/>
          <w:rtl/>
          <w:lang w:bidi="fa-IR"/>
        </w:rPr>
        <w:fldChar w:fldCharType="separate"/>
      </w:r>
      <w:r w:rsidR="00C261AA" w:rsidRPr="00B0651C">
        <w:rPr>
          <w:rFonts w:cs="B Lotus"/>
          <w:noProof/>
          <w:sz w:val="24"/>
          <w:rtl/>
          <w:lang w:bidi="fa-IR"/>
        </w:rPr>
        <w:t>[</w:t>
      </w:r>
      <w:r w:rsidR="00FC0E32">
        <w:rPr>
          <w:rFonts w:cs="B Lotus"/>
          <w:noProof/>
          <w:sz w:val="24"/>
          <w:lang w:bidi="fa-IR"/>
        </w:rPr>
        <w:t>14</w:t>
      </w:r>
      <w:r w:rsidR="00C261AA" w:rsidRPr="00B0651C">
        <w:rPr>
          <w:rFonts w:cs="B Lotus"/>
          <w:noProof/>
          <w:sz w:val="24"/>
          <w:rtl/>
          <w:lang w:bidi="fa-IR"/>
        </w:rPr>
        <w:t>]</w:t>
      </w:r>
      <w:r w:rsidR="008268CB" w:rsidRPr="00B0651C">
        <w:rPr>
          <w:rFonts w:cs="B Lotus"/>
          <w:sz w:val="24"/>
          <w:rtl/>
          <w:lang w:bidi="fa-IR"/>
        </w:rPr>
        <w:fldChar w:fldCharType="end"/>
      </w:r>
      <w:r w:rsidRPr="00B0651C">
        <w:rPr>
          <w:rFonts w:cs="B Lotus"/>
          <w:sz w:val="24"/>
          <w:rtl/>
          <w:lang w:bidi="fa-IR"/>
        </w:rPr>
        <w:t>.</w:t>
      </w:r>
      <w:r w:rsidRPr="00B0651C">
        <w:rPr>
          <w:rFonts w:cs="B Lotus" w:hint="cs"/>
          <w:sz w:val="24"/>
          <w:rtl/>
          <w:lang w:bidi="fa-IR"/>
        </w:rPr>
        <w:t xml:space="preserve"> </w:t>
      </w:r>
    </w:p>
    <w:p w:rsidR="000A6DA0" w:rsidRPr="00B0651C" w:rsidRDefault="000A6DA0" w:rsidP="00FC0E32">
      <w:pPr>
        <w:ind w:firstLine="227"/>
        <w:rPr>
          <w:rFonts w:cs="B Lotus"/>
          <w:sz w:val="24"/>
          <w:rtl/>
        </w:rPr>
      </w:pPr>
      <w:r w:rsidRPr="00B0651C">
        <w:rPr>
          <w:rFonts w:cs="B Lotus" w:hint="cs"/>
          <w:sz w:val="24"/>
          <w:rtl/>
        </w:rPr>
        <w:t xml:space="preserve">ژو و همکاران (2024) بر اساس یک مدل المان محدود، به بررسی </w:t>
      </w:r>
      <w:r w:rsidR="00B1491F" w:rsidRPr="00B0651C">
        <w:rPr>
          <w:rFonts w:cs="B Lotus" w:hint="cs"/>
          <w:sz w:val="24"/>
          <w:rtl/>
        </w:rPr>
        <w:t>ویژگی‌های</w:t>
      </w:r>
      <w:r w:rsidRPr="00B0651C">
        <w:rPr>
          <w:rFonts w:cs="B Lotus" w:hint="cs"/>
          <w:sz w:val="24"/>
          <w:rtl/>
        </w:rPr>
        <w:t xml:space="preserve"> دینامیکی و ارزیابی آسیب سازه</w:t>
      </w:r>
      <w:r w:rsidR="00392B7A" w:rsidRPr="00B0651C">
        <w:rPr>
          <w:rFonts w:cs="B Lotus"/>
          <w:sz w:val="24"/>
          <w:rtl/>
        </w:rPr>
        <w:softHyphen/>
      </w:r>
      <w:r w:rsidRPr="00B0651C">
        <w:rPr>
          <w:rFonts w:cs="B Lotus" w:hint="cs"/>
          <w:sz w:val="24"/>
          <w:rtl/>
        </w:rPr>
        <w:t xml:space="preserve">های تونلی تحت بارهای انفجار تماسی پرداختند. نتایج تحقیق نشان </w:t>
      </w:r>
      <w:r w:rsidR="00DB2B9C" w:rsidRPr="00B0651C">
        <w:rPr>
          <w:rFonts w:cs="B Lotus" w:hint="cs"/>
          <w:sz w:val="24"/>
          <w:rtl/>
        </w:rPr>
        <w:t>داد</w:t>
      </w:r>
      <w:r w:rsidRPr="00B0651C">
        <w:rPr>
          <w:rFonts w:cs="B Lotus" w:hint="cs"/>
          <w:sz w:val="24"/>
          <w:rtl/>
        </w:rPr>
        <w:t xml:space="preserve">، در اثر انفجار مواد منفجره </w:t>
      </w:r>
      <w:r w:rsidRPr="00B0651C">
        <w:rPr>
          <w:rFonts w:cs="B Lotus"/>
          <w:szCs w:val="20"/>
        </w:rPr>
        <w:t>TNT</w:t>
      </w:r>
      <w:r w:rsidRPr="00B0651C">
        <w:rPr>
          <w:rFonts w:cs="B Lotus" w:hint="cs"/>
          <w:sz w:val="24"/>
          <w:rtl/>
          <w:lang w:bidi="fa-IR"/>
        </w:rPr>
        <w:t xml:space="preserve">، </w:t>
      </w:r>
      <w:r w:rsidR="00B1491F" w:rsidRPr="00B0651C">
        <w:rPr>
          <w:rFonts w:cs="B Lotus" w:hint="cs"/>
          <w:sz w:val="24"/>
          <w:rtl/>
        </w:rPr>
        <w:t>تونل‌ها</w:t>
      </w:r>
      <w:r w:rsidRPr="00B0651C">
        <w:rPr>
          <w:rFonts w:cs="B Lotus" w:hint="cs"/>
          <w:sz w:val="24"/>
          <w:rtl/>
        </w:rPr>
        <w:t xml:space="preserve"> </w:t>
      </w:r>
      <w:r w:rsidR="00B1491F" w:rsidRPr="00B0651C">
        <w:rPr>
          <w:rFonts w:cs="B Lotus" w:hint="cs"/>
          <w:sz w:val="24"/>
          <w:rtl/>
        </w:rPr>
        <w:t>به‌طور</w:t>
      </w:r>
      <w:r w:rsidR="00B9400E" w:rsidRPr="00B0651C">
        <w:rPr>
          <w:rFonts w:cs="B Lotus" w:hint="cs"/>
          <w:sz w:val="24"/>
          <w:rtl/>
        </w:rPr>
        <w:t xml:space="preserve"> جزئی تا متوسط </w:t>
      </w:r>
      <w:r w:rsidRPr="00B0651C">
        <w:rPr>
          <w:rFonts w:cs="B Lotus" w:hint="cs"/>
          <w:sz w:val="24"/>
          <w:rtl/>
        </w:rPr>
        <w:t xml:space="preserve">آسیب </w:t>
      </w:r>
      <w:r w:rsidR="00B1491F" w:rsidRPr="00B0651C">
        <w:rPr>
          <w:rFonts w:cs="B Lotus" w:hint="cs"/>
          <w:sz w:val="24"/>
          <w:rtl/>
        </w:rPr>
        <w:t>می‌بیند</w:t>
      </w:r>
      <w:r w:rsidR="007D7BD8" w:rsidRPr="00B0651C">
        <w:rPr>
          <w:rFonts w:cs="B Lotus" w:hint="cs"/>
          <w:sz w:val="24"/>
          <w:rtl/>
        </w:rPr>
        <w:t xml:space="preserve"> </w:t>
      </w:r>
      <w:r w:rsidR="00E21C58" w:rsidRPr="00B0651C">
        <w:rPr>
          <w:rFonts w:cs="B Lotus"/>
          <w:sz w:val="24"/>
          <w:rtl/>
        </w:rPr>
        <w:fldChar w:fldCharType="begin"/>
      </w:r>
      <w:r w:rsidR="00C261AA" w:rsidRPr="00B0651C">
        <w:rPr>
          <w:rFonts w:cs="B Lotus"/>
          <w:sz w:val="24"/>
          <w:rtl/>
        </w:rPr>
        <w:instrText xml:space="preserve"> </w:instrText>
      </w:r>
      <w:r w:rsidR="00C261AA" w:rsidRPr="00B0651C">
        <w:rPr>
          <w:rFonts w:cs="B Lotus"/>
          <w:sz w:val="24"/>
        </w:rPr>
        <w:instrText>ADDIN EN.CITE &lt;EndNote&gt;&lt;Cite&gt;&lt;Author&gt;Zhou&lt;/Author&gt;&lt;Year&gt;2024&lt;/Year&gt;&lt;RecNum&gt;11&lt;/RecNum&gt;&lt;DisplayText&gt;[15]&lt;/DisplayText&gt;&lt;record&gt;&lt;rec-number&gt;11&lt;/rec-number&gt;&lt;foreign-keys&gt;&lt;key app="EN" db-id="savz5xrvmdfwroe9wf95r9ph95d555tpasf2" timestamp="1713520537"&gt;11&lt;/key&gt;&lt;/foreign-keys&gt;&lt;ref-type name="Journal Article"&gt;17&lt;/ref-type&gt;&lt;contributors&gt;&lt;authors&gt;&lt;author&gt;Zhou, Longyun&lt;/author&gt;&lt;author&gt;Li, Xiaojun&lt;/author&gt;&lt;author&gt;Yan, Qiushi&lt;/author&gt;&lt;author&gt;Li, Shutao&lt;/author&gt;&lt;author&gt;Chang, Song&lt;/author&gt;&lt;author&gt;Ren, Pengcheng&lt;/author&gt;&lt;/authors&gt;&lt;/contributors&gt;&lt;titles&gt;&lt;title&gt;Test and damage assessment of shallow buried RC tunnel under explosion&lt;/title&gt;&lt;secondary-title&gt;Underground Space&lt;/secondary-title&gt;&lt;/titles&gt;&lt;periodical&gt;&lt;full-title&gt;Underground Space&lt;/full-title&gt;&lt;/periodical&gt;&lt;pages</w:instrText>
      </w:r>
      <w:r w:rsidR="00C261AA" w:rsidRPr="00B0651C">
        <w:rPr>
          <w:rFonts w:cs="B Lotus"/>
          <w:sz w:val="24"/>
          <w:rtl/>
        </w:rPr>
        <w:instrText>&gt;118-137&lt;/</w:instrText>
      </w:r>
      <w:r w:rsidR="00C261AA" w:rsidRPr="00B0651C">
        <w:rPr>
          <w:rFonts w:cs="B Lotus"/>
          <w:sz w:val="24"/>
        </w:rPr>
        <w:instrText>pages&gt;&lt;volume&gt;14&lt;/volume&gt;&lt;dates&gt;&lt;year&gt;2024&lt;/year&gt;&lt;/dates&gt;&lt;isbn&gt;2467-9674&lt;/isbn&gt;&lt;urls&gt;&lt;/urls&gt;&lt;/record&gt;&lt;/Cite&gt;&lt;/EndNote</w:instrText>
      </w:r>
      <w:r w:rsidR="00C261AA" w:rsidRPr="00B0651C">
        <w:rPr>
          <w:rFonts w:cs="B Lotus"/>
          <w:sz w:val="24"/>
          <w:rtl/>
        </w:rPr>
        <w:instrText>&gt;</w:instrText>
      </w:r>
      <w:r w:rsidR="00E21C58" w:rsidRPr="00B0651C">
        <w:rPr>
          <w:rFonts w:cs="B Lotus"/>
          <w:sz w:val="24"/>
          <w:rtl/>
        </w:rPr>
        <w:fldChar w:fldCharType="separate"/>
      </w:r>
      <w:r w:rsidR="00C261AA" w:rsidRPr="00B0651C">
        <w:rPr>
          <w:rFonts w:cs="B Lotus"/>
          <w:noProof/>
          <w:sz w:val="24"/>
          <w:rtl/>
        </w:rPr>
        <w:t>[</w:t>
      </w:r>
      <w:r w:rsidR="00FC0E32">
        <w:rPr>
          <w:rFonts w:cs="B Lotus"/>
          <w:noProof/>
          <w:sz w:val="24"/>
        </w:rPr>
        <w:t>15</w:t>
      </w:r>
      <w:r w:rsidR="00C261AA" w:rsidRPr="00B0651C">
        <w:rPr>
          <w:rFonts w:cs="B Lotus"/>
          <w:noProof/>
          <w:sz w:val="24"/>
          <w:rtl/>
        </w:rPr>
        <w:t>]</w:t>
      </w:r>
      <w:r w:rsidR="00E21C58" w:rsidRPr="00B0651C">
        <w:rPr>
          <w:rFonts w:cs="B Lotus"/>
          <w:sz w:val="24"/>
          <w:rtl/>
        </w:rPr>
        <w:fldChar w:fldCharType="end"/>
      </w:r>
      <w:r w:rsidRPr="00B0651C">
        <w:rPr>
          <w:rFonts w:cs="B Lotus" w:hint="cs"/>
          <w:sz w:val="24"/>
          <w:rtl/>
        </w:rPr>
        <w:t xml:space="preserve">. </w:t>
      </w:r>
    </w:p>
    <w:p w:rsidR="0002146E" w:rsidRPr="00B0651C" w:rsidRDefault="0002146E" w:rsidP="00FC0E32">
      <w:pPr>
        <w:ind w:firstLine="227"/>
        <w:rPr>
          <w:rFonts w:cs="B Lotus"/>
          <w:sz w:val="24"/>
          <w:rtl/>
        </w:rPr>
      </w:pPr>
      <w:r w:rsidRPr="00B0651C">
        <w:rPr>
          <w:rFonts w:cs="B Lotus" w:hint="cs"/>
          <w:sz w:val="24"/>
          <w:rtl/>
        </w:rPr>
        <w:t>فان و همکاران (2024) به منظور تجزیه</w:t>
      </w:r>
      <w:r w:rsidRPr="00B0651C">
        <w:rPr>
          <w:rFonts w:cs="B Lotus"/>
          <w:sz w:val="24"/>
          <w:rtl/>
        </w:rPr>
        <w:t xml:space="preserve"> </w:t>
      </w:r>
      <w:r w:rsidRPr="00B0651C">
        <w:rPr>
          <w:rFonts w:cs="B Lotus" w:hint="cs"/>
          <w:sz w:val="24"/>
          <w:rtl/>
        </w:rPr>
        <w:t>و</w:t>
      </w:r>
      <w:r w:rsidRPr="00B0651C">
        <w:rPr>
          <w:rFonts w:cs="B Lotus"/>
          <w:sz w:val="24"/>
          <w:rtl/>
        </w:rPr>
        <w:t xml:space="preserve"> </w:t>
      </w:r>
      <w:r w:rsidRPr="00B0651C">
        <w:rPr>
          <w:rFonts w:cs="B Lotus" w:hint="cs"/>
          <w:sz w:val="24"/>
          <w:rtl/>
        </w:rPr>
        <w:t>تحلیل</w:t>
      </w:r>
      <w:r w:rsidRPr="00B0651C">
        <w:rPr>
          <w:rFonts w:cs="B Lotus"/>
          <w:sz w:val="24"/>
          <w:rtl/>
        </w:rPr>
        <w:t xml:space="preserve"> </w:t>
      </w:r>
      <w:r w:rsidRPr="00B0651C">
        <w:rPr>
          <w:rFonts w:cs="B Lotus" w:hint="cs"/>
          <w:sz w:val="24"/>
          <w:rtl/>
        </w:rPr>
        <w:t>رفتار</w:t>
      </w:r>
      <w:r w:rsidRPr="00B0651C">
        <w:rPr>
          <w:rFonts w:cs="B Lotus"/>
          <w:sz w:val="24"/>
          <w:rtl/>
        </w:rPr>
        <w:t xml:space="preserve"> </w:t>
      </w:r>
      <w:r w:rsidRPr="00B0651C">
        <w:rPr>
          <w:rFonts w:cs="B Lotus" w:hint="cs"/>
          <w:sz w:val="24"/>
          <w:rtl/>
        </w:rPr>
        <w:t>دینامیکی</w:t>
      </w:r>
      <w:r w:rsidRPr="00B0651C">
        <w:rPr>
          <w:rFonts w:cs="B Lotus"/>
          <w:sz w:val="24"/>
          <w:rtl/>
        </w:rPr>
        <w:t xml:space="preserve"> </w:t>
      </w:r>
      <w:r w:rsidRPr="00B0651C">
        <w:rPr>
          <w:rFonts w:cs="B Lotus" w:hint="cs"/>
          <w:sz w:val="24"/>
          <w:rtl/>
        </w:rPr>
        <w:t>و</w:t>
      </w:r>
      <w:r w:rsidRPr="00B0651C">
        <w:rPr>
          <w:rFonts w:cs="B Lotus"/>
          <w:sz w:val="24"/>
          <w:rtl/>
        </w:rPr>
        <w:t xml:space="preserve"> </w:t>
      </w:r>
      <w:r w:rsidRPr="00B0651C">
        <w:rPr>
          <w:rFonts w:cs="B Lotus" w:hint="cs"/>
          <w:sz w:val="24"/>
          <w:rtl/>
        </w:rPr>
        <w:t>آسیب</w:t>
      </w:r>
      <w:r w:rsidRPr="00B0651C">
        <w:rPr>
          <w:rFonts w:cs="B Lotus"/>
          <w:sz w:val="24"/>
          <w:rtl/>
        </w:rPr>
        <w:t xml:space="preserve"> </w:t>
      </w:r>
      <w:r w:rsidRPr="00B0651C">
        <w:rPr>
          <w:rFonts w:cs="B Lotus" w:hint="cs"/>
          <w:sz w:val="24"/>
          <w:rtl/>
        </w:rPr>
        <w:t>تونل</w:t>
      </w:r>
      <w:r w:rsidRPr="00B0651C">
        <w:rPr>
          <w:rFonts w:cs="B Lotus"/>
          <w:sz w:val="24"/>
          <w:rtl/>
        </w:rPr>
        <w:t xml:space="preserve"> </w:t>
      </w:r>
      <w:r w:rsidRPr="00B0651C">
        <w:rPr>
          <w:rFonts w:cs="B Lotus" w:hint="cs"/>
          <w:sz w:val="24"/>
          <w:rtl/>
        </w:rPr>
        <w:t>مدفون</w:t>
      </w:r>
      <w:r w:rsidRPr="00B0651C">
        <w:rPr>
          <w:rFonts w:cs="B Lotus"/>
          <w:sz w:val="24"/>
          <w:rtl/>
        </w:rPr>
        <w:t xml:space="preserve"> </w:t>
      </w:r>
      <w:r w:rsidRPr="00B0651C">
        <w:rPr>
          <w:rFonts w:cs="B Lotus" w:hint="cs"/>
          <w:sz w:val="24"/>
          <w:rtl/>
        </w:rPr>
        <w:t>کم</w:t>
      </w:r>
      <w:r w:rsidRPr="00B0651C">
        <w:rPr>
          <w:rFonts w:cs="B Lotus"/>
          <w:sz w:val="24"/>
          <w:rtl/>
        </w:rPr>
        <w:t xml:space="preserve"> </w:t>
      </w:r>
      <w:r w:rsidRPr="00B0651C">
        <w:rPr>
          <w:rFonts w:cs="B Lotus" w:hint="cs"/>
          <w:sz w:val="24"/>
          <w:rtl/>
        </w:rPr>
        <w:t>عمق</w:t>
      </w:r>
      <w:r w:rsidRPr="00B0651C">
        <w:rPr>
          <w:rFonts w:cs="B Lotus"/>
          <w:sz w:val="24"/>
          <w:rtl/>
        </w:rPr>
        <w:t xml:space="preserve"> </w:t>
      </w:r>
      <w:r w:rsidRPr="00B0651C">
        <w:rPr>
          <w:rFonts w:cs="B Lotus" w:hint="cs"/>
          <w:sz w:val="24"/>
          <w:rtl/>
        </w:rPr>
        <w:t>در</w:t>
      </w:r>
      <w:r w:rsidRPr="00B0651C">
        <w:rPr>
          <w:rFonts w:cs="B Lotus"/>
          <w:sz w:val="24"/>
          <w:rtl/>
        </w:rPr>
        <w:t xml:space="preserve"> </w:t>
      </w:r>
      <w:r w:rsidRPr="00B0651C">
        <w:rPr>
          <w:rFonts w:cs="B Lotus" w:hint="cs"/>
          <w:sz w:val="24"/>
          <w:rtl/>
        </w:rPr>
        <w:t>اثر</w:t>
      </w:r>
      <w:r w:rsidRPr="00B0651C">
        <w:rPr>
          <w:rFonts w:cs="B Lotus"/>
          <w:sz w:val="24"/>
          <w:rtl/>
        </w:rPr>
        <w:t xml:space="preserve"> </w:t>
      </w:r>
      <w:r w:rsidRPr="00B0651C">
        <w:rPr>
          <w:rFonts w:cs="B Lotus" w:hint="cs"/>
          <w:sz w:val="24"/>
          <w:rtl/>
        </w:rPr>
        <w:t>انفجارهای</w:t>
      </w:r>
      <w:r w:rsidRPr="00B0651C">
        <w:rPr>
          <w:rFonts w:cs="B Lotus"/>
          <w:sz w:val="24"/>
          <w:rtl/>
        </w:rPr>
        <w:t xml:space="preserve"> </w:t>
      </w:r>
      <w:r w:rsidRPr="00B0651C">
        <w:rPr>
          <w:rFonts w:cs="B Lotus" w:hint="cs"/>
          <w:sz w:val="24"/>
          <w:rtl/>
        </w:rPr>
        <w:t>زیر</w:t>
      </w:r>
      <w:r w:rsidRPr="00B0651C">
        <w:rPr>
          <w:rFonts w:cs="B Lotus"/>
          <w:sz w:val="24"/>
          <w:rtl/>
        </w:rPr>
        <w:t xml:space="preserve"> </w:t>
      </w:r>
      <w:r w:rsidRPr="00B0651C">
        <w:rPr>
          <w:rFonts w:cs="B Lotus" w:hint="cs"/>
          <w:sz w:val="24"/>
          <w:rtl/>
        </w:rPr>
        <w:t>آب، اثرات پوشش خاک اشباع، وزن انفجاری، عمق مدفون و عمق آب بر رفتار دینامیکی و آسیب تونل مورد بررسی قرار داد. نتایج نشان داد، بار</w:t>
      </w:r>
      <w:r w:rsidRPr="00B0651C">
        <w:rPr>
          <w:rFonts w:cs="B Lotus"/>
          <w:sz w:val="24"/>
          <w:rtl/>
        </w:rPr>
        <w:t xml:space="preserve"> </w:t>
      </w:r>
      <w:r w:rsidRPr="00B0651C">
        <w:rPr>
          <w:rFonts w:cs="B Lotus" w:hint="cs"/>
          <w:sz w:val="24"/>
          <w:rtl/>
        </w:rPr>
        <w:t>انفجار</w:t>
      </w:r>
      <w:r w:rsidRPr="00B0651C">
        <w:rPr>
          <w:rFonts w:cs="B Lotus"/>
          <w:sz w:val="24"/>
          <w:rtl/>
        </w:rPr>
        <w:t xml:space="preserve"> </w:t>
      </w:r>
      <w:r w:rsidRPr="00B0651C">
        <w:rPr>
          <w:rFonts w:cs="B Lotus" w:hint="cs"/>
          <w:sz w:val="24"/>
          <w:rtl/>
        </w:rPr>
        <w:t>مستقیماً</w:t>
      </w:r>
      <w:r w:rsidRPr="00B0651C">
        <w:rPr>
          <w:rFonts w:cs="B Lotus"/>
          <w:sz w:val="24"/>
          <w:rtl/>
        </w:rPr>
        <w:t xml:space="preserve"> </w:t>
      </w:r>
      <w:r w:rsidRPr="00B0651C">
        <w:rPr>
          <w:rFonts w:cs="B Lotus" w:hint="cs"/>
          <w:sz w:val="24"/>
          <w:rtl/>
        </w:rPr>
        <w:t>روی</w:t>
      </w:r>
      <w:r w:rsidRPr="00B0651C">
        <w:rPr>
          <w:rFonts w:cs="B Lotus"/>
          <w:sz w:val="24"/>
          <w:rtl/>
        </w:rPr>
        <w:t xml:space="preserve"> </w:t>
      </w:r>
      <w:r w:rsidRPr="00B0651C">
        <w:rPr>
          <w:rFonts w:cs="B Lotus" w:hint="cs"/>
          <w:sz w:val="24"/>
          <w:rtl/>
        </w:rPr>
        <w:t>تونل</w:t>
      </w:r>
      <w:r w:rsidRPr="00B0651C">
        <w:rPr>
          <w:rFonts w:cs="B Lotus"/>
          <w:sz w:val="24"/>
          <w:rtl/>
        </w:rPr>
        <w:t xml:space="preserve"> </w:t>
      </w:r>
      <w:r w:rsidRPr="00B0651C">
        <w:rPr>
          <w:rFonts w:cs="B Lotus" w:hint="cs"/>
          <w:sz w:val="24"/>
          <w:rtl/>
        </w:rPr>
        <w:t>تأثیر</w:t>
      </w:r>
      <w:r w:rsidRPr="00B0651C">
        <w:rPr>
          <w:rFonts w:cs="B Lotus"/>
          <w:sz w:val="24"/>
          <w:rtl/>
        </w:rPr>
        <w:t xml:space="preserve"> </w:t>
      </w:r>
      <w:r w:rsidRPr="00B0651C">
        <w:rPr>
          <w:rFonts w:cs="B Lotus" w:hint="cs"/>
          <w:sz w:val="24"/>
          <w:rtl/>
        </w:rPr>
        <w:t>می</w:t>
      </w:r>
      <w:r w:rsidRPr="00B0651C">
        <w:rPr>
          <w:rFonts w:cs="B Lotus"/>
          <w:sz w:val="24"/>
          <w:rtl/>
        </w:rPr>
        <w:t xml:space="preserve"> </w:t>
      </w:r>
      <w:r w:rsidRPr="00B0651C">
        <w:rPr>
          <w:rFonts w:cs="B Lotus" w:hint="cs"/>
          <w:sz w:val="24"/>
          <w:rtl/>
        </w:rPr>
        <w:t>گذارد</w:t>
      </w:r>
      <w:r w:rsidRPr="00B0651C">
        <w:rPr>
          <w:rFonts w:cs="B Lotus"/>
          <w:sz w:val="24"/>
          <w:rtl/>
        </w:rPr>
        <w:t xml:space="preserve"> </w:t>
      </w:r>
      <w:r w:rsidRPr="00B0651C">
        <w:rPr>
          <w:rFonts w:cs="B Lotus" w:hint="cs"/>
          <w:sz w:val="24"/>
          <w:rtl/>
        </w:rPr>
        <w:t>که</w:t>
      </w:r>
      <w:r w:rsidRPr="00B0651C">
        <w:rPr>
          <w:rFonts w:cs="B Lotus"/>
          <w:sz w:val="24"/>
          <w:rtl/>
        </w:rPr>
        <w:t xml:space="preserve"> </w:t>
      </w:r>
      <w:r w:rsidRPr="00B0651C">
        <w:rPr>
          <w:rFonts w:cs="B Lotus" w:hint="cs"/>
          <w:sz w:val="24"/>
          <w:rtl/>
        </w:rPr>
        <w:t>به</w:t>
      </w:r>
      <w:r w:rsidRPr="00B0651C">
        <w:rPr>
          <w:rFonts w:cs="B Lotus"/>
          <w:sz w:val="24"/>
          <w:rtl/>
        </w:rPr>
        <w:t xml:space="preserve"> </w:t>
      </w:r>
      <w:r w:rsidRPr="00B0651C">
        <w:rPr>
          <w:rFonts w:cs="B Lotus" w:hint="cs"/>
          <w:sz w:val="24"/>
          <w:rtl/>
        </w:rPr>
        <w:t>راحتی</w:t>
      </w:r>
      <w:r w:rsidRPr="00B0651C">
        <w:rPr>
          <w:rFonts w:cs="B Lotus"/>
          <w:sz w:val="24"/>
          <w:rtl/>
        </w:rPr>
        <w:t xml:space="preserve"> </w:t>
      </w:r>
      <w:r w:rsidRPr="00B0651C">
        <w:rPr>
          <w:rFonts w:cs="B Lotus" w:hint="cs"/>
          <w:sz w:val="24"/>
          <w:rtl/>
        </w:rPr>
        <w:t>می</w:t>
      </w:r>
      <w:r w:rsidR="00B9400E" w:rsidRPr="00B0651C">
        <w:rPr>
          <w:rFonts w:cs="B Lotus"/>
          <w:sz w:val="24"/>
          <w:rtl/>
        </w:rPr>
        <w:softHyphen/>
      </w:r>
      <w:r w:rsidRPr="00B0651C">
        <w:rPr>
          <w:rFonts w:cs="B Lotus" w:hint="cs"/>
          <w:sz w:val="24"/>
          <w:rtl/>
        </w:rPr>
        <w:t>تواند</w:t>
      </w:r>
      <w:r w:rsidRPr="00B0651C">
        <w:rPr>
          <w:rFonts w:cs="B Lotus"/>
          <w:sz w:val="24"/>
          <w:rtl/>
        </w:rPr>
        <w:t xml:space="preserve"> </w:t>
      </w:r>
      <w:r w:rsidRPr="00B0651C">
        <w:rPr>
          <w:rFonts w:cs="B Lotus" w:hint="cs"/>
          <w:sz w:val="24"/>
          <w:rtl/>
        </w:rPr>
        <w:t>باعث</w:t>
      </w:r>
      <w:r w:rsidRPr="00B0651C">
        <w:rPr>
          <w:rFonts w:cs="B Lotus"/>
          <w:sz w:val="24"/>
          <w:rtl/>
        </w:rPr>
        <w:t xml:space="preserve"> </w:t>
      </w:r>
      <w:r w:rsidRPr="00B0651C">
        <w:rPr>
          <w:rFonts w:cs="B Lotus" w:hint="cs"/>
          <w:sz w:val="24"/>
          <w:rtl/>
        </w:rPr>
        <w:t>آسیب</w:t>
      </w:r>
      <w:r w:rsidRPr="00B0651C">
        <w:rPr>
          <w:rFonts w:cs="B Lotus"/>
          <w:sz w:val="24"/>
          <w:rtl/>
        </w:rPr>
        <w:t xml:space="preserve"> </w:t>
      </w:r>
      <w:r w:rsidRPr="00B0651C">
        <w:rPr>
          <w:rFonts w:cs="B Lotus" w:hint="cs"/>
          <w:sz w:val="24"/>
          <w:rtl/>
        </w:rPr>
        <w:t>ساختاری</w:t>
      </w:r>
      <w:r w:rsidRPr="00B0651C">
        <w:rPr>
          <w:rFonts w:cs="B Lotus"/>
          <w:sz w:val="24"/>
          <w:rtl/>
        </w:rPr>
        <w:t xml:space="preserve"> </w:t>
      </w:r>
      <w:r w:rsidRPr="00B0651C">
        <w:rPr>
          <w:rFonts w:cs="B Lotus" w:hint="cs"/>
          <w:sz w:val="24"/>
          <w:rtl/>
        </w:rPr>
        <w:t>شود ولی پوشش خاک اشباع شده می</w:t>
      </w:r>
      <w:r w:rsidR="00B9400E" w:rsidRPr="00B0651C">
        <w:rPr>
          <w:rFonts w:cs="B Lotus"/>
          <w:sz w:val="24"/>
          <w:rtl/>
        </w:rPr>
        <w:softHyphen/>
      </w:r>
      <w:r w:rsidRPr="00B0651C">
        <w:rPr>
          <w:rFonts w:cs="B Lotus" w:hint="cs"/>
          <w:sz w:val="24"/>
          <w:rtl/>
        </w:rPr>
        <w:t>تواند به طور موثری تاثیر بار انفجار بر تونل را کاهش دهد. علاوه بر این افزایش عمق مدفون می‌تواند اثرات انفجار بر سازه را کاهش دهد</w:t>
      </w:r>
      <w:r w:rsidR="00160D0A" w:rsidRPr="00B0651C">
        <w:rPr>
          <w:rFonts w:cs="B Lotus" w:hint="cs"/>
          <w:sz w:val="24"/>
          <w:rtl/>
        </w:rPr>
        <w:t xml:space="preserve"> </w:t>
      </w:r>
      <w:r w:rsidR="00160D0A" w:rsidRPr="00B0651C">
        <w:rPr>
          <w:rFonts w:cs="B Lotus"/>
          <w:sz w:val="24"/>
          <w:rtl/>
        </w:rPr>
        <w:fldChar w:fldCharType="begin"/>
      </w:r>
      <w:r w:rsidR="00A96104" w:rsidRPr="00B0651C">
        <w:rPr>
          <w:rFonts w:cs="B Lotus"/>
          <w:sz w:val="24"/>
          <w:rtl/>
        </w:rPr>
        <w:instrText xml:space="preserve"> </w:instrText>
      </w:r>
      <w:r w:rsidR="00A96104" w:rsidRPr="00B0651C">
        <w:rPr>
          <w:rFonts w:cs="B Lotus"/>
          <w:sz w:val="24"/>
        </w:rPr>
        <w:instrText>ADDIN EN.CITE &lt;EndNote&gt;&lt;Cite&gt;&lt;Author&gt;Fan&lt;/Author&gt;&lt;Year&gt;2024&lt;/Year&gt;&lt;RecNum&gt;34&lt;/RecNum&gt;&lt;DisplayText&gt;[2]&lt;/DisplayText&gt;&lt;record&gt;&lt;rec-number&gt;34&lt;/rec-number&gt;&lt;foreign-keys&gt;&lt;key app="EN" db-id="savz5xrvmdfwroe9wf95r9ph95d555tpasf2" timestamp="1714558705"&gt;34&lt;/key</w:instrText>
      </w:r>
      <w:r w:rsidR="00A96104" w:rsidRPr="00B0651C">
        <w:rPr>
          <w:rFonts w:cs="B Lotus"/>
          <w:sz w:val="24"/>
          <w:rtl/>
        </w:rPr>
        <w:instrText>&gt;&lt;/</w:instrText>
      </w:r>
      <w:r w:rsidR="00A96104" w:rsidRPr="00B0651C">
        <w:rPr>
          <w:rFonts w:cs="B Lotus"/>
          <w:sz w:val="24"/>
        </w:rPr>
        <w:instrText>foreign-keys&gt;&lt;ref-type name="Journal Article"&gt;17&lt;/ref-type&gt;&lt;contributors&gt;&lt;authors&gt;&lt;author&gt;Fan, Yong&lt;/author&gt;&lt;author&gt;Tan, Zhiyi&lt;/author&gt;&lt;author&gt;Yang, Guangdong&lt;/author&gt;&lt;author&gt;Cui, Xianze&lt;/author&gt;&lt;author&gt;Deng, Ke&lt;/author&gt;&lt;author&gt;Tian, Bin&lt;/author&gt;&lt;/authors&gt;&lt;/contributors&gt;&lt;titles&gt;&lt;title&gt;Analysis of dynamic behavior and damage mode of shallow buried tunnel due to underwater explosions&lt;/title&gt;&lt;secondary-title&gt;Ocean Engineering&lt;/secondary-title&gt;&lt;/titles&gt;&lt;periodical&gt;&lt;full-title&gt;Ocean Engineering&lt;/full-title</w:instrText>
      </w:r>
      <w:r w:rsidR="00A96104" w:rsidRPr="00B0651C">
        <w:rPr>
          <w:rFonts w:cs="B Lotus"/>
          <w:sz w:val="24"/>
          <w:rtl/>
        </w:rPr>
        <w:instrText>&gt;&lt;/</w:instrText>
      </w:r>
      <w:r w:rsidR="00A96104" w:rsidRPr="00B0651C">
        <w:rPr>
          <w:rFonts w:cs="B Lotus"/>
          <w:sz w:val="24"/>
        </w:rPr>
        <w:instrText>periodical&gt;&lt;pages&gt;117015&lt;/pages&gt;&lt;volume&gt;296&lt;/volume&gt;&lt;dates&gt;&lt;year&gt;2024&lt;/year&gt;&lt;/dates&gt;&lt;isbn&gt;0029-8018&lt;/isbn&gt;&lt;urls&gt;&lt;/urls&gt;&lt;/record&gt;&lt;/Cite&gt;&lt;/EndNote</w:instrText>
      </w:r>
      <w:r w:rsidR="00A96104" w:rsidRPr="00B0651C">
        <w:rPr>
          <w:rFonts w:cs="B Lotus"/>
          <w:sz w:val="24"/>
          <w:rtl/>
        </w:rPr>
        <w:instrText>&gt;</w:instrText>
      </w:r>
      <w:r w:rsidR="00160D0A" w:rsidRPr="00B0651C">
        <w:rPr>
          <w:rFonts w:cs="B Lotus"/>
          <w:sz w:val="24"/>
          <w:rtl/>
        </w:rPr>
        <w:fldChar w:fldCharType="separate"/>
      </w:r>
      <w:r w:rsidR="00A96104" w:rsidRPr="00B0651C">
        <w:rPr>
          <w:rFonts w:cs="B Lotus"/>
          <w:noProof/>
          <w:sz w:val="24"/>
          <w:rtl/>
        </w:rPr>
        <w:t>[</w:t>
      </w:r>
      <w:r w:rsidR="00FC0E32" w:rsidRPr="003649F9">
        <w:rPr>
          <w:rFonts w:cs="B Lotus"/>
          <w:noProof/>
          <w:szCs w:val="20"/>
        </w:rPr>
        <w:t>2</w:t>
      </w:r>
      <w:r w:rsidR="00A96104" w:rsidRPr="00B0651C">
        <w:rPr>
          <w:rFonts w:cs="B Lotus"/>
          <w:noProof/>
          <w:sz w:val="24"/>
          <w:rtl/>
        </w:rPr>
        <w:t>]</w:t>
      </w:r>
      <w:r w:rsidR="00160D0A" w:rsidRPr="00B0651C">
        <w:rPr>
          <w:rFonts w:cs="B Lotus"/>
          <w:sz w:val="24"/>
          <w:rtl/>
        </w:rPr>
        <w:fldChar w:fldCharType="end"/>
      </w:r>
      <w:r w:rsidRPr="00B0651C">
        <w:rPr>
          <w:rFonts w:cs="B Lotus" w:hint="cs"/>
          <w:sz w:val="24"/>
          <w:rtl/>
        </w:rPr>
        <w:t xml:space="preserve">. </w:t>
      </w:r>
    </w:p>
    <w:p w:rsidR="000372CC" w:rsidRPr="00B0651C" w:rsidRDefault="00C92E09" w:rsidP="00FC0E32">
      <w:pPr>
        <w:ind w:firstLine="227"/>
        <w:rPr>
          <w:rFonts w:cs="B Lotus"/>
          <w:sz w:val="24"/>
          <w:szCs w:val="28"/>
        </w:rPr>
      </w:pPr>
      <w:r w:rsidRPr="00B0651C">
        <w:rPr>
          <w:rFonts w:cs="B Lotus"/>
          <w:sz w:val="24"/>
          <w:rtl/>
        </w:rPr>
        <w:t>با پیشرفت‌های مهندسی ژئوتکنیک و دانش ساخت سازه‌های مدفون در خاک، پژوهش‌ها پیرامون بارهای انفجاری و تأثیر آن‌ها بر سازه‌های مدفون گسترش یافته است. همچنین با توسعه تکنولوژی و فراهم شدن ابزارهای تجزیه‌وتحلیل عددی و شبیه‌سازی مدل‌های واقعی در نرم‌افزارهای مختلف، بررسی رفتار سازه‌های زیرزمینی تحت بارهای انفجاری با دقت و عمق بیشتری امکان‌پذیر شده است</w:t>
      </w:r>
      <w:r w:rsidRPr="00B0651C">
        <w:rPr>
          <w:rFonts w:cs="B Lotus" w:hint="cs"/>
          <w:i/>
          <w:sz w:val="24"/>
          <w:rtl/>
          <w:lang w:bidi="fa-IR"/>
        </w:rPr>
        <w:t xml:space="preserve"> </w:t>
      </w:r>
      <w:r w:rsidR="000372CC" w:rsidRPr="00B0651C">
        <w:rPr>
          <w:rFonts w:cs="B Lotus"/>
          <w:sz w:val="24"/>
          <w:szCs w:val="28"/>
          <w:rtl/>
        </w:rPr>
        <w:fldChar w:fldCharType="begin"/>
      </w:r>
      <w:r w:rsidR="00C261AA" w:rsidRPr="00B0651C">
        <w:rPr>
          <w:rFonts w:cs="B Lotus"/>
          <w:sz w:val="24"/>
          <w:szCs w:val="28"/>
          <w:rtl/>
        </w:rPr>
        <w:instrText xml:space="preserve"> </w:instrText>
      </w:r>
      <w:r w:rsidR="00C261AA" w:rsidRPr="00B0651C">
        <w:rPr>
          <w:rFonts w:cs="B Lotus"/>
          <w:sz w:val="24"/>
          <w:szCs w:val="28"/>
        </w:rPr>
        <w:instrText>ADDIN EN.CITE &lt;EndNote&gt;&lt;Cite&gt;&lt;Author&gt;Amiri&lt;/Author&gt;&lt;Year&gt;2022&lt;/Year&gt;&lt;RecNum&gt;12&lt;/RecNum&gt;&lt;DisplayText&gt;[16]&lt;/DisplayText&gt;&lt;record&gt;&lt;rec-number&gt;12&lt;/rec-number&gt;&lt;foreign-keys&gt;&lt;key app="EN" db-id="savz5xrvmdfwroe9wf95r9ph95d555tpasf2" timestamp="1713521288"&gt;12&lt;/key&gt;&lt;/foreign-keys&gt;&lt;ref-type name="Journal Article"&gt;17&lt;/ref-type&gt;&lt;contributors&gt;&lt;authors&gt;&lt;author&gt;Amiri&lt;/author&gt;&lt;author&gt;Mohammad, Duosti Hosseyn&lt;/author&gt;&lt;/authors&gt;&lt;/contributors&gt;&lt;titles&gt;&lt;title&gt;The effect of soil layering on the propagation of waves from surface explosions on buried tunnels (Case study of Isfahan metro tunnel, Sefeh-Azadi route)&lt;/title&gt;&lt;secondary-title&gt; Journal of Tunneling and Underground Space Engineering. (In Persian) &lt;/secondary-title&gt;&lt;/titles&gt;&lt;pages&gt;311-331&lt;/pages&gt;&lt;volume&gt;10&lt;/volume&gt;&lt;number&gt;3&lt;/number&gt;&lt;dates&gt;&lt;year&gt;2022&lt;/year&gt;&lt;/dates&gt;&lt;isbn&gt;2322-3111&lt;/isbn&gt;&lt;urls&gt;&lt;/urls&gt;&lt;/record&gt;&lt;/Cite&gt;&lt;/EndNote</w:instrText>
      </w:r>
      <w:r w:rsidR="00C261AA" w:rsidRPr="00B0651C">
        <w:rPr>
          <w:rFonts w:cs="B Lotus"/>
          <w:sz w:val="24"/>
          <w:szCs w:val="28"/>
          <w:rtl/>
        </w:rPr>
        <w:instrText>&gt;</w:instrText>
      </w:r>
      <w:r w:rsidR="000372CC" w:rsidRPr="00B0651C">
        <w:rPr>
          <w:rFonts w:cs="B Lotus"/>
          <w:sz w:val="24"/>
          <w:szCs w:val="28"/>
          <w:rtl/>
        </w:rPr>
        <w:fldChar w:fldCharType="separate"/>
      </w:r>
      <w:r w:rsidR="00C261AA" w:rsidRPr="00B0651C">
        <w:rPr>
          <w:rFonts w:cs="B Lotus"/>
          <w:noProof/>
          <w:sz w:val="24"/>
          <w:szCs w:val="28"/>
          <w:rtl/>
        </w:rPr>
        <w:t>[</w:t>
      </w:r>
      <w:r w:rsidR="00FC0E32" w:rsidRPr="003649F9">
        <w:rPr>
          <w:rFonts w:cs="B Lotus"/>
          <w:noProof/>
          <w:szCs w:val="20"/>
        </w:rPr>
        <w:t>16</w:t>
      </w:r>
      <w:r w:rsidR="00C261AA" w:rsidRPr="00B0651C">
        <w:rPr>
          <w:rFonts w:cs="B Lotus"/>
          <w:noProof/>
          <w:sz w:val="24"/>
          <w:szCs w:val="28"/>
          <w:rtl/>
        </w:rPr>
        <w:t>]</w:t>
      </w:r>
      <w:r w:rsidR="000372CC" w:rsidRPr="00B0651C">
        <w:rPr>
          <w:rFonts w:cs="B Lotus"/>
          <w:sz w:val="24"/>
          <w:szCs w:val="28"/>
          <w:rtl/>
        </w:rPr>
        <w:fldChar w:fldCharType="end"/>
      </w:r>
      <w:r w:rsidR="000A6DA0" w:rsidRPr="00B0651C">
        <w:rPr>
          <w:rFonts w:cs="B Lotus" w:hint="cs"/>
          <w:sz w:val="24"/>
          <w:szCs w:val="28"/>
          <w:rtl/>
        </w:rPr>
        <w:t>.</w:t>
      </w:r>
    </w:p>
    <w:p w:rsidR="004F124E" w:rsidRDefault="00C92E09" w:rsidP="004F124E">
      <w:pPr>
        <w:pStyle w:val="a5"/>
        <w:ind w:firstLine="227"/>
        <w:rPr>
          <w:rFonts w:cs="B Lotus"/>
          <w:sz w:val="24"/>
          <w:szCs w:val="24"/>
          <w:lang w:bidi="ar-SA"/>
        </w:rPr>
      </w:pPr>
      <w:r w:rsidRPr="00B0651C">
        <w:rPr>
          <w:rFonts w:cs="B Lotus"/>
          <w:sz w:val="24"/>
          <w:szCs w:val="24"/>
          <w:rtl/>
          <w:lang w:bidi="ar-SA"/>
        </w:rPr>
        <w:t xml:space="preserve">بررسی تعامل بین سازه‌های مدفون و خاک در مواجهه با انفجار و درک رفتار خاک، از اهمیت ویژه‌ای برخوردار است. بارگذاری‌های ناشی از انفجارهای عمدی یا تصادفی می‌توانند به طور جدی به یکپارچگی مخازن مدفون آسیب برسانند. در </w:t>
      </w:r>
      <w:r w:rsidRPr="00B0651C">
        <w:rPr>
          <w:rFonts w:cs="B Lotus"/>
          <w:sz w:val="24"/>
          <w:szCs w:val="24"/>
          <w:rtl/>
          <w:lang w:bidi="ar-SA"/>
        </w:rPr>
        <w:lastRenderedPageBreak/>
        <w:t xml:space="preserve">این میان، عمق دفن و نوع خاک اطراف سازه نیز از عوامل تاثیرگذار در رفتار سازه‌های مدفون به شمار می‌آیند. </w:t>
      </w:r>
    </w:p>
    <w:p w:rsidR="00C92E09" w:rsidRPr="004F124E" w:rsidRDefault="004F124E" w:rsidP="004F124E">
      <w:pPr>
        <w:pStyle w:val="NormalWeb"/>
        <w:bidi/>
        <w:spacing w:before="0" w:beforeAutospacing="0" w:after="0" w:afterAutospacing="0"/>
        <w:jc w:val="both"/>
        <w:rPr>
          <w:rFonts w:cs="B Zar"/>
        </w:rPr>
      </w:pPr>
      <w:r w:rsidRPr="00436D6A">
        <w:rPr>
          <w:rFonts w:cs="B Lotus"/>
          <w:highlight w:val="yellow"/>
          <w:rtl/>
        </w:rPr>
        <w:t>در حالی که مطالعات متعددی در زمینه تحلیل رفتار مخازن بتنی تحت بار انفجاری وجود دارد، بیشتر آن‌ها به نوع خاک یا تأثیر عمق دفن در خاک‌های خاص توجه نکرده‌اند. به‌ویژه، خاک‌های رسی لای‌دار به دلیل ویژگی‌های خاص خود نظیر چگالی بالا، قابلیت تراکم‌پذیری و ویژگی‌های الاستیک غیرخطی، می‌توانند تأثیر متفاوتی بر رفتار سازه‌های بتنی در برابر بار انفجاری داشته باشند که در تحقیقات پیشین کمتر به آن پرداخته شده است</w:t>
      </w:r>
      <w:r w:rsidRPr="00436D6A">
        <w:rPr>
          <w:rFonts w:cs="B Lotus"/>
          <w:highlight w:val="yellow"/>
        </w:rPr>
        <w:t>.</w:t>
      </w:r>
      <w:r w:rsidRPr="00C42516">
        <w:rPr>
          <w:rFonts w:cs="B Zar" w:hint="cs"/>
          <w:rtl/>
        </w:rPr>
        <w:t xml:space="preserve"> </w:t>
      </w:r>
      <w:r w:rsidR="00C92E09" w:rsidRPr="00B0651C">
        <w:rPr>
          <w:rFonts w:cs="B Lotus"/>
          <w:rtl/>
          <w:lang w:bidi="ar-SA"/>
        </w:rPr>
        <w:t>بر همین اساس، هدف مقاله حاضر مطالعه رفتار سازه مدفون بتنی تحت بارهای انفجاری، با در نظر گرفتن اندرکنش سیال و سازه، و استفاده از روش تفاضل محدود در نرم‌افزار</w:t>
      </w:r>
      <w:r w:rsidR="00C92E09" w:rsidRPr="00B0651C">
        <w:rPr>
          <w:rFonts w:cs="B Lotus"/>
          <w:szCs w:val="20"/>
        </w:rPr>
        <w:t xml:space="preserve"> FLAC 2D </w:t>
      </w:r>
      <w:r w:rsidR="003649F9">
        <w:rPr>
          <w:rFonts w:cs="B Lotus" w:hint="cs"/>
          <w:rtl/>
          <w:lang w:bidi="ar-SA"/>
        </w:rPr>
        <w:t xml:space="preserve"> </w:t>
      </w:r>
      <w:r w:rsidR="00C92E09" w:rsidRPr="00B0651C">
        <w:rPr>
          <w:rFonts w:cs="B Lotus"/>
          <w:rtl/>
          <w:lang w:bidi="ar-SA"/>
        </w:rPr>
        <w:t>است</w:t>
      </w:r>
      <w:r w:rsidR="00C92E09" w:rsidRPr="00B0651C">
        <w:rPr>
          <w:rFonts w:cs="B Lotus"/>
        </w:rPr>
        <w:t>.</w:t>
      </w:r>
    </w:p>
    <w:p w:rsidR="00C04A65" w:rsidRPr="00B0651C" w:rsidRDefault="00B63636" w:rsidP="00C261AA">
      <w:pPr>
        <w:pStyle w:val="21"/>
        <w:rPr>
          <w:rFonts w:ascii="Times New Roman" w:hAnsi="Times New Roman" w:cs="B Lotus"/>
          <w:rtl/>
        </w:rPr>
      </w:pPr>
      <w:r w:rsidRPr="00B0651C">
        <w:rPr>
          <w:rFonts w:ascii="Times New Roman" w:hAnsi="Times New Roman" w:cs="B Lotus" w:hint="cs"/>
          <w:rtl/>
        </w:rPr>
        <w:t>2</w:t>
      </w:r>
      <w:r w:rsidR="001960AA" w:rsidRPr="00B0651C">
        <w:rPr>
          <w:rFonts w:ascii="Times New Roman" w:hAnsi="Times New Roman" w:cs="B Lotus" w:hint="cs"/>
          <w:rtl/>
        </w:rPr>
        <w:t>-</w:t>
      </w:r>
      <w:r w:rsidRPr="00B0651C">
        <w:rPr>
          <w:rFonts w:ascii="Times New Roman" w:hAnsi="Times New Roman" w:cs="B Lotus" w:hint="cs"/>
          <w:rtl/>
        </w:rPr>
        <w:t xml:space="preserve"> </w:t>
      </w:r>
      <w:r w:rsidR="00822380" w:rsidRPr="00B0651C">
        <w:rPr>
          <w:rFonts w:ascii="Times New Roman" w:hAnsi="Times New Roman" w:cs="B Lotus" w:hint="cs"/>
          <w:rtl/>
        </w:rPr>
        <w:t>روش تحقیق</w:t>
      </w:r>
    </w:p>
    <w:p w:rsidR="00173D7B" w:rsidRPr="00B0651C" w:rsidRDefault="00D06494" w:rsidP="00C261AA">
      <w:pPr>
        <w:pStyle w:val="21"/>
        <w:rPr>
          <w:rFonts w:ascii="Times New Roman" w:hAnsi="Times New Roman" w:cs="B Lotus"/>
        </w:rPr>
      </w:pPr>
      <w:r w:rsidRPr="00B0651C">
        <w:rPr>
          <w:rFonts w:ascii="Times New Roman" w:hAnsi="Times New Roman" w:cs="B Lotus" w:hint="cs"/>
          <w:rtl/>
        </w:rPr>
        <w:t>2</w:t>
      </w:r>
      <w:r w:rsidR="00B63636" w:rsidRPr="00B0651C">
        <w:rPr>
          <w:rFonts w:ascii="Times New Roman" w:hAnsi="Times New Roman" w:cs="B Lotus" w:hint="cs"/>
          <w:rtl/>
        </w:rPr>
        <w:t>-</w:t>
      </w:r>
      <w:r w:rsidRPr="00B0651C">
        <w:rPr>
          <w:rFonts w:ascii="Times New Roman" w:hAnsi="Times New Roman" w:cs="B Lotus" w:hint="cs"/>
          <w:rtl/>
        </w:rPr>
        <w:t>1</w:t>
      </w:r>
      <w:r w:rsidR="00B63636" w:rsidRPr="00B0651C">
        <w:rPr>
          <w:rFonts w:ascii="Times New Roman" w:hAnsi="Times New Roman" w:cs="B Lotus" w:hint="cs"/>
          <w:rtl/>
        </w:rPr>
        <w:t xml:space="preserve">- </w:t>
      </w:r>
      <w:r w:rsidR="00B1491F" w:rsidRPr="00B0651C">
        <w:rPr>
          <w:rFonts w:ascii="Times New Roman" w:hAnsi="Times New Roman" w:cs="B Lotus" w:hint="cs"/>
          <w:rtl/>
        </w:rPr>
        <w:t>زمین‌شناسی</w:t>
      </w:r>
      <w:r w:rsidR="0050184D" w:rsidRPr="00B0651C">
        <w:rPr>
          <w:rFonts w:ascii="Times New Roman" w:hAnsi="Times New Roman" w:cs="B Lotus" w:hint="cs"/>
          <w:rtl/>
        </w:rPr>
        <w:t xml:space="preserve"> عمومی </w:t>
      </w:r>
      <w:r w:rsidR="009505E4" w:rsidRPr="00B0651C">
        <w:rPr>
          <w:rFonts w:ascii="Times New Roman" w:hAnsi="Times New Roman" w:cs="B Lotus" w:hint="cs"/>
          <w:rtl/>
        </w:rPr>
        <w:t>منطقه مورد مطالعه</w:t>
      </w:r>
    </w:p>
    <w:p w:rsidR="0050184D" w:rsidRPr="00B0651C" w:rsidRDefault="0050184D" w:rsidP="0068646F">
      <w:pPr>
        <w:rPr>
          <w:rFonts w:cs="B Lotus"/>
          <w:rtl/>
        </w:rPr>
      </w:pPr>
      <w:r w:rsidRPr="0068646F">
        <w:rPr>
          <w:rFonts w:cs="B Lotus"/>
          <w:highlight w:val="yellow"/>
          <w:rtl/>
          <w:lang w:bidi="fa-IR"/>
        </w:rPr>
        <w:t>طبق بررس</w:t>
      </w:r>
      <w:r w:rsidRPr="0068646F">
        <w:rPr>
          <w:rFonts w:cs="B Lotus" w:hint="cs"/>
          <w:highlight w:val="yellow"/>
          <w:rtl/>
          <w:lang w:bidi="fa-IR"/>
        </w:rPr>
        <w:t>ی</w:t>
      </w:r>
      <w:r w:rsidR="00392B7A" w:rsidRPr="0068646F">
        <w:rPr>
          <w:rFonts w:cs="B Lotus"/>
          <w:highlight w:val="yellow"/>
          <w:rtl/>
          <w:lang w:bidi="fa-IR"/>
        </w:rPr>
        <w:softHyphen/>
      </w:r>
      <w:r w:rsidRPr="0068646F">
        <w:rPr>
          <w:rFonts w:cs="B Lotus"/>
          <w:highlight w:val="yellow"/>
          <w:rtl/>
          <w:lang w:bidi="fa-IR"/>
        </w:rPr>
        <w:t>ها</w:t>
      </w:r>
      <w:r w:rsidRPr="0068646F">
        <w:rPr>
          <w:rFonts w:cs="B Lotus" w:hint="cs"/>
          <w:highlight w:val="yellow"/>
          <w:rtl/>
          <w:lang w:bidi="fa-IR"/>
        </w:rPr>
        <w:t>ی</w:t>
      </w:r>
      <w:r w:rsidRPr="0068646F">
        <w:rPr>
          <w:rFonts w:cs="B Lotus"/>
          <w:highlight w:val="yellow"/>
          <w:rtl/>
          <w:lang w:bidi="fa-IR"/>
        </w:rPr>
        <w:t xml:space="preserve"> ژئوتکن</w:t>
      </w:r>
      <w:r w:rsidRPr="0068646F">
        <w:rPr>
          <w:rFonts w:cs="B Lotus" w:hint="cs"/>
          <w:highlight w:val="yellow"/>
          <w:rtl/>
          <w:lang w:bidi="fa-IR"/>
        </w:rPr>
        <w:t>ی</w:t>
      </w:r>
      <w:r w:rsidRPr="0068646F">
        <w:rPr>
          <w:rFonts w:cs="B Lotus" w:hint="eastAsia"/>
          <w:highlight w:val="yellow"/>
          <w:rtl/>
          <w:lang w:bidi="fa-IR"/>
        </w:rPr>
        <w:t>ک</w:t>
      </w:r>
      <w:r w:rsidRPr="0068646F">
        <w:rPr>
          <w:rFonts w:cs="B Lotus" w:hint="cs"/>
          <w:highlight w:val="yellow"/>
          <w:rtl/>
          <w:lang w:bidi="fa-IR"/>
        </w:rPr>
        <w:t>ی</w:t>
      </w:r>
      <w:r w:rsidRPr="0068646F">
        <w:rPr>
          <w:rFonts w:cs="B Lotus" w:hint="eastAsia"/>
          <w:highlight w:val="yellow"/>
          <w:rtl/>
          <w:lang w:bidi="fa-IR"/>
        </w:rPr>
        <w:t>،</w:t>
      </w:r>
      <w:r w:rsidRPr="0068646F">
        <w:rPr>
          <w:rFonts w:cs="B Lotus"/>
          <w:highlight w:val="yellow"/>
          <w:rtl/>
          <w:lang w:bidi="fa-IR"/>
        </w:rPr>
        <w:t xml:space="preserve"> در </w:t>
      </w:r>
      <w:r w:rsidR="009505E4" w:rsidRPr="0068646F">
        <w:rPr>
          <w:rFonts w:cs="B Lotus" w:hint="cs"/>
          <w:highlight w:val="yellow"/>
          <w:rtl/>
          <w:lang w:bidi="fa-IR"/>
        </w:rPr>
        <w:t>منطقه مورد مطالعه</w:t>
      </w:r>
      <w:r w:rsidRPr="0068646F">
        <w:rPr>
          <w:rFonts w:cs="B Lotus"/>
          <w:highlight w:val="yellow"/>
          <w:rtl/>
          <w:lang w:bidi="fa-IR"/>
        </w:rPr>
        <w:t xml:space="preserve">، نوع غالب </w:t>
      </w:r>
      <w:r w:rsidR="00B1491F" w:rsidRPr="0068646F">
        <w:rPr>
          <w:rFonts w:cs="B Lotus"/>
          <w:highlight w:val="yellow"/>
          <w:rtl/>
          <w:lang w:bidi="fa-IR"/>
        </w:rPr>
        <w:t>لایه‌های</w:t>
      </w:r>
      <w:r w:rsidRPr="0068646F">
        <w:rPr>
          <w:rFonts w:cs="B Lotus"/>
          <w:highlight w:val="yellow"/>
          <w:rtl/>
          <w:lang w:bidi="fa-IR"/>
        </w:rPr>
        <w:t xml:space="preserve"> خاک رسوبات آبرفت</w:t>
      </w:r>
      <w:r w:rsidRPr="0068646F">
        <w:rPr>
          <w:rFonts w:cs="B Lotus" w:hint="cs"/>
          <w:highlight w:val="yellow"/>
          <w:rtl/>
          <w:lang w:bidi="fa-IR"/>
        </w:rPr>
        <w:t>ی</w:t>
      </w:r>
      <w:r w:rsidRPr="0068646F">
        <w:rPr>
          <w:rFonts w:cs="B Lotus"/>
          <w:highlight w:val="yellow"/>
          <w:rtl/>
          <w:lang w:bidi="fa-IR"/>
        </w:rPr>
        <w:t xml:space="preserve"> است که در برخ</w:t>
      </w:r>
      <w:r w:rsidRPr="0068646F">
        <w:rPr>
          <w:rFonts w:cs="B Lotus" w:hint="cs"/>
          <w:highlight w:val="yellow"/>
          <w:rtl/>
          <w:lang w:bidi="fa-IR"/>
        </w:rPr>
        <w:t>ی</w:t>
      </w:r>
      <w:r w:rsidRPr="0068646F">
        <w:rPr>
          <w:rFonts w:cs="B Lotus"/>
          <w:highlight w:val="yellow"/>
          <w:rtl/>
          <w:lang w:bidi="fa-IR"/>
        </w:rPr>
        <w:t xml:space="preserve"> نقاط رسوبات ر</w:t>
      </w:r>
      <w:r w:rsidRPr="0068646F">
        <w:rPr>
          <w:rFonts w:cs="B Lotus" w:hint="cs"/>
          <w:highlight w:val="yellow"/>
          <w:rtl/>
          <w:lang w:bidi="fa-IR"/>
        </w:rPr>
        <w:t>ی</w:t>
      </w:r>
      <w:r w:rsidRPr="0068646F">
        <w:rPr>
          <w:rFonts w:cs="B Lotus" w:hint="eastAsia"/>
          <w:highlight w:val="yellow"/>
          <w:rtl/>
          <w:lang w:bidi="fa-IR"/>
        </w:rPr>
        <w:t>زدانه</w:t>
      </w:r>
      <w:r w:rsidRPr="0068646F">
        <w:rPr>
          <w:rFonts w:cs="B Lotus"/>
          <w:highlight w:val="yellow"/>
          <w:rtl/>
          <w:lang w:bidi="fa-IR"/>
        </w:rPr>
        <w:t xml:space="preserve"> و در برخ</w:t>
      </w:r>
      <w:r w:rsidRPr="0068646F">
        <w:rPr>
          <w:rFonts w:cs="B Lotus" w:hint="cs"/>
          <w:highlight w:val="yellow"/>
          <w:rtl/>
          <w:lang w:bidi="fa-IR"/>
        </w:rPr>
        <w:t>ی</w:t>
      </w:r>
      <w:r w:rsidRPr="0068646F">
        <w:rPr>
          <w:rFonts w:cs="B Lotus"/>
          <w:highlight w:val="yellow"/>
          <w:rtl/>
          <w:lang w:bidi="fa-IR"/>
        </w:rPr>
        <w:t xml:space="preserve"> نقاط </w:t>
      </w:r>
      <w:r w:rsidR="00B1491F" w:rsidRPr="0068646F">
        <w:rPr>
          <w:rFonts w:cs="B Lotus"/>
          <w:highlight w:val="yellow"/>
          <w:rtl/>
          <w:lang w:bidi="fa-IR"/>
        </w:rPr>
        <w:t>درشت‌دانه</w:t>
      </w:r>
      <w:r w:rsidRPr="0068646F">
        <w:rPr>
          <w:rFonts w:cs="B Lotus"/>
          <w:highlight w:val="yellow"/>
          <w:rtl/>
          <w:lang w:bidi="fa-IR"/>
        </w:rPr>
        <w:t xml:space="preserve"> است. </w:t>
      </w:r>
      <w:r w:rsidR="00B9156F" w:rsidRPr="0068646F">
        <w:rPr>
          <w:rFonts w:cs="B Lotus"/>
          <w:highlight w:val="yellow"/>
          <w:rtl/>
          <w:lang w:bidi="fa-IR"/>
        </w:rPr>
        <w:t>مکان</w:t>
      </w:r>
      <w:r w:rsidRPr="0068646F">
        <w:rPr>
          <w:rFonts w:cs="B Lotus"/>
          <w:highlight w:val="yellow"/>
          <w:rtl/>
          <w:lang w:bidi="fa-IR"/>
        </w:rPr>
        <w:t xml:space="preserve"> </w:t>
      </w:r>
      <w:r w:rsidR="00B9156F" w:rsidRPr="0068646F">
        <w:rPr>
          <w:rFonts w:cs="B Lotus" w:hint="cs"/>
          <w:highlight w:val="yellow"/>
          <w:rtl/>
          <w:lang w:bidi="fa-IR"/>
        </w:rPr>
        <w:t>احداث سازه مدفون</w:t>
      </w:r>
      <w:r w:rsidRPr="0068646F">
        <w:rPr>
          <w:rFonts w:cs="B Lotus" w:hint="eastAsia"/>
          <w:highlight w:val="yellow"/>
          <w:rtl/>
          <w:lang w:bidi="fa-IR"/>
        </w:rPr>
        <w:t>،</w:t>
      </w:r>
      <w:r w:rsidRPr="0068646F">
        <w:rPr>
          <w:rFonts w:cs="B Lotus"/>
          <w:highlight w:val="yellow"/>
          <w:rtl/>
          <w:lang w:bidi="fa-IR"/>
        </w:rPr>
        <w:t xml:space="preserve"> عناصر غالب خاک س</w:t>
      </w:r>
      <w:r w:rsidRPr="0068646F">
        <w:rPr>
          <w:rFonts w:cs="B Lotus" w:hint="cs"/>
          <w:highlight w:val="yellow"/>
          <w:rtl/>
          <w:lang w:bidi="fa-IR"/>
        </w:rPr>
        <w:t>ی</w:t>
      </w:r>
      <w:r w:rsidRPr="0068646F">
        <w:rPr>
          <w:rFonts w:cs="B Lotus" w:hint="eastAsia"/>
          <w:highlight w:val="yellow"/>
          <w:rtl/>
          <w:lang w:bidi="fa-IR"/>
        </w:rPr>
        <w:t>لت</w:t>
      </w:r>
      <w:r w:rsidRPr="0068646F">
        <w:rPr>
          <w:rFonts w:cs="B Lotus"/>
          <w:highlight w:val="yellow"/>
          <w:rtl/>
          <w:lang w:bidi="fa-IR"/>
        </w:rPr>
        <w:t xml:space="preserve"> و رس هستند.</w:t>
      </w:r>
      <w:r w:rsidRPr="00B0651C">
        <w:rPr>
          <w:rFonts w:cs="B Lotus"/>
          <w:rtl/>
          <w:lang w:bidi="fa-IR"/>
        </w:rPr>
        <w:t xml:space="preserve"> </w:t>
      </w:r>
    </w:p>
    <w:p w:rsidR="00914FF6" w:rsidRPr="00B0651C" w:rsidRDefault="00914FF6" w:rsidP="00F37B98">
      <w:pPr>
        <w:ind w:firstLine="227"/>
        <w:rPr>
          <w:rFonts w:cs="B Lotus"/>
          <w:rtl/>
          <w:lang w:bidi="fa-IR"/>
        </w:rPr>
      </w:pPr>
      <w:r w:rsidRPr="00B0651C">
        <w:rPr>
          <w:rFonts w:cs="B Lotus" w:hint="cs"/>
          <w:rtl/>
          <w:lang w:bidi="fa-IR"/>
        </w:rPr>
        <w:t>بافت لایه</w:t>
      </w:r>
      <w:r w:rsidRPr="00B0651C">
        <w:rPr>
          <w:rFonts w:cs="B Lotus"/>
          <w:rtl/>
          <w:lang w:bidi="fa-IR"/>
        </w:rPr>
        <w:softHyphen/>
      </w:r>
      <w:r w:rsidRPr="00B0651C">
        <w:rPr>
          <w:rFonts w:cs="B Lotus" w:hint="cs"/>
          <w:rtl/>
          <w:lang w:bidi="fa-IR"/>
        </w:rPr>
        <w:t xml:space="preserve">های خاک در نواحی احداث مخزن مورد مطالعه از جنس رسوبات ریزدانه </w:t>
      </w:r>
      <w:r w:rsidR="00B9156F" w:rsidRPr="00B0651C">
        <w:rPr>
          <w:rFonts w:cs="B Lotus" w:hint="cs"/>
          <w:rtl/>
          <w:lang w:bidi="fa-IR"/>
        </w:rPr>
        <w:t xml:space="preserve">رس و لای با خاصیت خمیری کم </w:t>
      </w:r>
      <w:r w:rsidRPr="00B0651C">
        <w:rPr>
          <w:rFonts w:cs="B Lotus" w:hint="cs"/>
          <w:rtl/>
          <w:lang w:bidi="fa-IR"/>
        </w:rPr>
        <w:t>(</w:t>
      </w:r>
      <w:r w:rsidRPr="00B0651C">
        <w:rPr>
          <w:rFonts w:cs="B Lotus"/>
          <w:lang w:bidi="fa-IR"/>
        </w:rPr>
        <w:t>ML-CL</w:t>
      </w:r>
      <w:r w:rsidRPr="00B0651C">
        <w:rPr>
          <w:rFonts w:cs="B Lotus" w:hint="cs"/>
          <w:rtl/>
          <w:lang w:bidi="fa-IR"/>
        </w:rPr>
        <w:t xml:space="preserve">) </w:t>
      </w:r>
      <w:r w:rsidRPr="00B0651C">
        <w:rPr>
          <w:rFonts w:cs="B Lotus"/>
          <w:rtl/>
          <w:lang w:bidi="fa-IR"/>
        </w:rPr>
        <w:t>باضخامت‌ها</w:t>
      </w:r>
      <w:r w:rsidRPr="00B0651C">
        <w:rPr>
          <w:rFonts w:cs="B Lotus" w:hint="cs"/>
          <w:rtl/>
          <w:lang w:bidi="fa-IR"/>
        </w:rPr>
        <w:t xml:space="preserve">یی بین 5 تا 50 متر است. </w:t>
      </w:r>
      <w:r w:rsidRPr="00B0651C">
        <w:rPr>
          <w:rFonts w:cs="B Lotus" w:hint="cs"/>
          <w:rtl/>
        </w:rPr>
        <w:t xml:space="preserve">برخی از پارامترهای ژئوتکنیکی </w:t>
      </w:r>
      <w:r w:rsidRPr="00B0651C">
        <w:rPr>
          <w:rFonts w:cs="B Lotus" w:hint="cs"/>
          <w:rtl/>
          <w:lang w:bidi="fa-IR"/>
        </w:rPr>
        <w:t>خاک منطقه موردمطالعه در جدول (1) ارائه‌شده است.</w:t>
      </w:r>
    </w:p>
    <w:p w:rsidR="00914FF6" w:rsidRPr="00B0651C" w:rsidRDefault="00914FF6" w:rsidP="003649F9">
      <w:pPr>
        <w:pStyle w:val="a5"/>
        <w:ind w:firstLine="227"/>
        <w:rPr>
          <w:rFonts w:cs="B Lotus"/>
          <w:sz w:val="22"/>
          <w:szCs w:val="24"/>
          <w:rtl/>
        </w:rPr>
      </w:pPr>
      <w:r w:rsidRPr="00B0651C">
        <w:rPr>
          <w:rFonts w:cs="B Lotus" w:hint="cs"/>
          <w:sz w:val="22"/>
          <w:szCs w:val="24"/>
          <w:rtl/>
        </w:rPr>
        <w:t xml:space="preserve">زاویه </w:t>
      </w:r>
      <w:r w:rsidRPr="00B0651C">
        <w:rPr>
          <w:rFonts w:cs="B Lotus" w:hint="cs"/>
          <w:szCs w:val="24"/>
          <w:rtl/>
        </w:rPr>
        <w:t>اصطکاک</w:t>
      </w:r>
      <w:r w:rsidRPr="00B0651C">
        <w:rPr>
          <w:rFonts w:cs="B Lotus" w:hint="cs"/>
          <w:sz w:val="22"/>
          <w:szCs w:val="24"/>
          <w:rtl/>
        </w:rPr>
        <w:t xml:space="preserve"> داخلی (</w:t>
      </w:r>
      <w:r w:rsidRPr="00B0651C">
        <w:rPr>
          <w:rFonts w:cs="Times New Roman" w:hint="cs"/>
          <w:szCs w:val="20"/>
          <w:rtl/>
        </w:rPr>
        <w:t>φ</w:t>
      </w:r>
      <w:r w:rsidRPr="00B0651C">
        <w:rPr>
          <w:rFonts w:cs="B Lotus" w:hint="cs"/>
          <w:sz w:val="22"/>
          <w:szCs w:val="24"/>
          <w:rtl/>
        </w:rPr>
        <w:t xml:space="preserve">) و </w:t>
      </w:r>
      <w:r w:rsidRPr="00B0651C">
        <w:rPr>
          <w:rFonts w:cs="B Lotus"/>
          <w:sz w:val="22"/>
          <w:szCs w:val="24"/>
          <w:rtl/>
        </w:rPr>
        <w:t>چسبندگ</w:t>
      </w:r>
      <w:r w:rsidRPr="00B0651C">
        <w:rPr>
          <w:rFonts w:cs="B Lotus" w:hint="cs"/>
          <w:sz w:val="22"/>
          <w:szCs w:val="24"/>
          <w:rtl/>
        </w:rPr>
        <w:t>ی</w:t>
      </w:r>
      <w:r w:rsidRPr="00B0651C">
        <w:rPr>
          <w:rFonts w:cs="B Lotus"/>
          <w:sz w:val="22"/>
          <w:szCs w:val="24"/>
          <w:rtl/>
        </w:rPr>
        <w:t xml:space="preserve"> (</w:t>
      </w:r>
      <w:r w:rsidRPr="00B0651C">
        <w:rPr>
          <w:rFonts w:cs="B Lotus"/>
          <w:szCs w:val="20"/>
        </w:rPr>
        <w:t>C</w:t>
      </w:r>
      <w:r w:rsidRPr="00B0651C">
        <w:rPr>
          <w:rFonts w:cs="B Lotus" w:hint="cs"/>
          <w:sz w:val="22"/>
          <w:szCs w:val="24"/>
          <w:rtl/>
        </w:rPr>
        <w:t xml:space="preserve">) خاک بر اســاس استاندارد </w:t>
      </w:r>
      <w:r w:rsidRPr="00B0651C">
        <w:rPr>
          <w:rFonts w:cs="B Lotus"/>
          <w:szCs w:val="20"/>
        </w:rPr>
        <w:t>ASTM,D3080</w:t>
      </w:r>
      <w:r w:rsidRPr="00B0651C">
        <w:rPr>
          <w:rFonts w:cs="B Lotus" w:hint="cs"/>
          <w:sz w:val="22"/>
          <w:szCs w:val="24"/>
          <w:rtl/>
        </w:rPr>
        <w:t xml:space="preserve"> و دانسیته (</w:t>
      </w:r>
      <w:r w:rsidRPr="00B0651C">
        <w:rPr>
          <w:rFonts w:cs="Times New Roman" w:hint="cs"/>
          <w:szCs w:val="20"/>
          <w:rtl/>
        </w:rPr>
        <w:t>γ</w:t>
      </w:r>
      <w:r w:rsidRPr="00B0651C">
        <w:rPr>
          <w:rFonts w:cs="B Lotus" w:hint="cs"/>
          <w:sz w:val="22"/>
          <w:szCs w:val="24"/>
          <w:rtl/>
        </w:rPr>
        <w:t xml:space="preserve">) بر اساس استاندارد </w:t>
      </w:r>
      <w:r w:rsidRPr="00B0651C">
        <w:rPr>
          <w:rFonts w:cs="B Lotus"/>
          <w:szCs w:val="20"/>
        </w:rPr>
        <w:t>ASTM</w:t>
      </w:r>
      <w:r w:rsidRPr="00B0651C">
        <w:rPr>
          <w:rFonts w:cs="B Lotus"/>
          <w:sz w:val="22"/>
          <w:szCs w:val="24"/>
        </w:rPr>
        <w:t xml:space="preserve">, </w:t>
      </w:r>
      <w:r w:rsidRPr="00B0651C">
        <w:rPr>
          <w:rFonts w:cs="B Lotus"/>
          <w:szCs w:val="20"/>
        </w:rPr>
        <w:t>D854</w:t>
      </w:r>
      <w:r w:rsidRPr="00B0651C">
        <w:rPr>
          <w:rFonts w:cs="B Lotus" w:hint="cs"/>
          <w:sz w:val="22"/>
          <w:szCs w:val="24"/>
          <w:rtl/>
        </w:rPr>
        <w:t xml:space="preserve"> تعیین‌شده است </w:t>
      </w:r>
      <w:r w:rsidRPr="00B0651C">
        <w:rPr>
          <w:rFonts w:cs="B Lotus"/>
          <w:sz w:val="22"/>
          <w:szCs w:val="24"/>
          <w:rtl/>
        </w:rPr>
        <w:fldChar w:fldCharType="begin"/>
      </w:r>
      <w:r w:rsidR="00C261AA" w:rsidRPr="00B0651C">
        <w:rPr>
          <w:rFonts w:cs="B Lotus"/>
          <w:sz w:val="22"/>
          <w:szCs w:val="24"/>
          <w:rtl/>
        </w:rPr>
        <w:instrText xml:space="preserve"> </w:instrText>
      </w:r>
      <w:r w:rsidR="00C261AA" w:rsidRPr="00B0651C">
        <w:rPr>
          <w:rFonts w:cs="B Lotus"/>
          <w:sz w:val="22"/>
          <w:szCs w:val="24"/>
        </w:rPr>
        <w:instrText>ADDIN EN.CITE &lt;EndNote&gt;&lt;Cite&gt;&lt;Author&gt;ASTM&lt;/Author&gt;&lt;Year&gt;1999&lt;/Year&gt;&lt;RecNum&gt;25&lt;/RecNum&gt;&lt;DisplayText&gt;[17</w:instrText>
      </w:r>
      <w:r w:rsidR="00C261AA" w:rsidRPr="00B0651C">
        <w:rPr>
          <w:rFonts w:cs="B Lotus"/>
          <w:iCs/>
          <w:sz w:val="22"/>
          <w:rtl/>
        </w:rPr>
        <w:instrText>،</w:instrText>
      </w:r>
      <w:r w:rsidR="00C261AA" w:rsidRPr="00B0651C">
        <w:rPr>
          <w:rFonts w:cs="B Lotus"/>
          <w:sz w:val="22"/>
          <w:szCs w:val="24"/>
        </w:rPr>
        <w:instrText>18]&lt;/DisplayText&gt;&lt;record&gt;&lt;rec-number&gt;25&lt;/rec-number&gt;&lt;foreign-keys&gt;&lt;key app="EN" db-id="05fffz021a5es1erzw75vspffwefvxwvptsr" timestamp="1589530691"&gt;25</w:instrText>
      </w:r>
      <w:r w:rsidR="00C261AA" w:rsidRPr="00B0651C">
        <w:rPr>
          <w:rFonts w:cs="B Lotus"/>
          <w:sz w:val="22"/>
          <w:szCs w:val="24"/>
          <w:rtl/>
        </w:rPr>
        <w:instrText>&lt;/</w:instrText>
      </w:r>
      <w:r w:rsidR="00C261AA" w:rsidRPr="00B0651C">
        <w:rPr>
          <w:rFonts w:cs="B Lotus"/>
          <w:sz w:val="22"/>
          <w:szCs w:val="24"/>
        </w:rPr>
        <w:instrText>key&gt;&lt;/foreign-keys&gt;&lt;ref-type name="Journal Article"&gt;17&lt;/ref-type&gt;&lt;contributors&gt;&lt;authors&gt;&lt;author&gt;ASTM, D 854&lt;/author&gt;&lt;/authors&gt;&lt;/contributors&gt;&lt;titles&gt;&lt;title&gt;Standard test method for specific gravity of soils&lt;/title&gt;&lt;secondary-title&gt;Test method A Procedure</w:instrText>
      </w:r>
      <w:r w:rsidR="00C261AA" w:rsidRPr="00B0651C">
        <w:rPr>
          <w:rFonts w:cs="B Lotus"/>
          <w:sz w:val="22"/>
          <w:szCs w:val="24"/>
          <w:rtl/>
        </w:rPr>
        <w:instrText xml:space="preserve"> </w:instrText>
      </w:r>
      <w:r w:rsidR="00C261AA" w:rsidRPr="00B0651C">
        <w:rPr>
          <w:rFonts w:cs="B Lotus"/>
          <w:sz w:val="22"/>
          <w:szCs w:val="24"/>
        </w:rPr>
        <w:instrText>for Oven-Dried Specimens&lt;/secondary-title&gt;&lt;/titles&gt;&lt;periodical&gt;&lt;full-title&gt;Test method A Procedure for Oven-Dried Specimens&lt;/full-title&gt;&lt;/periodical&gt;&lt;dates&gt;&lt;year&gt;1999&lt;/year&gt;&lt;/dates&gt;&lt;urls&gt;&lt;/urls&gt;&lt;/record&gt;&lt;/Cite&gt;&lt;Cite&gt;&lt;Author&gt;ASTM&lt;/Author&gt;&lt;Year&gt;2011&lt;/Year</w:instrText>
      </w:r>
      <w:r w:rsidR="00C261AA" w:rsidRPr="00B0651C">
        <w:rPr>
          <w:rFonts w:cs="B Lotus"/>
          <w:sz w:val="22"/>
          <w:szCs w:val="24"/>
          <w:rtl/>
        </w:rPr>
        <w:instrText>&gt;&lt;</w:instrText>
      </w:r>
      <w:r w:rsidR="00C261AA" w:rsidRPr="00B0651C">
        <w:rPr>
          <w:rFonts w:cs="B Lotus"/>
          <w:sz w:val="22"/>
          <w:szCs w:val="24"/>
        </w:rPr>
        <w:instrText>RecNum&gt;24&lt;/RecNum&gt;&lt;record&gt;&lt;rec-number&gt;24&lt;/rec-number&gt;&lt;foreign-keys&gt;&lt;key app="EN" db-id="05fffz021a5es1erzw75vspffwefvxwvptsr" timestamp="1589530653"&gt;24&lt;/key&gt;&lt;/foreign-keys&gt;&lt;ref-type name="Journal Article"&gt;17&lt;/ref-type&gt;&lt;contributors&gt;&lt;authors&gt;&lt;author&gt;ASTM</w:instrText>
      </w:r>
      <w:r w:rsidR="00C261AA" w:rsidRPr="00B0651C">
        <w:rPr>
          <w:rFonts w:cs="B Lotus"/>
          <w:sz w:val="22"/>
          <w:szCs w:val="24"/>
          <w:rtl/>
        </w:rPr>
        <w:instrText xml:space="preserve">, </w:instrText>
      </w:r>
      <w:r w:rsidR="00C261AA" w:rsidRPr="00B0651C">
        <w:rPr>
          <w:rFonts w:cs="B Lotus"/>
          <w:sz w:val="22"/>
          <w:szCs w:val="24"/>
        </w:rPr>
        <w:instrText>D 3080 &lt;/author&gt;&lt;/authors&gt;&lt;/contributors&gt;&lt;titles&gt;&lt;title&gt;Standard test method for direct shear test of soils under consolidated drained conditions&lt;/title&gt;&lt;secondary-title&gt;ASTM West Conshohocken&lt;/secondary-title&gt;&lt;/titles&gt;&lt;periodical&gt;&lt;full-title&gt;ASTM West Conshohocken&lt;/full-title&gt;&lt;/periodical&gt;&lt;dates&gt;&lt;year&gt;2011&lt;/year&gt;&lt;/dates&gt;&lt;urls&gt;&lt;/urls&gt;&lt;/record&gt;&lt;/Cite&gt;&lt;/EndNote</w:instrText>
      </w:r>
      <w:r w:rsidR="00C261AA" w:rsidRPr="00B0651C">
        <w:rPr>
          <w:rFonts w:cs="B Lotus"/>
          <w:sz w:val="22"/>
          <w:szCs w:val="24"/>
          <w:rtl/>
        </w:rPr>
        <w:instrText>&gt;</w:instrText>
      </w:r>
      <w:r w:rsidRPr="00B0651C">
        <w:rPr>
          <w:rFonts w:cs="B Lotus"/>
          <w:sz w:val="22"/>
          <w:szCs w:val="24"/>
          <w:rtl/>
        </w:rPr>
        <w:fldChar w:fldCharType="separate"/>
      </w:r>
      <w:r w:rsidR="00C261AA" w:rsidRPr="00B0651C">
        <w:rPr>
          <w:rFonts w:cs="B Lotus"/>
          <w:noProof/>
          <w:sz w:val="22"/>
          <w:szCs w:val="24"/>
          <w:rtl/>
        </w:rPr>
        <w:t>[</w:t>
      </w:r>
      <w:r w:rsidR="003649F9">
        <w:rPr>
          <w:rFonts w:cs="B Lotus"/>
          <w:noProof/>
          <w:sz w:val="22"/>
          <w:szCs w:val="24"/>
        </w:rPr>
        <w:t>17-18</w:t>
      </w:r>
      <w:r w:rsidR="00C261AA" w:rsidRPr="00B0651C">
        <w:rPr>
          <w:rFonts w:cs="B Lotus"/>
          <w:noProof/>
          <w:sz w:val="22"/>
          <w:szCs w:val="24"/>
          <w:rtl/>
        </w:rPr>
        <w:t>]</w:t>
      </w:r>
      <w:r w:rsidRPr="00B0651C">
        <w:rPr>
          <w:rFonts w:cs="B Lotus"/>
          <w:sz w:val="22"/>
          <w:szCs w:val="24"/>
          <w:rtl/>
        </w:rPr>
        <w:fldChar w:fldCharType="end"/>
      </w:r>
      <w:r w:rsidRPr="00B0651C">
        <w:rPr>
          <w:rFonts w:cs="B Lotus" w:hint="cs"/>
          <w:sz w:val="22"/>
          <w:szCs w:val="24"/>
          <w:rtl/>
        </w:rPr>
        <w:t>.</w:t>
      </w:r>
    </w:p>
    <w:p w:rsidR="00914FF6" w:rsidRPr="0068646F" w:rsidRDefault="00914FF6" w:rsidP="00C261AA">
      <w:pPr>
        <w:spacing w:before="120"/>
        <w:ind w:firstLine="0"/>
        <w:jc w:val="center"/>
        <w:rPr>
          <w:rFonts w:cs="B Lotus"/>
          <w:szCs w:val="20"/>
          <w:highlight w:val="yellow"/>
          <w:rtl/>
          <w:lang w:bidi="fa-IR"/>
        </w:rPr>
      </w:pPr>
      <w:r w:rsidRPr="0068646F">
        <w:rPr>
          <w:rFonts w:cs="B Lotus" w:hint="cs"/>
          <w:szCs w:val="20"/>
          <w:highlight w:val="yellow"/>
          <w:rtl/>
          <w:lang w:bidi="fa-IR"/>
        </w:rPr>
        <w:t>جدول 1. برخی پارامترهای ژئوتکنیکی خاک منطقه موردمطالعه</w:t>
      </w:r>
    </w:p>
    <w:tbl>
      <w:tblPr>
        <w:tblStyle w:val="TableGrid"/>
        <w:bidiVisual/>
        <w:tblW w:w="4274" w:type="dxa"/>
        <w:jc w:val="center"/>
        <w:tblLook w:val="04A0" w:firstRow="1" w:lastRow="0" w:firstColumn="1" w:lastColumn="0" w:noHBand="0" w:noVBand="1"/>
      </w:tblPr>
      <w:tblGrid>
        <w:gridCol w:w="391"/>
        <w:gridCol w:w="838"/>
        <w:gridCol w:w="851"/>
        <w:gridCol w:w="425"/>
        <w:gridCol w:w="674"/>
        <w:gridCol w:w="1095"/>
      </w:tblGrid>
      <w:tr w:rsidR="0068646F" w:rsidRPr="0068646F" w:rsidTr="009A0B4D">
        <w:trPr>
          <w:trHeight w:val="319"/>
          <w:jc w:val="center"/>
        </w:trPr>
        <w:tc>
          <w:tcPr>
            <w:tcW w:w="391" w:type="dxa"/>
            <w:shd w:val="clear" w:color="auto" w:fill="F2F2F2" w:themeFill="background1" w:themeFillShade="F2"/>
            <w:vAlign w:val="center"/>
          </w:tcPr>
          <w:p w:rsidR="0068646F" w:rsidRPr="0068646F" w:rsidRDefault="0068646F" w:rsidP="009A0B4D">
            <w:pPr>
              <w:pStyle w:val="a7"/>
              <w:bidi w:val="0"/>
              <w:rPr>
                <w:rFonts w:cs="B Lotus"/>
                <w:b/>
                <w:bCs/>
                <w:i w:val="0"/>
                <w:iCs/>
                <w:sz w:val="16"/>
                <w:szCs w:val="16"/>
                <w:highlight w:val="yellow"/>
                <w:rtl/>
              </w:rPr>
            </w:pPr>
            <w:r w:rsidRPr="0068646F">
              <w:rPr>
                <w:rFonts w:cs="Times New Roman" w:hint="cs"/>
                <w:b/>
                <w:bCs/>
                <w:i w:val="0"/>
                <w:iCs/>
                <w:sz w:val="16"/>
                <w:szCs w:val="16"/>
                <w:highlight w:val="yellow"/>
                <w:rtl/>
              </w:rPr>
              <w:t>φ</w:t>
            </w:r>
          </w:p>
        </w:tc>
        <w:tc>
          <w:tcPr>
            <w:tcW w:w="838" w:type="dxa"/>
            <w:shd w:val="clear" w:color="auto" w:fill="F2F2F2" w:themeFill="background1" w:themeFillShade="F2"/>
            <w:vAlign w:val="center"/>
          </w:tcPr>
          <w:p w:rsidR="0068646F" w:rsidRPr="0068646F" w:rsidRDefault="0068646F" w:rsidP="009A0B4D">
            <w:pPr>
              <w:pStyle w:val="a7"/>
              <w:bidi w:val="0"/>
              <w:rPr>
                <w:rFonts w:cs="B Lotus"/>
                <w:b/>
                <w:bCs/>
                <w:i w:val="0"/>
                <w:iCs/>
                <w:sz w:val="16"/>
                <w:szCs w:val="16"/>
                <w:highlight w:val="yellow"/>
                <w:rtl/>
              </w:rPr>
            </w:pPr>
            <w:r w:rsidRPr="0068646F">
              <w:rPr>
                <w:rFonts w:cs="B Lotus"/>
                <w:b/>
                <w:bCs/>
                <w:i w:val="0"/>
                <w:iCs/>
                <w:sz w:val="16"/>
                <w:szCs w:val="16"/>
                <w:highlight w:val="yellow"/>
              </w:rPr>
              <w:t>C (kPa)</w:t>
            </w:r>
          </w:p>
        </w:tc>
        <w:tc>
          <w:tcPr>
            <w:tcW w:w="851" w:type="dxa"/>
            <w:shd w:val="clear" w:color="auto" w:fill="F2F2F2" w:themeFill="background1" w:themeFillShade="F2"/>
            <w:vAlign w:val="center"/>
          </w:tcPr>
          <w:p w:rsidR="0068646F" w:rsidRPr="0068646F" w:rsidRDefault="0068646F" w:rsidP="009A0B4D">
            <w:pPr>
              <w:pStyle w:val="a7"/>
              <w:bidi w:val="0"/>
              <w:rPr>
                <w:rFonts w:cs="B Lotus"/>
                <w:b/>
                <w:bCs/>
                <w:i w:val="0"/>
                <w:iCs/>
                <w:sz w:val="16"/>
                <w:szCs w:val="16"/>
                <w:highlight w:val="yellow"/>
                <w:rtl/>
              </w:rPr>
            </w:pPr>
            <w:r w:rsidRPr="0068646F">
              <w:rPr>
                <w:rFonts w:cs="B Lotus"/>
                <w:b/>
                <w:bCs/>
                <w:i w:val="0"/>
                <w:iCs/>
                <w:sz w:val="16"/>
                <w:szCs w:val="16"/>
                <w:highlight w:val="yellow"/>
              </w:rPr>
              <w:t>E (MPa)</w:t>
            </w:r>
          </w:p>
        </w:tc>
        <w:tc>
          <w:tcPr>
            <w:tcW w:w="425" w:type="dxa"/>
            <w:shd w:val="clear" w:color="auto" w:fill="F2F2F2" w:themeFill="background1" w:themeFillShade="F2"/>
            <w:vAlign w:val="center"/>
          </w:tcPr>
          <w:p w:rsidR="0068646F" w:rsidRPr="0068646F" w:rsidRDefault="0068646F" w:rsidP="009A0B4D">
            <w:pPr>
              <w:pStyle w:val="a7"/>
              <w:bidi w:val="0"/>
              <w:rPr>
                <w:rFonts w:cs="B Lotus"/>
                <w:b/>
                <w:bCs/>
                <w:i w:val="0"/>
                <w:iCs/>
                <w:sz w:val="16"/>
                <w:szCs w:val="16"/>
                <w:highlight w:val="yellow"/>
                <w:rtl/>
              </w:rPr>
            </w:pPr>
            <w:r w:rsidRPr="0068646F">
              <w:rPr>
                <w:rFonts w:cs="Times New Roman" w:hint="cs"/>
                <w:b/>
                <w:bCs/>
                <w:i w:val="0"/>
                <w:iCs/>
                <w:sz w:val="16"/>
                <w:szCs w:val="16"/>
                <w:highlight w:val="yellow"/>
                <w:rtl/>
              </w:rPr>
              <w:t>υ</w:t>
            </w:r>
          </w:p>
        </w:tc>
        <w:tc>
          <w:tcPr>
            <w:tcW w:w="674" w:type="dxa"/>
            <w:shd w:val="clear" w:color="auto" w:fill="F2F2F2" w:themeFill="background1" w:themeFillShade="F2"/>
            <w:vAlign w:val="center"/>
          </w:tcPr>
          <w:p w:rsidR="0068646F" w:rsidRPr="0068646F" w:rsidRDefault="0068646F" w:rsidP="009A0B4D">
            <w:pPr>
              <w:pStyle w:val="a7"/>
              <w:bidi w:val="0"/>
              <w:rPr>
                <w:rFonts w:cs="B Lotus"/>
                <w:b/>
                <w:bCs/>
                <w:i w:val="0"/>
                <w:iCs/>
                <w:sz w:val="13"/>
                <w:szCs w:val="13"/>
                <w:highlight w:val="yellow"/>
                <w:rtl/>
              </w:rPr>
            </w:pPr>
            <w:r w:rsidRPr="0068646F">
              <w:rPr>
                <w:rFonts w:cs="Times New Roman" w:hint="cs"/>
                <w:b/>
                <w:bCs/>
                <w:i w:val="0"/>
                <w:iCs/>
                <w:sz w:val="13"/>
                <w:szCs w:val="13"/>
                <w:highlight w:val="yellow"/>
                <w:rtl/>
              </w:rPr>
              <w:t>γ</w:t>
            </w:r>
            <w:r w:rsidRPr="0068646F">
              <w:rPr>
                <w:rFonts w:cs="B Lotus"/>
                <w:b/>
                <w:bCs/>
                <w:i w:val="0"/>
                <w:iCs/>
                <w:sz w:val="13"/>
                <w:szCs w:val="13"/>
                <w:highlight w:val="yellow"/>
              </w:rPr>
              <w:t xml:space="preserve"> (kN/m</w:t>
            </w:r>
            <w:r w:rsidRPr="0068646F">
              <w:rPr>
                <w:rFonts w:cs="B Lotus"/>
                <w:b/>
                <w:bCs/>
                <w:i w:val="0"/>
                <w:iCs/>
                <w:sz w:val="13"/>
                <w:szCs w:val="13"/>
                <w:highlight w:val="yellow"/>
                <w:vertAlign w:val="superscript"/>
              </w:rPr>
              <w:t>3</w:t>
            </w:r>
            <w:r w:rsidRPr="0068646F">
              <w:rPr>
                <w:rFonts w:cs="B Lotus"/>
                <w:b/>
                <w:bCs/>
                <w:i w:val="0"/>
                <w:iCs/>
                <w:sz w:val="13"/>
                <w:szCs w:val="13"/>
                <w:highlight w:val="yellow"/>
              </w:rPr>
              <w:t>)</w:t>
            </w:r>
          </w:p>
        </w:tc>
        <w:tc>
          <w:tcPr>
            <w:tcW w:w="1095" w:type="dxa"/>
            <w:shd w:val="clear" w:color="auto" w:fill="F2F2F2" w:themeFill="background1" w:themeFillShade="F2"/>
            <w:vAlign w:val="center"/>
          </w:tcPr>
          <w:p w:rsidR="0068646F" w:rsidRPr="0068646F" w:rsidRDefault="0068646F" w:rsidP="009A0B4D">
            <w:pPr>
              <w:pStyle w:val="a7"/>
              <w:rPr>
                <w:rFonts w:cs="B Lotus"/>
                <w:b/>
                <w:bCs/>
                <w:sz w:val="16"/>
                <w:szCs w:val="16"/>
                <w:highlight w:val="yellow"/>
                <w:rtl/>
              </w:rPr>
            </w:pPr>
            <w:r w:rsidRPr="0068646F">
              <w:rPr>
                <w:rFonts w:cs="B Lotus" w:hint="cs"/>
                <w:b/>
                <w:bCs/>
                <w:sz w:val="16"/>
                <w:szCs w:val="16"/>
                <w:highlight w:val="yellow"/>
                <w:rtl/>
              </w:rPr>
              <w:t>مصالح</w:t>
            </w:r>
          </w:p>
        </w:tc>
      </w:tr>
      <w:tr w:rsidR="0068646F" w:rsidRPr="0068646F" w:rsidTr="009A0B4D">
        <w:trPr>
          <w:trHeight w:val="370"/>
          <w:jc w:val="center"/>
        </w:trPr>
        <w:tc>
          <w:tcPr>
            <w:tcW w:w="391" w:type="dxa"/>
            <w:vAlign w:val="center"/>
          </w:tcPr>
          <w:p w:rsidR="0068646F" w:rsidRPr="0068646F" w:rsidRDefault="0068646F" w:rsidP="009A0B4D">
            <w:pPr>
              <w:bidi w:val="0"/>
              <w:ind w:firstLine="0"/>
              <w:jc w:val="center"/>
              <w:rPr>
                <w:sz w:val="16"/>
                <w:szCs w:val="16"/>
                <w:highlight w:val="yellow"/>
              </w:rPr>
            </w:pPr>
            <w:r w:rsidRPr="0068646F">
              <w:rPr>
                <w:sz w:val="16"/>
                <w:szCs w:val="16"/>
                <w:highlight w:val="yellow"/>
              </w:rPr>
              <w:t>23</w:t>
            </w:r>
          </w:p>
        </w:tc>
        <w:tc>
          <w:tcPr>
            <w:tcW w:w="838" w:type="dxa"/>
            <w:vAlign w:val="center"/>
          </w:tcPr>
          <w:p w:rsidR="0068646F" w:rsidRPr="0068646F" w:rsidRDefault="0068646F" w:rsidP="009A0B4D">
            <w:pPr>
              <w:bidi w:val="0"/>
              <w:ind w:firstLine="0"/>
              <w:jc w:val="center"/>
              <w:rPr>
                <w:sz w:val="16"/>
                <w:szCs w:val="16"/>
                <w:highlight w:val="yellow"/>
              </w:rPr>
            </w:pPr>
            <w:r w:rsidRPr="0068646F">
              <w:rPr>
                <w:sz w:val="16"/>
                <w:szCs w:val="16"/>
                <w:highlight w:val="yellow"/>
              </w:rPr>
              <w:t>120</w:t>
            </w:r>
          </w:p>
        </w:tc>
        <w:tc>
          <w:tcPr>
            <w:tcW w:w="851" w:type="dxa"/>
            <w:vAlign w:val="center"/>
          </w:tcPr>
          <w:p w:rsidR="0068646F" w:rsidRPr="0068646F" w:rsidRDefault="0068646F" w:rsidP="0068646F">
            <w:pPr>
              <w:bidi w:val="0"/>
              <w:ind w:firstLine="0"/>
              <w:jc w:val="center"/>
              <w:rPr>
                <w:sz w:val="16"/>
                <w:szCs w:val="16"/>
                <w:highlight w:val="yellow"/>
                <w:rtl/>
                <w:lang w:bidi="fa-IR"/>
              </w:rPr>
            </w:pPr>
            <w:r w:rsidRPr="0068646F">
              <w:rPr>
                <w:sz w:val="16"/>
                <w:szCs w:val="16"/>
                <w:highlight w:val="yellow"/>
              </w:rPr>
              <w:t>1</w:t>
            </w:r>
            <w:r>
              <w:rPr>
                <w:sz w:val="16"/>
                <w:szCs w:val="16"/>
                <w:highlight w:val="yellow"/>
              </w:rPr>
              <w:t>1</w:t>
            </w:r>
            <w:r w:rsidRPr="0068646F">
              <w:rPr>
                <w:sz w:val="16"/>
                <w:szCs w:val="16"/>
                <w:highlight w:val="yellow"/>
              </w:rPr>
              <w:t>0</w:t>
            </w:r>
          </w:p>
        </w:tc>
        <w:tc>
          <w:tcPr>
            <w:tcW w:w="425" w:type="dxa"/>
            <w:vAlign w:val="center"/>
          </w:tcPr>
          <w:p w:rsidR="0068646F" w:rsidRPr="0068646F" w:rsidRDefault="0068646F" w:rsidP="009A0B4D">
            <w:pPr>
              <w:bidi w:val="0"/>
              <w:ind w:firstLine="0"/>
              <w:jc w:val="center"/>
              <w:rPr>
                <w:sz w:val="16"/>
                <w:szCs w:val="16"/>
                <w:highlight w:val="yellow"/>
              </w:rPr>
            </w:pPr>
            <w:r w:rsidRPr="0068646F">
              <w:rPr>
                <w:sz w:val="16"/>
                <w:szCs w:val="16"/>
                <w:highlight w:val="yellow"/>
              </w:rPr>
              <w:t>0.4</w:t>
            </w:r>
          </w:p>
        </w:tc>
        <w:tc>
          <w:tcPr>
            <w:tcW w:w="674" w:type="dxa"/>
            <w:vAlign w:val="center"/>
          </w:tcPr>
          <w:p w:rsidR="0068646F" w:rsidRPr="0068646F" w:rsidRDefault="0068646F" w:rsidP="009A0B4D">
            <w:pPr>
              <w:bidi w:val="0"/>
              <w:ind w:firstLine="0"/>
              <w:jc w:val="center"/>
              <w:rPr>
                <w:sz w:val="16"/>
                <w:szCs w:val="16"/>
                <w:highlight w:val="yellow"/>
              </w:rPr>
            </w:pPr>
            <w:r w:rsidRPr="0068646F">
              <w:rPr>
                <w:sz w:val="16"/>
                <w:szCs w:val="16"/>
                <w:highlight w:val="yellow"/>
              </w:rPr>
              <w:t>21.5</w:t>
            </w:r>
          </w:p>
        </w:tc>
        <w:tc>
          <w:tcPr>
            <w:tcW w:w="1095" w:type="dxa"/>
            <w:shd w:val="clear" w:color="auto" w:fill="F2F2F2" w:themeFill="background1" w:themeFillShade="F2"/>
            <w:vAlign w:val="center"/>
          </w:tcPr>
          <w:p w:rsidR="0068646F" w:rsidRPr="0068646F" w:rsidRDefault="0068646F" w:rsidP="009A0B4D">
            <w:pPr>
              <w:pStyle w:val="a7"/>
              <w:bidi w:val="0"/>
              <w:rPr>
                <w:rFonts w:cs="B Lotus"/>
                <w:b/>
                <w:bCs/>
                <w:sz w:val="14"/>
                <w:szCs w:val="14"/>
                <w:highlight w:val="yellow"/>
              </w:rPr>
            </w:pPr>
            <w:r w:rsidRPr="0068646F">
              <w:rPr>
                <w:rFonts w:cs="B Lotus"/>
                <w:b/>
                <w:bCs/>
                <w:sz w:val="14"/>
                <w:szCs w:val="14"/>
                <w:highlight w:val="yellow"/>
              </w:rPr>
              <w:t>Alluvial Deposits</w:t>
            </w:r>
          </w:p>
          <w:p w:rsidR="0068646F" w:rsidRPr="0068646F" w:rsidRDefault="0068646F" w:rsidP="009A0B4D">
            <w:pPr>
              <w:pStyle w:val="a7"/>
              <w:bidi w:val="0"/>
              <w:rPr>
                <w:rFonts w:cs="B Lotus"/>
                <w:b/>
                <w:bCs/>
                <w:sz w:val="14"/>
                <w:szCs w:val="14"/>
                <w:highlight w:val="yellow"/>
                <w:rtl/>
              </w:rPr>
            </w:pPr>
            <w:r w:rsidRPr="0068646F">
              <w:rPr>
                <w:rFonts w:cs="B Lotus"/>
                <w:b/>
                <w:bCs/>
                <w:sz w:val="14"/>
                <w:szCs w:val="14"/>
                <w:highlight w:val="yellow"/>
              </w:rPr>
              <w:t>(ML-CL)</w:t>
            </w:r>
          </w:p>
        </w:tc>
      </w:tr>
    </w:tbl>
    <w:p w:rsidR="007D719B" w:rsidRPr="00B0651C" w:rsidRDefault="007D719B" w:rsidP="0068646F">
      <w:pPr>
        <w:bidi w:val="0"/>
        <w:spacing w:before="80" w:after="240"/>
        <w:jc w:val="center"/>
        <w:rPr>
          <w:rFonts w:cs="B Lotus"/>
          <w:sz w:val="16"/>
          <w:szCs w:val="16"/>
          <w:rtl/>
          <w:lang w:val="en"/>
        </w:rPr>
      </w:pPr>
      <w:proofErr w:type="gramStart"/>
      <w:r w:rsidRPr="0068646F">
        <w:rPr>
          <w:rFonts w:cs="B Lotus"/>
          <w:sz w:val="16"/>
          <w:szCs w:val="16"/>
          <w:highlight w:val="yellow"/>
          <w:lang w:val="en"/>
        </w:rPr>
        <w:t>Table 1.</w:t>
      </w:r>
      <w:proofErr w:type="gramEnd"/>
      <w:r w:rsidRPr="0068646F">
        <w:rPr>
          <w:rFonts w:cs="B Lotus"/>
          <w:sz w:val="16"/>
          <w:szCs w:val="16"/>
          <w:highlight w:val="yellow"/>
          <w:lang w:val="en"/>
        </w:rPr>
        <w:t xml:space="preserve"> Some geotechnical parameters of the soil of the studied area</w:t>
      </w:r>
    </w:p>
    <w:p w:rsidR="00914FF6" w:rsidRPr="00B0651C" w:rsidRDefault="007D719B" w:rsidP="00C261AA">
      <w:pPr>
        <w:pStyle w:val="21"/>
        <w:rPr>
          <w:rFonts w:ascii="Times New Roman" w:hAnsi="Times New Roman" w:cs="B Lotus"/>
          <w:rtl/>
        </w:rPr>
      </w:pPr>
      <w:r w:rsidRPr="00B0651C">
        <w:rPr>
          <w:rFonts w:ascii="Times New Roman" w:hAnsi="Times New Roman" w:cs="B Lotus" w:hint="cs"/>
          <w:rtl/>
        </w:rPr>
        <w:lastRenderedPageBreak/>
        <w:t>2</w:t>
      </w:r>
      <w:r w:rsidR="00312A1D" w:rsidRPr="00B0651C">
        <w:rPr>
          <w:rFonts w:ascii="Times New Roman" w:hAnsi="Times New Roman" w:cs="B Lotus" w:hint="cs"/>
          <w:rtl/>
        </w:rPr>
        <w:t>-</w:t>
      </w:r>
      <w:r w:rsidR="002834E9" w:rsidRPr="00B0651C">
        <w:rPr>
          <w:rFonts w:ascii="Times New Roman" w:hAnsi="Times New Roman" w:cs="B Lotus" w:hint="cs"/>
          <w:rtl/>
        </w:rPr>
        <w:t>2</w:t>
      </w:r>
      <w:r w:rsidR="00312A1D" w:rsidRPr="00B0651C">
        <w:rPr>
          <w:rFonts w:ascii="Times New Roman" w:hAnsi="Times New Roman" w:cs="B Lotus" w:hint="cs"/>
          <w:rtl/>
        </w:rPr>
        <w:t xml:space="preserve">- مشخصات مصالح </w:t>
      </w:r>
    </w:p>
    <w:p w:rsidR="00312A1D" w:rsidRPr="00B0651C" w:rsidRDefault="00312A1D" w:rsidP="007D719B">
      <w:pPr>
        <w:pStyle w:val="a5"/>
        <w:spacing w:after="120"/>
        <w:rPr>
          <w:rFonts w:cs="B Lotus"/>
          <w:sz w:val="22"/>
          <w:szCs w:val="24"/>
          <w:rtl/>
        </w:rPr>
      </w:pPr>
      <w:r w:rsidRPr="00B0651C">
        <w:rPr>
          <w:rFonts w:cs="B Lotus" w:hint="cs"/>
          <w:sz w:val="22"/>
          <w:szCs w:val="24"/>
          <w:rtl/>
        </w:rPr>
        <w:t>مدل‌سازی سازه</w:t>
      </w:r>
      <w:r w:rsidRPr="00B0651C">
        <w:rPr>
          <w:rFonts w:cs="B Lotus"/>
          <w:sz w:val="22"/>
          <w:szCs w:val="24"/>
          <w:rtl/>
        </w:rPr>
        <w:softHyphen/>
      </w:r>
      <w:r w:rsidRPr="00B0651C">
        <w:rPr>
          <w:rFonts w:cs="B Lotus" w:hint="cs"/>
          <w:sz w:val="22"/>
          <w:szCs w:val="24"/>
          <w:rtl/>
        </w:rPr>
        <w:t xml:space="preserve">های زیرزمینی با در </w:t>
      </w:r>
      <w:r w:rsidRPr="00B0651C">
        <w:rPr>
          <w:rFonts w:cs="B Lotus" w:hint="cs"/>
          <w:szCs w:val="24"/>
          <w:rtl/>
        </w:rPr>
        <w:t>نظر</w:t>
      </w:r>
      <w:r w:rsidRPr="00B0651C">
        <w:rPr>
          <w:rFonts w:cs="B Lotus" w:hint="cs"/>
          <w:sz w:val="22"/>
          <w:szCs w:val="24"/>
          <w:rtl/>
        </w:rPr>
        <w:t xml:space="preserve"> گرفتن پوشش بتنی با هندسه مستطیلی به ارتفاع 5/6 متر و طول 9 متر </w:t>
      </w:r>
      <w:r w:rsidRPr="00B0651C">
        <w:rPr>
          <w:rFonts w:cs="B Lotus"/>
          <w:sz w:val="22"/>
          <w:szCs w:val="24"/>
          <w:rtl/>
        </w:rPr>
        <w:t>اجراشده</w:t>
      </w:r>
      <w:r w:rsidRPr="00B0651C">
        <w:rPr>
          <w:rFonts w:cs="B Lotus" w:hint="cs"/>
          <w:sz w:val="22"/>
          <w:szCs w:val="24"/>
          <w:rtl/>
        </w:rPr>
        <w:t xml:space="preserve"> است (شکل (</w:t>
      </w:r>
      <w:r w:rsidR="00FE1798" w:rsidRPr="00B0651C">
        <w:rPr>
          <w:rFonts w:cs="B Lotus" w:hint="cs"/>
          <w:sz w:val="22"/>
          <w:szCs w:val="24"/>
          <w:rtl/>
        </w:rPr>
        <w:t>1</w:t>
      </w:r>
      <w:r w:rsidRPr="00B0651C">
        <w:rPr>
          <w:rFonts w:cs="B Lotus" w:hint="cs"/>
          <w:sz w:val="22"/>
          <w:szCs w:val="24"/>
          <w:rtl/>
        </w:rPr>
        <w:t>)). مدل رفتاری که برای پوشش بتنی تعریف‌شده است مدل رفتاری الاستیک است. خواص مصالح به‌کاررفته در ساخت مخزن بتنی در جدول (</w:t>
      </w:r>
      <w:r w:rsidR="00FE1798" w:rsidRPr="00B0651C">
        <w:rPr>
          <w:rFonts w:cs="B Lotus" w:hint="cs"/>
          <w:sz w:val="22"/>
          <w:szCs w:val="24"/>
          <w:rtl/>
        </w:rPr>
        <w:t>2</w:t>
      </w:r>
      <w:r w:rsidRPr="00B0651C">
        <w:rPr>
          <w:rFonts w:cs="B Lotus" w:hint="cs"/>
          <w:sz w:val="22"/>
          <w:szCs w:val="24"/>
          <w:rtl/>
        </w:rPr>
        <w:t>) ارائه‌شده است.</w:t>
      </w:r>
    </w:p>
    <w:p w:rsidR="007D719B" w:rsidRPr="00B0651C" w:rsidRDefault="007D719B" w:rsidP="007D719B">
      <w:pPr>
        <w:pStyle w:val="a5"/>
        <w:jc w:val="center"/>
        <w:rPr>
          <w:rFonts w:cs="B Lotus"/>
          <w:sz w:val="22"/>
          <w:szCs w:val="24"/>
          <w:rtl/>
        </w:rPr>
      </w:pPr>
      <w:r w:rsidRPr="00B0651C">
        <w:rPr>
          <w:rFonts w:cs="B Lotus"/>
          <w:szCs w:val="20"/>
          <w:rtl/>
        </w:rPr>
        <w:t>شکل</w:t>
      </w:r>
      <w:r w:rsidRPr="00B0651C">
        <w:rPr>
          <w:rFonts w:cs="B Lotus" w:hint="cs"/>
          <w:szCs w:val="20"/>
          <w:rtl/>
        </w:rPr>
        <w:t xml:space="preserve"> 1. نمای شماتیک مخزن بتنی موردمطالعه</w:t>
      </w:r>
    </w:p>
    <w:p w:rsidR="00312A1D" w:rsidRPr="00B0651C" w:rsidRDefault="00312A1D" w:rsidP="007D719B">
      <w:pPr>
        <w:ind w:firstLine="0"/>
        <w:jc w:val="center"/>
        <w:rPr>
          <w:rFonts w:cs="B Lotus"/>
        </w:rPr>
      </w:pPr>
      <w:r w:rsidRPr="00B0651C">
        <w:rPr>
          <w:rFonts w:cs="B Lotus" w:hint="cs"/>
          <w:bCs/>
          <w:noProof/>
          <w:sz w:val="24"/>
          <w:szCs w:val="28"/>
          <w:lang w:bidi="fa-IR"/>
        </w:rPr>
        <w:drawing>
          <wp:inline distT="0" distB="0" distL="0" distR="0" wp14:anchorId="21F2A1C0" wp14:editId="7434085B">
            <wp:extent cx="2158518" cy="143001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625" t="2222" r="2231" b="3403"/>
                    <a:stretch/>
                  </pic:blipFill>
                  <pic:spPr bwMode="auto">
                    <a:xfrm>
                      <a:off x="0" y="0"/>
                      <a:ext cx="2160000" cy="1430998"/>
                    </a:xfrm>
                    <a:prstGeom prst="rect">
                      <a:avLst/>
                    </a:prstGeom>
                    <a:noFill/>
                    <a:ln>
                      <a:noFill/>
                    </a:ln>
                    <a:extLst>
                      <a:ext uri="{53640926-AAD7-44D8-BBD7-CCE9431645EC}">
                        <a14:shadowObscured xmlns:a14="http://schemas.microsoft.com/office/drawing/2010/main"/>
                      </a:ext>
                    </a:extLst>
                  </pic:spPr>
                </pic:pic>
              </a:graphicData>
            </a:graphic>
          </wp:inline>
        </w:drawing>
      </w:r>
    </w:p>
    <w:p w:rsidR="007D719B" w:rsidRPr="00B0651C" w:rsidRDefault="007D719B" w:rsidP="007D719B">
      <w:pPr>
        <w:spacing w:after="240"/>
        <w:rPr>
          <w:rFonts w:cs="B Lotus"/>
          <w:sz w:val="16"/>
          <w:szCs w:val="16"/>
          <w:rtl/>
        </w:rPr>
      </w:pPr>
      <w:proofErr w:type="gramStart"/>
      <w:r w:rsidRPr="00B0651C">
        <w:rPr>
          <w:rFonts w:cs="B Lotus"/>
          <w:sz w:val="16"/>
          <w:szCs w:val="16"/>
        </w:rPr>
        <w:t>Figure 1.</w:t>
      </w:r>
      <w:proofErr w:type="gramEnd"/>
      <w:r w:rsidRPr="00B0651C">
        <w:rPr>
          <w:rFonts w:cs="B Lotus"/>
          <w:sz w:val="16"/>
          <w:szCs w:val="16"/>
        </w:rPr>
        <w:t xml:space="preserve"> Schematic view of the studied concrete tank</w:t>
      </w:r>
    </w:p>
    <w:p w:rsidR="00312A1D" w:rsidRPr="00B0651C" w:rsidRDefault="00312A1D" w:rsidP="00F37B98">
      <w:pPr>
        <w:spacing w:before="120"/>
        <w:ind w:firstLine="0"/>
        <w:jc w:val="center"/>
        <w:rPr>
          <w:rFonts w:cs="B Lotus"/>
          <w:sz w:val="18"/>
          <w:szCs w:val="20"/>
          <w:rtl/>
          <w:lang w:bidi="fa-IR"/>
        </w:rPr>
      </w:pPr>
      <w:r w:rsidRPr="00B0651C">
        <w:rPr>
          <w:rFonts w:cs="B Lotus"/>
          <w:sz w:val="18"/>
          <w:szCs w:val="20"/>
          <w:rtl/>
          <w:lang w:bidi="fa-IR"/>
        </w:rPr>
        <w:t xml:space="preserve">جدول </w:t>
      </w:r>
      <w:r w:rsidR="00F37B98" w:rsidRPr="00B0651C">
        <w:rPr>
          <w:rFonts w:cs="B Lotus" w:hint="cs"/>
          <w:sz w:val="18"/>
          <w:szCs w:val="20"/>
          <w:rtl/>
          <w:lang w:bidi="fa-IR"/>
        </w:rPr>
        <w:t>2</w:t>
      </w:r>
      <w:r w:rsidRPr="00B0651C">
        <w:rPr>
          <w:rFonts w:cs="B Lotus" w:hint="cs"/>
          <w:sz w:val="18"/>
          <w:szCs w:val="20"/>
          <w:rtl/>
          <w:lang w:bidi="fa-IR"/>
        </w:rPr>
        <w:t xml:space="preserve">. </w:t>
      </w:r>
      <w:r w:rsidRPr="00B0651C">
        <w:rPr>
          <w:rFonts w:cs="B Lotus"/>
          <w:sz w:val="18"/>
          <w:szCs w:val="20"/>
          <w:rtl/>
          <w:lang w:bidi="fa-IR"/>
        </w:rPr>
        <w:t>خصوص</w:t>
      </w:r>
      <w:r w:rsidRPr="00B0651C">
        <w:rPr>
          <w:rFonts w:cs="B Lotus" w:hint="cs"/>
          <w:sz w:val="18"/>
          <w:szCs w:val="20"/>
          <w:rtl/>
          <w:lang w:bidi="fa-IR"/>
        </w:rPr>
        <w:t>ی</w:t>
      </w:r>
      <w:r w:rsidRPr="00B0651C">
        <w:rPr>
          <w:rFonts w:cs="B Lotus" w:hint="eastAsia"/>
          <w:sz w:val="18"/>
          <w:szCs w:val="20"/>
          <w:rtl/>
          <w:lang w:bidi="fa-IR"/>
        </w:rPr>
        <w:t>ات</w:t>
      </w:r>
      <w:r w:rsidRPr="00B0651C">
        <w:rPr>
          <w:rFonts w:cs="B Lotus"/>
          <w:sz w:val="18"/>
          <w:szCs w:val="20"/>
          <w:rtl/>
          <w:lang w:bidi="fa-IR"/>
        </w:rPr>
        <w:t xml:space="preserve"> </w:t>
      </w:r>
      <w:r w:rsidRPr="00B0651C">
        <w:rPr>
          <w:rFonts w:cs="B Lotus" w:hint="cs"/>
          <w:sz w:val="18"/>
          <w:szCs w:val="20"/>
          <w:rtl/>
          <w:lang w:bidi="fa-IR"/>
        </w:rPr>
        <w:t>مکانیکی پوشش بتنی مخزن</w:t>
      </w:r>
    </w:p>
    <w:tbl>
      <w:tblPr>
        <w:tblStyle w:val="TableGrid"/>
        <w:bidiVisual/>
        <w:tblW w:w="4132" w:type="dxa"/>
        <w:jc w:val="center"/>
        <w:tblLayout w:type="fixed"/>
        <w:tblLook w:val="04A0" w:firstRow="1" w:lastRow="0" w:firstColumn="1" w:lastColumn="0" w:noHBand="0" w:noVBand="1"/>
      </w:tblPr>
      <w:tblGrid>
        <w:gridCol w:w="958"/>
        <w:gridCol w:w="1020"/>
        <w:gridCol w:w="794"/>
        <w:gridCol w:w="510"/>
        <w:gridCol w:w="850"/>
      </w:tblGrid>
      <w:tr w:rsidR="00320682" w:rsidRPr="00B0651C" w:rsidTr="00A465E4">
        <w:trPr>
          <w:trHeight w:val="709"/>
          <w:jc w:val="center"/>
        </w:trPr>
        <w:tc>
          <w:tcPr>
            <w:tcW w:w="958" w:type="dxa"/>
            <w:shd w:val="clear" w:color="auto" w:fill="F2F2F2" w:themeFill="background1" w:themeFillShade="F2"/>
          </w:tcPr>
          <w:p w:rsidR="00320682" w:rsidRPr="007407C2" w:rsidRDefault="00320682" w:rsidP="00320682">
            <w:pPr>
              <w:bidi w:val="0"/>
              <w:ind w:firstLine="0"/>
              <w:jc w:val="center"/>
              <w:rPr>
                <w:sz w:val="16"/>
                <w:szCs w:val="16"/>
              </w:rPr>
            </w:pPr>
            <w:r w:rsidRPr="007407C2">
              <w:rPr>
                <w:sz w:val="16"/>
                <w:szCs w:val="16"/>
              </w:rPr>
              <w:t>Thickness of Tank Floor and Roof (mm)</w:t>
            </w:r>
          </w:p>
        </w:tc>
        <w:tc>
          <w:tcPr>
            <w:tcW w:w="1020" w:type="dxa"/>
            <w:shd w:val="clear" w:color="auto" w:fill="F2F2F2" w:themeFill="background1" w:themeFillShade="F2"/>
          </w:tcPr>
          <w:p w:rsidR="00320682" w:rsidRPr="007407C2" w:rsidRDefault="00320682" w:rsidP="00320682">
            <w:pPr>
              <w:bidi w:val="0"/>
              <w:ind w:firstLine="0"/>
              <w:jc w:val="center"/>
              <w:rPr>
                <w:sz w:val="16"/>
                <w:szCs w:val="16"/>
              </w:rPr>
            </w:pPr>
            <w:r w:rsidRPr="007407C2">
              <w:rPr>
                <w:sz w:val="16"/>
                <w:szCs w:val="16"/>
              </w:rPr>
              <w:t>Thickness of Tank Walls (mm)</w:t>
            </w:r>
          </w:p>
        </w:tc>
        <w:tc>
          <w:tcPr>
            <w:tcW w:w="794" w:type="dxa"/>
            <w:shd w:val="clear" w:color="auto" w:fill="F2F2F2" w:themeFill="background1" w:themeFillShade="F2"/>
          </w:tcPr>
          <w:p w:rsidR="00320682" w:rsidRPr="007407C2" w:rsidRDefault="00320682" w:rsidP="00320682">
            <w:pPr>
              <w:bidi w:val="0"/>
              <w:ind w:firstLine="0"/>
              <w:jc w:val="center"/>
              <w:rPr>
                <w:sz w:val="16"/>
                <w:szCs w:val="16"/>
              </w:rPr>
            </w:pPr>
            <w:r w:rsidRPr="007407C2">
              <w:rPr>
                <w:sz w:val="16"/>
                <w:szCs w:val="16"/>
              </w:rPr>
              <w:t>γ (kN/m³)</w:t>
            </w:r>
          </w:p>
        </w:tc>
        <w:tc>
          <w:tcPr>
            <w:tcW w:w="510" w:type="dxa"/>
            <w:shd w:val="clear" w:color="auto" w:fill="F2F2F2" w:themeFill="background1" w:themeFillShade="F2"/>
          </w:tcPr>
          <w:p w:rsidR="00320682" w:rsidRPr="007407C2" w:rsidRDefault="00320682" w:rsidP="00320682">
            <w:pPr>
              <w:bidi w:val="0"/>
              <w:ind w:firstLine="0"/>
              <w:jc w:val="center"/>
              <w:rPr>
                <w:sz w:val="16"/>
                <w:szCs w:val="16"/>
              </w:rPr>
            </w:pPr>
            <w:r w:rsidRPr="007407C2">
              <w:rPr>
                <w:sz w:val="16"/>
                <w:szCs w:val="16"/>
              </w:rPr>
              <w:t>υ</w:t>
            </w:r>
          </w:p>
        </w:tc>
        <w:tc>
          <w:tcPr>
            <w:tcW w:w="850" w:type="dxa"/>
            <w:shd w:val="clear" w:color="auto" w:fill="F2F2F2" w:themeFill="background1" w:themeFillShade="F2"/>
          </w:tcPr>
          <w:p w:rsidR="00320682" w:rsidRPr="007407C2" w:rsidRDefault="00320682" w:rsidP="00320682">
            <w:pPr>
              <w:bidi w:val="0"/>
              <w:ind w:firstLine="0"/>
              <w:jc w:val="center"/>
              <w:rPr>
                <w:sz w:val="16"/>
                <w:szCs w:val="16"/>
              </w:rPr>
            </w:pPr>
            <w:r w:rsidRPr="007407C2">
              <w:rPr>
                <w:sz w:val="16"/>
                <w:szCs w:val="16"/>
              </w:rPr>
              <w:t>E (Pa)</w:t>
            </w:r>
          </w:p>
        </w:tc>
      </w:tr>
      <w:tr w:rsidR="00312A1D" w:rsidRPr="00B0651C" w:rsidTr="00F37B98">
        <w:trPr>
          <w:trHeight w:val="283"/>
          <w:jc w:val="center"/>
        </w:trPr>
        <w:tc>
          <w:tcPr>
            <w:tcW w:w="958" w:type="dxa"/>
            <w:vAlign w:val="center"/>
          </w:tcPr>
          <w:p w:rsidR="00312A1D" w:rsidRPr="00320682" w:rsidRDefault="00320682" w:rsidP="007407C2">
            <w:pPr>
              <w:pStyle w:val="a7"/>
              <w:bidi w:val="0"/>
              <w:rPr>
                <w:rFonts w:cs="B Lotus"/>
                <w:sz w:val="16"/>
                <w:szCs w:val="16"/>
                <w:rtl/>
              </w:rPr>
            </w:pPr>
            <w:r w:rsidRPr="00320682">
              <w:rPr>
                <w:rFonts w:cs="B Lotus"/>
                <w:sz w:val="16"/>
                <w:szCs w:val="16"/>
              </w:rPr>
              <w:t>600</w:t>
            </w:r>
          </w:p>
        </w:tc>
        <w:tc>
          <w:tcPr>
            <w:tcW w:w="1020" w:type="dxa"/>
            <w:vAlign w:val="center"/>
          </w:tcPr>
          <w:p w:rsidR="00312A1D" w:rsidRPr="00320682" w:rsidRDefault="00320682" w:rsidP="007407C2">
            <w:pPr>
              <w:pStyle w:val="a7"/>
              <w:bidi w:val="0"/>
              <w:rPr>
                <w:rFonts w:cs="B Lotus"/>
                <w:sz w:val="16"/>
                <w:szCs w:val="16"/>
                <w:rtl/>
              </w:rPr>
            </w:pPr>
            <w:r w:rsidRPr="00320682">
              <w:rPr>
                <w:rFonts w:cs="B Lotus"/>
                <w:sz w:val="16"/>
                <w:szCs w:val="16"/>
              </w:rPr>
              <w:t>500</w:t>
            </w:r>
          </w:p>
        </w:tc>
        <w:tc>
          <w:tcPr>
            <w:tcW w:w="794" w:type="dxa"/>
            <w:vAlign w:val="center"/>
          </w:tcPr>
          <w:p w:rsidR="00312A1D" w:rsidRPr="00320682" w:rsidRDefault="00320682" w:rsidP="007407C2">
            <w:pPr>
              <w:pStyle w:val="a7"/>
              <w:bidi w:val="0"/>
              <w:rPr>
                <w:rFonts w:cs="B Lotus"/>
                <w:sz w:val="16"/>
                <w:szCs w:val="16"/>
              </w:rPr>
            </w:pPr>
            <w:r w:rsidRPr="00320682">
              <w:rPr>
                <w:rFonts w:cs="B Lotus"/>
                <w:sz w:val="16"/>
                <w:szCs w:val="16"/>
              </w:rPr>
              <w:t>25</w:t>
            </w:r>
          </w:p>
        </w:tc>
        <w:tc>
          <w:tcPr>
            <w:tcW w:w="510" w:type="dxa"/>
            <w:vAlign w:val="center"/>
          </w:tcPr>
          <w:p w:rsidR="00312A1D" w:rsidRPr="00B0651C" w:rsidRDefault="00320682" w:rsidP="007407C2">
            <w:pPr>
              <w:pStyle w:val="a7"/>
              <w:bidi w:val="0"/>
              <w:rPr>
                <w:rFonts w:cs="B Lotus"/>
                <w:sz w:val="16"/>
                <w:szCs w:val="16"/>
                <w:rtl/>
              </w:rPr>
            </w:pPr>
            <w:r>
              <w:rPr>
                <w:rFonts w:cs="B Lotus"/>
                <w:sz w:val="16"/>
                <w:szCs w:val="16"/>
              </w:rPr>
              <w:t>0.3</w:t>
            </w:r>
          </w:p>
        </w:tc>
        <w:tc>
          <w:tcPr>
            <w:tcW w:w="850" w:type="dxa"/>
            <w:vAlign w:val="center"/>
          </w:tcPr>
          <w:p w:rsidR="00312A1D" w:rsidRPr="00B0651C" w:rsidRDefault="00320682" w:rsidP="007407C2">
            <w:pPr>
              <w:pStyle w:val="a7"/>
              <w:bidi w:val="0"/>
              <w:rPr>
                <w:rFonts w:cs="B Lotus"/>
                <w:sz w:val="16"/>
                <w:szCs w:val="16"/>
              </w:rPr>
            </w:pPr>
            <w:r>
              <w:rPr>
                <w:rFonts w:cs="B Lotus"/>
                <w:sz w:val="16"/>
                <w:szCs w:val="16"/>
              </w:rPr>
              <w:t>2.1*10</w:t>
            </w:r>
            <w:r w:rsidRPr="00320682">
              <w:rPr>
                <w:rFonts w:cs="B Lotus"/>
                <w:sz w:val="16"/>
                <w:szCs w:val="16"/>
                <w:vertAlign w:val="superscript"/>
              </w:rPr>
              <w:t>10</w:t>
            </w:r>
          </w:p>
        </w:tc>
      </w:tr>
    </w:tbl>
    <w:p w:rsidR="007D719B" w:rsidRPr="00B0651C" w:rsidRDefault="007D719B" w:rsidP="00AC068D">
      <w:pPr>
        <w:bidi w:val="0"/>
        <w:spacing w:before="120" w:after="240"/>
        <w:ind w:firstLine="0"/>
        <w:jc w:val="center"/>
        <w:rPr>
          <w:rFonts w:cs="B Lotus"/>
          <w:sz w:val="22"/>
          <w:rtl/>
        </w:rPr>
      </w:pPr>
      <w:proofErr w:type="gramStart"/>
      <w:r w:rsidRPr="00B0651C">
        <w:rPr>
          <w:rFonts w:cs="B Lotus"/>
          <w:sz w:val="16"/>
          <w:szCs w:val="16"/>
        </w:rPr>
        <w:t>Table 2.</w:t>
      </w:r>
      <w:proofErr w:type="gramEnd"/>
      <w:r w:rsidRPr="00B0651C">
        <w:rPr>
          <w:rFonts w:cs="B Lotus"/>
          <w:sz w:val="16"/>
          <w:szCs w:val="16"/>
        </w:rPr>
        <w:t xml:space="preserve"> Mechanical characteristics of the tank's concrete cover</w:t>
      </w:r>
    </w:p>
    <w:p w:rsidR="00312A1D" w:rsidRPr="00B0651C" w:rsidRDefault="00312A1D" w:rsidP="003649F9">
      <w:pPr>
        <w:pStyle w:val="a5"/>
        <w:spacing w:before="120"/>
        <w:rPr>
          <w:rFonts w:cs="B Lotus"/>
          <w:sz w:val="22"/>
          <w:szCs w:val="24"/>
        </w:rPr>
      </w:pPr>
      <w:r w:rsidRPr="00B0651C">
        <w:rPr>
          <w:rFonts w:cs="B Lotus" w:hint="cs"/>
          <w:sz w:val="22"/>
          <w:szCs w:val="24"/>
          <w:rtl/>
        </w:rPr>
        <w:t>مدول بالک (</w:t>
      </w:r>
      <w:r w:rsidRPr="00B0651C">
        <w:rPr>
          <w:rFonts w:cs="B Lotus"/>
          <w:szCs w:val="20"/>
        </w:rPr>
        <w:t>K</w:t>
      </w:r>
      <w:r w:rsidRPr="00B0651C">
        <w:rPr>
          <w:rFonts w:cs="B Lotus" w:hint="cs"/>
          <w:sz w:val="24"/>
          <w:szCs w:val="24"/>
          <w:rtl/>
        </w:rPr>
        <w:t>)</w:t>
      </w:r>
      <w:r w:rsidRPr="00B0651C">
        <w:rPr>
          <w:rFonts w:cs="B Lotus" w:hint="cs"/>
          <w:sz w:val="22"/>
          <w:szCs w:val="24"/>
          <w:rtl/>
        </w:rPr>
        <w:t xml:space="preserve"> و مدول برشی (</w:t>
      </w:r>
      <w:r w:rsidRPr="00B0651C">
        <w:rPr>
          <w:rFonts w:cs="B Lotus"/>
          <w:szCs w:val="20"/>
        </w:rPr>
        <w:t>G</w:t>
      </w:r>
      <w:r w:rsidRPr="00B0651C">
        <w:rPr>
          <w:rFonts w:cs="B Lotus" w:hint="cs"/>
          <w:sz w:val="24"/>
          <w:szCs w:val="24"/>
          <w:rtl/>
        </w:rPr>
        <w:t>)</w:t>
      </w:r>
      <w:r w:rsidRPr="00B0651C">
        <w:rPr>
          <w:rFonts w:cs="B Lotus" w:hint="cs"/>
          <w:sz w:val="22"/>
          <w:szCs w:val="24"/>
          <w:rtl/>
        </w:rPr>
        <w:t xml:space="preserve"> با استفاده از پارامترهای مدول الاستیسیته (</w:t>
      </w:r>
      <w:r w:rsidRPr="00B0651C">
        <w:rPr>
          <w:rFonts w:cs="B Lotus"/>
          <w:sz w:val="22"/>
          <w:szCs w:val="24"/>
        </w:rPr>
        <w:t>E</w:t>
      </w:r>
      <w:r w:rsidRPr="00B0651C">
        <w:rPr>
          <w:rFonts w:cs="B Lotus" w:hint="cs"/>
          <w:sz w:val="22"/>
          <w:szCs w:val="24"/>
          <w:rtl/>
        </w:rPr>
        <w:t>) و ضریب پواسون (</w:t>
      </w:r>
      <w:r w:rsidRPr="00B0651C">
        <w:rPr>
          <w:rFonts w:cs="Times New Roman" w:hint="cs"/>
          <w:sz w:val="22"/>
          <w:szCs w:val="24"/>
          <w:rtl/>
        </w:rPr>
        <w:t>υ</w:t>
      </w:r>
      <w:r w:rsidRPr="00B0651C">
        <w:rPr>
          <w:rFonts w:cs="B Lotus" w:hint="cs"/>
          <w:sz w:val="22"/>
          <w:szCs w:val="24"/>
          <w:rtl/>
        </w:rPr>
        <w:t>)</w:t>
      </w:r>
      <w:r w:rsidRPr="00B0651C">
        <w:rPr>
          <w:rFonts w:cs="B Lotus"/>
          <w:sz w:val="22"/>
          <w:szCs w:val="24"/>
        </w:rPr>
        <w:t xml:space="preserve"> </w:t>
      </w:r>
      <w:r w:rsidRPr="00B0651C">
        <w:rPr>
          <w:rFonts w:cs="B Lotus" w:hint="cs"/>
          <w:sz w:val="22"/>
          <w:szCs w:val="24"/>
          <w:rtl/>
        </w:rPr>
        <w:t>و با استفاده از روابط (</w:t>
      </w:r>
      <w:r w:rsidR="00FE1798" w:rsidRPr="00B0651C">
        <w:rPr>
          <w:rFonts w:cs="B Lotus" w:hint="cs"/>
          <w:sz w:val="22"/>
          <w:szCs w:val="24"/>
          <w:rtl/>
        </w:rPr>
        <w:t>1</w:t>
      </w:r>
      <w:r w:rsidRPr="00B0651C">
        <w:rPr>
          <w:rFonts w:cs="B Lotus" w:hint="cs"/>
          <w:sz w:val="22"/>
          <w:szCs w:val="24"/>
          <w:rtl/>
        </w:rPr>
        <w:t>) و (</w:t>
      </w:r>
      <w:r w:rsidR="00FE1798" w:rsidRPr="00B0651C">
        <w:rPr>
          <w:rFonts w:cs="B Lotus" w:hint="cs"/>
          <w:sz w:val="22"/>
          <w:szCs w:val="24"/>
          <w:rtl/>
        </w:rPr>
        <w:t>2</w:t>
      </w:r>
      <w:r w:rsidRPr="00B0651C">
        <w:rPr>
          <w:rFonts w:cs="B Lotus" w:hint="cs"/>
          <w:sz w:val="22"/>
          <w:szCs w:val="24"/>
          <w:rtl/>
        </w:rPr>
        <w:t>) محاسبه‌شده</w:t>
      </w:r>
      <w:r w:rsidRPr="00B0651C">
        <w:rPr>
          <w:rFonts w:cs="B Lotus"/>
          <w:sz w:val="22"/>
          <w:szCs w:val="24"/>
          <w:rtl/>
        </w:rPr>
        <w:softHyphen/>
      </w:r>
      <w:r w:rsidRPr="00B0651C">
        <w:rPr>
          <w:rFonts w:cs="B Lotus" w:hint="cs"/>
          <w:sz w:val="22"/>
          <w:szCs w:val="24"/>
          <w:rtl/>
        </w:rPr>
        <w:t xml:space="preserve">اند </w:t>
      </w:r>
      <w:r w:rsidRPr="00B0651C">
        <w:rPr>
          <w:rFonts w:cs="B Lotus"/>
          <w:sz w:val="22"/>
          <w:szCs w:val="24"/>
          <w:rtl/>
        </w:rPr>
        <w:fldChar w:fldCharType="begin"/>
      </w:r>
      <w:r w:rsidR="00C261AA" w:rsidRPr="00B0651C">
        <w:rPr>
          <w:rFonts w:cs="B Lotus"/>
          <w:sz w:val="22"/>
          <w:szCs w:val="24"/>
          <w:rtl/>
        </w:rPr>
        <w:instrText xml:space="preserve"> </w:instrText>
      </w:r>
      <w:r w:rsidR="00C261AA" w:rsidRPr="00B0651C">
        <w:rPr>
          <w:rFonts w:cs="B Lotus"/>
          <w:sz w:val="22"/>
          <w:szCs w:val="24"/>
        </w:rPr>
        <w:instrText>ADDIN EN.CITE &lt;EndNote&gt;&lt;Cite&gt;&lt;Author&gt;LD.&lt;/Author&gt;&lt;Year&gt;1970&lt;/Year&gt;&lt;RecNum&gt;22&lt;/RecNum&gt;&lt;DisplayText&gt;[19]&lt;/DisplayText&gt;&lt;record&gt;&lt;rec-number&gt;22&lt;/rec-number&gt;&lt;foreign-keys&gt;&lt;key app="EN" db-id="05fffz021a5es1erzw75vspffwefvxwvptsr" timestamp="1589452518"&gt;22&lt;/key</w:instrText>
      </w:r>
      <w:r w:rsidR="00C261AA" w:rsidRPr="00B0651C">
        <w:rPr>
          <w:rFonts w:cs="B Lotus"/>
          <w:sz w:val="22"/>
          <w:szCs w:val="24"/>
          <w:rtl/>
        </w:rPr>
        <w:instrText>&gt;&lt;/</w:instrText>
      </w:r>
      <w:r w:rsidR="00C261AA" w:rsidRPr="00B0651C">
        <w:rPr>
          <w:rFonts w:cs="B Lotus"/>
          <w:sz w:val="22"/>
          <w:szCs w:val="24"/>
        </w:rPr>
        <w:instrText>foreign-keys&gt;&lt;ref-type name="Book Section"&gt;5&lt;/ref-type&gt;&lt;contributors&gt;&lt;authors&gt;&lt;author&gt;Landau, LD.&lt;/author&gt;&lt;author&gt;Lifshitz, EM.&lt;/author&gt;&lt;/authors&gt;&lt;/contributors&gt;&lt;titles&gt;&lt;title&gt;Theory of Elasticity&lt;/title&gt;&lt;secondary-title&gt;Course of Theoretical Physics</w:instrText>
      </w:r>
      <w:r w:rsidR="00C261AA" w:rsidRPr="00B0651C">
        <w:rPr>
          <w:rFonts w:cs="B Lotus"/>
          <w:sz w:val="22"/>
          <w:szCs w:val="24"/>
          <w:rtl/>
        </w:rPr>
        <w:instrText>&lt;/</w:instrText>
      </w:r>
      <w:r w:rsidR="00C261AA" w:rsidRPr="00B0651C">
        <w:rPr>
          <w:rFonts w:cs="B Lotus"/>
          <w:sz w:val="22"/>
          <w:szCs w:val="24"/>
        </w:rPr>
        <w:instrText>secondary-title&gt;&lt;/titles&gt;&lt;pages&gt;13&lt;/pages&gt;&lt;volume&gt;7&lt;/volume&gt;&lt;edition&gt;2nd Edition&lt;/edition&gt;&lt;dates&gt;&lt;year&gt;1970&lt;/year&gt;&lt;/dates&gt;&lt;publisher&gt;Pergamon: Oxford&lt;/publisher&gt;&lt;urls&gt;&lt;/urls&gt;&lt;/record&gt;&lt;/Cite&gt;&lt;/EndNote</w:instrText>
      </w:r>
      <w:r w:rsidR="00C261AA" w:rsidRPr="00B0651C">
        <w:rPr>
          <w:rFonts w:cs="B Lotus"/>
          <w:sz w:val="22"/>
          <w:szCs w:val="24"/>
          <w:rtl/>
        </w:rPr>
        <w:instrText>&gt;</w:instrText>
      </w:r>
      <w:r w:rsidRPr="00B0651C">
        <w:rPr>
          <w:rFonts w:cs="B Lotus"/>
          <w:sz w:val="22"/>
          <w:szCs w:val="24"/>
          <w:rtl/>
        </w:rPr>
        <w:fldChar w:fldCharType="separate"/>
      </w:r>
      <w:r w:rsidR="00C261AA" w:rsidRPr="00B0651C">
        <w:rPr>
          <w:rFonts w:cs="B Lotus"/>
          <w:noProof/>
          <w:sz w:val="22"/>
          <w:szCs w:val="24"/>
          <w:rtl/>
        </w:rPr>
        <w:t>[</w:t>
      </w:r>
      <w:r w:rsidR="003649F9">
        <w:rPr>
          <w:rFonts w:cs="B Lotus"/>
          <w:noProof/>
          <w:sz w:val="22"/>
          <w:szCs w:val="24"/>
        </w:rPr>
        <w:t>19</w:t>
      </w:r>
      <w:r w:rsidR="00C261AA" w:rsidRPr="00B0651C">
        <w:rPr>
          <w:rFonts w:cs="B Lotus"/>
          <w:noProof/>
          <w:sz w:val="22"/>
          <w:szCs w:val="24"/>
          <w:rtl/>
        </w:rPr>
        <w:t>]</w:t>
      </w:r>
      <w:r w:rsidRPr="00B0651C">
        <w:rPr>
          <w:rFonts w:cs="B Lotus"/>
          <w:sz w:val="22"/>
          <w:szCs w:val="24"/>
          <w:rtl/>
        </w:rPr>
        <w:fldChar w:fldCharType="end"/>
      </w:r>
      <w:r w:rsidRPr="00B0651C">
        <w:rPr>
          <w:rFonts w:cs="B Lotus" w:hint="cs"/>
          <w:sz w:val="22"/>
          <w:szCs w:val="24"/>
          <w:rtl/>
        </w:rPr>
        <w:t>.</w:t>
      </w:r>
    </w:p>
    <w:tbl>
      <w:tblPr>
        <w:bidiVisual/>
        <w:tblW w:w="0" w:type="auto"/>
        <w:tblLook w:val="04A0" w:firstRow="1" w:lastRow="0" w:firstColumn="1" w:lastColumn="0" w:noHBand="0" w:noVBand="1"/>
      </w:tblPr>
      <w:tblGrid>
        <w:gridCol w:w="1951"/>
        <w:gridCol w:w="2234"/>
      </w:tblGrid>
      <w:tr w:rsidR="00312A1D" w:rsidRPr="00B0651C" w:rsidTr="00312A1D">
        <w:tc>
          <w:tcPr>
            <w:tcW w:w="1951" w:type="dxa"/>
            <w:shd w:val="clear" w:color="auto" w:fill="auto"/>
          </w:tcPr>
          <w:p w:rsidR="00312A1D" w:rsidRPr="00B0651C" w:rsidRDefault="00312A1D" w:rsidP="00FE1798">
            <w:pPr>
              <w:pStyle w:val="a5"/>
              <w:rPr>
                <w:rFonts w:cs="B Lotus"/>
                <w:rtl/>
              </w:rPr>
            </w:pPr>
            <w:r w:rsidRPr="00B0651C">
              <w:rPr>
                <w:rFonts w:cs="B Lotus" w:hint="cs"/>
                <w:rtl/>
              </w:rPr>
              <w:t>(</w:t>
            </w:r>
            <w:r w:rsidR="00FE1798" w:rsidRPr="00B0651C">
              <w:rPr>
                <w:rFonts w:cs="B Lotus" w:hint="cs"/>
                <w:rtl/>
              </w:rPr>
              <w:t>1</w:t>
            </w:r>
            <w:r w:rsidRPr="00B0651C">
              <w:rPr>
                <w:rFonts w:cs="B Lotus" w:hint="cs"/>
                <w:rtl/>
              </w:rPr>
              <w:t>)</w:t>
            </w:r>
          </w:p>
        </w:tc>
        <w:tc>
          <w:tcPr>
            <w:tcW w:w="2234" w:type="dxa"/>
            <w:shd w:val="clear" w:color="auto" w:fill="auto"/>
          </w:tcPr>
          <w:p w:rsidR="00312A1D" w:rsidRPr="00B0651C" w:rsidRDefault="00312A1D" w:rsidP="00312A1D">
            <w:pPr>
              <w:pStyle w:val="a5"/>
              <w:jc w:val="right"/>
              <w:rPr>
                <w:rFonts w:cs="B Lotus"/>
                <w:iCs/>
              </w:rPr>
            </w:pPr>
            <w:r w:rsidRPr="00B0651C">
              <w:rPr>
                <w:rFonts w:cs="B Lotus"/>
                <w:iCs/>
              </w:rPr>
              <w:t>G =</w:t>
            </w:r>
            <m:oMath>
              <m:r>
                <w:rPr>
                  <w:rFonts w:ascii="Cambria Math" w:hAnsi="Cambria Math" w:cs="B Lotus"/>
                </w:rPr>
                <m:t xml:space="preserve"> </m:t>
              </m:r>
              <m:f>
                <m:fPr>
                  <m:ctrlPr>
                    <w:rPr>
                      <w:rFonts w:ascii="Cambria Math" w:hAnsi="Cambria Math" w:cs="B Lotus"/>
                      <w:iCs/>
                    </w:rPr>
                  </m:ctrlPr>
                </m:fPr>
                <m:num>
                  <m:r>
                    <w:rPr>
                      <w:rFonts w:ascii="Cambria Math" w:hAnsi="Cambria Math" w:cs="B Lotus"/>
                    </w:rPr>
                    <m:t>E</m:t>
                  </m:r>
                </m:num>
                <m:den>
                  <m:r>
                    <w:rPr>
                      <w:rFonts w:ascii="Cambria Math" w:hAnsi="Cambria Math" w:cs="B Lotus"/>
                    </w:rPr>
                    <m:t>2(1+υ)</m:t>
                  </m:r>
                </m:den>
              </m:f>
            </m:oMath>
          </w:p>
        </w:tc>
      </w:tr>
      <w:tr w:rsidR="00312A1D" w:rsidRPr="00B0651C" w:rsidTr="00312A1D">
        <w:tc>
          <w:tcPr>
            <w:tcW w:w="1951" w:type="dxa"/>
            <w:shd w:val="clear" w:color="auto" w:fill="auto"/>
          </w:tcPr>
          <w:p w:rsidR="00312A1D" w:rsidRPr="00B0651C" w:rsidRDefault="00312A1D" w:rsidP="00FE1798">
            <w:pPr>
              <w:pStyle w:val="a5"/>
              <w:rPr>
                <w:rFonts w:cs="B Lotus"/>
                <w:rtl/>
              </w:rPr>
            </w:pPr>
            <w:r w:rsidRPr="00B0651C">
              <w:rPr>
                <w:rFonts w:cs="B Lotus" w:hint="cs"/>
                <w:rtl/>
              </w:rPr>
              <w:t>(</w:t>
            </w:r>
            <w:r w:rsidR="00FE1798" w:rsidRPr="00B0651C">
              <w:rPr>
                <w:rFonts w:cs="B Lotus" w:hint="cs"/>
                <w:rtl/>
              </w:rPr>
              <w:t>2</w:t>
            </w:r>
            <w:r w:rsidRPr="00B0651C">
              <w:rPr>
                <w:rFonts w:cs="B Lotus" w:hint="cs"/>
                <w:rtl/>
              </w:rPr>
              <w:t>)</w:t>
            </w:r>
          </w:p>
        </w:tc>
        <w:tc>
          <w:tcPr>
            <w:tcW w:w="2234" w:type="dxa"/>
            <w:shd w:val="clear" w:color="auto" w:fill="auto"/>
          </w:tcPr>
          <w:p w:rsidR="00312A1D" w:rsidRPr="00B0651C" w:rsidRDefault="00312A1D" w:rsidP="00312A1D">
            <w:pPr>
              <w:pStyle w:val="a5"/>
              <w:jc w:val="right"/>
              <w:rPr>
                <w:rFonts w:cs="B Lotus"/>
                <w:iCs/>
                <w:rtl/>
              </w:rPr>
            </w:pPr>
            <w:r w:rsidRPr="00B0651C">
              <w:rPr>
                <w:rFonts w:cs="B Lotus"/>
                <w:iCs/>
              </w:rPr>
              <w:t xml:space="preserve">K = </w:t>
            </w:r>
            <m:oMath>
              <m:f>
                <m:fPr>
                  <m:ctrlPr>
                    <w:rPr>
                      <w:rFonts w:ascii="Cambria Math" w:hAnsi="Cambria Math" w:cs="B Lotus"/>
                      <w:iCs/>
                    </w:rPr>
                  </m:ctrlPr>
                </m:fPr>
                <m:num>
                  <m:r>
                    <w:rPr>
                      <w:rFonts w:ascii="Cambria Math" w:hAnsi="Cambria Math" w:cs="B Lotus"/>
                    </w:rPr>
                    <m:t>E</m:t>
                  </m:r>
                </m:num>
                <m:den>
                  <m:r>
                    <w:rPr>
                      <w:rFonts w:ascii="Cambria Math" w:hAnsi="Cambria Math" w:cs="B Lotus"/>
                    </w:rPr>
                    <m:t>3(1-2υ)</m:t>
                  </m:r>
                </m:den>
              </m:f>
            </m:oMath>
          </w:p>
        </w:tc>
      </w:tr>
    </w:tbl>
    <w:p w:rsidR="00312A1D" w:rsidRPr="00B0651C" w:rsidRDefault="00312A1D" w:rsidP="00F37B98">
      <w:pPr>
        <w:pStyle w:val="a5"/>
        <w:spacing w:before="120"/>
        <w:rPr>
          <w:rFonts w:cs="B Lotus"/>
          <w:szCs w:val="24"/>
          <w:rtl/>
        </w:rPr>
      </w:pPr>
      <w:r w:rsidRPr="00B0651C">
        <w:rPr>
          <w:rFonts w:cs="B Lotus" w:hint="cs"/>
          <w:sz w:val="24"/>
          <w:szCs w:val="24"/>
          <w:rtl/>
        </w:rPr>
        <w:t>در تمام مدل‌سازی</w:t>
      </w:r>
      <w:r w:rsidRPr="00B0651C">
        <w:rPr>
          <w:rFonts w:cs="B Lotus"/>
          <w:sz w:val="24"/>
          <w:szCs w:val="24"/>
          <w:rtl/>
        </w:rPr>
        <w:softHyphen/>
      </w:r>
      <w:r w:rsidRPr="00B0651C">
        <w:rPr>
          <w:rFonts w:cs="B Lotus" w:hint="cs"/>
          <w:sz w:val="24"/>
          <w:szCs w:val="24"/>
          <w:rtl/>
        </w:rPr>
        <w:t xml:space="preserve">ها ارتفاع </w:t>
      </w:r>
      <w:r w:rsidRPr="00B0651C">
        <w:rPr>
          <w:rFonts w:cs="B Lotus" w:hint="cs"/>
          <w:szCs w:val="24"/>
          <w:rtl/>
        </w:rPr>
        <w:t xml:space="preserve">سیال داخل مخزن برابر </w:t>
      </w:r>
      <m:oMath>
        <m:f>
          <m:fPr>
            <m:ctrlPr>
              <w:rPr>
                <w:rFonts w:ascii="Cambria Math" w:hAnsi="Cambria Math" w:cs="B Lotus"/>
                <w:i w:val="0"/>
                <w:szCs w:val="24"/>
              </w:rPr>
            </m:ctrlPr>
          </m:fPr>
          <m:num>
            <m:r>
              <w:rPr>
                <w:rFonts w:ascii="Cambria Math" w:hAnsi="Cambria Math" w:cs="B Lotus"/>
                <w:szCs w:val="24"/>
              </w:rPr>
              <m:t>2</m:t>
            </m:r>
          </m:num>
          <m:den>
            <m:r>
              <w:rPr>
                <w:rFonts w:ascii="Cambria Math" w:hAnsi="Cambria Math" w:cs="B Lotus"/>
                <w:szCs w:val="24"/>
              </w:rPr>
              <m:t>3</m:t>
            </m:r>
          </m:den>
        </m:f>
      </m:oMath>
      <w:r w:rsidRPr="00B0651C">
        <w:rPr>
          <w:rFonts w:cs="B Lotus" w:hint="cs"/>
          <w:szCs w:val="24"/>
          <w:rtl/>
        </w:rPr>
        <w:t xml:space="preserve"> ارتفاع مخزن (3/4 متر) در نظر گرفته‌شده است. </w:t>
      </w:r>
    </w:p>
    <w:p w:rsidR="00312A1D" w:rsidRPr="00B0651C" w:rsidRDefault="00312A1D" w:rsidP="00F37B98">
      <w:pPr>
        <w:ind w:firstLine="227"/>
        <w:rPr>
          <w:rFonts w:cs="B Lotus"/>
          <w:rtl/>
          <w:lang w:bidi="fa-IR"/>
        </w:rPr>
      </w:pPr>
      <w:r w:rsidRPr="00B0651C">
        <w:rPr>
          <w:rFonts w:cs="B Lotus" w:hint="cs"/>
          <w:rtl/>
          <w:lang w:bidi="fa-IR"/>
        </w:rPr>
        <w:t>نحوه توزیع نیروی هیدرودینامیکی برای مخزن بتنی مطابق شکل (</w:t>
      </w:r>
      <w:r w:rsidR="00D52859" w:rsidRPr="00B0651C">
        <w:rPr>
          <w:rFonts w:cs="B Lotus" w:hint="cs"/>
          <w:rtl/>
          <w:lang w:bidi="fa-IR"/>
        </w:rPr>
        <w:t>2</w:t>
      </w:r>
      <w:r w:rsidRPr="00B0651C">
        <w:rPr>
          <w:rFonts w:cs="B Lotus" w:hint="cs"/>
          <w:rtl/>
          <w:lang w:bidi="fa-IR"/>
        </w:rPr>
        <w:t>) است. با توجه به اینکه نرم</w:t>
      </w:r>
      <w:r w:rsidRPr="00B0651C">
        <w:rPr>
          <w:rFonts w:cs="B Lotus"/>
          <w:rtl/>
          <w:lang w:bidi="fa-IR"/>
        </w:rPr>
        <w:softHyphen/>
      </w:r>
      <w:r w:rsidRPr="00B0651C">
        <w:rPr>
          <w:rFonts w:cs="B Lotus" w:hint="cs"/>
          <w:rtl/>
          <w:lang w:bidi="fa-IR"/>
        </w:rPr>
        <w:t xml:space="preserve">افزار </w:t>
      </w:r>
      <w:r w:rsidRPr="00B0651C">
        <w:rPr>
          <w:rFonts w:cs="B Lotus"/>
          <w:lang w:bidi="fa-IR"/>
        </w:rPr>
        <w:t>FLAC 2D</w:t>
      </w:r>
      <w:r w:rsidRPr="00B0651C">
        <w:rPr>
          <w:rFonts w:cs="B Lotus" w:hint="cs"/>
          <w:rtl/>
          <w:lang w:bidi="fa-IR"/>
        </w:rPr>
        <w:t xml:space="preserve"> قادر به شبیه</w:t>
      </w:r>
      <w:r w:rsidRPr="00B0651C">
        <w:rPr>
          <w:rFonts w:cs="B Lotus"/>
          <w:rtl/>
          <w:lang w:bidi="fa-IR"/>
        </w:rPr>
        <w:softHyphen/>
      </w:r>
      <w:r w:rsidRPr="00B0651C">
        <w:rPr>
          <w:rFonts w:cs="B Lotus" w:hint="cs"/>
          <w:rtl/>
          <w:lang w:bidi="fa-IR"/>
        </w:rPr>
        <w:t xml:space="preserve">سازی خصوصیات سیالات نیست، برای بررسی عملکرد المان فشار حاصل از سیال </w:t>
      </w:r>
      <w:r w:rsidRPr="00B0651C">
        <w:rPr>
          <w:rFonts w:cs="B Lotus"/>
          <w:rtl/>
          <w:lang w:bidi="fa-IR"/>
        </w:rPr>
        <w:t>بر اساس</w:t>
      </w:r>
      <w:r w:rsidRPr="00B0651C">
        <w:rPr>
          <w:rFonts w:cs="B Lotus" w:hint="cs"/>
          <w:rtl/>
          <w:lang w:bidi="fa-IR"/>
        </w:rPr>
        <w:t xml:space="preserve"> آیین</w:t>
      </w:r>
      <w:r w:rsidRPr="00B0651C">
        <w:rPr>
          <w:rFonts w:cs="B Lotus"/>
          <w:rtl/>
          <w:lang w:bidi="fa-IR"/>
        </w:rPr>
        <w:softHyphen/>
      </w:r>
      <w:r w:rsidRPr="00B0651C">
        <w:rPr>
          <w:rFonts w:cs="B Lotus" w:hint="cs"/>
          <w:rtl/>
          <w:lang w:bidi="fa-IR"/>
        </w:rPr>
        <w:t xml:space="preserve">نامه </w:t>
      </w:r>
      <w:r w:rsidRPr="00B0651C">
        <w:rPr>
          <w:rFonts w:cs="B Lotus"/>
          <w:lang w:bidi="fa-IR"/>
        </w:rPr>
        <w:t>ACI</w:t>
      </w:r>
      <w:r w:rsidRPr="00B0651C">
        <w:rPr>
          <w:rFonts w:cs="B Lotus" w:hint="cs"/>
          <w:rtl/>
          <w:lang w:bidi="fa-IR"/>
        </w:rPr>
        <w:t xml:space="preserve"> با توجه به ارتفاع آب مخزن و همچنین چگالی آب (</w:t>
      </w:r>
      <m:oMath>
        <m:f>
          <m:fPr>
            <m:ctrlPr>
              <w:rPr>
                <w:rFonts w:ascii="Cambria Math" w:hAnsi="Cambria Math" w:cs="B Lotus"/>
                <w:lang w:bidi="fa-IR"/>
              </w:rPr>
            </m:ctrlPr>
          </m:fPr>
          <m:num>
            <m:r>
              <w:rPr>
                <w:rFonts w:ascii="Cambria Math" w:hAnsi="Cambria Math" w:cs="B Lotus"/>
                <w:lang w:bidi="fa-IR"/>
              </w:rPr>
              <m:t>kN</m:t>
            </m:r>
          </m:num>
          <m:den>
            <m:sSup>
              <m:sSupPr>
                <m:ctrlPr>
                  <w:rPr>
                    <w:rFonts w:ascii="Cambria Math" w:hAnsi="Cambria Math" w:cs="B Lotus"/>
                    <w:lang w:bidi="fa-IR"/>
                  </w:rPr>
                </m:ctrlPr>
              </m:sSupPr>
              <m:e>
                <m:r>
                  <w:rPr>
                    <w:rFonts w:ascii="Cambria Math" w:hAnsi="Cambria Math" w:cs="B Lotus"/>
                    <w:lang w:bidi="fa-IR"/>
                  </w:rPr>
                  <m:t>m</m:t>
                </m:r>
              </m:e>
              <m:sup>
                <m:r>
                  <m:rPr>
                    <m:sty m:val="p"/>
                  </m:rPr>
                  <w:rPr>
                    <w:rFonts w:ascii="Cambria Math" w:hAnsi="Cambria Math" w:cs="B Lotus"/>
                    <w:lang w:bidi="fa-IR"/>
                  </w:rPr>
                  <m:t>3</m:t>
                </m:r>
              </m:sup>
            </m:sSup>
          </m:den>
        </m:f>
        <m:r>
          <w:rPr>
            <w:rFonts w:ascii="Cambria Math" w:hAnsi="Cambria Math" w:cs="B Lotus"/>
            <w:lang w:bidi="fa-IR"/>
          </w:rPr>
          <m:t xml:space="preserve"> </m:t>
        </m:r>
      </m:oMath>
      <w:r w:rsidRPr="00B0651C">
        <w:rPr>
          <w:rFonts w:eastAsiaTheme="minorEastAsia" w:cs="B Lotus" w:hint="cs"/>
          <w:rtl/>
          <w:lang w:bidi="fa-IR"/>
        </w:rPr>
        <w:t xml:space="preserve">10) </w:t>
      </w:r>
      <w:r w:rsidRPr="00B0651C">
        <w:rPr>
          <w:rFonts w:cs="B Lotus" w:hint="cs"/>
          <w:rtl/>
          <w:lang w:bidi="fa-IR"/>
        </w:rPr>
        <w:t>مطابق با رابطه (</w:t>
      </w:r>
      <w:r w:rsidR="00FE1798" w:rsidRPr="00B0651C">
        <w:rPr>
          <w:rFonts w:cs="B Lotus" w:hint="cs"/>
          <w:rtl/>
          <w:lang w:bidi="fa-IR"/>
        </w:rPr>
        <w:t>3</w:t>
      </w:r>
      <w:r w:rsidRPr="00B0651C">
        <w:rPr>
          <w:rFonts w:cs="B Lotus" w:hint="cs"/>
          <w:rtl/>
          <w:lang w:bidi="fa-IR"/>
        </w:rPr>
        <w:t xml:space="preserve">) بر دیواره مخزن اعمال‌شده است. دیاگرام فشار </w:t>
      </w:r>
      <w:r w:rsidRPr="00B0651C">
        <w:rPr>
          <w:rFonts w:cs="B Lotus" w:hint="cs"/>
          <w:rtl/>
          <w:lang w:bidi="fa-IR"/>
        </w:rPr>
        <w:lastRenderedPageBreak/>
        <w:t>سیال وارده به دیواره مخزن در شکل (</w:t>
      </w:r>
      <w:r w:rsidR="00D52859" w:rsidRPr="00B0651C">
        <w:rPr>
          <w:rFonts w:cs="B Lotus" w:hint="cs"/>
          <w:rtl/>
          <w:lang w:bidi="fa-IR"/>
        </w:rPr>
        <w:t>3</w:t>
      </w:r>
      <w:r w:rsidRPr="00B0651C">
        <w:rPr>
          <w:rFonts w:cs="B Lotus" w:hint="cs"/>
          <w:rtl/>
          <w:lang w:bidi="fa-IR"/>
        </w:rPr>
        <w:t>) ارائه‌شده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2093"/>
      </w:tblGrid>
      <w:tr w:rsidR="00312A1D" w:rsidRPr="00B0651C" w:rsidTr="00312A1D">
        <w:tc>
          <w:tcPr>
            <w:tcW w:w="2092" w:type="dxa"/>
          </w:tcPr>
          <w:p w:rsidR="00312A1D" w:rsidRPr="00B0651C" w:rsidRDefault="00312A1D" w:rsidP="00F37B98">
            <w:pPr>
              <w:ind w:firstLine="227"/>
              <w:jc w:val="left"/>
              <w:rPr>
                <w:rFonts w:cs="B Lotus"/>
                <w:sz w:val="18"/>
                <w:szCs w:val="22"/>
                <w:rtl/>
                <w:lang w:bidi="fa-IR"/>
              </w:rPr>
            </w:pPr>
            <w:r w:rsidRPr="00B0651C">
              <w:rPr>
                <w:rFonts w:cs="B Lotus" w:hint="cs"/>
                <w:sz w:val="18"/>
                <w:szCs w:val="22"/>
                <w:rtl/>
                <w:lang w:bidi="fa-IR"/>
              </w:rPr>
              <w:t>(</w:t>
            </w:r>
            <w:r w:rsidR="00FE1798" w:rsidRPr="00B0651C">
              <w:rPr>
                <w:rFonts w:cs="B Lotus" w:hint="cs"/>
                <w:sz w:val="18"/>
                <w:szCs w:val="22"/>
                <w:rtl/>
                <w:lang w:bidi="fa-IR"/>
              </w:rPr>
              <w:t>3</w:t>
            </w:r>
            <w:r w:rsidRPr="00B0651C">
              <w:rPr>
                <w:rFonts w:cs="B Lotus" w:hint="cs"/>
                <w:sz w:val="18"/>
                <w:szCs w:val="22"/>
                <w:rtl/>
                <w:lang w:bidi="fa-IR"/>
              </w:rPr>
              <w:t>)</w:t>
            </w:r>
          </w:p>
        </w:tc>
        <w:tc>
          <w:tcPr>
            <w:tcW w:w="2093" w:type="dxa"/>
          </w:tcPr>
          <w:p w:rsidR="00312A1D" w:rsidRPr="00B0651C" w:rsidRDefault="00312A1D" w:rsidP="00F37B98">
            <w:pPr>
              <w:ind w:firstLine="227"/>
              <w:rPr>
                <w:rFonts w:cs="B Lotus"/>
                <w:sz w:val="18"/>
                <w:szCs w:val="22"/>
                <w:rtl/>
                <w:lang w:bidi="fa-IR"/>
              </w:rPr>
            </w:pPr>
            <m:oMathPara>
              <m:oMathParaPr>
                <m:jc m:val="left"/>
              </m:oMathParaPr>
              <m:oMath>
                <m:r>
                  <w:rPr>
                    <w:rFonts w:ascii="Cambria Math" w:hAnsi="Cambria Math" w:cs="B Lotus"/>
                    <w:sz w:val="18"/>
                    <w:szCs w:val="22"/>
                    <w:lang w:bidi="fa-IR"/>
                  </w:rPr>
                  <m:t>F</m:t>
                </m:r>
                <m:r>
                  <m:rPr>
                    <m:sty m:val="p"/>
                  </m:rPr>
                  <w:rPr>
                    <w:rFonts w:ascii="Cambria Math" w:hAnsi="Cambria Math" w:cs="B Lotus"/>
                    <w:sz w:val="18"/>
                    <w:szCs w:val="22"/>
                    <w:lang w:bidi="fa-IR"/>
                  </w:rPr>
                  <m:t>=γ×h</m:t>
                </m:r>
              </m:oMath>
            </m:oMathPara>
          </w:p>
        </w:tc>
      </w:tr>
    </w:tbl>
    <w:p w:rsidR="005676EB" w:rsidRPr="00B0651C" w:rsidRDefault="005676EB" w:rsidP="00F37B98">
      <w:pPr>
        <w:spacing w:after="120"/>
        <w:ind w:firstLine="227"/>
        <w:rPr>
          <w:rFonts w:cs="B Lotus"/>
          <w:sz w:val="18"/>
          <w:rtl/>
        </w:rPr>
      </w:pPr>
      <w:r w:rsidRPr="00B0651C">
        <w:rPr>
          <w:rFonts w:cs="B Lotus" w:hint="cs"/>
          <w:rtl/>
          <w:lang w:bidi="fa-IR"/>
        </w:rPr>
        <w:t>با توجه به اهمیت سازه</w:t>
      </w:r>
      <w:r w:rsidRPr="00B0651C">
        <w:rPr>
          <w:rFonts w:cs="B Lotus"/>
          <w:rtl/>
          <w:lang w:bidi="fa-IR"/>
        </w:rPr>
        <w:softHyphen/>
      </w:r>
      <w:r w:rsidRPr="00B0651C">
        <w:rPr>
          <w:rFonts w:cs="B Lotus" w:hint="cs"/>
          <w:rtl/>
          <w:lang w:bidi="fa-IR"/>
        </w:rPr>
        <w:t>های مدفون و وجه تمایز آن</w:t>
      </w:r>
      <w:r w:rsidRPr="00B0651C">
        <w:rPr>
          <w:rFonts w:cs="B Lotus"/>
          <w:rtl/>
          <w:lang w:bidi="fa-IR"/>
        </w:rPr>
        <w:softHyphen/>
      </w:r>
      <w:r w:rsidRPr="00B0651C">
        <w:rPr>
          <w:rFonts w:cs="B Lotus" w:hint="cs"/>
          <w:rtl/>
          <w:lang w:bidi="fa-IR"/>
        </w:rPr>
        <w:t>ها به خاطر اندرکنش خاک و سازه نسبت به حالت سطحی، در مطالعه حاضر سعی شد رفتار مخزن بتنی مدفون در عمق</w:t>
      </w:r>
      <w:r w:rsidRPr="00B0651C">
        <w:rPr>
          <w:rFonts w:cs="B Lotus"/>
          <w:rtl/>
          <w:lang w:bidi="fa-IR"/>
        </w:rPr>
        <w:softHyphen/>
      </w:r>
      <w:r w:rsidRPr="00B0651C">
        <w:rPr>
          <w:rFonts w:cs="B Lotus" w:hint="cs"/>
          <w:rtl/>
          <w:lang w:bidi="fa-IR"/>
        </w:rPr>
        <w:t xml:space="preserve">های متفاوت (3، 6، 8 و 10 متری) تحت تأثیر بار انفجاری (50، 100 و 200 کیلوگرم </w:t>
      </w:r>
      <w:r w:rsidRPr="00B0651C">
        <w:rPr>
          <w:rFonts w:cs="B Lotus"/>
          <w:lang w:bidi="fa-IR"/>
        </w:rPr>
        <w:t>TNT</w:t>
      </w:r>
      <w:r w:rsidRPr="00B0651C">
        <w:rPr>
          <w:rFonts w:cs="B Lotus" w:hint="cs"/>
          <w:rtl/>
          <w:lang w:bidi="fa-IR"/>
        </w:rPr>
        <w:t xml:space="preserve">) </w:t>
      </w:r>
      <w:r w:rsidRPr="00B0651C">
        <w:rPr>
          <w:rFonts w:cs="B Lotus" w:hint="cs"/>
          <w:sz w:val="18"/>
          <w:rtl/>
        </w:rPr>
        <w:t>بررسی شود.</w:t>
      </w:r>
    </w:p>
    <w:p w:rsidR="007D719B" w:rsidRPr="00252F10" w:rsidRDefault="007D719B" w:rsidP="005C6A05">
      <w:pPr>
        <w:pStyle w:val="a5"/>
        <w:spacing w:before="240"/>
        <w:jc w:val="center"/>
        <w:rPr>
          <w:rFonts w:cs="B Lotus"/>
          <w:szCs w:val="20"/>
          <w:highlight w:val="yellow"/>
          <w:rtl/>
        </w:rPr>
      </w:pPr>
      <w:bookmarkStart w:id="1" w:name="_Toc123903472"/>
      <w:r w:rsidRPr="00252F10">
        <w:rPr>
          <w:rFonts w:cs="B Lotus"/>
          <w:szCs w:val="20"/>
          <w:highlight w:val="yellow"/>
          <w:rtl/>
        </w:rPr>
        <w:t>شکل</w:t>
      </w:r>
      <w:r w:rsidRPr="00252F10">
        <w:rPr>
          <w:rFonts w:cs="B Lotus" w:hint="cs"/>
          <w:szCs w:val="20"/>
          <w:highlight w:val="yellow"/>
          <w:rtl/>
        </w:rPr>
        <w:t xml:space="preserve"> 2. نحوه توزیع بار هیدرودینامیکی</w:t>
      </w:r>
      <w:bookmarkEnd w:id="1"/>
    </w:p>
    <w:p w:rsidR="00EB4974" w:rsidRPr="00252F10" w:rsidRDefault="00252F10" w:rsidP="00EB4974">
      <w:pPr>
        <w:pStyle w:val="a5"/>
        <w:jc w:val="center"/>
        <w:rPr>
          <w:rFonts w:cs="B Lotus"/>
          <w:sz w:val="22"/>
          <w:highlight w:val="yellow"/>
          <w:rtl/>
        </w:rPr>
      </w:pPr>
      <w:r w:rsidRPr="00252F10">
        <w:rPr>
          <w:noProof/>
          <w:highlight w:val="yellow"/>
        </w:rPr>
        <w:drawing>
          <wp:inline distT="0" distB="0" distL="0" distR="0" wp14:anchorId="1CD5EF8A" wp14:editId="565348C4">
            <wp:extent cx="2484000" cy="14760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D719B" w:rsidRPr="00B0651C" w:rsidRDefault="007D719B" w:rsidP="005C6A05">
      <w:pPr>
        <w:spacing w:before="120" w:after="200"/>
        <w:rPr>
          <w:rFonts w:cs="B Lotus"/>
          <w:sz w:val="16"/>
          <w:szCs w:val="16"/>
          <w:rtl/>
        </w:rPr>
      </w:pPr>
      <w:proofErr w:type="gramStart"/>
      <w:r w:rsidRPr="00252F10">
        <w:rPr>
          <w:rFonts w:cs="B Lotus"/>
          <w:sz w:val="16"/>
          <w:szCs w:val="16"/>
          <w:highlight w:val="yellow"/>
        </w:rPr>
        <w:t>Figure 2.</w:t>
      </w:r>
      <w:proofErr w:type="gramEnd"/>
      <w:r w:rsidRPr="00252F10">
        <w:rPr>
          <w:rFonts w:cs="B Lotus"/>
          <w:sz w:val="16"/>
          <w:szCs w:val="16"/>
          <w:highlight w:val="yellow"/>
        </w:rPr>
        <w:t xml:space="preserve"> How to distribute the hydrodynamic load</w:t>
      </w:r>
    </w:p>
    <w:p w:rsidR="00312A1D" w:rsidRPr="00B0651C" w:rsidRDefault="00577CC5" w:rsidP="00577CC5">
      <w:pPr>
        <w:ind w:firstLine="0"/>
        <w:jc w:val="center"/>
        <w:rPr>
          <w:rFonts w:cs="B Lotus"/>
        </w:rPr>
      </w:pPr>
      <w:bookmarkStart w:id="2" w:name="_Toc123903473"/>
      <w:r w:rsidRPr="00B0651C">
        <w:rPr>
          <w:rFonts w:cs="B Lotus"/>
          <w:szCs w:val="20"/>
          <w:rtl/>
        </w:rPr>
        <w:t xml:space="preserve">شکل </w:t>
      </w:r>
      <w:r w:rsidRPr="00B0651C">
        <w:rPr>
          <w:rFonts w:cs="B Lotus" w:hint="cs"/>
          <w:szCs w:val="20"/>
          <w:rtl/>
        </w:rPr>
        <w:t>3. دیاگرام فشار سیال وارده به دیواره مخزن</w:t>
      </w:r>
      <w:bookmarkEnd w:id="2"/>
    </w:p>
    <w:p w:rsidR="00312A1D" w:rsidRPr="00B0651C" w:rsidRDefault="00312A1D" w:rsidP="00312A1D">
      <w:pPr>
        <w:ind w:firstLine="0"/>
        <w:jc w:val="center"/>
        <w:rPr>
          <w:rFonts w:cs="B Lotus"/>
          <w:rtl/>
        </w:rPr>
      </w:pPr>
      <w:r w:rsidRPr="00B0651C">
        <w:rPr>
          <w:rFonts w:cs="B Lotus"/>
          <w:bCs/>
          <w:noProof/>
          <w:sz w:val="24"/>
          <w:szCs w:val="28"/>
          <w:rtl/>
          <w:lang w:bidi="fa-IR"/>
        </w:rPr>
        <w:drawing>
          <wp:inline distT="0" distB="0" distL="0" distR="0" wp14:anchorId="7B802BCD" wp14:editId="7F1D4158">
            <wp:extent cx="1620000" cy="1169441"/>
            <wp:effectExtent l="0" t="0" r="0" b="0"/>
            <wp:docPr id="26" name="Picture 26" descr="F:\engineer dalvandi\فشار هیدرودینامیک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ngineer dalvandi\فشار هیدرودینامیکی.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0000" cy="1169441"/>
                    </a:xfrm>
                    <a:prstGeom prst="rect">
                      <a:avLst/>
                    </a:prstGeom>
                    <a:noFill/>
                    <a:ln>
                      <a:noFill/>
                    </a:ln>
                  </pic:spPr>
                </pic:pic>
              </a:graphicData>
            </a:graphic>
          </wp:inline>
        </w:drawing>
      </w:r>
    </w:p>
    <w:p w:rsidR="00577CC5" w:rsidRPr="00B0651C" w:rsidRDefault="00577CC5" w:rsidP="003822DA">
      <w:pPr>
        <w:bidi w:val="0"/>
        <w:spacing w:before="120" w:after="200"/>
        <w:jc w:val="center"/>
        <w:rPr>
          <w:rFonts w:cs="B Lotus"/>
          <w:sz w:val="16"/>
          <w:szCs w:val="16"/>
          <w:rtl/>
        </w:rPr>
      </w:pPr>
      <w:proofErr w:type="gramStart"/>
      <w:r w:rsidRPr="00B0651C">
        <w:rPr>
          <w:rFonts w:cs="B Lotus"/>
          <w:sz w:val="16"/>
          <w:szCs w:val="16"/>
        </w:rPr>
        <w:t>Figure 3.</w:t>
      </w:r>
      <w:proofErr w:type="gramEnd"/>
      <w:r w:rsidRPr="00B0651C">
        <w:rPr>
          <w:rFonts w:cs="B Lotus"/>
          <w:sz w:val="16"/>
          <w:szCs w:val="16"/>
        </w:rPr>
        <w:t xml:space="preserve"> Fluid pressure diagram on the tank wall</w:t>
      </w:r>
    </w:p>
    <w:p w:rsidR="00D22D11" w:rsidRPr="00B0651C" w:rsidRDefault="00B63636" w:rsidP="00C261AA">
      <w:pPr>
        <w:pStyle w:val="21"/>
        <w:rPr>
          <w:rFonts w:ascii="Times New Roman" w:hAnsi="Times New Roman" w:cs="B Lotus"/>
        </w:rPr>
      </w:pPr>
      <w:r w:rsidRPr="00B0651C">
        <w:rPr>
          <w:rFonts w:ascii="Times New Roman" w:hAnsi="Times New Roman" w:cs="B Lotus" w:hint="cs"/>
          <w:rtl/>
        </w:rPr>
        <w:t>2</w:t>
      </w:r>
      <w:r w:rsidR="00814C12" w:rsidRPr="00B0651C">
        <w:rPr>
          <w:rFonts w:ascii="Times New Roman" w:hAnsi="Times New Roman" w:cs="B Lotus" w:hint="cs"/>
          <w:rtl/>
        </w:rPr>
        <w:t>-</w:t>
      </w:r>
      <w:r w:rsidR="002834E9" w:rsidRPr="00B0651C">
        <w:rPr>
          <w:rFonts w:ascii="Times New Roman" w:hAnsi="Times New Roman" w:cs="B Lotus" w:hint="cs"/>
          <w:rtl/>
        </w:rPr>
        <w:t>3</w:t>
      </w:r>
      <w:r w:rsidRPr="00B0651C">
        <w:rPr>
          <w:rFonts w:ascii="Times New Roman" w:hAnsi="Times New Roman" w:cs="B Lotus" w:hint="cs"/>
          <w:rtl/>
        </w:rPr>
        <w:t xml:space="preserve">- </w:t>
      </w:r>
      <w:r w:rsidR="00B1491F" w:rsidRPr="00B0651C">
        <w:rPr>
          <w:rFonts w:ascii="Times New Roman" w:hAnsi="Times New Roman" w:cs="B Lotus" w:hint="cs"/>
          <w:rtl/>
        </w:rPr>
        <w:t>مدل‌سازی</w:t>
      </w:r>
      <w:r w:rsidR="00173D7B" w:rsidRPr="00B0651C">
        <w:rPr>
          <w:rFonts w:ascii="Times New Roman" w:hAnsi="Times New Roman" w:cs="B Lotus" w:hint="cs"/>
          <w:rtl/>
        </w:rPr>
        <w:t xml:space="preserve"> هندسی</w:t>
      </w:r>
    </w:p>
    <w:p w:rsidR="00BF461D" w:rsidRPr="00B0651C" w:rsidRDefault="00A17C04" w:rsidP="00BF461D">
      <w:pPr>
        <w:ind w:firstLine="0"/>
        <w:rPr>
          <w:rFonts w:cs="B Lotus"/>
          <w:sz w:val="24"/>
          <w:rtl/>
          <w:lang w:bidi="fa-IR"/>
        </w:rPr>
      </w:pPr>
      <w:r w:rsidRPr="00B0651C">
        <w:rPr>
          <w:rFonts w:cs="B Lotus"/>
          <w:sz w:val="24"/>
          <w:rtl/>
          <w:lang w:bidi="fa-IR"/>
        </w:rPr>
        <w:t>با توجه به ا</w:t>
      </w:r>
      <w:r w:rsidRPr="00B0651C">
        <w:rPr>
          <w:rFonts w:cs="B Lotus" w:hint="cs"/>
          <w:sz w:val="24"/>
          <w:rtl/>
          <w:lang w:bidi="fa-IR"/>
        </w:rPr>
        <w:t>ی</w:t>
      </w:r>
      <w:r w:rsidRPr="00B0651C">
        <w:rPr>
          <w:rFonts w:cs="B Lotus" w:hint="eastAsia"/>
          <w:sz w:val="24"/>
          <w:rtl/>
          <w:lang w:bidi="fa-IR"/>
        </w:rPr>
        <w:t>نکه</w:t>
      </w:r>
      <w:r w:rsidRPr="00B0651C">
        <w:rPr>
          <w:rFonts w:cs="B Lotus"/>
          <w:sz w:val="24"/>
          <w:rtl/>
          <w:lang w:bidi="fa-IR"/>
        </w:rPr>
        <w:t xml:space="preserve"> </w:t>
      </w:r>
      <w:r w:rsidR="00B238D2" w:rsidRPr="00B0651C">
        <w:rPr>
          <w:rFonts w:cs="B Lotus" w:hint="cs"/>
          <w:sz w:val="24"/>
          <w:rtl/>
          <w:lang w:bidi="fa-IR"/>
        </w:rPr>
        <w:t xml:space="preserve">یکی از </w:t>
      </w:r>
      <w:r w:rsidRPr="00B0651C">
        <w:rPr>
          <w:rFonts w:cs="B Lotus" w:hint="cs"/>
          <w:sz w:val="24"/>
          <w:rtl/>
          <w:lang w:bidi="fa-IR"/>
        </w:rPr>
        <w:t>اهداف پژوهش</w:t>
      </w:r>
      <w:r w:rsidRPr="00B0651C">
        <w:rPr>
          <w:rFonts w:cs="B Lotus"/>
          <w:sz w:val="24"/>
          <w:rtl/>
          <w:lang w:bidi="fa-IR"/>
        </w:rPr>
        <w:t xml:space="preserve"> بررس</w:t>
      </w:r>
      <w:r w:rsidRPr="00B0651C">
        <w:rPr>
          <w:rFonts w:cs="B Lotus" w:hint="cs"/>
          <w:sz w:val="24"/>
          <w:rtl/>
          <w:lang w:bidi="fa-IR"/>
        </w:rPr>
        <w:t>ی</w:t>
      </w:r>
      <w:r w:rsidRPr="00B0651C">
        <w:rPr>
          <w:rFonts w:cs="B Lotus"/>
          <w:sz w:val="24"/>
          <w:rtl/>
          <w:lang w:bidi="fa-IR"/>
        </w:rPr>
        <w:t xml:space="preserve"> اثرات</w:t>
      </w:r>
      <w:r w:rsidRPr="00B0651C">
        <w:rPr>
          <w:rFonts w:cs="B Lotus" w:hint="cs"/>
          <w:sz w:val="24"/>
          <w:rtl/>
          <w:lang w:bidi="fa-IR"/>
        </w:rPr>
        <w:t xml:space="preserve"> </w:t>
      </w:r>
      <w:r w:rsidRPr="00B0651C">
        <w:rPr>
          <w:rFonts w:cs="B Lotus"/>
          <w:sz w:val="24"/>
          <w:rtl/>
          <w:lang w:bidi="fa-IR"/>
        </w:rPr>
        <w:t xml:space="preserve">امواج </w:t>
      </w:r>
      <w:r w:rsidRPr="00B0651C">
        <w:rPr>
          <w:rFonts w:cs="B Lotus" w:hint="cs"/>
          <w:sz w:val="24"/>
          <w:rtl/>
          <w:lang w:bidi="fa-IR"/>
        </w:rPr>
        <w:t xml:space="preserve">ناشی از </w:t>
      </w:r>
      <w:r w:rsidRPr="00B0651C">
        <w:rPr>
          <w:rFonts w:cs="B Lotus"/>
          <w:sz w:val="24"/>
          <w:rtl/>
          <w:lang w:bidi="fa-IR"/>
        </w:rPr>
        <w:t>انفجار سطح</w:t>
      </w:r>
      <w:r w:rsidRPr="00B0651C">
        <w:rPr>
          <w:rFonts w:cs="B Lotus" w:hint="cs"/>
          <w:sz w:val="24"/>
          <w:rtl/>
          <w:lang w:bidi="fa-IR"/>
        </w:rPr>
        <w:t>ی</w:t>
      </w:r>
      <w:r w:rsidRPr="00B0651C">
        <w:rPr>
          <w:rFonts w:cs="B Lotus"/>
          <w:sz w:val="24"/>
          <w:rtl/>
          <w:lang w:bidi="fa-IR"/>
        </w:rPr>
        <w:t xml:space="preserve"> بر رو</w:t>
      </w:r>
      <w:r w:rsidRPr="00B0651C">
        <w:rPr>
          <w:rFonts w:cs="B Lotus" w:hint="cs"/>
          <w:sz w:val="24"/>
          <w:rtl/>
          <w:lang w:bidi="fa-IR"/>
        </w:rPr>
        <w:t>ی</w:t>
      </w:r>
      <w:r w:rsidRPr="00B0651C">
        <w:rPr>
          <w:rFonts w:cs="B Lotus"/>
          <w:sz w:val="24"/>
          <w:rtl/>
          <w:lang w:bidi="fa-IR"/>
        </w:rPr>
        <w:t xml:space="preserve"> </w:t>
      </w:r>
      <w:r w:rsidRPr="00B0651C">
        <w:rPr>
          <w:rFonts w:cs="B Lotus" w:hint="cs"/>
          <w:sz w:val="24"/>
          <w:rtl/>
          <w:lang w:bidi="fa-IR"/>
        </w:rPr>
        <w:t>مخزن بتنی</w:t>
      </w:r>
      <w:r w:rsidRPr="00B0651C">
        <w:rPr>
          <w:rFonts w:cs="B Lotus"/>
          <w:sz w:val="24"/>
          <w:rtl/>
          <w:lang w:bidi="fa-IR"/>
        </w:rPr>
        <w:t xml:space="preserve"> مدفون در </w:t>
      </w:r>
      <w:r w:rsidRPr="00B0651C">
        <w:rPr>
          <w:rFonts w:cs="B Lotus" w:hint="cs"/>
          <w:sz w:val="24"/>
          <w:rtl/>
          <w:lang w:bidi="fa-IR"/>
        </w:rPr>
        <w:t>خاک است</w:t>
      </w:r>
      <w:r w:rsidRPr="00B0651C">
        <w:rPr>
          <w:rFonts w:cs="B Lotus"/>
          <w:sz w:val="24"/>
          <w:rtl/>
          <w:lang w:bidi="fa-IR"/>
        </w:rPr>
        <w:t xml:space="preserve">، </w:t>
      </w:r>
      <w:r w:rsidR="00B1491F" w:rsidRPr="00B0651C">
        <w:rPr>
          <w:rFonts w:cs="B Lotus"/>
          <w:sz w:val="24"/>
          <w:rtl/>
          <w:lang w:bidi="fa-IR"/>
        </w:rPr>
        <w:t>مدل‌سازی</w:t>
      </w:r>
      <w:r w:rsidRPr="00B0651C">
        <w:rPr>
          <w:rFonts w:cs="B Lotus"/>
          <w:sz w:val="24"/>
          <w:rtl/>
          <w:lang w:bidi="fa-IR"/>
        </w:rPr>
        <w:t xml:space="preserve"> مح</w:t>
      </w:r>
      <w:r w:rsidRPr="00B0651C">
        <w:rPr>
          <w:rFonts w:cs="B Lotus" w:hint="cs"/>
          <w:sz w:val="24"/>
          <w:rtl/>
          <w:lang w:bidi="fa-IR"/>
        </w:rPr>
        <w:t>ی</w:t>
      </w:r>
      <w:r w:rsidRPr="00B0651C">
        <w:rPr>
          <w:rFonts w:cs="B Lotus" w:hint="eastAsia"/>
          <w:sz w:val="24"/>
          <w:rtl/>
          <w:lang w:bidi="fa-IR"/>
        </w:rPr>
        <w:t>ط</w:t>
      </w:r>
      <w:r w:rsidRPr="00B0651C">
        <w:rPr>
          <w:rFonts w:cs="B Lotus"/>
          <w:sz w:val="24"/>
          <w:rtl/>
          <w:lang w:bidi="fa-IR"/>
        </w:rPr>
        <w:t xml:space="preserve"> و </w:t>
      </w:r>
      <w:r w:rsidRPr="00B0651C">
        <w:rPr>
          <w:rFonts w:cs="B Lotus" w:hint="cs"/>
          <w:sz w:val="24"/>
          <w:rtl/>
          <w:lang w:bidi="fa-IR"/>
        </w:rPr>
        <w:t>مخزن بتنی</w:t>
      </w:r>
      <w:r w:rsidRPr="00B0651C">
        <w:rPr>
          <w:rFonts w:cs="B Lotus"/>
          <w:sz w:val="24"/>
          <w:rtl/>
          <w:lang w:bidi="fa-IR"/>
        </w:rPr>
        <w:t xml:space="preserve"> </w:t>
      </w:r>
      <w:r w:rsidRPr="00B0651C">
        <w:rPr>
          <w:rFonts w:cs="B Lotus" w:hint="cs"/>
          <w:sz w:val="24"/>
          <w:rtl/>
          <w:lang w:bidi="fa-IR"/>
        </w:rPr>
        <w:t>با استفاده از روش تفاضل محدود و به</w:t>
      </w:r>
      <w:r w:rsidRPr="00B0651C">
        <w:rPr>
          <w:rFonts w:cs="B Lotus"/>
          <w:sz w:val="24"/>
          <w:rtl/>
          <w:lang w:bidi="fa-IR"/>
        </w:rPr>
        <w:softHyphen/>
      </w:r>
      <w:r w:rsidRPr="00B0651C">
        <w:rPr>
          <w:rFonts w:cs="B Lotus" w:hint="cs"/>
          <w:sz w:val="24"/>
          <w:rtl/>
          <w:lang w:bidi="fa-IR"/>
        </w:rPr>
        <w:t>وسیله نرم</w:t>
      </w:r>
      <w:r w:rsidRPr="00B0651C">
        <w:rPr>
          <w:rFonts w:cs="B Lotus"/>
          <w:sz w:val="24"/>
          <w:rtl/>
          <w:lang w:bidi="fa-IR"/>
        </w:rPr>
        <w:softHyphen/>
      </w:r>
      <w:r w:rsidRPr="00B0651C">
        <w:rPr>
          <w:rFonts w:cs="B Lotus" w:hint="cs"/>
          <w:sz w:val="24"/>
          <w:rtl/>
          <w:lang w:bidi="fa-IR"/>
        </w:rPr>
        <w:t>افزار</w:t>
      </w:r>
      <w:r w:rsidRPr="00B0651C">
        <w:rPr>
          <w:rFonts w:cs="B Lotus"/>
          <w:sz w:val="24"/>
          <w:rtl/>
          <w:lang w:bidi="fa-IR"/>
        </w:rPr>
        <w:t xml:space="preserve"> </w:t>
      </w:r>
      <w:r w:rsidRPr="00B0651C">
        <w:rPr>
          <w:rFonts w:cs="B Lotus"/>
          <w:szCs w:val="20"/>
          <w:lang w:bidi="fa-IR"/>
        </w:rPr>
        <w:t>FLAC 2D</w:t>
      </w:r>
      <w:r w:rsidRPr="00B0651C">
        <w:rPr>
          <w:rFonts w:cs="B Lotus"/>
          <w:szCs w:val="20"/>
          <w:rtl/>
          <w:lang w:bidi="fa-IR"/>
        </w:rPr>
        <w:t xml:space="preserve"> </w:t>
      </w:r>
      <w:r w:rsidRPr="00B0651C">
        <w:rPr>
          <w:rFonts w:cs="B Lotus"/>
          <w:sz w:val="24"/>
          <w:rtl/>
          <w:lang w:bidi="fa-IR"/>
        </w:rPr>
        <w:t xml:space="preserve">و </w:t>
      </w:r>
      <w:r w:rsidR="00B1491F" w:rsidRPr="00B0651C">
        <w:rPr>
          <w:rFonts w:cs="B Lotus"/>
          <w:sz w:val="24"/>
          <w:rtl/>
          <w:lang w:bidi="fa-IR"/>
        </w:rPr>
        <w:t>شبیه‌سازی</w:t>
      </w:r>
      <w:r w:rsidRPr="00B0651C">
        <w:rPr>
          <w:rFonts w:cs="B Lotus"/>
          <w:sz w:val="24"/>
          <w:rtl/>
          <w:lang w:bidi="fa-IR"/>
        </w:rPr>
        <w:t xml:space="preserve"> انفجار </w:t>
      </w:r>
      <w:r w:rsidRPr="00B0651C">
        <w:rPr>
          <w:rFonts w:cs="B Lotus" w:hint="cs"/>
          <w:sz w:val="24"/>
          <w:rtl/>
          <w:lang w:bidi="fa-IR"/>
        </w:rPr>
        <w:t>به</w:t>
      </w:r>
      <w:r w:rsidRPr="00B0651C">
        <w:rPr>
          <w:rFonts w:cs="B Lotus"/>
          <w:sz w:val="24"/>
          <w:rtl/>
          <w:lang w:bidi="fa-IR"/>
        </w:rPr>
        <w:softHyphen/>
      </w:r>
      <w:r w:rsidRPr="00B0651C">
        <w:rPr>
          <w:rFonts w:cs="B Lotus" w:hint="cs"/>
          <w:sz w:val="24"/>
          <w:rtl/>
          <w:lang w:bidi="fa-IR"/>
        </w:rPr>
        <w:t xml:space="preserve">وسیله </w:t>
      </w:r>
      <w:r w:rsidRPr="00B0651C">
        <w:rPr>
          <w:rFonts w:cs="B Lotus"/>
          <w:sz w:val="24"/>
          <w:rtl/>
          <w:lang w:bidi="fa-IR"/>
        </w:rPr>
        <w:t>نرم</w:t>
      </w:r>
      <w:r w:rsidR="00392B7A" w:rsidRPr="00B0651C">
        <w:rPr>
          <w:rFonts w:cs="B Lotus"/>
          <w:sz w:val="24"/>
          <w:rtl/>
          <w:lang w:bidi="fa-IR"/>
        </w:rPr>
        <w:softHyphen/>
      </w:r>
      <w:r w:rsidRPr="00B0651C">
        <w:rPr>
          <w:rFonts w:cs="B Lotus"/>
          <w:sz w:val="24"/>
          <w:rtl/>
          <w:lang w:bidi="fa-IR"/>
        </w:rPr>
        <w:t xml:space="preserve">افزار </w:t>
      </w:r>
      <w:r w:rsidRPr="00B0651C">
        <w:rPr>
          <w:rFonts w:cs="B Lotus"/>
          <w:szCs w:val="20"/>
          <w:lang w:bidi="fa-IR"/>
        </w:rPr>
        <w:t>AUTODYN</w:t>
      </w:r>
      <w:r w:rsidRPr="00B0651C">
        <w:rPr>
          <w:rFonts w:cs="B Lotus"/>
          <w:sz w:val="24"/>
          <w:rtl/>
          <w:lang w:bidi="fa-IR"/>
        </w:rPr>
        <w:t xml:space="preserve"> </w:t>
      </w:r>
      <w:r w:rsidR="00B1491F" w:rsidRPr="00B0651C">
        <w:rPr>
          <w:rFonts w:cs="B Lotus"/>
          <w:sz w:val="24"/>
          <w:rtl/>
          <w:lang w:bidi="fa-IR"/>
        </w:rPr>
        <w:t>انجام‌شده</w:t>
      </w:r>
      <w:r w:rsidRPr="00B0651C">
        <w:rPr>
          <w:rFonts w:cs="B Lotus"/>
          <w:sz w:val="24"/>
          <w:rtl/>
          <w:lang w:bidi="fa-IR"/>
        </w:rPr>
        <w:t xml:space="preserve"> است.</w:t>
      </w:r>
      <w:r w:rsidRPr="00B0651C">
        <w:rPr>
          <w:rFonts w:cs="B Lotus" w:hint="cs"/>
          <w:sz w:val="24"/>
          <w:rtl/>
          <w:lang w:bidi="fa-IR"/>
        </w:rPr>
        <w:t xml:space="preserve"> برای </w:t>
      </w:r>
      <w:r w:rsidRPr="00B0651C">
        <w:rPr>
          <w:rFonts w:cs="B Lotus"/>
          <w:sz w:val="24"/>
          <w:rtl/>
          <w:lang w:bidi="fa-IR"/>
        </w:rPr>
        <w:t>بررس</w:t>
      </w:r>
      <w:r w:rsidRPr="00B0651C">
        <w:rPr>
          <w:rFonts w:cs="B Lotus" w:hint="cs"/>
          <w:sz w:val="24"/>
          <w:rtl/>
          <w:lang w:bidi="fa-IR"/>
        </w:rPr>
        <w:t>ی</w:t>
      </w:r>
      <w:r w:rsidRPr="00B0651C">
        <w:rPr>
          <w:rFonts w:cs="B Lotus"/>
          <w:sz w:val="24"/>
          <w:rtl/>
          <w:lang w:bidi="fa-IR"/>
        </w:rPr>
        <w:t xml:space="preserve"> اثر انفجار </w:t>
      </w:r>
      <w:r w:rsidRPr="00B0651C">
        <w:rPr>
          <w:rFonts w:cs="B Lotus" w:hint="cs"/>
          <w:sz w:val="24"/>
          <w:rtl/>
          <w:lang w:bidi="fa-IR"/>
        </w:rPr>
        <w:t>بر مخزن بتنی مراحل به شرح ذیل</w:t>
      </w:r>
      <w:r w:rsidRPr="00B0651C">
        <w:rPr>
          <w:rFonts w:cs="B Lotus"/>
          <w:sz w:val="24"/>
          <w:rtl/>
          <w:lang w:bidi="fa-IR"/>
        </w:rPr>
        <w:t xml:space="preserve"> </w:t>
      </w:r>
      <w:r w:rsidR="00B1491F" w:rsidRPr="00B0651C">
        <w:rPr>
          <w:rFonts w:cs="B Lotus"/>
          <w:sz w:val="24"/>
          <w:rtl/>
          <w:lang w:bidi="fa-IR"/>
        </w:rPr>
        <w:t>انجام‌شده است</w:t>
      </w:r>
      <w:r w:rsidRPr="00B0651C">
        <w:rPr>
          <w:rFonts w:cs="B Lotus"/>
          <w:sz w:val="24"/>
          <w:rtl/>
          <w:lang w:bidi="fa-IR"/>
        </w:rPr>
        <w:t>:</w:t>
      </w:r>
    </w:p>
    <w:p w:rsidR="00A17C04" w:rsidRPr="00B0651C" w:rsidRDefault="00A17C04" w:rsidP="00A17C04">
      <w:pPr>
        <w:ind w:firstLine="0"/>
        <w:rPr>
          <w:rFonts w:cs="B Lotus"/>
          <w:sz w:val="24"/>
          <w:rtl/>
          <w:lang w:bidi="fa-IR"/>
        </w:rPr>
      </w:pPr>
      <w:r w:rsidRPr="00B0651C">
        <w:rPr>
          <w:rFonts w:cs="B Lotus" w:hint="cs"/>
          <w:sz w:val="24"/>
          <w:rtl/>
          <w:lang w:bidi="fa-IR"/>
        </w:rPr>
        <w:t xml:space="preserve">1- </w:t>
      </w:r>
      <w:r w:rsidR="00B1491F" w:rsidRPr="00B0651C">
        <w:rPr>
          <w:rFonts w:cs="B Lotus" w:hint="cs"/>
          <w:sz w:val="24"/>
          <w:rtl/>
          <w:lang w:bidi="fa-IR"/>
        </w:rPr>
        <w:t>مدل‌سازی</w:t>
      </w:r>
      <w:r w:rsidRPr="00B0651C">
        <w:rPr>
          <w:rFonts w:cs="B Lotus" w:hint="cs"/>
          <w:sz w:val="24"/>
          <w:rtl/>
          <w:lang w:bidi="fa-IR"/>
        </w:rPr>
        <w:t xml:space="preserve"> محیط پیرامونی و مخزن بتنی </w:t>
      </w:r>
      <w:r w:rsidR="00B1491F" w:rsidRPr="00B0651C">
        <w:rPr>
          <w:rFonts w:cs="B Lotus" w:hint="cs"/>
          <w:sz w:val="24"/>
          <w:rtl/>
          <w:lang w:bidi="fa-IR"/>
        </w:rPr>
        <w:t>به‌صورت</w:t>
      </w:r>
      <w:r w:rsidRPr="00B0651C">
        <w:rPr>
          <w:rFonts w:cs="B Lotus" w:hint="cs"/>
          <w:sz w:val="24"/>
          <w:rtl/>
          <w:lang w:bidi="fa-IR"/>
        </w:rPr>
        <w:t xml:space="preserve"> استاتیکی تا قبل از اعمال فشار انفجار، که مدل به تعادل استاتیکی رسانده شود.</w:t>
      </w:r>
    </w:p>
    <w:p w:rsidR="00A17C04" w:rsidRPr="00B0651C" w:rsidRDefault="00A17C04" w:rsidP="00A17C04">
      <w:pPr>
        <w:ind w:firstLine="0"/>
        <w:rPr>
          <w:rFonts w:cs="B Lotus"/>
          <w:sz w:val="24"/>
          <w:rtl/>
          <w:lang w:bidi="fa-IR"/>
        </w:rPr>
      </w:pPr>
      <w:r w:rsidRPr="00B0651C">
        <w:rPr>
          <w:rFonts w:cs="B Lotus" w:hint="cs"/>
          <w:sz w:val="24"/>
          <w:rtl/>
          <w:lang w:bidi="fa-IR"/>
        </w:rPr>
        <w:lastRenderedPageBreak/>
        <w:t>2- تعریف شرایط مرزی و اعمال بارهای استاتیکی به مدل.</w:t>
      </w:r>
    </w:p>
    <w:p w:rsidR="00A17C04" w:rsidRPr="00B0651C" w:rsidRDefault="00A17C04" w:rsidP="00A17C04">
      <w:pPr>
        <w:pStyle w:val="a5"/>
        <w:rPr>
          <w:rFonts w:cs="B Lotus"/>
          <w:sz w:val="24"/>
          <w:szCs w:val="24"/>
          <w:rtl/>
        </w:rPr>
      </w:pPr>
      <w:r w:rsidRPr="00B0651C">
        <w:rPr>
          <w:rFonts w:cs="B Lotus" w:hint="cs"/>
          <w:sz w:val="24"/>
          <w:szCs w:val="24"/>
          <w:rtl/>
        </w:rPr>
        <w:t>3</w:t>
      </w:r>
      <w:r w:rsidRPr="00B0651C">
        <w:rPr>
          <w:rFonts w:cs="B Lotus"/>
          <w:sz w:val="24"/>
          <w:szCs w:val="24"/>
          <w:rtl/>
        </w:rPr>
        <w:t>-</w:t>
      </w:r>
      <w:r w:rsidRPr="00B0651C">
        <w:rPr>
          <w:rFonts w:cs="B Lotus" w:hint="cs"/>
          <w:sz w:val="24"/>
          <w:szCs w:val="24"/>
          <w:rtl/>
        </w:rPr>
        <w:t xml:space="preserve"> </w:t>
      </w:r>
      <w:r w:rsidRPr="00B0651C">
        <w:rPr>
          <w:rFonts w:cs="B Lotus"/>
          <w:sz w:val="24"/>
          <w:szCs w:val="24"/>
          <w:rtl/>
        </w:rPr>
        <w:t>اعمال بار</w:t>
      </w:r>
      <w:r w:rsidRPr="00B0651C">
        <w:rPr>
          <w:rFonts w:cs="B Lotus"/>
          <w:sz w:val="24"/>
          <w:szCs w:val="24"/>
          <w:rtl/>
        </w:rPr>
        <w:softHyphen/>
      </w:r>
      <w:r w:rsidRPr="00B0651C">
        <w:rPr>
          <w:rFonts w:cs="B Lotus" w:hint="cs"/>
          <w:sz w:val="24"/>
          <w:szCs w:val="24"/>
          <w:rtl/>
        </w:rPr>
        <w:t>های</w:t>
      </w:r>
      <w:r w:rsidRPr="00B0651C">
        <w:rPr>
          <w:rFonts w:cs="B Lotus"/>
          <w:sz w:val="24"/>
          <w:szCs w:val="24"/>
          <w:rtl/>
        </w:rPr>
        <w:t xml:space="preserve"> د</w:t>
      </w:r>
      <w:r w:rsidRPr="00B0651C">
        <w:rPr>
          <w:rFonts w:cs="B Lotus" w:hint="cs"/>
          <w:sz w:val="24"/>
          <w:szCs w:val="24"/>
          <w:rtl/>
        </w:rPr>
        <w:t>ی</w:t>
      </w:r>
      <w:r w:rsidRPr="00B0651C">
        <w:rPr>
          <w:rFonts w:cs="B Lotus" w:hint="eastAsia"/>
          <w:sz w:val="24"/>
          <w:szCs w:val="24"/>
          <w:rtl/>
        </w:rPr>
        <w:t>نام</w:t>
      </w:r>
      <w:r w:rsidRPr="00B0651C">
        <w:rPr>
          <w:rFonts w:cs="B Lotus" w:hint="cs"/>
          <w:sz w:val="24"/>
          <w:szCs w:val="24"/>
          <w:rtl/>
        </w:rPr>
        <w:t>ی</w:t>
      </w:r>
      <w:r w:rsidRPr="00B0651C">
        <w:rPr>
          <w:rFonts w:cs="B Lotus" w:hint="eastAsia"/>
          <w:sz w:val="24"/>
          <w:szCs w:val="24"/>
          <w:rtl/>
        </w:rPr>
        <w:t>ک</w:t>
      </w:r>
      <w:r w:rsidRPr="00B0651C">
        <w:rPr>
          <w:rFonts w:cs="B Lotus" w:hint="cs"/>
          <w:sz w:val="24"/>
          <w:szCs w:val="24"/>
          <w:rtl/>
        </w:rPr>
        <w:t>ی</w:t>
      </w:r>
      <w:r w:rsidRPr="00B0651C">
        <w:rPr>
          <w:rFonts w:cs="B Lotus"/>
          <w:sz w:val="24"/>
          <w:szCs w:val="24"/>
          <w:rtl/>
        </w:rPr>
        <w:t xml:space="preserve"> و همچن</w:t>
      </w:r>
      <w:r w:rsidRPr="00B0651C">
        <w:rPr>
          <w:rFonts w:cs="B Lotus" w:hint="cs"/>
          <w:sz w:val="24"/>
          <w:szCs w:val="24"/>
          <w:rtl/>
        </w:rPr>
        <w:t>ی</w:t>
      </w:r>
      <w:r w:rsidRPr="00B0651C">
        <w:rPr>
          <w:rFonts w:cs="B Lotus" w:hint="eastAsia"/>
          <w:sz w:val="24"/>
          <w:szCs w:val="24"/>
          <w:rtl/>
        </w:rPr>
        <w:t>ن</w:t>
      </w:r>
      <w:r w:rsidRPr="00B0651C">
        <w:rPr>
          <w:rFonts w:cs="B Lotus"/>
          <w:sz w:val="24"/>
          <w:szCs w:val="24"/>
          <w:rtl/>
        </w:rPr>
        <w:t xml:space="preserve"> اعمال سا</w:t>
      </w:r>
      <w:r w:rsidRPr="00B0651C">
        <w:rPr>
          <w:rFonts w:cs="B Lotus" w:hint="cs"/>
          <w:sz w:val="24"/>
          <w:szCs w:val="24"/>
          <w:rtl/>
        </w:rPr>
        <w:t>ی</w:t>
      </w:r>
      <w:r w:rsidRPr="00B0651C">
        <w:rPr>
          <w:rFonts w:cs="B Lotus" w:hint="eastAsia"/>
          <w:sz w:val="24"/>
          <w:szCs w:val="24"/>
          <w:rtl/>
        </w:rPr>
        <w:t>ر</w:t>
      </w:r>
      <w:r w:rsidRPr="00B0651C">
        <w:rPr>
          <w:rFonts w:cs="B Lotus"/>
          <w:sz w:val="24"/>
          <w:szCs w:val="24"/>
          <w:rtl/>
        </w:rPr>
        <w:t xml:space="preserve"> پارامترها</w:t>
      </w:r>
      <w:r w:rsidRPr="00B0651C">
        <w:rPr>
          <w:rFonts w:cs="B Lotus" w:hint="cs"/>
          <w:sz w:val="24"/>
          <w:szCs w:val="24"/>
          <w:rtl/>
        </w:rPr>
        <w:t>ی</w:t>
      </w:r>
      <w:r w:rsidRPr="00B0651C">
        <w:rPr>
          <w:rFonts w:cs="B Lotus"/>
          <w:sz w:val="24"/>
          <w:szCs w:val="24"/>
          <w:rtl/>
        </w:rPr>
        <w:t xml:space="preserve"> </w:t>
      </w:r>
      <w:r w:rsidR="00B1491F" w:rsidRPr="00B0651C">
        <w:rPr>
          <w:rFonts w:cs="B Lotus"/>
          <w:sz w:val="24"/>
          <w:szCs w:val="24"/>
          <w:rtl/>
        </w:rPr>
        <w:t>مورد</w:t>
      </w:r>
      <w:r w:rsidR="00914FF6" w:rsidRPr="00B0651C">
        <w:rPr>
          <w:rFonts w:cs="B Lotus" w:hint="cs"/>
          <w:sz w:val="24"/>
          <w:szCs w:val="24"/>
          <w:rtl/>
        </w:rPr>
        <w:t xml:space="preserve"> </w:t>
      </w:r>
      <w:r w:rsidR="00B1491F" w:rsidRPr="00B0651C">
        <w:rPr>
          <w:rFonts w:cs="B Lotus"/>
          <w:sz w:val="24"/>
          <w:szCs w:val="24"/>
          <w:rtl/>
        </w:rPr>
        <w:t>نیاز</w:t>
      </w:r>
      <w:r w:rsidRPr="00B0651C">
        <w:rPr>
          <w:rFonts w:cs="B Lotus"/>
          <w:sz w:val="24"/>
          <w:szCs w:val="24"/>
          <w:rtl/>
        </w:rPr>
        <w:t xml:space="preserve"> تا بتوان تحل</w:t>
      </w:r>
      <w:r w:rsidRPr="00B0651C">
        <w:rPr>
          <w:rFonts w:cs="B Lotus" w:hint="cs"/>
          <w:sz w:val="24"/>
          <w:szCs w:val="24"/>
          <w:rtl/>
        </w:rPr>
        <w:t>ی</w:t>
      </w:r>
      <w:r w:rsidRPr="00B0651C">
        <w:rPr>
          <w:rFonts w:cs="B Lotus" w:hint="eastAsia"/>
          <w:sz w:val="24"/>
          <w:szCs w:val="24"/>
          <w:rtl/>
        </w:rPr>
        <w:t>ل</w:t>
      </w:r>
      <w:r w:rsidRPr="00B0651C">
        <w:rPr>
          <w:rFonts w:cs="B Lotus"/>
          <w:sz w:val="24"/>
          <w:szCs w:val="24"/>
          <w:rtl/>
        </w:rPr>
        <w:t xml:space="preserve"> د</w:t>
      </w:r>
      <w:r w:rsidRPr="00B0651C">
        <w:rPr>
          <w:rFonts w:cs="B Lotus" w:hint="cs"/>
          <w:sz w:val="24"/>
          <w:szCs w:val="24"/>
          <w:rtl/>
        </w:rPr>
        <w:t>ی</w:t>
      </w:r>
      <w:r w:rsidRPr="00B0651C">
        <w:rPr>
          <w:rFonts w:cs="B Lotus" w:hint="eastAsia"/>
          <w:sz w:val="24"/>
          <w:szCs w:val="24"/>
          <w:rtl/>
        </w:rPr>
        <w:t>نام</w:t>
      </w:r>
      <w:r w:rsidRPr="00B0651C">
        <w:rPr>
          <w:rFonts w:cs="B Lotus" w:hint="cs"/>
          <w:sz w:val="24"/>
          <w:szCs w:val="24"/>
          <w:rtl/>
        </w:rPr>
        <w:t>ی</w:t>
      </w:r>
      <w:r w:rsidRPr="00B0651C">
        <w:rPr>
          <w:rFonts w:cs="B Lotus" w:hint="eastAsia"/>
          <w:sz w:val="24"/>
          <w:szCs w:val="24"/>
          <w:rtl/>
        </w:rPr>
        <w:t>ک</w:t>
      </w:r>
      <w:r w:rsidRPr="00B0651C">
        <w:rPr>
          <w:rFonts w:cs="B Lotus" w:hint="cs"/>
          <w:sz w:val="24"/>
          <w:szCs w:val="24"/>
          <w:rtl/>
        </w:rPr>
        <w:t>ی</w:t>
      </w:r>
      <w:r w:rsidRPr="00B0651C">
        <w:rPr>
          <w:rFonts w:cs="B Lotus"/>
          <w:sz w:val="24"/>
          <w:szCs w:val="24"/>
          <w:rtl/>
        </w:rPr>
        <w:t xml:space="preserve"> مح</w:t>
      </w:r>
      <w:r w:rsidRPr="00B0651C">
        <w:rPr>
          <w:rFonts w:cs="B Lotus" w:hint="cs"/>
          <w:sz w:val="24"/>
          <w:szCs w:val="24"/>
          <w:rtl/>
        </w:rPr>
        <w:t>ی</w:t>
      </w:r>
      <w:r w:rsidRPr="00B0651C">
        <w:rPr>
          <w:rFonts w:cs="B Lotus" w:hint="eastAsia"/>
          <w:sz w:val="24"/>
          <w:szCs w:val="24"/>
          <w:rtl/>
        </w:rPr>
        <w:t>ط</w:t>
      </w:r>
      <w:r w:rsidRPr="00B0651C">
        <w:rPr>
          <w:rFonts w:cs="B Lotus"/>
          <w:sz w:val="24"/>
          <w:szCs w:val="24"/>
          <w:rtl/>
        </w:rPr>
        <w:t xml:space="preserve"> خاک اطراف</w:t>
      </w:r>
      <w:r w:rsidRPr="00B0651C">
        <w:rPr>
          <w:rFonts w:cs="B Lotus" w:hint="cs"/>
          <w:sz w:val="24"/>
          <w:szCs w:val="24"/>
          <w:rtl/>
        </w:rPr>
        <w:t xml:space="preserve"> و مخزن بتنی</w:t>
      </w:r>
      <w:r w:rsidRPr="00B0651C">
        <w:rPr>
          <w:rFonts w:cs="B Lotus"/>
          <w:sz w:val="24"/>
          <w:szCs w:val="24"/>
          <w:rtl/>
        </w:rPr>
        <w:t xml:space="preserve"> را در اثر انفجار بررس</w:t>
      </w:r>
      <w:r w:rsidRPr="00B0651C">
        <w:rPr>
          <w:rFonts w:cs="B Lotus" w:hint="cs"/>
          <w:sz w:val="24"/>
          <w:szCs w:val="24"/>
          <w:rtl/>
        </w:rPr>
        <w:t>ی</w:t>
      </w:r>
      <w:r w:rsidRPr="00B0651C">
        <w:rPr>
          <w:rFonts w:cs="B Lotus"/>
          <w:sz w:val="24"/>
          <w:szCs w:val="24"/>
          <w:rtl/>
        </w:rPr>
        <w:t xml:space="preserve"> کرد.</w:t>
      </w:r>
    </w:p>
    <w:p w:rsidR="00A75641" w:rsidRPr="00B0651C" w:rsidRDefault="00B1491F" w:rsidP="00A806B3">
      <w:pPr>
        <w:pStyle w:val="a5"/>
        <w:rPr>
          <w:rFonts w:cs="B Lotus"/>
          <w:sz w:val="24"/>
          <w:szCs w:val="24"/>
        </w:rPr>
      </w:pPr>
      <w:r w:rsidRPr="00B0651C">
        <w:rPr>
          <w:rFonts w:cs="B Lotus"/>
          <w:sz w:val="24"/>
          <w:szCs w:val="24"/>
          <w:rtl/>
        </w:rPr>
        <w:t>مدل‌سازی</w:t>
      </w:r>
      <w:r w:rsidR="00A17C04" w:rsidRPr="00B0651C">
        <w:rPr>
          <w:rFonts w:cs="B Lotus"/>
          <w:sz w:val="24"/>
          <w:szCs w:val="24"/>
          <w:rtl/>
        </w:rPr>
        <w:t xml:space="preserve"> </w:t>
      </w:r>
      <w:r w:rsidRPr="00B0651C">
        <w:rPr>
          <w:rFonts w:cs="B Lotus"/>
          <w:sz w:val="24"/>
          <w:szCs w:val="24"/>
          <w:rtl/>
        </w:rPr>
        <w:t>به‌صورت</w:t>
      </w:r>
      <w:r w:rsidR="00A17C04" w:rsidRPr="00B0651C">
        <w:rPr>
          <w:rFonts w:cs="B Lotus"/>
          <w:sz w:val="24"/>
          <w:szCs w:val="24"/>
          <w:rtl/>
        </w:rPr>
        <w:t xml:space="preserve"> </w:t>
      </w:r>
      <w:r w:rsidR="00A17C04" w:rsidRPr="00B0651C">
        <w:rPr>
          <w:rFonts w:cs="B Lotus" w:hint="cs"/>
          <w:sz w:val="24"/>
          <w:szCs w:val="24"/>
          <w:rtl/>
        </w:rPr>
        <w:t>ی</w:t>
      </w:r>
      <w:r w:rsidR="00A17C04" w:rsidRPr="00B0651C">
        <w:rPr>
          <w:rFonts w:cs="B Lotus" w:hint="eastAsia"/>
          <w:sz w:val="24"/>
          <w:szCs w:val="24"/>
          <w:rtl/>
        </w:rPr>
        <w:t>ک</w:t>
      </w:r>
      <w:r w:rsidR="00A17C04" w:rsidRPr="00B0651C">
        <w:rPr>
          <w:rFonts w:cs="B Lotus"/>
          <w:sz w:val="24"/>
          <w:szCs w:val="24"/>
          <w:rtl/>
        </w:rPr>
        <w:t xml:space="preserve"> س</w:t>
      </w:r>
      <w:r w:rsidR="00A17C04" w:rsidRPr="00B0651C">
        <w:rPr>
          <w:rFonts w:cs="B Lotus" w:hint="cs"/>
          <w:sz w:val="24"/>
          <w:szCs w:val="24"/>
          <w:rtl/>
        </w:rPr>
        <w:t>ی</w:t>
      </w:r>
      <w:r w:rsidR="00A17C04" w:rsidRPr="00B0651C">
        <w:rPr>
          <w:rFonts w:cs="B Lotus" w:hint="eastAsia"/>
          <w:sz w:val="24"/>
          <w:szCs w:val="24"/>
          <w:rtl/>
        </w:rPr>
        <w:t>ستم</w:t>
      </w:r>
      <w:r w:rsidR="00A17C04" w:rsidRPr="00B0651C">
        <w:rPr>
          <w:rFonts w:cs="B Lotus"/>
          <w:sz w:val="24"/>
          <w:szCs w:val="24"/>
          <w:rtl/>
        </w:rPr>
        <w:t xml:space="preserve"> کاملاً متقارن و در فضا</w:t>
      </w:r>
      <w:r w:rsidR="00A17C04" w:rsidRPr="00B0651C">
        <w:rPr>
          <w:rFonts w:cs="B Lotus" w:hint="cs"/>
          <w:sz w:val="24"/>
          <w:szCs w:val="24"/>
          <w:rtl/>
        </w:rPr>
        <w:t>یی</w:t>
      </w:r>
      <w:r w:rsidR="00A17C04" w:rsidRPr="00B0651C">
        <w:rPr>
          <w:rFonts w:cs="B Lotus"/>
          <w:sz w:val="24"/>
          <w:szCs w:val="24"/>
          <w:rtl/>
        </w:rPr>
        <w:t xml:space="preserve"> </w:t>
      </w:r>
      <w:r w:rsidRPr="00B0651C">
        <w:rPr>
          <w:rFonts w:cs="B Lotus"/>
          <w:sz w:val="24"/>
          <w:szCs w:val="24"/>
          <w:rtl/>
        </w:rPr>
        <w:t>دوبعدی</w:t>
      </w:r>
      <w:r w:rsidR="00A17C04" w:rsidRPr="00B0651C">
        <w:rPr>
          <w:rFonts w:cs="B Lotus"/>
          <w:sz w:val="24"/>
          <w:szCs w:val="24"/>
          <w:rtl/>
        </w:rPr>
        <w:t xml:space="preserve"> </w:t>
      </w:r>
      <w:r w:rsidR="00A17C04" w:rsidRPr="00B0651C">
        <w:rPr>
          <w:rFonts w:cs="B Lotus" w:hint="cs"/>
          <w:sz w:val="24"/>
          <w:szCs w:val="24"/>
          <w:rtl/>
        </w:rPr>
        <w:t>و</w:t>
      </w:r>
      <w:r w:rsidR="00A17C04" w:rsidRPr="00B0651C">
        <w:rPr>
          <w:rFonts w:cs="B Lotus"/>
          <w:sz w:val="24"/>
          <w:szCs w:val="24"/>
        </w:rPr>
        <w:t xml:space="preserve"> </w:t>
      </w:r>
      <w:r w:rsidR="00A17C04" w:rsidRPr="00B0651C">
        <w:rPr>
          <w:rFonts w:cs="B Lotus" w:hint="cs"/>
          <w:sz w:val="24"/>
          <w:szCs w:val="24"/>
          <w:rtl/>
        </w:rPr>
        <w:t>با</w:t>
      </w:r>
      <w:r w:rsidR="00A17C04" w:rsidRPr="00B0651C">
        <w:rPr>
          <w:rFonts w:cs="B Lotus"/>
          <w:sz w:val="24"/>
          <w:szCs w:val="24"/>
        </w:rPr>
        <w:t xml:space="preserve"> </w:t>
      </w:r>
      <w:r w:rsidRPr="00B0651C">
        <w:rPr>
          <w:rFonts w:cs="B Lotus" w:hint="cs"/>
          <w:sz w:val="24"/>
          <w:szCs w:val="24"/>
          <w:rtl/>
        </w:rPr>
        <w:t>در نظر</w:t>
      </w:r>
      <w:r w:rsidR="00A17C04" w:rsidRPr="00B0651C">
        <w:rPr>
          <w:rFonts w:cs="B Lotus"/>
          <w:sz w:val="24"/>
          <w:szCs w:val="24"/>
        </w:rPr>
        <w:t xml:space="preserve"> </w:t>
      </w:r>
      <w:r w:rsidR="00A17C04" w:rsidRPr="00B0651C">
        <w:rPr>
          <w:rFonts w:cs="B Lotus" w:hint="cs"/>
          <w:sz w:val="24"/>
          <w:szCs w:val="24"/>
          <w:rtl/>
        </w:rPr>
        <w:t>گرفتن اندركنش</w:t>
      </w:r>
      <w:r w:rsidR="00A17C04" w:rsidRPr="00B0651C">
        <w:rPr>
          <w:rFonts w:cs="B Lotus"/>
          <w:sz w:val="24"/>
          <w:szCs w:val="24"/>
        </w:rPr>
        <w:t xml:space="preserve"> </w:t>
      </w:r>
      <w:r w:rsidR="00A17C04" w:rsidRPr="00B0651C">
        <w:rPr>
          <w:rFonts w:cs="B Lotus" w:hint="cs"/>
          <w:sz w:val="24"/>
          <w:szCs w:val="24"/>
          <w:rtl/>
        </w:rPr>
        <w:t>خاك</w:t>
      </w:r>
      <w:r w:rsidR="00A17C04" w:rsidRPr="00B0651C">
        <w:rPr>
          <w:rFonts w:cs="B Lotus"/>
          <w:sz w:val="24"/>
          <w:szCs w:val="24"/>
        </w:rPr>
        <w:t xml:space="preserve"> </w:t>
      </w:r>
      <w:r w:rsidR="00A17C04" w:rsidRPr="00B0651C">
        <w:rPr>
          <w:rFonts w:cs="B Lotus" w:hint="cs"/>
          <w:sz w:val="24"/>
          <w:szCs w:val="24"/>
          <w:rtl/>
        </w:rPr>
        <w:t>و</w:t>
      </w:r>
      <w:r w:rsidR="00A17C04" w:rsidRPr="00B0651C">
        <w:rPr>
          <w:rFonts w:cs="B Lotus"/>
          <w:sz w:val="24"/>
          <w:szCs w:val="24"/>
        </w:rPr>
        <w:t xml:space="preserve"> </w:t>
      </w:r>
      <w:r w:rsidR="00A17C04" w:rsidRPr="00B0651C">
        <w:rPr>
          <w:rFonts w:cs="B Lotus" w:hint="cs"/>
          <w:sz w:val="24"/>
          <w:szCs w:val="24"/>
          <w:rtl/>
        </w:rPr>
        <w:t>سازه</w:t>
      </w:r>
      <w:r w:rsidR="00AD2651" w:rsidRPr="00B0651C">
        <w:rPr>
          <w:rFonts w:cs="B Lotus" w:hint="cs"/>
          <w:sz w:val="24"/>
          <w:szCs w:val="24"/>
          <w:rtl/>
        </w:rPr>
        <w:t>، سیال و سازه</w:t>
      </w:r>
      <w:r w:rsidR="00A17C04" w:rsidRPr="00B0651C">
        <w:rPr>
          <w:rFonts w:cs="B Lotus"/>
          <w:sz w:val="24"/>
          <w:szCs w:val="24"/>
        </w:rPr>
        <w:t xml:space="preserve"> </w:t>
      </w:r>
      <w:r w:rsidR="00A17C04" w:rsidRPr="00B0651C">
        <w:rPr>
          <w:rFonts w:cs="B Lotus" w:hint="cs"/>
          <w:sz w:val="24"/>
          <w:szCs w:val="24"/>
          <w:rtl/>
        </w:rPr>
        <w:t>و</w:t>
      </w:r>
      <w:r w:rsidR="00A17C04" w:rsidRPr="00B0651C">
        <w:rPr>
          <w:rFonts w:cs="B Lotus"/>
          <w:sz w:val="24"/>
          <w:szCs w:val="24"/>
        </w:rPr>
        <w:t xml:space="preserve"> </w:t>
      </w:r>
      <w:r w:rsidR="00A17C04" w:rsidRPr="00B0651C">
        <w:rPr>
          <w:rFonts w:cs="B Lotus" w:hint="cs"/>
          <w:sz w:val="24"/>
          <w:szCs w:val="24"/>
          <w:rtl/>
        </w:rPr>
        <w:t>رفتار</w:t>
      </w:r>
      <w:r w:rsidR="00A17C04" w:rsidRPr="00B0651C">
        <w:rPr>
          <w:rFonts w:cs="B Lotus"/>
          <w:sz w:val="24"/>
          <w:szCs w:val="24"/>
        </w:rPr>
        <w:t xml:space="preserve"> </w:t>
      </w:r>
      <w:r w:rsidR="00A17C04" w:rsidRPr="00B0651C">
        <w:rPr>
          <w:rFonts w:cs="B Lotus" w:hint="cs"/>
          <w:sz w:val="24"/>
          <w:szCs w:val="24"/>
          <w:rtl/>
        </w:rPr>
        <w:t>غيرخطي</w:t>
      </w:r>
      <w:r w:rsidR="00A17C04" w:rsidRPr="00B0651C">
        <w:rPr>
          <w:rFonts w:cs="B Lotus"/>
          <w:sz w:val="24"/>
          <w:szCs w:val="24"/>
        </w:rPr>
        <w:t xml:space="preserve"> </w:t>
      </w:r>
      <w:r w:rsidR="00A17C04" w:rsidRPr="00B0651C">
        <w:rPr>
          <w:rFonts w:cs="B Lotus" w:hint="cs"/>
          <w:sz w:val="24"/>
          <w:szCs w:val="24"/>
          <w:rtl/>
        </w:rPr>
        <w:t>همه</w:t>
      </w:r>
      <w:r w:rsidR="00A17C04" w:rsidRPr="00B0651C">
        <w:rPr>
          <w:rFonts w:cs="B Lotus"/>
          <w:sz w:val="24"/>
          <w:szCs w:val="24"/>
          <w:rtl/>
        </w:rPr>
        <w:softHyphen/>
      </w:r>
      <w:r w:rsidR="00A17C04" w:rsidRPr="00B0651C">
        <w:rPr>
          <w:rFonts w:cs="B Lotus" w:hint="cs"/>
          <w:sz w:val="24"/>
          <w:szCs w:val="24"/>
          <w:rtl/>
        </w:rPr>
        <w:t>ی</w:t>
      </w:r>
      <w:r w:rsidR="00A17C04" w:rsidRPr="00B0651C">
        <w:rPr>
          <w:rFonts w:cs="B Lotus"/>
          <w:sz w:val="24"/>
          <w:szCs w:val="24"/>
        </w:rPr>
        <w:t xml:space="preserve"> </w:t>
      </w:r>
      <w:r w:rsidR="00A17C04" w:rsidRPr="00B0651C">
        <w:rPr>
          <w:rFonts w:cs="B Lotus" w:hint="cs"/>
          <w:sz w:val="24"/>
          <w:szCs w:val="24"/>
          <w:rtl/>
        </w:rPr>
        <w:t>مصالح</w:t>
      </w:r>
      <w:r w:rsidR="00A17C04" w:rsidRPr="00B0651C">
        <w:rPr>
          <w:rFonts w:cs="B Lotus"/>
          <w:sz w:val="24"/>
          <w:szCs w:val="24"/>
          <w:rtl/>
        </w:rPr>
        <w:t xml:space="preserve"> </w:t>
      </w:r>
      <w:r w:rsidRPr="00B0651C">
        <w:rPr>
          <w:rFonts w:cs="B Lotus"/>
          <w:sz w:val="24"/>
          <w:szCs w:val="24"/>
          <w:rtl/>
        </w:rPr>
        <w:t>انجام‌شده است</w:t>
      </w:r>
      <w:r w:rsidR="00A17C04" w:rsidRPr="00B0651C">
        <w:rPr>
          <w:rFonts w:cs="B Lotus"/>
          <w:sz w:val="24"/>
          <w:szCs w:val="24"/>
          <w:rtl/>
        </w:rPr>
        <w:t>. س</w:t>
      </w:r>
      <w:r w:rsidR="00A17C04" w:rsidRPr="00B0651C">
        <w:rPr>
          <w:rFonts w:cs="B Lotus" w:hint="cs"/>
          <w:sz w:val="24"/>
          <w:szCs w:val="24"/>
          <w:rtl/>
        </w:rPr>
        <w:t>ی</w:t>
      </w:r>
      <w:r w:rsidR="00A17C04" w:rsidRPr="00B0651C">
        <w:rPr>
          <w:rFonts w:cs="B Lotus" w:hint="eastAsia"/>
          <w:sz w:val="24"/>
          <w:szCs w:val="24"/>
          <w:rtl/>
        </w:rPr>
        <w:t>ستم</w:t>
      </w:r>
      <w:r w:rsidR="00A17C04" w:rsidRPr="00B0651C">
        <w:rPr>
          <w:rFonts w:cs="B Lotus"/>
          <w:sz w:val="24"/>
          <w:szCs w:val="24"/>
          <w:rtl/>
        </w:rPr>
        <w:t xml:space="preserve"> </w:t>
      </w:r>
      <w:r w:rsidRPr="00B0651C">
        <w:rPr>
          <w:rFonts w:cs="B Lotus"/>
          <w:sz w:val="24"/>
          <w:szCs w:val="24"/>
          <w:rtl/>
        </w:rPr>
        <w:t>شبیه‌سازی‌شده</w:t>
      </w:r>
      <w:r w:rsidR="00A17C04" w:rsidRPr="00B0651C">
        <w:rPr>
          <w:rFonts w:cs="B Lotus"/>
          <w:sz w:val="24"/>
          <w:szCs w:val="24"/>
          <w:rtl/>
        </w:rPr>
        <w:t xml:space="preserve"> به </w:t>
      </w:r>
      <w:r w:rsidR="00A17C04" w:rsidRPr="00B0651C">
        <w:rPr>
          <w:rFonts w:cs="B Lotus" w:hint="cs"/>
          <w:sz w:val="24"/>
          <w:szCs w:val="24"/>
          <w:rtl/>
        </w:rPr>
        <w:t>دو</w:t>
      </w:r>
      <w:r w:rsidR="00A17C04" w:rsidRPr="00B0651C">
        <w:rPr>
          <w:rFonts w:cs="B Lotus"/>
          <w:sz w:val="24"/>
          <w:szCs w:val="24"/>
          <w:rtl/>
        </w:rPr>
        <w:t xml:space="preserve"> فاز خاک</w:t>
      </w:r>
      <w:r w:rsidR="00A17C04" w:rsidRPr="00B0651C">
        <w:rPr>
          <w:rFonts w:cs="B Lotus" w:hint="cs"/>
          <w:sz w:val="24"/>
          <w:szCs w:val="24"/>
          <w:rtl/>
        </w:rPr>
        <w:t xml:space="preserve"> و</w:t>
      </w:r>
      <w:r w:rsidR="00A17C04" w:rsidRPr="00B0651C">
        <w:rPr>
          <w:rFonts w:cs="B Lotus"/>
          <w:sz w:val="24"/>
          <w:szCs w:val="24"/>
          <w:rtl/>
        </w:rPr>
        <w:t xml:space="preserve"> سازه </w:t>
      </w:r>
      <w:r w:rsidR="00A17C04" w:rsidRPr="00B0651C">
        <w:rPr>
          <w:rFonts w:cs="B Lotus" w:hint="cs"/>
          <w:sz w:val="24"/>
          <w:szCs w:val="24"/>
          <w:rtl/>
        </w:rPr>
        <w:t xml:space="preserve">مدفون </w:t>
      </w:r>
      <w:r w:rsidR="00A17C04" w:rsidRPr="00B0651C">
        <w:rPr>
          <w:rFonts w:cs="B Lotus"/>
          <w:sz w:val="24"/>
          <w:szCs w:val="24"/>
          <w:rtl/>
        </w:rPr>
        <w:t>تقس</w:t>
      </w:r>
      <w:r w:rsidR="00A17C04" w:rsidRPr="00B0651C">
        <w:rPr>
          <w:rFonts w:cs="B Lotus" w:hint="cs"/>
          <w:sz w:val="24"/>
          <w:szCs w:val="24"/>
          <w:rtl/>
        </w:rPr>
        <w:t>ی</w:t>
      </w:r>
      <w:r w:rsidR="00A17C04" w:rsidRPr="00B0651C">
        <w:rPr>
          <w:rFonts w:cs="B Lotus" w:hint="eastAsia"/>
          <w:sz w:val="24"/>
          <w:szCs w:val="24"/>
          <w:rtl/>
        </w:rPr>
        <w:t>م</w:t>
      </w:r>
      <w:r w:rsidR="00A17C04" w:rsidRPr="00B0651C">
        <w:rPr>
          <w:rFonts w:cs="B Lotus"/>
          <w:sz w:val="24"/>
          <w:szCs w:val="24"/>
          <w:rtl/>
        </w:rPr>
        <w:t xml:space="preserve"> م</w:t>
      </w:r>
      <w:r w:rsidR="00A17C04" w:rsidRPr="00B0651C">
        <w:rPr>
          <w:rFonts w:cs="B Lotus" w:hint="cs"/>
          <w:sz w:val="24"/>
          <w:szCs w:val="24"/>
          <w:rtl/>
        </w:rPr>
        <w:t>ی</w:t>
      </w:r>
      <w:r w:rsidR="00A17C04" w:rsidRPr="00B0651C">
        <w:rPr>
          <w:rFonts w:cs="B Lotus"/>
          <w:sz w:val="24"/>
          <w:szCs w:val="24"/>
          <w:rtl/>
        </w:rPr>
        <w:softHyphen/>
      </w:r>
      <w:r w:rsidR="00A17C04" w:rsidRPr="00B0651C">
        <w:rPr>
          <w:rFonts w:cs="B Lotus" w:hint="eastAsia"/>
          <w:sz w:val="24"/>
          <w:szCs w:val="24"/>
          <w:rtl/>
        </w:rPr>
        <w:t>شود</w:t>
      </w:r>
      <w:r w:rsidR="00A17C04" w:rsidRPr="00B0651C">
        <w:rPr>
          <w:rFonts w:cs="B Lotus"/>
          <w:sz w:val="24"/>
          <w:szCs w:val="24"/>
          <w:rtl/>
        </w:rPr>
        <w:t>. با توجه به ا</w:t>
      </w:r>
      <w:r w:rsidR="00A17C04" w:rsidRPr="00B0651C">
        <w:rPr>
          <w:rFonts w:cs="B Lotus" w:hint="cs"/>
          <w:sz w:val="24"/>
          <w:szCs w:val="24"/>
          <w:rtl/>
        </w:rPr>
        <w:t>ی</w:t>
      </w:r>
      <w:r w:rsidR="00A17C04" w:rsidRPr="00B0651C">
        <w:rPr>
          <w:rFonts w:cs="B Lotus" w:hint="eastAsia"/>
          <w:sz w:val="24"/>
          <w:szCs w:val="24"/>
          <w:rtl/>
        </w:rPr>
        <w:t>نکه</w:t>
      </w:r>
      <w:r w:rsidR="00A17C04" w:rsidRPr="00B0651C">
        <w:rPr>
          <w:rFonts w:cs="B Lotus"/>
          <w:sz w:val="24"/>
          <w:szCs w:val="24"/>
          <w:rtl/>
        </w:rPr>
        <w:t xml:space="preserve"> موج حاصل از انفجار در خاک اتساع </w:t>
      </w:r>
      <w:r w:rsidRPr="00B0651C">
        <w:rPr>
          <w:rFonts w:cs="B Lotus"/>
          <w:sz w:val="24"/>
          <w:szCs w:val="24"/>
          <w:rtl/>
        </w:rPr>
        <w:t>پیداکرده</w:t>
      </w:r>
      <w:r w:rsidR="00A17C04" w:rsidRPr="00B0651C">
        <w:rPr>
          <w:rFonts w:cs="B Lotus"/>
          <w:sz w:val="24"/>
          <w:szCs w:val="24"/>
          <w:rtl/>
        </w:rPr>
        <w:t xml:space="preserve"> و سپس به سازه مدفون برخورد </w:t>
      </w:r>
      <w:r w:rsidRPr="00B0651C">
        <w:rPr>
          <w:rFonts w:cs="B Lotus"/>
          <w:sz w:val="24"/>
          <w:szCs w:val="24"/>
          <w:rtl/>
        </w:rPr>
        <w:t>می‌کند</w:t>
      </w:r>
      <w:r w:rsidR="00A17C04" w:rsidRPr="00B0651C">
        <w:rPr>
          <w:rFonts w:cs="B Lotus" w:hint="eastAsia"/>
          <w:sz w:val="24"/>
          <w:szCs w:val="24"/>
          <w:rtl/>
        </w:rPr>
        <w:t>،</w:t>
      </w:r>
      <w:r w:rsidR="00A17C04" w:rsidRPr="00B0651C">
        <w:rPr>
          <w:rFonts w:cs="B Lotus"/>
          <w:sz w:val="24"/>
          <w:szCs w:val="24"/>
          <w:rtl/>
        </w:rPr>
        <w:t xml:space="preserve"> اندرکنش سازه و خاک دربر</w:t>
      </w:r>
      <w:r w:rsidR="00A17C04" w:rsidRPr="00B0651C">
        <w:rPr>
          <w:rFonts w:cs="B Lotus" w:hint="eastAsia"/>
          <w:sz w:val="24"/>
          <w:szCs w:val="24"/>
          <w:rtl/>
        </w:rPr>
        <w:t>دارنده</w:t>
      </w:r>
      <w:r w:rsidR="00A17C04" w:rsidRPr="00B0651C">
        <w:rPr>
          <w:rFonts w:cs="B Lotus"/>
          <w:sz w:val="24"/>
          <w:szCs w:val="24"/>
          <w:rtl/>
        </w:rPr>
        <w:t xml:space="preserve"> سازه ن</w:t>
      </w:r>
      <w:r w:rsidR="00A17C04" w:rsidRPr="00B0651C">
        <w:rPr>
          <w:rFonts w:cs="B Lotus" w:hint="cs"/>
          <w:sz w:val="24"/>
          <w:szCs w:val="24"/>
          <w:rtl/>
        </w:rPr>
        <w:t>ی</w:t>
      </w:r>
      <w:r w:rsidR="00A17C04" w:rsidRPr="00B0651C">
        <w:rPr>
          <w:rFonts w:cs="B Lotus" w:hint="eastAsia"/>
          <w:sz w:val="24"/>
          <w:szCs w:val="24"/>
          <w:rtl/>
        </w:rPr>
        <w:t>ز</w:t>
      </w:r>
      <w:r w:rsidR="00A17C04" w:rsidRPr="00B0651C">
        <w:rPr>
          <w:rFonts w:cs="B Lotus"/>
          <w:sz w:val="24"/>
          <w:szCs w:val="24"/>
          <w:rtl/>
        </w:rPr>
        <w:t xml:space="preserve"> در </w:t>
      </w:r>
      <w:r w:rsidRPr="00B0651C">
        <w:rPr>
          <w:rFonts w:cs="B Lotus"/>
          <w:sz w:val="24"/>
          <w:szCs w:val="24"/>
          <w:rtl/>
        </w:rPr>
        <w:t>مدل‌سازی</w:t>
      </w:r>
      <w:r w:rsidR="00A17C04" w:rsidRPr="00B0651C">
        <w:rPr>
          <w:rFonts w:cs="B Lotus"/>
          <w:sz w:val="24"/>
          <w:szCs w:val="24"/>
          <w:rtl/>
        </w:rPr>
        <w:t xml:space="preserve"> </w:t>
      </w:r>
      <w:r w:rsidRPr="00B0651C">
        <w:rPr>
          <w:rFonts w:cs="B Lotus"/>
          <w:sz w:val="24"/>
          <w:szCs w:val="24"/>
          <w:rtl/>
        </w:rPr>
        <w:t>تعریف‌شده است</w:t>
      </w:r>
      <w:r w:rsidR="002C6A51" w:rsidRPr="00B0651C">
        <w:rPr>
          <w:rFonts w:cs="B Lotus"/>
          <w:sz w:val="24"/>
          <w:szCs w:val="24"/>
          <w:rtl/>
        </w:rPr>
        <w:t>.</w:t>
      </w:r>
      <w:r w:rsidR="00AC31B3" w:rsidRPr="00B0651C">
        <w:rPr>
          <w:rFonts w:cs="B Lotus"/>
          <w:sz w:val="24"/>
          <w:szCs w:val="24"/>
          <w:rtl/>
        </w:rPr>
        <w:t xml:space="preserve"> </w:t>
      </w:r>
    </w:p>
    <w:p w:rsidR="00347152" w:rsidRPr="00B0651C" w:rsidRDefault="00CE4324" w:rsidP="00BF461D">
      <w:pPr>
        <w:pStyle w:val="a5"/>
        <w:spacing w:before="80"/>
        <w:rPr>
          <w:rFonts w:cs="B Lotus"/>
          <w:b/>
          <w:bCs/>
          <w:i w:val="0"/>
          <w:iCs/>
          <w:sz w:val="22"/>
          <w:szCs w:val="24"/>
          <w:rtl/>
        </w:rPr>
      </w:pPr>
      <w:r w:rsidRPr="00B0651C">
        <w:rPr>
          <w:rFonts w:cs="B Lotus" w:hint="cs"/>
          <w:b/>
          <w:bCs/>
          <w:sz w:val="22"/>
          <w:szCs w:val="24"/>
          <w:rtl/>
        </w:rPr>
        <w:t>2-</w:t>
      </w:r>
      <w:r w:rsidR="002834E9" w:rsidRPr="00B0651C">
        <w:rPr>
          <w:rFonts w:cs="B Lotus" w:hint="cs"/>
          <w:b/>
          <w:bCs/>
          <w:sz w:val="22"/>
          <w:szCs w:val="24"/>
          <w:rtl/>
        </w:rPr>
        <w:t>3</w:t>
      </w:r>
      <w:r w:rsidRPr="00B0651C">
        <w:rPr>
          <w:rFonts w:cs="B Lotus" w:hint="cs"/>
          <w:b/>
          <w:bCs/>
          <w:sz w:val="22"/>
          <w:szCs w:val="24"/>
          <w:rtl/>
        </w:rPr>
        <w:t>-1</w:t>
      </w:r>
      <w:r w:rsidR="00B63636" w:rsidRPr="00B0651C">
        <w:rPr>
          <w:rFonts w:cs="B Lotus" w:hint="cs"/>
          <w:b/>
          <w:bCs/>
          <w:i w:val="0"/>
          <w:iCs/>
          <w:sz w:val="22"/>
          <w:szCs w:val="24"/>
          <w:rtl/>
        </w:rPr>
        <w:t>-</w:t>
      </w:r>
      <w:r w:rsidR="00347152" w:rsidRPr="00B0651C">
        <w:rPr>
          <w:rFonts w:cs="B Lotus"/>
          <w:b/>
          <w:bCs/>
          <w:i w:val="0"/>
          <w:iCs/>
          <w:sz w:val="22"/>
          <w:szCs w:val="24"/>
        </w:rPr>
        <w:t xml:space="preserve"> </w:t>
      </w:r>
      <w:r w:rsidR="006A3E23" w:rsidRPr="00B0651C">
        <w:rPr>
          <w:rFonts w:cs="B Lotus" w:hint="cs"/>
          <w:b/>
          <w:bCs/>
          <w:sz w:val="22"/>
          <w:szCs w:val="24"/>
          <w:rtl/>
        </w:rPr>
        <w:t>ساخت مدل در نرم</w:t>
      </w:r>
      <w:r w:rsidR="006A3E23" w:rsidRPr="00B0651C">
        <w:rPr>
          <w:rFonts w:cs="B Lotus"/>
          <w:b/>
          <w:bCs/>
          <w:sz w:val="22"/>
          <w:szCs w:val="24"/>
          <w:rtl/>
        </w:rPr>
        <w:softHyphen/>
      </w:r>
      <w:r w:rsidR="006A3E23" w:rsidRPr="00B0651C">
        <w:rPr>
          <w:rFonts w:cs="B Lotus" w:hint="cs"/>
          <w:b/>
          <w:bCs/>
          <w:sz w:val="22"/>
          <w:szCs w:val="24"/>
          <w:rtl/>
        </w:rPr>
        <w:t>افزار</w:t>
      </w:r>
      <w:r w:rsidR="00371F1B" w:rsidRPr="00B0651C">
        <w:rPr>
          <w:rFonts w:cs="B Lotus"/>
          <w:b/>
          <w:bCs/>
          <w:sz w:val="22"/>
          <w:szCs w:val="24"/>
        </w:rPr>
        <w:t xml:space="preserve"> </w:t>
      </w:r>
      <w:r w:rsidR="00446DDF" w:rsidRPr="00B0651C">
        <w:rPr>
          <w:rFonts w:cs="B Lotus"/>
          <w:b/>
          <w:bCs/>
          <w:i w:val="0"/>
          <w:iCs/>
          <w:sz w:val="22"/>
          <w:szCs w:val="24"/>
        </w:rPr>
        <w:t>FLAC 2D</w:t>
      </w:r>
    </w:p>
    <w:p w:rsidR="0072524C" w:rsidRPr="00B0651C" w:rsidRDefault="0072524C" w:rsidP="00A806B3">
      <w:pPr>
        <w:pStyle w:val="a5"/>
        <w:rPr>
          <w:rFonts w:cs="B Lotus"/>
          <w:sz w:val="22"/>
          <w:szCs w:val="24"/>
          <w:rtl/>
        </w:rPr>
      </w:pPr>
      <w:r w:rsidRPr="00B0651C">
        <w:rPr>
          <w:rFonts w:cs="B Lotus" w:hint="cs"/>
          <w:sz w:val="22"/>
          <w:szCs w:val="24"/>
          <w:rtl/>
        </w:rPr>
        <w:t xml:space="preserve">در ابتدا به </w:t>
      </w:r>
      <w:r w:rsidR="00B1491F" w:rsidRPr="00B0651C">
        <w:rPr>
          <w:rFonts w:cs="B Lotus" w:hint="cs"/>
          <w:sz w:val="22"/>
          <w:szCs w:val="24"/>
          <w:rtl/>
        </w:rPr>
        <w:t>مدل‌سازی</w:t>
      </w:r>
      <w:r w:rsidRPr="00B0651C">
        <w:rPr>
          <w:rFonts w:cs="B Lotus" w:hint="cs"/>
          <w:sz w:val="22"/>
          <w:szCs w:val="24"/>
          <w:rtl/>
        </w:rPr>
        <w:t xml:space="preserve"> شمای کلی محیط پروژه </w:t>
      </w:r>
      <w:r w:rsidR="004A45E1" w:rsidRPr="00B0651C">
        <w:rPr>
          <w:rFonts w:cs="B Lotus" w:hint="cs"/>
          <w:sz w:val="22"/>
          <w:szCs w:val="24"/>
          <w:rtl/>
        </w:rPr>
        <w:t>پرداخته‌شده</w:t>
      </w:r>
      <w:r w:rsidRPr="00B0651C">
        <w:rPr>
          <w:rFonts w:cs="B Lotus" w:hint="cs"/>
          <w:sz w:val="22"/>
          <w:szCs w:val="24"/>
          <w:rtl/>
        </w:rPr>
        <w:t xml:space="preserve"> است. </w:t>
      </w:r>
      <w:r w:rsidRPr="00B0651C">
        <w:rPr>
          <w:rFonts w:cs="B Lotus"/>
          <w:sz w:val="22"/>
          <w:szCs w:val="24"/>
          <w:rtl/>
        </w:rPr>
        <w:t xml:space="preserve">هندسه مدل از دو قسمت خاک و </w:t>
      </w:r>
      <w:r w:rsidRPr="00B0651C">
        <w:rPr>
          <w:rFonts w:cs="B Lotus" w:hint="cs"/>
          <w:sz w:val="22"/>
          <w:szCs w:val="24"/>
          <w:rtl/>
        </w:rPr>
        <w:t>سازه مدفون</w:t>
      </w:r>
      <w:r w:rsidRPr="00B0651C">
        <w:rPr>
          <w:rFonts w:cs="B Lotus"/>
          <w:sz w:val="22"/>
          <w:szCs w:val="24"/>
          <w:rtl/>
        </w:rPr>
        <w:t xml:space="preserve"> </w:t>
      </w:r>
      <w:r w:rsidR="00B1491F" w:rsidRPr="00B0651C">
        <w:rPr>
          <w:rFonts w:cs="B Lotus"/>
          <w:sz w:val="22"/>
          <w:szCs w:val="24"/>
          <w:rtl/>
        </w:rPr>
        <w:t>تشک</w:t>
      </w:r>
      <w:r w:rsidR="00B1491F" w:rsidRPr="00B0651C">
        <w:rPr>
          <w:rFonts w:cs="B Lotus" w:hint="cs"/>
          <w:sz w:val="22"/>
          <w:szCs w:val="24"/>
          <w:rtl/>
        </w:rPr>
        <w:t>ی</w:t>
      </w:r>
      <w:r w:rsidR="00B1491F" w:rsidRPr="00B0651C">
        <w:rPr>
          <w:rFonts w:cs="B Lotus" w:hint="eastAsia"/>
          <w:sz w:val="22"/>
          <w:szCs w:val="24"/>
          <w:rtl/>
        </w:rPr>
        <w:t>ل‌شده</w:t>
      </w:r>
      <w:r w:rsidR="00B1491F" w:rsidRPr="00B0651C">
        <w:rPr>
          <w:rFonts w:cs="B Lotus"/>
          <w:sz w:val="22"/>
          <w:szCs w:val="24"/>
          <w:rtl/>
        </w:rPr>
        <w:t xml:space="preserve"> است</w:t>
      </w:r>
      <w:r w:rsidRPr="00B0651C">
        <w:rPr>
          <w:rFonts w:cs="B Lotus"/>
          <w:sz w:val="22"/>
          <w:szCs w:val="24"/>
          <w:rtl/>
        </w:rPr>
        <w:t xml:space="preserve">. </w:t>
      </w:r>
      <w:r w:rsidR="00B1491F" w:rsidRPr="00B0651C">
        <w:rPr>
          <w:rFonts w:cs="B Lotus" w:hint="cs"/>
          <w:sz w:val="22"/>
          <w:szCs w:val="24"/>
          <w:rtl/>
        </w:rPr>
        <w:t>مدل‌سازی</w:t>
      </w:r>
      <w:r w:rsidRPr="00B0651C">
        <w:rPr>
          <w:rFonts w:cs="B Lotus" w:hint="cs"/>
          <w:sz w:val="22"/>
          <w:szCs w:val="24"/>
          <w:rtl/>
        </w:rPr>
        <w:t xml:space="preserve"> در این مرحله </w:t>
      </w:r>
      <w:r w:rsidR="00B1491F" w:rsidRPr="00B0651C">
        <w:rPr>
          <w:rFonts w:cs="B Lotus" w:hint="cs"/>
          <w:sz w:val="22"/>
          <w:szCs w:val="24"/>
          <w:rtl/>
        </w:rPr>
        <w:t>به‌وسیله</w:t>
      </w:r>
      <w:r w:rsidRPr="00B0651C">
        <w:rPr>
          <w:rFonts w:cs="B Lotus" w:hint="cs"/>
          <w:sz w:val="22"/>
          <w:szCs w:val="24"/>
          <w:rtl/>
        </w:rPr>
        <w:t xml:space="preserve"> ابزارهای ترسیمی در فضای </w:t>
      </w:r>
      <w:r w:rsidR="00B1491F" w:rsidRPr="00B0651C">
        <w:rPr>
          <w:rFonts w:cs="B Lotus" w:hint="cs"/>
          <w:sz w:val="22"/>
          <w:szCs w:val="24"/>
          <w:rtl/>
        </w:rPr>
        <w:t>دوبعدی</w:t>
      </w:r>
      <w:r w:rsidRPr="00B0651C">
        <w:rPr>
          <w:rFonts w:cs="B Lotus" w:hint="cs"/>
          <w:sz w:val="22"/>
          <w:szCs w:val="24"/>
          <w:rtl/>
        </w:rPr>
        <w:t xml:space="preserve"> </w:t>
      </w:r>
      <w:r w:rsidR="00B1491F" w:rsidRPr="00B0651C">
        <w:rPr>
          <w:rFonts w:cs="B Lotus" w:hint="cs"/>
          <w:sz w:val="22"/>
          <w:szCs w:val="24"/>
          <w:rtl/>
        </w:rPr>
        <w:t>انجام‌شده</w:t>
      </w:r>
      <w:r w:rsidRPr="00B0651C">
        <w:rPr>
          <w:rFonts w:cs="B Lotus" w:hint="cs"/>
          <w:sz w:val="22"/>
          <w:szCs w:val="24"/>
          <w:rtl/>
        </w:rPr>
        <w:t xml:space="preserve"> است (در شکل (</w:t>
      </w:r>
      <w:r w:rsidR="00D52859" w:rsidRPr="00B0651C">
        <w:rPr>
          <w:rFonts w:cs="B Lotus" w:hint="cs"/>
          <w:sz w:val="22"/>
          <w:szCs w:val="24"/>
          <w:rtl/>
        </w:rPr>
        <w:t>4</w:t>
      </w:r>
      <w:r w:rsidRPr="00B0651C">
        <w:rPr>
          <w:rFonts w:cs="B Lotus" w:hint="cs"/>
          <w:sz w:val="22"/>
          <w:szCs w:val="24"/>
          <w:rtl/>
        </w:rPr>
        <w:t xml:space="preserve">) هندسه کلی مدل </w:t>
      </w:r>
      <w:r w:rsidR="00B1491F" w:rsidRPr="00B0651C">
        <w:rPr>
          <w:rFonts w:cs="B Lotus" w:hint="cs"/>
          <w:sz w:val="22"/>
          <w:szCs w:val="24"/>
          <w:rtl/>
          <w:lang w:bidi="ar-SA"/>
        </w:rPr>
        <w:t>ارائه‌شده</w:t>
      </w:r>
      <w:r w:rsidRPr="00B0651C">
        <w:rPr>
          <w:rFonts w:cs="B Lotus" w:hint="cs"/>
          <w:sz w:val="22"/>
          <w:szCs w:val="24"/>
          <w:rtl/>
          <w:lang w:bidi="ar-SA"/>
        </w:rPr>
        <w:t xml:space="preserve"> است</w:t>
      </w:r>
      <w:r w:rsidRPr="00B0651C">
        <w:rPr>
          <w:rFonts w:cs="B Lotus" w:hint="cs"/>
          <w:sz w:val="22"/>
          <w:szCs w:val="24"/>
          <w:rtl/>
        </w:rPr>
        <w:t xml:space="preserve">). </w:t>
      </w:r>
      <w:r w:rsidRPr="00B0651C">
        <w:rPr>
          <w:rFonts w:cs="B Lotus"/>
          <w:sz w:val="22"/>
          <w:szCs w:val="24"/>
          <w:rtl/>
        </w:rPr>
        <w:t>هنگام ترس</w:t>
      </w:r>
      <w:r w:rsidRPr="00B0651C">
        <w:rPr>
          <w:rFonts w:cs="B Lotus" w:hint="cs"/>
          <w:sz w:val="22"/>
          <w:szCs w:val="24"/>
          <w:rtl/>
        </w:rPr>
        <w:t>ی</w:t>
      </w:r>
      <w:r w:rsidRPr="00B0651C">
        <w:rPr>
          <w:rFonts w:cs="B Lotus" w:hint="eastAsia"/>
          <w:sz w:val="22"/>
          <w:szCs w:val="24"/>
          <w:rtl/>
        </w:rPr>
        <w:t>م</w:t>
      </w:r>
      <w:r w:rsidRPr="00B0651C">
        <w:rPr>
          <w:rFonts w:cs="B Lotus"/>
          <w:sz w:val="22"/>
          <w:szCs w:val="24"/>
          <w:rtl/>
        </w:rPr>
        <w:t xml:space="preserve"> هندسه مدل، تمام مرزها</w:t>
      </w:r>
      <w:r w:rsidRPr="00B0651C">
        <w:rPr>
          <w:rFonts w:cs="B Lotus" w:hint="cs"/>
          <w:sz w:val="22"/>
          <w:szCs w:val="24"/>
          <w:rtl/>
        </w:rPr>
        <w:t>ی</w:t>
      </w:r>
      <w:r w:rsidRPr="00B0651C">
        <w:rPr>
          <w:rFonts w:cs="B Lotus"/>
          <w:sz w:val="22"/>
          <w:szCs w:val="24"/>
          <w:rtl/>
        </w:rPr>
        <w:t xml:space="preserve"> ف</w:t>
      </w:r>
      <w:r w:rsidRPr="00B0651C">
        <w:rPr>
          <w:rFonts w:cs="B Lotus" w:hint="cs"/>
          <w:sz w:val="22"/>
          <w:szCs w:val="24"/>
          <w:rtl/>
        </w:rPr>
        <w:t>ی</w:t>
      </w:r>
      <w:r w:rsidRPr="00B0651C">
        <w:rPr>
          <w:rFonts w:cs="B Lotus" w:hint="eastAsia"/>
          <w:sz w:val="22"/>
          <w:szCs w:val="24"/>
          <w:rtl/>
        </w:rPr>
        <w:t>ز</w:t>
      </w:r>
      <w:r w:rsidRPr="00B0651C">
        <w:rPr>
          <w:rFonts w:cs="B Lotus" w:hint="cs"/>
          <w:sz w:val="22"/>
          <w:szCs w:val="24"/>
          <w:rtl/>
        </w:rPr>
        <w:t>ی</w:t>
      </w:r>
      <w:r w:rsidRPr="00B0651C">
        <w:rPr>
          <w:rFonts w:cs="B Lotus" w:hint="eastAsia"/>
          <w:sz w:val="22"/>
          <w:szCs w:val="24"/>
          <w:rtl/>
        </w:rPr>
        <w:t>ک</w:t>
      </w:r>
      <w:r w:rsidRPr="00B0651C">
        <w:rPr>
          <w:rFonts w:cs="B Lotus" w:hint="cs"/>
          <w:sz w:val="22"/>
          <w:szCs w:val="24"/>
          <w:rtl/>
        </w:rPr>
        <w:t>ی</w:t>
      </w:r>
      <w:r w:rsidRPr="00B0651C">
        <w:rPr>
          <w:rFonts w:cs="B Lotus"/>
          <w:sz w:val="22"/>
          <w:szCs w:val="24"/>
          <w:rtl/>
        </w:rPr>
        <w:t xml:space="preserve"> که با</w:t>
      </w:r>
      <w:r w:rsidRPr="00B0651C">
        <w:rPr>
          <w:rFonts w:cs="B Lotus" w:hint="cs"/>
          <w:sz w:val="22"/>
          <w:szCs w:val="24"/>
          <w:rtl/>
        </w:rPr>
        <w:t>ی</w:t>
      </w:r>
      <w:r w:rsidRPr="00B0651C">
        <w:rPr>
          <w:rFonts w:cs="B Lotus" w:hint="eastAsia"/>
          <w:sz w:val="22"/>
          <w:szCs w:val="24"/>
          <w:rtl/>
        </w:rPr>
        <w:t>د</w:t>
      </w:r>
      <w:r w:rsidRPr="00B0651C">
        <w:rPr>
          <w:rFonts w:cs="B Lotus"/>
          <w:sz w:val="22"/>
          <w:szCs w:val="24"/>
          <w:rtl/>
        </w:rPr>
        <w:t xml:space="preserve"> در مدل ا</w:t>
      </w:r>
      <w:r w:rsidRPr="00B0651C">
        <w:rPr>
          <w:rFonts w:cs="B Lotus" w:hint="cs"/>
          <w:sz w:val="22"/>
          <w:szCs w:val="24"/>
          <w:rtl/>
        </w:rPr>
        <w:t>ی</w:t>
      </w:r>
      <w:r w:rsidRPr="00B0651C">
        <w:rPr>
          <w:rFonts w:cs="B Lotus" w:hint="eastAsia"/>
          <w:sz w:val="22"/>
          <w:szCs w:val="24"/>
          <w:rtl/>
        </w:rPr>
        <w:t>جاد</w:t>
      </w:r>
      <w:r w:rsidRPr="00B0651C">
        <w:rPr>
          <w:rFonts w:cs="B Lotus"/>
          <w:sz w:val="22"/>
          <w:szCs w:val="24"/>
          <w:rtl/>
        </w:rPr>
        <w:t xml:space="preserve"> شوند، قبل از </w:t>
      </w:r>
      <w:r w:rsidR="00B1491F" w:rsidRPr="00B0651C">
        <w:rPr>
          <w:rFonts w:cs="B Lotus"/>
          <w:sz w:val="22"/>
          <w:szCs w:val="24"/>
          <w:rtl/>
        </w:rPr>
        <w:t>تجزیه‌وتحلیل</w:t>
      </w:r>
      <w:r w:rsidRPr="00B0651C">
        <w:rPr>
          <w:rFonts w:cs="B Lotus"/>
          <w:sz w:val="22"/>
          <w:szCs w:val="24"/>
          <w:rtl/>
        </w:rPr>
        <w:t xml:space="preserve"> ترس</w:t>
      </w:r>
      <w:r w:rsidRPr="00B0651C">
        <w:rPr>
          <w:rFonts w:cs="B Lotus" w:hint="cs"/>
          <w:sz w:val="22"/>
          <w:szCs w:val="24"/>
          <w:rtl/>
        </w:rPr>
        <w:t>ی</w:t>
      </w:r>
      <w:r w:rsidRPr="00B0651C">
        <w:rPr>
          <w:rFonts w:cs="B Lotus" w:hint="eastAsia"/>
          <w:sz w:val="22"/>
          <w:szCs w:val="24"/>
          <w:rtl/>
        </w:rPr>
        <w:t>م</w:t>
      </w:r>
      <w:r w:rsidRPr="00B0651C">
        <w:rPr>
          <w:rFonts w:cs="B Lotus"/>
          <w:sz w:val="22"/>
          <w:szCs w:val="24"/>
          <w:rtl/>
        </w:rPr>
        <w:t xml:space="preserve"> </w:t>
      </w:r>
      <w:r w:rsidR="00914FF6" w:rsidRPr="00B0651C">
        <w:rPr>
          <w:rFonts w:cs="B Lotus" w:hint="cs"/>
          <w:sz w:val="22"/>
          <w:szCs w:val="24"/>
          <w:rtl/>
        </w:rPr>
        <w:t>شده</w:t>
      </w:r>
      <w:r w:rsidR="00914FF6" w:rsidRPr="00B0651C">
        <w:rPr>
          <w:rFonts w:cs="B Lotus"/>
          <w:sz w:val="22"/>
          <w:szCs w:val="24"/>
          <w:rtl/>
        </w:rPr>
        <w:softHyphen/>
      </w:r>
      <w:r w:rsidR="00914FF6" w:rsidRPr="00B0651C">
        <w:rPr>
          <w:rFonts w:cs="B Lotus" w:hint="cs"/>
          <w:sz w:val="22"/>
          <w:szCs w:val="24"/>
          <w:rtl/>
        </w:rPr>
        <w:t>اند</w:t>
      </w:r>
      <w:r w:rsidRPr="00B0651C">
        <w:rPr>
          <w:rFonts w:cs="B Lotus"/>
          <w:sz w:val="22"/>
          <w:szCs w:val="24"/>
          <w:rtl/>
        </w:rPr>
        <w:t>. پس از ترس</w:t>
      </w:r>
      <w:r w:rsidRPr="00B0651C">
        <w:rPr>
          <w:rFonts w:cs="B Lotus" w:hint="cs"/>
          <w:sz w:val="22"/>
          <w:szCs w:val="24"/>
          <w:rtl/>
        </w:rPr>
        <w:t>ی</w:t>
      </w:r>
      <w:r w:rsidRPr="00B0651C">
        <w:rPr>
          <w:rFonts w:cs="B Lotus" w:hint="eastAsia"/>
          <w:sz w:val="22"/>
          <w:szCs w:val="24"/>
          <w:rtl/>
        </w:rPr>
        <w:t>م</w:t>
      </w:r>
      <w:r w:rsidRPr="00B0651C">
        <w:rPr>
          <w:rFonts w:cs="B Lotus"/>
          <w:sz w:val="22"/>
          <w:szCs w:val="24"/>
          <w:rtl/>
        </w:rPr>
        <w:t xml:space="preserve"> هندسه مدل، </w:t>
      </w:r>
      <w:r w:rsidRPr="00B0651C">
        <w:rPr>
          <w:rFonts w:cs="B Lotus" w:hint="cs"/>
          <w:sz w:val="22"/>
          <w:szCs w:val="24"/>
          <w:rtl/>
        </w:rPr>
        <w:t>اجزای مختلف مدل با استفاده از المان</w:t>
      </w:r>
      <w:r w:rsidRPr="00B0651C">
        <w:rPr>
          <w:rFonts w:cs="B Lotus"/>
          <w:sz w:val="22"/>
          <w:szCs w:val="24"/>
          <w:rtl/>
        </w:rPr>
        <w:softHyphen/>
      </w:r>
      <w:r w:rsidRPr="00B0651C">
        <w:rPr>
          <w:rFonts w:cs="B Lotus" w:hint="cs"/>
          <w:sz w:val="22"/>
          <w:szCs w:val="24"/>
          <w:rtl/>
        </w:rPr>
        <w:t>های مختلف و تعریف مصالح</w:t>
      </w:r>
      <w:r w:rsidRPr="00B0651C">
        <w:rPr>
          <w:rFonts w:cs="B Lotus"/>
          <w:sz w:val="22"/>
          <w:szCs w:val="24"/>
          <w:rtl/>
        </w:rPr>
        <w:t xml:space="preserve"> </w:t>
      </w:r>
      <w:r w:rsidRPr="00B0651C">
        <w:rPr>
          <w:rFonts w:cs="B Lotus" w:hint="cs"/>
          <w:sz w:val="22"/>
          <w:szCs w:val="24"/>
          <w:rtl/>
        </w:rPr>
        <w:t xml:space="preserve">از یکدیگر </w:t>
      </w:r>
      <w:r w:rsidRPr="00B0651C">
        <w:rPr>
          <w:rFonts w:cs="B Lotus"/>
          <w:sz w:val="22"/>
          <w:szCs w:val="24"/>
          <w:rtl/>
        </w:rPr>
        <w:t>جدا م</w:t>
      </w:r>
      <w:r w:rsidRPr="00B0651C">
        <w:rPr>
          <w:rFonts w:cs="B Lotus" w:hint="cs"/>
          <w:sz w:val="22"/>
          <w:szCs w:val="24"/>
          <w:rtl/>
        </w:rPr>
        <w:t>ی</w:t>
      </w:r>
      <w:r w:rsidRPr="00B0651C">
        <w:rPr>
          <w:rFonts w:cs="B Lotus"/>
          <w:sz w:val="22"/>
          <w:szCs w:val="24"/>
          <w:rtl/>
        </w:rPr>
        <w:softHyphen/>
        <w:t>شود</w:t>
      </w:r>
      <w:r w:rsidRPr="00B0651C">
        <w:rPr>
          <w:rFonts w:cs="B Lotus" w:hint="cs"/>
          <w:sz w:val="22"/>
          <w:szCs w:val="24"/>
          <w:rtl/>
        </w:rPr>
        <w:t>.</w:t>
      </w:r>
    </w:p>
    <w:p w:rsidR="0072524C" w:rsidRPr="00B0651C" w:rsidRDefault="00B1491F" w:rsidP="00F37B98">
      <w:pPr>
        <w:pStyle w:val="a5"/>
        <w:ind w:firstLine="227"/>
        <w:rPr>
          <w:rFonts w:cs="B Lotus"/>
          <w:sz w:val="22"/>
          <w:szCs w:val="24"/>
          <w:rtl/>
        </w:rPr>
      </w:pPr>
      <w:r w:rsidRPr="00B0651C">
        <w:rPr>
          <w:rFonts w:cs="B Lotus"/>
          <w:sz w:val="22"/>
          <w:szCs w:val="24"/>
          <w:rtl/>
        </w:rPr>
        <w:t>ازآنجاکه</w:t>
      </w:r>
      <w:r w:rsidR="0072524C" w:rsidRPr="00B0651C">
        <w:rPr>
          <w:rFonts w:cs="B Lotus"/>
          <w:sz w:val="22"/>
          <w:szCs w:val="24"/>
          <w:rtl/>
        </w:rPr>
        <w:t xml:space="preserve"> هدف ا</w:t>
      </w:r>
      <w:r w:rsidR="0072524C" w:rsidRPr="00B0651C">
        <w:rPr>
          <w:rFonts w:cs="B Lotus" w:hint="cs"/>
          <w:sz w:val="22"/>
          <w:szCs w:val="24"/>
          <w:rtl/>
        </w:rPr>
        <w:t>ی</w:t>
      </w:r>
      <w:r w:rsidR="0072524C" w:rsidRPr="00B0651C">
        <w:rPr>
          <w:rFonts w:cs="B Lotus" w:hint="eastAsia"/>
          <w:sz w:val="22"/>
          <w:szCs w:val="24"/>
          <w:rtl/>
        </w:rPr>
        <w:t>ن</w:t>
      </w:r>
      <w:r w:rsidR="0072524C" w:rsidRPr="00B0651C">
        <w:rPr>
          <w:rFonts w:cs="B Lotus"/>
          <w:sz w:val="22"/>
          <w:szCs w:val="24"/>
          <w:rtl/>
        </w:rPr>
        <w:t xml:space="preserve"> است که مح</w:t>
      </w:r>
      <w:r w:rsidR="0072524C" w:rsidRPr="00B0651C">
        <w:rPr>
          <w:rFonts w:cs="B Lotus" w:hint="cs"/>
          <w:sz w:val="22"/>
          <w:szCs w:val="24"/>
          <w:rtl/>
        </w:rPr>
        <w:t>ی</w:t>
      </w:r>
      <w:r w:rsidR="0072524C" w:rsidRPr="00B0651C">
        <w:rPr>
          <w:rFonts w:cs="B Lotus" w:hint="eastAsia"/>
          <w:sz w:val="22"/>
          <w:szCs w:val="24"/>
          <w:rtl/>
        </w:rPr>
        <w:t>ط</w:t>
      </w:r>
      <w:r w:rsidR="0072524C" w:rsidRPr="00B0651C">
        <w:rPr>
          <w:rFonts w:cs="B Lotus"/>
          <w:sz w:val="22"/>
          <w:szCs w:val="24"/>
          <w:rtl/>
        </w:rPr>
        <w:t xml:space="preserve"> نامحدود خاک </w:t>
      </w:r>
      <w:r w:rsidRPr="00B0651C">
        <w:rPr>
          <w:rFonts w:cs="B Lotus"/>
          <w:sz w:val="22"/>
          <w:szCs w:val="24"/>
          <w:rtl/>
        </w:rPr>
        <w:t>به‌صورت</w:t>
      </w:r>
      <w:r w:rsidR="0072524C" w:rsidRPr="00B0651C">
        <w:rPr>
          <w:rFonts w:cs="B Lotus"/>
          <w:sz w:val="22"/>
          <w:szCs w:val="24"/>
          <w:rtl/>
        </w:rPr>
        <w:t xml:space="preserve"> محدود مدل </w:t>
      </w:r>
      <w:r w:rsidR="0072524C" w:rsidRPr="00B0651C">
        <w:rPr>
          <w:rFonts w:cs="B Lotus" w:hint="cs"/>
          <w:sz w:val="22"/>
          <w:szCs w:val="24"/>
          <w:rtl/>
        </w:rPr>
        <w:t>شود،</w:t>
      </w:r>
      <w:r w:rsidR="0072524C" w:rsidRPr="00B0651C">
        <w:rPr>
          <w:rFonts w:cs="B Lotus"/>
          <w:sz w:val="22"/>
          <w:szCs w:val="24"/>
          <w:rtl/>
        </w:rPr>
        <w:t xml:space="preserve"> ابعاد مدل خاک طور</w:t>
      </w:r>
      <w:r w:rsidR="0072524C" w:rsidRPr="00B0651C">
        <w:rPr>
          <w:rFonts w:cs="B Lotus" w:hint="cs"/>
          <w:sz w:val="22"/>
          <w:szCs w:val="24"/>
          <w:rtl/>
        </w:rPr>
        <w:t>ی</w:t>
      </w:r>
      <w:r w:rsidR="0072524C" w:rsidRPr="00B0651C">
        <w:rPr>
          <w:rFonts w:cs="B Lotus"/>
          <w:sz w:val="22"/>
          <w:szCs w:val="24"/>
          <w:rtl/>
        </w:rPr>
        <w:t xml:space="preserve"> </w:t>
      </w:r>
      <w:r w:rsidRPr="00B0651C">
        <w:rPr>
          <w:rFonts w:cs="B Lotus"/>
          <w:sz w:val="22"/>
          <w:szCs w:val="24"/>
          <w:rtl/>
        </w:rPr>
        <w:t>انتخاب‌شده</w:t>
      </w:r>
      <w:r w:rsidR="0072524C" w:rsidRPr="00B0651C">
        <w:rPr>
          <w:rFonts w:cs="B Lotus"/>
          <w:sz w:val="22"/>
          <w:szCs w:val="24"/>
          <w:rtl/>
        </w:rPr>
        <w:t xml:space="preserve"> که در ع</w:t>
      </w:r>
      <w:r w:rsidR="0072524C" w:rsidRPr="00B0651C">
        <w:rPr>
          <w:rFonts w:cs="B Lotus" w:hint="cs"/>
          <w:sz w:val="22"/>
          <w:szCs w:val="24"/>
          <w:rtl/>
        </w:rPr>
        <w:t>ی</w:t>
      </w:r>
      <w:r w:rsidR="0072524C" w:rsidRPr="00B0651C">
        <w:rPr>
          <w:rFonts w:cs="B Lotus" w:hint="eastAsia"/>
          <w:sz w:val="22"/>
          <w:szCs w:val="24"/>
          <w:rtl/>
        </w:rPr>
        <w:t>ن</w:t>
      </w:r>
      <w:r w:rsidR="0072524C" w:rsidRPr="00B0651C">
        <w:rPr>
          <w:rFonts w:cs="B Lotus"/>
          <w:sz w:val="22"/>
          <w:szCs w:val="24"/>
          <w:rtl/>
        </w:rPr>
        <w:t xml:space="preserve"> محدود</w:t>
      </w:r>
      <w:r w:rsidR="0072524C" w:rsidRPr="00B0651C">
        <w:rPr>
          <w:rFonts w:cs="B Lotus" w:hint="cs"/>
          <w:sz w:val="22"/>
          <w:szCs w:val="24"/>
          <w:rtl/>
        </w:rPr>
        <w:t>ی</w:t>
      </w:r>
      <w:r w:rsidR="0072524C" w:rsidRPr="00B0651C">
        <w:rPr>
          <w:rFonts w:cs="B Lotus" w:hint="eastAsia"/>
          <w:sz w:val="22"/>
          <w:szCs w:val="24"/>
          <w:rtl/>
        </w:rPr>
        <w:t>ت</w:t>
      </w:r>
      <w:r w:rsidR="0072524C" w:rsidRPr="00B0651C">
        <w:rPr>
          <w:rFonts w:cs="B Lotus"/>
          <w:sz w:val="22"/>
          <w:szCs w:val="24"/>
          <w:rtl/>
        </w:rPr>
        <w:t xml:space="preserve"> و کوچک بودن، کمتر</w:t>
      </w:r>
      <w:r w:rsidR="0072524C" w:rsidRPr="00B0651C">
        <w:rPr>
          <w:rFonts w:cs="B Lotus" w:hint="cs"/>
          <w:sz w:val="22"/>
          <w:szCs w:val="24"/>
          <w:rtl/>
        </w:rPr>
        <w:t>ی</w:t>
      </w:r>
      <w:r w:rsidR="0072524C" w:rsidRPr="00B0651C">
        <w:rPr>
          <w:rFonts w:cs="B Lotus" w:hint="eastAsia"/>
          <w:sz w:val="22"/>
          <w:szCs w:val="24"/>
          <w:rtl/>
        </w:rPr>
        <w:t>ن</w:t>
      </w:r>
      <w:r w:rsidR="0072524C" w:rsidRPr="00B0651C">
        <w:rPr>
          <w:rFonts w:cs="B Lotus"/>
          <w:sz w:val="22"/>
          <w:szCs w:val="24"/>
          <w:rtl/>
        </w:rPr>
        <w:t xml:space="preserve"> </w:t>
      </w:r>
      <w:r w:rsidRPr="00B0651C">
        <w:rPr>
          <w:rFonts w:cs="B Lotus"/>
          <w:sz w:val="22"/>
          <w:szCs w:val="24"/>
          <w:rtl/>
        </w:rPr>
        <w:t>تأثیر</w:t>
      </w:r>
      <w:r w:rsidR="0072524C" w:rsidRPr="00B0651C">
        <w:rPr>
          <w:rFonts w:cs="B Lotus"/>
          <w:sz w:val="22"/>
          <w:szCs w:val="24"/>
          <w:rtl/>
        </w:rPr>
        <w:t xml:space="preserve"> را بر نتا</w:t>
      </w:r>
      <w:r w:rsidR="0072524C" w:rsidRPr="00B0651C">
        <w:rPr>
          <w:rFonts w:cs="B Lotus" w:hint="cs"/>
          <w:sz w:val="22"/>
          <w:szCs w:val="24"/>
          <w:rtl/>
        </w:rPr>
        <w:t>ی</w:t>
      </w:r>
      <w:r w:rsidR="0072524C" w:rsidRPr="00B0651C">
        <w:rPr>
          <w:rFonts w:cs="B Lotus" w:hint="eastAsia"/>
          <w:sz w:val="22"/>
          <w:szCs w:val="24"/>
          <w:rtl/>
        </w:rPr>
        <w:t>ج</w:t>
      </w:r>
      <w:r w:rsidR="0072524C" w:rsidRPr="00B0651C">
        <w:rPr>
          <w:rFonts w:cs="B Lotus"/>
          <w:sz w:val="22"/>
          <w:szCs w:val="24"/>
          <w:rtl/>
        </w:rPr>
        <w:t xml:space="preserve"> داشته باشد. </w:t>
      </w:r>
      <w:r w:rsidRPr="00B0651C">
        <w:rPr>
          <w:rFonts w:cs="B Lotus"/>
          <w:sz w:val="22"/>
          <w:szCs w:val="24"/>
          <w:rtl/>
        </w:rPr>
        <w:t>در</w:t>
      </w:r>
      <w:r w:rsidR="00914FF6" w:rsidRPr="00B0651C">
        <w:rPr>
          <w:rFonts w:cs="B Lotus" w:hint="cs"/>
          <w:sz w:val="22"/>
          <w:szCs w:val="24"/>
          <w:rtl/>
        </w:rPr>
        <w:t xml:space="preserve"> </w:t>
      </w:r>
      <w:r w:rsidRPr="00B0651C">
        <w:rPr>
          <w:rFonts w:cs="B Lotus"/>
          <w:sz w:val="22"/>
          <w:szCs w:val="24"/>
          <w:rtl/>
        </w:rPr>
        <w:t>واقع</w:t>
      </w:r>
      <w:r w:rsidR="0072524C" w:rsidRPr="00B0651C">
        <w:rPr>
          <w:rFonts w:cs="B Lotus"/>
          <w:sz w:val="22"/>
          <w:szCs w:val="24"/>
          <w:rtl/>
        </w:rPr>
        <w:t xml:space="preserve"> سع</w:t>
      </w:r>
      <w:r w:rsidR="0072524C" w:rsidRPr="00B0651C">
        <w:rPr>
          <w:rFonts w:cs="B Lotus" w:hint="cs"/>
          <w:sz w:val="22"/>
          <w:szCs w:val="24"/>
          <w:rtl/>
        </w:rPr>
        <w:t>ی</w:t>
      </w:r>
      <w:r w:rsidR="0072524C" w:rsidRPr="00B0651C">
        <w:rPr>
          <w:rFonts w:cs="B Lotus"/>
          <w:sz w:val="22"/>
          <w:szCs w:val="24"/>
          <w:rtl/>
        </w:rPr>
        <w:t xml:space="preserve"> </w:t>
      </w:r>
      <w:r w:rsidR="0072524C" w:rsidRPr="00B0651C">
        <w:rPr>
          <w:rFonts w:cs="B Lotus" w:hint="cs"/>
          <w:sz w:val="22"/>
          <w:szCs w:val="24"/>
          <w:rtl/>
        </w:rPr>
        <w:t>شده است</w:t>
      </w:r>
      <w:r w:rsidR="0072524C" w:rsidRPr="00B0651C">
        <w:rPr>
          <w:rFonts w:cs="B Lotus"/>
          <w:sz w:val="22"/>
          <w:szCs w:val="24"/>
          <w:rtl/>
        </w:rPr>
        <w:t xml:space="preserve"> با مدل کوچک و زمان تحل</w:t>
      </w:r>
      <w:r w:rsidR="0072524C" w:rsidRPr="00B0651C">
        <w:rPr>
          <w:rFonts w:cs="B Lotus" w:hint="cs"/>
          <w:sz w:val="22"/>
          <w:szCs w:val="24"/>
          <w:rtl/>
        </w:rPr>
        <w:t>ی</w:t>
      </w:r>
      <w:r w:rsidR="0072524C" w:rsidRPr="00B0651C">
        <w:rPr>
          <w:rFonts w:cs="B Lotus" w:hint="eastAsia"/>
          <w:sz w:val="22"/>
          <w:szCs w:val="24"/>
          <w:rtl/>
        </w:rPr>
        <w:t>ل</w:t>
      </w:r>
      <w:r w:rsidR="0072524C" w:rsidRPr="00B0651C">
        <w:rPr>
          <w:rFonts w:cs="B Lotus"/>
          <w:sz w:val="22"/>
          <w:szCs w:val="24"/>
          <w:rtl/>
        </w:rPr>
        <w:t xml:space="preserve"> کمتر،</w:t>
      </w:r>
      <w:r w:rsidR="0072524C" w:rsidRPr="00B0651C">
        <w:rPr>
          <w:rFonts w:cs="B Lotus" w:hint="cs"/>
          <w:sz w:val="22"/>
          <w:szCs w:val="24"/>
          <w:rtl/>
        </w:rPr>
        <w:t xml:space="preserve"> </w:t>
      </w:r>
      <w:r w:rsidR="0072524C" w:rsidRPr="00B0651C">
        <w:rPr>
          <w:rFonts w:cs="B Lotus"/>
          <w:sz w:val="22"/>
          <w:szCs w:val="24"/>
          <w:rtl/>
        </w:rPr>
        <w:t>نتا</w:t>
      </w:r>
      <w:r w:rsidR="0072524C" w:rsidRPr="00B0651C">
        <w:rPr>
          <w:rFonts w:cs="B Lotus" w:hint="cs"/>
          <w:sz w:val="22"/>
          <w:szCs w:val="24"/>
          <w:rtl/>
        </w:rPr>
        <w:t>ی</w:t>
      </w:r>
      <w:r w:rsidR="0072524C" w:rsidRPr="00B0651C">
        <w:rPr>
          <w:rFonts w:cs="B Lotus" w:hint="eastAsia"/>
          <w:sz w:val="22"/>
          <w:szCs w:val="24"/>
          <w:rtl/>
        </w:rPr>
        <w:t>ج</w:t>
      </w:r>
      <w:r w:rsidR="0072524C" w:rsidRPr="00B0651C">
        <w:rPr>
          <w:rFonts w:cs="B Lotus"/>
          <w:sz w:val="22"/>
          <w:szCs w:val="24"/>
          <w:rtl/>
        </w:rPr>
        <w:t xml:space="preserve"> دق</w:t>
      </w:r>
      <w:r w:rsidR="0072524C" w:rsidRPr="00B0651C">
        <w:rPr>
          <w:rFonts w:cs="B Lotus" w:hint="cs"/>
          <w:sz w:val="22"/>
          <w:szCs w:val="24"/>
          <w:rtl/>
        </w:rPr>
        <w:t>ی</w:t>
      </w:r>
      <w:r w:rsidR="0072524C" w:rsidRPr="00B0651C">
        <w:rPr>
          <w:rFonts w:cs="B Lotus" w:hint="eastAsia"/>
          <w:sz w:val="22"/>
          <w:szCs w:val="24"/>
          <w:rtl/>
        </w:rPr>
        <w:t>ق</w:t>
      </w:r>
      <w:r w:rsidR="0072524C" w:rsidRPr="00B0651C">
        <w:rPr>
          <w:rFonts w:cs="B Lotus" w:hint="cs"/>
          <w:sz w:val="22"/>
          <w:szCs w:val="24"/>
          <w:rtl/>
        </w:rPr>
        <w:t>ی</w:t>
      </w:r>
      <w:r w:rsidR="0072524C" w:rsidRPr="00B0651C">
        <w:rPr>
          <w:rFonts w:cs="B Lotus"/>
          <w:sz w:val="22"/>
          <w:szCs w:val="24"/>
          <w:rtl/>
        </w:rPr>
        <w:t xml:space="preserve"> حاصل شود.</w:t>
      </w:r>
      <w:r w:rsidR="0072524C" w:rsidRPr="00B0651C">
        <w:rPr>
          <w:rFonts w:cs="B Lotus" w:hint="cs"/>
          <w:sz w:val="22"/>
          <w:szCs w:val="24"/>
          <w:rtl/>
        </w:rPr>
        <w:t xml:space="preserve"> </w:t>
      </w:r>
    </w:p>
    <w:p w:rsidR="0072524C" w:rsidRPr="00B0651C" w:rsidRDefault="0072524C" w:rsidP="00FC0E32">
      <w:pPr>
        <w:pStyle w:val="a5"/>
        <w:ind w:firstLine="227"/>
        <w:rPr>
          <w:rFonts w:cs="B Lotus"/>
          <w:sz w:val="22"/>
          <w:szCs w:val="24"/>
          <w:rtl/>
        </w:rPr>
      </w:pPr>
      <w:r w:rsidRPr="00B0651C">
        <w:rPr>
          <w:rFonts w:cs="B Lotus"/>
          <w:sz w:val="22"/>
          <w:szCs w:val="24"/>
          <w:rtl/>
        </w:rPr>
        <w:t>برا</w:t>
      </w:r>
      <w:r w:rsidRPr="00B0651C">
        <w:rPr>
          <w:rFonts w:cs="B Lotus" w:hint="cs"/>
          <w:sz w:val="22"/>
          <w:szCs w:val="24"/>
          <w:rtl/>
        </w:rPr>
        <w:t>ی</w:t>
      </w:r>
      <w:r w:rsidRPr="00B0651C">
        <w:rPr>
          <w:rFonts w:cs="B Lotus"/>
          <w:sz w:val="22"/>
          <w:szCs w:val="24"/>
          <w:rtl/>
        </w:rPr>
        <w:t xml:space="preserve"> بررس</w:t>
      </w:r>
      <w:r w:rsidRPr="00B0651C">
        <w:rPr>
          <w:rFonts w:cs="B Lotus" w:hint="cs"/>
          <w:sz w:val="22"/>
          <w:szCs w:val="24"/>
          <w:rtl/>
        </w:rPr>
        <w:t>ی</w:t>
      </w:r>
      <w:r w:rsidRPr="00B0651C">
        <w:rPr>
          <w:rFonts w:cs="B Lotus"/>
          <w:sz w:val="22"/>
          <w:szCs w:val="24"/>
          <w:rtl/>
        </w:rPr>
        <w:t xml:space="preserve"> رفتار اندرکنش خاک و سازه بر رو</w:t>
      </w:r>
      <w:r w:rsidRPr="00B0651C">
        <w:rPr>
          <w:rFonts w:cs="B Lotus" w:hint="cs"/>
          <w:sz w:val="22"/>
          <w:szCs w:val="24"/>
          <w:rtl/>
        </w:rPr>
        <w:t>ی</w:t>
      </w:r>
      <w:r w:rsidRPr="00B0651C">
        <w:rPr>
          <w:rFonts w:cs="B Lotus"/>
          <w:sz w:val="22"/>
          <w:szCs w:val="24"/>
          <w:rtl/>
        </w:rPr>
        <w:t xml:space="preserve"> توز</w:t>
      </w:r>
      <w:r w:rsidRPr="00B0651C">
        <w:rPr>
          <w:rFonts w:cs="B Lotus" w:hint="cs"/>
          <w:sz w:val="22"/>
          <w:szCs w:val="24"/>
          <w:rtl/>
        </w:rPr>
        <w:t>ی</w:t>
      </w:r>
      <w:r w:rsidRPr="00B0651C">
        <w:rPr>
          <w:rFonts w:cs="B Lotus" w:hint="eastAsia"/>
          <w:sz w:val="22"/>
          <w:szCs w:val="24"/>
          <w:rtl/>
        </w:rPr>
        <w:t>ع</w:t>
      </w:r>
      <w:r w:rsidRPr="00B0651C">
        <w:rPr>
          <w:rFonts w:cs="B Lotus"/>
          <w:sz w:val="22"/>
          <w:szCs w:val="24"/>
          <w:rtl/>
        </w:rPr>
        <w:t xml:space="preserve"> فشار رو</w:t>
      </w:r>
      <w:r w:rsidRPr="00B0651C">
        <w:rPr>
          <w:rFonts w:cs="B Lotus" w:hint="cs"/>
          <w:sz w:val="22"/>
          <w:szCs w:val="24"/>
          <w:rtl/>
        </w:rPr>
        <w:t>ی</w:t>
      </w:r>
      <w:r w:rsidRPr="00B0651C">
        <w:rPr>
          <w:rFonts w:cs="B Lotus"/>
          <w:sz w:val="22"/>
          <w:szCs w:val="24"/>
          <w:rtl/>
        </w:rPr>
        <w:t xml:space="preserve"> د</w:t>
      </w:r>
      <w:r w:rsidRPr="00B0651C">
        <w:rPr>
          <w:rFonts w:cs="B Lotus" w:hint="cs"/>
          <w:sz w:val="22"/>
          <w:szCs w:val="24"/>
          <w:rtl/>
        </w:rPr>
        <w:t>ی</w:t>
      </w:r>
      <w:r w:rsidRPr="00B0651C">
        <w:rPr>
          <w:rFonts w:cs="B Lotus" w:hint="eastAsia"/>
          <w:sz w:val="22"/>
          <w:szCs w:val="24"/>
          <w:rtl/>
        </w:rPr>
        <w:t>واره</w:t>
      </w:r>
      <w:r w:rsidRPr="00B0651C">
        <w:rPr>
          <w:rFonts w:cs="B Lotus"/>
          <w:sz w:val="22"/>
          <w:szCs w:val="24"/>
          <w:rtl/>
        </w:rPr>
        <w:t xml:space="preserve"> </w:t>
      </w:r>
      <w:r w:rsidRPr="00B0651C">
        <w:rPr>
          <w:rFonts w:cs="B Lotus" w:hint="cs"/>
          <w:sz w:val="22"/>
          <w:szCs w:val="24"/>
          <w:rtl/>
        </w:rPr>
        <w:t>مخزن بتنی</w:t>
      </w:r>
      <w:r w:rsidRPr="00B0651C">
        <w:rPr>
          <w:rFonts w:cs="B Lotus"/>
          <w:sz w:val="22"/>
          <w:szCs w:val="24"/>
          <w:rtl/>
        </w:rPr>
        <w:t xml:space="preserve"> تحت بار انفجار، </w:t>
      </w:r>
      <w:r w:rsidRPr="00B0651C">
        <w:rPr>
          <w:rFonts w:cs="B Lotus" w:hint="cs"/>
          <w:sz w:val="22"/>
          <w:szCs w:val="24"/>
          <w:rtl/>
        </w:rPr>
        <w:t xml:space="preserve">مخزن با هندسه </w:t>
      </w:r>
      <w:r w:rsidRPr="00B0651C">
        <w:rPr>
          <w:rFonts w:cs="B Lotus"/>
          <w:sz w:val="22"/>
          <w:szCs w:val="24"/>
          <w:rtl/>
        </w:rPr>
        <w:t>مکعب</w:t>
      </w:r>
      <w:r w:rsidRPr="00B0651C">
        <w:rPr>
          <w:rFonts w:cs="B Lotus" w:hint="cs"/>
          <w:sz w:val="22"/>
          <w:szCs w:val="24"/>
          <w:rtl/>
        </w:rPr>
        <w:t>ی</w:t>
      </w:r>
      <w:r w:rsidRPr="00B0651C">
        <w:rPr>
          <w:rFonts w:cs="B Lotus"/>
          <w:sz w:val="22"/>
          <w:szCs w:val="24"/>
          <w:rtl/>
        </w:rPr>
        <w:t xml:space="preserve"> </w:t>
      </w:r>
      <w:r w:rsidR="00B1491F" w:rsidRPr="00B0651C">
        <w:rPr>
          <w:rFonts w:cs="B Lotus"/>
          <w:sz w:val="22"/>
          <w:szCs w:val="24"/>
          <w:rtl/>
        </w:rPr>
        <w:t>مدل‌سازی</w:t>
      </w:r>
      <w:r w:rsidRPr="00B0651C">
        <w:rPr>
          <w:rFonts w:cs="B Lotus"/>
          <w:sz w:val="22"/>
          <w:szCs w:val="24"/>
          <w:rtl/>
        </w:rPr>
        <w:t xml:space="preserve"> </w:t>
      </w:r>
      <w:r w:rsidR="00B1491F" w:rsidRPr="00B0651C">
        <w:rPr>
          <w:rFonts w:cs="B Lotus"/>
          <w:sz w:val="22"/>
          <w:szCs w:val="24"/>
          <w:rtl/>
        </w:rPr>
        <w:t>شده است</w:t>
      </w:r>
      <w:r w:rsidRPr="00B0651C">
        <w:rPr>
          <w:rFonts w:cs="B Lotus"/>
          <w:sz w:val="22"/>
          <w:szCs w:val="24"/>
          <w:rtl/>
        </w:rPr>
        <w:t xml:space="preserve">. مخزن در حالت </w:t>
      </w:r>
      <w:r w:rsidR="00B1491F" w:rsidRPr="00B0651C">
        <w:rPr>
          <w:rFonts w:cs="B Lotus"/>
          <w:sz w:val="22"/>
          <w:szCs w:val="24"/>
          <w:rtl/>
        </w:rPr>
        <w:t>ن</w:t>
      </w:r>
      <w:r w:rsidR="00B1491F" w:rsidRPr="00B0651C">
        <w:rPr>
          <w:rFonts w:cs="B Lotus" w:hint="cs"/>
          <w:sz w:val="22"/>
          <w:szCs w:val="24"/>
          <w:rtl/>
        </w:rPr>
        <w:t>ی</w:t>
      </w:r>
      <w:r w:rsidR="00B1491F" w:rsidRPr="00B0651C">
        <w:rPr>
          <w:rFonts w:cs="B Lotus" w:hint="eastAsia"/>
          <w:sz w:val="22"/>
          <w:szCs w:val="24"/>
          <w:rtl/>
        </w:rPr>
        <w:t>مه‌پر</w:t>
      </w:r>
      <w:r w:rsidRPr="00B0651C">
        <w:rPr>
          <w:rFonts w:cs="B Lotus" w:hint="cs"/>
          <w:sz w:val="22"/>
          <w:szCs w:val="24"/>
          <w:rtl/>
        </w:rPr>
        <w:t xml:space="preserve"> (</w:t>
      </w:r>
      <m:oMath>
        <m:f>
          <m:fPr>
            <m:ctrlPr>
              <w:rPr>
                <w:rFonts w:ascii="Cambria Math" w:eastAsiaTheme="minorHAnsi" w:hAnsi="Cambria Math" w:cs="B Lotus"/>
                <w:i w:val="0"/>
                <w:sz w:val="24"/>
                <w:szCs w:val="24"/>
              </w:rPr>
            </m:ctrlPr>
          </m:fPr>
          <m:num>
            <m:r>
              <w:rPr>
                <w:rFonts w:ascii="Cambria Math" w:hAnsi="Cambria Math" w:cs="B Lotus"/>
                <w:sz w:val="22"/>
                <w:szCs w:val="24"/>
              </w:rPr>
              <m:t>2</m:t>
            </m:r>
          </m:num>
          <m:den>
            <m:r>
              <w:rPr>
                <w:rFonts w:ascii="Cambria Math" w:hAnsi="Cambria Math" w:cs="B Lotus"/>
                <w:sz w:val="22"/>
                <w:szCs w:val="24"/>
              </w:rPr>
              <m:t>3</m:t>
            </m:r>
          </m:den>
        </m:f>
      </m:oMath>
      <w:r w:rsidRPr="00B0651C">
        <w:rPr>
          <w:rFonts w:eastAsiaTheme="minorEastAsia" w:cs="B Lotus" w:hint="cs"/>
          <w:sz w:val="22"/>
          <w:szCs w:val="24"/>
          <w:rtl/>
        </w:rPr>
        <w:t xml:space="preserve"> </w:t>
      </w:r>
      <w:r w:rsidRPr="00B0651C">
        <w:rPr>
          <w:rFonts w:cs="B Lotus" w:hint="cs"/>
          <w:sz w:val="22"/>
          <w:szCs w:val="24"/>
          <w:rtl/>
        </w:rPr>
        <w:t>مخزن)</w:t>
      </w:r>
      <w:r w:rsidRPr="00B0651C">
        <w:rPr>
          <w:rFonts w:cs="B Lotus"/>
          <w:bCs/>
          <w:sz w:val="22"/>
          <w:szCs w:val="24"/>
          <w:rtl/>
        </w:rPr>
        <w:t xml:space="preserve"> </w:t>
      </w:r>
      <w:r w:rsidRPr="00B0651C">
        <w:rPr>
          <w:rFonts w:cs="B Lotus"/>
          <w:sz w:val="22"/>
          <w:szCs w:val="24"/>
          <w:rtl/>
        </w:rPr>
        <w:t>تحت بار</w:t>
      </w:r>
      <w:r w:rsidRPr="00B0651C">
        <w:rPr>
          <w:rFonts w:cs="B Lotus"/>
          <w:bCs/>
          <w:sz w:val="22"/>
          <w:szCs w:val="24"/>
          <w:rtl/>
        </w:rPr>
        <w:t xml:space="preserve"> </w:t>
      </w:r>
      <w:r w:rsidRPr="00B0651C">
        <w:rPr>
          <w:rFonts w:cs="B Lotus"/>
          <w:sz w:val="22"/>
          <w:szCs w:val="24"/>
          <w:rtl/>
        </w:rPr>
        <w:t xml:space="preserve">انفجار </w:t>
      </w:r>
      <w:r w:rsidR="00B1491F" w:rsidRPr="00B0651C">
        <w:rPr>
          <w:rFonts w:cs="B Lotus"/>
          <w:sz w:val="22"/>
          <w:szCs w:val="24"/>
          <w:rtl/>
        </w:rPr>
        <w:t>قرارگرفته</w:t>
      </w:r>
      <w:r w:rsidRPr="00B0651C">
        <w:rPr>
          <w:rFonts w:cs="B Lotus" w:hint="cs"/>
          <w:sz w:val="22"/>
          <w:szCs w:val="24"/>
          <w:rtl/>
        </w:rPr>
        <w:t xml:space="preserve"> است</w:t>
      </w:r>
      <w:r w:rsidRPr="00B0651C">
        <w:rPr>
          <w:rFonts w:cs="B Lotus"/>
          <w:sz w:val="22"/>
          <w:szCs w:val="24"/>
          <w:rtl/>
        </w:rPr>
        <w:t xml:space="preserve"> و فشارها</w:t>
      </w:r>
      <w:r w:rsidRPr="00B0651C">
        <w:rPr>
          <w:rFonts w:cs="B Lotus" w:hint="cs"/>
          <w:sz w:val="22"/>
          <w:szCs w:val="24"/>
          <w:rtl/>
        </w:rPr>
        <w:t>ی</w:t>
      </w:r>
      <w:r w:rsidRPr="00B0651C">
        <w:rPr>
          <w:rFonts w:cs="B Lotus"/>
          <w:sz w:val="22"/>
          <w:szCs w:val="24"/>
          <w:rtl/>
        </w:rPr>
        <w:t xml:space="preserve"> </w:t>
      </w:r>
      <w:r w:rsidR="00B1491F" w:rsidRPr="00B0651C">
        <w:rPr>
          <w:rFonts w:cs="B Lotus"/>
          <w:sz w:val="22"/>
          <w:szCs w:val="24"/>
          <w:rtl/>
        </w:rPr>
        <w:t>ایجادشده</w:t>
      </w:r>
      <w:r w:rsidRPr="00B0651C">
        <w:rPr>
          <w:rFonts w:cs="B Lotus"/>
          <w:sz w:val="22"/>
          <w:szCs w:val="24"/>
          <w:rtl/>
        </w:rPr>
        <w:t xml:space="preserve"> بر رو</w:t>
      </w:r>
      <w:r w:rsidRPr="00B0651C">
        <w:rPr>
          <w:rFonts w:cs="B Lotus" w:hint="cs"/>
          <w:sz w:val="22"/>
          <w:szCs w:val="24"/>
          <w:rtl/>
        </w:rPr>
        <w:t>ی</w:t>
      </w:r>
      <w:r w:rsidRPr="00B0651C">
        <w:rPr>
          <w:rFonts w:cs="B Lotus"/>
          <w:sz w:val="22"/>
          <w:szCs w:val="24"/>
          <w:rtl/>
        </w:rPr>
        <w:t xml:space="preserve"> د</w:t>
      </w:r>
      <w:r w:rsidRPr="00B0651C">
        <w:rPr>
          <w:rFonts w:cs="B Lotus" w:hint="cs"/>
          <w:sz w:val="22"/>
          <w:szCs w:val="24"/>
          <w:rtl/>
        </w:rPr>
        <w:t>ی</w:t>
      </w:r>
      <w:r w:rsidRPr="00B0651C">
        <w:rPr>
          <w:rFonts w:cs="B Lotus" w:hint="eastAsia"/>
          <w:sz w:val="22"/>
          <w:szCs w:val="24"/>
          <w:rtl/>
        </w:rPr>
        <w:t>واره</w:t>
      </w:r>
      <w:r w:rsidRPr="00B0651C">
        <w:rPr>
          <w:rFonts w:cs="B Lotus"/>
          <w:sz w:val="22"/>
          <w:szCs w:val="24"/>
          <w:rtl/>
        </w:rPr>
        <w:t xml:space="preserve"> </w:t>
      </w:r>
      <w:r w:rsidRPr="00B0651C">
        <w:rPr>
          <w:rFonts w:cs="B Lotus" w:hint="cs"/>
          <w:sz w:val="22"/>
          <w:szCs w:val="24"/>
          <w:rtl/>
        </w:rPr>
        <w:t>مخزن</w:t>
      </w:r>
      <w:r w:rsidRPr="00B0651C">
        <w:rPr>
          <w:rFonts w:cs="B Lotus"/>
          <w:sz w:val="22"/>
          <w:szCs w:val="24"/>
          <w:rtl/>
        </w:rPr>
        <w:t xml:space="preserve"> ناش</w:t>
      </w:r>
      <w:r w:rsidRPr="00B0651C">
        <w:rPr>
          <w:rFonts w:cs="B Lotus" w:hint="cs"/>
          <w:sz w:val="22"/>
          <w:szCs w:val="24"/>
          <w:rtl/>
        </w:rPr>
        <w:t>ی</w:t>
      </w:r>
      <w:r w:rsidRPr="00B0651C">
        <w:rPr>
          <w:rFonts w:cs="B Lotus"/>
          <w:sz w:val="22"/>
          <w:szCs w:val="24"/>
          <w:rtl/>
        </w:rPr>
        <w:t xml:space="preserve"> از اندر</w:t>
      </w:r>
      <w:r w:rsidRPr="00B0651C">
        <w:rPr>
          <w:rFonts w:cs="B Lotus" w:hint="eastAsia"/>
          <w:sz w:val="22"/>
          <w:szCs w:val="24"/>
          <w:rtl/>
        </w:rPr>
        <w:t>کنش</w:t>
      </w:r>
      <w:r w:rsidRPr="00B0651C">
        <w:rPr>
          <w:rFonts w:cs="B Lotus"/>
          <w:sz w:val="22"/>
          <w:szCs w:val="24"/>
          <w:rtl/>
        </w:rPr>
        <w:t xml:space="preserve"> سازه و </w:t>
      </w:r>
      <w:r w:rsidRPr="00B0651C">
        <w:rPr>
          <w:rFonts w:cs="B Lotus"/>
          <w:sz w:val="22"/>
          <w:szCs w:val="24"/>
          <w:rtl/>
        </w:rPr>
        <w:lastRenderedPageBreak/>
        <w:t>ساختار خاک کنترل م</w:t>
      </w:r>
      <w:r w:rsidRPr="00B0651C">
        <w:rPr>
          <w:rFonts w:cs="B Lotus" w:hint="cs"/>
          <w:sz w:val="22"/>
          <w:szCs w:val="24"/>
          <w:rtl/>
        </w:rPr>
        <w:t>ی</w:t>
      </w:r>
      <w:r w:rsidRPr="00B0651C">
        <w:rPr>
          <w:rFonts w:cs="B Lotus"/>
          <w:sz w:val="22"/>
          <w:szCs w:val="24"/>
          <w:rtl/>
        </w:rPr>
        <w:softHyphen/>
        <w:t xml:space="preserve">شود. </w:t>
      </w:r>
      <w:r w:rsidRPr="00B0651C">
        <w:rPr>
          <w:rFonts w:cs="B Lotus" w:hint="cs"/>
          <w:sz w:val="22"/>
          <w:szCs w:val="24"/>
          <w:rtl/>
        </w:rPr>
        <w:t xml:space="preserve">در این مقاله </w:t>
      </w:r>
      <w:r w:rsidRPr="00B0651C">
        <w:rPr>
          <w:rFonts w:cs="B Lotus"/>
          <w:sz w:val="22"/>
          <w:szCs w:val="24"/>
          <w:rtl/>
        </w:rPr>
        <w:t xml:space="preserve">مخزن </w:t>
      </w:r>
      <w:r w:rsidRPr="00B0651C">
        <w:rPr>
          <w:rFonts w:cs="B Lotus" w:hint="cs"/>
          <w:sz w:val="22"/>
          <w:szCs w:val="24"/>
          <w:rtl/>
        </w:rPr>
        <w:t xml:space="preserve">مدفون در خاک </w:t>
      </w:r>
      <w:r w:rsidRPr="00B0651C">
        <w:rPr>
          <w:rFonts w:cs="B Lotus"/>
          <w:sz w:val="22"/>
          <w:szCs w:val="24"/>
          <w:rtl/>
        </w:rPr>
        <w:t>بر اساس ضوابط طراح</w:t>
      </w:r>
      <w:r w:rsidRPr="00B0651C">
        <w:rPr>
          <w:rFonts w:cs="B Lotus" w:hint="cs"/>
          <w:sz w:val="22"/>
          <w:szCs w:val="24"/>
          <w:rtl/>
        </w:rPr>
        <w:t>ی</w:t>
      </w:r>
      <w:r w:rsidRPr="00B0651C">
        <w:rPr>
          <w:rFonts w:cs="B Lotus"/>
          <w:sz w:val="22"/>
          <w:szCs w:val="24"/>
          <w:rtl/>
        </w:rPr>
        <w:t xml:space="preserve"> و محاسبه مخازن</w:t>
      </w:r>
      <w:r w:rsidRPr="00B0651C">
        <w:rPr>
          <w:rFonts w:cs="B Lotus" w:hint="cs"/>
          <w:sz w:val="22"/>
          <w:szCs w:val="24"/>
          <w:rtl/>
        </w:rPr>
        <w:t xml:space="preserve"> </w:t>
      </w:r>
      <w:r w:rsidRPr="00B0651C">
        <w:rPr>
          <w:rFonts w:cs="B Lotus"/>
          <w:sz w:val="22"/>
          <w:szCs w:val="24"/>
          <w:rtl/>
        </w:rPr>
        <w:t>(نشر</w:t>
      </w:r>
      <w:r w:rsidRPr="00B0651C">
        <w:rPr>
          <w:rFonts w:cs="B Lotus" w:hint="cs"/>
          <w:sz w:val="22"/>
          <w:szCs w:val="24"/>
          <w:rtl/>
        </w:rPr>
        <w:t>ی</w:t>
      </w:r>
      <w:r w:rsidRPr="00B0651C">
        <w:rPr>
          <w:rFonts w:cs="B Lotus" w:hint="eastAsia"/>
          <w:sz w:val="22"/>
          <w:szCs w:val="24"/>
          <w:rtl/>
        </w:rPr>
        <w:t>ه</w:t>
      </w:r>
      <w:r w:rsidRPr="00B0651C">
        <w:rPr>
          <w:rFonts w:cs="B Lotus"/>
          <w:sz w:val="22"/>
          <w:szCs w:val="24"/>
          <w:rtl/>
        </w:rPr>
        <w:t xml:space="preserve"> شماره 123 </w:t>
      </w:r>
      <w:r w:rsidR="00B1491F" w:rsidRPr="00B0651C">
        <w:rPr>
          <w:rFonts w:cs="B Lotus"/>
          <w:sz w:val="22"/>
          <w:szCs w:val="24"/>
          <w:rtl/>
        </w:rPr>
        <w:t>سازمان برنامه‌وبودجه</w:t>
      </w:r>
      <w:r w:rsidRPr="00B0651C">
        <w:rPr>
          <w:rFonts w:cs="B Lotus"/>
          <w:sz w:val="22"/>
          <w:szCs w:val="24"/>
          <w:rtl/>
        </w:rPr>
        <w:t xml:space="preserve">) </w:t>
      </w:r>
      <w:r w:rsidR="00B1491F" w:rsidRPr="00B0651C">
        <w:rPr>
          <w:rFonts w:cs="B Lotus"/>
          <w:sz w:val="22"/>
          <w:szCs w:val="24"/>
          <w:rtl/>
        </w:rPr>
        <w:t>طراحی‌شده</w:t>
      </w:r>
      <w:r w:rsidR="00B1491F" w:rsidRPr="00B0651C">
        <w:rPr>
          <w:rFonts w:cs="B Lotus" w:hint="cs"/>
          <w:sz w:val="22"/>
          <w:szCs w:val="24"/>
          <w:rtl/>
        </w:rPr>
        <w:t xml:space="preserve"> است</w:t>
      </w:r>
      <w:r w:rsidR="00160D0A" w:rsidRPr="00B0651C">
        <w:rPr>
          <w:rFonts w:cs="B Lotus" w:hint="cs"/>
          <w:sz w:val="22"/>
          <w:szCs w:val="24"/>
          <w:rtl/>
        </w:rPr>
        <w:t xml:space="preserve"> </w:t>
      </w:r>
      <w:r w:rsidR="00160D0A" w:rsidRPr="00B0651C">
        <w:rPr>
          <w:rFonts w:cs="B Lotus"/>
          <w:sz w:val="22"/>
          <w:szCs w:val="24"/>
          <w:rtl/>
        </w:rPr>
        <w:fldChar w:fldCharType="begin"/>
      </w:r>
      <w:r w:rsidR="00C261AA" w:rsidRPr="00B0651C">
        <w:rPr>
          <w:rFonts w:cs="B Lotus"/>
          <w:sz w:val="22"/>
          <w:szCs w:val="24"/>
          <w:rtl/>
        </w:rPr>
        <w:instrText xml:space="preserve"> </w:instrText>
      </w:r>
      <w:r w:rsidR="00C261AA" w:rsidRPr="00B0651C">
        <w:rPr>
          <w:rFonts w:cs="B Lotus"/>
          <w:sz w:val="22"/>
          <w:szCs w:val="24"/>
        </w:rPr>
        <w:instrText>ADDIN EN.CITE &lt;EndNote&gt;&lt;Cite&gt;&lt;Year&gt;1992&lt;/Year&gt;&lt;RecNum&gt;36&lt;/RecNum&gt;&lt;DisplayText&gt;[20]&lt;/DisplayText&gt;&lt;record&gt;&lt;rec-number&gt;36&lt;/rec-number&gt;&lt;foreign-keys&gt;&lt;key app="EN" db-id="savz5xrvmdfwroe9wf95r9ph95d555tpasf2" timestamp="1714559503"&gt;36&lt;/key&gt;&lt;/foreign-keys&gt;&lt;ref</w:instrText>
      </w:r>
      <w:r w:rsidR="00C261AA" w:rsidRPr="00B0651C">
        <w:rPr>
          <w:rFonts w:cs="B Lotus"/>
          <w:sz w:val="22"/>
          <w:szCs w:val="24"/>
          <w:rtl/>
        </w:rPr>
        <w:instrText>-</w:instrText>
      </w:r>
      <w:r w:rsidR="00C261AA" w:rsidRPr="00B0651C">
        <w:rPr>
          <w:rFonts w:cs="B Lotus"/>
          <w:sz w:val="22"/>
          <w:szCs w:val="24"/>
        </w:rPr>
        <w:instrText>type name="Journal Article"&gt;17&lt;/ref-type&gt;&lt;contributors&gt;&lt;/contributors&gt;&lt;titles&gt;&lt;title&gt;Publication No. 123, Rules and criteria for the design and calculation of underground water reservoirs&lt;/title&gt;&lt;secondary-title&gt;Program and budget organization&lt;/secondary</w:instrText>
      </w:r>
      <w:r w:rsidR="00C261AA" w:rsidRPr="00B0651C">
        <w:rPr>
          <w:rFonts w:cs="B Lotus"/>
          <w:sz w:val="22"/>
          <w:szCs w:val="24"/>
          <w:rtl/>
        </w:rPr>
        <w:instrText>-</w:instrText>
      </w:r>
      <w:r w:rsidR="00C261AA" w:rsidRPr="00B0651C">
        <w:rPr>
          <w:rFonts w:cs="B Lotus"/>
          <w:sz w:val="22"/>
          <w:szCs w:val="24"/>
        </w:rPr>
        <w:instrText>title&gt;&lt;/titles&gt;&lt;periodical&gt;&lt;full-title&gt;Program and budget organization&lt;/full-title&gt;&lt;/periodical&gt;&lt;dates&gt;&lt;year&gt;1992&lt;/year&gt;&lt;/dates&gt;&lt;urls&gt;&lt;/urls&gt;&lt;/record&gt;&lt;/Cite&gt;&lt;/EndNote</w:instrText>
      </w:r>
      <w:r w:rsidR="00C261AA" w:rsidRPr="00B0651C">
        <w:rPr>
          <w:rFonts w:cs="B Lotus"/>
          <w:sz w:val="22"/>
          <w:szCs w:val="24"/>
          <w:rtl/>
        </w:rPr>
        <w:instrText>&gt;</w:instrText>
      </w:r>
      <w:r w:rsidR="00160D0A" w:rsidRPr="00B0651C">
        <w:rPr>
          <w:rFonts w:cs="B Lotus"/>
          <w:sz w:val="22"/>
          <w:szCs w:val="24"/>
          <w:rtl/>
        </w:rPr>
        <w:fldChar w:fldCharType="separate"/>
      </w:r>
      <w:r w:rsidR="00C261AA" w:rsidRPr="00B0651C">
        <w:rPr>
          <w:rFonts w:cs="B Lotus"/>
          <w:noProof/>
          <w:sz w:val="22"/>
          <w:szCs w:val="24"/>
          <w:rtl/>
        </w:rPr>
        <w:t>[</w:t>
      </w:r>
      <w:r w:rsidR="00FC0E32">
        <w:rPr>
          <w:rFonts w:cs="B Lotus"/>
          <w:noProof/>
          <w:sz w:val="22"/>
          <w:szCs w:val="24"/>
        </w:rPr>
        <w:t>20</w:t>
      </w:r>
      <w:r w:rsidR="00C261AA" w:rsidRPr="00B0651C">
        <w:rPr>
          <w:rFonts w:cs="B Lotus"/>
          <w:noProof/>
          <w:sz w:val="22"/>
          <w:szCs w:val="24"/>
          <w:rtl/>
        </w:rPr>
        <w:t>]</w:t>
      </w:r>
      <w:r w:rsidR="00160D0A" w:rsidRPr="00B0651C">
        <w:rPr>
          <w:rFonts w:cs="B Lotus"/>
          <w:sz w:val="22"/>
          <w:szCs w:val="24"/>
          <w:rtl/>
        </w:rPr>
        <w:fldChar w:fldCharType="end"/>
      </w:r>
      <w:r w:rsidR="00160D0A" w:rsidRPr="00B0651C">
        <w:rPr>
          <w:rFonts w:cs="B Lotus" w:hint="cs"/>
          <w:sz w:val="22"/>
          <w:szCs w:val="24"/>
          <w:rtl/>
        </w:rPr>
        <w:t>.</w:t>
      </w:r>
    </w:p>
    <w:p w:rsidR="0072524C" w:rsidRPr="00B0651C" w:rsidRDefault="00B1491F" w:rsidP="00F37B98">
      <w:pPr>
        <w:pStyle w:val="a5"/>
        <w:ind w:firstLine="227"/>
        <w:rPr>
          <w:rFonts w:cs="B Lotus"/>
          <w:sz w:val="22"/>
          <w:szCs w:val="24"/>
          <w:rtl/>
        </w:rPr>
      </w:pPr>
      <w:r w:rsidRPr="00B0651C">
        <w:rPr>
          <w:rFonts w:cs="B Lotus"/>
          <w:sz w:val="22"/>
          <w:szCs w:val="24"/>
          <w:rtl/>
        </w:rPr>
        <w:t>مدل‌سازی</w:t>
      </w:r>
      <w:r w:rsidR="0072524C" w:rsidRPr="00B0651C">
        <w:rPr>
          <w:rFonts w:cs="B Lotus"/>
          <w:sz w:val="22"/>
          <w:szCs w:val="24"/>
          <w:rtl/>
        </w:rPr>
        <w:t xml:space="preserve"> خاک در اطراف سازه بر اساس شرا</w:t>
      </w:r>
      <w:r w:rsidR="0072524C" w:rsidRPr="00B0651C">
        <w:rPr>
          <w:rFonts w:cs="B Lotus" w:hint="cs"/>
          <w:sz w:val="22"/>
          <w:szCs w:val="24"/>
          <w:rtl/>
        </w:rPr>
        <w:t>ی</w:t>
      </w:r>
      <w:r w:rsidR="0072524C" w:rsidRPr="00B0651C">
        <w:rPr>
          <w:rFonts w:cs="B Lotus" w:hint="eastAsia"/>
          <w:sz w:val="22"/>
          <w:szCs w:val="24"/>
          <w:rtl/>
        </w:rPr>
        <w:t>ط</w:t>
      </w:r>
      <w:r w:rsidR="0072524C" w:rsidRPr="00B0651C">
        <w:rPr>
          <w:rFonts w:cs="B Lotus"/>
          <w:sz w:val="22"/>
          <w:szCs w:val="24"/>
          <w:rtl/>
        </w:rPr>
        <w:t xml:space="preserve"> مرز</w:t>
      </w:r>
      <w:r w:rsidR="0072524C" w:rsidRPr="00B0651C">
        <w:rPr>
          <w:rFonts w:cs="B Lotus" w:hint="cs"/>
          <w:sz w:val="22"/>
          <w:szCs w:val="24"/>
          <w:rtl/>
        </w:rPr>
        <w:t>ی</w:t>
      </w:r>
      <w:r w:rsidR="0072524C" w:rsidRPr="00B0651C">
        <w:rPr>
          <w:rFonts w:cs="B Lotus"/>
          <w:sz w:val="22"/>
          <w:szCs w:val="24"/>
          <w:rtl/>
        </w:rPr>
        <w:t xml:space="preserve"> و حجم محاسبات به‌گونه‌ا</w:t>
      </w:r>
      <w:r w:rsidR="0072524C" w:rsidRPr="00B0651C">
        <w:rPr>
          <w:rFonts w:cs="B Lotus" w:hint="cs"/>
          <w:sz w:val="22"/>
          <w:szCs w:val="24"/>
          <w:rtl/>
        </w:rPr>
        <w:t>ی</w:t>
      </w:r>
      <w:r w:rsidR="0072524C" w:rsidRPr="00B0651C">
        <w:rPr>
          <w:rFonts w:cs="B Lotus"/>
          <w:sz w:val="22"/>
          <w:szCs w:val="24"/>
          <w:rtl/>
        </w:rPr>
        <w:t xml:space="preserve"> انتخاب م</w:t>
      </w:r>
      <w:r w:rsidR="0072524C" w:rsidRPr="00B0651C">
        <w:rPr>
          <w:rFonts w:cs="B Lotus" w:hint="cs"/>
          <w:sz w:val="22"/>
          <w:szCs w:val="24"/>
          <w:rtl/>
        </w:rPr>
        <w:t>ی‌</w:t>
      </w:r>
      <w:r w:rsidR="0072524C" w:rsidRPr="00B0651C">
        <w:rPr>
          <w:rFonts w:cs="B Lotus" w:hint="eastAsia"/>
          <w:sz w:val="22"/>
          <w:szCs w:val="24"/>
          <w:rtl/>
        </w:rPr>
        <w:t>شود</w:t>
      </w:r>
      <w:r w:rsidR="0072524C" w:rsidRPr="00B0651C">
        <w:rPr>
          <w:rFonts w:cs="B Lotus"/>
          <w:sz w:val="22"/>
          <w:szCs w:val="24"/>
          <w:rtl/>
        </w:rPr>
        <w:t xml:space="preserve"> که </w:t>
      </w:r>
      <w:r w:rsidRPr="00B0651C">
        <w:rPr>
          <w:rFonts w:cs="B Lotus"/>
          <w:sz w:val="22"/>
          <w:szCs w:val="24"/>
          <w:rtl/>
        </w:rPr>
        <w:t>درحالی‌که</w:t>
      </w:r>
      <w:r w:rsidR="0072524C" w:rsidRPr="00B0651C">
        <w:rPr>
          <w:rFonts w:cs="B Lotus"/>
          <w:sz w:val="22"/>
          <w:szCs w:val="24"/>
          <w:rtl/>
        </w:rPr>
        <w:t xml:space="preserve"> </w:t>
      </w:r>
      <w:r w:rsidRPr="00B0651C">
        <w:rPr>
          <w:rFonts w:cs="B Lotus"/>
          <w:sz w:val="22"/>
          <w:szCs w:val="24"/>
          <w:rtl/>
        </w:rPr>
        <w:t>تأثیر</w:t>
      </w:r>
      <w:r w:rsidR="0072524C" w:rsidRPr="00B0651C">
        <w:rPr>
          <w:rFonts w:cs="B Lotus"/>
          <w:sz w:val="22"/>
          <w:szCs w:val="24"/>
          <w:rtl/>
        </w:rPr>
        <w:t xml:space="preserve"> مرزها بر آنال</w:t>
      </w:r>
      <w:r w:rsidR="0072524C" w:rsidRPr="00B0651C">
        <w:rPr>
          <w:rFonts w:cs="B Lotus" w:hint="cs"/>
          <w:sz w:val="22"/>
          <w:szCs w:val="24"/>
          <w:rtl/>
        </w:rPr>
        <w:t>ی</w:t>
      </w:r>
      <w:r w:rsidR="0072524C" w:rsidRPr="00B0651C">
        <w:rPr>
          <w:rFonts w:cs="B Lotus" w:hint="eastAsia"/>
          <w:sz w:val="22"/>
          <w:szCs w:val="24"/>
          <w:rtl/>
        </w:rPr>
        <w:t>ز</w:t>
      </w:r>
      <w:r w:rsidR="0072524C" w:rsidRPr="00B0651C">
        <w:rPr>
          <w:rFonts w:cs="B Lotus"/>
          <w:sz w:val="22"/>
          <w:szCs w:val="24"/>
          <w:rtl/>
        </w:rPr>
        <w:t xml:space="preserve"> ب</w:t>
      </w:r>
      <w:r w:rsidR="0072524C" w:rsidRPr="00B0651C">
        <w:rPr>
          <w:rFonts w:cs="B Lotus" w:hint="cs"/>
          <w:sz w:val="22"/>
          <w:szCs w:val="24"/>
          <w:rtl/>
        </w:rPr>
        <w:t>ی‌</w:t>
      </w:r>
      <w:r w:rsidR="0072524C" w:rsidRPr="00B0651C">
        <w:rPr>
          <w:rFonts w:cs="B Lotus" w:hint="eastAsia"/>
          <w:sz w:val="22"/>
          <w:szCs w:val="24"/>
          <w:rtl/>
        </w:rPr>
        <w:t>تأث</w:t>
      </w:r>
      <w:r w:rsidR="0072524C" w:rsidRPr="00B0651C">
        <w:rPr>
          <w:rFonts w:cs="B Lotus" w:hint="cs"/>
          <w:sz w:val="22"/>
          <w:szCs w:val="24"/>
          <w:rtl/>
        </w:rPr>
        <w:t>ی</w:t>
      </w:r>
      <w:r w:rsidR="0072524C" w:rsidRPr="00B0651C">
        <w:rPr>
          <w:rFonts w:cs="B Lotus" w:hint="eastAsia"/>
          <w:sz w:val="22"/>
          <w:szCs w:val="24"/>
          <w:rtl/>
        </w:rPr>
        <w:t>ر</w:t>
      </w:r>
      <w:r w:rsidR="0072524C" w:rsidRPr="00B0651C">
        <w:rPr>
          <w:rFonts w:cs="B Lotus"/>
          <w:sz w:val="22"/>
          <w:szCs w:val="24"/>
          <w:rtl/>
        </w:rPr>
        <w:t xml:space="preserve"> است، حجم مدل به حداقل ممکن کاهش</w:t>
      </w:r>
      <w:r w:rsidR="0072524C" w:rsidRPr="00B0651C">
        <w:rPr>
          <w:rFonts w:cs="B Lotus" w:hint="cs"/>
          <w:sz w:val="22"/>
          <w:szCs w:val="24"/>
          <w:rtl/>
        </w:rPr>
        <w:t xml:space="preserve"> ‌ی</w:t>
      </w:r>
      <w:r w:rsidR="0072524C" w:rsidRPr="00B0651C">
        <w:rPr>
          <w:rFonts w:cs="B Lotus" w:hint="eastAsia"/>
          <w:sz w:val="22"/>
          <w:szCs w:val="24"/>
          <w:rtl/>
        </w:rPr>
        <w:t>ابد،</w:t>
      </w:r>
      <w:r w:rsidR="0072524C" w:rsidRPr="00B0651C">
        <w:rPr>
          <w:rFonts w:cs="B Lotus"/>
          <w:sz w:val="22"/>
          <w:szCs w:val="24"/>
          <w:rtl/>
        </w:rPr>
        <w:t xml:space="preserve"> بنابرا</w:t>
      </w:r>
      <w:r w:rsidR="0072524C" w:rsidRPr="00B0651C">
        <w:rPr>
          <w:rFonts w:cs="B Lotus" w:hint="cs"/>
          <w:sz w:val="22"/>
          <w:szCs w:val="24"/>
          <w:rtl/>
        </w:rPr>
        <w:t>ی</w:t>
      </w:r>
      <w:r w:rsidR="0072524C" w:rsidRPr="00B0651C">
        <w:rPr>
          <w:rFonts w:cs="B Lotus" w:hint="eastAsia"/>
          <w:sz w:val="22"/>
          <w:szCs w:val="24"/>
          <w:rtl/>
        </w:rPr>
        <w:t>ن</w:t>
      </w:r>
      <w:r w:rsidR="0072524C" w:rsidRPr="00B0651C">
        <w:rPr>
          <w:rFonts w:cs="B Lotus"/>
          <w:sz w:val="22"/>
          <w:szCs w:val="24"/>
          <w:rtl/>
        </w:rPr>
        <w:t xml:space="preserve"> </w:t>
      </w:r>
      <w:r w:rsidR="0072524C" w:rsidRPr="00B0651C">
        <w:rPr>
          <w:rFonts w:cs="B Lotus" w:hint="cs"/>
          <w:sz w:val="22"/>
          <w:szCs w:val="24"/>
          <w:rtl/>
        </w:rPr>
        <w:t xml:space="preserve">با استفاده از </w:t>
      </w:r>
      <w:r w:rsidRPr="00B0651C">
        <w:rPr>
          <w:rFonts w:cs="B Lotus" w:hint="cs"/>
          <w:sz w:val="22"/>
          <w:szCs w:val="24"/>
          <w:rtl/>
        </w:rPr>
        <w:t>آزمون‌وخطا</w:t>
      </w:r>
      <w:r w:rsidR="0072524C" w:rsidRPr="00B0651C">
        <w:rPr>
          <w:rFonts w:cs="B Lotus" w:hint="cs"/>
          <w:sz w:val="22"/>
          <w:szCs w:val="24"/>
          <w:rtl/>
        </w:rPr>
        <w:t xml:space="preserve"> ارتفاع </w:t>
      </w:r>
      <w:r w:rsidRPr="00B0651C">
        <w:rPr>
          <w:rFonts w:cs="B Lotus" w:hint="cs"/>
          <w:sz w:val="22"/>
          <w:szCs w:val="24"/>
          <w:rtl/>
        </w:rPr>
        <w:t>مؤثر</w:t>
      </w:r>
      <w:r w:rsidR="0072524C" w:rsidRPr="00B0651C">
        <w:rPr>
          <w:rFonts w:cs="B Lotus" w:hint="cs"/>
          <w:sz w:val="22"/>
          <w:szCs w:val="24"/>
          <w:rtl/>
        </w:rPr>
        <w:t xml:space="preserve"> مدل 30 متر و طول مدل 80 متر در نظر </w:t>
      </w:r>
      <w:r w:rsidRPr="00B0651C">
        <w:rPr>
          <w:rFonts w:cs="B Lotus" w:hint="cs"/>
          <w:sz w:val="22"/>
          <w:szCs w:val="24"/>
          <w:rtl/>
        </w:rPr>
        <w:t>گرفته‌شده</w:t>
      </w:r>
      <w:r w:rsidR="0072524C" w:rsidRPr="00B0651C">
        <w:rPr>
          <w:rFonts w:cs="B Lotus" w:hint="cs"/>
          <w:sz w:val="22"/>
          <w:szCs w:val="24"/>
          <w:rtl/>
        </w:rPr>
        <w:t xml:space="preserve"> است (شکل(</w:t>
      </w:r>
      <w:r w:rsidR="00B238D2" w:rsidRPr="00B0651C">
        <w:rPr>
          <w:rFonts w:cs="B Lotus" w:hint="cs"/>
          <w:sz w:val="22"/>
          <w:szCs w:val="24"/>
          <w:rtl/>
        </w:rPr>
        <w:t>4</w:t>
      </w:r>
      <w:r w:rsidR="0072524C" w:rsidRPr="00B0651C">
        <w:rPr>
          <w:rFonts w:cs="B Lotus" w:hint="cs"/>
          <w:sz w:val="22"/>
          <w:szCs w:val="24"/>
          <w:rtl/>
        </w:rPr>
        <w:t xml:space="preserve">)). </w:t>
      </w:r>
    </w:p>
    <w:p w:rsidR="00CB7CA0" w:rsidRPr="00B0651C" w:rsidRDefault="0072524C" w:rsidP="00577CC5">
      <w:pPr>
        <w:pStyle w:val="a5"/>
        <w:ind w:firstLine="227"/>
        <w:rPr>
          <w:rFonts w:cs="B Lotus"/>
          <w:sz w:val="22"/>
          <w:szCs w:val="24"/>
          <w:rtl/>
        </w:rPr>
      </w:pPr>
      <w:r w:rsidRPr="00B0651C">
        <w:rPr>
          <w:rFonts w:cs="B Lotus"/>
          <w:sz w:val="22"/>
          <w:szCs w:val="24"/>
          <w:rtl/>
        </w:rPr>
        <w:t xml:space="preserve">بخش اول </w:t>
      </w:r>
      <w:r w:rsidR="00B1491F" w:rsidRPr="00B0651C">
        <w:rPr>
          <w:rFonts w:cs="B Lotus"/>
          <w:sz w:val="22"/>
          <w:szCs w:val="24"/>
          <w:rtl/>
        </w:rPr>
        <w:t>مدل‌سازی</w:t>
      </w:r>
      <w:r w:rsidRPr="00B0651C">
        <w:rPr>
          <w:rFonts w:cs="B Lotus"/>
          <w:sz w:val="22"/>
          <w:szCs w:val="24"/>
          <w:rtl/>
        </w:rPr>
        <w:t xml:space="preserve"> ا</w:t>
      </w:r>
      <w:r w:rsidRPr="00B0651C">
        <w:rPr>
          <w:rFonts w:cs="B Lotus" w:hint="cs"/>
          <w:sz w:val="22"/>
          <w:szCs w:val="24"/>
          <w:rtl/>
        </w:rPr>
        <w:t>ی</w:t>
      </w:r>
      <w:r w:rsidRPr="00B0651C">
        <w:rPr>
          <w:rFonts w:cs="B Lotus" w:hint="eastAsia"/>
          <w:sz w:val="22"/>
          <w:szCs w:val="24"/>
          <w:rtl/>
        </w:rPr>
        <w:t>جاد</w:t>
      </w:r>
      <w:r w:rsidRPr="00B0651C">
        <w:rPr>
          <w:rFonts w:cs="B Lotus"/>
          <w:sz w:val="22"/>
          <w:szCs w:val="24"/>
          <w:rtl/>
        </w:rPr>
        <w:t xml:space="preserve"> تنش‌ها و جابجا</w:t>
      </w:r>
      <w:r w:rsidRPr="00B0651C">
        <w:rPr>
          <w:rFonts w:cs="B Lotus" w:hint="cs"/>
          <w:sz w:val="22"/>
          <w:szCs w:val="24"/>
          <w:rtl/>
        </w:rPr>
        <w:t>یی‌</w:t>
      </w:r>
      <w:r w:rsidRPr="00B0651C">
        <w:rPr>
          <w:rFonts w:cs="B Lotus" w:hint="eastAsia"/>
          <w:sz w:val="22"/>
          <w:szCs w:val="24"/>
          <w:rtl/>
        </w:rPr>
        <w:t>ها</w:t>
      </w:r>
      <w:r w:rsidRPr="00B0651C">
        <w:rPr>
          <w:rFonts w:cs="B Lotus" w:hint="cs"/>
          <w:sz w:val="22"/>
          <w:szCs w:val="24"/>
          <w:rtl/>
        </w:rPr>
        <w:t>ی</w:t>
      </w:r>
      <w:r w:rsidRPr="00B0651C">
        <w:rPr>
          <w:rFonts w:cs="B Lotus"/>
          <w:sz w:val="22"/>
          <w:szCs w:val="24"/>
          <w:rtl/>
        </w:rPr>
        <w:t xml:space="preserve"> استات</w:t>
      </w:r>
      <w:r w:rsidRPr="00B0651C">
        <w:rPr>
          <w:rFonts w:cs="B Lotus" w:hint="cs"/>
          <w:sz w:val="22"/>
          <w:szCs w:val="24"/>
          <w:rtl/>
        </w:rPr>
        <w:t>ی</w:t>
      </w:r>
      <w:r w:rsidRPr="00B0651C">
        <w:rPr>
          <w:rFonts w:cs="B Lotus" w:hint="eastAsia"/>
          <w:sz w:val="22"/>
          <w:szCs w:val="24"/>
          <w:rtl/>
        </w:rPr>
        <w:t>ک</w:t>
      </w:r>
      <w:r w:rsidRPr="00B0651C">
        <w:rPr>
          <w:rFonts w:cs="B Lotus" w:hint="cs"/>
          <w:sz w:val="22"/>
          <w:szCs w:val="24"/>
          <w:rtl/>
        </w:rPr>
        <w:t>ی</w:t>
      </w:r>
      <w:r w:rsidRPr="00B0651C">
        <w:rPr>
          <w:rFonts w:cs="B Lotus"/>
          <w:sz w:val="22"/>
          <w:szCs w:val="24"/>
          <w:rtl/>
        </w:rPr>
        <w:t xml:space="preserve"> در مدل است. ا</w:t>
      </w:r>
      <w:r w:rsidRPr="00B0651C">
        <w:rPr>
          <w:rFonts w:cs="B Lotus" w:hint="cs"/>
          <w:sz w:val="22"/>
          <w:szCs w:val="24"/>
          <w:rtl/>
        </w:rPr>
        <w:t>ی</w:t>
      </w:r>
      <w:r w:rsidRPr="00B0651C">
        <w:rPr>
          <w:rFonts w:cs="B Lotus" w:hint="eastAsia"/>
          <w:sz w:val="22"/>
          <w:szCs w:val="24"/>
          <w:rtl/>
        </w:rPr>
        <w:t>ن</w:t>
      </w:r>
      <w:r w:rsidRPr="00B0651C">
        <w:rPr>
          <w:rFonts w:cs="B Lotus"/>
          <w:sz w:val="22"/>
          <w:szCs w:val="24"/>
          <w:rtl/>
        </w:rPr>
        <w:t xml:space="preserve"> بخش به دو بخش ا</w:t>
      </w:r>
      <w:r w:rsidRPr="00B0651C">
        <w:rPr>
          <w:rFonts w:cs="B Lotus" w:hint="cs"/>
          <w:sz w:val="22"/>
          <w:szCs w:val="24"/>
          <w:rtl/>
        </w:rPr>
        <w:t>ی</w:t>
      </w:r>
      <w:r w:rsidRPr="00B0651C">
        <w:rPr>
          <w:rFonts w:cs="B Lotus" w:hint="eastAsia"/>
          <w:sz w:val="22"/>
          <w:szCs w:val="24"/>
          <w:rtl/>
        </w:rPr>
        <w:t>جاد</w:t>
      </w:r>
      <w:r w:rsidRPr="00B0651C">
        <w:rPr>
          <w:rFonts w:cs="B Lotus"/>
          <w:sz w:val="22"/>
          <w:szCs w:val="24"/>
          <w:rtl/>
        </w:rPr>
        <w:t xml:space="preserve"> </w:t>
      </w:r>
      <w:r w:rsidR="00B1491F" w:rsidRPr="00B0651C">
        <w:rPr>
          <w:rFonts w:cs="B Lotus"/>
          <w:sz w:val="22"/>
          <w:szCs w:val="24"/>
          <w:rtl/>
        </w:rPr>
        <w:t>محدودیت‌های</w:t>
      </w:r>
      <w:r w:rsidRPr="00B0651C">
        <w:rPr>
          <w:rFonts w:cs="B Lotus"/>
          <w:sz w:val="22"/>
          <w:szCs w:val="24"/>
          <w:rtl/>
        </w:rPr>
        <w:t xml:space="preserve"> درجا و ساخت سازه ز</w:t>
      </w:r>
      <w:r w:rsidRPr="00B0651C">
        <w:rPr>
          <w:rFonts w:cs="B Lotus" w:hint="cs"/>
          <w:sz w:val="22"/>
          <w:szCs w:val="24"/>
          <w:rtl/>
        </w:rPr>
        <w:t>ی</w:t>
      </w:r>
      <w:r w:rsidRPr="00B0651C">
        <w:rPr>
          <w:rFonts w:cs="B Lotus" w:hint="eastAsia"/>
          <w:sz w:val="22"/>
          <w:szCs w:val="24"/>
          <w:rtl/>
        </w:rPr>
        <w:t>رزم</w:t>
      </w:r>
      <w:r w:rsidRPr="00B0651C">
        <w:rPr>
          <w:rFonts w:cs="B Lotus" w:hint="cs"/>
          <w:sz w:val="22"/>
          <w:szCs w:val="24"/>
          <w:rtl/>
        </w:rPr>
        <w:t>ی</w:t>
      </w:r>
      <w:r w:rsidRPr="00B0651C">
        <w:rPr>
          <w:rFonts w:cs="B Lotus" w:hint="eastAsia"/>
          <w:sz w:val="22"/>
          <w:szCs w:val="24"/>
          <w:rtl/>
        </w:rPr>
        <w:t>ن</w:t>
      </w:r>
      <w:r w:rsidRPr="00B0651C">
        <w:rPr>
          <w:rFonts w:cs="B Lotus" w:hint="cs"/>
          <w:sz w:val="22"/>
          <w:szCs w:val="24"/>
          <w:rtl/>
        </w:rPr>
        <w:t>ی</w:t>
      </w:r>
      <w:r w:rsidRPr="00B0651C">
        <w:rPr>
          <w:rFonts w:cs="B Lotus"/>
          <w:sz w:val="22"/>
          <w:szCs w:val="24"/>
          <w:rtl/>
        </w:rPr>
        <w:t xml:space="preserve"> در مدل عدد</w:t>
      </w:r>
      <w:r w:rsidRPr="00B0651C">
        <w:rPr>
          <w:rFonts w:cs="B Lotus" w:hint="cs"/>
          <w:sz w:val="22"/>
          <w:szCs w:val="24"/>
          <w:rtl/>
        </w:rPr>
        <w:t>ی</w:t>
      </w:r>
      <w:r w:rsidRPr="00B0651C">
        <w:rPr>
          <w:rFonts w:cs="B Lotus"/>
          <w:sz w:val="22"/>
          <w:szCs w:val="24"/>
          <w:rtl/>
        </w:rPr>
        <w:t xml:space="preserve"> تقس</w:t>
      </w:r>
      <w:r w:rsidRPr="00B0651C">
        <w:rPr>
          <w:rFonts w:cs="B Lotus" w:hint="cs"/>
          <w:sz w:val="22"/>
          <w:szCs w:val="24"/>
          <w:rtl/>
        </w:rPr>
        <w:t>ی</w:t>
      </w:r>
      <w:r w:rsidRPr="00B0651C">
        <w:rPr>
          <w:rFonts w:cs="B Lotus" w:hint="eastAsia"/>
          <w:sz w:val="22"/>
          <w:szCs w:val="24"/>
          <w:rtl/>
        </w:rPr>
        <w:t>م</w:t>
      </w:r>
      <w:r w:rsidRPr="00B0651C">
        <w:rPr>
          <w:rFonts w:cs="B Lotus"/>
          <w:sz w:val="22"/>
          <w:szCs w:val="24"/>
          <w:rtl/>
        </w:rPr>
        <w:t xml:space="preserve"> م</w:t>
      </w:r>
      <w:r w:rsidRPr="00B0651C">
        <w:rPr>
          <w:rFonts w:cs="B Lotus" w:hint="cs"/>
          <w:sz w:val="22"/>
          <w:szCs w:val="24"/>
          <w:rtl/>
        </w:rPr>
        <w:t>ی</w:t>
      </w:r>
      <w:r w:rsidRPr="00B0651C">
        <w:rPr>
          <w:rFonts w:cs="B Lotus"/>
          <w:sz w:val="22"/>
          <w:szCs w:val="24"/>
          <w:rtl/>
        </w:rPr>
        <w:softHyphen/>
        <w:t>شود.</w:t>
      </w:r>
      <w:r w:rsidRPr="00B0651C">
        <w:rPr>
          <w:rFonts w:cs="B Lotus" w:hint="cs"/>
          <w:sz w:val="22"/>
          <w:szCs w:val="24"/>
          <w:rtl/>
        </w:rPr>
        <w:t xml:space="preserve"> در مرحله </w:t>
      </w:r>
      <w:r w:rsidR="00B1491F" w:rsidRPr="00B0651C">
        <w:rPr>
          <w:rFonts w:cs="B Lotus" w:hint="cs"/>
          <w:sz w:val="22"/>
          <w:szCs w:val="24"/>
          <w:rtl/>
        </w:rPr>
        <w:t>مدل‌سازی</w:t>
      </w:r>
      <w:r w:rsidRPr="00B0651C">
        <w:rPr>
          <w:rFonts w:cs="B Lotus" w:hint="cs"/>
          <w:sz w:val="22"/>
          <w:szCs w:val="24"/>
          <w:rtl/>
        </w:rPr>
        <w:t xml:space="preserve"> استاتیکی شرایط تکیه</w:t>
      </w:r>
      <w:r w:rsidRPr="00B0651C">
        <w:rPr>
          <w:rFonts w:cs="B Lotus"/>
          <w:sz w:val="22"/>
          <w:szCs w:val="24"/>
          <w:rtl/>
        </w:rPr>
        <w:softHyphen/>
      </w:r>
      <w:r w:rsidRPr="00B0651C">
        <w:rPr>
          <w:rFonts w:cs="B Lotus" w:hint="cs"/>
          <w:sz w:val="22"/>
          <w:szCs w:val="24"/>
          <w:rtl/>
        </w:rPr>
        <w:t xml:space="preserve">گاهی </w:t>
      </w:r>
      <w:r w:rsidR="00B1491F" w:rsidRPr="00B0651C">
        <w:rPr>
          <w:rFonts w:cs="B Lotus" w:hint="cs"/>
          <w:sz w:val="22"/>
          <w:szCs w:val="24"/>
          <w:rtl/>
        </w:rPr>
        <w:t>به‌گونه‌ای</w:t>
      </w:r>
      <w:r w:rsidRPr="00B0651C">
        <w:rPr>
          <w:rFonts w:cs="B Lotus" w:hint="cs"/>
          <w:sz w:val="22"/>
          <w:szCs w:val="24"/>
          <w:rtl/>
        </w:rPr>
        <w:t xml:space="preserve"> باید تعریف شود که از حرکات افقی به سمت مرزهای جانبی جلوگیری شود و همچنین مرز انتهای مدل نیز باید به نحوی اعمال شود که جابجایی</w:t>
      </w:r>
      <w:r w:rsidRPr="00B0651C">
        <w:rPr>
          <w:rFonts w:cs="B Lotus"/>
          <w:sz w:val="22"/>
          <w:szCs w:val="24"/>
          <w:rtl/>
        </w:rPr>
        <w:softHyphen/>
      </w:r>
      <w:r w:rsidRPr="00B0651C">
        <w:rPr>
          <w:rFonts w:cs="B Lotus" w:hint="cs"/>
          <w:sz w:val="22"/>
          <w:szCs w:val="24"/>
          <w:rtl/>
        </w:rPr>
        <w:t>های قائم را در مدل مقید کند و درجه آزادی خارج از صفحه مدل بسته شود (شکل (</w:t>
      </w:r>
      <w:r w:rsidR="00B238D2" w:rsidRPr="00B0651C">
        <w:rPr>
          <w:rFonts w:cs="B Lotus" w:hint="cs"/>
          <w:sz w:val="22"/>
          <w:szCs w:val="24"/>
          <w:rtl/>
        </w:rPr>
        <w:t>4</w:t>
      </w:r>
      <w:r w:rsidRPr="00B0651C">
        <w:rPr>
          <w:rFonts w:cs="B Lotus" w:hint="cs"/>
          <w:sz w:val="22"/>
          <w:szCs w:val="24"/>
          <w:rtl/>
        </w:rPr>
        <w:t xml:space="preserve">)). بعد از به تعادل رسیدن مدل در حالت </w:t>
      </w:r>
      <w:r w:rsidR="005676EB" w:rsidRPr="00B0651C">
        <w:rPr>
          <w:rFonts w:cs="B Lotus" w:hint="cs"/>
          <w:sz w:val="22"/>
          <w:szCs w:val="24"/>
          <w:rtl/>
        </w:rPr>
        <w:t>استاتیکی تمامی نیروهای نامتعادل به صفر میل می</w:t>
      </w:r>
      <w:r w:rsidR="005676EB" w:rsidRPr="00B0651C">
        <w:rPr>
          <w:rFonts w:cs="B Lotus"/>
          <w:sz w:val="22"/>
          <w:szCs w:val="24"/>
          <w:rtl/>
        </w:rPr>
        <w:softHyphen/>
      </w:r>
      <w:r w:rsidR="005676EB" w:rsidRPr="00B0651C">
        <w:rPr>
          <w:rFonts w:cs="B Lotus" w:hint="cs"/>
          <w:sz w:val="22"/>
          <w:szCs w:val="24"/>
          <w:rtl/>
        </w:rPr>
        <w:t>کنند. در شکل (</w:t>
      </w:r>
      <w:r w:rsidR="00B238D2" w:rsidRPr="00B0651C">
        <w:rPr>
          <w:rFonts w:cs="B Lotus" w:hint="cs"/>
          <w:sz w:val="22"/>
          <w:szCs w:val="24"/>
          <w:rtl/>
        </w:rPr>
        <w:t>5</w:t>
      </w:r>
      <w:r w:rsidR="005676EB" w:rsidRPr="00B0651C">
        <w:rPr>
          <w:rFonts w:cs="B Lotus" w:hint="cs"/>
          <w:sz w:val="22"/>
          <w:szCs w:val="24"/>
          <w:rtl/>
        </w:rPr>
        <w:t xml:space="preserve">) به تعادل رسیدن نیروهای نامتعادل کننده در مدل پس </w:t>
      </w:r>
      <w:r w:rsidR="00B238D2" w:rsidRPr="00B0651C">
        <w:rPr>
          <w:rFonts w:cs="B Lotus" w:hint="cs"/>
          <w:sz w:val="22"/>
          <w:szCs w:val="24"/>
          <w:rtl/>
        </w:rPr>
        <w:t xml:space="preserve">از </w:t>
      </w:r>
      <w:r w:rsidR="005676EB" w:rsidRPr="00B0651C">
        <w:rPr>
          <w:rFonts w:cs="B Lotus" w:hint="cs"/>
          <w:sz w:val="22"/>
          <w:szCs w:val="24"/>
          <w:rtl/>
        </w:rPr>
        <w:t>تح</w:t>
      </w:r>
      <w:r w:rsidR="00B238D2" w:rsidRPr="00B0651C">
        <w:rPr>
          <w:rFonts w:cs="B Lotus" w:hint="cs"/>
          <w:sz w:val="22"/>
          <w:szCs w:val="24"/>
          <w:rtl/>
        </w:rPr>
        <w:t>لیل استاتیکی نشان داده‌شده است.</w:t>
      </w:r>
    </w:p>
    <w:p w:rsidR="00577CC5" w:rsidRPr="00B0651C" w:rsidRDefault="00577CC5" w:rsidP="00577CC5">
      <w:pPr>
        <w:pStyle w:val="a5"/>
        <w:jc w:val="center"/>
        <w:rPr>
          <w:rFonts w:cs="B Lotus"/>
          <w:sz w:val="22"/>
          <w:szCs w:val="24"/>
        </w:rPr>
      </w:pPr>
      <w:r w:rsidRPr="00B0651C">
        <w:rPr>
          <w:rFonts w:cs="B Lotus"/>
          <w:szCs w:val="20"/>
          <w:rtl/>
        </w:rPr>
        <w:t>شکل</w:t>
      </w:r>
      <w:r w:rsidRPr="00B0651C">
        <w:rPr>
          <w:rFonts w:cs="B Lotus" w:hint="cs"/>
          <w:szCs w:val="20"/>
          <w:rtl/>
        </w:rPr>
        <w:t xml:space="preserve"> 4. هندسه کلی، ابعاد و شرایط مرزی مدل</w:t>
      </w:r>
    </w:p>
    <w:p w:rsidR="00AC31B3" w:rsidRPr="00B0651C" w:rsidRDefault="00CC7570" w:rsidP="00F37B98">
      <w:pPr>
        <w:pStyle w:val="a5"/>
        <w:jc w:val="center"/>
        <w:rPr>
          <w:rFonts w:cs="B Lotus"/>
        </w:rPr>
      </w:pPr>
      <w:r w:rsidRPr="00B0651C">
        <w:rPr>
          <w:rFonts w:cs="B Lotus"/>
          <w:noProof/>
        </w:rPr>
        <mc:AlternateContent>
          <mc:Choice Requires="wps">
            <w:drawing>
              <wp:anchor distT="0" distB="0" distL="114300" distR="114300" simplePos="0" relativeHeight="251596288" behindDoc="0" locked="0" layoutInCell="1" allowOverlap="1" wp14:anchorId="5F62719E" wp14:editId="5EAD9489">
                <wp:simplePos x="0" y="0"/>
                <wp:positionH relativeFrom="column">
                  <wp:posOffset>226431</wp:posOffset>
                </wp:positionH>
                <wp:positionV relativeFrom="paragraph">
                  <wp:posOffset>765810</wp:posOffset>
                </wp:positionV>
                <wp:extent cx="2339975" cy="6350"/>
                <wp:effectExtent l="38100" t="76200" r="22225" b="88900"/>
                <wp:wrapNone/>
                <wp:docPr id="1" name="Straight Arrow Connector 1"/>
                <wp:cNvGraphicFramePr/>
                <a:graphic xmlns:a="http://schemas.openxmlformats.org/drawingml/2006/main">
                  <a:graphicData uri="http://schemas.microsoft.com/office/word/2010/wordprocessingShape">
                    <wps:wsp>
                      <wps:cNvCnPr/>
                      <wps:spPr>
                        <a:xfrm flipV="1">
                          <a:off x="0" y="0"/>
                          <a:ext cx="2339975" cy="63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7.85pt;margin-top:60.3pt;width:184.25pt;height:.5pt;flip:y;z-index:25159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8KT4wEAAB0EAAAOAAAAZHJzL2Uyb0RvYy54bWysU9uO0zAQfUfiHyy/0/SiXdio6Qp1gRcE&#10;1S7w7nXGjYVvGpsm/XvGThoQLBJCvIx8mXM858x4eztYw06AUXvX8NViyRk46Vvtjg3//Onti1ec&#10;xSRcK4x30PAzRH67e/5s24ca1r7zpgVkROJi3YeGdymFuqqi7MCKuPABHF0qj1Yk2uKxalH0xG5N&#10;tV4ur6veYxvQS4iRTu/GS74r/EqBTB+VipCYaTjVlkrEEh9zrHZbUR9RhE7LqQzxD1VYoR09OlPd&#10;iSTYN9S/UVkt0Uev0kJ6W3mltISigdSslr+oeehEgKKFzIlhtin+P1r54XRAplvqHWdOWGrRQ0Kh&#10;j11irxF9z/beObLRI1tlt/oQawLt3QGnXQwHzNIHhZYpo8OXTJZPSB4bitfn2WsYEpN0uN5sbm5e&#10;XnEm6e56c1VaUY0sGRswpnfgLcuLhsepqLma8QVxeh8T1UHACyCDjcuxA9G+cS1L50CyEmrhjgbG&#10;liehzdN3RJXhVRY6SiurdDYwUt+DIsNIwlhCGVXYG2QnQUPWfi02FRbKzBCljZlBy+LMH0FTboZB&#10;Gd+/Bc7Z5UXv0gy02nl86tU0XEpVY/5F9ag1y3707bk0uthBM1isnv5LHvKf9wX+41fvvgMAAP//&#10;AwBQSwMEFAAGAAgAAAAhAEsson3eAAAACgEAAA8AAABkcnMvZG93bnJldi54bWxMj01PwzAMhu9I&#10;/IfISFwQS1ZGh0rTCSEBuzLGxzFrvLYicaom3cq/xzvB0a9fPX5cribvxAGH2AXSMJ8pEEh1sB01&#10;GrZvT9d3IGIyZI0LhBp+MMKqOj8rTWHDkV7xsEmNYAjFwmhoU+oLKWPdojdxFnok3u3D4E3icWik&#10;HcyR4d7JTKlcetMRX2hNj48t1t+b0TNlvb1av6js/Wscw2fn8uf90n9ofXkxPdyDSDilvzKc9Fkd&#10;KnbahZFsFE7Dze2Sm5xnKgfBhYVaZCB2p2Seg6xK+f+F6hcAAP//AwBQSwECLQAUAAYACAAAACEA&#10;toM4kv4AAADhAQAAEwAAAAAAAAAAAAAAAAAAAAAAW0NvbnRlbnRfVHlwZXNdLnhtbFBLAQItABQA&#10;BgAIAAAAIQA4/SH/1gAAAJQBAAALAAAAAAAAAAAAAAAAAC8BAABfcmVscy8ucmVsc1BLAQItABQA&#10;BgAIAAAAIQAg78KT4wEAAB0EAAAOAAAAAAAAAAAAAAAAAC4CAABkcnMvZTJvRG9jLnhtbFBLAQIt&#10;ABQABgAIAAAAIQBLLKJ93gAAAAoBAAAPAAAAAAAAAAAAAAAAAD0EAABkcnMvZG93bnJldi54bWxQ&#10;SwUGAAAAAAQABADzAAAASAUAAAAA&#10;" strokecolor="black [3040]">
                <v:stroke startarrow="block" endarrow="block"/>
              </v:shape>
            </w:pict>
          </mc:Fallback>
        </mc:AlternateContent>
      </w:r>
      <w:r w:rsidR="008F7F1D" w:rsidRPr="00B0651C">
        <w:rPr>
          <w:rFonts w:cs="B Lotus"/>
          <w:noProof/>
        </w:rPr>
        <mc:AlternateContent>
          <mc:Choice Requires="wps">
            <w:drawing>
              <wp:anchor distT="0" distB="0" distL="114300" distR="114300" simplePos="0" relativeHeight="251736576" behindDoc="0" locked="0" layoutInCell="1" allowOverlap="1" wp14:anchorId="2060C023" wp14:editId="3AB7B93C">
                <wp:simplePos x="0" y="0"/>
                <wp:positionH relativeFrom="column">
                  <wp:posOffset>204470</wp:posOffset>
                </wp:positionH>
                <wp:positionV relativeFrom="paragraph">
                  <wp:posOffset>332740</wp:posOffset>
                </wp:positionV>
                <wp:extent cx="723265" cy="245110"/>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723265" cy="245110"/>
                        </a:xfrm>
                        <a:prstGeom prst="rect">
                          <a:avLst/>
                        </a:prstGeom>
                        <a:noFill/>
                        <a:ln w="6350">
                          <a:noFill/>
                        </a:ln>
                        <a:effectLst/>
                      </wps:spPr>
                      <wps:txbx>
                        <w:txbxContent>
                          <w:p w:rsidR="00B22C16" w:rsidRPr="00896C73" w:rsidRDefault="00B22C16" w:rsidP="00B238D2">
                            <w:pPr>
                              <w:rPr>
                                <w:sz w:val="16"/>
                                <w:szCs w:val="20"/>
                                <w:lang w:bidi="fa-IR"/>
                              </w:rPr>
                            </w:pPr>
                            <w:r w:rsidRPr="00896C73">
                              <w:rPr>
                                <w:sz w:val="16"/>
                                <w:szCs w:val="20"/>
                                <w:lang w:bidi="fa-IR"/>
                              </w:rPr>
                              <w:t>30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6.1pt;margin-top:26.2pt;width:56.95pt;height:19.3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RGMwIAAF4EAAAOAAAAZHJzL2Uyb0RvYy54bWysVFFv2yAQfp+0/4B4Xxy7SbpFcaqsVaZJ&#10;VVspmfpMMMSWgGNAYme/fgd20qjb07QXfNwdx933fXhx12lFjsL5BkxJ89GYEmE4VI3Zl/THdv3p&#10;MyU+MFMxBUaU9CQ8vVt+/LBo7VwUUIOqhCNYxPh5a0tah2DnWeZ5LTTzI7DCYFCC0yzg1u2zyrEW&#10;q2uVFePxLGvBVdYBF96j96EP0mWqL6Xg4VlKLwJRJcXeQlpdWndxzZYLNt87ZuuGD22wf+hCs8bg&#10;pZdSDywwcnDNH6V0wx14kGHEQWcgZcNFmgGnycfvptnUzIo0C4Lj7QUm///K8qfjiyNNVdIZJYZp&#10;pGgrukC+QkdmEZ3W+jkmbSymhQ7dyPLZ79EZh+6k0/GL4xCMI86nC7axGEfnbXFTzKaUcAwVk2me&#10;J+yzt8PW+fBNgCbRKKlD6hKi7PjoAzaCqeeUeJeBdaNUok8Z0mL/N9NxOnCJ4AllYq5IQhjKxIH6&#10;xqMVul03TLmD6oRDOuhF4i1fN9jKI/PhhTlUBc6FSg/PuEgFeCUMFiU1uF9/88d8JAujlLSospL6&#10;nwfmBCXqu0Eav+STSZRl2kymtwVu3HVkdx0xB30PKOQc35TlyYz5QZ1N6UC/4oNYxVsxxAzHu0sa&#10;zuZ96LWPD4qL1SoloRAtC49mY3ksHQGLQG+7V+bswEZAGp/grEc2f0dKn9vTsjoEkE1iLALco4r0&#10;xQ2KOBE5PLj4Sq73Kevtt7D8DQAA//8DAFBLAwQUAAYACAAAACEAJrZmYOAAAAAIAQAADwAAAGRy&#10;cy9kb3ducmV2LnhtbEyPT0/CQBTE7yZ+h80z8SbbrkCw9JWQJsTE6AHk4m3bfbQN+6d2F6h+epcT&#10;HiczmflNvhqNZmcafOcsQjpJgJGtnepsg7D/3DwtgPkgrZLaWUL4IQ+r4v4ul5lyF7ul8y40LJZY&#10;n0mENoQ+49zXLRnpJ64nG72DG4wMUQ4NV4O8xHKjuUiSOTeys3GhlT2VLdXH3ckgvJWbD7mthFn8&#10;6vL1/bDuv/dfM8THh3G9BBZoDLcwXPEjOhSRqXInqzzTCM9CxCTCTEyBXf3pPAVWIbykCfAi5/8P&#10;FH8AAAD//wMAUEsBAi0AFAAGAAgAAAAhALaDOJL+AAAA4QEAABMAAAAAAAAAAAAAAAAAAAAAAFtD&#10;b250ZW50X1R5cGVzXS54bWxQSwECLQAUAAYACAAAACEAOP0h/9YAAACUAQAACwAAAAAAAAAAAAAA&#10;AAAvAQAAX3JlbHMvLnJlbHNQSwECLQAUAAYACAAAACEAYUr0RjMCAABeBAAADgAAAAAAAAAAAAAA&#10;AAAuAgAAZHJzL2Uyb0RvYy54bWxQSwECLQAUAAYACAAAACEAJrZmYOAAAAAIAQAADwAAAAAAAAAA&#10;AAAAAACNBAAAZHJzL2Rvd25yZXYueG1sUEsFBgAAAAAEAAQA8wAAAJoFAAAAAA==&#10;" filled="f" stroked="f" strokeweight=".5pt">
                <v:textbox>
                  <w:txbxContent>
                    <w:p w:rsidR="00B22C16" w:rsidRPr="00896C73" w:rsidRDefault="00B22C16" w:rsidP="00B238D2">
                      <w:pPr>
                        <w:rPr>
                          <w:sz w:val="16"/>
                          <w:szCs w:val="20"/>
                          <w:lang w:bidi="fa-IR"/>
                        </w:rPr>
                      </w:pPr>
                      <w:r w:rsidRPr="00896C73">
                        <w:rPr>
                          <w:sz w:val="16"/>
                          <w:szCs w:val="20"/>
                          <w:lang w:bidi="fa-IR"/>
                        </w:rPr>
                        <w:t>30 m</w:t>
                      </w:r>
                    </w:p>
                  </w:txbxContent>
                </v:textbox>
              </v:shape>
            </w:pict>
          </mc:Fallback>
        </mc:AlternateContent>
      </w:r>
      <w:r w:rsidR="008F7F1D" w:rsidRPr="00B0651C">
        <w:rPr>
          <w:rFonts w:cs="B Lotus"/>
          <w:noProof/>
        </w:rPr>
        <mc:AlternateContent>
          <mc:Choice Requires="wps">
            <w:drawing>
              <wp:anchor distT="0" distB="0" distL="114300" distR="114300" simplePos="0" relativeHeight="251667968" behindDoc="0" locked="0" layoutInCell="1" allowOverlap="1" wp14:anchorId="354A0751" wp14:editId="74078411">
                <wp:simplePos x="0" y="0"/>
                <wp:positionH relativeFrom="column">
                  <wp:posOffset>965835</wp:posOffset>
                </wp:positionH>
                <wp:positionV relativeFrom="paragraph">
                  <wp:posOffset>570865</wp:posOffset>
                </wp:positionV>
                <wp:extent cx="723265" cy="24511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72326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2C16" w:rsidRPr="00896C73" w:rsidRDefault="00B22C16">
                            <w:pPr>
                              <w:rPr>
                                <w:sz w:val="16"/>
                                <w:szCs w:val="20"/>
                                <w:lang w:bidi="fa-IR"/>
                              </w:rPr>
                            </w:pPr>
                            <w:r w:rsidRPr="00896C73">
                              <w:rPr>
                                <w:sz w:val="16"/>
                                <w:szCs w:val="20"/>
                                <w:lang w:bidi="fa-IR"/>
                              </w:rPr>
                              <w:t>80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76.05pt;margin-top:44.95pt;width:56.95pt;height:19.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bIgAIAAGgFAAAOAAAAZHJzL2Uyb0RvYy54bWysVN9v2jAQfp+0/8Hy+wikQDfUULFWTJNQ&#10;Ww2mPhvHLtFsn2cbEvbX7+wkgLq9dNpLYt99d7777sfNbaMVOQjnKzAFHQ2GlAjDoazMS0G/b5Yf&#10;PlLiAzMlU2BEQY/C09v5+3c3tZ2JHHagSuEIOjF+VtuC7kKwsyzzfCc08wOwwqBSgtMs4NW9ZKVj&#10;NXrXKsuHw2lWgyutAy68R+l9q6Tz5F9KwcOjlF4EogqKsYX0dem7jd9sfsNmL47ZXcW7MNg/RKFZ&#10;ZfDRk6t7FhjZu+oPV7riDjzIMOCgM5Cy4iLlgNmMhq+yWe+YFSkXJMfbE03+/7nlD4cnR6qyoDkl&#10;hmks0UY0gXyGhuSRndr6GYLWFmGhQTFWuZd7FMakG+l0/GM6BPXI8/HEbXTGUXidX+XTCSUcVfl4&#10;Mhol7rOzsXU+fBGgSTwU1GHpEqPssPIBA0FoD4lvGVhWSqXyKUPqgk6vJsNkcNKghTIRK1IjdG5i&#10;Qm3g6RSOSkSMMt+ERCJS/FGQWlDcKUcODJuHcS5MSKknv4iOKIlBvMWww5+jeotxm0f/MphwMtaV&#10;AZeyfxV2+aMPWbZ4JPIi73gMzbZJHXCq6xbKI5bbQTsu3vJlhUVZMR+emMP5wArjzIdH/EgFSD50&#10;J0p24H79TR7x2LaopaTGeSuo/7lnTlCivhps6E+j8TgOaLqMJ9c5XtylZnupMXt9B1iVEW4Xy9Mx&#10;4oPqj9KBfsbVsIivoooZjm8XNPTHu9BuAVwtXCwWCYQjaVlYmbXl0XUsUmy5TfPMnO36MmBDP0A/&#10;mWz2qj1bbLQ0sNgHkFXq3chzy2rHP45zaulu9cR9cXlPqPOCnP8GAAD//wMAUEsDBBQABgAIAAAA&#10;IQDBp3DT4AAAAAoBAAAPAAAAZHJzL2Rvd25yZXYueG1sTI9PS8NAFMTvgt9heQVvdtOFhDRmU0qg&#10;CKKH1l68vWS3Sej+idltG/30Pk96HGaY+U25ma1hVz2FwTsJq2UCTLvWq8F1Eo7vu8ccWIjoFBrv&#10;tIQvHWBT3d+VWCh/c3t9PcSOUYkLBUroYxwLzkPba4th6UftyDv5yWIkOXVcTXijcmu4SJKMWxwc&#10;LfQ46rrX7flwsRJe6t0b7hth829TP7+etuPn8SOV8mExb5+ART3HvzD84hM6VMTU+ItTgRnSqVhR&#10;VEK+XgOjgMgyOteQI/IUeFXy/xeqHwAAAP//AwBQSwECLQAUAAYACAAAACEAtoM4kv4AAADhAQAA&#10;EwAAAAAAAAAAAAAAAAAAAAAAW0NvbnRlbnRfVHlwZXNdLnhtbFBLAQItABQABgAIAAAAIQA4/SH/&#10;1gAAAJQBAAALAAAAAAAAAAAAAAAAAC8BAABfcmVscy8ucmVsc1BLAQItABQABgAIAAAAIQCVH7bI&#10;gAIAAGgFAAAOAAAAAAAAAAAAAAAAAC4CAABkcnMvZTJvRG9jLnhtbFBLAQItABQABgAIAAAAIQDB&#10;p3DT4AAAAAoBAAAPAAAAAAAAAAAAAAAAANoEAABkcnMvZG93bnJldi54bWxQSwUGAAAAAAQABADz&#10;AAAA5wUAAAAA&#10;" filled="f" stroked="f" strokeweight=".5pt">
                <v:textbox>
                  <w:txbxContent>
                    <w:p w:rsidR="00B22C16" w:rsidRPr="00896C73" w:rsidRDefault="00B22C16">
                      <w:pPr>
                        <w:rPr>
                          <w:sz w:val="16"/>
                          <w:szCs w:val="20"/>
                          <w:lang w:bidi="fa-IR"/>
                        </w:rPr>
                      </w:pPr>
                      <w:r w:rsidRPr="00896C73">
                        <w:rPr>
                          <w:sz w:val="16"/>
                          <w:szCs w:val="20"/>
                          <w:lang w:bidi="fa-IR"/>
                        </w:rPr>
                        <w:t>80 m</w:t>
                      </w:r>
                    </w:p>
                  </w:txbxContent>
                </v:textbox>
              </v:shape>
            </w:pict>
          </mc:Fallback>
        </mc:AlternateContent>
      </w:r>
      <w:r w:rsidR="008F7F1D" w:rsidRPr="00B0651C">
        <w:rPr>
          <w:rFonts w:cs="B Lotus"/>
          <w:noProof/>
        </w:rPr>
        <mc:AlternateContent>
          <mc:Choice Requires="wps">
            <w:drawing>
              <wp:anchor distT="0" distB="0" distL="114300" distR="114300" simplePos="0" relativeHeight="251718144" behindDoc="0" locked="0" layoutInCell="1" allowOverlap="1" wp14:anchorId="44283951" wp14:editId="562BA154">
                <wp:simplePos x="0" y="0"/>
                <wp:positionH relativeFrom="column">
                  <wp:posOffset>314325</wp:posOffset>
                </wp:positionH>
                <wp:positionV relativeFrom="paragraph">
                  <wp:posOffset>38735</wp:posOffset>
                </wp:positionV>
                <wp:extent cx="13335" cy="845820"/>
                <wp:effectExtent l="76200" t="38100" r="62865" b="49530"/>
                <wp:wrapNone/>
                <wp:docPr id="5" name="Straight Arrow Connector 5"/>
                <wp:cNvGraphicFramePr/>
                <a:graphic xmlns:a="http://schemas.openxmlformats.org/drawingml/2006/main">
                  <a:graphicData uri="http://schemas.microsoft.com/office/word/2010/wordprocessingShape">
                    <wps:wsp>
                      <wps:cNvCnPr/>
                      <wps:spPr>
                        <a:xfrm>
                          <a:off x="0" y="0"/>
                          <a:ext cx="13335" cy="84582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left:0;text-align:left;margin-left:24.75pt;margin-top:3.05pt;width:1.05pt;height:66.6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ko3AEAABMEAAAOAAAAZHJzL2Uyb0RvYy54bWysU9uO0zAQfUfiHyy/0/RCURU1XaEu8IKg&#10;YuEDvM64sfBNY9M0f8/YabMrWKHVipdJ7PE5M+d4vL05W8NOgFF71/DFbM4ZOOlb7Y4N//H945sN&#10;ZzEJ1wrjHTR8gMhvdq9fbftQw9J33rSAjEhcrPvQ8C6lUFdVlB1YEWc+gKOk8mhFoiUeqxZFT+zW&#10;VMv5/F3Ve2wDegkx0u7tmOS7wq8UyPRVqQiJmYZTb6lELPE+x2q3FfURRei0vLQhXtCFFdpR0Ynq&#10;ViTBfqH+i8pqiT56lWbS28orpSUUDaRmMf9DzV0nAhQtZE4Mk03x/9HKL6cDMt02fM2ZE5au6C6h&#10;0McusfeIvmd77xzZ6JGts1t9iDWB9u6Al1UMB8zSzwpt/pIodi4OD5PDcE5M0uZitVpRIUmZzdv1&#10;ZlkuoHrABozpE3jL8k/D46WVqYdFMVmcPsdE1Ql4BeTCxuXYgWg/uJalIZCYhFq4o4HxopPQ5ukc&#10;UWV4leWNgspfGgyM1N9AkU1ZQmmhDCjsDbKToNFqfy5yhcJCJzNEaWMm0PzfoMvZDIMytM8FTqdL&#10;Re/SBLTaeXyqajpfW1Xj+avqUWuWfe/boVxvsYMmryi7vJI82o/XBf7wlne/AQAA//8DAFBLAwQU&#10;AAYACAAAACEAcSKIYt8AAAAHAQAADwAAAGRycy9kb3ducmV2LnhtbEyOTU/CQBRF9yT+h8kzcUNk&#10;WpEKtVOCH7jDRMSFu6HzaCudN01ngPLvea50eXNP7j3ZvLeNOGLna0cK4lEEAqlwpqZSweZzeTsF&#10;4YMmoxtHqOCMHub51SDTqXEn+sDjOpSCR8inWkEVQptK6YsKrfYj1yJxt3Od1YFjV0rT6ROP20be&#10;RVEira6JHyrd4nOFxX59sArc18/5ffi6WH3v9svVy8OTad/6oNTNdb94BBGwD38w/OqzOuTstHUH&#10;Ml40Cu5nEyYVJDEIridxAmLL2Hg2Bpln8r9/fgEAAP//AwBQSwECLQAUAAYACAAAACEAtoM4kv4A&#10;AADhAQAAEwAAAAAAAAAAAAAAAAAAAAAAW0NvbnRlbnRfVHlwZXNdLnhtbFBLAQItABQABgAIAAAA&#10;IQA4/SH/1gAAAJQBAAALAAAAAAAAAAAAAAAAAC8BAABfcmVscy8ucmVsc1BLAQItABQABgAIAAAA&#10;IQDUmzko3AEAABMEAAAOAAAAAAAAAAAAAAAAAC4CAABkcnMvZTJvRG9jLnhtbFBLAQItABQABgAI&#10;AAAAIQBxIohi3wAAAAcBAAAPAAAAAAAAAAAAAAAAADYEAABkcnMvZG93bnJldi54bWxQSwUGAAAA&#10;AAQABADzAAAAQgUAAAAA&#10;" strokecolor="black [3040]">
                <v:stroke startarrow="block" endarrow="block"/>
              </v:shape>
            </w:pict>
          </mc:Fallback>
        </mc:AlternateContent>
      </w:r>
      <w:r w:rsidR="00AC31B3" w:rsidRPr="00B0651C">
        <w:rPr>
          <w:rFonts w:cs="B Lotus"/>
          <w:noProof/>
        </w:rPr>
        <w:drawing>
          <wp:inline distT="0" distB="0" distL="0" distR="0" wp14:anchorId="62D9099A" wp14:editId="3B523CFA">
            <wp:extent cx="2520000" cy="96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0000" cy="960000"/>
                    </a:xfrm>
                    <a:prstGeom prst="rect">
                      <a:avLst/>
                    </a:prstGeom>
                    <a:noFill/>
                    <a:ln>
                      <a:noFill/>
                    </a:ln>
                  </pic:spPr>
                </pic:pic>
              </a:graphicData>
            </a:graphic>
          </wp:inline>
        </w:drawing>
      </w:r>
    </w:p>
    <w:p w:rsidR="00577CC5" w:rsidRPr="00B0651C" w:rsidRDefault="00577CC5" w:rsidP="00A806B3">
      <w:pPr>
        <w:spacing w:before="80" w:after="200"/>
        <w:ind w:firstLine="0"/>
        <w:jc w:val="center"/>
        <w:rPr>
          <w:rFonts w:cs="B Lotus"/>
          <w:sz w:val="16"/>
          <w:szCs w:val="16"/>
          <w:rtl/>
        </w:rPr>
      </w:pPr>
      <w:proofErr w:type="gramStart"/>
      <w:r w:rsidRPr="00B0651C">
        <w:rPr>
          <w:rFonts w:cs="B Lotus"/>
          <w:sz w:val="16"/>
          <w:szCs w:val="16"/>
        </w:rPr>
        <w:t>Figure 4.</w:t>
      </w:r>
      <w:proofErr w:type="gramEnd"/>
      <w:r w:rsidRPr="00B0651C">
        <w:rPr>
          <w:rFonts w:cs="B Lotus"/>
          <w:sz w:val="16"/>
          <w:szCs w:val="16"/>
        </w:rPr>
        <w:t xml:space="preserve"> General geometry, dimensions and boundary conditions of the model</w:t>
      </w:r>
    </w:p>
    <w:p w:rsidR="00577CC5" w:rsidRPr="00B0651C" w:rsidRDefault="00577CC5" w:rsidP="00577CC5">
      <w:pPr>
        <w:ind w:firstLine="0"/>
        <w:jc w:val="center"/>
        <w:rPr>
          <w:rFonts w:cs="B Lotus"/>
          <w:sz w:val="16"/>
          <w:szCs w:val="16"/>
          <w:rtl/>
        </w:rPr>
      </w:pPr>
      <w:r w:rsidRPr="00B0651C">
        <w:rPr>
          <w:rFonts w:cs="B Lotus"/>
          <w:szCs w:val="20"/>
          <w:rtl/>
        </w:rPr>
        <w:t xml:space="preserve">شکل </w:t>
      </w:r>
      <w:r w:rsidRPr="00B0651C">
        <w:rPr>
          <w:rFonts w:cs="B Lotus" w:hint="cs"/>
          <w:szCs w:val="20"/>
          <w:rtl/>
        </w:rPr>
        <w:t>5. نحوه به تعادل رسیدن نیروهای نامتعادل کننده</w:t>
      </w:r>
    </w:p>
    <w:p w:rsidR="0072524C" w:rsidRPr="00B0651C" w:rsidRDefault="0072524C" w:rsidP="00577CC5">
      <w:pPr>
        <w:pStyle w:val="Heading3"/>
        <w:numPr>
          <w:ilvl w:val="0"/>
          <w:numId w:val="0"/>
        </w:numPr>
        <w:bidi w:val="0"/>
        <w:spacing w:before="0" w:after="0"/>
        <w:jc w:val="center"/>
        <w:rPr>
          <w:rFonts w:cs="B Lotus"/>
        </w:rPr>
      </w:pPr>
      <w:r w:rsidRPr="00B0651C">
        <w:rPr>
          <w:rFonts w:cs="B Lotus"/>
          <w:noProof/>
          <w:lang w:bidi="fa-IR"/>
        </w:rPr>
        <w:lastRenderedPageBreak/>
        <w:drawing>
          <wp:inline distT="0" distB="0" distL="0" distR="0" wp14:anchorId="5CFA091A" wp14:editId="7F3C12D1">
            <wp:extent cx="2520000" cy="16200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77CC5" w:rsidRPr="00B0651C" w:rsidRDefault="00577CC5" w:rsidP="00A806B3">
      <w:pPr>
        <w:spacing w:after="200"/>
        <w:ind w:firstLine="0"/>
        <w:jc w:val="center"/>
        <w:rPr>
          <w:rFonts w:cs="B Lotus"/>
          <w:sz w:val="16"/>
          <w:szCs w:val="16"/>
          <w:rtl/>
        </w:rPr>
      </w:pPr>
      <w:proofErr w:type="gramStart"/>
      <w:r w:rsidRPr="00B0651C">
        <w:rPr>
          <w:rFonts w:cs="B Lotus"/>
          <w:sz w:val="16"/>
          <w:szCs w:val="16"/>
        </w:rPr>
        <w:t>Figure 5.</w:t>
      </w:r>
      <w:proofErr w:type="gramEnd"/>
      <w:r w:rsidRPr="00B0651C">
        <w:rPr>
          <w:rFonts w:cs="B Lotus"/>
          <w:sz w:val="16"/>
          <w:szCs w:val="16"/>
        </w:rPr>
        <w:t xml:space="preserve"> How to balance unbalanced forces</w:t>
      </w:r>
    </w:p>
    <w:p w:rsidR="005676EB" w:rsidRPr="00B0651C" w:rsidRDefault="00B238D2" w:rsidP="00577CC5">
      <w:pPr>
        <w:pStyle w:val="a5"/>
        <w:ind w:firstLine="227"/>
        <w:rPr>
          <w:rFonts w:eastAsiaTheme="majorEastAsia" w:cs="B Lotus"/>
          <w:b/>
          <w:bCs/>
          <w:i w:val="0"/>
          <w:sz w:val="24"/>
          <w:szCs w:val="24"/>
          <w:rtl/>
        </w:rPr>
      </w:pPr>
      <w:r w:rsidRPr="00B0651C">
        <w:rPr>
          <w:rFonts w:cs="B Lotus"/>
          <w:sz w:val="22"/>
          <w:szCs w:val="24"/>
          <w:rtl/>
        </w:rPr>
        <w:t xml:space="preserve">در مرحله بعد </w:t>
      </w:r>
      <w:r w:rsidR="005676EB" w:rsidRPr="00B0651C">
        <w:rPr>
          <w:rFonts w:cs="B Lotus"/>
          <w:sz w:val="22"/>
          <w:szCs w:val="24"/>
          <w:rtl/>
        </w:rPr>
        <w:t xml:space="preserve">سازه </w:t>
      </w:r>
      <w:r w:rsidRPr="00B0651C">
        <w:rPr>
          <w:rFonts w:cs="B Lotus" w:hint="cs"/>
          <w:sz w:val="22"/>
          <w:szCs w:val="24"/>
          <w:rtl/>
        </w:rPr>
        <w:t>مخزن بتنی مدفون نیمه پر</w:t>
      </w:r>
      <w:r w:rsidR="005676EB" w:rsidRPr="00B0651C">
        <w:rPr>
          <w:rFonts w:cs="B Lotus"/>
          <w:sz w:val="22"/>
          <w:szCs w:val="24"/>
          <w:rtl/>
        </w:rPr>
        <w:t xml:space="preserve"> در مدل طراح</w:t>
      </w:r>
      <w:r w:rsidR="005676EB" w:rsidRPr="00B0651C">
        <w:rPr>
          <w:rFonts w:cs="B Lotus" w:hint="cs"/>
          <w:sz w:val="22"/>
          <w:szCs w:val="24"/>
          <w:rtl/>
        </w:rPr>
        <w:t>ی</w:t>
      </w:r>
      <w:r w:rsidR="005676EB" w:rsidRPr="00B0651C">
        <w:rPr>
          <w:rFonts w:cs="B Lotus"/>
          <w:sz w:val="22"/>
          <w:szCs w:val="24"/>
          <w:rtl/>
        </w:rPr>
        <w:t xml:space="preserve"> </w:t>
      </w:r>
      <w:r w:rsidR="005676EB" w:rsidRPr="00B0651C">
        <w:rPr>
          <w:rFonts w:cs="B Lotus" w:hint="cs"/>
          <w:sz w:val="22"/>
          <w:szCs w:val="24"/>
          <w:rtl/>
        </w:rPr>
        <w:t xml:space="preserve">شد. </w:t>
      </w:r>
      <w:r w:rsidR="005676EB" w:rsidRPr="00B0651C">
        <w:rPr>
          <w:rFonts w:cs="B Lotus"/>
          <w:sz w:val="22"/>
          <w:szCs w:val="24"/>
          <w:rtl/>
        </w:rPr>
        <w:t>به ا</w:t>
      </w:r>
      <w:r w:rsidR="005676EB" w:rsidRPr="00B0651C">
        <w:rPr>
          <w:rFonts w:cs="B Lotus" w:hint="cs"/>
          <w:sz w:val="22"/>
          <w:szCs w:val="24"/>
          <w:rtl/>
        </w:rPr>
        <w:t>ی</w:t>
      </w:r>
      <w:r w:rsidR="005676EB" w:rsidRPr="00B0651C">
        <w:rPr>
          <w:rFonts w:cs="B Lotus" w:hint="eastAsia"/>
          <w:sz w:val="22"/>
          <w:szCs w:val="24"/>
          <w:rtl/>
        </w:rPr>
        <w:t>ن</w:t>
      </w:r>
      <w:r w:rsidR="005676EB" w:rsidRPr="00B0651C">
        <w:rPr>
          <w:rFonts w:cs="B Lotus"/>
          <w:sz w:val="22"/>
          <w:szCs w:val="24"/>
          <w:rtl/>
        </w:rPr>
        <w:t xml:space="preserve"> صورت که المان</w:t>
      </w:r>
      <w:r w:rsidR="005676EB" w:rsidRPr="00B0651C">
        <w:rPr>
          <w:rFonts w:cs="B Lotus"/>
          <w:sz w:val="22"/>
          <w:szCs w:val="24"/>
          <w:rtl/>
        </w:rPr>
        <w:softHyphen/>
      </w:r>
      <w:r w:rsidR="005676EB" w:rsidRPr="00B0651C">
        <w:rPr>
          <w:rFonts w:cs="B Lotus" w:hint="cs"/>
          <w:sz w:val="22"/>
          <w:szCs w:val="24"/>
          <w:rtl/>
        </w:rPr>
        <w:t>های</w:t>
      </w:r>
      <w:r w:rsidR="005676EB" w:rsidRPr="00B0651C">
        <w:rPr>
          <w:rFonts w:cs="B Lotus"/>
          <w:sz w:val="22"/>
          <w:szCs w:val="24"/>
          <w:rtl/>
        </w:rPr>
        <w:t xml:space="preserve"> پوشش</w:t>
      </w:r>
      <w:r w:rsidR="005676EB" w:rsidRPr="00B0651C">
        <w:rPr>
          <w:rFonts w:cs="B Lotus" w:hint="cs"/>
          <w:sz w:val="22"/>
          <w:szCs w:val="24"/>
          <w:rtl/>
        </w:rPr>
        <w:t>ی</w:t>
      </w:r>
      <w:r w:rsidR="005676EB" w:rsidRPr="00B0651C">
        <w:rPr>
          <w:rFonts w:cs="B Lotus"/>
          <w:sz w:val="22"/>
          <w:szCs w:val="24"/>
          <w:rtl/>
        </w:rPr>
        <w:t xml:space="preserve"> </w:t>
      </w:r>
      <w:r w:rsidR="005676EB" w:rsidRPr="00B0651C">
        <w:rPr>
          <w:rFonts w:cs="B Lotus" w:hint="eastAsia"/>
          <w:sz w:val="22"/>
          <w:szCs w:val="24"/>
          <w:rtl/>
        </w:rPr>
        <w:t>برا</w:t>
      </w:r>
      <w:r w:rsidR="005676EB" w:rsidRPr="00B0651C">
        <w:rPr>
          <w:rFonts w:cs="B Lotus" w:hint="cs"/>
          <w:sz w:val="22"/>
          <w:szCs w:val="24"/>
          <w:rtl/>
        </w:rPr>
        <w:t>ی</w:t>
      </w:r>
      <w:r w:rsidR="005676EB" w:rsidRPr="00B0651C">
        <w:rPr>
          <w:rFonts w:cs="B Lotus"/>
          <w:sz w:val="22"/>
          <w:szCs w:val="24"/>
          <w:rtl/>
        </w:rPr>
        <w:t xml:space="preserve"> </w:t>
      </w:r>
      <w:r w:rsidR="005676EB" w:rsidRPr="00B0651C">
        <w:rPr>
          <w:rFonts w:cs="B Lotus" w:hint="cs"/>
          <w:sz w:val="22"/>
          <w:szCs w:val="24"/>
          <w:rtl/>
        </w:rPr>
        <w:t>سازه</w:t>
      </w:r>
      <w:r w:rsidR="005676EB" w:rsidRPr="00B0651C">
        <w:rPr>
          <w:rFonts w:cs="B Lotus"/>
          <w:sz w:val="22"/>
          <w:szCs w:val="24"/>
          <w:rtl/>
        </w:rPr>
        <w:t xml:space="preserve"> تعر</w:t>
      </w:r>
      <w:r w:rsidR="005676EB" w:rsidRPr="00B0651C">
        <w:rPr>
          <w:rFonts w:cs="B Lotus" w:hint="cs"/>
          <w:sz w:val="22"/>
          <w:szCs w:val="24"/>
          <w:rtl/>
        </w:rPr>
        <w:t>ی</w:t>
      </w:r>
      <w:r w:rsidR="005676EB" w:rsidRPr="00B0651C">
        <w:rPr>
          <w:rFonts w:cs="B Lotus" w:hint="eastAsia"/>
          <w:sz w:val="22"/>
          <w:szCs w:val="24"/>
          <w:rtl/>
        </w:rPr>
        <w:t>ف</w:t>
      </w:r>
      <w:r w:rsidR="005676EB" w:rsidRPr="00B0651C">
        <w:rPr>
          <w:rFonts w:cs="B Lotus"/>
          <w:sz w:val="22"/>
          <w:szCs w:val="24"/>
          <w:rtl/>
        </w:rPr>
        <w:t xml:space="preserve"> م</w:t>
      </w:r>
      <w:r w:rsidR="005676EB" w:rsidRPr="00B0651C">
        <w:rPr>
          <w:rFonts w:cs="B Lotus" w:hint="cs"/>
          <w:sz w:val="22"/>
          <w:szCs w:val="24"/>
          <w:rtl/>
        </w:rPr>
        <w:t>ی</w:t>
      </w:r>
      <w:r w:rsidR="005676EB" w:rsidRPr="00B0651C">
        <w:rPr>
          <w:rFonts w:cs="B Lotus"/>
          <w:sz w:val="22"/>
          <w:szCs w:val="24"/>
          <w:rtl/>
        </w:rPr>
        <w:softHyphen/>
      </w:r>
      <w:r w:rsidR="005676EB" w:rsidRPr="00B0651C">
        <w:rPr>
          <w:rFonts w:cs="B Lotus" w:hint="cs"/>
          <w:sz w:val="22"/>
          <w:szCs w:val="24"/>
          <w:rtl/>
        </w:rPr>
        <w:t xml:space="preserve">شود </w:t>
      </w:r>
      <w:r w:rsidR="005676EB" w:rsidRPr="00B0651C">
        <w:rPr>
          <w:rFonts w:cs="B Lotus"/>
          <w:sz w:val="22"/>
          <w:szCs w:val="24"/>
          <w:rtl/>
        </w:rPr>
        <w:t>و مشخصه</w:t>
      </w:r>
      <w:r w:rsidR="005676EB" w:rsidRPr="00B0651C">
        <w:rPr>
          <w:rFonts w:cs="B Lotus"/>
          <w:sz w:val="22"/>
          <w:szCs w:val="24"/>
          <w:rtl/>
        </w:rPr>
        <w:softHyphen/>
      </w:r>
      <w:r w:rsidR="005676EB" w:rsidRPr="00B0651C">
        <w:rPr>
          <w:rFonts w:cs="B Lotus" w:hint="cs"/>
          <w:sz w:val="22"/>
          <w:szCs w:val="24"/>
          <w:rtl/>
        </w:rPr>
        <w:t>های</w:t>
      </w:r>
      <w:r w:rsidR="005676EB" w:rsidRPr="00B0651C">
        <w:rPr>
          <w:rFonts w:cs="B Lotus"/>
          <w:sz w:val="22"/>
          <w:szCs w:val="24"/>
          <w:rtl/>
        </w:rPr>
        <w:t xml:space="preserve"> هر قسمت به آن اعمال و درنهایت مدل تحل</w:t>
      </w:r>
      <w:r w:rsidR="005676EB" w:rsidRPr="00B0651C">
        <w:rPr>
          <w:rFonts w:cs="B Lotus" w:hint="cs"/>
          <w:sz w:val="22"/>
          <w:szCs w:val="24"/>
          <w:rtl/>
        </w:rPr>
        <w:t>ی</w:t>
      </w:r>
      <w:r w:rsidR="005676EB" w:rsidRPr="00B0651C">
        <w:rPr>
          <w:rFonts w:cs="B Lotus" w:hint="eastAsia"/>
          <w:sz w:val="22"/>
          <w:szCs w:val="24"/>
          <w:rtl/>
        </w:rPr>
        <w:t>ل</w:t>
      </w:r>
      <w:r w:rsidR="005676EB" w:rsidRPr="00B0651C">
        <w:rPr>
          <w:rFonts w:cs="B Lotus"/>
          <w:sz w:val="22"/>
          <w:szCs w:val="24"/>
          <w:rtl/>
        </w:rPr>
        <w:t xml:space="preserve"> م</w:t>
      </w:r>
      <w:r w:rsidR="005676EB" w:rsidRPr="00B0651C">
        <w:rPr>
          <w:rFonts w:cs="B Lotus" w:hint="cs"/>
          <w:sz w:val="22"/>
          <w:szCs w:val="24"/>
          <w:rtl/>
        </w:rPr>
        <w:t>ی</w:t>
      </w:r>
      <w:r w:rsidR="005676EB" w:rsidRPr="00B0651C">
        <w:rPr>
          <w:rFonts w:cs="B Lotus"/>
          <w:sz w:val="22"/>
          <w:szCs w:val="24"/>
          <w:rtl/>
        </w:rPr>
        <w:softHyphen/>
      </w:r>
      <w:r w:rsidR="005676EB" w:rsidRPr="00B0651C">
        <w:rPr>
          <w:rFonts w:cs="B Lotus" w:hint="cs"/>
          <w:sz w:val="22"/>
          <w:szCs w:val="24"/>
          <w:rtl/>
        </w:rPr>
        <w:t>شود</w:t>
      </w:r>
      <w:r w:rsidR="005676EB" w:rsidRPr="00B0651C">
        <w:rPr>
          <w:rFonts w:cs="B Lotus"/>
          <w:sz w:val="22"/>
          <w:szCs w:val="24"/>
          <w:rtl/>
        </w:rPr>
        <w:t>. در ا</w:t>
      </w:r>
      <w:r w:rsidR="005676EB" w:rsidRPr="00B0651C">
        <w:rPr>
          <w:rFonts w:cs="B Lotus" w:hint="cs"/>
          <w:sz w:val="22"/>
          <w:szCs w:val="24"/>
          <w:rtl/>
        </w:rPr>
        <w:t>ی</w:t>
      </w:r>
      <w:r w:rsidR="005676EB" w:rsidRPr="00B0651C">
        <w:rPr>
          <w:rFonts w:cs="B Lotus" w:hint="eastAsia"/>
          <w:sz w:val="22"/>
          <w:szCs w:val="24"/>
          <w:rtl/>
        </w:rPr>
        <w:t>ن</w:t>
      </w:r>
      <w:r w:rsidR="005676EB" w:rsidRPr="00B0651C">
        <w:rPr>
          <w:rFonts w:cs="B Lotus"/>
          <w:sz w:val="22"/>
          <w:szCs w:val="24"/>
          <w:rtl/>
        </w:rPr>
        <w:t xml:space="preserve"> بخش از تحل</w:t>
      </w:r>
      <w:r w:rsidR="005676EB" w:rsidRPr="00B0651C">
        <w:rPr>
          <w:rFonts w:cs="B Lotus" w:hint="cs"/>
          <w:sz w:val="22"/>
          <w:szCs w:val="24"/>
          <w:rtl/>
        </w:rPr>
        <w:t>ی</w:t>
      </w:r>
      <w:r w:rsidR="005676EB" w:rsidRPr="00B0651C">
        <w:rPr>
          <w:rFonts w:cs="B Lotus" w:hint="eastAsia"/>
          <w:sz w:val="22"/>
          <w:szCs w:val="24"/>
          <w:rtl/>
        </w:rPr>
        <w:t>ل</w:t>
      </w:r>
      <w:r w:rsidR="005676EB" w:rsidRPr="00B0651C">
        <w:rPr>
          <w:rFonts w:cs="B Lotus" w:hint="cs"/>
          <w:sz w:val="22"/>
          <w:szCs w:val="24"/>
          <w:rtl/>
        </w:rPr>
        <w:t>،</w:t>
      </w:r>
      <w:r w:rsidR="005676EB" w:rsidRPr="00B0651C">
        <w:rPr>
          <w:rFonts w:cs="B Lotus"/>
          <w:sz w:val="22"/>
          <w:szCs w:val="24"/>
          <w:rtl/>
        </w:rPr>
        <w:t xml:space="preserve"> بار خاک اطراف به </w:t>
      </w:r>
      <w:r w:rsidR="005676EB" w:rsidRPr="00B0651C">
        <w:rPr>
          <w:rFonts w:cs="B Lotus" w:hint="cs"/>
          <w:sz w:val="22"/>
          <w:szCs w:val="24"/>
          <w:rtl/>
        </w:rPr>
        <w:t>سازه مدفون نیمه‌پر</w:t>
      </w:r>
      <w:r w:rsidR="005676EB" w:rsidRPr="00B0651C">
        <w:rPr>
          <w:rFonts w:cs="B Lotus"/>
          <w:sz w:val="22"/>
          <w:szCs w:val="24"/>
          <w:rtl/>
        </w:rPr>
        <w:t xml:space="preserve"> وارد م</w:t>
      </w:r>
      <w:r w:rsidR="005676EB" w:rsidRPr="00B0651C">
        <w:rPr>
          <w:rFonts w:cs="B Lotus" w:hint="cs"/>
          <w:sz w:val="22"/>
          <w:szCs w:val="24"/>
          <w:rtl/>
        </w:rPr>
        <w:t>ی</w:t>
      </w:r>
      <w:r w:rsidR="005676EB" w:rsidRPr="00B0651C">
        <w:rPr>
          <w:rFonts w:cs="B Lotus"/>
          <w:sz w:val="22"/>
          <w:szCs w:val="24"/>
          <w:rtl/>
        </w:rPr>
        <w:softHyphen/>
      </w:r>
      <w:r w:rsidR="005676EB" w:rsidRPr="00B0651C">
        <w:rPr>
          <w:rFonts w:cs="B Lotus" w:hint="cs"/>
          <w:sz w:val="22"/>
          <w:szCs w:val="24"/>
          <w:rtl/>
        </w:rPr>
        <w:t>شود</w:t>
      </w:r>
      <w:r w:rsidR="005676EB" w:rsidRPr="00B0651C">
        <w:rPr>
          <w:rFonts w:cs="B Lotus"/>
          <w:sz w:val="22"/>
          <w:szCs w:val="24"/>
          <w:rtl/>
        </w:rPr>
        <w:t xml:space="preserve"> و تنش</w:t>
      </w:r>
      <w:r w:rsidR="005676EB" w:rsidRPr="00B0651C">
        <w:rPr>
          <w:rFonts w:cs="B Lotus"/>
          <w:sz w:val="22"/>
          <w:szCs w:val="24"/>
          <w:rtl/>
        </w:rPr>
        <w:softHyphen/>
      </w:r>
      <w:r w:rsidR="005676EB" w:rsidRPr="00B0651C">
        <w:rPr>
          <w:rFonts w:cs="B Lotus" w:hint="cs"/>
          <w:sz w:val="22"/>
          <w:szCs w:val="24"/>
          <w:rtl/>
        </w:rPr>
        <w:t>ها</w:t>
      </w:r>
      <w:r w:rsidR="005676EB" w:rsidRPr="00B0651C">
        <w:rPr>
          <w:rFonts w:cs="B Lotus"/>
          <w:sz w:val="22"/>
          <w:szCs w:val="24"/>
          <w:rtl/>
        </w:rPr>
        <w:t xml:space="preserve"> </w:t>
      </w:r>
      <w:r w:rsidR="005676EB" w:rsidRPr="00B0651C">
        <w:rPr>
          <w:rFonts w:cs="B Lotus" w:hint="cs"/>
          <w:sz w:val="22"/>
          <w:szCs w:val="24"/>
          <w:rtl/>
        </w:rPr>
        <w:t>و</w:t>
      </w:r>
      <w:r w:rsidR="005676EB" w:rsidRPr="00B0651C">
        <w:rPr>
          <w:rFonts w:cs="B Lotus"/>
          <w:sz w:val="22"/>
          <w:szCs w:val="24"/>
          <w:rtl/>
        </w:rPr>
        <w:t xml:space="preserve"> </w:t>
      </w:r>
      <w:r w:rsidR="005676EB" w:rsidRPr="00B0651C">
        <w:rPr>
          <w:rFonts w:cs="B Lotus" w:hint="cs"/>
          <w:sz w:val="22"/>
          <w:szCs w:val="24"/>
          <w:rtl/>
        </w:rPr>
        <w:t>جابجایی</w:t>
      </w:r>
      <w:r w:rsidR="005676EB" w:rsidRPr="00B0651C">
        <w:rPr>
          <w:rFonts w:cs="B Lotus"/>
          <w:sz w:val="22"/>
          <w:szCs w:val="24"/>
          <w:rtl/>
        </w:rPr>
        <w:softHyphen/>
        <w:t>ها محاسبه‌شده</w:t>
      </w:r>
      <w:r w:rsidR="005676EB" w:rsidRPr="00B0651C">
        <w:rPr>
          <w:rFonts w:cs="B Lotus" w:hint="cs"/>
          <w:sz w:val="22"/>
          <w:szCs w:val="24"/>
          <w:rtl/>
        </w:rPr>
        <w:t xml:space="preserve"> است</w:t>
      </w:r>
      <w:r w:rsidR="005676EB" w:rsidRPr="00B0651C">
        <w:rPr>
          <w:rFonts w:cs="B Lotus"/>
          <w:sz w:val="22"/>
          <w:szCs w:val="24"/>
          <w:rtl/>
        </w:rPr>
        <w:t>.</w:t>
      </w:r>
    </w:p>
    <w:p w:rsidR="00861387" w:rsidRPr="00B0651C" w:rsidRDefault="005676EB" w:rsidP="002834E9">
      <w:pPr>
        <w:pStyle w:val="a5"/>
        <w:rPr>
          <w:rFonts w:cs="B Lotus"/>
          <w:i w:val="0"/>
          <w:iCs/>
          <w:sz w:val="22"/>
          <w:szCs w:val="24"/>
          <w:rtl/>
        </w:rPr>
      </w:pPr>
      <w:r w:rsidRPr="00B0651C">
        <w:rPr>
          <w:rFonts w:eastAsiaTheme="majorEastAsia" w:cs="B Lotus" w:hint="cs"/>
          <w:b/>
          <w:bCs/>
          <w:i w:val="0"/>
          <w:sz w:val="24"/>
          <w:szCs w:val="24"/>
          <w:rtl/>
        </w:rPr>
        <w:t>2</w:t>
      </w:r>
      <w:r w:rsidR="00AB6B4D" w:rsidRPr="00B0651C">
        <w:rPr>
          <w:rFonts w:eastAsiaTheme="majorEastAsia" w:cs="B Lotus" w:hint="cs"/>
          <w:b/>
          <w:bCs/>
          <w:i w:val="0"/>
          <w:sz w:val="24"/>
          <w:szCs w:val="24"/>
          <w:rtl/>
        </w:rPr>
        <w:t>-</w:t>
      </w:r>
      <w:r w:rsidR="002834E9" w:rsidRPr="00B0651C">
        <w:rPr>
          <w:rFonts w:eastAsiaTheme="majorEastAsia" w:cs="B Lotus" w:hint="cs"/>
          <w:b/>
          <w:bCs/>
          <w:i w:val="0"/>
          <w:sz w:val="24"/>
          <w:szCs w:val="24"/>
          <w:rtl/>
        </w:rPr>
        <w:t>3</w:t>
      </w:r>
      <w:r w:rsidR="009967CA" w:rsidRPr="00B0651C">
        <w:rPr>
          <w:rFonts w:eastAsiaTheme="majorEastAsia" w:cs="B Lotus" w:hint="cs"/>
          <w:b/>
          <w:bCs/>
          <w:i w:val="0"/>
          <w:sz w:val="24"/>
          <w:szCs w:val="24"/>
          <w:rtl/>
        </w:rPr>
        <w:t>-2</w:t>
      </w:r>
      <w:r w:rsidR="00AB6B4D" w:rsidRPr="00B0651C">
        <w:rPr>
          <w:rFonts w:eastAsiaTheme="majorEastAsia" w:cs="B Lotus" w:hint="cs"/>
          <w:b/>
          <w:bCs/>
          <w:i w:val="0"/>
          <w:sz w:val="24"/>
          <w:szCs w:val="24"/>
          <w:rtl/>
        </w:rPr>
        <w:t>-تعیین پارامترهای انفجار و</w:t>
      </w:r>
      <w:r w:rsidR="00AB6B4D" w:rsidRPr="00B0651C">
        <w:rPr>
          <w:rFonts w:eastAsiaTheme="majorEastAsia" w:cs="B Lotus"/>
          <w:b/>
          <w:bCs/>
          <w:i w:val="0"/>
          <w:sz w:val="24"/>
          <w:szCs w:val="24"/>
        </w:rPr>
        <w:t xml:space="preserve"> </w:t>
      </w:r>
      <w:r w:rsidR="00AB6B4D" w:rsidRPr="00B0651C">
        <w:rPr>
          <w:rFonts w:eastAsiaTheme="majorEastAsia" w:cs="B Lotus" w:hint="cs"/>
          <w:b/>
          <w:bCs/>
          <w:i w:val="0"/>
          <w:sz w:val="24"/>
          <w:szCs w:val="24"/>
          <w:rtl/>
        </w:rPr>
        <w:t xml:space="preserve">ساخت مدل در </w:t>
      </w:r>
      <w:r w:rsidR="00AB6B4D" w:rsidRPr="00B0651C">
        <w:rPr>
          <w:rFonts w:cs="B Lotus" w:hint="cs"/>
          <w:b/>
          <w:bCs/>
          <w:sz w:val="22"/>
          <w:szCs w:val="24"/>
          <w:rtl/>
        </w:rPr>
        <w:t>نرم</w:t>
      </w:r>
      <w:r w:rsidR="00AB6B4D" w:rsidRPr="00B0651C">
        <w:rPr>
          <w:rFonts w:cs="B Lotus"/>
          <w:b/>
          <w:bCs/>
          <w:sz w:val="22"/>
          <w:szCs w:val="24"/>
          <w:rtl/>
        </w:rPr>
        <w:softHyphen/>
      </w:r>
      <w:r w:rsidR="00AB6B4D" w:rsidRPr="00B0651C">
        <w:rPr>
          <w:rFonts w:cs="B Lotus" w:hint="cs"/>
          <w:b/>
          <w:bCs/>
          <w:sz w:val="22"/>
          <w:szCs w:val="24"/>
          <w:rtl/>
        </w:rPr>
        <w:t>افزار</w:t>
      </w:r>
      <w:r w:rsidR="00371F1B" w:rsidRPr="00B0651C">
        <w:rPr>
          <w:rFonts w:cs="B Lotus"/>
          <w:b/>
          <w:bCs/>
          <w:sz w:val="22"/>
          <w:szCs w:val="24"/>
        </w:rPr>
        <w:t xml:space="preserve"> </w:t>
      </w:r>
      <w:r w:rsidR="00AB6B4D" w:rsidRPr="00B0651C">
        <w:rPr>
          <w:rFonts w:cs="B Lotus"/>
          <w:i w:val="0"/>
          <w:iCs/>
        </w:rPr>
        <w:t>AUTODYN</w:t>
      </w:r>
    </w:p>
    <w:p w:rsidR="00603B27" w:rsidRPr="00B0651C" w:rsidRDefault="00603B27" w:rsidP="00577CC5">
      <w:pPr>
        <w:pStyle w:val="a5"/>
        <w:rPr>
          <w:rFonts w:cs="B Lotus"/>
          <w:sz w:val="22"/>
          <w:szCs w:val="24"/>
          <w:rtl/>
        </w:rPr>
      </w:pPr>
      <w:r w:rsidRPr="00B0651C">
        <w:rPr>
          <w:rFonts w:cs="B Lotus" w:hint="cs"/>
          <w:sz w:val="22"/>
          <w:szCs w:val="24"/>
          <w:rtl/>
        </w:rPr>
        <w:t>با توجه به اینکه</w:t>
      </w:r>
      <w:r w:rsidRPr="00B0651C">
        <w:rPr>
          <w:rFonts w:eastAsiaTheme="minorEastAsia" w:cs="B Lotus" w:hint="cs"/>
          <w:i w:val="0"/>
          <w:sz w:val="22"/>
          <w:szCs w:val="24"/>
          <w:rtl/>
        </w:rPr>
        <w:t xml:space="preserve"> </w:t>
      </w:r>
      <w:r w:rsidRPr="00B0651C">
        <w:rPr>
          <w:rFonts w:cs="B Lotus" w:hint="cs"/>
          <w:sz w:val="22"/>
          <w:szCs w:val="24"/>
          <w:rtl/>
        </w:rPr>
        <w:t>نرم</w:t>
      </w:r>
      <w:r w:rsidRPr="00B0651C">
        <w:rPr>
          <w:rFonts w:cs="B Lotus"/>
          <w:sz w:val="22"/>
          <w:szCs w:val="24"/>
          <w:rtl/>
        </w:rPr>
        <w:softHyphen/>
      </w:r>
      <w:r w:rsidRPr="00B0651C">
        <w:rPr>
          <w:rFonts w:cs="B Lotus" w:hint="cs"/>
          <w:sz w:val="22"/>
          <w:szCs w:val="24"/>
          <w:rtl/>
        </w:rPr>
        <w:t xml:space="preserve">افزار </w:t>
      </w:r>
      <w:r w:rsidRPr="00B0651C">
        <w:rPr>
          <w:rFonts w:cs="B Lotus"/>
          <w:i w:val="0"/>
          <w:iCs/>
          <w:szCs w:val="20"/>
        </w:rPr>
        <w:t>FLAC</w:t>
      </w:r>
      <w:r w:rsidRPr="00B0651C">
        <w:rPr>
          <w:rFonts w:cs="B Lotus"/>
          <w:sz w:val="22"/>
          <w:szCs w:val="24"/>
        </w:rPr>
        <w:t xml:space="preserve"> </w:t>
      </w:r>
      <w:r w:rsidRPr="00B0651C">
        <w:rPr>
          <w:rFonts w:cs="B Lotus"/>
          <w:i w:val="0"/>
          <w:iCs/>
          <w:szCs w:val="20"/>
        </w:rPr>
        <w:t>2D</w:t>
      </w:r>
      <w:r w:rsidRPr="00B0651C">
        <w:rPr>
          <w:rFonts w:cs="B Lotus" w:hint="cs"/>
          <w:sz w:val="22"/>
          <w:szCs w:val="24"/>
          <w:rtl/>
        </w:rPr>
        <w:t xml:space="preserve"> قادر به شبیه</w:t>
      </w:r>
      <w:r w:rsidRPr="00B0651C">
        <w:rPr>
          <w:rFonts w:cs="B Lotus"/>
          <w:sz w:val="22"/>
          <w:szCs w:val="24"/>
          <w:rtl/>
        </w:rPr>
        <w:softHyphen/>
      </w:r>
      <w:r w:rsidRPr="00B0651C">
        <w:rPr>
          <w:rFonts w:cs="B Lotus" w:hint="cs"/>
          <w:sz w:val="22"/>
          <w:szCs w:val="24"/>
          <w:rtl/>
        </w:rPr>
        <w:t>سازی فرآیند انفجار نیست، شبیه</w:t>
      </w:r>
      <w:r w:rsidRPr="00B0651C">
        <w:rPr>
          <w:rFonts w:cs="B Lotus"/>
          <w:sz w:val="22"/>
          <w:szCs w:val="24"/>
          <w:rtl/>
        </w:rPr>
        <w:softHyphen/>
      </w:r>
      <w:r w:rsidRPr="00B0651C">
        <w:rPr>
          <w:rFonts w:cs="B Lotus" w:hint="cs"/>
          <w:sz w:val="22"/>
          <w:szCs w:val="24"/>
          <w:rtl/>
        </w:rPr>
        <w:t>سازی انفجار در نرم</w:t>
      </w:r>
      <w:r w:rsidRPr="00B0651C">
        <w:rPr>
          <w:rFonts w:cs="B Lotus"/>
          <w:sz w:val="22"/>
          <w:szCs w:val="24"/>
          <w:rtl/>
        </w:rPr>
        <w:softHyphen/>
      </w:r>
      <w:r w:rsidRPr="00B0651C">
        <w:rPr>
          <w:rFonts w:cs="B Lotus" w:hint="cs"/>
          <w:sz w:val="22"/>
          <w:szCs w:val="24"/>
          <w:rtl/>
        </w:rPr>
        <w:t xml:space="preserve">افزار </w:t>
      </w:r>
      <w:r w:rsidRPr="00B0651C">
        <w:rPr>
          <w:rFonts w:cs="B Lotus"/>
          <w:i w:val="0"/>
          <w:iCs/>
          <w:szCs w:val="20"/>
        </w:rPr>
        <w:t>AUTODYN</w:t>
      </w:r>
      <w:r w:rsidRPr="00B0651C">
        <w:rPr>
          <w:rFonts w:cs="B Lotus" w:hint="cs"/>
          <w:sz w:val="22"/>
          <w:szCs w:val="24"/>
          <w:rtl/>
        </w:rPr>
        <w:t xml:space="preserve"> </w:t>
      </w:r>
      <w:r w:rsidR="00B1491F" w:rsidRPr="00B0651C">
        <w:rPr>
          <w:rFonts w:cs="B Lotus" w:hint="cs"/>
          <w:sz w:val="22"/>
          <w:szCs w:val="24"/>
          <w:rtl/>
        </w:rPr>
        <w:t>انجام‌شده</w:t>
      </w:r>
      <w:r w:rsidRPr="00B0651C">
        <w:rPr>
          <w:rFonts w:cs="B Lotus" w:hint="cs"/>
          <w:sz w:val="22"/>
          <w:szCs w:val="24"/>
          <w:rtl/>
        </w:rPr>
        <w:t xml:space="preserve"> است. با استفاده از نرم</w:t>
      </w:r>
      <w:r w:rsidRPr="00B0651C">
        <w:rPr>
          <w:rFonts w:cs="B Lotus"/>
          <w:sz w:val="22"/>
          <w:szCs w:val="24"/>
          <w:rtl/>
        </w:rPr>
        <w:softHyphen/>
      </w:r>
      <w:r w:rsidRPr="00B0651C">
        <w:rPr>
          <w:rFonts w:cs="B Lotus" w:hint="cs"/>
          <w:sz w:val="22"/>
          <w:szCs w:val="24"/>
          <w:rtl/>
        </w:rPr>
        <w:t xml:space="preserve">افزار </w:t>
      </w:r>
      <w:r w:rsidRPr="00B0651C">
        <w:rPr>
          <w:rFonts w:cs="B Lotus"/>
          <w:i w:val="0"/>
          <w:iCs/>
          <w:szCs w:val="20"/>
        </w:rPr>
        <w:t>AUTODYN</w:t>
      </w:r>
      <w:r w:rsidRPr="00B0651C">
        <w:rPr>
          <w:rFonts w:cs="B Lotus" w:hint="cs"/>
          <w:rtl/>
        </w:rPr>
        <w:t xml:space="preserve"> </w:t>
      </w:r>
      <w:r w:rsidRPr="00B0651C">
        <w:rPr>
          <w:rFonts w:cs="B Lotus" w:hint="cs"/>
          <w:sz w:val="22"/>
          <w:szCs w:val="24"/>
          <w:rtl/>
        </w:rPr>
        <w:t xml:space="preserve">انفجار </w:t>
      </w:r>
      <w:r w:rsidR="00B1491F" w:rsidRPr="00B0651C">
        <w:rPr>
          <w:rFonts w:cs="B Lotus" w:hint="cs"/>
          <w:sz w:val="22"/>
          <w:szCs w:val="24"/>
          <w:rtl/>
        </w:rPr>
        <w:t>مدل‌سازی</w:t>
      </w:r>
      <w:r w:rsidRPr="00B0651C">
        <w:rPr>
          <w:rFonts w:cs="B Lotus" w:hint="cs"/>
          <w:sz w:val="22"/>
          <w:szCs w:val="24"/>
          <w:rtl/>
        </w:rPr>
        <w:t xml:space="preserve"> شده و تاریخچه انفجار پس از استخراج </w:t>
      </w:r>
      <w:r w:rsidR="00B1491F" w:rsidRPr="00B0651C">
        <w:rPr>
          <w:rFonts w:cs="B Lotus" w:hint="cs"/>
          <w:sz w:val="22"/>
          <w:szCs w:val="24"/>
          <w:rtl/>
        </w:rPr>
        <w:t>به‌صورت</w:t>
      </w:r>
      <w:r w:rsidRPr="00B0651C">
        <w:rPr>
          <w:rFonts w:cs="B Lotus" w:hint="cs"/>
          <w:sz w:val="22"/>
          <w:szCs w:val="24"/>
          <w:rtl/>
        </w:rPr>
        <w:t xml:space="preserve"> کدهایی به نرم</w:t>
      </w:r>
      <w:r w:rsidRPr="00B0651C">
        <w:rPr>
          <w:rFonts w:cs="B Lotus"/>
          <w:sz w:val="22"/>
          <w:szCs w:val="24"/>
          <w:rtl/>
        </w:rPr>
        <w:softHyphen/>
      </w:r>
      <w:r w:rsidRPr="00B0651C">
        <w:rPr>
          <w:rFonts w:cs="B Lotus" w:hint="cs"/>
          <w:sz w:val="22"/>
          <w:szCs w:val="24"/>
          <w:rtl/>
        </w:rPr>
        <w:t xml:space="preserve">افزار </w:t>
      </w:r>
      <w:r w:rsidRPr="00B0651C">
        <w:rPr>
          <w:rFonts w:cs="B Lotus"/>
          <w:i w:val="0"/>
          <w:iCs/>
          <w:szCs w:val="20"/>
        </w:rPr>
        <w:t>FLAC</w:t>
      </w:r>
      <w:r w:rsidRPr="00B0651C">
        <w:rPr>
          <w:rFonts w:cs="B Lotus"/>
          <w:sz w:val="22"/>
          <w:szCs w:val="24"/>
        </w:rPr>
        <w:t xml:space="preserve"> </w:t>
      </w:r>
      <w:r w:rsidRPr="00B0651C">
        <w:rPr>
          <w:rFonts w:cs="B Lotus"/>
          <w:i w:val="0"/>
          <w:iCs/>
          <w:szCs w:val="20"/>
        </w:rPr>
        <w:t>2D</w:t>
      </w:r>
      <w:r w:rsidRPr="00B0651C">
        <w:rPr>
          <w:rFonts w:cs="B Lotus" w:hint="cs"/>
          <w:rtl/>
        </w:rPr>
        <w:t xml:space="preserve"> </w:t>
      </w:r>
      <w:r w:rsidR="00B1491F" w:rsidRPr="00B0651C">
        <w:rPr>
          <w:rFonts w:cs="B Lotus" w:hint="cs"/>
          <w:sz w:val="22"/>
          <w:szCs w:val="24"/>
          <w:rtl/>
        </w:rPr>
        <w:t>اعمال‌شده</w:t>
      </w:r>
      <w:r w:rsidRPr="00B0651C">
        <w:rPr>
          <w:rFonts w:cs="B Lotus" w:hint="cs"/>
          <w:sz w:val="22"/>
          <w:szCs w:val="24"/>
          <w:rtl/>
        </w:rPr>
        <w:t xml:space="preserve"> است.</w:t>
      </w:r>
    </w:p>
    <w:p w:rsidR="00603B27" w:rsidRPr="00B0651C" w:rsidRDefault="00603B27" w:rsidP="00F37B98">
      <w:pPr>
        <w:pStyle w:val="a5"/>
        <w:ind w:firstLine="227"/>
        <w:rPr>
          <w:rFonts w:cs="B Lotus"/>
          <w:sz w:val="22"/>
          <w:szCs w:val="24"/>
          <w:rtl/>
        </w:rPr>
      </w:pPr>
      <w:r w:rsidRPr="00B0651C">
        <w:rPr>
          <w:rFonts w:cs="B Lotus"/>
          <w:sz w:val="22"/>
          <w:szCs w:val="24"/>
          <w:rtl/>
        </w:rPr>
        <w:t>جهت شب</w:t>
      </w:r>
      <w:r w:rsidRPr="00B0651C">
        <w:rPr>
          <w:rFonts w:cs="B Lotus" w:hint="cs"/>
          <w:sz w:val="22"/>
          <w:szCs w:val="24"/>
          <w:rtl/>
        </w:rPr>
        <w:t>ی</w:t>
      </w:r>
      <w:r w:rsidRPr="00B0651C">
        <w:rPr>
          <w:rFonts w:cs="B Lotus" w:hint="eastAsia"/>
          <w:sz w:val="22"/>
          <w:szCs w:val="24"/>
          <w:rtl/>
        </w:rPr>
        <w:t>ه</w:t>
      </w:r>
      <w:r w:rsidRPr="00B0651C">
        <w:rPr>
          <w:rFonts w:cs="B Lotus"/>
          <w:sz w:val="22"/>
          <w:szCs w:val="24"/>
          <w:rtl/>
        </w:rPr>
        <w:softHyphen/>
      </w:r>
      <w:r w:rsidRPr="00B0651C">
        <w:rPr>
          <w:rFonts w:cs="B Lotus" w:hint="eastAsia"/>
          <w:sz w:val="22"/>
          <w:szCs w:val="24"/>
          <w:rtl/>
        </w:rPr>
        <w:t>ساز</w:t>
      </w:r>
      <w:r w:rsidRPr="00B0651C">
        <w:rPr>
          <w:rFonts w:cs="B Lotus" w:hint="cs"/>
          <w:sz w:val="22"/>
          <w:szCs w:val="24"/>
          <w:rtl/>
        </w:rPr>
        <w:t>ی</w:t>
      </w:r>
      <w:r w:rsidR="00896C73" w:rsidRPr="00B0651C">
        <w:rPr>
          <w:rFonts w:cs="B Lotus"/>
          <w:sz w:val="22"/>
          <w:szCs w:val="24"/>
          <w:rtl/>
        </w:rPr>
        <w:t xml:space="preserve"> انفجار</w:t>
      </w:r>
      <w:r w:rsidR="00896C73" w:rsidRPr="00B0651C">
        <w:rPr>
          <w:rFonts w:cs="B Lotus"/>
          <w:sz w:val="22"/>
          <w:szCs w:val="24"/>
        </w:rPr>
        <w:t xml:space="preserve"> </w:t>
      </w:r>
      <w:r w:rsidRPr="00B0651C">
        <w:rPr>
          <w:rFonts w:cs="B Lotus"/>
          <w:sz w:val="22"/>
          <w:szCs w:val="24"/>
          <w:rtl/>
        </w:rPr>
        <w:t>در ابتدا اجزا</w:t>
      </w:r>
      <w:r w:rsidRPr="00B0651C">
        <w:rPr>
          <w:rFonts w:cs="B Lotus" w:hint="cs"/>
          <w:sz w:val="22"/>
          <w:szCs w:val="24"/>
          <w:rtl/>
        </w:rPr>
        <w:t>ی</w:t>
      </w:r>
      <w:r w:rsidRPr="00B0651C">
        <w:rPr>
          <w:rFonts w:cs="B Lotus"/>
          <w:sz w:val="22"/>
          <w:szCs w:val="24"/>
          <w:rtl/>
        </w:rPr>
        <w:t xml:space="preserve"> </w:t>
      </w:r>
      <w:r w:rsidR="004A45E1" w:rsidRPr="00B0651C">
        <w:rPr>
          <w:rFonts w:cs="B Lotus"/>
          <w:sz w:val="22"/>
          <w:szCs w:val="24"/>
          <w:rtl/>
        </w:rPr>
        <w:t>تشکیل‌دهنده</w:t>
      </w:r>
      <w:r w:rsidRPr="00B0651C">
        <w:rPr>
          <w:rFonts w:cs="B Lotus"/>
          <w:sz w:val="22"/>
          <w:szCs w:val="24"/>
          <w:rtl/>
        </w:rPr>
        <w:t xml:space="preserve"> مح</w:t>
      </w:r>
      <w:r w:rsidRPr="00B0651C">
        <w:rPr>
          <w:rFonts w:cs="B Lotus" w:hint="cs"/>
          <w:sz w:val="22"/>
          <w:szCs w:val="24"/>
          <w:rtl/>
        </w:rPr>
        <w:t>ی</w:t>
      </w:r>
      <w:r w:rsidRPr="00B0651C">
        <w:rPr>
          <w:rFonts w:cs="B Lotus" w:hint="eastAsia"/>
          <w:sz w:val="22"/>
          <w:szCs w:val="24"/>
          <w:rtl/>
        </w:rPr>
        <w:t>ط</w:t>
      </w:r>
      <w:r w:rsidRPr="00B0651C">
        <w:rPr>
          <w:rFonts w:cs="B Lotus"/>
          <w:sz w:val="22"/>
          <w:szCs w:val="24"/>
          <w:rtl/>
        </w:rPr>
        <w:t xml:space="preserve"> تعر</w:t>
      </w:r>
      <w:r w:rsidRPr="00B0651C">
        <w:rPr>
          <w:rFonts w:cs="B Lotus" w:hint="cs"/>
          <w:sz w:val="22"/>
          <w:szCs w:val="24"/>
          <w:rtl/>
        </w:rPr>
        <w:t>ی</w:t>
      </w:r>
      <w:r w:rsidRPr="00B0651C">
        <w:rPr>
          <w:rFonts w:cs="B Lotus" w:hint="eastAsia"/>
          <w:sz w:val="22"/>
          <w:szCs w:val="24"/>
          <w:rtl/>
        </w:rPr>
        <w:t>ف</w:t>
      </w:r>
      <w:r w:rsidRPr="00B0651C">
        <w:rPr>
          <w:rFonts w:cs="B Lotus"/>
          <w:sz w:val="22"/>
          <w:szCs w:val="24"/>
          <w:rtl/>
        </w:rPr>
        <w:t xml:space="preserve"> </w:t>
      </w:r>
      <w:r w:rsidR="00896C73" w:rsidRPr="00B0651C">
        <w:rPr>
          <w:rFonts w:cs="B Lotus" w:hint="cs"/>
          <w:sz w:val="22"/>
          <w:szCs w:val="24"/>
          <w:rtl/>
        </w:rPr>
        <w:t>ش</w:t>
      </w:r>
      <w:r w:rsidR="00896C73" w:rsidRPr="00B0651C">
        <w:rPr>
          <w:rFonts w:cs="B Lotus"/>
          <w:sz w:val="22"/>
          <w:szCs w:val="24"/>
          <w:rtl/>
        </w:rPr>
        <w:t>د</w:t>
      </w:r>
      <w:r w:rsidR="00896C73" w:rsidRPr="00B0651C">
        <w:rPr>
          <w:rFonts w:cs="B Lotus" w:hint="cs"/>
          <w:sz w:val="22"/>
          <w:szCs w:val="24"/>
          <w:rtl/>
        </w:rPr>
        <w:t xml:space="preserve"> </w:t>
      </w:r>
      <w:r w:rsidRPr="00B0651C">
        <w:rPr>
          <w:rFonts w:cs="B Lotus"/>
          <w:sz w:val="22"/>
          <w:szCs w:val="24"/>
          <w:rtl/>
        </w:rPr>
        <w:t>که در ا</w:t>
      </w:r>
      <w:r w:rsidRPr="00B0651C">
        <w:rPr>
          <w:rFonts w:cs="B Lotus" w:hint="cs"/>
          <w:sz w:val="22"/>
          <w:szCs w:val="24"/>
          <w:rtl/>
        </w:rPr>
        <w:t>ی</w:t>
      </w:r>
      <w:r w:rsidRPr="00B0651C">
        <w:rPr>
          <w:rFonts w:cs="B Lotus" w:hint="eastAsia"/>
          <w:sz w:val="22"/>
          <w:szCs w:val="24"/>
          <w:rtl/>
        </w:rPr>
        <w:t>ن</w:t>
      </w:r>
      <w:r w:rsidR="00896C73" w:rsidRPr="00B0651C">
        <w:rPr>
          <w:rFonts w:cs="B Lotus"/>
          <w:sz w:val="22"/>
          <w:szCs w:val="24"/>
          <w:rtl/>
        </w:rPr>
        <w:t xml:space="preserve"> گام</w:t>
      </w:r>
      <w:r w:rsidR="00896C73" w:rsidRPr="00B0651C">
        <w:rPr>
          <w:rFonts w:cs="B Lotus" w:hint="cs"/>
          <w:sz w:val="22"/>
          <w:szCs w:val="24"/>
          <w:rtl/>
        </w:rPr>
        <w:t xml:space="preserve"> </w:t>
      </w:r>
      <w:r w:rsidRPr="00B0651C">
        <w:rPr>
          <w:rFonts w:cs="B Lotus"/>
          <w:sz w:val="22"/>
          <w:szCs w:val="24"/>
          <w:rtl/>
        </w:rPr>
        <w:t xml:space="preserve">هوا و ماده </w:t>
      </w:r>
      <w:r w:rsidRPr="00B0651C">
        <w:rPr>
          <w:rFonts w:cs="B Lotus" w:hint="cs"/>
          <w:sz w:val="22"/>
          <w:szCs w:val="24"/>
          <w:rtl/>
        </w:rPr>
        <w:t>منفجره</w:t>
      </w:r>
      <w:r w:rsidRPr="00B0651C">
        <w:rPr>
          <w:rFonts w:cs="B Lotus"/>
          <w:sz w:val="22"/>
          <w:szCs w:val="24"/>
          <w:rtl/>
        </w:rPr>
        <w:t xml:space="preserve"> در نظر گرفت</w:t>
      </w:r>
      <w:r w:rsidR="00896C73" w:rsidRPr="00B0651C">
        <w:rPr>
          <w:rFonts w:cs="B Lotus" w:hint="cs"/>
          <w:sz w:val="22"/>
          <w:szCs w:val="24"/>
          <w:rtl/>
        </w:rPr>
        <w:t>ه شد</w:t>
      </w:r>
      <w:r w:rsidRPr="00B0651C">
        <w:rPr>
          <w:rFonts w:cs="B Lotus"/>
          <w:sz w:val="22"/>
          <w:szCs w:val="24"/>
          <w:rtl/>
        </w:rPr>
        <w:t xml:space="preserve">. </w:t>
      </w:r>
      <w:r w:rsidR="004A45E1" w:rsidRPr="00B0651C">
        <w:rPr>
          <w:rFonts w:cs="B Lotus"/>
          <w:sz w:val="22"/>
          <w:szCs w:val="24"/>
          <w:rtl/>
        </w:rPr>
        <w:t>ازآنجاکه</w:t>
      </w:r>
      <w:r w:rsidRPr="00B0651C">
        <w:rPr>
          <w:rFonts w:cs="B Lotus"/>
          <w:sz w:val="22"/>
          <w:szCs w:val="24"/>
          <w:rtl/>
        </w:rPr>
        <w:t xml:space="preserve"> </w:t>
      </w:r>
      <w:r w:rsidR="00B1491F" w:rsidRPr="00B0651C">
        <w:rPr>
          <w:rFonts w:cs="B Lotus"/>
          <w:sz w:val="22"/>
          <w:szCs w:val="24"/>
          <w:rtl/>
        </w:rPr>
        <w:t>مدل‌سازی</w:t>
      </w:r>
      <w:r w:rsidRPr="00B0651C">
        <w:rPr>
          <w:rFonts w:cs="B Lotus"/>
          <w:sz w:val="22"/>
          <w:szCs w:val="24"/>
          <w:rtl/>
        </w:rPr>
        <w:t xml:space="preserve"> هوا و </w:t>
      </w:r>
      <w:r w:rsidRPr="00B0651C">
        <w:rPr>
          <w:rFonts w:cs="B Lotus" w:hint="cs"/>
          <w:sz w:val="22"/>
          <w:szCs w:val="24"/>
          <w:rtl/>
        </w:rPr>
        <w:t xml:space="preserve">ماده منفجره </w:t>
      </w:r>
      <w:r w:rsidRPr="00B0651C">
        <w:rPr>
          <w:rFonts w:cs="B Lotus"/>
          <w:sz w:val="22"/>
          <w:szCs w:val="24"/>
          <w:rtl/>
        </w:rPr>
        <w:t>مدنظر بود، از تحل</w:t>
      </w:r>
      <w:r w:rsidRPr="00B0651C">
        <w:rPr>
          <w:rFonts w:cs="B Lotus" w:hint="cs"/>
          <w:sz w:val="22"/>
          <w:szCs w:val="24"/>
          <w:rtl/>
        </w:rPr>
        <w:t>ی</w:t>
      </w:r>
      <w:r w:rsidRPr="00B0651C">
        <w:rPr>
          <w:rFonts w:cs="B Lotus" w:hint="eastAsia"/>
          <w:sz w:val="22"/>
          <w:szCs w:val="24"/>
          <w:rtl/>
        </w:rPr>
        <w:t>ل</w:t>
      </w:r>
      <w:r w:rsidRPr="00B0651C">
        <w:rPr>
          <w:rFonts w:cs="B Lotus"/>
          <w:sz w:val="22"/>
          <w:szCs w:val="24"/>
          <w:rtl/>
        </w:rPr>
        <w:t xml:space="preserve"> او</w:t>
      </w:r>
      <w:r w:rsidRPr="00B0651C">
        <w:rPr>
          <w:rFonts w:cs="B Lotus" w:hint="cs"/>
          <w:sz w:val="22"/>
          <w:szCs w:val="24"/>
          <w:rtl/>
        </w:rPr>
        <w:t>ی</w:t>
      </w:r>
      <w:r w:rsidRPr="00B0651C">
        <w:rPr>
          <w:rFonts w:cs="B Lotus" w:hint="eastAsia"/>
          <w:sz w:val="22"/>
          <w:szCs w:val="24"/>
          <w:rtl/>
        </w:rPr>
        <w:t>لر</w:t>
      </w:r>
      <w:r w:rsidRPr="00B0651C">
        <w:rPr>
          <w:rFonts w:cs="B Lotus" w:hint="cs"/>
          <w:sz w:val="22"/>
          <w:szCs w:val="24"/>
          <w:rtl/>
        </w:rPr>
        <w:t>ی</w:t>
      </w:r>
      <w:r w:rsidRPr="00B0651C">
        <w:rPr>
          <w:rFonts w:cs="B Lotus"/>
          <w:sz w:val="22"/>
          <w:szCs w:val="24"/>
          <w:rtl/>
        </w:rPr>
        <w:t xml:space="preserve"> </w:t>
      </w:r>
      <w:r w:rsidR="004A45E1" w:rsidRPr="00B0651C">
        <w:rPr>
          <w:rFonts w:cs="B Lotus"/>
          <w:sz w:val="22"/>
          <w:szCs w:val="24"/>
          <w:rtl/>
        </w:rPr>
        <w:t>استفاده‌شده</w:t>
      </w:r>
      <w:r w:rsidR="00B1491F" w:rsidRPr="00B0651C">
        <w:rPr>
          <w:rFonts w:cs="B Lotus"/>
          <w:sz w:val="22"/>
          <w:szCs w:val="24"/>
          <w:rtl/>
        </w:rPr>
        <w:t xml:space="preserve"> است</w:t>
      </w:r>
      <w:r w:rsidRPr="00B0651C">
        <w:rPr>
          <w:rFonts w:cs="B Lotus"/>
          <w:sz w:val="22"/>
          <w:szCs w:val="24"/>
          <w:rtl/>
        </w:rPr>
        <w:t>، ز</w:t>
      </w:r>
      <w:r w:rsidRPr="00B0651C">
        <w:rPr>
          <w:rFonts w:cs="B Lotus" w:hint="cs"/>
          <w:sz w:val="22"/>
          <w:szCs w:val="24"/>
          <w:rtl/>
        </w:rPr>
        <w:t>ی</w:t>
      </w:r>
      <w:r w:rsidRPr="00B0651C">
        <w:rPr>
          <w:rFonts w:cs="B Lotus" w:hint="eastAsia"/>
          <w:sz w:val="22"/>
          <w:szCs w:val="24"/>
          <w:rtl/>
        </w:rPr>
        <w:t>را</w:t>
      </w:r>
      <w:r w:rsidRPr="00B0651C">
        <w:rPr>
          <w:rFonts w:cs="B Lotus"/>
          <w:sz w:val="22"/>
          <w:szCs w:val="24"/>
          <w:rtl/>
        </w:rPr>
        <w:t xml:space="preserve"> تحل</w:t>
      </w:r>
      <w:r w:rsidRPr="00B0651C">
        <w:rPr>
          <w:rFonts w:cs="B Lotus" w:hint="cs"/>
          <w:sz w:val="22"/>
          <w:szCs w:val="24"/>
          <w:rtl/>
        </w:rPr>
        <w:t>ی</w:t>
      </w:r>
      <w:r w:rsidRPr="00B0651C">
        <w:rPr>
          <w:rFonts w:cs="B Lotus" w:hint="eastAsia"/>
          <w:sz w:val="22"/>
          <w:szCs w:val="24"/>
          <w:rtl/>
        </w:rPr>
        <w:t>ل</w:t>
      </w:r>
      <w:r w:rsidRPr="00B0651C">
        <w:rPr>
          <w:rFonts w:cs="B Lotus"/>
          <w:sz w:val="22"/>
          <w:szCs w:val="24"/>
          <w:rtl/>
        </w:rPr>
        <w:t xml:space="preserve"> او</w:t>
      </w:r>
      <w:r w:rsidRPr="00B0651C">
        <w:rPr>
          <w:rFonts w:cs="B Lotus" w:hint="cs"/>
          <w:sz w:val="22"/>
          <w:szCs w:val="24"/>
          <w:rtl/>
        </w:rPr>
        <w:t>ی</w:t>
      </w:r>
      <w:r w:rsidRPr="00B0651C">
        <w:rPr>
          <w:rFonts w:cs="B Lotus" w:hint="eastAsia"/>
          <w:sz w:val="22"/>
          <w:szCs w:val="24"/>
          <w:rtl/>
        </w:rPr>
        <w:t>لر</w:t>
      </w:r>
      <w:r w:rsidRPr="00B0651C">
        <w:rPr>
          <w:rFonts w:cs="B Lotus" w:hint="cs"/>
          <w:sz w:val="22"/>
          <w:szCs w:val="24"/>
          <w:rtl/>
        </w:rPr>
        <w:t>ی</w:t>
      </w:r>
      <w:r w:rsidRPr="00B0651C">
        <w:rPr>
          <w:rFonts w:cs="B Lotus"/>
          <w:sz w:val="22"/>
          <w:szCs w:val="24"/>
          <w:rtl/>
        </w:rPr>
        <w:t xml:space="preserve"> برا</w:t>
      </w:r>
      <w:r w:rsidRPr="00B0651C">
        <w:rPr>
          <w:rFonts w:cs="B Lotus" w:hint="cs"/>
          <w:sz w:val="22"/>
          <w:szCs w:val="24"/>
          <w:rtl/>
        </w:rPr>
        <w:t>ی</w:t>
      </w:r>
      <w:r w:rsidRPr="00B0651C">
        <w:rPr>
          <w:rFonts w:cs="B Lotus"/>
          <w:sz w:val="22"/>
          <w:szCs w:val="24"/>
          <w:rtl/>
        </w:rPr>
        <w:t xml:space="preserve"> مصالح</w:t>
      </w:r>
      <w:r w:rsidRPr="00B0651C">
        <w:rPr>
          <w:rFonts w:cs="B Lotus" w:hint="cs"/>
          <w:sz w:val="22"/>
          <w:szCs w:val="24"/>
          <w:rtl/>
        </w:rPr>
        <w:t>ی</w:t>
      </w:r>
      <w:r w:rsidRPr="00B0651C">
        <w:rPr>
          <w:rFonts w:cs="B Lotus"/>
          <w:sz w:val="22"/>
          <w:szCs w:val="24"/>
          <w:rtl/>
        </w:rPr>
        <w:t xml:space="preserve"> انتخاب م</w:t>
      </w:r>
      <w:r w:rsidRPr="00B0651C">
        <w:rPr>
          <w:rFonts w:cs="B Lotus" w:hint="cs"/>
          <w:sz w:val="22"/>
          <w:szCs w:val="24"/>
          <w:rtl/>
        </w:rPr>
        <w:t>ی</w:t>
      </w:r>
      <w:r w:rsidRPr="00B0651C">
        <w:rPr>
          <w:rFonts w:cs="B Lotus"/>
          <w:sz w:val="22"/>
          <w:szCs w:val="24"/>
          <w:rtl/>
        </w:rPr>
        <w:softHyphen/>
      </w:r>
      <w:r w:rsidRPr="00B0651C">
        <w:rPr>
          <w:rFonts w:cs="B Lotus" w:hint="eastAsia"/>
          <w:sz w:val="22"/>
          <w:szCs w:val="24"/>
          <w:rtl/>
        </w:rPr>
        <w:t>شود</w:t>
      </w:r>
      <w:r w:rsidRPr="00B0651C">
        <w:rPr>
          <w:rFonts w:cs="B Lotus"/>
          <w:sz w:val="22"/>
          <w:szCs w:val="24"/>
          <w:rtl/>
        </w:rPr>
        <w:t xml:space="preserve"> که </w:t>
      </w:r>
      <w:r w:rsidRPr="00B0651C">
        <w:rPr>
          <w:rFonts w:cs="B Lotus" w:hint="cs"/>
          <w:sz w:val="22"/>
          <w:szCs w:val="24"/>
          <w:rtl/>
        </w:rPr>
        <w:t>کرنش</w:t>
      </w:r>
      <w:r w:rsidRPr="00B0651C">
        <w:rPr>
          <w:rFonts w:cs="B Lotus"/>
          <w:sz w:val="22"/>
          <w:szCs w:val="24"/>
          <w:rtl/>
        </w:rPr>
        <w:softHyphen/>
      </w:r>
      <w:r w:rsidRPr="00B0651C">
        <w:rPr>
          <w:rFonts w:cs="B Lotus" w:hint="cs"/>
          <w:sz w:val="22"/>
          <w:szCs w:val="24"/>
          <w:rtl/>
        </w:rPr>
        <w:t xml:space="preserve">های </w:t>
      </w:r>
      <w:r w:rsidRPr="00B0651C">
        <w:rPr>
          <w:rFonts w:cs="B Lotus"/>
          <w:sz w:val="22"/>
          <w:szCs w:val="24"/>
          <w:rtl/>
        </w:rPr>
        <w:t>بس</w:t>
      </w:r>
      <w:r w:rsidRPr="00B0651C">
        <w:rPr>
          <w:rFonts w:cs="B Lotus" w:hint="cs"/>
          <w:sz w:val="22"/>
          <w:szCs w:val="24"/>
          <w:rtl/>
        </w:rPr>
        <w:t>ی</w:t>
      </w:r>
      <w:r w:rsidRPr="00B0651C">
        <w:rPr>
          <w:rFonts w:cs="B Lotus" w:hint="eastAsia"/>
          <w:sz w:val="22"/>
          <w:szCs w:val="24"/>
          <w:rtl/>
        </w:rPr>
        <w:t>ار</w:t>
      </w:r>
      <w:r w:rsidRPr="00B0651C">
        <w:rPr>
          <w:rFonts w:cs="B Lotus"/>
          <w:sz w:val="22"/>
          <w:szCs w:val="24"/>
          <w:rtl/>
        </w:rPr>
        <w:t xml:space="preserve"> ز</w:t>
      </w:r>
      <w:r w:rsidRPr="00B0651C">
        <w:rPr>
          <w:rFonts w:cs="B Lotus" w:hint="cs"/>
          <w:sz w:val="22"/>
          <w:szCs w:val="24"/>
          <w:rtl/>
        </w:rPr>
        <w:t>ی</w:t>
      </w:r>
      <w:r w:rsidRPr="00B0651C">
        <w:rPr>
          <w:rFonts w:cs="B Lotus" w:hint="eastAsia"/>
          <w:sz w:val="22"/>
          <w:szCs w:val="24"/>
          <w:rtl/>
        </w:rPr>
        <w:t>اد</w:t>
      </w:r>
      <w:r w:rsidRPr="00B0651C">
        <w:rPr>
          <w:rFonts w:cs="B Lotus" w:hint="cs"/>
          <w:sz w:val="22"/>
          <w:szCs w:val="24"/>
          <w:rtl/>
        </w:rPr>
        <w:t>ی</w:t>
      </w:r>
      <w:r w:rsidRPr="00B0651C">
        <w:rPr>
          <w:rFonts w:cs="B Lotus"/>
          <w:sz w:val="22"/>
          <w:szCs w:val="24"/>
          <w:rtl/>
        </w:rPr>
        <w:t xml:space="preserve"> دارند.</w:t>
      </w:r>
    </w:p>
    <w:p w:rsidR="00603B27" w:rsidRPr="00B0651C" w:rsidRDefault="00603B27" w:rsidP="00F37B98">
      <w:pPr>
        <w:pStyle w:val="a5"/>
        <w:ind w:firstLine="227"/>
        <w:rPr>
          <w:rFonts w:cs="B Lotus"/>
          <w:sz w:val="22"/>
          <w:szCs w:val="24"/>
          <w:lang w:bidi="ar-SA"/>
        </w:rPr>
      </w:pPr>
      <w:r w:rsidRPr="00B0651C">
        <w:rPr>
          <w:rFonts w:cs="B Lotus" w:hint="cs"/>
          <w:sz w:val="22"/>
          <w:szCs w:val="24"/>
          <w:rtl/>
          <w:lang w:bidi="ar-SA"/>
        </w:rPr>
        <w:t>در نرم</w:t>
      </w:r>
      <w:r w:rsidRPr="00B0651C">
        <w:rPr>
          <w:rFonts w:cs="B Lotus"/>
          <w:sz w:val="22"/>
          <w:szCs w:val="24"/>
          <w:rtl/>
          <w:lang w:bidi="ar-SA"/>
        </w:rPr>
        <w:softHyphen/>
      </w:r>
      <w:r w:rsidRPr="00B0651C">
        <w:rPr>
          <w:rFonts w:cs="B Lotus" w:hint="cs"/>
          <w:sz w:val="22"/>
          <w:szCs w:val="24"/>
          <w:rtl/>
          <w:lang w:bidi="ar-SA"/>
        </w:rPr>
        <w:t xml:space="preserve">افزار دو شعاع </w:t>
      </w:r>
      <w:r w:rsidR="00B1491F" w:rsidRPr="00B0651C">
        <w:rPr>
          <w:rFonts w:cs="B Lotus" w:hint="cs"/>
          <w:sz w:val="22"/>
          <w:szCs w:val="24"/>
          <w:rtl/>
          <w:lang w:bidi="ar-SA"/>
        </w:rPr>
        <w:t>تعریف</w:t>
      </w:r>
      <w:r w:rsidR="0013640C" w:rsidRPr="00B0651C">
        <w:rPr>
          <w:rFonts w:cs="B Lotus" w:hint="cs"/>
          <w:sz w:val="22"/>
          <w:szCs w:val="24"/>
          <w:rtl/>
          <w:lang w:bidi="ar-SA"/>
        </w:rPr>
        <w:t xml:space="preserve"> </w:t>
      </w:r>
      <w:r w:rsidR="00B1491F" w:rsidRPr="00B0651C">
        <w:rPr>
          <w:rFonts w:cs="B Lotus" w:hint="cs"/>
          <w:sz w:val="22"/>
          <w:szCs w:val="24"/>
          <w:rtl/>
          <w:lang w:bidi="ar-SA"/>
        </w:rPr>
        <w:t>‌شده</w:t>
      </w:r>
      <w:r w:rsidRPr="00B0651C">
        <w:rPr>
          <w:rFonts w:cs="B Lotus" w:hint="cs"/>
          <w:sz w:val="22"/>
          <w:szCs w:val="24"/>
          <w:rtl/>
          <w:lang w:bidi="ar-SA"/>
        </w:rPr>
        <w:t xml:space="preserve"> است، اولی تحت عنوان کمترین شعاع است که </w:t>
      </w:r>
      <w:r w:rsidR="004A45E1" w:rsidRPr="00B0651C">
        <w:rPr>
          <w:rFonts w:cs="B Lotus" w:hint="cs"/>
          <w:sz w:val="22"/>
          <w:szCs w:val="24"/>
          <w:rtl/>
          <w:lang w:bidi="ar-SA"/>
        </w:rPr>
        <w:t>به‌منظور</w:t>
      </w:r>
      <w:r w:rsidRPr="00B0651C">
        <w:rPr>
          <w:rFonts w:cs="B Lotus" w:hint="cs"/>
          <w:sz w:val="22"/>
          <w:szCs w:val="24"/>
          <w:rtl/>
          <w:lang w:bidi="ar-SA"/>
        </w:rPr>
        <w:t xml:space="preserve"> ایجاد فاصله</w:t>
      </w:r>
      <w:r w:rsidRPr="00B0651C">
        <w:rPr>
          <w:rFonts w:cs="B Lotus"/>
          <w:sz w:val="22"/>
          <w:szCs w:val="24"/>
          <w:rtl/>
          <w:lang w:bidi="ar-SA"/>
        </w:rPr>
        <w:softHyphen/>
      </w:r>
      <w:r w:rsidRPr="00B0651C">
        <w:rPr>
          <w:rFonts w:cs="B Lotus" w:hint="cs"/>
          <w:sz w:val="22"/>
          <w:szCs w:val="24"/>
          <w:rtl/>
          <w:lang w:bidi="ar-SA"/>
        </w:rPr>
        <w:t>ای بین مرکز گو</w:t>
      </w:r>
      <w:r w:rsidR="0013640C" w:rsidRPr="00B0651C">
        <w:rPr>
          <w:rFonts w:cs="B Lotus" w:hint="cs"/>
          <w:sz w:val="22"/>
          <w:szCs w:val="24"/>
          <w:rtl/>
          <w:lang w:bidi="ar-SA"/>
        </w:rPr>
        <w:t>ه تا نقطه انتهای گوه که در زمان دوران به حجم کره</w:t>
      </w:r>
      <w:r w:rsidR="0013640C" w:rsidRPr="00B0651C">
        <w:rPr>
          <w:rFonts w:cs="B Lotus"/>
          <w:sz w:val="22"/>
          <w:szCs w:val="24"/>
          <w:rtl/>
          <w:lang w:bidi="ar-SA"/>
        </w:rPr>
        <w:softHyphen/>
      </w:r>
      <w:r w:rsidR="0013640C" w:rsidRPr="00B0651C">
        <w:rPr>
          <w:rFonts w:cs="B Lotus" w:hint="cs"/>
          <w:sz w:val="22"/>
          <w:szCs w:val="24"/>
          <w:rtl/>
          <w:lang w:bidi="ar-SA"/>
        </w:rPr>
        <w:t xml:space="preserve">ای در مرکز انفجار بتواند ایجاد کند </w:t>
      </w:r>
      <w:r w:rsidRPr="00B0651C">
        <w:rPr>
          <w:rFonts w:cs="B Lotus" w:hint="cs"/>
          <w:sz w:val="22"/>
          <w:szCs w:val="24"/>
          <w:rtl/>
          <w:lang w:bidi="ar-SA"/>
        </w:rPr>
        <w:t>که عموماً مقدار 1 میلی</w:t>
      </w:r>
      <w:r w:rsidRPr="00B0651C">
        <w:rPr>
          <w:rFonts w:cs="B Lotus"/>
          <w:sz w:val="22"/>
          <w:szCs w:val="24"/>
          <w:rtl/>
          <w:lang w:bidi="ar-SA"/>
        </w:rPr>
        <w:softHyphen/>
      </w:r>
      <w:r w:rsidRPr="00B0651C">
        <w:rPr>
          <w:rFonts w:cs="B Lotus" w:hint="cs"/>
          <w:sz w:val="22"/>
          <w:szCs w:val="24"/>
          <w:rtl/>
          <w:lang w:bidi="ar-SA"/>
        </w:rPr>
        <w:t xml:space="preserve">متر برای آن تعریف شد و شعاع بیشینه که بستگی دارد چه ابعادی از هوا هدف </w:t>
      </w:r>
      <w:r w:rsidR="00B1491F" w:rsidRPr="00B0651C">
        <w:rPr>
          <w:rFonts w:cs="B Lotus" w:hint="cs"/>
          <w:sz w:val="22"/>
          <w:szCs w:val="24"/>
          <w:rtl/>
          <w:lang w:bidi="ar-SA"/>
        </w:rPr>
        <w:t>مدل‌سازی</w:t>
      </w:r>
      <w:r w:rsidRPr="00B0651C">
        <w:rPr>
          <w:rFonts w:cs="B Lotus" w:hint="cs"/>
          <w:sz w:val="22"/>
          <w:szCs w:val="24"/>
          <w:rtl/>
          <w:lang w:bidi="ar-SA"/>
        </w:rPr>
        <w:t xml:space="preserve"> باشد. که بدین منظور ابتدا شعاع </w:t>
      </w:r>
      <w:r w:rsidR="00B1491F" w:rsidRPr="00B0651C">
        <w:rPr>
          <w:rFonts w:cs="B Lotus" w:hint="cs"/>
          <w:sz w:val="22"/>
          <w:szCs w:val="24"/>
          <w:rtl/>
          <w:lang w:bidi="ar-SA"/>
        </w:rPr>
        <w:t>تأثیر</w:t>
      </w:r>
      <w:r w:rsidRPr="00B0651C">
        <w:rPr>
          <w:rFonts w:cs="B Lotus" w:hint="cs"/>
          <w:sz w:val="22"/>
          <w:szCs w:val="24"/>
          <w:rtl/>
          <w:lang w:bidi="ar-SA"/>
        </w:rPr>
        <w:t xml:space="preserve"> ماده منفجره از رابطه (</w:t>
      </w:r>
      <w:r w:rsidR="00D52859" w:rsidRPr="00B0651C">
        <w:rPr>
          <w:rFonts w:cs="B Lotus" w:hint="cs"/>
          <w:sz w:val="22"/>
          <w:szCs w:val="24"/>
          <w:rtl/>
          <w:lang w:bidi="ar-SA"/>
        </w:rPr>
        <w:t>4</w:t>
      </w:r>
      <w:r w:rsidRPr="00B0651C">
        <w:rPr>
          <w:rFonts w:cs="B Lotus" w:hint="cs"/>
          <w:sz w:val="22"/>
          <w:szCs w:val="24"/>
          <w:rtl/>
          <w:lang w:bidi="ar-SA"/>
        </w:rPr>
        <w:t xml:space="preserve">) </w:t>
      </w:r>
      <w:r w:rsidRPr="00B0651C">
        <w:rPr>
          <w:rFonts w:cs="B Lotus"/>
          <w:sz w:val="22"/>
          <w:szCs w:val="24"/>
          <w:rtl/>
          <w:lang w:bidi="ar-SA"/>
        </w:rPr>
        <w:t>محاسبه</w:t>
      </w:r>
      <w:r w:rsidR="0013640C" w:rsidRPr="00B0651C">
        <w:rPr>
          <w:rFonts w:cs="B Lotus" w:hint="cs"/>
          <w:sz w:val="22"/>
          <w:szCs w:val="24"/>
          <w:rtl/>
          <w:lang w:bidi="ar-SA"/>
        </w:rPr>
        <w:t xml:space="preserve"> </w:t>
      </w:r>
      <w:r w:rsidRPr="00B0651C">
        <w:rPr>
          <w:rFonts w:cs="B Lotus"/>
          <w:sz w:val="22"/>
          <w:szCs w:val="24"/>
          <w:rtl/>
          <w:lang w:bidi="ar-SA"/>
        </w:rPr>
        <w:t>‌شده</w:t>
      </w:r>
      <w:r w:rsidRPr="00B0651C">
        <w:rPr>
          <w:rFonts w:cs="B Lotus" w:hint="cs"/>
          <w:sz w:val="22"/>
          <w:szCs w:val="24"/>
          <w:rtl/>
          <w:lang w:bidi="ar-SA"/>
        </w:rPr>
        <w:t xml:space="preserve"> است.</w:t>
      </w:r>
    </w:p>
    <w:tbl>
      <w:tblPr>
        <w:bidiVisual/>
        <w:tblW w:w="0" w:type="auto"/>
        <w:tblLook w:val="04A0" w:firstRow="1" w:lastRow="0" w:firstColumn="1" w:lastColumn="0" w:noHBand="0" w:noVBand="1"/>
      </w:tblPr>
      <w:tblGrid>
        <w:gridCol w:w="1838"/>
        <w:gridCol w:w="2131"/>
      </w:tblGrid>
      <w:tr w:rsidR="00603B27" w:rsidRPr="00B0651C" w:rsidTr="00603B27">
        <w:tc>
          <w:tcPr>
            <w:tcW w:w="1838" w:type="dxa"/>
            <w:shd w:val="clear" w:color="auto" w:fill="auto"/>
          </w:tcPr>
          <w:p w:rsidR="00603B27" w:rsidRPr="00B0651C" w:rsidRDefault="00603B27" w:rsidP="00F37B98">
            <w:pPr>
              <w:pStyle w:val="a5"/>
              <w:ind w:firstLine="227"/>
              <w:rPr>
                <w:rFonts w:cs="B Lotus"/>
                <w:sz w:val="22"/>
                <w:szCs w:val="24"/>
                <w:rtl/>
              </w:rPr>
            </w:pPr>
            <w:r w:rsidRPr="00B0651C">
              <w:rPr>
                <w:rFonts w:cs="B Lotus" w:hint="cs"/>
                <w:sz w:val="22"/>
                <w:szCs w:val="24"/>
                <w:rtl/>
                <w:lang w:bidi="ar-SA"/>
              </w:rPr>
              <w:lastRenderedPageBreak/>
              <w:t>(</w:t>
            </w:r>
            <w:r w:rsidR="00D52859" w:rsidRPr="00B0651C">
              <w:rPr>
                <w:rFonts w:cs="B Lotus" w:hint="cs"/>
                <w:sz w:val="22"/>
                <w:szCs w:val="24"/>
                <w:rtl/>
                <w:lang w:bidi="ar-SA"/>
              </w:rPr>
              <w:t>4</w:t>
            </w:r>
            <w:r w:rsidRPr="00B0651C">
              <w:rPr>
                <w:rFonts w:cs="B Lotus" w:hint="cs"/>
                <w:sz w:val="22"/>
                <w:szCs w:val="24"/>
                <w:rtl/>
                <w:lang w:bidi="ar-SA"/>
              </w:rPr>
              <w:t>)</w:t>
            </w:r>
          </w:p>
        </w:tc>
        <w:tc>
          <w:tcPr>
            <w:tcW w:w="2131" w:type="dxa"/>
            <w:shd w:val="clear" w:color="auto" w:fill="auto"/>
          </w:tcPr>
          <w:p w:rsidR="00603B27" w:rsidRPr="00B0651C" w:rsidRDefault="00603B27" w:rsidP="00F37B98">
            <w:pPr>
              <w:pStyle w:val="a5"/>
              <w:ind w:firstLine="227"/>
              <w:jc w:val="right"/>
              <w:rPr>
                <w:rFonts w:cs="B Lotus"/>
                <w:iCs/>
                <w:sz w:val="22"/>
                <w:szCs w:val="24"/>
              </w:rPr>
            </w:pPr>
            <w:r w:rsidRPr="00B0651C">
              <w:rPr>
                <w:rFonts w:cs="B Lotus"/>
                <w:iCs/>
                <w:sz w:val="22"/>
                <w:rtl/>
              </w:rPr>
              <w:t xml:space="preserve"> </w:t>
            </w:r>
            <m:oMath>
              <m:r>
                <w:rPr>
                  <w:rFonts w:ascii="Cambria Math" w:hAnsi="Cambria Math" w:cs="Cambria Math" w:hint="cs"/>
                  <w:sz w:val="22"/>
                  <w:rtl/>
                </w:rPr>
                <m:t>ρ</m:t>
              </m:r>
              <m:r>
                <w:rPr>
                  <w:rFonts w:ascii="Cambria Math" w:hAnsi="Cambria Math" w:cs="B Lotus"/>
                  <w:sz w:val="22"/>
                </w:rPr>
                <m:t>=</m:t>
              </m:r>
              <m:f>
                <m:fPr>
                  <m:ctrlPr>
                    <w:rPr>
                      <w:rFonts w:ascii="Cambria Math" w:hAnsi="Cambria Math" w:cs="B Lotus"/>
                      <w:iCs/>
                      <w:sz w:val="22"/>
                    </w:rPr>
                  </m:ctrlPr>
                </m:fPr>
                <m:num>
                  <m:r>
                    <w:rPr>
                      <w:rFonts w:ascii="Cambria Math" w:hAnsi="Cambria Math" w:cs="B Lotus"/>
                      <w:sz w:val="22"/>
                    </w:rPr>
                    <m:t>m</m:t>
                  </m:r>
                </m:num>
                <m:den>
                  <m:r>
                    <w:rPr>
                      <w:rFonts w:ascii="Cambria Math" w:hAnsi="Cambria Math" w:cs="B Lotus"/>
                      <w:sz w:val="22"/>
                    </w:rPr>
                    <m:t>V</m:t>
                  </m:r>
                </m:den>
              </m:f>
            </m:oMath>
            <w:r w:rsidRPr="00B0651C">
              <w:rPr>
                <w:rFonts w:cs="B Lotus"/>
                <w:iCs/>
                <w:sz w:val="22"/>
              </w:rPr>
              <w:t xml:space="preserve"> </w:t>
            </w:r>
            <w:r w:rsidRPr="00B0651C">
              <w:rPr>
                <w:rFonts w:cs="B Lotus" w:hint="cs"/>
                <w:iCs/>
                <w:sz w:val="22"/>
                <w:rtl/>
              </w:rPr>
              <w:t xml:space="preserve"> </w:t>
            </w:r>
          </w:p>
        </w:tc>
      </w:tr>
    </w:tbl>
    <w:p w:rsidR="00603B27" w:rsidRPr="00B0651C" w:rsidRDefault="00603B27" w:rsidP="00945416">
      <w:pPr>
        <w:pStyle w:val="a5"/>
        <w:rPr>
          <w:rFonts w:cs="B Lotus"/>
          <w:sz w:val="22"/>
          <w:szCs w:val="24"/>
          <w:rtl/>
        </w:rPr>
      </w:pPr>
      <w:r w:rsidRPr="00B0651C">
        <w:rPr>
          <w:rFonts w:cs="Times New Roman" w:hint="cs"/>
          <w:szCs w:val="20"/>
          <w:rtl/>
        </w:rPr>
        <w:t>ρ</w:t>
      </w:r>
      <w:r w:rsidRPr="00B0651C">
        <w:rPr>
          <w:rFonts w:cs="B Lotus" w:hint="cs"/>
          <w:sz w:val="22"/>
          <w:szCs w:val="24"/>
          <w:rtl/>
        </w:rPr>
        <w:t xml:space="preserve">= چگالی ماده منفجره </w:t>
      </w:r>
      <w:r w:rsidRPr="00B0651C">
        <w:rPr>
          <w:rFonts w:cs="B Lotus"/>
          <w:i w:val="0"/>
          <w:iCs/>
          <w:szCs w:val="20"/>
        </w:rPr>
        <w:t>TNT</w:t>
      </w:r>
      <w:r w:rsidRPr="00B0651C">
        <w:rPr>
          <w:rFonts w:cs="B Lotus" w:hint="cs"/>
          <w:sz w:val="22"/>
          <w:szCs w:val="24"/>
          <w:rtl/>
        </w:rPr>
        <w:t xml:space="preserve"> برابر</w:t>
      </w:r>
      <w:r w:rsidRPr="00B0651C">
        <w:rPr>
          <w:rFonts w:cs="B Lotus"/>
          <w:sz w:val="22"/>
          <w:szCs w:val="24"/>
        </w:rPr>
        <w:t xml:space="preserve"> </w:t>
      </w:r>
      <w:r w:rsidRPr="00B0651C">
        <w:rPr>
          <w:rFonts w:cs="B Lotus" w:hint="cs"/>
          <w:sz w:val="22"/>
          <w:szCs w:val="24"/>
          <w:rtl/>
        </w:rPr>
        <w:t xml:space="preserve">با </w:t>
      </w:r>
      <m:oMath>
        <m:r>
          <w:rPr>
            <w:rFonts w:ascii="Cambria Math" w:hAnsi="Cambria Math" w:cs="B Lotus"/>
            <w:szCs w:val="20"/>
          </w:rPr>
          <m:t>1630</m:t>
        </m:r>
        <m:f>
          <m:fPr>
            <m:ctrlPr>
              <w:rPr>
                <w:rFonts w:ascii="Cambria Math" w:hAnsi="Cambria Math" w:cs="B Lotus"/>
                <w:szCs w:val="20"/>
              </w:rPr>
            </m:ctrlPr>
          </m:fPr>
          <m:num>
            <m:r>
              <w:rPr>
                <w:rFonts w:ascii="Cambria Math" w:hAnsi="Cambria Math" w:cs="B Lotus"/>
                <w:szCs w:val="20"/>
              </w:rPr>
              <m:t>kg</m:t>
            </m:r>
          </m:num>
          <m:den>
            <m:sSup>
              <m:sSupPr>
                <m:ctrlPr>
                  <w:rPr>
                    <w:rFonts w:ascii="Cambria Math" w:hAnsi="Cambria Math" w:cs="B Lotus"/>
                    <w:szCs w:val="20"/>
                  </w:rPr>
                </m:ctrlPr>
              </m:sSupPr>
              <m:e>
                <m:r>
                  <w:rPr>
                    <w:rFonts w:ascii="Cambria Math" w:hAnsi="Cambria Math" w:cs="B Lotus"/>
                    <w:szCs w:val="20"/>
                  </w:rPr>
                  <m:t>m</m:t>
                </m:r>
              </m:e>
              <m:sup>
                <m:r>
                  <w:rPr>
                    <w:rFonts w:ascii="Cambria Math" w:hAnsi="Cambria Math" w:cs="B Lotus"/>
                    <w:szCs w:val="20"/>
                  </w:rPr>
                  <m:t>3</m:t>
                </m:r>
              </m:sup>
            </m:sSup>
          </m:den>
        </m:f>
      </m:oMath>
      <w:r w:rsidRPr="00B0651C">
        <w:rPr>
          <w:rFonts w:cs="B Lotus" w:hint="cs"/>
          <w:sz w:val="22"/>
          <w:szCs w:val="24"/>
          <w:rtl/>
        </w:rPr>
        <w:t xml:space="preserve"> می</w:t>
      </w:r>
      <w:r w:rsidRPr="00B0651C">
        <w:rPr>
          <w:rFonts w:cs="B Lotus"/>
          <w:sz w:val="22"/>
          <w:szCs w:val="24"/>
          <w:rtl/>
        </w:rPr>
        <w:softHyphen/>
      </w:r>
      <w:r w:rsidRPr="00B0651C">
        <w:rPr>
          <w:rFonts w:cs="B Lotus" w:hint="cs"/>
          <w:sz w:val="22"/>
          <w:szCs w:val="24"/>
          <w:rtl/>
        </w:rPr>
        <w:t>باشد.</w:t>
      </w:r>
    </w:p>
    <w:p w:rsidR="00603B27" w:rsidRPr="00B0651C" w:rsidRDefault="00603B27" w:rsidP="00945416">
      <w:pPr>
        <w:pStyle w:val="a5"/>
        <w:rPr>
          <w:rFonts w:cs="B Lotus"/>
          <w:sz w:val="22"/>
          <w:szCs w:val="24"/>
          <w:rtl/>
        </w:rPr>
      </w:pPr>
      <w:r w:rsidRPr="00B0651C">
        <w:rPr>
          <w:rFonts w:cs="B Lotus"/>
          <w:i w:val="0"/>
          <w:iCs/>
          <w:szCs w:val="20"/>
        </w:rPr>
        <w:t>m</w:t>
      </w:r>
      <w:r w:rsidRPr="00B0651C">
        <w:rPr>
          <w:rFonts w:cs="B Lotus" w:hint="cs"/>
          <w:szCs w:val="20"/>
          <w:rtl/>
        </w:rPr>
        <w:t>=</w:t>
      </w:r>
      <w:r w:rsidRPr="00B0651C">
        <w:rPr>
          <w:rFonts w:cs="B Lotus" w:hint="cs"/>
          <w:sz w:val="22"/>
          <w:szCs w:val="24"/>
          <w:rtl/>
        </w:rPr>
        <w:t xml:space="preserve"> جرم ماده منفجره </w:t>
      </w:r>
      <w:r w:rsidR="004A45E1" w:rsidRPr="00B0651C">
        <w:rPr>
          <w:rFonts w:cs="B Lotus" w:hint="cs"/>
          <w:sz w:val="22"/>
          <w:szCs w:val="24"/>
          <w:rtl/>
        </w:rPr>
        <w:t>برحسب</w:t>
      </w:r>
      <w:r w:rsidRPr="00B0651C">
        <w:rPr>
          <w:rFonts w:cs="B Lotus" w:hint="cs"/>
          <w:sz w:val="22"/>
          <w:szCs w:val="24"/>
          <w:rtl/>
        </w:rPr>
        <w:t xml:space="preserve"> </w:t>
      </w:r>
      <w:r w:rsidRPr="00B0651C">
        <w:rPr>
          <w:rFonts w:cs="B Lotus"/>
          <w:i w:val="0"/>
          <w:iCs/>
          <w:szCs w:val="20"/>
        </w:rPr>
        <w:t>kg</w:t>
      </w:r>
    </w:p>
    <w:p w:rsidR="00603B27" w:rsidRPr="00B0651C" w:rsidRDefault="00603B27" w:rsidP="00945416">
      <w:pPr>
        <w:pStyle w:val="a5"/>
        <w:rPr>
          <w:rFonts w:cs="B Lotus"/>
          <w:sz w:val="22"/>
          <w:szCs w:val="24"/>
        </w:rPr>
      </w:pPr>
      <w:r w:rsidRPr="00B0651C">
        <w:rPr>
          <w:rFonts w:cs="B Lotus"/>
          <w:i w:val="0"/>
          <w:iCs/>
          <w:szCs w:val="20"/>
        </w:rPr>
        <w:t>V</w:t>
      </w:r>
      <w:r w:rsidRPr="00B0651C">
        <w:rPr>
          <w:rFonts w:cs="B Lotus" w:hint="cs"/>
          <w:sz w:val="22"/>
          <w:szCs w:val="24"/>
          <w:rtl/>
        </w:rPr>
        <w:t>= حجم کره (</w:t>
      </w:r>
      <m:oMath>
        <m:r>
          <w:rPr>
            <w:rFonts w:ascii="Cambria Math" w:hAnsi="Cambria Math" w:cs="B Lotus"/>
            <w:sz w:val="22"/>
            <w:szCs w:val="24"/>
          </w:rPr>
          <m:t>V=</m:t>
        </m:r>
        <m:f>
          <m:fPr>
            <m:ctrlPr>
              <w:rPr>
                <w:rFonts w:ascii="Cambria Math" w:hAnsi="Cambria Math" w:cs="B Lotus"/>
                <w:sz w:val="22"/>
                <w:szCs w:val="24"/>
              </w:rPr>
            </m:ctrlPr>
          </m:fPr>
          <m:num>
            <m:r>
              <w:rPr>
                <w:rFonts w:ascii="Cambria Math" w:hAnsi="Cambria Math" w:cs="B Lotus"/>
                <w:sz w:val="22"/>
                <w:szCs w:val="24"/>
              </w:rPr>
              <m:t>4</m:t>
            </m:r>
          </m:num>
          <m:den>
            <m:r>
              <w:rPr>
                <w:rFonts w:ascii="Cambria Math" w:hAnsi="Cambria Math" w:cs="B Lotus"/>
                <w:sz w:val="22"/>
                <w:szCs w:val="24"/>
              </w:rPr>
              <m:t>3</m:t>
            </m:r>
          </m:den>
        </m:f>
        <m:r>
          <w:rPr>
            <w:rFonts w:ascii="Cambria Math" w:hAnsi="Cambria Math" w:cs="B Lotus"/>
            <w:sz w:val="22"/>
            <w:szCs w:val="24"/>
          </w:rPr>
          <m:t>π</m:t>
        </m:r>
        <m:sSup>
          <m:sSupPr>
            <m:ctrlPr>
              <w:rPr>
                <w:rFonts w:ascii="Cambria Math" w:hAnsi="Cambria Math" w:cs="B Lotus"/>
                <w:sz w:val="22"/>
                <w:szCs w:val="24"/>
              </w:rPr>
            </m:ctrlPr>
          </m:sSupPr>
          <m:e>
            <m:r>
              <w:rPr>
                <w:rFonts w:ascii="Cambria Math" w:hAnsi="Cambria Math" w:cs="B Lotus"/>
                <w:sz w:val="22"/>
                <w:szCs w:val="24"/>
              </w:rPr>
              <m:t>R</m:t>
            </m:r>
          </m:e>
          <m:sup>
            <m:r>
              <w:rPr>
                <w:rFonts w:ascii="Cambria Math" w:hAnsi="Cambria Math" w:cs="B Lotus"/>
                <w:sz w:val="22"/>
                <w:szCs w:val="24"/>
              </w:rPr>
              <m:t>3</m:t>
            </m:r>
          </m:sup>
        </m:sSup>
      </m:oMath>
      <w:r w:rsidRPr="00B0651C">
        <w:rPr>
          <w:rFonts w:cs="B Lotus" w:hint="cs"/>
          <w:sz w:val="22"/>
          <w:szCs w:val="24"/>
          <w:rtl/>
        </w:rPr>
        <w:t>)</w:t>
      </w:r>
    </w:p>
    <w:p w:rsidR="00C261AA" w:rsidRPr="00B0651C" w:rsidRDefault="00B1491F" w:rsidP="00C261AA">
      <w:pPr>
        <w:pStyle w:val="a5"/>
        <w:ind w:firstLine="227"/>
        <w:rPr>
          <w:rFonts w:cs="B Lotus"/>
          <w:sz w:val="22"/>
          <w:szCs w:val="24"/>
          <w:rtl/>
        </w:rPr>
      </w:pPr>
      <w:r w:rsidRPr="00B0651C">
        <w:rPr>
          <w:rFonts w:cs="B Lotus" w:hint="cs"/>
          <w:sz w:val="22"/>
          <w:szCs w:val="24"/>
          <w:rtl/>
        </w:rPr>
        <w:t>درواقع</w:t>
      </w:r>
      <w:r w:rsidR="00603B27" w:rsidRPr="00B0651C">
        <w:rPr>
          <w:rFonts w:cs="B Lotus" w:hint="cs"/>
          <w:sz w:val="22"/>
          <w:szCs w:val="24"/>
          <w:rtl/>
        </w:rPr>
        <w:t xml:space="preserve"> برای 50 کیلوگرم </w:t>
      </w:r>
      <w:r w:rsidR="00603B27" w:rsidRPr="00B0651C">
        <w:rPr>
          <w:rFonts w:cs="B Lotus"/>
          <w:i w:val="0"/>
          <w:iCs/>
          <w:szCs w:val="20"/>
        </w:rPr>
        <w:t>TNT</w:t>
      </w:r>
      <w:r w:rsidR="00603B27" w:rsidRPr="00B0651C">
        <w:rPr>
          <w:rFonts w:cs="B Lotus" w:hint="cs"/>
          <w:sz w:val="22"/>
          <w:szCs w:val="24"/>
          <w:rtl/>
        </w:rPr>
        <w:t xml:space="preserve">، شعاع </w:t>
      </w:r>
      <w:r w:rsidRPr="00B0651C">
        <w:rPr>
          <w:rFonts w:cs="B Lotus" w:hint="cs"/>
          <w:sz w:val="22"/>
          <w:szCs w:val="24"/>
          <w:rtl/>
        </w:rPr>
        <w:t>تأثیر</w:t>
      </w:r>
      <w:r w:rsidR="00603B27" w:rsidRPr="00B0651C">
        <w:rPr>
          <w:rFonts w:cs="B Lotus" w:hint="cs"/>
          <w:sz w:val="22"/>
          <w:szCs w:val="24"/>
          <w:rtl/>
        </w:rPr>
        <w:t xml:space="preserve"> ماده منفجره </w:t>
      </w:r>
      <w:r w:rsidR="00603B27" w:rsidRPr="00B0651C">
        <w:rPr>
          <w:rFonts w:cs="B Lotus"/>
          <w:sz w:val="22"/>
          <w:szCs w:val="24"/>
          <w:rtl/>
        </w:rPr>
        <w:t xml:space="preserve">برابر </w:t>
      </w:r>
      <w:r w:rsidR="00603B27" w:rsidRPr="00B0651C">
        <w:rPr>
          <w:rFonts w:cs="B Lotus" w:hint="cs"/>
          <w:sz w:val="22"/>
          <w:szCs w:val="24"/>
          <w:rtl/>
        </w:rPr>
        <w:t>193</w:t>
      </w:r>
      <w:r w:rsidR="00603B27" w:rsidRPr="00B0651C">
        <w:rPr>
          <w:rFonts w:cs="B Lotus"/>
          <w:sz w:val="22"/>
          <w:szCs w:val="24"/>
          <w:rtl/>
        </w:rPr>
        <w:t xml:space="preserve"> م</w:t>
      </w:r>
      <w:r w:rsidR="00603B27" w:rsidRPr="00B0651C">
        <w:rPr>
          <w:rFonts w:cs="B Lotus" w:hint="cs"/>
          <w:sz w:val="22"/>
          <w:szCs w:val="24"/>
          <w:rtl/>
        </w:rPr>
        <w:t>ی</w:t>
      </w:r>
      <w:r w:rsidR="00603B27" w:rsidRPr="00B0651C">
        <w:rPr>
          <w:rFonts w:cs="B Lotus" w:hint="eastAsia"/>
          <w:sz w:val="22"/>
          <w:szCs w:val="24"/>
          <w:rtl/>
        </w:rPr>
        <w:t>ل</w:t>
      </w:r>
      <w:r w:rsidR="00603B27" w:rsidRPr="00B0651C">
        <w:rPr>
          <w:rFonts w:cs="B Lotus" w:hint="cs"/>
          <w:sz w:val="22"/>
          <w:szCs w:val="24"/>
          <w:rtl/>
        </w:rPr>
        <w:t>ی</w:t>
      </w:r>
      <w:r w:rsidR="00603B27" w:rsidRPr="00B0651C">
        <w:rPr>
          <w:rFonts w:cs="B Lotus"/>
          <w:sz w:val="22"/>
          <w:szCs w:val="24"/>
          <w:rtl/>
        </w:rPr>
        <w:softHyphen/>
      </w:r>
      <w:r w:rsidR="00603B27" w:rsidRPr="00B0651C">
        <w:rPr>
          <w:rFonts w:cs="B Lotus" w:hint="cs"/>
          <w:sz w:val="22"/>
          <w:szCs w:val="24"/>
          <w:rtl/>
        </w:rPr>
        <w:t>متر و شعاع بیشینه 400</w:t>
      </w:r>
      <w:r w:rsidR="00603B27" w:rsidRPr="00B0651C">
        <w:rPr>
          <w:rFonts w:cs="B Lotus"/>
          <w:sz w:val="22"/>
          <w:szCs w:val="24"/>
          <w:rtl/>
        </w:rPr>
        <w:t xml:space="preserve"> م</w:t>
      </w:r>
      <w:r w:rsidR="00603B27" w:rsidRPr="00B0651C">
        <w:rPr>
          <w:rFonts w:cs="B Lotus" w:hint="cs"/>
          <w:sz w:val="22"/>
          <w:szCs w:val="24"/>
          <w:rtl/>
        </w:rPr>
        <w:t>ی</w:t>
      </w:r>
      <w:r w:rsidR="00603B27" w:rsidRPr="00B0651C">
        <w:rPr>
          <w:rFonts w:cs="B Lotus" w:hint="eastAsia"/>
          <w:sz w:val="22"/>
          <w:szCs w:val="24"/>
          <w:rtl/>
        </w:rPr>
        <w:t>ل</w:t>
      </w:r>
      <w:r w:rsidR="00603B27" w:rsidRPr="00B0651C">
        <w:rPr>
          <w:rFonts w:cs="B Lotus" w:hint="cs"/>
          <w:sz w:val="22"/>
          <w:szCs w:val="24"/>
          <w:rtl/>
        </w:rPr>
        <w:t>ی</w:t>
      </w:r>
      <w:r w:rsidR="00603B27" w:rsidRPr="00B0651C">
        <w:rPr>
          <w:rFonts w:cs="B Lotus"/>
          <w:sz w:val="22"/>
          <w:szCs w:val="24"/>
          <w:rtl/>
        </w:rPr>
        <w:softHyphen/>
      </w:r>
      <w:r w:rsidR="00603B27" w:rsidRPr="00B0651C">
        <w:rPr>
          <w:rFonts w:cs="B Lotus" w:hint="cs"/>
          <w:sz w:val="22"/>
          <w:szCs w:val="24"/>
          <w:rtl/>
        </w:rPr>
        <w:t xml:space="preserve">متر در نظر </w:t>
      </w:r>
      <w:r w:rsidRPr="00B0651C">
        <w:rPr>
          <w:rFonts w:cs="B Lotus" w:hint="cs"/>
          <w:sz w:val="22"/>
          <w:szCs w:val="24"/>
          <w:rtl/>
        </w:rPr>
        <w:t>گرفته‌شده</w:t>
      </w:r>
      <w:r w:rsidR="00603B27" w:rsidRPr="00B0651C">
        <w:rPr>
          <w:rFonts w:cs="B Lotus" w:hint="cs"/>
          <w:sz w:val="22"/>
          <w:szCs w:val="24"/>
          <w:rtl/>
        </w:rPr>
        <w:t xml:space="preserve"> است. در گام بعدی به تعریف </w:t>
      </w:r>
      <w:r w:rsidR="004A45E1" w:rsidRPr="00B0651C">
        <w:rPr>
          <w:rFonts w:cs="B Lotus" w:hint="cs"/>
          <w:sz w:val="22"/>
          <w:szCs w:val="24"/>
          <w:rtl/>
        </w:rPr>
        <w:t>مش بندی</w:t>
      </w:r>
      <w:r w:rsidR="00603B27" w:rsidRPr="00B0651C">
        <w:rPr>
          <w:rFonts w:cs="B Lotus" w:hint="cs"/>
          <w:sz w:val="22"/>
          <w:szCs w:val="24"/>
          <w:rtl/>
        </w:rPr>
        <w:t xml:space="preserve"> مدل </w:t>
      </w:r>
      <w:r w:rsidR="004A45E1" w:rsidRPr="00B0651C">
        <w:rPr>
          <w:rFonts w:cs="B Lotus" w:hint="cs"/>
          <w:sz w:val="22"/>
          <w:szCs w:val="24"/>
          <w:rtl/>
        </w:rPr>
        <w:t>پرداخته‌شده</w:t>
      </w:r>
      <w:r w:rsidR="00603B27" w:rsidRPr="00B0651C">
        <w:rPr>
          <w:rFonts w:cs="B Lotus" w:hint="cs"/>
          <w:sz w:val="22"/>
          <w:szCs w:val="24"/>
          <w:rtl/>
        </w:rPr>
        <w:t xml:space="preserve"> که بسته به شعاع بیشینه تعداد مش</w:t>
      </w:r>
      <w:r w:rsidR="00603B27" w:rsidRPr="00B0651C">
        <w:rPr>
          <w:rFonts w:cs="B Lotus"/>
          <w:sz w:val="22"/>
          <w:szCs w:val="24"/>
          <w:rtl/>
        </w:rPr>
        <w:softHyphen/>
      </w:r>
      <w:r w:rsidR="00603B27" w:rsidRPr="00B0651C">
        <w:rPr>
          <w:rFonts w:cs="B Lotus" w:hint="cs"/>
          <w:sz w:val="22"/>
          <w:szCs w:val="24"/>
          <w:rtl/>
        </w:rPr>
        <w:t>ها اعمال می</w:t>
      </w:r>
      <w:r w:rsidR="00603B27" w:rsidRPr="00B0651C">
        <w:rPr>
          <w:rFonts w:cs="B Lotus"/>
          <w:sz w:val="22"/>
          <w:szCs w:val="24"/>
          <w:rtl/>
        </w:rPr>
        <w:softHyphen/>
      </w:r>
      <w:r w:rsidR="00603B27" w:rsidRPr="00B0651C">
        <w:rPr>
          <w:rFonts w:cs="B Lotus" w:hint="cs"/>
          <w:sz w:val="22"/>
          <w:szCs w:val="24"/>
          <w:rtl/>
        </w:rPr>
        <w:t>شود. برای شعاع بیشینه 400 میلی</w:t>
      </w:r>
      <w:r w:rsidR="00603B27" w:rsidRPr="00B0651C">
        <w:rPr>
          <w:rFonts w:cs="B Lotus"/>
          <w:sz w:val="22"/>
          <w:szCs w:val="24"/>
          <w:rtl/>
        </w:rPr>
        <w:softHyphen/>
      </w:r>
      <w:r w:rsidR="00603B27" w:rsidRPr="00B0651C">
        <w:rPr>
          <w:rFonts w:cs="B Lotus" w:hint="cs"/>
          <w:sz w:val="22"/>
          <w:szCs w:val="24"/>
          <w:rtl/>
        </w:rPr>
        <w:t xml:space="preserve">متر، تعداد 200 مش در راستای </w:t>
      </w:r>
      <w:r w:rsidR="00603B27" w:rsidRPr="00B0651C">
        <w:rPr>
          <w:rFonts w:cs="B Lotus"/>
          <w:szCs w:val="20"/>
        </w:rPr>
        <w:t>R</w:t>
      </w:r>
      <w:r w:rsidR="00603B27" w:rsidRPr="00B0651C">
        <w:rPr>
          <w:rFonts w:cs="B Lotus" w:hint="cs"/>
          <w:sz w:val="22"/>
          <w:szCs w:val="24"/>
          <w:rtl/>
        </w:rPr>
        <w:t xml:space="preserve"> برای مدل در نظر </w:t>
      </w:r>
      <w:r w:rsidRPr="00B0651C">
        <w:rPr>
          <w:rFonts w:cs="B Lotus" w:hint="cs"/>
          <w:sz w:val="22"/>
          <w:szCs w:val="24"/>
          <w:rtl/>
        </w:rPr>
        <w:t>گرفته‌شده</w:t>
      </w:r>
      <w:r w:rsidR="00603B27" w:rsidRPr="00B0651C">
        <w:rPr>
          <w:rFonts w:cs="B Lotus" w:hint="cs"/>
          <w:sz w:val="22"/>
          <w:szCs w:val="24"/>
          <w:rtl/>
        </w:rPr>
        <w:t xml:space="preserve"> است. در جدول (</w:t>
      </w:r>
      <w:r w:rsidR="00D52859" w:rsidRPr="00B0651C">
        <w:rPr>
          <w:rFonts w:cs="B Lotus" w:hint="cs"/>
          <w:sz w:val="22"/>
          <w:szCs w:val="24"/>
          <w:rtl/>
        </w:rPr>
        <w:t>3</w:t>
      </w:r>
      <w:r w:rsidR="00603B27" w:rsidRPr="00B0651C">
        <w:rPr>
          <w:rFonts w:cs="B Lotus" w:hint="cs"/>
          <w:sz w:val="22"/>
          <w:szCs w:val="24"/>
          <w:rtl/>
        </w:rPr>
        <w:t xml:space="preserve">) شعاع </w:t>
      </w:r>
      <w:r w:rsidRPr="00B0651C">
        <w:rPr>
          <w:rFonts w:cs="B Lotus" w:hint="cs"/>
          <w:sz w:val="22"/>
          <w:szCs w:val="24"/>
          <w:rtl/>
        </w:rPr>
        <w:t>تأثیر</w:t>
      </w:r>
      <w:r w:rsidR="00603B27" w:rsidRPr="00B0651C">
        <w:rPr>
          <w:rFonts w:cs="B Lotus" w:hint="cs"/>
          <w:sz w:val="22"/>
          <w:szCs w:val="24"/>
          <w:rtl/>
        </w:rPr>
        <w:t xml:space="preserve"> </w:t>
      </w:r>
      <w:r w:rsidR="004A45E1" w:rsidRPr="00B0651C">
        <w:rPr>
          <w:rFonts w:cs="B Lotus" w:hint="cs"/>
          <w:sz w:val="22"/>
          <w:szCs w:val="24"/>
          <w:rtl/>
        </w:rPr>
        <w:t>محاسبه‌شده</w:t>
      </w:r>
      <w:r w:rsidR="00603B27" w:rsidRPr="00B0651C">
        <w:rPr>
          <w:rFonts w:cs="B Lotus" w:hint="cs"/>
          <w:sz w:val="22"/>
          <w:szCs w:val="24"/>
          <w:rtl/>
        </w:rPr>
        <w:t xml:space="preserve"> با استفاده از رابطه (</w:t>
      </w:r>
      <w:r w:rsidR="00D52859" w:rsidRPr="00B0651C">
        <w:rPr>
          <w:rFonts w:cs="B Lotus" w:hint="cs"/>
          <w:sz w:val="22"/>
          <w:szCs w:val="24"/>
          <w:rtl/>
        </w:rPr>
        <w:t>4</w:t>
      </w:r>
      <w:r w:rsidR="00603B27" w:rsidRPr="00B0651C">
        <w:rPr>
          <w:rFonts w:cs="B Lotus" w:hint="cs"/>
          <w:sz w:val="22"/>
          <w:szCs w:val="24"/>
          <w:rtl/>
        </w:rPr>
        <w:t xml:space="preserve">) برای مقادیر مختلف ماده منفجره </w:t>
      </w:r>
      <w:r w:rsidRPr="00B0651C">
        <w:rPr>
          <w:rFonts w:cs="B Lotus" w:hint="cs"/>
          <w:sz w:val="22"/>
          <w:szCs w:val="24"/>
          <w:rtl/>
        </w:rPr>
        <w:t>ارائه‌شده</w:t>
      </w:r>
      <w:r w:rsidR="00603B27" w:rsidRPr="00B0651C">
        <w:rPr>
          <w:rFonts w:cs="B Lotus" w:hint="cs"/>
          <w:sz w:val="22"/>
          <w:szCs w:val="24"/>
          <w:rtl/>
        </w:rPr>
        <w:t xml:space="preserve"> است.</w:t>
      </w:r>
    </w:p>
    <w:p w:rsidR="00603B27" w:rsidRPr="00B0651C" w:rsidRDefault="00603B27" w:rsidP="005C6A05">
      <w:pPr>
        <w:spacing w:after="80"/>
        <w:ind w:firstLine="0"/>
        <w:jc w:val="center"/>
        <w:rPr>
          <w:rFonts w:cs="B Lotus"/>
          <w:b/>
          <w:sz w:val="18"/>
          <w:szCs w:val="20"/>
          <w:rtl/>
          <w:lang w:bidi="fa-IR"/>
        </w:rPr>
      </w:pPr>
      <w:r w:rsidRPr="00B0651C">
        <w:rPr>
          <w:rFonts w:cs="B Lotus" w:hint="cs"/>
          <w:b/>
          <w:sz w:val="18"/>
          <w:szCs w:val="20"/>
          <w:rtl/>
          <w:lang w:bidi="fa-IR"/>
        </w:rPr>
        <w:t xml:space="preserve">جدول </w:t>
      </w:r>
      <w:r w:rsidR="00945416" w:rsidRPr="00B0651C">
        <w:rPr>
          <w:rFonts w:cs="B Lotus" w:hint="cs"/>
          <w:b/>
          <w:sz w:val="18"/>
          <w:szCs w:val="20"/>
          <w:rtl/>
          <w:lang w:bidi="fa-IR"/>
        </w:rPr>
        <w:t>3</w:t>
      </w:r>
      <w:r w:rsidRPr="00B0651C">
        <w:rPr>
          <w:rFonts w:cs="B Lotus" w:hint="cs"/>
          <w:b/>
          <w:sz w:val="18"/>
          <w:szCs w:val="20"/>
          <w:rtl/>
          <w:lang w:bidi="fa-IR"/>
        </w:rPr>
        <w:t xml:space="preserve">. شعاع </w:t>
      </w:r>
      <w:r w:rsidR="00B1491F" w:rsidRPr="00B0651C">
        <w:rPr>
          <w:rFonts w:cs="B Lotus" w:hint="cs"/>
          <w:b/>
          <w:sz w:val="18"/>
          <w:szCs w:val="20"/>
          <w:rtl/>
          <w:lang w:bidi="fa-IR"/>
        </w:rPr>
        <w:t>تأثیر</w:t>
      </w:r>
      <w:r w:rsidRPr="00B0651C">
        <w:rPr>
          <w:rFonts w:cs="B Lotus" w:hint="cs"/>
          <w:b/>
          <w:sz w:val="18"/>
          <w:szCs w:val="20"/>
          <w:rtl/>
          <w:lang w:bidi="fa-IR"/>
        </w:rPr>
        <w:t xml:space="preserve"> انفجار مقادیر مختلف ماده منفجره </w:t>
      </w:r>
      <w:r w:rsidRPr="00B0651C">
        <w:rPr>
          <w:rFonts w:cs="B Lotus"/>
          <w:b/>
          <w:sz w:val="18"/>
          <w:szCs w:val="20"/>
          <w:lang w:bidi="fa-IR"/>
        </w:rPr>
        <w:t xml:space="preserve"> </w:t>
      </w:r>
      <w:r w:rsidRPr="00B0651C">
        <w:rPr>
          <w:rFonts w:cs="B Lotus"/>
          <w:b/>
          <w:sz w:val="16"/>
          <w:szCs w:val="18"/>
          <w:lang w:bidi="fa-IR"/>
        </w:rPr>
        <w:t>TNT</w:t>
      </w:r>
      <w:r w:rsidR="00EF73CC" w:rsidRPr="00B0651C">
        <w:rPr>
          <w:rFonts w:cs="B Lotus" w:hint="cs"/>
          <w:b/>
          <w:sz w:val="16"/>
          <w:szCs w:val="18"/>
          <w:rtl/>
          <w:lang w:bidi="fa-IR"/>
        </w:rPr>
        <w:t xml:space="preserve"> </w:t>
      </w:r>
      <w:r w:rsidRPr="00B0651C">
        <w:rPr>
          <w:rFonts w:cs="B Lotus" w:hint="cs"/>
          <w:b/>
          <w:sz w:val="16"/>
          <w:szCs w:val="18"/>
          <w:rtl/>
          <w:lang w:bidi="fa-IR"/>
        </w:rPr>
        <w:t>(</w:t>
      </w:r>
      <w:r w:rsidRPr="00B0651C">
        <w:rPr>
          <w:rFonts w:cs="B Lotus"/>
          <w:b/>
          <w:sz w:val="16"/>
          <w:szCs w:val="18"/>
          <w:lang w:bidi="fa-IR"/>
        </w:rPr>
        <w:t>kg</w:t>
      </w:r>
      <w:r w:rsidRPr="00B0651C">
        <w:rPr>
          <w:rFonts w:cs="B Lotus" w:hint="cs"/>
          <w:b/>
          <w:sz w:val="16"/>
          <w:szCs w:val="18"/>
          <w:rtl/>
          <w:lang w:bidi="fa-IR"/>
        </w:rPr>
        <w:t>)</w:t>
      </w:r>
    </w:p>
    <w:tbl>
      <w:tblPr>
        <w:tblStyle w:val="TableGrid"/>
        <w:bidiVisual/>
        <w:tblW w:w="3967" w:type="dxa"/>
        <w:jc w:val="center"/>
        <w:tblLayout w:type="fixed"/>
        <w:tblLook w:val="04A0" w:firstRow="1" w:lastRow="0" w:firstColumn="1" w:lastColumn="0" w:noHBand="0" w:noVBand="1"/>
      </w:tblPr>
      <w:tblGrid>
        <w:gridCol w:w="624"/>
        <w:gridCol w:w="624"/>
        <w:gridCol w:w="708"/>
        <w:gridCol w:w="2011"/>
      </w:tblGrid>
      <w:tr w:rsidR="00603B27" w:rsidRPr="00B0651C" w:rsidTr="00A873CE">
        <w:trPr>
          <w:trHeight w:val="397"/>
          <w:jc w:val="center"/>
        </w:trPr>
        <w:tc>
          <w:tcPr>
            <w:tcW w:w="624" w:type="dxa"/>
            <w:shd w:val="clear" w:color="auto" w:fill="F2F2F2" w:themeFill="background1" w:themeFillShade="F2"/>
            <w:vAlign w:val="center"/>
          </w:tcPr>
          <w:p w:rsidR="00603B27" w:rsidRPr="00B0651C" w:rsidRDefault="00DB07C0" w:rsidP="00DB07C0">
            <w:pPr>
              <w:pStyle w:val="a5"/>
              <w:bidi w:val="0"/>
              <w:jc w:val="left"/>
              <w:rPr>
                <w:rFonts w:cs="B Lotus"/>
                <w:b/>
                <w:bCs/>
                <w:sz w:val="16"/>
                <w:szCs w:val="16"/>
                <w:rtl/>
              </w:rPr>
            </w:pPr>
            <w:r>
              <w:rPr>
                <w:rFonts w:cs="B Lotus"/>
                <w:b/>
                <w:bCs/>
                <w:sz w:val="16"/>
                <w:szCs w:val="16"/>
              </w:rPr>
              <w:t>200</w:t>
            </w:r>
          </w:p>
        </w:tc>
        <w:tc>
          <w:tcPr>
            <w:tcW w:w="624" w:type="dxa"/>
            <w:shd w:val="clear" w:color="auto" w:fill="F2F2F2" w:themeFill="background1" w:themeFillShade="F2"/>
            <w:vAlign w:val="center"/>
          </w:tcPr>
          <w:p w:rsidR="00603B27" w:rsidRPr="00B0651C" w:rsidRDefault="00DB07C0" w:rsidP="00DB07C0">
            <w:pPr>
              <w:pStyle w:val="a5"/>
              <w:bidi w:val="0"/>
              <w:jc w:val="left"/>
              <w:rPr>
                <w:rFonts w:cs="B Lotus"/>
                <w:b/>
                <w:bCs/>
                <w:sz w:val="16"/>
                <w:szCs w:val="16"/>
                <w:rtl/>
              </w:rPr>
            </w:pPr>
            <w:r>
              <w:rPr>
                <w:rFonts w:cs="B Lotus"/>
                <w:b/>
                <w:bCs/>
                <w:sz w:val="16"/>
                <w:szCs w:val="16"/>
              </w:rPr>
              <w:t>100</w:t>
            </w:r>
          </w:p>
        </w:tc>
        <w:tc>
          <w:tcPr>
            <w:tcW w:w="708" w:type="dxa"/>
            <w:shd w:val="clear" w:color="auto" w:fill="F2F2F2" w:themeFill="background1" w:themeFillShade="F2"/>
            <w:vAlign w:val="center"/>
          </w:tcPr>
          <w:p w:rsidR="00603B27" w:rsidRPr="00B0651C" w:rsidRDefault="00DB07C0" w:rsidP="00DB07C0">
            <w:pPr>
              <w:pStyle w:val="a5"/>
              <w:bidi w:val="0"/>
              <w:jc w:val="left"/>
              <w:rPr>
                <w:rFonts w:cs="B Lotus"/>
                <w:b/>
                <w:bCs/>
                <w:sz w:val="16"/>
                <w:szCs w:val="16"/>
                <w:rtl/>
              </w:rPr>
            </w:pPr>
            <w:r>
              <w:rPr>
                <w:rFonts w:cs="B Lotus"/>
                <w:b/>
                <w:bCs/>
                <w:sz w:val="16"/>
                <w:szCs w:val="16"/>
              </w:rPr>
              <w:t>50</w:t>
            </w:r>
          </w:p>
        </w:tc>
        <w:tc>
          <w:tcPr>
            <w:tcW w:w="2011" w:type="dxa"/>
            <w:shd w:val="clear" w:color="auto" w:fill="F2F2F2" w:themeFill="background1" w:themeFillShade="F2"/>
            <w:vAlign w:val="center"/>
          </w:tcPr>
          <w:p w:rsidR="00603B27" w:rsidRPr="00B0651C" w:rsidRDefault="00A873CE" w:rsidP="00DB07C0">
            <w:pPr>
              <w:pStyle w:val="a5"/>
              <w:bidi w:val="0"/>
              <w:jc w:val="left"/>
              <w:rPr>
                <w:rFonts w:cs="B Lotus"/>
                <w:b/>
                <w:bCs/>
                <w:sz w:val="16"/>
                <w:szCs w:val="16"/>
                <w:rtl/>
              </w:rPr>
            </w:pPr>
            <w:r w:rsidRPr="00A873CE">
              <w:rPr>
                <w:rFonts w:cs="B Lotus"/>
                <w:b/>
                <w:bCs/>
                <w:sz w:val="16"/>
                <w:szCs w:val="16"/>
              </w:rPr>
              <w:t>Weight of Explosive (kg)</w:t>
            </w:r>
          </w:p>
        </w:tc>
      </w:tr>
      <w:tr w:rsidR="00603B27" w:rsidRPr="00B0651C" w:rsidTr="00A873CE">
        <w:trPr>
          <w:trHeight w:val="397"/>
          <w:jc w:val="center"/>
        </w:trPr>
        <w:tc>
          <w:tcPr>
            <w:tcW w:w="624" w:type="dxa"/>
            <w:vAlign w:val="center"/>
          </w:tcPr>
          <w:p w:rsidR="00603B27" w:rsidRPr="00B0651C" w:rsidRDefault="00DB07C0" w:rsidP="00D804BA">
            <w:pPr>
              <w:pStyle w:val="a5"/>
              <w:bidi w:val="0"/>
              <w:jc w:val="center"/>
              <w:rPr>
                <w:rFonts w:cs="B Lotus"/>
                <w:sz w:val="16"/>
                <w:szCs w:val="16"/>
              </w:rPr>
            </w:pPr>
            <w:r>
              <w:rPr>
                <w:rFonts w:cs="B Lotus"/>
                <w:sz w:val="16"/>
                <w:szCs w:val="16"/>
              </w:rPr>
              <w:t>308</w:t>
            </w:r>
          </w:p>
        </w:tc>
        <w:tc>
          <w:tcPr>
            <w:tcW w:w="624" w:type="dxa"/>
            <w:vAlign w:val="center"/>
          </w:tcPr>
          <w:p w:rsidR="00603B27" w:rsidRPr="00B0651C" w:rsidRDefault="00DB07C0" w:rsidP="00D804BA">
            <w:pPr>
              <w:pStyle w:val="a5"/>
              <w:bidi w:val="0"/>
              <w:jc w:val="center"/>
              <w:rPr>
                <w:rFonts w:cs="B Lotus"/>
                <w:sz w:val="16"/>
                <w:szCs w:val="16"/>
              </w:rPr>
            </w:pPr>
            <w:r>
              <w:rPr>
                <w:rFonts w:cs="B Lotus"/>
                <w:sz w:val="16"/>
                <w:szCs w:val="16"/>
              </w:rPr>
              <w:t>243</w:t>
            </w:r>
          </w:p>
        </w:tc>
        <w:tc>
          <w:tcPr>
            <w:tcW w:w="708" w:type="dxa"/>
            <w:vAlign w:val="center"/>
          </w:tcPr>
          <w:p w:rsidR="00603B27" w:rsidRPr="00B0651C" w:rsidRDefault="00DB07C0" w:rsidP="00D804BA">
            <w:pPr>
              <w:pStyle w:val="a5"/>
              <w:bidi w:val="0"/>
              <w:jc w:val="center"/>
              <w:rPr>
                <w:rFonts w:cs="B Lotus"/>
                <w:sz w:val="16"/>
                <w:szCs w:val="16"/>
                <w:rtl/>
              </w:rPr>
            </w:pPr>
            <w:r>
              <w:rPr>
                <w:rFonts w:cs="B Lotus"/>
                <w:sz w:val="16"/>
                <w:szCs w:val="16"/>
              </w:rPr>
              <w:t>193</w:t>
            </w:r>
          </w:p>
        </w:tc>
        <w:tc>
          <w:tcPr>
            <w:tcW w:w="2011" w:type="dxa"/>
            <w:vAlign w:val="center"/>
          </w:tcPr>
          <w:p w:rsidR="00603B27" w:rsidRPr="00B0651C" w:rsidRDefault="00DB07C0" w:rsidP="00DB07C0">
            <w:pPr>
              <w:widowControl/>
              <w:bidi w:val="0"/>
              <w:ind w:firstLine="0"/>
              <w:jc w:val="left"/>
              <w:rPr>
                <w:rFonts w:cs="B Lotus"/>
                <w:b/>
                <w:bCs/>
                <w:sz w:val="16"/>
                <w:szCs w:val="16"/>
              </w:rPr>
            </w:pPr>
            <w:r w:rsidRPr="00DB07C0">
              <w:rPr>
                <w:rFonts w:cs="B Lotus"/>
                <w:b/>
                <w:bCs/>
                <w:i/>
                <w:sz w:val="16"/>
                <w:szCs w:val="16"/>
                <w:lang w:bidi="fa-IR"/>
              </w:rPr>
              <w:t>Effect Radius (mm)</w:t>
            </w:r>
          </w:p>
        </w:tc>
      </w:tr>
    </w:tbl>
    <w:p w:rsidR="00577CC5" w:rsidRPr="00B0651C" w:rsidRDefault="00577CC5" w:rsidP="00C261AA">
      <w:pPr>
        <w:spacing w:before="120"/>
        <w:ind w:firstLine="0"/>
        <w:jc w:val="center"/>
        <w:rPr>
          <w:rFonts w:cs="B Lotus"/>
          <w:sz w:val="16"/>
          <w:szCs w:val="16"/>
          <w:rtl/>
        </w:rPr>
      </w:pPr>
      <w:proofErr w:type="gramStart"/>
      <w:r w:rsidRPr="00B0651C">
        <w:rPr>
          <w:rFonts w:cs="B Lotus"/>
          <w:sz w:val="16"/>
          <w:szCs w:val="16"/>
        </w:rPr>
        <w:t>Table 3.</w:t>
      </w:r>
      <w:proofErr w:type="gramEnd"/>
      <w:r w:rsidRPr="00B0651C">
        <w:rPr>
          <w:rFonts w:cs="B Lotus"/>
          <w:sz w:val="16"/>
          <w:szCs w:val="16"/>
        </w:rPr>
        <w:t xml:space="preserve"> The impact radius of the explosion of different amounts of explosive TNT (kg)</w:t>
      </w:r>
    </w:p>
    <w:p w:rsidR="00603B27" w:rsidRPr="00B0651C" w:rsidRDefault="00603B27" w:rsidP="00FC0E32">
      <w:pPr>
        <w:pStyle w:val="a5"/>
        <w:spacing w:before="120"/>
        <w:rPr>
          <w:rFonts w:cs="B Lotus"/>
          <w:sz w:val="24"/>
          <w:szCs w:val="24"/>
          <w:rtl/>
        </w:rPr>
      </w:pPr>
      <w:r w:rsidRPr="00B0651C">
        <w:rPr>
          <w:rFonts w:cs="B Lotus" w:hint="cs"/>
          <w:sz w:val="22"/>
          <w:szCs w:val="24"/>
          <w:rtl/>
        </w:rPr>
        <w:t xml:space="preserve">گام بعدی در ادامه </w:t>
      </w:r>
      <w:r w:rsidR="00B1491F" w:rsidRPr="00B0651C">
        <w:rPr>
          <w:rFonts w:cs="B Lotus" w:hint="cs"/>
          <w:sz w:val="22"/>
          <w:szCs w:val="24"/>
          <w:rtl/>
        </w:rPr>
        <w:t>مدل‌سازی</w:t>
      </w:r>
      <w:r w:rsidRPr="00B0651C">
        <w:rPr>
          <w:rFonts w:cs="B Lotus" w:hint="cs"/>
          <w:sz w:val="22"/>
          <w:szCs w:val="24"/>
          <w:rtl/>
        </w:rPr>
        <w:t xml:space="preserve"> در نرم</w:t>
      </w:r>
      <w:r w:rsidRPr="00B0651C">
        <w:rPr>
          <w:rFonts w:cs="B Lotus"/>
          <w:sz w:val="22"/>
          <w:szCs w:val="24"/>
          <w:rtl/>
        </w:rPr>
        <w:softHyphen/>
      </w:r>
      <w:r w:rsidRPr="00B0651C">
        <w:rPr>
          <w:rFonts w:cs="B Lotus" w:hint="cs"/>
          <w:sz w:val="22"/>
          <w:szCs w:val="24"/>
          <w:rtl/>
        </w:rPr>
        <w:t xml:space="preserve">افزار </w:t>
      </w:r>
      <w:r w:rsidRPr="00B0651C">
        <w:rPr>
          <w:rFonts w:cs="B Lotus"/>
          <w:i w:val="0"/>
          <w:iCs/>
          <w:szCs w:val="20"/>
        </w:rPr>
        <w:t>AUTODYN</w:t>
      </w:r>
      <w:r w:rsidRPr="00B0651C">
        <w:rPr>
          <w:rFonts w:cs="B Lotus" w:hint="cs"/>
          <w:sz w:val="22"/>
          <w:szCs w:val="24"/>
          <w:rtl/>
        </w:rPr>
        <w:t xml:space="preserve">، ابعاد </w:t>
      </w:r>
      <w:r w:rsidR="004A45E1" w:rsidRPr="00B0651C">
        <w:rPr>
          <w:rFonts w:cs="B Lotus" w:hint="cs"/>
          <w:sz w:val="22"/>
          <w:szCs w:val="24"/>
          <w:rtl/>
        </w:rPr>
        <w:t>محاسبه‌شده</w:t>
      </w:r>
      <w:r w:rsidRPr="00B0651C">
        <w:rPr>
          <w:rFonts w:cs="B Lotus" w:hint="cs"/>
          <w:sz w:val="22"/>
          <w:szCs w:val="24"/>
          <w:rtl/>
        </w:rPr>
        <w:t xml:space="preserve"> شعاع </w:t>
      </w:r>
      <w:r w:rsidR="00B1491F" w:rsidRPr="00B0651C">
        <w:rPr>
          <w:rFonts w:cs="B Lotus" w:hint="cs"/>
          <w:sz w:val="22"/>
          <w:szCs w:val="24"/>
          <w:rtl/>
        </w:rPr>
        <w:t>تأثیر</w:t>
      </w:r>
      <w:r w:rsidRPr="00B0651C">
        <w:rPr>
          <w:rFonts w:cs="B Lotus" w:hint="cs"/>
          <w:sz w:val="22"/>
          <w:szCs w:val="24"/>
          <w:rtl/>
        </w:rPr>
        <w:t xml:space="preserve"> مواد منفجره در مدل </w:t>
      </w:r>
      <w:r w:rsidR="00B1491F" w:rsidRPr="00B0651C">
        <w:rPr>
          <w:rFonts w:cs="B Lotus" w:hint="cs"/>
          <w:sz w:val="22"/>
          <w:szCs w:val="24"/>
          <w:rtl/>
        </w:rPr>
        <w:t>تعریف‌شده</w:t>
      </w:r>
      <w:r w:rsidRPr="00B0651C">
        <w:rPr>
          <w:rFonts w:cs="B Lotus" w:hint="cs"/>
          <w:sz w:val="22"/>
          <w:szCs w:val="24"/>
          <w:rtl/>
        </w:rPr>
        <w:t xml:space="preserve"> است (193</w:t>
      </w:r>
      <w:r w:rsidRPr="00B0651C">
        <w:rPr>
          <w:rFonts w:cs="B Lotus"/>
          <w:sz w:val="22"/>
          <w:szCs w:val="24"/>
          <w:rtl/>
        </w:rPr>
        <w:t xml:space="preserve"> م</w:t>
      </w:r>
      <w:r w:rsidRPr="00B0651C">
        <w:rPr>
          <w:rFonts w:cs="B Lotus" w:hint="cs"/>
          <w:sz w:val="22"/>
          <w:szCs w:val="24"/>
          <w:rtl/>
        </w:rPr>
        <w:t>ی</w:t>
      </w:r>
      <w:r w:rsidRPr="00B0651C">
        <w:rPr>
          <w:rFonts w:cs="B Lotus" w:hint="eastAsia"/>
          <w:sz w:val="22"/>
          <w:szCs w:val="24"/>
          <w:rtl/>
        </w:rPr>
        <w:t>ل</w:t>
      </w:r>
      <w:r w:rsidRPr="00B0651C">
        <w:rPr>
          <w:rFonts w:cs="B Lotus" w:hint="cs"/>
          <w:sz w:val="22"/>
          <w:szCs w:val="24"/>
          <w:rtl/>
        </w:rPr>
        <w:t>ی</w:t>
      </w:r>
      <w:r w:rsidRPr="00B0651C">
        <w:rPr>
          <w:rFonts w:cs="B Lotus"/>
          <w:sz w:val="22"/>
          <w:szCs w:val="24"/>
          <w:rtl/>
        </w:rPr>
        <w:softHyphen/>
      </w:r>
      <w:r w:rsidRPr="00B0651C">
        <w:rPr>
          <w:rFonts w:cs="B Lotus" w:hint="cs"/>
          <w:sz w:val="22"/>
          <w:szCs w:val="24"/>
          <w:rtl/>
        </w:rPr>
        <w:t>متر). چگالی ماده منفجره (</w:t>
      </w:r>
      <w:r w:rsidRPr="00B0651C">
        <w:rPr>
          <w:rFonts w:cs="Times New Roman" w:hint="cs"/>
          <w:sz w:val="22"/>
          <w:szCs w:val="24"/>
          <w:rtl/>
        </w:rPr>
        <w:t>ρ</w:t>
      </w:r>
      <w:r w:rsidRPr="00B0651C">
        <w:rPr>
          <w:rFonts w:cs="B Lotus" w:hint="cs"/>
          <w:sz w:val="22"/>
          <w:szCs w:val="24"/>
          <w:rtl/>
        </w:rPr>
        <w:t xml:space="preserve">) </w:t>
      </w:r>
      <w:r w:rsidRPr="00B0651C">
        <w:rPr>
          <w:rFonts w:cs="B Lotus"/>
          <w:i w:val="0"/>
          <w:iCs/>
          <w:szCs w:val="20"/>
        </w:rPr>
        <w:t>TNT</w:t>
      </w:r>
      <w:r w:rsidRPr="00B0651C">
        <w:rPr>
          <w:rFonts w:cs="B Lotus" w:hint="cs"/>
          <w:sz w:val="22"/>
          <w:szCs w:val="24"/>
          <w:rtl/>
        </w:rPr>
        <w:t xml:space="preserve"> که مقدار آن برابر </w:t>
      </w:r>
      <m:oMath>
        <m:r>
          <w:rPr>
            <w:rFonts w:ascii="Cambria Math" w:hAnsi="Cambria Math" w:cs="B Lotus"/>
            <w:szCs w:val="20"/>
          </w:rPr>
          <m:t>1630</m:t>
        </m:r>
        <m:f>
          <m:fPr>
            <m:ctrlPr>
              <w:rPr>
                <w:rFonts w:ascii="Cambria Math" w:hAnsi="Cambria Math" w:cs="B Lotus"/>
                <w:szCs w:val="20"/>
              </w:rPr>
            </m:ctrlPr>
          </m:fPr>
          <m:num>
            <m:r>
              <w:rPr>
                <w:rFonts w:ascii="Cambria Math" w:hAnsi="Cambria Math" w:cs="B Lotus"/>
                <w:szCs w:val="20"/>
              </w:rPr>
              <m:t>kg</m:t>
            </m:r>
          </m:num>
          <m:den>
            <m:sSup>
              <m:sSupPr>
                <m:ctrlPr>
                  <w:rPr>
                    <w:rFonts w:ascii="Cambria Math" w:hAnsi="Cambria Math" w:cs="B Lotus"/>
                    <w:szCs w:val="20"/>
                  </w:rPr>
                </m:ctrlPr>
              </m:sSupPr>
              <m:e>
                <m:r>
                  <w:rPr>
                    <w:rFonts w:ascii="Cambria Math" w:hAnsi="Cambria Math" w:cs="B Lotus"/>
                    <w:szCs w:val="20"/>
                  </w:rPr>
                  <m:t>m</m:t>
                </m:r>
              </m:e>
              <m:sup>
                <m:r>
                  <w:rPr>
                    <w:rFonts w:ascii="Cambria Math" w:hAnsi="Cambria Math" w:cs="B Lotus"/>
                    <w:szCs w:val="20"/>
                  </w:rPr>
                  <m:t>3</m:t>
                </m:r>
              </m:sup>
            </m:sSup>
          </m:den>
        </m:f>
      </m:oMath>
      <w:r w:rsidRPr="00B0651C">
        <w:rPr>
          <w:rFonts w:cs="B Lotus" w:hint="cs"/>
          <w:szCs w:val="20"/>
          <w:rtl/>
        </w:rPr>
        <w:t xml:space="preserve"> </w:t>
      </w:r>
      <w:r w:rsidRPr="00B0651C">
        <w:rPr>
          <w:rFonts w:cs="B Lotus" w:hint="cs"/>
          <w:sz w:val="24"/>
          <w:szCs w:val="24"/>
          <w:rtl/>
        </w:rPr>
        <w:t>است</w:t>
      </w:r>
      <w:r w:rsidRPr="00B0651C">
        <w:rPr>
          <w:rFonts w:cs="B Lotus" w:hint="cs"/>
          <w:szCs w:val="20"/>
          <w:rtl/>
        </w:rPr>
        <w:t xml:space="preserve"> </w:t>
      </w:r>
      <w:r w:rsidRPr="00B0651C">
        <w:rPr>
          <w:rFonts w:cs="B Lotus" w:hint="cs"/>
          <w:sz w:val="24"/>
          <w:szCs w:val="24"/>
          <w:rtl/>
        </w:rPr>
        <w:t xml:space="preserve">و انرژی داخلی </w:t>
      </w:r>
      <w:r w:rsidRPr="00B0651C">
        <w:rPr>
          <w:rFonts w:cs="B Lotus"/>
          <w:i w:val="0"/>
          <w:iCs/>
          <w:szCs w:val="20"/>
        </w:rPr>
        <w:t>TNT</w:t>
      </w:r>
      <w:r w:rsidRPr="00B0651C">
        <w:rPr>
          <w:rFonts w:cs="B Lotus" w:hint="cs"/>
          <w:i w:val="0"/>
          <w:iCs/>
          <w:sz w:val="22"/>
          <w:rtl/>
        </w:rPr>
        <w:t xml:space="preserve"> </w:t>
      </w:r>
      <w:r w:rsidRPr="00B0651C">
        <w:rPr>
          <w:rFonts w:cs="B Lotus" w:hint="cs"/>
          <w:sz w:val="24"/>
          <w:szCs w:val="24"/>
          <w:rtl/>
        </w:rPr>
        <w:t xml:space="preserve">نیز </w:t>
      </w:r>
      <w:r w:rsidR="00B1491F" w:rsidRPr="00B0651C">
        <w:rPr>
          <w:rFonts w:cs="B Lotus" w:hint="cs"/>
          <w:sz w:val="24"/>
          <w:szCs w:val="24"/>
          <w:rtl/>
        </w:rPr>
        <w:t>به‌طور</w:t>
      </w:r>
      <w:r w:rsidRPr="00B0651C">
        <w:rPr>
          <w:rFonts w:cs="B Lotus" w:hint="cs"/>
          <w:sz w:val="24"/>
          <w:szCs w:val="24"/>
          <w:rtl/>
        </w:rPr>
        <w:t xml:space="preserve"> </w:t>
      </w:r>
      <w:r w:rsidR="004A45E1" w:rsidRPr="00B0651C">
        <w:rPr>
          <w:rFonts w:cs="B Lotus" w:hint="cs"/>
          <w:sz w:val="24"/>
          <w:szCs w:val="24"/>
          <w:rtl/>
        </w:rPr>
        <w:t>پیش‌فرض</w:t>
      </w:r>
      <w:r w:rsidRPr="00B0651C">
        <w:rPr>
          <w:rFonts w:cs="B Lotus" w:hint="cs"/>
          <w:sz w:val="24"/>
          <w:szCs w:val="24"/>
          <w:rtl/>
        </w:rPr>
        <w:t xml:space="preserve"> برای ماده منفجره برابر</w:t>
      </w:r>
      <w:r w:rsidRPr="00B0651C">
        <w:rPr>
          <w:rFonts w:cs="B Lotus"/>
          <w:szCs w:val="20"/>
        </w:rPr>
        <w:t xml:space="preserve">(Pa) </w:t>
      </w:r>
      <w:r w:rsidRPr="00B0651C">
        <w:rPr>
          <w:rFonts w:cs="B Lotus" w:hint="cs"/>
          <w:sz w:val="24"/>
          <w:szCs w:val="24"/>
          <w:rtl/>
        </w:rPr>
        <w:t>10</w:t>
      </w:r>
      <w:r w:rsidRPr="00B0651C">
        <w:rPr>
          <w:rFonts w:cs="B Lotus" w:hint="cs"/>
          <w:sz w:val="24"/>
          <w:szCs w:val="24"/>
          <w:vertAlign w:val="superscript"/>
          <w:rtl/>
        </w:rPr>
        <w:t>6</w:t>
      </w:r>
      <w:r w:rsidRPr="00B0651C">
        <w:rPr>
          <w:rFonts w:cs="B Lotus"/>
          <w:sz w:val="24"/>
          <w:szCs w:val="24"/>
          <w:rtl/>
        </w:rPr>
        <w:t>×</w:t>
      </w:r>
      <w:r w:rsidRPr="00B0651C">
        <w:rPr>
          <w:rFonts w:cs="B Lotus" w:hint="cs"/>
          <w:sz w:val="24"/>
          <w:szCs w:val="24"/>
          <w:rtl/>
        </w:rPr>
        <w:t xml:space="preserve">68/3 در نظر </w:t>
      </w:r>
      <w:r w:rsidR="00B1491F" w:rsidRPr="00B0651C">
        <w:rPr>
          <w:rFonts w:cs="B Lotus" w:hint="cs"/>
          <w:sz w:val="24"/>
          <w:szCs w:val="24"/>
          <w:rtl/>
        </w:rPr>
        <w:t>گرفته‌شده است</w:t>
      </w:r>
      <w:r w:rsidR="00D804BA" w:rsidRPr="00B0651C">
        <w:rPr>
          <w:rFonts w:cs="B Lotus" w:hint="cs"/>
          <w:sz w:val="22"/>
          <w:szCs w:val="24"/>
          <w:rtl/>
        </w:rPr>
        <w:t xml:space="preserve"> </w:t>
      </w:r>
      <w:r w:rsidR="0001632A" w:rsidRPr="00B0651C">
        <w:rPr>
          <w:rFonts w:cs="B Lotus"/>
          <w:sz w:val="22"/>
          <w:szCs w:val="24"/>
          <w:rtl/>
        </w:rPr>
        <w:fldChar w:fldCharType="begin"/>
      </w:r>
      <w:r w:rsidR="00C261AA" w:rsidRPr="00B0651C">
        <w:rPr>
          <w:rFonts w:cs="B Lotus"/>
          <w:sz w:val="22"/>
          <w:szCs w:val="24"/>
          <w:rtl/>
        </w:rPr>
        <w:instrText xml:space="preserve"> </w:instrText>
      </w:r>
      <w:r w:rsidR="00C261AA" w:rsidRPr="00B0651C">
        <w:rPr>
          <w:rFonts w:cs="B Lotus"/>
          <w:sz w:val="22"/>
          <w:szCs w:val="24"/>
        </w:rPr>
        <w:instrText>ADDIN EN.CITE &lt;EndNote&gt;&lt;Cite&gt;&lt;Author&gt;Rashiddel&lt;/Author&gt;&lt;Year&gt;2020&lt;/Year&gt;&lt;RecNum&gt;21&lt;/RecNum&gt;&lt;DisplayText&gt;[21]&lt;/DisplayText&gt;&lt;record&gt;&lt;rec-number&gt;21&lt;/rec-number&gt;&lt;foreign-keys&gt;&lt;key app="EN" db-id="savz5xrvmdfwroe9wf95r9ph95d555tpasf2" timestamp="1713538082"&gt;2</w:instrText>
      </w:r>
      <w:r w:rsidR="00C261AA" w:rsidRPr="00B0651C">
        <w:rPr>
          <w:rFonts w:cs="B Lotus"/>
          <w:sz w:val="22"/>
          <w:szCs w:val="24"/>
          <w:rtl/>
        </w:rPr>
        <w:instrText>1&lt;/</w:instrText>
      </w:r>
      <w:r w:rsidR="00C261AA" w:rsidRPr="00B0651C">
        <w:rPr>
          <w:rFonts w:cs="B Lotus"/>
          <w:sz w:val="22"/>
          <w:szCs w:val="24"/>
        </w:rPr>
        <w:instrText>key&gt;&lt;/foreign-keys&gt;&lt;ref-type name="Journal Article"&gt;17&lt;/ref-type&gt;&lt;contributors&gt;&lt;authors&gt;&lt;author&gt;Rashiddel, Alireza&lt;/author&gt;&lt;author&gt;Kharghani, Mehdi&lt;/author&gt;&lt;author&gt;Dias, Daniel&lt;/author&gt;&lt;author&gt;Hajihassani, Mohsen&lt;/author&gt;&lt;/authors&gt;&lt;/contributors&gt;&lt;titles&gt;&lt;title&gt;Numerical study of the segmental tunnel lining behavior under a surface explosion–Impact of the longitudinal joints shape&lt;/title&gt;&lt;secondary-title&gt;Computers and Geotechnics&lt;/secondary-title&gt;&lt;/titles&gt;&lt;periodical&gt;&lt;full-title&gt;Computers and Geotechnics&lt;/full-title&gt;&lt;/periodical&gt;&lt;pages&gt;103822&lt;/pages&gt;&lt;volume&gt;128&lt;/volume&gt;&lt;dates&gt;&lt;year&gt;2020&lt;/year&gt;&lt;/dates&gt;&lt;isbn&gt;0266-352X&lt;/isbn&gt;&lt;urls&gt;&lt;/urls&gt;&lt;/record&gt;&lt;/Cite&gt;&lt;/EndNote</w:instrText>
      </w:r>
      <w:r w:rsidR="00C261AA" w:rsidRPr="00B0651C">
        <w:rPr>
          <w:rFonts w:cs="B Lotus"/>
          <w:sz w:val="22"/>
          <w:szCs w:val="24"/>
          <w:rtl/>
        </w:rPr>
        <w:instrText>&gt;</w:instrText>
      </w:r>
      <w:r w:rsidR="0001632A" w:rsidRPr="00B0651C">
        <w:rPr>
          <w:rFonts w:cs="B Lotus"/>
          <w:sz w:val="22"/>
          <w:szCs w:val="24"/>
          <w:rtl/>
        </w:rPr>
        <w:fldChar w:fldCharType="separate"/>
      </w:r>
      <w:r w:rsidR="00C261AA" w:rsidRPr="00B0651C">
        <w:rPr>
          <w:rFonts w:cs="B Lotus"/>
          <w:noProof/>
          <w:sz w:val="22"/>
          <w:szCs w:val="24"/>
          <w:rtl/>
        </w:rPr>
        <w:t>[</w:t>
      </w:r>
      <w:r w:rsidR="00FC0E32">
        <w:rPr>
          <w:rFonts w:cs="B Lotus"/>
          <w:noProof/>
          <w:sz w:val="22"/>
          <w:szCs w:val="24"/>
        </w:rPr>
        <w:t>21</w:t>
      </w:r>
      <w:r w:rsidR="00C261AA" w:rsidRPr="00B0651C">
        <w:rPr>
          <w:rFonts w:cs="B Lotus"/>
          <w:noProof/>
          <w:sz w:val="22"/>
          <w:szCs w:val="24"/>
          <w:rtl/>
        </w:rPr>
        <w:t>]</w:t>
      </w:r>
      <w:r w:rsidR="0001632A" w:rsidRPr="00B0651C">
        <w:rPr>
          <w:rFonts w:cs="B Lotus"/>
          <w:sz w:val="22"/>
          <w:szCs w:val="24"/>
          <w:rtl/>
        </w:rPr>
        <w:fldChar w:fldCharType="end"/>
      </w:r>
      <w:r w:rsidRPr="00B0651C">
        <w:rPr>
          <w:rFonts w:cs="B Lotus" w:hint="cs"/>
          <w:sz w:val="24"/>
          <w:szCs w:val="24"/>
          <w:rtl/>
        </w:rPr>
        <w:t>.</w:t>
      </w:r>
    </w:p>
    <w:p w:rsidR="00603B27" w:rsidRDefault="00603B27" w:rsidP="00945416">
      <w:pPr>
        <w:pStyle w:val="a5"/>
        <w:spacing w:after="80"/>
        <w:ind w:firstLine="227"/>
        <w:rPr>
          <w:rFonts w:cs="B Lotus"/>
          <w:sz w:val="22"/>
          <w:szCs w:val="24"/>
          <w:rtl/>
        </w:rPr>
      </w:pPr>
      <w:r w:rsidRPr="00B0651C">
        <w:rPr>
          <w:rFonts w:cs="B Lotus" w:hint="cs"/>
          <w:sz w:val="22"/>
          <w:szCs w:val="24"/>
          <w:rtl/>
        </w:rPr>
        <w:t xml:space="preserve">در گام بعد به تحلیل مدل </w:t>
      </w:r>
      <w:r w:rsidR="004A45E1" w:rsidRPr="00B0651C">
        <w:rPr>
          <w:rFonts w:cs="B Lotus" w:hint="cs"/>
          <w:sz w:val="22"/>
          <w:szCs w:val="24"/>
          <w:rtl/>
        </w:rPr>
        <w:t>پرداخته‌شده</w:t>
      </w:r>
      <w:r w:rsidRPr="00B0651C">
        <w:rPr>
          <w:rFonts w:cs="B Lotus" w:hint="cs"/>
          <w:sz w:val="22"/>
          <w:szCs w:val="24"/>
          <w:rtl/>
        </w:rPr>
        <w:t xml:space="preserve"> است. به مدل تا رسیدن جبهه موج به مخزن بتنی فشارسنجِ </w:t>
      </w:r>
      <w:r w:rsidR="004A45E1" w:rsidRPr="00B0651C">
        <w:rPr>
          <w:rFonts w:cs="B Lotus" w:hint="cs"/>
          <w:sz w:val="22"/>
          <w:szCs w:val="24"/>
          <w:rtl/>
        </w:rPr>
        <w:t>تعبیه‌شده</w:t>
      </w:r>
      <w:r w:rsidRPr="00B0651C">
        <w:rPr>
          <w:rFonts w:cs="B Lotus" w:hint="cs"/>
          <w:sz w:val="22"/>
          <w:szCs w:val="24"/>
          <w:rtl/>
        </w:rPr>
        <w:t xml:space="preserve"> و در مسیر انفجار اجازه تحلیل داده شد. در شکل (</w:t>
      </w:r>
      <w:r w:rsidR="001C6EF1" w:rsidRPr="00B0651C">
        <w:rPr>
          <w:rFonts w:cs="B Lotus" w:hint="cs"/>
          <w:sz w:val="22"/>
          <w:szCs w:val="24"/>
          <w:rtl/>
        </w:rPr>
        <w:t>6</w:t>
      </w:r>
      <w:r w:rsidRPr="00B0651C">
        <w:rPr>
          <w:rFonts w:cs="B Lotus" w:hint="cs"/>
          <w:sz w:val="22"/>
          <w:szCs w:val="24"/>
          <w:rtl/>
        </w:rPr>
        <w:t xml:space="preserve">) شمای کلی </w:t>
      </w:r>
      <w:r w:rsidR="00B1491F" w:rsidRPr="00B0651C">
        <w:rPr>
          <w:rFonts w:cs="B Lotus" w:hint="cs"/>
          <w:sz w:val="22"/>
          <w:szCs w:val="24"/>
          <w:rtl/>
        </w:rPr>
        <w:t>مدل‌سازی</w:t>
      </w:r>
      <w:r w:rsidRPr="00B0651C">
        <w:rPr>
          <w:rFonts w:cs="B Lotus" w:hint="cs"/>
          <w:sz w:val="22"/>
          <w:szCs w:val="24"/>
          <w:rtl/>
        </w:rPr>
        <w:t xml:space="preserve"> شده از محیط انفجار و همچنین نحوه اتساع فشار جبهه موج </w:t>
      </w:r>
      <w:r w:rsidR="00B1491F" w:rsidRPr="00B0651C">
        <w:rPr>
          <w:rFonts w:cs="B Lotus" w:hint="cs"/>
          <w:sz w:val="22"/>
          <w:szCs w:val="24"/>
          <w:rtl/>
        </w:rPr>
        <w:t>ایجادشده</w:t>
      </w:r>
      <w:r w:rsidRPr="00B0651C">
        <w:rPr>
          <w:rFonts w:cs="B Lotus" w:hint="cs"/>
          <w:sz w:val="22"/>
          <w:szCs w:val="24"/>
          <w:rtl/>
        </w:rPr>
        <w:t xml:space="preserve"> توسط ماده منفجره نشان </w:t>
      </w:r>
      <w:r w:rsidR="004A45E1" w:rsidRPr="00B0651C">
        <w:rPr>
          <w:rFonts w:cs="B Lotus" w:hint="cs"/>
          <w:sz w:val="22"/>
          <w:szCs w:val="24"/>
          <w:rtl/>
        </w:rPr>
        <w:t>داده‌شده</w:t>
      </w:r>
      <w:r w:rsidRPr="00B0651C">
        <w:rPr>
          <w:rFonts w:cs="B Lotus" w:hint="cs"/>
          <w:sz w:val="22"/>
          <w:szCs w:val="24"/>
          <w:rtl/>
        </w:rPr>
        <w:t xml:space="preserve"> است.</w:t>
      </w:r>
      <w:r w:rsidRPr="00B0651C">
        <w:rPr>
          <w:rFonts w:cs="B Lotus"/>
          <w:sz w:val="22"/>
          <w:szCs w:val="24"/>
        </w:rPr>
        <w:t xml:space="preserve"> </w:t>
      </w:r>
    </w:p>
    <w:p w:rsidR="00CA1EBD" w:rsidRDefault="00CA1EBD" w:rsidP="00945416">
      <w:pPr>
        <w:pStyle w:val="a5"/>
        <w:spacing w:after="80"/>
        <w:ind w:firstLine="227"/>
        <w:rPr>
          <w:rFonts w:cs="B Lotus"/>
          <w:sz w:val="22"/>
          <w:szCs w:val="24"/>
          <w:rtl/>
        </w:rPr>
      </w:pPr>
    </w:p>
    <w:p w:rsidR="00CA1EBD" w:rsidRDefault="00CA1EBD" w:rsidP="00945416">
      <w:pPr>
        <w:pStyle w:val="a5"/>
        <w:spacing w:after="80"/>
        <w:ind w:firstLine="227"/>
        <w:rPr>
          <w:rFonts w:cs="B Lotus"/>
          <w:sz w:val="22"/>
          <w:szCs w:val="24"/>
          <w:rtl/>
        </w:rPr>
      </w:pPr>
    </w:p>
    <w:p w:rsidR="00CA1EBD" w:rsidRPr="00B0651C" w:rsidRDefault="00CA1EBD" w:rsidP="00945416">
      <w:pPr>
        <w:pStyle w:val="a5"/>
        <w:spacing w:after="80"/>
        <w:ind w:firstLine="227"/>
        <w:rPr>
          <w:rFonts w:cs="B Lotus"/>
          <w:sz w:val="22"/>
          <w:szCs w:val="24"/>
          <w:rtl/>
        </w:rPr>
      </w:pPr>
    </w:p>
    <w:p w:rsidR="00577CC5" w:rsidRPr="00B0651C" w:rsidRDefault="00577CC5" w:rsidP="005C6A05">
      <w:pPr>
        <w:spacing w:before="120"/>
        <w:ind w:firstLine="0"/>
        <w:jc w:val="center"/>
        <w:rPr>
          <w:rFonts w:cs="B Lotus"/>
          <w:sz w:val="18"/>
          <w:szCs w:val="20"/>
          <w:lang w:bidi="fa-IR"/>
        </w:rPr>
      </w:pPr>
      <w:r w:rsidRPr="00B0651C">
        <w:rPr>
          <w:rFonts w:cs="B Lotus" w:hint="cs"/>
          <w:sz w:val="18"/>
          <w:szCs w:val="20"/>
          <w:rtl/>
          <w:lang w:bidi="fa-IR"/>
        </w:rPr>
        <w:t>شکل</w:t>
      </w:r>
      <w:r w:rsidRPr="00B0651C">
        <w:rPr>
          <w:rFonts w:cs="B Lotus"/>
          <w:sz w:val="18"/>
          <w:szCs w:val="20"/>
          <w:rtl/>
          <w:lang w:bidi="fa-IR"/>
        </w:rPr>
        <w:t xml:space="preserve"> </w:t>
      </w:r>
      <w:r w:rsidRPr="00B0651C">
        <w:rPr>
          <w:rFonts w:cs="B Lotus" w:hint="cs"/>
          <w:sz w:val="18"/>
          <w:szCs w:val="20"/>
          <w:rtl/>
          <w:lang w:bidi="fa-IR"/>
        </w:rPr>
        <w:t xml:space="preserve">6. شمای کلی محیط انفجار و نحوه اتساع فشار جبهه موج حاصل از انفجار 502 کیلوگرم </w:t>
      </w:r>
      <w:r w:rsidRPr="00B0651C">
        <w:rPr>
          <w:rFonts w:cs="B Lotus"/>
          <w:sz w:val="18"/>
          <w:szCs w:val="20"/>
          <w:lang w:bidi="fa-IR"/>
        </w:rPr>
        <w:t>TNT</w:t>
      </w:r>
    </w:p>
    <w:p w:rsidR="00603B27" w:rsidRPr="00B0651C" w:rsidRDefault="00603B27" w:rsidP="00603B27">
      <w:pPr>
        <w:pStyle w:val="a5"/>
        <w:keepNext/>
        <w:jc w:val="center"/>
        <w:rPr>
          <w:rFonts w:cs="B Lotus"/>
        </w:rPr>
      </w:pPr>
      <w:r w:rsidRPr="00B0651C">
        <w:rPr>
          <w:rFonts w:cs="B Lotus"/>
          <w:bCs/>
          <w:noProof/>
          <w:sz w:val="24"/>
          <w:szCs w:val="28"/>
        </w:rPr>
        <w:lastRenderedPageBreak/>
        <w:drawing>
          <wp:inline distT="0" distB="0" distL="0" distR="0" wp14:anchorId="3EAADD1A" wp14:editId="3BF10DFB">
            <wp:extent cx="2520000" cy="1382222"/>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20000" cy="1382222"/>
                    </a:xfrm>
                    <a:prstGeom prst="rect">
                      <a:avLst/>
                    </a:prstGeom>
                    <a:noFill/>
                    <a:ln>
                      <a:noFill/>
                    </a:ln>
                  </pic:spPr>
                </pic:pic>
              </a:graphicData>
            </a:graphic>
          </wp:inline>
        </w:drawing>
      </w:r>
    </w:p>
    <w:p w:rsidR="00577CC5" w:rsidRPr="00B0651C" w:rsidRDefault="00577CC5" w:rsidP="005C6A05">
      <w:pPr>
        <w:bidi w:val="0"/>
        <w:spacing w:before="80" w:after="240"/>
        <w:ind w:firstLine="0"/>
        <w:jc w:val="center"/>
        <w:rPr>
          <w:rFonts w:cs="B Lotus"/>
          <w:sz w:val="16"/>
          <w:szCs w:val="16"/>
          <w:rtl/>
        </w:rPr>
      </w:pPr>
      <w:proofErr w:type="gramStart"/>
      <w:r w:rsidRPr="00B0651C">
        <w:rPr>
          <w:rFonts w:cs="B Lotus"/>
          <w:sz w:val="16"/>
          <w:szCs w:val="16"/>
        </w:rPr>
        <w:t>Figure 6.</w:t>
      </w:r>
      <w:proofErr w:type="gramEnd"/>
      <w:r w:rsidRPr="00B0651C">
        <w:rPr>
          <w:rFonts w:cs="B Lotus"/>
          <w:sz w:val="16"/>
          <w:szCs w:val="16"/>
        </w:rPr>
        <w:t xml:space="preserve"> The general scheme of the explosion environment and the expansion of the pressure wave front resulting from the explosion of 502 kg of TNT</w:t>
      </w:r>
    </w:p>
    <w:p w:rsidR="00603B27" w:rsidRPr="00B0651C" w:rsidRDefault="00603B27" w:rsidP="00C261AA">
      <w:pPr>
        <w:pStyle w:val="a5"/>
        <w:rPr>
          <w:rFonts w:cs="B Lotus"/>
          <w:sz w:val="24"/>
          <w:szCs w:val="24"/>
          <w:rtl/>
        </w:rPr>
      </w:pPr>
      <w:r w:rsidRPr="00B0651C">
        <w:rPr>
          <w:rFonts w:cs="B Lotus" w:hint="cs"/>
          <w:sz w:val="22"/>
          <w:szCs w:val="24"/>
          <w:rtl/>
        </w:rPr>
        <w:t xml:space="preserve">فشارسنج </w:t>
      </w:r>
      <w:r w:rsidR="004A45E1" w:rsidRPr="00B0651C">
        <w:rPr>
          <w:rFonts w:cs="B Lotus" w:hint="cs"/>
          <w:sz w:val="22"/>
          <w:szCs w:val="24"/>
          <w:rtl/>
        </w:rPr>
        <w:t>تعبیه‌شده</w:t>
      </w:r>
      <w:r w:rsidRPr="00B0651C">
        <w:rPr>
          <w:rFonts w:cs="B Lotus" w:hint="cs"/>
          <w:sz w:val="22"/>
          <w:szCs w:val="24"/>
          <w:rtl/>
        </w:rPr>
        <w:t xml:space="preserve"> در مسیر انتشار موج انفجار به فاصله شعاع </w:t>
      </w:r>
      <w:r w:rsidR="00B1491F" w:rsidRPr="00B0651C">
        <w:rPr>
          <w:rFonts w:cs="B Lotus" w:hint="cs"/>
          <w:sz w:val="22"/>
          <w:szCs w:val="24"/>
          <w:rtl/>
        </w:rPr>
        <w:t>تأثیر</w:t>
      </w:r>
      <w:r w:rsidRPr="00B0651C">
        <w:rPr>
          <w:rFonts w:cs="B Lotus" w:hint="cs"/>
          <w:sz w:val="22"/>
          <w:szCs w:val="24"/>
          <w:rtl/>
        </w:rPr>
        <w:t xml:space="preserve"> برای اندازه</w:t>
      </w:r>
      <w:r w:rsidRPr="00B0651C">
        <w:rPr>
          <w:rFonts w:cs="B Lotus"/>
          <w:sz w:val="22"/>
          <w:szCs w:val="24"/>
          <w:rtl/>
        </w:rPr>
        <w:softHyphen/>
      </w:r>
      <w:r w:rsidRPr="00B0651C">
        <w:rPr>
          <w:rFonts w:cs="B Lotus" w:hint="cs"/>
          <w:sz w:val="22"/>
          <w:szCs w:val="24"/>
          <w:rtl/>
        </w:rPr>
        <w:t xml:space="preserve">گیری فشار حاصل از انفجار قرار </w:t>
      </w:r>
      <w:r w:rsidR="004A45E1" w:rsidRPr="00B0651C">
        <w:rPr>
          <w:rFonts w:cs="B Lotus" w:hint="cs"/>
          <w:sz w:val="22"/>
          <w:szCs w:val="24"/>
          <w:rtl/>
        </w:rPr>
        <w:t>داده‌شده</w:t>
      </w:r>
      <w:r w:rsidRPr="00B0651C">
        <w:rPr>
          <w:rFonts w:cs="B Lotus" w:hint="cs"/>
          <w:sz w:val="22"/>
          <w:szCs w:val="24"/>
          <w:rtl/>
        </w:rPr>
        <w:t xml:space="preserve"> است (شکل (</w:t>
      </w:r>
      <w:r w:rsidR="001C6EF1" w:rsidRPr="00B0651C">
        <w:rPr>
          <w:rFonts w:cs="B Lotus" w:hint="cs"/>
          <w:sz w:val="22"/>
          <w:szCs w:val="24"/>
          <w:rtl/>
        </w:rPr>
        <w:t>6</w:t>
      </w:r>
      <w:r w:rsidRPr="00B0651C">
        <w:rPr>
          <w:rFonts w:cs="B Lotus" w:hint="cs"/>
          <w:sz w:val="22"/>
          <w:szCs w:val="24"/>
          <w:rtl/>
        </w:rPr>
        <w:t>)). در این قسمت پس از اعمال فشار انفجار، اجازه داده شد تا موج حاصل از انفجار به فشارسنج برسد و سپس تحلیل را متوقف کرده چون حداکثر فشار در همین فاصله رخ می</w:t>
      </w:r>
      <w:r w:rsidRPr="00B0651C">
        <w:rPr>
          <w:rFonts w:cs="B Lotus"/>
          <w:sz w:val="22"/>
          <w:szCs w:val="24"/>
          <w:rtl/>
        </w:rPr>
        <w:softHyphen/>
      </w:r>
      <w:r w:rsidRPr="00B0651C">
        <w:rPr>
          <w:rFonts w:cs="B Lotus" w:hint="cs"/>
          <w:sz w:val="22"/>
          <w:szCs w:val="24"/>
          <w:rtl/>
        </w:rPr>
        <w:t xml:space="preserve">دهد. </w:t>
      </w:r>
      <w:r w:rsidR="00B1491F" w:rsidRPr="00B0651C">
        <w:rPr>
          <w:rFonts w:cs="B Lotus" w:hint="cs"/>
          <w:sz w:val="22"/>
          <w:szCs w:val="24"/>
          <w:rtl/>
        </w:rPr>
        <w:t>به‌صورت</w:t>
      </w:r>
      <w:r w:rsidRPr="00B0651C">
        <w:rPr>
          <w:rFonts w:cs="B Lotus" w:hint="cs"/>
          <w:sz w:val="22"/>
          <w:szCs w:val="24"/>
          <w:rtl/>
        </w:rPr>
        <w:t xml:space="preserve"> موردی برای 50 کیلوگرم </w:t>
      </w:r>
      <w:r w:rsidRPr="00B0651C">
        <w:rPr>
          <w:rFonts w:cs="B Lotus"/>
          <w:i w:val="0"/>
          <w:iCs/>
          <w:szCs w:val="20"/>
        </w:rPr>
        <w:t>TNT</w:t>
      </w:r>
      <w:r w:rsidRPr="00B0651C">
        <w:rPr>
          <w:rFonts w:cs="B Lotus" w:hint="cs"/>
          <w:sz w:val="24"/>
          <w:szCs w:val="24"/>
          <w:rtl/>
        </w:rPr>
        <w:t xml:space="preserve"> کمتر از 84/7 </w:t>
      </w:r>
      <w:r w:rsidRPr="00B0651C">
        <w:rPr>
          <w:rFonts w:cs="B Lotus"/>
          <w:sz w:val="24"/>
          <w:szCs w:val="24"/>
          <w:rtl/>
        </w:rPr>
        <w:t>م</w:t>
      </w:r>
      <w:r w:rsidRPr="00B0651C">
        <w:rPr>
          <w:rFonts w:cs="B Lotus" w:hint="cs"/>
          <w:sz w:val="24"/>
          <w:szCs w:val="24"/>
          <w:rtl/>
        </w:rPr>
        <w:t>ی</w:t>
      </w:r>
      <w:r w:rsidRPr="00B0651C">
        <w:rPr>
          <w:rFonts w:cs="B Lotus" w:hint="eastAsia"/>
          <w:sz w:val="24"/>
          <w:szCs w:val="24"/>
          <w:rtl/>
        </w:rPr>
        <w:t>ل</w:t>
      </w:r>
      <w:r w:rsidRPr="00B0651C">
        <w:rPr>
          <w:rFonts w:cs="B Lotus" w:hint="cs"/>
          <w:sz w:val="24"/>
          <w:szCs w:val="24"/>
          <w:rtl/>
        </w:rPr>
        <w:t>ی‌</w:t>
      </w:r>
      <w:r w:rsidRPr="00B0651C">
        <w:rPr>
          <w:rFonts w:cs="B Lotus" w:hint="eastAsia"/>
          <w:sz w:val="24"/>
          <w:szCs w:val="24"/>
          <w:rtl/>
        </w:rPr>
        <w:t>ثان</w:t>
      </w:r>
      <w:r w:rsidRPr="00B0651C">
        <w:rPr>
          <w:rFonts w:cs="B Lotus" w:hint="cs"/>
          <w:sz w:val="24"/>
          <w:szCs w:val="24"/>
          <w:rtl/>
        </w:rPr>
        <w:t>ی</w:t>
      </w:r>
      <w:r w:rsidRPr="00B0651C">
        <w:rPr>
          <w:rFonts w:cs="B Lotus" w:hint="eastAsia"/>
          <w:sz w:val="24"/>
          <w:szCs w:val="24"/>
          <w:rtl/>
        </w:rPr>
        <w:t>ه</w:t>
      </w:r>
      <w:r w:rsidRPr="00B0651C">
        <w:rPr>
          <w:rFonts w:cs="B Lotus" w:hint="cs"/>
          <w:sz w:val="24"/>
          <w:szCs w:val="24"/>
          <w:rtl/>
        </w:rPr>
        <w:t xml:space="preserve"> زمان لازم بود که موج انفجار به فشارسنج </w:t>
      </w:r>
      <w:r w:rsidR="004A45E1" w:rsidRPr="00B0651C">
        <w:rPr>
          <w:rFonts w:cs="B Lotus" w:hint="cs"/>
          <w:sz w:val="24"/>
          <w:szCs w:val="24"/>
          <w:rtl/>
        </w:rPr>
        <w:t>تعبیه‌شده</w:t>
      </w:r>
      <w:r w:rsidRPr="00B0651C">
        <w:rPr>
          <w:rFonts w:cs="B Lotus" w:hint="cs"/>
          <w:sz w:val="24"/>
          <w:szCs w:val="24"/>
          <w:rtl/>
        </w:rPr>
        <w:t xml:space="preserve"> برسد.</w:t>
      </w:r>
    </w:p>
    <w:p w:rsidR="00603B27" w:rsidRPr="00B0651C" w:rsidRDefault="00603B27" w:rsidP="005C6A05">
      <w:pPr>
        <w:pStyle w:val="a5"/>
        <w:spacing w:after="600"/>
        <w:rPr>
          <w:rFonts w:cs="B Lotus"/>
          <w:sz w:val="22"/>
          <w:szCs w:val="24"/>
          <w:rtl/>
        </w:rPr>
      </w:pPr>
      <w:r w:rsidRPr="00B0651C">
        <w:rPr>
          <w:rFonts w:cs="B Lotus" w:hint="cs"/>
          <w:sz w:val="22"/>
          <w:szCs w:val="24"/>
          <w:rtl/>
        </w:rPr>
        <w:t xml:space="preserve"> در انتها کد</w:t>
      </w:r>
      <w:r w:rsidRPr="00B0651C">
        <w:rPr>
          <w:rFonts w:cs="B Lotus"/>
          <w:sz w:val="22"/>
          <w:szCs w:val="24"/>
          <w:rtl/>
        </w:rPr>
        <w:softHyphen/>
      </w:r>
      <w:r w:rsidRPr="00B0651C">
        <w:rPr>
          <w:rFonts w:cs="B Lotus" w:hint="cs"/>
          <w:sz w:val="22"/>
          <w:szCs w:val="24"/>
          <w:rtl/>
        </w:rPr>
        <w:t xml:space="preserve">های </w:t>
      </w:r>
      <w:r w:rsidR="004A45E1" w:rsidRPr="00B0651C">
        <w:rPr>
          <w:rFonts w:cs="B Lotus"/>
          <w:sz w:val="22"/>
          <w:szCs w:val="24"/>
          <w:rtl/>
        </w:rPr>
        <w:t>استخراج‌شده</w:t>
      </w:r>
      <w:r w:rsidRPr="00B0651C">
        <w:rPr>
          <w:rFonts w:cs="B Lotus" w:hint="cs"/>
          <w:sz w:val="22"/>
          <w:szCs w:val="24"/>
          <w:rtl/>
        </w:rPr>
        <w:t xml:space="preserve"> از نرم</w:t>
      </w:r>
      <w:r w:rsidRPr="00B0651C">
        <w:rPr>
          <w:rFonts w:cs="B Lotus"/>
          <w:sz w:val="22"/>
          <w:szCs w:val="24"/>
          <w:rtl/>
        </w:rPr>
        <w:softHyphen/>
      </w:r>
      <w:r w:rsidRPr="00B0651C">
        <w:rPr>
          <w:rFonts w:cs="B Lotus" w:hint="cs"/>
          <w:sz w:val="22"/>
          <w:szCs w:val="24"/>
          <w:rtl/>
        </w:rPr>
        <w:t xml:space="preserve">افزار </w:t>
      </w:r>
      <w:r w:rsidRPr="00B0651C">
        <w:rPr>
          <w:rFonts w:cs="B Lotus"/>
          <w:i w:val="0"/>
          <w:iCs/>
          <w:szCs w:val="20"/>
        </w:rPr>
        <w:t>AUTODYN</w:t>
      </w:r>
      <w:r w:rsidRPr="00B0651C">
        <w:rPr>
          <w:rFonts w:cs="B Lotus" w:hint="cs"/>
          <w:sz w:val="22"/>
          <w:szCs w:val="24"/>
          <w:rtl/>
        </w:rPr>
        <w:t xml:space="preserve">، </w:t>
      </w:r>
      <w:r w:rsidR="00B1491F" w:rsidRPr="00B0651C">
        <w:rPr>
          <w:rFonts w:cs="B Lotus" w:hint="cs"/>
          <w:sz w:val="22"/>
          <w:szCs w:val="24"/>
          <w:rtl/>
        </w:rPr>
        <w:t>به‌صورت</w:t>
      </w:r>
      <w:r w:rsidRPr="00B0651C">
        <w:rPr>
          <w:rFonts w:cs="B Lotus" w:hint="cs"/>
          <w:sz w:val="22"/>
          <w:szCs w:val="24"/>
          <w:rtl/>
        </w:rPr>
        <w:t xml:space="preserve"> نموداری (شکل (</w:t>
      </w:r>
      <w:r w:rsidR="001C6EF1" w:rsidRPr="00B0651C">
        <w:rPr>
          <w:rFonts w:cs="B Lotus" w:hint="cs"/>
          <w:sz w:val="22"/>
          <w:szCs w:val="24"/>
          <w:rtl/>
        </w:rPr>
        <w:t>7</w:t>
      </w:r>
      <w:r w:rsidRPr="00B0651C">
        <w:rPr>
          <w:rFonts w:cs="B Lotus" w:hint="cs"/>
          <w:sz w:val="22"/>
          <w:szCs w:val="24"/>
          <w:rtl/>
        </w:rPr>
        <w:t xml:space="preserve">)) </w:t>
      </w:r>
      <w:r w:rsidR="00B1491F" w:rsidRPr="00B0651C">
        <w:rPr>
          <w:rFonts w:cs="B Lotus" w:hint="cs"/>
          <w:sz w:val="22"/>
          <w:szCs w:val="24"/>
          <w:rtl/>
        </w:rPr>
        <w:t>به‌عنوان</w:t>
      </w:r>
      <w:r w:rsidRPr="00B0651C">
        <w:rPr>
          <w:rFonts w:cs="B Lotus" w:hint="cs"/>
          <w:sz w:val="22"/>
          <w:szCs w:val="24"/>
          <w:rtl/>
        </w:rPr>
        <w:t xml:space="preserve"> خروجی به نرم</w:t>
      </w:r>
      <w:r w:rsidRPr="00B0651C">
        <w:rPr>
          <w:rFonts w:cs="B Lotus"/>
          <w:sz w:val="22"/>
          <w:szCs w:val="24"/>
          <w:rtl/>
        </w:rPr>
        <w:softHyphen/>
      </w:r>
      <w:r w:rsidRPr="00B0651C">
        <w:rPr>
          <w:rFonts w:cs="B Lotus" w:hint="cs"/>
          <w:sz w:val="22"/>
          <w:szCs w:val="24"/>
          <w:rtl/>
        </w:rPr>
        <w:t xml:space="preserve">افزار </w:t>
      </w:r>
      <w:r w:rsidRPr="00B0651C">
        <w:rPr>
          <w:rFonts w:cs="B Lotus"/>
          <w:i w:val="0"/>
          <w:iCs/>
          <w:szCs w:val="20"/>
        </w:rPr>
        <w:t>FLAC</w:t>
      </w:r>
      <w:r w:rsidRPr="00B0651C">
        <w:rPr>
          <w:rFonts w:cs="B Lotus"/>
          <w:sz w:val="22"/>
          <w:szCs w:val="24"/>
        </w:rPr>
        <w:t xml:space="preserve"> </w:t>
      </w:r>
      <w:r w:rsidRPr="00B0651C">
        <w:rPr>
          <w:rFonts w:cs="B Lotus"/>
          <w:i w:val="0"/>
          <w:iCs/>
          <w:szCs w:val="20"/>
        </w:rPr>
        <w:t>2D</w:t>
      </w:r>
      <w:r w:rsidRPr="00B0651C">
        <w:rPr>
          <w:rFonts w:cs="B Lotus" w:hint="cs"/>
          <w:sz w:val="22"/>
          <w:szCs w:val="24"/>
          <w:rtl/>
        </w:rPr>
        <w:t xml:space="preserve"> </w:t>
      </w:r>
      <w:r w:rsidR="00B1491F" w:rsidRPr="00B0651C">
        <w:rPr>
          <w:rFonts w:cs="B Lotus" w:hint="cs"/>
          <w:sz w:val="22"/>
          <w:szCs w:val="24"/>
          <w:rtl/>
        </w:rPr>
        <w:t>اعمال‌شده</w:t>
      </w:r>
      <w:r w:rsidRPr="00B0651C">
        <w:rPr>
          <w:rFonts w:cs="B Lotus" w:hint="cs"/>
          <w:sz w:val="22"/>
          <w:szCs w:val="24"/>
          <w:rtl/>
        </w:rPr>
        <w:t xml:space="preserve"> است.</w:t>
      </w:r>
    </w:p>
    <w:p w:rsidR="00453044" w:rsidRPr="00B0651C" w:rsidRDefault="00453044" w:rsidP="00C261AA">
      <w:pPr>
        <w:pStyle w:val="a5"/>
        <w:spacing w:before="80"/>
        <w:ind w:firstLine="227"/>
        <w:jc w:val="center"/>
        <w:rPr>
          <w:rFonts w:cs="B Lotus"/>
          <w:sz w:val="22"/>
          <w:szCs w:val="24"/>
          <w:rtl/>
        </w:rPr>
      </w:pPr>
      <w:r w:rsidRPr="00B0651C">
        <w:rPr>
          <w:rFonts w:cs="B Lotus" w:hint="cs"/>
          <w:sz w:val="18"/>
          <w:szCs w:val="20"/>
          <w:rtl/>
        </w:rPr>
        <w:t xml:space="preserve">شکل (7). تاریخچه </w:t>
      </w:r>
      <w:r w:rsidRPr="00B0651C">
        <w:rPr>
          <w:rFonts w:cs="B Lotus" w:hint="eastAsia"/>
          <w:sz w:val="18"/>
          <w:szCs w:val="20"/>
          <w:rtl/>
        </w:rPr>
        <w:t>انفجار</w:t>
      </w:r>
      <w:r w:rsidRPr="00B0651C">
        <w:rPr>
          <w:rFonts w:cs="B Lotus"/>
          <w:sz w:val="18"/>
          <w:szCs w:val="20"/>
          <w:rtl/>
        </w:rPr>
        <w:t xml:space="preserve"> 50</w:t>
      </w:r>
      <w:r w:rsidRPr="00B0651C">
        <w:rPr>
          <w:rFonts w:cs="B Lotus" w:hint="cs"/>
          <w:sz w:val="18"/>
          <w:szCs w:val="20"/>
          <w:rtl/>
        </w:rPr>
        <w:t xml:space="preserve"> </w:t>
      </w:r>
      <w:r w:rsidRPr="00B0651C">
        <w:rPr>
          <w:rFonts w:cs="B Lotus" w:hint="eastAsia"/>
          <w:sz w:val="18"/>
          <w:szCs w:val="20"/>
          <w:rtl/>
        </w:rPr>
        <w:t>ک</w:t>
      </w:r>
      <w:r w:rsidRPr="00B0651C">
        <w:rPr>
          <w:rFonts w:cs="B Lotus" w:hint="cs"/>
          <w:sz w:val="18"/>
          <w:szCs w:val="20"/>
          <w:rtl/>
        </w:rPr>
        <w:t>ی</w:t>
      </w:r>
      <w:r w:rsidRPr="00B0651C">
        <w:rPr>
          <w:rFonts w:cs="B Lotus" w:hint="eastAsia"/>
          <w:sz w:val="18"/>
          <w:szCs w:val="20"/>
          <w:rtl/>
        </w:rPr>
        <w:t>لوگرم</w:t>
      </w:r>
      <w:r w:rsidRPr="00B0651C">
        <w:rPr>
          <w:rFonts w:cs="B Lotus"/>
          <w:sz w:val="18"/>
          <w:szCs w:val="20"/>
          <w:rtl/>
        </w:rPr>
        <w:t xml:space="preserve"> </w:t>
      </w:r>
      <w:r w:rsidRPr="00B0651C">
        <w:rPr>
          <w:rFonts w:cs="B Lotus"/>
          <w:i w:val="0"/>
          <w:iCs/>
          <w:sz w:val="18"/>
          <w:szCs w:val="20"/>
        </w:rPr>
        <w:t>TNT</w:t>
      </w:r>
    </w:p>
    <w:p w:rsidR="00603B27" w:rsidRPr="00B0651C" w:rsidRDefault="00603B27" w:rsidP="00945416">
      <w:pPr>
        <w:ind w:firstLine="0"/>
        <w:jc w:val="center"/>
        <w:rPr>
          <w:rFonts w:cs="B Lotus"/>
          <w:b/>
          <w:bCs/>
          <w:sz w:val="18"/>
          <w:szCs w:val="20"/>
          <w:rtl/>
          <w:lang w:bidi="fa-IR"/>
        </w:rPr>
      </w:pPr>
      <w:r w:rsidRPr="00B0651C">
        <w:rPr>
          <w:rFonts w:cs="B Lotus"/>
          <w:noProof/>
          <w:sz w:val="18"/>
          <w:szCs w:val="18"/>
          <w:lang w:bidi="fa-IR"/>
        </w:rPr>
        <w:drawing>
          <wp:inline distT="0" distB="0" distL="0" distR="0" wp14:anchorId="29B2205D" wp14:editId="319062E2">
            <wp:extent cx="2520000" cy="1512000"/>
            <wp:effectExtent l="0" t="0" r="13970" b="1206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53044" w:rsidRPr="00B0651C" w:rsidRDefault="00453044" w:rsidP="005C6A05">
      <w:pPr>
        <w:spacing w:before="80" w:after="240"/>
        <w:jc w:val="center"/>
        <w:rPr>
          <w:rFonts w:cs="B Lotus"/>
          <w:sz w:val="16"/>
          <w:szCs w:val="16"/>
          <w:rtl/>
        </w:rPr>
      </w:pPr>
      <w:proofErr w:type="gramStart"/>
      <w:r w:rsidRPr="00B0651C">
        <w:rPr>
          <w:rFonts w:cs="B Lotus"/>
          <w:sz w:val="16"/>
          <w:szCs w:val="16"/>
        </w:rPr>
        <w:t>Figure (7).</w:t>
      </w:r>
      <w:proofErr w:type="gramEnd"/>
      <w:r w:rsidRPr="00B0651C">
        <w:rPr>
          <w:rFonts w:cs="B Lotus"/>
          <w:sz w:val="16"/>
          <w:szCs w:val="16"/>
        </w:rPr>
        <w:t xml:space="preserve"> History of 50 kg TNT explosion</w:t>
      </w:r>
    </w:p>
    <w:p w:rsidR="00603B27" w:rsidRPr="00B0651C" w:rsidRDefault="00603B27" w:rsidP="00945416">
      <w:pPr>
        <w:pStyle w:val="a5"/>
        <w:ind w:firstLine="227"/>
        <w:rPr>
          <w:rFonts w:cs="B Lotus"/>
          <w:sz w:val="22"/>
          <w:szCs w:val="24"/>
          <w:rtl/>
        </w:rPr>
      </w:pPr>
      <w:r w:rsidRPr="00B0651C">
        <w:rPr>
          <w:rFonts w:cs="B Lotus" w:hint="cs"/>
          <w:sz w:val="22"/>
          <w:szCs w:val="24"/>
          <w:rtl/>
        </w:rPr>
        <w:t xml:space="preserve">در آخرین مرحله مدل مورد تحلیل دینامیکی قرار </w:t>
      </w:r>
      <w:r w:rsidR="001C6EF1" w:rsidRPr="00B0651C">
        <w:rPr>
          <w:rFonts w:cs="B Lotus" w:hint="cs"/>
          <w:sz w:val="22"/>
          <w:szCs w:val="24"/>
          <w:rtl/>
        </w:rPr>
        <w:t>گرفته</w:t>
      </w:r>
      <w:r w:rsidR="00B1491F" w:rsidRPr="00B0651C">
        <w:rPr>
          <w:rFonts w:cs="B Lotus" w:hint="cs"/>
          <w:sz w:val="22"/>
          <w:szCs w:val="24"/>
          <w:rtl/>
        </w:rPr>
        <w:t xml:space="preserve"> است</w:t>
      </w:r>
      <w:r w:rsidRPr="00B0651C">
        <w:rPr>
          <w:rFonts w:cs="B Lotus" w:hint="cs"/>
          <w:sz w:val="22"/>
          <w:szCs w:val="24"/>
          <w:rtl/>
        </w:rPr>
        <w:t>، بدین منظور ابتدا شرایط مرزی برای تحلیل دینامیکی تغییر داده شد. به این صورت که در تمامی مدل</w:t>
      </w:r>
      <w:r w:rsidRPr="00B0651C">
        <w:rPr>
          <w:rFonts w:cs="B Lotus"/>
          <w:sz w:val="22"/>
          <w:szCs w:val="24"/>
          <w:rtl/>
        </w:rPr>
        <w:softHyphen/>
      </w:r>
      <w:r w:rsidRPr="00B0651C">
        <w:rPr>
          <w:rFonts w:cs="B Lotus" w:hint="cs"/>
          <w:sz w:val="22"/>
          <w:szCs w:val="24"/>
          <w:rtl/>
        </w:rPr>
        <w:t xml:space="preserve">ها مرزهای چپ و راست مدل به مرزی آزاد و مرز تحتانی مدل در </w:t>
      </w:r>
      <w:r w:rsidRPr="00B0651C">
        <w:rPr>
          <w:rFonts w:cs="B Lotus" w:hint="cs"/>
          <w:sz w:val="22"/>
          <w:szCs w:val="24"/>
          <w:rtl/>
        </w:rPr>
        <w:lastRenderedPageBreak/>
        <w:t xml:space="preserve">جهات </w:t>
      </w:r>
      <w:r w:rsidRPr="00B0651C">
        <w:rPr>
          <w:rFonts w:cs="B Lotus"/>
          <w:sz w:val="22"/>
          <w:szCs w:val="24"/>
        </w:rPr>
        <w:t>x</w:t>
      </w:r>
      <w:r w:rsidRPr="00B0651C">
        <w:rPr>
          <w:rFonts w:cs="B Lotus" w:hint="cs"/>
          <w:sz w:val="22"/>
          <w:szCs w:val="24"/>
          <w:rtl/>
        </w:rPr>
        <w:t xml:space="preserve"> و </w:t>
      </w:r>
      <w:r w:rsidRPr="00B0651C">
        <w:rPr>
          <w:rFonts w:cs="B Lotus"/>
          <w:sz w:val="22"/>
          <w:szCs w:val="24"/>
        </w:rPr>
        <w:t>y</w:t>
      </w:r>
      <w:r w:rsidRPr="00B0651C">
        <w:rPr>
          <w:rFonts w:cs="B Lotus" w:hint="cs"/>
          <w:sz w:val="22"/>
          <w:szCs w:val="24"/>
          <w:rtl/>
        </w:rPr>
        <w:t xml:space="preserve"> را </w:t>
      </w:r>
      <w:r w:rsidRPr="00B0651C">
        <w:rPr>
          <w:rFonts w:cs="B Lotus" w:hint="cs"/>
          <w:sz w:val="22"/>
          <w:szCs w:val="24"/>
          <w:rtl/>
          <w:lang w:bidi="ar-SA"/>
        </w:rPr>
        <w:t xml:space="preserve">برای جلوگیری از انعکاس امواج، </w:t>
      </w:r>
      <w:r w:rsidR="00B1491F" w:rsidRPr="00B0651C">
        <w:rPr>
          <w:rFonts w:cs="B Lotus" w:hint="cs"/>
          <w:sz w:val="22"/>
          <w:szCs w:val="24"/>
          <w:rtl/>
          <w:lang w:bidi="ar-SA"/>
        </w:rPr>
        <w:t>به‌صورت</w:t>
      </w:r>
      <w:r w:rsidRPr="00B0651C">
        <w:rPr>
          <w:rFonts w:cs="B Lotus" w:hint="cs"/>
          <w:sz w:val="22"/>
          <w:szCs w:val="24"/>
          <w:rtl/>
          <w:lang w:bidi="ar-SA"/>
        </w:rPr>
        <w:t xml:space="preserve"> ویسکوز در نظر </w:t>
      </w:r>
      <w:r w:rsidR="00B1491F" w:rsidRPr="00B0651C">
        <w:rPr>
          <w:rFonts w:cs="B Lotus" w:hint="cs"/>
          <w:sz w:val="22"/>
          <w:szCs w:val="24"/>
          <w:rtl/>
          <w:lang w:bidi="ar-SA"/>
        </w:rPr>
        <w:t>گرفته‌شده</w:t>
      </w:r>
      <w:r w:rsidRPr="00B0651C">
        <w:rPr>
          <w:rFonts w:cs="B Lotus" w:hint="cs"/>
          <w:sz w:val="22"/>
          <w:szCs w:val="24"/>
          <w:rtl/>
          <w:lang w:bidi="ar-SA"/>
        </w:rPr>
        <w:t xml:space="preserve"> تا رفتار محیط در </w:t>
      </w:r>
      <w:r w:rsidR="00B1491F" w:rsidRPr="00B0651C">
        <w:rPr>
          <w:rFonts w:cs="B Lotus"/>
          <w:sz w:val="22"/>
          <w:szCs w:val="24"/>
          <w:rtl/>
          <w:lang w:bidi="ar-SA"/>
        </w:rPr>
        <w:t>مدل‌سازی</w:t>
      </w:r>
      <w:r w:rsidRPr="00B0651C">
        <w:rPr>
          <w:rFonts w:cs="B Lotus" w:hint="cs"/>
          <w:sz w:val="22"/>
          <w:szCs w:val="24"/>
          <w:rtl/>
          <w:lang w:bidi="ar-SA"/>
        </w:rPr>
        <w:t xml:space="preserve"> تا حد امکان به شرایط طبیعی پروژه نزدیک شود</w:t>
      </w:r>
      <w:r w:rsidRPr="00B0651C">
        <w:rPr>
          <w:rFonts w:cs="B Lotus" w:hint="cs"/>
          <w:sz w:val="22"/>
          <w:szCs w:val="24"/>
          <w:rtl/>
        </w:rPr>
        <w:t>. در این مرحله تمامی جابجایی</w:t>
      </w:r>
      <w:r w:rsidRPr="00B0651C">
        <w:rPr>
          <w:rFonts w:cs="B Lotus"/>
          <w:sz w:val="22"/>
          <w:szCs w:val="24"/>
          <w:rtl/>
        </w:rPr>
        <w:softHyphen/>
      </w:r>
      <w:r w:rsidRPr="00B0651C">
        <w:rPr>
          <w:rFonts w:cs="B Lotus" w:hint="cs"/>
          <w:sz w:val="22"/>
          <w:szCs w:val="24"/>
          <w:rtl/>
        </w:rPr>
        <w:t>ها و سرعت</w:t>
      </w:r>
      <w:r w:rsidRPr="00B0651C">
        <w:rPr>
          <w:rFonts w:cs="B Lotus"/>
          <w:sz w:val="22"/>
          <w:szCs w:val="24"/>
          <w:rtl/>
        </w:rPr>
        <w:softHyphen/>
      </w:r>
      <w:r w:rsidRPr="00B0651C">
        <w:rPr>
          <w:rFonts w:cs="B Lotus" w:hint="cs"/>
          <w:sz w:val="22"/>
          <w:szCs w:val="24"/>
          <w:rtl/>
        </w:rPr>
        <w:t>هایی که ناشی از بار استاتیکی بود صفر در نظر گرفته شد.</w:t>
      </w:r>
    </w:p>
    <w:p w:rsidR="00603B27" w:rsidRPr="00B0651C" w:rsidRDefault="00603B27" w:rsidP="00945416">
      <w:pPr>
        <w:pStyle w:val="a5"/>
        <w:ind w:firstLine="227"/>
        <w:rPr>
          <w:rFonts w:cs="B Lotus"/>
          <w:szCs w:val="24"/>
          <w:rtl/>
        </w:rPr>
      </w:pPr>
      <w:r w:rsidRPr="00B0651C">
        <w:rPr>
          <w:rFonts w:cs="B Lotus"/>
          <w:sz w:val="22"/>
          <w:szCs w:val="24"/>
          <w:rtl/>
        </w:rPr>
        <w:t>بر</w:t>
      </w:r>
      <w:r w:rsidRPr="00B0651C">
        <w:rPr>
          <w:rFonts w:cs="B Lotus"/>
          <w:szCs w:val="24"/>
          <w:rtl/>
        </w:rPr>
        <w:t xml:space="preserve"> اساس </w:t>
      </w:r>
      <w:r w:rsidRPr="00B0651C">
        <w:rPr>
          <w:rFonts w:cs="B Lotus"/>
          <w:i w:val="0"/>
          <w:iCs/>
          <w:szCs w:val="24"/>
        </w:rPr>
        <w:t>MANUAL</w:t>
      </w:r>
      <w:r w:rsidRPr="00B0651C">
        <w:rPr>
          <w:rFonts w:cs="B Lotus" w:hint="cs"/>
          <w:i w:val="0"/>
          <w:iCs/>
          <w:szCs w:val="24"/>
          <w:rtl/>
        </w:rPr>
        <w:t xml:space="preserve"> </w:t>
      </w:r>
      <w:r w:rsidR="00B1491F" w:rsidRPr="00B0651C">
        <w:rPr>
          <w:rFonts w:cs="B Lotus" w:hint="cs"/>
          <w:szCs w:val="24"/>
          <w:rtl/>
        </w:rPr>
        <w:t>نرم‌افزار</w:t>
      </w:r>
      <w:r w:rsidRPr="00B0651C">
        <w:rPr>
          <w:rFonts w:cs="B Lotus" w:hint="cs"/>
          <w:i w:val="0"/>
          <w:iCs/>
          <w:szCs w:val="24"/>
          <w:rtl/>
        </w:rPr>
        <w:t xml:space="preserve"> </w:t>
      </w:r>
      <w:r w:rsidRPr="00B0651C">
        <w:rPr>
          <w:rFonts w:cs="B Lotus"/>
          <w:i w:val="0"/>
          <w:iCs/>
          <w:szCs w:val="24"/>
        </w:rPr>
        <w:t xml:space="preserve"> FLAC 2D</w:t>
      </w:r>
      <w:r w:rsidRPr="00B0651C">
        <w:rPr>
          <w:rFonts w:cs="B Lotus"/>
          <w:szCs w:val="24"/>
          <w:rtl/>
        </w:rPr>
        <w:t>بهتر</w:t>
      </w:r>
      <w:r w:rsidRPr="00B0651C">
        <w:rPr>
          <w:rFonts w:cs="B Lotus" w:hint="cs"/>
          <w:szCs w:val="24"/>
          <w:rtl/>
        </w:rPr>
        <w:t>ی</w:t>
      </w:r>
      <w:r w:rsidRPr="00B0651C">
        <w:rPr>
          <w:rFonts w:cs="B Lotus" w:hint="eastAsia"/>
          <w:szCs w:val="24"/>
          <w:rtl/>
        </w:rPr>
        <w:t>ن</w:t>
      </w:r>
      <w:r w:rsidRPr="00B0651C">
        <w:rPr>
          <w:rFonts w:cs="B Lotus"/>
          <w:szCs w:val="24"/>
          <w:rtl/>
        </w:rPr>
        <w:t xml:space="preserve"> نوع م</w:t>
      </w:r>
      <w:r w:rsidRPr="00B0651C">
        <w:rPr>
          <w:rFonts w:cs="B Lotus" w:hint="cs"/>
          <w:szCs w:val="24"/>
          <w:rtl/>
        </w:rPr>
        <w:t>ی</w:t>
      </w:r>
      <w:r w:rsidRPr="00B0651C">
        <w:rPr>
          <w:rFonts w:cs="B Lotus" w:hint="eastAsia"/>
          <w:szCs w:val="24"/>
          <w:rtl/>
        </w:rPr>
        <w:t>را</w:t>
      </w:r>
      <w:r w:rsidRPr="00B0651C">
        <w:rPr>
          <w:rFonts w:cs="B Lotus" w:hint="cs"/>
          <w:szCs w:val="24"/>
          <w:rtl/>
        </w:rPr>
        <w:t>یی</w:t>
      </w:r>
      <w:r w:rsidRPr="00B0651C">
        <w:rPr>
          <w:rFonts w:cs="B Lotus"/>
          <w:szCs w:val="24"/>
          <w:rtl/>
        </w:rPr>
        <w:t xml:space="preserve"> برا</w:t>
      </w:r>
      <w:r w:rsidRPr="00B0651C">
        <w:rPr>
          <w:rFonts w:cs="B Lotus" w:hint="cs"/>
          <w:szCs w:val="24"/>
          <w:rtl/>
        </w:rPr>
        <w:t>ی</w:t>
      </w:r>
      <w:r w:rsidRPr="00B0651C">
        <w:rPr>
          <w:rFonts w:cs="B Lotus"/>
          <w:szCs w:val="24"/>
          <w:rtl/>
        </w:rPr>
        <w:t xml:space="preserve"> انفجار و بارها</w:t>
      </w:r>
      <w:r w:rsidRPr="00B0651C">
        <w:rPr>
          <w:rFonts w:cs="B Lotus" w:hint="cs"/>
          <w:szCs w:val="24"/>
          <w:rtl/>
        </w:rPr>
        <w:t>ی</w:t>
      </w:r>
      <w:r w:rsidRPr="00B0651C">
        <w:rPr>
          <w:rFonts w:cs="B Lotus"/>
          <w:szCs w:val="24"/>
          <w:rtl/>
        </w:rPr>
        <w:t xml:space="preserve"> د</w:t>
      </w:r>
      <w:r w:rsidRPr="00B0651C">
        <w:rPr>
          <w:rFonts w:cs="B Lotus" w:hint="cs"/>
          <w:szCs w:val="24"/>
          <w:rtl/>
        </w:rPr>
        <w:t>ی</w:t>
      </w:r>
      <w:r w:rsidRPr="00B0651C">
        <w:rPr>
          <w:rFonts w:cs="B Lotus" w:hint="eastAsia"/>
          <w:szCs w:val="24"/>
          <w:rtl/>
        </w:rPr>
        <w:t>نام</w:t>
      </w:r>
      <w:r w:rsidRPr="00B0651C">
        <w:rPr>
          <w:rFonts w:cs="B Lotus" w:hint="cs"/>
          <w:szCs w:val="24"/>
          <w:rtl/>
        </w:rPr>
        <w:t>ی</w:t>
      </w:r>
      <w:r w:rsidRPr="00B0651C">
        <w:rPr>
          <w:rFonts w:cs="B Lotus" w:hint="eastAsia"/>
          <w:szCs w:val="24"/>
          <w:rtl/>
        </w:rPr>
        <w:t>ک</w:t>
      </w:r>
      <w:r w:rsidRPr="00B0651C">
        <w:rPr>
          <w:rFonts w:cs="B Lotus" w:hint="cs"/>
          <w:szCs w:val="24"/>
          <w:rtl/>
        </w:rPr>
        <w:t>ی</w:t>
      </w:r>
      <w:r w:rsidRPr="00B0651C">
        <w:rPr>
          <w:rFonts w:cs="B Lotus" w:hint="eastAsia"/>
          <w:szCs w:val="24"/>
          <w:rtl/>
        </w:rPr>
        <w:t>،</w:t>
      </w:r>
      <w:r w:rsidRPr="00B0651C">
        <w:rPr>
          <w:rFonts w:cs="B Lotus"/>
          <w:szCs w:val="24"/>
          <w:rtl/>
        </w:rPr>
        <w:t xml:space="preserve"> م</w:t>
      </w:r>
      <w:r w:rsidRPr="00B0651C">
        <w:rPr>
          <w:rFonts w:cs="B Lotus" w:hint="cs"/>
          <w:szCs w:val="24"/>
          <w:rtl/>
        </w:rPr>
        <w:t>ی</w:t>
      </w:r>
      <w:r w:rsidRPr="00B0651C">
        <w:rPr>
          <w:rFonts w:cs="B Lotus" w:hint="eastAsia"/>
          <w:szCs w:val="24"/>
          <w:rtl/>
        </w:rPr>
        <w:t>را</w:t>
      </w:r>
      <w:r w:rsidRPr="00B0651C">
        <w:rPr>
          <w:rFonts w:cs="B Lotus" w:hint="cs"/>
          <w:szCs w:val="24"/>
          <w:rtl/>
        </w:rPr>
        <w:t>یی</w:t>
      </w:r>
      <w:r w:rsidRPr="00B0651C">
        <w:rPr>
          <w:rFonts w:cs="B Lotus"/>
          <w:szCs w:val="24"/>
          <w:rtl/>
        </w:rPr>
        <w:t xml:space="preserve"> مصنوع</w:t>
      </w:r>
      <w:r w:rsidRPr="00B0651C">
        <w:rPr>
          <w:rFonts w:cs="B Lotus" w:hint="cs"/>
          <w:szCs w:val="24"/>
          <w:rtl/>
        </w:rPr>
        <w:t>ی</w:t>
      </w:r>
      <w:r w:rsidRPr="00B0651C">
        <w:rPr>
          <w:rFonts w:cs="B Lotus"/>
          <w:szCs w:val="24"/>
          <w:rtl/>
        </w:rPr>
        <w:t xml:space="preserve"> است</w:t>
      </w:r>
      <w:r w:rsidRPr="00B0651C">
        <w:rPr>
          <w:rFonts w:cs="B Lotus" w:hint="cs"/>
          <w:szCs w:val="24"/>
          <w:rtl/>
        </w:rPr>
        <w:t xml:space="preserve"> که </w:t>
      </w:r>
      <w:r w:rsidRPr="00B0651C">
        <w:rPr>
          <w:rFonts w:cs="B Lotus"/>
          <w:szCs w:val="24"/>
        </w:rPr>
        <w:t>a</w:t>
      </w:r>
      <w:r w:rsidRPr="00B0651C">
        <w:rPr>
          <w:rFonts w:cs="B Lotus"/>
          <w:szCs w:val="24"/>
          <w:vertAlign w:val="subscript"/>
        </w:rPr>
        <w:t>n</w:t>
      </w:r>
      <w:r w:rsidRPr="00B0651C">
        <w:rPr>
          <w:rFonts w:cs="B Lotus"/>
          <w:szCs w:val="24"/>
          <w:rtl/>
        </w:rPr>
        <w:t xml:space="preserve"> و </w:t>
      </w:r>
      <w:r w:rsidRPr="00B0651C">
        <w:rPr>
          <w:rFonts w:cs="B Lotus"/>
          <w:szCs w:val="24"/>
        </w:rPr>
        <w:t>a</w:t>
      </w:r>
      <w:r w:rsidRPr="00B0651C">
        <w:rPr>
          <w:rFonts w:cs="B Lotus"/>
          <w:szCs w:val="24"/>
          <w:vertAlign w:val="subscript"/>
        </w:rPr>
        <w:t>l</w:t>
      </w:r>
      <w:r w:rsidRPr="00B0651C">
        <w:rPr>
          <w:rFonts w:cs="B Lotus"/>
          <w:szCs w:val="24"/>
          <w:rtl/>
        </w:rPr>
        <w:t xml:space="preserve"> دو پارامتر ثابت</w:t>
      </w:r>
      <w:r w:rsidRPr="00B0651C">
        <w:rPr>
          <w:rFonts w:cs="B Lotus" w:hint="cs"/>
          <w:szCs w:val="24"/>
          <w:rtl/>
        </w:rPr>
        <w:t>ی</w:t>
      </w:r>
      <w:r w:rsidRPr="00B0651C">
        <w:rPr>
          <w:rFonts w:cs="B Lotus"/>
          <w:szCs w:val="24"/>
          <w:rtl/>
        </w:rPr>
        <w:t xml:space="preserve"> هستند که </w:t>
      </w:r>
      <w:r w:rsidRPr="00B0651C">
        <w:rPr>
          <w:rFonts w:cs="B Lotus" w:hint="cs"/>
          <w:szCs w:val="24"/>
          <w:rtl/>
        </w:rPr>
        <w:t>باید به نرم</w:t>
      </w:r>
      <w:r w:rsidRPr="00B0651C">
        <w:rPr>
          <w:rFonts w:cs="B Lotus"/>
          <w:szCs w:val="24"/>
          <w:rtl/>
        </w:rPr>
        <w:softHyphen/>
      </w:r>
      <w:r w:rsidRPr="00B0651C">
        <w:rPr>
          <w:rFonts w:cs="B Lotus" w:hint="cs"/>
          <w:szCs w:val="24"/>
          <w:rtl/>
        </w:rPr>
        <w:t>افزار اعمال شوند و</w:t>
      </w:r>
      <w:r w:rsidRPr="00B0651C">
        <w:rPr>
          <w:rFonts w:cs="B Lotus"/>
          <w:szCs w:val="24"/>
          <w:rtl/>
        </w:rPr>
        <w:t xml:space="preserve"> مقدارشان برا</w:t>
      </w:r>
      <w:r w:rsidRPr="00B0651C">
        <w:rPr>
          <w:rFonts w:cs="B Lotus" w:hint="cs"/>
          <w:szCs w:val="24"/>
          <w:rtl/>
        </w:rPr>
        <w:t>ی</w:t>
      </w:r>
      <w:r w:rsidRPr="00B0651C">
        <w:rPr>
          <w:rFonts w:cs="B Lotus"/>
          <w:szCs w:val="24"/>
          <w:rtl/>
        </w:rPr>
        <w:t xml:space="preserve"> ن</w:t>
      </w:r>
      <w:r w:rsidRPr="00B0651C">
        <w:rPr>
          <w:rFonts w:cs="B Lotus" w:hint="cs"/>
          <w:szCs w:val="24"/>
          <w:rtl/>
        </w:rPr>
        <w:t>ی</w:t>
      </w:r>
      <w:r w:rsidRPr="00B0651C">
        <w:rPr>
          <w:rFonts w:cs="B Lotus" w:hint="eastAsia"/>
          <w:szCs w:val="24"/>
          <w:rtl/>
        </w:rPr>
        <w:t>رو</w:t>
      </w:r>
      <w:r w:rsidRPr="00B0651C">
        <w:rPr>
          <w:rFonts w:cs="B Lotus" w:hint="cs"/>
          <w:szCs w:val="24"/>
          <w:rtl/>
        </w:rPr>
        <w:t>ی</w:t>
      </w:r>
      <w:r w:rsidRPr="00B0651C">
        <w:rPr>
          <w:rFonts w:cs="B Lotus"/>
          <w:szCs w:val="24"/>
          <w:rtl/>
        </w:rPr>
        <w:t xml:space="preserve"> انفجار </w:t>
      </w:r>
      <w:r w:rsidRPr="00B0651C">
        <w:rPr>
          <w:rFonts w:cs="B Lotus" w:hint="cs"/>
          <w:szCs w:val="24"/>
          <w:rtl/>
        </w:rPr>
        <w:t>برابر</w:t>
      </w:r>
      <w:r w:rsidRPr="00B0651C">
        <w:rPr>
          <w:rFonts w:cs="B Lotus"/>
          <w:szCs w:val="24"/>
          <w:rtl/>
        </w:rPr>
        <w:t xml:space="preserve"> </w:t>
      </w:r>
      <w:r w:rsidRPr="00B0651C">
        <w:rPr>
          <w:rFonts w:cs="B Lotus" w:hint="cs"/>
          <w:szCs w:val="24"/>
          <w:rtl/>
        </w:rPr>
        <w:t>ی</w:t>
      </w:r>
      <w:r w:rsidRPr="00B0651C">
        <w:rPr>
          <w:rFonts w:cs="B Lotus" w:hint="eastAsia"/>
          <w:szCs w:val="24"/>
          <w:rtl/>
        </w:rPr>
        <w:t>ک</w:t>
      </w:r>
      <w:r w:rsidRPr="00B0651C">
        <w:rPr>
          <w:rFonts w:cs="B Lotus"/>
          <w:szCs w:val="24"/>
          <w:rtl/>
        </w:rPr>
        <w:t xml:space="preserve"> در نظر گرفته م</w:t>
      </w:r>
      <w:r w:rsidRPr="00B0651C">
        <w:rPr>
          <w:rFonts w:cs="B Lotus" w:hint="cs"/>
          <w:szCs w:val="24"/>
          <w:rtl/>
        </w:rPr>
        <w:t>ی</w:t>
      </w:r>
      <w:r w:rsidRPr="00B0651C">
        <w:rPr>
          <w:rFonts w:cs="B Lotus"/>
          <w:szCs w:val="24"/>
          <w:rtl/>
        </w:rPr>
        <w:softHyphen/>
      </w:r>
      <w:r w:rsidRPr="00B0651C">
        <w:rPr>
          <w:rFonts w:cs="B Lotus" w:hint="cs"/>
          <w:szCs w:val="24"/>
          <w:rtl/>
        </w:rPr>
        <w:t>شود.</w:t>
      </w:r>
      <w:r w:rsidRPr="00B0651C">
        <w:rPr>
          <w:rFonts w:cs="B Lotus"/>
          <w:szCs w:val="24"/>
          <w:rtl/>
        </w:rPr>
        <w:t xml:space="preserve"> </w:t>
      </w:r>
      <w:r w:rsidR="00B1491F" w:rsidRPr="00B0651C">
        <w:rPr>
          <w:rFonts w:cs="B Lotus"/>
          <w:szCs w:val="24"/>
          <w:rtl/>
        </w:rPr>
        <w:t>درواقع</w:t>
      </w:r>
      <w:r w:rsidRPr="00B0651C">
        <w:rPr>
          <w:rFonts w:cs="B Lotus"/>
          <w:szCs w:val="24"/>
          <w:rtl/>
        </w:rPr>
        <w:t xml:space="preserve"> اساس تعر</w:t>
      </w:r>
      <w:r w:rsidRPr="00B0651C">
        <w:rPr>
          <w:rFonts w:cs="B Lotus" w:hint="cs"/>
          <w:szCs w:val="24"/>
          <w:rtl/>
        </w:rPr>
        <w:t>ی</w:t>
      </w:r>
      <w:r w:rsidRPr="00B0651C">
        <w:rPr>
          <w:rFonts w:cs="B Lotus" w:hint="eastAsia"/>
          <w:szCs w:val="24"/>
          <w:rtl/>
        </w:rPr>
        <w:t>ف</w:t>
      </w:r>
      <w:r w:rsidRPr="00B0651C">
        <w:rPr>
          <w:rFonts w:cs="B Lotus"/>
          <w:szCs w:val="24"/>
          <w:rtl/>
        </w:rPr>
        <w:t xml:space="preserve"> م</w:t>
      </w:r>
      <w:r w:rsidRPr="00B0651C">
        <w:rPr>
          <w:rFonts w:cs="B Lotus" w:hint="cs"/>
          <w:szCs w:val="24"/>
          <w:rtl/>
        </w:rPr>
        <w:t>ی</w:t>
      </w:r>
      <w:r w:rsidRPr="00B0651C">
        <w:rPr>
          <w:rFonts w:cs="B Lotus" w:hint="eastAsia"/>
          <w:szCs w:val="24"/>
          <w:rtl/>
        </w:rPr>
        <w:t>را</w:t>
      </w:r>
      <w:r w:rsidRPr="00B0651C">
        <w:rPr>
          <w:rFonts w:cs="B Lotus" w:hint="cs"/>
          <w:szCs w:val="24"/>
          <w:rtl/>
        </w:rPr>
        <w:t>یی</w:t>
      </w:r>
      <w:r w:rsidRPr="00B0651C">
        <w:rPr>
          <w:rFonts w:cs="B Lotus"/>
          <w:szCs w:val="24"/>
          <w:rtl/>
        </w:rPr>
        <w:t xml:space="preserve"> مصنوع</w:t>
      </w:r>
      <w:r w:rsidRPr="00B0651C">
        <w:rPr>
          <w:rFonts w:cs="B Lotus" w:hint="cs"/>
          <w:szCs w:val="24"/>
          <w:rtl/>
        </w:rPr>
        <w:t>ی</w:t>
      </w:r>
      <w:r w:rsidRPr="00B0651C">
        <w:rPr>
          <w:rFonts w:cs="B Lotus"/>
          <w:szCs w:val="24"/>
          <w:rtl/>
        </w:rPr>
        <w:t xml:space="preserve"> توسط فون</w:t>
      </w:r>
      <w:r w:rsidRPr="00B0651C">
        <w:rPr>
          <w:rFonts w:cs="B Lotus"/>
          <w:szCs w:val="24"/>
          <w:rtl/>
        </w:rPr>
        <w:softHyphen/>
        <w:t>نو</w:t>
      </w:r>
      <w:r w:rsidRPr="00B0651C">
        <w:rPr>
          <w:rFonts w:cs="B Lotus" w:hint="cs"/>
          <w:szCs w:val="24"/>
          <w:rtl/>
        </w:rPr>
        <w:t>ی</w:t>
      </w:r>
      <w:r w:rsidRPr="00B0651C">
        <w:rPr>
          <w:rFonts w:cs="B Lotus" w:hint="eastAsia"/>
          <w:szCs w:val="24"/>
          <w:rtl/>
        </w:rPr>
        <w:t>مان</w:t>
      </w:r>
      <w:r w:rsidRPr="00B0651C">
        <w:rPr>
          <w:rStyle w:val="FootnoteReference"/>
          <w:rFonts w:eastAsiaTheme="majorEastAsia" w:cs="B Lotus" w:hint="cs"/>
          <w:sz w:val="22"/>
          <w:szCs w:val="24"/>
          <w:rtl/>
        </w:rPr>
        <w:t xml:space="preserve"> </w:t>
      </w:r>
      <w:r w:rsidRPr="00B0651C">
        <w:rPr>
          <w:rFonts w:cs="B Lotus" w:hint="cs"/>
          <w:sz w:val="22"/>
          <w:szCs w:val="24"/>
          <w:rtl/>
        </w:rPr>
        <w:t>(</w:t>
      </w:r>
      <w:r w:rsidRPr="00B0651C">
        <w:rPr>
          <w:rFonts w:cs="B Lotus"/>
          <w:szCs w:val="20"/>
        </w:rPr>
        <w:t>Von Neumann</w:t>
      </w:r>
      <w:r w:rsidRPr="00B0651C">
        <w:rPr>
          <w:rFonts w:cs="B Lotus" w:hint="cs"/>
          <w:sz w:val="24"/>
          <w:szCs w:val="24"/>
          <w:rtl/>
        </w:rPr>
        <w:t>)</w:t>
      </w:r>
      <w:r w:rsidRPr="00B0651C">
        <w:rPr>
          <w:rFonts w:cs="B Lotus" w:hint="cs"/>
          <w:szCs w:val="24"/>
          <w:rtl/>
        </w:rPr>
        <w:t xml:space="preserve"> </w:t>
      </w:r>
      <w:r w:rsidRPr="00B0651C">
        <w:rPr>
          <w:rFonts w:cs="B Lotus"/>
          <w:szCs w:val="24"/>
          <w:rtl/>
        </w:rPr>
        <w:t>و ر</w:t>
      </w:r>
      <w:r w:rsidRPr="00B0651C">
        <w:rPr>
          <w:rFonts w:cs="B Lotus" w:hint="cs"/>
          <w:szCs w:val="24"/>
          <w:rtl/>
        </w:rPr>
        <w:t>ی</w:t>
      </w:r>
      <w:r w:rsidRPr="00B0651C">
        <w:rPr>
          <w:rFonts w:cs="B Lotus" w:hint="eastAsia"/>
          <w:szCs w:val="24"/>
          <w:rtl/>
        </w:rPr>
        <w:t>چتما</w:t>
      </w:r>
      <w:r w:rsidRPr="00B0651C">
        <w:rPr>
          <w:rFonts w:cs="B Lotus" w:hint="cs"/>
          <w:szCs w:val="24"/>
          <w:rtl/>
        </w:rPr>
        <w:t>ی</w:t>
      </w:r>
      <w:r w:rsidRPr="00B0651C">
        <w:rPr>
          <w:rFonts w:cs="B Lotus" w:hint="eastAsia"/>
          <w:szCs w:val="24"/>
          <w:rtl/>
        </w:rPr>
        <w:t>ر</w:t>
      </w:r>
      <w:r w:rsidRPr="00B0651C">
        <w:rPr>
          <w:rFonts w:cs="B Lotus" w:hint="cs"/>
          <w:sz w:val="22"/>
          <w:szCs w:val="24"/>
          <w:rtl/>
        </w:rPr>
        <w:t xml:space="preserve"> (</w:t>
      </w:r>
      <w:r w:rsidRPr="00B0651C">
        <w:rPr>
          <w:rFonts w:cs="B Lotus"/>
          <w:szCs w:val="20"/>
        </w:rPr>
        <w:t>Richtmyer</w:t>
      </w:r>
      <w:r w:rsidRPr="00B0651C">
        <w:rPr>
          <w:rFonts w:cs="B Lotus" w:hint="cs"/>
          <w:sz w:val="24"/>
          <w:szCs w:val="24"/>
          <w:rtl/>
        </w:rPr>
        <w:t>)</w:t>
      </w:r>
      <w:r w:rsidRPr="00B0651C">
        <w:rPr>
          <w:rFonts w:cs="B Lotus"/>
          <w:szCs w:val="24"/>
          <w:rtl/>
        </w:rPr>
        <w:t xml:space="preserve"> </w:t>
      </w:r>
      <w:r w:rsidR="004A45E1" w:rsidRPr="00B0651C">
        <w:rPr>
          <w:rFonts w:cs="B Lotus"/>
          <w:szCs w:val="24"/>
          <w:rtl/>
        </w:rPr>
        <w:t>به‌منظور</w:t>
      </w:r>
      <w:r w:rsidRPr="00B0651C">
        <w:rPr>
          <w:rFonts w:cs="B Lotus"/>
          <w:szCs w:val="24"/>
          <w:rtl/>
        </w:rPr>
        <w:t xml:space="preserve"> شب</w:t>
      </w:r>
      <w:r w:rsidRPr="00B0651C">
        <w:rPr>
          <w:rFonts w:cs="B Lotus" w:hint="cs"/>
          <w:szCs w:val="24"/>
          <w:rtl/>
        </w:rPr>
        <w:t>ی</w:t>
      </w:r>
      <w:r w:rsidRPr="00B0651C">
        <w:rPr>
          <w:rFonts w:cs="B Lotus" w:hint="eastAsia"/>
          <w:szCs w:val="24"/>
          <w:rtl/>
        </w:rPr>
        <w:t>ه</w:t>
      </w:r>
      <w:r w:rsidRPr="00B0651C">
        <w:rPr>
          <w:rFonts w:cs="B Lotus"/>
          <w:szCs w:val="24"/>
          <w:rtl/>
        </w:rPr>
        <w:softHyphen/>
      </w:r>
      <w:r w:rsidRPr="00B0651C">
        <w:rPr>
          <w:rFonts w:cs="B Lotus" w:hint="cs"/>
          <w:szCs w:val="24"/>
          <w:rtl/>
        </w:rPr>
        <w:t>سازی</w:t>
      </w:r>
      <w:r w:rsidRPr="00B0651C">
        <w:rPr>
          <w:rFonts w:cs="B Lotus"/>
          <w:szCs w:val="24"/>
          <w:rtl/>
        </w:rPr>
        <w:t xml:space="preserve"> عدد</w:t>
      </w:r>
      <w:r w:rsidRPr="00B0651C">
        <w:rPr>
          <w:rFonts w:cs="B Lotus" w:hint="cs"/>
          <w:szCs w:val="24"/>
          <w:rtl/>
        </w:rPr>
        <w:t>ی</w:t>
      </w:r>
      <w:r w:rsidRPr="00B0651C">
        <w:rPr>
          <w:rFonts w:cs="B Lotus"/>
          <w:szCs w:val="24"/>
          <w:rtl/>
        </w:rPr>
        <w:t xml:space="preserve"> مسائل د</w:t>
      </w:r>
      <w:r w:rsidRPr="00B0651C">
        <w:rPr>
          <w:rFonts w:cs="B Lotus" w:hint="cs"/>
          <w:szCs w:val="24"/>
          <w:rtl/>
        </w:rPr>
        <w:t>ی</w:t>
      </w:r>
      <w:r w:rsidRPr="00B0651C">
        <w:rPr>
          <w:rFonts w:cs="B Lotus" w:hint="eastAsia"/>
          <w:szCs w:val="24"/>
          <w:rtl/>
        </w:rPr>
        <w:t>نام</w:t>
      </w:r>
      <w:r w:rsidRPr="00B0651C">
        <w:rPr>
          <w:rFonts w:cs="B Lotus" w:hint="cs"/>
          <w:szCs w:val="24"/>
          <w:rtl/>
        </w:rPr>
        <w:t>ی</w:t>
      </w:r>
      <w:r w:rsidRPr="00B0651C">
        <w:rPr>
          <w:rFonts w:cs="B Lotus" w:hint="eastAsia"/>
          <w:szCs w:val="24"/>
          <w:rtl/>
        </w:rPr>
        <w:t>ک</w:t>
      </w:r>
      <w:r w:rsidRPr="00B0651C">
        <w:rPr>
          <w:rFonts w:cs="B Lotus" w:hint="cs"/>
          <w:szCs w:val="24"/>
          <w:rtl/>
        </w:rPr>
        <w:t>ی</w:t>
      </w:r>
      <w:r w:rsidRPr="00B0651C">
        <w:rPr>
          <w:rFonts w:cs="B Lotus"/>
          <w:szCs w:val="24"/>
          <w:rtl/>
        </w:rPr>
        <w:t xml:space="preserve"> تحت امواج قو</w:t>
      </w:r>
      <w:r w:rsidRPr="00B0651C">
        <w:rPr>
          <w:rFonts w:cs="B Lotus" w:hint="cs"/>
          <w:szCs w:val="24"/>
          <w:rtl/>
        </w:rPr>
        <w:t>ی</w:t>
      </w:r>
      <w:r w:rsidRPr="00B0651C">
        <w:rPr>
          <w:rFonts w:cs="B Lotus"/>
          <w:szCs w:val="24"/>
          <w:rtl/>
        </w:rPr>
        <w:t xml:space="preserve"> </w:t>
      </w:r>
      <w:r w:rsidRPr="00B0651C">
        <w:rPr>
          <w:rFonts w:cs="B Lotus" w:hint="cs"/>
          <w:szCs w:val="24"/>
          <w:rtl/>
        </w:rPr>
        <w:t>مانند انفجار</w:t>
      </w:r>
      <w:r w:rsidRPr="00B0651C">
        <w:rPr>
          <w:rFonts w:cs="B Lotus"/>
          <w:szCs w:val="24"/>
          <w:rtl/>
        </w:rPr>
        <w:t xml:space="preserve"> انجام شد</w:t>
      </w:r>
      <w:r w:rsidR="001C6EF1" w:rsidRPr="00B0651C">
        <w:rPr>
          <w:rFonts w:cs="B Lotus" w:hint="cs"/>
          <w:szCs w:val="24"/>
          <w:rtl/>
        </w:rPr>
        <w:t>ه است</w:t>
      </w:r>
      <w:r w:rsidRPr="00B0651C">
        <w:rPr>
          <w:rFonts w:cs="B Lotus"/>
          <w:szCs w:val="24"/>
          <w:rtl/>
        </w:rPr>
        <w:t xml:space="preserve">. </w:t>
      </w:r>
    </w:p>
    <w:p w:rsidR="00603B27" w:rsidRPr="00B0651C" w:rsidRDefault="00603B27" w:rsidP="00FC0E32">
      <w:pPr>
        <w:pStyle w:val="a5"/>
        <w:ind w:firstLine="227"/>
        <w:rPr>
          <w:rFonts w:cs="B Lotus"/>
          <w:iCs/>
          <w:szCs w:val="20"/>
          <w:rtl/>
          <w:lang w:bidi="ar-SA"/>
        </w:rPr>
      </w:pPr>
      <w:r w:rsidRPr="00B0651C">
        <w:rPr>
          <w:rFonts w:cs="B Lotus" w:hint="cs"/>
          <w:szCs w:val="24"/>
          <w:rtl/>
        </w:rPr>
        <w:t>به دلیل انفجار حفره</w:t>
      </w:r>
      <w:r w:rsidRPr="00B0651C">
        <w:rPr>
          <w:rFonts w:cs="B Lotus"/>
          <w:szCs w:val="24"/>
          <w:rtl/>
        </w:rPr>
        <w:softHyphen/>
      </w:r>
      <w:r w:rsidRPr="00B0651C">
        <w:rPr>
          <w:rFonts w:cs="B Lotus" w:hint="cs"/>
          <w:szCs w:val="24"/>
          <w:rtl/>
        </w:rPr>
        <w:t>ای ایجاد می</w:t>
      </w:r>
      <w:r w:rsidRPr="00B0651C">
        <w:rPr>
          <w:rFonts w:cs="B Lotus"/>
          <w:szCs w:val="24"/>
          <w:rtl/>
        </w:rPr>
        <w:softHyphen/>
      </w:r>
      <w:r w:rsidRPr="00B0651C">
        <w:rPr>
          <w:rFonts w:cs="B Lotus" w:hint="cs"/>
          <w:szCs w:val="24"/>
          <w:rtl/>
        </w:rPr>
        <w:t>شود که به آن گودال انفجار گفته می</w:t>
      </w:r>
      <w:r w:rsidRPr="00B0651C">
        <w:rPr>
          <w:rFonts w:cs="B Lotus" w:hint="cs"/>
          <w:szCs w:val="24"/>
          <w:rtl/>
        </w:rPr>
        <w:softHyphen/>
        <w:t xml:space="preserve">شود. </w:t>
      </w:r>
      <w:r w:rsidRPr="00B0651C">
        <w:rPr>
          <w:rFonts w:cs="B Lotus"/>
          <w:szCs w:val="24"/>
          <w:rtl/>
          <w:lang w:bidi="ar-SA"/>
        </w:rPr>
        <w:t>مهم‌تر</w:t>
      </w:r>
      <w:r w:rsidRPr="00B0651C">
        <w:rPr>
          <w:rFonts w:cs="B Lotus" w:hint="cs"/>
          <w:szCs w:val="24"/>
          <w:rtl/>
          <w:lang w:bidi="ar-SA"/>
        </w:rPr>
        <w:t>ی</w:t>
      </w:r>
      <w:r w:rsidRPr="00B0651C">
        <w:rPr>
          <w:rFonts w:cs="B Lotus" w:hint="eastAsia"/>
          <w:szCs w:val="24"/>
          <w:rtl/>
          <w:lang w:bidi="ar-SA"/>
        </w:rPr>
        <w:t>ن</w:t>
      </w:r>
      <w:r w:rsidRPr="00B0651C">
        <w:rPr>
          <w:rFonts w:cs="B Lotus" w:hint="cs"/>
          <w:szCs w:val="24"/>
          <w:rtl/>
          <w:lang w:bidi="ar-SA"/>
        </w:rPr>
        <w:t xml:space="preserve"> متغیرهایی که در شکل</w:t>
      </w:r>
      <w:r w:rsidRPr="00B0651C">
        <w:rPr>
          <w:rFonts w:cs="B Lotus"/>
          <w:szCs w:val="24"/>
          <w:rtl/>
          <w:lang w:bidi="ar-SA"/>
        </w:rPr>
        <w:softHyphen/>
      </w:r>
      <w:r w:rsidRPr="00B0651C">
        <w:rPr>
          <w:rFonts w:cs="B Lotus" w:hint="cs"/>
          <w:szCs w:val="24"/>
          <w:rtl/>
          <w:lang w:bidi="ar-SA"/>
        </w:rPr>
        <w:t xml:space="preserve">گیری گودال انفجار نقش دارند، وزن ماده منفجره، جنس خاک و عمق انفجار </w:t>
      </w:r>
      <w:r w:rsidRPr="00B0651C">
        <w:rPr>
          <w:rFonts w:cs="B Lotus"/>
          <w:szCs w:val="24"/>
          <w:rtl/>
          <w:lang w:bidi="ar-SA"/>
        </w:rPr>
        <w:t>است</w:t>
      </w:r>
      <w:r w:rsidRPr="00B0651C">
        <w:rPr>
          <w:rFonts w:cs="B Lotus" w:hint="cs"/>
          <w:szCs w:val="24"/>
          <w:rtl/>
          <w:lang w:bidi="ar-SA"/>
        </w:rPr>
        <w:t xml:space="preserve">. در کل فاصله انفجار از سطح و وزن ماده انفجاری </w:t>
      </w:r>
      <w:r w:rsidR="00B1491F" w:rsidRPr="00B0651C">
        <w:rPr>
          <w:rFonts w:cs="B Lotus" w:hint="cs"/>
          <w:szCs w:val="24"/>
          <w:rtl/>
          <w:lang w:bidi="ar-SA"/>
        </w:rPr>
        <w:t>به‌عنوان</w:t>
      </w:r>
      <w:r w:rsidRPr="00B0651C">
        <w:rPr>
          <w:rFonts w:cs="B Lotus" w:hint="cs"/>
          <w:szCs w:val="24"/>
          <w:rtl/>
          <w:lang w:bidi="ar-SA"/>
        </w:rPr>
        <w:t xml:space="preserve"> مهم</w:t>
      </w:r>
      <w:r w:rsidRPr="00B0651C">
        <w:rPr>
          <w:rFonts w:cs="B Lotus"/>
          <w:szCs w:val="24"/>
          <w:rtl/>
          <w:lang w:bidi="ar-SA"/>
        </w:rPr>
        <w:softHyphen/>
      </w:r>
      <w:r w:rsidRPr="00B0651C">
        <w:rPr>
          <w:rFonts w:cs="B Lotus" w:hint="cs"/>
          <w:szCs w:val="24"/>
          <w:rtl/>
          <w:lang w:bidi="ar-SA"/>
        </w:rPr>
        <w:t>ترین پارامترها برای پیش</w:t>
      </w:r>
      <w:r w:rsidRPr="00B0651C">
        <w:rPr>
          <w:rFonts w:cs="B Lotus"/>
          <w:szCs w:val="24"/>
          <w:rtl/>
          <w:lang w:bidi="ar-SA"/>
        </w:rPr>
        <w:softHyphen/>
      </w:r>
      <w:r w:rsidRPr="00B0651C">
        <w:rPr>
          <w:rFonts w:cs="B Lotus" w:hint="cs"/>
          <w:szCs w:val="24"/>
          <w:rtl/>
          <w:lang w:bidi="ar-SA"/>
        </w:rPr>
        <w:t>بینی عمق و شکل چاله می</w:t>
      </w:r>
      <w:r w:rsidRPr="00B0651C">
        <w:rPr>
          <w:rFonts w:cs="B Lotus"/>
          <w:szCs w:val="24"/>
          <w:rtl/>
          <w:lang w:bidi="ar-SA"/>
        </w:rPr>
        <w:softHyphen/>
      </w:r>
      <w:r w:rsidRPr="00B0651C">
        <w:rPr>
          <w:rFonts w:cs="B Lotus" w:hint="cs"/>
          <w:szCs w:val="24"/>
          <w:rtl/>
          <w:lang w:bidi="ar-SA"/>
        </w:rPr>
        <w:t xml:space="preserve">باشند. در مورد انفجارهای سطحی که در این پروژه </w:t>
      </w:r>
      <w:r w:rsidR="004A45E1" w:rsidRPr="00B0651C">
        <w:rPr>
          <w:rFonts w:cs="B Lotus" w:hint="cs"/>
          <w:szCs w:val="24"/>
          <w:rtl/>
          <w:lang w:bidi="ar-SA"/>
        </w:rPr>
        <w:t>مورد</w:t>
      </w:r>
      <w:r w:rsidR="001C6EF1" w:rsidRPr="00B0651C">
        <w:rPr>
          <w:rFonts w:cs="B Lotus" w:hint="cs"/>
          <w:szCs w:val="24"/>
          <w:rtl/>
          <w:lang w:bidi="ar-SA"/>
        </w:rPr>
        <w:t xml:space="preserve"> </w:t>
      </w:r>
      <w:r w:rsidR="004A45E1" w:rsidRPr="00B0651C">
        <w:rPr>
          <w:rFonts w:cs="B Lotus" w:hint="cs"/>
          <w:szCs w:val="24"/>
          <w:rtl/>
          <w:lang w:bidi="ar-SA"/>
        </w:rPr>
        <w:t>بررسی</w:t>
      </w:r>
      <w:r w:rsidRPr="00B0651C">
        <w:rPr>
          <w:rFonts w:cs="B Lotus" w:hint="cs"/>
          <w:szCs w:val="24"/>
          <w:rtl/>
          <w:lang w:bidi="ar-SA"/>
        </w:rPr>
        <w:t xml:space="preserve"> </w:t>
      </w:r>
      <w:r w:rsidR="00B1491F" w:rsidRPr="00B0651C">
        <w:rPr>
          <w:rFonts w:cs="B Lotus" w:hint="cs"/>
          <w:szCs w:val="24"/>
          <w:rtl/>
          <w:lang w:bidi="ar-SA"/>
        </w:rPr>
        <w:t>قرارگرفته</w:t>
      </w:r>
      <w:r w:rsidRPr="00B0651C">
        <w:rPr>
          <w:rFonts w:cs="B Lotus" w:hint="cs"/>
          <w:szCs w:val="24"/>
          <w:rtl/>
          <w:lang w:bidi="ar-SA"/>
        </w:rPr>
        <w:t xml:space="preserve"> است، اطلاعات بسیار کمی در دسترس است. </w:t>
      </w:r>
      <w:r w:rsidRPr="00B0651C">
        <w:rPr>
          <w:rFonts w:cs="B Lotus" w:hint="cs"/>
          <w:i w:val="0"/>
          <w:szCs w:val="24"/>
          <w:rtl/>
          <w:lang w:bidi="ar-SA"/>
        </w:rPr>
        <w:t>بر اساس رابطه (</w:t>
      </w:r>
      <w:r w:rsidR="00D52859" w:rsidRPr="00B0651C">
        <w:rPr>
          <w:rFonts w:cs="B Lotus" w:hint="cs"/>
          <w:i w:val="0"/>
          <w:szCs w:val="24"/>
          <w:rtl/>
          <w:lang w:bidi="ar-SA"/>
        </w:rPr>
        <w:t>5</w:t>
      </w:r>
      <w:r w:rsidRPr="00B0651C">
        <w:rPr>
          <w:rFonts w:cs="B Lotus" w:hint="cs"/>
          <w:i w:val="0"/>
          <w:szCs w:val="24"/>
          <w:rtl/>
          <w:lang w:bidi="ar-SA"/>
        </w:rPr>
        <w:t xml:space="preserve">) قطر گودال انفجار بر اساس وزن ماده منفجره محاسبه شد و </w:t>
      </w:r>
      <w:r w:rsidR="004A45E1" w:rsidRPr="00B0651C">
        <w:rPr>
          <w:rFonts w:cs="B Lotus"/>
          <w:i w:val="0"/>
          <w:szCs w:val="24"/>
          <w:rtl/>
          <w:lang w:bidi="ar-SA"/>
        </w:rPr>
        <w:t>خاک‌برداری</w:t>
      </w:r>
      <w:r w:rsidRPr="00B0651C">
        <w:rPr>
          <w:rFonts w:cs="B Lotus" w:hint="cs"/>
          <w:i w:val="0"/>
          <w:szCs w:val="24"/>
          <w:rtl/>
          <w:lang w:bidi="ar-SA"/>
        </w:rPr>
        <w:t xml:space="preserve"> گودال در </w:t>
      </w:r>
      <w:r w:rsidR="00B1491F" w:rsidRPr="00B0651C">
        <w:rPr>
          <w:rFonts w:cs="B Lotus" w:hint="cs"/>
          <w:i w:val="0"/>
          <w:szCs w:val="24"/>
          <w:rtl/>
          <w:lang w:bidi="ar-SA"/>
        </w:rPr>
        <w:t>مدل‌سازی</w:t>
      </w:r>
      <w:r w:rsidRPr="00B0651C">
        <w:rPr>
          <w:rFonts w:cs="B Lotus" w:hint="cs"/>
          <w:i w:val="0"/>
          <w:szCs w:val="24"/>
          <w:rtl/>
          <w:lang w:bidi="ar-SA"/>
        </w:rPr>
        <w:t xml:space="preserve"> منظور شده </w:t>
      </w:r>
      <w:r w:rsidRPr="00B0651C">
        <w:rPr>
          <w:rFonts w:cs="B Lotus"/>
          <w:i w:val="0"/>
          <w:szCs w:val="24"/>
          <w:rtl/>
          <w:lang w:bidi="ar-SA"/>
        </w:rPr>
        <w:t>است</w:t>
      </w:r>
      <w:r w:rsidR="000508D2" w:rsidRPr="00B0651C">
        <w:rPr>
          <w:rFonts w:cs="B Lotus" w:hint="cs"/>
          <w:i w:val="0"/>
          <w:szCs w:val="24"/>
          <w:rtl/>
          <w:lang w:bidi="ar-SA"/>
        </w:rPr>
        <w:t xml:space="preserve"> </w:t>
      </w:r>
      <w:r w:rsidR="000508D2" w:rsidRPr="00B0651C">
        <w:rPr>
          <w:rFonts w:cs="B Lotus"/>
          <w:iCs/>
          <w:szCs w:val="20"/>
          <w:rtl/>
          <w:lang w:bidi="ar-SA"/>
        </w:rPr>
        <w:fldChar w:fldCharType="begin"/>
      </w:r>
      <w:r w:rsidR="00C261AA" w:rsidRPr="00B0651C">
        <w:rPr>
          <w:rFonts w:cs="B Lotus"/>
          <w:iCs/>
          <w:szCs w:val="20"/>
          <w:rtl/>
          <w:lang w:bidi="ar-SA"/>
        </w:rPr>
        <w:instrText xml:space="preserve"> </w:instrText>
      </w:r>
      <w:r w:rsidR="00C261AA" w:rsidRPr="00B0651C">
        <w:rPr>
          <w:rFonts w:cs="B Lotus"/>
          <w:iCs/>
          <w:szCs w:val="20"/>
          <w:lang w:bidi="ar-SA"/>
        </w:rPr>
        <w:instrText>ADDIN EN.CITE &lt;EndNote&gt;&lt;Cite&gt;&lt;Author&gt;Manual&lt;/Author&gt;&lt;RecNum&gt;22&lt;/RecNum&gt;&lt;DisplayText&gt;[22]&lt;/DisplayText&gt;&lt;record&gt;&lt;rec-number&gt;22&lt;/rec-number&gt;&lt;foreign-keys&gt;&lt;key app="EN" db-id="savz5xrvmdfwroe9wf95r9ph95d555tpasf2" timestamp="1713538183"&gt;22&lt;/key&gt;&lt;/foreign-keys&gt;&lt;ref-type name="Journal Article"&gt;17&lt;/ref-type&gt;&lt;contributors&gt;&lt;authors&gt;&lt;author&gt;FLAC 2D  User Manual&lt;/author&gt;&lt;/authors&gt;&lt;/contributors&gt;&lt;titles&gt;&lt;title&gt;&lt;style face="normal" font="default" size="100%"&gt;FLAC 2D  User Manual. (2019) ITASCA Consulting Group, Inc</w:instrText>
      </w:r>
      <w:r w:rsidR="00C261AA" w:rsidRPr="00B0651C">
        <w:rPr>
          <w:rFonts w:cs="B Lotus"/>
          <w:iCs/>
          <w:szCs w:val="20"/>
          <w:rtl/>
          <w:lang w:bidi="ar-SA"/>
        </w:rPr>
        <w:instrText xml:space="preserve">. </w:instrText>
      </w:r>
      <w:r w:rsidR="00C261AA" w:rsidRPr="00B0651C">
        <w:rPr>
          <w:rFonts w:cs="B Lotus"/>
          <w:iCs/>
          <w:szCs w:val="20"/>
          <w:lang w:bidi="ar-SA"/>
        </w:rPr>
        <w:instrText>Version 8.10.&lt;/style&gt;&lt;style face="normal" font="default" charset="178" size="100%</w:instrText>
      </w:r>
      <w:r w:rsidR="00C261AA" w:rsidRPr="00B0651C">
        <w:rPr>
          <w:rFonts w:cs="B Lotus"/>
          <w:iCs/>
          <w:szCs w:val="20"/>
          <w:rtl/>
          <w:lang w:bidi="ar-SA"/>
        </w:rPr>
        <w:instrText>"&gt;‏477&lt;/</w:instrText>
      </w:r>
      <w:r w:rsidR="00C261AA" w:rsidRPr="00B0651C">
        <w:rPr>
          <w:rFonts w:cs="B Lotus"/>
          <w:iCs/>
          <w:szCs w:val="20"/>
          <w:lang w:bidi="ar-SA"/>
        </w:rPr>
        <w:instrText>style&gt;&lt;/title&gt;&lt;/titles&gt;&lt;dates&gt;&lt;/dates&gt;&lt;urls&gt;&lt;/urls&gt;&lt;/record&gt;&lt;/Cite&gt;&lt;/EndNote</w:instrText>
      </w:r>
      <w:r w:rsidR="00C261AA" w:rsidRPr="00B0651C">
        <w:rPr>
          <w:rFonts w:cs="B Lotus"/>
          <w:iCs/>
          <w:szCs w:val="20"/>
          <w:rtl/>
          <w:lang w:bidi="ar-SA"/>
        </w:rPr>
        <w:instrText>&gt;</w:instrText>
      </w:r>
      <w:r w:rsidR="000508D2" w:rsidRPr="00B0651C">
        <w:rPr>
          <w:rFonts w:cs="B Lotus"/>
          <w:iCs/>
          <w:szCs w:val="20"/>
          <w:rtl/>
          <w:lang w:bidi="ar-SA"/>
        </w:rPr>
        <w:fldChar w:fldCharType="separate"/>
      </w:r>
      <w:r w:rsidR="00C261AA" w:rsidRPr="00B0651C">
        <w:rPr>
          <w:rFonts w:cs="B Lotus"/>
          <w:iCs/>
          <w:noProof/>
          <w:szCs w:val="20"/>
          <w:rtl/>
          <w:lang w:bidi="ar-SA"/>
        </w:rPr>
        <w:t>[</w:t>
      </w:r>
      <w:r w:rsidR="00FC0E32">
        <w:rPr>
          <w:rFonts w:cs="B Lotus"/>
          <w:iCs/>
          <w:noProof/>
          <w:szCs w:val="20"/>
          <w:lang w:bidi="ar-SA"/>
        </w:rPr>
        <w:t>22</w:t>
      </w:r>
      <w:r w:rsidR="00C261AA" w:rsidRPr="00B0651C">
        <w:rPr>
          <w:rFonts w:cs="B Lotus"/>
          <w:iCs/>
          <w:noProof/>
          <w:szCs w:val="20"/>
          <w:rtl/>
          <w:lang w:bidi="ar-SA"/>
        </w:rPr>
        <w:t>]</w:t>
      </w:r>
      <w:r w:rsidR="000508D2" w:rsidRPr="00B0651C">
        <w:rPr>
          <w:rFonts w:cs="B Lotus"/>
          <w:iCs/>
          <w:szCs w:val="20"/>
          <w:rtl/>
          <w:lang w:bidi="ar-SA"/>
        </w:rPr>
        <w:fldChar w:fldCharType="end"/>
      </w:r>
      <w:r w:rsidRPr="00B0651C">
        <w:rPr>
          <w:rFonts w:cs="B Lotus"/>
          <w:iCs/>
          <w:szCs w:val="20"/>
          <w:rtl/>
          <w:lang w:bidi="ar-SA"/>
        </w:rPr>
        <w:t>.</w:t>
      </w:r>
    </w:p>
    <w:tbl>
      <w:tblPr>
        <w:bidiVisual/>
        <w:tblW w:w="0" w:type="auto"/>
        <w:tblLook w:val="04A0" w:firstRow="1" w:lastRow="0" w:firstColumn="1" w:lastColumn="0" w:noHBand="0" w:noVBand="1"/>
      </w:tblPr>
      <w:tblGrid>
        <w:gridCol w:w="1838"/>
        <w:gridCol w:w="2131"/>
      </w:tblGrid>
      <w:tr w:rsidR="00603B27" w:rsidRPr="00B0651C" w:rsidTr="00603B27">
        <w:tc>
          <w:tcPr>
            <w:tcW w:w="1838" w:type="dxa"/>
            <w:shd w:val="clear" w:color="auto" w:fill="auto"/>
          </w:tcPr>
          <w:p w:rsidR="00603B27" w:rsidRPr="00B0651C" w:rsidRDefault="00603B27" w:rsidP="00D52859">
            <w:pPr>
              <w:pStyle w:val="a5"/>
              <w:rPr>
                <w:rFonts w:cs="B Lotus"/>
                <w:sz w:val="22"/>
                <w:szCs w:val="24"/>
                <w:rtl/>
              </w:rPr>
            </w:pPr>
            <w:r w:rsidRPr="00B0651C">
              <w:rPr>
                <w:rFonts w:cs="B Lotus" w:hint="cs"/>
                <w:sz w:val="22"/>
                <w:szCs w:val="24"/>
                <w:rtl/>
                <w:lang w:bidi="ar-SA"/>
              </w:rPr>
              <w:t>(</w:t>
            </w:r>
            <w:r w:rsidR="00D52859" w:rsidRPr="00B0651C">
              <w:rPr>
                <w:rFonts w:cs="B Lotus" w:hint="cs"/>
                <w:sz w:val="22"/>
                <w:szCs w:val="24"/>
                <w:rtl/>
                <w:lang w:bidi="ar-SA"/>
              </w:rPr>
              <w:t>5</w:t>
            </w:r>
            <w:r w:rsidRPr="00B0651C">
              <w:rPr>
                <w:rFonts w:cs="B Lotus" w:hint="cs"/>
                <w:sz w:val="22"/>
                <w:szCs w:val="24"/>
                <w:rtl/>
                <w:lang w:bidi="ar-SA"/>
              </w:rPr>
              <w:t>)</w:t>
            </w:r>
          </w:p>
        </w:tc>
        <w:tc>
          <w:tcPr>
            <w:tcW w:w="2131" w:type="dxa"/>
            <w:shd w:val="clear" w:color="auto" w:fill="auto"/>
          </w:tcPr>
          <w:p w:rsidR="00603B27" w:rsidRPr="00B0651C" w:rsidRDefault="00603B27" w:rsidP="00603B27">
            <w:pPr>
              <w:pStyle w:val="a5"/>
              <w:jc w:val="right"/>
              <w:rPr>
                <w:rFonts w:cs="B Lotus"/>
                <w:iCs/>
                <w:sz w:val="22"/>
                <w:szCs w:val="24"/>
              </w:rPr>
            </w:pPr>
            <w:r w:rsidRPr="00B0651C">
              <w:rPr>
                <w:rFonts w:cs="B Lotus" w:hint="cs"/>
                <w:iCs/>
                <w:sz w:val="22"/>
                <w:rtl/>
              </w:rPr>
              <w:t xml:space="preserve">   </w:t>
            </w:r>
            <m:oMath>
              <m:r>
                <w:rPr>
                  <w:rFonts w:ascii="Cambria Math" w:hAnsi="Cambria Math" w:cs="B Lotus"/>
                  <w:szCs w:val="20"/>
                </w:rPr>
                <m:t xml:space="preserve"> D=0.8 </m:t>
              </m:r>
              <m:sSup>
                <m:sSupPr>
                  <m:ctrlPr>
                    <w:rPr>
                      <w:rFonts w:ascii="Cambria Math" w:hAnsi="Cambria Math" w:cs="B Lotus"/>
                      <w:iCs/>
                      <w:szCs w:val="20"/>
                    </w:rPr>
                  </m:ctrlPr>
                </m:sSupPr>
                <m:e>
                  <m:r>
                    <w:rPr>
                      <w:rFonts w:ascii="Cambria Math" w:hAnsi="Cambria Math" w:cs="B Lotus"/>
                      <w:szCs w:val="20"/>
                    </w:rPr>
                    <m:t>W</m:t>
                  </m:r>
                </m:e>
                <m:sup>
                  <m:r>
                    <w:rPr>
                      <w:rFonts w:ascii="Cambria Math" w:hAnsi="Cambria Math" w:cs="B Lotus"/>
                      <w:szCs w:val="20"/>
                    </w:rPr>
                    <m:t>1/3</m:t>
                  </m:r>
                </m:sup>
              </m:sSup>
            </m:oMath>
            <w:r w:rsidRPr="00B0651C">
              <w:rPr>
                <w:rFonts w:cs="B Lotus"/>
                <w:iCs/>
                <w:szCs w:val="20"/>
              </w:rPr>
              <w:t xml:space="preserve"> </w:t>
            </w:r>
            <w:r w:rsidRPr="00B0651C">
              <w:rPr>
                <w:rFonts w:cs="B Lotus" w:hint="cs"/>
                <w:iCs/>
                <w:szCs w:val="20"/>
                <w:rtl/>
              </w:rPr>
              <w:t xml:space="preserve"> </w:t>
            </w:r>
          </w:p>
        </w:tc>
      </w:tr>
    </w:tbl>
    <w:p w:rsidR="00603B27" w:rsidRPr="00B0651C" w:rsidRDefault="00603B27" w:rsidP="00603B27">
      <w:pPr>
        <w:pStyle w:val="a5"/>
        <w:rPr>
          <w:rFonts w:cs="B Lotus"/>
          <w:i w:val="0"/>
          <w:sz w:val="22"/>
          <w:szCs w:val="24"/>
          <w:rtl/>
        </w:rPr>
      </w:pPr>
      <w:r w:rsidRPr="00B0651C">
        <w:rPr>
          <w:rFonts w:cs="B Lotus"/>
          <w:i w:val="0"/>
        </w:rPr>
        <w:t>D</w:t>
      </w:r>
      <w:r w:rsidRPr="00B0651C">
        <w:rPr>
          <w:rFonts w:cs="B Lotus" w:hint="cs"/>
          <w:i w:val="0"/>
          <w:sz w:val="22"/>
          <w:szCs w:val="24"/>
          <w:rtl/>
        </w:rPr>
        <w:t>: قطر گودال ناشی از انفجار برحسب متر</w:t>
      </w:r>
    </w:p>
    <w:p w:rsidR="00603B27" w:rsidRPr="00B0651C" w:rsidRDefault="00603B27" w:rsidP="00603B27">
      <w:pPr>
        <w:pStyle w:val="a5"/>
        <w:rPr>
          <w:rFonts w:cs="B Lotus"/>
          <w:i w:val="0"/>
          <w:sz w:val="22"/>
          <w:szCs w:val="24"/>
          <w:rtl/>
        </w:rPr>
      </w:pPr>
      <w:r w:rsidRPr="00B0651C">
        <w:rPr>
          <w:rFonts w:cs="B Lotus"/>
          <w:i w:val="0"/>
        </w:rPr>
        <w:t>W</w:t>
      </w:r>
      <w:r w:rsidRPr="00B0651C">
        <w:rPr>
          <w:rFonts w:cs="B Lotus" w:hint="cs"/>
          <w:i w:val="0"/>
          <w:sz w:val="22"/>
          <w:szCs w:val="24"/>
          <w:rtl/>
        </w:rPr>
        <w:t xml:space="preserve">: وزن ماده منفجره </w:t>
      </w:r>
      <w:r w:rsidR="004A45E1" w:rsidRPr="00B0651C">
        <w:rPr>
          <w:rFonts w:cs="B Lotus" w:hint="cs"/>
          <w:i w:val="0"/>
          <w:sz w:val="22"/>
          <w:szCs w:val="24"/>
          <w:rtl/>
        </w:rPr>
        <w:t>برحسب</w:t>
      </w:r>
      <w:r w:rsidRPr="00B0651C">
        <w:rPr>
          <w:rFonts w:cs="B Lotus" w:hint="cs"/>
          <w:i w:val="0"/>
          <w:sz w:val="22"/>
          <w:szCs w:val="24"/>
          <w:rtl/>
        </w:rPr>
        <w:t xml:space="preserve"> کیلوگرم</w:t>
      </w:r>
    </w:p>
    <w:p w:rsidR="00603B27" w:rsidRPr="00B0651C" w:rsidRDefault="00603B27" w:rsidP="00BF461D">
      <w:pPr>
        <w:pStyle w:val="a5"/>
        <w:spacing w:after="80"/>
        <w:rPr>
          <w:rFonts w:cs="B Lotus"/>
          <w:sz w:val="22"/>
          <w:szCs w:val="24"/>
          <w:rtl/>
        </w:rPr>
      </w:pPr>
      <w:r w:rsidRPr="00B0651C">
        <w:rPr>
          <w:rFonts w:cs="B Lotus" w:hint="cs"/>
          <w:sz w:val="22"/>
          <w:szCs w:val="24"/>
          <w:rtl/>
        </w:rPr>
        <w:t>در جدول (</w:t>
      </w:r>
      <w:r w:rsidR="00D52859" w:rsidRPr="00B0651C">
        <w:rPr>
          <w:rFonts w:cs="B Lotus" w:hint="cs"/>
          <w:sz w:val="22"/>
          <w:szCs w:val="24"/>
          <w:rtl/>
        </w:rPr>
        <w:t>4</w:t>
      </w:r>
      <w:r w:rsidRPr="00B0651C">
        <w:rPr>
          <w:rFonts w:cs="B Lotus" w:hint="cs"/>
          <w:sz w:val="22"/>
          <w:szCs w:val="24"/>
          <w:rtl/>
        </w:rPr>
        <w:t>) اندازه قطر گودال برای وزن</w:t>
      </w:r>
      <w:r w:rsidRPr="00B0651C">
        <w:rPr>
          <w:rFonts w:cs="B Lotus"/>
          <w:sz w:val="22"/>
          <w:szCs w:val="24"/>
          <w:rtl/>
        </w:rPr>
        <w:softHyphen/>
      </w:r>
      <w:r w:rsidRPr="00B0651C">
        <w:rPr>
          <w:rFonts w:cs="B Lotus" w:hint="cs"/>
          <w:sz w:val="22"/>
          <w:szCs w:val="24"/>
          <w:rtl/>
        </w:rPr>
        <w:t xml:space="preserve">های مختلف </w:t>
      </w:r>
      <w:r w:rsidRPr="00B0651C">
        <w:rPr>
          <w:rFonts w:cs="B Lotus"/>
          <w:i w:val="0"/>
          <w:iCs/>
          <w:szCs w:val="20"/>
        </w:rPr>
        <w:t>TNT</w:t>
      </w:r>
      <w:r w:rsidRPr="00B0651C">
        <w:rPr>
          <w:rFonts w:cs="B Lotus" w:hint="cs"/>
          <w:sz w:val="22"/>
          <w:szCs w:val="24"/>
          <w:rtl/>
        </w:rPr>
        <w:t xml:space="preserve"> </w:t>
      </w:r>
      <w:r w:rsidR="00B1491F" w:rsidRPr="00B0651C">
        <w:rPr>
          <w:rFonts w:cs="B Lotus" w:hint="cs"/>
          <w:sz w:val="22"/>
          <w:szCs w:val="24"/>
          <w:rtl/>
        </w:rPr>
        <w:t>ارائه‌شده</w:t>
      </w:r>
      <w:r w:rsidRPr="00B0651C">
        <w:rPr>
          <w:rFonts w:cs="B Lotus" w:hint="cs"/>
          <w:sz w:val="22"/>
          <w:szCs w:val="24"/>
          <w:rtl/>
        </w:rPr>
        <w:t xml:space="preserve"> است.</w:t>
      </w:r>
    </w:p>
    <w:p w:rsidR="00603B27" w:rsidRPr="00B0651C" w:rsidRDefault="00603B27" w:rsidP="00D52859">
      <w:pPr>
        <w:ind w:firstLine="0"/>
        <w:jc w:val="center"/>
        <w:rPr>
          <w:rFonts w:cs="B Lotus"/>
          <w:b/>
          <w:sz w:val="18"/>
          <w:szCs w:val="20"/>
          <w:lang w:bidi="fa-IR"/>
        </w:rPr>
      </w:pPr>
      <w:r w:rsidRPr="00B0651C">
        <w:rPr>
          <w:rFonts w:cs="B Lotus"/>
          <w:b/>
          <w:sz w:val="18"/>
          <w:szCs w:val="20"/>
          <w:rtl/>
          <w:lang w:bidi="fa-IR"/>
        </w:rPr>
        <w:t>جدول</w:t>
      </w:r>
      <w:r w:rsidRPr="00B0651C">
        <w:rPr>
          <w:rFonts w:cs="B Lotus" w:hint="cs"/>
          <w:b/>
          <w:sz w:val="18"/>
          <w:szCs w:val="20"/>
          <w:rtl/>
          <w:lang w:bidi="fa-IR"/>
        </w:rPr>
        <w:t xml:space="preserve"> (</w:t>
      </w:r>
      <w:r w:rsidR="00D52859" w:rsidRPr="00B0651C">
        <w:rPr>
          <w:rFonts w:cs="B Lotus" w:hint="cs"/>
          <w:b/>
          <w:sz w:val="18"/>
          <w:szCs w:val="20"/>
          <w:rtl/>
          <w:lang w:bidi="fa-IR"/>
        </w:rPr>
        <w:t>4</w:t>
      </w:r>
      <w:r w:rsidRPr="00B0651C">
        <w:rPr>
          <w:rFonts w:cs="B Lotus" w:hint="cs"/>
          <w:b/>
          <w:sz w:val="18"/>
          <w:szCs w:val="20"/>
          <w:rtl/>
          <w:lang w:bidi="fa-IR"/>
        </w:rPr>
        <w:t>). قطر گودال انفجار برای مقادیر مختلف ماده منفجره (</w:t>
      </w:r>
      <w:r w:rsidRPr="00B0651C">
        <w:rPr>
          <w:rFonts w:cs="B Lotus"/>
          <w:b/>
          <w:sz w:val="18"/>
          <w:szCs w:val="20"/>
          <w:lang w:bidi="fa-IR"/>
        </w:rPr>
        <w:t>kg</w:t>
      </w:r>
      <w:r w:rsidRPr="00B0651C">
        <w:rPr>
          <w:rFonts w:cs="B Lotus" w:hint="cs"/>
          <w:b/>
          <w:sz w:val="18"/>
          <w:szCs w:val="20"/>
          <w:rtl/>
          <w:lang w:bidi="fa-IR"/>
        </w:rPr>
        <w:t>)</w:t>
      </w:r>
    </w:p>
    <w:tbl>
      <w:tblPr>
        <w:tblStyle w:val="TableGrid"/>
        <w:tblW w:w="0" w:type="auto"/>
        <w:jc w:val="center"/>
        <w:tblLook w:val="04A0" w:firstRow="1" w:lastRow="0" w:firstColumn="1" w:lastColumn="0" w:noHBand="0" w:noVBand="1"/>
      </w:tblPr>
      <w:tblGrid>
        <w:gridCol w:w="1885"/>
        <w:gridCol w:w="707"/>
        <w:gridCol w:w="720"/>
        <w:gridCol w:w="707"/>
      </w:tblGrid>
      <w:tr w:rsidR="00E95366" w:rsidRPr="00B0651C" w:rsidTr="00E95366">
        <w:trPr>
          <w:trHeight w:val="397"/>
          <w:jc w:val="center"/>
        </w:trPr>
        <w:tc>
          <w:tcPr>
            <w:tcW w:w="1885" w:type="dxa"/>
            <w:shd w:val="clear" w:color="auto" w:fill="F2F2F2" w:themeFill="background1" w:themeFillShade="F2"/>
            <w:vAlign w:val="center"/>
          </w:tcPr>
          <w:p w:rsidR="00E95366" w:rsidRPr="00E95366" w:rsidRDefault="00E95366" w:rsidP="00A465E4">
            <w:pPr>
              <w:pStyle w:val="a5"/>
              <w:bidi w:val="0"/>
              <w:jc w:val="left"/>
              <w:rPr>
                <w:rFonts w:cs="B Lotus"/>
                <w:sz w:val="16"/>
                <w:szCs w:val="16"/>
                <w:rtl/>
              </w:rPr>
            </w:pPr>
            <w:r w:rsidRPr="00E95366">
              <w:rPr>
                <w:rFonts w:cs="B Lotus"/>
                <w:sz w:val="16"/>
                <w:szCs w:val="16"/>
              </w:rPr>
              <w:t>Weight of Explosive (kg)</w:t>
            </w:r>
          </w:p>
        </w:tc>
        <w:tc>
          <w:tcPr>
            <w:tcW w:w="707" w:type="dxa"/>
            <w:shd w:val="clear" w:color="auto" w:fill="F2F2F2" w:themeFill="background1" w:themeFillShade="F2"/>
            <w:vAlign w:val="center"/>
          </w:tcPr>
          <w:p w:rsidR="00E95366" w:rsidRPr="00E95366" w:rsidRDefault="00E95366" w:rsidP="003B5AE0">
            <w:pPr>
              <w:pStyle w:val="a5"/>
              <w:bidi w:val="0"/>
              <w:jc w:val="center"/>
              <w:rPr>
                <w:rFonts w:cs="B Lotus"/>
                <w:sz w:val="18"/>
                <w:szCs w:val="18"/>
                <w:rtl/>
              </w:rPr>
            </w:pPr>
            <w:r w:rsidRPr="00E95366">
              <w:rPr>
                <w:rFonts w:cs="B Lotus"/>
                <w:sz w:val="18"/>
                <w:szCs w:val="18"/>
              </w:rPr>
              <w:t>50</w:t>
            </w:r>
          </w:p>
        </w:tc>
        <w:tc>
          <w:tcPr>
            <w:tcW w:w="720" w:type="dxa"/>
            <w:shd w:val="clear" w:color="auto" w:fill="F2F2F2" w:themeFill="background1" w:themeFillShade="F2"/>
            <w:vAlign w:val="center"/>
          </w:tcPr>
          <w:p w:rsidR="00E95366" w:rsidRPr="00E95366" w:rsidRDefault="00E95366" w:rsidP="003B5AE0">
            <w:pPr>
              <w:pStyle w:val="a5"/>
              <w:bidi w:val="0"/>
              <w:jc w:val="center"/>
              <w:rPr>
                <w:rFonts w:cs="B Lotus"/>
                <w:sz w:val="18"/>
                <w:szCs w:val="18"/>
                <w:rtl/>
              </w:rPr>
            </w:pPr>
            <w:r w:rsidRPr="00E95366">
              <w:rPr>
                <w:rFonts w:cs="B Lotus"/>
                <w:sz w:val="18"/>
                <w:szCs w:val="18"/>
              </w:rPr>
              <w:t>100</w:t>
            </w:r>
          </w:p>
        </w:tc>
        <w:tc>
          <w:tcPr>
            <w:tcW w:w="707" w:type="dxa"/>
            <w:shd w:val="clear" w:color="auto" w:fill="F2F2F2" w:themeFill="background1" w:themeFillShade="F2"/>
            <w:vAlign w:val="center"/>
          </w:tcPr>
          <w:p w:rsidR="00E95366" w:rsidRPr="00E95366" w:rsidRDefault="00E95366" w:rsidP="003B5AE0">
            <w:pPr>
              <w:pStyle w:val="a5"/>
              <w:bidi w:val="0"/>
              <w:jc w:val="center"/>
              <w:rPr>
                <w:rFonts w:cs="B Lotus"/>
                <w:sz w:val="18"/>
                <w:szCs w:val="18"/>
                <w:rtl/>
              </w:rPr>
            </w:pPr>
            <w:r w:rsidRPr="00E95366">
              <w:rPr>
                <w:rFonts w:cs="B Lotus"/>
                <w:sz w:val="18"/>
                <w:szCs w:val="18"/>
              </w:rPr>
              <w:t>200</w:t>
            </w:r>
          </w:p>
        </w:tc>
      </w:tr>
      <w:tr w:rsidR="00603B27" w:rsidRPr="00B0651C" w:rsidTr="00E95366">
        <w:trPr>
          <w:trHeight w:val="397"/>
          <w:jc w:val="center"/>
        </w:trPr>
        <w:tc>
          <w:tcPr>
            <w:tcW w:w="1885" w:type="dxa"/>
            <w:vAlign w:val="center"/>
          </w:tcPr>
          <w:p w:rsidR="00603B27" w:rsidRPr="00E95366" w:rsidRDefault="00E95366" w:rsidP="003B5AE0">
            <w:pPr>
              <w:pStyle w:val="a5"/>
              <w:jc w:val="center"/>
              <w:rPr>
                <w:rFonts w:cs="B Lotus"/>
                <w:b/>
                <w:bCs/>
                <w:i w:val="0"/>
                <w:iCs/>
                <w:sz w:val="16"/>
                <w:szCs w:val="16"/>
              </w:rPr>
            </w:pPr>
            <w:r w:rsidRPr="00E95366">
              <w:rPr>
                <w:sz w:val="16"/>
                <w:szCs w:val="16"/>
              </w:rPr>
              <w:t>Crater Diameter (m)</w:t>
            </w:r>
          </w:p>
        </w:tc>
        <w:tc>
          <w:tcPr>
            <w:tcW w:w="707" w:type="dxa"/>
            <w:vAlign w:val="center"/>
          </w:tcPr>
          <w:p w:rsidR="00603B27" w:rsidRPr="00B0651C" w:rsidRDefault="00A873CE" w:rsidP="003B5AE0">
            <w:pPr>
              <w:pStyle w:val="a5"/>
              <w:bidi w:val="0"/>
              <w:jc w:val="center"/>
              <w:rPr>
                <w:rFonts w:cs="B Lotus"/>
                <w:sz w:val="16"/>
                <w:szCs w:val="16"/>
              </w:rPr>
            </w:pPr>
            <w:r>
              <w:rPr>
                <w:rFonts w:cs="B Lotus"/>
                <w:sz w:val="16"/>
                <w:szCs w:val="16"/>
              </w:rPr>
              <w:t>2.95</w:t>
            </w:r>
          </w:p>
        </w:tc>
        <w:tc>
          <w:tcPr>
            <w:tcW w:w="720" w:type="dxa"/>
            <w:vAlign w:val="center"/>
          </w:tcPr>
          <w:p w:rsidR="00603B27" w:rsidRPr="00B0651C" w:rsidRDefault="00A873CE" w:rsidP="003B5AE0">
            <w:pPr>
              <w:pStyle w:val="a5"/>
              <w:bidi w:val="0"/>
              <w:jc w:val="center"/>
              <w:rPr>
                <w:rFonts w:cs="B Lotus"/>
                <w:sz w:val="16"/>
                <w:szCs w:val="16"/>
                <w:rtl/>
              </w:rPr>
            </w:pPr>
            <w:r>
              <w:rPr>
                <w:rFonts w:cs="B Lotus"/>
                <w:sz w:val="16"/>
                <w:szCs w:val="16"/>
              </w:rPr>
              <w:t>3.71</w:t>
            </w:r>
          </w:p>
        </w:tc>
        <w:tc>
          <w:tcPr>
            <w:tcW w:w="707" w:type="dxa"/>
            <w:vAlign w:val="center"/>
          </w:tcPr>
          <w:p w:rsidR="00603B27" w:rsidRPr="00B0651C" w:rsidRDefault="00A873CE" w:rsidP="003B5AE0">
            <w:pPr>
              <w:pStyle w:val="a5"/>
              <w:bidi w:val="0"/>
              <w:jc w:val="center"/>
              <w:rPr>
                <w:rFonts w:cs="B Lotus"/>
                <w:sz w:val="16"/>
                <w:szCs w:val="16"/>
                <w:rtl/>
              </w:rPr>
            </w:pPr>
            <w:r>
              <w:rPr>
                <w:rFonts w:cs="B Lotus"/>
                <w:sz w:val="16"/>
                <w:szCs w:val="16"/>
              </w:rPr>
              <w:t>4.68</w:t>
            </w:r>
          </w:p>
        </w:tc>
      </w:tr>
    </w:tbl>
    <w:p w:rsidR="00453044" w:rsidRPr="00B0651C" w:rsidRDefault="00453044" w:rsidP="005C6A05">
      <w:pPr>
        <w:spacing w:before="120" w:after="240"/>
        <w:ind w:firstLine="0"/>
        <w:jc w:val="center"/>
        <w:rPr>
          <w:rFonts w:cs="B Lotus"/>
          <w:sz w:val="16"/>
          <w:szCs w:val="16"/>
          <w:rtl/>
        </w:rPr>
      </w:pPr>
      <w:proofErr w:type="gramStart"/>
      <w:r w:rsidRPr="00B0651C">
        <w:rPr>
          <w:rFonts w:cs="B Lotus"/>
          <w:sz w:val="16"/>
          <w:szCs w:val="16"/>
        </w:rPr>
        <w:t>Table (4).</w:t>
      </w:r>
      <w:proofErr w:type="gramEnd"/>
      <w:r w:rsidRPr="00B0651C">
        <w:rPr>
          <w:rFonts w:cs="B Lotus"/>
          <w:sz w:val="16"/>
          <w:szCs w:val="16"/>
        </w:rPr>
        <w:t xml:space="preserve"> The diameter of the explosion pit for different amounts of explosive (kg)</w:t>
      </w:r>
    </w:p>
    <w:p w:rsidR="00603B27" w:rsidRPr="00B0651C" w:rsidRDefault="00603B27" w:rsidP="00945416">
      <w:pPr>
        <w:spacing w:before="120"/>
        <w:ind w:firstLine="227"/>
        <w:rPr>
          <w:rFonts w:cs="B Lotus"/>
          <w:sz w:val="22"/>
          <w:rtl/>
          <w:lang w:bidi="fa-IR"/>
        </w:rPr>
      </w:pPr>
      <w:r w:rsidRPr="00B0651C">
        <w:rPr>
          <w:rFonts w:cs="B Lotus"/>
          <w:sz w:val="22"/>
          <w:rtl/>
          <w:lang w:bidi="fa-IR"/>
        </w:rPr>
        <w:lastRenderedPageBreak/>
        <w:t>زمان</w:t>
      </w:r>
      <w:r w:rsidRPr="00B0651C">
        <w:rPr>
          <w:rFonts w:cs="B Lotus" w:hint="cs"/>
          <w:sz w:val="22"/>
          <w:rtl/>
          <w:lang w:bidi="fa-IR"/>
        </w:rPr>
        <w:t>ی</w:t>
      </w:r>
      <w:r w:rsidRPr="00B0651C">
        <w:rPr>
          <w:rFonts w:cs="B Lotus"/>
          <w:sz w:val="22"/>
          <w:rtl/>
          <w:lang w:bidi="fa-IR"/>
        </w:rPr>
        <w:t xml:space="preserve"> که شرا</w:t>
      </w:r>
      <w:r w:rsidRPr="00B0651C">
        <w:rPr>
          <w:rFonts w:cs="B Lotus" w:hint="cs"/>
          <w:sz w:val="22"/>
          <w:rtl/>
          <w:lang w:bidi="fa-IR"/>
        </w:rPr>
        <w:t>ی</w:t>
      </w:r>
      <w:r w:rsidRPr="00B0651C">
        <w:rPr>
          <w:rFonts w:cs="B Lotus" w:hint="eastAsia"/>
          <w:sz w:val="22"/>
          <w:rtl/>
          <w:lang w:bidi="fa-IR"/>
        </w:rPr>
        <w:t>ط</w:t>
      </w:r>
      <w:r w:rsidRPr="00B0651C">
        <w:rPr>
          <w:rFonts w:cs="B Lotus"/>
          <w:sz w:val="22"/>
          <w:rtl/>
          <w:lang w:bidi="fa-IR"/>
        </w:rPr>
        <w:t xml:space="preserve"> برا</w:t>
      </w:r>
      <w:r w:rsidRPr="00B0651C">
        <w:rPr>
          <w:rFonts w:cs="B Lotus" w:hint="cs"/>
          <w:sz w:val="22"/>
          <w:rtl/>
          <w:lang w:bidi="fa-IR"/>
        </w:rPr>
        <w:t>ی</w:t>
      </w:r>
      <w:r w:rsidRPr="00B0651C">
        <w:rPr>
          <w:rFonts w:cs="B Lotus"/>
          <w:sz w:val="22"/>
          <w:rtl/>
          <w:lang w:bidi="fa-IR"/>
        </w:rPr>
        <w:t xml:space="preserve"> اعمال فشار انفجار به مدل </w:t>
      </w:r>
      <w:r w:rsidRPr="00B0651C">
        <w:rPr>
          <w:rFonts w:cs="B Lotus" w:hint="cs"/>
          <w:sz w:val="24"/>
          <w:rtl/>
        </w:rPr>
        <w:t>مهیا</w:t>
      </w:r>
      <w:r w:rsidRPr="00B0651C">
        <w:rPr>
          <w:rFonts w:cs="B Lotus"/>
          <w:sz w:val="24"/>
          <w:rtl/>
          <w:lang w:bidi="fa-IR"/>
        </w:rPr>
        <w:t xml:space="preserve"> شد</w:t>
      </w:r>
      <w:r w:rsidRPr="00B0651C">
        <w:rPr>
          <w:rFonts w:cs="B Lotus"/>
          <w:sz w:val="22"/>
          <w:rtl/>
          <w:lang w:bidi="fa-IR"/>
        </w:rPr>
        <w:t>، تار</w:t>
      </w:r>
      <w:r w:rsidRPr="00B0651C">
        <w:rPr>
          <w:rFonts w:cs="B Lotus" w:hint="cs"/>
          <w:sz w:val="22"/>
          <w:rtl/>
          <w:lang w:bidi="fa-IR"/>
        </w:rPr>
        <w:t>ی</w:t>
      </w:r>
      <w:r w:rsidRPr="00B0651C">
        <w:rPr>
          <w:rFonts w:cs="B Lotus" w:hint="eastAsia"/>
          <w:sz w:val="22"/>
          <w:rtl/>
          <w:lang w:bidi="fa-IR"/>
        </w:rPr>
        <w:t>خچه</w:t>
      </w:r>
      <w:r w:rsidRPr="00B0651C">
        <w:rPr>
          <w:rFonts w:cs="B Lotus"/>
          <w:sz w:val="22"/>
          <w:rtl/>
          <w:lang w:bidi="fa-IR"/>
        </w:rPr>
        <w:t xml:space="preserve"> انفجار </w:t>
      </w:r>
      <w:r w:rsidR="004A45E1" w:rsidRPr="00B0651C">
        <w:rPr>
          <w:rFonts w:cs="B Lotus"/>
          <w:sz w:val="22"/>
          <w:rtl/>
          <w:lang w:bidi="fa-IR"/>
        </w:rPr>
        <w:t>استخراج‌شده</w:t>
      </w:r>
      <w:r w:rsidRPr="00B0651C">
        <w:rPr>
          <w:rFonts w:cs="B Lotus"/>
          <w:sz w:val="22"/>
          <w:rtl/>
          <w:lang w:bidi="fa-IR"/>
        </w:rPr>
        <w:t xml:space="preserve"> از نرم</w:t>
      </w:r>
      <w:r w:rsidRPr="00B0651C">
        <w:rPr>
          <w:rFonts w:cs="B Lotus"/>
          <w:sz w:val="22"/>
          <w:szCs w:val="28"/>
          <w:rtl/>
        </w:rPr>
        <w:softHyphen/>
      </w:r>
      <w:r w:rsidRPr="00B0651C">
        <w:rPr>
          <w:rFonts w:cs="B Lotus"/>
          <w:sz w:val="22"/>
          <w:rtl/>
          <w:lang w:bidi="fa-IR"/>
        </w:rPr>
        <w:t xml:space="preserve">افزار </w:t>
      </w:r>
      <w:r w:rsidRPr="00B0651C">
        <w:rPr>
          <w:rFonts w:cs="B Lotus"/>
          <w:szCs w:val="22"/>
        </w:rPr>
        <w:t>AUTODYN</w:t>
      </w:r>
      <w:r w:rsidRPr="00B0651C">
        <w:rPr>
          <w:rFonts w:cs="B Lotus" w:hint="cs"/>
          <w:sz w:val="22"/>
          <w:szCs w:val="28"/>
          <w:rtl/>
        </w:rPr>
        <w:t xml:space="preserve"> </w:t>
      </w:r>
      <w:r w:rsidRPr="00B0651C">
        <w:rPr>
          <w:rFonts w:cs="B Lotus"/>
          <w:sz w:val="22"/>
          <w:rtl/>
          <w:lang w:bidi="fa-IR"/>
        </w:rPr>
        <w:t>در نرم</w:t>
      </w:r>
      <w:r w:rsidRPr="00B0651C">
        <w:rPr>
          <w:rFonts w:cs="B Lotus"/>
          <w:sz w:val="22"/>
          <w:szCs w:val="28"/>
          <w:rtl/>
        </w:rPr>
        <w:softHyphen/>
      </w:r>
      <w:r w:rsidRPr="00B0651C">
        <w:rPr>
          <w:rFonts w:cs="B Lotus"/>
          <w:sz w:val="22"/>
          <w:rtl/>
          <w:lang w:bidi="fa-IR"/>
        </w:rPr>
        <w:t xml:space="preserve">افزار </w:t>
      </w:r>
      <w:r w:rsidRPr="00B0651C">
        <w:rPr>
          <w:rFonts w:cs="B Lotus"/>
          <w:iCs/>
          <w:szCs w:val="28"/>
        </w:rPr>
        <w:t>FLAC 2D</w:t>
      </w:r>
      <w:r w:rsidRPr="00B0651C">
        <w:rPr>
          <w:rFonts w:cs="B Lotus"/>
          <w:sz w:val="24"/>
          <w:szCs w:val="28"/>
          <w:rtl/>
          <w:lang w:bidi="fa-IR"/>
        </w:rPr>
        <w:t xml:space="preserve"> </w:t>
      </w:r>
      <w:r w:rsidRPr="00B0651C">
        <w:rPr>
          <w:rFonts w:cs="B Lotus"/>
          <w:sz w:val="22"/>
          <w:rtl/>
          <w:lang w:bidi="fa-IR"/>
        </w:rPr>
        <w:t xml:space="preserve">فراخوان شده و </w:t>
      </w:r>
      <w:r w:rsidR="00B1491F" w:rsidRPr="00B0651C">
        <w:rPr>
          <w:rFonts w:cs="B Lotus"/>
          <w:sz w:val="22"/>
          <w:rtl/>
          <w:lang w:bidi="fa-IR"/>
        </w:rPr>
        <w:t>به‌صورت</w:t>
      </w:r>
      <w:r w:rsidRPr="00B0651C">
        <w:rPr>
          <w:rFonts w:cs="B Lotus"/>
          <w:sz w:val="22"/>
          <w:rtl/>
          <w:lang w:bidi="fa-IR"/>
        </w:rPr>
        <w:t xml:space="preserve"> پالس فشار </w:t>
      </w:r>
      <w:r w:rsidR="00B1491F" w:rsidRPr="00B0651C">
        <w:rPr>
          <w:rFonts w:cs="B Lotus"/>
          <w:sz w:val="22"/>
          <w:rtl/>
          <w:lang w:bidi="fa-IR"/>
        </w:rPr>
        <w:t>به‌صورت</w:t>
      </w:r>
      <w:r w:rsidRPr="00B0651C">
        <w:rPr>
          <w:rFonts w:cs="B Lotus"/>
          <w:sz w:val="22"/>
          <w:rtl/>
          <w:lang w:bidi="fa-IR"/>
        </w:rPr>
        <w:t xml:space="preserve"> شعاع</w:t>
      </w:r>
      <w:r w:rsidRPr="00B0651C">
        <w:rPr>
          <w:rFonts w:cs="B Lotus" w:hint="cs"/>
          <w:sz w:val="22"/>
          <w:rtl/>
          <w:lang w:bidi="fa-IR"/>
        </w:rPr>
        <w:t>ی</w:t>
      </w:r>
      <w:r w:rsidRPr="00B0651C">
        <w:rPr>
          <w:rFonts w:cs="B Lotus"/>
          <w:sz w:val="22"/>
          <w:rtl/>
          <w:lang w:bidi="fa-IR"/>
        </w:rPr>
        <w:t xml:space="preserve"> به سطح گودال وارد شد</w:t>
      </w:r>
      <w:r w:rsidRPr="00B0651C">
        <w:rPr>
          <w:rFonts w:cs="B Lotus" w:hint="cs"/>
          <w:sz w:val="22"/>
          <w:rtl/>
          <w:lang w:bidi="fa-IR"/>
        </w:rPr>
        <w:t xml:space="preserve"> و</w:t>
      </w:r>
      <w:r w:rsidRPr="00B0651C">
        <w:rPr>
          <w:rFonts w:cs="B Lotus"/>
          <w:sz w:val="22"/>
          <w:rtl/>
          <w:lang w:bidi="fa-IR"/>
        </w:rPr>
        <w:t xml:space="preserve"> از </w:t>
      </w:r>
      <w:r w:rsidRPr="00B0651C">
        <w:rPr>
          <w:rFonts w:cs="B Lotus" w:hint="cs"/>
          <w:sz w:val="22"/>
          <w:rtl/>
          <w:lang w:bidi="fa-IR"/>
        </w:rPr>
        <w:t>گودال</w:t>
      </w:r>
      <w:r w:rsidRPr="00B0651C">
        <w:rPr>
          <w:rFonts w:cs="B Lotus"/>
          <w:sz w:val="22"/>
          <w:rtl/>
          <w:lang w:bidi="fa-IR"/>
        </w:rPr>
        <w:t xml:space="preserve"> به سمت سازه ز</w:t>
      </w:r>
      <w:r w:rsidRPr="00B0651C">
        <w:rPr>
          <w:rFonts w:cs="B Lotus" w:hint="cs"/>
          <w:sz w:val="22"/>
          <w:rtl/>
          <w:lang w:bidi="fa-IR"/>
        </w:rPr>
        <w:t>ی</w:t>
      </w:r>
      <w:r w:rsidRPr="00B0651C">
        <w:rPr>
          <w:rFonts w:cs="B Lotus" w:hint="eastAsia"/>
          <w:sz w:val="22"/>
          <w:rtl/>
          <w:lang w:bidi="fa-IR"/>
        </w:rPr>
        <w:t>رزم</w:t>
      </w:r>
      <w:r w:rsidRPr="00B0651C">
        <w:rPr>
          <w:rFonts w:cs="B Lotus" w:hint="cs"/>
          <w:sz w:val="22"/>
          <w:rtl/>
          <w:lang w:bidi="fa-IR"/>
        </w:rPr>
        <w:t>ی</w:t>
      </w:r>
      <w:r w:rsidRPr="00B0651C">
        <w:rPr>
          <w:rFonts w:cs="B Lotus" w:hint="eastAsia"/>
          <w:sz w:val="22"/>
          <w:rtl/>
          <w:lang w:bidi="fa-IR"/>
        </w:rPr>
        <w:t>ن</w:t>
      </w:r>
      <w:r w:rsidRPr="00B0651C">
        <w:rPr>
          <w:rFonts w:cs="B Lotus" w:hint="cs"/>
          <w:sz w:val="22"/>
          <w:rtl/>
          <w:lang w:bidi="fa-IR"/>
        </w:rPr>
        <w:t>ی</w:t>
      </w:r>
      <w:r w:rsidRPr="00B0651C">
        <w:rPr>
          <w:rFonts w:cs="B Lotus"/>
          <w:sz w:val="22"/>
          <w:rtl/>
          <w:lang w:bidi="fa-IR"/>
        </w:rPr>
        <w:t xml:space="preserve"> </w:t>
      </w:r>
      <w:r w:rsidRPr="00B0651C">
        <w:rPr>
          <w:rFonts w:cs="B Lotus" w:hint="cs"/>
          <w:sz w:val="22"/>
          <w:rtl/>
          <w:lang w:bidi="fa-IR"/>
        </w:rPr>
        <w:t>منتشر شد</w:t>
      </w:r>
      <w:r w:rsidRPr="00B0651C">
        <w:rPr>
          <w:rFonts w:cs="B Lotus"/>
          <w:sz w:val="22"/>
          <w:rtl/>
          <w:lang w:bidi="fa-IR"/>
        </w:rPr>
        <w:t xml:space="preserve">. </w:t>
      </w:r>
      <w:r w:rsidR="00B1491F" w:rsidRPr="00B0651C">
        <w:rPr>
          <w:rFonts w:cs="B Lotus" w:hint="cs"/>
          <w:sz w:val="22"/>
          <w:rtl/>
          <w:lang w:bidi="fa-IR"/>
        </w:rPr>
        <w:t>درواقع</w:t>
      </w:r>
      <w:r w:rsidRPr="00B0651C">
        <w:rPr>
          <w:rFonts w:cs="B Lotus" w:hint="cs"/>
          <w:sz w:val="22"/>
          <w:rtl/>
          <w:lang w:bidi="fa-IR"/>
        </w:rPr>
        <w:t xml:space="preserve"> </w:t>
      </w:r>
      <w:r w:rsidR="004A45E1" w:rsidRPr="00B0651C">
        <w:rPr>
          <w:rFonts w:cs="B Lotus"/>
          <w:sz w:val="22"/>
          <w:rtl/>
          <w:lang w:bidi="fa-IR"/>
        </w:rPr>
        <w:t>هنگامی‌که</w:t>
      </w:r>
      <w:r w:rsidRPr="00B0651C">
        <w:rPr>
          <w:rFonts w:cs="B Lotus"/>
          <w:sz w:val="22"/>
          <w:rtl/>
          <w:lang w:bidi="fa-IR"/>
        </w:rPr>
        <w:t xml:space="preserve"> انفجار رخ م</w:t>
      </w:r>
      <w:r w:rsidRPr="00B0651C">
        <w:rPr>
          <w:rFonts w:cs="B Lotus" w:hint="cs"/>
          <w:sz w:val="22"/>
          <w:rtl/>
          <w:lang w:bidi="fa-IR"/>
        </w:rPr>
        <w:t>ی</w:t>
      </w:r>
      <w:r w:rsidRPr="00B0651C">
        <w:rPr>
          <w:rFonts w:cs="B Lotus"/>
          <w:sz w:val="22"/>
          <w:rtl/>
          <w:lang w:bidi="fa-IR"/>
        </w:rPr>
        <w:softHyphen/>
        <w:t xml:space="preserve">دهد، امواج از </w:t>
      </w:r>
      <w:r w:rsidRPr="00B0651C">
        <w:rPr>
          <w:rFonts w:cs="B Lotus" w:hint="cs"/>
          <w:sz w:val="22"/>
          <w:rtl/>
          <w:lang w:bidi="fa-IR"/>
        </w:rPr>
        <w:t>ی</w:t>
      </w:r>
      <w:r w:rsidRPr="00B0651C">
        <w:rPr>
          <w:rFonts w:cs="B Lotus" w:hint="eastAsia"/>
          <w:sz w:val="22"/>
          <w:rtl/>
          <w:lang w:bidi="fa-IR"/>
        </w:rPr>
        <w:t>ک</w:t>
      </w:r>
      <w:r w:rsidRPr="00B0651C">
        <w:rPr>
          <w:rFonts w:cs="B Lotus"/>
          <w:sz w:val="22"/>
          <w:rtl/>
          <w:lang w:bidi="fa-IR"/>
        </w:rPr>
        <w:t xml:space="preserve"> نقطه شروع م</w:t>
      </w:r>
      <w:r w:rsidRPr="00B0651C">
        <w:rPr>
          <w:rFonts w:cs="B Lotus" w:hint="cs"/>
          <w:sz w:val="22"/>
          <w:rtl/>
          <w:lang w:bidi="fa-IR"/>
        </w:rPr>
        <w:t>ی</w:t>
      </w:r>
      <w:r w:rsidRPr="00B0651C">
        <w:rPr>
          <w:rFonts w:cs="B Lotus"/>
          <w:sz w:val="22"/>
          <w:rtl/>
          <w:lang w:bidi="fa-IR"/>
        </w:rPr>
        <w:softHyphen/>
        <w:t>شوند و از ا</w:t>
      </w:r>
      <w:r w:rsidRPr="00B0651C">
        <w:rPr>
          <w:rFonts w:cs="B Lotus" w:hint="cs"/>
          <w:sz w:val="22"/>
          <w:rtl/>
          <w:lang w:bidi="fa-IR"/>
        </w:rPr>
        <w:t>ی</w:t>
      </w:r>
      <w:r w:rsidRPr="00B0651C">
        <w:rPr>
          <w:rFonts w:cs="B Lotus" w:hint="eastAsia"/>
          <w:sz w:val="22"/>
          <w:rtl/>
          <w:lang w:bidi="fa-IR"/>
        </w:rPr>
        <w:t>ن</w:t>
      </w:r>
      <w:r w:rsidRPr="00B0651C">
        <w:rPr>
          <w:rFonts w:cs="B Lotus"/>
          <w:sz w:val="22"/>
          <w:rtl/>
          <w:lang w:bidi="fa-IR"/>
        </w:rPr>
        <w:t xml:space="preserve"> نقطه دور م</w:t>
      </w:r>
      <w:r w:rsidRPr="00B0651C">
        <w:rPr>
          <w:rFonts w:cs="B Lotus" w:hint="cs"/>
          <w:sz w:val="22"/>
          <w:rtl/>
          <w:lang w:bidi="fa-IR"/>
        </w:rPr>
        <w:t>ی</w:t>
      </w:r>
      <w:r w:rsidRPr="00B0651C">
        <w:rPr>
          <w:rFonts w:cs="B Lotus"/>
          <w:sz w:val="22"/>
          <w:rtl/>
          <w:lang w:bidi="fa-IR"/>
        </w:rPr>
        <w:softHyphen/>
        <w:t xml:space="preserve">شوند و </w:t>
      </w:r>
      <w:r w:rsidR="004A45E1" w:rsidRPr="00B0651C">
        <w:rPr>
          <w:rFonts w:cs="B Lotus"/>
          <w:sz w:val="22"/>
          <w:rtl/>
          <w:lang w:bidi="fa-IR"/>
        </w:rPr>
        <w:t>به‌تدریج</w:t>
      </w:r>
      <w:r w:rsidRPr="00B0651C">
        <w:rPr>
          <w:rFonts w:cs="B Lotus"/>
          <w:sz w:val="22"/>
          <w:rtl/>
          <w:lang w:bidi="fa-IR"/>
        </w:rPr>
        <w:t xml:space="preserve"> در مح</w:t>
      </w:r>
      <w:r w:rsidRPr="00B0651C">
        <w:rPr>
          <w:rFonts w:cs="B Lotus" w:hint="cs"/>
          <w:sz w:val="22"/>
          <w:rtl/>
          <w:lang w:bidi="fa-IR"/>
        </w:rPr>
        <w:t>ی</w:t>
      </w:r>
      <w:r w:rsidRPr="00B0651C">
        <w:rPr>
          <w:rFonts w:cs="B Lotus" w:hint="eastAsia"/>
          <w:sz w:val="22"/>
          <w:rtl/>
          <w:lang w:bidi="fa-IR"/>
        </w:rPr>
        <w:t>ط</w:t>
      </w:r>
      <w:r w:rsidRPr="00B0651C">
        <w:rPr>
          <w:rFonts w:cs="B Lotus"/>
          <w:sz w:val="22"/>
          <w:rtl/>
          <w:lang w:bidi="fa-IR"/>
        </w:rPr>
        <w:t xml:space="preserve"> پخش م</w:t>
      </w:r>
      <w:r w:rsidRPr="00B0651C">
        <w:rPr>
          <w:rFonts w:cs="B Lotus" w:hint="cs"/>
          <w:sz w:val="22"/>
          <w:rtl/>
          <w:lang w:bidi="fa-IR"/>
        </w:rPr>
        <w:t>ی</w:t>
      </w:r>
      <w:r w:rsidRPr="00B0651C">
        <w:rPr>
          <w:rFonts w:cs="B Lotus"/>
          <w:sz w:val="22"/>
          <w:rtl/>
          <w:lang w:bidi="fa-IR"/>
        </w:rPr>
        <w:softHyphen/>
        <w:t>شون</w:t>
      </w:r>
      <w:r w:rsidRPr="00B0651C">
        <w:rPr>
          <w:rFonts w:cs="B Lotus" w:hint="eastAsia"/>
          <w:sz w:val="22"/>
          <w:rtl/>
          <w:lang w:bidi="fa-IR"/>
        </w:rPr>
        <w:t>د</w:t>
      </w:r>
      <w:r w:rsidRPr="00B0651C">
        <w:rPr>
          <w:rFonts w:cs="B Lotus"/>
          <w:sz w:val="22"/>
          <w:rtl/>
          <w:lang w:bidi="fa-IR"/>
        </w:rPr>
        <w:t>.</w:t>
      </w:r>
    </w:p>
    <w:p w:rsidR="00603B27" w:rsidRPr="00B0651C" w:rsidRDefault="00603B27" w:rsidP="005C6A05">
      <w:pPr>
        <w:spacing w:after="120"/>
        <w:ind w:firstLine="227"/>
        <w:rPr>
          <w:rFonts w:cs="B Lotus"/>
          <w:sz w:val="22"/>
          <w:rtl/>
          <w:lang w:bidi="fa-IR"/>
        </w:rPr>
      </w:pPr>
      <w:r w:rsidRPr="00B0651C">
        <w:rPr>
          <w:rFonts w:cs="B Lotus" w:hint="cs"/>
          <w:sz w:val="22"/>
          <w:rtl/>
          <w:lang w:bidi="fa-IR"/>
        </w:rPr>
        <w:t xml:space="preserve">تنش </w:t>
      </w:r>
      <w:r w:rsidR="00B1491F" w:rsidRPr="00B0651C">
        <w:rPr>
          <w:rFonts w:cs="B Lotus" w:hint="cs"/>
          <w:sz w:val="22"/>
          <w:rtl/>
          <w:lang w:bidi="fa-IR"/>
        </w:rPr>
        <w:t>ایجادشده</w:t>
      </w:r>
      <w:r w:rsidRPr="00B0651C">
        <w:rPr>
          <w:rFonts w:cs="B Lotus" w:hint="cs"/>
          <w:sz w:val="22"/>
          <w:rtl/>
          <w:lang w:bidi="fa-IR"/>
        </w:rPr>
        <w:t xml:space="preserve"> حاصل از انفجار 50، 100 و 200 کیلوگرم </w:t>
      </w:r>
      <w:r w:rsidRPr="00B0651C">
        <w:rPr>
          <w:rFonts w:cs="B Lotus"/>
          <w:szCs w:val="22"/>
          <w:lang w:bidi="fa-IR"/>
        </w:rPr>
        <w:t>TNT</w:t>
      </w:r>
      <w:r w:rsidRPr="00B0651C">
        <w:rPr>
          <w:rFonts w:cs="B Lotus" w:hint="cs"/>
          <w:sz w:val="22"/>
          <w:rtl/>
          <w:lang w:bidi="fa-IR"/>
        </w:rPr>
        <w:t xml:space="preserve"> در مرز قسمت مرکزی سقف مخزن و خاک بالاسری مخزن مدفون (شکل (</w:t>
      </w:r>
      <w:r w:rsidR="001C6EF1" w:rsidRPr="00B0651C">
        <w:rPr>
          <w:rFonts w:cs="B Lotus" w:hint="cs"/>
          <w:sz w:val="22"/>
          <w:rtl/>
          <w:lang w:bidi="fa-IR"/>
        </w:rPr>
        <w:t>8</w:t>
      </w:r>
      <w:r w:rsidRPr="00B0651C">
        <w:rPr>
          <w:rFonts w:cs="B Lotus" w:hint="cs"/>
          <w:sz w:val="22"/>
          <w:rtl/>
          <w:lang w:bidi="fa-IR"/>
        </w:rPr>
        <w:t>)) در عمق</w:t>
      </w:r>
      <w:r w:rsidRPr="00B0651C">
        <w:rPr>
          <w:rFonts w:cs="B Lotus"/>
          <w:sz w:val="22"/>
          <w:rtl/>
          <w:lang w:bidi="fa-IR"/>
        </w:rPr>
        <w:softHyphen/>
      </w:r>
      <w:r w:rsidRPr="00B0651C">
        <w:rPr>
          <w:rFonts w:cs="B Lotus" w:hint="cs"/>
          <w:sz w:val="22"/>
          <w:rtl/>
          <w:lang w:bidi="fa-IR"/>
        </w:rPr>
        <w:t>های 3، 6، 8 و 10 متری مطابق جدول (</w:t>
      </w:r>
      <w:r w:rsidR="002834E9" w:rsidRPr="00B0651C">
        <w:rPr>
          <w:rFonts w:cs="B Lotus" w:hint="cs"/>
          <w:sz w:val="22"/>
          <w:rtl/>
          <w:lang w:bidi="fa-IR"/>
        </w:rPr>
        <w:t>5</w:t>
      </w:r>
      <w:r w:rsidRPr="00B0651C">
        <w:rPr>
          <w:rFonts w:cs="B Lotus" w:hint="cs"/>
          <w:sz w:val="22"/>
          <w:rtl/>
          <w:lang w:bidi="fa-IR"/>
        </w:rPr>
        <w:t>) است.</w:t>
      </w:r>
    </w:p>
    <w:p w:rsidR="00453044" w:rsidRPr="00B0651C" w:rsidRDefault="00453044" w:rsidP="00FF2C41">
      <w:pPr>
        <w:ind w:firstLine="0"/>
        <w:jc w:val="center"/>
        <w:rPr>
          <w:rFonts w:cs="B Lotus"/>
          <w:szCs w:val="22"/>
          <w:rtl/>
          <w:lang w:bidi="fa-IR"/>
        </w:rPr>
      </w:pPr>
      <w:r w:rsidRPr="00B0651C">
        <w:rPr>
          <w:rFonts w:eastAsia="B Lotus" w:cs="B Lotus"/>
          <w:szCs w:val="20"/>
          <w:rtl/>
          <w:lang w:bidi="fa-IR"/>
        </w:rPr>
        <w:t xml:space="preserve">شکل </w:t>
      </w:r>
      <w:r w:rsidRPr="00B0651C">
        <w:rPr>
          <w:rFonts w:eastAsia="B Lotus" w:cs="B Lotus" w:hint="cs"/>
          <w:szCs w:val="20"/>
          <w:rtl/>
          <w:lang w:bidi="fa-IR"/>
        </w:rPr>
        <w:t>(8). محل سنجش میزان تنش حاصل از انفجار</w:t>
      </w:r>
    </w:p>
    <w:p w:rsidR="00FF2C41" w:rsidRPr="00B0651C" w:rsidRDefault="00FF2C41" w:rsidP="00FF2C41">
      <w:pPr>
        <w:ind w:firstLine="0"/>
        <w:jc w:val="center"/>
        <w:rPr>
          <w:rFonts w:cs="B Lotus"/>
          <w:szCs w:val="22"/>
          <w:rtl/>
          <w:lang w:bidi="fa-IR"/>
        </w:rPr>
      </w:pPr>
      <w:r w:rsidRPr="00B0651C">
        <w:rPr>
          <w:rFonts w:cs="B Lotus"/>
          <w:noProof/>
          <w:szCs w:val="22"/>
          <w:rtl/>
          <w:lang w:bidi="fa-IR"/>
        </w:rPr>
        <mc:AlternateContent>
          <mc:Choice Requires="wps">
            <w:drawing>
              <wp:anchor distT="0" distB="0" distL="114300" distR="114300" simplePos="0" relativeHeight="251614720" behindDoc="0" locked="0" layoutInCell="1" allowOverlap="1" wp14:anchorId="0B2E3C71" wp14:editId="07D16158">
                <wp:simplePos x="0" y="0"/>
                <wp:positionH relativeFrom="column">
                  <wp:posOffset>941070</wp:posOffset>
                </wp:positionH>
                <wp:positionV relativeFrom="paragraph">
                  <wp:posOffset>158115</wp:posOffset>
                </wp:positionV>
                <wp:extent cx="798118" cy="258445"/>
                <wp:effectExtent l="0" t="0" r="0" b="0"/>
                <wp:wrapNone/>
                <wp:docPr id="7" name="Text Box 7"/>
                <wp:cNvGraphicFramePr/>
                <a:graphic xmlns:a="http://schemas.openxmlformats.org/drawingml/2006/main">
                  <a:graphicData uri="http://schemas.microsoft.com/office/word/2010/wordprocessingShape">
                    <wps:wsp>
                      <wps:cNvSpPr txBox="1"/>
                      <wps:spPr>
                        <a:xfrm>
                          <a:off x="0" y="0"/>
                          <a:ext cx="798118"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2C16" w:rsidRPr="00FF2C41" w:rsidRDefault="00B22C16" w:rsidP="00FF2C41">
                            <w:pPr>
                              <w:jc w:val="center"/>
                            </w:pPr>
                            <w:r w:rsidRPr="00FF2C41">
                              <w:t>Gauge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74.1pt;margin-top:12.45pt;width:62.85pt;height:20.3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VSzgQIAAGgFAAAOAAAAZHJzL2Uyb0RvYy54bWysVE1v2zAMvQ/YfxB0X51kSdMGdYqsRYcB&#10;xVqsHXpWZKkxJomaxMTOfv0o2U6DbpcOu9gU+UTx45EXl601bKdCrMGVfHwy4kw5CVXtnkv+/fHm&#10;wxlnEYWrhAGnSr5XkV8u37+7aPxCTWADplKBkRMXF40v+QbRL4oiyo2yIp6AV46MGoIVSMfwXFRB&#10;NOTdmmIyGp0WDYTKB5AqRtJed0a+zP61VhLvtI4KmSk5xYb5G/J3nb7F8kIsnoPwm1r2YYh/iMKK&#10;2tGjB1fXAgXbhvoPV7aWASJoPJFgC9C6lirnQNmMR6+yedgIr3IuVJzoD2WK/8+t/Lq7D6yuSj7n&#10;zAlLLXpULbJP0LJ5qk7j44JAD55g2JKaujzoIylT0q0ONv0pHUZ2qvP+UNvkTJJyfn42HhMZJJkm&#10;s7PpdJa8FC+XfYj4WYFlSSh5oNbliordbcQOOkDSWw5uamNy+4xjTclPP85G+cLBQs6NS1iVidC7&#10;SQl1gWcJ90YljHHflKZC5PiTIlNQXZnAdoLII6RUDnPq2S+hE0pTEG+52ONfonrL5S6P4WVweLhs&#10;awchZ/8q7OrHELLu8FTzo7yTiO26zQyYDH1dQ7WndgfoxiV6eVNTU25FxHsRaD6owzTzeEcfbYCK&#10;D73E2QbCr7/pE55oS1bOGpq3ksefWxEUZ+aLI0Kfj6fTNKD5MJ3NJ3QIx5b1scVt7RVQV8a0XbzM&#10;YsKjGUQdwD7RalilV8kknKS3S46DeIXdFqDVItVqlUE0kl7grXvwMrlOTUqUe2yfRPA9L5EI/RWG&#10;yRSLV/TssOmmg9UWQdeZu6nOXVX7+tM4Z/b3qyfti+NzRr0syOVvAAAA//8DAFBLAwQUAAYACAAA&#10;ACEACrqnuuEAAAAJAQAADwAAAGRycy9kb3ducmV2LnhtbEyPy07DMBBF90j8gzVI7KiDadMQ4lRV&#10;pAoJwaKlm+4msZtE+BFitw18PcMKdnM1R3fOFKvJGnbWY+i9k3A/S4Bp13jVu1bC/n1zlwELEZ1C&#10;452W8KUDrMrrqwJz5S9uq8+72DIqcSFHCV2MQ855aDptMcz8oB3tjn60GCmOLVcjXqjcGi6SJOUW&#10;e0cXOhx01enmY3eyEl6qzRtua2Gzb1M9vx7Xw+f+sJDy9mZaPwGLeop/MPzqkzqU5FT7k1OBGcrz&#10;TBAqQcwfgREglg801BLSRQq8LPj/D8ofAAAA//8DAFBLAQItABQABgAIAAAAIQC2gziS/gAAAOEB&#10;AAATAAAAAAAAAAAAAAAAAAAAAABbQ29udGVudF9UeXBlc10ueG1sUEsBAi0AFAAGAAgAAAAhADj9&#10;If/WAAAAlAEAAAsAAAAAAAAAAAAAAAAALwEAAF9yZWxzLy5yZWxzUEsBAi0AFAAGAAgAAAAhADpZ&#10;VLOBAgAAaAUAAA4AAAAAAAAAAAAAAAAALgIAAGRycy9lMm9Eb2MueG1sUEsBAi0AFAAGAAgAAAAh&#10;AAq6p7rhAAAACQEAAA8AAAAAAAAAAAAAAAAA2wQAAGRycy9kb3ducmV2LnhtbFBLBQYAAAAABAAE&#10;APMAAADpBQAAAAA=&#10;" filled="f" stroked="f" strokeweight=".5pt">
                <v:textbox>
                  <w:txbxContent>
                    <w:p w:rsidR="00B22C16" w:rsidRPr="00FF2C41" w:rsidRDefault="00B22C16" w:rsidP="00FF2C41">
                      <w:pPr>
                        <w:jc w:val="center"/>
                      </w:pPr>
                      <w:r w:rsidRPr="00FF2C41">
                        <w:t>Gauge</w:t>
                      </w:r>
                    </w:p>
                  </w:txbxContent>
                </v:textbox>
              </v:shape>
            </w:pict>
          </mc:Fallback>
        </mc:AlternateContent>
      </w:r>
      <w:r w:rsidRPr="00B0651C">
        <w:rPr>
          <w:rFonts w:cs="B Lotus"/>
          <w:noProof/>
          <w:szCs w:val="22"/>
          <w:rtl/>
          <w:lang w:bidi="fa-IR"/>
        </w:rPr>
        <w:drawing>
          <wp:inline distT="0" distB="0" distL="0" distR="0" wp14:anchorId="0690197B" wp14:editId="612E331D">
            <wp:extent cx="1934259" cy="1512000"/>
            <wp:effectExtent l="0" t="0" r="8890" b="0"/>
            <wp:docPr id="3" name="Picture 3" descr="C:\Users\ShayanSystem\Pictures\شش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yanSystem\Pictures\ششش.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34259" cy="1512000"/>
                    </a:xfrm>
                    <a:prstGeom prst="rect">
                      <a:avLst/>
                    </a:prstGeom>
                    <a:noFill/>
                    <a:ln>
                      <a:noFill/>
                    </a:ln>
                  </pic:spPr>
                </pic:pic>
              </a:graphicData>
            </a:graphic>
          </wp:inline>
        </w:drawing>
      </w:r>
    </w:p>
    <w:p w:rsidR="00453044" w:rsidRPr="00B0651C" w:rsidRDefault="00453044" w:rsidP="00453044">
      <w:pPr>
        <w:spacing w:before="80"/>
        <w:ind w:firstLine="0"/>
        <w:jc w:val="center"/>
        <w:rPr>
          <w:rFonts w:cs="B Lotus"/>
          <w:sz w:val="16"/>
          <w:szCs w:val="16"/>
          <w:rtl/>
        </w:rPr>
      </w:pPr>
      <w:proofErr w:type="gramStart"/>
      <w:r w:rsidRPr="00B0651C">
        <w:rPr>
          <w:rFonts w:cs="B Lotus"/>
          <w:sz w:val="16"/>
          <w:szCs w:val="16"/>
        </w:rPr>
        <w:t>Figure (8).</w:t>
      </w:r>
      <w:proofErr w:type="gramEnd"/>
      <w:r w:rsidRPr="00B0651C">
        <w:rPr>
          <w:rFonts w:cs="B Lotus"/>
          <w:sz w:val="16"/>
          <w:szCs w:val="16"/>
        </w:rPr>
        <w:t xml:space="preserve"> The place to measure the amount of stress resulting from the explosion</w:t>
      </w:r>
    </w:p>
    <w:p w:rsidR="00917609" w:rsidRPr="00B0651C" w:rsidRDefault="00603B27" w:rsidP="00453044">
      <w:pPr>
        <w:spacing w:before="240"/>
        <w:ind w:firstLine="0"/>
        <w:jc w:val="center"/>
        <w:rPr>
          <w:rFonts w:cs="B Lotus"/>
          <w:i/>
          <w:szCs w:val="22"/>
          <w:rtl/>
          <w:lang w:bidi="fa-IR"/>
        </w:rPr>
      </w:pPr>
      <w:r w:rsidRPr="00B0651C">
        <w:rPr>
          <w:rFonts w:cs="B Lotus"/>
          <w:i/>
          <w:sz w:val="18"/>
          <w:szCs w:val="20"/>
          <w:rtl/>
          <w:lang w:bidi="fa-IR"/>
        </w:rPr>
        <w:t xml:space="preserve">جدول </w:t>
      </w:r>
      <w:r w:rsidRPr="00B0651C">
        <w:rPr>
          <w:rFonts w:cs="B Lotus" w:hint="cs"/>
          <w:i/>
          <w:sz w:val="18"/>
          <w:szCs w:val="20"/>
          <w:rtl/>
          <w:lang w:bidi="fa-IR"/>
        </w:rPr>
        <w:t>(</w:t>
      </w:r>
      <w:r w:rsidR="002834E9" w:rsidRPr="00B0651C">
        <w:rPr>
          <w:rFonts w:cs="B Lotus" w:hint="cs"/>
          <w:i/>
          <w:sz w:val="18"/>
          <w:szCs w:val="20"/>
          <w:rtl/>
          <w:lang w:bidi="fa-IR"/>
        </w:rPr>
        <w:t>5</w:t>
      </w:r>
      <w:r w:rsidRPr="00B0651C">
        <w:rPr>
          <w:rFonts w:cs="B Lotus" w:hint="cs"/>
          <w:i/>
          <w:sz w:val="18"/>
          <w:szCs w:val="20"/>
          <w:rtl/>
          <w:lang w:bidi="fa-IR"/>
        </w:rPr>
        <w:t>).</w:t>
      </w:r>
      <w:r w:rsidRPr="00B0651C">
        <w:rPr>
          <w:rFonts w:cs="B Lotus"/>
          <w:i/>
          <w:sz w:val="18"/>
          <w:szCs w:val="20"/>
          <w:rtl/>
          <w:lang w:bidi="fa-IR"/>
        </w:rPr>
        <w:t xml:space="preserve"> </w:t>
      </w:r>
      <w:r w:rsidRPr="00B0651C">
        <w:rPr>
          <w:rFonts w:cs="B Lotus" w:hint="cs"/>
          <w:i/>
          <w:sz w:val="18"/>
          <w:szCs w:val="20"/>
          <w:rtl/>
          <w:lang w:bidi="fa-IR"/>
        </w:rPr>
        <w:t>تنش</w:t>
      </w:r>
      <w:r w:rsidRPr="00B0651C">
        <w:rPr>
          <w:rFonts w:cs="B Lotus"/>
          <w:i/>
          <w:sz w:val="18"/>
          <w:szCs w:val="20"/>
          <w:rtl/>
          <w:lang w:bidi="fa-IR"/>
        </w:rPr>
        <w:softHyphen/>
      </w:r>
      <w:r w:rsidRPr="00B0651C">
        <w:rPr>
          <w:rFonts w:cs="B Lotus" w:hint="cs"/>
          <w:i/>
          <w:sz w:val="18"/>
          <w:szCs w:val="20"/>
          <w:rtl/>
          <w:lang w:bidi="fa-IR"/>
        </w:rPr>
        <w:t xml:space="preserve">های حاصل از انفجار با توجه به عمق مدفون </w:t>
      </w:r>
      <w:r w:rsidR="00917609" w:rsidRPr="00B0651C">
        <w:rPr>
          <w:rFonts w:cs="B Lotus" w:hint="cs"/>
          <w:i/>
          <w:sz w:val="18"/>
          <w:szCs w:val="20"/>
          <w:rtl/>
          <w:lang w:bidi="fa-IR"/>
        </w:rPr>
        <w:t>مخزن</w:t>
      </w:r>
      <w:r w:rsidR="00210D5E" w:rsidRPr="00B0651C">
        <w:rPr>
          <w:rFonts w:cs="B Lotus" w:hint="cs"/>
          <w:i/>
          <w:sz w:val="18"/>
          <w:szCs w:val="20"/>
          <w:rtl/>
          <w:lang w:bidi="fa-IR"/>
        </w:rPr>
        <w:t xml:space="preserve"> (</w:t>
      </w:r>
      <w:r w:rsidR="00210D5E" w:rsidRPr="00B0651C">
        <w:rPr>
          <w:rFonts w:cs="B Lotus"/>
          <w:i/>
          <w:sz w:val="18"/>
          <w:szCs w:val="20"/>
          <w:lang w:bidi="fa-IR"/>
        </w:rPr>
        <w:t>Pa</w:t>
      </w:r>
      <w:r w:rsidR="00210D5E" w:rsidRPr="00B0651C">
        <w:rPr>
          <w:rFonts w:cs="B Lotus" w:hint="cs"/>
          <w:i/>
          <w:sz w:val="18"/>
          <w:szCs w:val="20"/>
          <w:rtl/>
          <w:lang w:bidi="fa-IR"/>
        </w:rPr>
        <w:t>)</w:t>
      </w:r>
    </w:p>
    <w:tbl>
      <w:tblPr>
        <w:tblStyle w:val="TableGrid2"/>
        <w:bidiVisual/>
        <w:tblW w:w="0" w:type="auto"/>
        <w:tblLook w:val="04A0" w:firstRow="1" w:lastRow="0" w:firstColumn="1" w:lastColumn="0" w:noHBand="0" w:noVBand="1"/>
      </w:tblPr>
      <w:tblGrid>
        <w:gridCol w:w="961"/>
        <w:gridCol w:w="917"/>
        <w:gridCol w:w="961"/>
        <w:gridCol w:w="961"/>
        <w:gridCol w:w="838"/>
      </w:tblGrid>
      <w:tr w:rsidR="00603B27" w:rsidRPr="00B0651C" w:rsidTr="00453044">
        <w:trPr>
          <w:gridAfter w:val="1"/>
          <w:wAfter w:w="830" w:type="dxa"/>
        </w:trPr>
        <w:tc>
          <w:tcPr>
            <w:tcW w:w="3808" w:type="dxa"/>
            <w:gridSpan w:val="4"/>
            <w:shd w:val="clear" w:color="auto" w:fill="F2F2F2" w:themeFill="background1" w:themeFillShade="F2"/>
            <w:vAlign w:val="center"/>
          </w:tcPr>
          <w:p w:rsidR="00603B27" w:rsidRPr="00E95366" w:rsidRDefault="00E95366" w:rsidP="00603B27">
            <w:pPr>
              <w:ind w:firstLine="0"/>
              <w:jc w:val="center"/>
              <w:rPr>
                <w:rFonts w:cs="B Lotus"/>
                <w:b/>
                <w:bCs/>
                <w:i/>
                <w:color w:val="000000" w:themeColor="text1" w:themeShade="BF"/>
                <w:sz w:val="16"/>
                <w:szCs w:val="16"/>
                <w:rtl/>
                <w:lang w:bidi="fa-IR"/>
              </w:rPr>
            </w:pPr>
            <w:r w:rsidRPr="00E95366">
              <w:rPr>
                <w:sz w:val="16"/>
                <w:szCs w:val="16"/>
              </w:rPr>
              <w:t>Depth of Buried Tank (m)</w:t>
            </w:r>
          </w:p>
        </w:tc>
      </w:tr>
      <w:tr w:rsidR="00E95366" w:rsidRPr="00B0651C" w:rsidTr="00453044">
        <w:tc>
          <w:tcPr>
            <w:tcW w:w="962" w:type="dxa"/>
            <w:shd w:val="clear" w:color="auto" w:fill="F2F2F2" w:themeFill="background1" w:themeFillShade="F2"/>
            <w:vAlign w:val="center"/>
          </w:tcPr>
          <w:p w:rsidR="00E95366" w:rsidRPr="00B0651C" w:rsidRDefault="00E95366" w:rsidP="00603B27">
            <w:pPr>
              <w:ind w:firstLine="0"/>
              <w:jc w:val="center"/>
              <w:rPr>
                <w:rFonts w:cs="B Lotus"/>
                <w:b/>
                <w:bCs/>
                <w:i/>
                <w:color w:val="000000" w:themeColor="text1" w:themeShade="BF"/>
                <w:sz w:val="16"/>
                <w:szCs w:val="16"/>
                <w:rtl/>
                <w:lang w:bidi="fa-IR"/>
              </w:rPr>
            </w:pPr>
            <w:r>
              <w:rPr>
                <w:rFonts w:cs="B Lotus"/>
                <w:b/>
                <w:bCs/>
                <w:i/>
                <w:color w:val="000000" w:themeColor="text1" w:themeShade="BF"/>
                <w:sz w:val="16"/>
                <w:szCs w:val="16"/>
                <w:lang w:bidi="fa-IR"/>
              </w:rPr>
              <w:t>10</w:t>
            </w:r>
          </w:p>
        </w:tc>
        <w:tc>
          <w:tcPr>
            <w:tcW w:w="920" w:type="dxa"/>
            <w:shd w:val="clear" w:color="auto" w:fill="F2F2F2" w:themeFill="background1" w:themeFillShade="F2"/>
            <w:vAlign w:val="center"/>
          </w:tcPr>
          <w:p w:rsidR="00E95366" w:rsidRPr="00B0651C" w:rsidRDefault="00E95366" w:rsidP="00603B27">
            <w:pPr>
              <w:ind w:firstLine="0"/>
              <w:jc w:val="center"/>
              <w:rPr>
                <w:rFonts w:cs="B Lotus"/>
                <w:b/>
                <w:bCs/>
                <w:i/>
                <w:color w:val="000000" w:themeColor="text1" w:themeShade="BF"/>
                <w:sz w:val="16"/>
                <w:szCs w:val="16"/>
                <w:lang w:bidi="fa-IR"/>
              </w:rPr>
            </w:pPr>
            <w:r>
              <w:rPr>
                <w:rFonts w:cs="B Lotus"/>
                <w:b/>
                <w:bCs/>
                <w:i/>
                <w:color w:val="000000" w:themeColor="text1" w:themeShade="BF"/>
                <w:sz w:val="16"/>
                <w:szCs w:val="16"/>
                <w:lang w:bidi="fa-IR"/>
              </w:rPr>
              <w:t>8</w:t>
            </w:r>
          </w:p>
        </w:tc>
        <w:tc>
          <w:tcPr>
            <w:tcW w:w="963" w:type="dxa"/>
            <w:shd w:val="clear" w:color="auto" w:fill="F2F2F2" w:themeFill="background1" w:themeFillShade="F2"/>
            <w:vAlign w:val="center"/>
          </w:tcPr>
          <w:p w:rsidR="00E95366" w:rsidRPr="00B0651C" w:rsidRDefault="00E95366" w:rsidP="00603B27">
            <w:pPr>
              <w:ind w:firstLine="0"/>
              <w:jc w:val="center"/>
              <w:rPr>
                <w:rFonts w:cs="B Lotus"/>
                <w:b/>
                <w:bCs/>
                <w:i/>
                <w:color w:val="000000" w:themeColor="text1" w:themeShade="BF"/>
                <w:sz w:val="16"/>
                <w:szCs w:val="16"/>
                <w:lang w:bidi="fa-IR"/>
              </w:rPr>
            </w:pPr>
            <w:r>
              <w:rPr>
                <w:rFonts w:cs="B Lotus"/>
                <w:b/>
                <w:bCs/>
                <w:i/>
                <w:color w:val="000000" w:themeColor="text1" w:themeShade="BF"/>
                <w:sz w:val="16"/>
                <w:szCs w:val="16"/>
                <w:lang w:bidi="fa-IR"/>
              </w:rPr>
              <w:t>6</w:t>
            </w:r>
          </w:p>
        </w:tc>
        <w:tc>
          <w:tcPr>
            <w:tcW w:w="963" w:type="dxa"/>
            <w:shd w:val="clear" w:color="auto" w:fill="F2F2F2" w:themeFill="background1" w:themeFillShade="F2"/>
            <w:vAlign w:val="center"/>
          </w:tcPr>
          <w:p w:rsidR="00E95366" w:rsidRPr="00B0651C" w:rsidRDefault="00E95366" w:rsidP="00603B27">
            <w:pPr>
              <w:ind w:firstLine="0"/>
              <w:jc w:val="center"/>
              <w:rPr>
                <w:rFonts w:cs="B Lotus"/>
                <w:b/>
                <w:bCs/>
                <w:i/>
                <w:color w:val="000000" w:themeColor="text1" w:themeShade="BF"/>
                <w:sz w:val="16"/>
                <w:szCs w:val="16"/>
                <w:rtl/>
                <w:lang w:bidi="fa-IR"/>
              </w:rPr>
            </w:pPr>
            <w:r>
              <w:rPr>
                <w:rFonts w:cs="B Lotus"/>
                <w:b/>
                <w:bCs/>
                <w:i/>
                <w:color w:val="000000" w:themeColor="text1" w:themeShade="BF"/>
                <w:sz w:val="16"/>
                <w:szCs w:val="16"/>
                <w:lang w:bidi="fa-IR"/>
              </w:rPr>
              <w:t>3</w:t>
            </w:r>
          </w:p>
        </w:tc>
        <w:tc>
          <w:tcPr>
            <w:tcW w:w="830" w:type="dxa"/>
            <w:shd w:val="clear" w:color="auto" w:fill="F2F2F2" w:themeFill="background1" w:themeFillShade="F2"/>
            <w:vAlign w:val="center"/>
          </w:tcPr>
          <w:p w:rsidR="00E95366" w:rsidRPr="00E95366" w:rsidRDefault="00E95366" w:rsidP="00A465E4">
            <w:pPr>
              <w:pStyle w:val="a5"/>
              <w:bidi w:val="0"/>
              <w:jc w:val="left"/>
              <w:rPr>
                <w:rFonts w:cs="B Lotus"/>
                <w:sz w:val="16"/>
                <w:szCs w:val="16"/>
                <w:rtl/>
              </w:rPr>
            </w:pPr>
            <w:r w:rsidRPr="00E95366">
              <w:rPr>
                <w:rFonts w:cs="B Lotus"/>
                <w:sz w:val="16"/>
                <w:szCs w:val="16"/>
              </w:rPr>
              <w:t>Weight of Explosive (kg)</w:t>
            </w:r>
          </w:p>
        </w:tc>
      </w:tr>
      <w:tr w:rsidR="00E95366" w:rsidRPr="00B0651C" w:rsidTr="00453044">
        <w:tc>
          <w:tcPr>
            <w:tcW w:w="962" w:type="dxa"/>
            <w:vAlign w:val="center"/>
          </w:tcPr>
          <w:p w:rsidR="00E95366" w:rsidRPr="00B0651C" w:rsidRDefault="00984C25" w:rsidP="00984C25">
            <w:pPr>
              <w:bidi w:val="0"/>
              <w:ind w:firstLine="0"/>
              <w:jc w:val="center"/>
              <w:rPr>
                <w:rFonts w:cs="B Lotus"/>
                <w:i/>
                <w:color w:val="000000" w:themeColor="text1" w:themeShade="BF"/>
                <w:sz w:val="16"/>
                <w:szCs w:val="16"/>
                <w:rtl/>
                <w:lang w:bidi="fa-IR"/>
              </w:rPr>
            </w:pPr>
            <w:r>
              <w:rPr>
                <w:rFonts w:cs="B Lotus"/>
                <w:i/>
                <w:color w:val="000000" w:themeColor="text1" w:themeShade="BF"/>
                <w:sz w:val="16"/>
                <w:szCs w:val="16"/>
                <w:lang w:bidi="fa-IR"/>
              </w:rPr>
              <w:t>69.3*10</w:t>
            </w:r>
            <w:r>
              <w:rPr>
                <w:rFonts w:cs="B Lotus"/>
                <w:i/>
                <w:color w:val="000000" w:themeColor="text1" w:themeShade="BF"/>
                <w:sz w:val="16"/>
                <w:szCs w:val="16"/>
                <w:vertAlign w:val="superscript"/>
                <w:lang w:bidi="fa-IR"/>
              </w:rPr>
              <w:t>3</w:t>
            </w:r>
          </w:p>
        </w:tc>
        <w:tc>
          <w:tcPr>
            <w:tcW w:w="920" w:type="dxa"/>
            <w:vAlign w:val="center"/>
          </w:tcPr>
          <w:p w:rsidR="00E95366" w:rsidRPr="00B0651C" w:rsidRDefault="000B1E03" w:rsidP="002B0894">
            <w:pPr>
              <w:bidi w:val="0"/>
              <w:ind w:firstLine="0"/>
              <w:jc w:val="center"/>
              <w:rPr>
                <w:rFonts w:cs="B Lotus"/>
                <w:i/>
                <w:color w:val="000000" w:themeColor="text1" w:themeShade="BF"/>
                <w:sz w:val="16"/>
                <w:szCs w:val="16"/>
                <w:rtl/>
                <w:lang w:bidi="fa-IR"/>
              </w:rPr>
            </w:pPr>
            <w:r>
              <w:rPr>
                <w:rFonts w:cs="B Lotus"/>
                <w:i/>
                <w:color w:val="000000" w:themeColor="text1" w:themeShade="BF"/>
                <w:sz w:val="16"/>
                <w:szCs w:val="16"/>
                <w:lang w:bidi="fa-IR"/>
              </w:rPr>
              <w:t>20.1*10</w:t>
            </w:r>
            <w:r>
              <w:rPr>
                <w:rFonts w:cs="B Lotus"/>
                <w:i/>
                <w:color w:val="000000" w:themeColor="text1" w:themeShade="BF"/>
                <w:sz w:val="16"/>
                <w:szCs w:val="16"/>
                <w:vertAlign w:val="superscript"/>
                <w:lang w:bidi="fa-IR"/>
              </w:rPr>
              <w:t>5</w:t>
            </w:r>
          </w:p>
        </w:tc>
        <w:tc>
          <w:tcPr>
            <w:tcW w:w="963" w:type="dxa"/>
            <w:vAlign w:val="center"/>
          </w:tcPr>
          <w:p w:rsidR="00E95366" w:rsidRPr="00B0651C" w:rsidRDefault="000B1E03" w:rsidP="000B1E03">
            <w:pPr>
              <w:bidi w:val="0"/>
              <w:ind w:firstLine="0"/>
              <w:jc w:val="center"/>
              <w:rPr>
                <w:rFonts w:cs="B Lotus"/>
                <w:i/>
                <w:color w:val="000000" w:themeColor="text1" w:themeShade="BF"/>
                <w:sz w:val="16"/>
                <w:szCs w:val="16"/>
                <w:lang w:bidi="fa-IR"/>
              </w:rPr>
            </w:pPr>
            <w:r>
              <w:rPr>
                <w:rFonts w:cs="B Lotus"/>
                <w:i/>
                <w:color w:val="000000" w:themeColor="text1" w:themeShade="BF"/>
                <w:sz w:val="16"/>
                <w:szCs w:val="16"/>
                <w:lang w:bidi="fa-IR"/>
              </w:rPr>
              <w:t>28.3*10</w:t>
            </w:r>
            <w:r>
              <w:rPr>
                <w:rFonts w:cs="B Lotus"/>
                <w:i/>
                <w:color w:val="000000" w:themeColor="text1" w:themeShade="BF"/>
                <w:sz w:val="16"/>
                <w:szCs w:val="16"/>
                <w:vertAlign w:val="superscript"/>
                <w:lang w:bidi="fa-IR"/>
              </w:rPr>
              <w:t>5</w:t>
            </w:r>
          </w:p>
        </w:tc>
        <w:tc>
          <w:tcPr>
            <w:tcW w:w="963" w:type="dxa"/>
            <w:vAlign w:val="center"/>
          </w:tcPr>
          <w:p w:rsidR="00E95366" w:rsidRPr="000B1E03" w:rsidRDefault="000B1E03" w:rsidP="000B1E03">
            <w:pPr>
              <w:bidi w:val="0"/>
              <w:ind w:firstLine="0"/>
              <w:jc w:val="center"/>
              <w:rPr>
                <w:rFonts w:cs="B Lotus"/>
                <w:i/>
                <w:color w:val="000000" w:themeColor="text1" w:themeShade="BF"/>
                <w:sz w:val="16"/>
                <w:szCs w:val="16"/>
                <w:rtl/>
                <w:lang w:bidi="fa-IR"/>
              </w:rPr>
            </w:pPr>
            <w:r>
              <w:rPr>
                <w:rFonts w:cs="B Lotus"/>
                <w:i/>
                <w:color w:val="000000" w:themeColor="text1" w:themeShade="BF"/>
                <w:sz w:val="16"/>
                <w:szCs w:val="16"/>
                <w:lang w:bidi="fa-IR"/>
              </w:rPr>
              <w:t>17.22*10</w:t>
            </w:r>
            <w:r w:rsidRPr="000B1E03">
              <w:rPr>
                <w:rFonts w:cs="B Lotus"/>
                <w:i/>
                <w:color w:val="000000" w:themeColor="text1" w:themeShade="BF"/>
                <w:sz w:val="16"/>
                <w:szCs w:val="16"/>
                <w:vertAlign w:val="superscript"/>
                <w:lang w:bidi="fa-IR"/>
              </w:rPr>
              <w:t>6</w:t>
            </w:r>
          </w:p>
        </w:tc>
        <w:tc>
          <w:tcPr>
            <w:tcW w:w="830" w:type="dxa"/>
            <w:vAlign w:val="center"/>
          </w:tcPr>
          <w:p w:rsidR="00E95366" w:rsidRPr="00B0651C" w:rsidRDefault="00E95366" w:rsidP="00603B27">
            <w:pPr>
              <w:bidi w:val="0"/>
              <w:ind w:firstLine="0"/>
              <w:jc w:val="center"/>
              <w:rPr>
                <w:rFonts w:cs="B Lotus"/>
                <w:b/>
                <w:bCs/>
                <w:i/>
                <w:color w:val="000000" w:themeColor="text1" w:themeShade="BF"/>
                <w:sz w:val="16"/>
                <w:szCs w:val="16"/>
                <w:rtl/>
                <w:lang w:bidi="fa-IR"/>
              </w:rPr>
            </w:pPr>
            <w:r>
              <w:rPr>
                <w:rFonts w:cs="B Lotus"/>
                <w:b/>
                <w:bCs/>
                <w:i/>
                <w:color w:val="000000" w:themeColor="text1" w:themeShade="BF"/>
                <w:sz w:val="16"/>
                <w:szCs w:val="16"/>
                <w:lang w:bidi="fa-IR"/>
              </w:rPr>
              <w:t>50</w:t>
            </w:r>
          </w:p>
        </w:tc>
      </w:tr>
      <w:tr w:rsidR="00E95366" w:rsidRPr="00B0651C" w:rsidTr="00453044">
        <w:tc>
          <w:tcPr>
            <w:tcW w:w="962" w:type="dxa"/>
            <w:vAlign w:val="center"/>
          </w:tcPr>
          <w:p w:rsidR="00E95366" w:rsidRPr="00B0651C" w:rsidRDefault="00984C25" w:rsidP="002B0894">
            <w:pPr>
              <w:bidi w:val="0"/>
              <w:ind w:firstLine="0"/>
              <w:jc w:val="center"/>
              <w:rPr>
                <w:rFonts w:cs="B Lotus"/>
                <w:i/>
                <w:color w:val="000000" w:themeColor="text1" w:themeShade="BF"/>
                <w:sz w:val="16"/>
                <w:szCs w:val="16"/>
                <w:rtl/>
                <w:lang w:bidi="fa-IR"/>
              </w:rPr>
            </w:pPr>
            <w:r>
              <w:rPr>
                <w:rFonts w:cs="B Lotus"/>
                <w:i/>
                <w:color w:val="000000" w:themeColor="text1" w:themeShade="BF"/>
                <w:sz w:val="16"/>
                <w:szCs w:val="16"/>
                <w:lang w:bidi="fa-IR"/>
              </w:rPr>
              <w:t>15.66*10</w:t>
            </w:r>
            <w:r>
              <w:rPr>
                <w:rFonts w:cs="B Lotus"/>
                <w:i/>
                <w:color w:val="000000" w:themeColor="text1" w:themeShade="BF"/>
                <w:sz w:val="16"/>
                <w:szCs w:val="16"/>
                <w:vertAlign w:val="superscript"/>
                <w:lang w:bidi="fa-IR"/>
              </w:rPr>
              <w:t>5</w:t>
            </w:r>
          </w:p>
        </w:tc>
        <w:tc>
          <w:tcPr>
            <w:tcW w:w="920" w:type="dxa"/>
            <w:vAlign w:val="center"/>
          </w:tcPr>
          <w:p w:rsidR="00E95366" w:rsidRPr="00B0651C" w:rsidRDefault="00984C25" w:rsidP="002B0894">
            <w:pPr>
              <w:bidi w:val="0"/>
              <w:ind w:firstLine="0"/>
              <w:jc w:val="center"/>
              <w:rPr>
                <w:rFonts w:cs="B Lotus"/>
                <w:i/>
                <w:color w:val="000000" w:themeColor="text1" w:themeShade="BF"/>
                <w:sz w:val="16"/>
                <w:szCs w:val="16"/>
                <w:rtl/>
                <w:lang w:bidi="fa-IR"/>
              </w:rPr>
            </w:pPr>
            <w:r>
              <w:rPr>
                <w:rFonts w:cs="B Lotus"/>
                <w:i/>
                <w:color w:val="000000" w:themeColor="text1" w:themeShade="BF"/>
                <w:sz w:val="16"/>
                <w:szCs w:val="16"/>
                <w:lang w:bidi="fa-IR"/>
              </w:rPr>
              <w:t>22.6*10</w:t>
            </w:r>
            <w:r>
              <w:rPr>
                <w:rFonts w:cs="B Lotus"/>
                <w:i/>
                <w:color w:val="000000" w:themeColor="text1" w:themeShade="BF"/>
                <w:sz w:val="16"/>
                <w:szCs w:val="16"/>
                <w:vertAlign w:val="superscript"/>
                <w:lang w:bidi="fa-IR"/>
              </w:rPr>
              <w:t>5</w:t>
            </w:r>
          </w:p>
        </w:tc>
        <w:tc>
          <w:tcPr>
            <w:tcW w:w="963" w:type="dxa"/>
            <w:vAlign w:val="center"/>
          </w:tcPr>
          <w:p w:rsidR="00E95366" w:rsidRPr="00B0651C" w:rsidRDefault="000B1E03" w:rsidP="000B1E03">
            <w:pPr>
              <w:bidi w:val="0"/>
              <w:ind w:firstLine="0"/>
              <w:jc w:val="center"/>
              <w:rPr>
                <w:rFonts w:cs="B Lotus"/>
                <w:i/>
                <w:color w:val="000000" w:themeColor="text1" w:themeShade="BF"/>
                <w:sz w:val="16"/>
                <w:szCs w:val="16"/>
                <w:lang w:bidi="fa-IR"/>
              </w:rPr>
            </w:pPr>
            <w:r>
              <w:rPr>
                <w:rFonts w:cs="B Lotus"/>
                <w:i/>
                <w:color w:val="000000" w:themeColor="text1" w:themeShade="BF"/>
                <w:sz w:val="16"/>
                <w:szCs w:val="16"/>
                <w:lang w:bidi="fa-IR"/>
              </w:rPr>
              <w:t>40.72*10</w:t>
            </w:r>
            <w:r>
              <w:rPr>
                <w:rFonts w:cs="B Lotus"/>
                <w:i/>
                <w:color w:val="000000" w:themeColor="text1" w:themeShade="BF"/>
                <w:sz w:val="16"/>
                <w:szCs w:val="16"/>
                <w:vertAlign w:val="superscript"/>
                <w:lang w:bidi="fa-IR"/>
              </w:rPr>
              <w:t>5</w:t>
            </w:r>
          </w:p>
        </w:tc>
        <w:tc>
          <w:tcPr>
            <w:tcW w:w="963" w:type="dxa"/>
            <w:vAlign w:val="center"/>
          </w:tcPr>
          <w:p w:rsidR="00E95366" w:rsidRPr="00B0651C" w:rsidRDefault="000B1E03" w:rsidP="002B0894">
            <w:pPr>
              <w:bidi w:val="0"/>
              <w:ind w:firstLine="0"/>
              <w:jc w:val="center"/>
              <w:rPr>
                <w:rFonts w:cs="B Lotus"/>
                <w:i/>
                <w:color w:val="000000" w:themeColor="text1" w:themeShade="BF"/>
                <w:sz w:val="16"/>
                <w:szCs w:val="16"/>
                <w:lang w:bidi="fa-IR"/>
              </w:rPr>
            </w:pPr>
            <w:r>
              <w:rPr>
                <w:rFonts w:cs="B Lotus"/>
                <w:i/>
                <w:color w:val="000000" w:themeColor="text1" w:themeShade="BF"/>
                <w:sz w:val="16"/>
                <w:szCs w:val="16"/>
                <w:lang w:bidi="fa-IR"/>
              </w:rPr>
              <w:t>21.5*10</w:t>
            </w:r>
            <w:r w:rsidRPr="000B1E03">
              <w:rPr>
                <w:rFonts w:cs="B Lotus"/>
                <w:i/>
                <w:color w:val="000000" w:themeColor="text1" w:themeShade="BF"/>
                <w:sz w:val="16"/>
                <w:szCs w:val="16"/>
                <w:vertAlign w:val="superscript"/>
                <w:lang w:bidi="fa-IR"/>
              </w:rPr>
              <w:t>6</w:t>
            </w:r>
          </w:p>
        </w:tc>
        <w:tc>
          <w:tcPr>
            <w:tcW w:w="830" w:type="dxa"/>
            <w:vAlign w:val="center"/>
          </w:tcPr>
          <w:p w:rsidR="00E95366" w:rsidRPr="00B0651C" w:rsidRDefault="00E95366" w:rsidP="00603B27">
            <w:pPr>
              <w:bidi w:val="0"/>
              <w:ind w:firstLine="0"/>
              <w:jc w:val="center"/>
              <w:rPr>
                <w:rFonts w:cs="B Lotus"/>
                <w:b/>
                <w:bCs/>
                <w:i/>
                <w:color w:val="000000" w:themeColor="text1" w:themeShade="BF"/>
                <w:sz w:val="16"/>
                <w:szCs w:val="16"/>
                <w:lang w:bidi="fa-IR"/>
              </w:rPr>
            </w:pPr>
            <w:r>
              <w:rPr>
                <w:rFonts w:cs="B Lotus"/>
                <w:b/>
                <w:bCs/>
                <w:i/>
                <w:color w:val="000000" w:themeColor="text1" w:themeShade="BF"/>
                <w:sz w:val="16"/>
                <w:szCs w:val="16"/>
                <w:lang w:bidi="fa-IR"/>
              </w:rPr>
              <w:t>100</w:t>
            </w:r>
          </w:p>
        </w:tc>
      </w:tr>
      <w:tr w:rsidR="00E95366" w:rsidRPr="00B0651C" w:rsidTr="00453044">
        <w:tc>
          <w:tcPr>
            <w:tcW w:w="962" w:type="dxa"/>
            <w:vAlign w:val="center"/>
          </w:tcPr>
          <w:p w:rsidR="00E95366" w:rsidRPr="00B0651C" w:rsidRDefault="00984C25" w:rsidP="00AE062A">
            <w:pPr>
              <w:bidi w:val="0"/>
              <w:ind w:firstLine="0"/>
              <w:jc w:val="center"/>
              <w:rPr>
                <w:rFonts w:cs="B Lotus"/>
                <w:i/>
                <w:color w:val="000000" w:themeColor="text1" w:themeShade="BF"/>
                <w:sz w:val="16"/>
                <w:szCs w:val="16"/>
                <w:lang w:bidi="fa-IR"/>
              </w:rPr>
            </w:pPr>
            <w:r>
              <w:rPr>
                <w:rFonts w:cs="B Lotus"/>
                <w:i/>
                <w:color w:val="000000" w:themeColor="text1" w:themeShade="BF"/>
                <w:sz w:val="16"/>
                <w:szCs w:val="16"/>
                <w:lang w:bidi="fa-IR"/>
              </w:rPr>
              <w:t>21.04*10</w:t>
            </w:r>
            <w:r>
              <w:rPr>
                <w:rFonts w:cs="B Lotus"/>
                <w:i/>
                <w:color w:val="000000" w:themeColor="text1" w:themeShade="BF"/>
                <w:sz w:val="16"/>
                <w:szCs w:val="16"/>
                <w:vertAlign w:val="superscript"/>
                <w:lang w:bidi="fa-IR"/>
              </w:rPr>
              <w:t>5</w:t>
            </w:r>
          </w:p>
        </w:tc>
        <w:tc>
          <w:tcPr>
            <w:tcW w:w="920" w:type="dxa"/>
            <w:vAlign w:val="center"/>
          </w:tcPr>
          <w:p w:rsidR="00E95366" w:rsidRPr="00B0651C" w:rsidRDefault="00984C25" w:rsidP="002B0894">
            <w:pPr>
              <w:bidi w:val="0"/>
              <w:ind w:firstLine="0"/>
              <w:jc w:val="center"/>
              <w:rPr>
                <w:rFonts w:cs="B Lotus"/>
                <w:i/>
                <w:color w:val="000000" w:themeColor="text1" w:themeShade="BF"/>
                <w:sz w:val="16"/>
                <w:szCs w:val="16"/>
                <w:rtl/>
                <w:lang w:bidi="fa-IR"/>
              </w:rPr>
            </w:pPr>
            <w:r>
              <w:rPr>
                <w:rFonts w:cs="B Lotus"/>
                <w:i/>
                <w:color w:val="000000" w:themeColor="text1" w:themeShade="BF"/>
                <w:sz w:val="16"/>
                <w:szCs w:val="16"/>
                <w:lang w:bidi="fa-IR"/>
              </w:rPr>
              <w:t>26.7*10</w:t>
            </w:r>
            <w:r>
              <w:rPr>
                <w:rFonts w:cs="B Lotus"/>
                <w:i/>
                <w:color w:val="000000" w:themeColor="text1" w:themeShade="BF"/>
                <w:sz w:val="16"/>
                <w:szCs w:val="16"/>
                <w:vertAlign w:val="superscript"/>
                <w:lang w:bidi="fa-IR"/>
              </w:rPr>
              <w:t>5</w:t>
            </w:r>
          </w:p>
        </w:tc>
        <w:tc>
          <w:tcPr>
            <w:tcW w:w="963" w:type="dxa"/>
            <w:vAlign w:val="center"/>
          </w:tcPr>
          <w:p w:rsidR="00E95366" w:rsidRPr="00B0651C" w:rsidRDefault="000B1E03" w:rsidP="00603B27">
            <w:pPr>
              <w:bidi w:val="0"/>
              <w:ind w:firstLine="0"/>
              <w:jc w:val="center"/>
              <w:rPr>
                <w:rFonts w:cs="B Lotus"/>
                <w:i/>
                <w:color w:val="000000" w:themeColor="text1" w:themeShade="BF"/>
                <w:sz w:val="16"/>
                <w:szCs w:val="16"/>
                <w:lang w:bidi="fa-IR"/>
              </w:rPr>
            </w:pPr>
            <w:r>
              <w:rPr>
                <w:rFonts w:cs="B Lotus"/>
                <w:i/>
                <w:color w:val="000000" w:themeColor="text1" w:themeShade="BF"/>
                <w:sz w:val="16"/>
                <w:szCs w:val="16"/>
                <w:lang w:bidi="fa-IR"/>
              </w:rPr>
              <w:t>12.9*10</w:t>
            </w:r>
            <w:r w:rsidRPr="000B1E03">
              <w:rPr>
                <w:rFonts w:cs="B Lotus"/>
                <w:i/>
                <w:color w:val="000000" w:themeColor="text1" w:themeShade="BF"/>
                <w:sz w:val="16"/>
                <w:szCs w:val="16"/>
                <w:vertAlign w:val="superscript"/>
                <w:lang w:bidi="fa-IR"/>
              </w:rPr>
              <w:t>6</w:t>
            </w:r>
          </w:p>
        </w:tc>
        <w:tc>
          <w:tcPr>
            <w:tcW w:w="963" w:type="dxa"/>
            <w:vAlign w:val="center"/>
          </w:tcPr>
          <w:p w:rsidR="00E95366" w:rsidRPr="00B0651C" w:rsidRDefault="000B1E03" w:rsidP="002B0894">
            <w:pPr>
              <w:bidi w:val="0"/>
              <w:ind w:firstLine="0"/>
              <w:jc w:val="center"/>
              <w:rPr>
                <w:rFonts w:cs="B Lotus"/>
                <w:i/>
                <w:color w:val="000000" w:themeColor="text1" w:themeShade="BF"/>
                <w:sz w:val="16"/>
                <w:szCs w:val="16"/>
                <w:lang w:bidi="fa-IR"/>
              </w:rPr>
            </w:pPr>
            <w:r>
              <w:rPr>
                <w:rFonts w:cs="B Lotus"/>
                <w:i/>
                <w:color w:val="000000" w:themeColor="text1" w:themeShade="BF"/>
                <w:sz w:val="16"/>
                <w:szCs w:val="16"/>
                <w:lang w:bidi="fa-IR"/>
              </w:rPr>
              <w:t>29*10</w:t>
            </w:r>
            <w:r w:rsidRPr="000B1E03">
              <w:rPr>
                <w:rFonts w:cs="B Lotus"/>
                <w:i/>
                <w:color w:val="000000" w:themeColor="text1" w:themeShade="BF"/>
                <w:sz w:val="16"/>
                <w:szCs w:val="16"/>
                <w:vertAlign w:val="superscript"/>
                <w:lang w:bidi="fa-IR"/>
              </w:rPr>
              <w:t>6</w:t>
            </w:r>
          </w:p>
        </w:tc>
        <w:tc>
          <w:tcPr>
            <w:tcW w:w="830" w:type="dxa"/>
            <w:vAlign w:val="center"/>
          </w:tcPr>
          <w:p w:rsidR="00E95366" w:rsidRPr="00B0651C" w:rsidRDefault="00E95366" w:rsidP="00603B27">
            <w:pPr>
              <w:bidi w:val="0"/>
              <w:ind w:firstLine="0"/>
              <w:jc w:val="center"/>
              <w:rPr>
                <w:rFonts w:cs="B Lotus"/>
                <w:b/>
                <w:bCs/>
                <w:i/>
                <w:color w:val="000000" w:themeColor="text1" w:themeShade="BF"/>
                <w:sz w:val="16"/>
                <w:szCs w:val="16"/>
                <w:lang w:bidi="fa-IR"/>
              </w:rPr>
            </w:pPr>
            <w:r>
              <w:rPr>
                <w:rFonts w:cs="B Lotus"/>
                <w:b/>
                <w:bCs/>
                <w:i/>
                <w:color w:val="000000" w:themeColor="text1" w:themeShade="BF"/>
                <w:sz w:val="16"/>
                <w:szCs w:val="16"/>
                <w:lang w:bidi="fa-IR"/>
              </w:rPr>
              <w:t>200</w:t>
            </w:r>
          </w:p>
        </w:tc>
      </w:tr>
    </w:tbl>
    <w:p w:rsidR="00453044" w:rsidRPr="00B0651C" w:rsidRDefault="00453044" w:rsidP="006B0DFB">
      <w:pPr>
        <w:spacing w:before="80" w:after="120"/>
        <w:ind w:firstLine="0"/>
        <w:jc w:val="center"/>
        <w:rPr>
          <w:rFonts w:cs="B Lotus"/>
          <w:sz w:val="16"/>
          <w:szCs w:val="16"/>
          <w:rtl/>
        </w:rPr>
      </w:pPr>
      <w:bookmarkStart w:id="3" w:name="_Ref89797816"/>
      <w:proofErr w:type="gramStart"/>
      <w:r w:rsidRPr="00B0651C">
        <w:rPr>
          <w:rFonts w:cs="B Lotus"/>
          <w:sz w:val="16"/>
          <w:szCs w:val="16"/>
        </w:rPr>
        <w:t>Table (5).</w:t>
      </w:r>
      <w:proofErr w:type="gramEnd"/>
      <w:r w:rsidRPr="00B0651C">
        <w:rPr>
          <w:rFonts w:cs="B Lotus"/>
          <w:sz w:val="16"/>
          <w:szCs w:val="16"/>
        </w:rPr>
        <w:t xml:space="preserve"> The stresses resulting from the explosion according to the buried depth of the tank (Pa)</w:t>
      </w:r>
    </w:p>
    <w:p w:rsidR="00EC2A71" w:rsidRPr="00B0651C" w:rsidRDefault="00453044" w:rsidP="00C229FB">
      <w:pPr>
        <w:pStyle w:val="31"/>
        <w:numPr>
          <w:ilvl w:val="0"/>
          <w:numId w:val="0"/>
        </w:numPr>
        <w:spacing w:before="120"/>
        <w:rPr>
          <w:rFonts w:ascii="Times New Roman" w:hAnsi="Times New Roman" w:cs="B Lotus"/>
          <w:sz w:val="24"/>
          <w:rtl/>
        </w:rPr>
      </w:pPr>
      <w:r w:rsidRPr="00B0651C">
        <w:rPr>
          <w:rFonts w:ascii="Times New Roman" w:hAnsi="Times New Roman" w:cs="B Lotus" w:hint="cs"/>
          <w:sz w:val="24"/>
          <w:rtl/>
        </w:rPr>
        <w:t>2</w:t>
      </w:r>
      <w:r w:rsidR="00EC2A71" w:rsidRPr="00B0651C">
        <w:rPr>
          <w:rFonts w:ascii="Times New Roman" w:hAnsi="Times New Roman" w:cs="B Lotus" w:hint="cs"/>
          <w:sz w:val="24"/>
          <w:rtl/>
        </w:rPr>
        <w:t>-</w:t>
      </w:r>
      <w:r w:rsidR="008E3887" w:rsidRPr="00B0651C">
        <w:rPr>
          <w:rFonts w:ascii="Times New Roman" w:hAnsi="Times New Roman" w:cs="B Lotus" w:hint="cs"/>
          <w:sz w:val="24"/>
          <w:rtl/>
        </w:rPr>
        <w:t>4</w:t>
      </w:r>
      <w:r w:rsidR="00EC2A71" w:rsidRPr="00B0651C">
        <w:rPr>
          <w:rFonts w:ascii="Times New Roman" w:hAnsi="Times New Roman" w:cs="B Lotus" w:hint="cs"/>
          <w:sz w:val="24"/>
          <w:rtl/>
        </w:rPr>
        <w:t>- حداکثر جابجایی مجاز پوشش بتنی</w:t>
      </w:r>
    </w:p>
    <w:bookmarkEnd w:id="3"/>
    <w:p w:rsidR="001E7177" w:rsidRPr="00B0651C" w:rsidRDefault="001E7177" w:rsidP="00FC0E32">
      <w:pPr>
        <w:ind w:firstLine="0"/>
        <w:rPr>
          <w:rFonts w:cs="B Lotus"/>
          <w:sz w:val="24"/>
          <w:rtl/>
          <w:lang w:bidi="fa-IR"/>
        </w:rPr>
      </w:pPr>
      <w:r w:rsidRPr="00B0651C">
        <w:rPr>
          <w:rFonts w:cs="B Lotus" w:hint="cs"/>
          <w:sz w:val="24"/>
          <w:rtl/>
          <w:lang w:bidi="fa-IR"/>
        </w:rPr>
        <w:t xml:space="preserve">با توجه به نحوه و سرعت انتقال موج انفجار و همچنین مقدار تنشی که در محیط ایجاد </w:t>
      </w:r>
      <w:r w:rsidR="00B1491F" w:rsidRPr="00B0651C">
        <w:rPr>
          <w:rFonts w:cs="B Lotus" w:hint="cs"/>
          <w:sz w:val="24"/>
          <w:rtl/>
          <w:lang w:bidi="fa-IR"/>
        </w:rPr>
        <w:t>می‌کند</w:t>
      </w:r>
      <w:r w:rsidRPr="00B0651C">
        <w:rPr>
          <w:rFonts w:cs="B Lotus" w:hint="cs"/>
          <w:sz w:val="24"/>
          <w:rtl/>
          <w:lang w:bidi="fa-IR"/>
        </w:rPr>
        <w:t xml:space="preserve">، امکان بروز خسارت </w:t>
      </w:r>
      <w:r w:rsidR="004A45E1" w:rsidRPr="00B0651C">
        <w:rPr>
          <w:rFonts w:cs="B Lotus" w:hint="cs"/>
          <w:sz w:val="24"/>
          <w:rtl/>
          <w:lang w:bidi="fa-IR"/>
        </w:rPr>
        <w:t>موردبررسی</w:t>
      </w:r>
      <w:r w:rsidRPr="00B0651C">
        <w:rPr>
          <w:rFonts w:cs="B Lotus" w:hint="cs"/>
          <w:sz w:val="24"/>
          <w:rtl/>
          <w:lang w:bidi="fa-IR"/>
        </w:rPr>
        <w:t xml:space="preserve"> </w:t>
      </w:r>
      <w:r w:rsidR="00B1491F" w:rsidRPr="00B0651C">
        <w:rPr>
          <w:rFonts w:cs="B Lotus" w:hint="cs"/>
          <w:sz w:val="24"/>
          <w:rtl/>
          <w:lang w:bidi="fa-IR"/>
        </w:rPr>
        <w:t>قرارگرفته</w:t>
      </w:r>
      <w:r w:rsidRPr="00B0651C">
        <w:rPr>
          <w:rFonts w:cs="B Lotus" w:hint="cs"/>
          <w:sz w:val="24"/>
          <w:rtl/>
          <w:lang w:bidi="fa-IR"/>
        </w:rPr>
        <w:t xml:space="preserve"> است. معیارهای متفاوتی برای محاسبه حد مجاز خسارت و جابجایی مخزن بتنی تحت بار دینامیکی توسط پژوهشگران مختلف </w:t>
      </w:r>
      <w:r w:rsidR="00B1491F" w:rsidRPr="00B0651C">
        <w:rPr>
          <w:rFonts w:cs="B Lotus" w:hint="cs"/>
          <w:sz w:val="24"/>
          <w:rtl/>
          <w:lang w:bidi="fa-IR"/>
        </w:rPr>
        <w:t>ارائه‌شده</w:t>
      </w:r>
      <w:r w:rsidRPr="00B0651C">
        <w:rPr>
          <w:rFonts w:cs="B Lotus" w:hint="cs"/>
          <w:sz w:val="24"/>
          <w:rtl/>
          <w:lang w:bidi="fa-IR"/>
        </w:rPr>
        <w:t xml:space="preserve"> است. در این مقاله </w:t>
      </w:r>
      <w:r w:rsidR="004A45E1" w:rsidRPr="00B0651C">
        <w:rPr>
          <w:rFonts w:cs="B Lotus" w:hint="cs"/>
          <w:sz w:val="24"/>
          <w:rtl/>
          <w:lang w:bidi="fa-IR"/>
        </w:rPr>
        <w:t>به‌منظور</w:t>
      </w:r>
      <w:r w:rsidRPr="00B0651C">
        <w:rPr>
          <w:rFonts w:cs="B Lotus" w:hint="cs"/>
          <w:sz w:val="24"/>
          <w:rtl/>
          <w:lang w:bidi="fa-IR"/>
        </w:rPr>
        <w:t xml:space="preserve"> </w:t>
      </w:r>
      <w:r w:rsidR="004A45E1" w:rsidRPr="00B0651C">
        <w:rPr>
          <w:rFonts w:cs="B Lotus" w:hint="cs"/>
          <w:sz w:val="24"/>
          <w:rtl/>
          <w:lang w:bidi="fa-IR"/>
        </w:rPr>
        <w:t>به دست</w:t>
      </w:r>
      <w:r w:rsidRPr="00B0651C">
        <w:rPr>
          <w:rFonts w:cs="B Lotus" w:hint="cs"/>
          <w:sz w:val="24"/>
          <w:rtl/>
          <w:lang w:bidi="fa-IR"/>
        </w:rPr>
        <w:t xml:space="preserve"> آوردن جابجایی مجاز از معیار ساکورایی </w:t>
      </w:r>
      <w:r w:rsidR="004A45E1" w:rsidRPr="00B0651C">
        <w:rPr>
          <w:rFonts w:cs="B Lotus" w:hint="cs"/>
          <w:sz w:val="24"/>
          <w:rtl/>
          <w:lang w:bidi="fa-IR"/>
        </w:rPr>
        <w:lastRenderedPageBreak/>
        <w:t>استفاده‌شده</w:t>
      </w:r>
      <w:r w:rsidRPr="00B0651C">
        <w:rPr>
          <w:rFonts w:cs="B Lotus" w:hint="cs"/>
          <w:sz w:val="24"/>
          <w:rtl/>
          <w:lang w:bidi="fa-IR"/>
        </w:rPr>
        <w:t xml:space="preserve"> است. ساکورایی برای این مهم کرنش بحرانی (رابطه (</w:t>
      </w:r>
      <w:r w:rsidR="00AE7FD2" w:rsidRPr="00B0651C">
        <w:rPr>
          <w:rFonts w:cs="B Lotus" w:hint="cs"/>
          <w:sz w:val="24"/>
          <w:rtl/>
          <w:lang w:bidi="fa-IR"/>
        </w:rPr>
        <w:t>6</w:t>
      </w:r>
      <w:r w:rsidRPr="00B0651C">
        <w:rPr>
          <w:rFonts w:cs="B Lotus" w:hint="cs"/>
          <w:sz w:val="24"/>
          <w:rtl/>
          <w:lang w:bidi="fa-IR"/>
        </w:rPr>
        <w:t>)) را پیشنهاد کرده است</w:t>
      </w:r>
      <w:r w:rsidR="00653023" w:rsidRPr="00B0651C">
        <w:rPr>
          <w:rFonts w:cs="B Lotus" w:hint="cs"/>
          <w:szCs w:val="20"/>
          <w:rtl/>
          <w:lang w:bidi="fa-IR"/>
        </w:rPr>
        <w:t xml:space="preserve"> </w:t>
      </w:r>
      <w:r w:rsidR="00653023" w:rsidRPr="00B0651C">
        <w:rPr>
          <w:rFonts w:cs="B Lotus"/>
          <w:sz w:val="24"/>
          <w:rtl/>
          <w:lang w:bidi="fa-IR"/>
        </w:rPr>
        <w:fldChar w:fldCharType="begin"/>
      </w:r>
      <w:r w:rsidR="00C261AA" w:rsidRPr="00B0651C">
        <w:rPr>
          <w:rFonts w:cs="B Lotus"/>
          <w:sz w:val="24"/>
          <w:rtl/>
          <w:lang w:bidi="fa-IR"/>
        </w:rPr>
        <w:instrText xml:space="preserve"> </w:instrText>
      </w:r>
      <w:r w:rsidR="00C261AA" w:rsidRPr="00B0651C">
        <w:rPr>
          <w:rFonts w:cs="B Lotus"/>
          <w:sz w:val="24"/>
          <w:lang w:bidi="fa-IR"/>
        </w:rPr>
        <w:instrText>ADDIN EN.CITE &lt;EndNote&gt;&lt;Cite&gt;&lt;Author&gt;Sakurai&lt;/Author&gt;&lt;Year&gt;1997&lt;/Year&gt;&lt;RecNum&gt;24&lt;/RecNum&gt;&lt;DisplayText&gt;[23]&lt;/DisplayText&gt;&lt;record&gt;&lt;rec-number&gt;24&lt;/rec-number&gt;&lt;foreign-keys&gt;&lt;key app="EN" db-id="savz5xrvmdfwroe9wf95r9ph95d555tpasf2" timestamp="1713539250"&gt;24</w:instrText>
      </w:r>
      <w:r w:rsidR="00C261AA" w:rsidRPr="00B0651C">
        <w:rPr>
          <w:rFonts w:cs="B Lotus"/>
          <w:sz w:val="24"/>
          <w:rtl/>
          <w:lang w:bidi="fa-IR"/>
        </w:rPr>
        <w:instrText>&lt;/</w:instrText>
      </w:r>
      <w:r w:rsidR="00C261AA" w:rsidRPr="00B0651C">
        <w:rPr>
          <w:rFonts w:cs="B Lotus"/>
          <w:sz w:val="24"/>
          <w:lang w:bidi="fa-IR"/>
        </w:rPr>
        <w:instrText>key&gt;&lt;/foreign-keys&gt;&lt;ref-type name="Journal Article"&gt;17&lt;/ref-type&gt;&lt;contributors&gt;&lt;authors&gt;&lt;author&gt;Sakurai, S&lt;/author&gt;&lt;/authors&gt;&lt;/contributors&gt;&lt;titles&gt;&lt;title&gt;Lessons learned from field measurements in tunnelling&lt;/title&gt;&lt;secondary-title&gt;Tunnelling and underground space technology&lt;/secondary-title&gt;&lt;/titles&gt;&lt;periodical&gt;&lt;full-title&gt;Tunnelling and underground space technology&lt;/full-title&gt;&lt;/periodical&gt;&lt;pages&gt;453-460&lt;/pages&gt;&lt;volume&gt;12&lt;/volume&gt;&lt;number&gt;4&lt;/number&gt;&lt;dates&gt;&lt;year&gt;1997&lt;/year&gt;&lt;/dates&gt;&lt;isbn&gt;0886-7798&lt;/isbn</w:instrText>
      </w:r>
      <w:r w:rsidR="00C261AA" w:rsidRPr="00B0651C">
        <w:rPr>
          <w:rFonts w:cs="B Lotus"/>
          <w:sz w:val="24"/>
          <w:rtl/>
          <w:lang w:bidi="fa-IR"/>
        </w:rPr>
        <w:instrText>&gt;&lt;</w:instrText>
      </w:r>
      <w:r w:rsidR="00C261AA" w:rsidRPr="00B0651C">
        <w:rPr>
          <w:rFonts w:cs="B Lotus"/>
          <w:sz w:val="24"/>
          <w:lang w:bidi="fa-IR"/>
        </w:rPr>
        <w:instrText>urls&gt;&lt;/urls&gt;&lt;/record&gt;&lt;/Cite&gt;&lt;/EndNote</w:instrText>
      </w:r>
      <w:r w:rsidR="00C261AA" w:rsidRPr="00B0651C">
        <w:rPr>
          <w:rFonts w:cs="B Lotus"/>
          <w:sz w:val="24"/>
          <w:rtl/>
          <w:lang w:bidi="fa-IR"/>
        </w:rPr>
        <w:instrText>&gt;</w:instrText>
      </w:r>
      <w:r w:rsidR="00653023" w:rsidRPr="00B0651C">
        <w:rPr>
          <w:rFonts w:cs="B Lotus"/>
          <w:sz w:val="24"/>
          <w:rtl/>
          <w:lang w:bidi="fa-IR"/>
        </w:rPr>
        <w:fldChar w:fldCharType="separate"/>
      </w:r>
      <w:r w:rsidR="00C261AA" w:rsidRPr="00B0651C">
        <w:rPr>
          <w:rFonts w:cs="B Lotus"/>
          <w:noProof/>
          <w:sz w:val="24"/>
          <w:rtl/>
          <w:lang w:bidi="fa-IR"/>
        </w:rPr>
        <w:t>[</w:t>
      </w:r>
      <w:r w:rsidR="00FC0E32" w:rsidRPr="00FC0E32">
        <w:rPr>
          <w:rFonts w:cs="B Lotus"/>
          <w:noProof/>
          <w:szCs w:val="20"/>
          <w:lang w:bidi="fa-IR"/>
        </w:rPr>
        <w:t>23</w:t>
      </w:r>
      <w:r w:rsidR="00C261AA" w:rsidRPr="00B0651C">
        <w:rPr>
          <w:rFonts w:cs="B Lotus"/>
          <w:noProof/>
          <w:sz w:val="24"/>
          <w:rtl/>
          <w:lang w:bidi="fa-IR"/>
        </w:rPr>
        <w:t>]</w:t>
      </w:r>
      <w:r w:rsidR="00653023" w:rsidRPr="00B0651C">
        <w:rPr>
          <w:rFonts w:cs="B Lotus"/>
          <w:sz w:val="24"/>
          <w:rtl/>
          <w:lang w:bidi="fa-IR"/>
        </w:rPr>
        <w:fldChar w:fldCharType="end"/>
      </w:r>
      <w:r w:rsidRPr="00B0651C">
        <w:rPr>
          <w:rFonts w:cs="B Lotus" w:hint="cs"/>
          <w:sz w:val="24"/>
          <w:rtl/>
          <w:lang w:bidi="fa-IR"/>
        </w:rPr>
        <w:t>:</w:t>
      </w:r>
    </w:p>
    <w:tbl>
      <w:tblPr>
        <w:bidiVisual/>
        <w:tblW w:w="0" w:type="auto"/>
        <w:tblLook w:val="04A0" w:firstRow="1" w:lastRow="0" w:firstColumn="1" w:lastColumn="0" w:noHBand="0" w:noVBand="1"/>
      </w:tblPr>
      <w:tblGrid>
        <w:gridCol w:w="1792"/>
        <w:gridCol w:w="2078"/>
      </w:tblGrid>
      <w:tr w:rsidR="001E7177" w:rsidRPr="00B0651C" w:rsidTr="002E6123">
        <w:trPr>
          <w:trHeight w:val="354"/>
        </w:trPr>
        <w:tc>
          <w:tcPr>
            <w:tcW w:w="1792" w:type="dxa"/>
            <w:shd w:val="clear" w:color="auto" w:fill="auto"/>
          </w:tcPr>
          <w:p w:rsidR="001E7177" w:rsidRPr="00B0651C" w:rsidRDefault="001E7177" w:rsidP="00AE7FD2">
            <w:pPr>
              <w:pStyle w:val="a5"/>
              <w:rPr>
                <w:rFonts w:cs="B Lotus"/>
                <w:sz w:val="22"/>
                <w:szCs w:val="24"/>
                <w:rtl/>
              </w:rPr>
            </w:pPr>
            <w:r w:rsidRPr="00B0651C">
              <w:rPr>
                <w:rFonts w:cs="B Lotus" w:hint="cs"/>
                <w:sz w:val="22"/>
                <w:szCs w:val="24"/>
                <w:rtl/>
                <w:lang w:bidi="ar-SA"/>
              </w:rPr>
              <w:t>(</w:t>
            </w:r>
            <w:r w:rsidR="00AE7FD2" w:rsidRPr="00B0651C">
              <w:rPr>
                <w:rFonts w:cs="B Lotus" w:hint="cs"/>
                <w:sz w:val="22"/>
                <w:szCs w:val="24"/>
                <w:rtl/>
                <w:lang w:bidi="ar-SA"/>
              </w:rPr>
              <w:t>6</w:t>
            </w:r>
            <w:r w:rsidRPr="00B0651C">
              <w:rPr>
                <w:rFonts w:cs="B Lotus" w:hint="cs"/>
                <w:sz w:val="22"/>
                <w:szCs w:val="24"/>
                <w:rtl/>
                <w:lang w:bidi="ar-SA"/>
              </w:rPr>
              <w:t>)</w:t>
            </w:r>
          </w:p>
        </w:tc>
        <w:tc>
          <w:tcPr>
            <w:tcW w:w="2078" w:type="dxa"/>
            <w:shd w:val="clear" w:color="auto" w:fill="auto"/>
          </w:tcPr>
          <w:p w:rsidR="001E7177" w:rsidRPr="00B0651C" w:rsidRDefault="001E7177" w:rsidP="002E6123">
            <w:pPr>
              <w:pStyle w:val="a5"/>
              <w:jc w:val="right"/>
              <w:rPr>
                <w:rFonts w:cs="B Lotus"/>
                <w:iCs/>
                <w:sz w:val="22"/>
                <w:szCs w:val="24"/>
              </w:rPr>
            </w:pPr>
            <w:r w:rsidRPr="00B0651C">
              <w:rPr>
                <w:rFonts w:cs="B Lotus" w:hint="cs"/>
                <w:iCs/>
                <w:sz w:val="22"/>
                <w:rtl/>
              </w:rPr>
              <w:t xml:space="preserve">   </w:t>
            </w:r>
            <m:oMath>
              <m:r>
                <w:rPr>
                  <w:rFonts w:ascii="Cambria Math" w:hAnsi="Cambria Math" w:cs="B Lotus"/>
                  <w:sz w:val="22"/>
                </w:rPr>
                <m:t xml:space="preserve"> </m:t>
              </m:r>
              <m:sSub>
                <m:sSubPr>
                  <m:ctrlPr>
                    <w:rPr>
                      <w:rFonts w:ascii="Cambria Math" w:hAnsi="Cambria Math" w:cs="B Lotus"/>
                      <w:sz w:val="22"/>
                    </w:rPr>
                  </m:ctrlPr>
                </m:sSubPr>
                <m:e>
                  <m:r>
                    <w:rPr>
                      <w:rFonts w:ascii="Cambria Math" w:hAnsi="Cambria Math" w:cs="B Lotus"/>
                      <w:sz w:val="22"/>
                    </w:rPr>
                    <m:t>ε</m:t>
                  </m:r>
                </m:e>
                <m:sub>
                  <m:r>
                    <w:rPr>
                      <w:rFonts w:ascii="Cambria Math" w:hAnsi="Cambria Math" w:cs="B Lotus"/>
                      <w:sz w:val="22"/>
                    </w:rPr>
                    <m:t>c</m:t>
                  </m:r>
                </m:sub>
              </m:sSub>
              <m:r>
                <w:rPr>
                  <w:rFonts w:ascii="Cambria Math" w:hAnsi="Cambria Math" w:cs="B Lotus"/>
                  <w:sz w:val="22"/>
                </w:rPr>
                <m:t>=</m:t>
              </m:r>
              <m:f>
                <m:fPr>
                  <m:ctrlPr>
                    <w:rPr>
                      <w:rFonts w:ascii="Cambria Math" w:hAnsi="Cambria Math" w:cs="B Lotus"/>
                      <w:iCs/>
                      <w:sz w:val="22"/>
                    </w:rPr>
                  </m:ctrlPr>
                </m:fPr>
                <m:num>
                  <m:sSub>
                    <m:sSubPr>
                      <m:ctrlPr>
                        <w:rPr>
                          <w:rFonts w:ascii="Cambria Math" w:hAnsi="Cambria Math" w:cs="B Lotus"/>
                          <w:i w:val="0"/>
                          <w:sz w:val="22"/>
                        </w:rPr>
                      </m:ctrlPr>
                    </m:sSubPr>
                    <m:e>
                      <m:r>
                        <w:rPr>
                          <w:rFonts w:ascii="Cambria Math" w:hAnsi="Cambria Math" w:cs="B Lotus"/>
                          <w:sz w:val="22"/>
                        </w:rPr>
                        <m:t>σ</m:t>
                      </m:r>
                    </m:e>
                    <m:sub>
                      <m:r>
                        <w:rPr>
                          <w:rFonts w:ascii="Cambria Math" w:hAnsi="Cambria Math" w:cs="B Lotus"/>
                          <w:sz w:val="22"/>
                        </w:rPr>
                        <m:t>c</m:t>
                      </m:r>
                    </m:sub>
                  </m:sSub>
                </m:num>
                <m:den>
                  <m:r>
                    <w:rPr>
                      <w:rFonts w:ascii="Cambria Math" w:hAnsi="Cambria Math" w:cs="B Lotus"/>
                      <w:sz w:val="22"/>
                    </w:rPr>
                    <m:t>E</m:t>
                  </m:r>
                </m:den>
              </m:f>
            </m:oMath>
            <w:r w:rsidRPr="00B0651C">
              <w:rPr>
                <w:rFonts w:cs="B Lotus"/>
                <w:iCs/>
                <w:sz w:val="22"/>
              </w:rPr>
              <w:t xml:space="preserve"> </w:t>
            </w:r>
            <w:r w:rsidRPr="00B0651C">
              <w:rPr>
                <w:rFonts w:cs="B Lotus"/>
                <w:iCs/>
                <w:sz w:val="22"/>
                <w:rtl/>
              </w:rPr>
              <w:t xml:space="preserve"> </w:t>
            </w:r>
          </w:p>
        </w:tc>
      </w:tr>
    </w:tbl>
    <w:p w:rsidR="001E7177" w:rsidRPr="00B0651C" w:rsidRDefault="001E7177" w:rsidP="00FC0E32">
      <w:pPr>
        <w:pStyle w:val="a5"/>
        <w:spacing w:after="80"/>
        <w:ind w:firstLine="227"/>
        <w:rPr>
          <w:rFonts w:cs="B Lotus"/>
          <w:sz w:val="24"/>
          <w:szCs w:val="24"/>
          <w:rtl/>
        </w:rPr>
      </w:pPr>
      <w:r w:rsidRPr="00B0651C">
        <w:rPr>
          <w:rFonts w:cs="B Lotus" w:hint="eastAsia"/>
          <w:sz w:val="24"/>
          <w:szCs w:val="24"/>
          <w:rtl/>
        </w:rPr>
        <w:t>که</w:t>
      </w:r>
      <w:r w:rsidRPr="00B0651C">
        <w:rPr>
          <w:rFonts w:cs="B Lotus"/>
          <w:sz w:val="24"/>
          <w:szCs w:val="24"/>
          <w:rtl/>
        </w:rPr>
        <w:t xml:space="preserve"> </w:t>
      </w:r>
      <w:r w:rsidRPr="00B0651C">
        <w:rPr>
          <w:rFonts w:cs="B Lotus" w:hint="eastAsia"/>
          <w:sz w:val="24"/>
          <w:szCs w:val="24"/>
          <w:rtl/>
        </w:rPr>
        <w:t>در</w:t>
      </w:r>
      <w:r w:rsidRPr="00B0651C">
        <w:rPr>
          <w:rFonts w:cs="B Lotus"/>
          <w:sz w:val="24"/>
          <w:szCs w:val="24"/>
          <w:rtl/>
        </w:rPr>
        <w:t xml:space="preserve"> </w:t>
      </w:r>
      <w:r w:rsidRPr="00B0651C">
        <w:rPr>
          <w:rFonts w:cs="B Lotus" w:hint="eastAsia"/>
          <w:sz w:val="24"/>
          <w:szCs w:val="24"/>
          <w:rtl/>
        </w:rPr>
        <w:t>آن</w:t>
      </w:r>
      <w:r w:rsidRPr="00B0651C">
        <w:rPr>
          <w:rFonts w:cs="B Lotus" w:hint="cs"/>
          <w:sz w:val="22"/>
          <w:szCs w:val="24"/>
          <w:rtl/>
        </w:rPr>
        <w:t xml:space="preserve"> </w:t>
      </w:r>
      <m:oMath>
        <m:sSub>
          <m:sSubPr>
            <m:ctrlPr>
              <w:rPr>
                <w:rFonts w:ascii="Cambria Math" w:hAnsi="Cambria Math" w:cs="B Lotus"/>
                <w:sz w:val="24"/>
                <w:szCs w:val="24"/>
              </w:rPr>
            </m:ctrlPr>
          </m:sSubPr>
          <m:e>
            <m:r>
              <w:rPr>
                <w:rFonts w:ascii="Cambria Math" w:hAnsi="Cambria Math" w:cs="B Lotus"/>
                <w:sz w:val="24"/>
                <w:szCs w:val="24"/>
              </w:rPr>
              <m:t>σ</m:t>
            </m:r>
          </m:e>
          <m:sub>
            <m:r>
              <w:rPr>
                <w:rFonts w:ascii="Cambria Math" w:hAnsi="Cambria Math" w:cs="B Lotus"/>
                <w:sz w:val="24"/>
                <w:szCs w:val="24"/>
              </w:rPr>
              <m:t>c</m:t>
            </m:r>
          </m:sub>
        </m:sSub>
      </m:oMath>
      <w:r w:rsidRPr="00B0651C">
        <w:rPr>
          <w:rFonts w:cs="B Lotus" w:hint="cs"/>
          <w:sz w:val="24"/>
          <w:szCs w:val="24"/>
          <w:rtl/>
        </w:rPr>
        <w:t xml:space="preserve"> مقاومت </w:t>
      </w:r>
      <w:r w:rsidRPr="00B0651C">
        <w:rPr>
          <w:rFonts w:cs="B Lotus" w:hint="cs"/>
          <w:sz w:val="22"/>
          <w:szCs w:val="24"/>
          <w:rtl/>
        </w:rPr>
        <w:t>فشاری</w:t>
      </w:r>
      <w:r w:rsidRPr="00B0651C">
        <w:rPr>
          <w:rFonts w:cs="B Lotus" w:hint="cs"/>
          <w:sz w:val="24"/>
          <w:szCs w:val="24"/>
          <w:rtl/>
        </w:rPr>
        <w:t xml:space="preserve"> </w:t>
      </w:r>
      <w:r w:rsidR="004A45E1" w:rsidRPr="00B0651C">
        <w:rPr>
          <w:rFonts w:cs="B Lotus" w:hint="cs"/>
          <w:sz w:val="24"/>
          <w:szCs w:val="24"/>
          <w:rtl/>
        </w:rPr>
        <w:t>تک‌محوری</w:t>
      </w:r>
      <w:r w:rsidRPr="00B0651C">
        <w:rPr>
          <w:rFonts w:cs="B Lotus" w:hint="cs"/>
          <w:sz w:val="24"/>
          <w:szCs w:val="24"/>
          <w:rtl/>
        </w:rPr>
        <w:t xml:space="preserve"> و </w:t>
      </w:r>
      <w:r w:rsidRPr="00B0651C">
        <w:rPr>
          <w:rFonts w:cs="B Lotus"/>
          <w:sz w:val="22"/>
        </w:rPr>
        <w:t>E</w:t>
      </w:r>
      <w:r w:rsidRPr="00B0651C">
        <w:rPr>
          <w:rFonts w:cs="B Lotus" w:hint="cs"/>
          <w:sz w:val="24"/>
          <w:szCs w:val="24"/>
          <w:rtl/>
        </w:rPr>
        <w:t xml:space="preserve"> مدول یانگ برحسب </w:t>
      </w:r>
      <w:r w:rsidRPr="00B0651C">
        <w:rPr>
          <w:rFonts w:cs="B Lotus"/>
          <w:szCs w:val="20"/>
        </w:rPr>
        <w:t>kg⁄</w:t>
      </w:r>
      <m:oMath>
        <m:sSup>
          <m:sSupPr>
            <m:ctrlPr>
              <w:rPr>
                <w:rFonts w:ascii="Cambria Math" w:hAnsi="Cambria Math" w:cs="B Lotus"/>
                <w:szCs w:val="20"/>
              </w:rPr>
            </m:ctrlPr>
          </m:sSupPr>
          <m:e>
            <m:r>
              <w:rPr>
                <w:rFonts w:ascii="Cambria Math" w:hAnsi="Cambria Math" w:cs="B Lotus"/>
                <w:szCs w:val="20"/>
              </w:rPr>
              <m:t>cm</m:t>
            </m:r>
          </m:e>
          <m:sup>
            <m:r>
              <w:rPr>
                <w:rFonts w:ascii="Cambria Math" w:hAnsi="Cambria Math" w:cs="B Lotus"/>
                <w:szCs w:val="20"/>
              </w:rPr>
              <m:t>2</m:t>
            </m:r>
          </m:sup>
        </m:sSup>
      </m:oMath>
      <w:r w:rsidRPr="00B0651C">
        <w:rPr>
          <w:rFonts w:cs="B Lotus" w:hint="cs"/>
          <w:sz w:val="24"/>
          <w:szCs w:val="24"/>
          <w:rtl/>
        </w:rPr>
        <w:t xml:space="preserve"> است. باید توجه داشت که کرنش بحرانی همیشه </w:t>
      </w:r>
      <w:r w:rsidRPr="00B0651C">
        <w:rPr>
          <w:rFonts w:cs="B Lotus"/>
          <w:sz w:val="24"/>
          <w:szCs w:val="24"/>
          <w:rtl/>
        </w:rPr>
        <w:t>کوچک‌تر</w:t>
      </w:r>
      <w:r w:rsidRPr="00B0651C">
        <w:rPr>
          <w:rFonts w:cs="B Lotus" w:hint="cs"/>
          <w:sz w:val="24"/>
          <w:szCs w:val="24"/>
          <w:rtl/>
        </w:rPr>
        <w:t xml:space="preserve"> از کرنش در لحظه شکست است.</w:t>
      </w:r>
      <w:r w:rsidR="00AE7FD2" w:rsidRPr="00B0651C">
        <w:rPr>
          <w:rFonts w:cs="B Lotus" w:hint="cs"/>
          <w:sz w:val="24"/>
          <w:szCs w:val="24"/>
          <w:rtl/>
        </w:rPr>
        <w:t xml:space="preserve"> </w:t>
      </w:r>
      <w:r w:rsidRPr="00B0651C">
        <w:rPr>
          <w:rFonts w:cs="B Lotus" w:hint="cs"/>
          <w:sz w:val="24"/>
          <w:szCs w:val="24"/>
          <w:rtl/>
        </w:rPr>
        <w:t>مقدار کرنش مجاز با استفاده از رابطه (</w:t>
      </w:r>
      <w:r w:rsidR="00AE7FD2" w:rsidRPr="00B0651C">
        <w:rPr>
          <w:rFonts w:cs="B Lotus" w:hint="cs"/>
          <w:sz w:val="24"/>
          <w:szCs w:val="24"/>
          <w:rtl/>
        </w:rPr>
        <w:t>7</w:t>
      </w:r>
      <w:r w:rsidRPr="00B0651C">
        <w:rPr>
          <w:rFonts w:cs="B Lotus" w:hint="cs"/>
          <w:sz w:val="24"/>
          <w:szCs w:val="24"/>
          <w:rtl/>
        </w:rPr>
        <w:t>) در سه رده سطح هشدار توسط ساکورایی معرفی شد</w:t>
      </w:r>
      <w:r w:rsidR="00653023" w:rsidRPr="00B0651C">
        <w:rPr>
          <w:rFonts w:cs="B Lotus" w:hint="cs"/>
          <w:sz w:val="24"/>
          <w:szCs w:val="24"/>
          <w:rtl/>
        </w:rPr>
        <w:t xml:space="preserve"> </w:t>
      </w:r>
      <w:r w:rsidR="00653023" w:rsidRPr="00B0651C">
        <w:rPr>
          <w:rFonts w:cs="B Lotus"/>
          <w:sz w:val="24"/>
          <w:szCs w:val="24"/>
          <w:rtl/>
        </w:rPr>
        <w:fldChar w:fldCharType="begin"/>
      </w:r>
      <w:r w:rsidR="00C261AA" w:rsidRPr="00B0651C">
        <w:rPr>
          <w:rFonts w:cs="B Lotus"/>
          <w:sz w:val="24"/>
          <w:szCs w:val="24"/>
          <w:rtl/>
        </w:rPr>
        <w:instrText xml:space="preserve"> </w:instrText>
      </w:r>
      <w:r w:rsidR="00C261AA" w:rsidRPr="00B0651C">
        <w:rPr>
          <w:rFonts w:cs="B Lotus"/>
          <w:sz w:val="24"/>
          <w:szCs w:val="24"/>
        </w:rPr>
        <w:instrText>ADDIN EN.CITE &lt;EndNote&gt;&lt;Cite&gt;&lt;Author&gt;Sakurai&lt;/Author&gt;&lt;Year&gt;1997&lt;/Year&gt;&lt;RecNum&gt;24&lt;/RecNum&gt;&lt;DisplayText&gt;[23]&lt;/DisplayText&gt;&lt;record&gt;&lt;rec-number&gt;24&lt;/rec-number&gt;&lt;foreign-keys&gt;&lt;key app="EN" db-id="savz5xrvmdfwroe9wf95r9ph95d555tpasf2" timestamp="1713539250"&gt;24</w:instrText>
      </w:r>
      <w:r w:rsidR="00C261AA" w:rsidRPr="00B0651C">
        <w:rPr>
          <w:rFonts w:cs="B Lotus"/>
          <w:sz w:val="24"/>
          <w:szCs w:val="24"/>
          <w:rtl/>
        </w:rPr>
        <w:instrText>&lt;/</w:instrText>
      </w:r>
      <w:r w:rsidR="00C261AA" w:rsidRPr="00B0651C">
        <w:rPr>
          <w:rFonts w:cs="B Lotus"/>
          <w:sz w:val="24"/>
          <w:szCs w:val="24"/>
        </w:rPr>
        <w:instrText>key&gt;&lt;/foreign-keys&gt;&lt;ref-type name="Journal Article"&gt;17&lt;/ref-type&gt;&lt;contributors&gt;&lt;authors&gt;&lt;author&gt;Sakurai, S&lt;/author&gt;&lt;/authors&gt;&lt;/contributors&gt;&lt;titles&gt;&lt;title&gt;Lessons learned from field measurements in tunnelling&lt;/title&gt;&lt;secondary-title&gt;Tunnelling and underground space technology&lt;/secondary-title&gt;&lt;/titles&gt;&lt;periodical&gt;&lt;full-title&gt;Tunnelling and underground space technology&lt;/full-title&gt;&lt;/periodical&gt;&lt;pages&gt;453-460&lt;/pages&gt;&lt;volume&gt;12&lt;/volume&gt;&lt;number&gt;4&lt;/number&gt;&lt;dates&gt;&lt;year&gt;1997&lt;/year&gt;&lt;/dates&gt;&lt;isbn&gt;0886-7798&lt;/isbn</w:instrText>
      </w:r>
      <w:r w:rsidR="00C261AA" w:rsidRPr="00B0651C">
        <w:rPr>
          <w:rFonts w:cs="B Lotus"/>
          <w:sz w:val="24"/>
          <w:szCs w:val="24"/>
          <w:rtl/>
        </w:rPr>
        <w:instrText>&gt;&lt;</w:instrText>
      </w:r>
      <w:r w:rsidR="00C261AA" w:rsidRPr="00B0651C">
        <w:rPr>
          <w:rFonts w:cs="B Lotus"/>
          <w:sz w:val="24"/>
          <w:szCs w:val="24"/>
        </w:rPr>
        <w:instrText>urls&gt;&lt;/urls&gt;&lt;/record&gt;&lt;/Cite&gt;&lt;/EndNote</w:instrText>
      </w:r>
      <w:r w:rsidR="00C261AA" w:rsidRPr="00B0651C">
        <w:rPr>
          <w:rFonts w:cs="B Lotus"/>
          <w:sz w:val="24"/>
          <w:szCs w:val="24"/>
          <w:rtl/>
        </w:rPr>
        <w:instrText>&gt;</w:instrText>
      </w:r>
      <w:r w:rsidR="00653023" w:rsidRPr="00B0651C">
        <w:rPr>
          <w:rFonts w:cs="B Lotus"/>
          <w:sz w:val="24"/>
          <w:szCs w:val="24"/>
          <w:rtl/>
        </w:rPr>
        <w:fldChar w:fldCharType="separate"/>
      </w:r>
      <w:r w:rsidR="00C261AA" w:rsidRPr="00B0651C">
        <w:rPr>
          <w:rFonts w:cs="B Lotus"/>
          <w:noProof/>
          <w:sz w:val="24"/>
          <w:szCs w:val="24"/>
          <w:rtl/>
        </w:rPr>
        <w:t>[</w:t>
      </w:r>
      <w:r w:rsidR="00FC0E32" w:rsidRPr="00FC0E32">
        <w:rPr>
          <w:rFonts w:cs="B Lotus"/>
          <w:noProof/>
          <w:szCs w:val="20"/>
        </w:rPr>
        <w:t>23</w:t>
      </w:r>
      <w:r w:rsidR="00C261AA" w:rsidRPr="00B0651C">
        <w:rPr>
          <w:rFonts w:cs="B Lotus"/>
          <w:noProof/>
          <w:sz w:val="24"/>
          <w:szCs w:val="24"/>
          <w:rtl/>
        </w:rPr>
        <w:t>]</w:t>
      </w:r>
      <w:r w:rsidR="00653023" w:rsidRPr="00B0651C">
        <w:rPr>
          <w:rFonts w:cs="B Lotus"/>
          <w:sz w:val="24"/>
          <w:szCs w:val="24"/>
          <w:rtl/>
        </w:rPr>
        <w:fldChar w:fldCharType="end"/>
      </w:r>
      <w:r w:rsidRPr="00B0651C">
        <w:rPr>
          <w:rFonts w:cs="B Lotus" w:hint="cs"/>
          <w:sz w:val="24"/>
          <w:szCs w:val="24"/>
          <w:rtl/>
        </w:rPr>
        <w:t>.</w:t>
      </w:r>
    </w:p>
    <w:tbl>
      <w:tblPr>
        <w:bidiVisual/>
        <w:tblW w:w="3799" w:type="dxa"/>
        <w:tblLook w:val="04A0" w:firstRow="1" w:lastRow="0" w:firstColumn="1" w:lastColumn="0" w:noHBand="0" w:noVBand="1"/>
      </w:tblPr>
      <w:tblGrid>
        <w:gridCol w:w="779"/>
        <w:gridCol w:w="3020"/>
      </w:tblGrid>
      <w:tr w:rsidR="001E7177" w:rsidRPr="00B0651C" w:rsidTr="002E6123">
        <w:trPr>
          <w:trHeight w:val="264"/>
        </w:trPr>
        <w:tc>
          <w:tcPr>
            <w:tcW w:w="779" w:type="dxa"/>
            <w:shd w:val="clear" w:color="auto" w:fill="auto"/>
          </w:tcPr>
          <w:p w:rsidR="001E7177" w:rsidRPr="00B0651C" w:rsidRDefault="001E7177" w:rsidP="00AE7FD2">
            <w:pPr>
              <w:pStyle w:val="a5"/>
              <w:rPr>
                <w:rFonts w:cs="B Lotus"/>
                <w:rtl/>
              </w:rPr>
            </w:pPr>
            <w:r w:rsidRPr="00B0651C">
              <w:rPr>
                <w:rFonts w:cs="B Lotus" w:hint="cs"/>
                <w:rtl/>
              </w:rPr>
              <w:t>(</w:t>
            </w:r>
            <w:r w:rsidR="00AE7FD2" w:rsidRPr="00B0651C">
              <w:rPr>
                <w:rFonts w:cs="B Lotus" w:hint="cs"/>
                <w:rtl/>
              </w:rPr>
              <w:t>7</w:t>
            </w:r>
            <w:r w:rsidRPr="00B0651C">
              <w:rPr>
                <w:rFonts w:cs="B Lotus" w:hint="cs"/>
                <w:rtl/>
              </w:rPr>
              <w:t>)</w:t>
            </w:r>
          </w:p>
        </w:tc>
        <w:tc>
          <w:tcPr>
            <w:tcW w:w="3020" w:type="dxa"/>
            <w:shd w:val="clear" w:color="auto" w:fill="auto"/>
          </w:tcPr>
          <w:p w:rsidR="001E7177" w:rsidRPr="00B0651C" w:rsidRDefault="001E7177" w:rsidP="008E6F33">
            <w:pPr>
              <w:pStyle w:val="a5"/>
              <w:bidi w:val="0"/>
              <w:rPr>
                <w:rFonts w:cs="B Lotus"/>
                <w:i w:val="0"/>
                <w:iCs/>
              </w:rPr>
            </w:pPr>
            <w:r w:rsidRPr="00B0651C">
              <w:rPr>
                <w:rFonts w:cs="B Lotus"/>
                <w:i w:val="0"/>
                <w:iCs/>
              </w:rPr>
              <w:t xml:space="preserve">log </w:t>
            </w:r>
            <m:oMath>
              <m:sSub>
                <m:sSubPr>
                  <m:ctrlPr>
                    <w:rPr>
                      <w:rFonts w:ascii="Cambria Math" w:hAnsi="Cambria Math" w:cs="B Lotus"/>
                    </w:rPr>
                  </m:ctrlPr>
                </m:sSubPr>
                <m:e>
                  <m:r>
                    <w:rPr>
                      <w:rFonts w:ascii="Cambria Math" w:hAnsi="Cambria Math" w:cs="B Lotus"/>
                    </w:rPr>
                    <m:t>ε</m:t>
                  </m:r>
                </m:e>
                <m:sub>
                  <m:r>
                    <w:rPr>
                      <w:rFonts w:ascii="Cambria Math" w:hAnsi="Cambria Math" w:cs="B Lotus"/>
                    </w:rPr>
                    <m:t>c</m:t>
                  </m:r>
                </m:sub>
              </m:sSub>
            </m:oMath>
            <w:r w:rsidRPr="00B0651C">
              <w:rPr>
                <w:rFonts w:cs="B Lotus"/>
                <w:i w:val="0"/>
                <w:iCs/>
              </w:rPr>
              <w:t xml:space="preserve"> = -0.25logE- </w:t>
            </w:r>
            <w:r w:rsidR="008E6F33" w:rsidRPr="00B0651C">
              <w:rPr>
                <w:rFonts w:cs="B Lotus"/>
                <w:i w:val="0"/>
                <w:iCs/>
              </w:rPr>
              <w:t>0</w:t>
            </w:r>
            <w:r w:rsidRPr="00B0651C">
              <w:rPr>
                <w:rFonts w:cs="B Lotus"/>
                <w:i w:val="0"/>
                <w:iCs/>
              </w:rPr>
              <w:t>.</w:t>
            </w:r>
            <w:r w:rsidR="008E6F33" w:rsidRPr="00B0651C">
              <w:rPr>
                <w:rFonts w:cs="B Lotus"/>
                <w:i w:val="0"/>
                <w:iCs/>
              </w:rPr>
              <w:t>85</w:t>
            </w:r>
            <w:r w:rsidRPr="00B0651C">
              <w:rPr>
                <w:rFonts w:cs="B Lotus"/>
                <w:i w:val="0"/>
                <w:iCs/>
              </w:rPr>
              <w:t xml:space="preserve"> </w:t>
            </w:r>
          </w:p>
        </w:tc>
      </w:tr>
    </w:tbl>
    <w:p w:rsidR="001E7177" w:rsidRPr="00B0651C" w:rsidRDefault="001E7177" w:rsidP="00945416">
      <w:pPr>
        <w:pStyle w:val="a5"/>
        <w:rPr>
          <w:rFonts w:cs="B Lotus"/>
          <w:sz w:val="22"/>
          <w:szCs w:val="24"/>
          <w:rtl/>
        </w:rPr>
      </w:pPr>
      <w:r w:rsidRPr="00B0651C">
        <w:rPr>
          <w:rFonts w:cs="B Lotus" w:hint="cs"/>
          <w:sz w:val="24"/>
          <w:szCs w:val="24"/>
          <w:rtl/>
        </w:rPr>
        <w:t>پس از محاسبه مقدار کرنش مجاز، حداکثر جابجایی مجاز در مخزن بتنی با استفاده از رابطه (</w:t>
      </w:r>
      <w:r w:rsidR="00AE7FD2" w:rsidRPr="00B0651C">
        <w:rPr>
          <w:rFonts w:cs="B Lotus" w:hint="cs"/>
          <w:sz w:val="24"/>
          <w:szCs w:val="24"/>
          <w:rtl/>
        </w:rPr>
        <w:t>8</w:t>
      </w:r>
      <w:r w:rsidRPr="00B0651C">
        <w:rPr>
          <w:rFonts w:cs="B Lotus" w:hint="cs"/>
          <w:sz w:val="24"/>
          <w:szCs w:val="24"/>
          <w:rtl/>
        </w:rPr>
        <w:t xml:space="preserve">) </w:t>
      </w:r>
      <w:r w:rsidR="004A45E1" w:rsidRPr="00B0651C">
        <w:rPr>
          <w:rFonts w:cs="B Lotus" w:hint="cs"/>
          <w:sz w:val="24"/>
          <w:szCs w:val="24"/>
          <w:rtl/>
        </w:rPr>
        <w:t>حاصل‌شده</w:t>
      </w:r>
      <w:r w:rsidRPr="00B0651C">
        <w:rPr>
          <w:rFonts w:cs="B Lotus" w:hint="cs"/>
          <w:sz w:val="24"/>
          <w:szCs w:val="24"/>
          <w:rtl/>
        </w:rPr>
        <w:t xml:space="preserve"> است:</w:t>
      </w:r>
    </w:p>
    <w:tbl>
      <w:tblPr>
        <w:bidiVisual/>
        <w:tblW w:w="0" w:type="auto"/>
        <w:tblLook w:val="04A0" w:firstRow="1" w:lastRow="0" w:firstColumn="1" w:lastColumn="0" w:noHBand="0" w:noVBand="1"/>
      </w:tblPr>
      <w:tblGrid>
        <w:gridCol w:w="1792"/>
        <w:gridCol w:w="2078"/>
      </w:tblGrid>
      <w:tr w:rsidR="001E7177" w:rsidRPr="00B0651C" w:rsidTr="002E6123">
        <w:trPr>
          <w:trHeight w:val="354"/>
        </w:trPr>
        <w:tc>
          <w:tcPr>
            <w:tcW w:w="1792" w:type="dxa"/>
            <w:shd w:val="clear" w:color="auto" w:fill="auto"/>
          </w:tcPr>
          <w:p w:rsidR="001E7177" w:rsidRPr="00B0651C" w:rsidRDefault="001E7177" w:rsidP="00AE7FD2">
            <w:pPr>
              <w:pStyle w:val="a5"/>
              <w:rPr>
                <w:rFonts w:cs="B Lotus"/>
                <w:sz w:val="22"/>
                <w:szCs w:val="24"/>
                <w:rtl/>
              </w:rPr>
            </w:pPr>
            <w:r w:rsidRPr="00B0651C">
              <w:rPr>
                <w:rFonts w:cs="B Lotus" w:hint="cs"/>
                <w:sz w:val="22"/>
                <w:szCs w:val="24"/>
                <w:rtl/>
                <w:lang w:bidi="ar-SA"/>
              </w:rPr>
              <w:t>(</w:t>
            </w:r>
            <w:r w:rsidR="00AE7FD2" w:rsidRPr="00B0651C">
              <w:rPr>
                <w:rFonts w:cs="B Lotus" w:hint="cs"/>
                <w:sz w:val="22"/>
                <w:szCs w:val="24"/>
                <w:rtl/>
              </w:rPr>
              <w:t>8</w:t>
            </w:r>
            <w:r w:rsidRPr="00B0651C">
              <w:rPr>
                <w:rFonts w:cs="B Lotus" w:hint="cs"/>
                <w:sz w:val="22"/>
                <w:szCs w:val="24"/>
                <w:rtl/>
                <w:lang w:bidi="ar-SA"/>
              </w:rPr>
              <w:t>)</w:t>
            </w:r>
          </w:p>
        </w:tc>
        <w:tc>
          <w:tcPr>
            <w:tcW w:w="2078" w:type="dxa"/>
            <w:shd w:val="clear" w:color="auto" w:fill="auto"/>
          </w:tcPr>
          <w:p w:rsidR="001E7177" w:rsidRPr="00B0651C" w:rsidRDefault="001E7177" w:rsidP="002E6123">
            <w:pPr>
              <w:pStyle w:val="a5"/>
              <w:jc w:val="right"/>
              <w:rPr>
                <w:rFonts w:cs="B Lotus"/>
                <w:iCs/>
                <w:sz w:val="22"/>
                <w:szCs w:val="24"/>
              </w:rPr>
            </w:pPr>
            <w:r w:rsidRPr="00B0651C">
              <w:rPr>
                <w:rFonts w:cs="B Lotus" w:hint="cs"/>
                <w:iCs/>
                <w:sz w:val="22"/>
                <w:rtl/>
              </w:rPr>
              <w:t xml:space="preserve"> </w:t>
            </w:r>
            <m:oMath>
              <m:r>
                <w:rPr>
                  <w:rFonts w:ascii="Cambria Math" w:hAnsi="Cambria Math" w:cs="B Lotus"/>
                  <w:sz w:val="22"/>
                </w:rPr>
                <m:t xml:space="preserve"> </m:t>
              </m:r>
              <m:sSub>
                <m:sSubPr>
                  <m:ctrlPr>
                    <w:rPr>
                      <w:rFonts w:ascii="Cambria Math" w:hAnsi="Cambria Math" w:cs="B Lotus"/>
                      <w:sz w:val="22"/>
                    </w:rPr>
                  </m:ctrlPr>
                </m:sSubPr>
                <m:e>
                  <m:r>
                    <w:rPr>
                      <w:rFonts w:ascii="Cambria Math" w:hAnsi="Cambria Math" w:cs="B Lotus"/>
                      <w:sz w:val="22"/>
                    </w:rPr>
                    <m:t>ε</m:t>
                  </m:r>
                </m:e>
                <m:sub>
                  <m:r>
                    <w:rPr>
                      <w:rFonts w:ascii="Cambria Math" w:hAnsi="Cambria Math" w:cs="B Lotus"/>
                      <w:sz w:val="22"/>
                    </w:rPr>
                    <m:t>c</m:t>
                  </m:r>
                </m:sub>
              </m:sSub>
              <m:r>
                <w:rPr>
                  <w:rFonts w:ascii="Cambria Math" w:hAnsi="Cambria Math" w:cs="B Lotus"/>
                  <w:sz w:val="22"/>
                </w:rPr>
                <m:t>=</m:t>
              </m:r>
              <m:f>
                <m:fPr>
                  <m:ctrlPr>
                    <w:rPr>
                      <w:rFonts w:ascii="Cambria Math" w:hAnsi="Cambria Math" w:cs="B Lotus"/>
                      <w:iCs/>
                      <w:sz w:val="22"/>
                    </w:rPr>
                  </m:ctrlPr>
                </m:fPr>
                <m:num>
                  <m:sSub>
                    <m:sSubPr>
                      <m:ctrlPr>
                        <w:rPr>
                          <w:rFonts w:ascii="Cambria Math" w:hAnsi="Cambria Math" w:cs="B Lotus"/>
                          <w:i w:val="0"/>
                          <w:sz w:val="22"/>
                        </w:rPr>
                      </m:ctrlPr>
                    </m:sSubPr>
                    <m:e>
                      <m:r>
                        <w:rPr>
                          <w:rFonts w:ascii="Cambria Math" w:hAnsi="Cambria Math" w:cs="B Lotus"/>
                          <w:sz w:val="22"/>
                        </w:rPr>
                        <m:t>u</m:t>
                      </m:r>
                    </m:e>
                    <m:sub>
                      <m:r>
                        <w:rPr>
                          <w:rFonts w:ascii="Cambria Math" w:hAnsi="Cambria Math" w:cs="B Lotus"/>
                          <w:sz w:val="22"/>
                        </w:rPr>
                        <m:t>c</m:t>
                      </m:r>
                    </m:sub>
                  </m:sSub>
                </m:num>
                <m:den>
                  <m:r>
                    <w:rPr>
                      <w:rFonts w:ascii="Cambria Math" w:hAnsi="Cambria Math" w:cs="B Lotus"/>
                      <w:sz w:val="22"/>
                    </w:rPr>
                    <m:t>a</m:t>
                  </m:r>
                </m:den>
              </m:f>
            </m:oMath>
            <w:r w:rsidRPr="00B0651C">
              <w:rPr>
                <w:rFonts w:cs="B Lotus"/>
                <w:iCs/>
                <w:sz w:val="22"/>
              </w:rPr>
              <w:t xml:space="preserve"> </w:t>
            </w:r>
            <w:r w:rsidRPr="00B0651C">
              <w:rPr>
                <w:rFonts w:cs="B Lotus"/>
                <w:iCs/>
                <w:sz w:val="22"/>
                <w:rtl/>
              </w:rPr>
              <w:t xml:space="preserve"> </w:t>
            </w:r>
          </w:p>
        </w:tc>
      </w:tr>
    </w:tbl>
    <w:p w:rsidR="001E7177" w:rsidRPr="00B0651C" w:rsidRDefault="001E7177" w:rsidP="00945416">
      <w:pPr>
        <w:pStyle w:val="a5"/>
        <w:ind w:firstLine="227"/>
        <w:rPr>
          <w:rFonts w:cs="B Lotus"/>
          <w:sz w:val="24"/>
          <w:szCs w:val="24"/>
          <w:rtl/>
        </w:rPr>
      </w:pPr>
      <w:r w:rsidRPr="00B0651C">
        <w:rPr>
          <w:rFonts w:cs="B Lotus" w:hint="cs"/>
          <w:sz w:val="22"/>
          <w:szCs w:val="24"/>
          <w:rtl/>
        </w:rPr>
        <w:t xml:space="preserve"> </w:t>
      </w:r>
      <w:r w:rsidRPr="00B0651C">
        <w:rPr>
          <w:rFonts w:cs="B Lotus"/>
          <w:sz w:val="22"/>
          <w:szCs w:val="24"/>
        </w:rPr>
        <w:t xml:space="preserve"> </w:t>
      </w:r>
      <m:oMath>
        <m:sSub>
          <m:sSubPr>
            <m:ctrlPr>
              <w:rPr>
                <w:rFonts w:ascii="Cambria Math" w:hAnsi="Cambria Math" w:cs="B Lotus"/>
                <w:sz w:val="22"/>
              </w:rPr>
            </m:ctrlPr>
          </m:sSubPr>
          <m:e>
            <m:r>
              <w:rPr>
                <w:rFonts w:ascii="Cambria Math" w:hAnsi="Cambria Math" w:cs="B Lotus"/>
                <w:sz w:val="22"/>
              </w:rPr>
              <m:t>u</m:t>
            </m:r>
          </m:e>
          <m:sub>
            <m:r>
              <w:rPr>
                <w:rFonts w:ascii="Cambria Math" w:hAnsi="Cambria Math" w:cs="B Lotus"/>
                <w:sz w:val="22"/>
              </w:rPr>
              <m:t>c</m:t>
            </m:r>
          </m:sub>
        </m:sSub>
      </m:oMath>
      <w:r w:rsidRPr="00B0651C">
        <w:rPr>
          <w:rFonts w:cs="B Lotus" w:hint="cs"/>
          <w:sz w:val="24"/>
          <w:szCs w:val="24"/>
          <w:rtl/>
        </w:rPr>
        <w:t xml:space="preserve">جابجایی مجاز و پارامتر </w:t>
      </w:r>
      <m:oMath>
        <m:r>
          <w:rPr>
            <w:rFonts w:ascii="Cambria Math" w:hAnsi="Cambria Math" w:cs="B Lotus"/>
            <w:sz w:val="22"/>
          </w:rPr>
          <m:t>a</m:t>
        </m:r>
      </m:oMath>
      <w:r w:rsidRPr="00B0651C">
        <w:rPr>
          <w:rFonts w:cs="B Lotus" w:hint="cs"/>
          <w:iCs/>
          <w:sz w:val="22"/>
          <w:rtl/>
        </w:rPr>
        <w:t xml:space="preserve"> </w:t>
      </w:r>
      <w:r w:rsidRPr="00B0651C">
        <w:rPr>
          <w:rFonts w:cs="B Lotus" w:hint="cs"/>
          <w:sz w:val="24"/>
          <w:szCs w:val="24"/>
          <w:rtl/>
        </w:rPr>
        <w:t>بزرگ</w:t>
      </w:r>
      <w:r w:rsidRPr="00B0651C">
        <w:rPr>
          <w:rFonts w:cs="B Lotus"/>
          <w:sz w:val="24"/>
          <w:szCs w:val="24"/>
          <w:rtl/>
        </w:rPr>
        <w:softHyphen/>
      </w:r>
      <w:r w:rsidRPr="00B0651C">
        <w:rPr>
          <w:rFonts w:cs="B Lotus" w:hint="cs"/>
          <w:sz w:val="24"/>
          <w:szCs w:val="24"/>
          <w:rtl/>
        </w:rPr>
        <w:t xml:space="preserve">ترین بعد مخزن بتنی </w:t>
      </w:r>
      <w:r w:rsidRPr="00B0651C">
        <w:rPr>
          <w:rFonts w:cs="B Lotus"/>
          <w:sz w:val="24"/>
          <w:szCs w:val="24"/>
          <w:rtl/>
        </w:rPr>
        <w:t>است</w:t>
      </w:r>
      <w:r w:rsidRPr="00B0651C">
        <w:rPr>
          <w:rFonts w:cs="B Lotus" w:hint="cs"/>
          <w:sz w:val="24"/>
          <w:szCs w:val="24"/>
          <w:rtl/>
        </w:rPr>
        <w:t>. در مقاله حاضر با توجه به ضخامت 600 میلی</w:t>
      </w:r>
      <w:r w:rsidRPr="00B0651C">
        <w:rPr>
          <w:rFonts w:cs="B Lotus"/>
          <w:sz w:val="24"/>
          <w:szCs w:val="24"/>
          <w:rtl/>
        </w:rPr>
        <w:softHyphen/>
      </w:r>
      <w:r w:rsidRPr="00B0651C">
        <w:rPr>
          <w:rFonts w:cs="B Lotus" w:hint="cs"/>
          <w:sz w:val="24"/>
          <w:szCs w:val="24"/>
          <w:rtl/>
        </w:rPr>
        <w:t>متری پوشش بتنی مخزن با عیار سیمان (</w:t>
      </w:r>
      <w:r w:rsidRPr="00B0651C">
        <w:rPr>
          <w:rFonts w:cs="B Lotus"/>
          <w:szCs w:val="20"/>
        </w:rPr>
        <w:t>kg⁄</w:t>
      </w:r>
      <m:oMath>
        <m:sSup>
          <m:sSupPr>
            <m:ctrlPr>
              <w:rPr>
                <w:rFonts w:ascii="Cambria Math" w:hAnsi="Cambria Math" w:cs="B Lotus"/>
                <w:szCs w:val="20"/>
              </w:rPr>
            </m:ctrlPr>
          </m:sSupPr>
          <m:e>
            <m:r>
              <w:rPr>
                <w:rFonts w:ascii="Cambria Math" w:hAnsi="Cambria Math" w:cs="B Lotus"/>
                <w:szCs w:val="20"/>
              </w:rPr>
              <m:t>cm</m:t>
            </m:r>
          </m:e>
          <m:sup>
            <m:r>
              <w:rPr>
                <w:rFonts w:ascii="Cambria Math" w:hAnsi="Cambria Math" w:cs="B Lotus"/>
                <w:szCs w:val="20"/>
              </w:rPr>
              <m:t>3</m:t>
            </m:r>
          </m:sup>
        </m:sSup>
      </m:oMath>
      <w:r w:rsidRPr="00B0651C">
        <w:rPr>
          <w:rFonts w:cs="B Lotus" w:hint="cs"/>
          <w:sz w:val="24"/>
          <w:szCs w:val="24"/>
          <w:rtl/>
        </w:rPr>
        <w:t>) 250 و با در نظر گرفتن مدول یانگ پوشش بتنی، کرنش بحرانی برابر 0</w:t>
      </w:r>
      <w:r w:rsidR="008E6F33" w:rsidRPr="00B0651C">
        <w:rPr>
          <w:rFonts w:cs="B Lotus" w:hint="cs"/>
          <w:sz w:val="24"/>
          <w:szCs w:val="24"/>
          <w:rtl/>
        </w:rPr>
        <w:t>0656</w:t>
      </w:r>
      <w:r w:rsidRPr="00B0651C">
        <w:rPr>
          <w:rFonts w:cs="B Lotus" w:hint="cs"/>
          <w:sz w:val="24"/>
          <w:szCs w:val="24"/>
          <w:rtl/>
        </w:rPr>
        <w:t xml:space="preserve">/0 و حداکثر میزان جابجایی مجاز پوشش بتنی </w:t>
      </w:r>
      <w:r w:rsidR="008E6F33" w:rsidRPr="00B0651C">
        <w:rPr>
          <w:rFonts w:cs="B Lotus" w:hint="cs"/>
          <w:sz w:val="24"/>
          <w:szCs w:val="24"/>
          <w:rtl/>
        </w:rPr>
        <w:t>11</w:t>
      </w:r>
      <w:r w:rsidRPr="00B0651C">
        <w:rPr>
          <w:rFonts w:cs="B Lotus" w:hint="cs"/>
          <w:sz w:val="24"/>
          <w:szCs w:val="24"/>
          <w:rtl/>
        </w:rPr>
        <w:t>/</w:t>
      </w:r>
      <w:r w:rsidR="008E6F33" w:rsidRPr="00B0651C">
        <w:rPr>
          <w:rFonts w:cs="B Lotus" w:hint="cs"/>
          <w:sz w:val="24"/>
          <w:szCs w:val="24"/>
          <w:rtl/>
        </w:rPr>
        <w:t>59</w:t>
      </w:r>
      <w:r w:rsidRPr="00B0651C">
        <w:rPr>
          <w:rFonts w:cs="B Lotus" w:hint="cs"/>
          <w:sz w:val="24"/>
          <w:szCs w:val="24"/>
          <w:rtl/>
        </w:rPr>
        <w:t xml:space="preserve"> میلی</w:t>
      </w:r>
      <w:r w:rsidRPr="00B0651C">
        <w:rPr>
          <w:rFonts w:cs="B Lotus"/>
          <w:sz w:val="24"/>
          <w:szCs w:val="24"/>
          <w:rtl/>
        </w:rPr>
        <w:softHyphen/>
      </w:r>
      <w:r w:rsidRPr="00B0651C">
        <w:rPr>
          <w:rFonts w:cs="B Lotus" w:hint="cs"/>
          <w:sz w:val="24"/>
          <w:szCs w:val="24"/>
          <w:rtl/>
        </w:rPr>
        <w:t>متر تعیین شد.</w:t>
      </w:r>
    </w:p>
    <w:p w:rsidR="00413A2F" w:rsidRPr="00B0651C" w:rsidRDefault="00B63636" w:rsidP="00C261AA">
      <w:pPr>
        <w:pStyle w:val="21"/>
        <w:rPr>
          <w:rFonts w:ascii="Times New Roman" w:hAnsi="Times New Roman" w:cs="B Lotus"/>
          <w:rtl/>
        </w:rPr>
      </w:pPr>
      <w:r w:rsidRPr="00B0651C">
        <w:rPr>
          <w:rFonts w:ascii="Times New Roman" w:hAnsi="Times New Roman" w:cs="B Lotus" w:hint="cs"/>
          <w:rtl/>
        </w:rPr>
        <w:t xml:space="preserve">3- </w:t>
      </w:r>
      <w:r w:rsidR="00413A2F" w:rsidRPr="00B0651C">
        <w:rPr>
          <w:rFonts w:ascii="Times New Roman" w:hAnsi="Times New Roman" w:cs="B Lotus" w:hint="cs"/>
          <w:rtl/>
        </w:rPr>
        <w:t>بحث و بررسی نتایج</w:t>
      </w:r>
    </w:p>
    <w:p w:rsidR="001E7177" w:rsidRDefault="00C92E09" w:rsidP="00C261AA">
      <w:pPr>
        <w:pStyle w:val="31"/>
        <w:numPr>
          <w:ilvl w:val="0"/>
          <w:numId w:val="0"/>
        </w:numPr>
        <w:rPr>
          <w:rFonts w:ascii="Times New Roman" w:hAnsi="Times New Roman" w:cs="B Lotus"/>
          <w:b w:val="0"/>
          <w:bCs w:val="0"/>
          <w:sz w:val="24"/>
          <w:rtl/>
        </w:rPr>
      </w:pPr>
      <w:r w:rsidRPr="00B0651C">
        <w:rPr>
          <w:rFonts w:ascii="Times New Roman" w:hAnsi="Times New Roman" w:cs="B Lotus"/>
          <w:b w:val="0"/>
          <w:bCs w:val="0"/>
          <w:sz w:val="24"/>
          <w:rtl/>
          <w:lang w:bidi="ar-SA"/>
        </w:rPr>
        <w:t>هنگام وقوع انفجار، انرژی به‌طور ناگهانی آزاد می‌شود. تأثیر این آزادسازی انرژی به دو بخش تشعشع حرارتی و انتشار موج در زمین و هوا تقسیم می‌شود. امواج حاصل با سرعتی بالاتر از سرعت صوت حرکت کرده و به ساختارها برخورد می‌کنند. بررسی نتایج مدل‌سازی عددی انفجار نشان می‌دهد که عبور این امواج از هر نقطه‌ای، حالت تعادل آن نقطه را تغییر می‌دهد</w:t>
      </w:r>
      <w:r w:rsidRPr="00B0651C">
        <w:rPr>
          <w:rFonts w:ascii="Times New Roman" w:hAnsi="Times New Roman" w:cs="B Lotus" w:hint="cs"/>
          <w:b w:val="0"/>
          <w:bCs w:val="0"/>
          <w:sz w:val="24"/>
          <w:rtl/>
        </w:rPr>
        <w:t xml:space="preserve"> </w:t>
      </w:r>
      <w:r w:rsidR="00653023" w:rsidRPr="00B0651C">
        <w:rPr>
          <w:rFonts w:ascii="Times New Roman" w:hAnsi="Times New Roman" w:cs="B Lotus"/>
          <w:b w:val="0"/>
          <w:bCs w:val="0"/>
          <w:sz w:val="24"/>
          <w:rtl/>
        </w:rPr>
        <w:fldChar w:fldCharType="begin"/>
      </w:r>
      <w:r w:rsidR="00C261AA" w:rsidRPr="00B0651C">
        <w:rPr>
          <w:rFonts w:ascii="Times New Roman" w:hAnsi="Times New Roman" w:cs="B Lotus"/>
          <w:b w:val="0"/>
          <w:bCs w:val="0"/>
          <w:sz w:val="24"/>
          <w:rtl/>
        </w:rPr>
        <w:instrText xml:space="preserve"> </w:instrText>
      </w:r>
      <w:r w:rsidR="00C261AA" w:rsidRPr="00B0651C">
        <w:rPr>
          <w:rFonts w:ascii="Times New Roman" w:hAnsi="Times New Roman" w:cs="B Lotus"/>
          <w:b w:val="0"/>
          <w:bCs w:val="0"/>
          <w:sz w:val="24"/>
        </w:rPr>
        <w:instrText>ADDIN EN.CITE &lt;EndNote&gt;&lt;Cite&gt;&lt;Author&gt;Olarewaju&lt;/Author&gt;&lt;Year&gt;2012&lt;/Year&gt;&lt;RecNum&gt;25&lt;/RecNum&gt;&lt;DisplayText&gt;[24]&lt;/DisplayText&gt;&lt;record&gt;&lt;rec-number&gt;25&lt;/rec-number&gt;&lt;foreign-keys&gt;&lt;key app="EN" db-id="savz5xrvmdfwroe9wf95r9ph95d555tpasf2" timestamp="1713539391"&gt;2</w:instrText>
      </w:r>
      <w:r w:rsidR="00C261AA" w:rsidRPr="00B0651C">
        <w:rPr>
          <w:rFonts w:ascii="Times New Roman" w:hAnsi="Times New Roman" w:cs="B Lotus"/>
          <w:b w:val="0"/>
          <w:bCs w:val="0"/>
          <w:sz w:val="24"/>
          <w:rtl/>
        </w:rPr>
        <w:instrText>5&lt;/</w:instrText>
      </w:r>
      <w:r w:rsidR="00C261AA" w:rsidRPr="00B0651C">
        <w:rPr>
          <w:rFonts w:ascii="Times New Roman" w:hAnsi="Times New Roman" w:cs="B Lotus"/>
          <w:b w:val="0"/>
          <w:bCs w:val="0"/>
          <w:sz w:val="24"/>
        </w:rPr>
        <w:instrText>key&gt;&lt;/foreign-keys&gt;&lt;ref-type name="Book"&gt;6&lt;/ref-type&gt;&lt;contributors&gt;&lt;authors&gt;&lt;author&gt;Olarewaju, AJ&lt;/author&gt;&lt;author&gt;Mannan, MA&lt;/author&gt;&lt;author&gt;Kameswara, RNSV&lt;/author&gt;&lt;/authors&gt;&lt;/contributors&gt;&lt;titles&gt;&lt;title&gt;Response of Underground Pipes to Blast Loads&lt;/title&gt;&lt;/titles&gt;&lt;dates&gt;&lt;year&gt;2012&lt;/year&gt;&lt;/dates&gt;&lt;publisher&gt;INTECH Open Access Publisher&lt;/publisher&gt;&lt;isbn&gt;9535101234&lt;/isbn&gt;&lt;urls&gt;&lt;/urls&gt;&lt;/record&gt;&lt;/Cite&gt;&lt;/EndNote</w:instrText>
      </w:r>
      <w:r w:rsidR="00C261AA" w:rsidRPr="00B0651C">
        <w:rPr>
          <w:rFonts w:ascii="Times New Roman" w:hAnsi="Times New Roman" w:cs="B Lotus"/>
          <w:b w:val="0"/>
          <w:bCs w:val="0"/>
          <w:sz w:val="24"/>
          <w:rtl/>
        </w:rPr>
        <w:instrText>&gt;</w:instrText>
      </w:r>
      <w:r w:rsidR="00653023" w:rsidRPr="00B0651C">
        <w:rPr>
          <w:rFonts w:ascii="Times New Roman" w:hAnsi="Times New Roman" w:cs="B Lotus"/>
          <w:b w:val="0"/>
          <w:bCs w:val="0"/>
          <w:sz w:val="24"/>
          <w:rtl/>
        </w:rPr>
        <w:fldChar w:fldCharType="separate"/>
      </w:r>
      <w:r w:rsidR="00C261AA" w:rsidRPr="00B0651C">
        <w:rPr>
          <w:rFonts w:ascii="Times New Roman" w:hAnsi="Times New Roman" w:cs="B Lotus"/>
          <w:b w:val="0"/>
          <w:bCs w:val="0"/>
          <w:noProof/>
          <w:sz w:val="24"/>
          <w:rtl/>
        </w:rPr>
        <w:t>[24]</w:t>
      </w:r>
      <w:r w:rsidR="00653023" w:rsidRPr="00B0651C">
        <w:rPr>
          <w:rFonts w:ascii="Times New Roman" w:hAnsi="Times New Roman" w:cs="B Lotus"/>
          <w:b w:val="0"/>
          <w:bCs w:val="0"/>
          <w:sz w:val="24"/>
          <w:rtl/>
        </w:rPr>
        <w:fldChar w:fldCharType="end"/>
      </w:r>
      <w:r w:rsidR="00653023" w:rsidRPr="00B0651C">
        <w:rPr>
          <w:rFonts w:ascii="Times New Roman" w:hAnsi="Times New Roman" w:cs="B Lotus" w:hint="cs"/>
          <w:b w:val="0"/>
          <w:bCs w:val="0"/>
          <w:sz w:val="24"/>
          <w:rtl/>
        </w:rPr>
        <w:t xml:space="preserve">. </w:t>
      </w:r>
      <w:r w:rsidR="001E7177" w:rsidRPr="00B0651C">
        <w:rPr>
          <w:rFonts w:ascii="Times New Roman" w:hAnsi="Times New Roman" w:cs="B Lotus" w:hint="cs"/>
          <w:b w:val="0"/>
          <w:bCs w:val="0"/>
          <w:sz w:val="24"/>
          <w:rtl/>
        </w:rPr>
        <w:t>شکل (</w:t>
      </w:r>
      <w:r w:rsidR="00E82AA9" w:rsidRPr="00B0651C">
        <w:rPr>
          <w:rFonts w:ascii="Times New Roman" w:hAnsi="Times New Roman" w:cs="B Lotus" w:hint="cs"/>
          <w:b w:val="0"/>
          <w:bCs w:val="0"/>
          <w:sz w:val="24"/>
          <w:rtl/>
        </w:rPr>
        <w:t>9</w:t>
      </w:r>
      <w:r w:rsidR="001E7177" w:rsidRPr="00B0651C">
        <w:rPr>
          <w:rFonts w:ascii="Times New Roman" w:hAnsi="Times New Roman" w:cs="B Lotus" w:hint="cs"/>
          <w:b w:val="0"/>
          <w:bCs w:val="0"/>
          <w:sz w:val="24"/>
          <w:rtl/>
        </w:rPr>
        <w:t>) نحوه انتشار موج انفجار در محیط را نشان می</w:t>
      </w:r>
      <w:r w:rsidR="001E7177" w:rsidRPr="00B0651C">
        <w:rPr>
          <w:rFonts w:ascii="Times New Roman" w:hAnsi="Times New Roman" w:cs="B Lotus"/>
          <w:b w:val="0"/>
          <w:bCs w:val="0"/>
          <w:sz w:val="24"/>
          <w:rtl/>
        </w:rPr>
        <w:softHyphen/>
      </w:r>
      <w:r w:rsidR="001E7177" w:rsidRPr="00B0651C">
        <w:rPr>
          <w:rFonts w:ascii="Times New Roman" w:hAnsi="Times New Roman" w:cs="B Lotus" w:hint="cs"/>
          <w:b w:val="0"/>
          <w:bCs w:val="0"/>
          <w:sz w:val="24"/>
          <w:rtl/>
        </w:rPr>
        <w:t>دهد.</w:t>
      </w:r>
    </w:p>
    <w:p w:rsidR="00CA1EBD" w:rsidRPr="00B0651C" w:rsidRDefault="00CA1EBD" w:rsidP="00CA1EBD">
      <w:pPr>
        <w:pStyle w:val="a5"/>
        <w:spacing w:before="80"/>
        <w:ind w:firstLine="227"/>
        <w:rPr>
          <w:rFonts w:cs="B Lotus"/>
          <w:sz w:val="22"/>
          <w:szCs w:val="24"/>
          <w:rtl/>
        </w:rPr>
      </w:pPr>
      <w:r w:rsidRPr="00B0651C">
        <w:rPr>
          <w:rFonts w:cs="B Lotus" w:hint="cs"/>
          <w:sz w:val="22"/>
          <w:szCs w:val="24"/>
          <w:rtl/>
        </w:rPr>
        <w:t>عمق مدفون مخزن بتنی به دلیل برخورد امواج به هدف حائز اهمیت است و از طرف دیگر مسافت طی شده موج باعث استهلاک بخشی از انرژی و یا تمام انرژی حاصل از انفجار می</w:t>
      </w:r>
      <w:r w:rsidRPr="00B0651C">
        <w:rPr>
          <w:rFonts w:cs="B Lotus"/>
          <w:sz w:val="22"/>
          <w:szCs w:val="24"/>
          <w:rtl/>
        </w:rPr>
        <w:softHyphen/>
      </w:r>
      <w:r w:rsidRPr="00B0651C">
        <w:rPr>
          <w:rFonts w:cs="B Lotus" w:hint="cs"/>
          <w:sz w:val="22"/>
          <w:szCs w:val="24"/>
          <w:rtl/>
        </w:rPr>
        <w:t>شود. ازاین‌رو پس از شبیه‌سازی بار</w:t>
      </w:r>
      <w:r w:rsidRPr="00B0651C">
        <w:rPr>
          <w:rFonts w:cs="B Lotus"/>
          <w:sz w:val="22"/>
          <w:szCs w:val="24"/>
          <w:rtl/>
        </w:rPr>
        <w:softHyphen/>
      </w:r>
      <w:r w:rsidRPr="00B0651C">
        <w:rPr>
          <w:rFonts w:cs="B Lotus" w:hint="cs"/>
          <w:sz w:val="22"/>
          <w:szCs w:val="24"/>
          <w:rtl/>
        </w:rPr>
        <w:t>های انفجاری مختلف (50، 100 و 200 کیلوگرم)، مقادیر جابجایی سقف و کف مخزن مدفون در عمق</w:t>
      </w:r>
      <w:r w:rsidRPr="00B0651C">
        <w:rPr>
          <w:rFonts w:cs="B Lotus"/>
          <w:sz w:val="22"/>
          <w:szCs w:val="24"/>
          <w:rtl/>
        </w:rPr>
        <w:softHyphen/>
      </w:r>
      <w:r w:rsidRPr="00B0651C">
        <w:rPr>
          <w:rFonts w:cs="B Lotus" w:hint="cs"/>
          <w:sz w:val="22"/>
          <w:szCs w:val="24"/>
          <w:rtl/>
        </w:rPr>
        <w:t xml:space="preserve">های مختلف (3، 6، 8 و 12متر) </w:t>
      </w:r>
      <w:r w:rsidRPr="00B0651C">
        <w:rPr>
          <w:rFonts w:cs="B Lotus" w:hint="cs"/>
          <w:sz w:val="22"/>
          <w:szCs w:val="24"/>
          <w:rtl/>
        </w:rPr>
        <w:lastRenderedPageBreak/>
        <w:t>در خاک رسی لای</w:t>
      </w:r>
      <w:r w:rsidRPr="00B0651C">
        <w:rPr>
          <w:rFonts w:cs="B Lotus"/>
          <w:sz w:val="22"/>
          <w:szCs w:val="24"/>
          <w:rtl/>
        </w:rPr>
        <w:softHyphen/>
      </w:r>
      <w:r w:rsidRPr="00B0651C">
        <w:rPr>
          <w:rFonts w:cs="B Lotus" w:hint="cs"/>
          <w:sz w:val="22"/>
          <w:szCs w:val="24"/>
          <w:rtl/>
        </w:rPr>
        <w:t>دار بررسی شد.</w:t>
      </w:r>
    </w:p>
    <w:p w:rsidR="00453044" w:rsidRPr="00B0651C" w:rsidRDefault="00453044" w:rsidP="0030082F">
      <w:pPr>
        <w:pStyle w:val="31"/>
        <w:numPr>
          <w:ilvl w:val="0"/>
          <w:numId w:val="0"/>
        </w:numPr>
        <w:jc w:val="center"/>
        <w:rPr>
          <w:rFonts w:ascii="Times New Roman" w:hAnsi="Times New Roman" w:cs="B Lotus"/>
          <w:b w:val="0"/>
          <w:bCs w:val="0"/>
          <w:sz w:val="24"/>
          <w:rtl/>
        </w:rPr>
      </w:pPr>
      <w:r w:rsidRPr="00B0651C">
        <w:rPr>
          <w:rFonts w:ascii="Times New Roman" w:hAnsi="Times New Roman" w:cs="B Lotus"/>
          <w:b w:val="0"/>
          <w:bCs w:val="0"/>
          <w:sz w:val="18"/>
          <w:szCs w:val="20"/>
          <w:rtl/>
        </w:rPr>
        <w:t>شکل</w:t>
      </w:r>
      <w:r w:rsidRPr="00B0651C">
        <w:rPr>
          <w:rFonts w:ascii="Times New Roman" w:hAnsi="Times New Roman" w:cs="B Lotus" w:hint="cs"/>
          <w:b w:val="0"/>
          <w:bCs w:val="0"/>
          <w:sz w:val="18"/>
          <w:szCs w:val="20"/>
          <w:rtl/>
        </w:rPr>
        <w:t>(9). نحوه انتشار موج انفجار در محیط</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tblGrid>
      <w:tr w:rsidR="007B330A" w:rsidRPr="00B0651C" w:rsidTr="00453044">
        <w:tc>
          <w:tcPr>
            <w:tcW w:w="4185" w:type="dxa"/>
          </w:tcPr>
          <w:p w:rsidR="007B330A" w:rsidRPr="00B0651C" w:rsidRDefault="007B330A" w:rsidP="0030082F">
            <w:pPr>
              <w:pStyle w:val="31"/>
              <w:numPr>
                <w:ilvl w:val="0"/>
                <w:numId w:val="0"/>
              </w:numPr>
              <w:jc w:val="center"/>
              <w:rPr>
                <w:rFonts w:ascii="Times New Roman" w:hAnsi="Times New Roman" w:cs="B Lotus"/>
                <w:b w:val="0"/>
                <w:bCs w:val="0"/>
                <w:szCs w:val="22"/>
                <w:rtl/>
              </w:rPr>
            </w:pPr>
            <w:r w:rsidRPr="00B0651C">
              <w:rPr>
                <w:rFonts w:ascii="Times New Roman" w:hAnsi="Times New Roman" w:cs="B Lotus"/>
                <w:b w:val="0"/>
                <w:bCs w:val="0"/>
                <w:noProof/>
                <w:szCs w:val="22"/>
              </w:rPr>
              <w:drawing>
                <wp:inline distT="0" distB="0" distL="0" distR="0" wp14:anchorId="446BB88D" wp14:editId="7393CAF7">
                  <wp:extent cx="2517775" cy="1170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17775" cy="1170305"/>
                          </a:xfrm>
                          <a:prstGeom prst="rect">
                            <a:avLst/>
                          </a:prstGeom>
                          <a:noFill/>
                        </pic:spPr>
                      </pic:pic>
                    </a:graphicData>
                  </a:graphic>
                </wp:inline>
              </w:drawing>
            </w:r>
          </w:p>
        </w:tc>
      </w:tr>
    </w:tbl>
    <w:p w:rsidR="00453044" w:rsidRPr="00B0651C" w:rsidRDefault="00453044" w:rsidP="006B0DFB">
      <w:pPr>
        <w:spacing w:after="120"/>
        <w:ind w:firstLine="0"/>
        <w:jc w:val="center"/>
        <w:rPr>
          <w:rFonts w:cs="B Lotus"/>
          <w:sz w:val="16"/>
          <w:szCs w:val="16"/>
          <w:rtl/>
        </w:rPr>
      </w:pPr>
      <w:proofErr w:type="gramStart"/>
      <w:r w:rsidRPr="00B0651C">
        <w:rPr>
          <w:rFonts w:cs="B Lotus"/>
          <w:sz w:val="16"/>
          <w:szCs w:val="16"/>
        </w:rPr>
        <w:t>Figure (9).</w:t>
      </w:r>
      <w:proofErr w:type="gramEnd"/>
      <w:r w:rsidRPr="00B0651C">
        <w:rPr>
          <w:rFonts w:cs="B Lotus"/>
          <w:sz w:val="16"/>
          <w:szCs w:val="16"/>
        </w:rPr>
        <w:t xml:space="preserve"> How the blast wave propagates in the environment</w:t>
      </w:r>
    </w:p>
    <w:p w:rsidR="001E7177" w:rsidRPr="00B0651C" w:rsidRDefault="00BA38A8" w:rsidP="00BF461D">
      <w:pPr>
        <w:pStyle w:val="a5"/>
        <w:spacing w:before="80"/>
        <w:ind w:firstLine="397"/>
        <w:rPr>
          <w:rFonts w:cs="B Lotus"/>
          <w:b/>
          <w:bCs/>
          <w:sz w:val="22"/>
          <w:szCs w:val="24"/>
          <w:rtl/>
        </w:rPr>
      </w:pPr>
      <w:r w:rsidRPr="00B0651C">
        <w:rPr>
          <w:rFonts w:cs="B Lotus" w:hint="cs"/>
          <w:b/>
          <w:bCs/>
          <w:sz w:val="22"/>
          <w:szCs w:val="24"/>
          <w:rtl/>
        </w:rPr>
        <w:t>3</w:t>
      </w:r>
      <w:r w:rsidR="00B63636" w:rsidRPr="00B0651C">
        <w:rPr>
          <w:rFonts w:cs="B Lotus" w:hint="cs"/>
          <w:b/>
          <w:bCs/>
          <w:sz w:val="22"/>
          <w:szCs w:val="24"/>
          <w:rtl/>
        </w:rPr>
        <w:t>-</w:t>
      </w:r>
      <w:r w:rsidRPr="00B0651C">
        <w:rPr>
          <w:rFonts w:cs="B Lotus" w:hint="cs"/>
          <w:b/>
          <w:bCs/>
          <w:sz w:val="22"/>
          <w:szCs w:val="24"/>
          <w:rtl/>
        </w:rPr>
        <w:t>1</w:t>
      </w:r>
      <w:r w:rsidR="00B63636" w:rsidRPr="00B0651C">
        <w:rPr>
          <w:rFonts w:cs="B Lotus" w:hint="cs"/>
          <w:b/>
          <w:bCs/>
          <w:sz w:val="22"/>
          <w:szCs w:val="24"/>
          <w:rtl/>
        </w:rPr>
        <w:t xml:space="preserve">- </w:t>
      </w:r>
      <w:r w:rsidR="00B1491F" w:rsidRPr="00B0651C">
        <w:rPr>
          <w:rFonts w:cs="B Lotus" w:hint="cs"/>
          <w:b/>
          <w:bCs/>
          <w:sz w:val="22"/>
          <w:szCs w:val="24"/>
          <w:rtl/>
        </w:rPr>
        <w:t>تأثیر</w:t>
      </w:r>
      <w:r w:rsidR="001E7177" w:rsidRPr="00B0651C">
        <w:rPr>
          <w:rFonts w:cs="B Lotus" w:hint="cs"/>
          <w:b/>
          <w:bCs/>
          <w:sz w:val="22"/>
          <w:szCs w:val="24"/>
          <w:rtl/>
        </w:rPr>
        <w:t xml:space="preserve"> </w:t>
      </w:r>
      <w:r w:rsidR="00C50262" w:rsidRPr="00B0651C">
        <w:rPr>
          <w:rFonts w:cs="B Lotus" w:hint="cs"/>
          <w:b/>
          <w:bCs/>
          <w:sz w:val="22"/>
          <w:szCs w:val="24"/>
          <w:rtl/>
        </w:rPr>
        <w:t>عمق مدفون</w:t>
      </w:r>
      <w:r w:rsidR="001E7177" w:rsidRPr="00B0651C">
        <w:rPr>
          <w:rFonts w:cs="B Lotus" w:hint="cs"/>
          <w:b/>
          <w:bCs/>
          <w:sz w:val="22"/>
          <w:szCs w:val="24"/>
          <w:rtl/>
        </w:rPr>
        <w:t xml:space="preserve"> بر میزان جابجایی</w:t>
      </w:r>
      <w:r w:rsidR="001E7177" w:rsidRPr="00B0651C">
        <w:rPr>
          <w:rFonts w:cs="B Lotus"/>
          <w:b/>
          <w:bCs/>
          <w:sz w:val="22"/>
          <w:szCs w:val="24"/>
          <w:rtl/>
        </w:rPr>
        <w:softHyphen/>
      </w:r>
      <w:r w:rsidR="001E7177" w:rsidRPr="00B0651C">
        <w:rPr>
          <w:rFonts w:cs="B Lotus" w:hint="cs"/>
          <w:b/>
          <w:bCs/>
          <w:sz w:val="22"/>
          <w:szCs w:val="24"/>
          <w:rtl/>
        </w:rPr>
        <w:t xml:space="preserve">های </w:t>
      </w:r>
      <w:r w:rsidR="00B1491F" w:rsidRPr="00B0651C">
        <w:rPr>
          <w:rFonts w:cs="B Lotus" w:hint="cs"/>
          <w:b/>
          <w:bCs/>
          <w:sz w:val="22"/>
          <w:szCs w:val="24"/>
          <w:rtl/>
        </w:rPr>
        <w:t>ایجادشده</w:t>
      </w:r>
      <w:r w:rsidR="001E7177" w:rsidRPr="00B0651C">
        <w:rPr>
          <w:rFonts w:cs="B Lotus" w:hint="cs"/>
          <w:b/>
          <w:bCs/>
          <w:sz w:val="22"/>
          <w:szCs w:val="24"/>
          <w:rtl/>
        </w:rPr>
        <w:t xml:space="preserve"> در سقف مخزن مدفون</w:t>
      </w:r>
    </w:p>
    <w:p w:rsidR="001E7177" w:rsidRPr="00B0651C" w:rsidRDefault="001E7177" w:rsidP="00005386">
      <w:pPr>
        <w:ind w:firstLine="0"/>
        <w:rPr>
          <w:rFonts w:cs="B Lotus"/>
          <w:lang w:bidi="fa-IR"/>
        </w:rPr>
      </w:pPr>
      <w:r w:rsidRPr="00B0651C">
        <w:rPr>
          <w:rFonts w:cs="B Lotus" w:hint="cs"/>
          <w:rtl/>
          <w:lang w:bidi="fa-IR"/>
        </w:rPr>
        <w:t>در این مرحله جابجایی پوشش مخزن</w:t>
      </w:r>
      <w:r w:rsidRPr="00B0651C">
        <w:rPr>
          <w:rFonts w:cs="B Lotus"/>
          <w:lang w:bidi="fa-IR"/>
        </w:rPr>
        <w:t xml:space="preserve"> </w:t>
      </w:r>
      <w:r w:rsidRPr="00B0651C">
        <w:rPr>
          <w:rFonts w:cs="B Lotus" w:hint="cs"/>
          <w:rtl/>
          <w:lang w:bidi="fa-IR"/>
        </w:rPr>
        <w:t>بتنی از ناحیه سقف تحت بارهای انفجاری</w:t>
      </w:r>
      <w:r w:rsidRPr="00B0651C">
        <w:rPr>
          <w:rFonts w:cs="B Lotus"/>
          <w:lang w:bidi="fa-IR"/>
        </w:rPr>
        <w:t xml:space="preserve"> </w:t>
      </w:r>
      <w:r w:rsidRPr="00B0651C">
        <w:rPr>
          <w:rFonts w:cs="B Lotus" w:hint="cs"/>
          <w:rtl/>
          <w:lang w:bidi="fa-IR"/>
        </w:rPr>
        <w:t xml:space="preserve">50، 100 و 200 کیلوگرمی </w:t>
      </w:r>
      <w:r w:rsidRPr="00B0651C">
        <w:rPr>
          <w:rFonts w:cs="B Lotus"/>
          <w:szCs w:val="20"/>
          <w:lang w:bidi="fa-IR"/>
        </w:rPr>
        <w:t>TNT</w:t>
      </w:r>
      <w:r w:rsidRPr="00B0651C">
        <w:rPr>
          <w:rFonts w:cs="B Lotus" w:hint="cs"/>
          <w:szCs w:val="20"/>
          <w:rtl/>
          <w:lang w:bidi="fa-IR"/>
        </w:rPr>
        <w:t xml:space="preserve"> </w:t>
      </w:r>
      <w:r w:rsidRPr="00B0651C">
        <w:rPr>
          <w:rFonts w:cs="B Lotus" w:hint="cs"/>
          <w:rtl/>
          <w:lang w:bidi="fa-IR"/>
        </w:rPr>
        <w:t>در عمق</w:t>
      </w:r>
      <w:r w:rsidRPr="00B0651C">
        <w:rPr>
          <w:rFonts w:cs="B Lotus"/>
          <w:rtl/>
          <w:lang w:bidi="fa-IR"/>
        </w:rPr>
        <w:softHyphen/>
      </w:r>
      <w:r w:rsidRPr="00B0651C">
        <w:rPr>
          <w:rFonts w:cs="B Lotus" w:hint="cs"/>
          <w:rtl/>
          <w:lang w:bidi="fa-IR"/>
        </w:rPr>
        <w:t xml:space="preserve">های 3، 6، 8 و 10 متری </w:t>
      </w:r>
      <w:r w:rsidR="00B1491F" w:rsidRPr="00B0651C">
        <w:rPr>
          <w:rFonts w:cs="B Lotus" w:hint="cs"/>
          <w:rtl/>
          <w:lang w:bidi="fa-IR"/>
        </w:rPr>
        <w:t>بررسی‌شده</w:t>
      </w:r>
      <w:r w:rsidRPr="00B0651C">
        <w:rPr>
          <w:rFonts w:cs="B Lotus" w:hint="cs"/>
          <w:rtl/>
          <w:lang w:bidi="fa-IR"/>
        </w:rPr>
        <w:t xml:space="preserve"> است. </w:t>
      </w:r>
      <w:r w:rsidR="00B1491F" w:rsidRPr="00B0651C">
        <w:rPr>
          <w:rFonts w:cs="B Lotus" w:hint="cs"/>
          <w:rtl/>
          <w:lang w:bidi="fa-IR"/>
        </w:rPr>
        <w:t>درواقع</w:t>
      </w:r>
      <w:r w:rsidRPr="00B0651C">
        <w:rPr>
          <w:rFonts w:cs="B Lotus" w:hint="cs"/>
          <w:rtl/>
          <w:lang w:bidi="fa-IR"/>
        </w:rPr>
        <w:t xml:space="preserve"> در این مقایسه ضخامت خاک بالاسری در </w:t>
      </w:r>
      <w:r w:rsidR="004A45E1" w:rsidRPr="00B0651C">
        <w:rPr>
          <w:rFonts w:cs="B Lotus"/>
          <w:rtl/>
          <w:lang w:bidi="fa-IR"/>
        </w:rPr>
        <w:t>حدفاصل</w:t>
      </w:r>
      <w:r w:rsidRPr="00B0651C">
        <w:rPr>
          <w:rFonts w:cs="B Lotus" w:hint="cs"/>
          <w:rtl/>
          <w:lang w:bidi="fa-IR"/>
        </w:rPr>
        <w:t xml:space="preserve"> مرکز سقف و محل انفجار </w:t>
      </w:r>
      <w:r w:rsidR="004A45E1" w:rsidRPr="00B0651C">
        <w:rPr>
          <w:rFonts w:cs="B Lotus" w:hint="cs"/>
          <w:rtl/>
          <w:lang w:bidi="fa-IR"/>
        </w:rPr>
        <w:t>متغیر</w:t>
      </w:r>
      <w:r w:rsidRPr="00B0651C">
        <w:rPr>
          <w:rFonts w:cs="B Lotus" w:hint="cs"/>
          <w:rtl/>
          <w:lang w:bidi="fa-IR"/>
        </w:rPr>
        <w:t xml:space="preserve"> فرض شده است. </w:t>
      </w:r>
      <w:r w:rsidRPr="00B0651C">
        <w:rPr>
          <w:rFonts w:cs="B Lotus" w:hint="cs"/>
          <w:sz w:val="22"/>
          <w:rtl/>
        </w:rPr>
        <w:t xml:space="preserve">مقادیر مختلف ماده منفجره درست در بالای محل قرارگیری تونل </w:t>
      </w:r>
      <w:r w:rsidR="00B1491F" w:rsidRPr="00B0651C">
        <w:rPr>
          <w:rFonts w:cs="B Lotus" w:hint="cs"/>
          <w:sz w:val="22"/>
          <w:rtl/>
        </w:rPr>
        <w:t>اعمال‌شده</w:t>
      </w:r>
      <w:r w:rsidRPr="00B0651C">
        <w:rPr>
          <w:rFonts w:cs="B Lotus" w:hint="cs"/>
          <w:sz w:val="22"/>
          <w:rtl/>
        </w:rPr>
        <w:t xml:space="preserve"> است.</w:t>
      </w:r>
      <w:r w:rsidRPr="00B0651C">
        <w:rPr>
          <w:rFonts w:cs="B Lotus" w:hint="cs"/>
          <w:sz w:val="22"/>
          <w:szCs w:val="28"/>
          <w:rtl/>
          <w:lang w:bidi="fa-IR"/>
        </w:rPr>
        <w:t xml:space="preserve"> </w:t>
      </w:r>
      <w:r w:rsidR="00D84027" w:rsidRPr="00B0651C">
        <w:rPr>
          <w:rFonts w:cs="B Lotus" w:hint="cs"/>
          <w:rtl/>
          <w:lang w:bidi="fa-IR"/>
        </w:rPr>
        <w:t>شکل (</w:t>
      </w:r>
      <w:r w:rsidR="00D15EF0" w:rsidRPr="00B0651C">
        <w:rPr>
          <w:rFonts w:cs="B Lotus" w:hint="cs"/>
          <w:rtl/>
          <w:lang w:bidi="fa-IR"/>
        </w:rPr>
        <w:t>1</w:t>
      </w:r>
      <w:r w:rsidR="00E82AA9" w:rsidRPr="00B0651C">
        <w:rPr>
          <w:rFonts w:cs="B Lotus" w:hint="cs"/>
          <w:rtl/>
          <w:lang w:bidi="fa-IR"/>
        </w:rPr>
        <w:t>0</w:t>
      </w:r>
      <w:r w:rsidR="000059CE" w:rsidRPr="00B0651C">
        <w:rPr>
          <w:rFonts w:cs="B Lotus" w:hint="cs"/>
          <w:rtl/>
          <w:lang w:bidi="fa-IR"/>
        </w:rPr>
        <w:t xml:space="preserve">) </w:t>
      </w:r>
      <w:r w:rsidR="00D84027" w:rsidRPr="00B0651C">
        <w:rPr>
          <w:rFonts w:cs="B Lotus" w:hint="cs"/>
          <w:rtl/>
          <w:lang w:bidi="fa-IR"/>
        </w:rPr>
        <w:t>میزان جابجایی سقف مخزن بتنی مدفون در عمق</w:t>
      </w:r>
      <w:r w:rsidR="00D84027" w:rsidRPr="00B0651C">
        <w:rPr>
          <w:rFonts w:cs="B Lotus"/>
          <w:rtl/>
          <w:lang w:bidi="fa-IR"/>
        </w:rPr>
        <w:softHyphen/>
      </w:r>
      <w:r w:rsidR="00D84027" w:rsidRPr="00B0651C">
        <w:rPr>
          <w:rFonts w:cs="B Lotus" w:hint="cs"/>
          <w:rtl/>
          <w:lang w:bidi="fa-IR"/>
        </w:rPr>
        <w:t>های مختلف را نشان می</w:t>
      </w:r>
      <w:r w:rsidR="00D84027" w:rsidRPr="00B0651C">
        <w:rPr>
          <w:rFonts w:cs="B Lotus"/>
          <w:rtl/>
          <w:lang w:bidi="fa-IR"/>
        </w:rPr>
        <w:softHyphen/>
      </w:r>
      <w:r w:rsidR="00D84027" w:rsidRPr="00B0651C">
        <w:rPr>
          <w:rFonts w:cs="B Lotus" w:hint="cs"/>
          <w:rtl/>
          <w:lang w:bidi="fa-IR"/>
        </w:rPr>
        <w:t>دهد.</w:t>
      </w:r>
    </w:p>
    <w:p w:rsidR="001E7177" w:rsidRDefault="004A45E1" w:rsidP="00005386">
      <w:pPr>
        <w:pStyle w:val="a5"/>
        <w:ind w:firstLine="227"/>
        <w:rPr>
          <w:rFonts w:cs="B Lotus"/>
          <w:sz w:val="22"/>
          <w:szCs w:val="24"/>
          <w:rtl/>
        </w:rPr>
      </w:pPr>
      <w:r w:rsidRPr="00B0651C">
        <w:rPr>
          <w:rFonts w:cs="B Lotus"/>
          <w:sz w:val="22"/>
          <w:szCs w:val="24"/>
          <w:rtl/>
        </w:rPr>
        <w:t>براثر</w:t>
      </w:r>
      <w:r w:rsidR="001E7177" w:rsidRPr="00B0651C">
        <w:rPr>
          <w:rFonts w:cs="B Lotus" w:hint="cs"/>
          <w:sz w:val="22"/>
          <w:szCs w:val="24"/>
          <w:rtl/>
        </w:rPr>
        <w:t xml:space="preserve"> وقوع انفجار موجی تولید می</w:t>
      </w:r>
      <w:r w:rsidR="001E7177" w:rsidRPr="00B0651C">
        <w:rPr>
          <w:rFonts w:cs="B Lotus"/>
          <w:sz w:val="22"/>
          <w:szCs w:val="24"/>
          <w:rtl/>
        </w:rPr>
        <w:softHyphen/>
      </w:r>
      <w:r w:rsidR="001E7177" w:rsidRPr="00B0651C">
        <w:rPr>
          <w:rFonts w:cs="B Lotus" w:hint="cs"/>
          <w:sz w:val="22"/>
          <w:szCs w:val="24"/>
          <w:rtl/>
        </w:rPr>
        <w:t xml:space="preserve">شود که موجب ایجاد یک جبهه </w:t>
      </w:r>
      <w:r w:rsidRPr="00B0651C">
        <w:rPr>
          <w:rFonts w:cs="B Lotus" w:hint="cs"/>
          <w:sz w:val="22"/>
          <w:szCs w:val="24"/>
          <w:rtl/>
        </w:rPr>
        <w:t>پرفشار</w:t>
      </w:r>
      <w:r w:rsidR="001E7177" w:rsidRPr="00B0651C">
        <w:rPr>
          <w:rFonts w:cs="B Lotus" w:hint="cs"/>
          <w:sz w:val="22"/>
          <w:szCs w:val="24"/>
          <w:rtl/>
        </w:rPr>
        <w:t xml:space="preserve"> از نقطه انفجار به سمت اطراف می</w:t>
      </w:r>
      <w:r w:rsidR="001E7177" w:rsidRPr="00B0651C">
        <w:rPr>
          <w:rFonts w:cs="B Lotus"/>
          <w:sz w:val="22"/>
          <w:szCs w:val="24"/>
          <w:rtl/>
        </w:rPr>
        <w:softHyphen/>
      </w:r>
      <w:r w:rsidR="001E7177" w:rsidRPr="00B0651C">
        <w:rPr>
          <w:rFonts w:cs="B Lotus" w:hint="cs"/>
          <w:sz w:val="22"/>
          <w:szCs w:val="24"/>
          <w:rtl/>
        </w:rPr>
        <w:t xml:space="preserve">شود. این فشار با </w:t>
      </w:r>
      <w:r w:rsidRPr="00B0651C">
        <w:rPr>
          <w:rFonts w:cs="B Lotus" w:hint="cs"/>
          <w:sz w:val="22"/>
          <w:szCs w:val="24"/>
          <w:rtl/>
        </w:rPr>
        <w:t>زیادشدن</w:t>
      </w:r>
      <w:r w:rsidR="001E7177" w:rsidRPr="00B0651C">
        <w:rPr>
          <w:rFonts w:cs="B Lotus" w:hint="cs"/>
          <w:sz w:val="22"/>
          <w:szCs w:val="24"/>
          <w:rtl/>
        </w:rPr>
        <w:t xml:space="preserve"> فاصله از مرکز انفجار مستهلک می</w:t>
      </w:r>
      <w:r w:rsidR="001E7177" w:rsidRPr="00B0651C">
        <w:rPr>
          <w:rFonts w:cs="B Lotus"/>
          <w:sz w:val="22"/>
          <w:szCs w:val="24"/>
          <w:rtl/>
        </w:rPr>
        <w:softHyphen/>
      </w:r>
      <w:r w:rsidR="001E7177" w:rsidRPr="00B0651C">
        <w:rPr>
          <w:rFonts w:cs="B Lotus" w:hint="cs"/>
          <w:sz w:val="22"/>
          <w:szCs w:val="24"/>
          <w:rtl/>
        </w:rPr>
        <w:t xml:space="preserve">شود. </w:t>
      </w:r>
      <w:r w:rsidR="00B1491F" w:rsidRPr="00B0651C">
        <w:rPr>
          <w:rFonts w:cs="B Lotus" w:hint="cs"/>
          <w:sz w:val="22"/>
          <w:szCs w:val="24"/>
          <w:rtl/>
        </w:rPr>
        <w:t>درواقع</w:t>
      </w:r>
      <w:r w:rsidR="001E7177" w:rsidRPr="00B0651C">
        <w:rPr>
          <w:rFonts w:cs="B Lotus" w:hint="cs"/>
          <w:sz w:val="22"/>
          <w:szCs w:val="24"/>
          <w:rtl/>
        </w:rPr>
        <w:t xml:space="preserve"> ضربه</w:t>
      </w:r>
      <w:r w:rsidR="001E7177" w:rsidRPr="00B0651C">
        <w:rPr>
          <w:rFonts w:cs="B Lotus"/>
          <w:sz w:val="22"/>
          <w:szCs w:val="24"/>
          <w:rtl/>
        </w:rPr>
        <w:softHyphen/>
      </w:r>
      <w:r w:rsidR="001E7177" w:rsidRPr="00B0651C">
        <w:rPr>
          <w:rFonts w:cs="B Lotus" w:hint="cs"/>
          <w:sz w:val="22"/>
          <w:szCs w:val="24"/>
          <w:rtl/>
        </w:rPr>
        <w:t>ای که خیلی سریع پس از انفجار تولید می</w:t>
      </w:r>
      <w:r w:rsidR="001E7177" w:rsidRPr="00B0651C">
        <w:rPr>
          <w:rFonts w:cs="B Lotus"/>
          <w:sz w:val="22"/>
          <w:szCs w:val="24"/>
          <w:rtl/>
        </w:rPr>
        <w:softHyphen/>
      </w:r>
      <w:r w:rsidR="001E7177" w:rsidRPr="00B0651C">
        <w:rPr>
          <w:rFonts w:cs="B Lotus" w:hint="cs"/>
          <w:sz w:val="22"/>
          <w:szCs w:val="24"/>
          <w:rtl/>
        </w:rPr>
        <w:t>شود با سرعت بسیار زیادی در محیط گسترش می</w:t>
      </w:r>
      <w:r w:rsidR="001E7177" w:rsidRPr="00B0651C">
        <w:rPr>
          <w:rFonts w:cs="B Lotus"/>
          <w:sz w:val="22"/>
          <w:szCs w:val="24"/>
          <w:rtl/>
        </w:rPr>
        <w:softHyphen/>
      </w:r>
      <w:r w:rsidR="001E7177" w:rsidRPr="00B0651C">
        <w:rPr>
          <w:rFonts w:cs="B Lotus" w:hint="cs"/>
          <w:sz w:val="22"/>
          <w:szCs w:val="24"/>
          <w:rtl/>
        </w:rPr>
        <w:t>یابد و فشار محیط را به حداکثر فشار انفجار می</w:t>
      </w:r>
      <w:r w:rsidR="001E7177" w:rsidRPr="00B0651C">
        <w:rPr>
          <w:rFonts w:cs="B Lotus"/>
          <w:sz w:val="22"/>
          <w:szCs w:val="24"/>
          <w:rtl/>
        </w:rPr>
        <w:softHyphen/>
      </w:r>
      <w:r w:rsidR="001E7177" w:rsidRPr="00B0651C">
        <w:rPr>
          <w:rFonts w:cs="B Lotus" w:hint="cs"/>
          <w:sz w:val="22"/>
          <w:szCs w:val="24"/>
          <w:rtl/>
        </w:rPr>
        <w:t>رساند و در کسری از ثانیه تا فشار محیط کاهش می</w:t>
      </w:r>
      <w:r w:rsidR="001E7177" w:rsidRPr="00B0651C">
        <w:rPr>
          <w:rFonts w:cs="B Lotus"/>
          <w:sz w:val="22"/>
          <w:szCs w:val="24"/>
          <w:rtl/>
        </w:rPr>
        <w:softHyphen/>
      </w:r>
      <w:r w:rsidR="001E7177" w:rsidRPr="00B0651C">
        <w:rPr>
          <w:rFonts w:cs="B Lotus" w:hint="cs"/>
          <w:sz w:val="22"/>
          <w:szCs w:val="24"/>
          <w:rtl/>
        </w:rPr>
        <w:t>یابد، به این مرحله اصطلاحاً فاز مثبت گفته می</w:t>
      </w:r>
      <w:r w:rsidR="001E7177" w:rsidRPr="00B0651C">
        <w:rPr>
          <w:rFonts w:cs="B Lotus"/>
          <w:sz w:val="22"/>
          <w:szCs w:val="24"/>
          <w:rtl/>
        </w:rPr>
        <w:softHyphen/>
      </w:r>
      <w:r w:rsidR="00D15EF0" w:rsidRPr="00B0651C">
        <w:rPr>
          <w:rFonts w:cs="B Lotus" w:hint="cs"/>
          <w:sz w:val="22"/>
          <w:szCs w:val="24"/>
          <w:rtl/>
        </w:rPr>
        <w:t>شود</w:t>
      </w:r>
      <w:r w:rsidR="001E7177" w:rsidRPr="00B0651C">
        <w:rPr>
          <w:rFonts w:cs="B Lotus" w:hint="cs"/>
          <w:sz w:val="22"/>
          <w:szCs w:val="24"/>
          <w:rtl/>
        </w:rPr>
        <w:t xml:space="preserve">. </w:t>
      </w:r>
      <w:r w:rsidRPr="00B0651C">
        <w:rPr>
          <w:rFonts w:cs="B Lotus" w:hint="cs"/>
          <w:sz w:val="22"/>
          <w:szCs w:val="24"/>
          <w:rtl/>
        </w:rPr>
        <w:t>درنتیجه‌ی</w:t>
      </w:r>
      <w:r w:rsidR="001E7177" w:rsidRPr="00B0651C">
        <w:rPr>
          <w:rFonts w:cs="B Lotus" w:hint="cs"/>
          <w:sz w:val="22"/>
          <w:szCs w:val="24"/>
          <w:rtl/>
        </w:rPr>
        <w:t xml:space="preserve"> انتشار موج اندکی </w:t>
      </w:r>
      <w:r w:rsidRPr="00B0651C">
        <w:rPr>
          <w:rFonts w:cs="B Lotus" w:hint="cs"/>
          <w:sz w:val="22"/>
          <w:szCs w:val="24"/>
          <w:rtl/>
        </w:rPr>
        <w:t>پس‌ازاینکه</w:t>
      </w:r>
      <w:r w:rsidR="001E7177" w:rsidRPr="00B0651C">
        <w:rPr>
          <w:rFonts w:cs="B Lotus" w:hint="cs"/>
          <w:sz w:val="22"/>
          <w:szCs w:val="24"/>
          <w:rtl/>
        </w:rPr>
        <w:t xml:space="preserve"> فاز مثبت طی می</w:t>
      </w:r>
      <w:r w:rsidR="001E7177" w:rsidRPr="00B0651C">
        <w:rPr>
          <w:rFonts w:cs="B Lotus"/>
          <w:sz w:val="22"/>
          <w:szCs w:val="24"/>
          <w:rtl/>
        </w:rPr>
        <w:softHyphen/>
      </w:r>
      <w:r w:rsidR="001E7177" w:rsidRPr="00B0651C">
        <w:rPr>
          <w:rFonts w:cs="B Lotus" w:hint="cs"/>
          <w:sz w:val="22"/>
          <w:szCs w:val="24"/>
          <w:rtl/>
        </w:rPr>
        <w:t>شود، گازهای حاصل از انفجار سرد شده و باعث می</w:t>
      </w:r>
      <w:r w:rsidR="001E7177" w:rsidRPr="00B0651C">
        <w:rPr>
          <w:rFonts w:cs="B Lotus"/>
          <w:sz w:val="22"/>
          <w:szCs w:val="24"/>
          <w:rtl/>
        </w:rPr>
        <w:softHyphen/>
      </w:r>
      <w:r w:rsidR="001E7177" w:rsidRPr="00B0651C">
        <w:rPr>
          <w:rFonts w:cs="B Lotus" w:hint="cs"/>
          <w:sz w:val="22"/>
          <w:szCs w:val="24"/>
          <w:rtl/>
        </w:rPr>
        <w:t xml:space="preserve">شود که فشار </w:t>
      </w:r>
      <w:r w:rsidR="001E7177" w:rsidRPr="00B0651C">
        <w:rPr>
          <w:rFonts w:cs="B Lotus" w:hint="eastAsia"/>
          <w:sz w:val="22"/>
          <w:szCs w:val="24"/>
          <w:rtl/>
        </w:rPr>
        <w:t>آن‌ها</w:t>
      </w:r>
      <w:r w:rsidR="001E7177" w:rsidRPr="00B0651C">
        <w:rPr>
          <w:rFonts w:cs="B Lotus" w:hint="cs"/>
          <w:sz w:val="22"/>
          <w:szCs w:val="24"/>
          <w:rtl/>
        </w:rPr>
        <w:t xml:space="preserve"> از فشار اتمسفر کمتر شود که این اتفاق باعث ایجاد مکش و به وجود آمدن تنش</w:t>
      </w:r>
      <w:r w:rsidR="001E7177" w:rsidRPr="00B0651C">
        <w:rPr>
          <w:rFonts w:cs="B Lotus"/>
          <w:sz w:val="22"/>
          <w:szCs w:val="24"/>
          <w:rtl/>
        </w:rPr>
        <w:softHyphen/>
      </w:r>
      <w:r w:rsidR="001E7177" w:rsidRPr="00B0651C">
        <w:rPr>
          <w:rFonts w:cs="B Lotus" w:hint="cs"/>
          <w:sz w:val="22"/>
          <w:szCs w:val="24"/>
          <w:rtl/>
        </w:rPr>
        <w:t>های کششی در محیط خاک</w:t>
      </w:r>
      <w:r w:rsidR="00E82AA9" w:rsidRPr="00B0651C">
        <w:rPr>
          <w:rFonts w:cs="B Lotus" w:hint="cs"/>
          <w:sz w:val="22"/>
          <w:szCs w:val="24"/>
          <w:rtl/>
        </w:rPr>
        <w:t xml:space="preserve"> رسی لای</w:t>
      </w:r>
      <w:r w:rsidR="00E82AA9" w:rsidRPr="00B0651C">
        <w:rPr>
          <w:rFonts w:cs="B Lotus"/>
          <w:sz w:val="22"/>
          <w:szCs w:val="24"/>
          <w:rtl/>
        </w:rPr>
        <w:softHyphen/>
      </w:r>
      <w:r w:rsidR="00E82AA9" w:rsidRPr="00B0651C">
        <w:rPr>
          <w:rFonts w:cs="B Lotus" w:hint="cs"/>
          <w:sz w:val="22"/>
          <w:szCs w:val="24"/>
          <w:rtl/>
        </w:rPr>
        <w:t>دار</w:t>
      </w:r>
      <w:r w:rsidR="001E7177" w:rsidRPr="00B0651C">
        <w:rPr>
          <w:rFonts w:cs="B Lotus" w:hint="cs"/>
          <w:sz w:val="22"/>
          <w:szCs w:val="24"/>
          <w:rtl/>
        </w:rPr>
        <w:t xml:space="preserve"> می</w:t>
      </w:r>
      <w:r w:rsidR="001E7177" w:rsidRPr="00B0651C">
        <w:rPr>
          <w:rFonts w:cs="B Lotus"/>
          <w:sz w:val="22"/>
          <w:szCs w:val="24"/>
          <w:rtl/>
        </w:rPr>
        <w:softHyphen/>
      </w:r>
      <w:r w:rsidR="001E7177" w:rsidRPr="00B0651C">
        <w:rPr>
          <w:rFonts w:cs="B Lotus" w:hint="cs"/>
          <w:sz w:val="22"/>
          <w:szCs w:val="24"/>
          <w:rtl/>
        </w:rPr>
        <w:t>شود، به این مرحله فاز منفی گفته می</w:t>
      </w:r>
      <w:r w:rsidR="001E7177" w:rsidRPr="00B0651C">
        <w:rPr>
          <w:rFonts w:cs="B Lotus"/>
          <w:sz w:val="22"/>
          <w:szCs w:val="24"/>
          <w:rtl/>
        </w:rPr>
        <w:softHyphen/>
      </w:r>
      <w:r w:rsidR="001E7177" w:rsidRPr="00B0651C">
        <w:rPr>
          <w:rFonts w:cs="B Lotus" w:hint="cs"/>
          <w:sz w:val="22"/>
          <w:szCs w:val="24"/>
          <w:rtl/>
        </w:rPr>
        <w:t>شود.</w:t>
      </w:r>
    </w:p>
    <w:p w:rsidR="00C94679" w:rsidRPr="00510EAC" w:rsidRDefault="00C94679" w:rsidP="00C94679">
      <w:pPr>
        <w:widowControl/>
        <w:ind w:firstLine="0"/>
        <w:rPr>
          <w:rFonts w:cs="B Lotus"/>
          <w:sz w:val="24"/>
          <w:rtl/>
        </w:rPr>
      </w:pPr>
      <w:r w:rsidRPr="00510EAC">
        <w:rPr>
          <w:rFonts w:cs="B Lotus"/>
          <w:sz w:val="24"/>
          <w:highlight w:val="yellow"/>
          <w:rtl/>
        </w:rPr>
        <w:t>خاک تحت بار انفجاری به صورت</w:t>
      </w:r>
      <w:r w:rsidRPr="00510EAC">
        <w:rPr>
          <w:rFonts w:cs="B Lotus" w:hint="cs"/>
          <w:sz w:val="24"/>
          <w:highlight w:val="yellow"/>
          <w:rtl/>
        </w:rPr>
        <w:t xml:space="preserve"> غیر خطی و</w:t>
      </w:r>
      <w:r w:rsidRPr="00510EAC">
        <w:rPr>
          <w:rFonts w:cs="B Lotus"/>
          <w:sz w:val="24"/>
          <w:highlight w:val="yellow"/>
          <w:rtl/>
        </w:rPr>
        <w:t xml:space="preserve"> الاستیک-پلاستیک رفتار </w:t>
      </w:r>
      <w:r w:rsidRPr="00510EAC">
        <w:rPr>
          <w:rFonts w:cs="B Lotus" w:hint="cs"/>
          <w:sz w:val="24"/>
          <w:highlight w:val="yellow"/>
          <w:rtl/>
        </w:rPr>
        <w:t>می</w:t>
      </w:r>
      <w:r w:rsidRPr="00510EAC">
        <w:rPr>
          <w:rFonts w:cs="B Lotus"/>
          <w:sz w:val="24"/>
          <w:highlight w:val="yellow"/>
          <w:rtl/>
        </w:rPr>
        <w:softHyphen/>
      </w:r>
      <w:r w:rsidRPr="00510EAC">
        <w:rPr>
          <w:rFonts w:cs="B Lotus" w:hint="cs"/>
          <w:sz w:val="24"/>
          <w:highlight w:val="yellow"/>
          <w:rtl/>
        </w:rPr>
        <w:t xml:space="preserve">کند. </w:t>
      </w:r>
      <w:r w:rsidRPr="00510EAC">
        <w:rPr>
          <w:rFonts w:cs="B Lotus"/>
          <w:sz w:val="24"/>
          <w:highlight w:val="yellow"/>
          <w:rtl/>
        </w:rPr>
        <w:t xml:space="preserve">به </w:t>
      </w:r>
      <w:r w:rsidRPr="00510EAC">
        <w:rPr>
          <w:rFonts w:cs="B Lotus" w:hint="cs"/>
          <w:sz w:val="24"/>
          <w:highlight w:val="yellow"/>
          <w:rtl/>
          <w:lang w:bidi="fa-IR"/>
        </w:rPr>
        <w:t>ع</w:t>
      </w:r>
      <w:r w:rsidRPr="00510EAC">
        <w:rPr>
          <w:rFonts w:cs="B Lotus" w:hint="cs"/>
          <w:sz w:val="24"/>
          <w:highlight w:val="yellow"/>
          <w:rtl/>
        </w:rPr>
        <w:t xml:space="preserve">بارتی دیگر، </w:t>
      </w:r>
      <w:r w:rsidRPr="00510EAC">
        <w:rPr>
          <w:rFonts w:cs="B Lotus"/>
          <w:sz w:val="24"/>
          <w:highlight w:val="yellow"/>
          <w:rtl/>
        </w:rPr>
        <w:t xml:space="preserve">خاک در برابر بار </w:t>
      </w:r>
      <w:r w:rsidRPr="00510EAC">
        <w:rPr>
          <w:rFonts w:cs="B Lotus"/>
          <w:sz w:val="24"/>
          <w:highlight w:val="yellow"/>
          <w:rtl/>
        </w:rPr>
        <w:lastRenderedPageBreak/>
        <w:t>انفجاری ابتدا ممکن است به صورت الاستیک رفتار کند، اما با افزایش شدت بار انفجاری، به حالت پلاستیک می‌رود و تغییر شکل‌های دائمی در آن ایجاد می‌شود</w:t>
      </w:r>
      <w:r w:rsidRPr="00510EAC">
        <w:rPr>
          <w:rFonts w:cs="B Lotus" w:hint="cs"/>
          <w:sz w:val="24"/>
          <w:highlight w:val="yellow"/>
          <w:rtl/>
        </w:rPr>
        <w:t xml:space="preserve">. </w:t>
      </w:r>
      <w:r w:rsidRPr="00510EAC">
        <w:rPr>
          <w:rFonts w:cs="B Lotus"/>
          <w:sz w:val="24"/>
          <w:highlight w:val="yellow"/>
          <w:rtl/>
        </w:rPr>
        <w:t>در خاک‌های رسی لای‌دار، رفتار ناپایدار و مقاومت برشی پایین این خاک‌ها در برابر بارهای دینامیکی</w:t>
      </w:r>
      <w:r w:rsidRPr="00510EAC">
        <w:rPr>
          <w:rFonts w:cs="B Lotus" w:hint="cs"/>
          <w:sz w:val="24"/>
          <w:highlight w:val="yellow"/>
          <w:rtl/>
        </w:rPr>
        <w:t xml:space="preserve">، </w:t>
      </w:r>
      <w:r w:rsidRPr="00510EAC">
        <w:rPr>
          <w:rFonts w:cs="B Lotus"/>
          <w:sz w:val="24"/>
          <w:highlight w:val="yellow"/>
          <w:rtl/>
        </w:rPr>
        <w:t>باعث می‌شود که خاک در برابر انفجارها بیشتر به همگرا شدن و تغییر شکل‌های قابل توجه تمایل داشته باشد، که می‌تواند اثرات مهمی بر عملکرد سازه داشته باشد</w:t>
      </w:r>
      <w:r w:rsidRPr="00510EAC">
        <w:rPr>
          <w:rFonts w:cs="B Lotus"/>
          <w:sz w:val="24"/>
          <w:highlight w:val="yellow"/>
        </w:rPr>
        <w:t>.</w:t>
      </w:r>
    </w:p>
    <w:p w:rsidR="001E7177" w:rsidRPr="00B0651C" w:rsidRDefault="001E7177" w:rsidP="00005386">
      <w:pPr>
        <w:ind w:firstLine="227"/>
        <w:rPr>
          <w:rFonts w:cs="B Lotus"/>
          <w:rtl/>
          <w:lang w:bidi="fa-IR"/>
        </w:rPr>
      </w:pPr>
      <w:r w:rsidRPr="00B0651C">
        <w:rPr>
          <w:rFonts w:cs="B Lotus" w:hint="cs"/>
          <w:rtl/>
          <w:lang w:bidi="fa-IR"/>
        </w:rPr>
        <w:t>نتایج نشان می</w:t>
      </w:r>
      <w:r w:rsidRPr="00B0651C">
        <w:rPr>
          <w:rFonts w:cs="B Lotus"/>
          <w:rtl/>
          <w:lang w:bidi="fa-IR"/>
        </w:rPr>
        <w:softHyphen/>
      </w:r>
      <w:r w:rsidRPr="00B0651C">
        <w:rPr>
          <w:rFonts w:cs="B Lotus" w:hint="cs"/>
          <w:rtl/>
          <w:lang w:bidi="fa-IR"/>
        </w:rPr>
        <w:t xml:space="preserve">دهد </w:t>
      </w:r>
      <w:r w:rsidR="004A45E1" w:rsidRPr="00B0651C">
        <w:rPr>
          <w:rFonts w:cs="B Lotus" w:hint="cs"/>
          <w:rtl/>
          <w:lang w:bidi="fa-IR"/>
        </w:rPr>
        <w:t>هنگامی‌که</w:t>
      </w:r>
      <w:r w:rsidRPr="00B0651C">
        <w:rPr>
          <w:rFonts w:cs="B Lotus" w:hint="cs"/>
          <w:rtl/>
          <w:lang w:bidi="fa-IR"/>
        </w:rPr>
        <w:t xml:space="preserve"> مخزن مدفون در عمق 3 متری تحت بار 50 کیلوگرم </w:t>
      </w:r>
      <w:r w:rsidRPr="00B0651C">
        <w:rPr>
          <w:rFonts w:cs="B Lotus"/>
          <w:szCs w:val="20"/>
          <w:lang w:bidi="fa-IR"/>
        </w:rPr>
        <w:t>TNT</w:t>
      </w:r>
      <w:r w:rsidRPr="00B0651C">
        <w:rPr>
          <w:rFonts w:cs="B Lotus" w:hint="cs"/>
          <w:szCs w:val="20"/>
          <w:rtl/>
          <w:lang w:bidi="fa-IR"/>
        </w:rPr>
        <w:t xml:space="preserve">  </w:t>
      </w:r>
      <w:r w:rsidR="00B1491F" w:rsidRPr="00B0651C">
        <w:rPr>
          <w:rFonts w:cs="B Lotus" w:hint="cs"/>
          <w:rtl/>
          <w:lang w:bidi="fa-IR"/>
        </w:rPr>
        <w:t>قرارگرفته</w:t>
      </w:r>
      <w:r w:rsidRPr="00B0651C">
        <w:rPr>
          <w:rFonts w:cs="B Lotus" w:hint="cs"/>
          <w:rtl/>
          <w:lang w:bidi="fa-IR"/>
        </w:rPr>
        <w:t xml:space="preserve"> است، نقطه مرکزی سقف مخزن مدفون</w:t>
      </w:r>
      <w:r w:rsidRPr="00B0651C">
        <w:rPr>
          <w:rFonts w:cs="B Lotus" w:hint="cs"/>
          <w:szCs w:val="20"/>
          <w:rtl/>
          <w:lang w:bidi="fa-IR"/>
        </w:rPr>
        <w:t>،</w:t>
      </w:r>
      <w:r w:rsidRPr="00B0651C">
        <w:rPr>
          <w:rFonts w:cs="B Lotus" w:hint="cs"/>
          <w:rtl/>
          <w:lang w:bidi="fa-IR"/>
        </w:rPr>
        <w:t xml:space="preserve"> </w:t>
      </w:r>
      <w:r w:rsidR="000059CE" w:rsidRPr="00B0651C">
        <w:rPr>
          <w:rFonts w:cs="B Lotus" w:hint="cs"/>
          <w:rtl/>
          <w:lang w:bidi="fa-IR"/>
        </w:rPr>
        <w:t>5</w:t>
      </w:r>
      <w:r w:rsidRPr="00B0651C">
        <w:rPr>
          <w:rFonts w:cs="B Lotus" w:hint="cs"/>
          <w:rtl/>
          <w:lang w:bidi="fa-IR"/>
        </w:rPr>
        <w:t>9/</w:t>
      </w:r>
      <w:r w:rsidR="000059CE" w:rsidRPr="00B0651C">
        <w:rPr>
          <w:rFonts w:cs="B Lotus" w:hint="cs"/>
          <w:rtl/>
          <w:lang w:bidi="fa-IR"/>
        </w:rPr>
        <w:t>126</w:t>
      </w:r>
      <w:r w:rsidRPr="00B0651C">
        <w:rPr>
          <w:rFonts w:cs="B Lotus" w:hint="cs"/>
          <w:rtl/>
          <w:lang w:bidi="fa-IR"/>
        </w:rPr>
        <w:t xml:space="preserve"> میلی</w:t>
      </w:r>
      <w:r w:rsidRPr="00B0651C">
        <w:rPr>
          <w:rFonts w:cs="B Lotus"/>
          <w:rtl/>
          <w:lang w:bidi="fa-IR"/>
        </w:rPr>
        <w:softHyphen/>
      </w:r>
      <w:r w:rsidRPr="00B0651C">
        <w:rPr>
          <w:rFonts w:cs="B Lotus" w:hint="cs"/>
          <w:rtl/>
          <w:lang w:bidi="fa-IR"/>
        </w:rPr>
        <w:t>متر به سمت پایین جابجا می</w:t>
      </w:r>
      <w:r w:rsidRPr="00B0651C">
        <w:rPr>
          <w:rFonts w:cs="B Lotus"/>
          <w:rtl/>
          <w:lang w:bidi="fa-IR"/>
        </w:rPr>
        <w:softHyphen/>
      </w:r>
      <w:r w:rsidRPr="00B0651C">
        <w:rPr>
          <w:rFonts w:cs="B Lotus" w:hint="cs"/>
          <w:rtl/>
          <w:lang w:bidi="fa-IR"/>
        </w:rPr>
        <w:t>شود. مقدار جابجایی</w:t>
      </w:r>
      <w:r w:rsidRPr="00B0651C">
        <w:rPr>
          <w:rFonts w:cs="B Lotus"/>
          <w:rtl/>
          <w:lang w:bidi="fa-IR"/>
        </w:rPr>
        <w:softHyphen/>
      </w:r>
      <w:r w:rsidRPr="00B0651C">
        <w:rPr>
          <w:rFonts w:cs="B Lotus" w:hint="cs"/>
          <w:rtl/>
          <w:lang w:bidi="fa-IR"/>
        </w:rPr>
        <w:t xml:space="preserve"> پس از اعمال بار انفجاری</w:t>
      </w:r>
      <w:r w:rsidRPr="00B0651C">
        <w:rPr>
          <w:rFonts w:cs="B Lotus" w:hint="cs"/>
          <w:rtl/>
        </w:rPr>
        <w:t xml:space="preserve"> </w:t>
      </w:r>
      <w:r w:rsidRPr="00B0651C">
        <w:rPr>
          <w:rFonts w:cs="B Lotus" w:hint="cs"/>
          <w:rtl/>
          <w:lang w:bidi="fa-IR"/>
        </w:rPr>
        <w:t xml:space="preserve">100 کیلوگرم </w:t>
      </w:r>
      <w:r w:rsidRPr="00B0651C">
        <w:rPr>
          <w:rFonts w:cs="B Lotus"/>
          <w:szCs w:val="20"/>
          <w:lang w:bidi="fa-IR"/>
        </w:rPr>
        <w:t>TNT</w:t>
      </w:r>
      <w:r w:rsidRPr="00B0651C">
        <w:rPr>
          <w:rFonts w:cs="B Lotus" w:hint="cs"/>
          <w:rtl/>
          <w:lang w:bidi="fa-IR"/>
        </w:rPr>
        <w:t>، 248 میلی</w:t>
      </w:r>
      <w:r w:rsidRPr="00B0651C">
        <w:rPr>
          <w:rFonts w:cs="B Lotus"/>
          <w:rtl/>
          <w:lang w:bidi="fa-IR"/>
        </w:rPr>
        <w:softHyphen/>
      </w:r>
      <w:r w:rsidRPr="00B0651C">
        <w:rPr>
          <w:rFonts w:cs="B Lotus" w:hint="cs"/>
          <w:rtl/>
          <w:lang w:bidi="fa-IR"/>
        </w:rPr>
        <w:t xml:space="preserve">متر </w:t>
      </w:r>
      <w:r w:rsidR="000059CE" w:rsidRPr="00B0651C">
        <w:rPr>
          <w:rFonts w:cs="B Lotus" w:hint="cs"/>
          <w:rtl/>
          <w:lang w:bidi="fa-IR"/>
        </w:rPr>
        <w:t xml:space="preserve">و </w:t>
      </w:r>
      <w:r w:rsidRPr="00B0651C">
        <w:rPr>
          <w:rFonts w:cs="B Lotus" w:hint="cs"/>
          <w:rtl/>
          <w:lang w:bidi="fa-IR"/>
        </w:rPr>
        <w:t xml:space="preserve">پس از اعمال بار انفجاری 200 کیلوگرم </w:t>
      </w:r>
      <w:r w:rsidRPr="00B0651C">
        <w:rPr>
          <w:rFonts w:cs="B Lotus"/>
          <w:szCs w:val="20"/>
          <w:lang w:bidi="fa-IR"/>
        </w:rPr>
        <w:t>TNT</w:t>
      </w:r>
      <w:r w:rsidR="000059CE" w:rsidRPr="00B0651C">
        <w:rPr>
          <w:rFonts w:cs="B Lotus" w:hint="cs"/>
          <w:rtl/>
          <w:lang w:bidi="fa-IR"/>
        </w:rPr>
        <w:t xml:space="preserve"> نیز</w:t>
      </w:r>
      <w:r w:rsidRPr="00B0651C">
        <w:rPr>
          <w:rFonts w:cs="B Lotus" w:hint="cs"/>
          <w:rtl/>
          <w:lang w:bidi="fa-IR"/>
        </w:rPr>
        <w:t xml:space="preserve"> 298 میلی</w:t>
      </w:r>
      <w:r w:rsidRPr="00B0651C">
        <w:rPr>
          <w:rFonts w:cs="B Lotus"/>
          <w:rtl/>
          <w:lang w:bidi="fa-IR"/>
        </w:rPr>
        <w:softHyphen/>
      </w:r>
      <w:r w:rsidR="005E756C" w:rsidRPr="00B0651C">
        <w:rPr>
          <w:rFonts w:cs="B Lotus" w:hint="cs"/>
          <w:rtl/>
          <w:lang w:bidi="fa-IR"/>
        </w:rPr>
        <w:t>متر به سمت پایین بوده است.</w:t>
      </w:r>
    </w:p>
    <w:p w:rsidR="001E7177" w:rsidRPr="00B0651C" w:rsidRDefault="001E7177" w:rsidP="00005386">
      <w:pPr>
        <w:pStyle w:val="a5"/>
        <w:ind w:firstLine="227"/>
        <w:rPr>
          <w:rFonts w:cs="B Lotus"/>
          <w:sz w:val="22"/>
          <w:szCs w:val="24"/>
          <w:rtl/>
        </w:rPr>
      </w:pPr>
      <w:r w:rsidRPr="00B0651C">
        <w:rPr>
          <w:rFonts w:cs="B Lotus" w:hint="cs"/>
          <w:szCs w:val="24"/>
          <w:rtl/>
        </w:rPr>
        <w:t xml:space="preserve">با توجه به مقدار مجاز کرنش و جابجایی پوشش بتنی مخزن، مخزن بتنی مدفون در عمق 3 متری از سطح خاک قادر به تحمل بارهای انفجاری 50، 100 و 200 کیلوگرمی </w:t>
      </w:r>
      <w:r w:rsidRPr="00B0651C">
        <w:rPr>
          <w:rFonts w:cs="B Lotus"/>
          <w:szCs w:val="20"/>
        </w:rPr>
        <w:t>TNT</w:t>
      </w:r>
      <w:r w:rsidRPr="00B0651C">
        <w:rPr>
          <w:rFonts w:cs="B Lotus" w:hint="cs"/>
          <w:szCs w:val="20"/>
          <w:rtl/>
        </w:rPr>
        <w:t xml:space="preserve"> </w:t>
      </w:r>
      <w:r w:rsidRPr="00B0651C">
        <w:rPr>
          <w:rFonts w:cs="B Lotus" w:hint="cs"/>
          <w:szCs w:val="24"/>
          <w:rtl/>
        </w:rPr>
        <w:t>نبوده است.</w:t>
      </w:r>
      <w:r w:rsidRPr="00B0651C">
        <w:rPr>
          <w:rFonts w:cs="B Lotus" w:hint="cs"/>
          <w:sz w:val="22"/>
          <w:szCs w:val="24"/>
          <w:rtl/>
        </w:rPr>
        <w:t xml:space="preserve"> </w:t>
      </w:r>
      <w:r w:rsidR="00B1491F" w:rsidRPr="00B0651C">
        <w:rPr>
          <w:rFonts w:cs="B Lotus" w:hint="cs"/>
          <w:sz w:val="22"/>
          <w:szCs w:val="24"/>
          <w:rtl/>
        </w:rPr>
        <w:t>درواقع</w:t>
      </w:r>
      <w:r w:rsidRPr="00B0651C">
        <w:rPr>
          <w:rFonts w:cs="B Lotus" w:hint="cs"/>
          <w:sz w:val="22"/>
          <w:szCs w:val="24"/>
          <w:rtl/>
        </w:rPr>
        <w:t xml:space="preserve"> با توجه به فاصله انفجار تا عمق قرارگیری بتن، خواص مقاومتی خاک توان مستهلک کردن تنش</w:t>
      </w:r>
      <w:r w:rsidRPr="00B0651C">
        <w:rPr>
          <w:rFonts w:cs="B Lotus"/>
          <w:sz w:val="22"/>
          <w:szCs w:val="24"/>
          <w:rtl/>
        </w:rPr>
        <w:softHyphen/>
      </w:r>
      <w:r w:rsidRPr="00B0651C">
        <w:rPr>
          <w:rFonts w:cs="B Lotus" w:hint="cs"/>
          <w:sz w:val="22"/>
          <w:szCs w:val="24"/>
          <w:rtl/>
        </w:rPr>
        <w:t>های حاصل از انفجار را ندارند و همین باعث تخریب در ناحیه سقف مخزن مدفون می</w:t>
      </w:r>
      <w:r w:rsidRPr="00B0651C">
        <w:rPr>
          <w:rFonts w:cs="B Lotus"/>
          <w:sz w:val="22"/>
          <w:szCs w:val="24"/>
          <w:rtl/>
        </w:rPr>
        <w:softHyphen/>
      </w:r>
      <w:r w:rsidRPr="00B0651C">
        <w:rPr>
          <w:rFonts w:cs="B Lotus" w:hint="cs"/>
          <w:sz w:val="22"/>
          <w:szCs w:val="24"/>
          <w:rtl/>
        </w:rPr>
        <w:t>شود.</w:t>
      </w:r>
    </w:p>
    <w:p w:rsidR="00E82AA9" w:rsidRPr="00B0651C" w:rsidRDefault="00C92E09" w:rsidP="00FC0E32">
      <w:pPr>
        <w:ind w:firstLine="227"/>
        <w:rPr>
          <w:rFonts w:cs="B Lotus"/>
          <w:sz w:val="24"/>
          <w:rtl/>
        </w:rPr>
      </w:pPr>
      <w:r w:rsidRPr="00B0651C">
        <w:rPr>
          <w:rFonts w:cs="B Lotus"/>
          <w:sz w:val="24"/>
          <w:rtl/>
        </w:rPr>
        <w:t>ارتعاشات ناشی از انفجار نقش مهمی در تخریب سازه‌های زیرزمینی دارند؛ اما حساسیت بالا و مقاومت برشی کم خاک‌های رسی لای‌دار از جمله عواملی هستند که ناپایداری سازه تحت بار انفجاری را تشدید می‌کنند. همچنین، تنش‌های دینامیکی ایجاد شده توسط بارگذاری انفجار ممکن است فشار منفذی در خاک‌های رسی لای‌دار را افزایش دهد، که این امر می‌تواند تا حدی توضیح‌دهنده مکانیسم خرابی در این شرایط باشد</w:t>
      </w:r>
      <w:r w:rsidR="00C5447F" w:rsidRPr="00B0651C">
        <w:rPr>
          <w:rFonts w:cs="B Lotus" w:hint="cs"/>
          <w:sz w:val="24"/>
          <w:rtl/>
        </w:rPr>
        <w:t xml:space="preserve"> </w:t>
      </w:r>
      <w:r w:rsidR="00C5447F" w:rsidRPr="00B0651C">
        <w:rPr>
          <w:rFonts w:cs="B Lotus"/>
          <w:sz w:val="24"/>
          <w:rtl/>
        </w:rPr>
        <w:fldChar w:fldCharType="begin"/>
      </w:r>
      <w:r w:rsidR="00C261AA" w:rsidRPr="00B0651C">
        <w:rPr>
          <w:rFonts w:cs="B Lotus"/>
          <w:sz w:val="24"/>
          <w:rtl/>
        </w:rPr>
        <w:instrText xml:space="preserve"> </w:instrText>
      </w:r>
      <w:r w:rsidR="00C261AA" w:rsidRPr="00B0651C">
        <w:rPr>
          <w:rFonts w:cs="B Lotus"/>
          <w:sz w:val="24"/>
        </w:rPr>
        <w:instrText>ADDIN EN.CITE &lt;EndNote&gt;&lt;Cite&gt;&lt;Author&gt;Bouchard&lt;/Author&gt;&lt;Year&gt;2018&lt;/Year&gt;&lt;RecNum&gt;1&lt;/RecNum&gt;&lt;DisplayText&gt;[25]&lt;/DisplayText&gt;&lt;record&gt;&lt;rec-number&gt;1&lt;/rec-number&gt;&lt;foreign-keys&gt;&lt;key app="EN" db-id="df0vdzda8essz9e20v2vad0ows9zfrfraxpe" timestamp="1715174776"&gt;1&lt;/key&gt;&lt;/foreign-keys&gt;&lt;ref-type name="Book Section"&gt;5&lt;/ref-type&gt;&lt;contributors&gt;&lt;authors&gt;&lt;author&gt;Bouchard, S&lt;/author&gt;&lt;author&gt;L’Heureux, J-S&lt;/author&gt;&lt;author&gt;Johansson, J&lt;/author&gt;&lt;author&gt;Leroueil, S&lt;/author&gt;&lt;author&gt;LeBoeuf, D&lt;/author&gt;&lt;/authors&gt;&lt;/contributors&gt;&lt;titles&gt;&lt;title&gt;Blasting induced landslides in sensitive clays&lt;/title&gt;&lt;secondary-title&gt;Landslides and Engineered Slopes. Experience, Theory and Practice&lt;/secondary-title&gt;&lt;/titles&gt;&lt;pages&gt;497-504&lt;/pages&gt;&lt;dates&gt;&lt;year&gt;2018&lt;/year&gt;&lt;/dates&gt;&lt;publisher&gt;CRC Press&lt;/publisher&gt;&lt;urls&gt;&lt;/urls&gt;&lt;/record&gt;&lt;/Cite&gt;&lt;/EndNote</w:instrText>
      </w:r>
      <w:r w:rsidR="00C261AA" w:rsidRPr="00B0651C">
        <w:rPr>
          <w:rFonts w:cs="B Lotus"/>
          <w:sz w:val="24"/>
          <w:rtl/>
        </w:rPr>
        <w:instrText>&gt;</w:instrText>
      </w:r>
      <w:r w:rsidR="00C5447F" w:rsidRPr="00B0651C">
        <w:rPr>
          <w:rFonts w:cs="B Lotus"/>
          <w:sz w:val="24"/>
          <w:rtl/>
        </w:rPr>
        <w:fldChar w:fldCharType="separate"/>
      </w:r>
      <w:r w:rsidR="00C261AA" w:rsidRPr="00B0651C">
        <w:rPr>
          <w:rFonts w:cs="B Lotus"/>
          <w:noProof/>
          <w:sz w:val="24"/>
          <w:rtl/>
        </w:rPr>
        <w:t>[</w:t>
      </w:r>
      <w:r w:rsidR="00FC0E32" w:rsidRPr="00FC0E32">
        <w:rPr>
          <w:rFonts w:cs="B Lotus"/>
          <w:noProof/>
          <w:szCs w:val="20"/>
        </w:rPr>
        <w:t>25</w:t>
      </w:r>
      <w:r w:rsidR="00C261AA" w:rsidRPr="00B0651C">
        <w:rPr>
          <w:rFonts w:cs="B Lotus"/>
          <w:noProof/>
          <w:sz w:val="24"/>
          <w:rtl/>
        </w:rPr>
        <w:t>]</w:t>
      </w:r>
      <w:r w:rsidR="00C5447F" w:rsidRPr="00B0651C">
        <w:rPr>
          <w:rFonts w:cs="B Lotus"/>
          <w:sz w:val="24"/>
          <w:rtl/>
        </w:rPr>
        <w:fldChar w:fldCharType="end"/>
      </w:r>
      <w:r w:rsidR="00E82AA9" w:rsidRPr="00B0651C">
        <w:rPr>
          <w:rFonts w:cs="B Lotus"/>
          <w:sz w:val="24"/>
          <w:rtl/>
        </w:rPr>
        <w:t>.</w:t>
      </w:r>
    </w:p>
    <w:p w:rsidR="00D03D84" w:rsidRPr="00B0651C" w:rsidRDefault="000059CE" w:rsidP="00005386">
      <w:pPr>
        <w:pStyle w:val="a5"/>
        <w:ind w:firstLine="227"/>
        <w:rPr>
          <w:rFonts w:cs="B Lotus"/>
          <w:sz w:val="22"/>
          <w:szCs w:val="24"/>
        </w:rPr>
      </w:pPr>
      <w:r w:rsidRPr="00B0651C">
        <w:rPr>
          <w:rFonts w:cs="B Lotus" w:hint="cs"/>
          <w:szCs w:val="24"/>
          <w:rtl/>
        </w:rPr>
        <w:t xml:space="preserve">هنگامی </w:t>
      </w:r>
      <w:r w:rsidR="001E7177" w:rsidRPr="00B0651C">
        <w:rPr>
          <w:rFonts w:cs="B Lotus" w:hint="cs"/>
          <w:szCs w:val="24"/>
          <w:rtl/>
        </w:rPr>
        <w:t>که مخزن مدفون در عمق 6 متری تحت بار</w:t>
      </w:r>
      <w:r w:rsidRPr="00B0651C">
        <w:rPr>
          <w:rFonts w:cs="B Lotus"/>
          <w:szCs w:val="24"/>
          <w:rtl/>
        </w:rPr>
        <w:softHyphen/>
      </w:r>
      <w:r w:rsidRPr="00B0651C">
        <w:rPr>
          <w:rFonts w:cs="B Lotus" w:hint="cs"/>
          <w:szCs w:val="24"/>
          <w:rtl/>
        </w:rPr>
        <w:t xml:space="preserve">های 50، 100 و 200 </w:t>
      </w:r>
      <w:r w:rsidR="001E7177" w:rsidRPr="00B0651C">
        <w:rPr>
          <w:rFonts w:cs="B Lotus" w:hint="cs"/>
          <w:szCs w:val="24"/>
          <w:rtl/>
        </w:rPr>
        <w:t xml:space="preserve">کیلوگرم </w:t>
      </w:r>
      <w:r w:rsidR="001E7177" w:rsidRPr="00B0651C">
        <w:rPr>
          <w:rFonts w:cs="B Lotus"/>
          <w:szCs w:val="20"/>
        </w:rPr>
        <w:t>TNT</w:t>
      </w:r>
      <w:r w:rsidR="001E7177" w:rsidRPr="00B0651C">
        <w:rPr>
          <w:rFonts w:cs="B Lotus" w:hint="cs"/>
          <w:szCs w:val="20"/>
          <w:rtl/>
        </w:rPr>
        <w:t xml:space="preserve">  </w:t>
      </w:r>
      <w:r w:rsidR="00B1491F" w:rsidRPr="00B0651C">
        <w:rPr>
          <w:rFonts w:cs="B Lotus" w:hint="cs"/>
          <w:szCs w:val="24"/>
          <w:rtl/>
        </w:rPr>
        <w:t>قرارگرفته</w:t>
      </w:r>
      <w:r w:rsidR="001E7177" w:rsidRPr="00B0651C">
        <w:rPr>
          <w:rFonts w:cs="B Lotus" w:hint="cs"/>
          <w:szCs w:val="24"/>
          <w:rtl/>
        </w:rPr>
        <w:t xml:space="preserve"> است، مقدار </w:t>
      </w:r>
      <w:r w:rsidR="001E7177" w:rsidRPr="00B0651C">
        <w:rPr>
          <w:rFonts w:cs="B Lotus" w:hint="cs"/>
          <w:szCs w:val="24"/>
          <w:rtl/>
        </w:rPr>
        <w:lastRenderedPageBreak/>
        <w:t>جابجایی</w:t>
      </w:r>
      <w:r w:rsidR="001E7177" w:rsidRPr="00B0651C">
        <w:rPr>
          <w:rFonts w:cs="B Lotus"/>
          <w:szCs w:val="24"/>
          <w:rtl/>
        </w:rPr>
        <w:softHyphen/>
      </w:r>
      <w:r w:rsidR="001E7177" w:rsidRPr="00B0651C">
        <w:rPr>
          <w:rFonts w:cs="B Lotus" w:hint="cs"/>
          <w:szCs w:val="24"/>
          <w:rtl/>
        </w:rPr>
        <w:t xml:space="preserve">ها </w:t>
      </w:r>
      <w:r w:rsidR="002638BB" w:rsidRPr="00B0651C">
        <w:rPr>
          <w:rFonts w:cs="B Lotus" w:hint="cs"/>
          <w:szCs w:val="24"/>
          <w:rtl/>
        </w:rPr>
        <w:t xml:space="preserve">به ترتیب </w:t>
      </w:r>
      <w:r w:rsidR="001E7177" w:rsidRPr="00B0651C">
        <w:rPr>
          <w:rFonts w:cs="B Lotus" w:hint="cs"/>
          <w:szCs w:val="24"/>
          <w:rtl/>
        </w:rPr>
        <w:t>68/58</w:t>
      </w:r>
      <w:r w:rsidR="002638BB" w:rsidRPr="00B0651C">
        <w:rPr>
          <w:rFonts w:cs="B Lotus" w:hint="cs"/>
          <w:szCs w:val="24"/>
          <w:rtl/>
        </w:rPr>
        <w:t xml:space="preserve">، 05/91 و 56/142 </w:t>
      </w:r>
      <w:r w:rsidR="001E7177" w:rsidRPr="00B0651C">
        <w:rPr>
          <w:rFonts w:cs="B Lotus" w:hint="cs"/>
          <w:szCs w:val="24"/>
          <w:rtl/>
        </w:rPr>
        <w:t>میلی</w:t>
      </w:r>
      <w:r w:rsidR="001E7177" w:rsidRPr="00B0651C">
        <w:rPr>
          <w:rFonts w:cs="B Lotus"/>
          <w:szCs w:val="24"/>
          <w:rtl/>
        </w:rPr>
        <w:softHyphen/>
      </w:r>
      <w:r w:rsidR="001E7177" w:rsidRPr="00B0651C">
        <w:rPr>
          <w:rFonts w:cs="B Lotus" w:hint="cs"/>
          <w:szCs w:val="24"/>
          <w:rtl/>
        </w:rPr>
        <w:t>متر به سمت پایین بوده است که از جابجایی مجاز بیشتر است و موجب تخریب در سازه می</w:t>
      </w:r>
      <w:r w:rsidR="001E7177" w:rsidRPr="00B0651C">
        <w:rPr>
          <w:rFonts w:cs="B Lotus"/>
          <w:szCs w:val="24"/>
          <w:rtl/>
        </w:rPr>
        <w:softHyphen/>
      </w:r>
      <w:r w:rsidR="001E7177" w:rsidRPr="00B0651C">
        <w:rPr>
          <w:rFonts w:cs="B Lotus" w:hint="cs"/>
          <w:szCs w:val="24"/>
          <w:rtl/>
        </w:rPr>
        <w:t>شود.</w:t>
      </w:r>
      <w:r w:rsidR="001E7177" w:rsidRPr="00B0651C">
        <w:rPr>
          <w:rFonts w:cs="B Lotus" w:hint="cs"/>
          <w:bCs/>
          <w:szCs w:val="24"/>
          <w:rtl/>
        </w:rPr>
        <w:t xml:space="preserve"> </w:t>
      </w:r>
      <w:r w:rsidR="002639F5" w:rsidRPr="00B0651C">
        <w:rPr>
          <w:rFonts w:cs="B Lotus" w:hint="cs"/>
          <w:sz w:val="22"/>
          <w:szCs w:val="24"/>
          <w:rtl/>
        </w:rPr>
        <w:t>با</w:t>
      </w:r>
      <w:r w:rsidR="001E7177" w:rsidRPr="00B0651C">
        <w:rPr>
          <w:rFonts w:cs="B Lotus" w:hint="cs"/>
          <w:sz w:val="22"/>
          <w:szCs w:val="24"/>
          <w:rtl/>
        </w:rPr>
        <w:t xml:space="preserve"> افزایش عمق مدفون </w:t>
      </w:r>
      <w:r w:rsidR="002638BB" w:rsidRPr="00B0651C">
        <w:rPr>
          <w:rFonts w:cs="B Lotus" w:hint="cs"/>
          <w:sz w:val="22"/>
          <w:szCs w:val="24"/>
          <w:rtl/>
        </w:rPr>
        <w:t xml:space="preserve">از 3 متر به </w:t>
      </w:r>
      <w:r w:rsidR="001E7177" w:rsidRPr="00B0651C">
        <w:rPr>
          <w:rFonts w:cs="B Lotus" w:hint="cs"/>
          <w:sz w:val="22"/>
          <w:szCs w:val="24"/>
          <w:rtl/>
        </w:rPr>
        <w:t xml:space="preserve">6 متر، میزان جابجایی سقف مخزن </w:t>
      </w:r>
      <w:r w:rsidR="002638BB" w:rsidRPr="00B0651C">
        <w:rPr>
          <w:rFonts w:cs="B Lotus" w:hint="cs"/>
          <w:sz w:val="22"/>
          <w:szCs w:val="24"/>
          <w:rtl/>
        </w:rPr>
        <w:t>تحت بار</w:t>
      </w:r>
      <w:r w:rsidR="002638BB" w:rsidRPr="00B0651C">
        <w:rPr>
          <w:rFonts w:cs="B Lotus"/>
          <w:sz w:val="22"/>
          <w:szCs w:val="24"/>
          <w:rtl/>
        </w:rPr>
        <w:softHyphen/>
      </w:r>
      <w:r w:rsidR="002638BB" w:rsidRPr="00B0651C">
        <w:rPr>
          <w:rFonts w:cs="B Lotus" w:hint="cs"/>
          <w:sz w:val="22"/>
          <w:szCs w:val="24"/>
          <w:rtl/>
        </w:rPr>
        <w:t xml:space="preserve">های </w:t>
      </w:r>
      <w:r w:rsidR="002638BB" w:rsidRPr="00B0651C">
        <w:rPr>
          <w:rFonts w:cs="B Lotus" w:hint="cs"/>
          <w:szCs w:val="24"/>
          <w:rtl/>
        </w:rPr>
        <w:t xml:space="preserve">50، 100 و 200 کیلوگرم </w:t>
      </w:r>
      <w:r w:rsidR="002638BB" w:rsidRPr="00B0651C">
        <w:rPr>
          <w:rFonts w:cs="B Lotus"/>
          <w:szCs w:val="20"/>
        </w:rPr>
        <w:t>TNT</w:t>
      </w:r>
      <w:r w:rsidR="002638BB" w:rsidRPr="00B0651C">
        <w:rPr>
          <w:rFonts w:cs="B Lotus" w:hint="cs"/>
          <w:szCs w:val="20"/>
          <w:rtl/>
        </w:rPr>
        <w:t xml:space="preserve"> </w:t>
      </w:r>
      <w:r w:rsidR="002638BB" w:rsidRPr="00B0651C">
        <w:rPr>
          <w:rFonts w:cs="B Lotus" w:hint="cs"/>
          <w:sz w:val="22"/>
          <w:szCs w:val="24"/>
          <w:rtl/>
        </w:rPr>
        <w:t>به ترتیب حدود 53</w:t>
      </w:r>
      <w:r w:rsidR="002638BB" w:rsidRPr="00B0651C">
        <w:rPr>
          <w:rFonts w:cs="Times New Roman" w:hint="cs"/>
          <w:sz w:val="22"/>
          <w:szCs w:val="24"/>
          <w:rtl/>
        </w:rPr>
        <w:t>٪</w:t>
      </w:r>
      <w:r w:rsidR="002638BB" w:rsidRPr="00B0651C">
        <w:rPr>
          <w:rFonts w:cs="B Lotus" w:hint="cs"/>
          <w:sz w:val="22"/>
          <w:szCs w:val="24"/>
          <w:rtl/>
        </w:rPr>
        <w:t>، 63</w:t>
      </w:r>
      <w:r w:rsidR="002638BB" w:rsidRPr="00B0651C">
        <w:rPr>
          <w:rFonts w:cs="Times New Roman" w:hint="cs"/>
          <w:sz w:val="22"/>
          <w:szCs w:val="24"/>
          <w:rtl/>
        </w:rPr>
        <w:t>٪</w:t>
      </w:r>
      <w:r w:rsidR="002638BB" w:rsidRPr="00B0651C">
        <w:rPr>
          <w:rFonts w:cs="B Lotus" w:hint="cs"/>
          <w:sz w:val="22"/>
          <w:szCs w:val="24"/>
          <w:rtl/>
        </w:rPr>
        <w:t xml:space="preserve"> و 52</w:t>
      </w:r>
      <w:r w:rsidR="002638BB" w:rsidRPr="00B0651C">
        <w:rPr>
          <w:rFonts w:cs="Times New Roman" w:hint="cs"/>
          <w:sz w:val="22"/>
          <w:szCs w:val="24"/>
          <w:rtl/>
        </w:rPr>
        <w:t>٪</w:t>
      </w:r>
      <w:r w:rsidR="002638BB" w:rsidRPr="00B0651C">
        <w:rPr>
          <w:rFonts w:cs="B Lotus" w:hint="cs"/>
          <w:sz w:val="22"/>
          <w:szCs w:val="24"/>
          <w:rtl/>
        </w:rPr>
        <w:t xml:space="preserve"> </w:t>
      </w:r>
      <w:r w:rsidR="004A45E1" w:rsidRPr="00B0651C">
        <w:rPr>
          <w:rFonts w:cs="B Lotus" w:hint="cs"/>
          <w:sz w:val="22"/>
          <w:szCs w:val="24"/>
          <w:rtl/>
        </w:rPr>
        <w:t>کاهش‌یافته</w:t>
      </w:r>
      <w:r w:rsidR="001E7177" w:rsidRPr="00B0651C">
        <w:rPr>
          <w:rFonts w:cs="B Lotus" w:hint="cs"/>
          <w:sz w:val="22"/>
          <w:szCs w:val="24"/>
          <w:rtl/>
        </w:rPr>
        <w:t xml:space="preserve"> است.</w:t>
      </w:r>
      <w:r w:rsidR="004A2100" w:rsidRPr="00B0651C">
        <w:rPr>
          <w:rFonts w:cs="B Lotus" w:hint="cs"/>
          <w:sz w:val="22"/>
          <w:szCs w:val="24"/>
          <w:rtl/>
        </w:rPr>
        <w:t xml:space="preserve"> </w:t>
      </w:r>
      <w:r w:rsidR="004A2100" w:rsidRPr="00B0651C">
        <w:rPr>
          <w:rFonts w:cs="B Lotus"/>
          <w:sz w:val="22"/>
          <w:szCs w:val="24"/>
          <w:rtl/>
        </w:rPr>
        <w:t>در واقع با توجه به خاص</w:t>
      </w:r>
      <w:r w:rsidR="004A2100" w:rsidRPr="00B0651C">
        <w:rPr>
          <w:rFonts w:cs="B Lotus" w:hint="cs"/>
          <w:sz w:val="22"/>
          <w:szCs w:val="24"/>
          <w:rtl/>
        </w:rPr>
        <w:t>ی</w:t>
      </w:r>
      <w:r w:rsidR="004A2100" w:rsidRPr="00B0651C">
        <w:rPr>
          <w:rFonts w:cs="B Lotus" w:hint="eastAsia"/>
          <w:sz w:val="22"/>
          <w:szCs w:val="24"/>
          <w:rtl/>
        </w:rPr>
        <w:t>ت</w:t>
      </w:r>
      <w:r w:rsidR="004A2100" w:rsidRPr="00B0651C">
        <w:rPr>
          <w:rFonts w:cs="B Lotus"/>
          <w:sz w:val="22"/>
          <w:szCs w:val="24"/>
          <w:rtl/>
        </w:rPr>
        <w:t xml:space="preserve"> م</w:t>
      </w:r>
      <w:r w:rsidR="004A2100" w:rsidRPr="00B0651C">
        <w:rPr>
          <w:rFonts w:cs="B Lotus" w:hint="cs"/>
          <w:sz w:val="22"/>
          <w:szCs w:val="24"/>
          <w:rtl/>
        </w:rPr>
        <w:t>ی</w:t>
      </w:r>
      <w:r w:rsidR="004A2100" w:rsidRPr="00B0651C">
        <w:rPr>
          <w:rFonts w:cs="B Lotus" w:hint="eastAsia"/>
          <w:sz w:val="22"/>
          <w:szCs w:val="24"/>
          <w:rtl/>
        </w:rPr>
        <w:t>را</w:t>
      </w:r>
      <w:r w:rsidR="004A2100" w:rsidRPr="00B0651C">
        <w:rPr>
          <w:rFonts w:cs="B Lotus" w:hint="cs"/>
          <w:sz w:val="22"/>
          <w:szCs w:val="24"/>
          <w:rtl/>
        </w:rPr>
        <w:t>یی</w:t>
      </w:r>
      <w:r w:rsidR="004A2100" w:rsidRPr="00B0651C">
        <w:rPr>
          <w:rFonts w:cs="B Lotus"/>
          <w:sz w:val="22"/>
          <w:szCs w:val="24"/>
          <w:rtl/>
        </w:rPr>
        <w:t xml:space="preserve"> خاک</w:t>
      </w:r>
      <w:r w:rsidR="008E6F33" w:rsidRPr="00B0651C">
        <w:rPr>
          <w:rFonts w:cs="B Lotus" w:hint="cs"/>
          <w:sz w:val="22"/>
          <w:szCs w:val="24"/>
          <w:rtl/>
        </w:rPr>
        <w:t xml:space="preserve"> رسی لای</w:t>
      </w:r>
      <w:r w:rsidR="008E6F33" w:rsidRPr="00B0651C">
        <w:rPr>
          <w:rFonts w:cs="B Lotus"/>
          <w:sz w:val="22"/>
          <w:szCs w:val="24"/>
          <w:rtl/>
        </w:rPr>
        <w:softHyphen/>
      </w:r>
      <w:r w:rsidR="008E6F33" w:rsidRPr="00B0651C">
        <w:rPr>
          <w:rFonts w:cs="B Lotus" w:hint="cs"/>
          <w:sz w:val="22"/>
          <w:szCs w:val="24"/>
          <w:rtl/>
        </w:rPr>
        <w:t>دار</w:t>
      </w:r>
      <w:r w:rsidR="004A2100" w:rsidRPr="00B0651C">
        <w:rPr>
          <w:rFonts w:cs="B Lotus"/>
          <w:sz w:val="22"/>
          <w:szCs w:val="24"/>
          <w:rtl/>
        </w:rPr>
        <w:t xml:space="preserve"> و تنش ا</w:t>
      </w:r>
      <w:r w:rsidR="004A2100" w:rsidRPr="00B0651C">
        <w:rPr>
          <w:rFonts w:cs="B Lotus" w:hint="cs"/>
          <w:sz w:val="22"/>
          <w:szCs w:val="24"/>
          <w:rtl/>
        </w:rPr>
        <w:t>ی</w:t>
      </w:r>
      <w:r w:rsidR="004A2100" w:rsidRPr="00B0651C">
        <w:rPr>
          <w:rFonts w:cs="B Lotus" w:hint="eastAsia"/>
          <w:sz w:val="22"/>
          <w:szCs w:val="24"/>
          <w:rtl/>
        </w:rPr>
        <w:t>جاد</w:t>
      </w:r>
      <w:r w:rsidR="004A2100" w:rsidRPr="00B0651C">
        <w:rPr>
          <w:rFonts w:cs="B Lotus"/>
          <w:sz w:val="22"/>
          <w:szCs w:val="24"/>
          <w:rtl/>
        </w:rPr>
        <w:t xml:space="preserve"> شده حاصل از انفجار، هر چقدر عمق مدفون مخزن ب</w:t>
      </w:r>
      <w:r w:rsidR="004A2100" w:rsidRPr="00B0651C">
        <w:rPr>
          <w:rFonts w:cs="B Lotus" w:hint="cs"/>
          <w:sz w:val="22"/>
          <w:szCs w:val="24"/>
          <w:rtl/>
        </w:rPr>
        <w:t>ی</w:t>
      </w:r>
      <w:r w:rsidR="004A2100" w:rsidRPr="00B0651C">
        <w:rPr>
          <w:rFonts w:cs="B Lotus" w:hint="eastAsia"/>
          <w:sz w:val="22"/>
          <w:szCs w:val="24"/>
          <w:rtl/>
        </w:rPr>
        <w:t>شتر</w:t>
      </w:r>
      <w:r w:rsidR="004A2100" w:rsidRPr="00B0651C">
        <w:rPr>
          <w:rFonts w:cs="B Lotus"/>
          <w:sz w:val="22"/>
          <w:szCs w:val="24"/>
          <w:rtl/>
        </w:rPr>
        <w:t xml:space="preserve"> م</w:t>
      </w:r>
      <w:r w:rsidR="004A2100" w:rsidRPr="00B0651C">
        <w:rPr>
          <w:rFonts w:cs="B Lotus" w:hint="cs"/>
          <w:sz w:val="22"/>
          <w:szCs w:val="24"/>
          <w:rtl/>
        </w:rPr>
        <w:t>ی</w:t>
      </w:r>
      <w:r w:rsidR="004A2100" w:rsidRPr="00B0651C">
        <w:rPr>
          <w:rFonts w:cs="B Lotus"/>
          <w:sz w:val="22"/>
          <w:szCs w:val="24"/>
          <w:rtl/>
        </w:rPr>
        <w:softHyphen/>
      </w:r>
      <w:r w:rsidR="004A2100" w:rsidRPr="00B0651C">
        <w:rPr>
          <w:rFonts w:cs="B Lotus" w:hint="cs"/>
          <w:sz w:val="22"/>
          <w:szCs w:val="24"/>
          <w:rtl/>
        </w:rPr>
        <w:t>شود،</w:t>
      </w:r>
      <w:r w:rsidR="004A2100" w:rsidRPr="00B0651C">
        <w:rPr>
          <w:rFonts w:cs="B Lotus"/>
          <w:sz w:val="22"/>
          <w:szCs w:val="24"/>
          <w:rtl/>
        </w:rPr>
        <w:t xml:space="preserve"> مقدار جابجا</w:t>
      </w:r>
      <w:r w:rsidR="004A2100" w:rsidRPr="00B0651C">
        <w:rPr>
          <w:rFonts w:cs="B Lotus" w:hint="cs"/>
          <w:sz w:val="22"/>
          <w:szCs w:val="24"/>
          <w:rtl/>
        </w:rPr>
        <w:t>یی</w:t>
      </w:r>
      <w:r w:rsidR="004A2100" w:rsidRPr="00B0651C">
        <w:rPr>
          <w:rFonts w:cs="B Lotus"/>
          <w:sz w:val="22"/>
          <w:szCs w:val="24"/>
          <w:rtl/>
        </w:rPr>
        <w:softHyphen/>
      </w:r>
      <w:r w:rsidR="004A2100" w:rsidRPr="00B0651C">
        <w:rPr>
          <w:rFonts w:cs="B Lotus" w:hint="cs"/>
          <w:sz w:val="22"/>
          <w:szCs w:val="24"/>
          <w:rtl/>
        </w:rPr>
        <w:t>ها</w:t>
      </w:r>
      <w:r w:rsidR="004A2100" w:rsidRPr="00B0651C">
        <w:rPr>
          <w:rFonts w:cs="B Lotus"/>
          <w:sz w:val="22"/>
          <w:szCs w:val="24"/>
          <w:rtl/>
        </w:rPr>
        <w:t xml:space="preserve"> به شدت کاهش پ</w:t>
      </w:r>
      <w:r w:rsidR="004A2100" w:rsidRPr="00B0651C">
        <w:rPr>
          <w:rFonts w:cs="B Lotus" w:hint="cs"/>
          <w:sz w:val="22"/>
          <w:szCs w:val="24"/>
          <w:rtl/>
        </w:rPr>
        <w:t>ی</w:t>
      </w:r>
      <w:r w:rsidR="004A2100" w:rsidRPr="00B0651C">
        <w:rPr>
          <w:rFonts w:cs="B Lotus" w:hint="eastAsia"/>
          <w:sz w:val="22"/>
          <w:szCs w:val="24"/>
          <w:rtl/>
        </w:rPr>
        <w:t>دا</w:t>
      </w:r>
      <w:r w:rsidR="004A2100" w:rsidRPr="00B0651C">
        <w:rPr>
          <w:rFonts w:cs="B Lotus"/>
          <w:sz w:val="22"/>
          <w:szCs w:val="24"/>
          <w:rtl/>
        </w:rPr>
        <w:t xml:space="preserve"> م</w:t>
      </w:r>
      <w:r w:rsidR="004A2100" w:rsidRPr="00B0651C">
        <w:rPr>
          <w:rFonts w:cs="B Lotus" w:hint="cs"/>
          <w:sz w:val="22"/>
          <w:szCs w:val="24"/>
          <w:rtl/>
        </w:rPr>
        <w:t>ی</w:t>
      </w:r>
      <w:r w:rsidR="004A2100" w:rsidRPr="00B0651C">
        <w:rPr>
          <w:rFonts w:cs="B Lotus"/>
          <w:sz w:val="22"/>
          <w:szCs w:val="24"/>
          <w:rtl/>
        </w:rPr>
        <w:softHyphen/>
      </w:r>
      <w:r w:rsidR="004A2100" w:rsidRPr="00B0651C">
        <w:rPr>
          <w:rFonts w:cs="B Lotus" w:hint="cs"/>
          <w:sz w:val="22"/>
          <w:szCs w:val="24"/>
          <w:rtl/>
        </w:rPr>
        <w:t>کند</w:t>
      </w:r>
      <w:r w:rsidR="004A2100" w:rsidRPr="00B0651C">
        <w:rPr>
          <w:rFonts w:cs="B Lotus"/>
          <w:sz w:val="22"/>
          <w:szCs w:val="24"/>
          <w:rtl/>
        </w:rPr>
        <w:t>.</w:t>
      </w:r>
    </w:p>
    <w:p w:rsidR="00BF461D" w:rsidRPr="00B0651C" w:rsidRDefault="00BF461D" w:rsidP="00005386">
      <w:pPr>
        <w:pStyle w:val="a5"/>
        <w:ind w:firstLine="227"/>
        <w:rPr>
          <w:rFonts w:cs="B Lotus"/>
          <w:color w:val="1F497D" w:themeColor="text2"/>
          <w:szCs w:val="24"/>
          <w:rtl/>
        </w:rPr>
      </w:pPr>
      <w:r w:rsidRPr="00B0651C">
        <w:rPr>
          <w:rFonts w:cs="B Lotus" w:hint="cs"/>
          <w:szCs w:val="24"/>
          <w:rtl/>
        </w:rPr>
        <w:t>در حالتی که مخزن مدفون در عمق 8 متری تحت بار</w:t>
      </w:r>
      <w:r w:rsidRPr="00B0651C">
        <w:rPr>
          <w:rFonts w:cs="B Lotus"/>
          <w:szCs w:val="24"/>
          <w:rtl/>
        </w:rPr>
        <w:softHyphen/>
      </w:r>
      <w:r w:rsidRPr="00B0651C">
        <w:rPr>
          <w:rFonts w:cs="B Lotus" w:hint="cs"/>
          <w:szCs w:val="24"/>
          <w:rtl/>
        </w:rPr>
        <w:t xml:space="preserve">های 50، 100 و 200 کیلوگرم </w:t>
      </w:r>
      <w:r w:rsidRPr="00B0651C">
        <w:rPr>
          <w:rFonts w:cs="B Lotus"/>
          <w:szCs w:val="20"/>
        </w:rPr>
        <w:t>TNT</w:t>
      </w:r>
      <w:r w:rsidRPr="00B0651C">
        <w:rPr>
          <w:rFonts w:cs="B Lotus" w:hint="cs"/>
          <w:szCs w:val="20"/>
          <w:rtl/>
        </w:rPr>
        <w:t xml:space="preserve"> </w:t>
      </w:r>
      <w:r w:rsidRPr="00B0651C">
        <w:rPr>
          <w:rFonts w:cs="B Lotus" w:hint="cs"/>
          <w:szCs w:val="24"/>
          <w:rtl/>
        </w:rPr>
        <w:t>قرارگرفته است، مقدار جابجایی</w:t>
      </w:r>
      <w:r w:rsidRPr="00B0651C">
        <w:rPr>
          <w:rFonts w:cs="B Lotus"/>
          <w:szCs w:val="24"/>
          <w:rtl/>
        </w:rPr>
        <w:softHyphen/>
      </w:r>
      <w:r w:rsidRPr="00B0651C">
        <w:rPr>
          <w:rFonts w:cs="B Lotus" w:hint="cs"/>
          <w:szCs w:val="24"/>
          <w:rtl/>
        </w:rPr>
        <w:t>ها در سقف مخزن به ترتیب 14/38، 67/49 و 38/99 میلی</w:t>
      </w:r>
      <w:r w:rsidRPr="00B0651C">
        <w:rPr>
          <w:rFonts w:cs="B Lotus"/>
          <w:szCs w:val="24"/>
          <w:rtl/>
        </w:rPr>
        <w:softHyphen/>
      </w:r>
      <w:r w:rsidRPr="00B0651C">
        <w:rPr>
          <w:rFonts w:cs="B Lotus" w:hint="cs"/>
          <w:szCs w:val="24"/>
          <w:rtl/>
        </w:rPr>
        <w:t>متر به سمت پایین بوده است</w:t>
      </w:r>
      <w:r w:rsidRPr="00B0651C">
        <w:rPr>
          <w:rFonts w:cs="B Lotus" w:hint="cs"/>
          <w:color w:val="1F497D" w:themeColor="text2"/>
          <w:szCs w:val="24"/>
          <w:rtl/>
        </w:rPr>
        <w:t>.</w:t>
      </w:r>
    </w:p>
    <w:p w:rsidR="0030082F" w:rsidRPr="00B0651C" w:rsidRDefault="0030082F" w:rsidP="006B0DFB">
      <w:pPr>
        <w:pStyle w:val="a5"/>
        <w:spacing w:before="80"/>
        <w:jc w:val="center"/>
        <w:rPr>
          <w:rFonts w:cs="B Lotus"/>
          <w:color w:val="1F497D" w:themeColor="text2"/>
          <w:szCs w:val="24"/>
          <w:rtl/>
        </w:rPr>
      </w:pPr>
      <w:r w:rsidRPr="00B0651C">
        <w:rPr>
          <w:rFonts w:cs="B Lotus" w:hint="cs"/>
          <w:sz w:val="16"/>
          <w:szCs w:val="20"/>
          <w:rtl/>
        </w:rPr>
        <w:t>شکل(10). جابجایی وسط سقف مخزن مدفون در عمق</w:t>
      </w:r>
      <w:r w:rsidRPr="00B0651C">
        <w:rPr>
          <w:rFonts w:cs="B Lotus"/>
          <w:sz w:val="16"/>
          <w:szCs w:val="20"/>
          <w:rtl/>
        </w:rPr>
        <w:softHyphen/>
      </w:r>
      <w:r w:rsidRPr="00B0651C">
        <w:rPr>
          <w:rFonts w:cs="B Lotus" w:hint="cs"/>
          <w:sz w:val="16"/>
          <w:szCs w:val="20"/>
          <w:rtl/>
        </w:rPr>
        <w:t>های متفاوت</w:t>
      </w:r>
    </w:p>
    <w:p w:rsidR="008C6F07" w:rsidRPr="00B0651C" w:rsidRDefault="008C6F07" w:rsidP="008C6F07">
      <w:pPr>
        <w:ind w:firstLine="0"/>
        <w:rPr>
          <w:rFonts w:cs="B Lotus"/>
          <w:sz w:val="18"/>
          <w:szCs w:val="22"/>
          <w:rtl/>
          <w:lang w:bidi="fa-IR"/>
        </w:rPr>
      </w:pPr>
      <w:r w:rsidRPr="00B0651C">
        <w:rPr>
          <w:rFonts w:cs="B Lotus"/>
          <w:noProof/>
          <w:lang w:bidi="fa-IR"/>
        </w:rPr>
        <w:drawing>
          <wp:inline distT="0" distB="0" distL="0" distR="0" wp14:anchorId="07DE6C75" wp14:editId="7AF36864">
            <wp:extent cx="2520000" cy="1440000"/>
            <wp:effectExtent l="0" t="0" r="0" b="825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0082F" w:rsidRPr="00B0651C" w:rsidRDefault="0030082F" w:rsidP="0030082F">
      <w:pPr>
        <w:spacing w:after="120"/>
        <w:ind w:firstLine="0"/>
        <w:jc w:val="center"/>
        <w:rPr>
          <w:rFonts w:cs="B Lotus"/>
          <w:sz w:val="16"/>
          <w:szCs w:val="16"/>
          <w:rtl/>
        </w:rPr>
      </w:pPr>
      <w:proofErr w:type="gramStart"/>
      <w:r w:rsidRPr="00B0651C">
        <w:rPr>
          <w:rFonts w:cs="B Lotus"/>
          <w:sz w:val="16"/>
          <w:szCs w:val="16"/>
        </w:rPr>
        <w:t>Figure (10).</w:t>
      </w:r>
      <w:proofErr w:type="gramEnd"/>
      <w:r w:rsidRPr="00B0651C">
        <w:rPr>
          <w:rFonts w:cs="B Lotus"/>
          <w:sz w:val="16"/>
          <w:szCs w:val="16"/>
        </w:rPr>
        <w:t xml:space="preserve"> Moving the middle of the roof of the buried tank at different depths</w:t>
      </w:r>
    </w:p>
    <w:p w:rsidR="006B0DFB" w:rsidRPr="00B0651C" w:rsidRDefault="001E7177" w:rsidP="00FC0E32">
      <w:pPr>
        <w:pStyle w:val="a5"/>
        <w:ind w:firstLine="227"/>
        <w:rPr>
          <w:rFonts w:cs="B Lotus"/>
          <w:sz w:val="22"/>
          <w:szCs w:val="24"/>
        </w:rPr>
      </w:pPr>
      <w:r w:rsidRPr="00B0651C">
        <w:rPr>
          <w:rFonts w:cs="B Lotus" w:hint="cs"/>
          <w:szCs w:val="24"/>
          <w:rtl/>
        </w:rPr>
        <w:t>در حالتی که مخزن مدفون در عمق 10 متری تحت بار 50</w:t>
      </w:r>
      <w:r w:rsidR="002638BB" w:rsidRPr="00B0651C">
        <w:rPr>
          <w:rFonts w:cs="B Lotus" w:hint="cs"/>
          <w:szCs w:val="24"/>
          <w:rtl/>
        </w:rPr>
        <w:t xml:space="preserve">، 100 و 200 </w:t>
      </w:r>
      <w:r w:rsidRPr="00B0651C">
        <w:rPr>
          <w:rFonts w:cs="B Lotus" w:hint="cs"/>
          <w:szCs w:val="24"/>
          <w:rtl/>
        </w:rPr>
        <w:t xml:space="preserve">کیلوگرم </w:t>
      </w:r>
      <w:r w:rsidRPr="00B0651C">
        <w:rPr>
          <w:rFonts w:cs="B Lotus"/>
          <w:szCs w:val="20"/>
        </w:rPr>
        <w:t>TNT</w:t>
      </w:r>
      <w:r w:rsidRPr="00B0651C">
        <w:rPr>
          <w:rFonts w:cs="B Lotus" w:hint="cs"/>
          <w:szCs w:val="20"/>
          <w:rtl/>
        </w:rPr>
        <w:t xml:space="preserve"> </w:t>
      </w:r>
      <w:r w:rsidR="00B1491F" w:rsidRPr="00B0651C">
        <w:rPr>
          <w:rFonts w:cs="B Lotus" w:hint="cs"/>
          <w:szCs w:val="24"/>
          <w:rtl/>
        </w:rPr>
        <w:t>قرارگرفته</w:t>
      </w:r>
      <w:r w:rsidR="00657295" w:rsidRPr="00B0651C">
        <w:rPr>
          <w:rFonts w:cs="B Lotus"/>
          <w:szCs w:val="24"/>
          <w:rtl/>
        </w:rPr>
        <w:softHyphen/>
      </w:r>
      <w:r w:rsidR="00657295" w:rsidRPr="00B0651C">
        <w:rPr>
          <w:rFonts w:cs="B Lotus" w:hint="cs"/>
          <w:szCs w:val="24"/>
          <w:rtl/>
        </w:rPr>
        <w:t xml:space="preserve"> </w:t>
      </w:r>
      <w:r w:rsidRPr="00B0651C">
        <w:rPr>
          <w:rFonts w:cs="B Lotus" w:hint="cs"/>
          <w:szCs w:val="24"/>
          <w:rtl/>
        </w:rPr>
        <w:t>است، مقدار جابجایی</w:t>
      </w:r>
      <w:r w:rsidRPr="00B0651C">
        <w:rPr>
          <w:rFonts w:cs="B Lotus"/>
          <w:szCs w:val="24"/>
          <w:rtl/>
        </w:rPr>
        <w:softHyphen/>
      </w:r>
      <w:r w:rsidRPr="00B0651C">
        <w:rPr>
          <w:rFonts w:cs="B Lotus" w:hint="cs"/>
          <w:szCs w:val="24"/>
          <w:rtl/>
        </w:rPr>
        <w:t>ها به ترتیب 87/26</w:t>
      </w:r>
      <w:r w:rsidR="00657295" w:rsidRPr="00B0651C">
        <w:rPr>
          <w:rFonts w:cs="B Lotus" w:hint="cs"/>
          <w:szCs w:val="24"/>
          <w:rtl/>
        </w:rPr>
        <w:t>،</w:t>
      </w:r>
      <w:r w:rsidRPr="00B0651C">
        <w:rPr>
          <w:rFonts w:cs="B Lotus" w:hint="cs"/>
          <w:szCs w:val="24"/>
          <w:rtl/>
        </w:rPr>
        <w:t xml:space="preserve"> 95/47 و 8/75 میلی</w:t>
      </w:r>
      <w:r w:rsidRPr="00B0651C">
        <w:rPr>
          <w:rFonts w:cs="B Lotus"/>
          <w:szCs w:val="24"/>
          <w:rtl/>
        </w:rPr>
        <w:softHyphen/>
      </w:r>
      <w:r w:rsidRPr="00B0651C">
        <w:rPr>
          <w:rFonts w:cs="B Lotus" w:hint="cs"/>
          <w:szCs w:val="24"/>
          <w:rtl/>
        </w:rPr>
        <w:t xml:space="preserve">متر به سمت پایین بوده است. </w:t>
      </w:r>
      <w:r w:rsidR="00657295" w:rsidRPr="00B0651C">
        <w:rPr>
          <w:rFonts w:cs="B Lotus" w:hint="cs"/>
          <w:sz w:val="22"/>
          <w:szCs w:val="24"/>
          <w:rtl/>
        </w:rPr>
        <w:t>نتایج نشان می</w:t>
      </w:r>
      <w:r w:rsidR="00657295" w:rsidRPr="00B0651C">
        <w:rPr>
          <w:rFonts w:cs="B Lotus"/>
          <w:sz w:val="22"/>
          <w:szCs w:val="24"/>
          <w:rtl/>
        </w:rPr>
        <w:softHyphen/>
      </w:r>
      <w:r w:rsidR="00657295" w:rsidRPr="00B0651C">
        <w:rPr>
          <w:rFonts w:cs="B Lotus" w:hint="cs"/>
          <w:sz w:val="22"/>
          <w:szCs w:val="24"/>
          <w:rtl/>
        </w:rPr>
        <w:t>دهد با  افزایش عمق مدفون از 3 متر به 10 متر، میزان جابجایی سقف مخزن تحت بار</w:t>
      </w:r>
      <w:r w:rsidR="00657295" w:rsidRPr="00B0651C">
        <w:rPr>
          <w:rFonts w:cs="B Lotus"/>
          <w:sz w:val="22"/>
          <w:szCs w:val="24"/>
          <w:rtl/>
        </w:rPr>
        <w:softHyphen/>
      </w:r>
      <w:r w:rsidR="00657295" w:rsidRPr="00B0651C">
        <w:rPr>
          <w:rFonts w:cs="B Lotus" w:hint="cs"/>
          <w:sz w:val="22"/>
          <w:szCs w:val="24"/>
          <w:rtl/>
        </w:rPr>
        <w:t xml:space="preserve">های </w:t>
      </w:r>
      <w:r w:rsidR="00657295" w:rsidRPr="00B0651C">
        <w:rPr>
          <w:rFonts w:cs="B Lotus" w:hint="cs"/>
          <w:szCs w:val="24"/>
          <w:rtl/>
        </w:rPr>
        <w:t xml:space="preserve">50، 100 و 200 کیلوگرم </w:t>
      </w:r>
      <w:r w:rsidR="00657295" w:rsidRPr="00B0651C">
        <w:rPr>
          <w:rFonts w:cs="B Lotus"/>
          <w:szCs w:val="20"/>
        </w:rPr>
        <w:t>TNT</w:t>
      </w:r>
      <w:r w:rsidR="00657295" w:rsidRPr="00B0651C">
        <w:rPr>
          <w:rFonts w:cs="B Lotus" w:hint="cs"/>
          <w:szCs w:val="20"/>
          <w:rtl/>
        </w:rPr>
        <w:t xml:space="preserve">  </w:t>
      </w:r>
      <w:r w:rsidR="00657295" w:rsidRPr="00B0651C">
        <w:rPr>
          <w:rFonts w:cs="B Lotus" w:hint="cs"/>
          <w:sz w:val="22"/>
          <w:szCs w:val="24"/>
          <w:rtl/>
        </w:rPr>
        <w:t>به ترتیب حدود 79</w:t>
      </w:r>
      <w:r w:rsidR="00657295" w:rsidRPr="00B0651C">
        <w:rPr>
          <w:rFonts w:cs="Times New Roman" w:hint="cs"/>
          <w:sz w:val="22"/>
          <w:szCs w:val="24"/>
          <w:rtl/>
        </w:rPr>
        <w:t>٪</w:t>
      </w:r>
      <w:r w:rsidR="00657295" w:rsidRPr="00B0651C">
        <w:rPr>
          <w:rFonts w:cs="B Lotus" w:hint="cs"/>
          <w:sz w:val="22"/>
          <w:szCs w:val="24"/>
          <w:rtl/>
        </w:rPr>
        <w:t>، 81</w:t>
      </w:r>
      <w:r w:rsidR="00657295" w:rsidRPr="00B0651C">
        <w:rPr>
          <w:rFonts w:cs="Times New Roman" w:hint="cs"/>
          <w:sz w:val="22"/>
          <w:szCs w:val="24"/>
          <w:rtl/>
        </w:rPr>
        <w:t>٪</w:t>
      </w:r>
      <w:r w:rsidR="00657295" w:rsidRPr="00B0651C">
        <w:rPr>
          <w:rFonts w:cs="B Lotus" w:hint="cs"/>
          <w:sz w:val="22"/>
          <w:szCs w:val="24"/>
          <w:rtl/>
        </w:rPr>
        <w:t xml:space="preserve"> و 74</w:t>
      </w:r>
      <w:r w:rsidR="00657295" w:rsidRPr="00B0651C">
        <w:rPr>
          <w:rFonts w:cs="Times New Roman" w:hint="cs"/>
          <w:sz w:val="22"/>
          <w:szCs w:val="24"/>
          <w:rtl/>
        </w:rPr>
        <w:t>٪</w:t>
      </w:r>
      <w:r w:rsidR="00657295" w:rsidRPr="00B0651C">
        <w:rPr>
          <w:rFonts w:cs="B Lotus" w:hint="cs"/>
          <w:sz w:val="22"/>
          <w:szCs w:val="24"/>
          <w:rtl/>
        </w:rPr>
        <w:t xml:space="preserve"> کاهش‌یافته است.</w:t>
      </w:r>
      <w:r w:rsidR="00A02948" w:rsidRPr="00B0651C">
        <w:rPr>
          <w:rFonts w:cs="B Lotus" w:hint="cs"/>
          <w:sz w:val="22"/>
          <w:szCs w:val="24"/>
          <w:rtl/>
        </w:rPr>
        <w:t xml:space="preserve"> </w:t>
      </w:r>
      <w:r w:rsidR="004A2100" w:rsidRPr="00B0651C">
        <w:rPr>
          <w:rFonts w:cs="B Lotus" w:hint="cs"/>
          <w:sz w:val="22"/>
          <w:szCs w:val="24"/>
          <w:rtl/>
        </w:rPr>
        <w:t>درواقع،</w:t>
      </w:r>
      <w:r w:rsidR="004A2100" w:rsidRPr="00B0651C">
        <w:rPr>
          <w:rFonts w:cs="B Lotus"/>
          <w:sz w:val="22"/>
          <w:szCs w:val="24"/>
          <w:rtl/>
        </w:rPr>
        <w:t xml:space="preserve"> </w:t>
      </w:r>
      <w:r w:rsidR="004A2100" w:rsidRPr="00B0651C">
        <w:rPr>
          <w:rFonts w:cs="B Lotus" w:hint="cs"/>
          <w:sz w:val="22"/>
          <w:szCs w:val="24"/>
          <w:rtl/>
        </w:rPr>
        <w:t>زمانی</w:t>
      </w:r>
      <w:r w:rsidR="004A2100" w:rsidRPr="00B0651C">
        <w:rPr>
          <w:rFonts w:cs="B Lotus"/>
          <w:sz w:val="22"/>
          <w:szCs w:val="24"/>
          <w:rtl/>
        </w:rPr>
        <w:t xml:space="preserve"> </w:t>
      </w:r>
      <w:r w:rsidR="004A2100" w:rsidRPr="00B0651C">
        <w:rPr>
          <w:rFonts w:cs="B Lotus" w:hint="cs"/>
          <w:sz w:val="22"/>
          <w:szCs w:val="24"/>
          <w:rtl/>
        </w:rPr>
        <w:t>که</w:t>
      </w:r>
      <w:r w:rsidR="004A2100" w:rsidRPr="00B0651C">
        <w:rPr>
          <w:rFonts w:cs="B Lotus"/>
          <w:sz w:val="22"/>
          <w:szCs w:val="24"/>
          <w:rtl/>
        </w:rPr>
        <w:t xml:space="preserve"> </w:t>
      </w:r>
      <w:r w:rsidR="004A2100" w:rsidRPr="00B0651C">
        <w:rPr>
          <w:rFonts w:cs="B Lotus" w:hint="cs"/>
          <w:sz w:val="22"/>
          <w:szCs w:val="24"/>
          <w:rtl/>
        </w:rPr>
        <w:t>عمق</w:t>
      </w:r>
      <w:r w:rsidR="004A2100" w:rsidRPr="00B0651C">
        <w:rPr>
          <w:rFonts w:cs="B Lotus"/>
          <w:sz w:val="22"/>
          <w:szCs w:val="24"/>
          <w:rtl/>
        </w:rPr>
        <w:t xml:space="preserve"> </w:t>
      </w:r>
      <w:r w:rsidR="004A2100" w:rsidRPr="00B0651C">
        <w:rPr>
          <w:rFonts w:cs="B Lotus" w:hint="cs"/>
          <w:sz w:val="22"/>
          <w:szCs w:val="24"/>
          <w:rtl/>
        </w:rPr>
        <w:t>مدفون</w:t>
      </w:r>
      <w:r w:rsidR="004A2100" w:rsidRPr="00B0651C">
        <w:rPr>
          <w:rFonts w:cs="B Lotus"/>
          <w:sz w:val="22"/>
          <w:szCs w:val="24"/>
          <w:rtl/>
        </w:rPr>
        <w:t xml:space="preserve"> </w:t>
      </w:r>
      <w:r w:rsidR="004A2100" w:rsidRPr="00B0651C">
        <w:rPr>
          <w:rFonts w:cs="B Lotus" w:hint="cs"/>
          <w:sz w:val="22"/>
          <w:szCs w:val="24"/>
          <w:rtl/>
        </w:rPr>
        <w:t>سازه</w:t>
      </w:r>
      <w:r w:rsidR="004A2100" w:rsidRPr="00B0651C">
        <w:rPr>
          <w:rFonts w:cs="B Lotus"/>
          <w:sz w:val="22"/>
          <w:szCs w:val="24"/>
          <w:rtl/>
        </w:rPr>
        <w:t xml:space="preserve"> </w:t>
      </w:r>
      <w:r w:rsidR="004A2100" w:rsidRPr="00B0651C">
        <w:rPr>
          <w:rFonts w:cs="B Lotus" w:hint="cs"/>
          <w:sz w:val="22"/>
          <w:szCs w:val="24"/>
          <w:rtl/>
        </w:rPr>
        <w:t>زیرزمینی</w:t>
      </w:r>
      <w:r w:rsidR="004A2100" w:rsidRPr="00B0651C">
        <w:rPr>
          <w:rFonts w:cs="B Lotus"/>
          <w:sz w:val="22"/>
          <w:szCs w:val="24"/>
          <w:rtl/>
        </w:rPr>
        <w:t xml:space="preserve"> </w:t>
      </w:r>
      <w:r w:rsidR="004A2100" w:rsidRPr="00B0651C">
        <w:rPr>
          <w:rFonts w:cs="B Lotus" w:hint="cs"/>
          <w:sz w:val="22"/>
          <w:szCs w:val="24"/>
          <w:rtl/>
        </w:rPr>
        <w:t>افزایش</w:t>
      </w:r>
      <w:r w:rsidR="004A2100" w:rsidRPr="00B0651C">
        <w:rPr>
          <w:rFonts w:cs="B Lotus"/>
          <w:sz w:val="22"/>
          <w:szCs w:val="24"/>
          <w:rtl/>
        </w:rPr>
        <w:t xml:space="preserve"> </w:t>
      </w:r>
      <w:r w:rsidR="004A2100" w:rsidRPr="00B0651C">
        <w:rPr>
          <w:rFonts w:cs="B Lotus" w:hint="cs"/>
          <w:sz w:val="22"/>
          <w:szCs w:val="24"/>
          <w:rtl/>
        </w:rPr>
        <w:t>می‌یابد،</w:t>
      </w:r>
      <w:r w:rsidR="004A2100" w:rsidRPr="00B0651C">
        <w:rPr>
          <w:rFonts w:cs="B Lotus"/>
          <w:sz w:val="22"/>
          <w:szCs w:val="24"/>
          <w:rtl/>
        </w:rPr>
        <w:t xml:space="preserve"> </w:t>
      </w:r>
      <w:r w:rsidR="004A2100" w:rsidRPr="00B0651C">
        <w:rPr>
          <w:rFonts w:cs="B Lotus" w:hint="cs"/>
          <w:sz w:val="22"/>
          <w:szCs w:val="24"/>
          <w:rtl/>
        </w:rPr>
        <w:t>به</w:t>
      </w:r>
      <w:r w:rsidR="004A2100" w:rsidRPr="00B0651C">
        <w:rPr>
          <w:rFonts w:cs="B Lotus"/>
          <w:sz w:val="22"/>
          <w:szCs w:val="24"/>
          <w:rtl/>
        </w:rPr>
        <w:t xml:space="preserve"> </w:t>
      </w:r>
      <w:r w:rsidR="004A2100" w:rsidRPr="00B0651C">
        <w:rPr>
          <w:rFonts w:cs="B Lotus" w:hint="cs"/>
          <w:sz w:val="22"/>
          <w:szCs w:val="24"/>
          <w:rtl/>
        </w:rPr>
        <w:t>دلیل</w:t>
      </w:r>
      <w:r w:rsidR="004A2100" w:rsidRPr="00B0651C">
        <w:rPr>
          <w:rFonts w:cs="B Lotus"/>
          <w:sz w:val="22"/>
          <w:szCs w:val="24"/>
          <w:rtl/>
        </w:rPr>
        <w:t xml:space="preserve"> </w:t>
      </w:r>
      <w:r w:rsidR="004A2100" w:rsidRPr="00B0651C">
        <w:rPr>
          <w:rFonts w:cs="B Lotus" w:hint="cs"/>
          <w:sz w:val="22"/>
          <w:szCs w:val="24"/>
          <w:rtl/>
        </w:rPr>
        <w:t>میرایی</w:t>
      </w:r>
      <w:r w:rsidR="004A2100" w:rsidRPr="00B0651C">
        <w:rPr>
          <w:rFonts w:cs="B Lotus"/>
          <w:sz w:val="22"/>
          <w:szCs w:val="24"/>
          <w:rtl/>
        </w:rPr>
        <w:t xml:space="preserve"> </w:t>
      </w:r>
      <w:r w:rsidR="004A2100" w:rsidRPr="00B0651C">
        <w:rPr>
          <w:rFonts w:cs="B Lotus" w:hint="cs"/>
          <w:sz w:val="22"/>
          <w:szCs w:val="24"/>
          <w:rtl/>
        </w:rPr>
        <w:t>محیط</w:t>
      </w:r>
      <w:r w:rsidR="004A2100" w:rsidRPr="00B0651C">
        <w:rPr>
          <w:rFonts w:cs="B Lotus"/>
          <w:sz w:val="22"/>
          <w:szCs w:val="24"/>
          <w:rtl/>
        </w:rPr>
        <w:t xml:space="preserve"> </w:t>
      </w:r>
      <w:r w:rsidR="008A4A8C" w:rsidRPr="00B0651C">
        <w:rPr>
          <w:rFonts w:cs="B Lotus" w:hint="cs"/>
          <w:sz w:val="22"/>
          <w:szCs w:val="24"/>
          <w:rtl/>
        </w:rPr>
        <w:t>خاک رسی لای</w:t>
      </w:r>
      <w:r w:rsidR="008A4A8C" w:rsidRPr="00B0651C">
        <w:rPr>
          <w:rFonts w:cs="B Lotus"/>
          <w:sz w:val="22"/>
          <w:szCs w:val="24"/>
          <w:rtl/>
        </w:rPr>
        <w:softHyphen/>
      </w:r>
      <w:r w:rsidR="008A4A8C" w:rsidRPr="00B0651C">
        <w:rPr>
          <w:rFonts w:cs="B Lotus" w:hint="cs"/>
          <w:sz w:val="22"/>
          <w:szCs w:val="24"/>
          <w:rtl/>
        </w:rPr>
        <w:t xml:space="preserve">دار </w:t>
      </w:r>
      <w:r w:rsidR="004A2100" w:rsidRPr="00B0651C">
        <w:rPr>
          <w:rFonts w:cs="B Lotus" w:hint="cs"/>
          <w:sz w:val="22"/>
          <w:szCs w:val="24"/>
          <w:rtl/>
        </w:rPr>
        <w:t>مدت</w:t>
      </w:r>
      <w:r w:rsidR="004A2100" w:rsidRPr="00B0651C">
        <w:rPr>
          <w:rFonts w:cs="B Lotus"/>
          <w:sz w:val="22"/>
          <w:szCs w:val="24"/>
          <w:rtl/>
        </w:rPr>
        <w:t xml:space="preserve"> </w:t>
      </w:r>
      <w:r w:rsidR="004A2100" w:rsidRPr="00B0651C">
        <w:rPr>
          <w:rFonts w:cs="B Lotus" w:hint="cs"/>
          <w:sz w:val="22"/>
          <w:szCs w:val="24"/>
          <w:rtl/>
        </w:rPr>
        <w:t>زمان</w:t>
      </w:r>
      <w:r w:rsidR="004A2100" w:rsidRPr="00B0651C">
        <w:rPr>
          <w:rFonts w:cs="B Lotus"/>
          <w:sz w:val="22"/>
          <w:szCs w:val="24"/>
          <w:rtl/>
        </w:rPr>
        <w:t xml:space="preserve"> </w:t>
      </w:r>
      <w:r w:rsidR="008A4A8C" w:rsidRPr="00B0651C">
        <w:rPr>
          <w:rFonts w:cs="B Lotus" w:hint="cs"/>
          <w:sz w:val="22"/>
          <w:szCs w:val="24"/>
          <w:rtl/>
        </w:rPr>
        <w:t xml:space="preserve">رسیدن موج </w:t>
      </w:r>
      <w:r w:rsidR="004A2100" w:rsidRPr="00B0651C">
        <w:rPr>
          <w:rFonts w:cs="B Lotus" w:hint="cs"/>
          <w:sz w:val="22"/>
          <w:szCs w:val="24"/>
          <w:rtl/>
        </w:rPr>
        <w:t>افزایش</w:t>
      </w:r>
      <w:r w:rsidR="004A2100" w:rsidRPr="00B0651C">
        <w:rPr>
          <w:rFonts w:cs="B Lotus"/>
          <w:sz w:val="22"/>
          <w:szCs w:val="24"/>
          <w:rtl/>
        </w:rPr>
        <w:t xml:space="preserve"> </w:t>
      </w:r>
      <w:r w:rsidR="004A2100" w:rsidRPr="00B0651C">
        <w:rPr>
          <w:rFonts w:cs="B Lotus" w:hint="cs"/>
          <w:sz w:val="22"/>
          <w:szCs w:val="24"/>
          <w:rtl/>
        </w:rPr>
        <w:t>می‌یابد،</w:t>
      </w:r>
      <w:r w:rsidR="004A2100" w:rsidRPr="00B0651C">
        <w:rPr>
          <w:rFonts w:cs="B Lotus"/>
          <w:sz w:val="22"/>
          <w:szCs w:val="24"/>
          <w:rtl/>
        </w:rPr>
        <w:t xml:space="preserve"> </w:t>
      </w:r>
      <w:r w:rsidR="004A2100" w:rsidRPr="00B0651C">
        <w:rPr>
          <w:rFonts w:cs="B Lotus" w:hint="cs"/>
          <w:sz w:val="22"/>
          <w:szCs w:val="24"/>
          <w:rtl/>
        </w:rPr>
        <w:t>شکل</w:t>
      </w:r>
      <w:r w:rsidR="004A2100" w:rsidRPr="00B0651C">
        <w:rPr>
          <w:rFonts w:cs="B Lotus"/>
          <w:sz w:val="22"/>
          <w:szCs w:val="24"/>
          <w:rtl/>
        </w:rPr>
        <w:t xml:space="preserve"> </w:t>
      </w:r>
      <w:r w:rsidR="004A2100" w:rsidRPr="00B0651C">
        <w:rPr>
          <w:rFonts w:cs="B Lotus" w:hint="cs"/>
          <w:sz w:val="22"/>
          <w:szCs w:val="24"/>
          <w:rtl/>
        </w:rPr>
        <w:t>بار</w:t>
      </w:r>
      <w:r w:rsidR="004A2100" w:rsidRPr="00B0651C">
        <w:rPr>
          <w:rFonts w:cs="B Lotus"/>
          <w:sz w:val="22"/>
          <w:szCs w:val="24"/>
          <w:rtl/>
        </w:rPr>
        <w:t xml:space="preserve"> </w:t>
      </w:r>
      <w:r w:rsidR="004A2100" w:rsidRPr="00B0651C">
        <w:rPr>
          <w:rFonts w:cs="B Lotus" w:hint="cs"/>
          <w:sz w:val="22"/>
          <w:szCs w:val="24"/>
          <w:rtl/>
        </w:rPr>
        <w:t>اعمال</w:t>
      </w:r>
      <w:r w:rsidR="004A2100" w:rsidRPr="00B0651C">
        <w:rPr>
          <w:rFonts w:cs="B Lotus"/>
          <w:sz w:val="22"/>
          <w:szCs w:val="24"/>
          <w:rtl/>
        </w:rPr>
        <w:t xml:space="preserve"> </w:t>
      </w:r>
      <w:r w:rsidR="004A2100" w:rsidRPr="00B0651C">
        <w:rPr>
          <w:rFonts w:cs="B Lotus" w:hint="cs"/>
          <w:sz w:val="22"/>
          <w:szCs w:val="24"/>
          <w:rtl/>
        </w:rPr>
        <w:t>شده</w:t>
      </w:r>
      <w:r w:rsidR="004A2100" w:rsidRPr="00B0651C">
        <w:rPr>
          <w:rFonts w:cs="B Lotus"/>
          <w:sz w:val="22"/>
          <w:szCs w:val="24"/>
          <w:rtl/>
        </w:rPr>
        <w:t xml:space="preserve"> </w:t>
      </w:r>
      <w:r w:rsidR="004A2100" w:rsidRPr="00B0651C">
        <w:rPr>
          <w:rFonts w:cs="B Lotus" w:hint="cs"/>
          <w:sz w:val="22"/>
          <w:szCs w:val="24"/>
          <w:rtl/>
        </w:rPr>
        <w:t>بر</w:t>
      </w:r>
      <w:r w:rsidR="004A2100" w:rsidRPr="00B0651C">
        <w:rPr>
          <w:rFonts w:cs="B Lotus"/>
          <w:sz w:val="22"/>
          <w:szCs w:val="24"/>
          <w:rtl/>
        </w:rPr>
        <w:t xml:space="preserve"> </w:t>
      </w:r>
      <w:r w:rsidR="004A2100" w:rsidRPr="00B0651C">
        <w:rPr>
          <w:rFonts w:cs="B Lotus" w:hint="cs"/>
          <w:sz w:val="22"/>
          <w:szCs w:val="24"/>
          <w:rtl/>
        </w:rPr>
        <w:t>سازه</w:t>
      </w:r>
      <w:r w:rsidR="004A2100" w:rsidRPr="00B0651C">
        <w:rPr>
          <w:rFonts w:cs="B Lotus"/>
          <w:sz w:val="22"/>
          <w:szCs w:val="24"/>
          <w:rtl/>
        </w:rPr>
        <w:t xml:space="preserve"> </w:t>
      </w:r>
      <w:r w:rsidR="004A2100" w:rsidRPr="00B0651C">
        <w:rPr>
          <w:rFonts w:cs="B Lotus" w:hint="cs"/>
          <w:sz w:val="22"/>
          <w:szCs w:val="24"/>
          <w:rtl/>
        </w:rPr>
        <w:t>زیرزمینی</w:t>
      </w:r>
      <w:r w:rsidR="004A2100" w:rsidRPr="00B0651C">
        <w:rPr>
          <w:rFonts w:cs="B Lotus"/>
          <w:sz w:val="22"/>
          <w:szCs w:val="24"/>
          <w:rtl/>
        </w:rPr>
        <w:t xml:space="preserve"> </w:t>
      </w:r>
      <w:r w:rsidR="004A2100" w:rsidRPr="00B0651C">
        <w:rPr>
          <w:rFonts w:cs="B Lotus" w:hint="cs"/>
          <w:sz w:val="22"/>
          <w:szCs w:val="24"/>
          <w:rtl/>
        </w:rPr>
        <w:t>از</w:t>
      </w:r>
      <w:r w:rsidR="004A2100" w:rsidRPr="00B0651C">
        <w:rPr>
          <w:rFonts w:cs="B Lotus"/>
          <w:sz w:val="22"/>
          <w:szCs w:val="24"/>
          <w:rtl/>
        </w:rPr>
        <w:t xml:space="preserve"> </w:t>
      </w:r>
      <w:r w:rsidR="004A2100" w:rsidRPr="00B0651C">
        <w:rPr>
          <w:rFonts w:cs="B Lotus" w:hint="cs"/>
          <w:sz w:val="22"/>
          <w:szCs w:val="24"/>
          <w:rtl/>
        </w:rPr>
        <w:t>بار</w:t>
      </w:r>
      <w:r w:rsidR="004A2100" w:rsidRPr="00B0651C">
        <w:rPr>
          <w:rFonts w:cs="B Lotus"/>
          <w:sz w:val="22"/>
          <w:szCs w:val="24"/>
          <w:rtl/>
        </w:rPr>
        <w:t xml:space="preserve"> </w:t>
      </w:r>
      <w:r w:rsidR="004A2100" w:rsidRPr="00B0651C">
        <w:rPr>
          <w:rFonts w:cs="B Lotus" w:hint="cs"/>
          <w:sz w:val="22"/>
          <w:szCs w:val="24"/>
          <w:rtl/>
        </w:rPr>
        <w:t>نقطه‌ای</w:t>
      </w:r>
      <w:r w:rsidR="004A2100" w:rsidRPr="00B0651C">
        <w:rPr>
          <w:rFonts w:cs="B Lotus"/>
          <w:sz w:val="22"/>
          <w:szCs w:val="24"/>
          <w:rtl/>
        </w:rPr>
        <w:t xml:space="preserve"> </w:t>
      </w:r>
      <w:r w:rsidR="004A2100" w:rsidRPr="00B0651C">
        <w:rPr>
          <w:rFonts w:cs="B Lotus" w:hint="cs"/>
          <w:sz w:val="22"/>
          <w:szCs w:val="24"/>
          <w:rtl/>
        </w:rPr>
        <w:t>به</w:t>
      </w:r>
      <w:r w:rsidR="004A2100" w:rsidRPr="00B0651C">
        <w:rPr>
          <w:rFonts w:cs="B Lotus"/>
          <w:sz w:val="22"/>
          <w:szCs w:val="24"/>
          <w:rtl/>
        </w:rPr>
        <w:t xml:space="preserve"> </w:t>
      </w:r>
      <w:r w:rsidR="004A2100" w:rsidRPr="00B0651C">
        <w:rPr>
          <w:rFonts w:cs="B Lotus" w:hint="cs"/>
          <w:sz w:val="22"/>
          <w:szCs w:val="24"/>
          <w:rtl/>
        </w:rPr>
        <w:t>بار</w:t>
      </w:r>
      <w:r w:rsidR="004A2100" w:rsidRPr="00B0651C">
        <w:rPr>
          <w:rFonts w:cs="B Lotus"/>
          <w:sz w:val="22"/>
          <w:szCs w:val="24"/>
          <w:rtl/>
        </w:rPr>
        <w:t xml:space="preserve"> </w:t>
      </w:r>
      <w:r w:rsidR="004A2100" w:rsidRPr="00B0651C">
        <w:rPr>
          <w:rFonts w:cs="B Lotus" w:hint="cs"/>
          <w:sz w:val="22"/>
          <w:szCs w:val="24"/>
          <w:rtl/>
        </w:rPr>
        <w:t>سطحی</w:t>
      </w:r>
      <w:r w:rsidR="004A2100" w:rsidRPr="00B0651C">
        <w:rPr>
          <w:rFonts w:cs="B Lotus"/>
          <w:sz w:val="22"/>
          <w:szCs w:val="24"/>
          <w:rtl/>
        </w:rPr>
        <w:t xml:space="preserve"> </w:t>
      </w:r>
      <w:r w:rsidR="004A2100" w:rsidRPr="00B0651C">
        <w:rPr>
          <w:rFonts w:cs="B Lotus" w:hint="cs"/>
          <w:sz w:val="22"/>
          <w:szCs w:val="24"/>
          <w:rtl/>
        </w:rPr>
        <w:t>تغییر</w:t>
      </w:r>
      <w:r w:rsidR="004A2100" w:rsidRPr="00B0651C">
        <w:rPr>
          <w:rFonts w:cs="B Lotus"/>
          <w:sz w:val="22"/>
          <w:szCs w:val="24"/>
          <w:rtl/>
        </w:rPr>
        <w:t xml:space="preserve"> </w:t>
      </w:r>
      <w:r w:rsidR="004A2100" w:rsidRPr="00B0651C">
        <w:rPr>
          <w:rFonts w:cs="B Lotus" w:hint="cs"/>
          <w:sz w:val="22"/>
          <w:szCs w:val="24"/>
          <w:rtl/>
        </w:rPr>
        <w:t>می‌کند</w:t>
      </w:r>
      <w:r w:rsidR="004A2100" w:rsidRPr="00B0651C">
        <w:rPr>
          <w:rFonts w:cs="B Lotus"/>
          <w:sz w:val="22"/>
          <w:szCs w:val="24"/>
          <w:rtl/>
        </w:rPr>
        <w:t xml:space="preserve"> </w:t>
      </w:r>
      <w:r w:rsidR="004A2100" w:rsidRPr="00B0651C">
        <w:rPr>
          <w:rFonts w:cs="B Lotus" w:hint="cs"/>
          <w:sz w:val="22"/>
          <w:szCs w:val="24"/>
          <w:rtl/>
        </w:rPr>
        <w:t>و</w:t>
      </w:r>
      <w:r w:rsidR="004A2100" w:rsidRPr="00B0651C">
        <w:rPr>
          <w:rFonts w:cs="B Lotus"/>
          <w:sz w:val="22"/>
          <w:szCs w:val="24"/>
          <w:rtl/>
        </w:rPr>
        <w:t xml:space="preserve"> </w:t>
      </w:r>
      <w:r w:rsidR="004A2100" w:rsidRPr="00B0651C">
        <w:rPr>
          <w:rFonts w:cs="B Lotus" w:hint="cs"/>
          <w:sz w:val="22"/>
          <w:szCs w:val="24"/>
          <w:rtl/>
        </w:rPr>
        <w:t>حالت</w:t>
      </w:r>
      <w:r w:rsidR="004A2100" w:rsidRPr="00B0651C">
        <w:rPr>
          <w:rFonts w:cs="B Lotus"/>
          <w:sz w:val="22"/>
          <w:szCs w:val="24"/>
          <w:rtl/>
        </w:rPr>
        <w:t xml:space="preserve"> </w:t>
      </w:r>
      <w:r w:rsidR="004A2100" w:rsidRPr="00B0651C">
        <w:rPr>
          <w:rFonts w:cs="B Lotus" w:hint="cs"/>
          <w:sz w:val="22"/>
          <w:szCs w:val="24"/>
          <w:rtl/>
        </w:rPr>
        <w:t>شکست</w:t>
      </w:r>
      <w:r w:rsidR="004A2100" w:rsidRPr="00B0651C">
        <w:rPr>
          <w:rFonts w:cs="B Lotus"/>
          <w:sz w:val="22"/>
          <w:szCs w:val="24"/>
          <w:rtl/>
        </w:rPr>
        <w:t xml:space="preserve"> </w:t>
      </w:r>
      <w:r w:rsidR="004A2100" w:rsidRPr="00B0651C">
        <w:rPr>
          <w:rFonts w:cs="B Lotus" w:hint="cs"/>
          <w:sz w:val="22"/>
          <w:szCs w:val="24"/>
          <w:rtl/>
        </w:rPr>
        <w:t>سازه</w:t>
      </w:r>
      <w:r w:rsidR="004A2100" w:rsidRPr="00B0651C">
        <w:rPr>
          <w:rFonts w:cs="B Lotus"/>
          <w:sz w:val="22"/>
          <w:szCs w:val="24"/>
          <w:rtl/>
        </w:rPr>
        <w:t xml:space="preserve"> </w:t>
      </w:r>
      <w:r w:rsidR="004A2100" w:rsidRPr="00B0651C">
        <w:rPr>
          <w:rFonts w:cs="B Lotus" w:hint="cs"/>
          <w:sz w:val="22"/>
          <w:szCs w:val="24"/>
          <w:rtl/>
        </w:rPr>
        <w:t>از</w:t>
      </w:r>
      <w:r w:rsidR="004A2100" w:rsidRPr="00B0651C">
        <w:rPr>
          <w:rFonts w:cs="B Lotus"/>
          <w:sz w:val="22"/>
          <w:szCs w:val="24"/>
          <w:rtl/>
        </w:rPr>
        <w:t xml:space="preserve"> </w:t>
      </w:r>
      <w:r w:rsidR="004A2100" w:rsidRPr="00B0651C">
        <w:rPr>
          <w:rFonts w:cs="B Lotus" w:hint="cs"/>
          <w:sz w:val="22"/>
          <w:szCs w:val="24"/>
          <w:rtl/>
        </w:rPr>
        <w:t>شکست</w:t>
      </w:r>
      <w:r w:rsidR="004A2100" w:rsidRPr="00B0651C">
        <w:rPr>
          <w:rFonts w:cs="B Lotus"/>
          <w:sz w:val="22"/>
          <w:szCs w:val="24"/>
          <w:rtl/>
        </w:rPr>
        <w:t xml:space="preserve"> </w:t>
      </w:r>
      <w:r w:rsidR="004A2100" w:rsidRPr="00B0651C">
        <w:rPr>
          <w:rFonts w:cs="B Lotus" w:hint="cs"/>
          <w:sz w:val="22"/>
          <w:szCs w:val="24"/>
          <w:rtl/>
        </w:rPr>
        <w:t>برشی</w:t>
      </w:r>
      <w:r w:rsidR="004A2100" w:rsidRPr="00B0651C">
        <w:rPr>
          <w:rFonts w:cs="B Lotus"/>
          <w:sz w:val="22"/>
          <w:szCs w:val="24"/>
          <w:rtl/>
        </w:rPr>
        <w:t xml:space="preserve"> </w:t>
      </w:r>
      <w:r w:rsidR="004A2100" w:rsidRPr="00B0651C">
        <w:rPr>
          <w:rFonts w:cs="B Lotus" w:hint="cs"/>
          <w:sz w:val="22"/>
          <w:szCs w:val="24"/>
          <w:rtl/>
        </w:rPr>
        <w:t>موضعی</w:t>
      </w:r>
      <w:r w:rsidR="004A2100" w:rsidRPr="00B0651C">
        <w:rPr>
          <w:rFonts w:cs="B Lotus"/>
          <w:sz w:val="22"/>
          <w:szCs w:val="24"/>
          <w:rtl/>
        </w:rPr>
        <w:t xml:space="preserve"> </w:t>
      </w:r>
      <w:r w:rsidR="004A2100" w:rsidRPr="00B0651C">
        <w:rPr>
          <w:rFonts w:cs="B Lotus" w:hint="cs"/>
          <w:sz w:val="22"/>
          <w:szCs w:val="24"/>
          <w:rtl/>
        </w:rPr>
        <w:t>به</w:t>
      </w:r>
      <w:r w:rsidR="004A2100" w:rsidRPr="00B0651C">
        <w:rPr>
          <w:rFonts w:cs="B Lotus"/>
          <w:sz w:val="22"/>
          <w:szCs w:val="24"/>
          <w:rtl/>
        </w:rPr>
        <w:t xml:space="preserve"> </w:t>
      </w:r>
      <w:r w:rsidR="004A2100" w:rsidRPr="00B0651C">
        <w:rPr>
          <w:rFonts w:cs="B Lotus" w:hint="cs"/>
          <w:sz w:val="22"/>
          <w:szCs w:val="24"/>
          <w:rtl/>
        </w:rPr>
        <w:t>شکست</w:t>
      </w:r>
      <w:r w:rsidR="004A2100" w:rsidRPr="00B0651C">
        <w:rPr>
          <w:rFonts w:cs="B Lotus"/>
          <w:sz w:val="22"/>
          <w:szCs w:val="24"/>
          <w:rtl/>
        </w:rPr>
        <w:t xml:space="preserve"> </w:t>
      </w:r>
      <w:r w:rsidR="004A2100" w:rsidRPr="00B0651C">
        <w:rPr>
          <w:rFonts w:cs="B Lotus" w:hint="cs"/>
          <w:sz w:val="22"/>
          <w:szCs w:val="24"/>
          <w:rtl/>
        </w:rPr>
        <w:t>فشاری</w:t>
      </w:r>
      <w:r w:rsidR="004A2100" w:rsidRPr="00B0651C">
        <w:rPr>
          <w:rFonts w:cs="B Lotus"/>
          <w:sz w:val="22"/>
          <w:szCs w:val="24"/>
          <w:rtl/>
        </w:rPr>
        <w:t xml:space="preserve"> </w:t>
      </w:r>
      <w:r w:rsidR="004A2100" w:rsidRPr="00B0651C">
        <w:rPr>
          <w:rFonts w:cs="B Lotus" w:hint="cs"/>
          <w:sz w:val="22"/>
          <w:szCs w:val="24"/>
          <w:rtl/>
        </w:rPr>
        <w:t>و</w:t>
      </w:r>
      <w:r w:rsidR="004A2100" w:rsidRPr="00B0651C">
        <w:rPr>
          <w:rFonts w:cs="B Lotus"/>
          <w:sz w:val="22"/>
          <w:szCs w:val="24"/>
          <w:rtl/>
        </w:rPr>
        <w:t xml:space="preserve"> </w:t>
      </w:r>
      <w:r w:rsidR="004A2100" w:rsidRPr="00B0651C">
        <w:rPr>
          <w:rFonts w:cs="B Lotus" w:hint="cs"/>
          <w:sz w:val="22"/>
          <w:szCs w:val="24"/>
          <w:rtl/>
        </w:rPr>
        <w:t>خمشی</w:t>
      </w:r>
      <w:r w:rsidR="004A2100" w:rsidRPr="00B0651C">
        <w:rPr>
          <w:rFonts w:cs="B Lotus"/>
          <w:sz w:val="22"/>
          <w:szCs w:val="24"/>
          <w:rtl/>
        </w:rPr>
        <w:t xml:space="preserve"> </w:t>
      </w:r>
      <w:r w:rsidR="004A2100" w:rsidRPr="00B0651C">
        <w:rPr>
          <w:rFonts w:cs="B Lotus" w:hint="cs"/>
          <w:sz w:val="22"/>
          <w:szCs w:val="24"/>
          <w:rtl/>
        </w:rPr>
        <w:t>تغییر</w:t>
      </w:r>
      <w:r w:rsidR="00F044D5" w:rsidRPr="00B0651C">
        <w:rPr>
          <w:rFonts w:cs="B Lotus" w:hint="cs"/>
          <w:sz w:val="22"/>
          <w:szCs w:val="24"/>
          <w:rtl/>
        </w:rPr>
        <w:t xml:space="preserve"> می</w:t>
      </w:r>
      <w:r w:rsidR="00F044D5" w:rsidRPr="00B0651C">
        <w:rPr>
          <w:rFonts w:cs="B Lotus"/>
          <w:sz w:val="22"/>
          <w:szCs w:val="24"/>
          <w:rtl/>
        </w:rPr>
        <w:softHyphen/>
      </w:r>
      <w:r w:rsidR="00F044D5" w:rsidRPr="00B0651C">
        <w:rPr>
          <w:rFonts w:cs="B Lotus" w:hint="cs"/>
          <w:sz w:val="22"/>
          <w:szCs w:val="24"/>
          <w:rtl/>
        </w:rPr>
        <w:t>یابد</w:t>
      </w:r>
      <w:r w:rsidR="00905D66" w:rsidRPr="00B0651C">
        <w:rPr>
          <w:rFonts w:cs="B Lotus" w:hint="cs"/>
          <w:sz w:val="22"/>
          <w:szCs w:val="24"/>
          <w:rtl/>
        </w:rPr>
        <w:t xml:space="preserve"> </w:t>
      </w:r>
      <w:r w:rsidR="00905D66" w:rsidRPr="00B0651C">
        <w:rPr>
          <w:rFonts w:cs="B Lotus"/>
          <w:sz w:val="22"/>
          <w:szCs w:val="24"/>
          <w:rtl/>
        </w:rPr>
        <w:fldChar w:fldCharType="begin"/>
      </w:r>
      <w:r w:rsidR="00C261AA" w:rsidRPr="00B0651C">
        <w:rPr>
          <w:rFonts w:cs="B Lotus"/>
          <w:sz w:val="22"/>
          <w:szCs w:val="24"/>
          <w:rtl/>
        </w:rPr>
        <w:instrText xml:space="preserve"> </w:instrText>
      </w:r>
      <w:r w:rsidR="00C261AA" w:rsidRPr="00B0651C">
        <w:rPr>
          <w:rFonts w:cs="B Lotus"/>
          <w:sz w:val="22"/>
          <w:szCs w:val="24"/>
        </w:rPr>
        <w:instrText>ADDIN EN.CITE &lt;EndNote&gt;&lt;Cite&gt;&lt;Author&gt;Xin&lt;/Author&gt;&lt;Year&gt;2023&lt;/Year&gt;&lt;RecNum&gt;39&lt;/RecNum&gt;&lt;DisplayText&gt;[26]&lt;/DisplayText&gt;&lt;record&gt;&lt;rec-number&gt;39&lt;/rec-number&gt;&lt;foreign-keys&gt;&lt;key app="EN" db-id="savz5xrvmdfwroe9wf95r9ph95d555tpasf2" timestamp="1714579470"&gt;39&lt;/key</w:instrText>
      </w:r>
      <w:r w:rsidR="00C261AA" w:rsidRPr="00B0651C">
        <w:rPr>
          <w:rFonts w:cs="B Lotus"/>
          <w:sz w:val="22"/>
          <w:szCs w:val="24"/>
          <w:rtl/>
        </w:rPr>
        <w:instrText>&gt;&lt;/</w:instrText>
      </w:r>
      <w:r w:rsidR="00C261AA" w:rsidRPr="00B0651C">
        <w:rPr>
          <w:rFonts w:cs="B Lotus"/>
          <w:sz w:val="22"/>
          <w:szCs w:val="24"/>
        </w:rPr>
        <w:instrText>foreign-keys&gt;&lt;ref-type name="Journal Article"&gt;17&lt;/ref-type&gt;&lt;contributors&gt;&lt;authors&gt;&lt;author&gt;Xin, BAO&lt;/author&gt;&lt;author&gt;Shutao, LI&lt;/author&gt;&lt;author&gt;Jingbo, LIU&lt;/author&gt;&lt;author&gt;Fei, WANG&lt;/author&gt;&lt;author&gt;Yeqing, CHEN&lt;/author&gt;&lt;author&gt;Longming, CHEN&lt;/author&gt;&lt;author&gt;Qing, ZHU&lt;/author&gt;&lt;/authors&gt;&lt;/contributors&gt;&lt;titles&gt;&lt;title&gt;Experimental study of deep-burial underground structures subjected to multiple 45° side–top far-field explosions&lt;/title&gt;&lt;secondary-title&gt;International Journal of Impact Engineering&lt;/secondary-title&gt;&lt;/titles&gt;&lt;periodical&gt;&lt;full-title&gt;International Journal of Impact Engineering&lt;/full-title&gt;&lt;/periodical&gt;&lt;pages&gt;104432&lt;/pages&gt;&lt;volume&gt;173&lt;/volume&gt;&lt;dates&gt;&lt;year&gt;2023&lt;/year&gt;&lt;/dates&gt;&lt;isbn&gt;0734-743X&lt;/isbn&gt;&lt;urls&gt;&lt;/urls&gt;&lt;/record&gt;&lt;/Cite&gt;&lt;/EndNote</w:instrText>
      </w:r>
      <w:r w:rsidR="00C261AA" w:rsidRPr="00B0651C">
        <w:rPr>
          <w:rFonts w:cs="B Lotus"/>
          <w:sz w:val="22"/>
          <w:szCs w:val="24"/>
          <w:rtl/>
        </w:rPr>
        <w:instrText>&gt;</w:instrText>
      </w:r>
      <w:r w:rsidR="00905D66" w:rsidRPr="00B0651C">
        <w:rPr>
          <w:rFonts w:cs="B Lotus"/>
          <w:sz w:val="22"/>
          <w:szCs w:val="24"/>
          <w:rtl/>
        </w:rPr>
        <w:fldChar w:fldCharType="separate"/>
      </w:r>
      <w:r w:rsidR="00C261AA" w:rsidRPr="00B0651C">
        <w:rPr>
          <w:rFonts w:cs="B Lotus"/>
          <w:noProof/>
          <w:sz w:val="22"/>
          <w:szCs w:val="24"/>
          <w:rtl/>
        </w:rPr>
        <w:t>[</w:t>
      </w:r>
      <w:r w:rsidR="00FC0E32">
        <w:rPr>
          <w:rFonts w:cs="B Lotus"/>
          <w:noProof/>
          <w:sz w:val="22"/>
          <w:szCs w:val="24"/>
        </w:rPr>
        <w:t>26</w:t>
      </w:r>
      <w:r w:rsidR="00C261AA" w:rsidRPr="00B0651C">
        <w:rPr>
          <w:rFonts w:cs="B Lotus"/>
          <w:noProof/>
          <w:sz w:val="22"/>
          <w:szCs w:val="24"/>
          <w:rtl/>
        </w:rPr>
        <w:t>]</w:t>
      </w:r>
      <w:r w:rsidR="00905D66" w:rsidRPr="00B0651C">
        <w:rPr>
          <w:rFonts w:cs="B Lotus"/>
          <w:sz w:val="22"/>
          <w:szCs w:val="24"/>
          <w:rtl/>
        </w:rPr>
        <w:fldChar w:fldCharType="end"/>
      </w:r>
      <w:r w:rsidR="00905D66" w:rsidRPr="00B0651C">
        <w:rPr>
          <w:rFonts w:cs="B Lotus" w:hint="cs"/>
          <w:sz w:val="22"/>
          <w:szCs w:val="24"/>
          <w:rtl/>
        </w:rPr>
        <w:t>.</w:t>
      </w:r>
      <w:r w:rsidR="004A2100" w:rsidRPr="00B0651C">
        <w:rPr>
          <w:rFonts w:cs="B Lotus" w:hint="cs"/>
          <w:sz w:val="22"/>
          <w:szCs w:val="24"/>
          <w:rtl/>
        </w:rPr>
        <w:t xml:space="preserve"> </w:t>
      </w:r>
    </w:p>
    <w:p w:rsidR="00C92E09" w:rsidRPr="00B0651C" w:rsidRDefault="00C92E09" w:rsidP="006B0DFB">
      <w:pPr>
        <w:pStyle w:val="a5"/>
        <w:rPr>
          <w:rFonts w:cs="B Lotus"/>
          <w:sz w:val="22"/>
          <w:szCs w:val="24"/>
          <w:rtl/>
        </w:rPr>
      </w:pPr>
      <w:r w:rsidRPr="00B0651C">
        <w:rPr>
          <w:rFonts w:cs="B Lotus"/>
          <w:sz w:val="28"/>
          <w:szCs w:val="24"/>
          <w:rtl/>
        </w:rPr>
        <w:lastRenderedPageBreak/>
        <w:t>تجزیه و تحلیل عددی ارتعاشات انفجار نشان می‌دهد که تقویت ارتعاشات در نزدیکی مرز بین خاک و سازه مدفون رخ می‌دهد، که این امر می‌تواند منجر به افزایش کرنش در خاک‌های رسی لای‌دار شود. ارتعاشات انفجار غالباً باعث ایجاد شکست‌های موضعی در خاک‌های نزدیک به محل انفجار می‌شوند و این ارتعاشات ممکن است در امتداد صفحات بستر خاک رسی لای‌دار انتشار یابند. قابل‌توجه است که خاک رس می‌تواند نامطلوب‌ترین واکنش را به بارگذاری انفجار نشان دهد، زیرا در خاک‌های رسی بزرگ‌ترین دهانه‌های قابل مشاهده برای یک انفجار مشخص شکل می‌گیرد</w:t>
      </w:r>
      <w:r w:rsidRPr="00B0651C">
        <w:rPr>
          <w:rFonts w:cs="B Lotus"/>
          <w:sz w:val="24"/>
        </w:rPr>
        <w:t>.</w:t>
      </w:r>
    </w:p>
    <w:p w:rsidR="00020DED" w:rsidRPr="00B0651C" w:rsidRDefault="003F4ADE" w:rsidP="00BF461D">
      <w:pPr>
        <w:pStyle w:val="31"/>
        <w:numPr>
          <w:ilvl w:val="0"/>
          <w:numId w:val="0"/>
        </w:numPr>
        <w:spacing w:before="80"/>
        <w:rPr>
          <w:rFonts w:ascii="Times New Roman" w:hAnsi="Times New Roman" w:cs="B Lotus"/>
          <w:bCs w:val="0"/>
          <w:sz w:val="20"/>
          <w:rtl/>
        </w:rPr>
      </w:pPr>
      <w:r w:rsidRPr="00B0651C">
        <w:rPr>
          <w:rFonts w:ascii="Times New Roman" w:hAnsi="Times New Roman" w:cs="B Lotus" w:hint="cs"/>
          <w:rtl/>
        </w:rPr>
        <w:t>3</w:t>
      </w:r>
      <w:r w:rsidR="00B63636" w:rsidRPr="00B0651C">
        <w:rPr>
          <w:rFonts w:ascii="Times New Roman" w:hAnsi="Times New Roman" w:cs="B Lotus" w:hint="cs"/>
          <w:rtl/>
        </w:rPr>
        <w:t>-</w:t>
      </w:r>
      <w:r w:rsidRPr="00B0651C">
        <w:rPr>
          <w:rFonts w:ascii="Times New Roman" w:hAnsi="Times New Roman" w:cs="B Lotus" w:hint="cs"/>
          <w:rtl/>
        </w:rPr>
        <w:t>2</w:t>
      </w:r>
      <w:r w:rsidR="00B63636" w:rsidRPr="00B0651C">
        <w:rPr>
          <w:rFonts w:ascii="Times New Roman" w:hAnsi="Times New Roman" w:cs="B Lotus" w:hint="cs"/>
          <w:rtl/>
        </w:rPr>
        <w:t xml:space="preserve">- </w:t>
      </w:r>
      <w:r w:rsidR="00B1491F" w:rsidRPr="00B0651C">
        <w:rPr>
          <w:rFonts w:ascii="Times New Roman" w:hAnsi="Times New Roman" w:cs="B Lotus" w:hint="cs"/>
          <w:b w:val="0"/>
          <w:sz w:val="20"/>
          <w:rtl/>
        </w:rPr>
        <w:t>تأثیر</w:t>
      </w:r>
      <w:r w:rsidR="00020DED" w:rsidRPr="00B0651C">
        <w:rPr>
          <w:rFonts w:ascii="Times New Roman" w:hAnsi="Times New Roman" w:cs="B Lotus" w:hint="cs"/>
          <w:b w:val="0"/>
          <w:sz w:val="20"/>
          <w:rtl/>
        </w:rPr>
        <w:t xml:space="preserve"> </w:t>
      </w:r>
      <w:r w:rsidR="00657295" w:rsidRPr="00B0651C">
        <w:rPr>
          <w:rFonts w:ascii="Times New Roman" w:hAnsi="Times New Roman" w:cs="B Lotus" w:hint="cs"/>
          <w:b w:val="0"/>
          <w:sz w:val="20"/>
          <w:rtl/>
        </w:rPr>
        <w:t xml:space="preserve">عمق مدفون </w:t>
      </w:r>
      <w:r w:rsidR="00020DED" w:rsidRPr="00B0651C">
        <w:rPr>
          <w:rFonts w:ascii="Times New Roman" w:hAnsi="Times New Roman" w:cs="B Lotus" w:hint="cs"/>
          <w:b w:val="0"/>
          <w:sz w:val="20"/>
          <w:rtl/>
        </w:rPr>
        <w:t>بر میزان جابجایی</w:t>
      </w:r>
      <w:r w:rsidR="00020DED" w:rsidRPr="00B0651C">
        <w:rPr>
          <w:rFonts w:ascii="Times New Roman" w:hAnsi="Times New Roman" w:cs="B Lotus"/>
          <w:b w:val="0"/>
          <w:sz w:val="20"/>
          <w:rtl/>
        </w:rPr>
        <w:softHyphen/>
      </w:r>
      <w:r w:rsidR="00020DED" w:rsidRPr="00B0651C">
        <w:rPr>
          <w:rFonts w:ascii="Times New Roman" w:hAnsi="Times New Roman" w:cs="B Lotus" w:hint="cs"/>
          <w:b w:val="0"/>
          <w:sz w:val="20"/>
          <w:rtl/>
        </w:rPr>
        <w:t xml:space="preserve">های </w:t>
      </w:r>
      <w:r w:rsidR="00B1491F" w:rsidRPr="00B0651C">
        <w:rPr>
          <w:rFonts w:ascii="Times New Roman" w:hAnsi="Times New Roman" w:cs="B Lotus" w:hint="cs"/>
          <w:b w:val="0"/>
          <w:sz w:val="20"/>
          <w:rtl/>
        </w:rPr>
        <w:t>ایجادشده</w:t>
      </w:r>
      <w:r w:rsidR="00020DED" w:rsidRPr="00B0651C">
        <w:rPr>
          <w:rFonts w:ascii="Times New Roman" w:hAnsi="Times New Roman" w:cs="B Lotus" w:hint="cs"/>
          <w:b w:val="0"/>
          <w:sz w:val="20"/>
          <w:rtl/>
        </w:rPr>
        <w:t xml:space="preserve"> در کف مخزن مدفون</w:t>
      </w:r>
    </w:p>
    <w:p w:rsidR="00020DED" w:rsidRPr="00B0651C" w:rsidRDefault="00020DED" w:rsidP="006B0DFB">
      <w:pPr>
        <w:ind w:firstLine="0"/>
        <w:rPr>
          <w:rFonts w:cs="B Lotus"/>
          <w:rtl/>
          <w:lang w:bidi="fa-IR"/>
        </w:rPr>
      </w:pPr>
      <w:r w:rsidRPr="00B0651C">
        <w:rPr>
          <w:rFonts w:cs="B Lotus" w:hint="cs"/>
          <w:rtl/>
          <w:lang w:bidi="fa-IR"/>
        </w:rPr>
        <w:t>در این بخش به بررسی میزان جابجایی</w:t>
      </w:r>
      <w:r w:rsidR="008C6F07" w:rsidRPr="00B0651C">
        <w:rPr>
          <w:rFonts w:cs="B Lotus" w:hint="cs"/>
          <w:rtl/>
          <w:lang w:bidi="fa-IR"/>
        </w:rPr>
        <w:t xml:space="preserve"> </w:t>
      </w:r>
      <w:r w:rsidRPr="00B0651C">
        <w:rPr>
          <w:rFonts w:cs="B Lotus" w:hint="cs"/>
          <w:rtl/>
          <w:lang w:bidi="fa-IR"/>
        </w:rPr>
        <w:t xml:space="preserve">کف مخزن مدفون </w:t>
      </w:r>
      <w:r w:rsidR="008C6F07" w:rsidRPr="00B0651C">
        <w:rPr>
          <w:rFonts w:cs="B Lotus" w:hint="cs"/>
          <w:rtl/>
          <w:lang w:bidi="fa-IR"/>
        </w:rPr>
        <w:t>تحت بارهای انفجاری</w:t>
      </w:r>
      <w:r w:rsidR="008C6F07" w:rsidRPr="00B0651C">
        <w:rPr>
          <w:rFonts w:cs="B Lotus"/>
          <w:lang w:bidi="fa-IR"/>
        </w:rPr>
        <w:t xml:space="preserve"> </w:t>
      </w:r>
      <w:r w:rsidR="008C6F07" w:rsidRPr="00B0651C">
        <w:rPr>
          <w:rFonts w:cs="B Lotus" w:hint="cs"/>
          <w:rtl/>
          <w:lang w:bidi="fa-IR"/>
        </w:rPr>
        <w:t xml:space="preserve">50، 100 و 200 کیلوگرمی </w:t>
      </w:r>
      <w:r w:rsidR="008C6F07" w:rsidRPr="00B0651C">
        <w:rPr>
          <w:rFonts w:cs="B Lotus"/>
          <w:szCs w:val="20"/>
          <w:lang w:bidi="fa-IR"/>
        </w:rPr>
        <w:t>TNT</w:t>
      </w:r>
      <w:r w:rsidR="008C6F07" w:rsidRPr="00B0651C">
        <w:rPr>
          <w:rFonts w:cs="B Lotus" w:hint="cs"/>
          <w:rtl/>
          <w:lang w:bidi="fa-IR"/>
        </w:rPr>
        <w:t xml:space="preserve"> </w:t>
      </w:r>
      <w:r w:rsidRPr="00B0651C">
        <w:rPr>
          <w:rFonts w:cs="B Lotus" w:hint="cs"/>
          <w:rtl/>
          <w:lang w:bidi="fa-IR"/>
        </w:rPr>
        <w:t>در عمق</w:t>
      </w:r>
      <w:r w:rsidRPr="00B0651C">
        <w:rPr>
          <w:rFonts w:cs="B Lotus"/>
          <w:rtl/>
          <w:lang w:bidi="fa-IR"/>
        </w:rPr>
        <w:softHyphen/>
      </w:r>
      <w:r w:rsidRPr="00B0651C">
        <w:rPr>
          <w:rFonts w:cs="B Lotus" w:hint="cs"/>
          <w:rtl/>
          <w:lang w:bidi="fa-IR"/>
        </w:rPr>
        <w:t xml:space="preserve">های 3، 6، 8 و 10 متری </w:t>
      </w:r>
      <w:r w:rsidR="004A45E1" w:rsidRPr="00B0651C">
        <w:rPr>
          <w:rFonts w:cs="B Lotus" w:hint="cs"/>
          <w:rtl/>
          <w:lang w:bidi="fa-IR"/>
        </w:rPr>
        <w:t>پرداخته‌شده</w:t>
      </w:r>
      <w:r w:rsidRPr="00B0651C">
        <w:rPr>
          <w:rFonts w:cs="B Lotus" w:hint="cs"/>
          <w:rtl/>
          <w:lang w:bidi="fa-IR"/>
        </w:rPr>
        <w:t xml:space="preserve"> است.</w:t>
      </w:r>
      <w:r w:rsidR="00D61E1B" w:rsidRPr="00B0651C">
        <w:rPr>
          <w:rFonts w:cs="B Lotus" w:hint="cs"/>
          <w:sz w:val="22"/>
          <w:szCs w:val="28"/>
          <w:rtl/>
          <w:lang w:bidi="fa-IR"/>
        </w:rPr>
        <w:t xml:space="preserve"> </w:t>
      </w:r>
      <w:r w:rsidR="00D61E1B" w:rsidRPr="00B0651C">
        <w:rPr>
          <w:rFonts w:cs="B Lotus" w:hint="cs"/>
          <w:rtl/>
          <w:lang w:bidi="fa-IR"/>
        </w:rPr>
        <w:t>شکل (</w:t>
      </w:r>
      <w:r w:rsidR="004F102A" w:rsidRPr="00B0651C">
        <w:rPr>
          <w:rFonts w:cs="B Lotus" w:hint="cs"/>
          <w:rtl/>
          <w:lang w:bidi="fa-IR"/>
        </w:rPr>
        <w:t>1</w:t>
      </w:r>
      <w:r w:rsidR="008A4A8C" w:rsidRPr="00B0651C">
        <w:rPr>
          <w:rFonts w:cs="B Lotus" w:hint="cs"/>
          <w:rtl/>
          <w:lang w:bidi="fa-IR"/>
        </w:rPr>
        <w:t>1</w:t>
      </w:r>
      <w:r w:rsidR="00D61E1B" w:rsidRPr="00B0651C">
        <w:rPr>
          <w:rFonts w:cs="B Lotus" w:hint="cs"/>
          <w:rtl/>
          <w:lang w:bidi="fa-IR"/>
        </w:rPr>
        <w:t>) میزان جابجایی کف مخزن بتنی مدفون در عمق</w:t>
      </w:r>
      <w:r w:rsidR="00D61E1B" w:rsidRPr="00B0651C">
        <w:rPr>
          <w:rFonts w:cs="B Lotus"/>
          <w:rtl/>
          <w:lang w:bidi="fa-IR"/>
        </w:rPr>
        <w:softHyphen/>
      </w:r>
      <w:r w:rsidR="00D61E1B" w:rsidRPr="00B0651C">
        <w:rPr>
          <w:rFonts w:cs="B Lotus" w:hint="cs"/>
          <w:rtl/>
          <w:lang w:bidi="fa-IR"/>
        </w:rPr>
        <w:t>های مختلف را نشان می</w:t>
      </w:r>
      <w:r w:rsidR="00D61E1B" w:rsidRPr="00B0651C">
        <w:rPr>
          <w:rFonts w:cs="B Lotus"/>
          <w:rtl/>
          <w:lang w:bidi="fa-IR"/>
        </w:rPr>
        <w:softHyphen/>
      </w:r>
      <w:r w:rsidR="00D61E1B" w:rsidRPr="00B0651C">
        <w:rPr>
          <w:rFonts w:cs="B Lotus" w:hint="cs"/>
          <w:rtl/>
          <w:lang w:bidi="fa-IR"/>
        </w:rPr>
        <w:t>دهد.</w:t>
      </w:r>
      <w:r w:rsidR="006B0DFB" w:rsidRPr="00B0651C">
        <w:rPr>
          <w:rFonts w:cs="B Lotus"/>
          <w:lang w:bidi="fa-IR"/>
        </w:rPr>
        <w:t xml:space="preserve"> </w:t>
      </w:r>
      <w:r w:rsidRPr="00B0651C">
        <w:rPr>
          <w:rFonts w:cs="B Lotus" w:hint="cs"/>
          <w:rtl/>
          <w:lang w:bidi="fa-IR"/>
        </w:rPr>
        <w:t xml:space="preserve">در حالتی که مخزن مدفون در عمق 3 متری تحت بار 50 کیلوگرم </w:t>
      </w:r>
      <w:r w:rsidRPr="00B0651C">
        <w:rPr>
          <w:rFonts w:cs="B Lotus"/>
          <w:szCs w:val="20"/>
          <w:lang w:bidi="fa-IR"/>
        </w:rPr>
        <w:t>TNT</w:t>
      </w:r>
      <w:r w:rsidRPr="00B0651C">
        <w:rPr>
          <w:rFonts w:cs="B Lotus" w:hint="cs"/>
          <w:szCs w:val="20"/>
          <w:rtl/>
          <w:lang w:bidi="fa-IR"/>
        </w:rPr>
        <w:t xml:space="preserve">  </w:t>
      </w:r>
      <w:r w:rsidR="00B1491F" w:rsidRPr="00B0651C">
        <w:rPr>
          <w:rFonts w:cs="B Lotus" w:hint="cs"/>
          <w:rtl/>
          <w:lang w:bidi="fa-IR"/>
        </w:rPr>
        <w:t>قرارگرفته</w:t>
      </w:r>
      <w:r w:rsidRPr="00B0651C">
        <w:rPr>
          <w:rFonts w:cs="B Lotus" w:hint="cs"/>
          <w:rtl/>
          <w:lang w:bidi="fa-IR"/>
        </w:rPr>
        <w:t xml:space="preserve"> است، مقدار</w:t>
      </w:r>
      <w:r w:rsidR="008A4A8C" w:rsidRPr="00B0651C">
        <w:rPr>
          <w:rFonts w:cs="B Lotus" w:hint="cs"/>
          <w:rtl/>
          <w:lang w:bidi="fa-IR"/>
        </w:rPr>
        <w:t xml:space="preserve"> جابجایی ایجاد شده در کف مخزن</w:t>
      </w:r>
      <w:r w:rsidRPr="00B0651C">
        <w:rPr>
          <w:rFonts w:cs="B Lotus" w:hint="cs"/>
          <w:rtl/>
          <w:lang w:bidi="fa-IR"/>
        </w:rPr>
        <w:t xml:space="preserve"> </w:t>
      </w:r>
      <w:r w:rsidRPr="00B0651C">
        <w:rPr>
          <w:rFonts w:cs="B Lotus" w:hint="cs"/>
          <w:sz w:val="24"/>
          <w:rtl/>
        </w:rPr>
        <w:t>4</w:t>
      </w:r>
      <w:r w:rsidR="004C7C50" w:rsidRPr="00B0651C">
        <w:rPr>
          <w:rFonts w:cs="B Lotus" w:hint="cs"/>
          <w:sz w:val="24"/>
          <w:rtl/>
        </w:rPr>
        <w:t>8</w:t>
      </w:r>
      <w:r w:rsidRPr="00B0651C">
        <w:rPr>
          <w:rFonts w:cs="B Lotus" w:hint="cs"/>
          <w:sz w:val="24"/>
          <w:rtl/>
          <w:lang w:bidi="fa-IR"/>
        </w:rPr>
        <w:t>/</w:t>
      </w:r>
      <w:r w:rsidRPr="00B0651C">
        <w:rPr>
          <w:rFonts w:cs="B Lotus" w:hint="cs"/>
          <w:sz w:val="24"/>
          <w:rtl/>
        </w:rPr>
        <w:t>2</w:t>
      </w:r>
      <w:r w:rsidRPr="00B0651C">
        <w:rPr>
          <w:rFonts w:cs="B Lotus" w:hint="cs"/>
          <w:sz w:val="18"/>
          <w:szCs w:val="22"/>
          <w:rtl/>
          <w:lang w:bidi="fa-IR"/>
        </w:rPr>
        <w:t xml:space="preserve"> </w:t>
      </w:r>
      <w:r w:rsidRPr="00B0651C">
        <w:rPr>
          <w:rFonts w:cs="B Lotus" w:hint="cs"/>
          <w:sz w:val="24"/>
          <w:rtl/>
          <w:lang w:bidi="fa-IR"/>
        </w:rPr>
        <w:t>میلی</w:t>
      </w:r>
      <w:r w:rsidRPr="00B0651C">
        <w:rPr>
          <w:rFonts w:cs="B Lotus"/>
          <w:sz w:val="24"/>
          <w:rtl/>
          <w:lang w:bidi="fa-IR"/>
        </w:rPr>
        <w:softHyphen/>
      </w:r>
      <w:r w:rsidRPr="00B0651C">
        <w:rPr>
          <w:rFonts w:cs="B Lotus" w:hint="cs"/>
          <w:sz w:val="24"/>
          <w:rtl/>
          <w:lang w:bidi="fa-IR"/>
        </w:rPr>
        <w:t xml:space="preserve">متر </w:t>
      </w:r>
      <w:r w:rsidRPr="00B0651C">
        <w:rPr>
          <w:rFonts w:cs="B Lotus" w:hint="cs"/>
          <w:sz w:val="24"/>
          <w:rtl/>
        </w:rPr>
        <w:t>است</w:t>
      </w:r>
      <w:r w:rsidRPr="00B0651C">
        <w:rPr>
          <w:rFonts w:cs="B Lotus" w:hint="cs"/>
          <w:rtl/>
          <w:lang w:bidi="fa-IR"/>
        </w:rPr>
        <w:t>. مقدار جابجایی پس از اعمال بار انفجاری</w:t>
      </w:r>
      <w:r w:rsidRPr="00B0651C">
        <w:rPr>
          <w:rFonts w:cs="B Lotus" w:hint="cs"/>
          <w:rtl/>
        </w:rPr>
        <w:t xml:space="preserve"> </w:t>
      </w:r>
      <w:r w:rsidRPr="00B0651C">
        <w:rPr>
          <w:rFonts w:cs="B Lotus" w:hint="cs"/>
          <w:rtl/>
          <w:lang w:bidi="fa-IR"/>
        </w:rPr>
        <w:t xml:space="preserve">100 کیلوگرم </w:t>
      </w:r>
      <w:r w:rsidRPr="00B0651C">
        <w:rPr>
          <w:rFonts w:cs="B Lotus"/>
          <w:szCs w:val="20"/>
          <w:lang w:bidi="fa-IR"/>
        </w:rPr>
        <w:t>TNT</w:t>
      </w:r>
      <w:r w:rsidR="004C7C50" w:rsidRPr="00B0651C">
        <w:rPr>
          <w:rFonts w:cs="B Lotus" w:hint="cs"/>
          <w:rtl/>
          <w:lang w:bidi="fa-IR"/>
        </w:rPr>
        <w:t>،</w:t>
      </w:r>
      <w:r w:rsidRPr="00B0651C">
        <w:rPr>
          <w:rFonts w:cs="B Lotus" w:hint="cs"/>
          <w:rtl/>
          <w:lang w:bidi="fa-IR"/>
        </w:rPr>
        <w:t xml:space="preserve"> 23/3 میلی</w:t>
      </w:r>
      <w:r w:rsidRPr="00B0651C">
        <w:rPr>
          <w:rFonts w:cs="B Lotus"/>
          <w:rtl/>
          <w:lang w:bidi="fa-IR"/>
        </w:rPr>
        <w:softHyphen/>
      </w:r>
      <w:r w:rsidRPr="00B0651C">
        <w:rPr>
          <w:rFonts w:cs="B Lotus" w:hint="cs"/>
          <w:rtl/>
          <w:lang w:bidi="fa-IR"/>
        </w:rPr>
        <w:t xml:space="preserve">متر و پس از اعمال بار انفجاری 200 کیلوگرم </w:t>
      </w:r>
      <w:r w:rsidRPr="00B0651C">
        <w:rPr>
          <w:rFonts w:cs="B Lotus"/>
          <w:szCs w:val="20"/>
          <w:lang w:bidi="fa-IR"/>
        </w:rPr>
        <w:t>TNT</w:t>
      </w:r>
      <w:r w:rsidRPr="00B0651C">
        <w:rPr>
          <w:rFonts w:cs="B Lotus" w:hint="cs"/>
          <w:rtl/>
          <w:lang w:bidi="fa-IR"/>
        </w:rPr>
        <w:t xml:space="preserve"> نیز 61/5 میلی</w:t>
      </w:r>
      <w:r w:rsidRPr="00B0651C">
        <w:rPr>
          <w:rFonts w:cs="B Lotus"/>
          <w:rtl/>
          <w:lang w:bidi="fa-IR"/>
        </w:rPr>
        <w:softHyphen/>
      </w:r>
      <w:r w:rsidRPr="00B0651C">
        <w:rPr>
          <w:rFonts w:cs="B Lotus" w:hint="cs"/>
          <w:rtl/>
          <w:lang w:bidi="fa-IR"/>
        </w:rPr>
        <w:t xml:space="preserve">متر است. </w:t>
      </w:r>
    </w:p>
    <w:p w:rsidR="004C7C50" w:rsidRPr="00B0651C" w:rsidRDefault="008A4A8C" w:rsidP="00005386">
      <w:pPr>
        <w:pStyle w:val="a5"/>
        <w:ind w:firstLine="227"/>
        <w:rPr>
          <w:rFonts w:cs="B Lotus"/>
          <w:sz w:val="22"/>
          <w:szCs w:val="24"/>
          <w:rtl/>
        </w:rPr>
      </w:pPr>
      <w:r w:rsidRPr="00B0651C">
        <w:rPr>
          <w:rFonts w:cs="B Lotus" w:hint="cs"/>
          <w:szCs w:val="24"/>
          <w:rtl/>
        </w:rPr>
        <w:t xml:space="preserve">با افزایش عمق مدفون به </w:t>
      </w:r>
      <w:r w:rsidR="004C7C50" w:rsidRPr="00B0651C">
        <w:rPr>
          <w:rFonts w:cs="B Lotus" w:hint="cs"/>
          <w:szCs w:val="24"/>
          <w:rtl/>
        </w:rPr>
        <w:t>6 متر</w:t>
      </w:r>
      <w:r w:rsidRPr="00B0651C">
        <w:rPr>
          <w:rFonts w:cs="B Lotus" w:hint="cs"/>
          <w:szCs w:val="24"/>
          <w:rtl/>
        </w:rPr>
        <w:t>،</w:t>
      </w:r>
      <w:r w:rsidR="004C7C50" w:rsidRPr="00B0651C">
        <w:rPr>
          <w:rFonts w:cs="B Lotus" w:hint="cs"/>
          <w:szCs w:val="24"/>
          <w:rtl/>
        </w:rPr>
        <w:t xml:space="preserve"> تحت بار</w:t>
      </w:r>
      <w:r w:rsidR="004C7C50" w:rsidRPr="00B0651C">
        <w:rPr>
          <w:rFonts w:cs="B Lotus"/>
          <w:szCs w:val="24"/>
          <w:rtl/>
        </w:rPr>
        <w:softHyphen/>
      </w:r>
      <w:r w:rsidR="004C7C50" w:rsidRPr="00B0651C">
        <w:rPr>
          <w:rFonts w:cs="B Lotus" w:hint="cs"/>
          <w:szCs w:val="24"/>
          <w:rtl/>
        </w:rPr>
        <w:t xml:space="preserve">های 50، 100 و 200 کیلوگرم </w:t>
      </w:r>
      <w:r w:rsidR="004C7C50" w:rsidRPr="00B0651C">
        <w:rPr>
          <w:rFonts w:cs="B Lotus"/>
          <w:szCs w:val="20"/>
        </w:rPr>
        <w:t>TNT</w:t>
      </w:r>
      <w:r w:rsidR="0095145E" w:rsidRPr="00B0651C">
        <w:rPr>
          <w:rFonts w:cs="B Lotus" w:hint="cs"/>
          <w:szCs w:val="20"/>
          <w:rtl/>
        </w:rPr>
        <w:t xml:space="preserve"> </w:t>
      </w:r>
      <w:r w:rsidR="004C7C50" w:rsidRPr="00B0651C">
        <w:rPr>
          <w:rFonts w:cs="B Lotus" w:hint="cs"/>
          <w:szCs w:val="24"/>
          <w:rtl/>
        </w:rPr>
        <w:t>، مقدار جابجایی</w:t>
      </w:r>
      <w:r w:rsidR="004C7C50" w:rsidRPr="00B0651C">
        <w:rPr>
          <w:rFonts w:cs="B Lotus"/>
          <w:szCs w:val="24"/>
          <w:rtl/>
        </w:rPr>
        <w:softHyphen/>
      </w:r>
      <w:r w:rsidR="004C7C50" w:rsidRPr="00B0651C">
        <w:rPr>
          <w:rFonts w:cs="B Lotus" w:hint="cs"/>
          <w:szCs w:val="24"/>
          <w:rtl/>
        </w:rPr>
        <w:t>ها در کف مخزن به ترتیب 24/2، 89/2 و 38/4 میلی</w:t>
      </w:r>
      <w:r w:rsidR="004C7C50" w:rsidRPr="00B0651C">
        <w:rPr>
          <w:rFonts w:cs="B Lotus"/>
          <w:szCs w:val="24"/>
          <w:rtl/>
        </w:rPr>
        <w:softHyphen/>
      </w:r>
      <w:r w:rsidR="004C7C50" w:rsidRPr="00B0651C">
        <w:rPr>
          <w:rFonts w:cs="B Lotus" w:hint="cs"/>
          <w:szCs w:val="24"/>
          <w:rtl/>
        </w:rPr>
        <w:t xml:space="preserve">متر است. </w:t>
      </w:r>
      <w:r w:rsidR="004C7C50" w:rsidRPr="00B0651C">
        <w:rPr>
          <w:rFonts w:cs="B Lotus" w:hint="cs"/>
          <w:sz w:val="22"/>
          <w:szCs w:val="24"/>
          <w:rtl/>
        </w:rPr>
        <w:t>نتایج نشان می</w:t>
      </w:r>
      <w:r w:rsidR="004C7C50" w:rsidRPr="00B0651C">
        <w:rPr>
          <w:rFonts w:cs="B Lotus"/>
          <w:sz w:val="22"/>
          <w:szCs w:val="24"/>
          <w:rtl/>
        </w:rPr>
        <w:softHyphen/>
      </w:r>
      <w:r w:rsidR="004C7C50" w:rsidRPr="00B0651C">
        <w:rPr>
          <w:rFonts w:cs="B Lotus" w:hint="cs"/>
          <w:sz w:val="22"/>
          <w:szCs w:val="24"/>
          <w:rtl/>
        </w:rPr>
        <w:t>دهد با  افزایش عمق مدفون از 3 متر به 6 متر، میزان جابجایی کف مخزن تحت بار</w:t>
      </w:r>
      <w:r w:rsidR="004C7C50" w:rsidRPr="00B0651C">
        <w:rPr>
          <w:rFonts w:cs="B Lotus"/>
          <w:sz w:val="22"/>
          <w:szCs w:val="24"/>
          <w:rtl/>
        </w:rPr>
        <w:softHyphen/>
      </w:r>
      <w:r w:rsidR="004C7C50" w:rsidRPr="00B0651C">
        <w:rPr>
          <w:rFonts w:cs="B Lotus" w:hint="cs"/>
          <w:sz w:val="22"/>
          <w:szCs w:val="24"/>
          <w:rtl/>
        </w:rPr>
        <w:t xml:space="preserve">های </w:t>
      </w:r>
      <w:r w:rsidR="004C7C50" w:rsidRPr="00B0651C">
        <w:rPr>
          <w:rFonts w:cs="B Lotus" w:hint="cs"/>
          <w:szCs w:val="24"/>
          <w:rtl/>
        </w:rPr>
        <w:t xml:space="preserve">50، 100 و 200 کیلوگرم </w:t>
      </w:r>
      <w:r w:rsidR="004C7C50" w:rsidRPr="00B0651C">
        <w:rPr>
          <w:rFonts w:cs="B Lotus"/>
          <w:szCs w:val="20"/>
        </w:rPr>
        <w:t>TNT</w:t>
      </w:r>
      <w:r w:rsidR="004C7C50" w:rsidRPr="00B0651C">
        <w:rPr>
          <w:rFonts w:cs="B Lotus" w:hint="cs"/>
          <w:szCs w:val="20"/>
          <w:rtl/>
        </w:rPr>
        <w:t xml:space="preserve">  </w:t>
      </w:r>
      <w:r w:rsidR="004C7C50" w:rsidRPr="00B0651C">
        <w:rPr>
          <w:rFonts w:cs="B Lotus" w:hint="cs"/>
          <w:sz w:val="22"/>
          <w:szCs w:val="24"/>
          <w:rtl/>
        </w:rPr>
        <w:t>به ترتیب حدود 10</w:t>
      </w:r>
      <w:r w:rsidR="004C7C50" w:rsidRPr="00B0651C">
        <w:rPr>
          <w:rFonts w:cs="Times New Roman" w:hint="cs"/>
          <w:sz w:val="22"/>
          <w:szCs w:val="24"/>
          <w:rtl/>
        </w:rPr>
        <w:t>٪</w:t>
      </w:r>
      <w:r w:rsidR="004C7C50" w:rsidRPr="00B0651C">
        <w:rPr>
          <w:rFonts w:cs="B Lotus" w:hint="cs"/>
          <w:sz w:val="22"/>
          <w:szCs w:val="24"/>
          <w:rtl/>
        </w:rPr>
        <w:t>، 11</w:t>
      </w:r>
      <w:r w:rsidR="004C7C50" w:rsidRPr="00B0651C">
        <w:rPr>
          <w:rFonts w:cs="Times New Roman" w:hint="cs"/>
          <w:sz w:val="22"/>
          <w:szCs w:val="24"/>
          <w:rtl/>
        </w:rPr>
        <w:t>٪</w:t>
      </w:r>
      <w:r w:rsidR="004C7C50" w:rsidRPr="00B0651C">
        <w:rPr>
          <w:rFonts w:cs="B Lotus" w:hint="cs"/>
          <w:sz w:val="22"/>
          <w:szCs w:val="24"/>
          <w:rtl/>
        </w:rPr>
        <w:t xml:space="preserve"> و 22</w:t>
      </w:r>
      <w:r w:rsidR="004C7C50" w:rsidRPr="00B0651C">
        <w:rPr>
          <w:rFonts w:cs="Times New Roman" w:hint="cs"/>
          <w:sz w:val="22"/>
          <w:szCs w:val="24"/>
          <w:rtl/>
        </w:rPr>
        <w:t>٪</w:t>
      </w:r>
      <w:r w:rsidR="004C7C50" w:rsidRPr="00B0651C">
        <w:rPr>
          <w:rFonts w:cs="B Lotus" w:hint="cs"/>
          <w:sz w:val="22"/>
          <w:szCs w:val="24"/>
          <w:rtl/>
        </w:rPr>
        <w:t xml:space="preserve"> کاهش‌یافته است.</w:t>
      </w:r>
    </w:p>
    <w:p w:rsidR="004C7C50" w:rsidRPr="00B0651C" w:rsidRDefault="004C7C50" w:rsidP="00005386">
      <w:pPr>
        <w:pStyle w:val="a5"/>
        <w:ind w:firstLine="227"/>
        <w:rPr>
          <w:rFonts w:cs="B Lotus"/>
          <w:sz w:val="22"/>
          <w:szCs w:val="24"/>
          <w:rtl/>
        </w:rPr>
      </w:pPr>
      <w:r w:rsidRPr="00B0651C">
        <w:rPr>
          <w:rFonts w:cs="B Lotus" w:hint="cs"/>
          <w:szCs w:val="24"/>
          <w:rtl/>
        </w:rPr>
        <w:t>در حالتی که مخزن مدفون در عمق 8 متری تحت بار</w:t>
      </w:r>
      <w:r w:rsidRPr="00B0651C">
        <w:rPr>
          <w:rFonts w:cs="B Lotus"/>
          <w:szCs w:val="24"/>
          <w:rtl/>
        </w:rPr>
        <w:softHyphen/>
      </w:r>
      <w:r w:rsidRPr="00B0651C">
        <w:rPr>
          <w:rFonts w:cs="B Lotus" w:hint="cs"/>
          <w:szCs w:val="24"/>
          <w:rtl/>
        </w:rPr>
        <w:t xml:space="preserve">های 50، 100 و 200 کیلوگرم </w:t>
      </w:r>
      <w:r w:rsidRPr="00B0651C">
        <w:rPr>
          <w:rFonts w:cs="B Lotus"/>
          <w:szCs w:val="20"/>
        </w:rPr>
        <w:t>TNT</w:t>
      </w:r>
      <w:r w:rsidRPr="00B0651C">
        <w:rPr>
          <w:rFonts w:cs="B Lotus" w:hint="cs"/>
          <w:szCs w:val="20"/>
          <w:rtl/>
        </w:rPr>
        <w:t xml:space="preserve"> </w:t>
      </w:r>
      <w:r w:rsidRPr="00B0651C">
        <w:rPr>
          <w:rFonts w:cs="B Lotus" w:hint="cs"/>
          <w:szCs w:val="24"/>
          <w:rtl/>
        </w:rPr>
        <w:t>قرارگرفته است، مقدار جابجایی</w:t>
      </w:r>
      <w:r w:rsidRPr="00B0651C">
        <w:rPr>
          <w:rFonts w:cs="B Lotus"/>
          <w:szCs w:val="24"/>
          <w:rtl/>
        </w:rPr>
        <w:softHyphen/>
      </w:r>
      <w:r w:rsidRPr="00B0651C">
        <w:rPr>
          <w:rFonts w:cs="B Lotus" w:hint="cs"/>
          <w:szCs w:val="24"/>
          <w:rtl/>
        </w:rPr>
        <w:t>ها در کف مخزن به ترتیب 57/1، 63/1 و 35/3 میلی</w:t>
      </w:r>
      <w:r w:rsidRPr="00B0651C">
        <w:rPr>
          <w:rFonts w:cs="B Lotus"/>
          <w:szCs w:val="24"/>
          <w:rtl/>
        </w:rPr>
        <w:softHyphen/>
      </w:r>
      <w:r w:rsidRPr="00B0651C">
        <w:rPr>
          <w:rFonts w:cs="B Lotus" w:hint="cs"/>
          <w:szCs w:val="24"/>
          <w:rtl/>
        </w:rPr>
        <w:t>متر است</w:t>
      </w:r>
      <w:r w:rsidRPr="00B0651C">
        <w:rPr>
          <w:rFonts w:cs="B Lotus" w:hint="cs"/>
          <w:color w:val="1F497D" w:themeColor="text2"/>
          <w:szCs w:val="24"/>
          <w:rtl/>
        </w:rPr>
        <w:t>.</w:t>
      </w:r>
    </w:p>
    <w:p w:rsidR="004761A9" w:rsidRPr="00B0651C" w:rsidRDefault="00020DED" w:rsidP="006B0DFB">
      <w:pPr>
        <w:pStyle w:val="a5"/>
        <w:spacing w:after="120"/>
        <w:ind w:firstLine="227"/>
        <w:rPr>
          <w:rFonts w:cs="B Lotus"/>
          <w:sz w:val="22"/>
          <w:szCs w:val="24"/>
          <w:rtl/>
        </w:rPr>
      </w:pPr>
      <w:r w:rsidRPr="00B0651C">
        <w:rPr>
          <w:rFonts w:cs="B Lotus" w:hint="cs"/>
          <w:szCs w:val="24"/>
          <w:rtl/>
        </w:rPr>
        <w:lastRenderedPageBreak/>
        <w:t>در حالتی که مخزن مدفون در عمق 10 متری تحت بار 50</w:t>
      </w:r>
      <w:r w:rsidR="004C7C50" w:rsidRPr="00B0651C">
        <w:rPr>
          <w:rFonts w:cs="B Lotus" w:hint="cs"/>
          <w:szCs w:val="24"/>
          <w:rtl/>
        </w:rPr>
        <w:t>، 100 و 200</w:t>
      </w:r>
      <w:r w:rsidRPr="00B0651C">
        <w:rPr>
          <w:rFonts w:cs="B Lotus" w:hint="cs"/>
          <w:szCs w:val="24"/>
          <w:rtl/>
        </w:rPr>
        <w:t xml:space="preserve"> کیلوگرم </w:t>
      </w:r>
      <w:r w:rsidRPr="00B0651C">
        <w:rPr>
          <w:rFonts w:cs="B Lotus"/>
          <w:szCs w:val="20"/>
        </w:rPr>
        <w:t>TNT</w:t>
      </w:r>
      <w:r w:rsidRPr="00B0651C">
        <w:rPr>
          <w:rFonts w:cs="B Lotus" w:hint="cs"/>
          <w:szCs w:val="20"/>
          <w:rtl/>
        </w:rPr>
        <w:t xml:space="preserve"> </w:t>
      </w:r>
      <w:r w:rsidR="00B1491F" w:rsidRPr="00B0651C">
        <w:rPr>
          <w:rFonts w:cs="B Lotus" w:hint="cs"/>
          <w:szCs w:val="24"/>
          <w:rtl/>
        </w:rPr>
        <w:t>قرارگرفته</w:t>
      </w:r>
      <w:r w:rsidRPr="00B0651C">
        <w:rPr>
          <w:rFonts w:cs="B Lotus" w:hint="cs"/>
          <w:szCs w:val="24"/>
          <w:rtl/>
        </w:rPr>
        <w:t xml:space="preserve"> است، مقدار جابجایی</w:t>
      </w:r>
      <w:r w:rsidRPr="00B0651C">
        <w:rPr>
          <w:rFonts w:cs="B Lotus"/>
          <w:szCs w:val="24"/>
          <w:rtl/>
        </w:rPr>
        <w:softHyphen/>
      </w:r>
      <w:r w:rsidRPr="00B0651C">
        <w:rPr>
          <w:rFonts w:cs="B Lotus" w:hint="cs"/>
          <w:szCs w:val="24"/>
          <w:rtl/>
        </w:rPr>
        <w:t>ها به ترتیب 28/1</w:t>
      </w:r>
      <w:r w:rsidR="004761A9" w:rsidRPr="00B0651C">
        <w:rPr>
          <w:rFonts w:cs="B Lotus" w:hint="cs"/>
          <w:szCs w:val="24"/>
          <w:rtl/>
        </w:rPr>
        <w:t xml:space="preserve">، </w:t>
      </w:r>
      <w:r w:rsidRPr="00B0651C">
        <w:rPr>
          <w:rFonts w:cs="B Lotus" w:hint="cs"/>
          <w:szCs w:val="24"/>
          <w:rtl/>
        </w:rPr>
        <w:t>40/1</w:t>
      </w:r>
      <w:r w:rsidR="004761A9" w:rsidRPr="00B0651C">
        <w:rPr>
          <w:rFonts w:cs="B Lotus" w:hint="cs"/>
          <w:szCs w:val="24"/>
          <w:rtl/>
        </w:rPr>
        <w:t xml:space="preserve"> و </w:t>
      </w:r>
      <w:r w:rsidR="00937A0D" w:rsidRPr="00B0651C">
        <w:rPr>
          <w:rFonts w:cs="B Lotus" w:hint="cs"/>
          <w:szCs w:val="24"/>
          <w:rtl/>
        </w:rPr>
        <w:t>74/2 میلی</w:t>
      </w:r>
      <w:r w:rsidR="00937A0D" w:rsidRPr="00B0651C">
        <w:rPr>
          <w:rFonts w:cs="B Lotus"/>
          <w:szCs w:val="24"/>
          <w:rtl/>
        </w:rPr>
        <w:softHyphen/>
      </w:r>
      <w:r w:rsidR="00937A0D" w:rsidRPr="00B0651C">
        <w:rPr>
          <w:rFonts w:cs="B Lotus" w:hint="cs"/>
          <w:szCs w:val="24"/>
          <w:rtl/>
        </w:rPr>
        <w:t>متر است.</w:t>
      </w:r>
      <w:r w:rsidR="004761A9" w:rsidRPr="00B0651C">
        <w:rPr>
          <w:rFonts w:cs="B Lotus" w:hint="cs"/>
          <w:sz w:val="22"/>
          <w:szCs w:val="24"/>
          <w:rtl/>
        </w:rPr>
        <w:t xml:space="preserve"> نتایج نشان می</w:t>
      </w:r>
      <w:r w:rsidR="004761A9" w:rsidRPr="00B0651C">
        <w:rPr>
          <w:rFonts w:cs="B Lotus"/>
          <w:sz w:val="22"/>
          <w:szCs w:val="24"/>
          <w:rtl/>
        </w:rPr>
        <w:softHyphen/>
      </w:r>
      <w:r w:rsidR="00B45662" w:rsidRPr="00B0651C">
        <w:rPr>
          <w:rFonts w:cs="B Lotus" w:hint="cs"/>
          <w:sz w:val="22"/>
          <w:szCs w:val="24"/>
          <w:rtl/>
        </w:rPr>
        <w:t>دهد با</w:t>
      </w:r>
      <w:r w:rsidR="004761A9" w:rsidRPr="00B0651C">
        <w:rPr>
          <w:rFonts w:cs="B Lotus" w:hint="cs"/>
          <w:sz w:val="22"/>
          <w:szCs w:val="24"/>
          <w:rtl/>
        </w:rPr>
        <w:t xml:space="preserve"> افزایش عمق مدفون از 3 متر به 10 متر، میزان جابجایی کف مخزن تحت بار</w:t>
      </w:r>
      <w:r w:rsidR="004761A9" w:rsidRPr="00B0651C">
        <w:rPr>
          <w:rFonts w:cs="B Lotus"/>
          <w:sz w:val="22"/>
          <w:szCs w:val="24"/>
          <w:rtl/>
        </w:rPr>
        <w:softHyphen/>
      </w:r>
      <w:r w:rsidR="004761A9" w:rsidRPr="00B0651C">
        <w:rPr>
          <w:rFonts w:cs="B Lotus" w:hint="cs"/>
          <w:sz w:val="22"/>
          <w:szCs w:val="24"/>
          <w:rtl/>
        </w:rPr>
        <w:t xml:space="preserve">های </w:t>
      </w:r>
      <w:r w:rsidR="004761A9" w:rsidRPr="00B0651C">
        <w:rPr>
          <w:rFonts w:cs="B Lotus" w:hint="cs"/>
          <w:szCs w:val="24"/>
          <w:rtl/>
        </w:rPr>
        <w:t xml:space="preserve">50، 100 و 200 کیلوگرم </w:t>
      </w:r>
      <w:r w:rsidR="004761A9" w:rsidRPr="00B0651C">
        <w:rPr>
          <w:rFonts w:cs="B Lotus"/>
          <w:szCs w:val="20"/>
        </w:rPr>
        <w:t>TNT</w:t>
      </w:r>
      <w:r w:rsidR="004761A9" w:rsidRPr="00B0651C">
        <w:rPr>
          <w:rFonts w:cs="B Lotus" w:hint="cs"/>
          <w:szCs w:val="20"/>
          <w:rtl/>
        </w:rPr>
        <w:t xml:space="preserve">  </w:t>
      </w:r>
      <w:r w:rsidR="004761A9" w:rsidRPr="00B0651C">
        <w:rPr>
          <w:rFonts w:cs="B Lotus" w:hint="cs"/>
          <w:sz w:val="22"/>
          <w:szCs w:val="24"/>
          <w:rtl/>
        </w:rPr>
        <w:t>به ترتیب حدود 49</w:t>
      </w:r>
      <w:r w:rsidR="004761A9" w:rsidRPr="00B0651C">
        <w:rPr>
          <w:rFonts w:cs="Times New Roman" w:hint="cs"/>
          <w:sz w:val="22"/>
          <w:szCs w:val="24"/>
          <w:rtl/>
        </w:rPr>
        <w:t>٪</w:t>
      </w:r>
      <w:r w:rsidR="004761A9" w:rsidRPr="00B0651C">
        <w:rPr>
          <w:rFonts w:cs="B Lotus" w:hint="cs"/>
          <w:sz w:val="22"/>
          <w:szCs w:val="24"/>
          <w:rtl/>
        </w:rPr>
        <w:t>، 57</w:t>
      </w:r>
      <w:r w:rsidR="004761A9" w:rsidRPr="00B0651C">
        <w:rPr>
          <w:rFonts w:cs="Times New Roman" w:hint="cs"/>
          <w:sz w:val="22"/>
          <w:szCs w:val="24"/>
          <w:rtl/>
        </w:rPr>
        <w:t>٪</w:t>
      </w:r>
      <w:r w:rsidR="004761A9" w:rsidRPr="00B0651C">
        <w:rPr>
          <w:rFonts w:cs="B Lotus" w:hint="cs"/>
          <w:sz w:val="22"/>
          <w:szCs w:val="24"/>
          <w:rtl/>
        </w:rPr>
        <w:t xml:space="preserve"> و 51</w:t>
      </w:r>
      <w:r w:rsidR="004761A9" w:rsidRPr="00B0651C">
        <w:rPr>
          <w:rFonts w:cs="Times New Roman" w:hint="cs"/>
          <w:sz w:val="22"/>
          <w:szCs w:val="24"/>
          <w:rtl/>
        </w:rPr>
        <w:t>٪</w:t>
      </w:r>
      <w:r w:rsidR="004761A9" w:rsidRPr="00B0651C">
        <w:rPr>
          <w:rFonts w:cs="B Lotus" w:hint="cs"/>
          <w:sz w:val="22"/>
          <w:szCs w:val="24"/>
          <w:rtl/>
        </w:rPr>
        <w:t xml:space="preserve"> کاهش‌یافته است.</w:t>
      </w:r>
    </w:p>
    <w:p w:rsidR="0030082F" w:rsidRPr="00B0651C" w:rsidRDefault="0030082F" w:rsidP="006B0DFB">
      <w:pPr>
        <w:pStyle w:val="a5"/>
        <w:jc w:val="center"/>
        <w:rPr>
          <w:rFonts w:cs="B Lotus"/>
          <w:sz w:val="22"/>
          <w:szCs w:val="24"/>
          <w:rtl/>
        </w:rPr>
      </w:pPr>
      <w:r w:rsidRPr="00B0651C">
        <w:rPr>
          <w:rFonts w:cs="B Lotus" w:hint="cs"/>
          <w:sz w:val="16"/>
          <w:szCs w:val="20"/>
          <w:rtl/>
        </w:rPr>
        <w:t>شکل (11). جابجایی وسط کف مخزن مدفون در عمق</w:t>
      </w:r>
      <w:r w:rsidRPr="00B0651C">
        <w:rPr>
          <w:rFonts w:cs="B Lotus"/>
          <w:sz w:val="16"/>
          <w:szCs w:val="20"/>
          <w:rtl/>
        </w:rPr>
        <w:softHyphen/>
      </w:r>
      <w:r w:rsidRPr="00B0651C">
        <w:rPr>
          <w:rFonts w:cs="B Lotus" w:hint="cs"/>
          <w:sz w:val="16"/>
          <w:szCs w:val="20"/>
          <w:rtl/>
        </w:rPr>
        <w:t>های متفاوت</w:t>
      </w:r>
    </w:p>
    <w:p w:rsidR="008C6F07" w:rsidRPr="00B0651C" w:rsidRDefault="008C6F07" w:rsidP="008C6F07">
      <w:pPr>
        <w:tabs>
          <w:tab w:val="left" w:pos="930"/>
        </w:tabs>
        <w:ind w:firstLine="0"/>
        <w:rPr>
          <w:rFonts w:cs="B Lotus"/>
          <w:sz w:val="18"/>
          <w:szCs w:val="22"/>
          <w:lang w:bidi="fa-IR"/>
        </w:rPr>
      </w:pPr>
      <w:r w:rsidRPr="00B0651C">
        <w:rPr>
          <w:rFonts w:cs="B Lotus"/>
          <w:noProof/>
          <w:lang w:bidi="fa-IR"/>
        </w:rPr>
        <w:drawing>
          <wp:inline distT="0" distB="0" distL="0" distR="0" wp14:anchorId="66F8C4C1" wp14:editId="70A106D6">
            <wp:extent cx="2520315" cy="1440000"/>
            <wp:effectExtent l="0" t="0" r="0" b="825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0082F" w:rsidRPr="00B0651C" w:rsidRDefault="0030082F" w:rsidP="006B0DFB">
      <w:pPr>
        <w:spacing w:before="80" w:after="200"/>
        <w:ind w:firstLine="0"/>
        <w:jc w:val="center"/>
        <w:rPr>
          <w:rFonts w:cs="B Lotus"/>
          <w:sz w:val="16"/>
          <w:szCs w:val="16"/>
          <w:rtl/>
        </w:rPr>
      </w:pPr>
      <w:proofErr w:type="gramStart"/>
      <w:r w:rsidRPr="00B0651C">
        <w:rPr>
          <w:rFonts w:cs="B Lotus"/>
          <w:sz w:val="16"/>
          <w:szCs w:val="16"/>
        </w:rPr>
        <w:t>Figure (11).</w:t>
      </w:r>
      <w:proofErr w:type="gramEnd"/>
      <w:r w:rsidRPr="00B0651C">
        <w:rPr>
          <w:rFonts w:cs="B Lotus"/>
          <w:sz w:val="16"/>
          <w:szCs w:val="16"/>
        </w:rPr>
        <w:t xml:space="preserve"> Moving the middle of the bottom of the buried tank at different depths</w:t>
      </w:r>
    </w:p>
    <w:p w:rsidR="00332C01" w:rsidRPr="00B0651C" w:rsidRDefault="0090402C" w:rsidP="00FC0E32">
      <w:pPr>
        <w:ind w:firstLine="227"/>
        <w:rPr>
          <w:rFonts w:cs="B Lotus"/>
          <w:sz w:val="24"/>
          <w:rtl/>
        </w:rPr>
      </w:pPr>
      <w:r w:rsidRPr="00B0651C">
        <w:rPr>
          <w:rFonts w:cs="B Lotus" w:hint="cs"/>
          <w:sz w:val="24"/>
          <w:rtl/>
        </w:rPr>
        <w:t xml:space="preserve">بحرانی ترین و بیشترین رفتار </w:t>
      </w:r>
      <w:r w:rsidR="00C5447F" w:rsidRPr="00B0651C">
        <w:rPr>
          <w:rFonts w:cs="B Lotus" w:hint="cs"/>
          <w:sz w:val="24"/>
          <w:rtl/>
        </w:rPr>
        <w:t>سازه مدفون</w:t>
      </w:r>
      <w:r w:rsidRPr="00B0651C">
        <w:rPr>
          <w:rFonts w:cs="B Lotus" w:hint="cs"/>
          <w:sz w:val="24"/>
          <w:rtl/>
        </w:rPr>
        <w:t xml:space="preserve"> تحت بار انفجاری در حالتی است که خاک اطراف سازه مدفون از جنس رس و اشباع باشد. خاک</w:t>
      </w:r>
      <w:r w:rsidRPr="00B0651C">
        <w:rPr>
          <w:rFonts w:cs="B Lotus"/>
          <w:sz w:val="24"/>
          <w:rtl/>
        </w:rPr>
        <w:t xml:space="preserve"> </w:t>
      </w:r>
      <w:r w:rsidRPr="00B0651C">
        <w:rPr>
          <w:rFonts w:cs="B Lotus" w:hint="cs"/>
          <w:sz w:val="24"/>
          <w:rtl/>
        </w:rPr>
        <w:t>رس</w:t>
      </w:r>
      <w:r w:rsidRPr="00B0651C">
        <w:rPr>
          <w:rFonts w:cs="B Lotus"/>
          <w:sz w:val="24"/>
          <w:rtl/>
        </w:rPr>
        <w:t xml:space="preserve"> </w:t>
      </w:r>
      <w:r w:rsidRPr="00B0651C">
        <w:rPr>
          <w:rFonts w:cs="B Lotus" w:hint="cs"/>
          <w:sz w:val="24"/>
          <w:rtl/>
        </w:rPr>
        <w:t>نرم و</w:t>
      </w:r>
      <w:r w:rsidRPr="00B0651C">
        <w:rPr>
          <w:rFonts w:cs="B Lotus"/>
          <w:sz w:val="24"/>
          <w:rtl/>
        </w:rPr>
        <w:t xml:space="preserve"> </w:t>
      </w:r>
      <w:r w:rsidRPr="00B0651C">
        <w:rPr>
          <w:rFonts w:cs="B Lotus" w:hint="cs"/>
          <w:sz w:val="24"/>
          <w:rtl/>
        </w:rPr>
        <w:t>شکننده</w:t>
      </w:r>
      <w:r w:rsidRPr="00B0651C">
        <w:rPr>
          <w:rFonts w:cs="B Lotus"/>
          <w:sz w:val="24"/>
          <w:rtl/>
        </w:rPr>
        <w:t xml:space="preserve"> </w:t>
      </w:r>
      <w:r w:rsidRPr="00B0651C">
        <w:rPr>
          <w:rFonts w:cs="B Lotus" w:hint="cs"/>
          <w:sz w:val="24"/>
          <w:rtl/>
        </w:rPr>
        <w:t>است و تغییر</w:t>
      </w:r>
      <w:r w:rsidRPr="00B0651C">
        <w:rPr>
          <w:rFonts w:cs="B Lotus"/>
          <w:sz w:val="24"/>
          <w:rtl/>
        </w:rPr>
        <w:t xml:space="preserve"> </w:t>
      </w:r>
      <w:r w:rsidRPr="00B0651C">
        <w:rPr>
          <w:rFonts w:cs="B Lotus" w:hint="cs"/>
          <w:sz w:val="24"/>
          <w:rtl/>
        </w:rPr>
        <w:t>شکل</w:t>
      </w:r>
      <w:r w:rsidRPr="00B0651C">
        <w:rPr>
          <w:rFonts w:cs="B Lotus"/>
          <w:sz w:val="24"/>
          <w:rtl/>
        </w:rPr>
        <w:t xml:space="preserve"> </w:t>
      </w:r>
      <w:r w:rsidRPr="00B0651C">
        <w:rPr>
          <w:rFonts w:cs="B Lotus" w:hint="cs"/>
          <w:sz w:val="24"/>
          <w:rtl/>
        </w:rPr>
        <w:t>پلاستیک</w:t>
      </w:r>
      <w:r w:rsidRPr="00B0651C">
        <w:rPr>
          <w:rFonts w:cs="B Lotus"/>
          <w:sz w:val="24"/>
          <w:rtl/>
        </w:rPr>
        <w:t xml:space="preserve"> </w:t>
      </w:r>
      <w:r w:rsidRPr="00B0651C">
        <w:rPr>
          <w:rFonts w:cs="B Lotus" w:hint="cs"/>
          <w:sz w:val="24"/>
          <w:rtl/>
        </w:rPr>
        <w:t>برای</w:t>
      </w:r>
      <w:r w:rsidRPr="00B0651C">
        <w:rPr>
          <w:rFonts w:cs="B Lotus"/>
          <w:sz w:val="24"/>
          <w:rtl/>
        </w:rPr>
        <w:t xml:space="preserve"> </w:t>
      </w:r>
      <w:r w:rsidRPr="00B0651C">
        <w:rPr>
          <w:rFonts w:cs="B Lotus" w:hint="cs"/>
          <w:sz w:val="24"/>
          <w:rtl/>
        </w:rPr>
        <w:t>خاک</w:t>
      </w:r>
      <w:r w:rsidRPr="00B0651C">
        <w:rPr>
          <w:rFonts w:cs="B Lotus"/>
          <w:sz w:val="24"/>
          <w:rtl/>
        </w:rPr>
        <w:t xml:space="preserve"> </w:t>
      </w:r>
      <w:r w:rsidRPr="00B0651C">
        <w:rPr>
          <w:rFonts w:cs="B Lotus" w:hint="cs"/>
          <w:sz w:val="24"/>
          <w:rtl/>
        </w:rPr>
        <w:t>رس نرم</w:t>
      </w:r>
      <w:r w:rsidRPr="00B0651C">
        <w:rPr>
          <w:rFonts w:cs="B Lotus"/>
          <w:sz w:val="24"/>
          <w:rtl/>
        </w:rPr>
        <w:t xml:space="preserve"> </w:t>
      </w:r>
      <w:r w:rsidRPr="00B0651C">
        <w:rPr>
          <w:rFonts w:cs="B Lotus" w:hint="cs"/>
          <w:sz w:val="24"/>
          <w:rtl/>
        </w:rPr>
        <w:t>می</w:t>
      </w:r>
      <w:r w:rsidRPr="00B0651C">
        <w:rPr>
          <w:rFonts w:cs="B Lotus"/>
          <w:sz w:val="24"/>
          <w:rtl/>
        </w:rPr>
        <w:t xml:space="preserve"> </w:t>
      </w:r>
      <w:r w:rsidRPr="00B0651C">
        <w:rPr>
          <w:rFonts w:cs="B Lotus" w:hint="cs"/>
          <w:sz w:val="24"/>
          <w:rtl/>
        </w:rPr>
        <w:t>تواند</w:t>
      </w:r>
      <w:r w:rsidRPr="00B0651C">
        <w:rPr>
          <w:rFonts w:cs="B Lotus"/>
          <w:sz w:val="24"/>
          <w:rtl/>
        </w:rPr>
        <w:t xml:space="preserve"> </w:t>
      </w:r>
      <w:r w:rsidRPr="00B0651C">
        <w:rPr>
          <w:rFonts w:cs="B Lotus" w:hint="cs"/>
          <w:sz w:val="24"/>
          <w:rtl/>
        </w:rPr>
        <w:t>تحت</w:t>
      </w:r>
      <w:r w:rsidRPr="00B0651C">
        <w:rPr>
          <w:rFonts w:cs="B Lotus"/>
          <w:sz w:val="24"/>
          <w:rtl/>
        </w:rPr>
        <w:t xml:space="preserve"> </w:t>
      </w:r>
      <w:r w:rsidRPr="00B0651C">
        <w:rPr>
          <w:rFonts w:cs="B Lotus" w:hint="cs"/>
          <w:sz w:val="24"/>
          <w:rtl/>
        </w:rPr>
        <w:t>بارهای</w:t>
      </w:r>
      <w:r w:rsidRPr="00B0651C">
        <w:rPr>
          <w:rFonts w:cs="B Lotus"/>
          <w:sz w:val="24"/>
          <w:rtl/>
        </w:rPr>
        <w:t xml:space="preserve"> </w:t>
      </w:r>
      <w:r w:rsidRPr="00B0651C">
        <w:rPr>
          <w:rFonts w:cs="B Lotus" w:hint="cs"/>
          <w:sz w:val="24"/>
          <w:rtl/>
        </w:rPr>
        <w:t>ناشی</w:t>
      </w:r>
      <w:r w:rsidRPr="00B0651C">
        <w:rPr>
          <w:rFonts w:cs="B Lotus"/>
          <w:sz w:val="24"/>
          <w:rtl/>
        </w:rPr>
        <w:t xml:space="preserve"> </w:t>
      </w:r>
      <w:r w:rsidRPr="00B0651C">
        <w:rPr>
          <w:rFonts w:cs="B Lotus" w:hint="cs"/>
          <w:sz w:val="24"/>
          <w:rtl/>
        </w:rPr>
        <w:t>از امواج انفجاری ایجاد</w:t>
      </w:r>
      <w:r w:rsidRPr="00B0651C">
        <w:rPr>
          <w:rFonts w:cs="B Lotus"/>
          <w:sz w:val="24"/>
          <w:rtl/>
        </w:rPr>
        <w:t xml:space="preserve"> </w:t>
      </w:r>
      <w:r w:rsidRPr="00B0651C">
        <w:rPr>
          <w:rFonts w:cs="B Lotus" w:hint="cs"/>
          <w:sz w:val="24"/>
          <w:rtl/>
        </w:rPr>
        <w:t>شود. بسیاری</w:t>
      </w:r>
      <w:r w:rsidRPr="00B0651C">
        <w:rPr>
          <w:rFonts w:cs="B Lotus"/>
          <w:sz w:val="24"/>
          <w:rtl/>
        </w:rPr>
        <w:t xml:space="preserve"> </w:t>
      </w:r>
      <w:r w:rsidRPr="00B0651C">
        <w:rPr>
          <w:rFonts w:cs="B Lotus" w:hint="cs"/>
          <w:sz w:val="24"/>
          <w:rtl/>
        </w:rPr>
        <w:t>از</w:t>
      </w:r>
      <w:r w:rsidRPr="00B0651C">
        <w:rPr>
          <w:rFonts w:cs="B Lotus"/>
          <w:sz w:val="24"/>
          <w:rtl/>
        </w:rPr>
        <w:t xml:space="preserve"> </w:t>
      </w:r>
      <w:r w:rsidRPr="00B0651C">
        <w:rPr>
          <w:rFonts w:cs="B Lotus" w:hint="cs"/>
          <w:sz w:val="24"/>
          <w:rtl/>
        </w:rPr>
        <w:t>مشکلات</w:t>
      </w:r>
      <w:r w:rsidRPr="00B0651C">
        <w:rPr>
          <w:rFonts w:cs="B Lotus"/>
          <w:sz w:val="24"/>
          <w:rtl/>
        </w:rPr>
        <w:t xml:space="preserve"> </w:t>
      </w:r>
      <w:r w:rsidRPr="00B0651C">
        <w:rPr>
          <w:rFonts w:cs="B Lotus" w:hint="cs"/>
          <w:sz w:val="24"/>
          <w:rtl/>
        </w:rPr>
        <w:t>مهندسی</w:t>
      </w:r>
      <w:r w:rsidRPr="00B0651C">
        <w:rPr>
          <w:rFonts w:cs="B Lotus"/>
          <w:sz w:val="24"/>
          <w:rtl/>
        </w:rPr>
        <w:t xml:space="preserve"> </w:t>
      </w:r>
      <w:r w:rsidRPr="00B0651C">
        <w:rPr>
          <w:rFonts w:cs="B Lotus" w:hint="cs"/>
          <w:sz w:val="24"/>
          <w:rtl/>
        </w:rPr>
        <w:t>ژئوتکنیک</w:t>
      </w:r>
      <w:r w:rsidRPr="00B0651C">
        <w:rPr>
          <w:rFonts w:cs="B Lotus"/>
          <w:sz w:val="24"/>
          <w:rtl/>
        </w:rPr>
        <w:t xml:space="preserve"> </w:t>
      </w:r>
      <w:r w:rsidRPr="00B0651C">
        <w:rPr>
          <w:rFonts w:cs="B Lotus" w:hint="cs"/>
          <w:sz w:val="24"/>
          <w:rtl/>
        </w:rPr>
        <w:t>و</w:t>
      </w:r>
      <w:r w:rsidRPr="00B0651C">
        <w:rPr>
          <w:rFonts w:cs="B Lotus"/>
          <w:sz w:val="24"/>
          <w:rtl/>
        </w:rPr>
        <w:t xml:space="preserve"> </w:t>
      </w:r>
      <w:r w:rsidRPr="00B0651C">
        <w:rPr>
          <w:rFonts w:cs="B Lotus" w:hint="cs"/>
          <w:sz w:val="24"/>
          <w:rtl/>
        </w:rPr>
        <w:t>زمین</w:t>
      </w:r>
      <w:r w:rsidRPr="00B0651C">
        <w:rPr>
          <w:rFonts w:cs="B Lotus"/>
          <w:sz w:val="24"/>
          <w:rtl/>
        </w:rPr>
        <w:t xml:space="preserve"> </w:t>
      </w:r>
      <w:r w:rsidRPr="00B0651C">
        <w:rPr>
          <w:rFonts w:cs="B Lotus" w:hint="cs"/>
          <w:sz w:val="24"/>
          <w:rtl/>
        </w:rPr>
        <w:t>شناسی</w:t>
      </w:r>
      <w:r w:rsidRPr="00B0651C">
        <w:rPr>
          <w:rFonts w:cs="B Lotus"/>
          <w:sz w:val="24"/>
          <w:rtl/>
        </w:rPr>
        <w:t xml:space="preserve"> </w:t>
      </w:r>
      <w:r w:rsidRPr="00B0651C">
        <w:rPr>
          <w:rFonts w:cs="B Lotus" w:hint="cs"/>
          <w:sz w:val="24"/>
          <w:rtl/>
        </w:rPr>
        <w:t>در</w:t>
      </w:r>
      <w:r w:rsidRPr="00B0651C">
        <w:rPr>
          <w:rFonts w:cs="B Lotus"/>
          <w:sz w:val="24"/>
          <w:rtl/>
        </w:rPr>
        <w:t xml:space="preserve"> </w:t>
      </w:r>
      <w:r w:rsidRPr="00B0651C">
        <w:rPr>
          <w:rFonts w:cs="B Lotus" w:hint="cs"/>
          <w:sz w:val="24"/>
          <w:rtl/>
        </w:rPr>
        <w:t>منطقه</w:t>
      </w:r>
      <w:r w:rsidRPr="00B0651C">
        <w:rPr>
          <w:rFonts w:cs="B Lotus"/>
          <w:sz w:val="24"/>
          <w:rtl/>
        </w:rPr>
        <w:t xml:space="preserve"> </w:t>
      </w:r>
      <w:r w:rsidRPr="00B0651C">
        <w:rPr>
          <w:rFonts w:cs="B Lotus" w:hint="cs"/>
          <w:sz w:val="24"/>
          <w:rtl/>
        </w:rPr>
        <w:t>خاک</w:t>
      </w:r>
      <w:r w:rsidRPr="00B0651C">
        <w:rPr>
          <w:rFonts w:cs="B Lotus"/>
          <w:sz w:val="24"/>
          <w:rtl/>
        </w:rPr>
        <w:softHyphen/>
      </w:r>
      <w:r w:rsidRPr="00B0651C">
        <w:rPr>
          <w:rFonts w:cs="B Lotus" w:hint="cs"/>
          <w:sz w:val="24"/>
          <w:rtl/>
        </w:rPr>
        <w:t>های رسی</w:t>
      </w:r>
      <w:r w:rsidRPr="00B0651C">
        <w:rPr>
          <w:rFonts w:cs="B Lotus"/>
          <w:sz w:val="24"/>
          <w:rtl/>
        </w:rPr>
        <w:t xml:space="preserve"> </w:t>
      </w:r>
      <w:r w:rsidRPr="00B0651C">
        <w:rPr>
          <w:rFonts w:cs="B Lotus" w:hint="cs"/>
          <w:sz w:val="24"/>
          <w:rtl/>
        </w:rPr>
        <w:t>که</w:t>
      </w:r>
      <w:r w:rsidRPr="00B0651C">
        <w:rPr>
          <w:rFonts w:cs="B Lotus"/>
          <w:sz w:val="24"/>
          <w:rtl/>
        </w:rPr>
        <w:t xml:space="preserve"> </w:t>
      </w:r>
      <w:r w:rsidRPr="00B0651C">
        <w:rPr>
          <w:rFonts w:cs="B Lotus" w:hint="cs"/>
          <w:sz w:val="24"/>
          <w:rtl/>
        </w:rPr>
        <w:t>در</w:t>
      </w:r>
      <w:r w:rsidRPr="00B0651C">
        <w:rPr>
          <w:rFonts w:cs="B Lotus"/>
          <w:sz w:val="24"/>
          <w:rtl/>
        </w:rPr>
        <w:t xml:space="preserve"> </w:t>
      </w:r>
      <w:r w:rsidRPr="00B0651C">
        <w:rPr>
          <w:rFonts w:cs="B Lotus" w:hint="cs"/>
          <w:sz w:val="24"/>
          <w:rtl/>
        </w:rPr>
        <w:t>معرض</w:t>
      </w:r>
      <w:r w:rsidRPr="00B0651C">
        <w:rPr>
          <w:rFonts w:cs="B Lotus"/>
          <w:sz w:val="24"/>
          <w:rtl/>
        </w:rPr>
        <w:t xml:space="preserve"> </w:t>
      </w:r>
      <w:r w:rsidRPr="00B0651C">
        <w:rPr>
          <w:rFonts w:cs="B Lotus" w:hint="cs"/>
          <w:sz w:val="24"/>
          <w:rtl/>
        </w:rPr>
        <w:t>بارهای</w:t>
      </w:r>
      <w:r w:rsidRPr="00B0651C">
        <w:rPr>
          <w:rFonts w:cs="B Lotus"/>
          <w:sz w:val="24"/>
          <w:rtl/>
        </w:rPr>
        <w:t xml:space="preserve"> </w:t>
      </w:r>
      <w:r w:rsidRPr="00B0651C">
        <w:rPr>
          <w:rFonts w:cs="B Lotus" w:hint="cs"/>
          <w:sz w:val="24"/>
          <w:rtl/>
        </w:rPr>
        <w:t>ارتعاشی</w:t>
      </w:r>
      <w:r w:rsidRPr="00B0651C">
        <w:rPr>
          <w:rFonts w:cs="B Lotus"/>
          <w:sz w:val="24"/>
          <w:rtl/>
        </w:rPr>
        <w:t xml:space="preserve"> </w:t>
      </w:r>
      <w:r w:rsidRPr="00B0651C">
        <w:rPr>
          <w:rFonts w:cs="B Lotus" w:hint="cs"/>
          <w:sz w:val="24"/>
          <w:rtl/>
        </w:rPr>
        <w:t>مکانیکی،</w:t>
      </w:r>
      <w:r w:rsidRPr="00B0651C">
        <w:rPr>
          <w:rFonts w:cs="B Lotus"/>
          <w:sz w:val="24"/>
          <w:rtl/>
        </w:rPr>
        <w:t xml:space="preserve"> </w:t>
      </w:r>
      <w:r w:rsidRPr="00B0651C">
        <w:rPr>
          <w:rFonts w:cs="B Lotus" w:hint="cs"/>
          <w:sz w:val="24"/>
          <w:rtl/>
        </w:rPr>
        <w:t>امواج</w:t>
      </w:r>
      <w:r w:rsidRPr="00B0651C">
        <w:rPr>
          <w:rFonts w:cs="B Lotus"/>
          <w:sz w:val="24"/>
          <w:rtl/>
        </w:rPr>
        <w:t xml:space="preserve"> </w:t>
      </w:r>
      <w:r w:rsidRPr="00B0651C">
        <w:rPr>
          <w:rFonts w:cs="B Lotus" w:hint="cs"/>
          <w:sz w:val="24"/>
          <w:rtl/>
        </w:rPr>
        <w:t>و</w:t>
      </w:r>
      <w:r w:rsidRPr="00B0651C">
        <w:rPr>
          <w:rFonts w:cs="B Lotus"/>
          <w:sz w:val="24"/>
          <w:rtl/>
        </w:rPr>
        <w:t xml:space="preserve"> </w:t>
      </w:r>
      <w:r w:rsidRPr="00B0651C">
        <w:rPr>
          <w:rFonts w:cs="B Lotus" w:hint="cs"/>
          <w:sz w:val="24"/>
          <w:rtl/>
        </w:rPr>
        <w:t>سایر</w:t>
      </w:r>
      <w:r w:rsidRPr="00B0651C">
        <w:rPr>
          <w:rFonts w:cs="B Lotus"/>
          <w:sz w:val="24"/>
          <w:rtl/>
        </w:rPr>
        <w:t xml:space="preserve"> </w:t>
      </w:r>
      <w:r w:rsidRPr="00B0651C">
        <w:rPr>
          <w:rFonts w:cs="B Lotus" w:hint="cs"/>
          <w:sz w:val="24"/>
          <w:rtl/>
        </w:rPr>
        <w:t>بارهای</w:t>
      </w:r>
      <w:r w:rsidRPr="00B0651C">
        <w:rPr>
          <w:rFonts w:cs="B Lotus"/>
          <w:sz w:val="24"/>
          <w:rtl/>
        </w:rPr>
        <w:t xml:space="preserve"> </w:t>
      </w:r>
      <w:r w:rsidRPr="00B0651C">
        <w:rPr>
          <w:rFonts w:cs="B Lotus" w:hint="cs"/>
          <w:sz w:val="24"/>
          <w:rtl/>
        </w:rPr>
        <w:t>چرخه</w:t>
      </w:r>
      <w:r w:rsidRPr="00B0651C">
        <w:rPr>
          <w:rFonts w:cs="B Lotus"/>
          <w:sz w:val="24"/>
          <w:rtl/>
        </w:rPr>
        <w:t xml:space="preserve"> </w:t>
      </w:r>
      <w:r w:rsidRPr="00B0651C">
        <w:rPr>
          <w:rFonts w:cs="B Lotus" w:hint="cs"/>
          <w:sz w:val="24"/>
          <w:rtl/>
        </w:rPr>
        <w:t>ای</w:t>
      </w:r>
      <w:r w:rsidRPr="00B0651C">
        <w:rPr>
          <w:rFonts w:cs="B Lotus"/>
          <w:sz w:val="24"/>
          <w:rtl/>
        </w:rPr>
        <w:t xml:space="preserve"> </w:t>
      </w:r>
      <w:r w:rsidRPr="00B0651C">
        <w:rPr>
          <w:rFonts w:cs="B Lotus" w:hint="cs"/>
          <w:sz w:val="24"/>
          <w:rtl/>
        </w:rPr>
        <w:t>طولانی</w:t>
      </w:r>
      <w:r w:rsidRPr="00B0651C">
        <w:rPr>
          <w:rFonts w:cs="B Lotus"/>
          <w:sz w:val="24"/>
          <w:rtl/>
        </w:rPr>
        <w:t xml:space="preserve"> </w:t>
      </w:r>
      <w:r w:rsidRPr="00B0651C">
        <w:rPr>
          <w:rFonts w:cs="B Lotus" w:hint="cs"/>
          <w:sz w:val="24"/>
          <w:rtl/>
        </w:rPr>
        <w:t>مدت</w:t>
      </w:r>
      <w:r w:rsidRPr="00B0651C">
        <w:rPr>
          <w:rFonts w:cs="B Lotus"/>
          <w:sz w:val="24"/>
          <w:rtl/>
        </w:rPr>
        <w:t xml:space="preserve"> </w:t>
      </w:r>
      <w:r w:rsidRPr="00B0651C">
        <w:rPr>
          <w:rFonts w:cs="B Lotus" w:hint="cs"/>
          <w:sz w:val="24"/>
          <w:rtl/>
        </w:rPr>
        <w:t>قرار</w:t>
      </w:r>
      <w:r w:rsidRPr="00B0651C">
        <w:rPr>
          <w:rFonts w:cs="B Lotus"/>
          <w:sz w:val="24"/>
          <w:rtl/>
        </w:rPr>
        <w:t xml:space="preserve"> </w:t>
      </w:r>
      <w:r w:rsidRPr="00B0651C">
        <w:rPr>
          <w:rFonts w:cs="B Lotus" w:hint="cs"/>
          <w:sz w:val="24"/>
          <w:rtl/>
        </w:rPr>
        <w:t>دارند،</w:t>
      </w:r>
      <w:r w:rsidRPr="00B0651C">
        <w:rPr>
          <w:rFonts w:cs="B Lotus"/>
          <w:sz w:val="24"/>
          <w:rtl/>
        </w:rPr>
        <w:t xml:space="preserve"> </w:t>
      </w:r>
      <w:r w:rsidRPr="00B0651C">
        <w:rPr>
          <w:rFonts w:cs="B Lotus" w:hint="cs"/>
          <w:sz w:val="24"/>
          <w:rtl/>
        </w:rPr>
        <w:t>دخیل</w:t>
      </w:r>
      <w:r w:rsidRPr="00B0651C">
        <w:rPr>
          <w:rFonts w:cs="B Lotus"/>
          <w:sz w:val="24"/>
          <w:rtl/>
        </w:rPr>
        <w:t xml:space="preserve"> </w:t>
      </w:r>
      <w:r w:rsidRPr="00B0651C">
        <w:rPr>
          <w:rFonts w:cs="B Lotus" w:hint="cs"/>
          <w:sz w:val="24"/>
          <w:rtl/>
        </w:rPr>
        <w:t>هستند</w:t>
      </w:r>
      <w:r w:rsidR="00C5447F" w:rsidRPr="00B0651C">
        <w:rPr>
          <w:rFonts w:cs="B Lotus" w:hint="cs"/>
          <w:sz w:val="24"/>
          <w:rtl/>
        </w:rPr>
        <w:t xml:space="preserve"> </w:t>
      </w:r>
      <w:r w:rsidR="00C5447F" w:rsidRPr="00B0651C">
        <w:rPr>
          <w:rFonts w:cs="B Lotus"/>
          <w:sz w:val="24"/>
          <w:rtl/>
        </w:rPr>
        <w:fldChar w:fldCharType="begin"/>
      </w:r>
      <w:r w:rsidR="00C261AA" w:rsidRPr="00B0651C">
        <w:rPr>
          <w:rFonts w:cs="B Lotus"/>
          <w:sz w:val="24"/>
          <w:rtl/>
        </w:rPr>
        <w:instrText xml:space="preserve"> </w:instrText>
      </w:r>
      <w:r w:rsidR="00C261AA" w:rsidRPr="00B0651C">
        <w:rPr>
          <w:rFonts w:cs="B Lotus"/>
          <w:sz w:val="24"/>
        </w:rPr>
        <w:instrText>ADDIN EN.CITE &lt;EndNote&gt;&lt;Cite&gt;&lt;Author&gt;Deng&lt;/Author&gt;&lt;Year&gt;2017&lt;/Year&gt;&lt;RecNum&gt;9&lt;/RecNum&gt;&lt;DisplayText&gt;[27]&lt;/DisplayText&gt;&lt;record&gt;&lt;rec-number&gt;9&lt;/rec-number&gt;&lt;foreign-keys&gt;&lt;key app="EN" db-id="df0vdzda8essz9e20v2vad0ows9zfrfraxpe" timestamp="1715176668"&gt;9&lt;/key</w:instrText>
      </w:r>
      <w:r w:rsidR="00C261AA" w:rsidRPr="00B0651C">
        <w:rPr>
          <w:rFonts w:cs="B Lotus"/>
          <w:sz w:val="24"/>
          <w:rtl/>
        </w:rPr>
        <w:instrText>&gt;&lt;/</w:instrText>
      </w:r>
      <w:r w:rsidR="00C261AA" w:rsidRPr="00B0651C">
        <w:rPr>
          <w:rFonts w:cs="B Lotus"/>
          <w:sz w:val="24"/>
        </w:rPr>
        <w:instrText>foreign-keys&gt;&lt;ref-type name="Journal Article"&gt;17&lt;/ref-type&gt;&lt;contributors&gt;&lt;authors&gt;&lt;author&gt;Deng, Qing-Lu&lt;/author&gt;&lt;author&gt;Ren, Xing-Wei&lt;/author&gt;&lt;/authors&gt;&lt;/contributors&gt;&lt;titles&gt;&lt;title&gt;An energy method for deformation behavior of soft clay under cyclic loads based on dynamic response analysis&lt;/title&gt;&lt;secondary-title&gt;Soil Dynamics and Earthquake Engineering&lt;/secondary-title&gt;&lt;/titles&gt;&lt;periodical&gt;&lt;full-title&gt;Soil Dynamics and Earthquake Engineering&lt;/full-title&gt;&lt;/periodical&gt;&lt;pages&gt;75-82&lt;/pages&gt;&lt;volume&gt;94&lt;/volume&gt;&lt;dates&gt;&lt;year&gt;2017&lt;/year&gt;&lt;/dates&gt;&lt;isbn&gt;0267-7261&lt;/isbn&gt;&lt;urls&gt;&lt;/urls&gt;&lt;/record&gt;&lt;/Cite&gt;&lt;/EndNote</w:instrText>
      </w:r>
      <w:r w:rsidR="00C261AA" w:rsidRPr="00B0651C">
        <w:rPr>
          <w:rFonts w:cs="B Lotus"/>
          <w:sz w:val="24"/>
          <w:rtl/>
        </w:rPr>
        <w:instrText>&gt;</w:instrText>
      </w:r>
      <w:r w:rsidR="00C5447F" w:rsidRPr="00B0651C">
        <w:rPr>
          <w:rFonts w:cs="B Lotus"/>
          <w:sz w:val="24"/>
          <w:rtl/>
        </w:rPr>
        <w:fldChar w:fldCharType="separate"/>
      </w:r>
      <w:r w:rsidR="00C261AA" w:rsidRPr="00B0651C">
        <w:rPr>
          <w:rFonts w:cs="B Lotus"/>
          <w:noProof/>
          <w:sz w:val="24"/>
          <w:rtl/>
        </w:rPr>
        <w:t>[</w:t>
      </w:r>
      <w:r w:rsidR="00FC0E32" w:rsidRPr="00FC0E32">
        <w:rPr>
          <w:rFonts w:cs="B Lotus"/>
          <w:noProof/>
          <w:szCs w:val="20"/>
        </w:rPr>
        <w:t>27</w:t>
      </w:r>
      <w:r w:rsidR="00C261AA" w:rsidRPr="00B0651C">
        <w:rPr>
          <w:rFonts w:cs="B Lotus"/>
          <w:noProof/>
          <w:sz w:val="24"/>
          <w:rtl/>
        </w:rPr>
        <w:t>]</w:t>
      </w:r>
      <w:r w:rsidR="00C5447F" w:rsidRPr="00B0651C">
        <w:rPr>
          <w:rFonts w:cs="B Lotus"/>
          <w:sz w:val="24"/>
          <w:rtl/>
        </w:rPr>
        <w:fldChar w:fldCharType="end"/>
      </w:r>
      <w:r w:rsidRPr="00B0651C">
        <w:rPr>
          <w:rFonts w:cs="B Lotus" w:hint="cs"/>
          <w:sz w:val="24"/>
          <w:rtl/>
        </w:rPr>
        <w:t>.</w:t>
      </w:r>
      <w:r w:rsidR="00332C01" w:rsidRPr="00B0651C">
        <w:rPr>
          <w:rFonts w:cs="B Lotus" w:hint="cs"/>
          <w:sz w:val="24"/>
          <w:rtl/>
        </w:rPr>
        <w:t xml:space="preserve"> </w:t>
      </w:r>
    </w:p>
    <w:p w:rsidR="00332C01" w:rsidRPr="00B0651C" w:rsidRDefault="00332C01" w:rsidP="00FC0E32">
      <w:pPr>
        <w:ind w:firstLine="227"/>
        <w:rPr>
          <w:rFonts w:cs="B Lotus"/>
          <w:color w:val="FF0000"/>
          <w:sz w:val="24"/>
          <w:rtl/>
        </w:rPr>
      </w:pPr>
      <w:r w:rsidRPr="00B0651C">
        <w:rPr>
          <w:rFonts w:cs="B Lotus" w:hint="cs"/>
          <w:sz w:val="24"/>
          <w:rtl/>
        </w:rPr>
        <w:t>هر</w:t>
      </w:r>
      <w:r w:rsidRPr="00B0651C">
        <w:rPr>
          <w:rFonts w:cs="B Lotus"/>
          <w:sz w:val="24"/>
          <w:rtl/>
        </w:rPr>
        <w:t xml:space="preserve"> </w:t>
      </w:r>
      <w:r w:rsidRPr="00B0651C">
        <w:rPr>
          <w:rFonts w:cs="B Lotus" w:hint="cs"/>
          <w:sz w:val="24"/>
          <w:rtl/>
        </w:rPr>
        <w:t>چه</w:t>
      </w:r>
      <w:r w:rsidRPr="00B0651C">
        <w:rPr>
          <w:rFonts w:cs="B Lotus"/>
          <w:sz w:val="24"/>
          <w:rtl/>
        </w:rPr>
        <w:t xml:space="preserve"> </w:t>
      </w:r>
      <w:r w:rsidRPr="00B0651C">
        <w:rPr>
          <w:rFonts w:cs="B Lotus" w:hint="cs"/>
          <w:sz w:val="24"/>
          <w:rtl/>
        </w:rPr>
        <w:t>خاک</w:t>
      </w:r>
      <w:r w:rsidRPr="00B0651C">
        <w:rPr>
          <w:rFonts w:cs="B Lotus"/>
          <w:sz w:val="24"/>
          <w:rtl/>
        </w:rPr>
        <w:t xml:space="preserve"> </w:t>
      </w:r>
      <w:r w:rsidRPr="00B0651C">
        <w:rPr>
          <w:rFonts w:cs="B Lotus" w:hint="cs"/>
          <w:sz w:val="24"/>
          <w:rtl/>
        </w:rPr>
        <w:t>متراکم</w:t>
      </w:r>
      <w:r w:rsidRPr="00B0651C">
        <w:rPr>
          <w:rFonts w:cs="B Lotus"/>
          <w:sz w:val="24"/>
          <w:rtl/>
        </w:rPr>
        <w:t xml:space="preserve"> </w:t>
      </w:r>
      <w:r w:rsidRPr="00B0651C">
        <w:rPr>
          <w:rFonts w:cs="B Lotus" w:hint="cs"/>
          <w:sz w:val="24"/>
          <w:rtl/>
        </w:rPr>
        <w:t>تر</w:t>
      </w:r>
      <w:r w:rsidRPr="00B0651C">
        <w:rPr>
          <w:rFonts w:cs="B Lotus"/>
          <w:sz w:val="24"/>
          <w:rtl/>
        </w:rPr>
        <w:t xml:space="preserve"> </w:t>
      </w:r>
      <w:r w:rsidRPr="00B0651C">
        <w:rPr>
          <w:rFonts w:cs="B Lotus" w:hint="cs"/>
          <w:sz w:val="24"/>
          <w:rtl/>
        </w:rPr>
        <w:t>و</w:t>
      </w:r>
      <w:r w:rsidRPr="00B0651C">
        <w:rPr>
          <w:rFonts w:cs="B Lotus"/>
          <w:sz w:val="24"/>
          <w:rtl/>
        </w:rPr>
        <w:t xml:space="preserve"> </w:t>
      </w:r>
      <w:r w:rsidRPr="00B0651C">
        <w:rPr>
          <w:rFonts w:cs="B Lotus" w:hint="cs"/>
          <w:sz w:val="24"/>
          <w:rtl/>
        </w:rPr>
        <w:t>چسبنده</w:t>
      </w:r>
      <w:r w:rsidRPr="00B0651C">
        <w:rPr>
          <w:rFonts w:cs="B Lotus"/>
          <w:sz w:val="24"/>
          <w:rtl/>
        </w:rPr>
        <w:t xml:space="preserve"> </w:t>
      </w:r>
      <w:r w:rsidRPr="00B0651C">
        <w:rPr>
          <w:rFonts w:cs="B Lotus" w:hint="cs"/>
          <w:sz w:val="24"/>
          <w:rtl/>
        </w:rPr>
        <w:t>تر</w:t>
      </w:r>
      <w:r w:rsidRPr="00B0651C">
        <w:rPr>
          <w:rFonts w:cs="B Lotus"/>
          <w:sz w:val="24"/>
          <w:rtl/>
        </w:rPr>
        <w:t xml:space="preserve"> </w:t>
      </w:r>
      <w:r w:rsidRPr="00B0651C">
        <w:rPr>
          <w:rFonts w:cs="B Lotus" w:hint="cs"/>
          <w:sz w:val="24"/>
          <w:rtl/>
        </w:rPr>
        <w:t>باشد،</w:t>
      </w:r>
      <w:r w:rsidRPr="00B0651C">
        <w:rPr>
          <w:rFonts w:cs="B Lotus"/>
          <w:sz w:val="24"/>
          <w:rtl/>
        </w:rPr>
        <w:t xml:space="preserve"> </w:t>
      </w:r>
      <w:r w:rsidRPr="00B0651C">
        <w:rPr>
          <w:rFonts w:cs="B Lotus" w:hint="cs"/>
          <w:sz w:val="24"/>
          <w:rtl/>
        </w:rPr>
        <w:t>حجم</w:t>
      </w:r>
      <w:r w:rsidRPr="00B0651C">
        <w:rPr>
          <w:rFonts w:cs="B Lotus"/>
          <w:sz w:val="24"/>
          <w:rtl/>
        </w:rPr>
        <w:t xml:space="preserve"> </w:t>
      </w:r>
      <w:r w:rsidRPr="00B0651C">
        <w:rPr>
          <w:rFonts w:cs="B Lotus" w:hint="cs"/>
          <w:sz w:val="24"/>
          <w:rtl/>
        </w:rPr>
        <w:t>و</w:t>
      </w:r>
      <w:r w:rsidRPr="00B0651C">
        <w:rPr>
          <w:rFonts w:cs="B Lotus"/>
          <w:sz w:val="24"/>
          <w:rtl/>
        </w:rPr>
        <w:t xml:space="preserve"> </w:t>
      </w:r>
      <w:r w:rsidRPr="00B0651C">
        <w:rPr>
          <w:rFonts w:cs="B Lotus" w:hint="cs"/>
          <w:sz w:val="24"/>
          <w:rtl/>
        </w:rPr>
        <w:t>قطر</w:t>
      </w:r>
      <w:r w:rsidRPr="00B0651C">
        <w:rPr>
          <w:rFonts w:cs="B Lotus"/>
          <w:sz w:val="24"/>
          <w:rtl/>
        </w:rPr>
        <w:t xml:space="preserve"> </w:t>
      </w:r>
      <w:r w:rsidRPr="00B0651C">
        <w:rPr>
          <w:rFonts w:cs="B Lotus" w:hint="cs"/>
          <w:sz w:val="24"/>
          <w:rtl/>
        </w:rPr>
        <w:t>گودال</w:t>
      </w:r>
      <w:r w:rsidRPr="00B0651C">
        <w:rPr>
          <w:rFonts w:cs="B Lotus"/>
          <w:sz w:val="24"/>
          <w:rtl/>
        </w:rPr>
        <w:t xml:space="preserve"> </w:t>
      </w:r>
      <w:r w:rsidRPr="00B0651C">
        <w:rPr>
          <w:rFonts w:cs="B Lotus" w:hint="cs"/>
          <w:sz w:val="24"/>
          <w:rtl/>
        </w:rPr>
        <w:t>ایجادشده</w:t>
      </w:r>
      <w:r w:rsidRPr="00B0651C">
        <w:rPr>
          <w:rFonts w:cs="B Lotus"/>
          <w:sz w:val="24"/>
          <w:rtl/>
        </w:rPr>
        <w:t xml:space="preserve"> </w:t>
      </w:r>
      <w:r w:rsidRPr="00B0651C">
        <w:rPr>
          <w:rFonts w:cs="B Lotus" w:hint="cs"/>
          <w:sz w:val="24"/>
          <w:rtl/>
        </w:rPr>
        <w:t>درون</w:t>
      </w:r>
      <w:r w:rsidRPr="00B0651C">
        <w:rPr>
          <w:rFonts w:cs="B Lotus"/>
          <w:sz w:val="24"/>
          <w:rtl/>
        </w:rPr>
        <w:t xml:space="preserve"> </w:t>
      </w:r>
      <w:r w:rsidRPr="00B0651C">
        <w:rPr>
          <w:rFonts w:cs="B Lotus" w:hint="cs"/>
          <w:sz w:val="24"/>
          <w:rtl/>
        </w:rPr>
        <w:t>زمین</w:t>
      </w:r>
      <w:r w:rsidRPr="00B0651C">
        <w:rPr>
          <w:rFonts w:cs="B Lotus"/>
          <w:sz w:val="24"/>
          <w:rtl/>
        </w:rPr>
        <w:t xml:space="preserve"> </w:t>
      </w:r>
      <w:r w:rsidRPr="00B0651C">
        <w:rPr>
          <w:rFonts w:cs="B Lotus" w:hint="cs"/>
          <w:sz w:val="24"/>
          <w:rtl/>
        </w:rPr>
        <w:t>ناشی</w:t>
      </w:r>
      <w:r w:rsidRPr="00B0651C">
        <w:rPr>
          <w:rFonts w:cs="B Lotus"/>
          <w:sz w:val="24"/>
          <w:rtl/>
        </w:rPr>
        <w:t xml:space="preserve"> </w:t>
      </w:r>
      <w:r w:rsidRPr="00B0651C">
        <w:rPr>
          <w:rFonts w:cs="B Lotus" w:hint="cs"/>
          <w:sz w:val="24"/>
          <w:rtl/>
        </w:rPr>
        <w:t>از</w:t>
      </w:r>
      <w:r w:rsidRPr="00B0651C">
        <w:rPr>
          <w:rFonts w:cs="B Lotus"/>
          <w:sz w:val="24"/>
          <w:rtl/>
        </w:rPr>
        <w:t xml:space="preserve"> </w:t>
      </w:r>
      <w:r w:rsidRPr="00B0651C">
        <w:rPr>
          <w:rFonts w:cs="B Lotus" w:hint="cs"/>
          <w:sz w:val="24"/>
          <w:rtl/>
        </w:rPr>
        <w:t>انفجار،</w:t>
      </w:r>
      <w:r w:rsidRPr="00B0651C">
        <w:rPr>
          <w:rFonts w:cs="B Lotus"/>
          <w:sz w:val="24"/>
          <w:rtl/>
        </w:rPr>
        <w:t xml:space="preserve"> </w:t>
      </w:r>
      <w:r w:rsidRPr="00B0651C">
        <w:rPr>
          <w:rFonts w:cs="B Lotus" w:hint="cs"/>
          <w:sz w:val="24"/>
          <w:rtl/>
        </w:rPr>
        <w:t>کمتر</w:t>
      </w:r>
      <w:r w:rsidRPr="00B0651C">
        <w:rPr>
          <w:rFonts w:cs="B Lotus"/>
          <w:sz w:val="24"/>
          <w:rtl/>
        </w:rPr>
        <w:t xml:space="preserve"> </w:t>
      </w:r>
      <w:r w:rsidRPr="00B0651C">
        <w:rPr>
          <w:rFonts w:cs="B Lotus" w:hint="cs"/>
          <w:sz w:val="24"/>
          <w:rtl/>
        </w:rPr>
        <w:t>است</w:t>
      </w:r>
      <w:r w:rsidRPr="00B0651C">
        <w:rPr>
          <w:rFonts w:cs="B Lotus"/>
          <w:sz w:val="24"/>
          <w:rtl/>
        </w:rPr>
        <w:t xml:space="preserve">. </w:t>
      </w:r>
      <w:r w:rsidRPr="00B0651C">
        <w:rPr>
          <w:rFonts w:cs="B Lotus" w:hint="cs"/>
          <w:sz w:val="24"/>
          <w:rtl/>
        </w:rPr>
        <w:t>وجود</w:t>
      </w:r>
      <w:r w:rsidRPr="00B0651C">
        <w:rPr>
          <w:rFonts w:cs="B Lotus"/>
          <w:sz w:val="24"/>
          <w:rtl/>
        </w:rPr>
        <w:t xml:space="preserve"> </w:t>
      </w:r>
      <w:r w:rsidRPr="00B0651C">
        <w:rPr>
          <w:rFonts w:cs="B Lotus" w:hint="cs"/>
          <w:sz w:val="24"/>
          <w:rtl/>
        </w:rPr>
        <w:t>ریزدانه</w:t>
      </w:r>
      <w:r w:rsidRPr="00B0651C">
        <w:rPr>
          <w:rFonts w:cs="B Lotus"/>
          <w:sz w:val="24"/>
          <w:rtl/>
        </w:rPr>
        <w:t xml:space="preserve"> </w:t>
      </w:r>
      <w:r w:rsidRPr="00B0651C">
        <w:rPr>
          <w:rFonts w:cs="B Lotus" w:hint="cs"/>
          <w:sz w:val="24"/>
          <w:rtl/>
        </w:rPr>
        <w:t>های</w:t>
      </w:r>
      <w:r w:rsidRPr="00B0651C">
        <w:rPr>
          <w:rFonts w:cs="B Lotus"/>
          <w:sz w:val="24"/>
          <w:rtl/>
        </w:rPr>
        <w:t xml:space="preserve"> </w:t>
      </w:r>
      <w:r w:rsidRPr="00B0651C">
        <w:rPr>
          <w:rFonts w:cs="B Lotus" w:hint="cs"/>
          <w:sz w:val="24"/>
          <w:rtl/>
        </w:rPr>
        <w:t>رسی</w:t>
      </w:r>
      <w:r w:rsidRPr="00B0651C">
        <w:rPr>
          <w:rFonts w:cs="B Lotus"/>
          <w:sz w:val="24"/>
          <w:rtl/>
        </w:rPr>
        <w:t xml:space="preserve"> </w:t>
      </w:r>
      <w:r w:rsidRPr="00B0651C">
        <w:rPr>
          <w:rFonts w:cs="B Lotus" w:hint="cs"/>
          <w:sz w:val="24"/>
          <w:rtl/>
        </w:rPr>
        <w:t>درون</w:t>
      </w:r>
      <w:r w:rsidRPr="00B0651C">
        <w:rPr>
          <w:rFonts w:cs="B Lotus"/>
          <w:sz w:val="24"/>
          <w:rtl/>
        </w:rPr>
        <w:t xml:space="preserve"> </w:t>
      </w:r>
      <w:r w:rsidRPr="00B0651C">
        <w:rPr>
          <w:rFonts w:cs="B Lotus" w:hint="cs"/>
          <w:sz w:val="24"/>
          <w:rtl/>
        </w:rPr>
        <w:t>خاک</w:t>
      </w:r>
      <w:r w:rsidRPr="00B0651C">
        <w:rPr>
          <w:rFonts w:cs="B Lotus"/>
          <w:sz w:val="24"/>
          <w:rtl/>
        </w:rPr>
        <w:t xml:space="preserve"> </w:t>
      </w:r>
      <w:r w:rsidRPr="00B0651C">
        <w:rPr>
          <w:rFonts w:cs="B Lotus" w:hint="cs"/>
          <w:sz w:val="24"/>
          <w:rtl/>
        </w:rPr>
        <w:t>که</w:t>
      </w:r>
      <w:r w:rsidRPr="00B0651C">
        <w:rPr>
          <w:rFonts w:cs="B Lotus"/>
          <w:sz w:val="24"/>
          <w:rtl/>
        </w:rPr>
        <w:t xml:space="preserve"> </w:t>
      </w:r>
      <w:r w:rsidRPr="00B0651C">
        <w:rPr>
          <w:rFonts w:cs="B Lotus" w:hint="cs"/>
          <w:sz w:val="24"/>
          <w:rtl/>
        </w:rPr>
        <w:t>علت</w:t>
      </w:r>
      <w:r w:rsidRPr="00B0651C">
        <w:rPr>
          <w:rFonts w:cs="B Lotus"/>
          <w:sz w:val="24"/>
          <w:rtl/>
        </w:rPr>
        <w:t xml:space="preserve"> </w:t>
      </w:r>
      <w:r w:rsidRPr="00B0651C">
        <w:rPr>
          <w:rFonts w:cs="B Lotus" w:hint="cs"/>
          <w:sz w:val="24"/>
          <w:rtl/>
        </w:rPr>
        <w:t>اصلی</w:t>
      </w:r>
      <w:r w:rsidRPr="00B0651C">
        <w:rPr>
          <w:rFonts w:cs="B Lotus"/>
          <w:sz w:val="24"/>
          <w:rtl/>
        </w:rPr>
        <w:t xml:space="preserve"> </w:t>
      </w:r>
      <w:r w:rsidRPr="00B0651C">
        <w:rPr>
          <w:rFonts w:cs="B Lotus" w:hint="cs"/>
          <w:sz w:val="24"/>
          <w:rtl/>
        </w:rPr>
        <w:t>ایجاد چسبندگی</w:t>
      </w:r>
      <w:r w:rsidRPr="00B0651C">
        <w:rPr>
          <w:rFonts w:cs="B Lotus"/>
          <w:sz w:val="24"/>
          <w:rtl/>
        </w:rPr>
        <w:t xml:space="preserve"> </w:t>
      </w:r>
      <w:r w:rsidRPr="00B0651C">
        <w:rPr>
          <w:rFonts w:cs="B Lotus" w:hint="cs"/>
          <w:sz w:val="24"/>
          <w:rtl/>
        </w:rPr>
        <w:t>در</w:t>
      </w:r>
      <w:r w:rsidRPr="00B0651C">
        <w:rPr>
          <w:rFonts w:cs="B Lotus"/>
          <w:sz w:val="24"/>
          <w:rtl/>
        </w:rPr>
        <w:t xml:space="preserve"> </w:t>
      </w:r>
      <w:r w:rsidRPr="00B0651C">
        <w:rPr>
          <w:rFonts w:cs="B Lotus" w:hint="cs"/>
          <w:sz w:val="24"/>
          <w:rtl/>
        </w:rPr>
        <w:t>انواع</w:t>
      </w:r>
      <w:r w:rsidRPr="00B0651C">
        <w:rPr>
          <w:rFonts w:cs="B Lotus"/>
          <w:sz w:val="24"/>
          <w:rtl/>
        </w:rPr>
        <w:t xml:space="preserve"> </w:t>
      </w:r>
      <w:r w:rsidRPr="00B0651C">
        <w:rPr>
          <w:rFonts w:cs="B Lotus" w:hint="cs"/>
          <w:sz w:val="24"/>
          <w:rtl/>
        </w:rPr>
        <w:t>خاک</w:t>
      </w:r>
      <w:r w:rsidRPr="00B0651C">
        <w:rPr>
          <w:rFonts w:cs="B Lotus"/>
          <w:sz w:val="24"/>
          <w:rtl/>
        </w:rPr>
        <w:softHyphen/>
      </w:r>
      <w:r w:rsidRPr="00B0651C">
        <w:rPr>
          <w:rFonts w:cs="B Lotus" w:hint="cs"/>
          <w:sz w:val="24"/>
          <w:rtl/>
        </w:rPr>
        <w:t>ها</w:t>
      </w:r>
      <w:r w:rsidRPr="00B0651C">
        <w:rPr>
          <w:rFonts w:cs="B Lotus"/>
          <w:sz w:val="24"/>
          <w:rtl/>
        </w:rPr>
        <w:t xml:space="preserve"> </w:t>
      </w:r>
      <w:r w:rsidRPr="00B0651C">
        <w:rPr>
          <w:rFonts w:cs="B Lotus" w:hint="cs"/>
          <w:sz w:val="24"/>
          <w:rtl/>
        </w:rPr>
        <w:t>است،</w:t>
      </w:r>
      <w:r w:rsidRPr="00B0651C">
        <w:rPr>
          <w:rFonts w:cs="B Lotus"/>
          <w:sz w:val="24"/>
          <w:rtl/>
        </w:rPr>
        <w:t xml:space="preserve"> </w:t>
      </w:r>
      <w:r w:rsidRPr="00B0651C">
        <w:rPr>
          <w:rFonts w:cs="B Lotus" w:hint="cs"/>
          <w:sz w:val="24"/>
          <w:rtl/>
        </w:rPr>
        <w:t>یک</w:t>
      </w:r>
      <w:r w:rsidRPr="00B0651C">
        <w:rPr>
          <w:rFonts w:cs="B Lotus"/>
          <w:sz w:val="24"/>
          <w:rtl/>
        </w:rPr>
        <w:t xml:space="preserve"> </w:t>
      </w:r>
      <w:r w:rsidRPr="00B0651C">
        <w:rPr>
          <w:rFonts w:cs="B Lotus" w:hint="cs"/>
          <w:sz w:val="24"/>
          <w:rtl/>
        </w:rPr>
        <w:t>نوع</w:t>
      </w:r>
      <w:r w:rsidRPr="00B0651C">
        <w:rPr>
          <w:rFonts w:cs="B Lotus"/>
          <w:sz w:val="24"/>
          <w:rtl/>
        </w:rPr>
        <w:t xml:space="preserve"> </w:t>
      </w:r>
      <w:r w:rsidRPr="00B0651C">
        <w:rPr>
          <w:rFonts w:cs="B Lotus" w:hint="cs"/>
          <w:sz w:val="24"/>
          <w:rtl/>
        </w:rPr>
        <w:t>نیروی</w:t>
      </w:r>
      <w:r w:rsidRPr="00B0651C">
        <w:rPr>
          <w:rFonts w:cs="B Lotus"/>
          <w:sz w:val="24"/>
          <w:rtl/>
        </w:rPr>
        <w:t xml:space="preserve"> </w:t>
      </w:r>
      <w:r w:rsidRPr="00B0651C">
        <w:rPr>
          <w:rFonts w:cs="B Lotus" w:hint="cs"/>
          <w:sz w:val="24"/>
          <w:rtl/>
        </w:rPr>
        <w:t>مقاوم</w:t>
      </w:r>
      <w:r w:rsidRPr="00B0651C">
        <w:rPr>
          <w:rFonts w:cs="B Lotus"/>
          <w:sz w:val="24"/>
          <w:rtl/>
        </w:rPr>
        <w:t xml:space="preserve"> </w:t>
      </w:r>
      <w:r w:rsidRPr="00B0651C">
        <w:rPr>
          <w:rFonts w:cs="B Lotus" w:hint="cs"/>
          <w:sz w:val="24"/>
          <w:rtl/>
        </w:rPr>
        <w:t>در</w:t>
      </w:r>
      <w:r w:rsidRPr="00B0651C">
        <w:rPr>
          <w:rFonts w:cs="B Lotus"/>
          <w:sz w:val="24"/>
          <w:rtl/>
        </w:rPr>
        <w:t xml:space="preserve"> </w:t>
      </w:r>
      <w:r w:rsidRPr="00B0651C">
        <w:rPr>
          <w:rFonts w:cs="B Lotus" w:hint="cs"/>
          <w:sz w:val="24"/>
          <w:rtl/>
        </w:rPr>
        <w:t>برابر</w:t>
      </w:r>
      <w:r w:rsidRPr="00B0651C">
        <w:rPr>
          <w:rFonts w:cs="B Lotus"/>
          <w:sz w:val="24"/>
          <w:rtl/>
        </w:rPr>
        <w:t xml:space="preserve"> </w:t>
      </w:r>
      <w:r w:rsidRPr="00B0651C">
        <w:rPr>
          <w:rFonts w:cs="B Lotus" w:hint="cs"/>
          <w:sz w:val="24"/>
          <w:rtl/>
        </w:rPr>
        <w:t>از</w:t>
      </w:r>
      <w:r w:rsidRPr="00B0651C">
        <w:rPr>
          <w:rFonts w:cs="B Lotus"/>
          <w:sz w:val="24"/>
          <w:rtl/>
        </w:rPr>
        <w:t xml:space="preserve"> </w:t>
      </w:r>
      <w:r w:rsidRPr="00B0651C">
        <w:rPr>
          <w:rFonts w:cs="B Lotus" w:hint="cs"/>
          <w:sz w:val="24"/>
          <w:rtl/>
        </w:rPr>
        <w:t>هم</w:t>
      </w:r>
      <w:r w:rsidRPr="00B0651C">
        <w:rPr>
          <w:rFonts w:cs="B Lotus"/>
          <w:sz w:val="24"/>
          <w:rtl/>
        </w:rPr>
        <w:t xml:space="preserve"> </w:t>
      </w:r>
      <w:r w:rsidRPr="00B0651C">
        <w:rPr>
          <w:rFonts w:cs="B Lotus" w:hint="cs"/>
          <w:sz w:val="24"/>
          <w:rtl/>
        </w:rPr>
        <w:t>گسیختگی</w:t>
      </w:r>
      <w:r w:rsidRPr="00B0651C">
        <w:rPr>
          <w:rFonts w:cs="B Lotus"/>
          <w:sz w:val="24"/>
          <w:rtl/>
        </w:rPr>
        <w:t xml:space="preserve"> </w:t>
      </w:r>
      <w:r w:rsidRPr="00B0651C">
        <w:rPr>
          <w:rFonts w:cs="B Lotus" w:hint="cs"/>
          <w:sz w:val="24"/>
          <w:rtl/>
        </w:rPr>
        <w:t>خاک</w:t>
      </w:r>
      <w:r w:rsidRPr="00B0651C">
        <w:rPr>
          <w:rFonts w:cs="B Lotus"/>
          <w:sz w:val="24"/>
          <w:rtl/>
        </w:rPr>
        <w:t xml:space="preserve"> </w:t>
      </w:r>
      <w:r w:rsidRPr="00B0651C">
        <w:rPr>
          <w:rFonts w:cs="B Lotus" w:hint="cs"/>
          <w:sz w:val="24"/>
          <w:rtl/>
        </w:rPr>
        <w:t>محسوب</w:t>
      </w:r>
      <w:r w:rsidRPr="00B0651C">
        <w:rPr>
          <w:rFonts w:cs="B Lotus"/>
          <w:sz w:val="24"/>
          <w:rtl/>
        </w:rPr>
        <w:t xml:space="preserve"> </w:t>
      </w:r>
      <w:r w:rsidRPr="00B0651C">
        <w:rPr>
          <w:rFonts w:cs="B Lotus" w:hint="cs"/>
          <w:sz w:val="24"/>
          <w:rtl/>
        </w:rPr>
        <w:t>می</w:t>
      </w:r>
      <w:r w:rsidRPr="00B0651C">
        <w:rPr>
          <w:rFonts w:cs="B Lotus"/>
          <w:sz w:val="24"/>
          <w:rtl/>
        </w:rPr>
        <w:softHyphen/>
      </w:r>
      <w:r w:rsidRPr="00B0651C">
        <w:rPr>
          <w:rFonts w:cs="B Lotus" w:hint="cs"/>
          <w:sz w:val="24"/>
          <w:rtl/>
        </w:rPr>
        <w:t>شود</w:t>
      </w:r>
      <w:r w:rsidRPr="00B0651C">
        <w:rPr>
          <w:rFonts w:cs="B Lotus"/>
          <w:sz w:val="24"/>
          <w:rtl/>
        </w:rPr>
        <w:t xml:space="preserve"> </w:t>
      </w:r>
      <w:r w:rsidRPr="00B0651C">
        <w:rPr>
          <w:rFonts w:cs="B Lotus" w:hint="cs"/>
          <w:sz w:val="24"/>
          <w:rtl/>
        </w:rPr>
        <w:t>و</w:t>
      </w:r>
      <w:r w:rsidRPr="00B0651C">
        <w:rPr>
          <w:rFonts w:cs="B Lotus"/>
          <w:sz w:val="24"/>
          <w:rtl/>
        </w:rPr>
        <w:t xml:space="preserve"> </w:t>
      </w:r>
      <w:r w:rsidRPr="00B0651C">
        <w:rPr>
          <w:rFonts w:cs="B Lotus" w:hint="cs"/>
          <w:sz w:val="24"/>
          <w:rtl/>
        </w:rPr>
        <w:t>انسجام</w:t>
      </w:r>
      <w:r w:rsidRPr="00B0651C">
        <w:rPr>
          <w:rFonts w:cs="B Lotus"/>
          <w:sz w:val="24"/>
          <w:rtl/>
        </w:rPr>
        <w:t xml:space="preserve"> </w:t>
      </w:r>
      <w:r w:rsidRPr="00B0651C">
        <w:rPr>
          <w:rFonts w:cs="B Lotus" w:hint="cs"/>
          <w:sz w:val="24"/>
          <w:rtl/>
        </w:rPr>
        <w:t>خاک را</w:t>
      </w:r>
      <w:r w:rsidRPr="00B0651C">
        <w:rPr>
          <w:rFonts w:cs="B Lotus"/>
          <w:sz w:val="24"/>
          <w:rtl/>
        </w:rPr>
        <w:t xml:space="preserve"> </w:t>
      </w:r>
      <w:r w:rsidRPr="00B0651C">
        <w:rPr>
          <w:rFonts w:cs="B Lotus" w:hint="cs"/>
          <w:sz w:val="24"/>
          <w:rtl/>
        </w:rPr>
        <w:t>در</w:t>
      </w:r>
      <w:r w:rsidRPr="00B0651C">
        <w:rPr>
          <w:rFonts w:cs="B Lotus"/>
          <w:sz w:val="24"/>
          <w:rtl/>
        </w:rPr>
        <w:t xml:space="preserve"> </w:t>
      </w:r>
      <w:r w:rsidRPr="00B0651C">
        <w:rPr>
          <w:rFonts w:cs="B Lotus" w:hint="cs"/>
          <w:sz w:val="24"/>
          <w:rtl/>
        </w:rPr>
        <w:t>حین</w:t>
      </w:r>
      <w:r w:rsidRPr="00B0651C">
        <w:rPr>
          <w:rFonts w:cs="B Lotus"/>
          <w:sz w:val="24"/>
          <w:rtl/>
        </w:rPr>
        <w:t xml:space="preserve"> </w:t>
      </w:r>
      <w:r w:rsidRPr="00B0651C">
        <w:rPr>
          <w:rFonts w:cs="B Lotus" w:hint="cs"/>
          <w:sz w:val="24"/>
          <w:rtl/>
        </w:rPr>
        <w:t>انفجار</w:t>
      </w:r>
      <w:r w:rsidRPr="00B0651C">
        <w:rPr>
          <w:rFonts w:cs="B Lotus"/>
          <w:sz w:val="24"/>
          <w:rtl/>
        </w:rPr>
        <w:t xml:space="preserve"> </w:t>
      </w:r>
      <w:r w:rsidRPr="00B0651C">
        <w:rPr>
          <w:rFonts w:cs="B Lotus" w:hint="cs"/>
          <w:sz w:val="24"/>
          <w:rtl/>
        </w:rPr>
        <w:t>حفظ</w:t>
      </w:r>
      <w:r w:rsidRPr="00B0651C">
        <w:rPr>
          <w:rFonts w:cs="B Lotus"/>
          <w:sz w:val="24"/>
          <w:rtl/>
        </w:rPr>
        <w:t xml:space="preserve"> </w:t>
      </w:r>
      <w:r w:rsidRPr="00B0651C">
        <w:rPr>
          <w:rFonts w:cs="B Lotus" w:hint="cs"/>
          <w:sz w:val="24"/>
          <w:rtl/>
        </w:rPr>
        <w:t>می</w:t>
      </w:r>
      <w:r w:rsidRPr="00B0651C">
        <w:rPr>
          <w:rFonts w:cs="B Lotus"/>
          <w:sz w:val="24"/>
          <w:rtl/>
        </w:rPr>
        <w:softHyphen/>
      </w:r>
      <w:r w:rsidRPr="00B0651C">
        <w:rPr>
          <w:rFonts w:cs="B Lotus" w:hint="cs"/>
          <w:sz w:val="24"/>
          <w:rtl/>
        </w:rPr>
        <w:t>کند</w:t>
      </w:r>
      <w:r w:rsidRPr="00B0651C">
        <w:rPr>
          <w:rFonts w:cs="B Lotus"/>
          <w:sz w:val="24"/>
          <w:rtl/>
        </w:rPr>
        <w:t xml:space="preserve">. </w:t>
      </w:r>
      <w:r w:rsidRPr="00B0651C">
        <w:rPr>
          <w:rFonts w:cs="B Lotus" w:hint="cs"/>
          <w:sz w:val="24"/>
          <w:rtl/>
        </w:rPr>
        <w:t>در</w:t>
      </w:r>
      <w:r w:rsidRPr="00B0651C">
        <w:rPr>
          <w:rFonts w:cs="B Lotus"/>
          <w:sz w:val="24"/>
          <w:rtl/>
        </w:rPr>
        <w:t xml:space="preserve"> </w:t>
      </w:r>
      <w:r w:rsidRPr="00B0651C">
        <w:rPr>
          <w:rFonts w:cs="B Lotus" w:hint="cs"/>
          <w:sz w:val="24"/>
          <w:rtl/>
        </w:rPr>
        <w:t>انفجارهای</w:t>
      </w:r>
      <w:r w:rsidRPr="00B0651C">
        <w:rPr>
          <w:rFonts w:cs="B Lotus"/>
          <w:sz w:val="24"/>
          <w:rtl/>
        </w:rPr>
        <w:t xml:space="preserve"> </w:t>
      </w:r>
      <w:r w:rsidRPr="00B0651C">
        <w:rPr>
          <w:rFonts w:cs="B Lotus" w:hint="cs"/>
          <w:sz w:val="24"/>
          <w:rtl/>
        </w:rPr>
        <w:t>شدید</w:t>
      </w:r>
      <w:r w:rsidRPr="00B0651C">
        <w:rPr>
          <w:rFonts w:cs="B Lotus"/>
          <w:sz w:val="24"/>
          <w:rtl/>
        </w:rPr>
        <w:t xml:space="preserve"> </w:t>
      </w:r>
      <w:r w:rsidRPr="00B0651C">
        <w:rPr>
          <w:rFonts w:cs="B Lotus" w:hint="cs"/>
          <w:sz w:val="24"/>
          <w:rtl/>
        </w:rPr>
        <w:t>چسبندگی</w:t>
      </w:r>
      <w:r w:rsidRPr="00B0651C">
        <w:rPr>
          <w:rFonts w:cs="B Lotus"/>
          <w:sz w:val="24"/>
          <w:rtl/>
        </w:rPr>
        <w:t xml:space="preserve"> </w:t>
      </w:r>
      <w:r w:rsidRPr="00B0651C">
        <w:rPr>
          <w:rFonts w:cs="B Lotus" w:hint="cs"/>
          <w:sz w:val="24"/>
          <w:rtl/>
        </w:rPr>
        <w:t>خاک،</w:t>
      </w:r>
      <w:r w:rsidRPr="00B0651C">
        <w:rPr>
          <w:rFonts w:cs="B Lotus"/>
          <w:sz w:val="24"/>
          <w:rtl/>
        </w:rPr>
        <w:t xml:space="preserve"> </w:t>
      </w:r>
      <w:r w:rsidRPr="00B0651C">
        <w:rPr>
          <w:rFonts w:cs="B Lotus" w:hint="cs"/>
          <w:sz w:val="24"/>
          <w:rtl/>
        </w:rPr>
        <w:t>قطر</w:t>
      </w:r>
      <w:r w:rsidRPr="00B0651C">
        <w:rPr>
          <w:rFonts w:cs="B Lotus"/>
          <w:sz w:val="24"/>
          <w:rtl/>
        </w:rPr>
        <w:t xml:space="preserve"> </w:t>
      </w:r>
      <w:r w:rsidRPr="00B0651C">
        <w:rPr>
          <w:rFonts w:cs="B Lotus" w:hint="cs"/>
          <w:sz w:val="24"/>
          <w:rtl/>
        </w:rPr>
        <w:t>گودال</w:t>
      </w:r>
      <w:r w:rsidRPr="00B0651C">
        <w:rPr>
          <w:rFonts w:cs="B Lotus"/>
          <w:sz w:val="24"/>
          <w:rtl/>
        </w:rPr>
        <w:t xml:space="preserve"> </w:t>
      </w:r>
      <w:r w:rsidRPr="00B0651C">
        <w:rPr>
          <w:rFonts w:cs="B Lotus" w:hint="cs"/>
          <w:sz w:val="24"/>
          <w:rtl/>
        </w:rPr>
        <w:t>را</w:t>
      </w:r>
      <w:r w:rsidRPr="00B0651C">
        <w:rPr>
          <w:rFonts w:cs="B Lotus"/>
          <w:sz w:val="24"/>
          <w:rtl/>
        </w:rPr>
        <w:t xml:space="preserve"> </w:t>
      </w:r>
      <w:r w:rsidRPr="00B0651C">
        <w:rPr>
          <w:rFonts w:cs="B Lotus" w:hint="cs"/>
          <w:sz w:val="24"/>
          <w:rtl/>
        </w:rPr>
        <w:t>کنترل</w:t>
      </w:r>
      <w:r w:rsidRPr="00B0651C">
        <w:rPr>
          <w:rFonts w:cs="B Lotus"/>
          <w:sz w:val="24"/>
          <w:rtl/>
        </w:rPr>
        <w:t xml:space="preserve"> </w:t>
      </w:r>
      <w:r w:rsidRPr="00B0651C">
        <w:rPr>
          <w:rFonts w:cs="B Lotus" w:hint="cs"/>
          <w:sz w:val="24"/>
          <w:rtl/>
        </w:rPr>
        <w:t>می</w:t>
      </w:r>
      <w:r w:rsidRPr="00B0651C">
        <w:rPr>
          <w:rFonts w:cs="B Lotus"/>
          <w:sz w:val="24"/>
          <w:rtl/>
        </w:rPr>
        <w:t xml:space="preserve"> </w:t>
      </w:r>
      <w:r w:rsidRPr="00B0651C">
        <w:rPr>
          <w:rFonts w:cs="B Lotus" w:hint="cs"/>
          <w:sz w:val="24"/>
          <w:rtl/>
        </w:rPr>
        <w:t>کند اما وجود</w:t>
      </w:r>
      <w:r w:rsidRPr="00B0651C">
        <w:rPr>
          <w:rFonts w:cs="B Lotus"/>
          <w:sz w:val="24"/>
          <w:rtl/>
        </w:rPr>
        <w:t xml:space="preserve"> </w:t>
      </w:r>
      <w:r w:rsidRPr="00B0651C">
        <w:rPr>
          <w:rFonts w:cs="B Lotus" w:hint="cs"/>
          <w:sz w:val="24"/>
          <w:rtl/>
        </w:rPr>
        <w:t>چسبندگی</w:t>
      </w:r>
      <w:r w:rsidRPr="00B0651C">
        <w:rPr>
          <w:rFonts w:cs="B Lotus"/>
          <w:sz w:val="24"/>
          <w:rtl/>
        </w:rPr>
        <w:t xml:space="preserve"> </w:t>
      </w:r>
      <w:r w:rsidRPr="00B0651C">
        <w:rPr>
          <w:rFonts w:cs="B Lotus" w:hint="cs"/>
          <w:sz w:val="24"/>
          <w:rtl/>
        </w:rPr>
        <w:t>در</w:t>
      </w:r>
      <w:r w:rsidRPr="00B0651C">
        <w:rPr>
          <w:rFonts w:cs="B Lotus"/>
          <w:sz w:val="24"/>
          <w:rtl/>
        </w:rPr>
        <w:t xml:space="preserve"> </w:t>
      </w:r>
      <w:r w:rsidRPr="00B0651C">
        <w:rPr>
          <w:rFonts w:cs="B Lotus" w:hint="cs"/>
          <w:sz w:val="24"/>
          <w:rtl/>
        </w:rPr>
        <w:t>خاک،</w:t>
      </w:r>
      <w:r w:rsidRPr="00B0651C">
        <w:rPr>
          <w:rFonts w:cs="B Lotus"/>
          <w:sz w:val="24"/>
          <w:rtl/>
        </w:rPr>
        <w:t xml:space="preserve"> </w:t>
      </w:r>
      <w:r w:rsidRPr="00B0651C">
        <w:rPr>
          <w:rFonts w:cs="B Lotus" w:hint="cs"/>
          <w:sz w:val="24"/>
          <w:rtl/>
        </w:rPr>
        <w:t>رفتار</w:t>
      </w:r>
      <w:r w:rsidRPr="00B0651C">
        <w:rPr>
          <w:rFonts w:cs="B Lotus"/>
          <w:sz w:val="24"/>
          <w:rtl/>
        </w:rPr>
        <w:t xml:space="preserve"> </w:t>
      </w:r>
      <w:r w:rsidRPr="00B0651C">
        <w:rPr>
          <w:rFonts w:cs="B Lotus" w:hint="cs"/>
          <w:sz w:val="24"/>
          <w:rtl/>
        </w:rPr>
        <w:t>حوزه</w:t>
      </w:r>
      <w:r w:rsidRPr="00B0651C">
        <w:rPr>
          <w:rFonts w:cs="B Lotus"/>
          <w:sz w:val="24"/>
          <w:rtl/>
        </w:rPr>
        <w:t xml:space="preserve"> </w:t>
      </w:r>
      <w:r w:rsidRPr="00B0651C">
        <w:rPr>
          <w:rFonts w:cs="B Lotus" w:hint="cs"/>
          <w:sz w:val="24"/>
          <w:rtl/>
        </w:rPr>
        <w:t>دور</w:t>
      </w:r>
      <w:r w:rsidRPr="00B0651C">
        <w:rPr>
          <w:rFonts w:cs="B Lotus"/>
          <w:sz w:val="24"/>
          <w:rtl/>
        </w:rPr>
        <w:t xml:space="preserve"> </w:t>
      </w:r>
      <w:r w:rsidRPr="00B0651C">
        <w:rPr>
          <w:rFonts w:cs="B Lotus" w:hint="cs"/>
          <w:sz w:val="24"/>
          <w:rtl/>
        </w:rPr>
        <w:t>آن</w:t>
      </w:r>
      <w:r w:rsidRPr="00B0651C">
        <w:rPr>
          <w:rFonts w:cs="B Lotus"/>
          <w:sz w:val="24"/>
          <w:rtl/>
        </w:rPr>
        <w:t xml:space="preserve"> </w:t>
      </w:r>
      <w:r w:rsidRPr="00B0651C">
        <w:rPr>
          <w:rFonts w:cs="B Lotus" w:hint="cs"/>
          <w:sz w:val="24"/>
          <w:rtl/>
        </w:rPr>
        <w:t>را</w:t>
      </w:r>
      <w:r w:rsidRPr="00B0651C">
        <w:rPr>
          <w:rFonts w:cs="B Lotus"/>
          <w:sz w:val="24"/>
          <w:rtl/>
        </w:rPr>
        <w:t xml:space="preserve"> </w:t>
      </w:r>
      <w:r w:rsidRPr="00B0651C">
        <w:rPr>
          <w:rFonts w:cs="B Lotus" w:hint="cs"/>
          <w:sz w:val="24"/>
          <w:rtl/>
        </w:rPr>
        <w:t>دچار</w:t>
      </w:r>
      <w:r w:rsidRPr="00B0651C">
        <w:rPr>
          <w:rFonts w:cs="B Lotus"/>
          <w:sz w:val="24"/>
          <w:rtl/>
        </w:rPr>
        <w:t xml:space="preserve"> </w:t>
      </w:r>
      <w:r w:rsidRPr="00B0651C">
        <w:rPr>
          <w:rFonts w:cs="B Lotus" w:hint="cs"/>
          <w:sz w:val="24"/>
          <w:rtl/>
        </w:rPr>
        <w:t>تغییر</w:t>
      </w:r>
      <w:r w:rsidRPr="00B0651C">
        <w:rPr>
          <w:rFonts w:cs="B Lotus"/>
          <w:sz w:val="24"/>
          <w:rtl/>
        </w:rPr>
        <w:t xml:space="preserve"> </w:t>
      </w:r>
      <w:r w:rsidRPr="00B0651C">
        <w:rPr>
          <w:rFonts w:cs="B Lotus" w:hint="cs"/>
          <w:sz w:val="24"/>
          <w:rtl/>
        </w:rPr>
        <w:t>نمی</w:t>
      </w:r>
      <w:r w:rsidRPr="00B0651C">
        <w:rPr>
          <w:rFonts w:cs="B Lotus"/>
          <w:sz w:val="24"/>
          <w:rtl/>
        </w:rPr>
        <w:t xml:space="preserve"> </w:t>
      </w:r>
      <w:r w:rsidRPr="00B0651C">
        <w:rPr>
          <w:rFonts w:cs="B Lotus" w:hint="cs"/>
          <w:sz w:val="24"/>
          <w:rtl/>
        </w:rPr>
        <w:lastRenderedPageBreak/>
        <w:t>کند.</w:t>
      </w:r>
      <w:r w:rsidRPr="00B0651C">
        <w:rPr>
          <w:rFonts w:cs="B Lotus"/>
          <w:sz w:val="24"/>
          <w:rtl/>
        </w:rPr>
        <w:t xml:space="preserve"> </w:t>
      </w:r>
      <w:r w:rsidRPr="00B0651C">
        <w:rPr>
          <w:rFonts w:cs="B Lotus" w:hint="cs"/>
          <w:sz w:val="24"/>
          <w:rtl/>
        </w:rPr>
        <w:t>تراکم</w:t>
      </w:r>
      <w:r w:rsidRPr="00B0651C">
        <w:rPr>
          <w:rFonts w:cs="B Lotus"/>
          <w:sz w:val="24"/>
          <w:rtl/>
        </w:rPr>
        <w:t xml:space="preserve"> </w:t>
      </w:r>
      <w:r w:rsidRPr="00B0651C">
        <w:rPr>
          <w:rFonts w:cs="B Lotus" w:hint="cs"/>
          <w:sz w:val="24"/>
          <w:rtl/>
        </w:rPr>
        <w:t>خاک</w:t>
      </w:r>
      <w:r w:rsidRPr="00B0651C">
        <w:rPr>
          <w:rFonts w:cs="B Lotus"/>
          <w:sz w:val="24"/>
          <w:rtl/>
        </w:rPr>
        <w:t xml:space="preserve"> </w:t>
      </w:r>
      <w:r w:rsidRPr="00B0651C">
        <w:rPr>
          <w:rFonts w:cs="B Lotus" w:hint="cs"/>
          <w:sz w:val="24"/>
          <w:rtl/>
        </w:rPr>
        <w:t>که</w:t>
      </w:r>
      <w:r w:rsidRPr="00B0651C">
        <w:rPr>
          <w:rFonts w:cs="B Lotus"/>
          <w:sz w:val="24"/>
          <w:rtl/>
        </w:rPr>
        <w:t xml:space="preserve"> </w:t>
      </w:r>
      <w:r w:rsidRPr="00B0651C">
        <w:rPr>
          <w:rFonts w:cs="B Lotus" w:hint="cs"/>
          <w:sz w:val="24"/>
          <w:rtl/>
        </w:rPr>
        <w:t>وابسته</w:t>
      </w:r>
      <w:r w:rsidRPr="00B0651C">
        <w:rPr>
          <w:rFonts w:cs="B Lotus"/>
          <w:sz w:val="24"/>
          <w:rtl/>
        </w:rPr>
        <w:t xml:space="preserve"> </w:t>
      </w:r>
      <w:r w:rsidRPr="00B0651C">
        <w:rPr>
          <w:rFonts w:cs="B Lotus" w:hint="cs"/>
          <w:sz w:val="24"/>
          <w:rtl/>
        </w:rPr>
        <w:t>به</w:t>
      </w:r>
      <w:r w:rsidRPr="00B0651C">
        <w:rPr>
          <w:rFonts w:cs="B Lotus"/>
          <w:sz w:val="24"/>
          <w:rtl/>
        </w:rPr>
        <w:t xml:space="preserve"> </w:t>
      </w:r>
      <w:r w:rsidRPr="00B0651C">
        <w:rPr>
          <w:rFonts w:cs="B Lotus" w:hint="cs"/>
          <w:sz w:val="24"/>
          <w:rtl/>
        </w:rPr>
        <w:t>مدول</w:t>
      </w:r>
      <w:r w:rsidRPr="00B0651C">
        <w:rPr>
          <w:rFonts w:cs="B Lotus"/>
          <w:sz w:val="24"/>
          <w:rtl/>
        </w:rPr>
        <w:t xml:space="preserve"> </w:t>
      </w:r>
      <w:r w:rsidRPr="00B0651C">
        <w:rPr>
          <w:rFonts w:cs="B Lotus" w:hint="cs"/>
          <w:sz w:val="24"/>
          <w:rtl/>
        </w:rPr>
        <w:t>یانگ</w:t>
      </w:r>
      <w:r w:rsidRPr="00B0651C">
        <w:rPr>
          <w:rFonts w:cs="B Lotus"/>
          <w:sz w:val="24"/>
          <w:rtl/>
        </w:rPr>
        <w:t xml:space="preserve"> </w:t>
      </w:r>
      <w:r w:rsidRPr="00B0651C">
        <w:rPr>
          <w:rFonts w:cs="B Lotus" w:hint="cs"/>
          <w:sz w:val="24"/>
          <w:rtl/>
        </w:rPr>
        <w:t>و</w:t>
      </w:r>
      <w:r w:rsidRPr="00B0651C">
        <w:rPr>
          <w:rFonts w:cs="B Lotus"/>
          <w:sz w:val="24"/>
          <w:rtl/>
        </w:rPr>
        <w:t xml:space="preserve"> </w:t>
      </w:r>
      <w:r w:rsidRPr="00B0651C">
        <w:rPr>
          <w:rFonts w:cs="B Lotus" w:hint="cs"/>
          <w:sz w:val="24"/>
          <w:rtl/>
        </w:rPr>
        <w:t>چگالی</w:t>
      </w:r>
      <w:r w:rsidRPr="00B0651C">
        <w:rPr>
          <w:rFonts w:cs="B Lotus"/>
          <w:sz w:val="24"/>
          <w:rtl/>
        </w:rPr>
        <w:t xml:space="preserve"> </w:t>
      </w:r>
      <w:r w:rsidRPr="00B0651C">
        <w:rPr>
          <w:rFonts w:cs="B Lotus" w:hint="cs"/>
          <w:sz w:val="24"/>
          <w:rtl/>
        </w:rPr>
        <w:t>آن</w:t>
      </w:r>
      <w:r w:rsidRPr="00B0651C">
        <w:rPr>
          <w:rFonts w:cs="B Lotus"/>
          <w:sz w:val="24"/>
          <w:rtl/>
        </w:rPr>
        <w:t xml:space="preserve"> </w:t>
      </w:r>
      <w:r w:rsidRPr="00B0651C">
        <w:rPr>
          <w:rFonts w:cs="B Lotus" w:hint="cs"/>
          <w:sz w:val="24"/>
          <w:rtl/>
        </w:rPr>
        <w:t>است</w:t>
      </w:r>
      <w:r w:rsidRPr="00B0651C">
        <w:rPr>
          <w:rFonts w:cs="B Lotus"/>
          <w:sz w:val="24"/>
          <w:rtl/>
        </w:rPr>
        <w:t xml:space="preserve"> </w:t>
      </w:r>
      <w:r w:rsidRPr="00B0651C">
        <w:rPr>
          <w:rFonts w:cs="B Lotus" w:hint="cs"/>
          <w:sz w:val="24"/>
          <w:rtl/>
        </w:rPr>
        <w:t>در</w:t>
      </w:r>
      <w:r w:rsidRPr="00B0651C">
        <w:rPr>
          <w:rFonts w:cs="B Lotus"/>
          <w:sz w:val="24"/>
          <w:rtl/>
        </w:rPr>
        <w:t xml:space="preserve"> </w:t>
      </w:r>
      <w:r w:rsidRPr="00B0651C">
        <w:rPr>
          <w:rFonts w:cs="B Lotus" w:hint="cs"/>
          <w:sz w:val="24"/>
          <w:rtl/>
        </w:rPr>
        <w:t>رفتار</w:t>
      </w:r>
      <w:r w:rsidRPr="00B0651C">
        <w:rPr>
          <w:rFonts w:cs="B Lotus"/>
          <w:sz w:val="24"/>
          <w:rtl/>
        </w:rPr>
        <w:t xml:space="preserve"> </w:t>
      </w:r>
      <w:r w:rsidRPr="00B0651C">
        <w:rPr>
          <w:rFonts w:cs="B Lotus" w:hint="cs"/>
          <w:sz w:val="24"/>
          <w:rtl/>
        </w:rPr>
        <w:t>حوزه</w:t>
      </w:r>
      <w:r w:rsidRPr="00B0651C">
        <w:rPr>
          <w:rFonts w:cs="B Lotus"/>
          <w:sz w:val="24"/>
          <w:rtl/>
        </w:rPr>
        <w:t xml:space="preserve"> </w:t>
      </w:r>
      <w:r w:rsidRPr="00B0651C">
        <w:rPr>
          <w:rFonts w:cs="B Lotus" w:hint="cs"/>
          <w:sz w:val="24"/>
          <w:rtl/>
        </w:rPr>
        <w:t>دور</w:t>
      </w:r>
      <w:r w:rsidRPr="00B0651C">
        <w:rPr>
          <w:rFonts w:cs="B Lotus"/>
          <w:sz w:val="24"/>
          <w:rtl/>
        </w:rPr>
        <w:t xml:space="preserve"> </w:t>
      </w:r>
      <w:r w:rsidRPr="00B0651C">
        <w:rPr>
          <w:rFonts w:cs="B Lotus" w:hint="cs"/>
          <w:sz w:val="24"/>
          <w:rtl/>
        </w:rPr>
        <w:t>خاک</w:t>
      </w:r>
      <w:r w:rsidRPr="00B0651C">
        <w:rPr>
          <w:rFonts w:cs="B Lotus"/>
          <w:sz w:val="24"/>
          <w:rtl/>
        </w:rPr>
        <w:t xml:space="preserve"> </w:t>
      </w:r>
      <w:r w:rsidRPr="00B0651C">
        <w:rPr>
          <w:rFonts w:cs="B Lotus" w:hint="cs"/>
          <w:sz w:val="24"/>
          <w:rtl/>
        </w:rPr>
        <w:t>در</w:t>
      </w:r>
      <w:r w:rsidRPr="00B0651C">
        <w:rPr>
          <w:rFonts w:cs="B Lotus"/>
          <w:sz w:val="24"/>
          <w:rtl/>
        </w:rPr>
        <w:t xml:space="preserve"> </w:t>
      </w:r>
      <w:r w:rsidRPr="00B0651C">
        <w:rPr>
          <w:rFonts w:cs="B Lotus" w:hint="cs"/>
          <w:sz w:val="24"/>
          <w:rtl/>
        </w:rPr>
        <w:t>برابر</w:t>
      </w:r>
      <w:r w:rsidRPr="00B0651C">
        <w:rPr>
          <w:rFonts w:cs="B Lotus"/>
          <w:sz w:val="24"/>
          <w:rtl/>
        </w:rPr>
        <w:t xml:space="preserve"> </w:t>
      </w:r>
      <w:r w:rsidRPr="00B0651C">
        <w:rPr>
          <w:rFonts w:cs="B Lotus" w:hint="cs"/>
          <w:sz w:val="24"/>
          <w:rtl/>
        </w:rPr>
        <w:t>موج</w:t>
      </w:r>
      <w:r w:rsidRPr="00B0651C">
        <w:rPr>
          <w:rFonts w:cs="B Lotus"/>
          <w:sz w:val="24"/>
          <w:rtl/>
        </w:rPr>
        <w:t xml:space="preserve"> </w:t>
      </w:r>
      <w:r w:rsidRPr="00B0651C">
        <w:rPr>
          <w:rFonts w:cs="B Lotus" w:hint="cs"/>
          <w:sz w:val="24"/>
          <w:rtl/>
        </w:rPr>
        <w:t>انفجار</w:t>
      </w:r>
      <w:r w:rsidRPr="00B0651C">
        <w:rPr>
          <w:rFonts w:cs="B Lotus"/>
          <w:sz w:val="24"/>
          <w:rtl/>
        </w:rPr>
        <w:t xml:space="preserve"> </w:t>
      </w:r>
      <w:r w:rsidRPr="00B0651C">
        <w:rPr>
          <w:rFonts w:cs="B Lotus" w:hint="cs"/>
          <w:sz w:val="24"/>
          <w:rtl/>
        </w:rPr>
        <w:t>کاملاً</w:t>
      </w:r>
      <w:r w:rsidRPr="00B0651C">
        <w:rPr>
          <w:rFonts w:cs="B Lotus"/>
          <w:sz w:val="24"/>
          <w:rtl/>
        </w:rPr>
        <w:t xml:space="preserve"> </w:t>
      </w:r>
      <w:r w:rsidRPr="00B0651C">
        <w:rPr>
          <w:rFonts w:cs="B Lotus" w:hint="cs"/>
          <w:sz w:val="24"/>
          <w:rtl/>
        </w:rPr>
        <w:t>تأثیرگذار</w:t>
      </w:r>
      <w:r w:rsidRPr="00B0651C">
        <w:rPr>
          <w:rFonts w:cs="B Lotus"/>
          <w:sz w:val="24"/>
          <w:rtl/>
        </w:rPr>
        <w:t xml:space="preserve"> </w:t>
      </w:r>
      <w:r w:rsidRPr="00B0651C">
        <w:rPr>
          <w:rFonts w:cs="B Lotus" w:hint="cs"/>
          <w:sz w:val="24"/>
          <w:rtl/>
        </w:rPr>
        <w:t>است. در</w:t>
      </w:r>
      <w:r w:rsidRPr="00B0651C">
        <w:rPr>
          <w:rFonts w:cs="B Lotus"/>
          <w:sz w:val="24"/>
          <w:rtl/>
        </w:rPr>
        <w:t xml:space="preserve"> </w:t>
      </w:r>
      <w:r w:rsidRPr="00B0651C">
        <w:rPr>
          <w:rFonts w:cs="B Lotus" w:hint="cs"/>
          <w:sz w:val="24"/>
          <w:rtl/>
        </w:rPr>
        <w:t>نظر</w:t>
      </w:r>
      <w:r w:rsidRPr="00B0651C">
        <w:rPr>
          <w:rFonts w:cs="B Lotus"/>
          <w:sz w:val="24"/>
          <w:rtl/>
        </w:rPr>
        <w:t xml:space="preserve"> </w:t>
      </w:r>
      <w:r w:rsidRPr="00B0651C">
        <w:rPr>
          <w:rFonts w:cs="B Lotus" w:hint="cs"/>
          <w:sz w:val="24"/>
          <w:rtl/>
        </w:rPr>
        <w:t>گرفتن</w:t>
      </w:r>
      <w:r w:rsidRPr="00B0651C">
        <w:rPr>
          <w:rFonts w:cs="B Lotus"/>
          <w:sz w:val="24"/>
          <w:rtl/>
        </w:rPr>
        <w:t xml:space="preserve"> </w:t>
      </w:r>
      <w:r w:rsidRPr="00B0651C">
        <w:rPr>
          <w:rFonts w:cs="B Lotus" w:hint="cs"/>
          <w:sz w:val="24"/>
          <w:rtl/>
        </w:rPr>
        <w:t>میرایی</w:t>
      </w:r>
      <w:r w:rsidRPr="00B0651C">
        <w:rPr>
          <w:rFonts w:cs="B Lotus"/>
          <w:sz w:val="24"/>
          <w:rtl/>
        </w:rPr>
        <w:t xml:space="preserve"> </w:t>
      </w:r>
      <w:r w:rsidRPr="00B0651C">
        <w:rPr>
          <w:rFonts w:cs="B Lotus" w:hint="cs"/>
          <w:sz w:val="24"/>
          <w:rtl/>
        </w:rPr>
        <w:t>ذاتی</w:t>
      </w:r>
      <w:r w:rsidRPr="00B0651C">
        <w:rPr>
          <w:rFonts w:cs="B Lotus"/>
          <w:sz w:val="24"/>
          <w:rtl/>
        </w:rPr>
        <w:t xml:space="preserve"> </w:t>
      </w:r>
      <w:r w:rsidRPr="00B0651C">
        <w:rPr>
          <w:rFonts w:cs="B Lotus" w:hint="cs"/>
          <w:sz w:val="24"/>
          <w:rtl/>
        </w:rPr>
        <w:t>خاک</w:t>
      </w:r>
      <w:r w:rsidRPr="00B0651C">
        <w:rPr>
          <w:rFonts w:cs="B Lotus"/>
          <w:sz w:val="24"/>
          <w:rtl/>
        </w:rPr>
        <w:t xml:space="preserve"> </w:t>
      </w:r>
      <w:r w:rsidRPr="00B0651C">
        <w:rPr>
          <w:rFonts w:cs="B Lotus" w:hint="cs"/>
          <w:sz w:val="24"/>
          <w:rtl/>
        </w:rPr>
        <w:t>با</w:t>
      </w:r>
      <w:r w:rsidRPr="00B0651C">
        <w:rPr>
          <w:rFonts w:cs="B Lotus"/>
          <w:sz w:val="24"/>
          <w:rtl/>
        </w:rPr>
        <w:t xml:space="preserve"> </w:t>
      </w:r>
      <w:r w:rsidRPr="00B0651C">
        <w:rPr>
          <w:rFonts w:cs="B Lotus" w:hint="cs"/>
          <w:sz w:val="24"/>
          <w:rtl/>
        </w:rPr>
        <w:t>مدل</w:t>
      </w:r>
      <w:r w:rsidRPr="00B0651C">
        <w:rPr>
          <w:rFonts w:cs="B Lotus"/>
          <w:sz w:val="24"/>
          <w:rtl/>
        </w:rPr>
        <w:t xml:space="preserve"> </w:t>
      </w:r>
      <w:r w:rsidRPr="00B0651C">
        <w:rPr>
          <w:rFonts w:cs="B Lotus" w:hint="cs"/>
          <w:sz w:val="24"/>
          <w:rtl/>
        </w:rPr>
        <w:t>ویسکوالاستیک</w:t>
      </w:r>
      <w:r w:rsidRPr="00B0651C">
        <w:rPr>
          <w:rFonts w:cs="B Lotus"/>
          <w:sz w:val="24"/>
          <w:rtl/>
        </w:rPr>
        <w:t xml:space="preserve"> </w:t>
      </w:r>
      <w:r w:rsidRPr="00B0651C">
        <w:rPr>
          <w:rFonts w:cs="B Lotus" w:hint="cs"/>
          <w:sz w:val="24"/>
          <w:rtl/>
        </w:rPr>
        <w:t>می</w:t>
      </w:r>
      <w:r w:rsidR="00287394" w:rsidRPr="00B0651C">
        <w:rPr>
          <w:rFonts w:cs="B Lotus"/>
          <w:sz w:val="24"/>
        </w:rPr>
        <w:softHyphen/>
      </w:r>
      <w:r w:rsidRPr="00B0651C">
        <w:rPr>
          <w:rFonts w:cs="B Lotus" w:hint="cs"/>
          <w:sz w:val="24"/>
          <w:rtl/>
        </w:rPr>
        <w:t>تواند</w:t>
      </w:r>
      <w:r w:rsidRPr="00B0651C">
        <w:rPr>
          <w:rFonts w:cs="B Lotus"/>
          <w:sz w:val="24"/>
          <w:rtl/>
        </w:rPr>
        <w:t xml:space="preserve"> </w:t>
      </w:r>
      <w:r w:rsidRPr="00B0651C">
        <w:rPr>
          <w:rFonts w:cs="B Lotus" w:hint="cs"/>
          <w:sz w:val="24"/>
          <w:rtl/>
        </w:rPr>
        <w:t>سازوکار</w:t>
      </w:r>
      <w:r w:rsidRPr="00B0651C">
        <w:rPr>
          <w:rFonts w:cs="B Lotus"/>
          <w:sz w:val="24"/>
          <w:rtl/>
        </w:rPr>
        <w:t xml:space="preserve"> </w:t>
      </w:r>
      <w:r w:rsidRPr="00B0651C">
        <w:rPr>
          <w:rFonts w:cs="B Lotus" w:hint="cs"/>
          <w:sz w:val="24"/>
          <w:rtl/>
        </w:rPr>
        <w:t>استهلاک</w:t>
      </w:r>
      <w:r w:rsidRPr="00B0651C">
        <w:rPr>
          <w:rFonts w:cs="B Lotus"/>
          <w:sz w:val="24"/>
          <w:rtl/>
        </w:rPr>
        <w:t xml:space="preserve"> </w:t>
      </w:r>
      <w:r w:rsidRPr="00B0651C">
        <w:rPr>
          <w:rFonts w:cs="B Lotus" w:hint="cs"/>
          <w:sz w:val="24"/>
          <w:rtl/>
        </w:rPr>
        <w:t>انرژی</w:t>
      </w:r>
      <w:r w:rsidRPr="00B0651C">
        <w:rPr>
          <w:rFonts w:cs="B Lotus"/>
          <w:sz w:val="24"/>
          <w:rtl/>
        </w:rPr>
        <w:t xml:space="preserve"> </w:t>
      </w:r>
      <w:r w:rsidRPr="00B0651C">
        <w:rPr>
          <w:rFonts w:cs="B Lotus" w:hint="cs"/>
          <w:sz w:val="24"/>
          <w:rtl/>
        </w:rPr>
        <w:t>در</w:t>
      </w:r>
      <w:r w:rsidRPr="00B0651C">
        <w:rPr>
          <w:rFonts w:cs="B Lotus"/>
          <w:sz w:val="24"/>
          <w:rtl/>
        </w:rPr>
        <w:t xml:space="preserve"> </w:t>
      </w:r>
      <w:r w:rsidRPr="00B0651C">
        <w:rPr>
          <w:rFonts w:cs="B Lotus" w:hint="cs"/>
          <w:sz w:val="24"/>
          <w:rtl/>
        </w:rPr>
        <w:t>پدیده</w:t>
      </w:r>
      <w:r w:rsidRPr="00B0651C">
        <w:rPr>
          <w:rFonts w:cs="B Lotus"/>
          <w:sz w:val="24"/>
          <w:rtl/>
        </w:rPr>
        <w:t xml:space="preserve"> </w:t>
      </w:r>
      <w:r w:rsidRPr="00B0651C">
        <w:rPr>
          <w:rFonts w:cs="B Lotus" w:hint="cs"/>
          <w:sz w:val="24"/>
          <w:rtl/>
        </w:rPr>
        <w:t>انفجار</w:t>
      </w:r>
      <w:r w:rsidRPr="00B0651C">
        <w:rPr>
          <w:rFonts w:cs="B Lotus"/>
          <w:sz w:val="24"/>
          <w:rtl/>
        </w:rPr>
        <w:t xml:space="preserve"> </w:t>
      </w:r>
      <w:r w:rsidRPr="00B0651C">
        <w:rPr>
          <w:rFonts w:cs="B Lotus" w:hint="cs"/>
          <w:sz w:val="24"/>
          <w:rtl/>
        </w:rPr>
        <w:t>را</w:t>
      </w:r>
      <w:r w:rsidRPr="00B0651C">
        <w:rPr>
          <w:rFonts w:cs="B Lotus"/>
          <w:sz w:val="24"/>
          <w:rtl/>
        </w:rPr>
        <w:t xml:space="preserve"> </w:t>
      </w:r>
      <w:r w:rsidRPr="00B0651C">
        <w:rPr>
          <w:rFonts w:cs="B Lotus" w:hint="cs"/>
          <w:sz w:val="24"/>
          <w:rtl/>
        </w:rPr>
        <w:t>که</w:t>
      </w:r>
      <w:r w:rsidRPr="00B0651C">
        <w:rPr>
          <w:rFonts w:cs="B Lotus"/>
          <w:sz w:val="24"/>
          <w:rtl/>
        </w:rPr>
        <w:t xml:space="preserve"> </w:t>
      </w:r>
      <w:r w:rsidRPr="00B0651C">
        <w:rPr>
          <w:rFonts w:cs="B Lotus" w:hint="cs"/>
          <w:sz w:val="24"/>
          <w:rtl/>
        </w:rPr>
        <w:t>به</w:t>
      </w:r>
      <w:r w:rsidRPr="00B0651C">
        <w:rPr>
          <w:rFonts w:cs="B Lotus"/>
          <w:sz w:val="24"/>
          <w:rtl/>
        </w:rPr>
        <w:t xml:space="preserve"> </w:t>
      </w:r>
      <w:r w:rsidRPr="00B0651C">
        <w:rPr>
          <w:rFonts w:cs="B Lotus" w:hint="cs"/>
          <w:sz w:val="24"/>
          <w:rtl/>
        </w:rPr>
        <w:t>دلیل</w:t>
      </w:r>
      <w:r w:rsidRPr="00B0651C">
        <w:rPr>
          <w:rFonts w:cs="B Lotus"/>
          <w:sz w:val="24"/>
          <w:rtl/>
        </w:rPr>
        <w:t xml:space="preserve"> </w:t>
      </w:r>
      <w:r w:rsidRPr="00B0651C">
        <w:rPr>
          <w:rFonts w:cs="B Lotus" w:hint="cs"/>
          <w:sz w:val="24"/>
          <w:rtl/>
        </w:rPr>
        <w:t>وجود</w:t>
      </w:r>
      <w:r w:rsidRPr="00B0651C">
        <w:rPr>
          <w:rFonts w:cs="B Lotus"/>
          <w:sz w:val="24"/>
          <w:rtl/>
        </w:rPr>
        <w:t xml:space="preserve"> </w:t>
      </w:r>
      <w:r w:rsidRPr="00B0651C">
        <w:rPr>
          <w:rFonts w:cs="B Lotus" w:hint="cs"/>
          <w:sz w:val="24"/>
          <w:rtl/>
        </w:rPr>
        <w:t>حفرات</w:t>
      </w:r>
      <w:r w:rsidRPr="00B0651C">
        <w:rPr>
          <w:rFonts w:cs="B Lotus"/>
          <w:sz w:val="24"/>
          <w:rtl/>
        </w:rPr>
        <w:t xml:space="preserve"> </w:t>
      </w:r>
      <w:r w:rsidRPr="00B0651C">
        <w:rPr>
          <w:rFonts w:cs="B Lotus" w:hint="cs"/>
          <w:sz w:val="24"/>
          <w:rtl/>
        </w:rPr>
        <w:t>داخل</w:t>
      </w:r>
      <w:r w:rsidRPr="00B0651C">
        <w:rPr>
          <w:rFonts w:cs="B Lotus"/>
          <w:sz w:val="24"/>
          <w:rtl/>
        </w:rPr>
        <w:t xml:space="preserve"> </w:t>
      </w:r>
      <w:r w:rsidRPr="00B0651C">
        <w:rPr>
          <w:rFonts w:cs="B Lotus" w:hint="cs"/>
          <w:sz w:val="24"/>
          <w:rtl/>
        </w:rPr>
        <w:t>خاک</w:t>
      </w:r>
      <w:r w:rsidRPr="00B0651C">
        <w:rPr>
          <w:rFonts w:cs="B Lotus"/>
          <w:sz w:val="24"/>
          <w:rtl/>
        </w:rPr>
        <w:t xml:space="preserve"> </w:t>
      </w:r>
      <w:r w:rsidRPr="00B0651C">
        <w:rPr>
          <w:rFonts w:cs="B Lotus" w:hint="cs"/>
          <w:sz w:val="24"/>
          <w:rtl/>
        </w:rPr>
        <w:t>و</w:t>
      </w:r>
      <w:r w:rsidRPr="00B0651C">
        <w:rPr>
          <w:rFonts w:cs="B Lotus"/>
          <w:sz w:val="24"/>
          <w:rtl/>
        </w:rPr>
        <w:t xml:space="preserve"> </w:t>
      </w:r>
      <w:r w:rsidRPr="00B0651C">
        <w:rPr>
          <w:rFonts w:cs="B Lotus" w:hint="cs"/>
          <w:sz w:val="24"/>
          <w:rtl/>
        </w:rPr>
        <w:t>تغییر</w:t>
      </w:r>
      <w:r w:rsidRPr="00B0651C">
        <w:rPr>
          <w:rFonts w:cs="B Lotus"/>
          <w:sz w:val="24"/>
          <w:rtl/>
        </w:rPr>
        <w:t xml:space="preserve"> </w:t>
      </w:r>
      <w:r w:rsidRPr="00B0651C">
        <w:rPr>
          <w:rFonts w:cs="B Lotus" w:hint="cs"/>
          <w:sz w:val="24"/>
          <w:rtl/>
        </w:rPr>
        <w:t>شکل</w:t>
      </w:r>
      <w:r w:rsidRPr="00B0651C">
        <w:rPr>
          <w:rFonts w:cs="B Lotus"/>
          <w:sz w:val="24"/>
          <w:rtl/>
        </w:rPr>
        <w:t xml:space="preserve"> </w:t>
      </w:r>
      <w:r w:rsidRPr="00B0651C">
        <w:rPr>
          <w:rFonts w:cs="B Lotus" w:hint="cs"/>
          <w:sz w:val="24"/>
          <w:rtl/>
        </w:rPr>
        <w:t>های</w:t>
      </w:r>
      <w:r w:rsidRPr="00B0651C">
        <w:rPr>
          <w:rFonts w:cs="B Lotus"/>
          <w:sz w:val="24"/>
          <w:rtl/>
        </w:rPr>
        <w:t xml:space="preserve"> </w:t>
      </w:r>
      <w:r w:rsidRPr="00B0651C">
        <w:rPr>
          <w:rFonts w:cs="B Lotus" w:hint="cs"/>
          <w:sz w:val="24"/>
          <w:rtl/>
        </w:rPr>
        <w:t>ناشی</w:t>
      </w:r>
      <w:r w:rsidRPr="00B0651C">
        <w:rPr>
          <w:rFonts w:cs="B Lotus"/>
          <w:sz w:val="24"/>
          <w:rtl/>
        </w:rPr>
        <w:t xml:space="preserve"> </w:t>
      </w:r>
      <w:r w:rsidRPr="00B0651C">
        <w:rPr>
          <w:rFonts w:cs="B Lotus" w:hint="cs"/>
          <w:sz w:val="24"/>
          <w:rtl/>
        </w:rPr>
        <w:t>از</w:t>
      </w:r>
      <w:r w:rsidRPr="00B0651C">
        <w:rPr>
          <w:rFonts w:cs="B Lotus"/>
          <w:sz w:val="24"/>
          <w:rtl/>
        </w:rPr>
        <w:t xml:space="preserve"> </w:t>
      </w:r>
      <w:r w:rsidRPr="00B0651C">
        <w:rPr>
          <w:rFonts w:cs="B Lotus" w:hint="cs"/>
          <w:sz w:val="24"/>
          <w:rtl/>
        </w:rPr>
        <w:t>فاز</w:t>
      </w:r>
      <w:r w:rsidRPr="00B0651C">
        <w:rPr>
          <w:rFonts w:cs="B Lotus"/>
          <w:sz w:val="24"/>
          <w:rtl/>
        </w:rPr>
        <w:t xml:space="preserve"> </w:t>
      </w:r>
      <w:r w:rsidRPr="00B0651C">
        <w:rPr>
          <w:rFonts w:cs="B Lotus" w:hint="cs"/>
          <w:sz w:val="24"/>
          <w:rtl/>
        </w:rPr>
        <w:t>هوای</w:t>
      </w:r>
      <w:r w:rsidRPr="00B0651C">
        <w:rPr>
          <w:rFonts w:cs="B Lotus"/>
          <w:sz w:val="24"/>
          <w:rtl/>
        </w:rPr>
        <w:t xml:space="preserve"> </w:t>
      </w:r>
      <w:r w:rsidRPr="00B0651C">
        <w:rPr>
          <w:rFonts w:cs="B Lotus" w:hint="cs"/>
          <w:sz w:val="24"/>
          <w:rtl/>
        </w:rPr>
        <w:t>درون</w:t>
      </w:r>
      <w:r w:rsidRPr="00B0651C">
        <w:rPr>
          <w:rFonts w:cs="B Lotus"/>
          <w:sz w:val="24"/>
          <w:rtl/>
        </w:rPr>
        <w:t xml:space="preserve"> </w:t>
      </w:r>
      <w:r w:rsidRPr="00B0651C">
        <w:rPr>
          <w:rFonts w:cs="B Lotus" w:hint="cs"/>
          <w:sz w:val="24"/>
          <w:rtl/>
        </w:rPr>
        <w:t>خاک</w:t>
      </w:r>
      <w:r w:rsidRPr="00B0651C">
        <w:rPr>
          <w:rFonts w:cs="B Lotus"/>
          <w:sz w:val="24"/>
          <w:rtl/>
        </w:rPr>
        <w:t xml:space="preserve"> </w:t>
      </w:r>
      <w:r w:rsidRPr="00B0651C">
        <w:rPr>
          <w:rFonts w:cs="B Lotus" w:hint="cs"/>
          <w:sz w:val="24"/>
          <w:rtl/>
        </w:rPr>
        <w:t>است،</w:t>
      </w:r>
      <w:r w:rsidRPr="00B0651C">
        <w:rPr>
          <w:rFonts w:cs="B Lotus"/>
          <w:sz w:val="24"/>
          <w:rtl/>
        </w:rPr>
        <w:t xml:space="preserve"> </w:t>
      </w:r>
      <w:r w:rsidRPr="00B0651C">
        <w:rPr>
          <w:rFonts w:cs="B Lotus" w:hint="cs"/>
          <w:sz w:val="24"/>
          <w:rtl/>
        </w:rPr>
        <w:t>به</w:t>
      </w:r>
      <w:r w:rsidRPr="00B0651C">
        <w:rPr>
          <w:rFonts w:cs="B Lotus"/>
          <w:sz w:val="24"/>
          <w:rtl/>
        </w:rPr>
        <w:t xml:space="preserve"> </w:t>
      </w:r>
      <w:r w:rsidRPr="00B0651C">
        <w:rPr>
          <w:rFonts w:cs="B Lotus" w:hint="cs"/>
          <w:sz w:val="24"/>
          <w:rtl/>
        </w:rPr>
        <w:t>درستی</w:t>
      </w:r>
      <w:r w:rsidRPr="00B0651C">
        <w:rPr>
          <w:rFonts w:cs="B Lotus"/>
          <w:sz w:val="24"/>
          <w:rtl/>
        </w:rPr>
        <w:t xml:space="preserve"> </w:t>
      </w:r>
      <w:r w:rsidRPr="00B0651C">
        <w:rPr>
          <w:rFonts w:cs="B Lotus" w:hint="cs"/>
          <w:sz w:val="24"/>
          <w:rtl/>
        </w:rPr>
        <w:t>مدل</w:t>
      </w:r>
      <w:r w:rsidRPr="00B0651C">
        <w:rPr>
          <w:rFonts w:cs="B Lotus"/>
          <w:sz w:val="24"/>
          <w:rtl/>
        </w:rPr>
        <w:t xml:space="preserve"> </w:t>
      </w:r>
      <w:r w:rsidRPr="00B0651C">
        <w:rPr>
          <w:rFonts w:cs="B Lotus" w:hint="cs"/>
          <w:sz w:val="24"/>
          <w:rtl/>
        </w:rPr>
        <w:t>کند</w:t>
      </w:r>
      <w:r w:rsidR="00C5447F" w:rsidRPr="00B0651C">
        <w:rPr>
          <w:rFonts w:cs="B Lotus" w:hint="cs"/>
          <w:sz w:val="24"/>
          <w:rtl/>
        </w:rPr>
        <w:t xml:space="preserve"> </w:t>
      </w:r>
      <w:r w:rsidR="00C5447F" w:rsidRPr="00B0651C">
        <w:rPr>
          <w:rFonts w:cs="B Lotus"/>
          <w:sz w:val="24"/>
          <w:rtl/>
        </w:rPr>
        <w:fldChar w:fldCharType="begin"/>
      </w:r>
      <w:r w:rsidR="00C261AA" w:rsidRPr="00B0651C">
        <w:rPr>
          <w:rFonts w:cs="B Lotus"/>
          <w:sz w:val="24"/>
          <w:rtl/>
        </w:rPr>
        <w:instrText xml:space="preserve"> </w:instrText>
      </w:r>
      <w:r w:rsidR="00C261AA" w:rsidRPr="00B0651C">
        <w:rPr>
          <w:rFonts w:cs="B Lotus"/>
          <w:sz w:val="24"/>
        </w:rPr>
        <w:instrText>ADDIN EN.CITE &lt;EndNote&gt;&lt;Cite&gt;&lt;Author&gt;Hosseini&lt;/Author&gt;&lt;Year&gt;2018&lt;/Year&gt;&lt;RecNum&gt;7&lt;/RecNum&gt;&lt;DisplayText&gt;[28]&lt;/DisplayText&gt;&lt;record&gt;&lt;rec-number&gt;7&lt;/rec-number&gt;&lt;foreign-keys&gt;&lt;key app="EN" db-id="df0vdzda8essz9e20v2vad0ows9zfrfraxpe" timestamp="1715175265"&gt;7&lt;/key&gt;&lt;/foreign-keys&gt;&lt;ref-type name="Journal Article"&gt;17&lt;/ref-type&gt;&lt;contributors&gt;&lt;authors&gt;&lt;author&gt;Hosseini, Seied Ahmad&lt;/author&gt;&lt;author&gt;Hosseini, Navid&lt;/author&gt;&lt;/authors&gt;&lt;/contributors&gt;&lt;titles&gt;&lt;title&gt;Numerical Modeling of Underground Explosion and Response of Buried Structures using Coupled Eulerian-Lagrangian Method&lt;/title&gt;&lt;secondary-title&gt;journal of Advanced Defense Science and Technology&lt;/secondary-title&gt;&lt;/titles&gt;&lt;periodical&gt;&lt;full-title&gt;journal of Advanced Defense Science and Technology&lt;/full-title&gt;&lt;/periodical&gt;&lt;pages&gt;325-336&lt;/pages&gt;&lt;volume&gt;9&lt;/volume&gt;&lt;number&gt;3&lt;/number&gt;&lt;dates&gt;&lt;year&gt;2018&lt;/year&gt;&lt;/dates&gt;&lt;isbn&gt;2676-2935&lt;/isbn&gt;&lt;urls&gt;&lt;/urls&gt;&lt;/record&gt;&lt;/Cite&gt;&lt;/EndNote</w:instrText>
      </w:r>
      <w:r w:rsidR="00C261AA" w:rsidRPr="00B0651C">
        <w:rPr>
          <w:rFonts w:cs="B Lotus"/>
          <w:sz w:val="24"/>
          <w:rtl/>
        </w:rPr>
        <w:instrText>&gt;</w:instrText>
      </w:r>
      <w:r w:rsidR="00C5447F" w:rsidRPr="00B0651C">
        <w:rPr>
          <w:rFonts w:cs="B Lotus"/>
          <w:sz w:val="24"/>
          <w:rtl/>
        </w:rPr>
        <w:fldChar w:fldCharType="separate"/>
      </w:r>
      <w:r w:rsidR="00C261AA" w:rsidRPr="00B0651C">
        <w:rPr>
          <w:rFonts w:cs="B Lotus"/>
          <w:noProof/>
          <w:sz w:val="24"/>
          <w:rtl/>
        </w:rPr>
        <w:t>[</w:t>
      </w:r>
      <w:r w:rsidR="00FC0E32" w:rsidRPr="00FC0E32">
        <w:rPr>
          <w:rFonts w:cs="B Lotus"/>
          <w:noProof/>
          <w:szCs w:val="20"/>
        </w:rPr>
        <w:t>28</w:t>
      </w:r>
      <w:r w:rsidR="00C261AA" w:rsidRPr="00B0651C">
        <w:rPr>
          <w:rFonts w:cs="B Lotus"/>
          <w:noProof/>
          <w:sz w:val="24"/>
          <w:rtl/>
        </w:rPr>
        <w:t>]</w:t>
      </w:r>
      <w:r w:rsidR="00C5447F" w:rsidRPr="00B0651C">
        <w:rPr>
          <w:rFonts w:cs="B Lotus"/>
          <w:sz w:val="24"/>
          <w:rtl/>
        </w:rPr>
        <w:fldChar w:fldCharType="end"/>
      </w:r>
      <w:r w:rsidRPr="00B0651C">
        <w:rPr>
          <w:rFonts w:cs="B Lotus" w:hint="cs"/>
          <w:sz w:val="24"/>
          <w:rtl/>
        </w:rPr>
        <w:t>.</w:t>
      </w:r>
    </w:p>
    <w:p w:rsidR="00020DED" w:rsidRPr="00B0651C" w:rsidRDefault="004761A9" w:rsidP="00005386">
      <w:pPr>
        <w:ind w:firstLine="227"/>
        <w:rPr>
          <w:rFonts w:cs="B Lotus"/>
          <w:rtl/>
        </w:rPr>
      </w:pPr>
      <w:r w:rsidRPr="00B0651C">
        <w:rPr>
          <w:rFonts w:cs="B Lotus" w:hint="cs"/>
          <w:rtl/>
        </w:rPr>
        <w:t xml:space="preserve">بر اساس نتایج حاصل‌شده هر چه عمق مدفون مخزن بتنی بیشتر شود، میزان جابجایی سقف و کف </w:t>
      </w:r>
      <w:r w:rsidRPr="00B0651C">
        <w:rPr>
          <w:rFonts w:cs="B Lotus" w:hint="eastAsia"/>
          <w:rtl/>
        </w:rPr>
        <w:t>به‌شدت</w:t>
      </w:r>
      <w:r w:rsidRPr="00B0651C">
        <w:rPr>
          <w:rFonts w:cs="B Lotus" w:hint="cs"/>
          <w:rtl/>
        </w:rPr>
        <w:t xml:space="preserve"> کاهش پیدا</w:t>
      </w:r>
      <w:r w:rsidRPr="00B0651C">
        <w:rPr>
          <w:rFonts w:cs="B Lotus" w:hint="cs"/>
          <w:sz w:val="22"/>
          <w:szCs w:val="28"/>
          <w:rtl/>
        </w:rPr>
        <w:t xml:space="preserve"> </w:t>
      </w:r>
      <w:r w:rsidRPr="00B0651C">
        <w:rPr>
          <w:rFonts w:cs="B Lotus" w:hint="cs"/>
          <w:rtl/>
        </w:rPr>
        <w:t>می‌کند. با توجه به خاصیت میرایی خاک</w:t>
      </w:r>
      <w:r w:rsidRPr="00B0651C">
        <w:rPr>
          <w:rFonts w:cs="B Lotus"/>
          <w:rtl/>
        </w:rPr>
        <w:softHyphen/>
      </w:r>
      <w:r w:rsidRPr="00B0651C">
        <w:rPr>
          <w:rFonts w:cs="B Lotus" w:hint="cs"/>
          <w:rtl/>
        </w:rPr>
        <w:t xml:space="preserve"> موجود در منطقه، </w:t>
      </w:r>
      <w:r w:rsidR="00020DED" w:rsidRPr="00B0651C">
        <w:rPr>
          <w:rFonts w:cs="B Lotus" w:hint="cs"/>
          <w:rtl/>
        </w:rPr>
        <w:t xml:space="preserve">تنش </w:t>
      </w:r>
      <w:r w:rsidR="00B1491F" w:rsidRPr="00B0651C">
        <w:rPr>
          <w:rFonts w:cs="B Lotus" w:hint="cs"/>
          <w:rtl/>
        </w:rPr>
        <w:t>ایجادشده</w:t>
      </w:r>
      <w:r w:rsidR="00020DED" w:rsidRPr="00B0651C">
        <w:rPr>
          <w:rFonts w:cs="B Lotus" w:hint="cs"/>
          <w:rtl/>
        </w:rPr>
        <w:t xml:space="preserve"> حاصل از انفجار</w:t>
      </w:r>
      <w:r w:rsidRPr="00B0651C">
        <w:rPr>
          <w:rFonts w:cs="B Lotus" w:hint="cs"/>
          <w:rtl/>
        </w:rPr>
        <w:t>،</w:t>
      </w:r>
      <w:r w:rsidR="00020DED" w:rsidRPr="00B0651C">
        <w:rPr>
          <w:rFonts w:cs="B Lotus" w:hint="cs"/>
          <w:rtl/>
        </w:rPr>
        <w:t xml:space="preserve"> هر چه مسافت بیشتری برای رسیدن به مخزن بتنی مدفون طی کند از شدت آن به‌طور چشمگیری کاسته می</w:t>
      </w:r>
      <w:r w:rsidR="00020DED" w:rsidRPr="00B0651C">
        <w:rPr>
          <w:rFonts w:cs="B Lotus"/>
          <w:rtl/>
        </w:rPr>
        <w:softHyphen/>
      </w:r>
      <w:r w:rsidR="00020DED" w:rsidRPr="00B0651C">
        <w:rPr>
          <w:rFonts w:cs="B Lotus" w:hint="cs"/>
          <w:rtl/>
        </w:rPr>
        <w:t>شود.</w:t>
      </w:r>
    </w:p>
    <w:p w:rsidR="00020DED" w:rsidRPr="00B0651C" w:rsidRDefault="00B63636" w:rsidP="006B0DFB">
      <w:pPr>
        <w:pStyle w:val="Style3"/>
        <w:spacing w:before="80"/>
        <w:rPr>
          <w:rFonts w:ascii="Times New Roman" w:hAnsi="Times New Roman"/>
          <w:bCs/>
          <w:sz w:val="24"/>
          <w:szCs w:val="24"/>
          <w:rtl/>
        </w:rPr>
      </w:pPr>
      <w:r w:rsidRPr="00B0651C">
        <w:rPr>
          <w:rFonts w:ascii="Times New Roman" w:hAnsi="Times New Roman" w:hint="cs"/>
          <w:b/>
          <w:bCs/>
          <w:sz w:val="24"/>
          <w:szCs w:val="24"/>
          <w:rtl/>
        </w:rPr>
        <w:t>3-3-</w:t>
      </w:r>
      <w:r w:rsidRPr="00B0651C">
        <w:rPr>
          <w:rFonts w:ascii="Times New Roman" w:hAnsi="Times New Roman" w:hint="cs"/>
          <w:sz w:val="24"/>
          <w:szCs w:val="24"/>
          <w:rtl/>
        </w:rPr>
        <w:t xml:space="preserve"> </w:t>
      </w:r>
      <w:r w:rsidR="00B1491F" w:rsidRPr="00B0651C">
        <w:rPr>
          <w:rFonts w:ascii="Times New Roman" w:hAnsi="Times New Roman" w:hint="cs"/>
          <w:bCs/>
          <w:sz w:val="24"/>
          <w:szCs w:val="24"/>
          <w:rtl/>
        </w:rPr>
        <w:t>تأثیر</w:t>
      </w:r>
      <w:r w:rsidR="00020DED" w:rsidRPr="00B0651C">
        <w:rPr>
          <w:rFonts w:ascii="Times New Roman" w:hAnsi="Times New Roman" w:hint="cs"/>
          <w:bCs/>
          <w:sz w:val="24"/>
          <w:szCs w:val="24"/>
          <w:rtl/>
        </w:rPr>
        <w:t xml:space="preserve"> عمق </w:t>
      </w:r>
      <w:r w:rsidR="00657295" w:rsidRPr="00B0651C">
        <w:rPr>
          <w:rFonts w:ascii="Times New Roman" w:hAnsi="Times New Roman" w:hint="cs"/>
          <w:bCs/>
          <w:sz w:val="24"/>
          <w:szCs w:val="24"/>
          <w:rtl/>
        </w:rPr>
        <w:t>مدفون</w:t>
      </w:r>
      <w:r w:rsidR="00020DED" w:rsidRPr="00B0651C">
        <w:rPr>
          <w:rFonts w:ascii="Times New Roman" w:hAnsi="Times New Roman" w:hint="cs"/>
          <w:bCs/>
          <w:sz w:val="24"/>
          <w:szCs w:val="24"/>
          <w:rtl/>
        </w:rPr>
        <w:t xml:space="preserve"> بر میزان </w:t>
      </w:r>
      <w:r w:rsidR="00657295" w:rsidRPr="00B0651C">
        <w:rPr>
          <w:rFonts w:ascii="Times New Roman" w:hAnsi="Times New Roman" w:hint="cs"/>
          <w:bCs/>
          <w:sz w:val="24"/>
          <w:szCs w:val="24"/>
          <w:rtl/>
        </w:rPr>
        <w:t>تنش</w:t>
      </w:r>
      <w:r w:rsidR="00020DED" w:rsidRPr="00B0651C">
        <w:rPr>
          <w:rFonts w:ascii="Times New Roman" w:hAnsi="Times New Roman"/>
          <w:bCs/>
          <w:sz w:val="24"/>
          <w:szCs w:val="24"/>
          <w:rtl/>
        </w:rPr>
        <w:softHyphen/>
      </w:r>
      <w:r w:rsidR="00020DED" w:rsidRPr="00B0651C">
        <w:rPr>
          <w:rFonts w:ascii="Times New Roman" w:hAnsi="Times New Roman" w:hint="cs"/>
          <w:bCs/>
          <w:sz w:val="24"/>
          <w:szCs w:val="24"/>
          <w:rtl/>
        </w:rPr>
        <w:t xml:space="preserve">های </w:t>
      </w:r>
      <w:r w:rsidR="00B1491F" w:rsidRPr="00B0651C">
        <w:rPr>
          <w:rFonts w:ascii="Times New Roman" w:hAnsi="Times New Roman" w:hint="cs"/>
          <w:bCs/>
          <w:sz w:val="24"/>
          <w:szCs w:val="24"/>
          <w:rtl/>
        </w:rPr>
        <w:t>ایجادشده</w:t>
      </w:r>
      <w:r w:rsidR="00020DED" w:rsidRPr="00B0651C">
        <w:rPr>
          <w:rFonts w:ascii="Times New Roman" w:hAnsi="Times New Roman" w:hint="cs"/>
          <w:bCs/>
          <w:sz w:val="24"/>
          <w:szCs w:val="24"/>
          <w:rtl/>
        </w:rPr>
        <w:t xml:space="preserve"> در سقف مخزن مدفون</w:t>
      </w:r>
    </w:p>
    <w:p w:rsidR="00B33A4C" w:rsidRPr="00B0651C" w:rsidRDefault="00020DED" w:rsidP="00FC0E32">
      <w:pPr>
        <w:pStyle w:val="a5"/>
        <w:rPr>
          <w:rFonts w:cs="B Lotus"/>
          <w:sz w:val="22"/>
          <w:szCs w:val="24"/>
          <w:rtl/>
        </w:rPr>
      </w:pPr>
      <w:r w:rsidRPr="00B0651C">
        <w:rPr>
          <w:rFonts w:cs="B Lotus" w:hint="cs"/>
          <w:szCs w:val="24"/>
          <w:rtl/>
        </w:rPr>
        <w:t xml:space="preserve">در این مرحله </w:t>
      </w:r>
      <w:r w:rsidR="00B1491F" w:rsidRPr="00B0651C">
        <w:rPr>
          <w:rFonts w:cs="B Lotus" w:hint="cs"/>
          <w:szCs w:val="24"/>
          <w:rtl/>
        </w:rPr>
        <w:t>تأثیر</w:t>
      </w:r>
      <w:r w:rsidRPr="00B0651C">
        <w:rPr>
          <w:rFonts w:cs="B Lotus" w:hint="cs"/>
          <w:szCs w:val="24"/>
          <w:rtl/>
        </w:rPr>
        <w:t xml:space="preserve"> عمق </w:t>
      </w:r>
      <w:r w:rsidR="00657295" w:rsidRPr="00B0651C">
        <w:rPr>
          <w:rFonts w:cs="B Lotus" w:hint="cs"/>
          <w:szCs w:val="24"/>
          <w:rtl/>
        </w:rPr>
        <w:t>مدفون</w:t>
      </w:r>
      <w:r w:rsidRPr="00B0651C">
        <w:rPr>
          <w:rFonts w:cs="B Lotus" w:hint="cs"/>
          <w:szCs w:val="24"/>
          <w:rtl/>
        </w:rPr>
        <w:t xml:space="preserve"> مخزن بر میزان </w:t>
      </w:r>
      <w:r w:rsidR="00657295" w:rsidRPr="00B0651C">
        <w:rPr>
          <w:rFonts w:cs="B Lotus" w:hint="cs"/>
          <w:szCs w:val="24"/>
          <w:rtl/>
        </w:rPr>
        <w:t>تنش</w:t>
      </w:r>
      <w:r w:rsidR="00657295" w:rsidRPr="00B0651C">
        <w:rPr>
          <w:rFonts w:cs="B Lotus"/>
          <w:szCs w:val="24"/>
          <w:rtl/>
        </w:rPr>
        <w:softHyphen/>
      </w:r>
      <w:r w:rsidR="00657295" w:rsidRPr="00B0651C">
        <w:rPr>
          <w:rFonts w:cs="B Lotus" w:hint="cs"/>
          <w:szCs w:val="24"/>
          <w:rtl/>
        </w:rPr>
        <w:t>های ایجاد شده در سقف مخزن مدفون</w:t>
      </w:r>
      <w:r w:rsidR="00557F52" w:rsidRPr="00B0651C">
        <w:rPr>
          <w:rFonts w:cs="B Lotus" w:hint="cs"/>
          <w:szCs w:val="24"/>
          <w:rtl/>
        </w:rPr>
        <w:t xml:space="preserve"> بررسی شد.</w:t>
      </w:r>
      <w:r w:rsidR="00557F52" w:rsidRPr="00B0651C">
        <w:rPr>
          <w:rFonts w:cs="B Lotus"/>
          <w:szCs w:val="24"/>
          <w:rtl/>
        </w:rPr>
        <w:t xml:space="preserve"> </w:t>
      </w:r>
      <w:r w:rsidR="00557F52" w:rsidRPr="00B0651C">
        <w:rPr>
          <w:rFonts w:cs="B Lotus" w:hint="cs"/>
          <w:szCs w:val="24"/>
          <w:rtl/>
        </w:rPr>
        <w:t>ی</w:t>
      </w:r>
      <w:r w:rsidR="00557F52" w:rsidRPr="00B0651C">
        <w:rPr>
          <w:rFonts w:cs="B Lotus" w:hint="eastAsia"/>
          <w:szCs w:val="24"/>
          <w:rtl/>
        </w:rPr>
        <w:t>ک</w:t>
      </w:r>
      <w:r w:rsidR="00557F52" w:rsidRPr="00B0651C">
        <w:rPr>
          <w:rFonts w:cs="B Lotus" w:hint="cs"/>
          <w:szCs w:val="24"/>
          <w:rtl/>
        </w:rPr>
        <w:t>ی</w:t>
      </w:r>
      <w:r w:rsidR="00557F52" w:rsidRPr="00B0651C">
        <w:rPr>
          <w:rFonts w:cs="B Lotus"/>
          <w:szCs w:val="24"/>
          <w:rtl/>
        </w:rPr>
        <w:t xml:space="preserve"> د</w:t>
      </w:r>
      <w:r w:rsidR="00557F52" w:rsidRPr="00B0651C">
        <w:rPr>
          <w:rFonts w:cs="B Lotus" w:hint="cs"/>
          <w:szCs w:val="24"/>
          <w:rtl/>
        </w:rPr>
        <w:t>ی</w:t>
      </w:r>
      <w:r w:rsidR="00557F52" w:rsidRPr="00B0651C">
        <w:rPr>
          <w:rFonts w:cs="B Lotus" w:hint="eastAsia"/>
          <w:szCs w:val="24"/>
          <w:rtl/>
        </w:rPr>
        <w:t>گر</w:t>
      </w:r>
      <w:r w:rsidR="00557F52" w:rsidRPr="00B0651C">
        <w:rPr>
          <w:rFonts w:cs="B Lotus"/>
          <w:szCs w:val="24"/>
          <w:rtl/>
        </w:rPr>
        <w:t xml:space="preserve"> از عوامل تع</w:t>
      </w:r>
      <w:r w:rsidR="00557F52" w:rsidRPr="00B0651C">
        <w:rPr>
          <w:rFonts w:cs="B Lotus" w:hint="cs"/>
          <w:szCs w:val="24"/>
          <w:rtl/>
        </w:rPr>
        <w:t>یی</w:t>
      </w:r>
      <w:r w:rsidR="00557F52" w:rsidRPr="00B0651C">
        <w:rPr>
          <w:rFonts w:cs="B Lotus" w:hint="eastAsia"/>
          <w:szCs w:val="24"/>
          <w:rtl/>
        </w:rPr>
        <w:t>ن</w:t>
      </w:r>
      <w:r w:rsidR="00557F52" w:rsidRPr="00B0651C">
        <w:rPr>
          <w:rFonts w:cs="B Lotus"/>
          <w:szCs w:val="24"/>
          <w:rtl/>
        </w:rPr>
        <w:t xml:space="preserve"> کننده تاث</w:t>
      </w:r>
      <w:r w:rsidR="00557F52" w:rsidRPr="00B0651C">
        <w:rPr>
          <w:rFonts w:cs="B Lotus" w:hint="cs"/>
          <w:szCs w:val="24"/>
          <w:rtl/>
        </w:rPr>
        <w:t>ی</w:t>
      </w:r>
      <w:r w:rsidR="00557F52" w:rsidRPr="00B0651C">
        <w:rPr>
          <w:rFonts w:cs="B Lotus" w:hint="eastAsia"/>
          <w:szCs w:val="24"/>
          <w:rtl/>
        </w:rPr>
        <w:t>ر</w:t>
      </w:r>
      <w:r w:rsidR="00557F52" w:rsidRPr="00B0651C">
        <w:rPr>
          <w:rFonts w:cs="B Lotus"/>
          <w:szCs w:val="24"/>
          <w:rtl/>
        </w:rPr>
        <w:t xml:space="preserve"> مدفون بودن مخزن علاوه بر حداکثر تغ</w:t>
      </w:r>
      <w:r w:rsidR="00557F52" w:rsidRPr="00B0651C">
        <w:rPr>
          <w:rFonts w:cs="B Lotus" w:hint="cs"/>
          <w:szCs w:val="24"/>
          <w:rtl/>
        </w:rPr>
        <w:t>یی</w:t>
      </w:r>
      <w:r w:rsidR="00557F52" w:rsidRPr="00B0651C">
        <w:rPr>
          <w:rFonts w:cs="B Lotus" w:hint="eastAsia"/>
          <w:szCs w:val="24"/>
          <w:rtl/>
        </w:rPr>
        <w:t>رمکان،</w:t>
      </w:r>
      <w:r w:rsidR="00557F52" w:rsidRPr="00B0651C">
        <w:rPr>
          <w:rFonts w:cs="B Lotus"/>
          <w:szCs w:val="24"/>
          <w:rtl/>
        </w:rPr>
        <w:t xml:space="preserve"> تنش ها</w:t>
      </w:r>
      <w:r w:rsidR="00557F52" w:rsidRPr="00B0651C">
        <w:rPr>
          <w:rFonts w:cs="B Lotus" w:hint="cs"/>
          <w:szCs w:val="24"/>
          <w:rtl/>
        </w:rPr>
        <w:t>ی</w:t>
      </w:r>
      <w:r w:rsidR="00557F52" w:rsidRPr="00B0651C">
        <w:rPr>
          <w:rFonts w:cs="B Lotus"/>
          <w:szCs w:val="24"/>
          <w:rtl/>
        </w:rPr>
        <w:t xml:space="preserve"> به وجود آمده در مخـزن مـ</w:t>
      </w:r>
      <w:r w:rsidR="00557F52" w:rsidRPr="00B0651C">
        <w:rPr>
          <w:rFonts w:cs="B Lotus" w:hint="cs"/>
          <w:szCs w:val="24"/>
          <w:rtl/>
        </w:rPr>
        <w:t>ی</w:t>
      </w:r>
      <w:r w:rsidR="003E50E6" w:rsidRPr="00B0651C">
        <w:rPr>
          <w:rFonts w:cs="B Lotus"/>
          <w:szCs w:val="24"/>
          <w:rtl/>
        </w:rPr>
        <w:softHyphen/>
      </w:r>
      <w:r w:rsidR="00557F52" w:rsidRPr="00B0651C">
        <w:rPr>
          <w:rFonts w:cs="B Lotus"/>
          <w:szCs w:val="24"/>
          <w:rtl/>
        </w:rPr>
        <w:t>باشـد</w:t>
      </w:r>
      <w:r w:rsidR="00905D66" w:rsidRPr="00B0651C">
        <w:rPr>
          <w:rFonts w:cs="B Lotus" w:hint="cs"/>
          <w:color w:val="FF0000"/>
          <w:szCs w:val="24"/>
          <w:rtl/>
        </w:rPr>
        <w:t xml:space="preserve"> </w:t>
      </w:r>
      <w:r w:rsidR="00905D66" w:rsidRPr="00B0651C">
        <w:rPr>
          <w:rFonts w:cs="B Lotus"/>
          <w:szCs w:val="24"/>
          <w:rtl/>
        </w:rPr>
        <w:fldChar w:fldCharType="begin"/>
      </w:r>
      <w:r w:rsidR="00A96104" w:rsidRPr="00B0651C">
        <w:rPr>
          <w:rFonts w:cs="B Lotus"/>
          <w:szCs w:val="24"/>
          <w:rtl/>
        </w:rPr>
        <w:instrText xml:space="preserve"> </w:instrText>
      </w:r>
      <w:r w:rsidR="00A96104" w:rsidRPr="00B0651C">
        <w:rPr>
          <w:rFonts w:cs="B Lotus"/>
          <w:szCs w:val="24"/>
        </w:rPr>
        <w:instrText>ADDIN EN.CITE &lt;EndNote&gt;&lt;Cite&gt;&lt;Author&gt;Frost&lt;/Author&gt;&lt;Year&gt;2015&lt;/Year&gt;&lt;RecNum&gt;31&lt;/RecNum&gt;&lt;DisplayText&gt;[12]&lt;/DisplayText&gt;&lt;record&gt;&lt;rec-number&gt;31&lt;/rec-number&gt;&lt;foreign-keys&gt;&lt;key app="EN" db-id="savz5xrvmdfwroe9wf95r9ph95d555tpasf2" timestamp="1714557990"&gt;31&lt;/key&gt;&lt;/foreign-keys&gt;&lt;ref-type name="Conference Paper"&gt;47&lt;/ref-type&gt;&lt;contributors&gt;&lt;authors&gt;&lt;author&gt; Frost, Nima&lt;/author&gt;&lt;author&gt; Taghipur Birgani, Milad &lt;/author&gt;&lt;author&gt; Frost, Arash&lt;/author&gt;&lt;/authors&gt;&lt;/contributors&gt;&lt;titles&gt;&lt;title&gt;An overview of the studies</w:instrText>
      </w:r>
      <w:r w:rsidR="00A96104" w:rsidRPr="00B0651C">
        <w:rPr>
          <w:rFonts w:cs="B Lotus"/>
          <w:szCs w:val="24"/>
          <w:rtl/>
        </w:rPr>
        <w:instrText xml:space="preserve"> </w:instrText>
      </w:r>
      <w:r w:rsidR="00A96104" w:rsidRPr="00B0651C">
        <w:rPr>
          <w:rFonts w:cs="B Lotus"/>
          <w:szCs w:val="24"/>
        </w:rPr>
        <w:instrText>done on buried storage tanks.&lt;/title&gt;&lt;secondary-title&gt;International conference of new achievements in civil engineering, architecture, environment and urban management.&lt;/secondary-title&gt;&lt;/titles&gt;&lt;dates&gt;&lt;year&gt;2015&lt;/year&gt;&lt;/dates&gt;&lt;urls&gt;&lt;related-urls&gt;&lt;url&gt;https://civilica.com/doc/389694&lt;/url&gt;&lt;/related-urls&gt;&lt;/urls&gt;&lt;/record&gt;&lt;/Cite&gt;&lt;/EndNote</w:instrText>
      </w:r>
      <w:r w:rsidR="00A96104" w:rsidRPr="00B0651C">
        <w:rPr>
          <w:rFonts w:cs="B Lotus"/>
          <w:szCs w:val="24"/>
          <w:rtl/>
        </w:rPr>
        <w:instrText>&gt;</w:instrText>
      </w:r>
      <w:r w:rsidR="00905D66" w:rsidRPr="00B0651C">
        <w:rPr>
          <w:rFonts w:cs="B Lotus"/>
          <w:szCs w:val="24"/>
          <w:rtl/>
        </w:rPr>
        <w:fldChar w:fldCharType="separate"/>
      </w:r>
      <w:r w:rsidR="00A96104" w:rsidRPr="00B0651C">
        <w:rPr>
          <w:rFonts w:cs="B Lotus"/>
          <w:noProof/>
          <w:szCs w:val="24"/>
          <w:rtl/>
        </w:rPr>
        <w:t>[</w:t>
      </w:r>
      <w:r w:rsidR="00FC0E32">
        <w:rPr>
          <w:rFonts w:cs="B Lotus"/>
          <w:noProof/>
          <w:szCs w:val="24"/>
        </w:rPr>
        <w:t>12</w:t>
      </w:r>
      <w:r w:rsidR="00A96104" w:rsidRPr="00B0651C">
        <w:rPr>
          <w:rFonts w:cs="B Lotus"/>
          <w:noProof/>
          <w:szCs w:val="24"/>
          <w:rtl/>
        </w:rPr>
        <w:t>]</w:t>
      </w:r>
      <w:r w:rsidR="00905D66" w:rsidRPr="00B0651C">
        <w:rPr>
          <w:rFonts w:cs="B Lotus"/>
          <w:szCs w:val="24"/>
          <w:rtl/>
        </w:rPr>
        <w:fldChar w:fldCharType="end"/>
      </w:r>
      <w:r w:rsidR="00557F52" w:rsidRPr="00B0651C">
        <w:rPr>
          <w:rFonts w:cs="B Lotus" w:hint="cs"/>
          <w:szCs w:val="24"/>
          <w:rtl/>
        </w:rPr>
        <w:t>.</w:t>
      </w:r>
      <w:r w:rsidR="00557F52" w:rsidRPr="00B0651C">
        <w:rPr>
          <w:rFonts w:cs="B Lotus"/>
          <w:szCs w:val="24"/>
          <w:rtl/>
        </w:rPr>
        <w:t xml:space="preserve"> </w:t>
      </w:r>
      <w:r w:rsidR="004A45E1" w:rsidRPr="00B0651C">
        <w:rPr>
          <w:rFonts w:cs="B Lotus"/>
          <w:szCs w:val="24"/>
          <w:rtl/>
        </w:rPr>
        <w:t>همان‌طور</w:t>
      </w:r>
      <w:r w:rsidRPr="00B0651C">
        <w:rPr>
          <w:rFonts w:cs="B Lotus"/>
          <w:szCs w:val="24"/>
          <w:rtl/>
        </w:rPr>
        <w:t xml:space="preserve"> که در شکل </w:t>
      </w:r>
      <w:r w:rsidRPr="00B0651C">
        <w:rPr>
          <w:rFonts w:cs="B Lotus" w:hint="cs"/>
          <w:szCs w:val="24"/>
          <w:rtl/>
        </w:rPr>
        <w:t>(</w:t>
      </w:r>
      <w:r w:rsidR="00AC30FC" w:rsidRPr="00B0651C">
        <w:rPr>
          <w:rFonts w:cs="B Lotus" w:hint="cs"/>
          <w:szCs w:val="24"/>
          <w:rtl/>
        </w:rPr>
        <w:t>1</w:t>
      </w:r>
      <w:r w:rsidR="003E50E6" w:rsidRPr="00B0651C">
        <w:rPr>
          <w:rFonts w:cs="B Lotus" w:hint="cs"/>
          <w:szCs w:val="24"/>
          <w:rtl/>
        </w:rPr>
        <w:t>2</w:t>
      </w:r>
      <w:r w:rsidRPr="00B0651C">
        <w:rPr>
          <w:rFonts w:cs="B Lotus" w:hint="cs"/>
          <w:szCs w:val="24"/>
          <w:rtl/>
        </w:rPr>
        <w:t>)</w:t>
      </w:r>
      <w:r w:rsidRPr="00B0651C">
        <w:rPr>
          <w:rFonts w:cs="B Lotus"/>
          <w:szCs w:val="24"/>
          <w:rtl/>
        </w:rPr>
        <w:t xml:space="preserve"> نشان </w:t>
      </w:r>
      <w:r w:rsidR="004A45E1" w:rsidRPr="00B0651C">
        <w:rPr>
          <w:rFonts w:cs="B Lotus"/>
          <w:szCs w:val="24"/>
          <w:rtl/>
        </w:rPr>
        <w:t>داده‌شده</w:t>
      </w:r>
      <w:r w:rsidRPr="00B0651C">
        <w:rPr>
          <w:rFonts w:cs="B Lotus"/>
          <w:szCs w:val="24"/>
          <w:rtl/>
        </w:rPr>
        <w:t xml:space="preserve"> است، م</w:t>
      </w:r>
      <w:r w:rsidRPr="00B0651C">
        <w:rPr>
          <w:rFonts w:cs="B Lotus" w:hint="cs"/>
          <w:szCs w:val="24"/>
          <w:rtl/>
        </w:rPr>
        <w:t>ی</w:t>
      </w:r>
      <w:r w:rsidRPr="00B0651C">
        <w:rPr>
          <w:rFonts w:cs="B Lotus" w:hint="eastAsia"/>
          <w:szCs w:val="24"/>
          <w:rtl/>
        </w:rPr>
        <w:t>زان</w:t>
      </w:r>
      <w:r w:rsidRPr="00B0651C">
        <w:rPr>
          <w:rFonts w:cs="B Lotus"/>
          <w:szCs w:val="24"/>
          <w:rtl/>
        </w:rPr>
        <w:t xml:space="preserve"> فشار </w:t>
      </w:r>
      <w:r w:rsidRPr="00B0651C">
        <w:rPr>
          <w:rFonts w:cs="B Lotus" w:hint="cs"/>
          <w:szCs w:val="24"/>
          <w:rtl/>
        </w:rPr>
        <w:t>و تنش</w:t>
      </w:r>
      <w:r w:rsidRPr="00B0651C">
        <w:rPr>
          <w:rFonts w:cs="B Lotus"/>
          <w:szCs w:val="24"/>
          <w:rtl/>
        </w:rPr>
        <w:softHyphen/>
      </w:r>
      <w:r w:rsidRPr="00B0651C">
        <w:rPr>
          <w:rFonts w:cs="B Lotus" w:hint="cs"/>
          <w:szCs w:val="24"/>
          <w:rtl/>
        </w:rPr>
        <w:t xml:space="preserve">های حاصل از بار انفجاری </w:t>
      </w:r>
      <w:r w:rsidRPr="00B0651C">
        <w:rPr>
          <w:rFonts w:cs="B Lotus"/>
          <w:szCs w:val="24"/>
          <w:rtl/>
        </w:rPr>
        <w:t>در اعماق زم</w:t>
      </w:r>
      <w:r w:rsidRPr="00B0651C">
        <w:rPr>
          <w:rFonts w:cs="B Lotus" w:hint="cs"/>
          <w:szCs w:val="24"/>
          <w:rtl/>
        </w:rPr>
        <w:t>ی</w:t>
      </w:r>
      <w:r w:rsidRPr="00B0651C">
        <w:rPr>
          <w:rFonts w:cs="B Lotus" w:hint="eastAsia"/>
          <w:szCs w:val="24"/>
          <w:rtl/>
        </w:rPr>
        <w:t>ن</w:t>
      </w:r>
      <w:r w:rsidRPr="00B0651C">
        <w:rPr>
          <w:rFonts w:cs="B Lotus"/>
          <w:szCs w:val="24"/>
          <w:rtl/>
        </w:rPr>
        <w:t xml:space="preserve"> کاهش </w:t>
      </w:r>
      <w:r w:rsidRPr="00B0651C">
        <w:rPr>
          <w:rFonts w:cs="B Lotus" w:hint="cs"/>
          <w:szCs w:val="24"/>
          <w:rtl/>
        </w:rPr>
        <w:t xml:space="preserve">پیدا </w:t>
      </w:r>
      <w:r w:rsidR="00B1491F" w:rsidRPr="00B0651C">
        <w:rPr>
          <w:rFonts w:cs="B Lotus" w:hint="cs"/>
          <w:szCs w:val="24"/>
          <w:rtl/>
        </w:rPr>
        <w:t>می‌کند</w:t>
      </w:r>
      <w:r w:rsidRPr="00B0651C">
        <w:rPr>
          <w:rFonts w:cs="B Lotus"/>
          <w:szCs w:val="24"/>
          <w:rtl/>
        </w:rPr>
        <w:t xml:space="preserve"> که </w:t>
      </w:r>
      <w:r w:rsidR="004A45E1" w:rsidRPr="00B0651C">
        <w:rPr>
          <w:rFonts w:cs="B Lotus"/>
          <w:szCs w:val="24"/>
          <w:rtl/>
        </w:rPr>
        <w:t>نشان‌دهنده</w:t>
      </w:r>
      <w:r w:rsidRPr="00B0651C">
        <w:rPr>
          <w:rFonts w:cs="B Lotus"/>
          <w:szCs w:val="24"/>
          <w:rtl/>
        </w:rPr>
        <w:t xml:space="preserve"> </w:t>
      </w:r>
      <w:r w:rsidRPr="00B0651C">
        <w:rPr>
          <w:rFonts w:cs="B Lotus" w:hint="cs"/>
          <w:szCs w:val="24"/>
          <w:rtl/>
        </w:rPr>
        <w:t xml:space="preserve">روند استهلاک انرژی انفجار </w:t>
      </w:r>
      <w:r w:rsidR="00B1491F" w:rsidRPr="00B0651C">
        <w:rPr>
          <w:rFonts w:cs="B Lotus" w:hint="cs"/>
          <w:szCs w:val="24"/>
          <w:rtl/>
        </w:rPr>
        <w:t>به‌وسیله</w:t>
      </w:r>
      <w:r w:rsidRPr="00B0651C">
        <w:rPr>
          <w:rFonts w:cs="B Lotus" w:hint="cs"/>
          <w:szCs w:val="24"/>
          <w:rtl/>
        </w:rPr>
        <w:t xml:space="preserve"> خاک</w:t>
      </w:r>
      <w:r w:rsidR="003E50E6" w:rsidRPr="00B0651C">
        <w:rPr>
          <w:rFonts w:cs="B Lotus" w:hint="cs"/>
          <w:szCs w:val="24"/>
          <w:rtl/>
        </w:rPr>
        <w:t xml:space="preserve"> رسی لای</w:t>
      </w:r>
      <w:r w:rsidR="003E50E6" w:rsidRPr="00B0651C">
        <w:rPr>
          <w:rFonts w:cs="B Lotus"/>
          <w:szCs w:val="24"/>
          <w:rtl/>
        </w:rPr>
        <w:softHyphen/>
      </w:r>
      <w:r w:rsidR="003E50E6" w:rsidRPr="00B0651C">
        <w:rPr>
          <w:rFonts w:cs="B Lotus" w:hint="cs"/>
          <w:szCs w:val="24"/>
          <w:rtl/>
        </w:rPr>
        <w:t>دار</w:t>
      </w:r>
      <w:r w:rsidRPr="00B0651C">
        <w:rPr>
          <w:rFonts w:cs="B Lotus"/>
          <w:szCs w:val="24"/>
          <w:rtl/>
        </w:rPr>
        <w:t xml:space="preserve"> است. </w:t>
      </w:r>
      <w:r w:rsidR="00B1491F" w:rsidRPr="00B0651C">
        <w:rPr>
          <w:rFonts w:cs="B Lotus" w:hint="cs"/>
          <w:sz w:val="22"/>
          <w:szCs w:val="24"/>
          <w:rtl/>
        </w:rPr>
        <w:t>درواقع</w:t>
      </w:r>
      <w:r w:rsidRPr="00B0651C">
        <w:rPr>
          <w:rFonts w:cs="B Lotus" w:hint="cs"/>
          <w:sz w:val="22"/>
          <w:szCs w:val="24"/>
          <w:rtl/>
        </w:rPr>
        <w:t xml:space="preserve"> </w:t>
      </w:r>
      <w:r w:rsidR="004A45E1" w:rsidRPr="00B0651C">
        <w:rPr>
          <w:rFonts w:cs="B Lotus" w:hint="cs"/>
          <w:sz w:val="22"/>
          <w:szCs w:val="24"/>
          <w:rtl/>
        </w:rPr>
        <w:t>هرچقدر</w:t>
      </w:r>
      <w:r w:rsidRPr="00B0651C">
        <w:rPr>
          <w:rFonts w:cs="B Lotus" w:hint="cs"/>
          <w:sz w:val="22"/>
          <w:szCs w:val="24"/>
          <w:rtl/>
        </w:rPr>
        <w:t xml:space="preserve"> فاصله قائم محل انفجار نسبت به محور مرکزی مخزن مدفون بیشتر شود، مقدار</w:t>
      </w:r>
      <w:r w:rsidR="00E74FE3" w:rsidRPr="00B0651C">
        <w:rPr>
          <w:rFonts w:cs="B Lotus" w:hint="cs"/>
          <w:sz w:val="22"/>
          <w:szCs w:val="24"/>
          <w:rtl/>
        </w:rPr>
        <w:t xml:space="preserve"> تنش و در نتیجه</w:t>
      </w:r>
      <w:r w:rsidRPr="00B0651C">
        <w:rPr>
          <w:rFonts w:cs="B Lotus" w:hint="cs"/>
          <w:sz w:val="22"/>
          <w:szCs w:val="24"/>
          <w:rtl/>
        </w:rPr>
        <w:t xml:space="preserve"> جابجایی به میزان </w:t>
      </w:r>
      <w:r w:rsidR="004A45E1" w:rsidRPr="00B0651C">
        <w:rPr>
          <w:rFonts w:cs="B Lotus" w:hint="cs"/>
          <w:sz w:val="22"/>
          <w:szCs w:val="24"/>
          <w:rtl/>
        </w:rPr>
        <w:t>قابل‌توجهی</w:t>
      </w:r>
      <w:r w:rsidRPr="00B0651C">
        <w:rPr>
          <w:rFonts w:cs="B Lotus" w:hint="cs"/>
          <w:sz w:val="22"/>
          <w:szCs w:val="24"/>
          <w:rtl/>
        </w:rPr>
        <w:t xml:space="preserve"> کاهش می</w:t>
      </w:r>
      <w:r w:rsidRPr="00B0651C">
        <w:rPr>
          <w:rFonts w:cs="B Lotus"/>
          <w:sz w:val="22"/>
          <w:szCs w:val="24"/>
          <w:rtl/>
        </w:rPr>
        <w:softHyphen/>
      </w:r>
      <w:r w:rsidRPr="00B0651C">
        <w:rPr>
          <w:rFonts w:cs="B Lotus" w:hint="cs"/>
          <w:sz w:val="22"/>
          <w:szCs w:val="24"/>
          <w:rtl/>
        </w:rPr>
        <w:t>یابد.</w:t>
      </w:r>
    </w:p>
    <w:p w:rsidR="006E66AB" w:rsidRPr="00B0651C" w:rsidRDefault="003E50E6" w:rsidP="00005386">
      <w:pPr>
        <w:pStyle w:val="a5"/>
        <w:ind w:firstLine="227"/>
        <w:rPr>
          <w:rFonts w:cs="B Lotus"/>
          <w:sz w:val="24"/>
          <w:szCs w:val="24"/>
          <w:rtl/>
        </w:rPr>
      </w:pPr>
      <w:r w:rsidRPr="00B0651C">
        <w:rPr>
          <w:rFonts w:cs="B Lotus" w:hint="cs"/>
          <w:sz w:val="22"/>
          <w:szCs w:val="24"/>
          <w:rtl/>
        </w:rPr>
        <w:t xml:space="preserve">بر اساس نتایج حاصل شده میزان تنش ایجاد شده به دلیل انفجار 50 کیلوگرم </w:t>
      </w:r>
      <w:r w:rsidRPr="00B0651C">
        <w:rPr>
          <w:rFonts w:cs="B Lotus"/>
          <w:szCs w:val="20"/>
        </w:rPr>
        <w:t>TNT</w:t>
      </w:r>
      <w:r w:rsidRPr="00B0651C">
        <w:rPr>
          <w:rFonts w:cs="B Lotus" w:hint="cs"/>
          <w:szCs w:val="20"/>
          <w:rtl/>
        </w:rPr>
        <w:t xml:space="preserve"> </w:t>
      </w:r>
      <w:r w:rsidR="009A0B81" w:rsidRPr="00B0651C">
        <w:rPr>
          <w:rFonts w:cs="B Lotus" w:hint="cs"/>
          <w:sz w:val="22"/>
          <w:szCs w:val="24"/>
          <w:rtl/>
        </w:rPr>
        <w:t xml:space="preserve">در عمق 3 متر </w:t>
      </w:r>
      <w:r w:rsidRPr="00B0651C">
        <w:rPr>
          <w:rFonts w:cs="B Lotus" w:hint="cs"/>
          <w:sz w:val="24"/>
          <w:szCs w:val="24"/>
          <w:rtl/>
        </w:rPr>
        <w:t xml:space="preserve">برابر </w:t>
      </w:r>
      <w:r w:rsidR="009A0B81" w:rsidRPr="00B0651C">
        <w:rPr>
          <w:rFonts w:cs="B Lotus"/>
          <w:szCs w:val="20"/>
        </w:rPr>
        <w:t>Pa</w:t>
      </w:r>
      <w:r w:rsidR="009A0B81" w:rsidRPr="00B0651C">
        <w:rPr>
          <w:rFonts w:cs="B Lotus" w:hint="cs"/>
          <w:sz w:val="24"/>
          <w:szCs w:val="24"/>
          <w:rtl/>
        </w:rPr>
        <w:t xml:space="preserve"> 10</w:t>
      </w:r>
      <w:r w:rsidR="009A0B81" w:rsidRPr="00B0651C">
        <w:rPr>
          <w:rFonts w:cs="B Lotus" w:hint="cs"/>
          <w:sz w:val="24"/>
          <w:szCs w:val="24"/>
          <w:vertAlign w:val="superscript"/>
          <w:rtl/>
        </w:rPr>
        <w:t>6</w:t>
      </w:r>
      <w:r w:rsidR="009A0B81" w:rsidRPr="00B0651C">
        <w:rPr>
          <w:rFonts w:cs="B Lotus"/>
          <w:sz w:val="24"/>
          <w:szCs w:val="24"/>
          <w:rtl/>
        </w:rPr>
        <w:t>×</w:t>
      </w:r>
      <w:r w:rsidR="009A0B81" w:rsidRPr="00B0651C">
        <w:rPr>
          <w:rFonts w:cs="B Lotus" w:hint="cs"/>
          <w:sz w:val="24"/>
          <w:szCs w:val="24"/>
          <w:rtl/>
        </w:rPr>
        <w:t xml:space="preserve">22/17 است، در حالی که با افزایش عمق به 6 متر این مقدار کاهش قابل توجهی داشته و به </w:t>
      </w:r>
      <w:r w:rsidR="009A0B81" w:rsidRPr="00B0651C">
        <w:rPr>
          <w:rFonts w:cs="B Lotus"/>
          <w:szCs w:val="20"/>
        </w:rPr>
        <w:t>Pa</w:t>
      </w:r>
      <w:r w:rsidR="009A0B81" w:rsidRPr="00B0651C">
        <w:rPr>
          <w:rFonts w:cs="B Lotus" w:hint="cs"/>
          <w:sz w:val="24"/>
          <w:szCs w:val="24"/>
          <w:rtl/>
        </w:rPr>
        <w:t xml:space="preserve"> 10</w:t>
      </w:r>
      <w:r w:rsidR="009A0B81" w:rsidRPr="00B0651C">
        <w:rPr>
          <w:rFonts w:cs="B Lotus" w:hint="cs"/>
          <w:sz w:val="24"/>
          <w:szCs w:val="24"/>
          <w:vertAlign w:val="superscript"/>
          <w:rtl/>
        </w:rPr>
        <w:t>5</w:t>
      </w:r>
      <w:r w:rsidR="009A0B81" w:rsidRPr="00B0651C">
        <w:rPr>
          <w:rFonts w:cs="B Lotus"/>
          <w:sz w:val="24"/>
          <w:szCs w:val="24"/>
          <w:rtl/>
        </w:rPr>
        <w:t>×</w:t>
      </w:r>
      <w:r w:rsidR="009A0B81" w:rsidRPr="00B0651C">
        <w:rPr>
          <w:rFonts w:cs="B Lotus" w:hint="cs"/>
          <w:sz w:val="24"/>
          <w:szCs w:val="24"/>
          <w:rtl/>
        </w:rPr>
        <w:t xml:space="preserve">3/28 رسیده است. شایان ذکر است که با افزایش عمق به 8 و 10 متر روند کاهش تنش ناشی از انفجار 50 </w:t>
      </w:r>
      <w:r w:rsidR="009A0B81" w:rsidRPr="00B0651C">
        <w:rPr>
          <w:rFonts w:cs="B Lotus" w:hint="cs"/>
          <w:sz w:val="22"/>
          <w:szCs w:val="24"/>
          <w:rtl/>
        </w:rPr>
        <w:t xml:space="preserve">کیلوگرم </w:t>
      </w:r>
      <w:r w:rsidR="009A0B81" w:rsidRPr="00B0651C">
        <w:rPr>
          <w:rFonts w:cs="B Lotus"/>
          <w:szCs w:val="20"/>
        </w:rPr>
        <w:t>TNT</w:t>
      </w:r>
      <w:r w:rsidR="009A0B81" w:rsidRPr="00B0651C">
        <w:rPr>
          <w:rFonts w:cs="B Lotus" w:hint="cs"/>
          <w:szCs w:val="20"/>
          <w:rtl/>
        </w:rPr>
        <w:t xml:space="preserve"> </w:t>
      </w:r>
      <w:r w:rsidR="009A0B81" w:rsidRPr="00B0651C">
        <w:rPr>
          <w:rFonts w:cs="B Lotus" w:hint="cs"/>
          <w:sz w:val="24"/>
          <w:szCs w:val="24"/>
          <w:rtl/>
        </w:rPr>
        <w:t xml:space="preserve">بسیار کند شده است. برای </w:t>
      </w:r>
      <w:r w:rsidR="009A0B81" w:rsidRPr="00B0651C">
        <w:rPr>
          <w:rFonts w:cs="B Lotus" w:hint="cs"/>
          <w:sz w:val="24"/>
          <w:szCs w:val="24"/>
          <w:rtl/>
        </w:rPr>
        <w:lastRenderedPageBreak/>
        <w:t xml:space="preserve">200 </w:t>
      </w:r>
      <w:r w:rsidR="009A0B81" w:rsidRPr="00B0651C">
        <w:rPr>
          <w:rFonts w:cs="B Lotus" w:hint="cs"/>
          <w:sz w:val="22"/>
          <w:szCs w:val="24"/>
          <w:rtl/>
        </w:rPr>
        <w:t xml:space="preserve">کیلوگرم ماده منفجره </w:t>
      </w:r>
      <w:r w:rsidR="009A0B81" w:rsidRPr="00B0651C">
        <w:rPr>
          <w:rFonts w:cs="B Lotus"/>
          <w:szCs w:val="20"/>
        </w:rPr>
        <w:t>TNT</w:t>
      </w:r>
      <w:r w:rsidR="009A0B81" w:rsidRPr="00B0651C">
        <w:rPr>
          <w:rFonts w:cs="B Lotus" w:hint="cs"/>
          <w:szCs w:val="20"/>
          <w:rtl/>
        </w:rPr>
        <w:t xml:space="preserve"> </w:t>
      </w:r>
      <w:r w:rsidR="009A0B81" w:rsidRPr="00B0651C">
        <w:rPr>
          <w:rFonts w:cs="B Lotus" w:hint="cs"/>
          <w:sz w:val="24"/>
          <w:szCs w:val="24"/>
          <w:rtl/>
        </w:rPr>
        <w:t>مقدار تنش برای عمق</w:t>
      </w:r>
      <w:r w:rsidR="009A0B81" w:rsidRPr="00B0651C">
        <w:rPr>
          <w:rFonts w:cs="B Lotus"/>
          <w:sz w:val="24"/>
          <w:szCs w:val="24"/>
          <w:rtl/>
        </w:rPr>
        <w:softHyphen/>
      </w:r>
      <w:r w:rsidR="009A0B81" w:rsidRPr="00B0651C">
        <w:rPr>
          <w:rFonts w:cs="B Lotus" w:hint="cs"/>
          <w:sz w:val="24"/>
          <w:szCs w:val="24"/>
          <w:rtl/>
        </w:rPr>
        <w:t xml:space="preserve">های مدفون 3، 6، 8 و 10 متر به ترتیب </w:t>
      </w:r>
      <w:r w:rsidR="009A0B81" w:rsidRPr="00B0651C">
        <w:rPr>
          <w:rFonts w:cs="B Lotus"/>
          <w:szCs w:val="20"/>
        </w:rPr>
        <w:t>Pa</w:t>
      </w:r>
      <w:r w:rsidR="009A0B81" w:rsidRPr="00B0651C">
        <w:rPr>
          <w:rFonts w:cs="B Lotus" w:hint="cs"/>
          <w:sz w:val="24"/>
          <w:szCs w:val="24"/>
          <w:rtl/>
        </w:rPr>
        <w:t xml:space="preserve"> 10</w:t>
      </w:r>
      <w:r w:rsidR="006E66AB" w:rsidRPr="00B0651C">
        <w:rPr>
          <w:rFonts w:cs="B Lotus" w:hint="cs"/>
          <w:sz w:val="24"/>
          <w:szCs w:val="24"/>
          <w:vertAlign w:val="superscript"/>
          <w:rtl/>
        </w:rPr>
        <w:t>6</w:t>
      </w:r>
      <w:r w:rsidR="009A0B81" w:rsidRPr="00B0651C">
        <w:rPr>
          <w:rFonts w:cs="B Lotus"/>
          <w:sz w:val="24"/>
          <w:szCs w:val="24"/>
          <w:rtl/>
        </w:rPr>
        <w:t>×</w:t>
      </w:r>
      <w:r w:rsidR="009A0B81" w:rsidRPr="00B0651C">
        <w:rPr>
          <w:rFonts w:cs="B Lotus" w:hint="cs"/>
          <w:sz w:val="24"/>
          <w:szCs w:val="24"/>
          <w:rtl/>
        </w:rPr>
        <w:t>2</w:t>
      </w:r>
      <w:r w:rsidR="006E66AB" w:rsidRPr="00B0651C">
        <w:rPr>
          <w:rFonts w:cs="B Lotus" w:hint="cs"/>
          <w:sz w:val="24"/>
          <w:szCs w:val="24"/>
          <w:rtl/>
        </w:rPr>
        <w:t>9</w:t>
      </w:r>
      <w:r w:rsidR="009A0B81" w:rsidRPr="00B0651C">
        <w:rPr>
          <w:rFonts w:cs="B Lotus" w:hint="cs"/>
          <w:sz w:val="24"/>
          <w:szCs w:val="24"/>
          <w:rtl/>
        </w:rPr>
        <w:t xml:space="preserve">، </w:t>
      </w:r>
      <w:r w:rsidR="009A0B81" w:rsidRPr="00B0651C">
        <w:rPr>
          <w:rFonts w:cs="B Lotus"/>
          <w:szCs w:val="20"/>
        </w:rPr>
        <w:t>Pa</w:t>
      </w:r>
      <w:r w:rsidR="009A0B81" w:rsidRPr="00B0651C">
        <w:rPr>
          <w:rFonts w:cs="B Lotus" w:hint="cs"/>
          <w:sz w:val="24"/>
          <w:szCs w:val="24"/>
          <w:rtl/>
        </w:rPr>
        <w:t xml:space="preserve"> 10</w:t>
      </w:r>
      <w:r w:rsidR="006E66AB" w:rsidRPr="00B0651C">
        <w:rPr>
          <w:rFonts w:cs="B Lotus" w:hint="cs"/>
          <w:sz w:val="24"/>
          <w:szCs w:val="24"/>
          <w:vertAlign w:val="superscript"/>
          <w:rtl/>
        </w:rPr>
        <w:t>6</w:t>
      </w:r>
      <w:r w:rsidR="009A0B81" w:rsidRPr="00B0651C">
        <w:rPr>
          <w:rFonts w:cs="B Lotus"/>
          <w:sz w:val="24"/>
          <w:szCs w:val="24"/>
          <w:rtl/>
        </w:rPr>
        <w:t>×</w:t>
      </w:r>
      <w:r w:rsidR="006E66AB" w:rsidRPr="00B0651C">
        <w:rPr>
          <w:rFonts w:cs="B Lotus" w:hint="cs"/>
          <w:sz w:val="24"/>
          <w:szCs w:val="24"/>
          <w:rtl/>
        </w:rPr>
        <w:t>9</w:t>
      </w:r>
      <w:r w:rsidR="009A0B81" w:rsidRPr="00B0651C">
        <w:rPr>
          <w:rFonts w:cs="B Lotus" w:hint="cs"/>
          <w:sz w:val="24"/>
          <w:szCs w:val="24"/>
          <w:rtl/>
        </w:rPr>
        <w:t>/</w:t>
      </w:r>
      <w:r w:rsidR="006E66AB" w:rsidRPr="00B0651C">
        <w:rPr>
          <w:rFonts w:cs="B Lotus" w:hint="cs"/>
          <w:sz w:val="24"/>
          <w:szCs w:val="24"/>
          <w:rtl/>
        </w:rPr>
        <w:t>12</w:t>
      </w:r>
      <w:r w:rsidR="009A0B81" w:rsidRPr="00B0651C">
        <w:rPr>
          <w:rFonts w:cs="B Lotus" w:hint="cs"/>
          <w:sz w:val="24"/>
          <w:szCs w:val="24"/>
          <w:rtl/>
        </w:rPr>
        <w:t xml:space="preserve">، </w:t>
      </w:r>
      <w:r w:rsidR="009A0B81" w:rsidRPr="00B0651C">
        <w:rPr>
          <w:rFonts w:cs="B Lotus"/>
          <w:szCs w:val="20"/>
        </w:rPr>
        <w:t>Pa</w:t>
      </w:r>
      <w:r w:rsidR="009A0B81" w:rsidRPr="00B0651C">
        <w:rPr>
          <w:rFonts w:cs="B Lotus" w:hint="cs"/>
          <w:sz w:val="24"/>
          <w:szCs w:val="24"/>
          <w:rtl/>
        </w:rPr>
        <w:t xml:space="preserve"> 10</w:t>
      </w:r>
      <w:r w:rsidR="009A0B81" w:rsidRPr="00B0651C">
        <w:rPr>
          <w:rFonts w:cs="B Lotus" w:hint="cs"/>
          <w:sz w:val="24"/>
          <w:szCs w:val="24"/>
          <w:vertAlign w:val="superscript"/>
          <w:rtl/>
        </w:rPr>
        <w:t>5</w:t>
      </w:r>
      <w:r w:rsidR="009A0B81" w:rsidRPr="00B0651C">
        <w:rPr>
          <w:rFonts w:cs="B Lotus"/>
          <w:sz w:val="24"/>
          <w:szCs w:val="24"/>
          <w:rtl/>
        </w:rPr>
        <w:t>×</w:t>
      </w:r>
      <w:r w:rsidR="006E66AB" w:rsidRPr="00B0651C">
        <w:rPr>
          <w:rFonts w:cs="B Lotus" w:hint="cs"/>
          <w:sz w:val="24"/>
          <w:szCs w:val="24"/>
          <w:rtl/>
        </w:rPr>
        <w:t>7</w:t>
      </w:r>
      <w:r w:rsidR="009A0B81" w:rsidRPr="00B0651C">
        <w:rPr>
          <w:rFonts w:cs="B Lotus" w:hint="cs"/>
          <w:sz w:val="24"/>
          <w:szCs w:val="24"/>
          <w:rtl/>
        </w:rPr>
        <w:t>/2</w:t>
      </w:r>
      <w:r w:rsidR="006E66AB" w:rsidRPr="00B0651C">
        <w:rPr>
          <w:rFonts w:cs="B Lotus" w:hint="cs"/>
          <w:sz w:val="24"/>
          <w:szCs w:val="24"/>
          <w:rtl/>
        </w:rPr>
        <w:t>6</w:t>
      </w:r>
      <w:r w:rsidR="009A0B81" w:rsidRPr="00B0651C">
        <w:rPr>
          <w:rFonts w:cs="B Lotus" w:hint="cs"/>
          <w:sz w:val="24"/>
          <w:szCs w:val="24"/>
          <w:rtl/>
        </w:rPr>
        <w:t xml:space="preserve"> و </w:t>
      </w:r>
      <w:r w:rsidR="009A0B81" w:rsidRPr="00B0651C">
        <w:rPr>
          <w:rFonts w:cs="B Lotus"/>
          <w:szCs w:val="20"/>
        </w:rPr>
        <w:t>Pa</w:t>
      </w:r>
      <w:r w:rsidR="009A0B81" w:rsidRPr="00B0651C">
        <w:rPr>
          <w:rFonts w:cs="B Lotus" w:hint="cs"/>
          <w:sz w:val="24"/>
          <w:szCs w:val="24"/>
          <w:rtl/>
        </w:rPr>
        <w:t xml:space="preserve"> 10</w:t>
      </w:r>
      <w:r w:rsidR="009A0B81" w:rsidRPr="00B0651C">
        <w:rPr>
          <w:rFonts w:cs="B Lotus" w:hint="cs"/>
          <w:sz w:val="24"/>
          <w:szCs w:val="24"/>
          <w:vertAlign w:val="superscript"/>
          <w:rtl/>
        </w:rPr>
        <w:t>5</w:t>
      </w:r>
      <w:r w:rsidR="009A0B81" w:rsidRPr="00B0651C">
        <w:rPr>
          <w:rFonts w:cs="B Lotus"/>
          <w:sz w:val="24"/>
          <w:szCs w:val="24"/>
          <w:rtl/>
        </w:rPr>
        <w:t>×</w:t>
      </w:r>
      <w:r w:rsidR="006E66AB" w:rsidRPr="00B0651C">
        <w:rPr>
          <w:rFonts w:cs="B Lotus" w:hint="cs"/>
          <w:sz w:val="24"/>
          <w:szCs w:val="24"/>
          <w:rtl/>
        </w:rPr>
        <w:t>04</w:t>
      </w:r>
      <w:r w:rsidR="009A0B81" w:rsidRPr="00B0651C">
        <w:rPr>
          <w:rFonts w:cs="B Lotus" w:hint="cs"/>
          <w:sz w:val="24"/>
          <w:szCs w:val="24"/>
          <w:rtl/>
        </w:rPr>
        <w:t>/2</w:t>
      </w:r>
      <w:r w:rsidR="006E66AB" w:rsidRPr="00B0651C">
        <w:rPr>
          <w:rFonts w:cs="B Lotus" w:hint="cs"/>
          <w:sz w:val="24"/>
          <w:szCs w:val="24"/>
          <w:rtl/>
        </w:rPr>
        <w:t>1</w:t>
      </w:r>
      <w:r w:rsidR="009A0B81" w:rsidRPr="00B0651C">
        <w:rPr>
          <w:rFonts w:cs="B Lotus" w:hint="cs"/>
          <w:sz w:val="24"/>
          <w:szCs w:val="24"/>
          <w:rtl/>
        </w:rPr>
        <w:t xml:space="preserve"> </w:t>
      </w:r>
      <w:r w:rsidR="006E66AB" w:rsidRPr="00B0651C">
        <w:rPr>
          <w:rFonts w:cs="B Lotus" w:hint="cs"/>
          <w:sz w:val="24"/>
          <w:szCs w:val="24"/>
          <w:rtl/>
        </w:rPr>
        <w:t>است، همانطور که مشاهده می</w:t>
      </w:r>
      <w:r w:rsidR="006E66AB" w:rsidRPr="00B0651C">
        <w:rPr>
          <w:rFonts w:cs="B Lotus"/>
          <w:sz w:val="24"/>
          <w:szCs w:val="24"/>
          <w:rtl/>
        </w:rPr>
        <w:softHyphen/>
      </w:r>
      <w:r w:rsidR="006E66AB" w:rsidRPr="00B0651C">
        <w:rPr>
          <w:rFonts w:cs="B Lotus" w:hint="cs"/>
          <w:sz w:val="24"/>
          <w:szCs w:val="24"/>
          <w:rtl/>
        </w:rPr>
        <w:t xml:space="preserve">شود با افزایش عمق مدفون از 8 به 10 متر مقدار کاهش تنش قابل توجه نیست. </w:t>
      </w:r>
    </w:p>
    <w:p w:rsidR="00020DED" w:rsidRPr="00B0651C" w:rsidRDefault="00020DED" w:rsidP="00005386">
      <w:pPr>
        <w:pStyle w:val="a5"/>
        <w:ind w:firstLine="227"/>
        <w:rPr>
          <w:rFonts w:cs="B Lotus"/>
          <w:szCs w:val="24"/>
        </w:rPr>
      </w:pPr>
      <w:r w:rsidRPr="00B0651C">
        <w:rPr>
          <w:rFonts w:cs="B Lotus" w:hint="cs"/>
          <w:szCs w:val="24"/>
          <w:rtl/>
        </w:rPr>
        <w:t xml:space="preserve">تنش حداکثری با افزایش عمق دفن از 3 متر به 6 متر </w:t>
      </w:r>
      <w:r w:rsidR="00B1491F" w:rsidRPr="00B0651C">
        <w:rPr>
          <w:rFonts w:cs="B Lotus" w:hint="cs"/>
          <w:szCs w:val="24"/>
          <w:rtl/>
        </w:rPr>
        <w:t>به‌طور</w:t>
      </w:r>
      <w:r w:rsidRPr="00B0651C">
        <w:rPr>
          <w:rFonts w:cs="B Lotus" w:hint="cs"/>
          <w:szCs w:val="24"/>
          <w:rtl/>
        </w:rPr>
        <w:t xml:space="preserve"> متوسط 73 درصد کاهش پیدا </w:t>
      </w:r>
      <w:r w:rsidR="00B1491F" w:rsidRPr="00B0651C">
        <w:rPr>
          <w:rFonts w:cs="B Lotus" w:hint="cs"/>
          <w:szCs w:val="24"/>
          <w:rtl/>
        </w:rPr>
        <w:t>می‌کند</w:t>
      </w:r>
      <w:r w:rsidRPr="00B0651C">
        <w:rPr>
          <w:rFonts w:cs="B Lotus" w:hint="cs"/>
          <w:szCs w:val="24"/>
          <w:rtl/>
        </w:rPr>
        <w:t>. به همین ترتیب افزایش عمق مدفون از 6 متر به 8 متر باعث 50 درصد کاهش و افزایش عمق از 8 متر به 10 متر 39 درصد تنش حداکثری را کاهش می</w:t>
      </w:r>
      <w:r w:rsidRPr="00B0651C">
        <w:rPr>
          <w:rFonts w:cs="B Lotus"/>
          <w:szCs w:val="24"/>
          <w:rtl/>
        </w:rPr>
        <w:softHyphen/>
      </w:r>
      <w:r w:rsidRPr="00B0651C">
        <w:rPr>
          <w:rFonts w:cs="B Lotus" w:hint="cs"/>
          <w:szCs w:val="24"/>
          <w:rtl/>
        </w:rPr>
        <w:t xml:space="preserve">دهد. </w:t>
      </w:r>
      <w:r w:rsidR="004A45E1" w:rsidRPr="00B0651C">
        <w:rPr>
          <w:rFonts w:cs="B Lotus"/>
          <w:szCs w:val="24"/>
          <w:rtl/>
        </w:rPr>
        <w:t>همان‌طور</w:t>
      </w:r>
      <w:r w:rsidRPr="00B0651C">
        <w:rPr>
          <w:rFonts w:cs="B Lotus" w:hint="cs"/>
          <w:szCs w:val="24"/>
          <w:rtl/>
        </w:rPr>
        <w:t xml:space="preserve"> که ملاحظه می</w:t>
      </w:r>
      <w:r w:rsidRPr="00B0651C">
        <w:rPr>
          <w:rFonts w:cs="B Lotus"/>
          <w:szCs w:val="24"/>
          <w:rtl/>
        </w:rPr>
        <w:softHyphen/>
      </w:r>
      <w:r w:rsidRPr="00B0651C">
        <w:rPr>
          <w:rFonts w:cs="B Lotus" w:hint="cs"/>
          <w:szCs w:val="24"/>
          <w:rtl/>
        </w:rPr>
        <w:t>شود میزان درصد کاهش تنش با افزایش عمق کم می</w:t>
      </w:r>
      <w:r w:rsidRPr="00B0651C">
        <w:rPr>
          <w:rFonts w:cs="B Lotus"/>
          <w:szCs w:val="24"/>
          <w:rtl/>
        </w:rPr>
        <w:softHyphen/>
      </w:r>
      <w:r w:rsidRPr="00B0651C">
        <w:rPr>
          <w:rFonts w:cs="B Lotus" w:hint="cs"/>
          <w:szCs w:val="24"/>
          <w:rtl/>
        </w:rPr>
        <w:t xml:space="preserve">شود با توجه به جنس </w:t>
      </w:r>
      <w:r w:rsidR="006E66AB" w:rsidRPr="00B0651C">
        <w:rPr>
          <w:rFonts w:cs="B Lotus" w:hint="cs"/>
          <w:szCs w:val="24"/>
          <w:rtl/>
        </w:rPr>
        <w:t>رسی لای</w:t>
      </w:r>
      <w:r w:rsidR="006E66AB" w:rsidRPr="00B0651C">
        <w:rPr>
          <w:rFonts w:cs="B Lotus"/>
          <w:szCs w:val="24"/>
          <w:rtl/>
        </w:rPr>
        <w:softHyphen/>
      </w:r>
      <w:r w:rsidR="006E66AB" w:rsidRPr="00B0651C">
        <w:rPr>
          <w:rFonts w:cs="B Lotus" w:hint="cs"/>
          <w:szCs w:val="24"/>
          <w:rtl/>
        </w:rPr>
        <w:t>دار</w:t>
      </w:r>
      <w:r w:rsidRPr="00B0651C">
        <w:rPr>
          <w:rFonts w:cs="B Lotus" w:hint="cs"/>
          <w:szCs w:val="24"/>
          <w:rtl/>
        </w:rPr>
        <w:t xml:space="preserve"> و مشخصات مکانیکی خاک در عمق</w:t>
      </w:r>
      <w:r w:rsidRPr="00B0651C">
        <w:rPr>
          <w:rFonts w:cs="B Lotus"/>
          <w:szCs w:val="24"/>
          <w:rtl/>
        </w:rPr>
        <w:softHyphen/>
      </w:r>
      <w:r w:rsidRPr="00B0651C">
        <w:rPr>
          <w:rFonts w:cs="B Lotus" w:hint="cs"/>
          <w:szCs w:val="24"/>
          <w:rtl/>
        </w:rPr>
        <w:t>های زیاد به دلیل افزایش فشار خاک حاصل از وزن خاک بالاسری و همچنین متراکم</w:t>
      </w:r>
      <w:r w:rsidRPr="00B0651C">
        <w:rPr>
          <w:rFonts w:cs="B Lotus"/>
          <w:szCs w:val="24"/>
          <w:rtl/>
        </w:rPr>
        <w:softHyphen/>
      </w:r>
      <w:r w:rsidRPr="00B0651C">
        <w:rPr>
          <w:rFonts w:cs="B Lotus" w:hint="cs"/>
          <w:szCs w:val="24"/>
          <w:rtl/>
        </w:rPr>
        <w:t>تر بودن ذرات خاک، انتقال انرژی</w:t>
      </w:r>
      <w:r w:rsidRPr="00B0651C">
        <w:rPr>
          <w:rFonts w:cs="B Lotus"/>
          <w:szCs w:val="24"/>
          <w:rtl/>
        </w:rPr>
        <w:softHyphen/>
      </w:r>
      <w:r w:rsidRPr="00B0651C">
        <w:rPr>
          <w:rFonts w:cs="B Lotus" w:hint="cs"/>
          <w:szCs w:val="24"/>
          <w:rtl/>
        </w:rPr>
        <w:t>های باقی</w:t>
      </w:r>
      <w:r w:rsidRPr="00B0651C">
        <w:rPr>
          <w:rFonts w:cs="B Lotus"/>
          <w:szCs w:val="24"/>
          <w:rtl/>
        </w:rPr>
        <w:softHyphen/>
      </w:r>
      <w:r w:rsidRPr="00B0651C">
        <w:rPr>
          <w:rFonts w:cs="B Lotus" w:hint="cs"/>
          <w:szCs w:val="24"/>
          <w:rtl/>
        </w:rPr>
        <w:t>مانده حاصل از موج انفجار بهتر صورت می</w:t>
      </w:r>
      <w:r w:rsidRPr="00B0651C">
        <w:rPr>
          <w:rFonts w:cs="B Lotus"/>
          <w:szCs w:val="24"/>
          <w:rtl/>
        </w:rPr>
        <w:softHyphen/>
      </w:r>
      <w:r w:rsidRPr="00B0651C">
        <w:rPr>
          <w:rFonts w:cs="B Lotus" w:hint="cs"/>
          <w:szCs w:val="24"/>
          <w:rtl/>
        </w:rPr>
        <w:t xml:space="preserve">گیرد. </w:t>
      </w:r>
      <w:r w:rsidR="004A45E1" w:rsidRPr="00B0651C">
        <w:rPr>
          <w:rFonts w:cs="B Lotus"/>
          <w:szCs w:val="24"/>
          <w:rtl/>
        </w:rPr>
        <w:t>به‌ب</w:t>
      </w:r>
      <w:r w:rsidR="004A45E1" w:rsidRPr="00B0651C">
        <w:rPr>
          <w:rFonts w:cs="B Lotus" w:hint="cs"/>
          <w:szCs w:val="24"/>
          <w:rtl/>
        </w:rPr>
        <w:t>ی</w:t>
      </w:r>
      <w:r w:rsidR="004A45E1" w:rsidRPr="00B0651C">
        <w:rPr>
          <w:rFonts w:cs="B Lotus" w:hint="eastAsia"/>
          <w:szCs w:val="24"/>
          <w:rtl/>
        </w:rPr>
        <w:t>ان‌د</w:t>
      </w:r>
      <w:r w:rsidR="004A45E1" w:rsidRPr="00B0651C">
        <w:rPr>
          <w:rFonts w:cs="B Lotus" w:hint="cs"/>
          <w:szCs w:val="24"/>
          <w:rtl/>
        </w:rPr>
        <w:t>ی</w:t>
      </w:r>
      <w:r w:rsidR="004A45E1" w:rsidRPr="00B0651C">
        <w:rPr>
          <w:rFonts w:cs="B Lotus" w:hint="eastAsia"/>
          <w:szCs w:val="24"/>
          <w:rtl/>
        </w:rPr>
        <w:t>گر</w:t>
      </w:r>
      <w:r w:rsidRPr="00B0651C">
        <w:rPr>
          <w:rFonts w:cs="B Lotus" w:hint="cs"/>
          <w:szCs w:val="24"/>
          <w:rtl/>
        </w:rPr>
        <w:t xml:space="preserve"> در عمق</w:t>
      </w:r>
      <w:r w:rsidRPr="00B0651C">
        <w:rPr>
          <w:rFonts w:cs="B Lotus"/>
          <w:szCs w:val="24"/>
          <w:rtl/>
        </w:rPr>
        <w:softHyphen/>
      </w:r>
      <w:r w:rsidRPr="00B0651C">
        <w:rPr>
          <w:rFonts w:cs="B Lotus" w:hint="cs"/>
          <w:szCs w:val="24"/>
          <w:rtl/>
        </w:rPr>
        <w:t>های زیاد درصد اختلاف افت تنش</w:t>
      </w:r>
      <w:r w:rsidRPr="00B0651C">
        <w:rPr>
          <w:rFonts w:cs="B Lotus"/>
          <w:szCs w:val="24"/>
          <w:rtl/>
        </w:rPr>
        <w:softHyphen/>
      </w:r>
      <w:r w:rsidRPr="00B0651C">
        <w:rPr>
          <w:rFonts w:cs="B Lotus" w:hint="cs"/>
          <w:szCs w:val="24"/>
          <w:rtl/>
        </w:rPr>
        <w:t>های حداکثری کمتر می</w:t>
      </w:r>
      <w:r w:rsidRPr="00B0651C">
        <w:rPr>
          <w:rFonts w:cs="B Lotus"/>
          <w:szCs w:val="24"/>
          <w:rtl/>
        </w:rPr>
        <w:softHyphen/>
      </w:r>
      <w:r w:rsidRPr="00B0651C">
        <w:rPr>
          <w:rFonts w:cs="B Lotus" w:hint="cs"/>
          <w:szCs w:val="24"/>
          <w:rtl/>
        </w:rPr>
        <w:t>شود.</w:t>
      </w:r>
    </w:p>
    <w:p w:rsidR="00BA1F91" w:rsidRPr="00B0651C" w:rsidRDefault="00532733" w:rsidP="00FC0E32">
      <w:pPr>
        <w:ind w:firstLine="0"/>
        <w:rPr>
          <w:rFonts w:cs="B Lotus"/>
          <w:sz w:val="22"/>
          <w:szCs w:val="22"/>
          <w:rtl/>
          <w:lang w:bidi="fa-IR"/>
        </w:rPr>
      </w:pPr>
      <w:r w:rsidRPr="00B0651C">
        <w:rPr>
          <w:rFonts w:cs="B Lotus" w:hint="cs"/>
          <w:sz w:val="24"/>
          <w:rtl/>
        </w:rPr>
        <w:t>با افزایش قدرت انفجار، میزان تنش وارده بر سازه مدفون افزایش ناگهانی داشته که منجر به ایجاد لرزش در</w:t>
      </w:r>
      <w:r w:rsidR="0030082F" w:rsidRPr="00B0651C">
        <w:rPr>
          <w:rFonts w:cs="B Lotus" w:hint="cs"/>
          <w:sz w:val="24"/>
          <w:rtl/>
        </w:rPr>
        <w:t xml:space="preserve"> سازه مدفون</w:t>
      </w:r>
      <w:r w:rsidR="00BA1F91">
        <w:rPr>
          <w:rFonts w:cs="B Lotus" w:hint="cs"/>
          <w:sz w:val="24"/>
          <w:rtl/>
        </w:rPr>
        <w:t xml:space="preserve"> </w:t>
      </w:r>
      <w:r w:rsidR="00BA1F91" w:rsidRPr="00B0651C">
        <w:rPr>
          <w:rFonts w:cs="B Lotus" w:hint="cs"/>
          <w:sz w:val="24"/>
          <w:rtl/>
        </w:rPr>
        <w:t>می</w:t>
      </w:r>
      <w:r w:rsidR="00BA1F91" w:rsidRPr="00B0651C">
        <w:rPr>
          <w:rFonts w:cs="B Lotus"/>
          <w:sz w:val="24"/>
          <w:rtl/>
        </w:rPr>
        <w:softHyphen/>
      </w:r>
      <w:r w:rsidR="00BA1F91" w:rsidRPr="00B0651C">
        <w:rPr>
          <w:rFonts w:cs="B Lotus" w:hint="cs"/>
          <w:sz w:val="24"/>
          <w:rtl/>
        </w:rPr>
        <w:t>شود. بیشترین تمرکز تنش در ناحیه</w:t>
      </w:r>
      <w:r w:rsidR="00BA1F91" w:rsidRPr="00B0651C">
        <w:rPr>
          <w:rFonts w:cs="B Lotus"/>
          <w:sz w:val="24"/>
          <w:rtl/>
        </w:rPr>
        <w:softHyphen/>
      </w:r>
      <w:r w:rsidR="00BA1F91" w:rsidRPr="00B0651C">
        <w:rPr>
          <w:rFonts w:cs="B Lotus" w:hint="cs"/>
          <w:sz w:val="24"/>
          <w:rtl/>
        </w:rPr>
        <w:t>های نزدیک به محل انفجار بوده و کرنش</w:t>
      </w:r>
      <w:r w:rsidR="00BA1F91" w:rsidRPr="00B0651C">
        <w:rPr>
          <w:rFonts w:cs="B Lotus"/>
          <w:sz w:val="24"/>
          <w:rtl/>
        </w:rPr>
        <w:softHyphen/>
      </w:r>
      <w:r w:rsidR="00BA1F91" w:rsidRPr="00B0651C">
        <w:rPr>
          <w:rFonts w:cs="B Lotus" w:hint="cs"/>
          <w:sz w:val="24"/>
          <w:rtl/>
        </w:rPr>
        <w:t>های خمیری که منجر به آسیب رسیدن به پوشش بدنه مخزن مدفون می</w:t>
      </w:r>
      <w:r w:rsidR="00BA1F91" w:rsidRPr="00B0651C">
        <w:rPr>
          <w:rFonts w:cs="B Lotus"/>
          <w:sz w:val="24"/>
          <w:rtl/>
        </w:rPr>
        <w:softHyphen/>
      </w:r>
      <w:r w:rsidR="00BA1F91" w:rsidRPr="00B0651C">
        <w:rPr>
          <w:rFonts w:cs="B Lotus" w:hint="cs"/>
          <w:sz w:val="24"/>
          <w:rtl/>
        </w:rPr>
        <w:t>شود، در همین ناحیه رخ می</w:t>
      </w:r>
      <w:r w:rsidR="00BA1F91" w:rsidRPr="00B0651C">
        <w:rPr>
          <w:rFonts w:cs="B Lotus"/>
          <w:sz w:val="24"/>
          <w:rtl/>
        </w:rPr>
        <w:softHyphen/>
      </w:r>
      <w:r w:rsidR="00BA1F91" w:rsidRPr="00B0651C">
        <w:rPr>
          <w:rFonts w:cs="B Lotus" w:hint="cs"/>
          <w:sz w:val="24"/>
          <w:rtl/>
        </w:rPr>
        <w:t>ده</w:t>
      </w:r>
      <w:r w:rsidR="00BA1F91" w:rsidRPr="00B0651C">
        <w:rPr>
          <w:rFonts w:cs="B Lotus" w:hint="cs"/>
          <w:sz w:val="24"/>
          <w:rtl/>
          <w:lang w:bidi="fa-IR"/>
        </w:rPr>
        <w:t>د</w:t>
      </w:r>
      <w:r w:rsidR="003649F9">
        <w:rPr>
          <w:rFonts w:cs="B Lotus" w:hint="cs"/>
          <w:sz w:val="24"/>
          <w:rtl/>
          <w:lang w:bidi="fa-IR"/>
        </w:rPr>
        <w:t xml:space="preserve"> </w:t>
      </w:r>
      <w:r w:rsidR="00FC0E32" w:rsidRPr="00B0651C">
        <w:rPr>
          <w:rFonts w:cs="B Lotus"/>
          <w:rtl/>
        </w:rPr>
        <w:fldChar w:fldCharType="begin"/>
      </w:r>
      <w:r w:rsidR="00FC0E32" w:rsidRPr="00B0651C">
        <w:rPr>
          <w:rFonts w:cs="B Lotus"/>
          <w:rtl/>
        </w:rPr>
        <w:instrText xml:space="preserve"> </w:instrText>
      </w:r>
      <w:r w:rsidR="00FC0E32" w:rsidRPr="00B0651C">
        <w:rPr>
          <w:rFonts w:cs="B Lotus"/>
        </w:rPr>
        <w:instrText>ADDIN EN.CITE &lt;EndNote&gt;&lt;Cite&gt;&lt;Author&gt;Frost&lt;/Author&gt;&lt;Year&gt;2015&lt;/Year&gt;&lt;RecNum&gt;31&lt;/RecNum&gt;&lt;DisplayText&gt;[12]&lt;/DisplayText&gt;&lt;record&gt;&lt;rec-number&gt;31&lt;/rec-number&gt;&lt;foreign-keys&gt;&lt;key app="EN" db-id="savz5xrvmdfwroe9wf95r9ph95d555tpasf2" timestamp="1714557990"&gt;31&lt;/key&gt;&lt;/foreign-keys&gt;&lt;ref-type name="Conference Paper"&gt;47&lt;/ref-type&gt;&lt;contributors&gt;&lt;authors&gt;&lt;author&gt; Frost, Nima&lt;/author&gt;&lt;author&gt; Taghipur Birgani, Milad &lt;/author&gt;&lt;author&gt; Frost, Arash&lt;/author&gt;&lt;/authors&gt;&lt;/contributors&gt;&lt;titles&gt;&lt;title&gt;An overview of the studies</w:instrText>
      </w:r>
      <w:r w:rsidR="00FC0E32" w:rsidRPr="00B0651C">
        <w:rPr>
          <w:rFonts w:cs="B Lotus"/>
          <w:rtl/>
        </w:rPr>
        <w:instrText xml:space="preserve"> </w:instrText>
      </w:r>
      <w:r w:rsidR="00FC0E32" w:rsidRPr="00B0651C">
        <w:rPr>
          <w:rFonts w:cs="B Lotus"/>
        </w:rPr>
        <w:instrText>done on buried storage tanks.&lt;/title&gt;&lt;secondary-title&gt;International conference of new achievements in civil engineering, architecture, environment and urban management.&lt;/secondary-title&gt;&lt;/titles&gt;&lt;dates&gt;&lt;year&gt;2015&lt;/year&gt;&lt;/dates&gt;&lt;urls&gt;&lt;related-urls&gt;&lt;url&gt;https://civilica.com/doc/389694&lt;/url&gt;&lt;/related-urls&gt;&lt;/urls&gt;&lt;/record&gt;&lt;/Cite&gt;&lt;/EndNote</w:instrText>
      </w:r>
      <w:r w:rsidR="00FC0E32" w:rsidRPr="00B0651C">
        <w:rPr>
          <w:rFonts w:cs="B Lotus"/>
          <w:rtl/>
        </w:rPr>
        <w:instrText>&gt;</w:instrText>
      </w:r>
      <w:r w:rsidR="00FC0E32" w:rsidRPr="00B0651C">
        <w:rPr>
          <w:rFonts w:cs="B Lotus"/>
          <w:rtl/>
        </w:rPr>
        <w:fldChar w:fldCharType="separate"/>
      </w:r>
      <w:r w:rsidR="00FC0E32" w:rsidRPr="00B0651C">
        <w:rPr>
          <w:rFonts w:cs="B Lotus"/>
          <w:noProof/>
          <w:rtl/>
        </w:rPr>
        <w:t>[</w:t>
      </w:r>
      <w:r w:rsidR="00FC0E32">
        <w:rPr>
          <w:rFonts w:cs="B Lotus"/>
          <w:noProof/>
        </w:rPr>
        <w:t>12-23</w:t>
      </w:r>
      <w:r w:rsidR="00FC0E32" w:rsidRPr="00B0651C">
        <w:rPr>
          <w:rFonts w:cs="B Lotus"/>
          <w:noProof/>
          <w:rtl/>
        </w:rPr>
        <w:t>]</w:t>
      </w:r>
      <w:r w:rsidR="00FC0E32" w:rsidRPr="00B0651C">
        <w:rPr>
          <w:rFonts w:cs="B Lotus"/>
          <w:rtl/>
        </w:rPr>
        <w:fldChar w:fldCharType="end"/>
      </w:r>
      <w:r w:rsidR="00BA1F91" w:rsidRPr="00B0651C">
        <w:rPr>
          <w:rFonts w:cs="B Lotus" w:hint="cs"/>
          <w:sz w:val="24"/>
          <w:rtl/>
        </w:rPr>
        <w:t>.</w:t>
      </w:r>
    </w:p>
    <w:p w:rsidR="0030082F" w:rsidRPr="00B0651C" w:rsidRDefault="0030082F" w:rsidP="00A806B3">
      <w:pPr>
        <w:spacing w:before="80"/>
        <w:ind w:firstLine="0"/>
        <w:jc w:val="center"/>
        <w:rPr>
          <w:rFonts w:cs="B Lotus"/>
          <w:sz w:val="14"/>
          <w:szCs w:val="18"/>
          <w:rtl/>
          <w:lang w:bidi="fa-IR"/>
        </w:rPr>
      </w:pPr>
      <w:r w:rsidRPr="00B0651C">
        <w:rPr>
          <w:rFonts w:cs="B Lotus" w:hint="cs"/>
          <w:sz w:val="16"/>
          <w:szCs w:val="20"/>
          <w:rtl/>
        </w:rPr>
        <w:t>شکل (1</w:t>
      </w:r>
      <w:r w:rsidRPr="00B0651C">
        <w:rPr>
          <w:rFonts w:cs="B Lotus" w:hint="cs"/>
          <w:sz w:val="16"/>
          <w:szCs w:val="20"/>
          <w:rtl/>
          <w:lang w:bidi="fa-IR"/>
        </w:rPr>
        <w:t>2</w:t>
      </w:r>
      <w:r w:rsidRPr="00B0651C">
        <w:rPr>
          <w:rFonts w:cs="B Lotus" w:hint="cs"/>
          <w:sz w:val="16"/>
          <w:szCs w:val="20"/>
          <w:rtl/>
        </w:rPr>
        <w:t>). تنش ناشی از انفجار در قسمت بالای سقف مخزن مدفون در عمق</w:t>
      </w:r>
      <w:r w:rsidRPr="00B0651C">
        <w:rPr>
          <w:rFonts w:cs="B Lotus"/>
          <w:sz w:val="16"/>
          <w:szCs w:val="20"/>
          <w:rtl/>
        </w:rPr>
        <w:softHyphen/>
      </w:r>
      <w:r w:rsidRPr="00B0651C">
        <w:rPr>
          <w:rFonts w:cs="B Lotus" w:hint="cs"/>
          <w:sz w:val="16"/>
          <w:szCs w:val="20"/>
          <w:rtl/>
        </w:rPr>
        <w:t>های متفاوت</w:t>
      </w:r>
    </w:p>
    <w:p w:rsidR="00D61E1B" w:rsidRPr="00B0651C" w:rsidRDefault="00081DC3" w:rsidP="0030082F">
      <w:pPr>
        <w:ind w:firstLine="0"/>
        <w:jc w:val="left"/>
        <w:rPr>
          <w:rFonts w:cs="B Lotus"/>
          <w:sz w:val="18"/>
          <w:szCs w:val="22"/>
          <w:rtl/>
          <w:lang w:bidi="fa-IR"/>
        </w:rPr>
      </w:pPr>
      <w:r w:rsidRPr="00B0651C">
        <w:rPr>
          <w:rFonts w:cs="B Lotus"/>
          <w:noProof/>
          <w:lang w:bidi="fa-IR"/>
        </w:rPr>
        <w:drawing>
          <wp:inline distT="0" distB="0" distL="0" distR="0" wp14:anchorId="6C904111" wp14:editId="751D16CB">
            <wp:extent cx="2520315" cy="1440000"/>
            <wp:effectExtent l="0" t="0" r="0" b="825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0082F" w:rsidRPr="00B0651C" w:rsidRDefault="0030082F" w:rsidP="00A806B3">
      <w:pPr>
        <w:spacing w:after="120"/>
        <w:ind w:firstLine="0"/>
        <w:jc w:val="center"/>
        <w:rPr>
          <w:rFonts w:cs="B Lotus"/>
          <w:sz w:val="16"/>
          <w:szCs w:val="16"/>
          <w:rtl/>
        </w:rPr>
      </w:pPr>
      <w:proofErr w:type="gramStart"/>
      <w:r w:rsidRPr="00B0651C">
        <w:rPr>
          <w:rFonts w:cs="B Lotus"/>
          <w:sz w:val="16"/>
          <w:szCs w:val="16"/>
        </w:rPr>
        <w:t>Figure (12).</w:t>
      </w:r>
      <w:proofErr w:type="gramEnd"/>
      <w:r w:rsidRPr="00B0651C">
        <w:rPr>
          <w:rFonts w:cs="B Lotus"/>
          <w:sz w:val="16"/>
          <w:szCs w:val="16"/>
        </w:rPr>
        <w:t xml:space="preserve"> The stress caused by the explosion in the upper part of the roof of the buried tank at different depths</w:t>
      </w:r>
    </w:p>
    <w:p w:rsidR="00C229FB" w:rsidRPr="00B0651C" w:rsidRDefault="006E66AB" w:rsidP="00BB63B9">
      <w:pPr>
        <w:ind w:firstLine="227"/>
        <w:rPr>
          <w:rFonts w:cs="B Lotus"/>
          <w:sz w:val="24"/>
          <w:rtl/>
        </w:rPr>
      </w:pPr>
      <w:r w:rsidRPr="00B0651C">
        <w:rPr>
          <w:rFonts w:cs="B Lotus" w:hint="cs"/>
          <w:sz w:val="24"/>
          <w:rtl/>
          <w:lang w:bidi="fa-IR"/>
        </w:rPr>
        <w:t>به طور کلی</w:t>
      </w:r>
      <w:r w:rsidR="00C229FB" w:rsidRPr="00B0651C">
        <w:rPr>
          <w:rFonts w:cs="B Lotus" w:hint="cs"/>
          <w:sz w:val="24"/>
          <w:rtl/>
          <w:lang w:bidi="fa-IR"/>
        </w:rPr>
        <w:t xml:space="preserve"> فشار وارد بر پوشش مخزن بتنی مدفون با </w:t>
      </w:r>
      <w:r w:rsidR="00C229FB" w:rsidRPr="00B0651C">
        <w:rPr>
          <w:rFonts w:cs="B Lotus" w:hint="cs"/>
          <w:sz w:val="24"/>
          <w:rtl/>
          <w:lang w:bidi="fa-IR"/>
        </w:rPr>
        <w:lastRenderedPageBreak/>
        <w:t>افزایش وزن مواد منفجره افزایش می</w:t>
      </w:r>
      <w:r w:rsidRPr="00B0651C">
        <w:rPr>
          <w:rFonts w:cs="B Lotus"/>
          <w:sz w:val="24"/>
          <w:rtl/>
          <w:lang w:bidi="fa-IR"/>
        </w:rPr>
        <w:softHyphen/>
      </w:r>
      <w:r w:rsidR="00C229FB" w:rsidRPr="00B0651C">
        <w:rPr>
          <w:rFonts w:cs="B Lotus" w:hint="cs"/>
          <w:sz w:val="24"/>
          <w:rtl/>
          <w:lang w:bidi="fa-IR"/>
        </w:rPr>
        <w:t>یابد ولی با افزایش عمق مدفون به دلیل استهلاک انژری انفجار کاهش می</w:t>
      </w:r>
      <w:r w:rsidR="00C229FB" w:rsidRPr="00B0651C">
        <w:rPr>
          <w:rFonts w:cs="B Lotus"/>
          <w:sz w:val="24"/>
          <w:rtl/>
          <w:lang w:bidi="fa-IR"/>
        </w:rPr>
        <w:softHyphen/>
      </w:r>
      <w:r w:rsidR="00C229FB" w:rsidRPr="00B0651C">
        <w:rPr>
          <w:rFonts w:cs="B Lotus" w:hint="cs"/>
          <w:sz w:val="24"/>
          <w:rtl/>
          <w:lang w:bidi="fa-IR"/>
        </w:rPr>
        <w:t>یابد. در اثر انفجار پوشش مخزن مدفون و خاک اطراف آن دچار تغییر شکل قابل توجهی می شوند. با افزایش عمق مدفون به دلیل کاهش تنش، تغییر شکل پوشش مخزن مدفون کاهش می یابد.</w:t>
      </w:r>
    </w:p>
    <w:p w:rsidR="00B33A4C" w:rsidRPr="00B0651C" w:rsidRDefault="004A45E1" w:rsidP="00005386">
      <w:pPr>
        <w:ind w:firstLine="227"/>
        <w:rPr>
          <w:rFonts w:cs="B Lotus"/>
          <w:rtl/>
          <w:lang w:bidi="fa-IR"/>
        </w:rPr>
      </w:pPr>
      <w:r w:rsidRPr="00B0651C">
        <w:rPr>
          <w:rFonts w:cs="B Lotus" w:hint="cs"/>
          <w:rtl/>
          <w:lang w:bidi="fa-IR"/>
        </w:rPr>
        <w:t>همان‌طور</w:t>
      </w:r>
      <w:r w:rsidR="00020DED" w:rsidRPr="00B0651C">
        <w:rPr>
          <w:rFonts w:cs="B Lotus" w:hint="cs"/>
          <w:rtl/>
          <w:lang w:bidi="fa-IR"/>
        </w:rPr>
        <w:t xml:space="preserve"> که در شکل (</w:t>
      </w:r>
      <w:r w:rsidR="008C6F07" w:rsidRPr="00B0651C">
        <w:rPr>
          <w:rFonts w:cs="B Lotus" w:hint="cs"/>
          <w:rtl/>
          <w:lang w:bidi="fa-IR"/>
        </w:rPr>
        <w:t>1</w:t>
      </w:r>
      <w:r w:rsidR="006E66AB" w:rsidRPr="00B0651C">
        <w:rPr>
          <w:rFonts w:cs="B Lotus" w:hint="cs"/>
          <w:rtl/>
          <w:lang w:bidi="fa-IR"/>
        </w:rPr>
        <w:t>0</w:t>
      </w:r>
      <w:r w:rsidR="00020DED" w:rsidRPr="00B0651C">
        <w:rPr>
          <w:rFonts w:cs="B Lotus" w:hint="cs"/>
          <w:rtl/>
          <w:lang w:bidi="fa-IR"/>
        </w:rPr>
        <w:t>) مشاهده می</w:t>
      </w:r>
      <w:r w:rsidR="00020DED" w:rsidRPr="00B0651C">
        <w:rPr>
          <w:rFonts w:cs="B Lotus"/>
          <w:rtl/>
          <w:lang w:bidi="fa-IR"/>
        </w:rPr>
        <w:softHyphen/>
      </w:r>
      <w:r w:rsidR="00020DED" w:rsidRPr="00B0651C">
        <w:rPr>
          <w:rFonts w:cs="B Lotus" w:hint="cs"/>
          <w:rtl/>
          <w:lang w:bidi="fa-IR"/>
        </w:rPr>
        <w:t>شود جابجایی قائم وسط سقف مخزن با توجه به کاهش تنش</w:t>
      </w:r>
      <w:r w:rsidR="00020DED" w:rsidRPr="00B0651C">
        <w:rPr>
          <w:rFonts w:cs="B Lotus"/>
          <w:rtl/>
          <w:lang w:bidi="fa-IR"/>
        </w:rPr>
        <w:softHyphen/>
      </w:r>
      <w:r w:rsidR="00020DED" w:rsidRPr="00B0651C">
        <w:rPr>
          <w:rFonts w:cs="B Lotus" w:hint="cs"/>
          <w:rtl/>
          <w:lang w:bidi="fa-IR"/>
        </w:rPr>
        <w:t xml:space="preserve">های حاصل از انفجار با افزایش عمق دفن </w:t>
      </w:r>
      <w:r w:rsidRPr="00B0651C">
        <w:rPr>
          <w:rFonts w:cs="B Lotus" w:hint="cs"/>
          <w:rtl/>
          <w:lang w:bidi="fa-IR"/>
        </w:rPr>
        <w:t>کاهش‌یافته</w:t>
      </w:r>
      <w:r w:rsidR="00020DED" w:rsidRPr="00B0651C">
        <w:rPr>
          <w:rFonts w:cs="B Lotus" w:hint="cs"/>
          <w:rtl/>
          <w:lang w:bidi="fa-IR"/>
        </w:rPr>
        <w:t xml:space="preserve"> است. متعاقباً احتمال تخریب سازه هم با افزایش عمق دفن کاهش </w:t>
      </w:r>
      <w:r w:rsidR="00B1491F" w:rsidRPr="00B0651C">
        <w:rPr>
          <w:rFonts w:cs="B Lotus" w:hint="cs"/>
          <w:rtl/>
          <w:lang w:bidi="fa-IR"/>
        </w:rPr>
        <w:t>پیداکرده</w:t>
      </w:r>
      <w:r w:rsidR="00C229FB" w:rsidRPr="00B0651C">
        <w:rPr>
          <w:rFonts w:cs="B Lotus" w:hint="cs"/>
          <w:rtl/>
          <w:lang w:bidi="fa-IR"/>
        </w:rPr>
        <w:t xml:space="preserve"> است</w:t>
      </w:r>
      <w:r w:rsidR="00020DED" w:rsidRPr="00B0651C">
        <w:rPr>
          <w:rFonts w:cs="B Lotus" w:hint="cs"/>
          <w:rtl/>
          <w:lang w:bidi="fa-IR"/>
        </w:rPr>
        <w:t xml:space="preserve">. بر این اساس </w:t>
      </w:r>
      <w:r w:rsidR="007A6C07" w:rsidRPr="00B0651C">
        <w:rPr>
          <w:rFonts w:cs="B Lotus" w:hint="cs"/>
          <w:rtl/>
          <w:lang w:bidi="fa-IR"/>
        </w:rPr>
        <w:t>با افزایش عمق مدفون جهت احداث سازه</w:t>
      </w:r>
      <w:r w:rsidR="007A6C07" w:rsidRPr="00B0651C">
        <w:rPr>
          <w:rFonts w:cs="B Lotus"/>
          <w:rtl/>
          <w:lang w:bidi="fa-IR"/>
        </w:rPr>
        <w:softHyphen/>
      </w:r>
      <w:r w:rsidR="007A6C07" w:rsidRPr="00B0651C">
        <w:rPr>
          <w:rFonts w:cs="B Lotus" w:hint="cs"/>
          <w:rtl/>
          <w:lang w:bidi="fa-IR"/>
        </w:rPr>
        <w:t>های زیرزمینی</w:t>
      </w:r>
      <w:r w:rsidR="00020DED" w:rsidRPr="00B0651C">
        <w:rPr>
          <w:rFonts w:cs="B Lotus" w:hint="cs"/>
          <w:rtl/>
          <w:lang w:bidi="fa-IR"/>
        </w:rPr>
        <w:t xml:space="preserve"> به نتایج بهتری از میزان جابجایی و تنش</w:t>
      </w:r>
      <w:r w:rsidR="00020DED" w:rsidRPr="00B0651C">
        <w:rPr>
          <w:rFonts w:cs="B Lotus"/>
          <w:rtl/>
          <w:lang w:bidi="fa-IR"/>
        </w:rPr>
        <w:softHyphen/>
      </w:r>
      <w:r w:rsidR="00020DED" w:rsidRPr="00B0651C">
        <w:rPr>
          <w:rFonts w:cs="B Lotus" w:hint="cs"/>
          <w:rtl/>
          <w:lang w:bidi="fa-IR"/>
        </w:rPr>
        <w:t xml:space="preserve">های </w:t>
      </w:r>
      <w:r w:rsidR="00B1491F" w:rsidRPr="00B0651C">
        <w:rPr>
          <w:rFonts w:cs="B Lotus" w:hint="cs"/>
          <w:rtl/>
          <w:lang w:bidi="fa-IR"/>
        </w:rPr>
        <w:t>ایجادشده</w:t>
      </w:r>
      <w:r w:rsidR="00020DED" w:rsidRPr="00B0651C">
        <w:rPr>
          <w:rFonts w:cs="B Lotus" w:hint="cs"/>
          <w:rtl/>
          <w:lang w:bidi="fa-IR"/>
        </w:rPr>
        <w:t xml:space="preserve"> می</w:t>
      </w:r>
      <w:r w:rsidR="00020DED" w:rsidRPr="00B0651C">
        <w:rPr>
          <w:rFonts w:cs="B Lotus"/>
          <w:rtl/>
          <w:lang w:bidi="fa-IR"/>
        </w:rPr>
        <w:softHyphen/>
      </w:r>
      <w:r w:rsidR="00020DED" w:rsidRPr="00B0651C">
        <w:rPr>
          <w:rFonts w:cs="B Lotus" w:hint="cs"/>
          <w:rtl/>
          <w:lang w:bidi="fa-IR"/>
        </w:rPr>
        <w:t>توان دست پیدا کرد.</w:t>
      </w:r>
      <w:r w:rsidR="00B33A4C" w:rsidRPr="00B0651C">
        <w:rPr>
          <w:rFonts w:cs="B Lotus" w:hint="cs"/>
          <w:rtl/>
          <w:lang w:bidi="fa-IR"/>
        </w:rPr>
        <w:t xml:space="preserve"> </w:t>
      </w:r>
    </w:p>
    <w:p w:rsidR="00D9743F" w:rsidRPr="00B0651C" w:rsidRDefault="00D9743F" w:rsidP="00005386">
      <w:pPr>
        <w:ind w:firstLine="227"/>
        <w:rPr>
          <w:rFonts w:cs="B Lotus"/>
          <w:rtl/>
          <w:lang w:bidi="fa-IR"/>
        </w:rPr>
      </w:pPr>
    </w:p>
    <w:p w:rsidR="001F7FBC" w:rsidRPr="006E316F" w:rsidRDefault="00B63636" w:rsidP="00C261AA">
      <w:pPr>
        <w:pStyle w:val="21"/>
        <w:rPr>
          <w:rFonts w:ascii="Times New Roman" w:hAnsi="Times New Roman" w:cs="B Lotus"/>
          <w:highlight w:val="yellow"/>
          <w:rtl/>
        </w:rPr>
      </w:pPr>
      <w:r w:rsidRPr="00B0651C">
        <w:rPr>
          <w:rFonts w:ascii="Times New Roman" w:hAnsi="Times New Roman" w:cs="B Lotus" w:hint="cs"/>
          <w:rtl/>
        </w:rPr>
        <w:t>4</w:t>
      </w:r>
      <w:r w:rsidRPr="006E316F">
        <w:rPr>
          <w:rFonts w:ascii="Times New Roman" w:hAnsi="Times New Roman" w:cs="B Lotus" w:hint="cs"/>
          <w:highlight w:val="yellow"/>
          <w:rtl/>
        </w:rPr>
        <w:t xml:space="preserve">- </w:t>
      </w:r>
      <w:r w:rsidR="001F7FBC" w:rsidRPr="006E316F">
        <w:rPr>
          <w:rFonts w:ascii="Times New Roman" w:hAnsi="Times New Roman" w:cs="B Lotus" w:hint="cs"/>
          <w:highlight w:val="yellow"/>
          <w:rtl/>
        </w:rPr>
        <w:t>نتیجه‌گیری</w:t>
      </w:r>
    </w:p>
    <w:p w:rsidR="001E3AC8" w:rsidRPr="006E316F" w:rsidRDefault="001E3AC8" w:rsidP="005E05C0">
      <w:pPr>
        <w:ind w:firstLine="0"/>
        <w:rPr>
          <w:rFonts w:cs="B Lotus"/>
          <w:color w:val="333333"/>
          <w:highlight w:val="yellow"/>
          <w:shd w:val="clear" w:color="auto" w:fill="FFFFFF"/>
          <w:rtl/>
        </w:rPr>
      </w:pPr>
      <w:r w:rsidRPr="006E316F">
        <w:rPr>
          <w:rFonts w:cs="B Lotus" w:hint="cs"/>
          <w:highlight w:val="yellow"/>
          <w:rtl/>
          <w:lang w:bidi="fa-IR"/>
        </w:rPr>
        <w:t>با توجه به اهمیت سازه</w:t>
      </w:r>
      <w:r w:rsidRPr="006E316F">
        <w:rPr>
          <w:rFonts w:cs="B Lotus"/>
          <w:highlight w:val="yellow"/>
          <w:rtl/>
          <w:lang w:bidi="fa-IR"/>
        </w:rPr>
        <w:softHyphen/>
      </w:r>
      <w:r w:rsidRPr="006E316F">
        <w:rPr>
          <w:rFonts w:cs="B Lotus" w:hint="cs"/>
          <w:highlight w:val="yellow"/>
          <w:rtl/>
          <w:lang w:bidi="fa-IR"/>
        </w:rPr>
        <w:t>های مدفون و وجه تمایز آن</w:t>
      </w:r>
      <w:r w:rsidRPr="006E316F">
        <w:rPr>
          <w:rFonts w:cs="B Lotus"/>
          <w:highlight w:val="yellow"/>
          <w:rtl/>
          <w:lang w:bidi="fa-IR"/>
        </w:rPr>
        <w:softHyphen/>
      </w:r>
      <w:r w:rsidRPr="006E316F">
        <w:rPr>
          <w:rFonts w:cs="B Lotus" w:hint="cs"/>
          <w:highlight w:val="yellow"/>
          <w:rtl/>
          <w:lang w:bidi="fa-IR"/>
        </w:rPr>
        <w:t xml:space="preserve">ها </w:t>
      </w:r>
      <w:r w:rsidR="004A45E1" w:rsidRPr="006E316F">
        <w:rPr>
          <w:rFonts w:cs="B Lotus" w:hint="cs"/>
          <w:highlight w:val="yellow"/>
          <w:rtl/>
          <w:lang w:bidi="fa-IR"/>
        </w:rPr>
        <w:t>به خاطر</w:t>
      </w:r>
      <w:r w:rsidRPr="006E316F">
        <w:rPr>
          <w:rFonts w:cs="B Lotus" w:hint="cs"/>
          <w:highlight w:val="yellow"/>
          <w:rtl/>
          <w:lang w:bidi="fa-IR"/>
        </w:rPr>
        <w:t xml:space="preserve"> اندرکنش خاک و سازه نسبت به حالت سطحی، در این تحقیق رفتار مخزن مدفون </w:t>
      </w:r>
      <w:r w:rsidR="00C229FB" w:rsidRPr="006E316F">
        <w:rPr>
          <w:rFonts w:cs="B Lotus" w:hint="cs"/>
          <w:highlight w:val="yellow"/>
          <w:rtl/>
          <w:lang w:bidi="fa-IR"/>
        </w:rPr>
        <w:t xml:space="preserve">در خاک رسی لای دار </w:t>
      </w:r>
      <w:r w:rsidRPr="006E316F">
        <w:rPr>
          <w:rFonts w:cs="B Lotus" w:hint="cs"/>
          <w:highlight w:val="yellow"/>
          <w:rtl/>
          <w:lang w:bidi="fa-IR"/>
        </w:rPr>
        <w:t xml:space="preserve">تحت </w:t>
      </w:r>
      <w:r w:rsidR="00B1491F" w:rsidRPr="006E316F">
        <w:rPr>
          <w:rFonts w:cs="B Lotus" w:hint="cs"/>
          <w:highlight w:val="yellow"/>
          <w:rtl/>
          <w:lang w:bidi="fa-IR"/>
        </w:rPr>
        <w:t>تأثیر</w:t>
      </w:r>
      <w:r w:rsidRPr="006E316F">
        <w:rPr>
          <w:rFonts w:cs="B Lotus" w:hint="cs"/>
          <w:highlight w:val="yellow"/>
          <w:rtl/>
          <w:lang w:bidi="fa-IR"/>
        </w:rPr>
        <w:t xml:space="preserve"> بار انفجاری با استفاده از نرم</w:t>
      </w:r>
      <w:r w:rsidRPr="006E316F">
        <w:rPr>
          <w:rFonts w:cs="B Lotus"/>
          <w:highlight w:val="yellow"/>
          <w:rtl/>
          <w:lang w:bidi="fa-IR"/>
        </w:rPr>
        <w:softHyphen/>
      </w:r>
      <w:r w:rsidRPr="006E316F">
        <w:rPr>
          <w:rFonts w:cs="B Lotus" w:hint="cs"/>
          <w:highlight w:val="yellow"/>
          <w:rtl/>
          <w:lang w:bidi="fa-IR"/>
        </w:rPr>
        <w:t xml:space="preserve">افزار </w:t>
      </w:r>
      <w:r w:rsidRPr="006E316F">
        <w:rPr>
          <w:rFonts w:cs="B Lotus"/>
          <w:highlight w:val="yellow"/>
          <w:lang w:bidi="fa-IR"/>
        </w:rPr>
        <w:t>FLAC 2D</w:t>
      </w:r>
      <w:r w:rsidRPr="006E316F">
        <w:rPr>
          <w:rFonts w:cs="B Lotus" w:hint="cs"/>
          <w:highlight w:val="yellow"/>
          <w:rtl/>
          <w:lang w:bidi="fa-IR"/>
        </w:rPr>
        <w:t xml:space="preserve"> </w:t>
      </w:r>
      <w:r w:rsidR="004A45E1" w:rsidRPr="006E316F">
        <w:rPr>
          <w:rFonts w:cs="B Lotus" w:hint="cs"/>
          <w:highlight w:val="yellow"/>
          <w:rtl/>
          <w:lang w:bidi="fa-IR"/>
        </w:rPr>
        <w:t>مورد</w:t>
      </w:r>
      <w:r w:rsidR="006E66AB" w:rsidRPr="006E316F">
        <w:rPr>
          <w:rFonts w:cs="B Lotus" w:hint="cs"/>
          <w:highlight w:val="yellow"/>
          <w:rtl/>
          <w:lang w:bidi="fa-IR"/>
        </w:rPr>
        <w:t xml:space="preserve"> </w:t>
      </w:r>
      <w:r w:rsidR="004A45E1" w:rsidRPr="006E316F">
        <w:rPr>
          <w:rFonts w:cs="B Lotus" w:hint="cs"/>
          <w:highlight w:val="yellow"/>
          <w:rtl/>
          <w:lang w:bidi="fa-IR"/>
        </w:rPr>
        <w:t>بررسی</w:t>
      </w:r>
      <w:r w:rsidRPr="006E316F">
        <w:rPr>
          <w:rFonts w:cs="B Lotus" w:hint="cs"/>
          <w:highlight w:val="yellow"/>
          <w:rtl/>
          <w:lang w:bidi="fa-IR"/>
        </w:rPr>
        <w:t xml:space="preserve"> </w:t>
      </w:r>
      <w:r w:rsidR="00B1491F" w:rsidRPr="006E316F">
        <w:rPr>
          <w:rFonts w:cs="B Lotus" w:hint="cs"/>
          <w:highlight w:val="yellow"/>
          <w:rtl/>
          <w:lang w:bidi="fa-IR"/>
        </w:rPr>
        <w:t>قرارگرفته</w:t>
      </w:r>
      <w:r w:rsidRPr="006E316F">
        <w:rPr>
          <w:rFonts w:cs="B Lotus" w:hint="cs"/>
          <w:highlight w:val="yellow"/>
          <w:rtl/>
          <w:lang w:bidi="fa-IR"/>
        </w:rPr>
        <w:t xml:space="preserve"> است. برای این منظور مخزن</w:t>
      </w:r>
      <w:r w:rsidR="006E66AB" w:rsidRPr="006E316F">
        <w:rPr>
          <w:rFonts w:cs="B Lotus" w:hint="cs"/>
          <w:highlight w:val="yellow"/>
          <w:rtl/>
          <w:lang w:bidi="fa-IR"/>
        </w:rPr>
        <w:t xml:space="preserve"> بتنی نیمه پر </w:t>
      </w:r>
      <w:r w:rsidRPr="006E316F">
        <w:rPr>
          <w:rFonts w:cs="B Lotus" w:hint="cs"/>
          <w:highlight w:val="yellow"/>
          <w:rtl/>
          <w:lang w:bidi="fa-IR"/>
        </w:rPr>
        <w:t>مدفون در عمق</w:t>
      </w:r>
      <w:r w:rsidRPr="006E316F">
        <w:rPr>
          <w:rFonts w:cs="B Lotus"/>
          <w:highlight w:val="yellow"/>
          <w:rtl/>
          <w:lang w:bidi="fa-IR"/>
        </w:rPr>
        <w:softHyphen/>
      </w:r>
      <w:r w:rsidRPr="006E316F">
        <w:rPr>
          <w:rFonts w:cs="B Lotus" w:hint="cs"/>
          <w:highlight w:val="yellow"/>
          <w:rtl/>
          <w:lang w:bidi="fa-IR"/>
        </w:rPr>
        <w:t xml:space="preserve">های متفاوت (3، 6، 8 و 10 متری) </w:t>
      </w:r>
      <w:r w:rsidR="007A6C07" w:rsidRPr="006E316F">
        <w:rPr>
          <w:rFonts w:cs="B Lotus" w:hint="cs"/>
          <w:highlight w:val="yellow"/>
          <w:rtl/>
          <w:lang w:bidi="fa-IR"/>
        </w:rPr>
        <w:t xml:space="preserve">با هندسه مستطیلی </w:t>
      </w:r>
      <w:r w:rsidR="00B1491F" w:rsidRPr="006E316F">
        <w:rPr>
          <w:rFonts w:cs="B Lotus" w:hint="cs"/>
          <w:highlight w:val="yellow"/>
          <w:rtl/>
          <w:lang w:bidi="fa-IR"/>
        </w:rPr>
        <w:t>مدل‌سازی</w:t>
      </w:r>
      <w:r w:rsidRPr="006E316F">
        <w:rPr>
          <w:rFonts w:cs="B Lotus" w:hint="cs"/>
          <w:highlight w:val="yellow"/>
          <w:rtl/>
          <w:lang w:bidi="fa-IR"/>
        </w:rPr>
        <w:t xml:space="preserve"> شده است. برای بررسی </w:t>
      </w:r>
      <w:r w:rsidR="00B1491F" w:rsidRPr="006E316F">
        <w:rPr>
          <w:rFonts w:cs="B Lotus" w:hint="cs"/>
          <w:highlight w:val="yellow"/>
          <w:rtl/>
          <w:lang w:bidi="fa-IR"/>
        </w:rPr>
        <w:t>تأثیر</w:t>
      </w:r>
      <w:r w:rsidRPr="006E316F">
        <w:rPr>
          <w:rFonts w:cs="B Lotus" w:hint="cs"/>
          <w:highlight w:val="yellow"/>
          <w:rtl/>
          <w:lang w:bidi="fa-IR"/>
        </w:rPr>
        <w:t xml:space="preserve"> بار انفجار از 50، 100 و 200 کیلوگرم ماده منفجره </w:t>
      </w:r>
      <w:r w:rsidRPr="006E316F">
        <w:rPr>
          <w:rFonts w:cs="B Lotus"/>
          <w:highlight w:val="yellow"/>
          <w:lang w:bidi="fa-IR"/>
        </w:rPr>
        <w:t>TNT</w:t>
      </w:r>
      <w:r w:rsidRPr="006E316F">
        <w:rPr>
          <w:rFonts w:cs="B Lotus" w:hint="cs"/>
          <w:highlight w:val="yellow"/>
          <w:rtl/>
          <w:lang w:bidi="fa-IR"/>
        </w:rPr>
        <w:t xml:space="preserve"> در این پژوهش </w:t>
      </w:r>
      <w:r w:rsidR="004A45E1" w:rsidRPr="006E316F">
        <w:rPr>
          <w:rFonts w:cs="B Lotus" w:hint="cs"/>
          <w:highlight w:val="yellow"/>
          <w:rtl/>
          <w:lang w:bidi="fa-IR"/>
        </w:rPr>
        <w:t>استفاده‌شده</w:t>
      </w:r>
      <w:r w:rsidR="00C229FB" w:rsidRPr="006E316F">
        <w:rPr>
          <w:rFonts w:cs="B Lotus" w:hint="cs"/>
          <w:highlight w:val="yellow"/>
          <w:rtl/>
          <w:lang w:bidi="fa-IR"/>
        </w:rPr>
        <w:t xml:space="preserve"> است. </w:t>
      </w:r>
      <w:r w:rsidR="005E05C0" w:rsidRPr="006E316F">
        <w:rPr>
          <w:rFonts w:cs="B Lotus" w:hint="cs"/>
          <w:highlight w:val="yellow"/>
          <w:shd w:val="clear" w:color="auto" w:fill="FFFFFF"/>
          <w:rtl/>
        </w:rPr>
        <w:t xml:space="preserve">در این مطالعه </w:t>
      </w:r>
      <w:r w:rsidRPr="006E316F">
        <w:rPr>
          <w:rFonts w:cs="B Lotus"/>
          <w:highlight w:val="yellow"/>
          <w:shd w:val="clear" w:color="auto" w:fill="FFFFFF"/>
          <w:rtl/>
        </w:rPr>
        <w:t xml:space="preserve">به بررسی </w:t>
      </w:r>
      <w:r w:rsidR="00B1491F" w:rsidRPr="006E316F">
        <w:rPr>
          <w:rFonts w:cs="B Lotus" w:hint="cs"/>
          <w:highlight w:val="yellow"/>
          <w:shd w:val="clear" w:color="auto" w:fill="FFFFFF"/>
          <w:rtl/>
        </w:rPr>
        <w:t>تأثیر</w:t>
      </w:r>
      <w:r w:rsidRPr="006E316F">
        <w:rPr>
          <w:rFonts w:cs="B Lotus"/>
          <w:highlight w:val="yellow"/>
          <w:shd w:val="clear" w:color="auto" w:fill="FFFFFF"/>
          <w:rtl/>
        </w:rPr>
        <w:t xml:space="preserve"> </w:t>
      </w:r>
      <w:r w:rsidR="004A45E1" w:rsidRPr="006E316F">
        <w:rPr>
          <w:rFonts w:cs="B Lotus" w:hint="cs"/>
          <w:highlight w:val="yellow"/>
          <w:shd w:val="clear" w:color="auto" w:fill="FFFFFF"/>
          <w:rtl/>
        </w:rPr>
        <w:t>وزن‌های</w:t>
      </w:r>
      <w:r w:rsidRPr="006E316F">
        <w:rPr>
          <w:rFonts w:cs="B Lotus" w:hint="cs"/>
          <w:highlight w:val="yellow"/>
          <w:shd w:val="clear" w:color="auto" w:fill="FFFFFF"/>
          <w:rtl/>
        </w:rPr>
        <w:t xml:space="preserve"> مختلف مواد منفجره</w:t>
      </w:r>
      <w:r w:rsidRPr="006E316F">
        <w:rPr>
          <w:rFonts w:cs="B Lotus"/>
          <w:highlight w:val="yellow"/>
          <w:shd w:val="clear" w:color="auto" w:fill="FFFFFF"/>
        </w:rPr>
        <w:t>TNT</w:t>
      </w:r>
      <w:r w:rsidRPr="006E316F">
        <w:rPr>
          <w:rFonts w:cs="B Lotus" w:hint="cs"/>
          <w:highlight w:val="yellow"/>
          <w:shd w:val="clear" w:color="auto" w:fill="FFFFFF"/>
          <w:rtl/>
        </w:rPr>
        <w:t xml:space="preserve"> و عمق</w:t>
      </w:r>
      <w:r w:rsidRPr="006E316F">
        <w:rPr>
          <w:rFonts w:cs="B Lotus"/>
          <w:highlight w:val="yellow"/>
          <w:shd w:val="clear" w:color="auto" w:fill="FFFFFF"/>
          <w:rtl/>
        </w:rPr>
        <w:t xml:space="preserve"> </w:t>
      </w:r>
      <w:r w:rsidRPr="006E316F">
        <w:rPr>
          <w:rFonts w:cs="B Lotus" w:hint="cs"/>
          <w:highlight w:val="yellow"/>
          <w:shd w:val="clear" w:color="auto" w:fill="FFFFFF"/>
          <w:rtl/>
        </w:rPr>
        <w:t xml:space="preserve">قرارگیری سازه زیرزمینی </w:t>
      </w:r>
      <w:r w:rsidRPr="006E316F">
        <w:rPr>
          <w:rFonts w:cs="B Lotus"/>
          <w:highlight w:val="yellow"/>
          <w:shd w:val="clear" w:color="auto" w:fill="FFFFFF"/>
          <w:rtl/>
        </w:rPr>
        <w:t xml:space="preserve">بر </w:t>
      </w:r>
      <w:r w:rsidRPr="006E316F">
        <w:rPr>
          <w:rFonts w:cs="B Lotus" w:hint="cs"/>
          <w:highlight w:val="yellow"/>
          <w:shd w:val="clear" w:color="auto" w:fill="FFFFFF"/>
          <w:rtl/>
        </w:rPr>
        <w:t>جابجایی سقف و کف مخزن بتنی</w:t>
      </w:r>
      <w:r w:rsidRPr="006E316F">
        <w:rPr>
          <w:rFonts w:cs="B Lotus"/>
          <w:highlight w:val="yellow"/>
          <w:shd w:val="clear" w:color="auto" w:fill="FFFFFF"/>
          <w:rtl/>
        </w:rPr>
        <w:t xml:space="preserve"> پرداخته شد.</w:t>
      </w:r>
      <w:r w:rsidRPr="006E316F">
        <w:rPr>
          <w:rFonts w:cs="B Lotus" w:hint="cs"/>
          <w:highlight w:val="yellow"/>
          <w:shd w:val="clear" w:color="auto" w:fill="FFFFFF"/>
          <w:rtl/>
        </w:rPr>
        <w:t xml:space="preserve"> </w:t>
      </w:r>
      <w:r w:rsidRPr="006E316F">
        <w:rPr>
          <w:rFonts w:cs="B Lotus" w:hint="cs"/>
          <w:sz w:val="24"/>
          <w:highlight w:val="yellow"/>
          <w:rtl/>
          <w:lang w:bidi="fa-IR"/>
        </w:rPr>
        <w:t>برخی از مهم</w:t>
      </w:r>
      <w:r w:rsidRPr="006E316F">
        <w:rPr>
          <w:rFonts w:cs="B Lotus"/>
          <w:sz w:val="24"/>
          <w:highlight w:val="yellow"/>
          <w:rtl/>
          <w:lang w:bidi="fa-IR"/>
        </w:rPr>
        <w:softHyphen/>
      </w:r>
      <w:r w:rsidRPr="006E316F">
        <w:rPr>
          <w:rFonts w:cs="B Lotus" w:hint="cs"/>
          <w:sz w:val="24"/>
          <w:highlight w:val="yellow"/>
          <w:rtl/>
          <w:lang w:bidi="fa-IR"/>
        </w:rPr>
        <w:t xml:space="preserve">ترین نتایج </w:t>
      </w:r>
      <w:r w:rsidR="004A45E1" w:rsidRPr="006E316F">
        <w:rPr>
          <w:rFonts w:cs="B Lotus" w:hint="cs"/>
          <w:sz w:val="24"/>
          <w:highlight w:val="yellow"/>
          <w:rtl/>
          <w:lang w:bidi="fa-IR"/>
        </w:rPr>
        <w:t>به‌دست‌آمده</w:t>
      </w:r>
      <w:r w:rsidRPr="006E316F">
        <w:rPr>
          <w:rFonts w:cs="B Lotus" w:hint="cs"/>
          <w:sz w:val="24"/>
          <w:highlight w:val="yellow"/>
          <w:rtl/>
          <w:lang w:bidi="fa-IR"/>
        </w:rPr>
        <w:t xml:space="preserve"> در این پژوهش به شرح ذیل است:</w:t>
      </w:r>
    </w:p>
    <w:p w:rsidR="001E3AC8" w:rsidRPr="006E316F" w:rsidRDefault="001E3AC8" w:rsidP="004D57B1">
      <w:pPr>
        <w:rPr>
          <w:rFonts w:cs="B Zar"/>
          <w:szCs w:val="22"/>
          <w:highlight w:val="yellow"/>
          <w:rtl/>
          <w:lang w:bidi="fa-IR"/>
        </w:rPr>
      </w:pPr>
      <w:r w:rsidRPr="006E316F">
        <w:rPr>
          <w:rFonts w:cs="B Lotus" w:hint="cs"/>
          <w:sz w:val="22"/>
          <w:szCs w:val="28"/>
          <w:highlight w:val="yellow"/>
          <w:rtl/>
        </w:rPr>
        <w:t>1</w:t>
      </w:r>
      <w:r w:rsidRPr="006E316F">
        <w:rPr>
          <w:rFonts w:cs="B Lotus" w:hint="cs"/>
          <w:highlight w:val="yellow"/>
          <w:rtl/>
        </w:rPr>
        <w:t xml:space="preserve">. </w:t>
      </w:r>
      <w:r w:rsidR="004D57B1" w:rsidRPr="006E316F">
        <w:rPr>
          <w:rFonts w:cs="B Lotus" w:hint="cs"/>
          <w:highlight w:val="yellow"/>
          <w:rtl/>
        </w:rPr>
        <w:t>تأثیر انفجار بر روی هر سازه</w:t>
      </w:r>
      <w:r w:rsidR="004D57B1" w:rsidRPr="006E316F">
        <w:rPr>
          <w:rFonts w:cs="B Lotus" w:hint="cs"/>
          <w:highlight w:val="yellow"/>
          <w:rtl/>
        </w:rPr>
        <w:softHyphen/>
        <w:t xml:space="preserve">ای به وزن و اندازه ماده منفجره بستگی دارد. علاوه بر این، پارامترهای محیط اطراف بر پاسخ‌ها تأثیر دارند. عمق مدفون سازه زیرزمینی، اندرکنش خاک و سازه زیرزمینی، خواص فیزیکی و مکانیکی خاک، وزن ماده منفجره، مقدار میرایی انرژی در اعماق مختلف، </w:t>
      </w:r>
      <w:r w:rsidR="004D57B1" w:rsidRPr="006E316F">
        <w:rPr>
          <w:rFonts w:cs="B Lotus" w:hint="cs"/>
          <w:highlight w:val="yellow"/>
          <w:rtl/>
        </w:rPr>
        <w:lastRenderedPageBreak/>
        <w:t>ازجمله عوامل مؤثر بر فشار انفجاری برسازه زیرزمینی است.</w:t>
      </w:r>
    </w:p>
    <w:p w:rsidR="00360AF8" w:rsidRPr="006E316F" w:rsidRDefault="001E3AC8" w:rsidP="006E316F">
      <w:pPr>
        <w:ind w:firstLine="0"/>
        <w:rPr>
          <w:rFonts w:cs="B Lotus"/>
          <w:sz w:val="18"/>
          <w:highlight w:val="yellow"/>
          <w:rtl/>
          <w:lang w:bidi="fa-IR"/>
        </w:rPr>
      </w:pPr>
      <w:r w:rsidRPr="006E316F">
        <w:rPr>
          <w:rFonts w:cs="B Lotus" w:hint="cs"/>
          <w:sz w:val="18"/>
          <w:highlight w:val="yellow"/>
          <w:rtl/>
          <w:lang w:bidi="fa-IR"/>
        </w:rPr>
        <w:t xml:space="preserve">2. </w:t>
      </w:r>
      <w:r w:rsidR="00360AF8" w:rsidRPr="006E316F">
        <w:rPr>
          <w:rFonts w:cs="B Lotus"/>
          <w:sz w:val="18"/>
          <w:highlight w:val="yellow"/>
          <w:rtl/>
        </w:rPr>
        <w:t>با افزایش عمق دفن مخزن، میزان جابجایی سقف و کف به طور قابل توجهی کاهش می‌یابد. به عنوان مثال، تحت بار انفجاری 50 کیلوگرم</w:t>
      </w:r>
      <w:r w:rsidR="00360AF8" w:rsidRPr="006E316F">
        <w:rPr>
          <w:rFonts w:cs="B Lotus"/>
          <w:sz w:val="18"/>
          <w:highlight w:val="yellow"/>
          <w:lang w:bidi="fa-IR"/>
        </w:rPr>
        <w:t xml:space="preserve"> TNT</w:t>
      </w:r>
      <w:r w:rsidR="00360AF8" w:rsidRPr="006E316F">
        <w:rPr>
          <w:rFonts w:cs="B Lotus"/>
          <w:sz w:val="18"/>
          <w:highlight w:val="yellow"/>
          <w:rtl/>
        </w:rPr>
        <w:t xml:space="preserve">، جابجایی سقف مخزن از </w:t>
      </w:r>
      <w:r w:rsidR="00360AF8" w:rsidRPr="006E316F">
        <w:rPr>
          <w:rFonts w:cs="B Lotus" w:hint="cs"/>
          <w:highlight w:val="yellow"/>
          <w:rtl/>
        </w:rPr>
        <w:t xml:space="preserve">59/126 </w:t>
      </w:r>
      <w:r w:rsidR="00360AF8" w:rsidRPr="006E316F">
        <w:rPr>
          <w:rFonts w:cs="B Lotus"/>
          <w:sz w:val="18"/>
          <w:highlight w:val="yellow"/>
          <w:rtl/>
        </w:rPr>
        <w:t xml:space="preserve">در عمق 3 متر به </w:t>
      </w:r>
      <w:r w:rsidR="006E316F" w:rsidRPr="006E316F">
        <w:rPr>
          <w:rFonts w:cs="B Lotus" w:hint="cs"/>
          <w:highlight w:val="yellow"/>
          <w:rtl/>
        </w:rPr>
        <w:t>86/26 میلی</w:t>
      </w:r>
      <w:r w:rsidR="006E316F" w:rsidRPr="006E316F">
        <w:rPr>
          <w:rFonts w:cs="B Lotus"/>
          <w:highlight w:val="yellow"/>
          <w:rtl/>
        </w:rPr>
        <w:softHyphen/>
      </w:r>
      <w:r w:rsidR="006E316F" w:rsidRPr="006E316F">
        <w:rPr>
          <w:rFonts w:cs="B Lotus" w:hint="cs"/>
          <w:highlight w:val="yellow"/>
          <w:rtl/>
        </w:rPr>
        <w:t xml:space="preserve">متر </w:t>
      </w:r>
      <w:r w:rsidR="00360AF8" w:rsidRPr="006E316F">
        <w:rPr>
          <w:rFonts w:cs="B Lotus"/>
          <w:sz w:val="18"/>
          <w:highlight w:val="yellow"/>
          <w:rtl/>
        </w:rPr>
        <w:t>در عمق 10 متر کاهش یافته است که نشان‌دهنده کاهش 78 درصدی جابجایی است</w:t>
      </w:r>
      <w:r w:rsidR="00360AF8" w:rsidRPr="006E316F">
        <w:rPr>
          <w:rFonts w:cs="B Lotus"/>
          <w:sz w:val="18"/>
          <w:highlight w:val="yellow"/>
          <w:lang w:bidi="fa-IR"/>
        </w:rPr>
        <w:t>.</w:t>
      </w:r>
    </w:p>
    <w:p w:rsidR="001E3AC8" w:rsidRPr="006E316F" w:rsidRDefault="001E3AC8" w:rsidP="004463D0">
      <w:pPr>
        <w:ind w:firstLine="0"/>
        <w:rPr>
          <w:rFonts w:cs="B Lotus"/>
          <w:sz w:val="18"/>
          <w:highlight w:val="yellow"/>
          <w:rtl/>
          <w:lang w:bidi="fa-IR"/>
        </w:rPr>
      </w:pPr>
      <w:r w:rsidRPr="006E316F">
        <w:rPr>
          <w:rFonts w:cs="B Lotus" w:hint="cs"/>
          <w:sz w:val="18"/>
          <w:highlight w:val="yellow"/>
          <w:rtl/>
          <w:lang w:bidi="fa-IR"/>
        </w:rPr>
        <w:t xml:space="preserve">3. میزان تنش </w:t>
      </w:r>
      <w:r w:rsidR="00B1491F" w:rsidRPr="006E316F">
        <w:rPr>
          <w:rFonts w:cs="B Lotus" w:hint="cs"/>
          <w:sz w:val="18"/>
          <w:highlight w:val="yellow"/>
          <w:rtl/>
          <w:lang w:bidi="fa-IR"/>
        </w:rPr>
        <w:t>ایجادشده</w:t>
      </w:r>
      <w:r w:rsidRPr="006E316F">
        <w:rPr>
          <w:rFonts w:cs="B Lotus" w:hint="cs"/>
          <w:sz w:val="18"/>
          <w:highlight w:val="yellow"/>
          <w:rtl/>
          <w:lang w:bidi="fa-IR"/>
        </w:rPr>
        <w:t xml:space="preserve"> در خاک در اعماق زیرین خاک </w:t>
      </w:r>
      <w:r w:rsidR="004A45E1" w:rsidRPr="006E316F">
        <w:rPr>
          <w:rFonts w:cs="B Lotus" w:hint="cs"/>
          <w:sz w:val="18"/>
          <w:highlight w:val="yellow"/>
          <w:rtl/>
          <w:lang w:bidi="fa-IR"/>
        </w:rPr>
        <w:t>کاهش‌یافته</w:t>
      </w:r>
      <w:r w:rsidRPr="006E316F">
        <w:rPr>
          <w:rFonts w:cs="B Lotus" w:hint="cs"/>
          <w:sz w:val="18"/>
          <w:highlight w:val="yellow"/>
          <w:rtl/>
          <w:lang w:bidi="fa-IR"/>
        </w:rPr>
        <w:t xml:space="preserve"> است که این </w:t>
      </w:r>
      <w:r w:rsidR="004A45E1" w:rsidRPr="006E316F">
        <w:rPr>
          <w:rFonts w:cs="B Lotus" w:hint="cs"/>
          <w:sz w:val="18"/>
          <w:highlight w:val="yellow"/>
          <w:rtl/>
          <w:lang w:bidi="fa-IR"/>
        </w:rPr>
        <w:t>نشان‌دهنده</w:t>
      </w:r>
      <w:r w:rsidRPr="006E316F">
        <w:rPr>
          <w:rFonts w:cs="B Lotus" w:hint="cs"/>
          <w:sz w:val="18"/>
          <w:highlight w:val="yellow"/>
          <w:rtl/>
          <w:lang w:bidi="fa-IR"/>
        </w:rPr>
        <w:t xml:space="preserve"> مستهلک شدن انرژی انفجار در خاک </w:t>
      </w:r>
      <w:r w:rsidR="000B11CB" w:rsidRPr="006E316F">
        <w:rPr>
          <w:rFonts w:cs="B Lotus" w:hint="cs"/>
          <w:sz w:val="18"/>
          <w:highlight w:val="yellow"/>
          <w:rtl/>
          <w:lang w:bidi="fa-IR"/>
        </w:rPr>
        <w:t>است</w:t>
      </w:r>
      <w:r w:rsidRPr="006E316F">
        <w:rPr>
          <w:rFonts w:cs="B Lotus" w:hint="cs"/>
          <w:sz w:val="18"/>
          <w:highlight w:val="yellow"/>
          <w:rtl/>
          <w:lang w:bidi="fa-IR"/>
        </w:rPr>
        <w:t>. با توجه به اینکه در اعماق زیرین به دلیل فشار حاصل از وزن خاک بالاسری خاک ساختاری فشرده</w:t>
      </w:r>
      <w:r w:rsidRPr="006E316F">
        <w:rPr>
          <w:rFonts w:cs="B Lotus"/>
          <w:sz w:val="18"/>
          <w:highlight w:val="yellow"/>
          <w:rtl/>
          <w:lang w:bidi="fa-IR"/>
        </w:rPr>
        <w:softHyphen/>
      </w:r>
      <w:r w:rsidRPr="006E316F">
        <w:rPr>
          <w:rFonts w:cs="B Lotus" w:hint="cs"/>
          <w:sz w:val="18"/>
          <w:highlight w:val="yellow"/>
          <w:rtl/>
          <w:lang w:bidi="fa-IR"/>
        </w:rPr>
        <w:t>تر و متراکم</w:t>
      </w:r>
      <w:r w:rsidRPr="006E316F">
        <w:rPr>
          <w:rFonts w:cs="B Lotus"/>
          <w:sz w:val="18"/>
          <w:highlight w:val="yellow"/>
          <w:rtl/>
          <w:lang w:bidi="fa-IR"/>
        </w:rPr>
        <w:softHyphen/>
      </w:r>
      <w:r w:rsidRPr="006E316F">
        <w:rPr>
          <w:rFonts w:cs="B Lotus" w:hint="cs"/>
          <w:sz w:val="18"/>
          <w:highlight w:val="yellow"/>
          <w:rtl/>
          <w:lang w:bidi="fa-IR"/>
        </w:rPr>
        <w:t>تر دارد</w:t>
      </w:r>
      <w:r w:rsidR="00C25A32" w:rsidRPr="006E316F">
        <w:rPr>
          <w:rFonts w:cs="B Lotus" w:hint="cs"/>
          <w:sz w:val="18"/>
          <w:highlight w:val="yellow"/>
          <w:rtl/>
          <w:lang w:bidi="fa-IR"/>
        </w:rPr>
        <w:t>،</w:t>
      </w:r>
      <w:r w:rsidRPr="006E316F">
        <w:rPr>
          <w:rFonts w:cs="B Lotus" w:hint="cs"/>
          <w:sz w:val="18"/>
          <w:highlight w:val="yellow"/>
          <w:rtl/>
          <w:lang w:bidi="fa-IR"/>
        </w:rPr>
        <w:t xml:space="preserve"> می</w:t>
      </w:r>
      <w:r w:rsidRPr="006E316F">
        <w:rPr>
          <w:rFonts w:cs="B Lotus"/>
          <w:sz w:val="18"/>
          <w:highlight w:val="yellow"/>
          <w:rtl/>
          <w:lang w:bidi="fa-IR"/>
        </w:rPr>
        <w:softHyphen/>
      </w:r>
      <w:r w:rsidRPr="006E316F">
        <w:rPr>
          <w:rFonts w:cs="B Lotus" w:hint="cs"/>
          <w:sz w:val="18"/>
          <w:highlight w:val="yellow"/>
          <w:rtl/>
          <w:lang w:bidi="fa-IR"/>
        </w:rPr>
        <w:t xml:space="preserve">تواند امواج حاصل از انفجار را با سرعت بیشتری از خود عبور دهد و همین امر باعث تسریع روند استهلاک امواج و </w:t>
      </w:r>
      <w:r w:rsidR="004A45E1" w:rsidRPr="006E316F">
        <w:rPr>
          <w:rFonts w:cs="B Lotus"/>
          <w:sz w:val="18"/>
          <w:highlight w:val="yellow"/>
          <w:rtl/>
          <w:lang w:bidi="fa-IR"/>
        </w:rPr>
        <w:t>درنت</w:t>
      </w:r>
      <w:r w:rsidR="004A45E1" w:rsidRPr="006E316F">
        <w:rPr>
          <w:rFonts w:cs="B Lotus" w:hint="cs"/>
          <w:sz w:val="18"/>
          <w:highlight w:val="yellow"/>
          <w:rtl/>
          <w:lang w:bidi="fa-IR"/>
        </w:rPr>
        <w:t>ی</w:t>
      </w:r>
      <w:r w:rsidR="004A45E1" w:rsidRPr="006E316F">
        <w:rPr>
          <w:rFonts w:cs="B Lotus" w:hint="eastAsia"/>
          <w:sz w:val="18"/>
          <w:highlight w:val="yellow"/>
          <w:rtl/>
          <w:lang w:bidi="fa-IR"/>
        </w:rPr>
        <w:t>جه</w:t>
      </w:r>
      <w:r w:rsidRPr="006E316F">
        <w:rPr>
          <w:rFonts w:cs="B Lotus" w:hint="cs"/>
          <w:sz w:val="18"/>
          <w:highlight w:val="yellow"/>
          <w:rtl/>
          <w:lang w:bidi="fa-IR"/>
        </w:rPr>
        <w:t xml:space="preserve"> آن کاهش خسارات وارده به سازه مدفون را به دنبال داشته باشد.</w:t>
      </w:r>
    </w:p>
    <w:p w:rsidR="006E316F" w:rsidRPr="006E316F" w:rsidRDefault="001E3AC8" w:rsidP="006E316F">
      <w:pPr>
        <w:ind w:firstLine="0"/>
        <w:rPr>
          <w:rFonts w:cs="B Lotus"/>
          <w:sz w:val="24"/>
          <w:highlight w:val="yellow"/>
          <w:rtl/>
        </w:rPr>
      </w:pPr>
      <w:r w:rsidRPr="006E316F">
        <w:rPr>
          <w:rFonts w:cs="B Lotus" w:hint="cs"/>
          <w:highlight w:val="yellow"/>
          <w:rtl/>
          <w:lang w:bidi="fa-IR"/>
        </w:rPr>
        <w:t xml:space="preserve">4. </w:t>
      </w:r>
      <w:r w:rsidR="006E316F" w:rsidRPr="006E316F">
        <w:rPr>
          <w:rFonts w:cs="B Lotus"/>
          <w:sz w:val="24"/>
          <w:highlight w:val="yellow"/>
          <w:rtl/>
          <w:lang w:bidi="fa-IR"/>
        </w:rPr>
        <w:t>رفتار غیرخطی و الاستیک-پلاستیک خاک رسی لای‌دار نقش مهمی در کاهش دامنه جابجایی‌ها و استهلاک انرژی انفجار دارد. این خاک به دلیل چسبندگی و تراکم بالاتر، اثر قابل توجهی بر کاهش جابجایی و تنش‌های سازه مدفون در اعماق مختلف نشان داده است</w:t>
      </w:r>
      <w:r w:rsidR="006E316F" w:rsidRPr="006E316F">
        <w:rPr>
          <w:rFonts w:cs="B Lotus"/>
          <w:sz w:val="24"/>
          <w:highlight w:val="yellow"/>
        </w:rPr>
        <w:t>.</w:t>
      </w:r>
    </w:p>
    <w:p w:rsidR="00C734E9" w:rsidRPr="006E316F" w:rsidRDefault="00C734E9" w:rsidP="004463D0">
      <w:pPr>
        <w:ind w:firstLine="0"/>
        <w:rPr>
          <w:rFonts w:cs="B Lotus"/>
          <w:highlight w:val="yellow"/>
          <w:rtl/>
        </w:rPr>
      </w:pPr>
      <w:r w:rsidRPr="006E316F">
        <w:rPr>
          <w:rFonts w:cs="B Lotus" w:hint="cs"/>
          <w:sz w:val="24"/>
          <w:highlight w:val="yellow"/>
          <w:rtl/>
        </w:rPr>
        <w:t>5. با</w:t>
      </w:r>
      <w:r w:rsidRPr="006E316F">
        <w:rPr>
          <w:rFonts w:cs="B Lotus"/>
          <w:sz w:val="24"/>
          <w:highlight w:val="yellow"/>
          <w:rtl/>
        </w:rPr>
        <w:t xml:space="preserve"> </w:t>
      </w:r>
      <w:r w:rsidRPr="006E316F">
        <w:rPr>
          <w:rFonts w:cs="B Lotus" w:hint="cs"/>
          <w:sz w:val="24"/>
          <w:highlight w:val="yellow"/>
          <w:rtl/>
        </w:rPr>
        <w:t>افزایش</w:t>
      </w:r>
      <w:r w:rsidRPr="006E316F">
        <w:rPr>
          <w:rFonts w:cs="B Lotus"/>
          <w:sz w:val="24"/>
          <w:highlight w:val="yellow"/>
          <w:rtl/>
        </w:rPr>
        <w:t xml:space="preserve"> </w:t>
      </w:r>
      <w:r w:rsidRPr="006E316F">
        <w:rPr>
          <w:rFonts w:cs="B Lotus" w:hint="cs"/>
          <w:sz w:val="24"/>
          <w:highlight w:val="yellow"/>
          <w:rtl/>
        </w:rPr>
        <w:t>بار</w:t>
      </w:r>
      <w:r w:rsidRPr="006E316F">
        <w:rPr>
          <w:rFonts w:cs="B Lotus"/>
          <w:sz w:val="24"/>
          <w:highlight w:val="yellow"/>
          <w:rtl/>
        </w:rPr>
        <w:t xml:space="preserve"> </w:t>
      </w:r>
      <w:r w:rsidRPr="006E316F">
        <w:rPr>
          <w:rFonts w:cs="B Lotus" w:hint="cs"/>
          <w:sz w:val="24"/>
          <w:highlight w:val="yellow"/>
          <w:rtl/>
        </w:rPr>
        <w:t>دینامیکی،</w:t>
      </w:r>
      <w:r w:rsidRPr="006E316F">
        <w:rPr>
          <w:rFonts w:cs="B Lotus"/>
          <w:sz w:val="24"/>
          <w:highlight w:val="yellow"/>
          <w:rtl/>
        </w:rPr>
        <w:t xml:space="preserve"> </w:t>
      </w:r>
      <w:r w:rsidRPr="006E316F">
        <w:rPr>
          <w:rFonts w:cs="B Lotus" w:hint="cs"/>
          <w:sz w:val="24"/>
          <w:highlight w:val="yellow"/>
          <w:rtl/>
        </w:rPr>
        <w:t>سیستم</w:t>
      </w:r>
      <w:r w:rsidRPr="006E316F">
        <w:rPr>
          <w:rFonts w:cs="B Lotus"/>
          <w:sz w:val="24"/>
          <w:highlight w:val="yellow"/>
          <w:rtl/>
        </w:rPr>
        <w:t xml:space="preserve"> </w:t>
      </w:r>
      <w:r w:rsidRPr="006E316F">
        <w:rPr>
          <w:rFonts w:cs="B Lotus" w:hint="cs"/>
          <w:sz w:val="24"/>
          <w:highlight w:val="yellow"/>
          <w:rtl/>
        </w:rPr>
        <w:t>خاک</w:t>
      </w:r>
      <w:r w:rsidRPr="006E316F">
        <w:rPr>
          <w:rFonts w:cs="B Lotus"/>
          <w:sz w:val="24"/>
          <w:highlight w:val="yellow"/>
          <w:rtl/>
        </w:rPr>
        <w:t>-</w:t>
      </w:r>
      <w:r w:rsidRPr="006E316F">
        <w:rPr>
          <w:rFonts w:cs="B Lotus" w:hint="cs"/>
          <w:sz w:val="24"/>
          <w:highlight w:val="yellow"/>
          <w:rtl/>
        </w:rPr>
        <w:t>سازه</w:t>
      </w:r>
      <w:r w:rsidRPr="006E316F">
        <w:rPr>
          <w:rFonts w:cs="B Lotus"/>
          <w:sz w:val="24"/>
          <w:highlight w:val="yellow"/>
          <w:rtl/>
        </w:rPr>
        <w:t xml:space="preserve"> </w:t>
      </w:r>
      <w:r w:rsidRPr="006E316F">
        <w:rPr>
          <w:rFonts w:cs="B Lotus" w:hint="cs"/>
          <w:sz w:val="24"/>
          <w:highlight w:val="yellow"/>
          <w:rtl/>
        </w:rPr>
        <w:t>تعبیه</w:t>
      </w:r>
      <w:r w:rsidRPr="006E316F">
        <w:rPr>
          <w:rFonts w:cs="B Lotus"/>
          <w:sz w:val="24"/>
          <w:highlight w:val="yellow"/>
          <w:rtl/>
        </w:rPr>
        <w:t xml:space="preserve"> </w:t>
      </w:r>
      <w:r w:rsidRPr="006E316F">
        <w:rPr>
          <w:rFonts w:cs="B Lotus" w:hint="cs"/>
          <w:sz w:val="24"/>
          <w:highlight w:val="yellow"/>
          <w:rtl/>
        </w:rPr>
        <w:t>شده</w:t>
      </w:r>
      <w:r w:rsidRPr="006E316F">
        <w:rPr>
          <w:rFonts w:cs="B Lotus"/>
          <w:sz w:val="24"/>
          <w:highlight w:val="yellow"/>
          <w:rtl/>
        </w:rPr>
        <w:t xml:space="preserve"> </w:t>
      </w:r>
      <w:r w:rsidRPr="006E316F">
        <w:rPr>
          <w:rFonts w:cs="B Lotus" w:hint="cs"/>
          <w:sz w:val="24"/>
          <w:highlight w:val="yellow"/>
          <w:rtl/>
        </w:rPr>
        <w:t>در</w:t>
      </w:r>
      <w:r w:rsidRPr="006E316F">
        <w:rPr>
          <w:rFonts w:cs="B Lotus"/>
          <w:sz w:val="24"/>
          <w:highlight w:val="yellow"/>
          <w:rtl/>
        </w:rPr>
        <w:t xml:space="preserve"> </w:t>
      </w:r>
      <w:r w:rsidRPr="006E316F">
        <w:rPr>
          <w:rFonts w:cs="B Lotus" w:hint="cs"/>
          <w:sz w:val="24"/>
          <w:highlight w:val="yellow"/>
          <w:rtl/>
        </w:rPr>
        <w:t>خاک</w:t>
      </w:r>
      <w:r w:rsidRPr="006E316F">
        <w:rPr>
          <w:rFonts w:cs="B Lotus"/>
          <w:sz w:val="24"/>
          <w:highlight w:val="yellow"/>
          <w:rtl/>
        </w:rPr>
        <w:t xml:space="preserve"> </w:t>
      </w:r>
      <w:r w:rsidRPr="006E316F">
        <w:rPr>
          <w:rFonts w:cs="B Lotus" w:hint="cs"/>
          <w:sz w:val="24"/>
          <w:highlight w:val="yellow"/>
          <w:rtl/>
        </w:rPr>
        <w:t>رسی لای</w:t>
      </w:r>
      <w:r w:rsidRPr="006E316F">
        <w:rPr>
          <w:rFonts w:cs="B Lotus"/>
          <w:sz w:val="24"/>
          <w:highlight w:val="yellow"/>
          <w:rtl/>
        </w:rPr>
        <w:softHyphen/>
      </w:r>
      <w:r w:rsidRPr="006E316F">
        <w:rPr>
          <w:rFonts w:cs="B Lotus" w:hint="cs"/>
          <w:sz w:val="24"/>
          <w:highlight w:val="yellow"/>
          <w:rtl/>
        </w:rPr>
        <w:t>دار به</w:t>
      </w:r>
      <w:r w:rsidRPr="006E316F">
        <w:rPr>
          <w:rFonts w:cs="B Lotus"/>
          <w:sz w:val="24"/>
          <w:highlight w:val="yellow"/>
          <w:rtl/>
        </w:rPr>
        <w:t xml:space="preserve"> </w:t>
      </w:r>
      <w:r w:rsidRPr="006E316F">
        <w:rPr>
          <w:rFonts w:cs="B Lotus" w:hint="cs"/>
          <w:sz w:val="24"/>
          <w:highlight w:val="yellow"/>
          <w:rtl/>
        </w:rPr>
        <w:t>صورت</w:t>
      </w:r>
      <w:r w:rsidRPr="006E316F">
        <w:rPr>
          <w:rFonts w:cs="B Lotus"/>
          <w:sz w:val="24"/>
          <w:highlight w:val="yellow"/>
          <w:rtl/>
        </w:rPr>
        <w:t xml:space="preserve"> </w:t>
      </w:r>
      <w:r w:rsidRPr="006E316F">
        <w:rPr>
          <w:rFonts w:cs="B Lotus" w:hint="cs"/>
          <w:sz w:val="24"/>
          <w:highlight w:val="yellow"/>
          <w:rtl/>
        </w:rPr>
        <w:t>غیر</w:t>
      </w:r>
      <w:r w:rsidRPr="006E316F">
        <w:rPr>
          <w:rFonts w:cs="B Lotus"/>
          <w:sz w:val="24"/>
          <w:highlight w:val="yellow"/>
          <w:rtl/>
        </w:rPr>
        <w:t xml:space="preserve"> </w:t>
      </w:r>
      <w:r w:rsidRPr="006E316F">
        <w:rPr>
          <w:rFonts w:cs="B Lotus" w:hint="cs"/>
          <w:sz w:val="24"/>
          <w:highlight w:val="yellow"/>
          <w:rtl/>
        </w:rPr>
        <w:t>خطی</w:t>
      </w:r>
      <w:r w:rsidRPr="006E316F">
        <w:rPr>
          <w:rFonts w:cs="B Lotus"/>
          <w:sz w:val="24"/>
          <w:highlight w:val="yellow"/>
          <w:rtl/>
        </w:rPr>
        <w:t xml:space="preserve"> </w:t>
      </w:r>
      <w:r w:rsidRPr="006E316F">
        <w:rPr>
          <w:rFonts w:cs="B Lotus" w:hint="cs"/>
          <w:sz w:val="24"/>
          <w:highlight w:val="yellow"/>
          <w:rtl/>
        </w:rPr>
        <w:t>رفتار</w:t>
      </w:r>
      <w:r w:rsidRPr="006E316F">
        <w:rPr>
          <w:rFonts w:cs="B Lotus"/>
          <w:sz w:val="24"/>
          <w:highlight w:val="yellow"/>
          <w:rtl/>
        </w:rPr>
        <w:t xml:space="preserve"> </w:t>
      </w:r>
      <w:r w:rsidRPr="006E316F">
        <w:rPr>
          <w:rFonts w:cs="B Lotus" w:hint="cs"/>
          <w:sz w:val="24"/>
          <w:highlight w:val="yellow"/>
          <w:rtl/>
        </w:rPr>
        <w:t>می</w:t>
      </w:r>
      <w:r w:rsidRPr="006E316F">
        <w:rPr>
          <w:rFonts w:cs="B Lotus"/>
          <w:sz w:val="24"/>
          <w:highlight w:val="yellow"/>
          <w:rtl/>
        </w:rPr>
        <w:t xml:space="preserve"> </w:t>
      </w:r>
      <w:r w:rsidRPr="006E316F">
        <w:rPr>
          <w:rFonts w:cs="B Lotus" w:hint="cs"/>
          <w:sz w:val="24"/>
          <w:highlight w:val="yellow"/>
          <w:rtl/>
        </w:rPr>
        <w:t>کند</w:t>
      </w:r>
      <w:r w:rsidRPr="006E316F">
        <w:rPr>
          <w:rFonts w:cs="B Lotus"/>
          <w:sz w:val="24"/>
          <w:highlight w:val="yellow"/>
          <w:rtl/>
        </w:rPr>
        <w:t xml:space="preserve"> </w:t>
      </w:r>
      <w:r w:rsidRPr="006E316F">
        <w:rPr>
          <w:rFonts w:cs="B Lotus" w:hint="cs"/>
          <w:sz w:val="24"/>
          <w:highlight w:val="yellow"/>
          <w:rtl/>
        </w:rPr>
        <w:t>که</w:t>
      </w:r>
      <w:r w:rsidRPr="006E316F">
        <w:rPr>
          <w:rFonts w:cs="B Lotus"/>
          <w:sz w:val="24"/>
          <w:highlight w:val="yellow"/>
          <w:rtl/>
        </w:rPr>
        <w:t xml:space="preserve"> </w:t>
      </w:r>
      <w:r w:rsidRPr="006E316F">
        <w:rPr>
          <w:rFonts w:cs="B Lotus" w:hint="cs"/>
          <w:sz w:val="24"/>
          <w:highlight w:val="yellow"/>
          <w:rtl/>
        </w:rPr>
        <w:t>منجر</w:t>
      </w:r>
      <w:r w:rsidRPr="006E316F">
        <w:rPr>
          <w:rFonts w:cs="B Lotus"/>
          <w:sz w:val="24"/>
          <w:highlight w:val="yellow"/>
          <w:rtl/>
        </w:rPr>
        <w:t xml:space="preserve"> </w:t>
      </w:r>
      <w:r w:rsidRPr="006E316F">
        <w:rPr>
          <w:rFonts w:cs="B Lotus" w:hint="cs"/>
          <w:sz w:val="24"/>
          <w:highlight w:val="yellow"/>
          <w:rtl/>
        </w:rPr>
        <w:t>به</w:t>
      </w:r>
      <w:r w:rsidRPr="006E316F">
        <w:rPr>
          <w:rFonts w:cs="B Lotus"/>
          <w:sz w:val="24"/>
          <w:highlight w:val="yellow"/>
          <w:rtl/>
        </w:rPr>
        <w:t xml:space="preserve"> </w:t>
      </w:r>
      <w:r w:rsidRPr="006E316F">
        <w:rPr>
          <w:rFonts w:cs="B Lotus" w:hint="cs"/>
          <w:sz w:val="24"/>
          <w:highlight w:val="yellow"/>
          <w:rtl/>
        </w:rPr>
        <w:t>کاهش</w:t>
      </w:r>
      <w:r w:rsidRPr="006E316F">
        <w:rPr>
          <w:rFonts w:cs="B Lotus"/>
          <w:sz w:val="24"/>
          <w:highlight w:val="yellow"/>
          <w:rtl/>
        </w:rPr>
        <w:t xml:space="preserve"> </w:t>
      </w:r>
      <w:r w:rsidRPr="006E316F">
        <w:rPr>
          <w:rFonts w:cs="B Lotus" w:hint="cs"/>
          <w:sz w:val="24"/>
          <w:highlight w:val="yellow"/>
          <w:rtl/>
        </w:rPr>
        <w:t>سختی</w:t>
      </w:r>
      <w:r w:rsidRPr="006E316F">
        <w:rPr>
          <w:rFonts w:cs="B Lotus"/>
          <w:sz w:val="24"/>
          <w:highlight w:val="yellow"/>
          <w:rtl/>
        </w:rPr>
        <w:t xml:space="preserve"> </w:t>
      </w:r>
      <w:r w:rsidRPr="006E316F">
        <w:rPr>
          <w:rFonts w:cs="B Lotus" w:hint="cs"/>
          <w:sz w:val="24"/>
          <w:highlight w:val="yellow"/>
          <w:rtl/>
        </w:rPr>
        <w:t>و</w:t>
      </w:r>
      <w:r w:rsidRPr="006E316F">
        <w:rPr>
          <w:rFonts w:cs="B Lotus"/>
          <w:sz w:val="24"/>
          <w:highlight w:val="yellow"/>
          <w:rtl/>
        </w:rPr>
        <w:t xml:space="preserve"> </w:t>
      </w:r>
      <w:r w:rsidRPr="006E316F">
        <w:rPr>
          <w:rFonts w:cs="B Lotus" w:hint="cs"/>
          <w:sz w:val="24"/>
          <w:highlight w:val="yellow"/>
          <w:rtl/>
        </w:rPr>
        <w:t>افزایش</w:t>
      </w:r>
      <w:r w:rsidRPr="006E316F">
        <w:rPr>
          <w:rFonts w:cs="B Lotus"/>
          <w:sz w:val="24"/>
          <w:highlight w:val="yellow"/>
          <w:rtl/>
        </w:rPr>
        <w:t xml:space="preserve"> </w:t>
      </w:r>
      <w:r w:rsidRPr="006E316F">
        <w:rPr>
          <w:rFonts w:cs="B Lotus" w:hint="cs"/>
          <w:sz w:val="24"/>
          <w:highlight w:val="yellow"/>
          <w:rtl/>
        </w:rPr>
        <w:t>میرایی</w:t>
      </w:r>
      <w:r w:rsidRPr="006E316F">
        <w:rPr>
          <w:rFonts w:cs="B Lotus"/>
          <w:sz w:val="24"/>
          <w:highlight w:val="yellow"/>
          <w:rtl/>
        </w:rPr>
        <w:t xml:space="preserve"> </w:t>
      </w:r>
      <w:r w:rsidRPr="006E316F">
        <w:rPr>
          <w:rFonts w:cs="B Lotus" w:hint="cs"/>
          <w:sz w:val="24"/>
          <w:highlight w:val="yellow"/>
          <w:rtl/>
        </w:rPr>
        <w:t>می</w:t>
      </w:r>
      <w:r w:rsidRPr="006E316F">
        <w:rPr>
          <w:rFonts w:cs="B Lotus"/>
          <w:sz w:val="24"/>
          <w:highlight w:val="yellow"/>
          <w:rtl/>
        </w:rPr>
        <w:t xml:space="preserve"> </w:t>
      </w:r>
      <w:r w:rsidRPr="006E316F">
        <w:rPr>
          <w:rFonts w:cs="B Lotus" w:hint="cs"/>
          <w:sz w:val="24"/>
          <w:highlight w:val="yellow"/>
          <w:rtl/>
        </w:rPr>
        <w:t>شود</w:t>
      </w:r>
      <w:r w:rsidRPr="006E316F">
        <w:rPr>
          <w:rFonts w:cs="B Lotus"/>
          <w:sz w:val="24"/>
          <w:highlight w:val="yellow"/>
          <w:rtl/>
        </w:rPr>
        <w:t>.</w:t>
      </w:r>
      <w:r w:rsidRPr="006E316F">
        <w:rPr>
          <w:rFonts w:cs="B Lotus" w:hint="cs"/>
          <w:sz w:val="24"/>
          <w:highlight w:val="yellow"/>
          <w:rtl/>
        </w:rPr>
        <w:t xml:space="preserve"> حداکثر دامنه</w:t>
      </w:r>
      <w:r w:rsidRPr="006E316F">
        <w:rPr>
          <w:rFonts w:cs="B Lotus"/>
          <w:sz w:val="24"/>
          <w:highlight w:val="yellow"/>
          <w:rtl/>
        </w:rPr>
        <w:t xml:space="preserve"> </w:t>
      </w:r>
      <w:r w:rsidRPr="006E316F">
        <w:rPr>
          <w:rFonts w:cs="B Lotus" w:hint="cs"/>
          <w:sz w:val="24"/>
          <w:highlight w:val="yellow"/>
          <w:rtl/>
        </w:rPr>
        <w:t>جابجایی</w:t>
      </w:r>
      <w:r w:rsidRPr="006E316F">
        <w:rPr>
          <w:rFonts w:cs="B Lotus"/>
          <w:sz w:val="24"/>
          <w:highlight w:val="yellow"/>
          <w:rtl/>
        </w:rPr>
        <w:t xml:space="preserve"> </w:t>
      </w:r>
      <w:r w:rsidRPr="006E316F">
        <w:rPr>
          <w:rFonts w:cs="B Lotus" w:hint="cs"/>
          <w:sz w:val="24"/>
          <w:highlight w:val="yellow"/>
          <w:rtl/>
        </w:rPr>
        <w:t>تحت</w:t>
      </w:r>
      <w:r w:rsidRPr="006E316F">
        <w:rPr>
          <w:rFonts w:cs="B Lotus"/>
          <w:sz w:val="24"/>
          <w:highlight w:val="yellow"/>
          <w:rtl/>
        </w:rPr>
        <w:t xml:space="preserve"> </w:t>
      </w:r>
      <w:r w:rsidRPr="006E316F">
        <w:rPr>
          <w:rFonts w:cs="B Lotus" w:hint="cs"/>
          <w:sz w:val="24"/>
          <w:highlight w:val="yellow"/>
          <w:rtl/>
        </w:rPr>
        <w:t>بار</w:t>
      </w:r>
      <w:r w:rsidRPr="006E316F">
        <w:rPr>
          <w:rFonts w:cs="B Lotus"/>
          <w:sz w:val="24"/>
          <w:highlight w:val="yellow"/>
          <w:rtl/>
        </w:rPr>
        <w:t xml:space="preserve"> </w:t>
      </w:r>
      <w:r w:rsidRPr="006E316F">
        <w:rPr>
          <w:rFonts w:cs="B Lotus" w:hint="cs"/>
          <w:sz w:val="24"/>
          <w:highlight w:val="yellow"/>
          <w:rtl/>
        </w:rPr>
        <w:t>دینامیکی</w:t>
      </w:r>
      <w:r w:rsidRPr="006E316F">
        <w:rPr>
          <w:rFonts w:cs="B Lotus"/>
          <w:sz w:val="24"/>
          <w:highlight w:val="yellow"/>
          <w:rtl/>
        </w:rPr>
        <w:t xml:space="preserve"> </w:t>
      </w:r>
      <w:r w:rsidRPr="006E316F">
        <w:rPr>
          <w:rFonts w:cs="B Lotus" w:hint="cs"/>
          <w:sz w:val="24"/>
          <w:highlight w:val="yellow"/>
          <w:rtl/>
        </w:rPr>
        <w:t>کاهش</w:t>
      </w:r>
      <w:r w:rsidRPr="006E316F">
        <w:rPr>
          <w:rFonts w:cs="B Lotus"/>
          <w:sz w:val="24"/>
          <w:highlight w:val="yellow"/>
          <w:rtl/>
        </w:rPr>
        <w:t xml:space="preserve"> </w:t>
      </w:r>
      <w:r w:rsidRPr="006E316F">
        <w:rPr>
          <w:rFonts w:cs="B Lotus" w:hint="cs"/>
          <w:sz w:val="24"/>
          <w:highlight w:val="yellow"/>
          <w:rtl/>
        </w:rPr>
        <w:t>می‌یابد</w:t>
      </w:r>
      <w:r w:rsidRPr="006E316F">
        <w:rPr>
          <w:rFonts w:cs="B Lotus"/>
          <w:sz w:val="24"/>
          <w:highlight w:val="yellow"/>
          <w:rtl/>
        </w:rPr>
        <w:t xml:space="preserve"> </w:t>
      </w:r>
      <w:r w:rsidRPr="006E316F">
        <w:rPr>
          <w:rFonts w:cs="B Lotus" w:hint="cs"/>
          <w:sz w:val="24"/>
          <w:highlight w:val="yellow"/>
          <w:rtl/>
        </w:rPr>
        <w:t>که</w:t>
      </w:r>
      <w:r w:rsidRPr="006E316F">
        <w:rPr>
          <w:rFonts w:cs="B Lotus"/>
          <w:sz w:val="24"/>
          <w:highlight w:val="yellow"/>
          <w:rtl/>
        </w:rPr>
        <w:t xml:space="preserve"> </w:t>
      </w:r>
      <w:r w:rsidRPr="006E316F">
        <w:rPr>
          <w:rFonts w:cs="B Lotus" w:hint="cs"/>
          <w:sz w:val="24"/>
          <w:highlight w:val="yellow"/>
          <w:rtl/>
        </w:rPr>
        <w:t>عمدتاً</w:t>
      </w:r>
      <w:r w:rsidRPr="006E316F">
        <w:rPr>
          <w:rFonts w:cs="B Lotus"/>
          <w:sz w:val="24"/>
          <w:highlight w:val="yellow"/>
          <w:rtl/>
        </w:rPr>
        <w:t xml:space="preserve"> </w:t>
      </w:r>
      <w:r w:rsidRPr="006E316F">
        <w:rPr>
          <w:rFonts w:cs="B Lotus" w:hint="cs"/>
          <w:sz w:val="24"/>
          <w:highlight w:val="yellow"/>
          <w:rtl/>
        </w:rPr>
        <w:t>به</w:t>
      </w:r>
      <w:r w:rsidRPr="006E316F">
        <w:rPr>
          <w:rFonts w:cs="B Lotus"/>
          <w:sz w:val="24"/>
          <w:highlight w:val="yellow"/>
          <w:rtl/>
        </w:rPr>
        <w:t xml:space="preserve"> </w:t>
      </w:r>
      <w:r w:rsidRPr="006E316F">
        <w:rPr>
          <w:rFonts w:cs="B Lotus" w:hint="cs"/>
          <w:sz w:val="24"/>
          <w:highlight w:val="yellow"/>
          <w:rtl/>
        </w:rPr>
        <w:t>دلیل</w:t>
      </w:r>
      <w:r w:rsidRPr="006E316F">
        <w:rPr>
          <w:rFonts w:cs="B Lotus"/>
          <w:sz w:val="24"/>
          <w:highlight w:val="yellow"/>
          <w:rtl/>
        </w:rPr>
        <w:t xml:space="preserve"> </w:t>
      </w:r>
      <w:r w:rsidRPr="006E316F">
        <w:rPr>
          <w:rFonts w:cs="B Lotus" w:hint="cs"/>
          <w:sz w:val="24"/>
          <w:highlight w:val="yellow"/>
          <w:rtl/>
        </w:rPr>
        <w:t>میرایی</w:t>
      </w:r>
      <w:r w:rsidRPr="006E316F">
        <w:rPr>
          <w:rFonts w:cs="B Lotus"/>
          <w:sz w:val="24"/>
          <w:highlight w:val="yellow"/>
          <w:rtl/>
        </w:rPr>
        <w:t xml:space="preserve"> </w:t>
      </w:r>
      <w:r w:rsidRPr="006E316F">
        <w:rPr>
          <w:rFonts w:cs="B Lotus" w:hint="cs"/>
          <w:sz w:val="24"/>
          <w:highlight w:val="yellow"/>
          <w:rtl/>
        </w:rPr>
        <w:t>هیسترتیک</w:t>
      </w:r>
      <w:r w:rsidRPr="006E316F">
        <w:rPr>
          <w:rFonts w:cs="B Lotus"/>
          <w:sz w:val="24"/>
          <w:highlight w:val="yellow"/>
          <w:rtl/>
        </w:rPr>
        <w:t xml:space="preserve"> </w:t>
      </w:r>
      <w:r w:rsidRPr="006E316F">
        <w:rPr>
          <w:rFonts w:cs="B Lotus" w:hint="cs"/>
          <w:sz w:val="24"/>
          <w:highlight w:val="yellow"/>
          <w:rtl/>
        </w:rPr>
        <w:t>بالا</w:t>
      </w:r>
      <w:r w:rsidRPr="006E316F">
        <w:rPr>
          <w:rFonts w:cs="B Lotus"/>
          <w:sz w:val="24"/>
          <w:highlight w:val="yellow"/>
          <w:rtl/>
        </w:rPr>
        <w:t xml:space="preserve"> </w:t>
      </w:r>
      <w:r w:rsidRPr="006E316F">
        <w:rPr>
          <w:rFonts w:cs="B Lotus" w:hint="cs"/>
          <w:sz w:val="24"/>
          <w:highlight w:val="yellow"/>
          <w:rtl/>
        </w:rPr>
        <w:t>ناشی</w:t>
      </w:r>
      <w:r w:rsidRPr="006E316F">
        <w:rPr>
          <w:rFonts w:cs="B Lotus"/>
          <w:sz w:val="24"/>
          <w:highlight w:val="yellow"/>
          <w:rtl/>
        </w:rPr>
        <w:t xml:space="preserve"> </w:t>
      </w:r>
      <w:r w:rsidRPr="006E316F">
        <w:rPr>
          <w:rFonts w:cs="B Lotus" w:hint="cs"/>
          <w:sz w:val="24"/>
          <w:highlight w:val="yellow"/>
          <w:rtl/>
        </w:rPr>
        <w:t>از</w:t>
      </w:r>
      <w:r w:rsidRPr="006E316F">
        <w:rPr>
          <w:rFonts w:cs="B Lotus"/>
          <w:sz w:val="24"/>
          <w:highlight w:val="yellow"/>
          <w:rtl/>
        </w:rPr>
        <w:t xml:space="preserve"> </w:t>
      </w:r>
      <w:r w:rsidRPr="006E316F">
        <w:rPr>
          <w:rFonts w:cs="B Lotus" w:hint="cs"/>
          <w:sz w:val="24"/>
          <w:highlight w:val="yellow"/>
          <w:rtl/>
        </w:rPr>
        <w:t>رفتار</w:t>
      </w:r>
      <w:r w:rsidRPr="006E316F">
        <w:rPr>
          <w:rFonts w:cs="B Lotus"/>
          <w:sz w:val="24"/>
          <w:highlight w:val="yellow"/>
          <w:rtl/>
        </w:rPr>
        <w:t xml:space="preserve"> </w:t>
      </w:r>
      <w:r w:rsidRPr="006E316F">
        <w:rPr>
          <w:rFonts w:cs="B Lotus" w:hint="cs"/>
          <w:sz w:val="24"/>
          <w:highlight w:val="yellow"/>
          <w:rtl/>
        </w:rPr>
        <w:t>غیرخطی</w:t>
      </w:r>
      <w:r w:rsidRPr="006E316F">
        <w:rPr>
          <w:rFonts w:cs="B Lotus"/>
          <w:sz w:val="24"/>
          <w:highlight w:val="yellow"/>
          <w:rtl/>
        </w:rPr>
        <w:t xml:space="preserve"> </w:t>
      </w:r>
      <w:r w:rsidRPr="006E316F">
        <w:rPr>
          <w:rFonts w:cs="B Lotus" w:hint="cs"/>
          <w:sz w:val="24"/>
          <w:highlight w:val="yellow"/>
          <w:rtl/>
        </w:rPr>
        <w:t>خاک</w:t>
      </w:r>
      <w:r w:rsidRPr="006E316F">
        <w:rPr>
          <w:rFonts w:cs="B Lotus"/>
          <w:sz w:val="24"/>
          <w:highlight w:val="yellow"/>
          <w:rtl/>
        </w:rPr>
        <w:softHyphen/>
      </w:r>
      <w:r w:rsidRPr="006E316F">
        <w:rPr>
          <w:rFonts w:cs="B Lotus" w:hint="cs"/>
          <w:sz w:val="24"/>
          <w:highlight w:val="yellow"/>
          <w:rtl/>
        </w:rPr>
        <w:t>های</w:t>
      </w:r>
      <w:r w:rsidRPr="006E316F">
        <w:rPr>
          <w:rFonts w:cs="B Lotus"/>
          <w:sz w:val="24"/>
          <w:highlight w:val="yellow"/>
          <w:rtl/>
        </w:rPr>
        <w:t xml:space="preserve"> </w:t>
      </w:r>
      <w:r w:rsidRPr="006E316F">
        <w:rPr>
          <w:rFonts w:cs="B Lotus" w:hint="cs"/>
          <w:sz w:val="24"/>
          <w:highlight w:val="yellow"/>
          <w:rtl/>
        </w:rPr>
        <w:t>رسی لای</w:t>
      </w:r>
      <w:r w:rsidRPr="006E316F">
        <w:rPr>
          <w:rFonts w:cs="B Lotus"/>
          <w:sz w:val="24"/>
          <w:highlight w:val="yellow"/>
          <w:rtl/>
        </w:rPr>
        <w:softHyphen/>
      </w:r>
      <w:r w:rsidRPr="006E316F">
        <w:rPr>
          <w:rFonts w:cs="B Lotus" w:hint="cs"/>
          <w:sz w:val="24"/>
          <w:highlight w:val="yellow"/>
          <w:rtl/>
        </w:rPr>
        <w:t>دار است .</w:t>
      </w:r>
    </w:p>
    <w:p w:rsidR="00360AF8" w:rsidRPr="00360AF8" w:rsidRDefault="00DA5C5E" w:rsidP="00360AF8">
      <w:pPr>
        <w:ind w:firstLine="0"/>
        <w:rPr>
          <w:rFonts w:cs="B Lotus"/>
          <w:sz w:val="18"/>
          <w:lang w:bidi="fa-IR"/>
        </w:rPr>
      </w:pPr>
      <w:r w:rsidRPr="006E316F">
        <w:rPr>
          <w:rFonts w:cs="B Lotus" w:hint="cs"/>
          <w:sz w:val="18"/>
          <w:highlight w:val="yellow"/>
          <w:rtl/>
          <w:lang w:bidi="fa-IR"/>
        </w:rPr>
        <w:t>6</w:t>
      </w:r>
      <w:r w:rsidR="001E3AC8" w:rsidRPr="006E316F">
        <w:rPr>
          <w:rFonts w:cs="B Lotus" w:hint="cs"/>
          <w:sz w:val="18"/>
          <w:highlight w:val="yellow"/>
          <w:rtl/>
          <w:lang w:bidi="fa-IR"/>
        </w:rPr>
        <w:t xml:space="preserve">. </w:t>
      </w:r>
      <w:r w:rsidR="00360AF8" w:rsidRPr="006E316F">
        <w:rPr>
          <w:rFonts w:cs="B Lotus"/>
          <w:sz w:val="18"/>
          <w:highlight w:val="yellow"/>
          <w:rtl/>
          <w:lang w:bidi="fa-IR"/>
        </w:rPr>
        <w:t>افزایش عمق دفن به عنوان یک راهکار مهندسی مؤثر باعث بهبود عملکرد سازه‌های مدفون در برابر انفجار می‌شود. این نتایج می‌توانند به طراحی ایمن‌تر سازه‌های زیرزمینی، نظیر مخازن، تونل‌ها و پناهگاه‌ها، در شرایط بارگذاری انفجاری کمک کنند و راهنمایی برای انتخاب عمق دفن بهینه در پروژه‌های مهندسی باشند</w:t>
      </w:r>
      <w:r w:rsidR="00360AF8" w:rsidRPr="006E316F">
        <w:rPr>
          <w:rFonts w:cs="B Lotus"/>
          <w:sz w:val="18"/>
          <w:highlight w:val="yellow"/>
          <w:lang w:bidi="fa-IR"/>
        </w:rPr>
        <w:t>.</w:t>
      </w:r>
    </w:p>
    <w:p w:rsidR="004463D0" w:rsidRPr="00B0651C" w:rsidRDefault="004463D0" w:rsidP="006B0DFB">
      <w:pPr>
        <w:pStyle w:val="10"/>
        <w:rPr>
          <w:rFonts w:ascii="Times New Roman" w:hAnsi="Times New Roman" w:cs="B Lotus"/>
          <w:rtl/>
        </w:rPr>
      </w:pPr>
      <w:r w:rsidRPr="00B0651C">
        <w:rPr>
          <w:rFonts w:ascii="Times New Roman" w:hAnsi="Times New Roman" w:cs="B Lotus" w:hint="cs"/>
          <w:rtl/>
        </w:rPr>
        <w:t>6- مراجع</w:t>
      </w:r>
      <w:r w:rsidR="00B824EF" w:rsidRPr="00B0651C">
        <w:rPr>
          <w:rFonts w:ascii="Times New Roman" w:hAnsi="Times New Roman" w:cs="B Lotus"/>
        </w:rPr>
        <w:t xml:space="preserve">      </w:t>
      </w:r>
      <w:r w:rsidR="00B824EF" w:rsidRPr="00B0651C">
        <w:rPr>
          <w:rFonts w:ascii="Times New Roman" w:hAnsi="Times New Roman" w:cs="B Lotus" w:hint="cs"/>
          <w:rtl/>
        </w:rPr>
        <w:t xml:space="preserve">               </w:t>
      </w:r>
      <w:r w:rsidR="006B0DFB" w:rsidRPr="00B0651C">
        <w:rPr>
          <w:rFonts w:ascii="Times New Roman" w:hAnsi="Times New Roman" w:cs="B Lotus"/>
        </w:rPr>
        <w:t xml:space="preserve">   </w:t>
      </w:r>
      <w:r w:rsidR="00B824EF" w:rsidRPr="00B0651C">
        <w:rPr>
          <w:rFonts w:ascii="Times New Roman" w:hAnsi="Times New Roman" w:cs="B Lotus" w:hint="cs"/>
          <w:rtl/>
        </w:rPr>
        <w:t xml:space="preserve">           </w:t>
      </w:r>
      <w:r w:rsidR="00B824EF" w:rsidRPr="00B0651C">
        <w:rPr>
          <w:rFonts w:ascii="Times New Roman" w:hAnsi="Times New Roman" w:cs="B Lotus"/>
          <w:sz w:val="20"/>
          <w:szCs w:val="20"/>
        </w:rPr>
        <w:t>References</w:t>
      </w:r>
      <w:r w:rsidR="00B824EF" w:rsidRPr="00B0651C">
        <w:rPr>
          <w:rFonts w:ascii="Times New Roman" w:hAnsi="Times New Roman" w:cs="B Lotus"/>
        </w:rPr>
        <w:t xml:space="preserve">       </w:t>
      </w:r>
      <w:r w:rsidR="00A806B3" w:rsidRPr="00B0651C">
        <w:rPr>
          <w:rFonts w:ascii="Times New Roman" w:hAnsi="Times New Roman" w:cs="B Lotus"/>
        </w:rPr>
        <w:t xml:space="preserve">  </w:t>
      </w:r>
      <w:r w:rsidR="00B824EF" w:rsidRPr="00B0651C">
        <w:rPr>
          <w:rFonts w:ascii="Times New Roman" w:hAnsi="Times New Roman" w:cs="B Lotus"/>
        </w:rPr>
        <w:lastRenderedPageBreak/>
        <w:t xml:space="preserve"> </w:t>
      </w:r>
    </w:p>
    <w:p w:rsidR="005C6A05" w:rsidRPr="00B0651C" w:rsidRDefault="004463D0" w:rsidP="00BB63B9">
      <w:pPr>
        <w:pStyle w:val="EndNoteBibliography"/>
        <w:bidi w:val="0"/>
        <w:spacing w:after="120"/>
        <w:ind w:hanging="113"/>
        <w:rPr>
          <w:rFonts w:cs="B Lotus"/>
        </w:rPr>
      </w:pPr>
      <w:r w:rsidRPr="00B0651C">
        <w:rPr>
          <w:rFonts w:cs="B Lotus"/>
          <w:sz w:val="18"/>
          <w:szCs w:val="18"/>
        </w:rPr>
        <w:t>[</w:t>
      </w:r>
      <w:r w:rsidRPr="00B0651C">
        <w:rPr>
          <w:rFonts w:cs="B Lotus"/>
          <w:sz w:val="18"/>
          <w:szCs w:val="18"/>
        </w:rPr>
        <w:fldChar w:fldCharType="begin"/>
      </w:r>
      <w:r w:rsidRPr="00B0651C">
        <w:rPr>
          <w:rFonts w:cs="B Lotus"/>
          <w:sz w:val="18"/>
          <w:szCs w:val="18"/>
        </w:rPr>
        <w:instrText xml:space="preserve"> ADDIN EN.REFLIST </w:instrText>
      </w:r>
      <w:r w:rsidRPr="00B0651C">
        <w:rPr>
          <w:rFonts w:cs="B Lotus"/>
          <w:sz w:val="18"/>
          <w:szCs w:val="18"/>
        </w:rPr>
        <w:fldChar w:fldCharType="separate"/>
      </w:r>
      <w:r w:rsidR="005C6A05" w:rsidRPr="00B0651C">
        <w:rPr>
          <w:rFonts w:cs="B Lotus"/>
        </w:rPr>
        <w:t xml:space="preserve">1].Peyman, S. and A. Eskandari, </w:t>
      </w:r>
      <w:r w:rsidR="005C6A05" w:rsidRPr="00B0651C">
        <w:rPr>
          <w:rFonts w:cs="B Lotus"/>
          <w:i/>
        </w:rPr>
        <w:t>Analytical and numerical study of concrete slabs reinforced by steel rebars and perforated steel plates under blast loading.</w:t>
      </w:r>
      <w:r w:rsidR="005C6A05" w:rsidRPr="00B0651C">
        <w:rPr>
          <w:rFonts w:cs="B Lotus"/>
        </w:rPr>
        <w:t xml:space="preserve"> Results in Engineering, 2023. </w:t>
      </w:r>
      <w:r w:rsidR="005C6A05" w:rsidRPr="00B0651C">
        <w:rPr>
          <w:rFonts w:cs="B Lotus"/>
          <w:b/>
        </w:rPr>
        <w:t>19</w:t>
      </w:r>
      <w:r w:rsidR="005C6A05" w:rsidRPr="00B0651C">
        <w:rPr>
          <w:rFonts w:cs="B Lotus"/>
        </w:rPr>
        <w:t>: p. 101319.</w:t>
      </w:r>
    </w:p>
    <w:p w:rsidR="005C6A05" w:rsidRPr="00B0651C" w:rsidRDefault="005C6A05" w:rsidP="00BB63B9">
      <w:pPr>
        <w:pStyle w:val="EndNoteBibliography"/>
        <w:bidi w:val="0"/>
        <w:spacing w:after="120"/>
        <w:ind w:hanging="113"/>
        <w:rPr>
          <w:rFonts w:cs="B Lotus"/>
        </w:rPr>
      </w:pPr>
      <w:r w:rsidRPr="00B0651C">
        <w:rPr>
          <w:rFonts w:cs="B Lotus"/>
        </w:rPr>
        <w:t xml:space="preserve">[2].Fan, Y., Z. Tan, G. Yang, X. Cui, K. Deng, and B. Tian, </w:t>
      </w:r>
      <w:r w:rsidRPr="00B0651C">
        <w:rPr>
          <w:rFonts w:cs="B Lotus"/>
          <w:i/>
        </w:rPr>
        <w:t>Analysis of dynamic behavior and damage mode of shallow buried tunnel due to underwater explosions.</w:t>
      </w:r>
      <w:r w:rsidRPr="00B0651C">
        <w:rPr>
          <w:rFonts w:cs="B Lotus"/>
        </w:rPr>
        <w:t xml:space="preserve"> Ocean Engineering, 2024. </w:t>
      </w:r>
      <w:r w:rsidRPr="00B0651C">
        <w:rPr>
          <w:rFonts w:cs="B Lotus"/>
          <w:b/>
        </w:rPr>
        <w:t>296</w:t>
      </w:r>
      <w:r w:rsidRPr="00B0651C">
        <w:rPr>
          <w:rFonts w:cs="B Lotus"/>
        </w:rPr>
        <w:t>: p. 117015.</w:t>
      </w:r>
    </w:p>
    <w:p w:rsidR="005C6A05" w:rsidRPr="00B0651C" w:rsidRDefault="005C6A05" w:rsidP="00BB63B9">
      <w:pPr>
        <w:pStyle w:val="EndNoteBibliography"/>
        <w:bidi w:val="0"/>
        <w:spacing w:after="120"/>
        <w:ind w:hanging="113"/>
        <w:rPr>
          <w:rFonts w:cs="B Lotus"/>
        </w:rPr>
      </w:pPr>
      <w:r w:rsidRPr="00B0651C">
        <w:rPr>
          <w:rFonts w:cs="B Lotus"/>
        </w:rPr>
        <w:t xml:space="preserve">[3].Kostopoulos, V., G.D. Kalimeris, and E. Giannaros, </w:t>
      </w:r>
      <w:r w:rsidRPr="00B0651C">
        <w:rPr>
          <w:rFonts w:cs="B Lotus"/>
          <w:i/>
        </w:rPr>
        <w:t>Blast protection of steel reinforced concrete structures using composite foam-core sacrificial cladding.</w:t>
      </w:r>
      <w:r w:rsidRPr="00B0651C">
        <w:rPr>
          <w:rFonts w:cs="B Lotus"/>
        </w:rPr>
        <w:t xml:space="preserve"> Composites Science and Technology, 2022. </w:t>
      </w:r>
      <w:r w:rsidRPr="00B0651C">
        <w:rPr>
          <w:rFonts w:cs="B Lotus"/>
          <w:b/>
        </w:rPr>
        <w:t>230</w:t>
      </w:r>
      <w:r w:rsidRPr="00B0651C">
        <w:rPr>
          <w:rFonts w:cs="B Lotus"/>
        </w:rPr>
        <w:t>: p. 109330.</w:t>
      </w:r>
    </w:p>
    <w:p w:rsidR="005C6A05" w:rsidRPr="00B0651C" w:rsidRDefault="005C6A05" w:rsidP="00BB63B9">
      <w:pPr>
        <w:pStyle w:val="EndNoteBibliography"/>
        <w:bidi w:val="0"/>
        <w:spacing w:after="120"/>
        <w:ind w:hanging="113"/>
        <w:rPr>
          <w:rFonts w:cs="B Lotus"/>
        </w:rPr>
      </w:pPr>
      <w:r w:rsidRPr="00B0651C">
        <w:rPr>
          <w:rFonts w:cs="B Lotus"/>
        </w:rPr>
        <w:t xml:space="preserve">[4].Olarewaju, A.J., R.N.S.V. Kameswara, and M.A. Mannan, </w:t>
      </w:r>
      <w:r w:rsidRPr="00B0651C">
        <w:rPr>
          <w:rFonts w:cs="B Lotus"/>
          <w:i/>
        </w:rPr>
        <w:t>Response of Underground Pipes to Blast Loads</w:t>
      </w:r>
      <w:r w:rsidRPr="00B0651C">
        <w:rPr>
          <w:rFonts w:cs="B Lotus"/>
        </w:rPr>
        <w:t xml:space="preserve">, in </w:t>
      </w:r>
      <w:r w:rsidRPr="00B0651C">
        <w:rPr>
          <w:rFonts w:cs="B Lotus"/>
          <w:i/>
        </w:rPr>
        <w:t>Earthquake-Resistant Structures</w:t>
      </w:r>
      <w:r w:rsidRPr="00B0651C">
        <w:rPr>
          <w:rFonts w:cs="B Lotus"/>
        </w:rPr>
        <w:t>, M. Abbas, Editor. 2012, IntechOpen: Rijeka. p. Ch. 20.</w:t>
      </w:r>
    </w:p>
    <w:p w:rsidR="005C6A05" w:rsidRPr="00B0651C" w:rsidRDefault="005C6A05" w:rsidP="00BB63B9">
      <w:pPr>
        <w:pStyle w:val="EndNoteBibliography"/>
        <w:bidi w:val="0"/>
        <w:spacing w:after="120"/>
        <w:ind w:hanging="113"/>
        <w:rPr>
          <w:rFonts w:cs="B Lotus"/>
        </w:rPr>
      </w:pPr>
      <w:r w:rsidRPr="00B0651C">
        <w:rPr>
          <w:rFonts w:cs="B Lotus"/>
        </w:rPr>
        <w:t>[5].Amiri, M., Ameri Siahouri, M., Ghasemi, S., Salehian, R. ,</w:t>
      </w:r>
      <w:r w:rsidRPr="00B0651C">
        <w:rPr>
          <w:rFonts w:cs="B Lotus"/>
          <w:i/>
        </w:rPr>
        <w:t xml:space="preserve"> Investigation of the effect of tunnel excavation on the surrounding structures with a superior attitude on the heights and widths of the structures (Case study: Isfahan’s Metro Tunnel).</w:t>
      </w:r>
      <w:r w:rsidRPr="00B0651C">
        <w:rPr>
          <w:rFonts w:cs="B Lotus"/>
        </w:rPr>
        <w:t xml:space="preserve"> Journal of Tunneling and Underground Space Engineering. (In Persian), 2021. </w:t>
      </w:r>
      <w:r w:rsidRPr="00B0651C">
        <w:rPr>
          <w:rFonts w:cs="B Lotus"/>
          <w:b/>
        </w:rPr>
        <w:t>10</w:t>
      </w:r>
      <w:r w:rsidRPr="00B0651C">
        <w:rPr>
          <w:rFonts w:cs="B Lotus"/>
        </w:rPr>
        <w:t>(1): p. 57-69.</w:t>
      </w:r>
    </w:p>
    <w:p w:rsidR="005C6A05" w:rsidRPr="00B0651C" w:rsidRDefault="005C6A05" w:rsidP="00BB63B9">
      <w:pPr>
        <w:pStyle w:val="EndNoteBibliography"/>
        <w:bidi w:val="0"/>
        <w:spacing w:after="120"/>
        <w:ind w:hanging="113"/>
        <w:rPr>
          <w:rFonts w:cs="B Lotus"/>
        </w:rPr>
      </w:pPr>
      <w:r w:rsidRPr="00B0651C">
        <w:rPr>
          <w:rFonts w:cs="B Lotus"/>
        </w:rPr>
        <w:t xml:space="preserve">[6].Zheng, Q., Q. Xu, Z. Shu, D. Yang, W. Chen, N. Akkurt, H. Zhang, L. Lin, X. Zhang, and Y. Ding, </w:t>
      </w:r>
      <w:r w:rsidRPr="00B0651C">
        <w:rPr>
          <w:rFonts w:cs="B Lotus"/>
          <w:i/>
        </w:rPr>
        <w:t>A review of advances in mechanical behaviors of the underground energy transmission pipeline network under loads.</w:t>
      </w:r>
      <w:r w:rsidRPr="00B0651C">
        <w:rPr>
          <w:rFonts w:cs="B Lotus"/>
        </w:rPr>
        <w:t xml:space="preserve"> Gas Science and Engineering, 2023. </w:t>
      </w:r>
      <w:r w:rsidRPr="00B0651C">
        <w:rPr>
          <w:rFonts w:cs="B Lotus"/>
          <w:b/>
        </w:rPr>
        <w:t>117</w:t>
      </w:r>
      <w:r w:rsidRPr="00B0651C">
        <w:rPr>
          <w:rFonts w:cs="B Lotus"/>
        </w:rPr>
        <w:t>: p. 205074.</w:t>
      </w:r>
    </w:p>
    <w:p w:rsidR="005C6A05" w:rsidRPr="00B0651C" w:rsidRDefault="005C6A05" w:rsidP="00BB63B9">
      <w:pPr>
        <w:pStyle w:val="EndNoteBibliography"/>
        <w:bidi w:val="0"/>
        <w:spacing w:after="120"/>
        <w:ind w:hanging="113"/>
        <w:rPr>
          <w:rFonts w:cs="B Lotus"/>
        </w:rPr>
      </w:pPr>
      <w:r w:rsidRPr="00B0651C">
        <w:rPr>
          <w:rFonts w:cs="B Lotus"/>
        </w:rPr>
        <w:t xml:space="preserve">[7].Ye, W., Z. Zhou, Y. Bai, Y. Wu, and Y. Chen, </w:t>
      </w:r>
      <w:r w:rsidRPr="00B0651C">
        <w:rPr>
          <w:rFonts w:cs="B Lotus"/>
          <w:i/>
        </w:rPr>
        <w:t>Dynamic Response and Damage of Subway Tunnels Subjected to Explosion-Induced Loads.</w:t>
      </w:r>
      <w:r w:rsidRPr="00B0651C">
        <w:rPr>
          <w:rFonts w:cs="B Lotus"/>
        </w:rPr>
        <w:t xml:space="preserve"> Soil Mechanics and Foundation Engineering, 2024: p. 1-7.</w:t>
      </w:r>
    </w:p>
    <w:p w:rsidR="005C6A05" w:rsidRPr="00B0651C" w:rsidRDefault="005C6A05" w:rsidP="00BB63B9">
      <w:pPr>
        <w:pStyle w:val="EndNoteBibliography"/>
        <w:bidi w:val="0"/>
        <w:spacing w:after="120"/>
        <w:ind w:hanging="113"/>
        <w:rPr>
          <w:rFonts w:cs="B Lotus"/>
        </w:rPr>
      </w:pPr>
      <w:r w:rsidRPr="00B0651C">
        <w:rPr>
          <w:rFonts w:cs="B Lotus"/>
        </w:rPr>
        <w:t xml:space="preserve">[8].Amiri, M., Dousti, H., </w:t>
      </w:r>
      <w:r w:rsidRPr="00B0651C">
        <w:rPr>
          <w:rFonts w:cs="B Lotus"/>
          <w:i/>
        </w:rPr>
        <w:t xml:space="preserve">Evaluation of the effects of soil improvement using injection technique on the values of displacement and damages inflicted on the buried structure subjected to the propagation of explosion waves (A case study of Isfahan subway tunnel, Soffeh-Azadi route) </w:t>
      </w:r>
      <w:r w:rsidRPr="00B0651C">
        <w:rPr>
          <w:rFonts w:cs="B Lotus"/>
        </w:rPr>
        <w:t xml:space="preserve">Tunneling &amp; Underground Space Engineering‌ (TUSE(2021. </w:t>
      </w:r>
      <w:r w:rsidRPr="00B0651C">
        <w:rPr>
          <w:rFonts w:cs="B Lotus"/>
          <w:b/>
        </w:rPr>
        <w:t>10</w:t>
      </w:r>
      <w:r w:rsidRPr="00B0651C">
        <w:rPr>
          <w:rFonts w:cs="B Lotus"/>
        </w:rPr>
        <w:t>(4): p. 435-452.</w:t>
      </w:r>
    </w:p>
    <w:p w:rsidR="005C6A05" w:rsidRPr="00B0651C" w:rsidRDefault="005C6A05" w:rsidP="00BB63B9">
      <w:pPr>
        <w:pStyle w:val="EndNoteBibliography"/>
        <w:bidi w:val="0"/>
        <w:spacing w:after="120"/>
        <w:ind w:hanging="113"/>
        <w:rPr>
          <w:rFonts w:cs="B Lotus"/>
        </w:rPr>
      </w:pPr>
      <w:r w:rsidRPr="00B0651C">
        <w:rPr>
          <w:rFonts w:cs="B Lotus"/>
        </w:rPr>
        <w:t xml:space="preserve">[9].Hatef, N., Rahimi, Bahador., </w:t>
      </w:r>
      <w:r w:rsidRPr="00B0651C">
        <w:rPr>
          <w:rFonts w:cs="B Lotus"/>
          <w:i/>
        </w:rPr>
        <w:t>Behavior of Shiraz layered clay under alternating simple shear load.</w:t>
      </w:r>
      <w:r w:rsidRPr="00B0651C">
        <w:rPr>
          <w:rFonts w:cs="B Lotus"/>
        </w:rPr>
        <w:t xml:space="preserve"> Madras technical and engineering, 2002. </w:t>
      </w:r>
      <w:r w:rsidRPr="00B0651C">
        <w:rPr>
          <w:rFonts w:cs="B Lotus"/>
          <w:b/>
        </w:rPr>
        <w:t>8</w:t>
      </w:r>
      <w:r w:rsidRPr="00B0651C">
        <w:rPr>
          <w:rFonts w:cs="B Lotus"/>
        </w:rPr>
        <w:t>: p. 11-23.</w:t>
      </w:r>
    </w:p>
    <w:p w:rsidR="005C6A05" w:rsidRPr="00B0651C" w:rsidRDefault="005C6A05" w:rsidP="00BB63B9">
      <w:pPr>
        <w:pStyle w:val="EndNoteBibliography"/>
        <w:bidi w:val="0"/>
        <w:spacing w:after="120"/>
        <w:ind w:hanging="113"/>
        <w:rPr>
          <w:rFonts w:cs="B Lotus"/>
        </w:rPr>
      </w:pPr>
      <w:r w:rsidRPr="00B0651C">
        <w:rPr>
          <w:rFonts w:cs="B Lotus"/>
        </w:rPr>
        <w:t>10.</w:t>
      </w:r>
      <w:r w:rsidRPr="00B0651C">
        <w:rPr>
          <w:rFonts w:cs="B Lotus"/>
        </w:rPr>
        <w:tab/>
        <w:t xml:space="preserve">Gui, M. and M. Chien, </w:t>
      </w:r>
      <w:r w:rsidRPr="00B0651C">
        <w:rPr>
          <w:rFonts w:cs="B Lotus"/>
          <w:i/>
        </w:rPr>
        <w:t>Blast-resistant analysis for a tunnel passing beneath Taipei Shongsan airport–a parametric study.</w:t>
      </w:r>
      <w:r w:rsidRPr="00B0651C">
        <w:rPr>
          <w:rFonts w:cs="B Lotus"/>
        </w:rPr>
        <w:t xml:space="preserve"> Geotechnical &amp; Geological Engineering, 2006. </w:t>
      </w:r>
      <w:r w:rsidRPr="00B0651C">
        <w:rPr>
          <w:rFonts w:cs="B Lotus"/>
          <w:b/>
        </w:rPr>
        <w:t>24</w:t>
      </w:r>
      <w:r w:rsidRPr="00B0651C">
        <w:rPr>
          <w:rFonts w:cs="B Lotus"/>
        </w:rPr>
        <w:t>: p. 227-248.</w:t>
      </w:r>
    </w:p>
    <w:p w:rsidR="005C6A05" w:rsidRPr="00B0651C" w:rsidRDefault="005C6A05" w:rsidP="00BB63B9">
      <w:pPr>
        <w:pStyle w:val="EndNoteBibliography"/>
        <w:bidi w:val="0"/>
        <w:spacing w:after="120"/>
        <w:ind w:hanging="113"/>
        <w:rPr>
          <w:rFonts w:cs="B Lotus"/>
        </w:rPr>
      </w:pPr>
      <w:r w:rsidRPr="00B0651C">
        <w:rPr>
          <w:rFonts w:cs="B Lotus"/>
        </w:rPr>
        <w:t xml:space="preserve">[11].Nader, Q. and M. Shanai, </w:t>
      </w:r>
      <w:r w:rsidRPr="00B0651C">
        <w:rPr>
          <w:rFonts w:cs="B Lotus"/>
          <w:i/>
        </w:rPr>
        <w:t xml:space="preserve">Reinforcement of concrete water tanks by FRP reinforced polymer </w:t>
      </w:r>
      <w:r w:rsidRPr="00B0651C">
        <w:rPr>
          <w:rFonts w:cs="B Lotus"/>
          <w:i/>
        </w:rPr>
        <w:lastRenderedPageBreak/>
        <w:t>fibers.</w:t>
      </w:r>
      <w:r w:rsidRPr="00B0651C">
        <w:rPr>
          <w:rFonts w:cs="B Lotus"/>
        </w:rPr>
        <w:t xml:space="preserve"> 8th National Congress of Civil Engineering, 2014.</w:t>
      </w:r>
    </w:p>
    <w:p w:rsidR="005C6A05" w:rsidRPr="00B0651C" w:rsidRDefault="005C6A05" w:rsidP="00BB63B9">
      <w:pPr>
        <w:pStyle w:val="EndNoteBibliography"/>
        <w:bidi w:val="0"/>
        <w:spacing w:after="120"/>
        <w:ind w:hanging="113"/>
        <w:rPr>
          <w:rFonts w:cs="B Lotus"/>
        </w:rPr>
      </w:pPr>
      <w:r w:rsidRPr="00B0651C">
        <w:rPr>
          <w:rFonts w:cs="B Lotus"/>
        </w:rPr>
        <w:t xml:space="preserve">[12].Frost, N., M. Taghipur Birgani, and A. Frost, </w:t>
      </w:r>
      <w:r w:rsidRPr="00B0651C">
        <w:rPr>
          <w:rFonts w:cs="B Lotus"/>
          <w:i/>
        </w:rPr>
        <w:t>An overview of the studies done on buried storage tanks.</w:t>
      </w:r>
      <w:r w:rsidRPr="00B0651C">
        <w:rPr>
          <w:rFonts w:cs="B Lotus"/>
        </w:rPr>
        <w:t xml:space="preserve">, in </w:t>
      </w:r>
      <w:r w:rsidRPr="00B0651C">
        <w:rPr>
          <w:rFonts w:cs="B Lotus"/>
          <w:i/>
        </w:rPr>
        <w:t>International conference of new achievements in civil engineering, architecture, environment and urban management.</w:t>
      </w:r>
      <w:r w:rsidRPr="00B0651C">
        <w:rPr>
          <w:rFonts w:cs="B Lotus"/>
        </w:rPr>
        <w:t xml:space="preserve"> 2015.</w:t>
      </w:r>
    </w:p>
    <w:p w:rsidR="005C6A05" w:rsidRPr="00B0651C" w:rsidRDefault="005C6A05" w:rsidP="00BB63B9">
      <w:pPr>
        <w:pStyle w:val="EndNoteBibliography"/>
        <w:bidi w:val="0"/>
        <w:spacing w:after="120"/>
        <w:ind w:hanging="113"/>
        <w:rPr>
          <w:rFonts w:cs="B Lotus"/>
        </w:rPr>
      </w:pPr>
      <w:r w:rsidRPr="00B0651C">
        <w:rPr>
          <w:rFonts w:cs="B Lotus"/>
        </w:rPr>
        <w:t xml:space="preserve">13.Taghavi Parsa, M.H., </w:t>
      </w:r>
      <w:r w:rsidRPr="00B0651C">
        <w:rPr>
          <w:rFonts w:cs="B Lotus"/>
          <w:i/>
        </w:rPr>
        <w:t>Analysis of explosive Loading on Underground Structures under Surface Explosions.</w:t>
      </w:r>
      <w:r w:rsidRPr="00B0651C">
        <w:rPr>
          <w:rFonts w:cs="B Lotus"/>
        </w:rPr>
        <w:t xml:space="preserve"> Modares Civil Engineering journal, 2020. </w:t>
      </w:r>
      <w:r w:rsidRPr="00B0651C">
        <w:rPr>
          <w:rFonts w:cs="B Lotus"/>
          <w:b/>
        </w:rPr>
        <w:t>19</w:t>
      </w:r>
      <w:r w:rsidRPr="00B0651C">
        <w:rPr>
          <w:rFonts w:cs="B Lotus"/>
        </w:rPr>
        <w:t>(6): p. 31-39.</w:t>
      </w:r>
    </w:p>
    <w:p w:rsidR="005C6A05" w:rsidRPr="00B0651C" w:rsidRDefault="005C6A05" w:rsidP="00BB63B9">
      <w:pPr>
        <w:pStyle w:val="EndNoteBibliography"/>
        <w:bidi w:val="0"/>
        <w:spacing w:after="120"/>
        <w:ind w:hanging="113"/>
        <w:rPr>
          <w:rFonts w:cs="B Lotus"/>
        </w:rPr>
      </w:pPr>
      <w:r w:rsidRPr="00B0651C">
        <w:rPr>
          <w:rFonts w:cs="B Lotus"/>
        </w:rPr>
        <w:t xml:space="preserve">[14].Osmi, S.K.C., M. Othman, H. Husen, J. Jelani, and S. Sojipto, </w:t>
      </w:r>
      <w:r w:rsidRPr="00B0651C">
        <w:rPr>
          <w:rFonts w:cs="B Lotus"/>
          <w:i/>
        </w:rPr>
        <w:t>BLAST RESPONSE OF UNDERGROUND STRUCTURES SUBJECTED TO EXTERNAL EXPLOSION–A REVIEW.</w:t>
      </w:r>
      <w:r w:rsidRPr="00B0651C">
        <w:rPr>
          <w:rFonts w:cs="B Lotus"/>
        </w:rPr>
        <w:t xml:space="preserve"> Zulfaqar Journal of Defence Science, Engineering &amp; Technology, 2023. </w:t>
      </w:r>
      <w:r w:rsidRPr="00B0651C">
        <w:rPr>
          <w:rFonts w:cs="B Lotus"/>
          <w:b/>
        </w:rPr>
        <w:t>6</w:t>
      </w:r>
      <w:r w:rsidRPr="00B0651C">
        <w:rPr>
          <w:rFonts w:cs="B Lotus"/>
        </w:rPr>
        <w:t>(1).</w:t>
      </w:r>
    </w:p>
    <w:p w:rsidR="005C6A05" w:rsidRPr="00B0651C" w:rsidRDefault="005C6A05" w:rsidP="00BB63B9">
      <w:pPr>
        <w:pStyle w:val="EndNoteBibliography"/>
        <w:bidi w:val="0"/>
        <w:spacing w:after="120"/>
        <w:ind w:hanging="113"/>
        <w:rPr>
          <w:rFonts w:cs="B Lotus"/>
        </w:rPr>
      </w:pPr>
      <w:r w:rsidRPr="00B0651C">
        <w:rPr>
          <w:rFonts w:cs="B Lotus"/>
        </w:rPr>
        <w:t xml:space="preserve">[15].Zhou, L., X. Li, Q. Yan, S. Li, S. Chang, and P. Ren, </w:t>
      </w:r>
      <w:r w:rsidRPr="00B0651C">
        <w:rPr>
          <w:rFonts w:cs="B Lotus"/>
          <w:i/>
        </w:rPr>
        <w:t>Test and damage assessment of shallow buried RC tunnel under explosion.</w:t>
      </w:r>
      <w:r w:rsidRPr="00B0651C">
        <w:rPr>
          <w:rFonts w:cs="B Lotus"/>
        </w:rPr>
        <w:t xml:space="preserve"> Underground Space, 2024. </w:t>
      </w:r>
      <w:r w:rsidRPr="00B0651C">
        <w:rPr>
          <w:rFonts w:cs="B Lotus"/>
          <w:b/>
        </w:rPr>
        <w:t>14</w:t>
      </w:r>
      <w:r w:rsidRPr="00B0651C">
        <w:rPr>
          <w:rFonts w:cs="B Lotus"/>
        </w:rPr>
        <w:t>: p. 118-137.</w:t>
      </w:r>
    </w:p>
    <w:p w:rsidR="005C6A05" w:rsidRPr="00B0651C" w:rsidRDefault="005C6A05" w:rsidP="00BB63B9">
      <w:pPr>
        <w:pStyle w:val="EndNoteBibliography"/>
        <w:bidi w:val="0"/>
        <w:spacing w:after="120"/>
        <w:ind w:hanging="113"/>
        <w:rPr>
          <w:rFonts w:cs="B Lotus"/>
        </w:rPr>
      </w:pPr>
      <w:r w:rsidRPr="00B0651C">
        <w:rPr>
          <w:rFonts w:cs="B Lotus"/>
        </w:rPr>
        <w:t xml:space="preserve">[16].Amiri and D.H. Mohammad, </w:t>
      </w:r>
      <w:r w:rsidRPr="00B0651C">
        <w:rPr>
          <w:rFonts w:cs="B Lotus"/>
          <w:i/>
        </w:rPr>
        <w:t>The effect of soil layering on the propagation of waves from surface explosions on buried tunnels (Case study of Isfahan metro tunnel, Sefeh-Azadi route).</w:t>
      </w:r>
      <w:r w:rsidRPr="00B0651C">
        <w:rPr>
          <w:rFonts w:cs="B Lotus"/>
        </w:rPr>
        <w:t xml:space="preserve"> Journal of Tunneling and Underground Space Engineering. (In Persian) 2022. </w:t>
      </w:r>
      <w:r w:rsidRPr="00B0651C">
        <w:rPr>
          <w:rFonts w:cs="B Lotus"/>
          <w:b/>
        </w:rPr>
        <w:t>10</w:t>
      </w:r>
      <w:r w:rsidRPr="00B0651C">
        <w:rPr>
          <w:rFonts w:cs="B Lotus"/>
        </w:rPr>
        <w:t>(3): p. 311-331.</w:t>
      </w:r>
    </w:p>
    <w:p w:rsidR="005C6A05" w:rsidRPr="00B0651C" w:rsidRDefault="005C6A05" w:rsidP="00BB63B9">
      <w:pPr>
        <w:pStyle w:val="EndNoteBibliography"/>
        <w:bidi w:val="0"/>
        <w:spacing w:after="120"/>
        <w:ind w:hanging="113"/>
        <w:rPr>
          <w:rFonts w:cs="B Lotus"/>
        </w:rPr>
      </w:pPr>
      <w:r w:rsidRPr="00B0651C">
        <w:rPr>
          <w:rFonts w:cs="B Lotus"/>
        </w:rPr>
        <w:t xml:space="preserve">[17].ASTM, D., </w:t>
      </w:r>
      <w:r w:rsidRPr="00B0651C">
        <w:rPr>
          <w:rFonts w:cs="B Lotus"/>
          <w:i/>
        </w:rPr>
        <w:t>Standard test method for specific gravity of soils.</w:t>
      </w:r>
      <w:r w:rsidRPr="00B0651C">
        <w:rPr>
          <w:rFonts w:cs="B Lotus"/>
        </w:rPr>
        <w:t xml:space="preserve"> Test method A Procedure for Oven-Dried Specimens, 1999.</w:t>
      </w:r>
    </w:p>
    <w:p w:rsidR="005C6A05" w:rsidRPr="00B0651C" w:rsidRDefault="005C6A05" w:rsidP="00BB63B9">
      <w:pPr>
        <w:pStyle w:val="EndNoteBibliography"/>
        <w:bidi w:val="0"/>
        <w:spacing w:after="120"/>
        <w:ind w:hanging="113"/>
        <w:rPr>
          <w:rFonts w:cs="B Lotus"/>
        </w:rPr>
      </w:pPr>
      <w:r w:rsidRPr="00B0651C">
        <w:rPr>
          <w:rFonts w:cs="B Lotus"/>
        </w:rPr>
        <w:t xml:space="preserve">[18].ASTM, D., </w:t>
      </w:r>
      <w:r w:rsidRPr="00B0651C">
        <w:rPr>
          <w:rFonts w:cs="B Lotus"/>
          <w:i/>
        </w:rPr>
        <w:t>Standard test method for direct shear test of soils under consolidated drained conditions.</w:t>
      </w:r>
      <w:r w:rsidRPr="00B0651C">
        <w:rPr>
          <w:rFonts w:cs="B Lotus"/>
        </w:rPr>
        <w:t xml:space="preserve"> ASTM West Conshohocken, 2011.</w:t>
      </w:r>
    </w:p>
    <w:p w:rsidR="005C6A05" w:rsidRPr="00B0651C" w:rsidRDefault="005C6A05" w:rsidP="00BB63B9">
      <w:pPr>
        <w:pStyle w:val="EndNoteBibliography"/>
        <w:bidi w:val="0"/>
        <w:spacing w:after="120"/>
        <w:ind w:hanging="113"/>
        <w:rPr>
          <w:rFonts w:cs="B Lotus"/>
        </w:rPr>
      </w:pPr>
      <w:r w:rsidRPr="00B0651C">
        <w:rPr>
          <w:rFonts w:cs="B Lotus"/>
        </w:rPr>
        <w:t xml:space="preserve">[19].Landau, L. and E. Lifshitz, </w:t>
      </w:r>
      <w:r w:rsidRPr="00B0651C">
        <w:rPr>
          <w:rFonts w:cs="B Lotus"/>
          <w:i/>
        </w:rPr>
        <w:t>Theory of Elasticity</w:t>
      </w:r>
      <w:r w:rsidRPr="00B0651C">
        <w:rPr>
          <w:rFonts w:cs="B Lotus"/>
        </w:rPr>
        <w:t xml:space="preserve">, in </w:t>
      </w:r>
      <w:r w:rsidRPr="00B0651C">
        <w:rPr>
          <w:rFonts w:cs="B Lotus"/>
          <w:i/>
        </w:rPr>
        <w:t>Course of Theoretical Physics</w:t>
      </w:r>
      <w:r w:rsidRPr="00B0651C">
        <w:rPr>
          <w:rFonts w:cs="B Lotus"/>
        </w:rPr>
        <w:t>. 1970, Pergamon: Oxford. p. 13.</w:t>
      </w:r>
    </w:p>
    <w:p w:rsidR="005C6A05" w:rsidRPr="00B0651C" w:rsidRDefault="005C6A05" w:rsidP="00BB63B9">
      <w:pPr>
        <w:pStyle w:val="EndNoteBibliography"/>
        <w:bidi w:val="0"/>
        <w:spacing w:after="120"/>
        <w:ind w:hanging="113"/>
        <w:rPr>
          <w:rFonts w:cs="B Lotus"/>
        </w:rPr>
      </w:pPr>
      <w:r w:rsidRPr="00B0651C">
        <w:rPr>
          <w:rFonts w:cs="B Lotus"/>
        </w:rPr>
        <w:t>[20].</w:t>
      </w:r>
      <w:r w:rsidRPr="00B0651C">
        <w:rPr>
          <w:rFonts w:cs="B Lotus"/>
          <w:i/>
        </w:rPr>
        <w:t xml:space="preserve">Publication No. 123, Rules and criteria for the </w:t>
      </w:r>
      <w:r w:rsidRPr="00B0651C">
        <w:rPr>
          <w:rFonts w:cs="B Lotus"/>
          <w:i/>
        </w:rPr>
        <w:lastRenderedPageBreak/>
        <w:t>design and calculation of underground water reservoirs.</w:t>
      </w:r>
      <w:r w:rsidRPr="00B0651C">
        <w:rPr>
          <w:rFonts w:cs="B Lotus"/>
        </w:rPr>
        <w:t xml:space="preserve"> Program and budget organization, 1992.</w:t>
      </w:r>
    </w:p>
    <w:p w:rsidR="005C6A05" w:rsidRPr="00B0651C" w:rsidRDefault="005C6A05" w:rsidP="00BB63B9">
      <w:pPr>
        <w:pStyle w:val="EndNoteBibliography"/>
        <w:bidi w:val="0"/>
        <w:spacing w:after="120"/>
        <w:ind w:hanging="113"/>
        <w:rPr>
          <w:rFonts w:cs="B Lotus"/>
        </w:rPr>
      </w:pPr>
      <w:r w:rsidRPr="00B0651C">
        <w:rPr>
          <w:rFonts w:cs="B Lotus"/>
        </w:rPr>
        <w:t xml:space="preserve">[21].Rashiddel, A., M. Kharghani, D. Dias, and M. Hajihassani, </w:t>
      </w:r>
      <w:r w:rsidRPr="00B0651C">
        <w:rPr>
          <w:rFonts w:cs="B Lotus"/>
          <w:i/>
        </w:rPr>
        <w:t>Numerical study of the segmental tunnel lining behavior under a surface explosion–Impact of the longitudinal joints shape.</w:t>
      </w:r>
      <w:r w:rsidRPr="00B0651C">
        <w:rPr>
          <w:rFonts w:cs="B Lotus"/>
        </w:rPr>
        <w:t xml:space="preserve"> Computers and Geotechnics, 2020. </w:t>
      </w:r>
      <w:r w:rsidRPr="00B0651C">
        <w:rPr>
          <w:rFonts w:cs="B Lotus"/>
          <w:b/>
        </w:rPr>
        <w:t>128</w:t>
      </w:r>
      <w:r w:rsidRPr="00B0651C">
        <w:rPr>
          <w:rFonts w:cs="B Lotus"/>
        </w:rPr>
        <w:t>: p. 103822.</w:t>
      </w:r>
    </w:p>
    <w:p w:rsidR="005C6A05" w:rsidRPr="00B0651C" w:rsidRDefault="005C6A05" w:rsidP="00BB63B9">
      <w:pPr>
        <w:pStyle w:val="EndNoteBibliography"/>
        <w:bidi w:val="0"/>
        <w:spacing w:after="120"/>
        <w:ind w:hanging="113"/>
        <w:rPr>
          <w:rFonts w:cs="B Lotus"/>
          <w:i/>
        </w:rPr>
      </w:pPr>
      <w:r w:rsidRPr="00B0651C">
        <w:rPr>
          <w:rFonts w:cs="B Lotus"/>
        </w:rPr>
        <w:t xml:space="preserve">[22].Manual, F.D.U., </w:t>
      </w:r>
      <w:r w:rsidRPr="00B0651C">
        <w:rPr>
          <w:rFonts w:cs="B Lotus"/>
          <w:i/>
        </w:rPr>
        <w:t>FLAC 2D  User Manual. (2019) ITASCA Consulting Group, Inc. Version 8.10.</w:t>
      </w:r>
      <w:r w:rsidRPr="00B0651C">
        <w:rPr>
          <w:rFonts w:cs="B Lotus"/>
          <w:i/>
          <w:rtl/>
        </w:rPr>
        <w:t>‏477</w:t>
      </w:r>
      <w:r w:rsidRPr="00B0651C">
        <w:rPr>
          <w:rFonts w:cs="B Lotus"/>
          <w:i/>
        </w:rPr>
        <w:t>.</w:t>
      </w:r>
    </w:p>
    <w:p w:rsidR="005C6A05" w:rsidRPr="00B0651C" w:rsidRDefault="005C6A05" w:rsidP="00BB63B9">
      <w:pPr>
        <w:pStyle w:val="EndNoteBibliography"/>
        <w:bidi w:val="0"/>
        <w:spacing w:after="120"/>
        <w:ind w:hanging="113"/>
        <w:rPr>
          <w:rFonts w:cs="B Lotus"/>
        </w:rPr>
      </w:pPr>
      <w:r w:rsidRPr="00B0651C">
        <w:rPr>
          <w:rFonts w:cs="B Lotus"/>
        </w:rPr>
        <w:t xml:space="preserve">[23].Sakurai, S., </w:t>
      </w:r>
      <w:r w:rsidRPr="00B0651C">
        <w:rPr>
          <w:rFonts w:cs="B Lotus"/>
          <w:i/>
        </w:rPr>
        <w:t>Lessons learned from field measurements in tunnelling.</w:t>
      </w:r>
      <w:r w:rsidRPr="00B0651C">
        <w:rPr>
          <w:rFonts w:cs="B Lotus"/>
        </w:rPr>
        <w:t xml:space="preserve"> Tunnelling and underground space technology, 1997. </w:t>
      </w:r>
      <w:r w:rsidRPr="00B0651C">
        <w:rPr>
          <w:rFonts w:cs="B Lotus"/>
          <w:b/>
        </w:rPr>
        <w:t>12</w:t>
      </w:r>
      <w:r w:rsidRPr="00B0651C">
        <w:rPr>
          <w:rFonts w:cs="B Lotus"/>
        </w:rPr>
        <w:t>(4): p. 453-460.</w:t>
      </w:r>
    </w:p>
    <w:p w:rsidR="005C6A05" w:rsidRPr="00B0651C" w:rsidRDefault="006B0DFB" w:rsidP="00BB63B9">
      <w:pPr>
        <w:pStyle w:val="EndNoteBibliography"/>
        <w:bidi w:val="0"/>
        <w:spacing w:after="120"/>
        <w:ind w:hanging="113"/>
        <w:rPr>
          <w:rFonts w:cs="B Lotus"/>
        </w:rPr>
      </w:pPr>
      <w:r w:rsidRPr="00B0651C">
        <w:rPr>
          <w:rFonts w:cs="B Lotus"/>
        </w:rPr>
        <w:t>[24].</w:t>
      </w:r>
      <w:r w:rsidR="005C6A05" w:rsidRPr="00B0651C">
        <w:rPr>
          <w:rFonts w:cs="B Lotus"/>
        </w:rPr>
        <w:t xml:space="preserve">Olarewaju, A., M. Mannan, and R. Kameswara, </w:t>
      </w:r>
      <w:r w:rsidR="005C6A05" w:rsidRPr="00B0651C">
        <w:rPr>
          <w:rFonts w:cs="B Lotus"/>
          <w:i/>
        </w:rPr>
        <w:t>Response of Underground Pipes to Blast Loads</w:t>
      </w:r>
      <w:r w:rsidR="005C6A05" w:rsidRPr="00B0651C">
        <w:rPr>
          <w:rFonts w:cs="B Lotus"/>
        </w:rPr>
        <w:t>. 2012: INTECH Open Access Publisher.</w:t>
      </w:r>
    </w:p>
    <w:p w:rsidR="005C6A05" w:rsidRPr="00B0651C" w:rsidRDefault="006B0DFB" w:rsidP="00BB63B9">
      <w:pPr>
        <w:pStyle w:val="EndNoteBibliography"/>
        <w:bidi w:val="0"/>
        <w:spacing w:after="120"/>
        <w:ind w:hanging="113"/>
        <w:rPr>
          <w:rFonts w:cs="B Lotus"/>
        </w:rPr>
      </w:pPr>
      <w:r w:rsidRPr="00B0651C">
        <w:rPr>
          <w:rFonts w:cs="B Lotus"/>
        </w:rPr>
        <w:t>[</w:t>
      </w:r>
      <w:r w:rsidR="005C6A05" w:rsidRPr="00B0651C">
        <w:rPr>
          <w:rFonts w:cs="B Lotus"/>
        </w:rPr>
        <w:t>25</w:t>
      </w:r>
      <w:r w:rsidRPr="00B0651C">
        <w:rPr>
          <w:rFonts w:cs="B Lotus"/>
        </w:rPr>
        <w:t>].</w:t>
      </w:r>
      <w:r w:rsidR="005C6A05" w:rsidRPr="00B0651C">
        <w:rPr>
          <w:rFonts w:cs="B Lotus"/>
        </w:rPr>
        <w:t xml:space="preserve">Bouchard, S., J.-S. L’Heureux, J. Johansson, S. Leroueil, and D. LeBoeuf, </w:t>
      </w:r>
      <w:r w:rsidR="005C6A05" w:rsidRPr="00B0651C">
        <w:rPr>
          <w:rFonts w:cs="B Lotus"/>
          <w:i/>
        </w:rPr>
        <w:t>Blasting induced landslides in sensitive clays</w:t>
      </w:r>
      <w:r w:rsidR="005C6A05" w:rsidRPr="00B0651C">
        <w:rPr>
          <w:rFonts w:cs="B Lotus"/>
        </w:rPr>
        <w:t xml:space="preserve">, in </w:t>
      </w:r>
      <w:r w:rsidR="005C6A05" w:rsidRPr="00B0651C">
        <w:rPr>
          <w:rFonts w:cs="B Lotus"/>
          <w:i/>
        </w:rPr>
        <w:t>Landslides and Engineered Slopes. Experience, Theory and Practice</w:t>
      </w:r>
      <w:r w:rsidR="005C6A05" w:rsidRPr="00B0651C">
        <w:rPr>
          <w:rFonts w:cs="B Lotus"/>
        </w:rPr>
        <w:t>. 2018, CRC Press. p. 497-504.</w:t>
      </w:r>
    </w:p>
    <w:p w:rsidR="005C6A05" w:rsidRPr="00B0651C" w:rsidRDefault="006B0DFB" w:rsidP="00BB63B9">
      <w:pPr>
        <w:pStyle w:val="EndNoteBibliography"/>
        <w:bidi w:val="0"/>
        <w:spacing w:after="120"/>
        <w:ind w:hanging="113"/>
        <w:rPr>
          <w:rFonts w:cs="B Lotus"/>
        </w:rPr>
      </w:pPr>
      <w:r w:rsidRPr="00B0651C">
        <w:rPr>
          <w:rFonts w:cs="B Lotus"/>
        </w:rPr>
        <w:t>[26].</w:t>
      </w:r>
      <w:r w:rsidR="005C6A05" w:rsidRPr="00B0651C">
        <w:rPr>
          <w:rFonts w:cs="B Lotus"/>
        </w:rPr>
        <w:t xml:space="preserve">Xin, B., L. Shutao, L. Jingbo, W. Fei, C. Yeqing, C. Longming, and Z. Qing, </w:t>
      </w:r>
      <w:r w:rsidR="005C6A05" w:rsidRPr="00B0651C">
        <w:rPr>
          <w:rFonts w:cs="B Lotus"/>
          <w:i/>
        </w:rPr>
        <w:t>Experimental study of deep-burial underground structures subjected to multiple 45° side–top far-field explosions.</w:t>
      </w:r>
      <w:r w:rsidR="005C6A05" w:rsidRPr="00B0651C">
        <w:rPr>
          <w:rFonts w:cs="B Lotus"/>
        </w:rPr>
        <w:t xml:space="preserve"> International Journal of Impact Engineering, 2023. </w:t>
      </w:r>
      <w:r w:rsidR="005C6A05" w:rsidRPr="00B0651C">
        <w:rPr>
          <w:rFonts w:cs="B Lotus"/>
          <w:b/>
        </w:rPr>
        <w:t>173</w:t>
      </w:r>
      <w:r w:rsidR="005C6A05" w:rsidRPr="00B0651C">
        <w:rPr>
          <w:rFonts w:cs="B Lotus"/>
        </w:rPr>
        <w:t>: p. 104432.</w:t>
      </w:r>
    </w:p>
    <w:p w:rsidR="005C6A05" w:rsidRPr="00B0651C" w:rsidRDefault="006B0DFB" w:rsidP="00BB63B9">
      <w:pPr>
        <w:pStyle w:val="EndNoteBibliography"/>
        <w:bidi w:val="0"/>
        <w:spacing w:after="120"/>
        <w:ind w:hanging="113"/>
        <w:rPr>
          <w:rFonts w:cs="B Lotus"/>
        </w:rPr>
      </w:pPr>
      <w:r w:rsidRPr="00B0651C">
        <w:rPr>
          <w:rFonts w:cs="B Lotus"/>
        </w:rPr>
        <w:t>[</w:t>
      </w:r>
      <w:r w:rsidR="005C6A05" w:rsidRPr="00B0651C">
        <w:rPr>
          <w:rFonts w:cs="B Lotus"/>
        </w:rPr>
        <w:t>27</w:t>
      </w:r>
      <w:r w:rsidRPr="00B0651C">
        <w:rPr>
          <w:rFonts w:cs="B Lotus"/>
        </w:rPr>
        <w:t>].</w:t>
      </w:r>
      <w:r w:rsidR="005C6A05" w:rsidRPr="00B0651C">
        <w:rPr>
          <w:rFonts w:cs="B Lotus"/>
        </w:rPr>
        <w:t xml:space="preserve">Deng, Q.-L. and X.-W. Ren, </w:t>
      </w:r>
      <w:r w:rsidR="005C6A05" w:rsidRPr="00B0651C">
        <w:rPr>
          <w:rFonts w:cs="B Lotus"/>
          <w:i/>
        </w:rPr>
        <w:t>An energy method for deformation behavior of soft clay under cyclic loads based on dynamic response analysis.</w:t>
      </w:r>
      <w:r w:rsidR="005C6A05" w:rsidRPr="00B0651C">
        <w:rPr>
          <w:rFonts w:cs="B Lotus"/>
        </w:rPr>
        <w:t xml:space="preserve"> Soil Dynamics and Earthquake Engineering, 2017. </w:t>
      </w:r>
      <w:r w:rsidR="005C6A05" w:rsidRPr="00B0651C">
        <w:rPr>
          <w:rFonts w:cs="B Lotus"/>
          <w:b/>
        </w:rPr>
        <w:t>94</w:t>
      </w:r>
      <w:r w:rsidR="005C6A05" w:rsidRPr="00B0651C">
        <w:rPr>
          <w:rFonts w:cs="B Lotus"/>
        </w:rPr>
        <w:t>: p. 75-82.</w:t>
      </w:r>
    </w:p>
    <w:p w:rsidR="005C6A05" w:rsidRPr="00B0651C" w:rsidRDefault="006B0DFB" w:rsidP="00BB63B9">
      <w:pPr>
        <w:pStyle w:val="EndNoteBibliography"/>
        <w:bidi w:val="0"/>
        <w:spacing w:after="120"/>
        <w:ind w:hanging="113"/>
        <w:rPr>
          <w:rFonts w:cs="B Lotus"/>
          <w:rtl/>
        </w:rPr>
      </w:pPr>
      <w:r w:rsidRPr="00B0651C">
        <w:rPr>
          <w:rFonts w:cs="B Lotus"/>
        </w:rPr>
        <w:t>[</w:t>
      </w:r>
      <w:r w:rsidR="005C6A05" w:rsidRPr="00B0651C">
        <w:rPr>
          <w:rFonts w:cs="B Lotus"/>
        </w:rPr>
        <w:t>28</w:t>
      </w:r>
      <w:r w:rsidRPr="00B0651C">
        <w:rPr>
          <w:rFonts w:cs="B Lotus"/>
        </w:rPr>
        <w:t>].</w:t>
      </w:r>
      <w:r w:rsidR="005C6A05" w:rsidRPr="00B0651C">
        <w:rPr>
          <w:rFonts w:cs="B Lotus"/>
        </w:rPr>
        <w:t xml:space="preserve">Hosseini, S.A. and N. Hosseini, </w:t>
      </w:r>
      <w:r w:rsidR="005C6A05" w:rsidRPr="00B0651C">
        <w:rPr>
          <w:rFonts w:cs="B Lotus"/>
          <w:i/>
        </w:rPr>
        <w:t>Numerical Modeling of Underground Explosion and Response of Buried Structures using Coupled Eulerian-Lagrangian Method.</w:t>
      </w:r>
      <w:r w:rsidR="005C6A05" w:rsidRPr="00B0651C">
        <w:rPr>
          <w:rFonts w:cs="B Lotus"/>
        </w:rPr>
        <w:t xml:space="preserve"> journal of Advanced Defense Science and Technology, 2018. </w:t>
      </w:r>
      <w:r w:rsidR="005C6A05" w:rsidRPr="00B0651C">
        <w:rPr>
          <w:rFonts w:cs="B Lotus"/>
          <w:b/>
        </w:rPr>
        <w:t>9</w:t>
      </w:r>
      <w:r w:rsidR="005C6A05" w:rsidRPr="00B0651C">
        <w:rPr>
          <w:rFonts w:cs="B Lotus"/>
        </w:rPr>
        <w:t>(3): p. 325-336.</w:t>
      </w:r>
    </w:p>
    <w:p w:rsidR="00543998" w:rsidRPr="00B0651C" w:rsidRDefault="00543998" w:rsidP="00BB63B9">
      <w:pPr>
        <w:pStyle w:val="EndNoteBibliography"/>
        <w:bidi w:val="0"/>
        <w:spacing w:after="120"/>
        <w:ind w:hanging="113"/>
        <w:rPr>
          <w:rFonts w:cs="B Lotus"/>
        </w:rPr>
        <w:sectPr w:rsidR="00543998" w:rsidRPr="00B0651C" w:rsidSect="00C261AA">
          <w:headerReference w:type="default" r:id="rId30"/>
          <w:footerReference w:type="default" r:id="rId31"/>
          <w:footnotePr>
            <w:numRestart w:val="eachPage"/>
          </w:footnotePr>
          <w:type w:val="continuous"/>
          <w:pgSz w:w="11907" w:h="16839" w:code="9"/>
          <w:pgMar w:top="1361" w:right="1304" w:bottom="1134" w:left="1304" w:header="1077" w:footer="1134" w:gutter="0"/>
          <w:cols w:num="2" w:space="454"/>
          <w:bidi/>
          <w:rtlGutter/>
          <w:docGrid w:linePitch="360"/>
        </w:sectPr>
      </w:pPr>
    </w:p>
    <w:p w:rsidR="00543998" w:rsidRPr="00B0651C" w:rsidRDefault="00543998" w:rsidP="00BB63B9">
      <w:pPr>
        <w:widowControl/>
        <w:bidi w:val="0"/>
        <w:spacing w:after="120"/>
        <w:ind w:hanging="113"/>
        <w:jc w:val="left"/>
        <w:rPr>
          <w:rFonts w:cs="B Lotus"/>
          <w:noProof/>
        </w:rPr>
      </w:pPr>
      <w:r w:rsidRPr="00B0651C">
        <w:rPr>
          <w:rFonts w:cs="B Lotus"/>
        </w:rPr>
        <w:lastRenderedPageBreak/>
        <w:br w:type="page"/>
      </w:r>
    </w:p>
    <w:p w:rsidR="00C3635E" w:rsidRPr="00B0651C" w:rsidRDefault="00C3635E" w:rsidP="00BB63B9">
      <w:pPr>
        <w:pStyle w:val="EndNoteBibliography"/>
        <w:bidi w:val="0"/>
        <w:spacing w:after="120"/>
        <w:ind w:hanging="113"/>
        <w:jc w:val="center"/>
        <w:rPr>
          <w:rFonts w:cs="B Lotus"/>
          <w:b/>
          <w:bCs/>
          <w:sz w:val="28"/>
          <w:szCs w:val="36"/>
        </w:rPr>
      </w:pPr>
    </w:p>
    <w:p w:rsidR="00C3635E" w:rsidRPr="00B0651C" w:rsidRDefault="00C3635E" w:rsidP="00C3635E">
      <w:pPr>
        <w:pStyle w:val="EndNoteBibliography"/>
        <w:bidi w:val="0"/>
        <w:spacing w:after="120"/>
        <w:ind w:hanging="113"/>
        <w:jc w:val="center"/>
        <w:rPr>
          <w:rFonts w:cs="B Lotus"/>
          <w:b/>
          <w:bCs/>
          <w:sz w:val="28"/>
          <w:szCs w:val="36"/>
        </w:rPr>
      </w:pPr>
    </w:p>
    <w:p w:rsidR="00543998" w:rsidRPr="00B0651C" w:rsidRDefault="00543998" w:rsidP="00C3635E">
      <w:pPr>
        <w:pStyle w:val="EndNoteBibliography"/>
        <w:bidi w:val="0"/>
        <w:spacing w:after="120"/>
        <w:ind w:hanging="113"/>
        <w:jc w:val="center"/>
        <w:rPr>
          <w:rFonts w:cs="B Lotus"/>
          <w:b/>
          <w:bCs/>
          <w:sz w:val="28"/>
          <w:szCs w:val="36"/>
        </w:rPr>
      </w:pPr>
      <w:r w:rsidRPr="00B0651C">
        <w:rPr>
          <w:rFonts w:cs="B Lotus"/>
          <w:b/>
          <w:bCs/>
          <w:sz w:val="28"/>
          <w:szCs w:val="36"/>
        </w:rPr>
        <w:t>Investigating the effect of buried depth of concrete tanks under explosive load in layered clay soils</w:t>
      </w:r>
    </w:p>
    <w:p w:rsidR="00543998" w:rsidRPr="00B0651C" w:rsidRDefault="00543998" w:rsidP="00BB63B9">
      <w:pPr>
        <w:pStyle w:val="EndNoteBibliography"/>
        <w:bidi w:val="0"/>
        <w:spacing w:after="120"/>
        <w:ind w:hanging="113"/>
        <w:jc w:val="center"/>
        <w:rPr>
          <w:rFonts w:cs="B Lotus"/>
          <w:b/>
          <w:bCs/>
          <w:sz w:val="28"/>
          <w:szCs w:val="36"/>
          <w:rtl/>
        </w:rPr>
      </w:pPr>
    </w:p>
    <w:p w:rsidR="00D22643" w:rsidRPr="00B0651C" w:rsidRDefault="00D22643" w:rsidP="00D22643">
      <w:pPr>
        <w:pStyle w:val="EndNoteBibliography"/>
        <w:bidi w:val="0"/>
        <w:spacing w:after="120"/>
        <w:ind w:hanging="113"/>
        <w:jc w:val="center"/>
        <w:rPr>
          <w:rFonts w:cs="B Lotus"/>
          <w:b/>
          <w:bCs/>
          <w:sz w:val="24"/>
          <w:vertAlign w:val="superscript"/>
        </w:rPr>
      </w:pPr>
      <w:r w:rsidRPr="00B0651C">
        <w:rPr>
          <w:rFonts w:cs="B Lotus"/>
          <w:b/>
          <w:bCs/>
          <w:sz w:val="24"/>
        </w:rPr>
        <w:t xml:space="preserve">M. Amiri ⃰ </w:t>
      </w:r>
      <w:r w:rsidRPr="00B0651C">
        <w:rPr>
          <w:rFonts w:cs="B Lotus"/>
          <w:b/>
          <w:bCs/>
          <w:sz w:val="24"/>
          <w:vertAlign w:val="superscript"/>
        </w:rPr>
        <w:t>1</w:t>
      </w:r>
      <w:r w:rsidRPr="00B0651C">
        <w:rPr>
          <w:rFonts w:cs="B Lotus"/>
          <w:b/>
          <w:bCs/>
          <w:sz w:val="24"/>
        </w:rPr>
        <w:t>, M. Dalvand</w:t>
      </w:r>
      <w:r w:rsidRPr="00B0651C">
        <w:rPr>
          <w:rFonts w:cs="B Lotus"/>
          <w:b/>
          <w:bCs/>
          <w:sz w:val="24"/>
          <w:vertAlign w:val="superscript"/>
        </w:rPr>
        <w:t>2</w:t>
      </w:r>
      <w:r w:rsidRPr="00B0651C">
        <w:rPr>
          <w:rFonts w:cs="B Lotus"/>
          <w:b/>
          <w:bCs/>
          <w:sz w:val="24"/>
        </w:rPr>
        <w:t xml:space="preserve"> , H. Karimi</w:t>
      </w:r>
      <w:r w:rsidRPr="00B0651C">
        <w:rPr>
          <w:rFonts w:cs="B Lotus"/>
          <w:b/>
          <w:bCs/>
          <w:sz w:val="24"/>
          <w:vertAlign w:val="superscript"/>
        </w:rPr>
        <w:t>3</w:t>
      </w:r>
    </w:p>
    <w:p w:rsidR="00D22643" w:rsidRPr="00B0651C" w:rsidRDefault="00D22643" w:rsidP="00D22643">
      <w:pPr>
        <w:pStyle w:val="EndNoteBibliography"/>
        <w:bidi w:val="0"/>
        <w:spacing w:after="120"/>
        <w:ind w:hanging="113"/>
        <w:jc w:val="center"/>
        <w:rPr>
          <w:rFonts w:cs="B Lotus"/>
          <w:b/>
          <w:bCs/>
          <w:sz w:val="28"/>
          <w:szCs w:val="36"/>
        </w:rPr>
      </w:pPr>
    </w:p>
    <w:p w:rsidR="00D22643" w:rsidRPr="00B0651C" w:rsidRDefault="00D22643" w:rsidP="00D22643">
      <w:pPr>
        <w:bidi w:val="0"/>
        <w:spacing w:after="120" w:line="276" w:lineRule="auto"/>
        <w:ind w:left="397" w:hanging="113"/>
        <w:rPr>
          <w:rFonts w:cs="B Lotus"/>
          <w:i/>
          <w:iCs/>
          <w:szCs w:val="20"/>
          <w:rtl/>
          <w:lang w:bidi="fa-IR"/>
        </w:rPr>
      </w:pPr>
      <w:r w:rsidRPr="00B0651C">
        <w:rPr>
          <w:rFonts w:cs="B Lotus"/>
          <w:i/>
          <w:iCs/>
          <w:szCs w:val="20"/>
        </w:rPr>
        <w:t>1. Associate Professor, University of Hormozgan, Faculty of Engineering.</w:t>
      </w:r>
    </w:p>
    <w:p w:rsidR="00D22643" w:rsidRPr="00B0651C" w:rsidRDefault="00D22643" w:rsidP="00D22643">
      <w:pPr>
        <w:bidi w:val="0"/>
        <w:spacing w:after="120" w:line="276" w:lineRule="auto"/>
        <w:ind w:left="397" w:hanging="113"/>
        <w:rPr>
          <w:rFonts w:cs="B Lotus"/>
          <w:i/>
          <w:iCs/>
          <w:szCs w:val="20"/>
          <w:lang w:bidi="fa-IR"/>
        </w:rPr>
      </w:pPr>
      <w:r w:rsidRPr="00B0651C">
        <w:rPr>
          <w:rFonts w:cs="B Lotus"/>
          <w:i/>
          <w:iCs/>
          <w:szCs w:val="20"/>
          <w:lang w:bidi="fa-IR"/>
        </w:rPr>
        <w:t>2.</w:t>
      </w:r>
      <w:r w:rsidRPr="00B0651C">
        <w:rPr>
          <w:rFonts w:cs="B Lotus"/>
          <w:i/>
          <w:iCs/>
          <w:szCs w:val="20"/>
        </w:rPr>
        <w:t xml:space="preserve"> Master Student,</w:t>
      </w:r>
      <w:r w:rsidRPr="00B0651C">
        <w:rPr>
          <w:rFonts w:cs="B Lotus"/>
          <w:i/>
          <w:iCs/>
          <w:sz w:val="16"/>
          <w:szCs w:val="20"/>
        </w:rPr>
        <w:t xml:space="preserve"> </w:t>
      </w:r>
      <w:r w:rsidRPr="00B0651C">
        <w:rPr>
          <w:rFonts w:cs="B Lotus"/>
          <w:i/>
          <w:iCs/>
          <w:szCs w:val="20"/>
          <w:lang w:bidi="fa-IR"/>
        </w:rPr>
        <w:t xml:space="preserve">Islamic Azad University of </w:t>
      </w:r>
      <w:r w:rsidRPr="00B0651C">
        <w:rPr>
          <w:rFonts w:cs="B Lotus"/>
          <w:i/>
          <w:iCs/>
          <w:szCs w:val="20"/>
        </w:rPr>
        <w:t>Bandar Abbas</w:t>
      </w:r>
      <w:r w:rsidRPr="00B0651C">
        <w:rPr>
          <w:rFonts w:cs="B Lotus"/>
          <w:i/>
          <w:iCs/>
          <w:szCs w:val="20"/>
          <w:lang w:bidi="fa-IR"/>
        </w:rPr>
        <w:t xml:space="preserve">, </w:t>
      </w:r>
      <w:r w:rsidRPr="00B0651C">
        <w:rPr>
          <w:rFonts w:cs="B Lotus"/>
          <w:i/>
          <w:iCs/>
          <w:szCs w:val="20"/>
        </w:rPr>
        <w:t>Faculty of Engineering.</w:t>
      </w:r>
    </w:p>
    <w:p w:rsidR="00D22643" w:rsidRPr="00B0651C" w:rsidRDefault="00D22643" w:rsidP="00D22643">
      <w:pPr>
        <w:overflowPunct w:val="0"/>
        <w:autoSpaceDE w:val="0"/>
        <w:autoSpaceDN w:val="0"/>
        <w:bidi w:val="0"/>
        <w:adjustRightInd w:val="0"/>
        <w:spacing w:after="120" w:line="276" w:lineRule="auto"/>
        <w:ind w:left="397" w:hanging="113"/>
        <w:textAlignment w:val="baseline"/>
        <w:rPr>
          <w:rFonts w:cs="B Lotus"/>
          <w:szCs w:val="20"/>
        </w:rPr>
      </w:pPr>
      <w:r w:rsidRPr="00B0651C">
        <w:rPr>
          <w:rFonts w:cs="B Lotus"/>
          <w:i/>
          <w:iCs/>
          <w:szCs w:val="20"/>
        </w:rPr>
        <w:t>3. Ph.D. Candidate, University of Hormozgan, Faculty of Engineering</w:t>
      </w:r>
      <w:r w:rsidRPr="00B0651C">
        <w:rPr>
          <w:rFonts w:cs="B Lotus"/>
          <w:szCs w:val="20"/>
        </w:rPr>
        <w:t>.</w:t>
      </w:r>
    </w:p>
    <w:p w:rsidR="00D22643" w:rsidRPr="00B0651C" w:rsidRDefault="00D22643" w:rsidP="00D22643">
      <w:pPr>
        <w:pStyle w:val="IASSTitle"/>
        <w:bidi/>
        <w:rPr>
          <w:rFonts w:cs="B Lotus"/>
          <w:bCs/>
          <w:sz w:val="32"/>
          <w:szCs w:val="32"/>
          <w:rtl/>
          <w:lang w:bidi="fa-IR"/>
        </w:rPr>
      </w:pPr>
    </w:p>
    <w:p w:rsidR="00543998" w:rsidRPr="00B0651C" w:rsidRDefault="00D22643" w:rsidP="00D22643">
      <w:pPr>
        <w:pStyle w:val="EndNoteBibliography"/>
        <w:bidi w:val="0"/>
        <w:spacing w:after="120"/>
        <w:ind w:hanging="113"/>
        <w:jc w:val="center"/>
        <w:rPr>
          <w:rFonts w:cs="B Lotus"/>
          <w:b/>
          <w:bCs/>
          <w:sz w:val="28"/>
          <w:szCs w:val="36"/>
          <w:rtl/>
        </w:rPr>
      </w:pPr>
      <w:r w:rsidRPr="00B0651C">
        <w:rPr>
          <w:rFonts w:cs="B Lotus"/>
          <w:szCs w:val="20"/>
          <w:vertAlign w:val="superscript"/>
        </w:rPr>
        <w:t>1</w:t>
      </w:r>
      <w:r w:rsidRPr="00B0651C">
        <w:rPr>
          <w:rFonts w:cs="B Lotus"/>
          <w:szCs w:val="20"/>
        </w:rPr>
        <w:t xml:space="preserve">*Email: </w:t>
      </w:r>
      <w:hyperlink r:id="rId32" w:history="1">
        <w:r w:rsidRPr="00B0651C">
          <w:rPr>
            <w:rStyle w:val="Hyperlink"/>
            <w:rFonts w:eastAsiaTheme="majorEastAsia" w:cs="B Lotus"/>
            <w:color w:val="auto"/>
            <w:sz w:val="18"/>
            <w:szCs w:val="18"/>
            <w:lang w:bidi="fa-IR"/>
          </w:rPr>
          <w:t>amirii@hormozgan.ac.ir</w:t>
        </w:r>
      </w:hyperlink>
      <w:r w:rsidRPr="00B0651C">
        <w:rPr>
          <w:rFonts w:cs="B Lotus"/>
          <w:szCs w:val="20"/>
        </w:rPr>
        <w:t>, Tel: 0917-729-2896</w:t>
      </w:r>
    </w:p>
    <w:p w:rsidR="00A7459C" w:rsidRPr="00B0651C" w:rsidRDefault="00A7459C" w:rsidP="00BB63B9">
      <w:pPr>
        <w:pStyle w:val="EndNoteBibliography"/>
        <w:bidi w:val="0"/>
        <w:spacing w:after="120" w:line="276" w:lineRule="auto"/>
        <w:ind w:hanging="113"/>
        <w:jc w:val="left"/>
        <w:rPr>
          <w:rFonts w:cs="B Lotus"/>
          <w:b/>
          <w:bCs/>
          <w:sz w:val="24"/>
          <w:szCs w:val="32"/>
        </w:rPr>
      </w:pPr>
    </w:p>
    <w:p w:rsidR="00D07DDD" w:rsidRPr="00B0651C" w:rsidRDefault="00D07DDD" w:rsidP="00A7459C">
      <w:pPr>
        <w:pStyle w:val="EndNoteBibliography"/>
        <w:bidi w:val="0"/>
        <w:spacing w:after="120" w:line="276" w:lineRule="auto"/>
        <w:ind w:hanging="113"/>
        <w:jc w:val="left"/>
        <w:rPr>
          <w:rFonts w:cs="B Lotus"/>
          <w:b/>
          <w:bCs/>
          <w:sz w:val="24"/>
          <w:szCs w:val="32"/>
          <w:rtl/>
        </w:rPr>
      </w:pPr>
      <w:r w:rsidRPr="00B0651C">
        <w:rPr>
          <w:rFonts w:cs="B Lotus"/>
          <w:b/>
          <w:bCs/>
          <w:sz w:val="24"/>
          <w:szCs w:val="32"/>
        </w:rPr>
        <w:t>Abstract:</w:t>
      </w:r>
    </w:p>
    <w:p w:rsidR="004463D0" w:rsidRPr="00B0651C" w:rsidRDefault="004463D0" w:rsidP="00BB63B9">
      <w:pPr>
        <w:pStyle w:val="10"/>
        <w:spacing w:after="120"/>
        <w:ind w:hanging="113"/>
        <w:rPr>
          <w:rFonts w:ascii="Times New Roman" w:hAnsi="Times New Roman" w:cs="B Lotus"/>
          <w:rtl/>
        </w:rPr>
        <w:sectPr w:rsidR="004463D0" w:rsidRPr="00B0651C" w:rsidSect="00543998">
          <w:footnotePr>
            <w:numRestart w:val="eachPage"/>
          </w:footnotePr>
          <w:type w:val="continuous"/>
          <w:pgSz w:w="11907" w:h="16839" w:code="9"/>
          <w:pgMar w:top="1361" w:right="1304" w:bottom="1134" w:left="1304" w:header="1077" w:footer="1134" w:gutter="0"/>
          <w:cols w:space="454"/>
          <w:bidi/>
          <w:rtlGutter/>
          <w:docGrid w:linePitch="360"/>
        </w:sectPr>
      </w:pPr>
      <w:r w:rsidRPr="00B0651C">
        <w:rPr>
          <w:rFonts w:ascii="Times New Roman" w:hAnsi="Times New Roman" w:cs="B Lotus"/>
        </w:rPr>
        <w:fldChar w:fldCharType="end"/>
      </w:r>
    </w:p>
    <w:p w:rsidR="00BA4767" w:rsidRPr="00B0651C" w:rsidRDefault="00BA4767" w:rsidP="00BA4767">
      <w:pPr>
        <w:pStyle w:val="NormalWeb"/>
        <w:jc w:val="both"/>
        <w:rPr>
          <w:rFonts w:cs="B Lotus"/>
        </w:rPr>
      </w:pPr>
      <w:r w:rsidRPr="00B0651C">
        <w:rPr>
          <w:rFonts w:cs="B Lotus"/>
        </w:rPr>
        <w:lastRenderedPageBreak/>
        <w:t>Buried concrete tanks serve as critical components of public and military infrastructure, where structural damage can trigger severe social, security, and environmental crises. Consequently, designing these tanks to withstand shock loads from explosions is of paramount importance. Additionally, the behavior of layered clay soils under such loading conditions requires detailed examination. This study investigates the influence of burial depth on the performance of concrete tanks subjected to explosive loads in layered clay soils. The analysis was conducted using AUTODYN and FLAC 2D finite element software. Concrete tanks buried at depths of 3, 6, 8, and 10 meters were analyzed under surface explosions generated by 50, 100, and 200 kg of TNT, with defined pressure and distance parameters. The soil properties, structural characteristics, and internal fluid pressure were incorporated into the model. Results indicate that increasing the burial depth significantly reduces the displacement of the tank roof and floor due to the dissipation of explosion energy in the surrounding soil. For instance, with a 50 kg TNT charge, increasing the burial depth from 3 meters to 6, 8, and 10 meters resulted in roof displacement reductions of 54%, 70%, and 78%, respectively. These findings demonstrate the critical role of burial depth in enhancing structural resilience against explosive loads and mitigating damage.</w:t>
      </w:r>
    </w:p>
    <w:p w:rsidR="00C7325C" w:rsidRPr="00B0651C" w:rsidRDefault="00BA4767" w:rsidP="00BA4767">
      <w:pPr>
        <w:pStyle w:val="NormalWeb"/>
        <w:rPr>
          <w:rFonts w:cs="B Lotus"/>
        </w:rPr>
      </w:pPr>
      <w:r w:rsidRPr="00B0651C">
        <w:rPr>
          <w:rStyle w:val="Strong"/>
          <w:rFonts w:eastAsiaTheme="majorEastAsia" w:cs="B Lotus"/>
        </w:rPr>
        <w:t>Keywords</w:t>
      </w:r>
      <w:r w:rsidRPr="00B0651C">
        <w:rPr>
          <w:rFonts w:cs="B Lotus"/>
        </w:rPr>
        <w:t xml:space="preserve">: </w:t>
      </w:r>
      <w:r w:rsidRPr="00B0651C">
        <w:rPr>
          <w:rFonts w:cs="B Lotus"/>
          <w:i/>
          <w:iCs/>
          <w:sz w:val="20"/>
          <w:szCs w:val="20"/>
        </w:rPr>
        <w:t>Numerical analysis, Concrete tanks, Explosive loads, Burial depth, TNT explosions</w:t>
      </w:r>
      <w:r w:rsidRPr="00B0651C">
        <w:rPr>
          <w:rFonts w:cs="B Lotus"/>
        </w:rPr>
        <w:t>.</w:t>
      </w:r>
    </w:p>
    <w:p w:rsidR="00C7325C" w:rsidRPr="00B0651C" w:rsidRDefault="00C7325C">
      <w:pPr>
        <w:widowControl/>
        <w:bidi w:val="0"/>
        <w:ind w:firstLine="0"/>
        <w:jc w:val="left"/>
        <w:rPr>
          <w:rFonts w:cs="B Lotus"/>
          <w:sz w:val="24"/>
          <w:lang w:bidi="fa-IR"/>
        </w:rPr>
      </w:pPr>
      <w:r w:rsidRPr="00B0651C">
        <w:rPr>
          <w:rFonts w:cs="B Lotus"/>
        </w:rPr>
        <w:br w:type="page"/>
      </w:r>
    </w:p>
    <w:p w:rsidR="00C3635E" w:rsidRPr="00B0651C" w:rsidRDefault="00C3635E" w:rsidP="00C3635E">
      <w:pPr>
        <w:pStyle w:val="EndNoteBibliography"/>
        <w:bidi w:val="0"/>
        <w:spacing w:after="120" w:line="360" w:lineRule="auto"/>
        <w:ind w:hanging="113"/>
        <w:jc w:val="center"/>
        <w:rPr>
          <w:rFonts w:cs="B Lotus"/>
          <w:b/>
          <w:bCs/>
          <w:sz w:val="32"/>
          <w:szCs w:val="32"/>
        </w:rPr>
      </w:pPr>
      <w:r w:rsidRPr="00B0651C">
        <w:rPr>
          <w:rFonts w:cs="B Lotus"/>
          <w:b/>
          <w:bCs/>
          <w:sz w:val="32"/>
          <w:szCs w:val="32"/>
        </w:rPr>
        <w:lastRenderedPageBreak/>
        <w:t>Investigating the effect of buried depth of concrete tanks under explosive load in layered clay soils</w:t>
      </w:r>
    </w:p>
    <w:p w:rsidR="007E42D6" w:rsidRPr="00B0651C" w:rsidRDefault="007E42D6" w:rsidP="007E42D6">
      <w:pPr>
        <w:pStyle w:val="NormalWeb"/>
        <w:spacing w:before="240" w:beforeAutospacing="0" w:after="120" w:afterAutospacing="0"/>
        <w:jc w:val="both"/>
        <w:rPr>
          <w:rFonts w:cs="B Lotus"/>
          <w:b/>
          <w:bCs/>
        </w:rPr>
      </w:pPr>
      <w:r w:rsidRPr="00B0651C">
        <w:rPr>
          <w:rFonts w:cs="B Lotus"/>
          <w:b/>
          <w:bCs/>
        </w:rPr>
        <w:t>Extended abstracts:</w:t>
      </w:r>
    </w:p>
    <w:p w:rsidR="00C7325C" w:rsidRPr="00B0651C" w:rsidRDefault="00C7325C" w:rsidP="007E42D6">
      <w:pPr>
        <w:pStyle w:val="NormalWeb"/>
        <w:spacing w:before="0" w:beforeAutospacing="0"/>
        <w:jc w:val="both"/>
        <w:rPr>
          <w:rFonts w:cs="B Lotus"/>
        </w:rPr>
      </w:pPr>
      <w:r w:rsidRPr="00B0651C">
        <w:rPr>
          <w:rFonts w:cs="B Lotus"/>
        </w:rPr>
        <w:t>Buried concrete tanks are critical components of national and strategic infrastructure, serving both public and military purposes. Damage to these structures can result in severe social, security, and environmental crises. Therefore, designing such structures to withstand the impact of explosive loads is of paramount importance. Additionally, understanding the behavior of silty clay soils under such loading conditions is essential for structural safety. This study examines the influence of burial depth on the performance of concrete tanks subjected to explosive loading in silty clay soils. The investigation utilized AUTODYN and FLAC 2D software for numerical modeling and analysis. The study modeled the behavior of a rectangular buried concrete tank with a height of 6.5 m and a length of 9 m at burial depths of 3 m, 6 m, 8 m, and 10 m, subjected to explosive loads equivalent to 50, 100, and 200 kg of TNT. The scenario assumes surface explosions at a defined distance and pressure from the tank structure. Soil, structural properties, and the pressure exerted by the fluid inside the tank were considered in the analysis. The results reveal that increasing the burial depth significantly reduces the displacement of the tank's roof and floor under explosive loading, primarily due to the attenuation of explosive energy by the surrounding soil. Specifically, for a 50 kg TNT explosion, increasing the burial depth from 3 m to 6 m, 8 m, and 10 m decreased the roof displacement by 54%, 70%, and 78%, respectively. Similarly, stress levels in the tank structure showed a notable reduction with increased burial depth. For instance, the stress caused by a 50 kg TNT explosion at a depth of 3 m was 17.22×10</w:t>
      </w:r>
      <w:r w:rsidRPr="00B0651C">
        <w:rPr>
          <w:rFonts w:cs="B Lotus"/>
          <w:vertAlign w:val="superscript"/>
        </w:rPr>
        <w:t>6</w:t>
      </w:r>
      <w:r w:rsidRPr="00B0651C">
        <w:rPr>
          <w:rFonts w:cs="B Lotus"/>
        </w:rPr>
        <w:t> Pa, which dropped to 2.83×10</w:t>
      </w:r>
      <w:r w:rsidRPr="00B0651C">
        <w:rPr>
          <w:rFonts w:cs="B Lotus"/>
          <w:vertAlign w:val="superscript"/>
        </w:rPr>
        <w:t>6</w:t>
      </w:r>
      <w:r w:rsidRPr="00B0651C">
        <w:rPr>
          <w:rFonts w:cs="B Lotus"/>
        </w:rPr>
        <w:t> Pa at a depth of 6 m. Beyond 8 m, however, further increases in burial depth yielded diminishing returns in stress reduction. Higher explosive loads, such as 200 kg TNT, induced significantly higher stress levels but followed a similar trend of stress reduction with burial depth. The maximum stress decreased by approximately 73% when burial depth increased from 3 m to 6 m, 50% from 6 m to 8 m, and 39% from 8 m to 10 m. The reduction in stress and displacement becomes less pronounced at greater depths due to soil compaction and the overburden pressure of the soil layers above the tank, which facilitate better transmission of the residual explosion energy. The findings indicate that burial depth is a critical factor in mitigating the effects of explosive loading on buried structures. Increased burial depth reduces displacement and stress on the tank, thereby enhancing structural resilience and reducing the likelihood of failure. This research highlights the importance of considering soil-structure interaction and burial depth in the design of underground concrete tanks subjected to explosive loads. The insights gained can guide the design and construction of resilient underground structures in silty clay soils to minimize damage from explosive threats.</w:t>
      </w:r>
    </w:p>
    <w:p w:rsidR="00C7325C" w:rsidRPr="00B0651C" w:rsidRDefault="00C7325C" w:rsidP="00C7325C">
      <w:pPr>
        <w:pStyle w:val="NormalWeb"/>
        <w:jc w:val="both"/>
        <w:rPr>
          <w:rFonts w:cs="B Lotus"/>
        </w:rPr>
      </w:pPr>
      <w:r w:rsidRPr="00B0651C">
        <w:rPr>
          <w:rFonts w:cs="B Lotus"/>
          <w:b/>
          <w:bCs/>
        </w:rPr>
        <w:t>Keywords</w:t>
      </w:r>
      <w:r w:rsidRPr="00B0651C">
        <w:rPr>
          <w:rFonts w:cs="B Lotus"/>
        </w:rPr>
        <w:t xml:space="preserve">: </w:t>
      </w:r>
      <w:r w:rsidRPr="00B0651C">
        <w:rPr>
          <w:rFonts w:cs="B Lotus"/>
          <w:i/>
          <w:iCs/>
          <w:sz w:val="20"/>
          <w:szCs w:val="20"/>
        </w:rPr>
        <w:t>Numerical analysis, Concrete tanks, Explosive loads, Burial depth, TNT explosions</w:t>
      </w:r>
      <w:r w:rsidRPr="00B0651C">
        <w:rPr>
          <w:rFonts w:cs="B Lotus"/>
        </w:rPr>
        <w:t>.</w:t>
      </w:r>
    </w:p>
    <w:sectPr w:rsidR="00C7325C" w:rsidRPr="00B0651C" w:rsidSect="001A27F6">
      <w:headerReference w:type="even" r:id="rId33"/>
      <w:type w:val="continuous"/>
      <w:pgSz w:w="11907" w:h="16839" w:code="9"/>
      <w:pgMar w:top="2268" w:right="1701" w:bottom="2268" w:left="1701" w:header="1417" w:footer="1134" w:gutter="0"/>
      <w:cols w:space="284"/>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859" w:rsidRDefault="00F46859" w:rsidP="008D141C">
      <w:r>
        <w:separator/>
      </w:r>
    </w:p>
  </w:endnote>
  <w:endnote w:type="continuationSeparator" w:id="0">
    <w:p w:rsidR="00F46859" w:rsidRDefault="00F46859" w:rsidP="008D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Traffic">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Nazanin">
    <w:altName w:val="Courier New"/>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B Koodak">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22"/>
        <w:rtl/>
      </w:rPr>
      <w:id w:val="-1552215225"/>
      <w:docPartObj>
        <w:docPartGallery w:val="Page Numbers (Bottom of Page)"/>
        <w:docPartUnique/>
      </w:docPartObj>
    </w:sdtPr>
    <w:sdtEndPr>
      <w:rPr>
        <w:noProof/>
        <w:szCs w:val="18"/>
      </w:rPr>
    </w:sdtEndPr>
    <w:sdtContent>
      <w:p w:rsidR="00B22C16" w:rsidRPr="0001782F" w:rsidRDefault="00B22C16">
        <w:pPr>
          <w:pStyle w:val="Footer"/>
          <w:jc w:val="center"/>
          <w:rPr>
            <w:sz w:val="18"/>
            <w:szCs w:val="18"/>
          </w:rPr>
        </w:pPr>
        <w:r w:rsidRPr="00D50ECB">
          <w:rPr>
            <w:b/>
            <w:bCs/>
            <w:color w:val="17365D" w:themeColor="text2" w:themeShade="BF"/>
            <w:sz w:val="18"/>
            <w:szCs w:val="18"/>
          </w:rPr>
          <w:fldChar w:fldCharType="begin"/>
        </w:r>
        <w:r w:rsidRPr="00D50ECB">
          <w:rPr>
            <w:b/>
            <w:bCs/>
            <w:color w:val="17365D" w:themeColor="text2" w:themeShade="BF"/>
            <w:sz w:val="18"/>
            <w:szCs w:val="18"/>
          </w:rPr>
          <w:instrText xml:space="preserve"> PAGE   \* MERGEFORMAT </w:instrText>
        </w:r>
        <w:r w:rsidRPr="00D50ECB">
          <w:rPr>
            <w:b/>
            <w:bCs/>
            <w:color w:val="17365D" w:themeColor="text2" w:themeShade="BF"/>
            <w:sz w:val="18"/>
            <w:szCs w:val="18"/>
          </w:rPr>
          <w:fldChar w:fldCharType="separate"/>
        </w:r>
        <w:r w:rsidR="00075970">
          <w:rPr>
            <w:b/>
            <w:bCs/>
            <w:noProof/>
            <w:color w:val="17365D" w:themeColor="text2" w:themeShade="BF"/>
            <w:sz w:val="18"/>
            <w:szCs w:val="18"/>
            <w:rtl/>
          </w:rPr>
          <w:t>18</w:t>
        </w:r>
        <w:r w:rsidRPr="00D50ECB">
          <w:rPr>
            <w:b/>
            <w:bCs/>
            <w:noProof/>
            <w:color w:val="17365D" w:themeColor="text2" w:themeShade="B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C16" w:rsidRPr="00A119FF" w:rsidRDefault="00B22C16" w:rsidP="0027211E">
    <w:pPr>
      <w:pStyle w:val="Footer"/>
      <w:tabs>
        <w:tab w:val="clear" w:pos="4680"/>
        <w:tab w:val="clear" w:pos="9360"/>
      </w:tabs>
      <w:jc w:val="center"/>
      <w:rPr>
        <w:caps/>
        <w:noProof/>
      </w:rPr>
    </w:pPr>
    <w:r w:rsidRPr="00A119FF">
      <w:rPr>
        <w:caps/>
      </w:rPr>
      <w:t xml:space="preserve"> </w:t>
    </w:r>
    <w:bookmarkStart w:id="0" w:name="_GoBack"/>
    <w:r w:rsidRPr="00A119FF">
      <w:rPr>
        <w:caps/>
      </w:rPr>
      <w:fldChar w:fldCharType="begin"/>
    </w:r>
    <w:r w:rsidRPr="00A119FF">
      <w:rPr>
        <w:caps/>
      </w:rPr>
      <w:instrText xml:space="preserve"> PAGE   \* MERGEFORMAT </w:instrText>
    </w:r>
    <w:r w:rsidRPr="00A119FF">
      <w:rPr>
        <w:caps/>
      </w:rPr>
      <w:fldChar w:fldCharType="separate"/>
    </w:r>
    <w:r w:rsidR="00075970">
      <w:rPr>
        <w:caps/>
        <w:noProof/>
        <w:rtl/>
      </w:rPr>
      <w:t>17</w:t>
    </w:r>
    <w:r w:rsidRPr="00A119FF">
      <w:rPr>
        <w:caps/>
        <w:noProof/>
      </w:rPr>
      <w:fldChar w:fldCharType="end"/>
    </w:r>
    <w:bookmarkEnd w:id="0"/>
  </w:p>
  <w:p w:rsidR="00B22C16" w:rsidRDefault="00B22C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C16" w:rsidRDefault="00B22C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26807396"/>
      <w:docPartObj>
        <w:docPartGallery w:val="Page Numbers (Bottom of Page)"/>
        <w:docPartUnique/>
      </w:docPartObj>
    </w:sdtPr>
    <w:sdtEndPr>
      <w:rPr>
        <w:noProof/>
      </w:rPr>
    </w:sdtEndPr>
    <w:sdtContent>
      <w:p w:rsidR="00B22C16" w:rsidRDefault="00B22C16">
        <w:pPr>
          <w:pStyle w:val="Footer"/>
          <w:jc w:val="center"/>
        </w:pPr>
        <w:r>
          <w:fldChar w:fldCharType="begin"/>
        </w:r>
        <w:r>
          <w:instrText xml:space="preserve"> PAGE   \* MERGEFORMAT </w:instrText>
        </w:r>
        <w:r>
          <w:fldChar w:fldCharType="separate"/>
        </w:r>
        <w:r w:rsidR="003D6696">
          <w:rPr>
            <w:noProof/>
            <w:rtl/>
          </w:rPr>
          <w:t>31</w:t>
        </w:r>
        <w:r>
          <w:rPr>
            <w:noProof/>
          </w:rPr>
          <w:fldChar w:fldCharType="end"/>
        </w:r>
      </w:p>
    </w:sdtContent>
  </w:sdt>
  <w:p w:rsidR="00B22C16" w:rsidRDefault="00B22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859" w:rsidRDefault="00F46859" w:rsidP="008D141C">
      <w:r>
        <w:separator/>
      </w:r>
    </w:p>
  </w:footnote>
  <w:footnote w:type="continuationSeparator" w:id="0">
    <w:p w:rsidR="00F46859" w:rsidRDefault="00F46859" w:rsidP="008D1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C16" w:rsidRPr="005A2776" w:rsidRDefault="00B22C16" w:rsidP="00B8761C">
    <w:pPr>
      <w:pStyle w:val="Header"/>
      <w:pBdr>
        <w:bottom w:val="single" w:sz="4" w:space="1" w:color="auto"/>
      </w:pBdr>
      <w:rPr>
        <w:b/>
        <w:bCs/>
        <w:szCs w:val="20"/>
        <w:lang w:bidi="fa-IR"/>
      </w:rPr>
    </w:pPr>
  </w:p>
  <w:p w:rsidR="00B22C16" w:rsidRPr="00812BA2" w:rsidRDefault="00B22C16" w:rsidP="00B8761C">
    <w:pPr>
      <w:pStyle w:val="Header"/>
      <w:ind w:firstLine="0"/>
      <w:rPr>
        <w:sz w:val="2"/>
        <w:szCs w:val="6"/>
      </w:rPr>
    </w:pPr>
  </w:p>
  <w:p w:rsidR="00B22C16" w:rsidRPr="00812BA2" w:rsidRDefault="00B22C16" w:rsidP="00C535B7">
    <w:pPr>
      <w:pStyle w:val="Header"/>
      <w:pBdr>
        <w:bottom w:val="single" w:sz="4" w:space="1" w:color="auto"/>
      </w:pBdr>
      <w:ind w:firstLine="0"/>
      <w:rPr>
        <w:b/>
        <w:bCs/>
        <w:szCs w:val="20"/>
      </w:rPr>
    </w:pPr>
    <w:r w:rsidRPr="00B8761C">
      <w:rPr>
        <w:rFonts w:ascii="Times New Roman Bold" w:hAnsi="Times New Roman Bold" w:cs="B Zar"/>
        <w:b/>
        <w:sz w:val="22"/>
        <w:szCs w:val="22"/>
        <w:rtl/>
        <w:lang w:bidi="fa-IR"/>
      </w:rPr>
      <w:t>بررسي اثر</w:t>
    </w:r>
    <w:r w:rsidRPr="00B8761C">
      <w:rPr>
        <w:rFonts w:ascii="Times New Roman Bold" w:hAnsi="Times New Roman Bold" w:cs="B Zar" w:hint="cs"/>
        <w:b/>
        <w:sz w:val="22"/>
        <w:szCs w:val="22"/>
        <w:rtl/>
        <w:lang w:bidi="fa-IR"/>
      </w:rPr>
      <w:t xml:space="preserve"> عمق مدفون</w:t>
    </w:r>
    <w:r w:rsidRPr="00B8761C">
      <w:rPr>
        <w:rFonts w:ascii="Times New Roman Bold" w:hAnsi="Times New Roman Bold" w:cs="B Zar"/>
        <w:b/>
        <w:sz w:val="22"/>
        <w:szCs w:val="22"/>
        <w:rtl/>
        <w:lang w:bidi="fa-IR"/>
      </w:rPr>
      <w:t xml:space="preserve"> مخ</w:t>
    </w:r>
    <w:r w:rsidRPr="00B8761C">
      <w:rPr>
        <w:rFonts w:ascii="Times New Roman Bold" w:hAnsi="Times New Roman Bold" w:cs="B Zar" w:hint="cs"/>
        <w:b/>
        <w:sz w:val="22"/>
        <w:szCs w:val="22"/>
        <w:rtl/>
        <w:lang w:bidi="fa-IR"/>
      </w:rPr>
      <w:t>ا</w:t>
    </w:r>
    <w:r w:rsidRPr="00B8761C">
      <w:rPr>
        <w:rFonts w:ascii="Times New Roman Bold" w:hAnsi="Times New Roman Bold" w:cs="B Zar"/>
        <w:b/>
        <w:sz w:val="22"/>
        <w:szCs w:val="22"/>
        <w:rtl/>
        <w:lang w:bidi="fa-IR"/>
      </w:rPr>
      <w:t>زن بتني تحت بار انفجاري</w:t>
    </w:r>
    <w:r w:rsidRPr="00B8761C">
      <w:rPr>
        <w:rFonts w:ascii="Times New Roman Bold" w:hAnsi="Times New Roman Bold" w:cs="B Zar" w:hint="cs"/>
        <w:b/>
        <w:sz w:val="22"/>
        <w:szCs w:val="22"/>
        <w:rtl/>
        <w:lang w:bidi="fa-IR"/>
      </w:rPr>
      <w:t xml:space="preserve"> در خاک</w:t>
    </w:r>
    <w:r w:rsidRPr="00B8761C">
      <w:rPr>
        <w:rFonts w:ascii="Times New Roman Bold" w:hAnsi="Times New Roman Bold" w:cs="B Zar"/>
        <w:b/>
        <w:sz w:val="22"/>
        <w:szCs w:val="22"/>
        <w:rtl/>
        <w:lang w:bidi="fa-IR"/>
      </w:rPr>
      <w:softHyphen/>
    </w:r>
    <w:r w:rsidRPr="00B8761C">
      <w:rPr>
        <w:rFonts w:ascii="Times New Roman Bold" w:hAnsi="Times New Roman Bold" w:cs="B Zar" w:hint="cs"/>
        <w:b/>
        <w:sz w:val="22"/>
        <w:szCs w:val="22"/>
        <w:rtl/>
        <w:lang w:bidi="fa-IR"/>
      </w:rPr>
      <w:t>های رسی</w:t>
    </w:r>
    <w:r w:rsidRPr="00B8761C">
      <w:rPr>
        <w:rFonts w:ascii="Times New Roman Bold" w:hAnsi="Times New Roman Bold" w:cs="B Zar" w:hint="cs"/>
        <w:b/>
        <w:sz w:val="24"/>
        <w:rtl/>
        <w:lang w:bidi="fa-IR"/>
      </w:rPr>
      <w:t xml:space="preserve"> </w:t>
    </w:r>
    <w:r w:rsidRPr="00B8761C">
      <w:rPr>
        <w:rFonts w:ascii="Times New Roman Bold" w:hAnsi="Times New Roman Bold" w:cs="B Zar" w:hint="cs"/>
        <w:b/>
        <w:sz w:val="22"/>
        <w:szCs w:val="22"/>
        <w:rtl/>
        <w:lang w:bidi="fa-IR"/>
      </w:rPr>
      <w:t>لای</w:t>
    </w:r>
    <w:r w:rsidRPr="00B8761C">
      <w:rPr>
        <w:rFonts w:ascii="Times New Roman Bold" w:hAnsi="Times New Roman Bold" w:cs="B Zar"/>
        <w:b/>
        <w:sz w:val="22"/>
        <w:szCs w:val="20"/>
        <w:rtl/>
        <w:lang w:bidi="fa-IR"/>
      </w:rPr>
      <w:softHyphen/>
    </w:r>
    <w:r>
      <w:rPr>
        <w:rFonts w:ascii="Times New Roman Bold" w:hAnsi="Times New Roman Bold" w:cs="B Zar" w:hint="cs"/>
        <w:b/>
        <w:sz w:val="24"/>
        <w:szCs w:val="22"/>
        <w:rtl/>
        <w:lang w:bidi="fa-IR"/>
      </w:rPr>
      <w:t>دار</w:t>
    </w:r>
    <w:r>
      <w:rPr>
        <w:rFonts w:cs="B Zar" w:hint="cs"/>
        <w:noProof/>
        <w:sz w:val="22"/>
        <w:szCs w:val="22"/>
        <w:rtl/>
      </w:rPr>
      <w:t xml:space="preserve">                                                         </w:t>
    </w:r>
    <w:r w:rsidRPr="00812BA2">
      <w:rPr>
        <w:rFonts w:cs="B Zar" w:hint="cs"/>
        <w:noProof/>
        <w:sz w:val="22"/>
        <w:szCs w:val="22"/>
        <w:rtl/>
      </w:rPr>
      <w:t xml:space="preserve">   </w:t>
    </w:r>
    <w:r>
      <w:rPr>
        <w:rFonts w:cs="B Zar" w:hint="cs"/>
        <w:noProof/>
        <w:sz w:val="22"/>
        <w:szCs w:val="22"/>
        <w:rtl/>
      </w:rPr>
      <w:t>امیری و همکاران</w:t>
    </w:r>
  </w:p>
  <w:p w:rsidR="00B22C16" w:rsidRPr="00A806B3" w:rsidRDefault="00B22C16">
    <w:pPr>
      <w:pStyle w:val="Header"/>
      <w:rPr>
        <w:sz w:val="6"/>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C16" w:rsidRDefault="00B22C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6"/>
    </w:tblGrid>
    <w:tr w:rsidR="00B22C16" w:rsidTr="00F57C7B">
      <w:trPr>
        <w:jc w:val="center"/>
      </w:trPr>
      <w:tc>
        <w:tcPr>
          <w:tcW w:w="9006" w:type="dxa"/>
          <w:hideMark/>
        </w:tcPr>
        <w:p w:rsidR="00B22C16" w:rsidRDefault="00B22C16">
          <w:pPr>
            <w:pStyle w:val="Header"/>
            <w:ind w:firstLine="0"/>
            <w:rPr>
              <w:lang w:bidi="fa-IR"/>
            </w:rPr>
          </w:pPr>
          <w:r>
            <w:rPr>
              <w:rFonts w:hint="cs"/>
              <w:sz w:val="16"/>
              <w:szCs w:val="20"/>
              <w:rtl/>
              <w:lang w:bidi="fa-IR"/>
            </w:rPr>
            <w:t>شیوه‌نامه‌ی نگارش مقاله‌های نشریه‌ی مهندسی تونل و فضاهای زیرزمینی: ص 1- 4</w:t>
          </w:r>
        </w:p>
      </w:tc>
    </w:tr>
  </w:tbl>
  <w:p w:rsidR="00B22C16" w:rsidRDefault="00B22C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C16" w:rsidRPr="005A2776" w:rsidRDefault="00B22C16" w:rsidP="00A119FF">
    <w:pPr>
      <w:pStyle w:val="Header"/>
      <w:pBdr>
        <w:bottom w:val="single" w:sz="4" w:space="1" w:color="auto"/>
      </w:pBdr>
      <w:rPr>
        <w:b/>
        <w:bCs/>
        <w:szCs w:val="20"/>
      </w:rPr>
    </w:pPr>
    <w:r>
      <w:rPr>
        <w:rFonts w:hint="cs"/>
        <w:b/>
        <w:bCs/>
        <w:noProof/>
        <w:szCs w:val="20"/>
        <w:rtl/>
      </w:rPr>
      <w:t xml:space="preserve"> </w:t>
    </w:r>
  </w:p>
  <w:p w:rsidR="00B22C16" w:rsidRPr="00812BA2" w:rsidRDefault="00B22C16" w:rsidP="00A96104">
    <w:pPr>
      <w:pStyle w:val="Header"/>
      <w:ind w:firstLine="0"/>
      <w:rPr>
        <w:sz w:val="2"/>
        <w:szCs w:val="6"/>
      </w:rPr>
    </w:pPr>
  </w:p>
  <w:p w:rsidR="00B22C16" w:rsidRPr="00812BA2" w:rsidRDefault="00B22C16" w:rsidP="00F25093">
    <w:pPr>
      <w:pStyle w:val="Header"/>
      <w:pBdr>
        <w:bottom w:val="single" w:sz="4" w:space="1" w:color="auto"/>
      </w:pBdr>
      <w:ind w:firstLine="0"/>
      <w:rPr>
        <w:b/>
        <w:bCs/>
        <w:szCs w:val="20"/>
      </w:rPr>
    </w:pPr>
    <w:r>
      <w:rPr>
        <w:rFonts w:ascii="Times New Roman Bold" w:hAnsi="Times New Roman Bold" w:cs="B Zar" w:hint="cs"/>
        <w:b/>
        <w:sz w:val="22"/>
        <w:szCs w:val="22"/>
        <w:rtl/>
        <w:lang w:bidi="fa-IR"/>
      </w:rPr>
      <w:t>مجله علمی- پژوهشی مهندسی عمران مدرس</w:t>
    </w:r>
    <w:r>
      <w:rPr>
        <w:rFonts w:ascii="Times New Roman Bold" w:hAnsi="Times New Roman Bold" w:cs="B Zar" w:hint="cs"/>
        <w:b/>
        <w:sz w:val="22"/>
        <w:szCs w:val="20"/>
        <w:rtl/>
        <w:lang w:bidi="fa-IR"/>
      </w:rPr>
      <w:t xml:space="preserve">         </w:t>
    </w:r>
    <w:r>
      <w:rPr>
        <w:rFonts w:cs="B Zar" w:hint="cs"/>
        <w:noProof/>
        <w:sz w:val="22"/>
        <w:szCs w:val="22"/>
        <w:rtl/>
      </w:rPr>
      <w:t xml:space="preserve">                                                                        </w:t>
    </w:r>
    <w:r w:rsidRPr="00812BA2">
      <w:rPr>
        <w:rFonts w:cs="B Zar" w:hint="cs"/>
        <w:noProof/>
        <w:sz w:val="22"/>
        <w:szCs w:val="22"/>
        <w:rtl/>
      </w:rPr>
      <w:t xml:space="preserve">   </w:t>
    </w:r>
    <w:r>
      <w:rPr>
        <w:rFonts w:cs="B Zar" w:hint="cs"/>
        <w:noProof/>
        <w:sz w:val="22"/>
        <w:szCs w:val="22"/>
        <w:rtl/>
      </w:rPr>
      <w:t xml:space="preserve"> دوره / شماره / سال </w:t>
    </w:r>
  </w:p>
  <w:p w:rsidR="00B22C16" w:rsidRPr="00A806B3" w:rsidRDefault="00B22C16" w:rsidP="00A96104">
    <w:pPr>
      <w:pStyle w:val="Header"/>
      <w:ind w:firstLine="0"/>
      <w:rPr>
        <w:sz w:val="6"/>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B22C16" w:rsidTr="00453C41">
      <w:trPr>
        <w:jc w:val="center"/>
      </w:trPr>
      <w:tc>
        <w:tcPr>
          <w:tcW w:w="9006" w:type="dxa"/>
        </w:tcPr>
        <w:p w:rsidR="00B22C16" w:rsidRPr="00F136F9" w:rsidRDefault="00B22C16" w:rsidP="00BA1A70">
          <w:pPr>
            <w:pStyle w:val="Header"/>
            <w:ind w:firstLine="0"/>
            <w:rPr>
              <w:color w:val="17365D" w:themeColor="text2" w:themeShade="BF"/>
              <w:rtl/>
              <w:lang w:bidi="fa-IR"/>
            </w:rPr>
          </w:pPr>
        </w:p>
      </w:tc>
    </w:tr>
  </w:tbl>
  <w:p w:rsidR="00B22C16" w:rsidRDefault="00B22C16" w:rsidP="00AD7E7C">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CCD"/>
    <w:multiLevelType w:val="multilevel"/>
    <w:tmpl w:val="C4C0A488"/>
    <w:lvl w:ilvl="0">
      <w:start w:val="1"/>
      <w:numFmt w:val="decimal"/>
      <w:pStyle w:val="Heading3"/>
      <w:lvlText w:val="2-1-%1-"/>
      <w:lvlJc w:val="left"/>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eastAsianLayout w:id="51208448"/>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716" w:hanging="360"/>
      </w:pPr>
      <w:rPr>
        <w:rFonts w:hint="default"/>
      </w:rPr>
    </w:lvl>
    <w:lvl w:ilvl="2">
      <w:start w:val="1"/>
      <w:numFmt w:val="decimal"/>
      <w:lvlText w:val="%3."/>
      <w:lvlJc w:val="right"/>
      <w:pPr>
        <w:ind w:left="3436" w:hanging="180"/>
      </w:pPr>
      <w:rPr>
        <w:rFonts w:hint="default"/>
      </w:rPr>
    </w:lvl>
    <w:lvl w:ilvl="3">
      <w:start w:val="1"/>
      <w:numFmt w:val="decimal"/>
      <w:lvlText w:val="%4."/>
      <w:lvlJc w:val="left"/>
      <w:pPr>
        <w:ind w:left="4156" w:hanging="360"/>
      </w:pPr>
      <w:rPr>
        <w:rFonts w:hint="default"/>
      </w:rPr>
    </w:lvl>
    <w:lvl w:ilvl="4">
      <w:start w:val="1"/>
      <w:numFmt w:val="lowerLetter"/>
      <w:lvlText w:val="%5."/>
      <w:lvlJc w:val="left"/>
      <w:pPr>
        <w:ind w:left="4876" w:hanging="360"/>
      </w:pPr>
      <w:rPr>
        <w:rFonts w:hint="default"/>
      </w:rPr>
    </w:lvl>
    <w:lvl w:ilvl="5">
      <w:start w:val="1"/>
      <w:numFmt w:val="lowerRoman"/>
      <w:lvlText w:val="%6."/>
      <w:lvlJc w:val="right"/>
      <w:pPr>
        <w:ind w:left="5596" w:hanging="180"/>
      </w:pPr>
      <w:rPr>
        <w:rFonts w:hint="default"/>
      </w:rPr>
    </w:lvl>
    <w:lvl w:ilvl="6">
      <w:start w:val="1"/>
      <w:numFmt w:val="decimal"/>
      <w:lvlText w:val="%7."/>
      <w:lvlJc w:val="left"/>
      <w:pPr>
        <w:ind w:left="6316" w:hanging="360"/>
      </w:pPr>
      <w:rPr>
        <w:rFonts w:hint="default"/>
      </w:rPr>
    </w:lvl>
    <w:lvl w:ilvl="7">
      <w:start w:val="1"/>
      <w:numFmt w:val="lowerLetter"/>
      <w:lvlText w:val="%8."/>
      <w:lvlJc w:val="left"/>
      <w:pPr>
        <w:ind w:left="7036" w:hanging="360"/>
      </w:pPr>
      <w:rPr>
        <w:rFonts w:hint="default"/>
      </w:rPr>
    </w:lvl>
    <w:lvl w:ilvl="8">
      <w:start w:val="1"/>
      <w:numFmt w:val="lowerRoman"/>
      <w:lvlText w:val="%9."/>
      <w:lvlJc w:val="right"/>
      <w:pPr>
        <w:ind w:left="7756" w:hanging="180"/>
      </w:pPr>
      <w:rPr>
        <w:rFonts w:hint="default"/>
      </w:rPr>
    </w:lvl>
  </w:abstractNum>
  <w:abstractNum w:abstractNumId="1">
    <w:nsid w:val="06587D1F"/>
    <w:multiLevelType w:val="multilevel"/>
    <w:tmpl w:val="A4E2FB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573448"/>
    <w:multiLevelType w:val="hybridMultilevel"/>
    <w:tmpl w:val="5BD0C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67E92"/>
    <w:multiLevelType w:val="multilevel"/>
    <w:tmpl w:val="1A162ED0"/>
    <w:lvl w:ilvl="0">
      <w:start w:val="1"/>
      <w:numFmt w:val="decimal"/>
      <w:suff w:val="space"/>
      <w:lvlText w:val="%1-"/>
      <w:lvlJc w:val="left"/>
      <w:pPr>
        <w:ind w:left="397" w:hanging="397"/>
      </w:pPr>
      <w:rPr>
        <w:rFonts w:ascii="Times New Roman" w:hAnsi="Times New Roman" w:cs="B Nazanin" w:hint="default"/>
        <w:b/>
        <w:bCs/>
        <w:i w:val="0"/>
        <w:iCs w:val="0"/>
        <w:caps w:val="0"/>
        <w:strike w:val="0"/>
        <w:dstrike w:val="0"/>
        <w:vanish w:val="0"/>
        <w:color w:val="auto"/>
        <w:spacing w:val="0"/>
        <w:w w:val="100"/>
        <w:kern w:val="0"/>
        <w:position w:val="0"/>
        <w:sz w:val="24"/>
        <w:szCs w:val="24"/>
        <w:u w:val="none"/>
        <w:vertAlign w:val="baseline"/>
        <w:lang w:bidi="fa-IR"/>
      </w:rPr>
    </w:lvl>
    <w:lvl w:ilvl="1">
      <w:start w:val="1"/>
      <w:numFmt w:val="decimal"/>
      <w:pStyle w:val="31"/>
      <w:isLgl/>
      <w:suff w:val="space"/>
      <w:lvlText w:val="%1-%2-"/>
      <w:lvlJc w:val="left"/>
      <w:pPr>
        <w:ind w:left="511" w:hanging="511"/>
      </w:pPr>
      <w:rPr>
        <w:rFonts w:ascii="Times New Roman" w:hAnsi="Times New Roman" w:cs="B Nazanin" w:hint="default"/>
        <w:b/>
        <w:bCs/>
        <w:i w:val="0"/>
        <w:iCs w:val="0"/>
        <w:caps w:val="0"/>
        <w:strike w:val="0"/>
        <w:dstrike w:val="0"/>
        <w:vanish w:val="0"/>
        <w:color w:val="auto"/>
        <w:spacing w:val="0"/>
        <w:w w:val="100"/>
        <w:kern w:val="0"/>
        <w:position w:val="0"/>
        <w:sz w:val="20"/>
        <w:szCs w:val="22"/>
        <w:u w:val="none"/>
        <w:vertAlign w:val="baseline"/>
      </w:rPr>
    </w:lvl>
    <w:lvl w:ilvl="2">
      <w:start w:val="1"/>
      <w:numFmt w:val="decimal"/>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4">
    <w:nsid w:val="18732D16"/>
    <w:multiLevelType w:val="hybridMultilevel"/>
    <w:tmpl w:val="47366ED4"/>
    <w:lvl w:ilvl="0" w:tplc="BA08361C">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414B9"/>
    <w:multiLevelType w:val="hybridMultilevel"/>
    <w:tmpl w:val="FC3892BC"/>
    <w:lvl w:ilvl="0" w:tplc="9BE41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B46E6D"/>
    <w:multiLevelType w:val="hybridMultilevel"/>
    <w:tmpl w:val="D19ABBB8"/>
    <w:lvl w:ilvl="0" w:tplc="24F06C22">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3E13C4"/>
    <w:multiLevelType w:val="hybridMultilevel"/>
    <w:tmpl w:val="B640227A"/>
    <w:lvl w:ilvl="0" w:tplc="C1FC5454">
      <w:numFmt w:val="bullet"/>
      <w:lvlText w:val=""/>
      <w:lvlJc w:val="left"/>
      <w:pPr>
        <w:ind w:left="420" w:hanging="360"/>
      </w:pPr>
      <w:rPr>
        <w:rFonts w:ascii="Symbol" w:eastAsia="Times New Roman" w:hAnsi="Symbol" w:cs="B Nazanin" w:hint="default"/>
        <w:sz w:val="18"/>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1D7F3FDC"/>
    <w:multiLevelType w:val="multilevel"/>
    <w:tmpl w:val="FBF0F082"/>
    <w:numStyleLink w:val="Style1"/>
  </w:abstractNum>
  <w:abstractNum w:abstractNumId="9">
    <w:nsid w:val="26B63E5A"/>
    <w:multiLevelType w:val="hybridMultilevel"/>
    <w:tmpl w:val="548CE562"/>
    <w:lvl w:ilvl="0" w:tplc="701C8256">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0">
    <w:nsid w:val="2A74655F"/>
    <w:multiLevelType w:val="hybridMultilevel"/>
    <w:tmpl w:val="0D48F94A"/>
    <w:lvl w:ilvl="0" w:tplc="289A145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1">
    <w:nsid w:val="2EB80555"/>
    <w:multiLevelType w:val="hybridMultilevel"/>
    <w:tmpl w:val="7134366A"/>
    <w:lvl w:ilvl="0" w:tplc="06DA5308">
      <w:start w:val="1"/>
      <w:numFmt w:val="decimal"/>
      <w:lvlText w:val="%1-"/>
      <w:lvlJc w:val="left"/>
      <w:pPr>
        <w:ind w:left="1775" w:hanging="360"/>
      </w:pPr>
      <w:rPr>
        <w:rFonts w:hint="default"/>
        <w:vertAlign w:val="superscript"/>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12">
    <w:nsid w:val="32C60825"/>
    <w:multiLevelType w:val="hybridMultilevel"/>
    <w:tmpl w:val="36B4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326C5E"/>
    <w:multiLevelType w:val="multilevel"/>
    <w:tmpl w:val="4F5E3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BF3025"/>
    <w:multiLevelType w:val="multilevel"/>
    <w:tmpl w:val="750A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1F20EF"/>
    <w:multiLevelType w:val="hybridMultilevel"/>
    <w:tmpl w:val="BC8A7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38769F"/>
    <w:multiLevelType w:val="hybridMultilevel"/>
    <w:tmpl w:val="2C226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C605A"/>
    <w:multiLevelType w:val="hybridMultilevel"/>
    <w:tmpl w:val="4550A03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nsid w:val="4B247727"/>
    <w:multiLevelType w:val="hybridMultilevel"/>
    <w:tmpl w:val="E552F6DC"/>
    <w:lvl w:ilvl="0" w:tplc="0C1831F0">
      <w:start w:val="1"/>
      <w:numFmt w:val="decimal"/>
      <w:lvlText w:val="(%1)"/>
      <w:lvlJc w:val="left"/>
      <w:pPr>
        <w:ind w:left="720" w:hanging="360"/>
      </w:pPr>
      <w:rPr>
        <w:rFonts w:cs="B Nazanin" w:hint="default"/>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8D178E"/>
    <w:multiLevelType w:val="multilevel"/>
    <w:tmpl w:val="E9D4E96E"/>
    <w:lvl w:ilvl="0">
      <w:start w:val="2"/>
      <w:numFmt w:val="decimal"/>
      <w:suff w:val="space"/>
      <w:lvlText w:val="%1-"/>
      <w:lvlJc w:val="left"/>
      <w:pPr>
        <w:ind w:left="397" w:hanging="397"/>
      </w:pPr>
      <w:rPr>
        <w:rFonts w:ascii="Times New Roman" w:hAnsi="Times New Roman" w:cs="B Nazanin" w:hint="default"/>
        <w:b/>
        <w:bCs/>
        <w:i w:val="0"/>
        <w:iCs w:val="0"/>
        <w:caps w:val="0"/>
        <w:strike w:val="0"/>
        <w:dstrike w:val="0"/>
        <w:vanish w:val="0"/>
        <w:color w:val="auto"/>
        <w:spacing w:val="0"/>
        <w:w w:val="100"/>
        <w:kern w:val="0"/>
        <w:position w:val="0"/>
        <w:sz w:val="24"/>
        <w:szCs w:val="24"/>
        <w:u w:val="none"/>
        <w:vertAlign w:val="baseline"/>
      </w:rPr>
    </w:lvl>
    <w:lvl w:ilvl="1">
      <w:start w:val="1"/>
      <w:numFmt w:val="decimal"/>
      <w:isLgl/>
      <w:suff w:val="space"/>
      <w:lvlText w:val="%1-%2-"/>
      <w:lvlJc w:val="left"/>
      <w:pPr>
        <w:ind w:left="511" w:hanging="511"/>
      </w:pPr>
      <w:rPr>
        <w:rFonts w:ascii="Times New Roman Bold" w:hAnsi="Times New Roman Bold" w:cs="B Nazanin" w:hint="default"/>
        <w:b/>
        <w:bCs/>
        <w:i w:val="0"/>
        <w:iCs w:val="0"/>
        <w:caps w:val="0"/>
        <w:strike w:val="0"/>
        <w:dstrike w:val="0"/>
        <w:vanish w:val="0"/>
        <w:color w:val="auto"/>
        <w:spacing w:val="0"/>
        <w:w w:val="100"/>
        <w:kern w:val="0"/>
        <w:position w:val="0"/>
        <w:sz w:val="20"/>
        <w:szCs w:val="23"/>
        <w:u w:val="none"/>
        <w:vertAlign w:val="baseline"/>
      </w:rPr>
    </w:lvl>
    <w:lvl w:ilvl="2">
      <w:start w:val="2"/>
      <w:numFmt w:val="decimal"/>
      <w:suff w:val="space"/>
      <w:lvlText w:val="%1-%3-%2-"/>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20">
    <w:nsid w:val="4BD20C30"/>
    <w:multiLevelType w:val="multilevel"/>
    <w:tmpl w:val="7B0E5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1D0316"/>
    <w:multiLevelType w:val="multilevel"/>
    <w:tmpl w:val="FBF0F082"/>
    <w:styleLink w:val="Style1"/>
    <w:lvl w:ilvl="0">
      <w:start w:val="2"/>
      <w:numFmt w:val="decimal"/>
      <w:suff w:val="space"/>
      <w:lvlText w:val="%1-"/>
      <w:lvlJc w:val="left"/>
      <w:pPr>
        <w:ind w:left="397" w:hanging="397"/>
      </w:pPr>
      <w:rPr>
        <w:rFonts w:ascii="Times New Roman" w:hAnsi="Times New Roman" w:cs="B Nazanin" w:hint="default"/>
        <w:b/>
        <w:bCs/>
        <w:i w:val="0"/>
        <w:iCs w:val="0"/>
        <w:caps w:val="0"/>
        <w:strike w:val="0"/>
        <w:dstrike w:val="0"/>
        <w:vanish w:val="0"/>
        <w:color w:val="auto"/>
        <w:spacing w:val="0"/>
        <w:w w:val="100"/>
        <w:kern w:val="0"/>
        <w:position w:val="0"/>
        <w:sz w:val="24"/>
        <w:szCs w:val="24"/>
        <w:u w:val="none"/>
        <w:vertAlign w:val="baseline"/>
      </w:rPr>
    </w:lvl>
    <w:lvl w:ilvl="1">
      <w:start w:val="1"/>
      <w:numFmt w:val="decimal"/>
      <w:isLgl/>
      <w:suff w:val="space"/>
      <w:lvlText w:val="%1-%2-"/>
      <w:lvlJc w:val="left"/>
      <w:pPr>
        <w:ind w:left="653" w:hanging="511"/>
      </w:pPr>
      <w:rPr>
        <w:rFonts w:ascii="Times New Roman Bold" w:hAnsi="Times New Roman Bold" w:cs="B Nazanin" w:hint="default"/>
        <w:b/>
        <w:bCs/>
        <w:i w:val="0"/>
        <w:iCs w:val="0"/>
        <w:caps w:val="0"/>
        <w:strike w:val="0"/>
        <w:dstrike w:val="0"/>
        <w:vanish w:val="0"/>
        <w:color w:val="auto"/>
        <w:spacing w:val="0"/>
        <w:w w:val="100"/>
        <w:kern w:val="0"/>
        <w:position w:val="0"/>
        <w:sz w:val="20"/>
        <w:szCs w:val="23"/>
        <w:u w:val="none"/>
        <w:vertAlign w:val="baseline"/>
      </w:rPr>
    </w:lvl>
    <w:lvl w:ilvl="2">
      <w:start w:val="1"/>
      <w:numFmt w:val="decimal"/>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22">
    <w:nsid w:val="54F34562"/>
    <w:multiLevelType w:val="multilevel"/>
    <w:tmpl w:val="FBF0F082"/>
    <w:numStyleLink w:val="Style1"/>
  </w:abstractNum>
  <w:abstractNum w:abstractNumId="23">
    <w:nsid w:val="592B05C6"/>
    <w:multiLevelType w:val="multilevel"/>
    <w:tmpl w:val="78E6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D813ED"/>
    <w:multiLevelType w:val="multilevel"/>
    <w:tmpl w:val="24F65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8A74F9"/>
    <w:multiLevelType w:val="hybridMultilevel"/>
    <w:tmpl w:val="7CEA991A"/>
    <w:lvl w:ilvl="0" w:tplc="E556B2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DB48AE"/>
    <w:multiLevelType w:val="hybridMultilevel"/>
    <w:tmpl w:val="11901C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132602"/>
    <w:multiLevelType w:val="hybridMultilevel"/>
    <w:tmpl w:val="3D9E5672"/>
    <w:lvl w:ilvl="0" w:tplc="E5A20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2A3AE0"/>
    <w:multiLevelType w:val="hybridMultilevel"/>
    <w:tmpl w:val="BE741AD2"/>
    <w:lvl w:ilvl="0" w:tplc="A1A6D3F4">
      <w:start w:val="1"/>
      <w:numFmt w:val="decimal"/>
      <w:lvlText w:val="[%1]"/>
      <w:lvlJc w:val="left"/>
      <w:pPr>
        <w:ind w:left="135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9">
    <w:nsid w:val="6D397108"/>
    <w:multiLevelType w:val="multilevel"/>
    <w:tmpl w:val="DC3CA09C"/>
    <w:styleLink w:val="Style2"/>
    <w:lvl w:ilvl="0">
      <w:start w:val="1"/>
      <w:numFmt w:val="decimal"/>
      <w:lvlText w:val="%1)"/>
      <w:lvlJc w:val="left"/>
      <w:pPr>
        <w:ind w:left="720" w:hanging="360"/>
      </w:pPr>
      <w:rPr>
        <w:rFonts w:hint="default"/>
      </w:rPr>
    </w:lvl>
    <w:lvl w:ilvl="1">
      <w:start w:val="2"/>
      <w:numFmt w:val="decimal"/>
      <w:suff w:val="space"/>
      <w:lvlText w:val="%2-%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nsid w:val="71C8436A"/>
    <w:multiLevelType w:val="hybridMultilevel"/>
    <w:tmpl w:val="359C103A"/>
    <w:lvl w:ilvl="0" w:tplc="DEEE122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7B3B3B"/>
    <w:multiLevelType w:val="hybridMultilevel"/>
    <w:tmpl w:val="14EA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3A6B89"/>
    <w:multiLevelType w:val="multilevel"/>
    <w:tmpl w:val="5E58F49A"/>
    <w:lvl w:ilvl="0">
      <w:start w:val="2"/>
      <w:numFmt w:val="decimal"/>
      <w:suff w:val="space"/>
      <w:lvlText w:val="%1-"/>
      <w:lvlJc w:val="left"/>
      <w:pPr>
        <w:ind w:left="397" w:hanging="397"/>
      </w:pPr>
      <w:rPr>
        <w:rFonts w:ascii="Times New Roman" w:hAnsi="Times New Roman" w:cs="B Nazanin" w:hint="default"/>
        <w:b/>
        <w:bCs/>
        <w:i w:val="0"/>
        <w:iCs w:val="0"/>
        <w:caps w:val="0"/>
        <w:strike w:val="0"/>
        <w:dstrike w:val="0"/>
        <w:vanish w:val="0"/>
        <w:color w:val="auto"/>
        <w:spacing w:val="0"/>
        <w:w w:val="100"/>
        <w:kern w:val="0"/>
        <w:position w:val="0"/>
        <w:sz w:val="24"/>
        <w:szCs w:val="24"/>
        <w:u w:val="none"/>
        <w:vertAlign w:val="baseline"/>
      </w:rPr>
    </w:lvl>
    <w:lvl w:ilvl="1">
      <w:start w:val="1"/>
      <w:numFmt w:val="decimal"/>
      <w:isLgl/>
      <w:suff w:val="space"/>
      <w:lvlText w:val="%1-%2-"/>
      <w:lvlJc w:val="left"/>
      <w:pPr>
        <w:ind w:left="511" w:hanging="511"/>
      </w:pPr>
      <w:rPr>
        <w:rFonts w:ascii="Times New Roman Bold" w:hAnsi="Times New Roman Bold" w:cs="B Nazanin" w:hint="default"/>
        <w:b/>
        <w:bCs/>
        <w:i w:val="0"/>
        <w:iCs w:val="0"/>
        <w:caps w:val="0"/>
        <w:strike w:val="0"/>
        <w:dstrike w:val="0"/>
        <w:vanish w:val="0"/>
        <w:color w:val="auto"/>
        <w:spacing w:val="0"/>
        <w:w w:val="100"/>
        <w:kern w:val="0"/>
        <w:position w:val="0"/>
        <w:sz w:val="20"/>
        <w:szCs w:val="23"/>
        <w:u w:val="none"/>
        <w:vertAlign w:val="baseline"/>
      </w:rPr>
    </w:lvl>
    <w:lvl w:ilvl="2">
      <w:start w:val="2"/>
      <w:numFmt w:val="decimal"/>
      <w:suff w:val="space"/>
      <w:lvlText w:val="%1-%3-%2-"/>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num w:numId="1">
    <w:abstractNumId w:val="3"/>
  </w:num>
  <w:num w:numId="2">
    <w:abstractNumId w:val="3"/>
  </w:num>
  <w:num w:numId="3">
    <w:abstractNumId w:val="0"/>
  </w:num>
  <w:num w:numId="4">
    <w:abstractNumId w:val="9"/>
  </w:num>
  <w:num w:numId="5">
    <w:abstractNumId w:val="5"/>
  </w:num>
  <w:num w:numId="6">
    <w:abstractNumId w:val="18"/>
  </w:num>
  <w:num w:numId="7">
    <w:abstractNumId w:val="31"/>
  </w:num>
  <w:num w:numId="8">
    <w:abstractNumId w:val="8"/>
  </w:num>
  <w:num w:numId="9">
    <w:abstractNumId w:val="21"/>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 w:ilvl="0">
        <w:start w:val="2"/>
        <w:numFmt w:val="decimal"/>
        <w:suff w:val="space"/>
        <w:lvlText w:val="%1-"/>
        <w:lvlJc w:val="left"/>
        <w:pPr>
          <w:ind w:left="397" w:hanging="397"/>
        </w:pPr>
        <w:rPr>
          <w:rFonts w:ascii="Times New Roman" w:hAnsi="Times New Roman" w:cs="B Nazanin" w:hint="default"/>
          <w:b/>
          <w:bCs/>
          <w:i w:val="0"/>
          <w:iCs w:val="0"/>
          <w:caps w:val="0"/>
          <w:strike w:val="0"/>
          <w:dstrike w:val="0"/>
          <w:vanish w:val="0"/>
          <w:color w:val="auto"/>
          <w:spacing w:val="0"/>
          <w:w w:val="100"/>
          <w:kern w:val="0"/>
          <w:position w:val="0"/>
          <w:sz w:val="24"/>
          <w:szCs w:val="24"/>
          <w:u w:val="none"/>
          <w:vertAlign w:val="baseline"/>
        </w:rPr>
      </w:lvl>
    </w:lvlOverride>
  </w:num>
  <w:num w:numId="13">
    <w:abstractNumId w:val="19"/>
  </w:num>
  <w:num w:numId="14">
    <w:abstractNumId w:val="19"/>
  </w:num>
  <w:num w:numId="15">
    <w:abstractNumId w:val="19"/>
    <w:lvlOverride w:ilvl="0">
      <w:lvl w:ilvl="0">
        <w:start w:val="2"/>
        <w:numFmt w:val="decimal"/>
        <w:suff w:val="space"/>
        <w:lvlText w:val="%1-"/>
        <w:lvlJc w:val="left"/>
        <w:pPr>
          <w:ind w:left="397" w:hanging="397"/>
        </w:pPr>
        <w:rPr>
          <w:rFonts w:ascii="Times New Roman" w:hAnsi="Times New Roman" w:cs="B Nazanin" w:hint="default"/>
          <w:b/>
          <w:bCs/>
          <w:i w:val="0"/>
          <w:iCs w:val="0"/>
          <w:caps w:val="0"/>
          <w:strike w:val="0"/>
          <w:dstrike w:val="0"/>
          <w:vanish w:val="0"/>
          <w:color w:val="auto"/>
          <w:spacing w:val="0"/>
          <w:w w:val="100"/>
          <w:kern w:val="0"/>
          <w:position w:val="0"/>
          <w:sz w:val="24"/>
          <w:szCs w:val="24"/>
          <w:u w:val="none"/>
          <w:vertAlign w:val="baseline"/>
        </w:rPr>
      </w:lvl>
    </w:lvlOverride>
    <w:lvlOverride w:ilvl="1">
      <w:lvl w:ilvl="1">
        <w:start w:val="1"/>
        <w:numFmt w:val="decimal"/>
        <w:isLgl/>
        <w:suff w:val="space"/>
        <w:lvlText w:val="%1-%2-"/>
        <w:lvlJc w:val="left"/>
        <w:pPr>
          <w:ind w:left="511" w:hanging="511"/>
        </w:pPr>
        <w:rPr>
          <w:rFonts w:ascii="Times New Roman Bold" w:hAnsi="Times New Roman Bold" w:cs="B Nazanin" w:hint="default"/>
          <w:b/>
          <w:bCs/>
          <w:i w:val="0"/>
          <w:iCs w:val="0"/>
          <w:caps w:val="0"/>
          <w:strike w:val="0"/>
          <w:dstrike w:val="0"/>
          <w:vanish w:val="0"/>
          <w:color w:val="auto"/>
          <w:spacing w:val="0"/>
          <w:w w:val="100"/>
          <w:kern w:val="0"/>
          <w:position w:val="0"/>
          <w:sz w:val="20"/>
          <w:szCs w:val="23"/>
          <w:u w:val="none"/>
          <w:vertAlign w:val="baseline"/>
        </w:rPr>
      </w:lvl>
    </w:lvlOverride>
    <w:lvlOverride w:ilvl="2">
      <w:lvl w:ilvl="2">
        <w:start w:val="2"/>
        <w:numFmt w:val="decimal"/>
        <w:suff w:val="space"/>
        <w:lvlText w:val="%1-%3-%2-"/>
        <w:lvlJc w:val="left"/>
        <w:pPr>
          <w:ind w:left="624" w:hanging="340"/>
        </w:pPr>
        <w:rPr>
          <w:rFonts w:hint="default"/>
        </w:rPr>
      </w:lvl>
    </w:lvlOverride>
    <w:lvlOverride w:ilvl="3">
      <w:lvl w:ilvl="3">
        <w:start w:val="1"/>
        <w:numFmt w:val="decimal"/>
        <w:lvlText w:val="%1-%2-%3-%4"/>
        <w:lvlJc w:val="left"/>
        <w:pPr>
          <w:tabs>
            <w:tab w:val="num" w:pos="0"/>
          </w:tabs>
          <w:ind w:left="2521" w:hanging="708"/>
        </w:pPr>
        <w:rPr>
          <w:rFonts w:hint="default"/>
        </w:rPr>
      </w:lvl>
    </w:lvlOverride>
    <w:lvlOverride w:ilvl="4">
      <w:lvl w:ilvl="4">
        <w:start w:val="1"/>
        <w:numFmt w:val="decimal"/>
        <w:lvlText w:val="%1-%2-%3-%4-%5"/>
        <w:lvlJc w:val="left"/>
        <w:pPr>
          <w:tabs>
            <w:tab w:val="num" w:pos="0"/>
          </w:tabs>
          <w:ind w:left="3229" w:hanging="708"/>
        </w:pPr>
        <w:rPr>
          <w:rFonts w:hint="default"/>
        </w:rPr>
      </w:lvl>
    </w:lvlOverride>
    <w:lvlOverride w:ilvl="5">
      <w:lvl w:ilvl="5">
        <w:start w:val="1"/>
        <w:numFmt w:val="decimal"/>
        <w:lvlText w:val="%1-%2-%3-%4-%5-%6"/>
        <w:lvlJc w:val="left"/>
        <w:pPr>
          <w:tabs>
            <w:tab w:val="num" w:pos="0"/>
          </w:tabs>
          <w:ind w:left="3937" w:hanging="708"/>
        </w:pPr>
        <w:rPr>
          <w:rFonts w:hint="default"/>
        </w:rPr>
      </w:lvl>
    </w:lvlOverride>
    <w:lvlOverride w:ilvl="6">
      <w:lvl w:ilvl="6">
        <w:start w:val="1"/>
        <w:numFmt w:val="decimal"/>
        <w:lvlText w:val="%1-%2-%3-%4-%5-%6-%7"/>
        <w:lvlJc w:val="left"/>
        <w:pPr>
          <w:tabs>
            <w:tab w:val="num" w:pos="0"/>
          </w:tabs>
          <w:ind w:left="4645" w:hanging="708"/>
        </w:pPr>
        <w:rPr>
          <w:rFonts w:hint="default"/>
        </w:rPr>
      </w:lvl>
    </w:lvlOverride>
    <w:lvlOverride w:ilvl="7">
      <w:lvl w:ilvl="7">
        <w:start w:val="1"/>
        <w:numFmt w:val="decimal"/>
        <w:lvlText w:val="%1-%2-%3-%4-%5-%6-%7-%8"/>
        <w:lvlJc w:val="left"/>
        <w:pPr>
          <w:tabs>
            <w:tab w:val="num" w:pos="0"/>
          </w:tabs>
          <w:ind w:left="5353" w:hanging="708"/>
        </w:pPr>
        <w:rPr>
          <w:rFonts w:hint="default"/>
        </w:rPr>
      </w:lvl>
    </w:lvlOverride>
    <w:lvlOverride w:ilvl="8">
      <w:lvl w:ilvl="8">
        <w:start w:val="1"/>
        <w:numFmt w:val="decimal"/>
        <w:lvlText w:val="%1-%2-%3-%4-%5-%6-%7-%8-%9"/>
        <w:lvlJc w:val="left"/>
        <w:pPr>
          <w:tabs>
            <w:tab w:val="num" w:pos="0"/>
          </w:tabs>
          <w:ind w:left="6061" w:hanging="708"/>
        </w:pPr>
        <w:rPr>
          <w:rFonts w:hint="default"/>
        </w:rPr>
      </w:lvl>
    </w:lvlOverride>
  </w:num>
  <w:num w:numId="16">
    <w:abstractNumId w:val="32"/>
  </w:num>
  <w:num w:numId="17">
    <w:abstractNumId w:val="19"/>
    <w:lvlOverride w:ilvl="0">
      <w:lvl w:ilvl="0">
        <w:start w:val="2"/>
        <w:numFmt w:val="decimal"/>
        <w:suff w:val="space"/>
        <w:lvlText w:val="%1-"/>
        <w:lvlJc w:val="left"/>
        <w:pPr>
          <w:ind w:left="397" w:hanging="397"/>
        </w:pPr>
        <w:rPr>
          <w:rFonts w:ascii="Times New Roman" w:hAnsi="Times New Roman" w:cs="B Nazanin" w:hint="default"/>
          <w:b/>
          <w:bCs/>
          <w:i w:val="0"/>
          <w:iCs w:val="0"/>
          <w:caps w:val="0"/>
          <w:strike w:val="0"/>
          <w:dstrike w:val="0"/>
          <w:vanish w:val="0"/>
          <w:color w:val="auto"/>
          <w:spacing w:val="0"/>
          <w:w w:val="100"/>
          <w:kern w:val="0"/>
          <w:position w:val="0"/>
          <w:sz w:val="24"/>
          <w:szCs w:val="24"/>
          <w:u w:val="none"/>
          <w:vertAlign w:val="baseline"/>
        </w:rPr>
      </w:lvl>
    </w:lvlOverride>
    <w:lvlOverride w:ilvl="1">
      <w:lvl w:ilvl="1">
        <w:start w:val="1"/>
        <w:numFmt w:val="decimal"/>
        <w:isLgl/>
        <w:suff w:val="space"/>
        <w:lvlText w:val="%1-%2-"/>
        <w:lvlJc w:val="left"/>
        <w:pPr>
          <w:ind w:left="511" w:hanging="511"/>
        </w:pPr>
        <w:rPr>
          <w:rFonts w:ascii="Times New Roman Bold" w:hAnsi="Times New Roman Bold" w:cs="B Nazanin" w:hint="default"/>
          <w:b/>
          <w:bCs/>
          <w:i w:val="0"/>
          <w:iCs w:val="0"/>
          <w:caps w:val="0"/>
          <w:strike w:val="0"/>
          <w:dstrike w:val="0"/>
          <w:vanish w:val="0"/>
          <w:color w:val="auto"/>
          <w:spacing w:val="0"/>
          <w:w w:val="100"/>
          <w:kern w:val="0"/>
          <w:position w:val="0"/>
          <w:sz w:val="20"/>
          <w:szCs w:val="23"/>
          <w:u w:val="none"/>
          <w:vertAlign w:val="baseline"/>
        </w:rPr>
      </w:lvl>
    </w:lvlOverride>
    <w:lvlOverride w:ilvl="2">
      <w:lvl w:ilvl="2">
        <w:start w:val="2"/>
        <w:numFmt w:val="decimal"/>
        <w:suff w:val="space"/>
        <w:lvlText w:val="%1-%3-%2-"/>
        <w:lvlJc w:val="left"/>
        <w:pPr>
          <w:ind w:left="624" w:hanging="340"/>
        </w:pPr>
        <w:rPr>
          <w:rFonts w:hint="default"/>
        </w:rPr>
      </w:lvl>
    </w:lvlOverride>
    <w:lvlOverride w:ilvl="3">
      <w:lvl w:ilvl="3">
        <w:start w:val="1"/>
        <w:numFmt w:val="decimal"/>
        <w:lvlText w:val="%1-%2-%3-%4"/>
        <w:lvlJc w:val="left"/>
        <w:pPr>
          <w:tabs>
            <w:tab w:val="num" w:pos="0"/>
          </w:tabs>
          <w:ind w:left="2521" w:hanging="708"/>
        </w:pPr>
        <w:rPr>
          <w:rFonts w:hint="default"/>
        </w:rPr>
      </w:lvl>
    </w:lvlOverride>
    <w:lvlOverride w:ilvl="4">
      <w:lvl w:ilvl="4">
        <w:start w:val="1"/>
        <w:numFmt w:val="decimal"/>
        <w:lvlText w:val="%1-%2-%3-%4-%5"/>
        <w:lvlJc w:val="left"/>
        <w:pPr>
          <w:tabs>
            <w:tab w:val="num" w:pos="0"/>
          </w:tabs>
          <w:ind w:left="3229" w:hanging="708"/>
        </w:pPr>
        <w:rPr>
          <w:rFonts w:hint="default"/>
        </w:rPr>
      </w:lvl>
    </w:lvlOverride>
    <w:lvlOverride w:ilvl="5">
      <w:lvl w:ilvl="5">
        <w:start w:val="1"/>
        <w:numFmt w:val="decimal"/>
        <w:lvlText w:val="%1-%2-%3-%4-%5-%6"/>
        <w:lvlJc w:val="left"/>
        <w:pPr>
          <w:tabs>
            <w:tab w:val="num" w:pos="0"/>
          </w:tabs>
          <w:ind w:left="3937" w:hanging="708"/>
        </w:pPr>
        <w:rPr>
          <w:rFonts w:hint="default"/>
        </w:rPr>
      </w:lvl>
    </w:lvlOverride>
    <w:lvlOverride w:ilvl="6">
      <w:lvl w:ilvl="6">
        <w:start w:val="1"/>
        <w:numFmt w:val="decimal"/>
        <w:lvlText w:val="%1-%2-%3-%4-%5-%6-%7"/>
        <w:lvlJc w:val="left"/>
        <w:pPr>
          <w:tabs>
            <w:tab w:val="num" w:pos="0"/>
          </w:tabs>
          <w:ind w:left="4645" w:hanging="708"/>
        </w:pPr>
        <w:rPr>
          <w:rFonts w:hint="default"/>
        </w:rPr>
      </w:lvl>
    </w:lvlOverride>
    <w:lvlOverride w:ilvl="7">
      <w:lvl w:ilvl="7">
        <w:start w:val="1"/>
        <w:numFmt w:val="decimal"/>
        <w:lvlText w:val="%1-%2-%3-%4-%5-%6-%7-%8"/>
        <w:lvlJc w:val="left"/>
        <w:pPr>
          <w:tabs>
            <w:tab w:val="num" w:pos="0"/>
          </w:tabs>
          <w:ind w:left="5353" w:hanging="708"/>
        </w:pPr>
        <w:rPr>
          <w:rFonts w:hint="default"/>
        </w:rPr>
      </w:lvl>
    </w:lvlOverride>
    <w:lvlOverride w:ilvl="8">
      <w:lvl w:ilvl="8">
        <w:start w:val="1"/>
        <w:numFmt w:val="decimal"/>
        <w:lvlText w:val="%1-%2-%3-%4-%5-%6-%7-%8-%9"/>
        <w:lvlJc w:val="left"/>
        <w:pPr>
          <w:tabs>
            <w:tab w:val="num" w:pos="0"/>
          </w:tabs>
          <w:ind w:left="6061" w:hanging="708"/>
        </w:pPr>
        <w:rPr>
          <w:rFonts w:hint="default"/>
        </w:rPr>
      </w:lvl>
    </w:lvlOverride>
  </w:num>
  <w:num w:numId="18">
    <w:abstractNumId w:val="1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2"/>
  </w:num>
  <w:num w:numId="21">
    <w:abstractNumId w:val="7"/>
  </w:num>
  <w:num w:numId="22">
    <w:abstractNumId w:val="28"/>
  </w:num>
  <w:num w:numId="23">
    <w:abstractNumId w:val="28"/>
  </w:num>
  <w:num w:numId="24">
    <w:abstractNumId w:val="28"/>
  </w:num>
  <w:num w:numId="25">
    <w:abstractNumId w:val="22"/>
    <w:lvlOverride w:ilvl="0">
      <w:lvl w:ilvl="0">
        <w:start w:val="2"/>
        <w:numFmt w:val="decimal"/>
        <w:suff w:val="space"/>
        <w:lvlText w:val="%1-"/>
        <w:lvlJc w:val="left"/>
        <w:pPr>
          <w:ind w:left="397" w:hanging="397"/>
        </w:pPr>
        <w:rPr>
          <w:rFonts w:ascii="Times New Roman" w:hAnsi="Times New Roman" w:cs="B Nazanin" w:hint="default"/>
          <w:b/>
          <w:bCs/>
          <w:i w:val="0"/>
          <w:iCs w:val="0"/>
          <w:caps w:val="0"/>
          <w:strike w:val="0"/>
          <w:dstrike w:val="0"/>
          <w:vanish w:val="0"/>
          <w:color w:val="auto"/>
          <w:spacing w:val="0"/>
          <w:w w:val="100"/>
          <w:kern w:val="0"/>
          <w:position w:val="0"/>
          <w:sz w:val="24"/>
          <w:szCs w:val="24"/>
          <w:u w:val="none"/>
          <w:vertAlign w:val="baseline"/>
        </w:rPr>
      </w:lvl>
    </w:lvlOverride>
    <w:lvlOverride w:ilvl="1">
      <w:lvl w:ilvl="1">
        <w:start w:val="1"/>
        <w:numFmt w:val="decimal"/>
        <w:isLgl/>
        <w:suff w:val="space"/>
        <w:lvlText w:val="%1-%2-"/>
        <w:lvlJc w:val="left"/>
        <w:pPr>
          <w:ind w:left="511" w:hanging="511"/>
        </w:pPr>
        <w:rPr>
          <w:rFonts w:ascii="Times New Roman Bold" w:hAnsi="Times New Roman Bold" w:cs="B Nazanin" w:hint="default"/>
          <w:b/>
          <w:bCs/>
          <w:i w:val="0"/>
          <w:iCs w:val="0"/>
          <w:caps w:val="0"/>
          <w:strike w:val="0"/>
          <w:dstrike w:val="0"/>
          <w:vanish w:val="0"/>
          <w:color w:val="auto"/>
          <w:spacing w:val="0"/>
          <w:w w:val="100"/>
          <w:kern w:val="0"/>
          <w:position w:val="0"/>
          <w:sz w:val="28"/>
          <w:szCs w:val="28"/>
          <w:u w:val="none"/>
          <w:vertAlign w:val="baseline"/>
        </w:rPr>
      </w:lvl>
    </w:lvlOverride>
  </w:num>
  <w:num w:numId="26">
    <w:abstractNumId w:val="17"/>
  </w:num>
  <w:num w:numId="27">
    <w:abstractNumId w:val="4"/>
  </w:num>
  <w:num w:numId="28">
    <w:abstractNumId w:val="30"/>
  </w:num>
  <w:num w:numId="29">
    <w:abstractNumId w:val="16"/>
  </w:num>
  <w:num w:numId="30">
    <w:abstractNumId w:val="25"/>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
  </w:num>
  <w:num w:numId="41">
    <w:abstractNumId w:val="15"/>
  </w:num>
  <w:num w:numId="42">
    <w:abstractNumId w:val="27"/>
  </w:num>
  <w:num w:numId="43">
    <w:abstractNumId w:val="10"/>
  </w:num>
  <w:num w:numId="44">
    <w:abstractNumId w:val="11"/>
  </w:num>
  <w:num w:numId="45">
    <w:abstractNumId w:val="13"/>
  </w:num>
  <w:num w:numId="46">
    <w:abstractNumId w:val="23"/>
  </w:num>
  <w:num w:numId="47">
    <w:abstractNumId w:val="1"/>
  </w:num>
  <w:num w:numId="48">
    <w:abstractNumId w:val="14"/>
  </w:num>
  <w:num w:numId="49">
    <w:abstractNumId w:val="24"/>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20"/>
  <w:hyphenationZone w:val="737"/>
  <w:doNotHyphenateCaps/>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xMbQwMTWzMDY0NTNW0lEKTi0uzszPAykwNKoFAPibSM8tAAAA"/>
    <w:docVar w:name="EN.InstantFormat" w:val="&lt;ENInstantFormat&gt;&lt;Enabled&gt;1&lt;/Enabled&gt;&lt;ScanUnformatted&gt;1&lt;/ScanUnformatted&gt;&lt;ScanChanges&gt;1&lt;/ScanChanges&gt;&lt;Suspended&gt;0&lt;/Suspended&gt;&lt;/ENInstantFormat&gt;"/>
    <w:docVar w:name="EN.Layout" w:val="&lt;ENLayout&gt;&lt;Style&gt;Numbered Copy1&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D141C"/>
    <w:rsid w:val="00000146"/>
    <w:rsid w:val="00000740"/>
    <w:rsid w:val="00001386"/>
    <w:rsid w:val="000017BE"/>
    <w:rsid w:val="00001B31"/>
    <w:rsid w:val="00003B88"/>
    <w:rsid w:val="00003F17"/>
    <w:rsid w:val="000041B6"/>
    <w:rsid w:val="00004D33"/>
    <w:rsid w:val="00005257"/>
    <w:rsid w:val="00005386"/>
    <w:rsid w:val="000057A8"/>
    <w:rsid w:val="000059CE"/>
    <w:rsid w:val="000063F6"/>
    <w:rsid w:val="000068C1"/>
    <w:rsid w:val="00010959"/>
    <w:rsid w:val="00010F41"/>
    <w:rsid w:val="0001146F"/>
    <w:rsid w:val="00011818"/>
    <w:rsid w:val="00012A60"/>
    <w:rsid w:val="00013F3B"/>
    <w:rsid w:val="00013FC2"/>
    <w:rsid w:val="00014602"/>
    <w:rsid w:val="00014871"/>
    <w:rsid w:val="00014D97"/>
    <w:rsid w:val="00015726"/>
    <w:rsid w:val="00015B82"/>
    <w:rsid w:val="00016192"/>
    <w:rsid w:val="0001632A"/>
    <w:rsid w:val="00016638"/>
    <w:rsid w:val="00016FCC"/>
    <w:rsid w:val="000173F9"/>
    <w:rsid w:val="0001782F"/>
    <w:rsid w:val="000202C7"/>
    <w:rsid w:val="00020714"/>
    <w:rsid w:val="000207AC"/>
    <w:rsid w:val="00020DED"/>
    <w:rsid w:val="0002112A"/>
    <w:rsid w:val="00021350"/>
    <w:rsid w:val="0002146E"/>
    <w:rsid w:val="00022024"/>
    <w:rsid w:val="00023596"/>
    <w:rsid w:val="00023662"/>
    <w:rsid w:val="0002430E"/>
    <w:rsid w:val="00024F15"/>
    <w:rsid w:val="000250FA"/>
    <w:rsid w:val="000257C4"/>
    <w:rsid w:val="00025A10"/>
    <w:rsid w:val="00025C55"/>
    <w:rsid w:val="0002656F"/>
    <w:rsid w:val="0003079B"/>
    <w:rsid w:val="00030C17"/>
    <w:rsid w:val="00030EBD"/>
    <w:rsid w:val="00031773"/>
    <w:rsid w:val="00031C43"/>
    <w:rsid w:val="000329FE"/>
    <w:rsid w:val="00032D20"/>
    <w:rsid w:val="000334E4"/>
    <w:rsid w:val="000349DE"/>
    <w:rsid w:val="00035768"/>
    <w:rsid w:val="00035D89"/>
    <w:rsid w:val="00035E37"/>
    <w:rsid w:val="0003633C"/>
    <w:rsid w:val="00036744"/>
    <w:rsid w:val="0003708A"/>
    <w:rsid w:val="0003726F"/>
    <w:rsid w:val="000372CC"/>
    <w:rsid w:val="00040431"/>
    <w:rsid w:val="0004064D"/>
    <w:rsid w:val="0004165D"/>
    <w:rsid w:val="00041B91"/>
    <w:rsid w:val="00041D6F"/>
    <w:rsid w:val="000435EF"/>
    <w:rsid w:val="000436EF"/>
    <w:rsid w:val="00044B55"/>
    <w:rsid w:val="00044BEE"/>
    <w:rsid w:val="00044D3F"/>
    <w:rsid w:val="00045544"/>
    <w:rsid w:val="00046776"/>
    <w:rsid w:val="000467B8"/>
    <w:rsid w:val="000470EC"/>
    <w:rsid w:val="000508D2"/>
    <w:rsid w:val="00050A98"/>
    <w:rsid w:val="00051B39"/>
    <w:rsid w:val="00052586"/>
    <w:rsid w:val="000529AE"/>
    <w:rsid w:val="00053FB6"/>
    <w:rsid w:val="00053FBA"/>
    <w:rsid w:val="00054568"/>
    <w:rsid w:val="00055B61"/>
    <w:rsid w:val="00055F34"/>
    <w:rsid w:val="000574E8"/>
    <w:rsid w:val="000611A4"/>
    <w:rsid w:val="00061EFE"/>
    <w:rsid w:val="00062525"/>
    <w:rsid w:val="00062FA9"/>
    <w:rsid w:val="0006350A"/>
    <w:rsid w:val="0006353D"/>
    <w:rsid w:val="000635EE"/>
    <w:rsid w:val="00063781"/>
    <w:rsid w:val="00063C58"/>
    <w:rsid w:val="00063D4B"/>
    <w:rsid w:val="000645D7"/>
    <w:rsid w:val="00064E11"/>
    <w:rsid w:val="00065AD7"/>
    <w:rsid w:val="000669C8"/>
    <w:rsid w:val="00067B82"/>
    <w:rsid w:val="000703C2"/>
    <w:rsid w:val="00070689"/>
    <w:rsid w:val="000711AC"/>
    <w:rsid w:val="00071F28"/>
    <w:rsid w:val="000724F4"/>
    <w:rsid w:val="00072718"/>
    <w:rsid w:val="00073806"/>
    <w:rsid w:val="0007380D"/>
    <w:rsid w:val="00073DB0"/>
    <w:rsid w:val="00074247"/>
    <w:rsid w:val="000742E8"/>
    <w:rsid w:val="00074BDA"/>
    <w:rsid w:val="00074EDB"/>
    <w:rsid w:val="00074F26"/>
    <w:rsid w:val="00075572"/>
    <w:rsid w:val="00075970"/>
    <w:rsid w:val="00076866"/>
    <w:rsid w:val="00076BA5"/>
    <w:rsid w:val="00076BF3"/>
    <w:rsid w:val="0008022B"/>
    <w:rsid w:val="000804E1"/>
    <w:rsid w:val="00080E1C"/>
    <w:rsid w:val="00081A27"/>
    <w:rsid w:val="00081DC3"/>
    <w:rsid w:val="00082D4F"/>
    <w:rsid w:val="00083413"/>
    <w:rsid w:val="00083D9F"/>
    <w:rsid w:val="000842E7"/>
    <w:rsid w:val="0008453A"/>
    <w:rsid w:val="00085B2D"/>
    <w:rsid w:val="00086196"/>
    <w:rsid w:val="000863B3"/>
    <w:rsid w:val="000865B0"/>
    <w:rsid w:val="00086627"/>
    <w:rsid w:val="00087540"/>
    <w:rsid w:val="00087BE1"/>
    <w:rsid w:val="00090151"/>
    <w:rsid w:val="000902D9"/>
    <w:rsid w:val="00090A9C"/>
    <w:rsid w:val="00090F06"/>
    <w:rsid w:val="00092591"/>
    <w:rsid w:val="00093EBD"/>
    <w:rsid w:val="000944E7"/>
    <w:rsid w:val="00097550"/>
    <w:rsid w:val="00097AB8"/>
    <w:rsid w:val="000A0BFD"/>
    <w:rsid w:val="000A0CD0"/>
    <w:rsid w:val="000A1571"/>
    <w:rsid w:val="000A17EC"/>
    <w:rsid w:val="000A1C44"/>
    <w:rsid w:val="000A1F79"/>
    <w:rsid w:val="000A2BC6"/>
    <w:rsid w:val="000A2BF0"/>
    <w:rsid w:val="000A3718"/>
    <w:rsid w:val="000A3CDD"/>
    <w:rsid w:val="000A57FE"/>
    <w:rsid w:val="000A60B5"/>
    <w:rsid w:val="000A6DA0"/>
    <w:rsid w:val="000A77CE"/>
    <w:rsid w:val="000A7C78"/>
    <w:rsid w:val="000B0F12"/>
    <w:rsid w:val="000B11CB"/>
    <w:rsid w:val="000B1BCE"/>
    <w:rsid w:val="000B1C04"/>
    <w:rsid w:val="000B1E03"/>
    <w:rsid w:val="000B3A67"/>
    <w:rsid w:val="000B3EF1"/>
    <w:rsid w:val="000B3F88"/>
    <w:rsid w:val="000B5011"/>
    <w:rsid w:val="000B5012"/>
    <w:rsid w:val="000B5219"/>
    <w:rsid w:val="000B656B"/>
    <w:rsid w:val="000B6C6E"/>
    <w:rsid w:val="000B7E8D"/>
    <w:rsid w:val="000C0478"/>
    <w:rsid w:val="000C2FE2"/>
    <w:rsid w:val="000C2FF9"/>
    <w:rsid w:val="000C3A45"/>
    <w:rsid w:val="000C3CFC"/>
    <w:rsid w:val="000C4C65"/>
    <w:rsid w:val="000C4D17"/>
    <w:rsid w:val="000C53AF"/>
    <w:rsid w:val="000C5C24"/>
    <w:rsid w:val="000C5C7E"/>
    <w:rsid w:val="000C6570"/>
    <w:rsid w:val="000D095A"/>
    <w:rsid w:val="000D0F82"/>
    <w:rsid w:val="000D1160"/>
    <w:rsid w:val="000D13E2"/>
    <w:rsid w:val="000D2C0B"/>
    <w:rsid w:val="000D32BD"/>
    <w:rsid w:val="000D34BB"/>
    <w:rsid w:val="000D3E6E"/>
    <w:rsid w:val="000D3FC1"/>
    <w:rsid w:val="000D4360"/>
    <w:rsid w:val="000D4782"/>
    <w:rsid w:val="000D6528"/>
    <w:rsid w:val="000E0AC6"/>
    <w:rsid w:val="000E0E26"/>
    <w:rsid w:val="000E1C1E"/>
    <w:rsid w:val="000E23EC"/>
    <w:rsid w:val="000E256A"/>
    <w:rsid w:val="000E28F6"/>
    <w:rsid w:val="000E2907"/>
    <w:rsid w:val="000E33D4"/>
    <w:rsid w:val="000E3444"/>
    <w:rsid w:val="000E3582"/>
    <w:rsid w:val="000E3AAE"/>
    <w:rsid w:val="000E3CFA"/>
    <w:rsid w:val="000E464F"/>
    <w:rsid w:val="000E49CE"/>
    <w:rsid w:val="000E4D28"/>
    <w:rsid w:val="000E6521"/>
    <w:rsid w:val="000E6FE3"/>
    <w:rsid w:val="000E7383"/>
    <w:rsid w:val="000E7C9C"/>
    <w:rsid w:val="000E7E06"/>
    <w:rsid w:val="000F01C1"/>
    <w:rsid w:val="000F02AF"/>
    <w:rsid w:val="000F0F0D"/>
    <w:rsid w:val="000F15E9"/>
    <w:rsid w:val="000F1EE7"/>
    <w:rsid w:val="000F248A"/>
    <w:rsid w:val="000F2F35"/>
    <w:rsid w:val="000F2F7E"/>
    <w:rsid w:val="000F3551"/>
    <w:rsid w:val="000F3704"/>
    <w:rsid w:val="000F5546"/>
    <w:rsid w:val="000F5D85"/>
    <w:rsid w:val="000F5ECB"/>
    <w:rsid w:val="000F5EE6"/>
    <w:rsid w:val="000F6E8C"/>
    <w:rsid w:val="000F700B"/>
    <w:rsid w:val="00100CC2"/>
    <w:rsid w:val="001010C2"/>
    <w:rsid w:val="00101B11"/>
    <w:rsid w:val="001027EE"/>
    <w:rsid w:val="001044E9"/>
    <w:rsid w:val="001047BA"/>
    <w:rsid w:val="0010502B"/>
    <w:rsid w:val="001050F7"/>
    <w:rsid w:val="00105919"/>
    <w:rsid w:val="001078B3"/>
    <w:rsid w:val="001079BA"/>
    <w:rsid w:val="00107C57"/>
    <w:rsid w:val="001105E7"/>
    <w:rsid w:val="00110AA8"/>
    <w:rsid w:val="00111182"/>
    <w:rsid w:val="0011152B"/>
    <w:rsid w:val="00112067"/>
    <w:rsid w:val="00112714"/>
    <w:rsid w:val="00112857"/>
    <w:rsid w:val="001139F2"/>
    <w:rsid w:val="00113C3F"/>
    <w:rsid w:val="00113DE2"/>
    <w:rsid w:val="00115960"/>
    <w:rsid w:val="00115BA6"/>
    <w:rsid w:val="00116323"/>
    <w:rsid w:val="0011681E"/>
    <w:rsid w:val="00117254"/>
    <w:rsid w:val="0012005F"/>
    <w:rsid w:val="0012068E"/>
    <w:rsid w:val="00121C79"/>
    <w:rsid w:val="00122405"/>
    <w:rsid w:val="00123504"/>
    <w:rsid w:val="00123B5B"/>
    <w:rsid w:val="001243D8"/>
    <w:rsid w:val="00124FEA"/>
    <w:rsid w:val="0012596E"/>
    <w:rsid w:val="00125ABE"/>
    <w:rsid w:val="00125C4A"/>
    <w:rsid w:val="00125CD3"/>
    <w:rsid w:val="00130375"/>
    <w:rsid w:val="00130398"/>
    <w:rsid w:val="0013052D"/>
    <w:rsid w:val="00130E29"/>
    <w:rsid w:val="0013182B"/>
    <w:rsid w:val="00131CA2"/>
    <w:rsid w:val="00132078"/>
    <w:rsid w:val="001354AE"/>
    <w:rsid w:val="0013640C"/>
    <w:rsid w:val="0013646B"/>
    <w:rsid w:val="00137668"/>
    <w:rsid w:val="00137E1A"/>
    <w:rsid w:val="001405FF"/>
    <w:rsid w:val="00140AF5"/>
    <w:rsid w:val="00141BFC"/>
    <w:rsid w:val="001429B6"/>
    <w:rsid w:val="00142F0B"/>
    <w:rsid w:val="00143781"/>
    <w:rsid w:val="00143843"/>
    <w:rsid w:val="001444F4"/>
    <w:rsid w:val="001445E3"/>
    <w:rsid w:val="0014595A"/>
    <w:rsid w:val="00145D8D"/>
    <w:rsid w:val="00146204"/>
    <w:rsid w:val="001463B2"/>
    <w:rsid w:val="00146C5C"/>
    <w:rsid w:val="001473A7"/>
    <w:rsid w:val="00150320"/>
    <w:rsid w:val="0015175A"/>
    <w:rsid w:val="00151C06"/>
    <w:rsid w:val="00151D2F"/>
    <w:rsid w:val="00151DF2"/>
    <w:rsid w:val="00152609"/>
    <w:rsid w:val="0015269B"/>
    <w:rsid w:val="00152BD3"/>
    <w:rsid w:val="00152D01"/>
    <w:rsid w:val="001533A8"/>
    <w:rsid w:val="001541A4"/>
    <w:rsid w:val="00154388"/>
    <w:rsid w:val="00154540"/>
    <w:rsid w:val="00154616"/>
    <w:rsid w:val="00155214"/>
    <w:rsid w:val="00155A8F"/>
    <w:rsid w:val="0015796F"/>
    <w:rsid w:val="00157DAB"/>
    <w:rsid w:val="00160C94"/>
    <w:rsid w:val="00160D0A"/>
    <w:rsid w:val="0016202B"/>
    <w:rsid w:val="00162737"/>
    <w:rsid w:val="001629C9"/>
    <w:rsid w:val="0016344B"/>
    <w:rsid w:val="001637D1"/>
    <w:rsid w:val="00163D34"/>
    <w:rsid w:val="0016461F"/>
    <w:rsid w:val="00166209"/>
    <w:rsid w:val="00167241"/>
    <w:rsid w:val="00167B17"/>
    <w:rsid w:val="001709AF"/>
    <w:rsid w:val="00170C86"/>
    <w:rsid w:val="00171B49"/>
    <w:rsid w:val="00171FE7"/>
    <w:rsid w:val="00172658"/>
    <w:rsid w:val="00173D7B"/>
    <w:rsid w:val="00175085"/>
    <w:rsid w:val="00175E0C"/>
    <w:rsid w:val="0017707A"/>
    <w:rsid w:val="0018047B"/>
    <w:rsid w:val="00180E08"/>
    <w:rsid w:val="001816B2"/>
    <w:rsid w:val="00181CB1"/>
    <w:rsid w:val="00182058"/>
    <w:rsid w:val="001833D7"/>
    <w:rsid w:val="00183457"/>
    <w:rsid w:val="00183ACE"/>
    <w:rsid w:val="0018401C"/>
    <w:rsid w:val="001840DE"/>
    <w:rsid w:val="001858AF"/>
    <w:rsid w:val="001858E2"/>
    <w:rsid w:val="0018601F"/>
    <w:rsid w:val="00191648"/>
    <w:rsid w:val="00191BD4"/>
    <w:rsid w:val="00191C53"/>
    <w:rsid w:val="00192161"/>
    <w:rsid w:val="00192434"/>
    <w:rsid w:val="001926ED"/>
    <w:rsid w:val="00193B36"/>
    <w:rsid w:val="00193F3A"/>
    <w:rsid w:val="0019404E"/>
    <w:rsid w:val="0019503F"/>
    <w:rsid w:val="00195277"/>
    <w:rsid w:val="001956A2"/>
    <w:rsid w:val="001960AA"/>
    <w:rsid w:val="001960DD"/>
    <w:rsid w:val="001961F1"/>
    <w:rsid w:val="0019763A"/>
    <w:rsid w:val="00197C89"/>
    <w:rsid w:val="001A01DA"/>
    <w:rsid w:val="001A0701"/>
    <w:rsid w:val="001A0EFD"/>
    <w:rsid w:val="001A11F2"/>
    <w:rsid w:val="001A1B34"/>
    <w:rsid w:val="001A1BE3"/>
    <w:rsid w:val="001A1D2C"/>
    <w:rsid w:val="001A1ECF"/>
    <w:rsid w:val="001A1EEB"/>
    <w:rsid w:val="001A2799"/>
    <w:rsid w:val="001A27F6"/>
    <w:rsid w:val="001A2A19"/>
    <w:rsid w:val="001A3ADF"/>
    <w:rsid w:val="001A4411"/>
    <w:rsid w:val="001A484D"/>
    <w:rsid w:val="001A4DF3"/>
    <w:rsid w:val="001A5BD6"/>
    <w:rsid w:val="001A6100"/>
    <w:rsid w:val="001A64FF"/>
    <w:rsid w:val="001A68CB"/>
    <w:rsid w:val="001A76D0"/>
    <w:rsid w:val="001A7F07"/>
    <w:rsid w:val="001B0F50"/>
    <w:rsid w:val="001B1339"/>
    <w:rsid w:val="001B1E1F"/>
    <w:rsid w:val="001B2A7E"/>
    <w:rsid w:val="001B3648"/>
    <w:rsid w:val="001B375A"/>
    <w:rsid w:val="001B39A0"/>
    <w:rsid w:val="001B3D8F"/>
    <w:rsid w:val="001B5083"/>
    <w:rsid w:val="001B579C"/>
    <w:rsid w:val="001B5DB8"/>
    <w:rsid w:val="001B6070"/>
    <w:rsid w:val="001B637E"/>
    <w:rsid w:val="001B66A8"/>
    <w:rsid w:val="001B719C"/>
    <w:rsid w:val="001B7792"/>
    <w:rsid w:val="001B7C19"/>
    <w:rsid w:val="001C02AF"/>
    <w:rsid w:val="001C089E"/>
    <w:rsid w:val="001C2783"/>
    <w:rsid w:val="001C2B11"/>
    <w:rsid w:val="001C2FF7"/>
    <w:rsid w:val="001C308A"/>
    <w:rsid w:val="001C4526"/>
    <w:rsid w:val="001C5603"/>
    <w:rsid w:val="001C56DD"/>
    <w:rsid w:val="001C6411"/>
    <w:rsid w:val="001C6573"/>
    <w:rsid w:val="001C6CEA"/>
    <w:rsid w:val="001C6EF1"/>
    <w:rsid w:val="001C7356"/>
    <w:rsid w:val="001C76EB"/>
    <w:rsid w:val="001C795A"/>
    <w:rsid w:val="001D0BA1"/>
    <w:rsid w:val="001D0BFE"/>
    <w:rsid w:val="001D11AF"/>
    <w:rsid w:val="001D1677"/>
    <w:rsid w:val="001D1C37"/>
    <w:rsid w:val="001D3154"/>
    <w:rsid w:val="001D3B4F"/>
    <w:rsid w:val="001D490C"/>
    <w:rsid w:val="001D6316"/>
    <w:rsid w:val="001D6400"/>
    <w:rsid w:val="001D6839"/>
    <w:rsid w:val="001D7568"/>
    <w:rsid w:val="001D7708"/>
    <w:rsid w:val="001E0879"/>
    <w:rsid w:val="001E08DB"/>
    <w:rsid w:val="001E0F8A"/>
    <w:rsid w:val="001E1034"/>
    <w:rsid w:val="001E18D1"/>
    <w:rsid w:val="001E2741"/>
    <w:rsid w:val="001E3AC8"/>
    <w:rsid w:val="001E3C73"/>
    <w:rsid w:val="001E42D3"/>
    <w:rsid w:val="001E5AC6"/>
    <w:rsid w:val="001E6C36"/>
    <w:rsid w:val="001E6CF9"/>
    <w:rsid w:val="001E7177"/>
    <w:rsid w:val="001E7AEF"/>
    <w:rsid w:val="001F0295"/>
    <w:rsid w:val="001F11BE"/>
    <w:rsid w:val="001F16D1"/>
    <w:rsid w:val="001F1BA7"/>
    <w:rsid w:val="001F2612"/>
    <w:rsid w:val="001F2A22"/>
    <w:rsid w:val="001F2DBA"/>
    <w:rsid w:val="001F398D"/>
    <w:rsid w:val="001F3ECE"/>
    <w:rsid w:val="001F564E"/>
    <w:rsid w:val="001F6F30"/>
    <w:rsid w:val="001F73DD"/>
    <w:rsid w:val="001F7FBC"/>
    <w:rsid w:val="002001E6"/>
    <w:rsid w:val="00200263"/>
    <w:rsid w:val="0020043D"/>
    <w:rsid w:val="00200C68"/>
    <w:rsid w:val="00201372"/>
    <w:rsid w:val="002017BE"/>
    <w:rsid w:val="00201922"/>
    <w:rsid w:val="00201D14"/>
    <w:rsid w:val="00201D55"/>
    <w:rsid w:val="002026D0"/>
    <w:rsid w:val="00202E50"/>
    <w:rsid w:val="00202F25"/>
    <w:rsid w:val="00203729"/>
    <w:rsid w:val="00203A2E"/>
    <w:rsid w:val="002102CC"/>
    <w:rsid w:val="00210389"/>
    <w:rsid w:val="00210D5E"/>
    <w:rsid w:val="00212C16"/>
    <w:rsid w:val="002140E9"/>
    <w:rsid w:val="002143E8"/>
    <w:rsid w:val="0021457B"/>
    <w:rsid w:val="00214CF5"/>
    <w:rsid w:val="00215D8B"/>
    <w:rsid w:val="002169F7"/>
    <w:rsid w:val="00217151"/>
    <w:rsid w:val="002174F3"/>
    <w:rsid w:val="00220D48"/>
    <w:rsid w:val="002215D6"/>
    <w:rsid w:val="002218F5"/>
    <w:rsid w:val="00221E1E"/>
    <w:rsid w:val="00222178"/>
    <w:rsid w:val="00224200"/>
    <w:rsid w:val="002247AA"/>
    <w:rsid w:val="00224A4B"/>
    <w:rsid w:val="00224B44"/>
    <w:rsid w:val="00225719"/>
    <w:rsid w:val="00227415"/>
    <w:rsid w:val="00230991"/>
    <w:rsid w:val="002309AB"/>
    <w:rsid w:val="0023168A"/>
    <w:rsid w:val="002317E6"/>
    <w:rsid w:val="00232F3A"/>
    <w:rsid w:val="00232F5F"/>
    <w:rsid w:val="0023316E"/>
    <w:rsid w:val="002331DB"/>
    <w:rsid w:val="00233436"/>
    <w:rsid w:val="00233885"/>
    <w:rsid w:val="00234142"/>
    <w:rsid w:val="002345DF"/>
    <w:rsid w:val="00234CB4"/>
    <w:rsid w:val="00234FFE"/>
    <w:rsid w:val="002360E9"/>
    <w:rsid w:val="00236221"/>
    <w:rsid w:val="00236324"/>
    <w:rsid w:val="002363B5"/>
    <w:rsid w:val="00237BBF"/>
    <w:rsid w:val="00237C66"/>
    <w:rsid w:val="00237DAB"/>
    <w:rsid w:val="00240371"/>
    <w:rsid w:val="00240398"/>
    <w:rsid w:val="00240C9D"/>
    <w:rsid w:val="00240E4B"/>
    <w:rsid w:val="00241298"/>
    <w:rsid w:val="0024162C"/>
    <w:rsid w:val="002419C4"/>
    <w:rsid w:val="00241A81"/>
    <w:rsid w:val="00241BC8"/>
    <w:rsid w:val="00241F9A"/>
    <w:rsid w:val="00243BFA"/>
    <w:rsid w:val="00245901"/>
    <w:rsid w:val="00246AA5"/>
    <w:rsid w:val="00250AB3"/>
    <w:rsid w:val="00250CE7"/>
    <w:rsid w:val="0025245A"/>
    <w:rsid w:val="00252F10"/>
    <w:rsid w:val="002532E6"/>
    <w:rsid w:val="00253A80"/>
    <w:rsid w:val="002549FB"/>
    <w:rsid w:val="00255715"/>
    <w:rsid w:val="002557A0"/>
    <w:rsid w:val="002562B9"/>
    <w:rsid w:val="00260A58"/>
    <w:rsid w:val="00260F89"/>
    <w:rsid w:val="0026227B"/>
    <w:rsid w:val="002629D0"/>
    <w:rsid w:val="00263039"/>
    <w:rsid w:val="00263324"/>
    <w:rsid w:val="0026347D"/>
    <w:rsid w:val="002637F4"/>
    <w:rsid w:val="002638BB"/>
    <w:rsid w:val="002639F5"/>
    <w:rsid w:val="00264113"/>
    <w:rsid w:val="00264B57"/>
    <w:rsid w:val="00264F63"/>
    <w:rsid w:val="00265A30"/>
    <w:rsid w:val="002660BB"/>
    <w:rsid w:val="002661B5"/>
    <w:rsid w:val="0026625F"/>
    <w:rsid w:val="0026694C"/>
    <w:rsid w:val="002675DD"/>
    <w:rsid w:val="002676B4"/>
    <w:rsid w:val="00270284"/>
    <w:rsid w:val="00270A47"/>
    <w:rsid w:val="00270CC7"/>
    <w:rsid w:val="00270E41"/>
    <w:rsid w:val="00271AE9"/>
    <w:rsid w:val="0027211E"/>
    <w:rsid w:val="002724FF"/>
    <w:rsid w:val="00273641"/>
    <w:rsid w:val="00273A6A"/>
    <w:rsid w:val="00273C0B"/>
    <w:rsid w:val="002747D6"/>
    <w:rsid w:val="00275676"/>
    <w:rsid w:val="00277218"/>
    <w:rsid w:val="0027763B"/>
    <w:rsid w:val="00281722"/>
    <w:rsid w:val="00281E65"/>
    <w:rsid w:val="002821AB"/>
    <w:rsid w:val="0028316C"/>
    <w:rsid w:val="0028319E"/>
    <w:rsid w:val="002831A0"/>
    <w:rsid w:val="002834E9"/>
    <w:rsid w:val="00283658"/>
    <w:rsid w:val="002837AE"/>
    <w:rsid w:val="002857C8"/>
    <w:rsid w:val="00285EED"/>
    <w:rsid w:val="00285F72"/>
    <w:rsid w:val="00286873"/>
    <w:rsid w:val="00286E58"/>
    <w:rsid w:val="002871E9"/>
    <w:rsid w:val="00287394"/>
    <w:rsid w:val="002878F8"/>
    <w:rsid w:val="00287CC3"/>
    <w:rsid w:val="00287D94"/>
    <w:rsid w:val="0029027E"/>
    <w:rsid w:val="002906F0"/>
    <w:rsid w:val="00291592"/>
    <w:rsid w:val="002926A2"/>
    <w:rsid w:val="00292956"/>
    <w:rsid w:val="00293D2D"/>
    <w:rsid w:val="00294E63"/>
    <w:rsid w:val="00294F6F"/>
    <w:rsid w:val="002955E1"/>
    <w:rsid w:val="0029620E"/>
    <w:rsid w:val="0029673D"/>
    <w:rsid w:val="0029695F"/>
    <w:rsid w:val="00297662"/>
    <w:rsid w:val="002A05C5"/>
    <w:rsid w:val="002A0DD9"/>
    <w:rsid w:val="002A1421"/>
    <w:rsid w:val="002A1576"/>
    <w:rsid w:val="002A2ACB"/>
    <w:rsid w:val="002A3023"/>
    <w:rsid w:val="002A3504"/>
    <w:rsid w:val="002A3560"/>
    <w:rsid w:val="002A433A"/>
    <w:rsid w:val="002A4FFA"/>
    <w:rsid w:val="002A6331"/>
    <w:rsid w:val="002A73E3"/>
    <w:rsid w:val="002A7A7A"/>
    <w:rsid w:val="002B0894"/>
    <w:rsid w:val="002B0ACB"/>
    <w:rsid w:val="002B1236"/>
    <w:rsid w:val="002B15C1"/>
    <w:rsid w:val="002B2496"/>
    <w:rsid w:val="002B310C"/>
    <w:rsid w:val="002B3402"/>
    <w:rsid w:val="002B389A"/>
    <w:rsid w:val="002B459F"/>
    <w:rsid w:val="002B644D"/>
    <w:rsid w:val="002B7548"/>
    <w:rsid w:val="002B784A"/>
    <w:rsid w:val="002C0CBD"/>
    <w:rsid w:val="002C1532"/>
    <w:rsid w:val="002C1F83"/>
    <w:rsid w:val="002C248D"/>
    <w:rsid w:val="002C2CC0"/>
    <w:rsid w:val="002C35EA"/>
    <w:rsid w:val="002C37B4"/>
    <w:rsid w:val="002C39BD"/>
    <w:rsid w:val="002C3B64"/>
    <w:rsid w:val="002C4251"/>
    <w:rsid w:val="002C4392"/>
    <w:rsid w:val="002C5BAD"/>
    <w:rsid w:val="002C5C34"/>
    <w:rsid w:val="002C6794"/>
    <w:rsid w:val="002C6A51"/>
    <w:rsid w:val="002D01E0"/>
    <w:rsid w:val="002D06EA"/>
    <w:rsid w:val="002D0FD9"/>
    <w:rsid w:val="002D102A"/>
    <w:rsid w:val="002D1DDD"/>
    <w:rsid w:val="002D34CF"/>
    <w:rsid w:val="002D3E78"/>
    <w:rsid w:val="002D5B25"/>
    <w:rsid w:val="002D6A02"/>
    <w:rsid w:val="002D7015"/>
    <w:rsid w:val="002D7758"/>
    <w:rsid w:val="002D782B"/>
    <w:rsid w:val="002D79E2"/>
    <w:rsid w:val="002D7A06"/>
    <w:rsid w:val="002D7FBC"/>
    <w:rsid w:val="002E00DC"/>
    <w:rsid w:val="002E076E"/>
    <w:rsid w:val="002E08AA"/>
    <w:rsid w:val="002E0E34"/>
    <w:rsid w:val="002E0E7E"/>
    <w:rsid w:val="002E14F6"/>
    <w:rsid w:val="002E15BB"/>
    <w:rsid w:val="002E24F1"/>
    <w:rsid w:val="002E2CBE"/>
    <w:rsid w:val="002E37C4"/>
    <w:rsid w:val="002E4C36"/>
    <w:rsid w:val="002E5057"/>
    <w:rsid w:val="002E5DC8"/>
    <w:rsid w:val="002E6123"/>
    <w:rsid w:val="002E61E4"/>
    <w:rsid w:val="002E6949"/>
    <w:rsid w:val="002E70CD"/>
    <w:rsid w:val="002E7161"/>
    <w:rsid w:val="002E7501"/>
    <w:rsid w:val="002E7A67"/>
    <w:rsid w:val="002F012B"/>
    <w:rsid w:val="002F0835"/>
    <w:rsid w:val="002F0A44"/>
    <w:rsid w:val="002F1022"/>
    <w:rsid w:val="002F2CB7"/>
    <w:rsid w:val="002F3A6F"/>
    <w:rsid w:val="002F3B3F"/>
    <w:rsid w:val="002F4576"/>
    <w:rsid w:val="002F52EA"/>
    <w:rsid w:val="002F6C7B"/>
    <w:rsid w:val="002F6F22"/>
    <w:rsid w:val="002F7411"/>
    <w:rsid w:val="002F7722"/>
    <w:rsid w:val="002F7A09"/>
    <w:rsid w:val="002F7C4C"/>
    <w:rsid w:val="0030057C"/>
    <w:rsid w:val="0030082F"/>
    <w:rsid w:val="00301E27"/>
    <w:rsid w:val="00302197"/>
    <w:rsid w:val="0030362A"/>
    <w:rsid w:val="00303866"/>
    <w:rsid w:val="00303B66"/>
    <w:rsid w:val="00303CA2"/>
    <w:rsid w:val="00305DC9"/>
    <w:rsid w:val="003066A0"/>
    <w:rsid w:val="00306822"/>
    <w:rsid w:val="003071D2"/>
    <w:rsid w:val="003075F5"/>
    <w:rsid w:val="00310875"/>
    <w:rsid w:val="00310EE2"/>
    <w:rsid w:val="00311F8B"/>
    <w:rsid w:val="00311FA0"/>
    <w:rsid w:val="003122FB"/>
    <w:rsid w:val="0031294A"/>
    <w:rsid w:val="00312A1D"/>
    <w:rsid w:val="00313CB3"/>
    <w:rsid w:val="00314575"/>
    <w:rsid w:val="003145CF"/>
    <w:rsid w:val="003151F7"/>
    <w:rsid w:val="003161FB"/>
    <w:rsid w:val="0031646F"/>
    <w:rsid w:val="0031704A"/>
    <w:rsid w:val="0031782D"/>
    <w:rsid w:val="003203A8"/>
    <w:rsid w:val="00320682"/>
    <w:rsid w:val="00320B2A"/>
    <w:rsid w:val="0032213A"/>
    <w:rsid w:val="00322B7F"/>
    <w:rsid w:val="00323B61"/>
    <w:rsid w:val="00324956"/>
    <w:rsid w:val="00325372"/>
    <w:rsid w:val="00325E80"/>
    <w:rsid w:val="00326632"/>
    <w:rsid w:val="003269F3"/>
    <w:rsid w:val="00326BF1"/>
    <w:rsid w:val="00327484"/>
    <w:rsid w:val="003275A5"/>
    <w:rsid w:val="00330CAD"/>
    <w:rsid w:val="00331EBC"/>
    <w:rsid w:val="003323B8"/>
    <w:rsid w:val="00332C01"/>
    <w:rsid w:val="00332E96"/>
    <w:rsid w:val="0033348C"/>
    <w:rsid w:val="00334085"/>
    <w:rsid w:val="0033411D"/>
    <w:rsid w:val="00334740"/>
    <w:rsid w:val="00334771"/>
    <w:rsid w:val="00335ECD"/>
    <w:rsid w:val="003361E0"/>
    <w:rsid w:val="003372E3"/>
    <w:rsid w:val="003374E7"/>
    <w:rsid w:val="003374FF"/>
    <w:rsid w:val="00337A2C"/>
    <w:rsid w:val="00337A32"/>
    <w:rsid w:val="0034061F"/>
    <w:rsid w:val="00340D9A"/>
    <w:rsid w:val="0034117B"/>
    <w:rsid w:val="00341206"/>
    <w:rsid w:val="00341253"/>
    <w:rsid w:val="00342101"/>
    <w:rsid w:val="00342771"/>
    <w:rsid w:val="00342AAC"/>
    <w:rsid w:val="003440C1"/>
    <w:rsid w:val="00344F26"/>
    <w:rsid w:val="003452B4"/>
    <w:rsid w:val="003462B6"/>
    <w:rsid w:val="00346A5C"/>
    <w:rsid w:val="00346F97"/>
    <w:rsid w:val="00347152"/>
    <w:rsid w:val="003513F7"/>
    <w:rsid w:val="00352591"/>
    <w:rsid w:val="003526C4"/>
    <w:rsid w:val="0035337E"/>
    <w:rsid w:val="003538AA"/>
    <w:rsid w:val="0035390C"/>
    <w:rsid w:val="00353BAC"/>
    <w:rsid w:val="00353D42"/>
    <w:rsid w:val="00353F4E"/>
    <w:rsid w:val="003554D3"/>
    <w:rsid w:val="0035555D"/>
    <w:rsid w:val="0035563A"/>
    <w:rsid w:val="00355AE5"/>
    <w:rsid w:val="0035610F"/>
    <w:rsid w:val="0035719F"/>
    <w:rsid w:val="003578BA"/>
    <w:rsid w:val="00357D52"/>
    <w:rsid w:val="00360542"/>
    <w:rsid w:val="00360AF8"/>
    <w:rsid w:val="00360FA3"/>
    <w:rsid w:val="003613C3"/>
    <w:rsid w:val="00361CB0"/>
    <w:rsid w:val="00361ED7"/>
    <w:rsid w:val="0036239C"/>
    <w:rsid w:val="00363271"/>
    <w:rsid w:val="003649F9"/>
    <w:rsid w:val="00364D73"/>
    <w:rsid w:val="0036520D"/>
    <w:rsid w:val="0036532F"/>
    <w:rsid w:val="00365686"/>
    <w:rsid w:val="00365A35"/>
    <w:rsid w:val="00365C2C"/>
    <w:rsid w:val="00365D61"/>
    <w:rsid w:val="00366175"/>
    <w:rsid w:val="00366E6A"/>
    <w:rsid w:val="003677EF"/>
    <w:rsid w:val="00367D28"/>
    <w:rsid w:val="003706F7"/>
    <w:rsid w:val="00370B17"/>
    <w:rsid w:val="0037170E"/>
    <w:rsid w:val="00371DF8"/>
    <w:rsid w:val="00371F1A"/>
    <w:rsid w:val="00371F1B"/>
    <w:rsid w:val="00372DA8"/>
    <w:rsid w:val="00373836"/>
    <w:rsid w:val="003739FA"/>
    <w:rsid w:val="003748BE"/>
    <w:rsid w:val="0037581F"/>
    <w:rsid w:val="0037759C"/>
    <w:rsid w:val="00381792"/>
    <w:rsid w:val="00381CD3"/>
    <w:rsid w:val="003822DA"/>
    <w:rsid w:val="0038243D"/>
    <w:rsid w:val="00382934"/>
    <w:rsid w:val="00382A67"/>
    <w:rsid w:val="00382AAF"/>
    <w:rsid w:val="00383639"/>
    <w:rsid w:val="00384829"/>
    <w:rsid w:val="00385637"/>
    <w:rsid w:val="003860C0"/>
    <w:rsid w:val="00386149"/>
    <w:rsid w:val="00386C9D"/>
    <w:rsid w:val="0038718C"/>
    <w:rsid w:val="003908DA"/>
    <w:rsid w:val="00391CFE"/>
    <w:rsid w:val="00391F22"/>
    <w:rsid w:val="00391FB2"/>
    <w:rsid w:val="00392774"/>
    <w:rsid w:val="00392B7A"/>
    <w:rsid w:val="003939EB"/>
    <w:rsid w:val="003940CF"/>
    <w:rsid w:val="00395805"/>
    <w:rsid w:val="00395A5E"/>
    <w:rsid w:val="003964B7"/>
    <w:rsid w:val="00396617"/>
    <w:rsid w:val="00396C0C"/>
    <w:rsid w:val="0039700A"/>
    <w:rsid w:val="00397559"/>
    <w:rsid w:val="00397C79"/>
    <w:rsid w:val="00397F40"/>
    <w:rsid w:val="003A11A6"/>
    <w:rsid w:val="003A1D67"/>
    <w:rsid w:val="003A2F2E"/>
    <w:rsid w:val="003A3413"/>
    <w:rsid w:val="003A384E"/>
    <w:rsid w:val="003A3CE5"/>
    <w:rsid w:val="003A4965"/>
    <w:rsid w:val="003A5181"/>
    <w:rsid w:val="003A5A73"/>
    <w:rsid w:val="003A6100"/>
    <w:rsid w:val="003A61B5"/>
    <w:rsid w:val="003A74F1"/>
    <w:rsid w:val="003B0A0C"/>
    <w:rsid w:val="003B0E32"/>
    <w:rsid w:val="003B14CB"/>
    <w:rsid w:val="003B19E6"/>
    <w:rsid w:val="003B2C2C"/>
    <w:rsid w:val="003B30E9"/>
    <w:rsid w:val="003B3A03"/>
    <w:rsid w:val="003B4B81"/>
    <w:rsid w:val="003B50BB"/>
    <w:rsid w:val="003B5AE0"/>
    <w:rsid w:val="003B6323"/>
    <w:rsid w:val="003B67A2"/>
    <w:rsid w:val="003B7FDD"/>
    <w:rsid w:val="003C052B"/>
    <w:rsid w:val="003C075A"/>
    <w:rsid w:val="003C0C17"/>
    <w:rsid w:val="003C10DB"/>
    <w:rsid w:val="003C15D7"/>
    <w:rsid w:val="003C19C6"/>
    <w:rsid w:val="003C1CD1"/>
    <w:rsid w:val="003C1D61"/>
    <w:rsid w:val="003C1F49"/>
    <w:rsid w:val="003C2D3A"/>
    <w:rsid w:val="003C3319"/>
    <w:rsid w:val="003C3513"/>
    <w:rsid w:val="003C36AB"/>
    <w:rsid w:val="003C3A01"/>
    <w:rsid w:val="003C3B8A"/>
    <w:rsid w:val="003C3C0C"/>
    <w:rsid w:val="003C4531"/>
    <w:rsid w:val="003C47A8"/>
    <w:rsid w:val="003C4E7D"/>
    <w:rsid w:val="003C571F"/>
    <w:rsid w:val="003C648C"/>
    <w:rsid w:val="003C6922"/>
    <w:rsid w:val="003C6C1A"/>
    <w:rsid w:val="003C6E38"/>
    <w:rsid w:val="003C74B4"/>
    <w:rsid w:val="003D08BD"/>
    <w:rsid w:val="003D0D08"/>
    <w:rsid w:val="003D0E05"/>
    <w:rsid w:val="003D1DD2"/>
    <w:rsid w:val="003D290C"/>
    <w:rsid w:val="003D3D24"/>
    <w:rsid w:val="003D3E46"/>
    <w:rsid w:val="003D4271"/>
    <w:rsid w:val="003D4CDA"/>
    <w:rsid w:val="003D4E74"/>
    <w:rsid w:val="003D5555"/>
    <w:rsid w:val="003D625E"/>
    <w:rsid w:val="003D6696"/>
    <w:rsid w:val="003D6D8D"/>
    <w:rsid w:val="003D6F1D"/>
    <w:rsid w:val="003D7210"/>
    <w:rsid w:val="003D7909"/>
    <w:rsid w:val="003E0158"/>
    <w:rsid w:val="003E071A"/>
    <w:rsid w:val="003E1160"/>
    <w:rsid w:val="003E150C"/>
    <w:rsid w:val="003E1669"/>
    <w:rsid w:val="003E1C8B"/>
    <w:rsid w:val="003E4367"/>
    <w:rsid w:val="003E50E6"/>
    <w:rsid w:val="003E5493"/>
    <w:rsid w:val="003E63FC"/>
    <w:rsid w:val="003E662B"/>
    <w:rsid w:val="003E6829"/>
    <w:rsid w:val="003E6858"/>
    <w:rsid w:val="003E7011"/>
    <w:rsid w:val="003E71B4"/>
    <w:rsid w:val="003E7449"/>
    <w:rsid w:val="003E7BCE"/>
    <w:rsid w:val="003E7CC9"/>
    <w:rsid w:val="003F0930"/>
    <w:rsid w:val="003F195D"/>
    <w:rsid w:val="003F1C16"/>
    <w:rsid w:val="003F1C6C"/>
    <w:rsid w:val="003F33A7"/>
    <w:rsid w:val="003F3473"/>
    <w:rsid w:val="003F3C83"/>
    <w:rsid w:val="003F408C"/>
    <w:rsid w:val="003F4ADE"/>
    <w:rsid w:val="003F5B25"/>
    <w:rsid w:val="003F609F"/>
    <w:rsid w:val="0040081A"/>
    <w:rsid w:val="004022EE"/>
    <w:rsid w:val="0040260E"/>
    <w:rsid w:val="0040275B"/>
    <w:rsid w:val="004032E5"/>
    <w:rsid w:val="00404ED3"/>
    <w:rsid w:val="004053CE"/>
    <w:rsid w:val="00405FC7"/>
    <w:rsid w:val="00406D5B"/>
    <w:rsid w:val="00406E4D"/>
    <w:rsid w:val="00407130"/>
    <w:rsid w:val="004075C3"/>
    <w:rsid w:val="0040799E"/>
    <w:rsid w:val="00410A95"/>
    <w:rsid w:val="00410C67"/>
    <w:rsid w:val="00411235"/>
    <w:rsid w:val="00411331"/>
    <w:rsid w:val="00411430"/>
    <w:rsid w:val="004115B1"/>
    <w:rsid w:val="004122AD"/>
    <w:rsid w:val="00412DE8"/>
    <w:rsid w:val="00413682"/>
    <w:rsid w:val="00413717"/>
    <w:rsid w:val="004138A4"/>
    <w:rsid w:val="00413A2F"/>
    <w:rsid w:val="00414444"/>
    <w:rsid w:val="00414F8A"/>
    <w:rsid w:val="004163EA"/>
    <w:rsid w:val="0041641F"/>
    <w:rsid w:val="0041683A"/>
    <w:rsid w:val="004168C7"/>
    <w:rsid w:val="00416D19"/>
    <w:rsid w:val="004172ED"/>
    <w:rsid w:val="00421A36"/>
    <w:rsid w:val="00421AA6"/>
    <w:rsid w:val="00421AB5"/>
    <w:rsid w:val="004221F2"/>
    <w:rsid w:val="00422BAE"/>
    <w:rsid w:val="00423191"/>
    <w:rsid w:val="00423EB5"/>
    <w:rsid w:val="004240DC"/>
    <w:rsid w:val="0042422A"/>
    <w:rsid w:val="00424429"/>
    <w:rsid w:val="00424497"/>
    <w:rsid w:val="00424C85"/>
    <w:rsid w:val="0042599F"/>
    <w:rsid w:val="00426790"/>
    <w:rsid w:val="00426C01"/>
    <w:rsid w:val="00430163"/>
    <w:rsid w:val="00431879"/>
    <w:rsid w:val="004327B4"/>
    <w:rsid w:val="00432FA4"/>
    <w:rsid w:val="004330FB"/>
    <w:rsid w:val="004334F0"/>
    <w:rsid w:val="00433BDF"/>
    <w:rsid w:val="004349BF"/>
    <w:rsid w:val="00434E48"/>
    <w:rsid w:val="00434E9F"/>
    <w:rsid w:val="00435238"/>
    <w:rsid w:val="00435E67"/>
    <w:rsid w:val="00436E7F"/>
    <w:rsid w:val="00437447"/>
    <w:rsid w:val="00437962"/>
    <w:rsid w:val="00437BDA"/>
    <w:rsid w:val="00440B8C"/>
    <w:rsid w:val="00440F0C"/>
    <w:rsid w:val="004414A9"/>
    <w:rsid w:val="0044231B"/>
    <w:rsid w:val="00442B0F"/>
    <w:rsid w:val="004435D9"/>
    <w:rsid w:val="004436AC"/>
    <w:rsid w:val="00443C6B"/>
    <w:rsid w:val="00443DF6"/>
    <w:rsid w:val="00443FD1"/>
    <w:rsid w:val="004450C3"/>
    <w:rsid w:val="00445B33"/>
    <w:rsid w:val="00445E7E"/>
    <w:rsid w:val="004463D0"/>
    <w:rsid w:val="0044666B"/>
    <w:rsid w:val="00446DDF"/>
    <w:rsid w:val="00447308"/>
    <w:rsid w:val="00450775"/>
    <w:rsid w:val="00451AC6"/>
    <w:rsid w:val="004520E7"/>
    <w:rsid w:val="004523B4"/>
    <w:rsid w:val="00452771"/>
    <w:rsid w:val="00452863"/>
    <w:rsid w:val="00453044"/>
    <w:rsid w:val="004534B0"/>
    <w:rsid w:val="00453C41"/>
    <w:rsid w:val="00453C76"/>
    <w:rsid w:val="00454258"/>
    <w:rsid w:val="004549A0"/>
    <w:rsid w:val="00454BA4"/>
    <w:rsid w:val="00454C6D"/>
    <w:rsid w:val="00455112"/>
    <w:rsid w:val="0045589A"/>
    <w:rsid w:val="004567F0"/>
    <w:rsid w:val="00457A6E"/>
    <w:rsid w:val="00461BD3"/>
    <w:rsid w:val="00461D52"/>
    <w:rsid w:val="00461DC5"/>
    <w:rsid w:val="004621B3"/>
    <w:rsid w:val="0046240D"/>
    <w:rsid w:val="004636A0"/>
    <w:rsid w:val="00463AED"/>
    <w:rsid w:val="004643A3"/>
    <w:rsid w:val="00464CCC"/>
    <w:rsid w:val="0046539E"/>
    <w:rsid w:val="004679E2"/>
    <w:rsid w:val="00467CC4"/>
    <w:rsid w:val="00467F59"/>
    <w:rsid w:val="0047038F"/>
    <w:rsid w:val="00470838"/>
    <w:rsid w:val="00470A30"/>
    <w:rsid w:val="0047158E"/>
    <w:rsid w:val="00471591"/>
    <w:rsid w:val="00472123"/>
    <w:rsid w:val="004721BB"/>
    <w:rsid w:val="0047234C"/>
    <w:rsid w:val="0047241E"/>
    <w:rsid w:val="004726F5"/>
    <w:rsid w:val="004733C5"/>
    <w:rsid w:val="00473FBE"/>
    <w:rsid w:val="004742E3"/>
    <w:rsid w:val="004747D9"/>
    <w:rsid w:val="00474860"/>
    <w:rsid w:val="00474D90"/>
    <w:rsid w:val="00474E76"/>
    <w:rsid w:val="00475F0C"/>
    <w:rsid w:val="00476018"/>
    <w:rsid w:val="004761A9"/>
    <w:rsid w:val="004766A2"/>
    <w:rsid w:val="00480660"/>
    <w:rsid w:val="00480ADB"/>
    <w:rsid w:val="00480D13"/>
    <w:rsid w:val="00480ECB"/>
    <w:rsid w:val="004810EF"/>
    <w:rsid w:val="0048257A"/>
    <w:rsid w:val="004828D0"/>
    <w:rsid w:val="00482DD9"/>
    <w:rsid w:val="00483216"/>
    <w:rsid w:val="004835C3"/>
    <w:rsid w:val="0048601C"/>
    <w:rsid w:val="00486132"/>
    <w:rsid w:val="00487D08"/>
    <w:rsid w:val="00490028"/>
    <w:rsid w:val="0049098C"/>
    <w:rsid w:val="0049129A"/>
    <w:rsid w:val="004919E6"/>
    <w:rsid w:val="00491A0D"/>
    <w:rsid w:val="004929DB"/>
    <w:rsid w:val="00492AB3"/>
    <w:rsid w:val="00492EB2"/>
    <w:rsid w:val="00493AFE"/>
    <w:rsid w:val="00493B3F"/>
    <w:rsid w:val="00493BC1"/>
    <w:rsid w:val="0049400A"/>
    <w:rsid w:val="0049504A"/>
    <w:rsid w:val="004952AA"/>
    <w:rsid w:val="00496ECF"/>
    <w:rsid w:val="004972B3"/>
    <w:rsid w:val="004A05D8"/>
    <w:rsid w:val="004A09D8"/>
    <w:rsid w:val="004A0B2F"/>
    <w:rsid w:val="004A102A"/>
    <w:rsid w:val="004A120F"/>
    <w:rsid w:val="004A14D9"/>
    <w:rsid w:val="004A1C77"/>
    <w:rsid w:val="004A2100"/>
    <w:rsid w:val="004A2941"/>
    <w:rsid w:val="004A2CBC"/>
    <w:rsid w:val="004A45E1"/>
    <w:rsid w:val="004A4BA5"/>
    <w:rsid w:val="004A5A0A"/>
    <w:rsid w:val="004A5B6E"/>
    <w:rsid w:val="004A68C2"/>
    <w:rsid w:val="004A6F20"/>
    <w:rsid w:val="004A7664"/>
    <w:rsid w:val="004B0568"/>
    <w:rsid w:val="004B0C69"/>
    <w:rsid w:val="004B1015"/>
    <w:rsid w:val="004B1B24"/>
    <w:rsid w:val="004B376D"/>
    <w:rsid w:val="004B4779"/>
    <w:rsid w:val="004B5116"/>
    <w:rsid w:val="004B59C3"/>
    <w:rsid w:val="004B5B0C"/>
    <w:rsid w:val="004B6135"/>
    <w:rsid w:val="004B6273"/>
    <w:rsid w:val="004B7396"/>
    <w:rsid w:val="004B778C"/>
    <w:rsid w:val="004B7BFB"/>
    <w:rsid w:val="004C0161"/>
    <w:rsid w:val="004C020E"/>
    <w:rsid w:val="004C1B7C"/>
    <w:rsid w:val="004C1CDC"/>
    <w:rsid w:val="004C2A8D"/>
    <w:rsid w:val="004C3683"/>
    <w:rsid w:val="004C3C51"/>
    <w:rsid w:val="004C4609"/>
    <w:rsid w:val="004C534E"/>
    <w:rsid w:val="004C55EB"/>
    <w:rsid w:val="004C5DCC"/>
    <w:rsid w:val="004C6064"/>
    <w:rsid w:val="004C6284"/>
    <w:rsid w:val="004C6CF4"/>
    <w:rsid w:val="004C7840"/>
    <w:rsid w:val="004C7C50"/>
    <w:rsid w:val="004D0081"/>
    <w:rsid w:val="004D0A95"/>
    <w:rsid w:val="004D0BD4"/>
    <w:rsid w:val="004D1095"/>
    <w:rsid w:val="004D13B9"/>
    <w:rsid w:val="004D2508"/>
    <w:rsid w:val="004D3BCE"/>
    <w:rsid w:val="004D4E1D"/>
    <w:rsid w:val="004D5139"/>
    <w:rsid w:val="004D536A"/>
    <w:rsid w:val="004D54D8"/>
    <w:rsid w:val="004D57B1"/>
    <w:rsid w:val="004D59C4"/>
    <w:rsid w:val="004D5A2B"/>
    <w:rsid w:val="004D5D85"/>
    <w:rsid w:val="004D706A"/>
    <w:rsid w:val="004D775D"/>
    <w:rsid w:val="004D7C20"/>
    <w:rsid w:val="004D7D6D"/>
    <w:rsid w:val="004E040A"/>
    <w:rsid w:val="004E0501"/>
    <w:rsid w:val="004E05C3"/>
    <w:rsid w:val="004E1963"/>
    <w:rsid w:val="004E1C08"/>
    <w:rsid w:val="004E1E32"/>
    <w:rsid w:val="004E1E42"/>
    <w:rsid w:val="004E3671"/>
    <w:rsid w:val="004E3EE2"/>
    <w:rsid w:val="004E4250"/>
    <w:rsid w:val="004E486B"/>
    <w:rsid w:val="004E52D9"/>
    <w:rsid w:val="004E5DA1"/>
    <w:rsid w:val="004E6517"/>
    <w:rsid w:val="004E718F"/>
    <w:rsid w:val="004E7A83"/>
    <w:rsid w:val="004F046B"/>
    <w:rsid w:val="004F0768"/>
    <w:rsid w:val="004F102A"/>
    <w:rsid w:val="004F124E"/>
    <w:rsid w:val="004F1B90"/>
    <w:rsid w:val="004F1D03"/>
    <w:rsid w:val="004F2A18"/>
    <w:rsid w:val="004F2E56"/>
    <w:rsid w:val="004F5EC7"/>
    <w:rsid w:val="004F7203"/>
    <w:rsid w:val="004F744E"/>
    <w:rsid w:val="004F76F6"/>
    <w:rsid w:val="004F7C5D"/>
    <w:rsid w:val="004F7CBF"/>
    <w:rsid w:val="004F7E86"/>
    <w:rsid w:val="00500295"/>
    <w:rsid w:val="00501053"/>
    <w:rsid w:val="00501463"/>
    <w:rsid w:val="0050184D"/>
    <w:rsid w:val="00501A8B"/>
    <w:rsid w:val="00502B10"/>
    <w:rsid w:val="00502FC6"/>
    <w:rsid w:val="0050303E"/>
    <w:rsid w:val="0050352A"/>
    <w:rsid w:val="005038B9"/>
    <w:rsid w:val="00503A71"/>
    <w:rsid w:val="00503E72"/>
    <w:rsid w:val="005040E3"/>
    <w:rsid w:val="0050433A"/>
    <w:rsid w:val="00504FDE"/>
    <w:rsid w:val="0050573A"/>
    <w:rsid w:val="00505B33"/>
    <w:rsid w:val="0050646A"/>
    <w:rsid w:val="00507ACC"/>
    <w:rsid w:val="00507B46"/>
    <w:rsid w:val="00510277"/>
    <w:rsid w:val="005107B8"/>
    <w:rsid w:val="00511643"/>
    <w:rsid w:val="0051221B"/>
    <w:rsid w:val="00512D54"/>
    <w:rsid w:val="0051351F"/>
    <w:rsid w:val="00514006"/>
    <w:rsid w:val="005149E4"/>
    <w:rsid w:val="00514B31"/>
    <w:rsid w:val="00514B41"/>
    <w:rsid w:val="00514F0B"/>
    <w:rsid w:val="00515A12"/>
    <w:rsid w:val="00515BDB"/>
    <w:rsid w:val="00515ECC"/>
    <w:rsid w:val="005161A6"/>
    <w:rsid w:val="00516316"/>
    <w:rsid w:val="005166FD"/>
    <w:rsid w:val="00516760"/>
    <w:rsid w:val="00516834"/>
    <w:rsid w:val="005175FD"/>
    <w:rsid w:val="00517D39"/>
    <w:rsid w:val="00517F73"/>
    <w:rsid w:val="00520CAC"/>
    <w:rsid w:val="00521C39"/>
    <w:rsid w:val="00522E58"/>
    <w:rsid w:val="00523374"/>
    <w:rsid w:val="00523B6A"/>
    <w:rsid w:val="00523BD1"/>
    <w:rsid w:val="00523D10"/>
    <w:rsid w:val="00523D43"/>
    <w:rsid w:val="00524639"/>
    <w:rsid w:val="00524C80"/>
    <w:rsid w:val="00525479"/>
    <w:rsid w:val="005254B7"/>
    <w:rsid w:val="00525651"/>
    <w:rsid w:val="00525B79"/>
    <w:rsid w:val="005261EE"/>
    <w:rsid w:val="005265CC"/>
    <w:rsid w:val="005266F7"/>
    <w:rsid w:val="00527563"/>
    <w:rsid w:val="0053002B"/>
    <w:rsid w:val="00530E65"/>
    <w:rsid w:val="00531048"/>
    <w:rsid w:val="005315D4"/>
    <w:rsid w:val="005322EE"/>
    <w:rsid w:val="00532386"/>
    <w:rsid w:val="00532733"/>
    <w:rsid w:val="005331F4"/>
    <w:rsid w:val="00533C93"/>
    <w:rsid w:val="00533C98"/>
    <w:rsid w:val="005348E9"/>
    <w:rsid w:val="005353DA"/>
    <w:rsid w:val="00537C68"/>
    <w:rsid w:val="00537CA6"/>
    <w:rsid w:val="00537E51"/>
    <w:rsid w:val="005405BB"/>
    <w:rsid w:val="00540768"/>
    <w:rsid w:val="0054078A"/>
    <w:rsid w:val="0054086E"/>
    <w:rsid w:val="00540DD7"/>
    <w:rsid w:val="00541276"/>
    <w:rsid w:val="005415A5"/>
    <w:rsid w:val="0054175A"/>
    <w:rsid w:val="00542141"/>
    <w:rsid w:val="00542225"/>
    <w:rsid w:val="00543998"/>
    <w:rsid w:val="0054401F"/>
    <w:rsid w:val="0054423B"/>
    <w:rsid w:val="005442CA"/>
    <w:rsid w:val="0054478C"/>
    <w:rsid w:val="00545439"/>
    <w:rsid w:val="005456D3"/>
    <w:rsid w:val="005458FE"/>
    <w:rsid w:val="00545DAB"/>
    <w:rsid w:val="00546115"/>
    <w:rsid w:val="00546A80"/>
    <w:rsid w:val="00546CFC"/>
    <w:rsid w:val="005472E9"/>
    <w:rsid w:val="005476E5"/>
    <w:rsid w:val="005501E3"/>
    <w:rsid w:val="00551A5D"/>
    <w:rsid w:val="00551C86"/>
    <w:rsid w:val="00552169"/>
    <w:rsid w:val="00552578"/>
    <w:rsid w:val="00553274"/>
    <w:rsid w:val="00553D7C"/>
    <w:rsid w:val="00554E16"/>
    <w:rsid w:val="00557709"/>
    <w:rsid w:val="00557F52"/>
    <w:rsid w:val="0056082E"/>
    <w:rsid w:val="00560D8F"/>
    <w:rsid w:val="00560E9D"/>
    <w:rsid w:val="00561090"/>
    <w:rsid w:val="00561AF4"/>
    <w:rsid w:val="00561D1F"/>
    <w:rsid w:val="00562B46"/>
    <w:rsid w:val="0056308E"/>
    <w:rsid w:val="005632A2"/>
    <w:rsid w:val="0056356E"/>
    <w:rsid w:val="005644D8"/>
    <w:rsid w:val="00564771"/>
    <w:rsid w:val="00564CC2"/>
    <w:rsid w:val="00564EF4"/>
    <w:rsid w:val="0056547C"/>
    <w:rsid w:val="00565D4D"/>
    <w:rsid w:val="00565DDA"/>
    <w:rsid w:val="00565F3E"/>
    <w:rsid w:val="00566F03"/>
    <w:rsid w:val="005672F6"/>
    <w:rsid w:val="00567475"/>
    <w:rsid w:val="005676EB"/>
    <w:rsid w:val="00567984"/>
    <w:rsid w:val="00567F4E"/>
    <w:rsid w:val="00570138"/>
    <w:rsid w:val="00570AE7"/>
    <w:rsid w:val="005716EB"/>
    <w:rsid w:val="0057172C"/>
    <w:rsid w:val="00571D72"/>
    <w:rsid w:val="00571F40"/>
    <w:rsid w:val="0057229F"/>
    <w:rsid w:val="005724C2"/>
    <w:rsid w:val="00572526"/>
    <w:rsid w:val="00572BAD"/>
    <w:rsid w:val="00572CF9"/>
    <w:rsid w:val="005730E2"/>
    <w:rsid w:val="0057347B"/>
    <w:rsid w:val="00573B5A"/>
    <w:rsid w:val="00573E79"/>
    <w:rsid w:val="005740D2"/>
    <w:rsid w:val="005747FF"/>
    <w:rsid w:val="005749CE"/>
    <w:rsid w:val="0057630A"/>
    <w:rsid w:val="005764F7"/>
    <w:rsid w:val="005768F0"/>
    <w:rsid w:val="00576CB4"/>
    <w:rsid w:val="005774B7"/>
    <w:rsid w:val="005775CD"/>
    <w:rsid w:val="00577CC5"/>
    <w:rsid w:val="005804DE"/>
    <w:rsid w:val="00580E63"/>
    <w:rsid w:val="00581529"/>
    <w:rsid w:val="005818E9"/>
    <w:rsid w:val="00582579"/>
    <w:rsid w:val="005826EE"/>
    <w:rsid w:val="00583706"/>
    <w:rsid w:val="00584D64"/>
    <w:rsid w:val="00585232"/>
    <w:rsid w:val="00585949"/>
    <w:rsid w:val="00586104"/>
    <w:rsid w:val="0058619E"/>
    <w:rsid w:val="005864C3"/>
    <w:rsid w:val="00587327"/>
    <w:rsid w:val="005879A6"/>
    <w:rsid w:val="00590076"/>
    <w:rsid w:val="005918EC"/>
    <w:rsid w:val="00592DD0"/>
    <w:rsid w:val="00593743"/>
    <w:rsid w:val="00593B1D"/>
    <w:rsid w:val="00593EFC"/>
    <w:rsid w:val="00594DA8"/>
    <w:rsid w:val="005958ED"/>
    <w:rsid w:val="00595EAF"/>
    <w:rsid w:val="00596405"/>
    <w:rsid w:val="005965CE"/>
    <w:rsid w:val="00597EBA"/>
    <w:rsid w:val="005A0387"/>
    <w:rsid w:val="005A0AEF"/>
    <w:rsid w:val="005A0C54"/>
    <w:rsid w:val="005A10E6"/>
    <w:rsid w:val="005A2618"/>
    <w:rsid w:val="005A3736"/>
    <w:rsid w:val="005A4344"/>
    <w:rsid w:val="005A4762"/>
    <w:rsid w:val="005A48B5"/>
    <w:rsid w:val="005A59EC"/>
    <w:rsid w:val="005A5CFC"/>
    <w:rsid w:val="005A6B4C"/>
    <w:rsid w:val="005B07C5"/>
    <w:rsid w:val="005B0A07"/>
    <w:rsid w:val="005B1F3A"/>
    <w:rsid w:val="005B2EBA"/>
    <w:rsid w:val="005B4136"/>
    <w:rsid w:val="005B438E"/>
    <w:rsid w:val="005B4DD6"/>
    <w:rsid w:val="005B5935"/>
    <w:rsid w:val="005B6049"/>
    <w:rsid w:val="005B64A5"/>
    <w:rsid w:val="005B66E9"/>
    <w:rsid w:val="005B7603"/>
    <w:rsid w:val="005B77F3"/>
    <w:rsid w:val="005C050A"/>
    <w:rsid w:val="005C11E0"/>
    <w:rsid w:val="005C1998"/>
    <w:rsid w:val="005C1A14"/>
    <w:rsid w:val="005C1C1A"/>
    <w:rsid w:val="005C1F53"/>
    <w:rsid w:val="005C262C"/>
    <w:rsid w:val="005C26CA"/>
    <w:rsid w:val="005C2B74"/>
    <w:rsid w:val="005C2CD8"/>
    <w:rsid w:val="005C3173"/>
    <w:rsid w:val="005C3EFC"/>
    <w:rsid w:val="005C4BCD"/>
    <w:rsid w:val="005C5006"/>
    <w:rsid w:val="005C5422"/>
    <w:rsid w:val="005C5D67"/>
    <w:rsid w:val="005C629D"/>
    <w:rsid w:val="005C66FF"/>
    <w:rsid w:val="005C6A05"/>
    <w:rsid w:val="005C79D5"/>
    <w:rsid w:val="005C7B75"/>
    <w:rsid w:val="005C7C1F"/>
    <w:rsid w:val="005C7F02"/>
    <w:rsid w:val="005D03D8"/>
    <w:rsid w:val="005D080A"/>
    <w:rsid w:val="005D0D10"/>
    <w:rsid w:val="005D0E16"/>
    <w:rsid w:val="005D11CE"/>
    <w:rsid w:val="005D1901"/>
    <w:rsid w:val="005D22B1"/>
    <w:rsid w:val="005D3512"/>
    <w:rsid w:val="005D36AC"/>
    <w:rsid w:val="005D40D0"/>
    <w:rsid w:val="005D5BE5"/>
    <w:rsid w:val="005D5C99"/>
    <w:rsid w:val="005D6CC3"/>
    <w:rsid w:val="005E021B"/>
    <w:rsid w:val="005E05C0"/>
    <w:rsid w:val="005E077C"/>
    <w:rsid w:val="005E1620"/>
    <w:rsid w:val="005E32CE"/>
    <w:rsid w:val="005E46D9"/>
    <w:rsid w:val="005E4AD3"/>
    <w:rsid w:val="005E4B39"/>
    <w:rsid w:val="005E57E8"/>
    <w:rsid w:val="005E64F3"/>
    <w:rsid w:val="005E6BC1"/>
    <w:rsid w:val="005E714C"/>
    <w:rsid w:val="005E7251"/>
    <w:rsid w:val="005E756C"/>
    <w:rsid w:val="005E78C2"/>
    <w:rsid w:val="005E79B0"/>
    <w:rsid w:val="005E7BE2"/>
    <w:rsid w:val="005F055F"/>
    <w:rsid w:val="005F1C6E"/>
    <w:rsid w:val="005F22FD"/>
    <w:rsid w:val="005F3C12"/>
    <w:rsid w:val="005F3DD9"/>
    <w:rsid w:val="005F4EDD"/>
    <w:rsid w:val="005F58B7"/>
    <w:rsid w:val="005F6153"/>
    <w:rsid w:val="005F65C8"/>
    <w:rsid w:val="005F6A0C"/>
    <w:rsid w:val="005F6D47"/>
    <w:rsid w:val="005F7147"/>
    <w:rsid w:val="005F7355"/>
    <w:rsid w:val="005F748B"/>
    <w:rsid w:val="00600755"/>
    <w:rsid w:val="006007E9"/>
    <w:rsid w:val="006008EC"/>
    <w:rsid w:val="00601827"/>
    <w:rsid w:val="0060184E"/>
    <w:rsid w:val="00601B39"/>
    <w:rsid w:val="00601D4D"/>
    <w:rsid w:val="00602072"/>
    <w:rsid w:val="00602442"/>
    <w:rsid w:val="00602663"/>
    <w:rsid w:val="00602F53"/>
    <w:rsid w:val="006031C9"/>
    <w:rsid w:val="0060321C"/>
    <w:rsid w:val="00603B27"/>
    <w:rsid w:val="00603DB6"/>
    <w:rsid w:val="006047A6"/>
    <w:rsid w:val="006049EE"/>
    <w:rsid w:val="00604B70"/>
    <w:rsid w:val="00604BAF"/>
    <w:rsid w:val="00606BA5"/>
    <w:rsid w:val="00607C78"/>
    <w:rsid w:val="00610402"/>
    <w:rsid w:val="00610AF3"/>
    <w:rsid w:val="00610ECE"/>
    <w:rsid w:val="00612446"/>
    <w:rsid w:val="00612AE9"/>
    <w:rsid w:val="006132F7"/>
    <w:rsid w:val="006135F9"/>
    <w:rsid w:val="00613719"/>
    <w:rsid w:val="00613871"/>
    <w:rsid w:val="00614740"/>
    <w:rsid w:val="00615101"/>
    <w:rsid w:val="00615AD8"/>
    <w:rsid w:val="00617055"/>
    <w:rsid w:val="00617371"/>
    <w:rsid w:val="0061741C"/>
    <w:rsid w:val="00617E59"/>
    <w:rsid w:val="00620C0B"/>
    <w:rsid w:val="00621922"/>
    <w:rsid w:val="0062227D"/>
    <w:rsid w:val="006223CE"/>
    <w:rsid w:val="006225CF"/>
    <w:rsid w:val="00622E57"/>
    <w:rsid w:val="00624C51"/>
    <w:rsid w:val="006258A1"/>
    <w:rsid w:val="0062623F"/>
    <w:rsid w:val="006264D1"/>
    <w:rsid w:val="00626EBB"/>
    <w:rsid w:val="00627387"/>
    <w:rsid w:val="006274C0"/>
    <w:rsid w:val="006300D6"/>
    <w:rsid w:val="006306AC"/>
    <w:rsid w:val="006308EA"/>
    <w:rsid w:val="00630A3B"/>
    <w:rsid w:val="00630D37"/>
    <w:rsid w:val="00631124"/>
    <w:rsid w:val="00632461"/>
    <w:rsid w:val="0063251F"/>
    <w:rsid w:val="0063549D"/>
    <w:rsid w:val="0063580B"/>
    <w:rsid w:val="00637445"/>
    <w:rsid w:val="0063764B"/>
    <w:rsid w:val="00637926"/>
    <w:rsid w:val="00641271"/>
    <w:rsid w:val="00643226"/>
    <w:rsid w:val="00643A0A"/>
    <w:rsid w:val="00643A5D"/>
    <w:rsid w:val="00643DE6"/>
    <w:rsid w:val="00645D2E"/>
    <w:rsid w:val="00645EE0"/>
    <w:rsid w:val="006461C1"/>
    <w:rsid w:val="00646ED2"/>
    <w:rsid w:val="00651454"/>
    <w:rsid w:val="006518F6"/>
    <w:rsid w:val="00652416"/>
    <w:rsid w:val="0065242F"/>
    <w:rsid w:val="006526EC"/>
    <w:rsid w:val="00653023"/>
    <w:rsid w:val="00653121"/>
    <w:rsid w:val="00653621"/>
    <w:rsid w:val="00654458"/>
    <w:rsid w:val="0065497D"/>
    <w:rsid w:val="00655AAA"/>
    <w:rsid w:val="00655C89"/>
    <w:rsid w:val="00655E9E"/>
    <w:rsid w:val="006567AC"/>
    <w:rsid w:val="00657295"/>
    <w:rsid w:val="006573B1"/>
    <w:rsid w:val="00660E88"/>
    <w:rsid w:val="006612DA"/>
    <w:rsid w:val="006617F5"/>
    <w:rsid w:val="006621DB"/>
    <w:rsid w:val="006623E0"/>
    <w:rsid w:val="00662FD7"/>
    <w:rsid w:val="006631FB"/>
    <w:rsid w:val="00663542"/>
    <w:rsid w:val="00663CE6"/>
    <w:rsid w:val="00663D8A"/>
    <w:rsid w:val="00664986"/>
    <w:rsid w:val="00664D54"/>
    <w:rsid w:val="006652F0"/>
    <w:rsid w:val="00666840"/>
    <w:rsid w:val="00667808"/>
    <w:rsid w:val="006679C5"/>
    <w:rsid w:val="00670C3E"/>
    <w:rsid w:val="00670CFC"/>
    <w:rsid w:val="0067240C"/>
    <w:rsid w:val="00672550"/>
    <w:rsid w:val="00674A02"/>
    <w:rsid w:val="00674C67"/>
    <w:rsid w:val="006751D4"/>
    <w:rsid w:val="00675305"/>
    <w:rsid w:val="0067576A"/>
    <w:rsid w:val="00675B71"/>
    <w:rsid w:val="00675D2F"/>
    <w:rsid w:val="0067675A"/>
    <w:rsid w:val="00676992"/>
    <w:rsid w:val="0067724B"/>
    <w:rsid w:val="0067773F"/>
    <w:rsid w:val="00677A66"/>
    <w:rsid w:val="00681374"/>
    <w:rsid w:val="006815FA"/>
    <w:rsid w:val="006818AB"/>
    <w:rsid w:val="00681B4E"/>
    <w:rsid w:val="00682937"/>
    <w:rsid w:val="00682AFD"/>
    <w:rsid w:val="00682E13"/>
    <w:rsid w:val="00683814"/>
    <w:rsid w:val="00683B90"/>
    <w:rsid w:val="0068461E"/>
    <w:rsid w:val="00685720"/>
    <w:rsid w:val="006861EB"/>
    <w:rsid w:val="0068646F"/>
    <w:rsid w:val="00686698"/>
    <w:rsid w:val="006873F7"/>
    <w:rsid w:val="00691F2E"/>
    <w:rsid w:val="0069240C"/>
    <w:rsid w:val="00692632"/>
    <w:rsid w:val="00693256"/>
    <w:rsid w:val="006933B2"/>
    <w:rsid w:val="006938A0"/>
    <w:rsid w:val="00693EC0"/>
    <w:rsid w:val="00693FF1"/>
    <w:rsid w:val="00694155"/>
    <w:rsid w:val="006944DD"/>
    <w:rsid w:val="006947E2"/>
    <w:rsid w:val="0069512A"/>
    <w:rsid w:val="00695643"/>
    <w:rsid w:val="006959FB"/>
    <w:rsid w:val="006968E2"/>
    <w:rsid w:val="00696970"/>
    <w:rsid w:val="00697EC8"/>
    <w:rsid w:val="006A063C"/>
    <w:rsid w:val="006A0B63"/>
    <w:rsid w:val="006A11FB"/>
    <w:rsid w:val="006A3C0E"/>
    <w:rsid w:val="006A3DF3"/>
    <w:rsid w:val="006A3E23"/>
    <w:rsid w:val="006A4CE1"/>
    <w:rsid w:val="006A579F"/>
    <w:rsid w:val="006A5964"/>
    <w:rsid w:val="006A66BC"/>
    <w:rsid w:val="006A6C4B"/>
    <w:rsid w:val="006A6EB3"/>
    <w:rsid w:val="006A770C"/>
    <w:rsid w:val="006B0B8E"/>
    <w:rsid w:val="006B0DFB"/>
    <w:rsid w:val="006B1784"/>
    <w:rsid w:val="006B1B24"/>
    <w:rsid w:val="006B3261"/>
    <w:rsid w:val="006B36CF"/>
    <w:rsid w:val="006B4AFD"/>
    <w:rsid w:val="006B4C0C"/>
    <w:rsid w:val="006B4F70"/>
    <w:rsid w:val="006B4F7A"/>
    <w:rsid w:val="006B5CEB"/>
    <w:rsid w:val="006B7003"/>
    <w:rsid w:val="006B78E9"/>
    <w:rsid w:val="006B7C95"/>
    <w:rsid w:val="006B7F3E"/>
    <w:rsid w:val="006C0042"/>
    <w:rsid w:val="006C02BE"/>
    <w:rsid w:val="006C10BC"/>
    <w:rsid w:val="006C12C4"/>
    <w:rsid w:val="006C146F"/>
    <w:rsid w:val="006C1DC8"/>
    <w:rsid w:val="006C2058"/>
    <w:rsid w:val="006C21F9"/>
    <w:rsid w:val="006C2233"/>
    <w:rsid w:val="006C3AAA"/>
    <w:rsid w:val="006C3F64"/>
    <w:rsid w:val="006C4174"/>
    <w:rsid w:val="006C4233"/>
    <w:rsid w:val="006C47E0"/>
    <w:rsid w:val="006C5150"/>
    <w:rsid w:val="006C569D"/>
    <w:rsid w:val="006C59BF"/>
    <w:rsid w:val="006C6A85"/>
    <w:rsid w:val="006C6B2A"/>
    <w:rsid w:val="006C6F18"/>
    <w:rsid w:val="006D0903"/>
    <w:rsid w:val="006D0BC6"/>
    <w:rsid w:val="006D11A9"/>
    <w:rsid w:val="006D1649"/>
    <w:rsid w:val="006D18CE"/>
    <w:rsid w:val="006D1ECB"/>
    <w:rsid w:val="006D2104"/>
    <w:rsid w:val="006D220C"/>
    <w:rsid w:val="006D2787"/>
    <w:rsid w:val="006D2BA4"/>
    <w:rsid w:val="006D2BFA"/>
    <w:rsid w:val="006D2DF6"/>
    <w:rsid w:val="006D3620"/>
    <w:rsid w:val="006D36A9"/>
    <w:rsid w:val="006D5840"/>
    <w:rsid w:val="006D63CB"/>
    <w:rsid w:val="006D64DC"/>
    <w:rsid w:val="006D6970"/>
    <w:rsid w:val="006D7A71"/>
    <w:rsid w:val="006D7E4C"/>
    <w:rsid w:val="006E028F"/>
    <w:rsid w:val="006E03DC"/>
    <w:rsid w:val="006E0406"/>
    <w:rsid w:val="006E0B6E"/>
    <w:rsid w:val="006E14C5"/>
    <w:rsid w:val="006E1739"/>
    <w:rsid w:val="006E2D9B"/>
    <w:rsid w:val="006E316F"/>
    <w:rsid w:val="006E3CBB"/>
    <w:rsid w:val="006E5C5D"/>
    <w:rsid w:val="006E6320"/>
    <w:rsid w:val="006E66AB"/>
    <w:rsid w:val="006E6AF6"/>
    <w:rsid w:val="006E7009"/>
    <w:rsid w:val="006E70D2"/>
    <w:rsid w:val="006E7336"/>
    <w:rsid w:val="006E79BF"/>
    <w:rsid w:val="006E7B7D"/>
    <w:rsid w:val="006F0AD0"/>
    <w:rsid w:val="006F0E70"/>
    <w:rsid w:val="006F1BC5"/>
    <w:rsid w:val="006F1D06"/>
    <w:rsid w:val="006F2521"/>
    <w:rsid w:val="006F2EB1"/>
    <w:rsid w:val="006F31E9"/>
    <w:rsid w:val="006F3C63"/>
    <w:rsid w:val="006F3F74"/>
    <w:rsid w:val="006F450B"/>
    <w:rsid w:val="006F455A"/>
    <w:rsid w:val="006F4642"/>
    <w:rsid w:val="006F46BF"/>
    <w:rsid w:val="006F4724"/>
    <w:rsid w:val="006F4B3C"/>
    <w:rsid w:val="006F5901"/>
    <w:rsid w:val="006F5B61"/>
    <w:rsid w:val="006F5E38"/>
    <w:rsid w:val="006F6A1F"/>
    <w:rsid w:val="006F7A16"/>
    <w:rsid w:val="00700BB6"/>
    <w:rsid w:val="00701DA7"/>
    <w:rsid w:val="007031BB"/>
    <w:rsid w:val="00703518"/>
    <w:rsid w:val="00704106"/>
    <w:rsid w:val="007042E0"/>
    <w:rsid w:val="00704C85"/>
    <w:rsid w:val="00705D47"/>
    <w:rsid w:val="0070636E"/>
    <w:rsid w:val="007067E7"/>
    <w:rsid w:val="00706864"/>
    <w:rsid w:val="007069EB"/>
    <w:rsid w:val="00706AB4"/>
    <w:rsid w:val="00706F1B"/>
    <w:rsid w:val="00707008"/>
    <w:rsid w:val="007071BA"/>
    <w:rsid w:val="007071CD"/>
    <w:rsid w:val="007101DB"/>
    <w:rsid w:val="00711BA8"/>
    <w:rsid w:val="0071337E"/>
    <w:rsid w:val="007135BD"/>
    <w:rsid w:val="007147C0"/>
    <w:rsid w:val="00714D5C"/>
    <w:rsid w:val="0071588A"/>
    <w:rsid w:val="00716330"/>
    <w:rsid w:val="007164A3"/>
    <w:rsid w:val="00716BE8"/>
    <w:rsid w:val="00717156"/>
    <w:rsid w:val="0071717E"/>
    <w:rsid w:val="007174C7"/>
    <w:rsid w:val="00720714"/>
    <w:rsid w:val="00721708"/>
    <w:rsid w:val="00722672"/>
    <w:rsid w:val="00724002"/>
    <w:rsid w:val="007245D1"/>
    <w:rsid w:val="00724C87"/>
    <w:rsid w:val="0072524C"/>
    <w:rsid w:val="00725DD2"/>
    <w:rsid w:val="00726841"/>
    <w:rsid w:val="007271C6"/>
    <w:rsid w:val="00727339"/>
    <w:rsid w:val="00727FD2"/>
    <w:rsid w:val="007300AA"/>
    <w:rsid w:val="007308F2"/>
    <w:rsid w:val="0073114D"/>
    <w:rsid w:val="007319F8"/>
    <w:rsid w:val="00731A82"/>
    <w:rsid w:val="00731BD5"/>
    <w:rsid w:val="007321DE"/>
    <w:rsid w:val="007323D5"/>
    <w:rsid w:val="00732D8C"/>
    <w:rsid w:val="00733412"/>
    <w:rsid w:val="007335D2"/>
    <w:rsid w:val="007342F4"/>
    <w:rsid w:val="0073466A"/>
    <w:rsid w:val="00734683"/>
    <w:rsid w:val="00734721"/>
    <w:rsid w:val="0073525D"/>
    <w:rsid w:val="007377AF"/>
    <w:rsid w:val="00737A20"/>
    <w:rsid w:val="007407C2"/>
    <w:rsid w:val="00740882"/>
    <w:rsid w:val="007411E6"/>
    <w:rsid w:val="00742183"/>
    <w:rsid w:val="007427CF"/>
    <w:rsid w:val="00742857"/>
    <w:rsid w:val="007430A1"/>
    <w:rsid w:val="00745A7C"/>
    <w:rsid w:val="00745E06"/>
    <w:rsid w:val="00746709"/>
    <w:rsid w:val="007467DB"/>
    <w:rsid w:val="00746978"/>
    <w:rsid w:val="00746FE5"/>
    <w:rsid w:val="00747601"/>
    <w:rsid w:val="00750C9C"/>
    <w:rsid w:val="00750D4C"/>
    <w:rsid w:val="00750E2E"/>
    <w:rsid w:val="0075194C"/>
    <w:rsid w:val="00751BC3"/>
    <w:rsid w:val="00751D5C"/>
    <w:rsid w:val="00752A72"/>
    <w:rsid w:val="00753353"/>
    <w:rsid w:val="00753441"/>
    <w:rsid w:val="007540A4"/>
    <w:rsid w:val="007541BB"/>
    <w:rsid w:val="0075457C"/>
    <w:rsid w:val="007545B9"/>
    <w:rsid w:val="0075462D"/>
    <w:rsid w:val="007549AD"/>
    <w:rsid w:val="00754A9B"/>
    <w:rsid w:val="00754B6F"/>
    <w:rsid w:val="00754D93"/>
    <w:rsid w:val="00754F30"/>
    <w:rsid w:val="00754F65"/>
    <w:rsid w:val="0075501C"/>
    <w:rsid w:val="0075599E"/>
    <w:rsid w:val="00755B21"/>
    <w:rsid w:val="00755C04"/>
    <w:rsid w:val="00756851"/>
    <w:rsid w:val="007575CD"/>
    <w:rsid w:val="00760A7C"/>
    <w:rsid w:val="00761EE0"/>
    <w:rsid w:val="00762226"/>
    <w:rsid w:val="0076248E"/>
    <w:rsid w:val="007646DA"/>
    <w:rsid w:val="0076491C"/>
    <w:rsid w:val="00766B73"/>
    <w:rsid w:val="00766FEE"/>
    <w:rsid w:val="0076799B"/>
    <w:rsid w:val="00770D2C"/>
    <w:rsid w:val="00770DCC"/>
    <w:rsid w:val="0077345E"/>
    <w:rsid w:val="007743DA"/>
    <w:rsid w:val="0077527E"/>
    <w:rsid w:val="00775A1E"/>
    <w:rsid w:val="0077608D"/>
    <w:rsid w:val="00777CE0"/>
    <w:rsid w:val="00777D7F"/>
    <w:rsid w:val="00780AA4"/>
    <w:rsid w:val="00780B27"/>
    <w:rsid w:val="00781811"/>
    <w:rsid w:val="0078217C"/>
    <w:rsid w:val="007829C6"/>
    <w:rsid w:val="00782B6E"/>
    <w:rsid w:val="00782F10"/>
    <w:rsid w:val="00784A2B"/>
    <w:rsid w:val="00785146"/>
    <w:rsid w:val="00785469"/>
    <w:rsid w:val="0078656A"/>
    <w:rsid w:val="007876F9"/>
    <w:rsid w:val="00787938"/>
    <w:rsid w:val="007879AA"/>
    <w:rsid w:val="0079093A"/>
    <w:rsid w:val="00791990"/>
    <w:rsid w:val="00793B87"/>
    <w:rsid w:val="007945CB"/>
    <w:rsid w:val="00794CA8"/>
    <w:rsid w:val="00795561"/>
    <w:rsid w:val="007956BE"/>
    <w:rsid w:val="007969BB"/>
    <w:rsid w:val="0079794F"/>
    <w:rsid w:val="007A050A"/>
    <w:rsid w:val="007A09CC"/>
    <w:rsid w:val="007A0AD3"/>
    <w:rsid w:val="007A0AE1"/>
    <w:rsid w:val="007A0BFE"/>
    <w:rsid w:val="007A1A11"/>
    <w:rsid w:val="007A1D9E"/>
    <w:rsid w:val="007A2447"/>
    <w:rsid w:val="007A2B03"/>
    <w:rsid w:val="007A395C"/>
    <w:rsid w:val="007A3CE3"/>
    <w:rsid w:val="007A513E"/>
    <w:rsid w:val="007A549C"/>
    <w:rsid w:val="007A5B6F"/>
    <w:rsid w:val="007A5BAC"/>
    <w:rsid w:val="007A5E02"/>
    <w:rsid w:val="007A6C07"/>
    <w:rsid w:val="007A7AB4"/>
    <w:rsid w:val="007B0C6B"/>
    <w:rsid w:val="007B144B"/>
    <w:rsid w:val="007B1464"/>
    <w:rsid w:val="007B1716"/>
    <w:rsid w:val="007B21DA"/>
    <w:rsid w:val="007B26AA"/>
    <w:rsid w:val="007B330A"/>
    <w:rsid w:val="007B3CC5"/>
    <w:rsid w:val="007B49D6"/>
    <w:rsid w:val="007B4C33"/>
    <w:rsid w:val="007B4E4D"/>
    <w:rsid w:val="007B56F0"/>
    <w:rsid w:val="007B5DD3"/>
    <w:rsid w:val="007B600C"/>
    <w:rsid w:val="007B6D6F"/>
    <w:rsid w:val="007B70AC"/>
    <w:rsid w:val="007B765F"/>
    <w:rsid w:val="007B7A02"/>
    <w:rsid w:val="007C028C"/>
    <w:rsid w:val="007C03FE"/>
    <w:rsid w:val="007C28A3"/>
    <w:rsid w:val="007C2B02"/>
    <w:rsid w:val="007C4A19"/>
    <w:rsid w:val="007C4AB4"/>
    <w:rsid w:val="007C4AE3"/>
    <w:rsid w:val="007C4B5E"/>
    <w:rsid w:val="007C523A"/>
    <w:rsid w:val="007C5EC7"/>
    <w:rsid w:val="007C608B"/>
    <w:rsid w:val="007C64A9"/>
    <w:rsid w:val="007C79CD"/>
    <w:rsid w:val="007C7AF2"/>
    <w:rsid w:val="007D01CD"/>
    <w:rsid w:val="007D158B"/>
    <w:rsid w:val="007D1B17"/>
    <w:rsid w:val="007D1FD3"/>
    <w:rsid w:val="007D212A"/>
    <w:rsid w:val="007D4D98"/>
    <w:rsid w:val="007D5B03"/>
    <w:rsid w:val="007D5D01"/>
    <w:rsid w:val="007D5DC2"/>
    <w:rsid w:val="007D5FAD"/>
    <w:rsid w:val="007D6780"/>
    <w:rsid w:val="007D69E3"/>
    <w:rsid w:val="007D711F"/>
    <w:rsid w:val="007D719B"/>
    <w:rsid w:val="007D7BD8"/>
    <w:rsid w:val="007E1910"/>
    <w:rsid w:val="007E1F03"/>
    <w:rsid w:val="007E20FE"/>
    <w:rsid w:val="007E301E"/>
    <w:rsid w:val="007E3095"/>
    <w:rsid w:val="007E369F"/>
    <w:rsid w:val="007E3B92"/>
    <w:rsid w:val="007E42D6"/>
    <w:rsid w:val="007E4BCC"/>
    <w:rsid w:val="007E5069"/>
    <w:rsid w:val="007E5106"/>
    <w:rsid w:val="007E5A71"/>
    <w:rsid w:val="007E6C28"/>
    <w:rsid w:val="007E6DEF"/>
    <w:rsid w:val="007E71BE"/>
    <w:rsid w:val="007F01B7"/>
    <w:rsid w:val="007F02D1"/>
    <w:rsid w:val="007F0AD6"/>
    <w:rsid w:val="007F1159"/>
    <w:rsid w:val="007F1AC7"/>
    <w:rsid w:val="007F2451"/>
    <w:rsid w:val="007F3A04"/>
    <w:rsid w:val="007F3D84"/>
    <w:rsid w:val="007F4C54"/>
    <w:rsid w:val="007F4D16"/>
    <w:rsid w:val="007F5A53"/>
    <w:rsid w:val="007F6D90"/>
    <w:rsid w:val="007F6F57"/>
    <w:rsid w:val="007F70D5"/>
    <w:rsid w:val="007F7136"/>
    <w:rsid w:val="008013CC"/>
    <w:rsid w:val="00802A88"/>
    <w:rsid w:val="008030A2"/>
    <w:rsid w:val="008046C1"/>
    <w:rsid w:val="008046F9"/>
    <w:rsid w:val="00804D34"/>
    <w:rsid w:val="00805F6B"/>
    <w:rsid w:val="008077E0"/>
    <w:rsid w:val="00807800"/>
    <w:rsid w:val="00807F1E"/>
    <w:rsid w:val="00811254"/>
    <w:rsid w:val="008118F6"/>
    <w:rsid w:val="00811A67"/>
    <w:rsid w:val="00811ADA"/>
    <w:rsid w:val="00811D1C"/>
    <w:rsid w:val="00812166"/>
    <w:rsid w:val="00812225"/>
    <w:rsid w:val="0081252E"/>
    <w:rsid w:val="008127BF"/>
    <w:rsid w:val="00812BA2"/>
    <w:rsid w:val="008135B5"/>
    <w:rsid w:val="008139F7"/>
    <w:rsid w:val="0081454C"/>
    <w:rsid w:val="0081463B"/>
    <w:rsid w:val="008148F8"/>
    <w:rsid w:val="00814C12"/>
    <w:rsid w:val="00815392"/>
    <w:rsid w:val="00815607"/>
    <w:rsid w:val="008157E6"/>
    <w:rsid w:val="00816116"/>
    <w:rsid w:val="0081652A"/>
    <w:rsid w:val="008167B3"/>
    <w:rsid w:val="00816EC0"/>
    <w:rsid w:val="00817971"/>
    <w:rsid w:val="008179FB"/>
    <w:rsid w:val="00817F80"/>
    <w:rsid w:val="008209E6"/>
    <w:rsid w:val="00822380"/>
    <w:rsid w:val="0082258C"/>
    <w:rsid w:val="008232CC"/>
    <w:rsid w:val="008233CA"/>
    <w:rsid w:val="00823574"/>
    <w:rsid w:val="00823CE1"/>
    <w:rsid w:val="00823DF3"/>
    <w:rsid w:val="008245F6"/>
    <w:rsid w:val="00824B7D"/>
    <w:rsid w:val="00825CC6"/>
    <w:rsid w:val="008263FF"/>
    <w:rsid w:val="00826530"/>
    <w:rsid w:val="008268CB"/>
    <w:rsid w:val="00826A31"/>
    <w:rsid w:val="00826E1D"/>
    <w:rsid w:val="008274C6"/>
    <w:rsid w:val="0083062B"/>
    <w:rsid w:val="0083169C"/>
    <w:rsid w:val="00831E7F"/>
    <w:rsid w:val="00831F5B"/>
    <w:rsid w:val="008325AB"/>
    <w:rsid w:val="008325EC"/>
    <w:rsid w:val="008330C2"/>
    <w:rsid w:val="00833BE7"/>
    <w:rsid w:val="00834154"/>
    <w:rsid w:val="00834522"/>
    <w:rsid w:val="00834CC0"/>
    <w:rsid w:val="00836216"/>
    <w:rsid w:val="00836458"/>
    <w:rsid w:val="00836BB3"/>
    <w:rsid w:val="00836DF6"/>
    <w:rsid w:val="008371A5"/>
    <w:rsid w:val="0084025F"/>
    <w:rsid w:val="00840DC8"/>
    <w:rsid w:val="008411DF"/>
    <w:rsid w:val="00841699"/>
    <w:rsid w:val="00841C77"/>
    <w:rsid w:val="008424E6"/>
    <w:rsid w:val="0084276A"/>
    <w:rsid w:val="00843338"/>
    <w:rsid w:val="00844160"/>
    <w:rsid w:val="00844E7C"/>
    <w:rsid w:val="00844EB6"/>
    <w:rsid w:val="00845294"/>
    <w:rsid w:val="00845EF0"/>
    <w:rsid w:val="008461DC"/>
    <w:rsid w:val="00847236"/>
    <w:rsid w:val="008473D0"/>
    <w:rsid w:val="00847646"/>
    <w:rsid w:val="00847849"/>
    <w:rsid w:val="008501C7"/>
    <w:rsid w:val="008502E3"/>
    <w:rsid w:val="00850635"/>
    <w:rsid w:val="00850796"/>
    <w:rsid w:val="00851D53"/>
    <w:rsid w:val="00851F34"/>
    <w:rsid w:val="00851F4C"/>
    <w:rsid w:val="00851FB6"/>
    <w:rsid w:val="00851FEF"/>
    <w:rsid w:val="00852D9F"/>
    <w:rsid w:val="00852F4A"/>
    <w:rsid w:val="00853588"/>
    <w:rsid w:val="008535D2"/>
    <w:rsid w:val="008536F7"/>
    <w:rsid w:val="00854031"/>
    <w:rsid w:val="00854A45"/>
    <w:rsid w:val="00854EFE"/>
    <w:rsid w:val="00856170"/>
    <w:rsid w:val="008563D7"/>
    <w:rsid w:val="008565C9"/>
    <w:rsid w:val="0085674B"/>
    <w:rsid w:val="00856B6A"/>
    <w:rsid w:val="00856BBC"/>
    <w:rsid w:val="00857DD0"/>
    <w:rsid w:val="00860FFF"/>
    <w:rsid w:val="00861355"/>
    <w:rsid w:val="00861387"/>
    <w:rsid w:val="00861A1D"/>
    <w:rsid w:val="00861D27"/>
    <w:rsid w:val="00862A91"/>
    <w:rsid w:val="00863680"/>
    <w:rsid w:val="00864417"/>
    <w:rsid w:val="00864AB7"/>
    <w:rsid w:val="00864F8D"/>
    <w:rsid w:val="008654F5"/>
    <w:rsid w:val="00865989"/>
    <w:rsid w:val="0086656D"/>
    <w:rsid w:val="00866D64"/>
    <w:rsid w:val="00866F3D"/>
    <w:rsid w:val="008670A7"/>
    <w:rsid w:val="00867AE5"/>
    <w:rsid w:val="00870626"/>
    <w:rsid w:val="0087128C"/>
    <w:rsid w:val="0087164C"/>
    <w:rsid w:val="008719D8"/>
    <w:rsid w:val="0087365F"/>
    <w:rsid w:val="008739FB"/>
    <w:rsid w:val="00873C64"/>
    <w:rsid w:val="00874325"/>
    <w:rsid w:val="008762E7"/>
    <w:rsid w:val="00876720"/>
    <w:rsid w:val="0087687B"/>
    <w:rsid w:val="00876EA0"/>
    <w:rsid w:val="00877181"/>
    <w:rsid w:val="00877300"/>
    <w:rsid w:val="00877900"/>
    <w:rsid w:val="00880604"/>
    <w:rsid w:val="008811F2"/>
    <w:rsid w:val="0088278D"/>
    <w:rsid w:val="00884D16"/>
    <w:rsid w:val="008855CF"/>
    <w:rsid w:val="00885F52"/>
    <w:rsid w:val="00886074"/>
    <w:rsid w:val="00886838"/>
    <w:rsid w:val="00886B54"/>
    <w:rsid w:val="00890119"/>
    <w:rsid w:val="00890123"/>
    <w:rsid w:val="00890687"/>
    <w:rsid w:val="00890D42"/>
    <w:rsid w:val="00891C08"/>
    <w:rsid w:val="008924E5"/>
    <w:rsid w:val="00892FF4"/>
    <w:rsid w:val="008942F0"/>
    <w:rsid w:val="00894B28"/>
    <w:rsid w:val="00895765"/>
    <w:rsid w:val="00895B92"/>
    <w:rsid w:val="00896AAC"/>
    <w:rsid w:val="00896C73"/>
    <w:rsid w:val="008976B6"/>
    <w:rsid w:val="00897E0F"/>
    <w:rsid w:val="008A0AE5"/>
    <w:rsid w:val="008A0CB0"/>
    <w:rsid w:val="008A130B"/>
    <w:rsid w:val="008A2DA9"/>
    <w:rsid w:val="008A2F8D"/>
    <w:rsid w:val="008A3641"/>
    <w:rsid w:val="008A3BD0"/>
    <w:rsid w:val="008A4A8C"/>
    <w:rsid w:val="008A560E"/>
    <w:rsid w:val="008A566F"/>
    <w:rsid w:val="008A67C2"/>
    <w:rsid w:val="008A6A75"/>
    <w:rsid w:val="008A6ACC"/>
    <w:rsid w:val="008A77A6"/>
    <w:rsid w:val="008B0B8B"/>
    <w:rsid w:val="008B0E07"/>
    <w:rsid w:val="008B1150"/>
    <w:rsid w:val="008B1351"/>
    <w:rsid w:val="008B1871"/>
    <w:rsid w:val="008B19E1"/>
    <w:rsid w:val="008B1BAD"/>
    <w:rsid w:val="008B1ED1"/>
    <w:rsid w:val="008B3036"/>
    <w:rsid w:val="008B3075"/>
    <w:rsid w:val="008B4972"/>
    <w:rsid w:val="008B53BF"/>
    <w:rsid w:val="008B6F16"/>
    <w:rsid w:val="008C023A"/>
    <w:rsid w:val="008C035D"/>
    <w:rsid w:val="008C1304"/>
    <w:rsid w:val="008C1336"/>
    <w:rsid w:val="008C2B20"/>
    <w:rsid w:val="008C2E23"/>
    <w:rsid w:val="008C3184"/>
    <w:rsid w:val="008C3263"/>
    <w:rsid w:val="008C364C"/>
    <w:rsid w:val="008C3DFB"/>
    <w:rsid w:val="008C4EFA"/>
    <w:rsid w:val="008C51E1"/>
    <w:rsid w:val="008C55ED"/>
    <w:rsid w:val="008C5A75"/>
    <w:rsid w:val="008C5AD0"/>
    <w:rsid w:val="008C6321"/>
    <w:rsid w:val="008C6F07"/>
    <w:rsid w:val="008C6F28"/>
    <w:rsid w:val="008C73F5"/>
    <w:rsid w:val="008C7F99"/>
    <w:rsid w:val="008D1212"/>
    <w:rsid w:val="008D125B"/>
    <w:rsid w:val="008D139C"/>
    <w:rsid w:val="008D141C"/>
    <w:rsid w:val="008D1524"/>
    <w:rsid w:val="008D17E9"/>
    <w:rsid w:val="008D1E75"/>
    <w:rsid w:val="008D2078"/>
    <w:rsid w:val="008D24C8"/>
    <w:rsid w:val="008D2AD4"/>
    <w:rsid w:val="008D3281"/>
    <w:rsid w:val="008D3EAB"/>
    <w:rsid w:val="008D45BB"/>
    <w:rsid w:val="008D488D"/>
    <w:rsid w:val="008D5139"/>
    <w:rsid w:val="008D527A"/>
    <w:rsid w:val="008D52BE"/>
    <w:rsid w:val="008D56C8"/>
    <w:rsid w:val="008D63C0"/>
    <w:rsid w:val="008D6B75"/>
    <w:rsid w:val="008D7522"/>
    <w:rsid w:val="008D752B"/>
    <w:rsid w:val="008E131A"/>
    <w:rsid w:val="008E1A69"/>
    <w:rsid w:val="008E1D42"/>
    <w:rsid w:val="008E2308"/>
    <w:rsid w:val="008E2C3F"/>
    <w:rsid w:val="008E3887"/>
    <w:rsid w:val="008E3B09"/>
    <w:rsid w:val="008E450F"/>
    <w:rsid w:val="008E46E7"/>
    <w:rsid w:val="008E58E5"/>
    <w:rsid w:val="008E6E73"/>
    <w:rsid w:val="008E6F33"/>
    <w:rsid w:val="008E7870"/>
    <w:rsid w:val="008F0055"/>
    <w:rsid w:val="008F122E"/>
    <w:rsid w:val="008F182B"/>
    <w:rsid w:val="008F1E11"/>
    <w:rsid w:val="008F2DE0"/>
    <w:rsid w:val="008F3C66"/>
    <w:rsid w:val="008F4675"/>
    <w:rsid w:val="008F50C3"/>
    <w:rsid w:val="008F5265"/>
    <w:rsid w:val="008F5372"/>
    <w:rsid w:val="008F5674"/>
    <w:rsid w:val="008F59D1"/>
    <w:rsid w:val="008F645A"/>
    <w:rsid w:val="008F74EA"/>
    <w:rsid w:val="008F7705"/>
    <w:rsid w:val="008F7F1D"/>
    <w:rsid w:val="00900842"/>
    <w:rsid w:val="009008AB"/>
    <w:rsid w:val="00900AED"/>
    <w:rsid w:val="00900AF0"/>
    <w:rsid w:val="00901130"/>
    <w:rsid w:val="00901868"/>
    <w:rsid w:val="00901D76"/>
    <w:rsid w:val="00901F71"/>
    <w:rsid w:val="009020DD"/>
    <w:rsid w:val="009022AC"/>
    <w:rsid w:val="00902658"/>
    <w:rsid w:val="009036AC"/>
    <w:rsid w:val="0090402C"/>
    <w:rsid w:val="009046AC"/>
    <w:rsid w:val="009046BD"/>
    <w:rsid w:val="0090476A"/>
    <w:rsid w:val="00904AC2"/>
    <w:rsid w:val="00905724"/>
    <w:rsid w:val="00905D66"/>
    <w:rsid w:val="00906139"/>
    <w:rsid w:val="009063B0"/>
    <w:rsid w:val="00906ECB"/>
    <w:rsid w:val="009072F4"/>
    <w:rsid w:val="00907D66"/>
    <w:rsid w:val="00907E54"/>
    <w:rsid w:val="009102FF"/>
    <w:rsid w:val="00910A96"/>
    <w:rsid w:val="00911503"/>
    <w:rsid w:val="009116D5"/>
    <w:rsid w:val="009123A3"/>
    <w:rsid w:val="00913021"/>
    <w:rsid w:val="00914788"/>
    <w:rsid w:val="00914E89"/>
    <w:rsid w:val="00914FF6"/>
    <w:rsid w:val="009151DE"/>
    <w:rsid w:val="0091532B"/>
    <w:rsid w:val="0091536F"/>
    <w:rsid w:val="009159F8"/>
    <w:rsid w:val="009160EF"/>
    <w:rsid w:val="009169D0"/>
    <w:rsid w:val="00917149"/>
    <w:rsid w:val="00917609"/>
    <w:rsid w:val="009224BA"/>
    <w:rsid w:val="0092347C"/>
    <w:rsid w:val="00923E3E"/>
    <w:rsid w:val="0092595D"/>
    <w:rsid w:val="00930670"/>
    <w:rsid w:val="0093194A"/>
    <w:rsid w:val="00931BC9"/>
    <w:rsid w:val="00932430"/>
    <w:rsid w:val="009325EC"/>
    <w:rsid w:val="00934698"/>
    <w:rsid w:val="009349E8"/>
    <w:rsid w:val="0093528D"/>
    <w:rsid w:val="00935807"/>
    <w:rsid w:val="0093682F"/>
    <w:rsid w:val="00936B69"/>
    <w:rsid w:val="00937A0D"/>
    <w:rsid w:val="0094005F"/>
    <w:rsid w:val="009407D2"/>
    <w:rsid w:val="00941650"/>
    <w:rsid w:val="009418B1"/>
    <w:rsid w:val="00941CB1"/>
    <w:rsid w:val="00942217"/>
    <w:rsid w:val="00942B50"/>
    <w:rsid w:val="00943CFC"/>
    <w:rsid w:val="00943F84"/>
    <w:rsid w:val="009443C5"/>
    <w:rsid w:val="009447B5"/>
    <w:rsid w:val="00944A7C"/>
    <w:rsid w:val="00945416"/>
    <w:rsid w:val="0094600B"/>
    <w:rsid w:val="00946C7C"/>
    <w:rsid w:val="009475BC"/>
    <w:rsid w:val="00947923"/>
    <w:rsid w:val="00950558"/>
    <w:rsid w:val="009505E4"/>
    <w:rsid w:val="00951145"/>
    <w:rsid w:val="0095145E"/>
    <w:rsid w:val="00952EA0"/>
    <w:rsid w:val="009538A4"/>
    <w:rsid w:val="009539C7"/>
    <w:rsid w:val="00953AE0"/>
    <w:rsid w:val="00954345"/>
    <w:rsid w:val="009549F7"/>
    <w:rsid w:val="009553AF"/>
    <w:rsid w:val="0095603C"/>
    <w:rsid w:val="009562D8"/>
    <w:rsid w:val="009569BA"/>
    <w:rsid w:val="00956C45"/>
    <w:rsid w:val="00956FC9"/>
    <w:rsid w:val="00957C3A"/>
    <w:rsid w:val="00960357"/>
    <w:rsid w:val="0096052B"/>
    <w:rsid w:val="00960911"/>
    <w:rsid w:val="00960C90"/>
    <w:rsid w:val="00961387"/>
    <w:rsid w:val="00961401"/>
    <w:rsid w:val="0096371B"/>
    <w:rsid w:val="00964048"/>
    <w:rsid w:val="0096411A"/>
    <w:rsid w:val="009648AE"/>
    <w:rsid w:val="00965C45"/>
    <w:rsid w:val="00966210"/>
    <w:rsid w:val="00966BED"/>
    <w:rsid w:val="00967987"/>
    <w:rsid w:val="00967F19"/>
    <w:rsid w:val="0097052E"/>
    <w:rsid w:val="00970B44"/>
    <w:rsid w:val="00971541"/>
    <w:rsid w:val="00972171"/>
    <w:rsid w:val="009725AA"/>
    <w:rsid w:val="009749F1"/>
    <w:rsid w:val="009750DC"/>
    <w:rsid w:val="00975C36"/>
    <w:rsid w:val="009760DB"/>
    <w:rsid w:val="00977644"/>
    <w:rsid w:val="009806F6"/>
    <w:rsid w:val="00980A6A"/>
    <w:rsid w:val="00981537"/>
    <w:rsid w:val="00981721"/>
    <w:rsid w:val="009817C2"/>
    <w:rsid w:val="009821A0"/>
    <w:rsid w:val="00984C25"/>
    <w:rsid w:val="00984EDA"/>
    <w:rsid w:val="00985AD0"/>
    <w:rsid w:val="00986452"/>
    <w:rsid w:val="0098670B"/>
    <w:rsid w:val="00986805"/>
    <w:rsid w:val="00986AD5"/>
    <w:rsid w:val="00986F21"/>
    <w:rsid w:val="009876CC"/>
    <w:rsid w:val="00987EA2"/>
    <w:rsid w:val="00990717"/>
    <w:rsid w:val="0099094E"/>
    <w:rsid w:val="00990BC0"/>
    <w:rsid w:val="00991E0A"/>
    <w:rsid w:val="00991F6B"/>
    <w:rsid w:val="0099204B"/>
    <w:rsid w:val="009931EB"/>
    <w:rsid w:val="009940E9"/>
    <w:rsid w:val="00994CD6"/>
    <w:rsid w:val="00995060"/>
    <w:rsid w:val="00995341"/>
    <w:rsid w:val="00996382"/>
    <w:rsid w:val="009967CA"/>
    <w:rsid w:val="00996BB5"/>
    <w:rsid w:val="00997478"/>
    <w:rsid w:val="00997D07"/>
    <w:rsid w:val="00997DAD"/>
    <w:rsid w:val="009A0B81"/>
    <w:rsid w:val="009A196E"/>
    <w:rsid w:val="009A2E70"/>
    <w:rsid w:val="009A325C"/>
    <w:rsid w:val="009A34EA"/>
    <w:rsid w:val="009A3E6A"/>
    <w:rsid w:val="009A436E"/>
    <w:rsid w:val="009A62B8"/>
    <w:rsid w:val="009A6755"/>
    <w:rsid w:val="009A694D"/>
    <w:rsid w:val="009A6A84"/>
    <w:rsid w:val="009A76D0"/>
    <w:rsid w:val="009A76F6"/>
    <w:rsid w:val="009A78C8"/>
    <w:rsid w:val="009A7D6E"/>
    <w:rsid w:val="009A7EFC"/>
    <w:rsid w:val="009B03F1"/>
    <w:rsid w:val="009B1421"/>
    <w:rsid w:val="009B1FC5"/>
    <w:rsid w:val="009B2CBC"/>
    <w:rsid w:val="009B452E"/>
    <w:rsid w:val="009B49C4"/>
    <w:rsid w:val="009B4E8B"/>
    <w:rsid w:val="009B4F64"/>
    <w:rsid w:val="009B54B1"/>
    <w:rsid w:val="009B5A87"/>
    <w:rsid w:val="009B6566"/>
    <w:rsid w:val="009B69CB"/>
    <w:rsid w:val="009B7354"/>
    <w:rsid w:val="009B7650"/>
    <w:rsid w:val="009B7F11"/>
    <w:rsid w:val="009C1277"/>
    <w:rsid w:val="009C1C0C"/>
    <w:rsid w:val="009C1F5E"/>
    <w:rsid w:val="009C261B"/>
    <w:rsid w:val="009C266B"/>
    <w:rsid w:val="009C399A"/>
    <w:rsid w:val="009C3A67"/>
    <w:rsid w:val="009C42BB"/>
    <w:rsid w:val="009C4583"/>
    <w:rsid w:val="009C4E4C"/>
    <w:rsid w:val="009C5153"/>
    <w:rsid w:val="009C5792"/>
    <w:rsid w:val="009C6709"/>
    <w:rsid w:val="009C684A"/>
    <w:rsid w:val="009C6E53"/>
    <w:rsid w:val="009C712A"/>
    <w:rsid w:val="009D00B5"/>
    <w:rsid w:val="009D10FA"/>
    <w:rsid w:val="009D127D"/>
    <w:rsid w:val="009D14C3"/>
    <w:rsid w:val="009D1A76"/>
    <w:rsid w:val="009D1C71"/>
    <w:rsid w:val="009D21F9"/>
    <w:rsid w:val="009D230E"/>
    <w:rsid w:val="009D3BB6"/>
    <w:rsid w:val="009D4425"/>
    <w:rsid w:val="009D45BB"/>
    <w:rsid w:val="009D4C35"/>
    <w:rsid w:val="009D4D13"/>
    <w:rsid w:val="009D4DC9"/>
    <w:rsid w:val="009D54D5"/>
    <w:rsid w:val="009D599C"/>
    <w:rsid w:val="009D5AF7"/>
    <w:rsid w:val="009D6A29"/>
    <w:rsid w:val="009D7E64"/>
    <w:rsid w:val="009E189F"/>
    <w:rsid w:val="009E1F25"/>
    <w:rsid w:val="009E2921"/>
    <w:rsid w:val="009E3DA0"/>
    <w:rsid w:val="009E482F"/>
    <w:rsid w:val="009E7303"/>
    <w:rsid w:val="009E7363"/>
    <w:rsid w:val="009E7384"/>
    <w:rsid w:val="009E7E18"/>
    <w:rsid w:val="009F00E8"/>
    <w:rsid w:val="009F013B"/>
    <w:rsid w:val="009F1212"/>
    <w:rsid w:val="009F14F2"/>
    <w:rsid w:val="009F1A1B"/>
    <w:rsid w:val="009F1AC3"/>
    <w:rsid w:val="009F1B31"/>
    <w:rsid w:val="009F2A26"/>
    <w:rsid w:val="009F3ABE"/>
    <w:rsid w:val="009F3BE3"/>
    <w:rsid w:val="009F4A65"/>
    <w:rsid w:val="009F5368"/>
    <w:rsid w:val="009F62DF"/>
    <w:rsid w:val="009F6C1D"/>
    <w:rsid w:val="009F7336"/>
    <w:rsid w:val="009F787C"/>
    <w:rsid w:val="00A002F2"/>
    <w:rsid w:val="00A00C7A"/>
    <w:rsid w:val="00A01261"/>
    <w:rsid w:val="00A014CF"/>
    <w:rsid w:val="00A01C77"/>
    <w:rsid w:val="00A01F13"/>
    <w:rsid w:val="00A02948"/>
    <w:rsid w:val="00A03D47"/>
    <w:rsid w:val="00A045E9"/>
    <w:rsid w:val="00A046C8"/>
    <w:rsid w:val="00A04D2F"/>
    <w:rsid w:val="00A04F61"/>
    <w:rsid w:val="00A05228"/>
    <w:rsid w:val="00A05D12"/>
    <w:rsid w:val="00A07362"/>
    <w:rsid w:val="00A07381"/>
    <w:rsid w:val="00A10036"/>
    <w:rsid w:val="00A106CC"/>
    <w:rsid w:val="00A10FF9"/>
    <w:rsid w:val="00A119FF"/>
    <w:rsid w:val="00A12A25"/>
    <w:rsid w:val="00A13387"/>
    <w:rsid w:val="00A13E4E"/>
    <w:rsid w:val="00A14D1D"/>
    <w:rsid w:val="00A15EE6"/>
    <w:rsid w:val="00A17C04"/>
    <w:rsid w:val="00A203CE"/>
    <w:rsid w:val="00A20B35"/>
    <w:rsid w:val="00A2193A"/>
    <w:rsid w:val="00A22590"/>
    <w:rsid w:val="00A229FD"/>
    <w:rsid w:val="00A22D18"/>
    <w:rsid w:val="00A2300B"/>
    <w:rsid w:val="00A232DF"/>
    <w:rsid w:val="00A2418C"/>
    <w:rsid w:val="00A2430E"/>
    <w:rsid w:val="00A2480D"/>
    <w:rsid w:val="00A24FE3"/>
    <w:rsid w:val="00A255E0"/>
    <w:rsid w:val="00A25D32"/>
    <w:rsid w:val="00A25D40"/>
    <w:rsid w:val="00A26418"/>
    <w:rsid w:val="00A2688E"/>
    <w:rsid w:val="00A26A9F"/>
    <w:rsid w:val="00A27FA8"/>
    <w:rsid w:val="00A32438"/>
    <w:rsid w:val="00A3271D"/>
    <w:rsid w:val="00A340C2"/>
    <w:rsid w:val="00A345B5"/>
    <w:rsid w:val="00A34D51"/>
    <w:rsid w:val="00A35340"/>
    <w:rsid w:val="00A3616E"/>
    <w:rsid w:val="00A373FB"/>
    <w:rsid w:val="00A37C78"/>
    <w:rsid w:val="00A404B6"/>
    <w:rsid w:val="00A409C1"/>
    <w:rsid w:val="00A4179C"/>
    <w:rsid w:val="00A418E3"/>
    <w:rsid w:val="00A42ABD"/>
    <w:rsid w:val="00A42C2F"/>
    <w:rsid w:val="00A43BB7"/>
    <w:rsid w:val="00A44C64"/>
    <w:rsid w:val="00A4573C"/>
    <w:rsid w:val="00A45AE7"/>
    <w:rsid w:val="00A465E4"/>
    <w:rsid w:val="00A47395"/>
    <w:rsid w:val="00A47407"/>
    <w:rsid w:val="00A47FAE"/>
    <w:rsid w:val="00A5095D"/>
    <w:rsid w:val="00A50A40"/>
    <w:rsid w:val="00A511ED"/>
    <w:rsid w:val="00A518EF"/>
    <w:rsid w:val="00A52C69"/>
    <w:rsid w:val="00A52FCA"/>
    <w:rsid w:val="00A53C97"/>
    <w:rsid w:val="00A56217"/>
    <w:rsid w:val="00A56D77"/>
    <w:rsid w:val="00A60DFA"/>
    <w:rsid w:val="00A610A5"/>
    <w:rsid w:val="00A623DA"/>
    <w:rsid w:val="00A628E7"/>
    <w:rsid w:val="00A62E8C"/>
    <w:rsid w:val="00A63687"/>
    <w:rsid w:val="00A6392B"/>
    <w:rsid w:val="00A63D8C"/>
    <w:rsid w:val="00A64FD1"/>
    <w:rsid w:val="00A65140"/>
    <w:rsid w:val="00A66713"/>
    <w:rsid w:val="00A66B7C"/>
    <w:rsid w:val="00A66BDD"/>
    <w:rsid w:val="00A67C7B"/>
    <w:rsid w:val="00A67D2D"/>
    <w:rsid w:val="00A70438"/>
    <w:rsid w:val="00A70AB4"/>
    <w:rsid w:val="00A713A6"/>
    <w:rsid w:val="00A714B3"/>
    <w:rsid w:val="00A71924"/>
    <w:rsid w:val="00A722E0"/>
    <w:rsid w:val="00A72550"/>
    <w:rsid w:val="00A725A7"/>
    <w:rsid w:val="00A733D7"/>
    <w:rsid w:val="00A73749"/>
    <w:rsid w:val="00A73CB0"/>
    <w:rsid w:val="00A7459C"/>
    <w:rsid w:val="00A749F3"/>
    <w:rsid w:val="00A754DD"/>
    <w:rsid w:val="00A75641"/>
    <w:rsid w:val="00A75764"/>
    <w:rsid w:val="00A76356"/>
    <w:rsid w:val="00A77281"/>
    <w:rsid w:val="00A77A0E"/>
    <w:rsid w:val="00A804C4"/>
    <w:rsid w:val="00A806B3"/>
    <w:rsid w:val="00A81910"/>
    <w:rsid w:val="00A819FC"/>
    <w:rsid w:val="00A821DD"/>
    <w:rsid w:val="00A82551"/>
    <w:rsid w:val="00A833E5"/>
    <w:rsid w:val="00A83694"/>
    <w:rsid w:val="00A83785"/>
    <w:rsid w:val="00A85071"/>
    <w:rsid w:val="00A8601D"/>
    <w:rsid w:val="00A86136"/>
    <w:rsid w:val="00A867D0"/>
    <w:rsid w:val="00A86D2E"/>
    <w:rsid w:val="00A873CE"/>
    <w:rsid w:val="00A8782B"/>
    <w:rsid w:val="00A87F5E"/>
    <w:rsid w:val="00A90744"/>
    <w:rsid w:val="00A90A14"/>
    <w:rsid w:val="00A91337"/>
    <w:rsid w:val="00A91F05"/>
    <w:rsid w:val="00A92901"/>
    <w:rsid w:val="00A948BF"/>
    <w:rsid w:val="00A96104"/>
    <w:rsid w:val="00A96931"/>
    <w:rsid w:val="00A977B6"/>
    <w:rsid w:val="00A97AC0"/>
    <w:rsid w:val="00AA0292"/>
    <w:rsid w:val="00AA0BD4"/>
    <w:rsid w:val="00AA169F"/>
    <w:rsid w:val="00AA1ED3"/>
    <w:rsid w:val="00AA2025"/>
    <w:rsid w:val="00AA236E"/>
    <w:rsid w:val="00AA267C"/>
    <w:rsid w:val="00AA31A4"/>
    <w:rsid w:val="00AA3270"/>
    <w:rsid w:val="00AA5829"/>
    <w:rsid w:val="00AA5CCB"/>
    <w:rsid w:val="00AA5CF0"/>
    <w:rsid w:val="00AA68CC"/>
    <w:rsid w:val="00AA72BA"/>
    <w:rsid w:val="00AB06CD"/>
    <w:rsid w:val="00AB082A"/>
    <w:rsid w:val="00AB16B1"/>
    <w:rsid w:val="00AB1796"/>
    <w:rsid w:val="00AB2A79"/>
    <w:rsid w:val="00AB2A86"/>
    <w:rsid w:val="00AB3B1F"/>
    <w:rsid w:val="00AB3FB1"/>
    <w:rsid w:val="00AB40C3"/>
    <w:rsid w:val="00AB5E27"/>
    <w:rsid w:val="00AB611F"/>
    <w:rsid w:val="00AB6B4D"/>
    <w:rsid w:val="00AB7A31"/>
    <w:rsid w:val="00AC0238"/>
    <w:rsid w:val="00AC068D"/>
    <w:rsid w:val="00AC142B"/>
    <w:rsid w:val="00AC1952"/>
    <w:rsid w:val="00AC1C9C"/>
    <w:rsid w:val="00AC212D"/>
    <w:rsid w:val="00AC3067"/>
    <w:rsid w:val="00AC30FC"/>
    <w:rsid w:val="00AC31B3"/>
    <w:rsid w:val="00AC46F1"/>
    <w:rsid w:val="00AC47DC"/>
    <w:rsid w:val="00AC58F2"/>
    <w:rsid w:val="00AC629E"/>
    <w:rsid w:val="00AC75C0"/>
    <w:rsid w:val="00AC7C45"/>
    <w:rsid w:val="00AD043F"/>
    <w:rsid w:val="00AD04A5"/>
    <w:rsid w:val="00AD08B7"/>
    <w:rsid w:val="00AD2306"/>
    <w:rsid w:val="00AD23D6"/>
    <w:rsid w:val="00AD2651"/>
    <w:rsid w:val="00AD3903"/>
    <w:rsid w:val="00AD3B73"/>
    <w:rsid w:val="00AD3D29"/>
    <w:rsid w:val="00AD4300"/>
    <w:rsid w:val="00AD450B"/>
    <w:rsid w:val="00AD4B82"/>
    <w:rsid w:val="00AD4FA9"/>
    <w:rsid w:val="00AD523C"/>
    <w:rsid w:val="00AD7D56"/>
    <w:rsid w:val="00AD7E7C"/>
    <w:rsid w:val="00AE00E9"/>
    <w:rsid w:val="00AE062A"/>
    <w:rsid w:val="00AE17B0"/>
    <w:rsid w:val="00AE1928"/>
    <w:rsid w:val="00AE1F5D"/>
    <w:rsid w:val="00AE222E"/>
    <w:rsid w:val="00AE33AB"/>
    <w:rsid w:val="00AE40AF"/>
    <w:rsid w:val="00AE487F"/>
    <w:rsid w:val="00AE4C47"/>
    <w:rsid w:val="00AE509C"/>
    <w:rsid w:val="00AE6300"/>
    <w:rsid w:val="00AE6936"/>
    <w:rsid w:val="00AE7E95"/>
    <w:rsid w:val="00AE7FD2"/>
    <w:rsid w:val="00AF0879"/>
    <w:rsid w:val="00AF15A6"/>
    <w:rsid w:val="00AF1C6D"/>
    <w:rsid w:val="00AF222B"/>
    <w:rsid w:val="00AF22E1"/>
    <w:rsid w:val="00AF3AF8"/>
    <w:rsid w:val="00AF3B53"/>
    <w:rsid w:val="00AF4650"/>
    <w:rsid w:val="00AF5224"/>
    <w:rsid w:val="00AF5259"/>
    <w:rsid w:val="00AF60AA"/>
    <w:rsid w:val="00AF64D0"/>
    <w:rsid w:val="00AF6751"/>
    <w:rsid w:val="00AF6D58"/>
    <w:rsid w:val="00B013E3"/>
    <w:rsid w:val="00B01FFD"/>
    <w:rsid w:val="00B021D0"/>
    <w:rsid w:val="00B02CA9"/>
    <w:rsid w:val="00B03121"/>
    <w:rsid w:val="00B03352"/>
    <w:rsid w:val="00B03382"/>
    <w:rsid w:val="00B03935"/>
    <w:rsid w:val="00B03BD0"/>
    <w:rsid w:val="00B052A0"/>
    <w:rsid w:val="00B0651C"/>
    <w:rsid w:val="00B067DA"/>
    <w:rsid w:val="00B07E5A"/>
    <w:rsid w:val="00B10033"/>
    <w:rsid w:val="00B10A1C"/>
    <w:rsid w:val="00B10D73"/>
    <w:rsid w:val="00B1116C"/>
    <w:rsid w:val="00B114C9"/>
    <w:rsid w:val="00B13236"/>
    <w:rsid w:val="00B13E94"/>
    <w:rsid w:val="00B13EC0"/>
    <w:rsid w:val="00B1491F"/>
    <w:rsid w:val="00B14AAE"/>
    <w:rsid w:val="00B15389"/>
    <w:rsid w:val="00B1760C"/>
    <w:rsid w:val="00B1766E"/>
    <w:rsid w:val="00B17868"/>
    <w:rsid w:val="00B17BCF"/>
    <w:rsid w:val="00B20412"/>
    <w:rsid w:val="00B204B8"/>
    <w:rsid w:val="00B20C61"/>
    <w:rsid w:val="00B21B78"/>
    <w:rsid w:val="00B21F46"/>
    <w:rsid w:val="00B223D1"/>
    <w:rsid w:val="00B22C16"/>
    <w:rsid w:val="00B22E4E"/>
    <w:rsid w:val="00B233CC"/>
    <w:rsid w:val="00B2388B"/>
    <w:rsid w:val="00B238D2"/>
    <w:rsid w:val="00B249F5"/>
    <w:rsid w:val="00B26959"/>
    <w:rsid w:val="00B26CC2"/>
    <w:rsid w:val="00B26F3D"/>
    <w:rsid w:val="00B26FCF"/>
    <w:rsid w:val="00B2729A"/>
    <w:rsid w:val="00B272DE"/>
    <w:rsid w:val="00B27689"/>
    <w:rsid w:val="00B27A71"/>
    <w:rsid w:val="00B27D87"/>
    <w:rsid w:val="00B303CC"/>
    <w:rsid w:val="00B30EDC"/>
    <w:rsid w:val="00B31267"/>
    <w:rsid w:val="00B31638"/>
    <w:rsid w:val="00B31DAE"/>
    <w:rsid w:val="00B32A2B"/>
    <w:rsid w:val="00B3320A"/>
    <w:rsid w:val="00B33388"/>
    <w:rsid w:val="00B33625"/>
    <w:rsid w:val="00B33704"/>
    <w:rsid w:val="00B3370D"/>
    <w:rsid w:val="00B33A4C"/>
    <w:rsid w:val="00B33B15"/>
    <w:rsid w:val="00B33FB6"/>
    <w:rsid w:val="00B34963"/>
    <w:rsid w:val="00B34E44"/>
    <w:rsid w:val="00B3500F"/>
    <w:rsid w:val="00B350B5"/>
    <w:rsid w:val="00B354C9"/>
    <w:rsid w:val="00B361CB"/>
    <w:rsid w:val="00B40230"/>
    <w:rsid w:val="00B402C8"/>
    <w:rsid w:val="00B421D7"/>
    <w:rsid w:val="00B42657"/>
    <w:rsid w:val="00B43484"/>
    <w:rsid w:val="00B43893"/>
    <w:rsid w:val="00B439D8"/>
    <w:rsid w:val="00B43BC0"/>
    <w:rsid w:val="00B43CA0"/>
    <w:rsid w:val="00B43F79"/>
    <w:rsid w:val="00B440C6"/>
    <w:rsid w:val="00B4497A"/>
    <w:rsid w:val="00B45662"/>
    <w:rsid w:val="00B45982"/>
    <w:rsid w:val="00B462C8"/>
    <w:rsid w:val="00B463DD"/>
    <w:rsid w:val="00B46547"/>
    <w:rsid w:val="00B46774"/>
    <w:rsid w:val="00B47122"/>
    <w:rsid w:val="00B47C30"/>
    <w:rsid w:val="00B47DD3"/>
    <w:rsid w:val="00B47E65"/>
    <w:rsid w:val="00B47E73"/>
    <w:rsid w:val="00B50878"/>
    <w:rsid w:val="00B508C4"/>
    <w:rsid w:val="00B526C9"/>
    <w:rsid w:val="00B53152"/>
    <w:rsid w:val="00B537D4"/>
    <w:rsid w:val="00B53F0E"/>
    <w:rsid w:val="00B54176"/>
    <w:rsid w:val="00B545AE"/>
    <w:rsid w:val="00B54D6C"/>
    <w:rsid w:val="00B54DB6"/>
    <w:rsid w:val="00B5563B"/>
    <w:rsid w:val="00B5571B"/>
    <w:rsid w:val="00B57391"/>
    <w:rsid w:val="00B6090C"/>
    <w:rsid w:val="00B60A08"/>
    <w:rsid w:val="00B60EDC"/>
    <w:rsid w:val="00B61052"/>
    <w:rsid w:val="00B6132A"/>
    <w:rsid w:val="00B61EC4"/>
    <w:rsid w:val="00B622A7"/>
    <w:rsid w:val="00B62CB7"/>
    <w:rsid w:val="00B632F9"/>
    <w:rsid w:val="00B63636"/>
    <w:rsid w:val="00B641E0"/>
    <w:rsid w:val="00B642B2"/>
    <w:rsid w:val="00B64730"/>
    <w:rsid w:val="00B6491C"/>
    <w:rsid w:val="00B6563B"/>
    <w:rsid w:val="00B667D9"/>
    <w:rsid w:val="00B67274"/>
    <w:rsid w:val="00B676AF"/>
    <w:rsid w:val="00B703F4"/>
    <w:rsid w:val="00B70512"/>
    <w:rsid w:val="00B70C20"/>
    <w:rsid w:val="00B7116B"/>
    <w:rsid w:val="00B72016"/>
    <w:rsid w:val="00B735F6"/>
    <w:rsid w:val="00B73765"/>
    <w:rsid w:val="00B73E05"/>
    <w:rsid w:val="00B744BE"/>
    <w:rsid w:val="00B75713"/>
    <w:rsid w:val="00B75857"/>
    <w:rsid w:val="00B76279"/>
    <w:rsid w:val="00B80344"/>
    <w:rsid w:val="00B8110D"/>
    <w:rsid w:val="00B818F2"/>
    <w:rsid w:val="00B82290"/>
    <w:rsid w:val="00B824EF"/>
    <w:rsid w:val="00B835FE"/>
    <w:rsid w:val="00B8399A"/>
    <w:rsid w:val="00B84538"/>
    <w:rsid w:val="00B84793"/>
    <w:rsid w:val="00B848B9"/>
    <w:rsid w:val="00B84D6A"/>
    <w:rsid w:val="00B855CF"/>
    <w:rsid w:val="00B858BA"/>
    <w:rsid w:val="00B85A9B"/>
    <w:rsid w:val="00B860EE"/>
    <w:rsid w:val="00B862EE"/>
    <w:rsid w:val="00B86AFA"/>
    <w:rsid w:val="00B86BFD"/>
    <w:rsid w:val="00B8716A"/>
    <w:rsid w:val="00B8761C"/>
    <w:rsid w:val="00B877B5"/>
    <w:rsid w:val="00B87D5E"/>
    <w:rsid w:val="00B91546"/>
    <w:rsid w:val="00B9156F"/>
    <w:rsid w:val="00B915E4"/>
    <w:rsid w:val="00B92577"/>
    <w:rsid w:val="00B926EB"/>
    <w:rsid w:val="00B92A3A"/>
    <w:rsid w:val="00B9400E"/>
    <w:rsid w:val="00B94AA4"/>
    <w:rsid w:val="00B94C0F"/>
    <w:rsid w:val="00B94FCF"/>
    <w:rsid w:val="00B951FC"/>
    <w:rsid w:val="00B9585B"/>
    <w:rsid w:val="00B97F11"/>
    <w:rsid w:val="00BA015D"/>
    <w:rsid w:val="00BA0359"/>
    <w:rsid w:val="00BA0A96"/>
    <w:rsid w:val="00BA17A7"/>
    <w:rsid w:val="00BA1A70"/>
    <w:rsid w:val="00BA1F91"/>
    <w:rsid w:val="00BA24C8"/>
    <w:rsid w:val="00BA2674"/>
    <w:rsid w:val="00BA2BE0"/>
    <w:rsid w:val="00BA30D5"/>
    <w:rsid w:val="00BA387C"/>
    <w:rsid w:val="00BA38A8"/>
    <w:rsid w:val="00BA4767"/>
    <w:rsid w:val="00BA57A5"/>
    <w:rsid w:val="00BA5995"/>
    <w:rsid w:val="00BA59C7"/>
    <w:rsid w:val="00BA6685"/>
    <w:rsid w:val="00BA738D"/>
    <w:rsid w:val="00BB0591"/>
    <w:rsid w:val="00BB08F0"/>
    <w:rsid w:val="00BB0BDB"/>
    <w:rsid w:val="00BB2C6E"/>
    <w:rsid w:val="00BB3D81"/>
    <w:rsid w:val="00BB4094"/>
    <w:rsid w:val="00BB5244"/>
    <w:rsid w:val="00BB5AFD"/>
    <w:rsid w:val="00BB5FA0"/>
    <w:rsid w:val="00BB6120"/>
    <w:rsid w:val="00BB63B9"/>
    <w:rsid w:val="00BB694E"/>
    <w:rsid w:val="00BB6C9D"/>
    <w:rsid w:val="00BC096A"/>
    <w:rsid w:val="00BC0FC4"/>
    <w:rsid w:val="00BC1927"/>
    <w:rsid w:val="00BC1D41"/>
    <w:rsid w:val="00BC256D"/>
    <w:rsid w:val="00BC30DA"/>
    <w:rsid w:val="00BC3543"/>
    <w:rsid w:val="00BC383F"/>
    <w:rsid w:val="00BC3C39"/>
    <w:rsid w:val="00BC3D4F"/>
    <w:rsid w:val="00BC3E53"/>
    <w:rsid w:val="00BC4254"/>
    <w:rsid w:val="00BC48AB"/>
    <w:rsid w:val="00BC4A9B"/>
    <w:rsid w:val="00BC545B"/>
    <w:rsid w:val="00BC56E7"/>
    <w:rsid w:val="00BC5967"/>
    <w:rsid w:val="00BC5CE1"/>
    <w:rsid w:val="00BC7019"/>
    <w:rsid w:val="00BC71D9"/>
    <w:rsid w:val="00BC7A09"/>
    <w:rsid w:val="00BC7AF2"/>
    <w:rsid w:val="00BD01C6"/>
    <w:rsid w:val="00BD0E42"/>
    <w:rsid w:val="00BD18C8"/>
    <w:rsid w:val="00BD1A58"/>
    <w:rsid w:val="00BD1A60"/>
    <w:rsid w:val="00BD21DE"/>
    <w:rsid w:val="00BD313D"/>
    <w:rsid w:val="00BD3653"/>
    <w:rsid w:val="00BD4563"/>
    <w:rsid w:val="00BD53C7"/>
    <w:rsid w:val="00BD72B5"/>
    <w:rsid w:val="00BD770A"/>
    <w:rsid w:val="00BE0371"/>
    <w:rsid w:val="00BE07C4"/>
    <w:rsid w:val="00BE0A50"/>
    <w:rsid w:val="00BE1506"/>
    <w:rsid w:val="00BE1D80"/>
    <w:rsid w:val="00BE1F6F"/>
    <w:rsid w:val="00BE2953"/>
    <w:rsid w:val="00BE3A6D"/>
    <w:rsid w:val="00BE3E0E"/>
    <w:rsid w:val="00BE4064"/>
    <w:rsid w:val="00BE4E17"/>
    <w:rsid w:val="00BE4FCF"/>
    <w:rsid w:val="00BE51AB"/>
    <w:rsid w:val="00BE5339"/>
    <w:rsid w:val="00BE5922"/>
    <w:rsid w:val="00BE7C90"/>
    <w:rsid w:val="00BF0C0C"/>
    <w:rsid w:val="00BF11AE"/>
    <w:rsid w:val="00BF3AAD"/>
    <w:rsid w:val="00BF3BAF"/>
    <w:rsid w:val="00BF461D"/>
    <w:rsid w:val="00BF4835"/>
    <w:rsid w:val="00BF4AC4"/>
    <w:rsid w:val="00BF4EED"/>
    <w:rsid w:val="00BF4F5B"/>
    <w:rsid w:val="00BF6D19"/>
    <w:rsid w:val="00BF6D78"/>
    <w:rsid w:val="00BF6F04"/>
    <w:rsid w:val="00BF7611"/>
    <w:rsid w:val="00BF7805"/>
    <w:rsid w:val="00C01981"/>
    <w:rsid w:val="00C01A6C"/>
    <w:rsid w:val="00C04A65"/>
    <w:rsid w:val="00C05002"/>
    <w:rsid w:val="00C05712"/>
    <w:rsid w:val="00C05B1D"/>
    <w:rsid w:val="00C05E8B"/>
    <w:rsid w:val="00C067C7"/>
    <w:rsid w:val="00C07F0A"/>
    <w:rsid w:val="00C102AE"/>
    <w:rsid w:val="00C10500"/>
    <w:rsid w:val="00C112F3"/>
    <w:rsid w:val="00C11DAF"/>
    <w:rsid w:val="00C1293E"/>
    <w:rsid w:val="00C13CAE"/>
    <w:rsid w:val="00C13CBD"/>
    <w:rsid w:val="00C146D5"/>
    <w:rsid w:val="00C14E83"/>
    <w:rsid w:val="00C151DE"/>
    <w:rsid w:val="00C1529A"/>
    <w:rsid w:val="00C1598D"/>
    <w:rsid w:val="00C1599F"/>
    <w:rsid w:val="00C159C7"/>
    <w:rsid w:val="00C15B17"/>
    <w:rsid w:val="00C15FE1"/>
    <w:rsid w:val="00C16367"/>
    <w:rsid w:val="00C167C3"/>
    <w:rsid w:val="00C1691F"/>
    <w:rsid w:val="00C1765A"/>
    <w:rsid w:val="00C1789E"/>
    <w:rsid w:val="00C2092E"/>
    <w:rsid w:val="00C20F23"/>
    <w:rsid w:val="00C2108A"/>
    <w:rsid w:val="00C21699"/>
    <w:rsid w:val="00C21E63"/>
    <w:rsid w:val="00C224F0"/>
    <w:rsid w:val="00C228BD"/>
    <w:rsid w:val="00C229FB"/>
    <w:rsid w:val="00C22DF5"/>
    <w:rsid w:val="00C2322A"/>
    <w:rsid w:val="00C237DD"/>
    <w:rsid w:val="00C23D06"/>
    <w:rsid w:val="00C241D5"/>
    <w:rsid w:val="00C246C7"/>
    <w:rsid w:val="00C24931"/>
    <w:rsid w:val="00C2549D"/>
    <w:rsid w:val="00C25A32"/>
    <w:rsid w:val="00C25AF3"/>
    <w:rsid w:val="00C261AA"/>
    <w:rsid w:val="00C26449"/>
    <w:rsid w:val="00C26986"/>
    <w:rsid w:val="00C26B4A"/>
    <w:rsid w:val="00C26B50"/>
    <w:rsid w:val="00C26EA2"/>
    <w:rsid w:val="00C270E7"/>
    <w:rsid w:val="00C2754D"/>
    <w:rsid w:val="00C30937"/>
    <w:rsid w:val="00C30F62"/>
    <w:rsid w:val="00C31D0B"/>
    <w:rsid w:val="00C33DF4"/>
    <w:rsid w:val="00C3411F"/>
    <w:rsid w:val="00C360F5"/>
    <w:rsid w:val="00C3635E"/>
    <w:rsid w:val="00C36753"/>
    <w:rsid w:val="00C37461"/>
    <w:rsid w:val="00C37518"/>
    <w:rsid w:val="00C37E73"/>
    <w:rsid w:val="00C405D4"/>
    <w:rsid w:val="00C41030"/>
    <w:rsid w:val="00C41668"/>
    <w:rsid w:val="00C4187B"/>
    <w:rsid w:val="00C42E7D"/>
    <w:rsid w:val="00C43CAC"/>
    <w:rsid w:val="00C43DA8"/>
    <w:rsid w:val="00C4401B"/>
    <w:rsid w:val="00C44197"/>
    <w:rsid w:val="00C4450C"/>
    <w:rsid w:val="00C45078"/>
    <w:rsid w:val="00C461D1"/>
    <w:rsid w:val="00C4626B"/>
    <w:rsid w:val="00C464E4"/>
    <w:rsid w:val="00C47764"/>
    <w:rsid w:val="00C478AA"/>
    <w:rsid w:val="00C50262"/>
    <w:rsid w:val="00C505B7"/>
    <w:rsid w:val="00C50641"/>
    <w:rsid w:val="00C5119A"/>
    <w:rsid w:val="00C51857"/>
    <w:rsid w:val="00C521FC"/>
    <w:rsid w:val="00C524F0"/>
    <w:rsid w:val="00C52D46"/>
    <w:rsid w:val="00C53498"/>
    <w:rsid w:val="00C535B7"/>
    <w:rsid w:val="00C538C4"/>
    <w:rsid w:val="00C53B35"/>
    <w:rsid w:val="00C53C2C"/>
    <w:rsid w:val="00C53F2C"/>
    <w:rsid w:val="00C541EE"/>
    <w:rsid w:val="00C5447F"/>
    <w:rsid w:val="00C5463B"/>
    <w:rsid w:val="00C54ED0"/>
    <w:rsid w:val="00C54FB3"/>
    <w:rsid w:val="00C5575D"/>
    <w:rsid w:val="00C56F54"/>
    <w:rsid w:val="00C575BE"/>
    <w:rsid w:val="00C57A24"/>
    <w:rsid w:val="00C57F05"/>
    <w:rsid w:val="00C602BA"/>
    <w:rsid w:val="00C60300"/>
    <w:rsid w:val="00C610F9"/>
    <w:rsid w:val="00C61A2B"/>
    <w:rsid w:val="00C641E3"/>
    <w:rsid w:val="00C6459A"/>
    <w:rsid w:val="00C65B69"/>
    <w:rsid w:val="00C6620A"/>
    <w:rsid w:val="00C6733C"/>
    <w:rsid w:val="00C67678"/>
    <w:rsid w:val="00C7022E"/>
    <w:rsid w:val="00C7067D"/>
    <w:rsid w:val="00C7088A"/>
    <w:rsid w:val="00C70BB9"/>
    <w:rsid w:val="00C70D17"/>
    <w:rsid w:val="00C71390"/>
    <w:rsid w:val="00C73016"/>
    <w:rsid w:val="00C7325C"/>
    <w:rsid w:val="00C734E9"/>
    <w:rsid w:val="00C74579"/>
    <w:rsid w:val="00C748B7"/>
    <w:rsid w:val="00C74971"/>
    <w:rsid w:val="00C74E76"/>
    <w:rsid w:val="00C750BF"/>
    <w:rsid w:val="00C75A65"/>
    <w:rsid w:val="00C75CCE"/>
    <w:rsid w:val="00C76568"/>
    <w:rsid w:val="00C772DB"/>
    <w:rsid w:val="00C77AD6"/>
    <w:rsid w:val="00C77D6F"/>
    <w:rsid w:val="00C80441"/>
    <w:rsid w:val="00C8115B"/>
    <w:rsid w:val="00C81488"/>
    <w:rsid w:val="00C819B3"/>
    <w:rsid w:val="00C81B5B"/>
    <w:rsid w:val="00C821B3"/>
    <w:rsid w:val="00C82A13"/>
    <w:rsid w:val="00C82B5F"/>
    <w:rsid w:val="00C82C3C"/>
    <w:rsid w:val="00C82F3C"/>
    <w:rsid w:val="00C838E5"/>
    <w:rsid w:val="00C83B1B"/>
    <w:rsid w:val="00C846A7"/>
    <w:rsid w:val="00C8494B"/>
    <w:rsid w:val="00C84C79"/>
    <w:rsid w:val="00C8543D"/>
    <w:rsid w:val="00C859B3"/>
    <w:rsid w:val="00C87538"/>
    <w:rsid w:val="00C87730"/>
    <w:rsid w:val="00C90DE4"/>
    <w:rsid w:val="00C91D5D"/>
    <w:rsid w:val="00C92782"/>
    <w:rsid w:val="00C929B8"/>
    <w:rsid w:val="00C92E09"/>
    <w:rsid w:val="00C94679"/>
    <w:rsid w:val="00C94AEA"/>
    <w:rsid w:val="00C9510D"/>
    <w:rsid w:val="00C951FD"/>
    <w:rsid w:val="00C9529A"/>
    <w:rsid w:val="00C95B2A"/>
    <w:rsid w:val="00C95E28"/>
    <w:rsid w:val="00C963AA"/>
    <w:rsid w:val="00C96A2B"/>
    <w:rsid w:val="00C96A93"/>
    <w:rsid w:val="00C970FC"/>
    <w:rsid w:val="00C975B7"/>
    <w:rsid w:val="00CA10E0"/>
    <w:rsid w:val="00CA1701"/>
    <w:rsid w:val="00CA1EBD"/>
    <w:rsid w:val="00CA2A0A"/>
    <w:rsid w:val="00CA3096"/>
    <w:rsid w:val="00CA395A"/>
    <w:rsid w:val="00CA41A4"/>
    <w:rsid w:val="00CA4D10"/>
    <w:rsid w:val="00CA52F2"/>
    <w:rsid w:val="00CA62E9"/>
    <w:rsid w:val="00CA6B66"/>
    <w:rsid w:val="00CA6D02"/>
    <w:rsid w:val="00CA735F"/>
    <w:rsid w:val="00CA7533"/>
    <w:rsid w:val="00CA7903"/>
    <w:rsid w:val="00CA7A5D"/>
    <w:rsid w:val="00CB01C1"/>
    <w:rsid w:val="00CB03FD"/>
    <w:rsid w:val="00CB0996"/>
    <w:rsid w:val="00CB0A2E"/>
    <w:rsid w:val="00CB0AD3"/>
    <w:rsid w:val="00CB0ECB"/>
    <w:rsid w:val="00CB14D4"/>
    <w:rsid w:val="00CB16AA"/>
    <w:rsid w:val="00CB1D0D"/>
    <w:rsid w:val="00CB267D"/>
    <w:rsid w:val="00CB3829"/>
    <w:rsid w:val="00CB383D"/>
    <w:rsid w:val="00CB47E1"/>
    <w:rsid w:val="00CB5122"/>
    <w:rsid w:val="00CB54CD"/>
    <w:rsid w:val="00CB799A"/>
    <w:rsid w:val="00CB7BAF"/>
    <w:rsid w:val="00CB7CA0"/>
    <w:rsid w:val="00CC001F"/>
    <w:rsid w:val="00CC0ADA"/>
    <w:rsid w:val="00CC1466"/>
    <w:rsid w:val="00CC19A4"/>
    <w:rsid w:val="00CC214F"/>
    <w:rsid w:val="00CC244A"/>
    <w:rsid w:val="00CC4270"/>
    <w:rsid w:val="00CC4498"/>
    <w:rsid w:val="00CC45D4"/>
    <w:rsid w:val="00CC4F6A"/>
    <w:rsid w:val="00CC576C"/>
    <w:rsid w:val="00CC6AFF"/>
    <w:rsid w:val="00CC7570"/>
    <w:rsid w:val="00CD0E1C"/>
    <w:rsid w:val="00CD10EE"/>
    <w:rsid w:val="00CD13FB"/>
    <w:rsid w:val="00CD1589"/>
    <w:rsid w:val="00CD170A"/>
    <w:rsid w:val="00CD2B86"/>
    <w:rsid w:val="00CD2F2F"/>
    <w:rsid w:val="00CD4307"/>
    <w:rsid w:val="00CD45AD"/>
    <w:rsid w:val="00CD54D7"/>
    <w:rsid w:val="00CD58AE"/>
    <w:rsid w:val="00CD6280"/>
    <w:rsid w:val="00CD635D"/>
    <w:rsid w:val="00CD63DC"/>
    <w:rsid w:val="00CD6A45"/>
    <w:rsid w:val="00CD6B12"/>
    <w:rsid w:val="00CD6DBB"/>
    <w:rsid w:val="00CD7D35"/>
    <w:rsid w:val="00CE0A94"/>
    <w:rsid w:val="00CE19C0"/>
    <w:rsid w:val="00CE2420"/>
    <w:rsid w:val="00CE24F3"/>
    <w:rsid w:val="00CE398D"/>
    <w:rsid w:val="00CE4324"/>
    <w:rsid w:val="00CE4A3B"/>
    <w:rsid w:val="00CE4C04"/>
    <w:rsid w:val="00CE50D4"/>
    <w:rsid w:val="00CE53D6"/>
    <w:rsid w:val="00CE60D6"/>
    <w:rsid w:val="00CE62D1"/>
    <w:rsid w:val="00CE64A8"/>
    <w:rsid w:val="00CE78E2"/>
    <w:rsid w:val="00CE79DC"/>
    <w:rsid w:val="00CF00D4"/>
    <w:rsid w:val="00CF104C"/>
    <w:rsid w:val="00CF20BC"/>
    <w:rsid w:val="00CF2EBC"/>
    <w:rsid w:val="00CF4FFF"/>
    <w:rsid w:val="00CF60A3"/>
    <w:rsid w:val="00CF6A3A"/>
    <w:rsid w:val="00CF735D"/>
    <w:rsid w:val="00CF78ED"/>
    <w:rsid w:val="00D01051"/>
    <w:rsid w:val="00D0137D"/>
    <w:rsid w:val="00D03738"/>
    <w:rsid w:val="00D03AB4"/>
    <w:rsid w:val="00D03D84"/>
    <w:rsid w:val="00D04804"/>
    <w:rsid w:val="00D0532D"/>
    <w:rsid w:val="00D05431"/>
    <w:rsid w:val="00D05ACE"/>
    <w:rsid w:val="00D06490"/>
    <w:rsid w:val="00D06494"/>
    <w:rsid w:val="00D077DC"/>
    <w:rsid w:val="00D07DDD"/>
    <w:rsid w:val="00D07ED5"/>
    <w:rsid w:val="00D1035A"/>
    <w:rsid w:val="00D104BB"/>
    <w:rsid w:val="00D10647"/>
    <w:rsid w:val="00D1079D"/>
    <w:rsid w:val="00D10D15"/>
    <w:rsid w:val="00D10E20"/>
    <w:rsid w:val="00D11300"/>
    <w:rsid w:val="00D11614"/>
    <w:rsid w:val="00D12688"/>
    <w:rsid w:val="00D130D6"/>
    <w:rsid w:val="00D14A94"/>
    <w:rsid w:val="00D152B1"/>
    <w:rsid w:val="00D15EF0"/>
    <w:rsid w:val="00D16E1A"/>
    <w:rsid w:val="00D20969"/>
    <w:rsid w:val="00D22626"/>
    <w:rsid w:val="00D22643"/>
    <w:rsid w:val="00D22D11"/>
    <w:rsid w:val="00D23B61"/>
    <w:rsid w:val="00D244DA"/>
    <w:rsid w:val="00D24F7E"/>
    <w:rsid w:val="00D2575E"/>
    <w:rsid w:val="00D26901"/>
    <w:rsid w:val="00D26EBA"/>
    <w:rsid w:val="00D27A67"/>
    <w:rsid w:val="00D302E5"/>
    <w:rsid w:val="00D306FC"/>
    <w:rsid w:val="00D31BDC"/>
    <w:rsid w:val="00D325ED"/>
    <w:rsid w:val="00D32F09"/>
    <w:rsid w:val="00D3373E"/>
    <w:rsid w:val="00D34534"/>
    <w:rsid w:val="00D348BE"/>
    <w:rsid w:val="00D355FF"/>
    <w:rsid w:val="00D36206"/>
    <w:rsid w:val="00D3690C"/>
    <w:rsid w:val="00D369A4"/>
    <w:rsid w:val="00D36A92"/>
    <w:rsid w:val="00D37F5C"/>
    <w:rsid w:val="00D4052D"/>
    <w:rsid w:val="00D407AE"/>
    <w:rsid w:val="00D40843"/>
    <w:rsid w:val="00D41701"/>
    <w:rsid w:val="00D41FF7"/>
    <w:rsid w:val="00D43040"/>
    <w:rsid w:val="00D43435"/>
    <w:rsid w:val="00D435AF"/>
    <w:rsid w:val="00D44A68"/>
    <w:rsid w:val="00D471AE"/>
    <w:rsid w:val="00D475DD"/>
    <w:rsid w:val="00D47891"/>
    <w:rsid w:val="00D47AA1"/>
    <w:rsid w:val="00D5059D"/>
    <w:rsid w:val="00D507C1"/>
    <w:rsid w:val="00D507F2"/>
    <w:rsid w:val="00D50C72"/>
    <w:rsid w:val="00D50ECB"/>
    <w:rsid w:val="00D51135"/>
    <w:rsid w:val="00D5127E"/>
    <w:rsid w:val="00D51C49"/>
    <w:rsid w:val="00D52555"/>
    <w:rsid w:val="00D52859"/>
    <w:rsid w:val="00D541E6"/>
    <w:rsid w:val="00D57DFD"/>
    <w:rsid w:val="00D60BA7"/>
    <w:rsid w:val="00D61E1B"/>
    <w:rsid w:val="00D620F8"/>
    <w:rsid w:val="00D624B4"/>
    <w:rsid w:val="00D6272C"/>
    <w:rsid w:val="00D62A09"/>
    <w:rsid w:val="00D63D06"/>
    <w:rsid w:val="00D63DD1"/>
    <w:rsid w:val="00D6406C"/>
    <w:rsid w:val="00D64C03"/>
    <w:rsid w:val="00D65053"/>
    <w:rsid w:val="00D65D28"/>
    <w:rsid w:val="00D65FA7"/>
    <w:rsid w:val="00D663AA"/>
    <w:rsid w:val="00D66AC5"/>
    <w:rsid w:val="00D7088F"/>
    <w:rsid w:val="00D70AE5"/>
    <w:rsid w:val="00D717E3"/>
    <w:rsid w:val="00D7321C"/>
    <w:rsid w:val="00D737B2"/>
    <w:rsid w:val="00D74240"/>
    <w:rsid w:val="00D75929"/>
    <w:rsid w:val="00D76C14"/>
    <w:rsid w:val="00D76C62"/>
    <w:rsid w:val="00D76CAE"/>
    <w:rsid w:val="00D76E5F"/>
    <w:rsid w:val="00D770E7"/>
    <w:rsid w:val="00D77F10"/>
    <w:rsid w:val="00D804BA"/>
    <w:rsid w:val="00D818E9"/>
    <w:rsid w:val="00D822AF"/>
    <w:rsid w:val="00D83341"/>
    <w:rsid w:val="00D83F45"/>
    <w:rsid w:val="00D84027"/>
    <w:rsid w:val="00D842C3"/>
    <w:rsid w:val="00D84321"/>
    <w:rsid w:val="00D86C2D"/>
    <w:rsid w:val="00D86D67"/>
    <w:rsid w:val="00D902CF"/>
    <w:rsid w:val="00D9043E"/>
    <w:rsid w:val="00D90EF6"/>
    <w:rsid w:val="00D911E3"/>
    <w:rsid w:val="00D9140D"/>
    <w:rsid w:val="00D91678"/>
    <w:rsid w:val="00D939E1"/>
    <w:rsid w:val="00D942B7"/>
    <w:rsid w:val="00D945A2"/>
    <w:rsid w:val="00D94838"/>
    <w:rsid w:val="00D95AA7"/>
    <w:rsid w:val="00D95AAF"/>
    <w:rsid w:val="00D95CB6"/>
    <w:rsid w:val="00D96FBE"/>
    <w:rsid w:val="00D9743F"/>
    <w:rsid w:val="00D97711"/>
    <w:rsid w:val="00D97C59"/>
    <w:rsid w:val="00DA1FE0"/>
    <w:rsid w:val="00DA22FE"/>
    <w:rsid w:val="00DA309E"/>
    <w:rsid w:val="00DA383B"/>
    <w:rsid w:val="00DA3B31"/>
    <w:rsid w:val="00DA4311"/>
    <w:rsid w:val="00DA4526"/>
    <w:rsid w:val="00DA4C3E"/>
    <w:rsid w:val="00DA55E2"/>
    <w:rsid w:val="00DA5C5E"/>
    <w:rsid w:val="00DA6310"/>
    <w:rsid w:val="00DA69C9"/>
    <w:rsid w:val="00DA6A67"/>
    <w:rsid w:val="00DA7C86"/>
    <w:rsid w:val="00DB01B7"/>
    <w:rsid w:val="00DB072E"/>
    <w:rsid w:val="00DB079E"/>
    <w:rsid w:val="00DB07C0"/>
    <w:rsid w:val="00DB0D07"/>
    <w:rsid w:val="00DB25FD"/>
    <w:rsid w:val="00DB276A"/>
    <w:rsid w:val="00DB295D"/>
    <w:rsid w:val="00DB2B9C"/>
    <w:rsid w:val="00DB3538"/>
    <w:rsid w:val="00DB3D00"/>
    <w:rsid w:val="00DB4758"/>
    <w:rsid w:val="00DB55FD"/>
    <w:rsid w:val="00DB59BC"/>
    <w:rsid w:val="00DB60CA"/>
    <w:rsid w:val="00DB7B8A"/>
    <w:rsid w:val="00DC04D1"/>
    <w:rsid w:val="00DC06C1"/>
    <w:rsid w:val="00DC079A"/>
    <w:rsid w:val="00DC0C50"/>
    <w:rsid w:val="00DC0D87"/>
    <w:rsid w:val="00DC1BB7"/>
    <w:rsid w:val="00DC265E"/>
    <w:rsid w:val="00DC26EC"/>
    <w:rsid w:val="00DC310B"/>
    <w:rsid w:val="00DC3262"/>
    <w:rsid w:val="00DC3559"/>
    <w:rsid w:val="00DC39B9"/>
    <w:rsid w:val="00DC43B5"/>
    <w:rsid w:val="00DD0998"/>
    <w:rsid w:val="00DD1913"/>
    <w:rsid w:val="00DD1D8B"/>
    <w:rsid w:val="00DD1F40"/>
    <w:rsid w:val="00DD3981"/>
    <w:rsid w:val="00DD4020"/>
    <w:rsid w:val="00DD43AF"/>
    <w:rsid w:val="00DD43C1"/>
    <w:rsid w:val="00DD44DC"/>
    <w:rsid w:val="00DD470B"/>
    <w:rsid w:val="00DD4E77"/>
    <w:rsid w:val="00DD56B3"/>
    <w:rsid w:val="00DD60C3"/>
    <w:rsid w:val="00DD6212"/>
    <w:rsid w:val="00DD64A6"/>
    <w:rsid w:val="00DD6781"/>
    <w:rsid w:val="00DD6D54"/>
    <w:rsid w:val="00DD7258"/>
    <w:rsid w:val="00DD761F"/>
    <w:rsid w:val="00DE06AB"/>
    <w:rsid w:val="00DE100E"/>
    <w:rsid w:val="00DE1132"/>
    <w:rsid w:val="00DE1A96"/>
    <w:rsid w:val="00DE1D09"/>
    <w:rsid w:val="00DE1EA9"/>
    <w:rsid w:val="00DE22D2"/>
    <w:rsid w:val="00DE325A"/>
    <w:rsid w:val="00DE3842"/>
    <w:rsid w:val="00DE3953"/>
    <w:rsid w:val="00DE4677"/>
    <w:rsid w:val="00DE4A5E"/>
    <w:rsid w:val="00DE4AB2"/>
    <w:rsid w:val="00DE51AE"/>
    <w:rsid w:val="00DE5FB8"/>
    <w:rsid w:val="00DF0523"/>
    <w:rsid w:val="00DF14E8"/>
    <w:rsid w:val="00DF1E77"/>
    <w:rsid w:val="00DF3C00"/>
    <w:rsid w:val="00DF427F"/>
    <w:rsid w:val="00DF46CD"/>
    <w:rsid w:val="00DF4A67"/>
    <w:rsid w:val="00DF51F3"/>
    <w:rsid w:val="00DF5694"/>
    <w:rsid w:val="00DF5FD4"/>
    <w:rsid w:val="00DF62BD"/>
    <w:rsid w:val="00DF6CEA"/>
    <w:rsid w:val="00DF75F8"/>
    <w:rsid w:val="00DF7A22"/>
    <w:rsid w:val="00DF7E3F"/>
    <w:rsid w:val="00E0038B"/>
    <w:rsid w:val="00E013A1"/>
    <w:rsid w:val="00E01813"/>
    <w:rsid w:val="00E0251B"/>
    <w:rsid w:val="00E02FBB"/>
    <w:rsid w:val="00E03861"/>
    <w:rsid w:val="00E03EB3"/>
    <w:rsid w:val="00E0409C"/>
    <w:rsid w:val="00E04F0E"/>
    <w:rsid w:val="00E052FA"/>
    <w:rsid w:val="00E05AFD"/>
    <w:rsid w:val="00E05B48"/>
    <w:rsid w:val="00E0638D"/>
    <w:rsid w:val="00E067FA"/>
    <w:rsid w:val="00E0777F"/>
    <w:rsid w:val="00E079FD"/>
    <w:rsid w:val="00E10C71"/>
    <w:rsid w:val="00E10D50"/>
    <w:rsid w:val="00E113D5"/>
    <w:rsid w:val="00E114F6"/>
    <w:rsid w:val="00E11511"/>
    <w:rsid w:val="00E11BE1"/>
    <w:rsid w:val="00E12B0D"/>
    <w:rsid w:val="00E1399B"/>
    <w:rsid w:val="00E14772"/>
    <w:rsid w:val="00E14795"/>
    <w:rsid w:val="00E150F0"/>
    <w:rsid w:val="00E1592B"/>
    <w:rsid w:val="00E1626E"/>
    <w:rsid w:val="00E16807"/>
    <w:rsid w:val="00E1685A"/>
    <w:rsid w:val="00E16B77"/>
    <w:rsid w:val="00E16BFC"/>
    <w:rsid w:val="00E17BBE"/>
    <w:rsid w:val="00E17E3F"/>
    <w:rsid w:val="00E20833"/>
    <w:rsid w:val="00E21C58"/>
    <w:rsid w:val="00E21E0A"/>
    <w:rsid w:val="00E221E7"/>
    <w:rsid w:val="00E2256E"/>
    <w:rsid w:val="00E22ABE"/>
    <w:rsid w:val="00E22E39"/>
    <w:rsid w:val="00E22E64"/>
    <w:rsid w:val="00E23384"/>
    <w:rsid w:val="00E233EC"/>
    <w:rsid w:val="00E234E9"/>
    <w:rsid w:val="00E2624A"/>
    <w:rsid w:val="00E263D5"/>
    <w:rsid w:val="00E2661A"/>
    <w:rsid w:val="00E273FC"/>
    <w:rsid w:val="00E306EF"/>
    <w:rsid w:val="00E31048"/>
    <w:rsid w:val="00E311C9"/>
    <w:rsid w:val="00E320CE"/>
    <w:rsid w:val="00E32113"/>
    <w:rsid w:val="00E327AD"/>
    <w:rsid w:val="00E3369D"/>
    <w:rsid w:val="00E33B9B"/>
    <w:rsid w:val="00E34A54"/>
    <w:rsid w:val="00E35C4F"/>
    <w:rsid w:val="00E36954"/>
    <w:rsid w:val="00E36EFD"/>
    <w:rsid w:val="00E37212"/>
    <w:rsid w:val="00E3723C"/>
    <w:rsid w:val="00E37D83"/>
    <w:rsid w:val="00E37F8B"/>
    <w:rsid w:val="00E400AC"/>
    <w:rsid w:val="00E40757"/>
    <w:rsid w:val="00E417BC"/>
    <w:rsid w:val="00E42FCE"/>
    <w:rsid w:val="00E4372C"/>
    <w:rsid w:val="00E4476D"/>
    <w:rsid w:val="00E45082"/>
    <w:rsid w:val="00E453A8"/>
    <w:rsid w:val="00E459E7"/>
    <w:rsid w:val="00E46440"/>
    <w:rsid w:val="00E46876"/>
    <w:rsid w:val="00E46C48"/>
    <w:rsid w:val="00E4745B"/>
    <w:rsid w:val="00E503AA"/>
    <w:rsid w:val="00E50E1E"/>
    <w:rsid w:val="00E523D5"/>
    <w:rsid w:val="00E52716"/>
    <w:rsid w:val="00E52E6D"/>
    <w:rsid w:val="00E531D6"/>
    <w:rsid w:val="00E5383B"/>
    <w:rsid w:val="00E53969"/>
    <w:rsid w:val="00E540AD"/>
    <w:rsid w:val="00E54C16"/>
    <w:rsid w:val="00E55103"/>
    <w:rsid w:val="00E5525C"/>
    <w:rsid w:val="00E5683E"/>
    <w:rsid w:val="00E5708B"/>
    <w:rsid w:val="00E571DB"/>
    <w:rsid w:val="00E57E9B"/>
    <w:rsid w:val="00E60DED"/>
    <w:rsid w:val="00E60E24"/>
    <w:rsid w:val="00E61559"/>
    <w:rsid w:val="00E6172C"/>
    <w:rsid w:val="00E62298"/>
    <w:rsid w:val="00E622F6"/>
    <w:rsid w:val="00E623DB"/>
    <w:rsid w:val="00E6422C"/>
    <w:rsid w:val="00E64406"/>
    <w:rsid w:val="00E64764"/>
    <w:rsid w:val="00E6544A"/>
    <w:rsid w:val="00E65496"/>
    <w:rsid w:val="00E6586C"/>
    <w:rsid w:val="00E663FF"/>
    <w:rsid w:val="00E6793A"/>
    <w:rsid w:val="00E67AF1"/>
    <w:rsid w:val="00E67F12"/>
    <w:rsid w:val="00E709DD"/>
    <w:rsid w:val="00E7119B"/>
    <w:rsid w:val="00E71308"/>
    <w:rsid w:val="00E72692"/>
    <w:rsid w:val="00E73535"/>
    <w:rsid w:val="00E73747"/>
    <w:rsid w:val="00E73CB2"/>
    <w:rsid w:val="00E7462F"/>
    <w:rsid w:val="00E74FE3"/>
    <w:rsid w:val="00E76799"/>
    <w:rsid w:val="00E81459"/>
    <w:rsid w:val="00E817F0"/>
    <w:rsid w:val="00E826E5"/>
    <w:rsid w:val="00E82AA9"/>
    <w:rsid w:val="00E831E6"/>
    <w:rsid w:val="00E84715"/>
    <w:rsid w:val="00E84953"/>
    <w:rsid w:val="00E84B7D"/>
    <w:rsid w:val="00E87161"/>
    <w:rsid w:val="00E87BDD"/>
    <w:rsid w:val="00E9041F"/>
    <w:rsid w:val="00E90DAE"/>
    <w:rsid w:val="00E91017"/>
    <w:rsid w:val="00E92DDE"/>
    <w:rsid w:val="00E92F7C"/>
    <w:rsid w:val="00E94825"/>
    <w:rsid w:val="00E95366"/>
    <w:rsid w:val="00E95D88"/>
    <w:rsid w:val="00E96675"/>
    <w:rsid w:val="00E96B36"/>
    <w:rsid w:val="00E96EFE"/>
    <w:rsid w:val="00E9749B"/>
    <w:rsid w:val="00E97C1E"/>
    <w:rsid w:val="00EA01B9"/>
    <w:rsid w:val="00EA030B"/>
    <w:rsid w:val="00EA1571"/>
    <w:rsid w:val="00EA19FB"/>
    <w:rsid w:val="00EA1AC8"/>
    <w:rsid w:val="00EA4246"/>
    <w:rsid w:val="00EA5057"/>
    <w:rsid w:val="00EA6F68"/>
    <w:rsid w:val="00EB006F"/>
    <w:rsid w:val="00EB02CF"/>
    <w:rsid w:val="00EB03C1"/>
    <w:rsid w:val="00EB049C"/>
    <w:rsid w:val="00EB09DF"/>
    <w:rsid w:val="00EB115B"/>
    <w:rsid w:val="00EB1E83"/>
    <w:rsid w:val="00EB2ACF"/>
    <w:rsid w:val="00EB34E2"/>
    <w:rsid w:val="00EB3863"/>
    <w:rsid w:val="00EB46C8"/>
    <w:rsid w:val="00EB4974"/>
    <w:rsid w:val="00EB4F47"/>
    <w:rsid w:val="00EB54ED"/>
    <w:rsid w:val="00EB600D"/>
    <w:rsid w:val="00EC03B4"/>
    <w:rsid w:val="00EC05F6"/>
    <w:rsid w:val="00EC0B02"/>
    <w:rsid w:val="00EC0B96"/>
    <w:rsid w:val="00EC0C5E"/>
    <w:rsid w:val="00EC1145"/>
    <w:rsid w:val="00EC182D"/>
    <w:rsid w:val="00EC1C42"/>
    <w:rsid w:val="00EC2813"/>
    <w:rsid w:val="00EC2A71"/>
    <w:rsid w:val="00EC328D"/>
    <w:rsid w:val="00EC37E6"/>
    <w:rsid w:val="00EC395B"/>
    <w:rsid w:val="00EC3F56"/>
    <w:rsid w:val="00EC551A"/>
    <w:rsid w:val="00EC5B2C"/>
    <w:rsid w:val="00EC6979"/>
    <w:rsid w:val="00EC737E"/>
    <w:rsid w:val="00EC76A2"/>
    <w:rsid w:val="00ED0A78"/>
    <w:rsid w:val="00ED10D1"/>
    <w:rsid w:val="00ED20DE"/>
    <w:rsid w:val="00ED23C6"/>
    <w:rsid w:val="00ED2B1A"/>
    <w:rsid w:val="00ED3948"/>
    <w:rsid w:val="00ED3AE8"/>
    <w:rsid w:val="00ED3C83"/>
    <w:rsid w:val="00ED3EC2"/>
    <w:rsid w:val="00ED3ED6"/>
    <w:rsid w:val="00ED3EE1"/>
    <w:rsid w:val="00ED3EE3"/>
    <w:rsid w:val="00ED6C21"/>
    <w:rsid w:val="00ED6D76"/>
    <w:rsid w:val="00ED6D9C"/>
    <w:rsid w:val="00ED6F3D"/>
    <w:rsid w:val="00ED7B3F"/>
    <w:rsid w:val="00ED7F22"/>
    <w:rsid w:val="00EE0B19"/>
    <w:rsid w:val="00EE1885"/>
    <w:rsid w:val="00EE1A7C"/>
    <w:rsid w:val="00EE2462"/>
    <w:rsid w:val="00EE2691"/>
    <w:rsid w:val="00EE26B4"/>
    <w:rsid w:val="00EE383C"/>
    <w:rsid w:val="00EE39BD"/>
    <w:rsid w:val="00EE3DB6"/>
    <w:rsid w:val="00EE4756"/>
    <w:rsid w:val="00EE49C0"/>
    <w:rsid w:val="00EE4ACB"/>
    <w:rsid w:val="00EE5B6B"/>
    <w:rsid w:val="00EE624C"/>
    <w:rsid w:val="00EE631D"/>
    <w:rsid w:val="00EE660C"/>
    <w:rsid w:val="00EE6920"/>
    <w:rsid w:val="00EE6CC8"/>
    <w:rsid w:val="00EE777A"/>
    <w:rsid w:val="00EE7ECF"/>
    <w:rsid w:val="00EF03B3"/>
    <w:rsid w:val="00EF0480"/>
    <w:rsid w:val="00EF0FF8"/>
    <w:rsid w:val="00EF1072"/>
    <w:rsid w:val="00EF1463"/>
    <w:rsid w:val="00EF2FE3"/>
    <w:rsid w:val="00EF3389"/>
    <w:rsid w:val="00EF34BD"/>
    <w:rsid w:val="00EF37EA"/>
    <w:rsid w:val="00EF387C"/>
    <w:rsid w:val="00EF4324"/>
    <w:rsid w:val="00EF43CB"/>
    <w:rsid w:val="00EF4AA4"/>
    <w:rsid w:val="00EF4BE0"/>
    <w:rsid w:val="00EF5F07"/>
    <w:rsid w:val="00EF6781"/>
    <w:rsid w:val="00EF6A4A"/>
    <w:rsid w:val="00EF73CC"/>
    <w:rsid w:val="00EF74BB"/>
    <w:rsid w:val="00EF751E"/>
    <w:rsid w:val="00EF7698"/>
    <w:rsid w:val="00EF795B"/>
    <w:rsid w:val="00EF79AC"/>
    <w:rsid w:val="00EF7AB6"/>
    <w:rsid w:val="00F00209"/>
    <w:rsid w:val="00F0161A"/>
    <w:rsid w:val="00F02228"/>
    <w:rsid w:val="00F03473"/>
    <w:rsid w:val="00F03597"/>
    <w:rsid w:val="00F03BB9"/>
    <w:rsid w:val="00F044D5"/>
    <w:rsid w:val="00F05202"/>
    <w:rsid w:val="00F05678"/>
    <w:rsid w:val="00F06060"/>
    <w:rsid w:val="00F0610B"/>
    <w:rsid w:val="00F063AE"/>
    <w:rsid w:val="00F069FE"/>
    <w:rsid w:val="00F06A18"/>
    <w:rsid w:val="00F06E78"/>
    <w:rsid w:val="00F07482"/>
    <w:rsid w:val="00F10A06"/>
    <w:rsid w:val="00F10B84"/>
    <w:rsid w:val="00F10F39"/>
    <w:rsid w:val="00F111ED"/>
    <w:rsid w:val="00F11A1D"/>
    <w:rsid w:val="00F11BBC"/>
    <w:rsid w:val="00F11D53"/>
    <w:rsid w:val="00F12E84"/>
    <w:rsid w:val="00F136F9"/>
    <w:rsid w:val="00F1378D"/>
    <w:rsid w:val="00F13AC1"/>
    <w:rsid w:val="00F141F6"/>
    <w:rsid w:val="00F1475E"/>
    <w:rsid w:val="00F14AFD"/>
    <w:rsid w:val="00F14EE3"/>
    <w:rsid w:val="00F16090"/>
    <w:rsid w:val="00F1727C"/>
    <w:rsid w:val="00F1741C"/>
    <w:rsid w:val="00F202AD"/>
    <w:rsid w:val="00F20BA5"/>
    <w:rsid w:val="00F21888"/>
    <w:rsid w:val="00F21E31"/>
    <w:rsid w:val="00F24115"/>
    <w:rsid w:val="00F25093"/>
    <w:rsid w:val="00F253A3"/>
    <w:rsid w:val="00F253AA"/>
    <w:rsid w:val="00F253AB"/>
    <w:rsid w:val="00F26AB3"/>
    <w:rsid w:val="00F26D3F"/>
    <w:rsid w:val="00F27359"/>
    <w:rsid w:val="00F27380"/>
    <w:rsid w:val="00F27C53"/>
    <w:rsid w:val="00F31237"/>
    <w:rsid w:val="00F31267"/>
    <w:rsid w:val="00F31B52"/>
    <w:rsid w:val="00F323C0"/>
    <w:rsid w:val="00F32C6B"/>
    <w:rsid w:val="00F32D01"/>
    <w:rsid w:val="00F33381"/>
    <w:rsid w:val="00F349E9"/>
    <w:rsid w:val="00F34BBA"/>
    <w:rsid w:val="00F376CA"/>
    <w:rsid w:val="00F37720"/>
    <w:rsid w:val="00F377A1"/>
    <w:rsid w:val="00F37B98"/>
    <w:rsid w:val="00F4064E"/>
    <w:rsid w:val="00F41185"/>
    <w:rsid w:val="00F41AA1"/>
    <w:rsid w:val="00F42417"/>
    <w:rsid w:val="00F42636"/>
    <w:rsid w:val="00F4264F"/>
    <w:rsid w:val="00F42977"/>
    <w:rsid w:val="00F4406E"/>
    <w:rsid w:val="00F440D7"/>
    <w:rsid w:val="00F446C1"/>
    <w:rsid w:val="00F459BA"/>
    <w:rsid w:val="00F45A1F"/>
    <w:rsid w:val="00F45C2D"/>
    <w:rsid w:val="00F4625F"/>
    <w:rsid w:val="00F462F1"/>
    <w:rsid w:val="00F46859"/>
    <w:rsid w:val="00F47105"/>
    <w:rsid w:val="00F47358"/>
    <w:rsid w:val="00F475F1"/>
    <w:rsid w:val="00F475F4"/>
    <w:rsid w:val="00F50C6D"/>
    <w:rsid w:val="00F51170"/>
    <w:rsid w:val="00F514EB"/>
    <w:rsid w:val="00F52F81"/>
    <w:rsid w:val="00F563C9"/>
    <w:rsid w:val="00F5656F"/>
    <w:rsid w:val="00F5695F"/>
    <w:rsid w:val="00F56AD9"/>
    <w:rsid w:val="00F56C5B"/>
    <w:rsid w:val="00F56FBD"/>
    <w:rsid w:val="00F579E9"/>
    <w:rsid w:val="00F57C7B"/>
    <w:rsid w:val="00F603C3"/>
    <w:rsid w:val="00F60927"/>
    <w:rsid w:val="00F62E61"/>
    <w:rsid w:val="00F6301D"/>
    <w:rsid w:val="00F63717"/>
    <w:rsid w:val="00F638D6"/>
    <w:rsid w:val="00F64EFD"/>
    <w:rsid w:val="00F64F25"/>
    <w:rsid w:val="00F6720D"/>
    <w:rsid w:val="00F67862"/>
    <w:rsid w:val="00F67C22"/>
    <w:rsid w:val="00F7062B"/>
    <w:rsid w:val="00F70753"/>
    <w:rsid w:val="00F72E49"/>
    <w:rsid w:val="00F72F5F"/>
    <w:rsid w:val="00F74F11"/>
    <w:rsid w:val="00F754FD"/>
    <w:rsid w:val="00F75856"/>
    <w:rsid w:val="00F767CD"/>
    <w:rsid w:val="00F76FDC"/>
    <w:rsid w:val="00F77F65"/>
    <w:rsid w:val="00F81587"/>
    <w:rsid w:val="00F84010"/>
    <w:rsid w:val="00F85510"/>
    <w:rsid w:val="00F85846"/>
    <w:rsid w:val="00F85F86"/>
    <w:rsid w:val="00F8635A"/>
    <w:rsid w:val="00F86501"/>
    <w:rsid w:val="00F9044C"/>
    <w:rsid w:val="00F91972"/>
    <w:rsid w:val="00F91F57"/>
    <w:rsid w:val="00F92C9C"/>
    <w:rsid w:val="00F95113"/>
    <w:rsid w:val="00F953CC"/>
    <w:rsid w:val="00F958A3"/>
    <w:rsid w:val="00F958D7"/>
    <w:rsid w:val="00F958FA"/>
    <w:rsid w:val="00F95D22"/>
    <w:rsid w:val="00F96386"/>
    <w:rsid w:val="00F96CB5"/>
    <w:rsid w:val="00F96E05"/>
    <w:rsid w:val="00F96E0F"/>
    <w:rsid w:val="00F976DA"/>
    <w:rsid w:val="00F979FF"/>
    <w:rsid w:val="00FA09AE"/>
    <w:rsid w:val="00FA2372"/>
    <w:rsid w:val="00FA32AE"/>
    <w:rsid w:val="00FA4A90"/>
    <w:rsid w:val="00FA4ED3"/>
    <w:rsid w:val="00FA5973"/>
    <w:rsid w:val="00FA605C"/>
    <w:rsid w:val="00FA7B0A"/>
    <w:rsid w:val="00FB026A"/>
    <w:rsid w:val="00FB0610"/>
    <w:rsid w:val="00FB1863"/>
    <w:rsid w:val="00FB4420"/>
    <w:rsid w:val="00FB5414"/>
    <w:rsid w:val="00FB5B17"/>
    <w:rsid w:val="00FB5D31"/>
    <w:rsid w:val="00FB69F5"/>
    <w:rsid w:val="00FB6AA4"/>
    <w:rsid w:val="00FB6C48"/>
    <w:rsid w:val="00FB6F06"/>
    <w:rsid w:val="00FB7647"/>
    <w:rsid w:val="00FB780A"/>
    <w:rsid w:val="00FB7DDC"/>
    <w:rsid w:val="00FC029C"/>
    <w:rsid w:val="00FC057D"/>
    <w:rsid w:val="00FC0A55"/>
    <w:rsid w:val="00FC0C7A"/>
    <w:rsid w:val="00FC0E32"/>
    <w:rsid w:val="00FC1089"/>
    <w:rsid w:val="00FC13D1"/>
    <w:rsid w:val="00FC1802"/>
    <w:rsid w:val="00FC1CE4"/>
    <w:rsid w:val="00FC2C47"/>
    <w:rsid w:val="00FC2C5C"/>
    <w:rsid w:val="00FC3074"/>
    <w:rsid w:val="00FC37ED"/>
    <w:rsid w:val="00FC3E4E"/>
    <w:rsid w:val="00FC4A8A"/>
    <w:rsid w:val="00FC5165"/>
    <w:rsid w:val="00FC5579"/>
    <w:rsid w:val="00FC6672"/>
    <w:rsid w:val="00FC6A5B"/>
    <w:rsid w:val="00FC6BB2"/>
    <w:rsid w:val="00FC786C"/>
    <w:rsid w:val="00FC7F58"/>
    <w:rsid w:val="00FC7FA1"/>
    <w:rsid w:val="00FD09F4"/>
    <w:rsid w:val="00FD1306"/>
    <w:rsid w:val="00FD19D7"/>
    <w:rsid w:val="00FD1D34"/>
    <w:rsid w:val="00FD23C9"/>
    <w:rsid w:val="00FD284D"/>
    <w:rsid w:val="00FD28FC"/>
    <w:rsid w:val="00FD37F6"/>
    <w:rsid w:val="00FD3A1D"/>
    <w:rsid w:val="00FD4228"/>
    <w:rsid w:val="00FD4543"/>
    <w:rsid w:val="00FD4641"/>
    <w:rsid w:val="00FD4ED0"/>
    <w:rsid w:val="00FD60B7"/>
    <w:rsid w:val="00FD6D4A"/>
    <w:rsid w:val="00FE0A67"/>
    <w:rsid w:val="00FE0F4D"/>
    <w:rsid w:val="00FE1798"/>
    <w:rsid w:val="00FE3925"/>
    <w:rsid w:val="00FE496C"/>
    <w:rsid w:val="00FE5E4A"/>
    <w:rsid w:val="00FE7F1C"/>
    <w:rsid w:val="00FF0150"/>
    <w:rsid w:val="00FF02E1"/>
    <w:rsid w:val="00FF03DA"/>
    <w:rsid w:val="00FF09CC"/>
    <w:rsid w:val="00FF1236"/>
    <w:rsid w:val="00FF180D"/>
    <w:rsid w:val="00FF1DC5"/>
    <w:rsid w:val="00FF222B"/>
    <w:rsid w:val="00FF2AEE"/>
    <w:rsid w:val="00FF2C41"/>
    <w:rsid w:val="00FF3CFC"/>
    <w:rsid w:val="00FF43B6"/>
    <w:rsid w:val="00FF4727"/>
    <w:rsid w:val="00FF54E9"/>
    <w:rsid w:val="00FF5503"/>
    <w:rsid w:val="00FF5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0"/>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lsdException w:name="Body Text 3" w:uiPriority="0"/>
    <w:lsdException w:name="Strong" w:semiHidden="0" w:uiPriority="22" w:unhideWhenUsed="0" w:qFormat="1"/>
    <w:lsdException w:name="Emphasis" w:semiHidden="0" w:uiPriority="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70D17"/>
    <w:pPr>
      <w:widowControl w:val="0"/>
      <w:bidi/>
      <w:ind w:firstLine="397"/>
      <w:jc w:val="both"/>
    </w:pPr>
    <w:rPr>
      <w:rFonts w:cs="B Nazanin"/>
      <w:szCs w:val="24"/>
    </w:rPr>
  </w:style>
  <w:style w:type="paragraph" w:styleId="Heading1">
    <w:name w:val="heading 1"/>
    <w:basedOn w:val="Normal"/>
    <w:next w:val="Normal"/>
    <w:link w:val="Heading1Char"/>
    <w:uiPriority w:val="9"/>
    <w:rsid w:val="007A2B03"/>
    <w:pPr>
      <w:keepNext/>
      <w:spacing w:before="180" w:after="60"/>
      <w:ind w:left="397" w:hanging="397"/>
      <w:jc w:val="left"/>
      <w:outlineLvl w:val="0"/>
    </w:pPr>
    <w:rPr>
      <w:rFonts w:eastAsiaTheme="majorEastAsia" w:cs="Traffic"/>
      <w:b/>
      <w:bCs/>
      <w:kern w:val="28"/>
      <w:sz w:val="22"/>
    </w:rPr>
  </w:style>
  <w:style w:type="paragraph" w:styleId="Heading2">
    <w:name w:val="heading 2"/>
    <w:basedOn w:val="Normal"/>
    <w:next w:val="Normal"/>
    <w:link w:val="Heading2Char"/>
    <w:rsid w:val="007A2B03"/>
    <w:pPr>
      <w:keepNext/>
      <w:spacing w:before="120" w:after="60"/>
      <w:ind w:firstLine="0"/>
      <w:jc w:val="left"/>
      <w:outlineLvl w:val="1"/>
    </w:pPr>
    <w:rPr>
      <w:rFonts w:eastAsiaTheme="majorEastAsia" w:cs="Traffic"/>
      <w:b/>
      <w:bCs/>
    </w:rPr>
  </w:style>
  <w:style w:type="paragraph" w:styleId="Heading3">
    <w:name w:val="heading 3"/>
    <w:basedOn w:val="Normal"/>
    <w:next w:val="Normal"/>
    <w:link w:val="Heading3Char"/>
    <w:rsid w:val="007A2B03"/>
    <w:pPr>
      <w:keepNext/>
      <w:numPr>
        <w:numId w:val="3"/>
      </w:numPr>
      <w:tabs>
        <w:tab w:val="left" w:leader="underscore" w:pos="0"/>
        <w:tab w:val="left" w:pos="567"/>
      </w:tabs>
      <w:spacing w:before="120" w:after="60"/>
      <w:jc w:val="left"/>
      <w:outlineLvl w:val="2"/>
    </w:pPr>
    <w:rPr>
      <w:rFonts w:eastAsiaTheme="majorEastAsia"/>
      <w:b/>
      <w:bCs/>
      <w:sz w:val="22"/>
      <w:szCs w:val="20"/>
    </w:rPr>
  </w:style>
  <w:style w:type="paragraph" w:styleId="Heading4">
    <w:name w:val="heading 4"/>
    <w:basedOn w:val="Normal"/>
    <w:next w:val="Normal"/>
    <w:link w:val="Heading4Char"/>
    <w:semiHidden/>
    <w:unhideWhenUsed/>
    <w:rsid w:val="00ED394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ED394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D394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D394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D3948"/>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ED394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B03"/>
    <w:rPr>
      <w:rFonts w:eastAsiaTheme="majorEastAsia" w:cs="Traffic"/>
      <w:b/>
      <w:bCs/>
      <w:kern w:val="28"/>
      <w:sz w:val="22"/>
      <w:szCs w:val="24"/>
    </w:rPr>
  </w:style>
  <w:style w:type="character" w:customStyle="1" w:styleId="Heading2Char">
    <w:name w:val="Heading 2 Char"/>
    <w:basedOn w:val="DefaultParagraphFont"/>
    <w:link w:val="Heading2"/>
    <w:rsid w:val="00ED3948"/>
    <w:rPr>
      <w:rFonts w:eastAsiaTheme="majorEastAsia" w:cs="Traffic"/>
      <w:b/>
      <w:bCs/>
      <w:szCs w:val="24"/>
    </w:rPr>
  </w:style>
  <w:style w:type="character" w:customStyle="1" w:styleId="Heading3Char">
    <w:name w:val="Heading 3 Char"/>
    <w:basedOn w:val="DefaultParagraphFont"/>
    <w:link w:val="Heading3"/>
    <w:rsid w:val="00ED3948"/>
    <w:rPr>
      <w:rFonts w:eastAsiaTheme="majorEastAsia" w:cs="B Nazanin"/>
      <w:b/>
      <w:bCs/>
      <w:sz w:val="22"/>
    </w:rPr>
  </w:style>
  <w:style w:type="character" w:customStyle="1" w:styleId="Heading4Char">
    <w:name w:val="Heading 4 Char"/>
    <w:basedOn w:val="DefaultParagraphFont"/>
    <w:link w:val="Heading4"/>
    <w:semiHidden/>
    <w:rsid w:val="00ED3948"/>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semiHidden/>
    <w:rsid w:val="00ED3948"/>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semiHidden/>
    <w:rsid w:val="00ED3948"/>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semiHidden/>
    <w:rsid w:val="00ED3948"/>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semiHidden/>
    <w:rsid w:val="00ED394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D3948"/>
    <w:rPr>
      <w:rFonts w:asciiTheme="majorHAnsi" w:eastAsiaTheme="majorEastAsia" w:hAnsiTheme="majorHAnsi" w:cstheme="majorBidi"/>
      <w:i/>
      <w:iCs/>
      <w:color w:val="404040" w:themeColor="text1" w:themeTint="BF"/>
    </w:rPr>
  </w:style>
  <w:style w:type="paragraph" w:styleId="Caption">
    <w:name w:val="caption"/>
    <w:aliases w:val="عنوان جدول"/>
    <w:basedOn w:val="Normal"/>
    <w:next w:val="Normal"/>
    <w:link w:val="CaptionChar"/>
    <w:autoRedefine/>
    <w:qFormat/>
    <w:rsid w:val="00005386"/>
    <w:pPr>
      <w:keepNext/>
      <w:keepLines/>
      <w:ind w:firstLine="0"/>
      <w:jc w:val="center"/>
    </w:pPr>
    <w:rPr>
      <w:rFonts w:cs="B Zar"/>
      <w:b/>
      <w:szCs w:val="20"/>
      <w:lang w:bidi="fa-IR"/>
    </w:rPr>
  </w:style>
  <w:style w:type="paragraph" w:styleId="Title">
    <w:name w:val="Title"/>
    <w:aliases w:val="عنوان دست‌نوشته"/>
    <w:basedOn w:val="Normal"/>
    <w:next w:val="Normal"/>
    <w:link w:val="TitleChar"/>
    <w:qFormat/>
    <w:rsid w:val="001A64FF"/>
    <w:pPr>
      <w:ind w:firstLine="0"/>
      <w:jc w:val="center"/>
    </w:pPr>
    <w:rPr>
      <w:rFonts w:ascii="Times New Roman Bold" w:eastAsiaTheme="majorEastAsia" w:hAnsi="Times New Roman Bold"/>
      <w:bCs/>
      <w:sz w:val="24"/>
      <w:szCs w:val="30"/>
      <w:lang w:bidi="fa-IR"/>
    </w:rPr>
  </w:style>
  <w:style w:type="character" w:customStyle="1" w:styleId="TitleChar">
    <w:name w:val="Title Char"/>
    <w:aliases w:val="عنوان دست‌نوشته Char"/>
    <w:basedOn w:val="DefaultParagraphFont"/>
    <w:link w:val="Title"/>
    <w:rsid w:val="001A64FF"/>
    <w:rPr>
      <w:rFonts w:ascii="Times New Roman Bold" w:eastAsiaTheme="majorEastAsia" w:hAnsi="Times New Roman Bold" w:cs="B Nazanin"/>
      <w:bCs/>
      <w:sz w:val="24"/>
      <w:szCs w:val="30"/>
      <w:lang w:bidi="fa-IR"/>
    </w:rPr>
  </w:style>
  <w:style w:type="paragraph" w:styleId="Subtitle">
    <w:name w:val="Subtitle"/>
    <w:aliases w:val="Name,نام و نام خانوادگی نویسندگان"/>
    <w:basedOn w:val="Normal"/>
    <w:next w:val="Normal"/>
    <w:link w:val="SubtitleChar"/>
    <w:autoRedefine/>
    <w:rsid w:val="003C2D3A"/>
    <w:pPr>
      <w:keepNext/>
      <w:spacing w:before="240" w:after="240"/>
      <w:ind w:firstLine="0"/>
      <w:jc w:val="center"/>
    </w:pPr>
    <w:rPr>
      <w:rFonts w:ascii="Times New Roman Bold" w:eastAsiaTheme="majorEastAsia" w:hAnsi="Times New Roman Bold"/>
      <w:sz w:val="24"/>
    </w:rPr>
  </w:style>
  <w:style w:type="character" w:customStyle="1" w:styleId="SubtitleChar">
    <w:name w:val="Subtitle Char"/>
    <w:aliases w:val="Name Char,نام و نام خانوادگی نویسندگان Char"/>
    <w:basedOn w:val="DefaultParagraphFont"/>
    <w:link w:val="Subtitle"/>
    <w:rsid w:val="003C2D3A"/>
    <w:rPr>
      <w:rFonts w:ascii="Times New Roman Bold" w:eastAsiaTheme="majorEastAsia" w:hAnsi="Times New Roman Bold" w:cs="B Nazanin"/>
      <w:sz w:val="24"/>
      <w:szCs w:val="24"/>
    </w:rPr>
  </w:style>
  <w:style w:type="character" w:styleId="Strong">
    <w:name w:val="Strong"/>
    <w:basedOn w:val="DefaultParagraphFont"/>
    <w:uiPriority w:val="22"/>
    <w:qFormat/>
    <w:rsid w:val="00ED3948"/>
    <w:rPr>
      <w:b/>
      <w:bCs/>
    </w:rPr>
  </w:style>
  <w:style w:type="character" w:styleId="Emphasis">
    <w:name w:val="Emphasis"/>
    <w:basedOn w:val="DefaultParagraphFont"/>
    <w:rsid w:val="00ED3948"/>
    <w:rPr>
      <w:i/>
      <w:iCs/>
    </w:rPr>
  </w:style>
  <w:style w:type="paragraph" w:styleId="NoSpacing">
    <w:name w:val="No Spacing"/>
    <w:aliases w:val="عنوان شکل"/>
    <w:uiPriority w:val="1"/>
    <w:qFormat/>
    <w:rsid w:val="00FF180D"/>
    <w:pPr>
      <w:widowControl w:val="0"/>
      <w:bidi/>
      <w:jc w:val="center"/>
    </w:pPr>
    <w:rPr>
      <w:rFonts w:cs="B Nazanin"/>
      <w:bCs/>
    </w:rPr>
  </w:style>
  <w:style w:type="paragraph" w:styleId="ListParagraph">
    <w:name w:val="List Paragraph"/>
    <w:aliases w:val="Numbered Items,List Paragraph1"/>
    <w:basedOn w:val="Normal"/>
    <w:uiPriority w:val="34"/>
    <w:qFormat/>
    <w:rsid w:val="007A2B03"/>
    <w:pPr>
      <w:ind w:left="720"/>
      <w:contextualSpacing/>
    </w:pPr>
  </w:style>
  <w:style w:type="paragraph" w:styleId="Quote">
    <w:name w:val="Quote"/>
    <w:basedOn w:val="Normal"/>
    <w:next w:val="Normal"/>
    <w:link w:val="QuoteChar"/>
    <w:uiPriority w:val="29"/>
    <w:rsid w:val="00ED3948"/>
    <w:rPr>
      <w:i/>
      <w:iCs/>
      <w:color w:val="000000" w:themeColor="text1"/>
    </w:rPr>
  </w:style>
  <w:style w:type="character" w:customStyle="1" w:styleId="QuoteChar">
    <w:name w:val="Quote Char"/>
    <w:basedOn w:val="DefaultParagraphFont"/>
    <w:link w:val="Quote"/>
    <w:uiPriority w:val="29"/>
    <w:rsid w:val="00ED3948"/>
    <w:rPr>
      <w:rFonts w:cs="B Nazanin"/>
      <w:i/>
      <w:iCs/>
      <w:color w:val="000000" w:themeColor="text1"/>
      <w:szCs w:val="24"/>
    </w:rPr>
  </w:style>
  <w:style w:type="paragraph" w:styleId="IntenseQuote">
    <w:name w:val="Intense Quote"/>
    <w:basedOn w:val="Normal"/>
    <w:next w:val="Normal"/>
    <w:link w:val="IntenseQuoteChar"/>
    <w:uiPriority w:val="30"/>
    <w:rsid w:val="00ED394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D3948"/>
    <w:rPr>
      <w:rFonts w:cs="B Nazanin"/>
      <w:b/>
      <w:bCs/>
      <w:i/>
      <w:iCs/>
      <w:color w:val="4F81BD" w:themeColor="accent1"/>
      <w:szCs w:val="24"/>
    </w:rPr>
  </w:style>
  <w:style w:type="character" w:styleId="SubtleEmphasis">
    <w:name w:val="Subtle Emphasis"/>
    <w:basedOn w:val="DefaultParagraphFont"/>
    <w:uiPriority w:val="19"/>
    <w:qFormat/>
    <w:rsid w:val="00ED3948"/>
    <w:rPr>
      <w:i/>
      <w:iCs/>
      <w:color w:val="808080" w:themeColor="text1" w:themeTint="7F"/>
    </w:rPr>
  </w:style>
  <w:style w:type="character" w:styleId="IntenseEmphasis">
    <w:name w:val="Intense Emphasis"/>
    <w:basedOn w:val="DefaultParagraphFont"/>
    <w:uiPriority w:val="21"/>
    <w:rsid w:val="00ED3948"/>
    <w:rPr>
      <w:b/>
      <w:bCs/>
      <w:i/>
      <w:iCs/>
      <w:color w:val="4F81BD" w:themeColor="accent1"/>
    </w:rPr>
  </w:style>
  <w:style w:type="character" w:styleId="SubtleReference">
    <w:name w:val="Subtle Reference"/>
    <w:basedOn w:val="DefaultParagraphFont"/>
    <w:uiPriority w:val="31"/>
    <w:rsid w:val="00ED3948"/>
    <w:rPr>
      <w:smallCaps/>
      <w:color w:val="C0504D" w:themeColor="accent2"/>
      <w:u w:val="single"/>
    </w:rPr>
  </w:style>
  <w:style w:type="character" w:styleId="IntenseReference">
    <w:name w:val="Intense Reference"/>
    <w:basedOn w:val="DefaultParagraphFont"/>
    <w:uiPriority w:val="32"/>
    <w:rsid w:val="00ED3948"/>
    <w:rPr>
      <w:b/>
      <w:bCs/>
      <w:smallCaps/>
      <w:color w:val="C0504D" w:themeColor="accent2"/>
      <w:spacing w:val="5"/>
      <w:u w:val="single"/>
    </w:rPr>
  </w:style>
  <w:style w:type="character" w:styleId="BookTitle">
    <w:name w:val="Book Title"/>
    <w:basedOn w:val="DefaultParagraphFont"/>
    <w:uiPriority w:val="33"/>
    <w:rsid w:val="00ED3948"/>
    <w:rPr>
      <w:b/>
      <w:bCs/>
      <w:smallCaps/>
      <w:spacing w:val="5"/>
    </w:rPr>
  </w:style>
  <w:style w:type="paragraph" w:styleId="TOCHeading">
    <w:name w:val="TOC Heading"/>
    <w:basedOn w:val="Heading1"/>
    <w:next w:val="Normal"/>
    <w:uiPriority w:val="39"/>
    <w:semiHidden/>
    <w:unhideWhenUsed/>
    <w:qFormat/>
    <w:rsid w:val="00ED3948"/>
    <w:pPr>
      <w:keepLines/>
      <w:spacing w:before="480" w:after="0"/>
      <w:ind w:left="0" w:firstLine="397"/>
      <w:jc w:val="both"/>
      <w:outlineLvl w:val="9"/>
    </w:pPr>
    <w:rPr>
      <w:rFonts w:asciiTheme="majorHAnsi" w:hAnsiTheme="majorHAnsi" w:cstheme="majorBidi"/>
      <w:color w:val="365F91" w:themeColor="accent1" w:themeShade="BF"/>
      <w:kern w:val="0"/>
      <w:sz w:val="28"/>
      <w:szCs w:val="28"/>
    </w:rPr>
  </w:style>
  <w:style w:type="paragraph" w:customStyle="1" w:styleId="a">
    <w:name w:val="نام و نام خانوادگی"/>
    <w:basedOn w:val="Subtitle"/>
    <w:link w:val="Char"/>
    <w:qFormat/>
    <w:rsid w:val="006C47E0"/>
    <w:pPr>
      <w:spacing w:before="0" w:after="0"/>
    </w:pPr>
    <w:rPr>
      <w:rFonts w:eastAsia="Times New Roman"/>
      <w:bCs/>
      <w:sz w:val="16"/>
      <w:szCs w:val="20"/>
    </w:rPr>
  </w:style>
  <w:style w:type="character" w:customStyle="1" w:styleId="Char">
    <w:name w:val="نام و نام خانوادگی Char"/>
    <w:basedOn w:val="SubtitleChar"/>
    <w:link w:val="a"/>
    <w:rsid w:val="006C47E0"/>
    <w:rPr>
      <w:rFonts w:ascii="Times New Roman Bold" w:eastAsiaTheme="majorEastAsia" w:hAnsi="Times New Roman Bold" w:cs="B Nazanin"/>
      <w:bCs/>
      <w:sz w:val="16"/>
      <w:szCs w:val="24"/>
    </w:rPr>
  </w:style>
  <w:style w:type="character" w:styleId="FootnoteReference">
    <w:name w:val="footnote reference"/>
    <w:aliases w:val="شماره زيرنويس"/>
    <w:basedOn w:val="DefaultParagraphFont"/>
    <w:uiPriority w:val="99"/>
    <w:rsid w:val="008D141C"/>
    <w:rPr>
      <w:vertAlign w:val="superscript"/>
    </w:rPr>
  </w:style>
  <w:style w:type="paragraph" w:customStyle="1" w:styleId="a0">
    <w:name w:val="مشخصه‌ها"/>
    <w:basedOn w:val="Normal"/>
    <w:link w:val="Char0"/>
    <w:autoRedefine/>
    <w:qFormat/>
    <w:rsid w:val="006C47E0"/>
    <w:pPr>
      <w:ind w:firstLine="0"/>
      <w:jc w:val="center"/>
    </w:pPr>
    <w:rPr>
      <w:sz w:val="16"/>
      <w:szCs w:val="20"/>
      <w:lang w:bidi="fa-IR"/>
    </w:rPr>
  </w:style>
  <w:style w:type="character" w:customStyle="1" w:styleId="Char0">
    <w:name w:val="مشخصه‌ها Char"/>
    <w:basedOn w:val="DefaultParagraphFont"/>
    <w:link w:val="a0"/>
    <w:rsid w:val="006C47E0"/>
    <w:rPr>
      <w:rFonts w:cs="B Nazanin"/>
      <w:sz w:val="16"/>
      <w:lang w:bidi="fa-IR"/>
    </w:rPr>
  </w:style>
  <w:style w:type="paragraph" w:customStyle="1" w:styleId="a1">
    <w:name w:val="عنوان چکیده و واژه‌های کلیدی"/>
    <w:basedOn w:val="Normal"/>
    <w:link w:val="Char1"/>
    <w:autoRedefine/>
    <w:qFormat/>
    <w:rsid w:val="0091532B"/>
    <w:pPr>
      <w:ind w:firstLine="0"/>
      <w:jc w:val="left"/>
    </w:pPr>
    <w:rPr>
      <w:rFonts w:ascii="Times New Roman Bold" w:hAnsi="Times New Roman Bold"/>
      <w:b/>
      <w:bCs/>
      <w:i/>
      <w:noProof/>
      <w:snapToGrid w:val="0"/>
      <w:szCs w:val="20"/>
    </w:rPr>
  </w:style>
  <w:style w:type="paragraph" w:customStyle="1" w:styleId="a2">
    <w:name w:val="پیکره‌ی چکیده"/>
    <w:basedOn w:val="Normal"/>
    <w:link w:val="Char2"/>
    <w:qFormat/>
    <w:rsid w:val="00E20833"/>
    <w:pPr>
      <w:ind w:firstLine="0"/>
    </w:pPr>
    <w:rPr>
      <w:i/>
      <w:snapToGrid w:val="0"/>
      <w:sz w:val="18"/>
      <w:szCs w:val="20"/>
      <w:lang w:bidi="fa-IR"/>
    </w:rPr>
  </w:style>
  <w:style w:type="character" w:customStyle="1" w:styleId="Char1">
    <w:name w:val="عنوان چکیده و واژه‌های کلیدی Char"/>
    <w:basedOn w:val="DefaultParagraphFont"/>
    <w:link w:val="a1"/>
    <w:rsid w:val="0091532B"/>
    <w:rPr>
      <w:rFonts w:ascii="Times New Roman Bold" w:hAnsi="Times New Roman Bold" w:cs="B Nazanin"/>
      <w:b/>
      <w:bCs/>
      <w:i/>
      <w:noProof/>
      <w:snapToGrid w:val="0"/>
    </w:rPr>
  </w:style>
  <w:style w:type="paragraph" w:customStyle="1" w:styleId="a3">
    <w:name w:val="واژه‌های کلیدی"/>
    <w:basedOn w:val="Normal"/>
    <w:link w:val="Char3"/>
    <w:qFormat/>
    <w:rsid w:val="00AE40AF"/>
    <w:pPr>
      <w:tabs>
        <w:tab w:val="right" w:pos="331"/>
      </w:tabs>
      <w:ind w:firstLine="0"/>
      <w:jc w:val="left"/>
    </w:pPr>
    <w:rPr>
      <w:rFonts w:ascii="Times New Roman Bold" w:eastAsiaTheme="majorEastAsia" w:hAnsi="Times New Roman Bold"/>
      <w:b/>
      <w:bCs/>
      <w:i/>
      <w:snapToGrid w:val="0"/>
      <w:sz w:val="16"/>
      <w:szCs w:val="18"/>
    </w:rPr>
  </w:style>
  <w:style w:type="character" w:customStyle="1" w:styleId="Char2">
    <w:name w:val="پیکره‌ی چکیده Char"/>
    <w:basedOn w:val="DefaultParagraphFont"/>
    <w:link w:val="a2"/>
    <w:rsid w:val="00E20833"/>
    <w:rPr>
      <w:rFonts w:cs="B Nazanin"/>
      <w:i/>
      <w:snapToGrid w:val="0"/>
      <w:sz w:val="18"/>
      <w:lang w:bidi="fa-IR"/>
    </w:rPr>
  </w:style>
  <w:style w:type="paragraph" w:customStyle="1" w:styleId="a4">
    <w:name w:val="زمان‌های کلیدی"/>
    <w:basedOn w:val="Subtitle"/>
    <w:link w:val="Char4"/>
    <w:qFormat/>
    <w:rsid w:val="002D79E2"/>
    <w:pPr>
      <w:spacing w:before="0" w:after="0"/>
    </w:pPr>
    <w:rPr>
      <w:rFonts w:eastAsia="Times New Roman"/>
      <w:bCs/>
      <w:snapToGrid w:val="0"/>
      <w:sz w:val="14"/>
      <w:szCs w:val="18"/>
      <w:lang w:bidi="fa-IR"/>
    </w:rPr>
  </w:style>
  <w:style w:type="character" w:customStyle="1" w:styleId="Char3">
    <w:name w:val="واژه‌های کلیدی Char"/>
    <w:basedOn w:val="DefaultParagraphFont"/>
    <w:link w:val="a3"/>
    <w:rsid w:val="00AE40AF"/>
    <w:rPr>
      <w:rFonts w:ascii="Times New Roman Bold" w:eastAsiaTheme="majorEastAsia" w:hAnsi="Times New Roman Bold" w:cs="B Nazanin"/>
      <w:b/>
      <w:bCs/>
      <w:i/>
      <w:snapToGrid w:val="0"/>
      <w:sz w:val="16"/>
      <w:szCs w:val="18"/>
    </w:rPr>
  </w:style>
  <w:style w:type="character" w:customStyle="1" w:styleId="Char4">
    <w:name w:val="زمان‌های کلیدی Char"/>
    <w:basedOn w:val="DefaultParagraphFont"/>
    <w:link w:val="a4"/>
    <w:rsid w:val="002D79E2"/>
    <w:rPr>
      <w:rFonts w:ascii="Times New Roman Bold" w:hAnsi="Times New Roman Bold" w:cs="B Nazanin"/>
      <w:bCs/>
      <w:snapToGrid w:val="0"/>
      <w:sz w:val="14"/>
      <w:szCs w:val="18"/>
      <w:lang w:bidi="fa-IR"/>
    </w:rPr>
  </w:style>
  <w:style w:type="paragraph" w:customStyle="1" w:styleId="1">
    <w:name w:val="زیرنویس1"/>
    <w:basedOn w:val="a3"/>
    <w:link w:val="Char5"/>
    <w:qFormat/>
    <w:rsid w:val="007E71BE"/>
    <w:pPr>
      <w:jc w:val="both"/>
    </w:pPr>
    <w:rPr>
      <w:rFonts w:ascii="Times New Roman" w:hAnsi="Times New Roman"/>
      <w:bCs w:val="0"/>
      <w:i w:val="0"/>
    </w:rPr>
  </w:style>
  <w:style w:type="character" w:customStyle="1" w:styleId="Char5">
    <w:name w:val="زیرنویس Char"/>
    <w:basedOn w:val="Char3"/>
    <w:link w:val="1"/>
    <w:rsid w:val="007E71BE"/>
    <w:rPr>
      <w:rFonts w:ascii="Times New Roman Bold" w:eastAsiaTheme="majorEastAsia" w:hAnsi="Times New Roman Bold" w:cs="B Nazanin"/>
      <w:b/>
      <w:bCs w:val="0"/>
      <w:i w:val="0"/>
      <w:snapToGrid w:val="0"/>
      <w:sz w:val="16"/>
      <w:szCs w:val="18"/>
    </w:rPr>
  </w:style>
  <w:style w:type="paragraph" w:styleId="Header">
    <w:name w:val="header"/>
    <w:basedOn w:val="Normal"/>
    <w:link w:val="HeaderChar"/>
    <w:uiPriority w:val="99"/>
    <w:unhideWhenUsed/>
    <w:rsid w:val="00353BAC"/>
    <w:pPr>
      <w:tabs>
        <w:tab w:val="center" w:pos="4680"/>
        <w:tab w:val="right" w:pos="9360"/>
      </w:tabs>
    </w:pPr>
  </w:style>
  <w:style w:type="character" w:customStyle="1" w:styleId="HeaderChar">
    <w:name w:val="Header Char"/>
    <w:basedOn w:val="DefaultParagraphFont"/>
    <w:link w:val="Header"/>
    <w:uiPriority w:val="99"/>
    <w:rsid w:val="00353BAC"/>
    <w:rPr>
      <w:rFonts w:cs="B Nazanin"/>
      <w:szCs w:val="24"/>
    </w:rPr>
  </w:style>
  <w:style w:type="paragraph" w:styleId="Footer">
    <w:name w:val="footer"/>
    <w:basedOn w:val="Normal"/>
    <w:link w:val="FooterChar"/>
    <w:uiPriority w:val="99"/>
    <w:unhideWhenUsed/>
    <w:rsid w:val="00353BAC"/>
    <w:pPr>
      <w:tabs>
        <w:tab w:val="center" w:pos="4680"/>
        <w:tab w:val="right" w:pos="9360"/>
      </w:tabs>
    </w:pPr>
  </w:style>
  <w:style w:type="character" w:customStyle="1" w:styleId="FooterChar">
    <w:name w:val="Footer Char"/>
    <w:basedOn w:val="DefaultParagraphFont"/>
    <w:link w:val="Footer"/>
    <w:uiPriority w:val="99"/>
    <w:rsid w:val="00353BAC"/>
    <w:rPr>
      <w:rFonts w:cs="B Nazanin"/>
      <w:szCs w:val="24"/>
    </w:rPr>
  </w:style>
  <w:style w:type="paragraph" w:styleId="BalloonText">
    <w:name w:val="Balloon Text"/>
    <w:basedOn w:val="Normal"/>
    <w:link w:val="BalloonTextChar"/>
    <w:uiPriority w:val="99"/>
    <w:semiHidden/>
    <w:unhideWhenUsed/>
    <w:rsid w:val="00353BAC"/>
    <w:rPr>
      <w:rFonts w:ascii="Tahoma" w:hAnsi="Tahoma" w:cs="Tahoma"/>
      <w:sz w:val="16"/>
      <w:szCs w:val="16"/>
    </w:rPr>
  </w:style>
  <w:style w:type="character" w:customStyle="1" w:styleId="BalloonTextChar">
    <w:name w:val="Balloon Text Char"/>
    <w:basedOn w:val="DefaultParagraphFont"/>
    <w:link w:val="BalloonText"/>
    <w:uiPriority w:val="99"/>
    <w:semiHidden/>
    <w:rsid w:val="00353BAC"/>
    <w:rPr>
      <w:rFonts w:ascii="Tahoma" w:hAnsi="Tahoma" w:cs="Tahoma"/>
      <w:sz w:val="16"/>
      <w:szCs w:val="16"/>
    </w:rPr>
  </w:style>
  <w:style w:type="table" w:styleId="TableGrid">
    <w:name w:val="Table Grid"/>
    <w:basedOn w:val="TableNormal"/>
    <w:uiPriority w:val="39"/>
    <w:rsid w:val="008A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3E7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0">
    <w:name w:val="عنوان 1"/>
    <w:basedOn w:val="Heading1"/>
    <w:link w:val="1Char"/>
    <w:autoRedefine/>
    <w:qFormat/>
    <w:rsid w:val="006B0DFB"/>
    <w:pPr>
      <w:spacing w:before="120" w:after="0"/>
      <w:ind w:left="0" w:firstLine="0"/>
    </w:pPr>
    <w:rPr>
      <w:rFonts w:ascii="Times New Roman Bold" w:hAnsi="Times New Roman Bold" w:cs="B Zar"/>
      <w:sz w:val="24"/>
      <w:lang w:bidi="fa-IR"/>
    </w:rPr>
  </w:style>
  <w:style w:type="paragraph" w:customStyle="1" w:styleId="a5">
    <w:name w:val="اولین بند"/>
    <w:basedOn w:val="Normal"/>
    <w:link w:val="Char6"/>
    <w:qFormat/>
    <w:rsid w:val="00173D7B"/>
    <w:pPr>
      <w:ind w:firstLine="0"/>
    </w:pPr>
    <w:rPr>
      <w:i/>
      <w:szCs w:val="22"/>
      <w:lang w:bidi="fa-IR"/>
    </w:rPr>
  </w:style>
  <w:style w:type="character" w:customStyle="1" w:styleId="1Char">
    <w:name w:val="عنوان 1 Char"/>
    <w:basedOn w:val="Heading1Char"/>
    <w:link w:val="10"/>
    <w:rsid w:val="006B0DFB"/>
    <w:rPr>
      <w:rFonts w:ascii="Times New Roman Bold" w:eastAsiaTheme="majorEastAsia" w:hAnsi="Times New Roman Bold" w:cs="B Zar"/>
      <w:b/>
      <w:bCs/>
      <w:kern w:val="28"/>
      <w:sz w:val="24"/>
      <w:szCs w:val="24"/>
      <w:lang w:bidi="fa-IR"/>
    </w:rPr>
  </w:style>
  <w:style w:type="paragraph" w:customStyle="1" w:styleId="a6">
    <w:name w:val="پیکره‌ی دست‌نوشته"/>
    <w:basedOn w:val="Normal"/>
    <w:link w:val="Char7"/>
    <w:autoRedefine/>
    <w:qFormat/>
    <w:rsid w:val="004F7CBF"/>
    <w:rPr>
      <w:i/>
      <w:szCs w:val="22"/>
      <w:lang w:bidi="fa-IR"/>
    </w:rPr>
  </w:style>
  <w:style w:type="character" w:customStyle="1" w:styleId="Char6">
    <w:name w:val="اولین بند Char"/>
    <w:basedOn w:val="DefaultParagraphFont"/>
    <w:link w:val="a5"/>
    <w:rsid w:val="00173D7B"/>
    <w:rPr>
      <w:rFonts w:cs="B Nazanin"/>
      <w:i/>
      <w:szCs w:val="22"/>
      <w:lang w:bidi="fa-IR"/>
    </w:rPr>
  </w:style>
  <w:style w:type="paragraph" w:customStyle="1" w:styleId="a7">
    <w:name w:val="متن جدول"/>
    <w:basedOn w:val="Normal"/>
    <w:link w:val="Char8"/>
    <w:qFormat/>
    <w:rsid w:val="00F253A3"/>
    <w:pPr>
      <w:ind w:firstLine="0"/>
      <w:jc w:val="center"/>
    </w:pPr>
    <w:rPr>
      <w:i/>
      <w:color w:val="000000" w:themeColor="text1" w:themeShade="BF"/>
      <w:sz w:val="18"/>
      <w:szCs w:val="20"/>
      <w:lang w:bidi="fa-IR"/>
    </w:rPr>
  </w:style>
  <w:style w:type="character" w:customStyle="1" w:styleId="Char7">
    <w:name w:val="پیکره‌ی دست‌نوشته Char"/>
    <w:basedOn w:val="DefaultParagraphFont"/>
    <w:link w:val="a6"/>
    <w:rsid w:val="004F7CBF"/>
    <w:rPr>
      <w:rFonts w:cs="B Nazanin"/>
      <w:i/>
      <w:szCs w:val="22"/>
      <w:lang w:bidi="fa-IR"/>
    </w:rPr>
  </w:style>
  <w:style w:type="character" w:customStyle="1" w:styleId="Char8">
    <w:name w:val="متن جدول Char"/>
    <w:basedOn w:val="DefaultParagraphFont"/>
    <w:link w:val="a7"/>
    <w:rsid w:val="00F253A3"/>
    <w:rPr>
      <w:rFonts w:cs="B Nazanin"/>
      <w:i/>
      <w:color w:val="000000" w:themeColor="text1" w:themeShade="BF"/>
      <w:sz w:val="18"/>
      <w:lang w:bidi="fa-IR"/>
    </w:rPr>
  </w:style>
  <w:style w:type="paragraph" w:styleId="Bibliography">
    <w:name w:val="Bibliography"/>
    <w:basedOn w:val="Normal"/>
    <w:next w:val="Normal"/>
    <w:link w:val="BibliographyChar"/>
    <w:uiPriority w:val="37"/>
    <w:unhideWhenUsed/>
    <w:rsid w:val="00C04A65"/>
  </w:style>
  <w:style w:type="paragraph" w:customStyle="1" w:styleId="21">
    <w:name w:val="عنوان 21"/>
    <w:basedOn w:val="Heading2"/>
    <w:link w:val="2Char"/>
    <w:autoRedefine/>
    <w:qFormat/>
    <w:rsid w:val="00C261AA"/>
    <w:pPr>
      <w:keepNext w:val="0"/>
      <w:spacing w:before="0" w:after="0"/>
      <w:ind w:left="170"/>
    </w:pPr>
    <w:rPr>
      <w:rFonts w:ascii="Times New Roman Bold" w:hAnsi="Times New Roman Bold" w:cs="B Zar"/>
      <w:sz w:val="22"/>
      <w:lang w:bidi="fa-IR"/>
    </w:rPr>
  </w:style>
  <w:style w:type="paragraph" w:customStyle="1" w:styleId="31">
    <w:name w:val="عنوان 31"/>
    <w:basedOn w:val="ListParagraph"/>
    <w:link w:val="3Char"/>
    <w:qFormat/>
    <w:rsid w:val="00413A2F"/>
    <w:pPr>
      <w:numPr>
        <w:ilvl w:val="1"/>
        <w:numId w:val="1"/>
      </w:numPr>
    </w:pPr>
    <w:rPr>
      <w:rFonts w:ascii="Times New Roman Bold" w:eastAsiaTheme="majorEastAsia" w:hAnsi="Times New Roman Bold"/>
      <w:b/>
      <w:bCs/>
      <w:sz w:val="22"/>
      <w:lang w:bidi="fa-IR"/>
    </w:rPr>
  </w:style>
  <w:style w:type="character" w:customStyle="1" w:styleId="2Char">
    <w:name w:val="عنوان 2 Char"/>
    <w:basedOn w:val="Heading2Char"/>
    <w:link w:val="21"/>
    <w:rsid w:val="00C261AA"/>
    <w:rPr>
      <w:rFonts w:ascii="Times New Roman Bold" w:eastAsiaTheme="majorEastAsia" w:hAnsi="Times New Roman Bold" w:cs="B Zar"/>
      <w:b/>
      <w:bCs/>
      <w:sz w:val="22"/>
      <w:szCs w:val="24"/>
      <w:lang w:bidi="fa-IR"/>
    </w:rPr>
  </w:style>
  <w:style w:type="paragraph" w:customStyle="1" w:styleId="a8">
    <w:name w:val="شکل"/>
    <w:basedOn w:val="Normal"/>
    <w:link w:val="Char9"/>
    <w:qFormat/>
    <w:rsid w:val="00C04A65"/>
    <w:pPr>
      <w:ind w:firstLine="0"/>
      <w:jc w:val="center"/>
    </w:pPr>
    <w:rPr>
      <w:noProof/>
    </w:rPr>
  </w:style>
  <w:style w:type="character" w:customStyle="1" w:styleId="3Char">
    <w:name w:val="عنوان 3 Char"/>
    <w:basedOn w:val="Heading3Char"/>
    <w:link w:val="31"/>
    <w:rsid w:val="00413A2F"/>
    <w:rPr>
      <w:rFonts w:ascii="Times New Roman Bold" w:eastAsiaTheme="majorEastAsia" w:hAnsi="Times New Roman Bold" w:cs="B Nazanin"/>
      <w:b/>
      <w:bCs/>
      <w:sz w:val="22"/>
      <w:szCs w:val="24"/>
      <w:lang w:bidi="fa-IR"/>
    </w:rPr>
  </w:style>
  <w:style w:type="paragraph" w:customStyle="1" w:styleId="a9">
    <w:name w:val="منبع‌ها"/>
    <w:basedOn w:val="Bibliography"/>
    <w:link w:val="Chara"/>
    <w:qFormat/>
    <w:rsid w:val="000A1571"/>
    <w:pPr>
      <w:bidi w:val="0"/>
      <w:spacing w:after="240"/>
      <w:ind w:left="720" w:hanging="720"/>
    </w:pPr>
    <w:rPr>
      <w:noProof/>
      <w:szCs w:val="22"/>
    </w:rPr>
  </w:style>
  <w:style w:type="character" w:customStyle="1" w:styleId="Char9">
    <w:name w:val="شکل Char"/>
    <w:basedOn w:val="DefaultParagraphFont"/>
    <w:link w:val="a8"/>
    <w:rsid w:val="00C04A65"/>
    <w:rPr>
      <w:rFonts w:cs="B Nazanin"/>
      <w:noProof/>
      <w:szCs w:val="24"/>
    </w:rPr>
  </w:style>
  <w:style w:type="character" w:customStyle="1" w:styleId="BibliographyChar">
    <w:name w:val="Bibliography Char"/>
    <w:basedOn w:val="DefaultParagraphFont"/>
    <w:link w:val="Bibliography"/>
    <w:uiPriority w:val="37"/>
    <w:rsid w:val="00C04A65"/>
    <w:rPr>
      <w:rFonts w:cs="B Nazanin"/>
      <w:szCs w:val="24"/>
    </w:rPr>
  </w:style>
  <w:style w:type="character" w:customStyle="1" w:styleId="Chara">
    <w:name w:val="منبع‌ها Char"/>
    <w:basedOn w:val="BibliographyChar"/>
    <w:link w:val="a9"/>
    <w:rsid w:val="000A1571"/>
    <w:rPr>
      <w:rFonts w:cs="B Nazanin"/>
      <w:noProof/>
      <w:szCs w:val="22"/>
    </w:rPr>
  </w:style>
  <w:style w:type="numbering" w:customStyle="1" w:styleId="Style1">
    <w:name w:val="Style1"/>
    <w:uiPriority w:val="99"/>
    <w:rsid w:val="00F21888"/>
    <w:pPr>
      <w:numPr>
        <w:numId w:val="9"/>
      </w:numPr>
    </w:pPr>
  </w:style>
  <w:style w:type="numbering" w:customStyle="1" w:styleId="Style2">
    <w:name w:val="Style2"/>
    <w:uiPriority w:val="99"/>
    <w:rsid w:val="00F21888"/>
    <w:pPr>
      <w:numPr>
        <w:numId w:val="10"/>
      </w:numPr>
    </w:pPr>
  </w:style>
  <w:style w:type="character" w:styleId="PlaceholderText">
    <w:name w:val="Placeholder Text"/>
    <w:basedOn w:val="DefaultParagraphFont"/>
    <w:uiPriority w:val="99"/>
    <w:semiHidden/>
    <w:rsid w:val="006C59BF"/>
    <w:rPr>
      <w:color w:val="808080"/>
    </w:rPr>
  </w:style>
  <w:style w:type="character" w:styleId="Hyperlink">
    <w:name w:val="Hyperlink"/>
    <w:basedOn w:val="DefaultParagraphFont"/>
    <w:uiPriority w:val="99"/>
    <w:unhideWhenUsed/>
    <w:rsid w:val="00CF735D"/>
    <w:rPr>
      <w:color w:val="0000FF" w:themeColor="hyperlink"/>
      <w:u w:val="single"/>
    </w:rPr>
  </w:style>
  <w:style w:type="character" w:styleId="FollowedHyperlink">
    <w:name w:val="FollowedHyperlink"/>
    <w:basedOn w:val="DefaultParagraphFont"/>
    <w:uiPriority w:val="99"/>
    <w:semiHidden/>
    <w:unhideWhenUsed/>
    <w:rsid w:val="00E53969"/>
    <w:rPr>
      <w:color w:val="800080" w:themeColor="followedHyperlink"/>
      <w:u w:val="single"/>
    </w:rPr>
  </w:style>
  <w:style w:type="paragraph" w:styleId="EndnoteText">
    <w:name w:val="endnote text"/>
    <w:basedOn w:val="Normal"/>
    <w:link w:val="EndnoteTextChar"/>
    <w:uiPriority w:val="99"/>
    <w:semiHidden/>
    <w:unhideWhenUsed/>
    <w:rsid w:val="00510277"/>
    <w:rPr>
      <w:szCs w:val="20"/>
    </w:rPr>
  </w:style>
  <w:style w:type="character" w:customStyle="1" w:styleId="EndnoteTextChar">
    <w:name w:val="Endnote Text Char"/>
    <w:basedOn w:val="DefaultParagraphFont"/>
    <w:link w:val="EndnoteText"/>
    <w:uiPriority w:val="99"/>
    <w:semiHidden/>
    <w:rsid w:val="00510277"/>
    <w:rPr>
      <w:rFonts w:cs="B Nazanin"/>
    </w:rPr>
  </w:style>
  <w:style w:type="character" w:styleId="EndnoteReference">
    <w:name w:val="endnote reference"/>
    <w:basedOn w:val="DefaultParagraphFont"/>
    <w:uiPriority w:val="99"/>
    <w:semiHidden/>
    <w:unhideWhenUsed/>
    <w:rsid w:val="00510277"/>
    <w:rPr>
      <w:vertAlign w:val="superscript"/>
    </w:rPr>
  </w:style>
  <w:style w:type="table" w:customStyle="1" w:styleId="TableGrid1">
    <w:name w:val="Table Grid1"/>
    <w:basedOn w:val="TableNormal"/>
    <w:uiPriority w:val="59"/>
    <w:rsid w:val="00121C7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qFormat/>
    <w:rsid w:val="00822380"/>
    <w:pPr>
      <w:widowControl/>
      <w:bidi w:val="0"/>
      <w:ind w:firstLine="0"/>
      <w:jc w:val="left"/>
    </w:pPr>
    <w:rPr>
      <w:rFonts w:cs="Times New Roman"/>
      <w:szCs w:val="20"/>
      <w:lang w:bidi="fa-IR"/>
    </w:rPr>
  </w:style>
  <w:style w:type="character" w:customStyle="1" w:styleId="FootnoteTextChar">
    <w:name w:val="Footnote Text Char"/>
    <w:basedOn w:val="DefaultParagraphFont"/>
    <w:link w:val="FootnoteText"/>
    <w:uiPriority w:val="99"/>
    <w:rsid w:val="00822380"/>
    <w:rPr>
      <w:lang w:bidi="fa-IR"/>
    </w:rPr>
  </w:style>
  <w:style w:type="character" w:styleId="CommentReference">
    <w:name w:val="annotation reference"/>
    <w:basedOn w:val="DefaultParagraphFont"/>
    <w:uiPriority w:val="99"/>
    <w:semiHidden/>
    <w:unhideWhenUsed/>
    <w:rsid w:val="001027EE"/>
    <w:rPr>
      <w:sz w:val="16"/>
      <w:szCs w:val="16"/>
    </w:rPr>
  </w:style>
  <w:style w:type="paragraph" w:styleId="CommentText">
    <w:name w:val="annotation text"/>
    <w:basedOn w:val="Normal"/>
    <w:link w:val="CommentTextChar"/>
    <w:uiPriority w:val="99"/>
    <w:semiHidden/>
    <w:unhideWhenUsed/>
    <w:rsid w:val="001027EE"/>
    <w:rPr>
      <w:szCs w:val="20"/>
    </w:rPr>
  </w:style>
  <w:style w:type="character" w:customStyle="1" w:styleId="CommentTextChar">
    <w:name w:val="Comment Text Char"/>
    <w:basedOn w:val="DefaultParagraphFont"/>
    <w:link w:val="CommentText"/>
    <w:uiPriority w:val="99"/>
    <w:semiHidden/>
    <w:rsid w:val="001027EE"/>
    <w:rPr>
      <w:rFonts w:cs="B Nazanin"/>
    </w:rPr>
  </w:style>
  <w:style w:type="paragraph" w:styleId="CommentSubject">
    <w:name w:val="annotation subject"/>
    <w:basedOn w:val="CommentText"/>
    <w:next w:val="CommentText"/>
    <w:link w:val="CommentSubjectChar"/>
    <w:uiPriority w:val="99"/>
    <w:semiHidden/>
    <w:unhideWhenUsed/>
    <w:rsid w:val="001027EE"/>
    <w:rPr>
      <w:b/>
      <w:bCs/>
    </w:rPr>
  </w:style>
  <w:style w:type="character" w:customStyle="1" w:styleId="CommentSubjectChar">
    <w:name w:val="Comment Subject Char"/>
    <w:basedOn w:val="CommentTextChar"/>
    <w:link w:val="CommentSubject"/>
    <w:uiPriority w:val="99"/>
    <w:semiHidden/>
    <w:rsid w:val="001027EE"/>
    <w:rPr>
      <w:rFonts w:cs="B Nazanin"/>
      <w:b/>
      <w:bCs/>
    </w:rPr>
  </w:style>
  <w:style w:type="table" w:customStyle="1" w:styleId="Calendar1">
    <w:name w:val="Calendar 1"/>
    <w:basedOn w:val="TableNormal"/>
    <w:uiPriority w:val="99"/>
    <w:qFormat/>
    <w:rsid w:val="008D7522"/>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8D7522"/>
    <w:pPr>
      <w:widowControl/>
      <w:tabs>
        <w:tab w:val="decimal" w:pos="360"/>
      </w:tabs>
      <w:bidi w:val="0"/>
      <w:spacing w:after="200" w:line="276" w:lineRule="auto"/>
      <w:ind w:firstLine="0"/>
      <w:jc w:val="left"/>
    </w:pPr>
    <w:rPr>
      <w:rFonts w:asciiTheme="minorHAnsi" w:eastAsiaTheme="minorEastAsia" w:hAnsiTheme="minorHAnsi" w:cs="Times New Roman"/>
      <w:sz w:val="22"/>
      <w:szCs w:val="22"/>
    </w:rPr>
  </w:style>
  <w:style w:type="table" w:styleId="MediumShading2-Accent5">
    <w:name w:val="Medium Shading 2 Accent 5"/>
    <w:basedOn w:val="TableNormal"/>
    <w:uiPriority w:val="64"/>
    <w:rsid w:val="008D7522"/>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0P1normal">
    <w:name w:val="0 P 1 (normal)"/>
    <w:basedOn w:val="Normal"/>
    <w:autoRedefine/>
    <w:qFormat/>
    <w:rsid w:val="008D24C8"/>
    <w:pPr>
      <w:widowControl/>
      <w:ind w:firstLine="0"/>
      <w:jc w:val="right"/>
    </w:pPr>
    <w:rPr>
      <w:rFonts w:asciiTheme="majorBidi" w:eastAsiaTheme="minorEastAsia" w:hAnsiTheme="majorBidi" w:cstheme="majorBidi"/>
      <w:i/>
      <w:sz w:val="14"/>
      <w:szCs w:val="14"/>
      <w:lang w:bidi="fa-IR"/>
    </w:rPr>
  </w:style>
  <w:style w:type="paragraph" w:styleId="BodyText3">
    <w:name w:val="Body Text 3"/>
    <w:basedOn w:val="Normal"/>
    <w:link w:val="BodyText3Char"/>
    <w:rsid w:val="00000146"/>
    <w:pPr>
      <w:widowControl/>
      <w:bidi w:val="0"/>
      <w:ind w:firstLine="0"/>
    </w:pPr>
    <w:rPr>
      <w:rFonts w:cs="Times New Roman"/>
      <w:sz w:val="24"/>
    </w:rPr>
  </w:style>
  <w:style w:type="character" w:customStyle="1" w:styleId="BodyText3Char">
    <w:name w:val="Body Text 3 Char"/>
    <w:basedOn w:val="DefaultParagraphFont"/>
    <w:link w:val="BodyText3"/>
    <w:rsid w:val="00000146"/>
    <w:rPr>
      <w:sz w:val="24"/>
      <w:szCs w:val="24"/>
    </w:rPr>
  </w:style>
  <w:style w:type="paragraph" w:styleId="HTMLPreformatted">
    <w:name w:val="HTML Preformatted"/>
    <w:basedOn w:val="Normal"/>
    <w:link w:val="HTMLPreformattedChar"/>
    <w:uiPriority w:val="99"/>
    <w:semiHidden/>
    <w:unhideWhenUsed/>
    <w:rsid w:val="000F5EE6"/>
    <w:rPr>
      <w:rFonts w:ascii="Consolas" w:hAnsi="Consolas"/>
      <w:szCs w:val="20"/>
    </w:rPr>
  </w:style>
  <w:style w:type="character" w:customStyle="1" w:styleId="HTMLPreformattedChar">
    <w:name w:val="HTML Preformatted Char"/>
    <w:basedOn w:val="DefaultParagraphFont"/>
    <w:link w:val="HTMLPreformatted"/>
    <w:uiPriority w:val="99"/>
    <w:semiHidden/>
    <w:rsid w:val="000F5EE6"/>
    <w:rPr>
      <w:rFonts w:ascii="Consolas" w:hAnsi="Consolas" w:cs="B Nazanin"/>
    </w:rPr>
  </w:style>
  <w:style w:type="paragraph" w:styleId="TOC2">
    <w:name w:val="toc 2"/>
    <w:basedOn w:val="Normal"/>
    <w:next w:val="Normal"/>
    <w:autoRedefine/>
    <w:uiPriority w:val="39"/>
    <w:semiHidden/>
    <w:unhideWhenUsed/>
    <w:rsid w:val="006518F6"/>
    <w:pPr>
      <w:spacing w:after="100"/>
      <w:ind w:left="200"/>
    </w:pPr>
  </w:style>
  <w:style w:type="character" w:customStyle="1" w:styleId="CaptionChar">
    <w:name w:val="Caption Char"/>
    <w:aliases w:val="عنوان جدول Char"/>
    <w:link w:val="Caption"/>
    <w:rsid w:val="00005386"/>
    <w:rPr>
      <w:rFonts w:cs="B Zar"/>
      <w:b/>
      <w:lang w:bidi="fa-IR"/>
    </w:rPr>
  </w:style>
  <w:style w:type="paragraph" w:customStyle="1" w:styleId="Text1">
    <w:name w:val="Text1"/>
    <w:basedOn w:val="Normal"/>
    <w:link w:val="Text1Char"/>
    <w:rsid w:val="006B4AFD"/>
    <w:pPr>
      <w:widowControl/>
      <w:ind w:firstLine="0"/>
      <w:jc w:val="lowKashida"/>
    </w:pPr>
    <w:rPr>
      <w:rFonts w:eastAsia="MS Mincho" w:cs="Nazanin"/>
      <w:szCs w:val="18"/>
      <w:lang w:bidi="fa-IR"/>
    </w:rPr>
  </w:style>
  <w:style w:type="character" w:customStyle="1" w:styleId="Text1Char">
    <w:name w:val="Text1 Char"/>
    <w:basedOn w:val="DefaultParagraphFont"/>
    <w:link w:val="Text1"/>
    <w:rsid w:val="006B4AFD"/>
    <w:rPr>
      <w:rFonts w:eastAsia="MS Mincho" w:cs="Nazanin"/>
      <w:szCs w:val="18"/>
      <w:lang w:bidi="fa-IR"/>
    </w:rPr>
  </w:style>
  <w:style w:type="paragraph" w:customStyle="1" w:styleId="aa">
    <w:name w:val="زیرنویس"/>
    <w:basedOn w:val="a3"/>
    <w:qFormat/>
    <w:rsid w:val="004679E2"/>
    <w:pPr>
      <w:jc w:val="both"/>
    </w:pPr>
    <w:rPr>
      <w:rFonts w:ascii="Times New Roman" w:hAnsi="Times New Roman"/>
      <w:bCs w:val="0"/>
      <w:i w:val="0"/>
    </w:rPr>
  </w:style>
  <w:style w:type="table" w:customStyle="1" w:styleId="TableGrid2">
    <w:name w:val="Table Grid2"/>
    <w:basedOn w:val="TableNormal"/>
    <w:next w:val="TableGrid"/>
    <w:uiPriority w:val="39"/>
    <w:rsid w:val="00603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E7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Heading2"/>
    <w:next w:val="Heading2"/>
    <w:qFormat/>
    <w:rsid w:val="00020DED"/>
    <w:pPr>
      <w:keepLines/>
      <w:widowControl/>
      <w:spacing w:before="240" w:after="0"/>
      <w:jc w:val="both"/>
    </w:pPr>
    <w:rPr>
      <w:rFonts w:ascii="B Lotus" w:eastAsia="B Zar" w:hAnsi="B Lotus" w:cs="B Lotus"/>
      <w:b w:val="0"/>
      <w:bCs w:val="0"/>
      <w:sz w:val="28"/>
      <w:szCs w:val="28"/>
      <w:lang w:bidi="fa-IR"/>
    </w:rPr>
  </w:style>
  <w:style w:type="paragraph" w:customStyle="1" w:styleId="EndNoteBibliographyTitle">
    <w:name w:val="EndNote Bibliography Title"/>
    <w:basedOn w:val="Normal"/>
    <w:link w:val="EndNoteBibliographyTitleChar"/>
    <w:rsid w:val="00C77D6F"/>
    <w:pPr>
      <w:jc w:val="center"/>
    </w:pPr>
    <w:rPr>
      <w:rFonts w:cs="Times New Roman"/>
      <w:noProof/>
    </w:rPr>
  </w:style>
  <w:style w:type="character" w:customStyle="1" w:styleId="EndNoteBibliographyTitleChar">
    <w:name w:val="EndNote Bibliography Title Char"/>
    <w:basedOn w:val="DefaultParagraphFont"/>
    <w:link w:val="EndNoteBibliographyTitle"/>
    <w:rsid w:val="00C77D6F"/>
    <w:rPr>
      <w:noProof/>
      <w:szCs w:val="24"/>
    </w:rPr>
  </w:style>
  <w:style w:type="paragraph" w:customStyle="1" w:styleId="EndNoteBibliography">
    <w:name w:val="EndNote Bibliography"/>
    <w:basedOn w:val="Normal"/>
    <w:link w:val="EndNoteBibliographyChar"/>
    <w:rsid w:val="00C77D6F"/>
    <w:rPr>
      <w:rFonts w:cs="Times New Roman"/>
      <w:noProof/>
    </w:rPr>
  </w:style>
  <w:style w:type="character" w:customStyle="1" w:styleId="EndNoteBibliographyChar">
    <w:name w:val="EndNote Bibliography Char"/>
    <w:basedOn w:val="DefaultParagraphFont"/>
    <w:link w:val="EndNoteBibliography"/>
    <w:rsid w:val="00C77D6F"/>
    <w:rPr>
      <w:noProof/>
      <w:szCs w:val="24"/>
    </w:rPr>
  </w:style>
  <w:style w:type="table" w:customStyle="1" w:styleId="TableGrid11">
    <w:name w:val="Table Grid11"/>
    <w:basedOn w:val="TableNormal"/>
    <w:next w:val="TableGrid"/>
    <w:uiPriority w:val="39"/>
    <w:rsid w:val="00574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4767"/>
    <w:pPr>
      <w:widowControl/>
      <w:bidi w:val="0"/>
      <w:spacing w:before="100" w:beforeAutospacing="1" w:after="100" w:afterAutospacing="1"/>
      <w:ind w:firstLine="0"/>
      <w:jc w:val="left"/>
    </w:pPr>
    <w:rPr>
      <w:rFonts w:cs="Times New Roman"/>
      <w:sz w:val="24"/>
      <w:lang w:bidi="fa-IR"/>
    </w:rPr>
  </w:style>
  <w:style w:type="paragraph" w:customStyle="1" w:styleId="IASSTitle">
    <w:name w:val="IASS_Title"/>
    <w:basedOn w:val="Normal"/>
    <w:next w:val="Normal"/>
    <w:rsid w:val="00D22643"/>
    <w:pPr>
      <w:widowControl/>
      <w:bidi w:val="0"/>
      <w:ind w:firstLine="0"/>
      <w:jc w:val="center"/>
    </w:pPr>
    <w:rPr>
      <w:rFonts w:eastAsia="Calibri" w:cs="Times New Roman"/>
      <w:b/>
      <w:sz w:val="24"/>
    </w:rPr>
  </w:style>
  <w:style w:type="character" w:customStyle="1" w:styleId="apple-style-span">
    <w:name w:val="apple-style-span"/>
    <w:basedOn w:val="DefaultParagraphFont"/>
    <w:uiPriority w:val="99"/>
    <w:rsid w:val="00B22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0"/>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lsdException w:name="Body Text 3" w:uiPriority="0"/>
    <w:lsdException w:name="Strong" w:semiHidden="0" w:uiPriority="22" w:unhideWhenUsed="0" w:qFormat="1"/>
    <w:lsdException w:name="Emphasis" w:semiHidden="0" w:uiPriority="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70D17"/>
    <w:pPr>
      <w:widowControl w:val="0"/>
      <w:bidi/>
      <w:ind w:firstLine="397"/>
      <w:jc w:val="both"/>
    </w:pPr>
    <w:rPr>
      <w:rFonts w:cs="B Nazanin"/>
      <w:szCs w:val="24"/>
    </w:rPr>
  </w:style>
  <w:style w:type="paragraph" w:styleId="Heading1">
    <w:name w:val="heading 1"/>
    <w:basedOn w:val="Normal"/>
    <w:next w:val="Normal"/>
    <w:link w:val="Heading1Char"/>
    <w:uiPriority w:val="9"/>
    <w:rsid w:val="007A2B03"/>
    <w:pPr>
      <w:keepNext/>
      <w:spacing w:before="180" w:after="60"/>
      <w:ind w:left="397" w:hanging="397"/>
      <w:jc w:val="left"/>
      <w:outlineLvl w:val="0"/>
    </w:pPr>
    <w:rPr>
      <w:rFonts w:eastAsiaTheme="majorEastAsia" w:cs="Traffic"/>
      <w:b/>
      <w:bCs/>
      <w:kern w:val="28"/>
      <w:sz w:val="22"/>
    </w:rPr>
  </w:style>
  <w:style w:type="paragraph" w:styleId="Heading2">
    <w:name w:val="heading 2"/>
    <w:basedOn w:val="Normal"/>
    <w:next w:val="Normal"/>
    <w:link w:val="Heading2Char"/>
    <w:rsid w:val="007A2B03"/>
    <w:pPr>
      <w:keepNext/>
      <w:spacing w:before="120" w:after="60"/>
      <w:ind w:firstLine="0"/>
      <w:jc w:val="left"/>
      <w:outlineLvl w:val="1"/>
    </w:pPr>
    <w:rPr>
      <w:rFonts w:eastAsiaTheme="majorEastAsia" w:cs="Traffic"/>
      <w:b/>
      <w:bCs/>
    </w:rPr>
  </w:style>
  <w:style w:type="paragraph" w:styleId="Heading3">
    <w:name w:val="heading 3"/>
    <w:basedOn w:val="Normal"/>
    <w:next w:val="Normal"/>
    <w:link w:val="Heading3Char"/>
    <w:rsid w:val="007A2B03"/>
    <w:pPr>
      <w:keepNext/>
      <w:numPr>
        <w:numId w:val="3"/>
      </w:numPr>
      <w:tabs>
        <w:tab w:val="left" w:leader="underscore" w:pos="0"/>
        <w:tab w:val="left" w:pos="567"/>
      </w:tabs>
      <w:spacing w:before="120" w:after="60"/>
      <w:jc w:val="left"/>
      <w:outlineLvl w:val="2"/>
    </w:pPr>
    <w:rPr>
      <w:rFonts w:eastAsiaTheme="majorEastAsia"/>
      <w:b/>
      <w:bCs/>
      <w:sz w:val="22"/>
      <w:szCs w:val="20"/>
    </w:rPr>
  </w:style>
  <w:style w:type="paragraph" w:styleId="Heading4">
    <w:name w:val="heading 4"/>
    <w:basedOn w:val="Normal"/>
    <w:next w:val="Normal"/>
    <w:link w:val="Heading4Char"/>
    <w:semiHidden/>
    <w:unhideWhenUsed/>
    <w:rsid w:val="00ED394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ED394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D394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D394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D3948"/>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ED394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B03"/>
    <w:rPr>
      <w:rFonts w:eastAsiaTheme="majorEastAsia" w:cs="Traffic"/>
      <w:b/>
      <w:bCs/>
      <w:kern w:val="28"/>
      <w:sz w:val="22"/>
      <w:szCs w:val="24"/>
    </w:rPr>
  </w:style>
  <w:style w:type="character" w:customStyle="1" w:styleId="Heading2Char">
    <w:name w:val="Heading 2 Char"/>
    <w:basedOn w:val="DefaultParagraphFont"/>
    <w:link w:val="Heading2"/>
    <w:rsid w:val="00ED3948"/>
    <w:rPr>
      <w:rFonts w:eastAsiaTheme="majorEastAsia" w:cs="Traffic"/>
      <w:b/>
      <w:bCs/>
      <w:szCs w:val="24"/>
    </w:rPr>
  </w:style>
  <w:style w:type="character" w:customStyle="1" w:styleId="Heading3Char">
    <w:name w:val="Heading 3 Char"/>
    <w:basedOn w:val="DefaultParagraphFont"/>
    <w:link w:val="Heading3"/>
    <w:rsid w:val="00ED3948"/>
    <w:rPr>
      <w:rFonts w:eastAsiaTheme="majorEastAsia" w:cs="B Nazanin"/>
      <w:b/>
      <w:bCs/>
      <w:sz w:val="22"/>
    </w:rPr>
  </w:style>
  <w:style w:type="character" w:customStyle="1" w:styleId="Heading4Char">
    <w:name w:val="Heading 4 Char"/>
    <w:basedOn w:val="DefaultParagraphFont"/>
    <w:link w:val="Heading4"/>
    <w:semiHidden/>
    <w:rsid w:val="00ED3948"/>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semiHidden/>
    <w:rsid w:val="00ED3948"/>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semiHidden/>
    <w:rsid w:val="00ED3948"/>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semiHidden/>
    <w:rsid w:val="00ED3948"/>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semiHidden/>
    <w:rsid w:val="00ED394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D3948"/>
    <w:rPr>
      <w:rFonts w:asciiTheme="majorHAnsi" w:eastAsiaTheme="majorEastAsia" w:hAnsiTheme="majorHAnsi" w:cstheme="majorBidi"/>
      <w:i/>
      <w:iCs/>
      <w:color w:val="404040" w:themeColor="text1" w:themeTint="BF"/>
    </w:rPr>
  </w:style>
  <w:style w:type="paragraph" w:styleId="Caption">
    <w:name w:val="caption"/>
    <w:aliases w:val="عنوان جدول"/>
    <w:basedOn w:val="Normal"/>
    <w:next w:val="Normal"/>
    <w:link w:val="CaptionChar"/>
    <w:autoRedefine/>
    <w:qFormat/>
    <w:rsid w:val="00005386"/>
    <w:pPr>
      <w:keepNext/>
      <w:keepLines/>
      <w:ind w:firstLine="0"/>
      <w:jc w:val="center"/>
    </w:pPr>
    <w:rPr>
      <w:rFonts w:cs="B Zar"/>
      <w:b/>
      <w:szCs w:val="20"/>
      <w:lang w:bidi="fa-IR"/>
    </w:rPr>
  </w:style>
  <w:style w:type="paragraph" w:styleId="Title">
    <w:name w:val="Title"/>
    <w:aliases w:val="عنوان دست‌نوشته"/>
    <w:basedOn w:val="Normal"/>
    <w:next w:val="Normal"/>
    <w:link w:val="TitleChar"/>
    <w:qFormat/>
    <w:rsid w:val="001A64FF"/>
    <w:pPr>
      <w:ind w:firstLine="0"/>
      <w:jc w:val="center"/>
    </w:pPr>
    <w:rPr>
      <w:rFonts w:ascii="Times New Roman Bold" w:eastAsiaTheme="majorEastAsia" w:hAnsi="Times New Roman Bold"/>
      <w:bCs/>
      <w:sz w:val="24"/>
      <w:szCs w:val="30"/>
      <w:lang w:bidi="fa-IR"/>
    </w:rPr>
  </w:style>
  <w:style w:type="character" w:customStyle="1" w:styleId="TitleChar">
    <w:name w:val="Title Char"/>
    <w:aliases w:val="عنوان دست‌نوشته Char"/>
    <w:basedOn w:val="DefaultParagraphFont"/>
    <w:link w:val="Title"/>
    <w:rsid w:val="001A64FF"/>
    <w:rPr>
      <w:rFonts w:ascii="Times New Roman Bold" w:eastAsiaTheme="majorEastAsia" w:hAnsi="Times New Roman Bold" w:cs="B Nazanin"/>
      <w:bCs/>
      <w:sz w:val="24"/>
      <w:szCs w:val="30"/>
      <w:lang w:bidi="fa-IR"/>
    </w:rPr>
  </w:style>
  <w:style w:type="paragraph" w:styleId="Subtitle">
    <w:name w:val="Subtitle"/>
    <w:aliases w:val="Name,نام و نام خانوادگی نویسندگان"/>
    <w:basedOn w:val="Normal"/>
    <w:next w:val="Normal"/>
    <w:link w:val="SubtitleChar"/>
    <w:autoRedefine/>
    <w:rsid w:val="003C2D3A"/>
    <w:pPr>
      <w:keepNext/>
      <w:spacing w:before="240" w:after="240"/>
      <w:ind w:firstLine="0"/>
      <w:jc w:val="center"/>
    </w:pPr>
    <w:rPr>
      <w:rFonts w:ascii="Times New Roman Bold" w:eastAsiaTheme="majorEastAsia" w:hAnsi="Times New Roman Bold"/>
      <w:sz w:val="24"/>
    </w:rPr>
  </w:style>
  <w:style w:type="character" w:customStyle="1" w:styleId="SubtitleChar">
    <w:name w:val="Subtitle Char"/>
    <w:aliases w:val="Name Char,نام و نام خانوادگی نویسندگان Char"/>
    <w:basedOn w:val="DefaultParagraphFont"/>
    <w:link w:val="Subtitle"/>
    <w:rsid w:val="003C2D3A"/>
    <w:rPr>
      <w:rFonts w:ascii="Times New Roman Bold" w:eastAsiaTheme="majorEastAsia" w:hAnsi="Times New Roman Bold" w:cs="B Nazanin"/>
      <w:sz w:val="24"/>
      <w:szCs w:val="24"/>
    </w:rPr>
  </w:style>
  <w:style w:type="character" w:styleId="Strong">
    <w:name w:val="Strong"/>
    <w:basedOn w:val="DefaultParagraphFont"/>
    <w:uiPriority w:val="22"/>
    <w:qFormat/>
    <w:rsid w:val="00ED3948"/>
    <w:rPr>
      <w:b/>
      <w:bCs/>
    </w:rPr>
  </w:style>
  <w:style w:type="character" w:styleId="Emphasis">
    <w:name w:val="Emphasis"/>
    <w:basedOn w:val="DefaultParagraphFont"/>
    <w:rsid w:val="00ED3948"/>
    <w:rPr>
      <w:i/>
      <w:iCs/>
    </w:rPr>
  </w:style>
  <w:style w:type="paragraph" w:styleId="NoSpacing">
    <w:name w:val="No Spacing"/>
    <w:aliases w:val="عنوان شکل"/>
    <w:uiPriority w:val="1"/>
    <w:qFormat/>
    <w:rsid w:val="00FF180D"/>
    <w:pPr>
      <w:widowControl w:val="0"/>
      <w:bidi/>
      <w:jc w:val="center"/>
    </w:pPr>
    <w:rPr>
      <w:rFonts w:cs="B Nazanin"/>
      <w:bCs/>
    </w:rPr>
  </w:style>
  <w:style w:type="paragraph" w:styleId="ListParagraph">
    <w:name w:val="List Paragraph"/>
    <w:aliases w:val="Numbered Items,List Paragraph1"/>
    <w:basedOn w:val="Normal"/>
    <w:uiPriority w:val="34"/>
    <w:qFormat/>
    <w:rsid w:val="007A2B03"/>
    <w:pPr>
      <w:ind w:left="720"/>
      <w:contextualSpacing/>
    </w:pPr>
  </w:style>
  <w:style w:type="paragraph" w:styleId="Quote">
    <w:name w:val="Quote"/>
    <w:basedOn w:val="Normal"/>
    <w:next w:val="Normal"/>
    <w:link w:val="QuoteChar"/>
    <w:uiPriority w:val="29"/>
    <w:rsid w:val="00ED3948"/>
    <w:rPr>
      <w:i/>
      <w:iCs/>
      <w:color w:val="000000" w:themeColor="text1"/>
    </w:rPr>
  </w:style>
  <w:style w:type="character" w:customStyle="1" w:styleId="QuoteChar">
    <w:name w:val="Quote Char"/>
    <w:basedOn w:val="DefaultParagraphFont"/>
    <w:link w:val="Quote"/>
    <w:uiPriority w:val="29"/>
    <w:rsid w:val="00ED3948"/>
    <w:rPr>
      <w:rFonts w:cs="B Nazanin"/>
      <w:i/>
      <w:iCs/>
      <w:color w:val="000000" w:themeColor="text1"/>
      <w:szCs w:val="24"/>
    </w:rPr>
  </w:style>
  <w:style w:type="paragraph" w:styleId="IntenseQuote">
    <w:name w:val="Intense Quote"/>
    <w:basedOn w:val="Normal"/>
    <w:next w:val="Normal"/>
    <w:link w:val="IntenseQuoteChar"/>
    <w:uiPriority w:val="30"/>
    <w:rsid w:val="00ED394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D3948"/>
    <w:rPr>
      <w:rFonts w:cs="B Nazanin"/>
      <w:b/>
      <w:bCs/>
      <w:i/>
      <w:iCs/>
      <w:color w:val="4F81BD" w:themeColor="accent1"/>
      <w:szCs w:val="24"/>
    </w:rPr>
  </w:style>
  <w:style w:type="character" w:styleId="SubtleEmphasis">
    <w:name w:val="Subtle Emphasis"/>
    <w:basedOn w:val="DefaultParagraphFont"/>
    <w:uiPriority w:val="19"/>
    <w:qFormat/>
    <w:rsid w:val="00ED3948"/>
    <w:rPr>
      <w:i/>
      <w:iCs/>
      <w:color w:val="808080" w:themeColor="text1" w:themeTint="7F"/>
    </w:rPr>
  </w:style>
  <w:style w:type="character" w:styleId="IntenseEmphasis">
    <w:name w:val="Intense Emphasis"/>
    <w:basedOn w:val="DefaultParagraphFont"/>
    <w:uiPriority w:val="21"/>
    <w:rsid w:val="00ED3948"/>
    <w:rPr>
      <w:b/>
      <w:bCs/>
      <w:i/>
      <w:iCs/>
      <w:color w:val="4F81BD" w:themeColor="accent1"/>
    </w:rPr>
  </w:style>
  <w:style w:type="character" w:styleId="SubtleReference">
    <w:name w:val="Subtle Reference"/>
    <w:basedOn w:val="DefaultParagraphFont"/>
    <w:uiPriority w:val="31"/>
    <w:rsid w:val="00ED3948"/>
    <w:rPr>
      <w:smallCaps/>
      <w:color w:val="C0504D" w:themeColor="accent2"/>
      <w:u w:val="single"/>
    </w:rPr>
  </w:style>
  <w:style w:type="character" w:styleId="IntenseReference">
    <w:name w:val="Intense Reference"/>
    <w:basedOn w:val="DefaultParagraphFont"/>
    <w:uiPriority w:val="32"/>
    <w:rsid w:val="00ED3948"/>
    <w:rPr>
      <w:b/>
      <w:bCs/>
      <w:smallCaps/>
      <w:color w:val="C0504D" w:themeColor="accent2"/>
      <w:spacing w:val="5"/>
      <w:u w:val="single"/>
    </w:rPr>
  </w:style>
  <w:style w:type="character" w:styleId="BookTitle">
    <w:name w:val="Book Title"/>
    <w:basedOn w:val="DefaultParagraphFont"/>
    <w:uiPriority w:val="33"/>
    <w:rsid w:val="00ED3948"/>
    <w:rPr>
      <w:b/>
      <w:bCs/>
      <w:smallCaps/>
      <w:spacing w:val="5"/>
    </w:rPr>
  </w:style>
  <w:style w:type="paragraph" w:styleId="TOCHeading">
    <w:name w:val="TOC Heading"/>
    <w:basedOn w:val="Heading1"/>
    <w:next w:val="Normal"/>
    <w:uiPriority w:val="39"/>
    <w:semiHidden/>
    <w:unhideWhenUsed/>
    <w:qFormat/>
    <w:rsid w:val="00ED3948"/>
    <w:pPr>
      <w:keepLines/>
      <w:spacing w:before="480" w:after="0"/>
      <w:ind w:left="0" w:firstLine="397"/>
      <w:jc w:val="both"/>
      <w:outlineLvl w:val="9"/>
    </w:pPr>
    <w:rPr>
      <w:rFonts w:asciiTheme="majorHAnsi" w:hAnsiTheme="majorHAnsi" w:cstheme="majorBidi"/>
      <w:color w:val="365F91" w:themeColor="accent1" w:themeShade="BF"/>
      <w:kern w:val="0"/>
      <w:sz w:val="28"/>
      <w:szCs w:val="28"/>
    </w:rPr>
  </w:style>
  <w:style w:type="paragraph" w:customStyle="1" w:styleId="a">
    <w:name w:val="نام و نام خانوادگی"/>
    <w:basedOn w:val="Subtitle"/>
    <w:link w:val="Char"/>
    <w:qFormat/>
    <w:rsid w:val="006C47E0"/>
    <w:pPr>
      <w:spacing w:before="0" w:after="0"/>
    </w:pPr>
    <w:rPr>
      <w:rFonts w:eastAsia="Times New Roman"/>
      <w:bCs/>
      <w:sz w:val="16"/>
      <w:szCs w:val="20"/>
    </w:rPr>
  </w:style>
  <w:style w:type="character" w:customStyle="1" w:styleId="Char">
    <w:name w:val="نام و نام خانوادگی Char"/>
    <w:basedOn w:val="SubtitleChar"/>
    <w:link w:val="a"/>
    <w:rsid w:val="006C47E0"/>
    <w:rPr>
      <w:rFonts w:ascii="Times New Roman Bold" w:eastAsiaTheme="majorEastAsia" w:hAnsi="Times New Roman Bold" w:cs="B Nazanin"/>
      <w:bCs/>
      <w:sz w:val="16"/>
      <w:szCs w:val="24"/>
    </w:rPr>
  </w:style>
  <w:style w:type="character" w:styleId="FootnoteReference">
    <w:name w:val="footnote reference"/>
    <w:aliases w:val="شماره زيرنويس"/>
    <w:basedOn w:val="DefaultParagraphFont"/>
    <w:uiPriority w:val="99"/>
    <w:rsid w:val="008D141C"/>
    <w:rPr>
      <w:vertAlign w:val="superscript"/>
    </w:rPr>
  </w:style>
  <w:style w:type="paragraph" w:customStyle="1" w:styleId="a0">
    <w:name w:val="مشخصه‌ها"/>
    <w:basedOn w:val="Normal"/>
    <w:link w:val="Char0"/>
    <w:autoRedefine/>
    <w:qFormat/>
    <w:rsid w:val="006C47E0"/>
    <w:pPr>
      <w:ind w:firstLine="0"/>
      <w:jc w:val="center"/>
    </w:pPr>
    <w:rPr>
      <w:sz w:val="16"/>
      <w:szCs w:val="20"/>
      <w:lang w:bidi="fa-IR"/>
    </w:rPr>
  </w:style>
  <w:style w:type="character" w:customStyle="1" w:styleId="Char0">
    <w:name w:val="مشخصه‌ها Char"/>
    <w:basedOn w:val="DefaultParagraphFont"/>
    <w:link w:val="a0"/>
    <w:rsid w:val="006C47E0"/>
    <w:rPr>
      <w:rFonts w:cs="B Nazanin"/>
      <w:sz w:val="16"/>
      <w:lang w:bidi="fa-IR"/>
    </w:rPr>
  </w:style>
  <w:style w:type="paragraph" w:customStyle="1" w:styleId="a1">
    <w:name w:val="عنوان چکیده و واژه‌های کلیدی"/>
    <w:basedOn w:val="Normal"/>
    <w:link w:val="Char1"/>
    <w:autoRedefine/>
    <w:qFormat/>
    <w:rsid w:val="0091532B"/>
    <w:pPr>
      <w:ind w:firstLine="0"/>
      <w:jc w:val="left"/>
    </w:pPr>
    <w:rPr>
      <w:rFonts w:ascii="Times New Roman Bold" w:hAnsi="Times New Roman Bold"/>
      <w:b/>
      <w:bCs/>
      <w:i/>
      <w:noProof/>
      <w:snapToGrid w:val="0"/>
      <w:szCs w:val="20"/>
    </w:rPr>
  </w:style>
  <w:style w:type="paragraph" w:customStyle="1" w:styleId="a2">
    <w:name w:val="پیکره‌ی چکیده"/>
    <w:basedOn w:val="Normal"/>
    <w:link w:val="Char2"/>
    <w:qFormat/>
    <w:rsid w:val="00E20833"/>
    <w:pPr>
      <w:ind w:firstLine="0"/>
    </w:pPr>
    <w:rPr>
      <w:i/>
      <w:snapToGrid w:val="0"/>
      <w:sz w:val="18"/>
      <w:szCs w:val="20"/>
      <w:lang w:bidi="fa-IR"/>
    </w:rPr>
  </w:style>
  <w:style w:type="character" w:customStyle="1" w:styleId="Char1">
    <w:name w:val="عنوان چکیده و واژه‌های کلیدی Char"/>
    <w:basedOn w:val="DefaultParagraphFont"/>
    <w:link w:val="a1"/>
    <w:rsid w:val="0091532B"/>
    <w:rPr>
      <w:rFonts w:ascii="Times New Roman Bold" w:hAnsi="Times New Roman Bold" w:cs="B Nazanin"/>
      <w:b/>
      <w:bCs/>
      <w:i/>
      <w:noProof/>
      <w:snapToGrid w:val="0"/>
    </w:rPr>
  </w:style>
  <w:style w:type="paragraph" w:customStyle="1" w:styleId="a3">
    <w:name w:val="واژه‌های کلیدی"/>
    <w:basedOn w:val="Normal"/>
    <w:link w:val="Char3"/>
    <w:qFormat/>
    <w:rsid w:val="00AE40AF"/>
    <w:pPr>
      <w:tabs>
        <w:tab w:val="right" w:pos="331"/>
      </w:tabs>
      <w:ind w:firstLine="0"/>
      <w:jc w:val="left"/>
    </w:pPr>
    <w:rPr>
      <w:rFonts w:ascii="Times New Roman Bold" w:eastAsiaTheme="majorEastAsia" w:hAnsi="Times New Roman Bold"/>
      <w:b/>
      <w:bCs/>
      <w:i/>
      <w:snapToGrid w:val="0"/>
      <w:sz w:val="16"/>
      <w:szCs w:val="18"/>
    </w:rPr>
  </w:style>
  <w:style w:type="character" w:customStyle="1" w:styleId="Char2">
    <w:name w:val="پیکره‌ی چکیده Char"/>
    <w:basedOn w:val="DefaultParagraphFont"/>
    <w:link w:val="a2"/>
    <w:rsid w:val="00E20833"/>
    <w:rPr>
      <w:rFonts w:cs="B Nazanin"/>
      <w:i/>
      <w:snapToGrid w:val="0"/>
      <w:sz w:val="18"/>
      <w:lang w:bidi="fa-IR"/>
    </w:rPr>
  </w:style>
  <w:style w:type="paragraph" w:customStyle="1" w:styleId="a4">
    <w:name w:val="زمان‌های کلیدی"/>
    <w:basedOn w:val="Subtitle"/>
    <w:link w:val="Char4"/>
    <w:qFormat/>
    <w:rsid w:val="002D79E2"/>
    <w:pPr>
      <w:spacing w:before="0" w:after="0"/>
    </w:pPr>
    <w:rPr>
      <w:rFonts w:eastAsia="Times New Roman"/>
      <w:bCs/>
      <w:snapToGrid w:val="0"/>
      <w:sz w:val="14"/>
      <w:szCs w:val="18"/>
      <w:lang w:bidi="fa-IR"/>
    </w:rPr>
  </w:style>
  <w:style w:type="character" w:customStyle="1" w:styleId="Char3">
    <w:name w:val="واژه‌های کلیدی Char"/>
    <w:basedOn w:val="DefaultParagraphFont"/>
    <w:link w:val="a3"/>
    <w:rsid w:val="00AE40AF"/>
    <w:rPr>
      <w:rFonts w:ascii="Times New Roman Bold" w:eastAsiaTheme="majorEastAsia" w:hAnsi="Times New Roman Bold" w:cs="B Nazanin"/>
      <w:b/>
      <w:bCs/>
      <w:i/>
      <w:snapToGrid w:val="0"/>
      <w:sz w:val="16"/>
      <w:szCs w:val="18"/>
    </w:rPr>
  </w:style>
  <w:style w:type="character" w:customStyle="1" w:styleId="Char4">
    <w:name w:val="زمان‌های کلیدی Char"/>
    <w:basedOn w:val="DefaultParagraphFont"/>
    <w:link w:val="a4"/>
    <w:rsid w:val="002D79E2"/>
    <w:rPr>
      <w:rFonts w:ascii="Times New Roman Bold" w:hAnsi="Times New Roman Bold" w:cs="B Nazanin"/>
      <w:bCs/>
      <w:snapToGrid w:val="0"/>
      <w:sz w:val="14"/>
      <w:szCs w:val="18"/>
      <w:lang w:bidi="fa-IR"/>
    </w:rPr>
  </w:style>
  <w:style w:type="paragraph" w:customStyle="1" w:styleId="1">
    <w:name w:val="زیرنویس1"/>
    <w:basedOn w:val="a3"/>
    <w:link w:val="Char5"/>
    <w:qFormat/>
    <w:rsid w:val="007E71BE"/>
    <w:pPr>
      <w:jc w:val="both"/>
    </w:pPr>
    <w:rPr>
      <w:rFonts w:ascii="Times New Roman" w:hAnsi="Times New Roman"/>
      <w:bCs w:val="0"/>
      <w:i w:val="0"/>
    </w:rPr>
  </w:style>
  <w:style w:type="character" w:customStyle="1" w:styleId="Char5">
    <w:name w:val="زیرنویس Char"/>
    <w:basedOn w:val="Char3"/>
    <w:link w:val="1"/>
    <w:rsid w:val="007E71BE"/>
    <w:rPr>
      <w:rFonts w:ascii="Times New Roman Bold" w:eastAsiaTheme="majorEastAsia" w:hAnsi="Times New Roman Bold" w:cs="B Nazanin"/>
      <w:b/>
      <w:bCs w:val="0"/>
      <w:i w:val="0"/>
      <w:snapToGrid w:val="0"/>
      <w:sz w:val="16"/>
      <w:szCs w:val="18"/>
    </w:rPr>
  </w:style>
  <w:style w:type="paragraph" w:styleId="Header">
    <w:name w:val="header"/>
    <w:basedOn w:val="Normal"/>
    <w:link w:val="HeaderChar"/>
    <w:uiPriority w:val="99"/>
    <w:unhideWhenUsed/>
    <w:rsid w:val="00353BAC"/>
    <w:pPr>
      <w:tabs>
        <w:tab w:val="center" w:pos="4680"/>
        <w:tab w:val="right" w:pos="9360"/>
      </w:tabs>
    </w:pPr>
  </w:style>
  <w:style w:type="character" w:customStyle="1" w:styleId="HeaderChar">
    <w:name w:val="Header Char"/>
    <w:basedOn w:val="DefaultParagraphFont"/>
    <w:link w:val="Header"/>
    <w:uiPriority w:val="99"/>
    <w:rsid w:val="00353BAC"/>
    <w:rPr>
      <w:rFonts w:cs="B Nazanin"/>
      <w:szCs w:val="24"/>
    </w:rPr>
  </w:style>
  <w:style w:type="paragraph" w:styleId="Footer">
    <w:name w:val="footer"/>
    <w:basedOn w:val="Normal"/>
    <w:link w:val="FooterChar"/>
    <w:uiPriority w:val="99"/>
    <w:unhideWhenUsed/>
    <w:rsid w:val="00353BAC"/>
    <w:pPr>
      <w:tabs>
        <w:tab w:val="center" w:pos="4680"/>
        <w:tab w:val="right" w:pos="9360"/>
      </w:tabs>
    </w:pPr>
  </w:style>
  <w:style w:type="character" w:customStyle="1" w:styleId="FooterChar">
    <w:name w:val="Footer Char"/>
    <w:basedOn w:val="DefaultParagraphFont"/>
    <w:link w:val="Footer"/>
    <w:uiPriority w:val="99"/>
    <w:rsid w:val="00353BAC"/>
    <w:rPr>
      <w:rFonts w:cs="B Nazanin"/>
      <w:szCs w:val="24"/>
    </w:rPr>
  </w:style>
  <w:style w:type="paragraph" w:styleId="BalloonText">
    <w:name w:val="Balloon Text"/>
    <w:basedOn w:val="Normal"/>
    <w:link w:val="BalloonTextChar"/>
    <w:uiPriority w:val="99"/>
    <w:semiHidden/>
    <w:unhideWhenUsed/>
    <w:rsid w:val="00353BAC"/>
    <w:rPr>
      <w:rFonts w:ascii="Tahoma" w:hAnsi="Tahoma" w:cs="Tahoma"/>
      <w:sz w:val="16"/>
      <w:szCs w:val="16"/>
    </w:rPr>
  </w:style>
  <w:style w:type="character" w:customStyle="1" w:styleId="BalloonTextChar">
    <w:name w:val="Balloon Text Char"/>
    <w:basedOn w:val="DefaultParagraphFont"/>
    <w:link w:val="BalloonText"/>
    <w:uiPriority w:val="99"/>
    <w:semiHidden/>
    <w:rsid w:val="00353BAC"/>
    <w:rPr>
      <w:rFonts w:ascii="Tahoma" w:hAnsi="Tahoma" w:cs="Tahoma"/>
      <w:sz w:val="16"/>
      <w:szCs w:val="16"/>
    </w:rPr>
  </w:style>
  <w:style w:type="table" w:styleId="TableGrid">
    <w:name w:val="Table Grid"/>
    <w:basedOn w:val="TableNormal"/>
    <w:uiPriority w:val="39"/>
    <w:rsid w:val="008A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3E7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0">
    <w:name w:val="عنوان 1"/>
    <w:basedOn w:val="Heading1"/>
    <w:link w:val="1Char"/>
    <w:autoRedefine/>
    <w:qFormat/>
    <w:rsid w:val="006B0DFB"/>
    <w:pPr>
      <w:spacing w:before="120" w:after="0"/>
      <w:ind w:left="0" w:firstLine="0"/>
    </w:pPr>
    <w:rPr>
      <w:rFonts w:ascii="Times New Roman Bold" w:hAnsi="Times New Roman Bold" w:cs="B Zar"/>
      <w:sz w:val="24"/>
      <w:lang w:bidi="fa-IR"/>
    </w:rPr>
  </w:style>
  <w:style w:type="paragraph" w:customStyle="1" w:styleId="a5">
    <w:name w:val="اولین بند"/>
    <w:basedOn w:val="Normal"/>
    <w:link w:val="Char6"/>
    <w:qFormat/>
    <w:rsid w:val="00173D7B"/>
    <w:pPr>
      <w:ind w:firstLine="0"/>
    </w:pPr>
    <w:rPr>
      <w:i/>
      <w:szCs w:val="22"/>
      <w:lang w:bidi="fa-IR"/>
    </w:rPr>
  </w:style>
  <w:style w:type="character" w:customStyle="1" w:styleId="1Char">
    <w:name w:val="عنوان 1 Char"/>
    <w:basedOn w:val="Heading1Char"/>
    <w:link w:val="10"/>
    <w:rsid w:val="006B0DFB"/>
    <w:rPr>
      <w:rFonts w:ascii="Times New Roman Bold" w:eastAsiaTheme="majorEastAsia" w:hAnsi="Times New Roman Bold" w:cs="B Zar"/>
      <w:b/>
      <w:bCs/>
      <w:kern w:val="28"/>
      <w:sz w:val="24"/>
      <w:szCs w:val="24"/>
      <w:lang w:bidi="fa-IR"/>
    </w:rPr>
  </w:style>
  <w:style w:type="paragraph" w:customStyle="1" w:styleId="a6">
    <w:name w:val="پیکره‌ی دست‌نوشته"/>
    <w:basedOn w:val="Normal"/>
    <w:link w:val="Char7"/>
    <w:autoRedefine/>
    <w:qFormat/>
    <w:rsid w:val="004F7CBF"/>
    <w:rPr>
      <w:i/>
      <w:szCs w:val="22"/>
      <w:lang w:bidi="fa-IR"/>
    </w:rPr>
  </w:style>
  <w:style w:type="character" w:customStyle="1" w:styleId="Char6">
    <w:name w:val="اولین بند Char"/>
    <w:basedOn w:val="DefaultParagraphFont"/>
    <w:link w:val="a5"/>
    <w:rsid w:val="00173D7B"/>
    <w:rPr>
      <w:rFonts w:cs="B Nazanin"/>
      <w:i/>
      <w:szCs w:val="22"/>
      <w:lang w:bidi="fa-IR"/>
    </w:rPr>
  </w:style>
  <w:style w:type="paragraph" w:customStyle="1" w:styleId="a7">
    <w:name w:val="متن جدول"/>
    <w:basedOn w:val="Normal"/>
    <w:link w:val="Char8"/>
    <w:qFormat/>
    <w:rsid w:val="00F253A3"/>
    <w:pPr>
      <w:ind w:firstLine="0"/>
      <w:jc w:val="center"/>
    </w:pPr>
    <w:rPr>
      <w:i/>
      <w:color w:val="000000" w:themeColor="text1" w:themeShade="BF"/>
      <w:sz w:val="18"/>
      <w:szCs w:val="20"/>
      <w:lang w:bidi="fa-IR"/>
    </w:rPr>
  </w:style>
  <w:style w:type="character" w:customStyle="1" w:styleId="Char7">
    <w:name w:val="پیکره‌ی دست‌نوشته Char"/>
    <w:basedOn w:val="DefaultParagraphFont"/>
    <w:link w:val="a6"/>
    <w:rsid w:val="004F7CBF"/>
    <w:rPr>
      <w:rFonts w:cs="B Nazanin"/>
      <w:i/>
      <w:szCs w:val="22"/>
      <w:lang w:bidi="fa-IR"/>
    </w:rPr>
  </w:style>
  <w:style w:type="character" w:customStyle="1" w:styleId="Char8">
    <w:name w:val="متن جدول Char"/>
    <w:basedOn w:val="DefaultParagraphFont"/>
    <w:link w:val="a7"/>
    <w:rsid w:val="00F253A3"/>
    <w:rPr>
      <w:rFonts w:cs="B Nazanin"/>
      <w:i/>
      <w:color w:val="000000" w:themeColor="text1" w:themeShade="BF"/>
      <w:sz w:val="18"/>
      <w:lang w:bidi="fa-IR"/>
    </w:rPr>
  </w:style>
  <w:style w:type="paragraph" w:styleId="Bibliography">
    <w:name w:val="Bibliography"/>
    <w:basedOn w:val="Normal"/>
    <w:next w:val="Normal"/>
    <w:link w:val="BibliographyChar"/>
    <w:uiPriority w:val="37"/>
    <w:unhideWhenUsed/>
    <w:rsid w:val="00C04A65"/>
  </w:style>
  <w:style w:type="paragraph" w:customStyle="1" w:styleId="21">
    <w:name w:val="عنوان 21"/>
    <w:basedOn w:val="Heading2"/>
    <w:link w:val="2Char"/>
    <w:autoRedefine/>
    <w:qFormat/>
    <w:rsid w:val="00C261AA"/>
    <w:pPr>
      <w:keepNext w:val="0"/>
      <w:spacing w:before="0" w:after="0"/>
      <w:ind w:left="170"/>
    </w:pPr>
    <w:rPr>
      <w:rFonts w:ascii="Times New Roman Bold" w:hAnsi="Times New Roman Bold" w:cs="B Zar"/>
      <w:sz w:val="22"/>
      <w:lang w:bidi="fa-IR"/>
    </w:rPr>
  </w:style>
  <w:style w:type="paragraph" w:customStyle="1" w:styleId="31">
    <w:name w:val="عنوان 31"/>
    <w:basedOn w:val="ListParagraph"/>
    <w:link w:val="3Char"/>
    <w:qFormat/>
    <w:rsid w:val="00413A2F"/>
    <w:pPr>
      <w:numPr>
        <w:ilvl w:val="1"/>
        <w:numId w:val="1"/>
      </w:numPr>
    </w:pPr>
    <w:rPr>
      <w:rFonts w:ascii="Times New Roman Bold" w:eastAsiaTheme="majorEastAsia" w:hAnsi="Times New Roman Bold"/>
      <w:b/>
      <w:bCs/>
      <w:sz w:val="22"/>
      <w:lang w:bidi="fa-IR"/>
    </w:rPr>
  </w:style>
  <w:style w:type="character" w:customStyle="1" w:styleId="2Char">
    <w:name w:val="عنوان 2 Char"/>
    <w:basedOn w:val="Heading2Char"/>
    <w:link w:val="21"/>
    <w:rsid w:val="00C261AA"/>
    <w:rPr>
      <w:rFonts w:ascii="Times New Roman Bold" w:eastAsiaTheme="majorEastAsia" w:hAnsi="Times New Roman Bold" w:cs="B Zar"/>
      <w:b/>
      <w:bCs/>
      <w:sz w:val="22"/>
      <w:szCs w:val="24"/>
      <w:lang w:bidi="fa-IR"/>
    </w:rPr>
  </w:style>
  <w:style w:type="paragraph" w:customStyle="1" w:styleId="a8">
    <w:name w:val="شکل"/>
    <w:basedOn w:val="Normal"/>
    <w:link w:val="Char9"/>
    <w:qFormat/>
    <w:rsid w:val="00C04A65"/>
    <w:pPr>
      <w:ind w:firstLine="0"/>
      <w:jc w:val="center"/>
    </w:pPr>
    <w:rPr>
      <w:noProof/>
    </w:rPr>
  </w:style>
  <w:style w:type="character" w:customStyle="1" w:styleId="3Char">
    <w:name w:val="عنوان 3 Char"/>
    <w:basedOn w:val="Heading3Char"/>
    <w:link w:val="31"/>
    <w:rsid w:val="00413A2F"/>
    <w:rPr>
      <w:rFonts w:ascii="Times New Roman Bold" w:eastAsiaTheme="majorEastAsia" w:hAnsi="Times New Roman Bold" w:cs="B Nazanin"/>
      <w:b/>
      <w:bCs/>
      <w:sz w:val="22"/>
      <w:szCs w:val="24"/>
      <w:lang w:bidi="fa-IR"/>
    </w:rPr>
  </w:style>
  <w:style w:type="paragraph" w:customStyle="1" w:styleId="a9">
    <w:name w:val="منبع‌ها"/>
    <w:basedOn w:val="Bibliography"/>
    <w:link w:val="Chara"/>
    <w:qFormat/>
    <w:rsid w:val="000A1571"/>
    <w:pPr>
      <w:bidi w:val="0"/>
      <w:spacing w:after="240"/>
      <w:ind w:left="720" w:hanging="720"/>
    </w:pPr>
    <w:rPr>
      <w:noProof/>
      <w:szCs w:val="22"/>
    </w:rPr>
  </w:style>
  <w:style w:type="character" w:customStyle="1" w:styleId="Char9">
    <w:name w:val="شکل Char"/>
    <w:basedOn w:val="DefaultParagraphFont"/>
    <w:link w:val="a8"/>
    <w:rsid w:val="00C04A65"/>
    <w:rPr>
      <w:rFonts w:cs="B Nazanin"/>
      <w:noProof/>
      <w:szCs w:val="24"/>
    </w:rPr>
  </w:style>
  <w:style w:type="character" w:customStyle="1" w:styleId="BibliographyChar">
    <w:name w:val="Bibliography Char"/>
    <w:basedOn w:val="DefaultParagraphFont"/>
    <w:link w:val="Bibliography"/>
    <w:uiPriority w:val="37"/>
    <w:rsid w:val="00C04A65"/>
    <w:rPr>
      <w:rFonts w:cs="B Nazanin"/>
      <w:szCs w:val="24"/>
    </w:rPr>
  </w:style>
  <w:style w:type="character" w:customStyle="1" w:styleId="Chara">
    <w:name w:val="منبع‌ها Char"/>
    <w:basedOn w:val="BibliographyChar"/>
    <w:link w:val="a9"/>
    <w:rsid w:val="000A1571"/>
    <w:rPr>
      <w:rFonts w:cs="B Nazanin"/>
      <w:noProof/>
      <w:szCs w:val="22"/>
    </w:rPr>
  </w:style>
  <w:style w:type="numbering" w:customStyle="1" w:styleId="Style1">
    <w:name w:val="Style1"/>
    <w:uiPriority w:val="99"/>
    <w:rsid w:val="00F21888"/>
    <w:pPr>
      <w:numPr>
        <w:numId w:val="9"/>
      </w:numPr>
    </w:pPr>
  </w:style>
  <w:style w:type="numbering" w:customStyle="1" w:styleId="Style2">
    <w:name w:val="Style2"/>
    <w:uiPriority w:val="99"/>
    <w:rsid w:val="00F21888"/>
    <w:pPr>
      <w:numPr>
        <w:numId w:val="10"/>
      </w:numPr>
    </w:pPr>
  </w:style>
  <w:style w:type="character" w:styleId="PlaceholderText">
    <w:name w:val="Placeholder Text"/>
    <w:basedOn w:val="DefaultParagraphFont"/>
    <w:uiPriority w:val="99"/>
    <w:semiHidden/>
    <w:rsid w:val="006C59BF"/>
    <w:rPr>
      <w:color w:val="808080"/>
    </w:rPr>
  </w:style>
  <w:style w:type="character" w:styleId="Hyperlink">
    <w:name w:val="Hyperlink"/>
    <w:basedOn w:val="DefaultParagraphFont"/>
    <w:uiPriority w:val="99"/>
    <w:unhideWhenUsed/>
    <w:rsid w:val="00CF735D"/>
    <w:rPr>
      <w:color w:val="0000FF" w:themeColor="hyperlink"/>
      <w:u w:val="single"/>
    </w:rPr>
  </w:style>
  <w:style w:type="character" w:styleId="FollowedHyperlink">
    <w:name w:val="FollowedHyperlink"/>
    <w:basedOn w:val="DefaultParagraphFont"/>
    <w:uiPriority w:val="99"/>
    <w:semiHidden/>
    <w:unhideWhenUsed/>
    <w:rsid w:val="00E53969"/>
    <w:rPr>
      <w:color w:val="800080" w:themeColor="followedHyperlink"/>
      <w:u w:val="single"/>
    </w:rPr>
  </w:style>
  <w:style w:type="paragraph" w:styleId="EndnoteText">
    <w:name w:val="endnote text"/>
    <w:basedOn w:val="Normal"/>
    <w:link w:val="EndnoteTextChar"/>
    <w:uiPriority w:val="99"/>
    <w:semiHidden/>
    <w:unhideWhenUsed/>
    <w:rsid w:val="00510277"/>
    <w:rPr>
      <w:szCs w:val="20"/>
    </w:rPr>
  </w:style>
  <w:style w:type="character" w:customStyle="1" w:styleId="EndnoteTextChar">
    <w:name w:val="Endnote Text Char"/>
    <w:basedOn w:val="DefaultParagraphFont"/>
    <w:link w:val="EndnoteText"/>
    <w:uiPriority w:val="99"/>
    <w:semiHidden/>
    <w:rsid w:val="00510277"/>
    <w:rPr>
      <w:rFonts w:cs="B Nazanin"/>
    </w:rPr>
  </w:style>
  <w:style w:type="character" w:styleId="EndnoteReference">
    <w:name w:val="endnote reference"/>
    <w:basedOn w:val="DefaultParagraphFont"/>
    <w:uiPriority w:val="99"/>
    <w:semiHidden/>
    <w:unhideWhenUsed/>
    <w:rsid w:val="00510277"/>
    <w:rPr>
      <w:vertAlign w:val="superscript"/>
    </w:rPr>
  </w:style>
  <w:style w:type="table" w:customStyle="1" w:styleId="TableGrid1">
    <w:name w:val="Table Grid1"/>
    <w:basedOn w:val="TableNormal"/>
    <w:uiPriority w:val="59"/>
    <w:rsid w:val="00121C7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qFormat/>
    <w:rsid w:val="00822380"/>
    <w:pPr>
      <w:widowControl/>
      <w:bidi w:val="0"/>
      <w:ind w:firstLine="0"/>
      <w:jc w:val="left"/>
    </w:pPr>
    <w:rPr>
      <w:rFonts w:cs="Times New Roman"/>
      <w:szCs w:val="20"/>
      <w:lang w:bidi="fa-IR"/>
    </w:rPr>
  </w:style>
  <w:style w:type="character" w:customStyle="1" w:styleId="FootnoteTextChar">
    <w:name w:val="Footnote Text Char"/>
    <w:basedOn w:val="DefaultParagraphFont"/>
    <w:link w:val="FootnoteText"/>
    <w:uiPriority w:val="99"/>
    <w:rsid w:val="00822380"/>
    <w:rPr>
      <w:lang w:bidi="fa-IR"/>
    </w:rPr>
  </w:style>
  <w:style w:type="character" w:styleId="CommentReference">
    <w:name w:val="annotation reference"/>
    <w:basedOn w:val="DefaultParagraphFont"/>
    <w:uiPriority w:val="99"/>
    <w:semiHidden/>
    <w:unhideWhenUsed/>
    <w:rsid w:val="001027EE"/>
    <w:rPr>
      <w:sz w:val="16"/>
      <w:szCs w:val="16"/>
    </w:rPr>
  </w:style>
  <w:style w:type="paragraph" w:styleId="CommentText">
    <w:name w:val="annotation text"/>
    <w:basedOn w:val="Normal"/>
    <w:link w:val="CommentTextChar"/>
    <w:uiPriority w:val="99"/>
    <w:semiHidden/>
    <w:unhideWhenUsed/>
    <w:rsid w:val="001027EE"/>
    <w:rPr>
      <w:szCs w:val="20"/>
    </w:rPr>
  </w:style>
  <w:style w:type="character" w:customStyle="1" w:styleId="CommentTextChar">
    <w:name w:val="Comment Text Char"/>
    <w:basedOn w:val="DefaultParagraphFont"/>
    <w:link w:val="CommentText"/>
    <w:uiPriority w:val="99"/>
    <w:semiHidden/>
    <w:rsid w:val="001027EE"/>
    <w:rPr>
      <w:rFonts w:cs="B Nazanin"/>
    </w:rPr>
  </w:style>
  <w:style w:type="paragraph" w:styleId="CommentSubject">
    <w:name w:val="annotation subject"/>
    <w:basedOn w:val="CommentText"/>
    <w:next w:val="CommentText"/>
    <w:link w:val="CommentSubjectChar"/>
    <w:uiPriority w:val="99"/>
    <w:semiHidden/>
    <w:unhideWhenUsed/>
    <w:rsid w:val="001027EE"/>
    <w:rPr>
      <w:b/>
      <w:bCs/>
    </w:rPr>
  </w:style>
  <w:style w:type="character" w:customStyle="1" w:styleId="CommentSubjectChar">
    <w:name w:val="Comment Subject Char"/>
    <w:basedOn w:val="CommentTextChar"/>
    <w:link w:val="CommentSubject"/>
    <w:uiPriority w:val="99"/>
    <w:semiHidden/>
    <w:rsid w:val="001027EE"/>
    <w:rPr>
      <w:rFonts w:cs="B Nazanin"/>
      <w:b/>
      <w:bCs/>
    </w:rPr>
  </w:style>
  <w:style w:type="table" w:customStyle="1" w:styleId="Calendar1">
    <w:name w:val="Calendar 1"/>
    <w:basedOn w:val="TableNormal"/>
    <w:uiPriority w:val="99"/>
    <w:qFormat/>
    <w:rsid w:val="008D7522"/>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8D7522"/>
    <w:pPr>
      <w:widowControl/>
      <w:tabs>
        <w:tab w:val="decimal" w:pos="360"/>
      </w:tabs>
      <w:bidi w:val="0"/>
      <w:spacing w:after="200" w:line="276" w:lineRule="auto"/>
      <w:ind w:firstLine="0"/>
      <w:jc w:val="left"/>
    </w:pPr>
    <w:rPr>
      <w:rFonts w:asciiTheme="minorHAnsi" w:eastAsiaTheme="minorEastAsia" w:hAnsiTheme="minorHAnsi" w:cs="Times New Roman"/>
      <w:sz w:val="22"/>
      <w:szCs w:val="22"/>
    </w:rPr>
  </w:style>
  <w:style w:type="table" w:styleId="MediumShading2-Accent5">
    <w:name w:val="Medium Shading 2 Accent 5"/>
    <w:basedOn w:val="TableNormal"/>
    <w:uiPriority w:val="64"/>
    <w:rsid w:val="008D7522"/>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0P1normal">
    <w:name w:val="0 P 1 (normal)"/>
    <w:basedOn w:val="Normal"/>
    <w:autoRedefine/>
    <w:qFormat/>
    <w:rsid w:val="008D24C8"/>
    <w:pPr>
      <w:widowControl/>
      <w:ind w:firstLine="0"/>
      <w:jc w:val="right"/>
    </w:pPr>
    <w:rPr>
      <w:rFonts w:asciiTheme="majorBidi" w:eastAsiaTheme="minorEastAsia" w:hAnsiTheme="majorBidi" w:cstheme="majorBidi"/>
      <w:i/>
      <w:sz w:val="14"/>
      <w:szCs w:val="14"/>
      <w:lang w:bidi="fa-IR"/>
    </w:rPr>
  </w:style>
  <w:style w:type="paragraph" w:styleId="BodyText3">
    <w:name w:val="Body Text 3"/>
    <w:basedOn w:val="Normal"/>
    <w:link w:val="BodyText3Char"/>
    <w:rsid w:val="00000146"/>
    <w:pPr>
      <w:widowControl/>
      <w:bidi w:val="0"/>
      <w:ind w:firstLine="0"/>
    </w:pPr>
    <w:rPr>
      <w:rFonts w:cs="Times New Roman"/>
      <w:sz w:val="24"/>
    </w:rPr>
  </w:style>
  <w:style w:type="character" w:customStyle="1" w:styleId="BodyText3Char">
    <w:name w:val="Body Text 3 Char"/>
    <w:basedOn w:val="DefaultParagraphFont"/>
    <w:link w:val="BodyText3"/>
    <w:rsid w:val="00000146"/>
    <w:rPr>
      <w:sz w:val="24"/>
      <w:szCs w:val="24"/>
    </w:rPr>
  </w:style>
  <w:style w:type="paragraph" w:styleId="HTMLPreformatted">
    <w:name w:val="HTML Preformatted"/>
    <w:basedOn w:val="Normal"/>
    <w:link w:val="HTMLPreformattedChar"/>
    <w:uiPriority w:val="99"/>
    <w:semiHidden/>
    <w:unhideWhenUsed/>
    <w:rsid w:val="000F5EE6"/>
    <w:rPr>
      <w:rFonts w:ascii="Consolas" w:hAnsi="Consolas"/>
      <w:szCs w:val="20"/>
    </w:rPr>
  </w:style>
  <w:style w:type="character" w:customStyle="1" w:styleId="HTMLPreformattedChar">
    <w:name w:val="HTML Preformatted Char"/>
    <w:basedOn w:val="DefaultParagraphFont"/>
    <w:link w:val="HTMLPreformatted"/>
    <w:uiPriority w:val="99"/>
    <w:semiHidden/>
    <w:rsid w:val="000F5EE6"/>
    <w:rPr>
      <w:rFonts w:ascii="Consolas" w:hAnsi="Consolas" w:cs="B Nazanin"/>
    </w:rPr>
  </w:style>
  <w:style w:type="paragraph" w:styleId="TOC2">
    <w:name w:val="toc 2"/>
    <w:basedOn w:val="Normal"/>
    <w:next w:val="Normal"/>
    <w:autoRedefine/>
    <w:uiPriority w:val="39"/>
    <w:semiHidden/>
    <w:unhideWhenUsed/>
    <w:rsid w:val="006518F6"/>
    <w:pPr>
      <w:spacing w:after="100"/>
      <w:ind w:left="200"/>
    </w:pPr>
  </w:style>
  <w:style w:type="character" w:customStyle="1" w:styleId="CaptionChar">
    <w:name w:val="Caption Char"/>
    <w:aliases w:val="عنوان جدول Char"/>
    <w:link w:val="Caption"/>
    <w:rsid w:val="00005386"/>
    <w:rPr>
      <w:rFonts w:cs="B Zar"/>
      <w:b/>
      <w:lang w:bidi="fa-IR"/>
    </w:rPr>
  </w:style>
  <w:style w:type="paragraph" w:customStyle="1" w:styleId="Text1">
    <w:name w:val="Text1"/>
    <w:basedOn w:val="Normal"/>
    <w:link w:val="Text1Char"/>
    <w:rsid w:val="006B4AFD"/>
    <w:pPr>
      <w:widowControl/>
      <w:ind w:firstLine="0"/>
      <w:jc w:val="lowKashida"/>
    </w:pPr>
    <w:rPr>
      <w:rFonts w:eastAsia="MS Mincho" w:cs="Nazanin"/>
      <w:szCs w:val="18"/>
      <w:lang w:bidi="fa-IR"/>
    </w:rPr>
  </w:style>
  <w:style w:type="character" w:customStyle="1" w:styleId="Text1Char">
    <w:name w:val="Text1 Char"/>
    <w:basedOn w:val="DefaultParagraphFont"/>
    <w:link w:val="Text1"/>
    <w:rsid w:val="006B4AFD"/>
    <w:rPr>
      <w:rFonts w:eastAsia="MS Mincho" w:cs="Nazanin"/>
      <w:szCs w:val="18"/>
      <w:lang w:bidi="fa-IR"/>
    </w:rPr>
  </w:style>
  <w:style w:type="paragraph" w:customStyle="1" w:styleId="aa">
    <w:name w:val="زیرنویس"/>
    <w:basedOn w:val="a3"/>
    <w:qFormat/>
    <w:rsid w:val="004679E2"/>
    <w:pPr>
      <w:jc w:val="both"/>
    </w:pPr>
    <w:rPr>
      <w:rFonts w:ascii="Times New Roman" w:hAnsi="Times New Roman"/>
      <w:bCs w:val="0"/>
      <w:i w:val="0"/>
    </w:rPr>
  </w:style>
  <w:style w:type="table" w:customStyle="1" w:styleId="TableGrid2">
    <w:name w:val="Table Grid2"/>
    <w:basedOn w:val="TableNormal"/>
    <w:next w:val="TableGrid"/>
    <w:uiPriority w:val="39"/>
    <w:rsid w:val="00603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E7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Heading2"/>
    <w:next w:val="Heading2"/>
    <w:qFormat/>
    <w:rsid w:val="00020DED"/>
    <w:pPr>
      <w:keepLines/>
      <w:widowControl/>
      <w:spacing w:before="240" w:after="0"/>
      <w:jc w:val="both"/>
    </w:pPr>
    <w:rPr>
      <w:rFonts w:ascii="B Lotus" w:eastAsia="B Zar" w:hAnsi="B Lotus" w:cs="B Lotus"/>
      <w:b w:val="0"/>
      <w:bCs w:val="0"/>
      <w:sz w:val="28"/>
      <w:szCs w:val="28"/>
      <w:lang w:bidi="fa-IR"/>
    </w:rPr>
  </w:style>
  <w:style w:type="paragraph" w:customStyle="1" w:styleId="EndNoteBibliographyTitle">
    <w:name w:val="EndNote Bibliography Title"/>
    <w:basedOn w:val="Normal"/>
    <w:link w:val="EndNoteBibliographyTitleChar"/>
    <w:rsid w:val="00C77D6F"/>
    <w:pPr>
      <w:jc w:val="center"/>
    </w:pPr>
    <w:rPr>
      <w:rFonts w:cs="Times New Roman"/>
      <w:noProof/>
    </w:rPr>
  </w:style>
  <w:style w:type="character" w:customStyle="1" w:styleId="EndNoteBibliographyTitleChar">
    <w:name w:val="EndNote Bibliography Title Char"/>
    <w:basedOn w:val="DefaultParagraphFont"/>
    <w:link w:val="EndNoteBibliographyTitle"/>
    <w:rsid w:val="00C77D6F"/>
    <w:rPr>
      <w:noProof/>
      <w:szCs w:val="24"/>
    </w:rPr>
  </w:style>
  <w:style w:type="paragraph" w:customStyle="1" w:styleId="EndNoteBibliography">
    <w:name w:val="EndNote Bibliography"/>
    <w:basedOn w:val="Normal"/>
    <w:link w:val="EndNoteBibliographyChar"/>
    <w:rsid w:val="00C77D6F"/>
    <w:rPr>
      <w:rFonts w:cs="Times New Roman"/>
      <w:noProof/>
    </w:rPr>
  </w:style>
  <w:style w:type="character" w:customStyle="1" w:styleId="EndNoteBibliographyChar">
    <w:name w:val="EndNote Bibliography Char"/>
    <w:basedOn w:val="DefaultParagraphFont"/>
    <w:link w:val="EndNoteBibliography"/>
    <w:rsid w:val="00C77D6F"/>
    <w:rPr>
      <w:noProof/>
      <w:szCs w:val="24"/>
    </w:rPr>
  </w:style>
  <w:style w:type="table" w:customStyle="1" w:styleId="TableGrid11">
    <w:name w:val="Table Grid11"/>
    <w:basedOn w:val="TableNormal"/>
    <w:next w:val="TableGrid"/>
    <w:uiPriority w:val="39"/>
    <w:rsid w:val="00574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4767"/>
    <w:pPr>
      <w:widowControl/>
      <w:bidi w:val="0"/>
      <w:spacing w:before="100" w:beforeAutospacing="1" w:after="100" w:afterAutospacing="1"/>
      <w:ind w:firstLine="0"/>
      <w:jc w:val="left"/>
    </w:pPr>
    <w:rPr>
      <w:rFonts w:cs="Times New Roman"/>
      <w:sz w:val="24"/>
      <w:lang w:bidi="fa-IR"/>
    </w:rPr>
  </w:style>
  <w:style w:type="paragraph" w:customStyle="1" w:styleId="IASSTitle">
    <w:name w:val="IASS_Title"/>
    <w:basedOn w:val="Normal"/>
    <w:next w:val="Normal"/>
    <w:rsid w:val="00D22643"/>
    <w:pPr>
      <w:widowControl/>
      <w:bidi w:val="0"/>
      <w:ind w:firstLine="0"/>
      <w:jc w:val="center"/>
    </w:pPr>
    <w:rPr>
      <w:rFonts w:eastAsia="Calibri" w:cs="Times New Roman"/>
      <w:b/>
      <w:sz w:val="24"/>
    </w:rPr>
  </w:style>
  <w:style w:type="character" w:customStyle="1" w:styleId="apple-style-span">
    <w:name w:val="apple-style-span"/>
    <w:basedOn w:val="DefaultParagraphFont"/>
    <w:uiPriority w:val="99"/>
    <w:rsid w:val="00B2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9456">
      <w:bodyDiv w:val="1"/>
      <w:marLeft w:val="0"/>
      <w:marRight w:val="0"/>
      <w:marTop w:val="0"/>
      <w:marBottom w:val="0"/>
      <w:divBdr>
        <w:top w:val="none" w:sz="0" w:space="0" w:color="auto"/>
        <w:left w:val="none" w:sz="0" w:space="0" w:color="auto"/>
        <w:bottom w:val="none" w:sz="0" w:space="0" w:color="auto"/>
        <w:right w:val="none" w:sz="0" w:space="0" w:color="auto"/>
      </w:divBdr>
      <w:divsChild>
        <w:div w:id="1431701145">
          <w:marLeft w:val="0"/>
          <w:marRight w:val="0"/>
          <w:marTop w:val="0"/>
          <w:marBottom w:val="0"/>
          <w:divBdr>
            <w:top w:val="none" w:sz="0" w:space="0" w:color="auto"/>
            <w:left w:val="none" w:sz="0" w:space="0" w:color="auto"/>
            <w:bottom w:val="none" w:sz="0" w:space="0" w:color="auto"/>
            <w:right w:val="none" w:sz="0" w:space="0" w:color="auto"/>
          </w:divBdr>
        </w:div>
      </w:divsChild>
    </w:div>
    <w:div w:id="151794659">
      <w:bodyDiv w:val="1"/>
      <w:marLeft w:val="0"/>
      <w:marRight w:val="0"/>
      <w:marTop w:val="0"/>
      <w:marBottom w:val="0"/>
      <w:divBdr>
        <w:top w:val="none" w:sz="0" w:space="0" w:color="auto"/>
        <w:left w:val="none" w:sz="0" w:space="0" w:color="auto"/>
        <w:bottom w:val="none" w:sz="0" w:space="0" w:color="auto"/>
        <w:right w:val="none" w:sz="0" w:space="0" w:color="auto"/>
      </w:divBdr>
    </w:div>
    <w:div w:id="159466724">
      <w:bodyDiv w:val="1"/>
      <w:marLeft w:val="0"/>
      <w:marRight w:val="0"/>
      <w:marTop w:val="0"/>
      <w:marBottom w:val="0"/>
      <w:divBdr>
        <w:top w:val="none" w:sz="0" w:space="0" w:color="auto"/>
        <w:left w:val="none" w:sz="0" w:space="0" w:color="auto"/>
        <w:bottom w:val="none" w:sz="0" w:space="0" w:color="auto"/>
        <w:right w:val="none" w:sz="0" w:space="0" w:color="auto"/>
      </w:divBdr>
    </w:div>
    <w:div w:id="177499677">
      <w:bodyDiv w:val="1"/>
      <w:marLeft w:val="0"/>
      <w:marRight w:val="0"/>
      <w:marTop w:val="0"/>
      <w:marBottom w:val="0"/>
      <w:divBdr>
        <w:top w:val="none" w:sz="0" w:space="0" w:color="auto"/>
        <w:left w:val="none" w:sz="0" w:space="0" w:color="auto"/>
        <w:bottom w:val="none" w:sz="0" w:space="0" w:color="auto"/>
        <w:right w:val="none" w:sz="0" w:space="0" w:color="auto"/>
      </w:divBdr>
    </w:div>
    <w:div w:id="186021246">
      <w:bodyDiv w:val="1"/>
      <w:marLeft w:val="0"/>
      <w:marRight w:val="0"/>
      <w:marTop w:val="0"/>
      <w:marBottom w:val="0"/>
      <w:divBdr>
        <w:top w:val="none" w:sz="0" w:space="0" w:color="auto"/>
        <w:left w:val="none" w:sz="0" w:space="0" w:color="auto"/>
        <w:bottom w:val="none" w:sz="0" w:space="0" w:color="auto"/>
        <w:right w:val="none" w:sz="0" w:space="0" w:color="auto"/>
      </w:divBdr>
    </w:div>
    <w:div w:id="213933740">
      <w:bodyDiv w:val="1"/>
      <w:marLeft w:val="0"/>
      <w:marRight w:val="0"/>
      <w:marTop w:val="0"/>
      <w:marBottom w:val="0"/>
      <w:divBdr>
        <w:top w:val="none" w:sz="0" w:space="0" w:color="auto"/>
        <w:left w:val="none" w:sz="0" w:space="0" w:color="auto"/>
        <w:bottom w:val="none" w:sz="0" w:space="0" w:color="auto"/>
        <w:right w:val="none" w:sz="0" w:space="0" w:color="auto"/>
      </w:divBdr>
    </w:div>
    <w:div w:id="270481977">
      <w:bodyDiv w:val="1"/>
      <w:marLeft w:val="0"/>
      <w:marRight w:val="0"/>
      <w:marTop w:val="0"/>
      <w:marBottom w:val="0"/>
      <w:divBdr>
        <w:top w:val="none" w:sz="0" w:space="0" w:color="auto"/>
        <w:left w:val="none" w:sz="0" w:space="0" w:color="auto"/>
        <w:bottom w:val="none" w:sz="0" w:space="0" w:color="auto"/>
        <w:right w:val="none" w:sz="0" w:space="0" w:color="auto"/>
      </w:divBdr>
    </w:div>
    <w:div w:id="440955038">
      <w:bodyDiv w:val="1"/>
      <w:marLeft w:val="0"/>
      <w:marRight w:val="0"/>
      <w:marTop w:val="0"/>
      <w:marBottom w:val="0"/>
      <w:divBdr>
        <w:top w:val="none" w:sz="0" w:space="0" w:color="auto"/>
        <w:left w:val="none" w:sz="0" w:space="0" w:color="auto"/>
        <w:bottom w:val="none" w:sz="0" w:space="0" w:color="auto"/>
        <w:right w:val="none" w:sz="0" w:space="0" w:color="auto"/>
      </w:divBdr>
    </w:div>
    <w:div w:id="476798509">
      <w:bodyDiv w:val="1"/>
      <w:marLeft w:val="0"/>
      <w:marRight w:val="0"/>
      <w:marTop w:val="0"/>
      <w:marBottom w:val="0"/>
      <w:divBdr>
        <w:top w:val="none" w:sz="0" w:space="0" w:color="auto"/>
        <w:left w:val="none" w:sz="0" w:space="0" w:color="auto"/>
        <w:bottom w:val="none" w:sz="0" w:space="0" w:color="auto"/>
        <w:right w:val="none" w:sz="0" w:space="0" w:color="auto"/>
      </w:divBdr>
      <w:divsChild>
        <w:div w:id="4946279">
          <w:marLeft w:val="0"/>
          <w:marRight w:val="0"/>
          <w:marTop w:val="0"/>
          <w:marBottom w:val="0"/>
          <w:divBdr>
            <w:top w:val="none" w:sz="0" w:space="0" w:color="auto"/>
            <w:left w:val="none" w:sz="0" w:space="0" w:color="auto"/>
            <w:bottom w:val="none" w:sz="0" w:space="0" w:color="auto"/>
            <w:right w:val="none" w:sz="0" w:space="0" w:color="auto"/>
          </w:divBdr>
        </w:div>
      </w:divsChild>
    </w:div>
    <w:div w:id="508102716">
      <w:bodyDiv w:val="1"/>
      <w:marLeft w:val="0"/>
      <w:marRight w:val="0"/>
      <w:marTop w:val="0"/>
      <w:marBottom w:val="0"/>
      <w:divBdr>
        <w:top w:val="none" w:sz="0" w:space="0" w:color="auto"/>
        <w:left w:val="none" w:sz="0" w:space="0" w:color="auto"/>
        <w:bottom w:val="none" w:sz="0" w:space="0" w:color="auto"/>
        <w:right w:val="none" w:sz="0" w:space="0" w:color="auto"/>
      </w:divBdr>
    </w:div>
    <w:div w:id="533201109">
      <w:bodyDiv w:val="1"/>
      <w:marLeft w:val="0"/>
      <w:marRight w:val="0"/>
      <w:marTop w:val="0"/>
      <w:marBottom w:val="0"/>
      <w:divBdr>
        <w:top w:val="none" w:sz="0" w:space="0" w:color="auto"/>
        <w:left w:val="none" w:sz="0" w:space="0" w:color="auto"/>
        <w:bottom w:val="none" w:sz="0" w:space="0" w:color="auto"/>
        <w:right w:val="none" w:sz="0" w:space="0" w:color="auto"/>
      </w:divBdr>
    </w:div>
    <w:div w:id="569114675">
      <w:bodyDiv w:val="1"/>
      <w:marLeft w:val="0"/>
      <w:marRight w:val="0"/>
      <w:marTop w:val="0"/>
      <w:marBottom w:val="0"/>
      <w:divBdr>
        <w:top w:val="none" w:sz="0" w:space="0" w:color="auto"/>
        <w:left w:val="none" w:sz="0" w:space="0" w:color="auto"/>
        <w:bottom w:val="none" w:sz="0" w:space="0" w:color="auto"/>
        <w:right w:val="none" w:sz="0" w:space="0" w:color="auto"/>
      </w:divBdr>
    </w:div>
    <w:div w:id="592517642">
      <w:bodyDiv w:val="1"/>
      <w:marLeft w:val="0"/>
      <w:marRight w:val="0"/>
      <w:marTop w:val="0"/>
      <w:marBottom w:val="0"/>
      <w:divBdr>
        <w:top w:val="none" w:sz="0" w:space="0" w:color="auto"/>
        <w:left w:val="none" w:sz="0" w:space="0" w:color="auto"/>
        <w:bottom w:val="none" w:sz="0" w:space="0" w:color="auto"/>
        <w:right w:val="none" w:sz="0" w:space="0" w:color="auto"/>
      </w:divBdr>
    </w:div>
    <w:div w:id="604535339">
      <w:bodyDiv w:val="1"/>
      <w:marLeft w:val="0"/>
      <w:marRight w:val="0"/>
      <w:marTop w:val="0"/>
      <w:marBottom w:val="0"/>
      <w:divBdr>
        <w:top w:val="none" w:sz="0" w:space="0" w:color="auto"/>
        <w:left w:val="none" w:sz="0" w:space="0" w:color="auto"/>
        <w:bottom w:val="none" w:sz="0" w:space="0" w:color="auto"/>
        <w:right w:val="none" w:sz="0" w:space="0" w:color="auto"/>
      </w:divBdr>
    </w:div>
    <w:div w:id="642123536">
      <w:bodyDiv w:val="1"/>
      <w:marLeft w:val="0"/>
      <w:marRight w:val="0"/>
      <w:marTop w:val="0"/>
      <w:marBottom w:val="0"/>
      <w:divBdr>
        <w:top w:val="none" w:sz="0" w:space="0" w:color="auto"/>
        <w:left w:val="none" w:sz="0" w:space="0" w:color="auto"/>
        <w:bottom w:val="none" w:sz="0" w:space="0" w:color="auto"/>
        <w:right w:val="none" w:sz="0" w:space="0" w:color="auto"/>
      </w:divBdr>
    </w:div>
    <w:div w:id="669254298">
      <w:bodyDiv w:val="1"/>
      <w:marLeft w:val="0"/>
      <w:marRight w:val="0"/>
      <w:marTop w:val="0"/>
      <w:marBottom w:val="0"/>
      <w:divBdr>
        <w:top w:val="none" w:sz="0" w:space="0" w:color="auto"/>
        <w:left w:val="none" w:sz="0" w:space="0" w:color="auto"/>
        <w:bottom w:val="none" w:sz="0" w:space="0" w:color="auto"/>
        <w:right w:val="none" w:sz="0" w:space="0" w:color="auto"/>
      </w:divBdr>
    </w:div>
    <w:div w:id="673411536">
      <w:bodyDiv w:val="1"/>
      <w:marLeft w:val="0"/>
      <w:marRight w:val="0"/>
      <w:marTop w:val="0"/>
      <w:marBottom w:val="0"/>
      <w:divBdr>
        <w:top w:val="none" w:sz="0" w:space="0" w:color="auto"/>
        <w:left w:val="none" w:sz="0" w:space="0" w:color="auto"/>
        <w:bottom w:val="none" w:sz="0" w:space="0" w:color="auto"/>
        <w:right w:val="none" w:sz="0" w:space="0" w:color="auto"/>
      </w:divBdr>
    </w:div>
    <w:div w:id="736198594">
      <w:bodyDiv w:val="1"/>
      <w:marLeft w:val="0"/>
      <w:marRight w:val="0"/>
      <w:marTop w:val="0"/>
      <w:marBottom w:val="0"/>
      <w:divBdr>
        <w:top w:val="none" w:sz="0" w:space="0" w:color="auto"/>
        <w:left w:val="none" w:sz="0" w:space="0" w:color="auto"/>
        <w:bottom w:val="none" w:sz="0" w:space="0" w:color="auto"/>
        <w:right w:val="none" w:sz="0" w:space="0" w:color="auto"/>
      </w:divBdr>
    </w:div>
    <w:div w:id="747582931">
      <w:bodyDiv w:val="1"/>
      <w:marLeft w:val="0"/>
      <w:marRight w:val="0"/>
      <w:marTop w:val="0"/>
      <w:marBottom w:val="0"/>
      <w:divBdr>
        <w:top w:val="none" w:sz="0" w:space="0" w:color="auto"/>
        <w:left w:val="none" w:sz="0" w:space="0" w:color="auto"/>
        <w:bottom w:val="none" w:sz="0" w:space="0" w:color="auto"/>
        <w:right w:val="none" w:sz="0" w:space="0" w:color="auto"/>
      </w:divBdr>
    </w:div>
    <w:div w:id="754548149">
      <w:bodyDiv w:val="1"/>
      <w:marLeft w:val="0"/>
      <w:marRight w:val="0"/>
      <w:marTop w:val="0"/>
      <w:marBottom w:val="0"/>
      <w:divBdr>
        <w:top w:val="none" w:sz="0" w:space="0" w:color="auto"/>
        <w:left w:val="none" w:sz="0" w:space="0" w:color="auto"/>
        <w:bottom w:val="none" w:sz="0" w:space="0" w:color="auto"/>
        <w:right w:val="none" w:sz="0" w:space="0" w:color="auto"/>
      </w:divBdr>
    </w:div>
    <w:div w:id="768813662">
      <w:bodyDiv w:val="1"/>
      <w:marLeft w:val="0"/>
      <w:marRight w:val="0"/>
      <w:marTop w:val="0"/>
      <w:marBottom w:val="0"/>
      <w:divBdr>
        <w:top w:val="none" w:sz="0" w:space="0" w:color="auto"/>
        <w:left w:val="none" w:sz="0" w:space="0" w:color="auto"/>
        <w:bottom w:val="none" w:sz="0" w:space="0" w:color="auto"/>
        <w:right w:val="none" w:sz="0" w:space="0" w:color="auto"/>
      </w:divBdr>
    </w:div>
    <w:div w:id="851726224">
      <w:bodyDiv w:val="1"/>
      <w:marLeft w:val="0"/>
      <w:marRight w:val="0"/>
      <w:marTop w:val="0"/>
      <w:marBottom w:val="0"/>
      <w:divBdr>
        <w:top w:val="none" w:sz="0" w:space="0" w:color="auto"/>
        <w:left w:val="none" w:sz="0" w:space="0" w:color="auto"/>
        <w:bottom w:val="none" w:sz="0" w:space="0" w:color="auto"/>
        <w:right w:val="none" w:sz="0" w:space="0" w:color="auto"/>
      </w:divBdr>
    </w:div>
    <w:div w:id="990253883">
      <w:bodyDiv w:val="1"/>
      <w:marLeft w:val="0"/>
      <w:marRight w:val="0"/>
      <w:marTop w:val="0"/>
      <w:marBottom w:val="0"/>
      <w:divBdr>
        <w:top w:val="none" w:sz="0" w:space="0" w:color="auto"/>
        <w:left w:val="none" w:sz="0" w:space="0" w:color="auto"/>
        <w:bottom w:val="none" w:sz="0" w:space="0" w:color="auto"/>
        <w:right w:val="none" w:sz="0" w:space="0" w:color="auto"/>
      </w:divBdr>
      <w:divsChild>
        <w:div w:id="1068647370">
          <w:marLeft w:val="0"/>
          <w:marRight w:val="0"/>
          <w:marTop w:val="0"/>
          <w:marBottom w:val="0"/>
          <w:divBdr>
            <w:top w:val="none" w:sz="0" w:space="0" w:color="auto"/>
            <w:left w:val="none" w:sz="0" w:space="0" w:color="auto"/>
            <w:bottom w:val="none" w:sz="0" w:space="0" w:color="auto"/>
            <w:right w:val="none" w:sz="0" w:space="0" w:color="auto"/>
          </w:divBdr>
          <w:divsChild>
            <w:div w:id="2109809004">
              <w:marLeft w:val="0"/>
              <w:marRight w:val="0"/>
              <w:marTop w:val="0"/>
              <w:marBottom w:val="0"/>
              <w:divBdr>
                <w:top w:val="none" w:sz="0" w:space="0" w:color="auto"/>
                <w:left w:val="none" w:sz="0" w:space="0" w:color="auto"/>
                <w:bottom w:val="none" w:sz="0" w:space="0" w:color="auto"/>
                <w:right w:val="none" w:sz="0" w:space="0" w:color="auto"/>
              </w:divBdr>
              <w:divsChild>
                <w:div w:id="1582569517">
                  <w:marLeft w:val="0"/>
                  <w:marRight w:val="0"/>
                  <w:marTop w:val="0"/>
                  <w:marBottom w:val="0"/>
                  <w:divBdr>
                    <w:top w:val="none" w:sz="0" w:space="0" w:color="auto"/>
                    <w:left w:val="none" w:sz="0" w:space="0" w:color="auto"/>
                    <w:bottom w:val="none" w:sz="0" w:space="0" w:color="auto"/>
                    <w:right w:val="none" w:sz="0" w:space="0" w:color="auto"/>
                  </w:divBdr>
                  <w:divsChild>
                    <w:div w:id="5841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337323">
      <w:bodyDiv w:val="1"/>
      <w:marLeft w:val="0"/>
      <w:marRight w:val="0"/>
      <w:marTop w:val="0"/>
      <w:marBottom w:val="0"/>
      <w:divBdr>
        <w:top w:val="none" w:sz="0" w:space="0" w:color="auto"/>
        <w:left w:val="none" w:sz="0" w:space="0" w:color="auto"/>
        <w:bottom w:val="none" w:sz="0" w:space="0" w:color="auto"/>
        <w:right w:val="none" w:sz="0" w:space="0" w:color="auto"/>
      </w:divBdr>
    </w:div>
    <w:div w:id="1012610882">
      <w:bodyDiv w:val="1"/>
      <w:marLeft w:val="0"/>
      <w:marRight w:val="0"/>
      <w:marTop w:val="0"/>
      <w:marBottom w:val="0"/>
      <w:divBdr>
        <w:top w:val="none" w:sz="0" w:space="0" w:color="auto"/>
        <w:left w:val="none" w:sz="0" w:space="0" w:color="auto"/>
        <w:bottom w:val="none" w:sz="0" w:space="0" w:color="auto"/>
        <w:right w:val="none" w:sz="0" w:space="0" w:color="auto"/>
      </w:divBdr>
    </w:div>
    <w:div w:id="1080131388">
      <w:bodyDiv w:val="1"/>
      <w:marLeft w:val="0"/>
      <w:marRight w:val="0"/>
      <w:marTop w:val="0"/>
      <w:marBottom w:val="0"/>
      <w:divBdr>
        <w:top w:val="none" w:sz="0" w:space="0" w:color="auto"/>
        <w:left w:val="none" w:sz="0" w:space="0" w:color="auto"/>
        <w:bottom w:val="none" w:sz="0" w:space="0" w:color="auto"/>
        <w:right w:val="none" w:sz="0" w:space="0" w:color="auto"/>
      </w:divBdr>
    </w:div>
    <w:div w:id="1112357834">
      <w:bodyDiv w:val="1"/>
      <w:marLeft w:val="0"/>
      <w:marRight w:val="0"/>
      <w:marTop w:val="0"/>
      <w:marBottom w:val="0"/>
      <w:divBdr>
        <w:top w:val="none" w:sz="0" w:space="0" w:color="auto"/>
        <w:left w:val="none" w:sz="0" w:space="0" w:color="auto"/>
        <w:bottom w:val="none" w:sz="0" w:space="0" w:color="auto"/>
        <w:right w:val="none" w:sz="0" w:space="0" w:color="auto"/>
      </w:divBdr>
    </w:div>
    <w:div w:id="1144815335">
      <w:bodyDiv w:val="1"/>
      <w:marLeft w:val="0"/>
      <w:marRight w:val="0"/>
      <w:marTop w:val="0"/>
      <w:marBottom w:val="0"/>
      <w:divBdr>
        <w:top w:val="none" w:sz="0" w:space="0" w:color="auto"/>
        <w:left w:val="none" w:sz="0" w:space="0" w:color="auto"/>
        <w:bottom w:val="none" w:sz="0" w:space="0" w:color="auto"/>
        <w:right w:val="none" w:sz="0" w:space="0" w:color="auto"/>
      </w:divBdr>
    </w:div>
    <w:div w:id="1190678076">
      <w:bodyDiv w:val="1"/>
      <w:marLeft w:val="0"/>
      <w:marRight w:val="0"/>
      <w:marTop w:val="0"/>
      <w:marBottom w:val="0"/>
      <w:divBdr>
        <w:top w:val="none" w:sz="0" w:space="0" w:color="auto"/>
        <w:left w:val="none" w:sz="0" w:space="0" w:color="auto"/>
        <w:bottom w:val="none" w:sz="0" w:space="0" w:color="auto"/>
        <w:right w:val="none" w:sz="0" w:space="0" w:color="auto"/>
      </w:divBdr>
    </w:div>
    <w:div w:id="1206210346">
      <w:bodyDiv w:val="1"/>
      <w:marLeft w:val="0"/>
      <w:marRight w:val="0"/>
      <w:marTop w:val="0"/>
      <w:marBottom w:val="0"/>
      <w:divBdr>
        <w:top w:val="none" w:sz="0" w:space="0" w:color="auto"/>
        <w:left w:val="none" w:sz="0" w:space="0" w:color="auto"/>
        <w:bottom w:val="none" w:sz="0" w:space="0" w:color="auto"/>
        <w:right w:val="none" w:sz="0" w:space="0" w:color="auto"/>
      </w:divBdr>
    </w:div>
    <w:div w:id="1222251027">
      <w:bodyDiv w:val="1"/>
      <w:marLeft w:val="0"/>
      <w:marRight w:val="0"/>
      <w:marTop w:val="0"/>
      <w:marBottom w:val="0"/>
      <w:divBdr>
        <w:top w:val="none" w:sz="0" w:space="0" w:color="auto"/>
        <w:left w:val="none" w:sz="0" w:space="0" w:color="auto"/>
        <w:bottom w:val="none" w:sz="0" w:space="0" w:color="auto"/>
        <w:right w:val="none" w:sz="0" w:space="0" w:color="auto"/>
      </w:divBdr>
    </w:div>
    <w:div w:id="1267467790">
      <w:bodyDiv w:val="1"/>
      <w:marLeft w:val="0"/>
      <w:marRight w:val="0"/>
      <w:marTop w:val="0"/>
      <w:marBottom w:val="0"/>
      <w:divBdr>
        <w:top w:val="none" w:sz="0" w:space="0" w:color="auto"/>
        <w:left w:val="none" w:sz="0" w:space="0" w:color="auto"/>
        <w:bottom w:val="none" w:sz="0" w:space="0" w:color="auto"/>
        <w:right w:val="none" w:sz="0" w:space="0" w:color="auto"/>
      </w:divBdr>
    </w:div>
    <w:div w:id="1331908475">
      <w:bodyDiv w:val="1"/>
      <w:marLeft w:val="0"/>
      <w:marRight w:val="0"/>
      <w:marTop w:val="0"/>
      <w:marBottom w:val="0"/>
      <w:divBdr>
        <w:top w:val="none" w:sz="0" w:space="0" w:color="auto"/>
        <w:left w:val="none" w:sz="0" w:space="0" w:color="auto"/>
        <w:bottom w:val="none" w:sz="0" w:space="0" w:color="auto"/>
        <w:right w:val="none" w:sz="0" w:space="0" w:color="auto"/>
      </w:divBdr>
    </w:div>
    <w:div w:id="1438058010">
      <w:bodyDiv w:val="1"/>
      <w:marLeft w:val="0"/>
      <w:marRight w:val="0"/>
      <w:marTop w:val="0"/>
      <w:marBottom w:val="0"/>
      <w:divBdr>
        <w:top w:val="none" w:sz="0" w:space="0" w:color="auto"/>
        <w:left w:val="none" w:sz="0" w:space="0" w:color="auto"/>
        <w:bottom w:val="none" w:sz="0" w:space="0" w:color="auto"/>
        <w:right w:val="none" w:sz="0" w:space="0" w:color="auto"/>
      </w:divBdr>
    </w:div>
    <w:div w:id="1470247479">
      <w:bodyDiv w:val="1"/>
      <w:marLeft w:val="0"/>
      <w:marRight w:val="0"/>
      <w:marTop w:val="0"/>
      <w:marBottom w:val="0"/>
      <w:divBdr>
        <w:top w:val="none" w:sz="0" w:space="0" w:color="auto"/>
        <w:left w:val="none" w:sz="0" w:space="0" w:color="auto"/>
        <w:bottom w:val="none" w:sz="0" w:space="0" w:color="auto"/>
        <w:right w:val="none" w:sz="0" w:space="0" w:color="auto"/>
      </w:divBdr>
    </w:div>
    <w:div w:id="1485505207">
      <w:bodyDiv w:val="1"/>
      <w:marLeft w:val="0"/>
      <w:marRight w:val="0"/>
      <w:marTop w:val="0"/>
      <w:marBottom w:val="0"/>
      <w:divBdr>
        <w:top w:val="none" w:sz="0" w:space="0" w:color="auto"/>
        <w:left w:val="none" w:sz="0" w:space="0" w:color="auto"/>
        <w:bottom w:val="none" w:sz="0" w:space="0" w:color="auto"/>
        <w:right w:val="none" w:sz="0" w:space="0" w:color="auto"/>
      </w:divBdr>
    </w:div>
    <w:div w:id="1534270890">
      <w:bodyDiv w:val="1"/>
      <w:marLeft w:val="0"/>
      <w:marRight w:val="0"/>
      <w:marTop w:val="0"/>
      <w:marBottom w:val="0"/>
      <w:divBdr>
        <w:top w:val="none" w:sz="0" w:space="0" w:color="auto"/>
        <w:left w:val="none" w:sz="0" w:space="0" w:color="auto"/>
        <w:bottom w:val="none" w:sz="0" w:space="0" w:color="auto"/>
        <w:right w:val="none" w:sz="0" w:space="0" w:color="auto"/>
      </w:divBdr>
    </w:div>
    <w:div w:id="1536116690">
      <w:bodyDiv w:val="1"/>
      <w:marLeft w:val="0"/>
      <w:marRight w:val="0"/>
      <w:marTop w:val="0"/>
      <w:marBottom w:val="0"/>
      <w:divBdr>
        <w:top w:val="none" w:sz="0" w:space="0" w:color="auto"/>
        <w:left w:val="none" w:sz="0" w:space="0" w:color="auto"/>
        <w:bottom w:val="none" w:sz="0" w:space="0" w:color="auto"/>
        <w:right w:val="none" w:sz="0" w:space="0" w:color="auto"/>
      </w:divBdr>
    </w:div>
    <w:div w:id="1695576019">
      <w:bodyDiv w:val="1"/>
      <w:marLeft w:val="0"/>
      <w:marRight w:val="0"/>
      <w:marTop w:val="0"/>
      <w:marBottom w:val="0"/>
      <w:divBdr>
        <w:top w:val="none" w:sz="0" w:space="0" w:color="auto"/>
        <w:left w:val="none" w:sz="0" w:space="0" w:color="auto"/>
        <w:bottom w:val="none" w:sz="0" w:space="0" w:color="auto"/>
        <w:right w:val="none" w:sz="0" w:space="0" w:color="auto"/>
      </w:divBdr>
    </w:div>
    <w:div w:id="1731417594">
      <w:bodyDiv w:val="1"/>
      <w:marLeft w:val="0"/>
      <w:marRight w:val="0"/>
      <w:marTop w:val="0"/>
      <w:marBottom w:val="0"/>
      <w:divBdr>
        <w:top w:val="none" w:sz="0" w:space="0" w:color="auto"/>
        <w:left w:val="none" w:sz="0" w:space="0" w:color="auto"/>
        <w:bottom w:val="none" w:sz="0" w:space="0" w:color="auto"/>
        <w:right w:val="none" w:sz="0" w:space="0" w:color="auto"/>
      </w:divBdr>
    </w:div>
    <w:div w:id="1761608357">
      <w:bodyDiv w:val="1"/>
      <w:marLeft w:val="0"/>
      <w:marRight w:val="0"/>
      <w:marTop w:val="0"/>
      <w:marBottom w:val="0"/>
      <w:divBdr>
        <w:top w:val="none" w:sz="0" w:space="0" w:color="auto"/>
        <w:left w:val="none" w:sz="0" w:space="0" w:color="auto"/>
        <w:bottom w:val="none" w:sz="0" w:space="0" w:color="auto"/>
        <w:right w:val="none" w:sz="0" w:space="0" w:color="auto"/>
      </w:divBdr>
    </w:div>
    <w:div w:id="1772776158">
      <w:bodyDiv w:val="1"/>
      <w:marLeft w:val="0"/>
      <w:marRight w:val="0"/>
      <w:marTop w:val="0"/>
      <w:marBottom w:val="0"/>
      <w:divBdr>
        <w:top w:val="none" w:sz="0" w:space="0" w:color="auto"/>
        <w:left w:val="none" w:sz="0" w:space="0" w:color="auto"/>
        <w:bottom w:val="none" w:sz="0" w:space="0" w:color="auto"/>
        <w:right w:val="none" w:sz="0" w:space="0" w:color="auto"/>
      </w:divBdr>
    </w:div>
    <w:div w:id="1802914137">
      <w:bodyDiv w:val="1"/>
      <w:marLeft w:val="0"/>
      <w:marRight w:val="0"/>
      <w:marTop w:val="0"/>
      <w:marBottom w:val="0"/>
      <w:divBdr>
        <w:top w:val="none" w:sz="0" w:space="0" w:color="auto"/>
        <w:left w:val="none" w:sz="0" w:space="0" w:color="auto"/>
        <w:bottom w:val="none" w:sz="0" w:space="0" w:color="auto"/>
        <w:right w:val="none" w:sz="0" w:space="0" w:color="auto"/>
      </w:divBdr>
    </w:div>
    <w:div w:id="1898933449">
      <w:bodyDiv w:val="1"/>
      <w:marLeft w:val="0"/>
      <w:marRight w:val="0"/>
      <w:marTop w:val="0"/>
      <w:marBottom w:val="0"/>
      <w:divBdr>
        <w:top w:val="none" w:sz="0" w:space="0" w:color="auto"/>
        <w:left w:val="none" w:sz="0" w:space="0" w:color="auto"/>
        <w:bottom w:val="none" w:sz="0" w:space="0" w:color="auto"/>
        <w:right w:val="none" w:sz="0" w:space="0" w:color="auto"/>
      </w:divBdr>
    </w:div>
    <w:div w:id="1911887683">
      <w:bodyDiv w:val="1"/>
      <w:marLeft w:val="0"/>
      <w:marRight w:val="0"/>
      <w:marTop w:val="0"/>
      <w:marBottom w:val="0"/>
      <w:divBdr>
        <w:top w:val="none" w:sz="0" w:space="0" w:color="auto"/>
        <w:left w:val="none" w:sz="0" w:space="0" w:color="auto"/>
        <w:bottom w:val="none" w:sz="0" w:space="0" w:color="auto"/>
        <w:right w:val="none" w:sz="0" w:space="0" w:color="auto"/>
      </w:divBdr>
    </w:div>
    <w:div w:id="1913470711">
      <w:bodyDiv w:val="1"/>
      <w:marLeft w:val="0"/>
      <w:marRight w:val="0"/>
      <w:marTop w:val="0"/>
      <w:marBottom w:val="0"/>
      <w:divBdr>
        <w:top w:val="none" w:sz="0" w:space="0" w:color="auto"/>
        <w:left w:val="none" w:sz="0" w:space="0" w:color="auto"/>
        <w:bottom w:val="none" w:sz="0" w:space="0" w:color="auto"/>
        <w:right w:val="none" w:sz="0" w:space="0" w:color="auto"/>
      </w:divBdr>
    </w:div>
    <w:div w:id="1932884592">
      <w:bodyDiv w:val="1"/>
      <w:marLeft w:val="0"/>
      <w:marRight w:val="0"/>
      <w:marTop w:val="0"/>
      <w:marBottom w:val="0"/>
      <w:divBdr>
        <w:top w:val="none" w:sz="0" w:space="0" w:color="auto"/>
        <w:left w:val="none" w:sz="0" w:space="0" w:color="auto"/>
        <w:bottom w:val="none" w:sz="0" w:space="0" w:color="auto"/>
        <w:right w:val="none" w:sz="0" w:space="0" w:color="auto"/>
      </w:divBdr>
    </w:div>
    <w:div w:id="1951089050">
      <w:bodyDiv w:val="1"/>
      <w:marLeft w:val="0"/>
      <w:marRight w:val="0"/>
      <w:marTop w:val="0"/>
      <w:marBottom w:val="0"/>
      <w:divBdr>
        <w:top w:val="none" w:sz="0" w:space="0" w:color="auto"/>
        <w:left w:val="none" w:sz="0" w:space="0" w:color="auto"/>
        <w:bottom w:val="none" w:sz="0" w:space="0" w:color="auto"/>
        <w:right w:val="none" w:sz="0" w:space="0" w:color="auto"/>
      </w:divBdr>
    </w:div>
    <w:div w:id="1954096006">
      <w:bodyDiv w:val="1"/>
      <w:marLeft w:val="0"/>
      <w:marRight w:val="0"/>
      <w:marTop w:val="0"/>
      <w:marBottom w:val="0"/>
      <w:divBdr>
        <w:top w:val="none" w:sz="0" w:space="0" w:color="auto"/>
        <w:left w:val="none" w:sz="0" w:space="0" w:color="auto"/>
        <w:bottom w:val="none" w:sz="0" w:space="0" w:color="auto"/>
        <w:right w:val="none" w:sz="0" w:space="0" w:color="auto"/>
      </w:divBdr>
    </w:div>
    <w:div w:id="1960643575">
      <w:bodyDiv w:val="1"/>
      <w:marLeft w:val="0"/>
      <w:marRight w:val="0"/>
      <w:marTop w:val="0"/>
      <w:marBottom w:val="0"/>
      <w:divBdr>
        <w:top w:val="none" w:sz="0" w:space="0" w:color="auto"/>
        <w:left w:val="none" w:sz="0" w:space="0" w:color="auto"/>
        <w:bottom w:val="none" w:sz="0" w:space="0" w:color="auto"/>
        <w:right w:val="none" w:sz="0" w:space="0" w:color="auto"/>
      </w:divBdr>
      <w:divsChild>
        <w:div w:id="1600679610">
          <w:marLeft w:val="0"/>
          <w:marRight w:val="0"/>
          <w:marTop w:val="0"/>
          <w:marBottom w:val="0"/>
          <w:divBdr>
            <w:top w:val="none" w:sz="0" w:space="0" w:color="auto"/>
            <w:left w:val="none" w:sz="0" w:space="0" w:color="auto"/>
            <w:bottom w:val="none" w:sz="0" w:space="0" w:color="auto"/>
            <w:right w:val="none" w:sz="0" w:space="0" w:color="auto"/>
          </w:divBdr>
          <w:divsChild>
            <w:div w:id="851262010">
              <w:marLeft w:val="0"/>
              <w:marRight w:val="0"/>
              <w:marTop w:val="0"/>
              <w:marBottom w:val="0"/>
              <w:divBdr>
                <w:top w:val="none" w:sz="0" w:space="0" w:color="auto"/>
                <w:left w:val="none" w:sz="0" w:space="0" w:color="auto"/>
                <w:bottom w:val="none" w:sz="0" w:space="0" w:color="auto"/>
                <w:right w:val="none" w:sz="0" w:space="0" w:color="auto"/>
              </w:divBdr>
              <w:divsChild>
                <w:div w:id="2028752739">
                  <w:marLeft w:val="0"/>
                  <w:marRight w:val="0"/>
                  <w:marTop w:val="0"/>
                  <w:marBottom w:val="0"/>
                  <w:divBdr>
                    <w:top w:val="none" w:sz="0" w:space="0" w:color="auto"/>
                    <w:left w:val="none" w:sz="0" w:space="0" w:color="auto"/>
                    <w:bottom w:val="none" w:sz="0" w:space="0" w:color="auto"/>
                    <w:right w:val="none" w:sz="0" w:space="0" w:color="auto"/>
                  </w:divBdr>
                  <w:divsChild>
                    <w:div w:id="13887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9003">
      <w:bodyDiv w:val="1"/>
      <w:marLeft w:val="0"/>
      <w:marRight w:val="0"/>
      <w:marTop w:val="0"/>
      <w:marBottom w:val="0"/>
      <w:divBdr>
        <w:top w:val="none" w:sz="0" w:space="0" w:color="auto"/>
        <w:left w:val="none" w:sz="0" w:space="0" w:color="auto"/>
        <w:bottom w:val="none" w:sz="0" w:space="0" w:color="auto"/>
        <w:right w:val="none" w:sz="0" w:space="0" w:color="auto"/>
      </w:divBdr>
    </w:div>
    <w:div w:id="2036228234">
      <w:bodyDiv w:val="1"/>
      <w:marLeft w:val="0"/>
      <w:marRight w:val="0"/>
      <w:marTop w:val="0"/>
      <w:marBottom w:val="0"/>
      <w:divBdr>
        <w:top w:val="none" w:sz="0" w:space="0" w:color="auto"/>
        <w:left w:val="none" w:sz="0" w:space="0" w:color="auto"/>
        <w:bottom w:val="none" w:sz="0" w:space="0" w:color="auto"/>
        <w:right w:val="none" w:sz="0" w:space="0" w:color="auto"/>
      </w:divBdr>
    </w:div>
    <w:div w:id="2047101313">
      <w:bodyDiv w:val="1"/>
      <w:marLeft w:val="0"/>
      <w:marRight w:val="0"/>
      <w:marTop w:val="0"/>
      <w:marBottom w:val="0"/>
      <w:divBdr>
        <w:top w:val="none" w:sz="0" w:space="0" w:color="auto"/>
        <w:left w:val="none" w:sz="0" w:space="0" w:color="auto"/>
        <w:bottom w:val="none" w:sz="0" w:space="0" w:color="auto"/>
        <w:right w:val="none" w:sz="0" w:space="0" w:color="auto"/>
      </w:divBdr>
    </w:div>
    <w:div w:id="205681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png"/><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rii@hormozgan.ac.ir" TargetMode="External"/><Relationship Id="rId24" Type="http://schemas.openxmlformats.org/officeDocument/2006/relationships/chart" Target="charts/chart5.xml"/><Relationship Id="rId32" Type="http://schemas.openxmlformats.org/officeDocument/2006/relationships/hyperlink" Target="mailto:amirii@chmail.ir"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3.xm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 Id="rId22" Type="http://schemas.openxmlformats.org/officeDocument/2006/relationships/chart" Target="charts/chart4.xml"/><Relationship Id="rId27" Type="http://schemas.openxmlformats.org/officeDocument/2006/relationships/chart" Target="charts/chart6.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ayanSystem\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hayanSystem\Desktop\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hayanSystem\Desktop\New%20Microsoft%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engineer%20dalvandi\New%20folder\conctrete%203%20m\data.csv"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master%20project\enfejarha\25\25.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C:\Users\ShayanSystem\Desktop\&#1688;&#1574;&#1608;&#1578;&#1705;&#1606;&#1740;&#1705;\&#1601;&#1575;&#1740;&#1604;%20&#1605;&#1602;&#1575;&#1604;&#1607;\charts.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ShayanSystem\Desktop\&#1688;&#1574;&#1608;&#1578;&#1705;&#1606;&#1740;&#1705;\&#1601;&#1575;&#1740;&#1604;%20&#1605;&#1602;&#1575;&#1604;&#1607;\charts.xlsx" TargetMode="External"/><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ShayanSystem\Desktop\&#1688;&#1574;&#1608;&#1578;&#1705;&#1606;&#1740;&#1705;\&#1601;&#1575;&#1740;&#1604;%20&#1605;&#1602;&#1575;&#1604;&#1607;\charts.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56450512082818"/>
          <c:y val="0.26833724097740796"/>
          <c:w val="0.74974078764317065"/>
          <c:h val="0.69353883475408951"/>
        </c:manualLayout>
      </c:layout>
      <c:scatterChart>
        <c:scatterStyle val="lineMarker"/>
        <c:varyColors val="0"/>
        <c:ser>
          <c:idx val="0"/>
          <c:order val="0"/>
          <c:tx>
            <c:strRef>
              <c:f>Sheet1!$D$10</c:f>
              <c:strCache>
                <c:ptCount val="1"/>
                <c:pt idx="0">
                  <c:v>ACI350</c:v>
                </c:pt>
              </c:strCache>
            </c:strRef>
          </c:tx>
          <c:spPr>
            <a:ln w="19050" cap="rnd">
              <a:solidFill>
                <a:schemeClr val="tx1"/>
              </a:solidFill>
              <a:round/>
            </a:ln>
            <a:effectLst/>
          </c:spPr>
          <c:marker>
            <c:symbol val="none"/>
          </c:marker>
          <c:xVal>
            <c:numRef>
              <c:f>Sheet1!$C$11:$C$12</c:f>
              <c:numCache>
                <c:formatCode>General</c:formatCode>
                <c:ptCount val="2"/>
                <c:pt idx="0">
                  <c:v>10</c:v>
                </c:pt>
                <c:pt idx="1">
                  <c:v>60</c:v>
                </c:pt>
              </c:numCache>
            </c:numRef>
          </c:xVal>
          <c:yVal>
            <c:numRef>
              <c:f>Sheet1!$D$11:$D$12</c:f>
              <c:numCache>
                <c:formatCode>General</c:formatCode>
                <c:ptCount val="2"/>
                <c:pt idx="0">
                  <c:v>-1</c:v>
                </c:pt>
                <c:pt idx="1">
                  <c:v>-5</c:v>
                </c:pt>
              </c:numCache>
            </c:numRef>
          </c:yVal>
          <c:smooth val="0"/>
        </c:ser>
        <c:dLbls>
          <c:showLegendKey val="0"/>
          <c:showVal val="0"/>
          <c:showCatName val="0"/>
          <c:showSerName val="0"/>
          <c:showPercent val="0"/>
          <c:showBubbleSize val="0"/>
        </c:dLbls>
        <c:axId val="750318656"/>
        <c:axId val="750319232"/>
      </c:scatterChart>
      <c:valAx>
        <c:axId val="750318656"/>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0">
                    <a:solidFill>
                      <a:sysClr val="windowText" lastClr="000000"/>
                    </a:solidFill>
                  </a:rPr>
                  <a:t>Pressure (kN/m</a:t>
                </a:r>
                <a:r>
                  <a:rPr lang="en-US" sz="800" b="0" baseline="30000">
                    <a:solidFill>
                      <a:sysClr val="windowText" lastClr="000000"/>
                    </a:solidFill>
                  </a:rPr>
                  <a:t>2</a:t>
                </a:r>
                <a:r>
                  <a:rPr lang="en-US" sz="800" b="0">
                    <a:solidFill>
                      <a:sysClr val="windowText" lastClr="000000"/>
                    </a:solidFill>
                  </a:rPr>
                  <a:t>)</a:t>
                </a:r>
                <a:endParaRPr lang="en-US" sz="800" b="0">
                  <a:solidFill>
                    <a:sysClr val="windowText" lastClr="000000"/>
                  </a:solidFill>
                  <a:cs typeface="B Zar" panose="00000400000000000000" pitchFamily="2" charset="-78"/>
                </a:endParaRPr>
              </a:p>
            </c:rich>
          </c:tx>
          <c:layout>
            <c:manualLayout>
              <c:xMode val="edge"/>
              <c:yMode val="edge"/>
              <c:x val="0.38548290003764873"/>
              <c:y val="3.1489286730724923E-3"/>
            </c:manualLayout>
          </c:layout>
          <c:overlay val="0"/>
          <c:spPr>
            <a:noFill/>
            <a:ln>
              <a:noFill/>
            </a:ln>
            <a:effectLst/>
          </c:spPr>
        </c:title>
        <c:numFmt formatCode="General" sourceLinked="1"/>
        <c:majorTickMark val="none"/>
        <c:minorTickMark val="none"/>
        <c:tickLblPos val="high"/>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750319232"/>
        <c:crosses val="autoZero"/>
        <c:crossBetween val="midCat"/>
        <c:majorUnit val="20"/>
      </c:valAx>
      <c:valAx>
        <c:axId val="750319232"/>
        <c:scaling>
          <c:orientation val="minMax"/>
          <c:min val="-5"/>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Height (m)</a:t>
                </a:r>
                <a:endParaRPr lang="en-US" sz="800">
                  <a:solidFill>
                    <a:sysClr val="windowText" lastClr="000000"/>
                  </a:solidFill>
                  <a:cs typeface="B Zar" panose="00000400000000000000" pitchFamily="2" charset="-78"/>
                </a:endParaRPr>
              </a:p>
            </c:rich>
          </c:tx>
          <c:layout>
            <c:manualLayout>
              <c:xMode val="edge"/>
              <c:yMode val="edge"/>
              <c:x val="5.6698550625431604E-3"/>
              <c:y val="0.318184097469744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750318656"/>
        <c:crosses val="autoZero"/>
        <c:crossBetween val="midCat"/>
        <c:majorUnit val="0.5"/>
      </c:valAx>
      <c:spPr>
        <a:noFill/>
        <a:ln>
          <a:solidFill>
            <a:schemeClr val="bg2">
              <a:lumMod val="90000"/>
            </a:schemeClr>
          </a:solidFill>
        </a:ln>
        <a:effectLst/>
      </c:spPr>
    </c:plotArea>
    <c:legend>
      <c:legendPos val="b"/>
      <c:layout>
        <c:manualLayout>
          <c:xMode val="edge"/>
          <c:yMode val="edge"/>
          <c:x val="0.44363022124152152"/>
          <c:y val="0.31820103812324663"/>
          <c:w val="0.30605475080021111"/>
          <c:h val="0.1274594440755146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fa-I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56450512082818"/>
          <c:y val="0.26833724097740796"/>
          <c:w val="0.74974078764317065"/>
          <c:h val="0.69353883475408951"/>
        </c:manualLayout>
      </c:layout>
      <c:scatterChart>
        <c:scatterStyle val="lineMarker"/>
        <c:varyColors val="0"/>
        <c:ser>
          <c:idx val="0"/>
          <c:order val="0"/>
          <c:tx>
            <c:strRef>
              <c:f>Sheet1!$D$10</c:f>
              <c:strCache>
                <c:ptCount val="1"/>
                <c:pt idx="0">
                  <c:v>ACI350</c:v>
                </c:pt>
              </c:strCache>
            </c:strRef>
          </c:tx>
          <c:spPr>
            <a:ln w="19050" cap="rnd">
              <a:solidFill>
                <a:schemeClr val="tx1"/>
              </a:solidFill>
              <a:round/>
            </a:ln>
            <a:effectLst/>
          </c:spPr>
          <c:marker>
            <c:symbol val="none"/>
          </c:marker>
          <c:xVal>
            <c:numRef>
              <c:f>Sheet1!$C$11:$C$12</c:f>
              <c:numCache>
                <c:formatCode>General</c:formatCode>
                <c:ptCount val="2"/>
                <c:pt idx="0">
                  <c:v>10</c:v>
                </c:pt>
                <c:pt idx="1">
                  <c:v>60</c:v>
                </c:pt>
              </c:numCache>
            </c:numRef>
          </c:xVal>
          <c:yVal>
            <c:numRef>
              <c:f>Sheet1!$D$11:$D$12</c:f>
              <c:numCache>
                <c:formatCode>General</c:formatCode>
                <c:ptCount val="2"/>
                <c:pt idx="0">
                  <c:v>-1</c:v>
                </c:pt>
                <c:pt idx="1">
                  <c:v>-5</c:v>
                </c:pt>
              </c:numCache>
            </c:numRef>
          </c:yVal>
          <c:smooth val="0"/>
        </c:ser>
        <c:dLbls>
          <c:showLegendKey val="0"/>
          <c:showVal val="0"/>
          <c:showCatName val="0"/>
          <c:showSerName val="0"/>
          <c:showPercent val="0"/>
          <c:showBubbleSize val="0"/>
        </c:dLbls>
        <c:axId val="750320960"/>
        <c:axId val="750878720"/>
      </c:scatterChart>
      <c:valAx>
        <c:axId val="75032096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0">
                    <a:solidFill>
                      <a:sysClr val="windowText" lastClr="000000"/>
                    </a:solidFill>
                  </a:rPr>
                  <a:t>Pressure (kN/m</a:t>
                </a:r>
                <a:r>
                  <a:rPr lang="en-US" sz="800" b="0" baseline="30000">
                    <a:solidFill>
                      <a:sysClr val="windowText" lastClr="000000"/>
                    </a:solidFill>
                  </a:rPr>
                  <a:t>2</a:t>
                </a:r>
                <a:r>
                  <a:rPr lang="en-US" sz="800" b="0">
                    <a:solidFill>
                      <a:sysClr val="windowText" lastClr="000000"/>
                    </a:solidFill>
                  </a:rPr>
                  <a:t>)</a:t>
                </a:r>
                <a:endParaRPr lang="en-US" sz="800" b="0">
                  <a:solidFill>
                    <a:sysClr val="windowText" lastClr="000000"/>
                  </a:solidFill>
                  <a:cs typeface="B Zar" panose="00000400000000000000" pitchFamily="2" charset="-78"/>
                </a:endParaRPr>
              </a:p>
            </c:rich>
          </c:tx>
          <c:layout>
            <c:manualLayout>
              <c:xMode val="edge"/>
              <c:yMode val="edge"/>
              <c:x val="0.38548290003764873"/>
              <c:y val="3.1489286730724923E-3"/>
            </c:manualLayout>
          </c:layout>
          <c:overlay val="0"/>
          <c:spPr>
            <a:noFill/>
            <a:ln>
              <a:noFill/>
            </a:ln>
            <a:effectLst/>
          </c:spPr>
        </c:title>
        <c:numFmt formatCode="General" sourceLinked="1"/>
        <c:majorTickMark val="none"/>
        <c:minorTickMark val="none"/>
        <c:tickLblPos val="high"/>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750878720"/>
        <c:crosses val="autoZero"/>
        <c:crossBetween val="midCat"/>
        <c:majorUnit val="20"/>
      </c:valAx>
      <c:valAx>
        <c:axId val="750878720"/>
        <c:scaling>
          <c:orientation val="minMax"/>
          <c:min val="-5"/>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Height (m)</a:t>
                </a:r>
                <a:endParaRPr lang="en-US" sz="800">
                  <a:solidFill>
                    <a:sysClr val="windowText" lastClr="000000"/>
                  </a:solidFill>
                  <a:cs typeface="B Zar" panose="00000400000000000000" pitchFamily="2" charset="-78"/>
                </a:endParaRPr>
              </a:p>
            </c:rich>
          </c:tx>
          <c:layout>
            <c:manualLayout>
              <c:xMode val="edge"/>
              <c:yMode val="edge"/>
              <c:x val="5.6698550625431604E-3"/>
              <c:y val="0.318184097469744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750320960"/>
        <c:crosses val="autoZero"/>
        <c:crossBetween val="midCat"/>
        <c:majorUnit val="0.5"/>
      </c:valAx>
      <c:spPr>
        <a:noFill/>
        <a:ln>
          <a:solidFill>
            <a:schemeClr val="bg2">
              <a:lumMod val="90000"/>
            </a:schemeClr>
          </a:solidFill>
        </a:ln>
        <a:effectLst/>
      </c:spPr>
    </c:plotArea>
    <c:legend>
      <c:legendPos val="b"/>
      <c:layout>
        <c:manualLayout>
          <c:xMode val="edge"/>
          <c:yMode val="edge"/>
          <c:x val="0.44363022124152152"/>
          <c:y val="0.31820103812324663"/>
          <c:w val="0.30605475080021111"/>
          <c:h val="0.1274594440755146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fa-I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56450512082818"/>
          <c:y val="0.26833724097740796"/>
          <c:w val="0.74974078764317065"/>
          <c:h val="0.69353883475408951"/>
        </c:manualLayout>
      </c:layout>
      <c:scatterChart>
        <c:scatterStyle val="lineMarker"/>
        <c:varyColors val="0"/>
        <c:ser>
          <c:idx val="0"/>
          <c:order val="0"/>
          <c:tx>
            <c:strRef>
              <c:f>Sheet1!$D$10</c:f>
              <c:strCache>
                <c:ptCount val="1"/>
                <c:pt idx="0">
                  <c:v>ACI350</c:v>
                </c:pt>
              </c:strCache>
            </c:strRef>
          </c:tx>
          <c:spPr>
            <a:ln w="19050" cap="rnd">
              <a:solidFill>
                <a:schemeClr val="tx1"/>
              </a:solidFill>
              <a:round/>
            </a:ln>
            <a:effectLst/>
          </c:spPr>
          <c:marker>
            <c:symbol val="none"/>
          </c:marker>
          <c:xVal>
            <c:numRef>
              <c:f>Sheet1!$C$11:$C$12</c:f>
              <c:numCache>
                <c:formatCode>General</c:formatCode>
                <c:ptCount val="2"/>
                <c:pt idx="0">
                  <c:v>10</c:v>
                </c:pt>
                <c:pt idx="1">
                  <c:v>60</c:v>
                </c:pt>
              </c:numCache>
            </c:numRef>
          </c:xVal>
          <c:yVal>
            <c:numRef>
              <c:f>Sheet1!$D$11:$D$12</c:f>
              <c:numCache>
                <c:formatCode>General</c:formatCode>
                <c:ptCount val="2"/>
                <c:pt idx="0">
                  <c:v>-1</c:v>
                </c:pt>
                <c:pt idx="1">
                  <c:v>-5</c:v>
                </c:pt>
              </c:numCache>
            </c:numRef>
          </c:yVal>
          <c:smooth val="0"/>
        </c:ser>
        <c:dLbls>
          <c:showLegendKey val="0"/>
          <c:showVal val="0"/>
          <c:showCatName val="0"/>
          <c:showSerName val="0"/>
          <c:showPercent val="0"/>
          <c:showBubbleSize val="0"/>
        </c:dLbls>
        <c:axId val="750880448"/>
        <c:axId val="750881024"/>
      </c:scatterChart>
      <c:valAx>
        <c:axId val="750880448"/>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0">
                    <a:solidFill>
                      <a:sysClr val="windowText" lastClr="000000"/>
                    </a:solidFill>
                  </a:rPr>
                  <a:t>Pressure (kN/m</a:t>
                </a:r>
                <a:r>
                  <a:rPr lang="en-US" sz="800" b="0" baseline="30000">
                    <a:solidFill>
                      <a:sysClr val="windowText" lastClr="000000"/>
                    </a:solidFill>
                  </a:rPr>
                  <a:t>2</a:t>
                </a:r>
                <a:r>
                  <a:rPr lang="en-US" sz="800" b="0">
                    <a:solidFill>
                      <a:sysClr val="windowText" lastClr="000000"/>
                    </a:solidFill>
                  </a:rPr>
                  <a:t>)</a:t>
                </a:r>
                <a:endParaRPr lang="en-US" sz="800" b="0">
                  <a:solidFill>
                    <a:sysClr val="windowText" lastClr="000000"/>
                  </a:solidFill>
                  <a:cs typeface="B Zar" panose="00000400000000000000" pitchFamily="2" charset="-78"/>
                </a:endParaRPr>
              </a:p>
            </c:rich>
          </c:tx>
          <c:layout>
            <c:manualLayout>
              <c:xMode val="edge"/>
              <c:yMode val="edge"/>
              <c:x val="0.38548290003764873"/>
              <c:y val="3.1489286730724923E-3"/>
            </c:manualLayout>
          </c:layout>
          <c:overlay val="0"/>
          <c:spPr>
            <a:noFill/>
            <a:ln>
              <a:noFill/>
            </a:ln>
            <a:effectLst/>
          </c:spPr>
        </c:title>
        <c:numFmt formatCode="General" sourceLinked="1"/>
        <c:majorTickMark val="none"/>
        <c:minorTickMark val="none"/>
        <c:tickLblPos val="high"/>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750881024"/>
        <c:crosses val="autoZero"/>
        <c:crossBetween val="midCat"/>
        <c:majorUnit val="20"/>
      </c:valAx>
      <c:valAx>
        <c:axId val="750881024"/>
        <c:scaling>
          <c:orientation val="minMax"/>
          <c:min val="-5"/>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Height (m)</a:t>
                </a:r>
                <a:endParaRPr lang="en-US" sz="800">
                  <a:solidFill>
                    <a:sysClr val="windowText" lastClr="000000"/>
                  </a:solidFill>
                  <a:cs typeface="B Zar" panose="00000400000000000000" pitchFamily="2" charset="-78"/>
                </a:endParaRPr>
              </a:p>
            </c:rich>
          </c:tx>
          <c:layout>
            <c:manualLayout>
              <c:xMode val="edge"/>
              <c:yMode val="edge"/>
              <c:x val="5.6698550625431604E-3"/>
              <c:y val="0.318184097469744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750880448"/>
        <c:crosses val="autoZero"/>
        <c:crossBetween val="midCat"/>
        <c:majorUnit val="0.5"/>
      </c:valAx>
      <c:spPr>
        <a:noFill/>
        <a:ln>
          <a:solidFill>
            <a:schemeClr val="bg2">
              <a:lumMod val="90000"/>
            </a:schemeClr>
          </a:solidFill>
        </a:ln>
        <a:effectLst/>
      </c:spPr>
    </c:plotArea>
    <c:legend>
      <c:legendPos val="b"/>
      <c:layout>
        <c:manualLayout>
          <c:xMode val="edge"/>
          <c:yMode val="edge"/>
          <c:x val="0.44363022124152152"/>
          <c:y val="0.31820103812324663"/>
          <c:w val="0.30605475080021111"/>
          <c:h val="0.1274594440755146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fa-I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67841948183897"/>
          <c:y val="4.4702556045645214E-2"/>
          <c:w val="0.8463070866141732"/>
          <c:h val="0.68664133565037022"/>
        </c:manualLayout>
      </c:layout>
      <c:lineChart>
        <c:grouping val="standard"/>
        <c:varyColors val="0"/>
        <c:ser>
          <c:idx val="0"/>
          <c:order val="0"/>
          <c:tx>
            <c:strRef>
              <c:f>data!$B$1</c:f>
              <c:strCache>
                <c:ptCount val="1"/>
                <c:pt idx="0">
                  <c:v>Unbalance force</c:v>
                </c:pt>
              </c:strCache>
            </c:strRef>
          </c:tx>
          <c:spPr>
            <a:ln w="3175" cap="rnd">
              <a:solidFill>
                <a:schemeClr val="tx1"/>
              </a:solidFill>
              <a:round/>
            </a:ln>
            <a:effectLst/>
          </c:spPr>
          <c:marker>
            <c:symbol val="none"/>
          </c:marker>
          <c:cat>
            <c:numRef>
              <c:f>data!$A$2:$A$2103</c:f>
              <c:numCache>
                <c:formatCode>General</c:formatCode>
                <c:ptCount val="2102"/>
                <c:pt idx="0">
                  <c:v>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pt idx="20">
                  <c:v>210</c:v>
                </c:pt>
                <c:pt idx="21">
                  <c:v>220</c:v>
                </c:pt>
                <c:pt idx="22">
                  <c:v>230</c:v>
                </c:pt>
                <c:pt idx="23">
                  <c:v>240</c:v>
                </c:pt>
                <c:pt idx="24">
                  <c:v>250</c:v>
                </c:pt>
                <c:pt idx="25">
                  <c:v>260</c:v>
                </c:pt>
                <c:pt idx="26">
                  <c:v>270</c:v>
                </c:pt>
                <c:pt idx="27">
                  <c:v>280</c:v>
                </c:pt>
                <c:pt idx="28">
                  <c:v>290</c:v>
                </c:pt>
                <c:pt idx="29">
                  <c:v>300</c:v>
                </c:pt>
                <c:pt idx="30">
                  <c:v>310</c:v>
                </c:pt>
                <c:pt idx="31">
                  <c:v>320</c:v>
                </c:pt>
                <c:pt idx="32">
                  <c:v>330</c:v>
                </c:pt>
                <c:pt idx="33">
                  <c:v>340</c:v>
                </c:pt>
                <c:pt idx="34">
                  <c:v>350</c:v>
                </c:pt>
                <c:pt idx="35">
                  <c:v>360</c:v>
                </c:pt>
                <c:pt idx="36">
                  <c:v>370</c:v>
                </c:pt>
                <c:pt idx="37">
                  <c:v>380</c:v>
                </c:pt>
                <c:pt idx="38">
                  <c:v>390</c:v>
                </c:pt>
                <c:pt idx="39">
                  <c:v>400</c:v>
                </c:pt>
                <c:pt idx="40">
                  <c:v>410</c:v>
                </c:pt>
                <c:pt idx="41">
                  <c:v>420</c:v>
                </c:pt>
                <c:pt idx="42">
                  <c:v>430</c:v>
                </c:pt>
                <c:pt idx="43">
                  <c:v>440</c:v>
                </c:pt>
                <c:pt idx="44">
                  <c:v>450</c:v>
                </c:pt>
                <c:pt idx="45">
                  <c:v>460</c:v>
                </c:pt>
                <c:pt idx="46">
                  <c:v>470</c:v>
                </c:pt>
                <c:pt idx="47">
                  <c:v>480</c:v>
                </c:pt>
                <c:pt idx="48">
                  <c:v>490</c:v>
                </c:pt>
                <c:pt idx="49">
                  <c:v>500</c:v>
                </c:pt>
                <c:pt idx="50">
                  <c:v>510</c:v>
                </c:pt>
                <c:pt idx="51">
                  <c:v>520</c:v>
                </c:pt>
                <c:pt idx="52">
                  <c:v>530</c:v>
                </c:pt>
                <c:pt idx="53">
                  <c:v>540</c:v>
                </c:pt>
                <c:pt idx="54">
                  <c:v>550</c:v>
                </c:pt>
                <c:pt idx="55">
                  <c:v>560</c:v>
                </c:pt>
                <c:pt idx="56">
                  <c:v>570</c:v>
                </c:pt>
                <c:pt idx="57">
                  <c:v>580</c:v>
                </c:pt>
                <c:pt idx="58">
                  <c:v>590</c:v>
                </c:pt>
                <c:pt idx="59">
                  <c:v>600</c:v>
                </c:pt>
                <c:pt idx="60">
                  <c:v>610</c:v>
                </c:pt>
                <c:pt idx="61">
                  <c:v>620</c:v>
                </c:pt>
                <c:pt idx="62">
                  <c:v>630</c:v>
                </c:pt>
                <c:pt idx="63">
                  <c:v>640</c:v>
                </c:pt>
                <c:pt idx="64">
                  <c:v>650</c:v>
                </c:pt>
                <c:pt idx="65">
                  <c:v>660</c:v>
                </c:pt>
                <c:pt idx="66">
                  <c:v>670</c:v>
                </c:pt>
                <c:pt idx="67">
                  <c:v>680</c:v>
                </c:pt>
                <c:pt idx="68">
                  <c:v>690</c:v>
                </c:pt>
                <c:pt idx="69">
                  <c:v>700</c:v>
                </c:pt>
                <c:pt idx="70">
                  <c:v>710</c:v>
                </c:pt>
                <c:pt idx="71">
                  <c:v>720</c:v>
                </c:pt>
                <c:pt idx="72">
                  <c:v>730</c:v>
                </c:pt>
                <c:pt idx="73">
                  <c:v>740</c:v>
                </c:pt>
                <c:pt idx="74">
                  <c:v>750</c:v>
                </c:pt>
                <c:pt idx="75">
                  <c:v>760</c:v>
                </c:pt>
                <c:pt idx="76">
                  <c:v>770</c:v>
                </c:pt>
                <c:pt idx="77">
                  <c:v>780</c:v>
                </c:pt>
                <c:pt idx="78">
                  <c:v>790</c:v>
                </c:pt>
                <c:pt idx="79">
                  <c:v>800</c:v>
                </c:pt>
                <c:pt idx="80">
                  <c:v>810</c:v>
                </c:pt>
                <c:pt idx="81">
                  <c:v>820</c:v>
                </c:pt>
                <c:pt idx="82">
                  <c:v>830</c:v>
                </c:pt>
                <c:pt idx="83">
                  <c:v>840</c:v>
                </c:pt>
                <c:pt idx="84">
                  <c:v>850</c:v>
                </c:pt>
                <c:pt idx="85">
                  <c:v>860</c:v>
                </c:pt>
                <c:pt idx="86">
                  <c:v>870</c:v>
                </c:pt>
                <c:pt idx="87">
                  <c:v>880</c:v>
                </c:pt>
                <c:pt idx="88">
                  <c:v>890</c:v>
                </c:pt>
                <c:pt idx="89">
                  <c:v>900</c:v>
                </c:pt>
                <c:pt idx="90">
                  <c:v>910</c:v>
                </c:pt>
                <c:pt idx="91">
                  <c:v>920</c:v>
                </c:pt>
                <c:pt idx="92">
                  <c:v>930</c:v>
                </c:pt>
                <c:pt idx="93">
                  <c:v>940</c:v>
                </c:pt>
                <c:pt idx="94">
                  <c:v>950</c:v>
                </c:pt>
                <c:pt idx="95">
                  <c:v>960</c:v>
                </c:pt>
                <c:pt idx="96">
                  <c:v>970</c:v>
                </c:pt>
                <c:pt idx="97">
                  <c:v>980</c:v>
                </c:pt>
                <c:pt idx="98">
                  <c:v>990</c:v>
                </c:pt>
                <c:pt idx="99">
                  <c:v>1000</c:v>
                </c:pt>
                <c:pt idx="100">
                  <c:v>1010</c:v>
                </c:pt>
                <c:pt idx="101">
                  <c:v>1020</c:v>
                </c:pt>
                <c:pt idx="102">
                  <c:v>1030</c:v>
                </c:pt>
                <c:pt idx="103">
                  <c:v>1040</c:v>
                </c:pt>
                <c:pt idx="104">
                  <c:v>1050</c:v>
                </c:pt>
                <c:pt idx="105">
                  <c:v>1060</c:v>
                </c:pt>
                <c:pt idx="106">
                  <c:v>1070</c:v>
                </c:pt>
                <c:pt idx="107">
                  <c:v>1080</c:v>
                </c:pt>
                <c:pt idx="108">
                  <c:v>1090</c:v>
                </c:pt>
                <c:pt idx="109">
                  <c:v>1100</c:v>
                </c:pt>
                <c:pt idx="110">
                  <c:v>1110</c:v>
                </c:pt>
                <c:pt idx="111">
                  <c:v>1120</c:v>
                </c:pt>
                <c:pt idx="112">
                  <c:v>1130</c:v>
                </c:pt>
                <c:pt idx="113">
                  <c:v>1140</c:v>
                </c:pt>
                <c:pt idx="114">
                  <c:v>1150</c:v>
                </c:pt>
                <c:pt idx="115">
                  <c:v>1160</c:v>
                </c:pt>
                <c:pt idx="116">
                  <c:v>1170</c:v>
                </c:pt>
                <c:pt idx="117">
                  <c:v>1180</c:v>
                </c:pt>
                <c:pt idx="118">
                  <c:v>1190</c:v>
                </c:pt>
                <c:pt idx="119">
                  <c:v>1200</c:v>
                </c:pt>
                <c:pt idx="120">
                  <c:v>1210</c:v>
                </c:pt>
                <c:pt idx="121">
                  <c:v>1220</c:v>
                </c:pt>
                <c:pt idx="122">
                  <c:v>1230</c:v>
                </c:pt>
                <c:pt idx="123">
                  <c:v>1240</c:v>
                </c:pt>
                <c:pt idx="124">
                  <c:v>1250</c:v>
                </c:pt>
                <c:pt idx="125">
                  <c:v>1260</c:v>
                </c:pt>
                <c:pt idx="126">
                  <c:v>1270</c:v>
                </c:pt>
                <c:pt idx="127">
                  <c:v>1280</c:v>
                </c:pt>
                <c:pt idx="128">
                  <c:v>1290</c:v>
                </c:pt>
                <c:pt idx="129">
                  <c:v>1300</c:v>
                </c:pt>
                <c:pt idx="130">
                  <c:v>1310</c:v>
                </c:pt>
                <c:pt idx="131">
                  <c:v>1320</c:v>
                </c:pt>
                <c:pt idx="132">
                  <c:v>1330</c:v>
                </c:pt>
                <c:pt idx="133">
                  <c:v>1340</c:v>
                </c:pt>
                <c:pt idx="134">
                  <c:v>1350</c:v>
                </c:pt>
                <c:pt idx="135">
                  <c:v>1360</c:v>
                </c:pt>
                <c:pt idx="136">
                  <c:v>1370</c:v>
                </c:pt>
                <c:pt idx="137">
                  <c:v>1380</c:v>
                </c:pt>
                <c:pt idx="138">
                  <c:v>1390</c:v>
                </c:pt>
                <c:pt idx="139">
                  <c:v>1400</c:v>
                </c:pt>
                <c:pt idx="140">
                  <c:v>1410</c:v>
                </c:pt>
                <c:pt idx="141">
                  <c:v>1420</c:v>
                </c:pt>
                <c:pt idx="142">
                  <c:v>1430</c:v>
                </c:pt>
                <c:pt idx="143">
                  <c:v>1440</c:v>
                </c:pt>
                <c:pt idx="144">
                  <c:v>1450</c:v>
                </c:pt>
                <c:pt idx="145">
                  <c:v>1460</c:v>
                </c:pt>
                <c:pt idx="146">
                  <c:v>1470</c:v>
                </c:pt>
                <c:pt idx="147">
                  <c:v>1480</c:v>
                </c:pt>
                <c:pt idx="148">
                  <c:v>1490</c:v>
                </c:pt>
                <c:pt idx="149">
                  <c:v>1500</c:v>
                </c:pt>
                <c:pt idx="150">
                  <c:v>1510</c:v>
                </c:pt>
                <c:pt idx="151">
                  <c:v>1520</c:v>
                </c:pt>
                <c:pt idx="152">
                  <c:v>1530</c:v>
                </c:pt>
                <c:pt idx="153">
                  <c:v>1540</c:v>
                </c:pt>
                <c:pt idx="154">
                  <c:v>1550</c:v>
                </c:pt>
                <c:pt idx="155">
                  <c:v>1560</c:v>
                </c:pt>
                <c:pt idx="156">
                  <c:v>1570</c:v>
                </c:pt>
                <c:pt idx="157">
                  <c:v>1580</c:v>
                </c:pt>
                <c:pt idx="158">
                  <c:v>1590</c:v>
                </c:pt>
                <c:pt idx="159">
                  <c:v>1600</c:v>
                </c:pt>
                <c:pt idx="160">
                  <c:v>1610</c:v>
                </c:pt>
                <c:pt idx="161">
                  <c:v>1620</c:v>
                </c:pt>
                <c:pt idx="162">
                  <c:v>1630</c:v>
                </c:pt>
                <c:pt idx="163">
                  <c:v>1640</c:v>
                </c:pt>
                <c:pt idx="164">
                  <c:v>1650</c:v>
                </c:pt>
                <c:pt idx="165">
                  <c:v>1660</c:v>
                </c:pt>
                <c:pt idx="166">
                  <c:v>1670</c:v>
                </c:pt>
                <c:pt idx="167">
                  <c:v>1680</c:v>
                </c:pt>
                <c:pt idx="168">
                  <c:v>1690</c:v>
                </c:pt>
                <c:pt idx="169">
                  <c:v>1700</c:v>
                </c:pt>
                <c:pt idx="170">
                  <c:v>1710</c:v>
                </c:pt>
                <c:pt idx="171">
                  <c:v>1720</c:v>
                </c:pt>
                <c:pt idx="172">
                  <c:v>1730</c:v>
                </c:pt>
                <c:pt idx="173">
                  <c:v>1740</c:v>
                </c:pt>
                <c:pt idx="174">
                  <c:v>1750</c:v>
                </c:pt>
                <c:pt idx="175">
                  <c:v>1760</c:v>
                </c:pt>
                <c:pt idx="176">
                  <c:v>1770</c:v>
                </c:pt>
                <c:pt idx="177">
                  <c:v>1780</c:v>
                </c:pt>
                <c:pt idx="178">
                  <c:v>1790</c:v>
                </c:pt>
                <c:pt idx="179">
                  <c:v>1800</c:v>
                </c:pt>
                <c:pt idx="180">
                  <c:v>1810</c:v>
                </c:pt>
                <c:pt idx="181">
                  <c:v>1820</c:v>
                </c:pt>
                <c:pt idx="182">
                  <c:v>1830</c:v>
                </c:pt>
                <c:pt idx="183">
                  <c:v>1840</c:v>
                </c:pt>
                <c:pt idx="184">
                  <c:v>1850</c:v>
                </c:pt>
                <c:pt idx="185">
                  <c:v>1860</c:v>
                </c:pt>
                <c:pt idx="186">
                  <c:v>1870</c:v>
                </c:pt>
                <c:pt idx="187">
                  <c:v>1880</c:v>
                </c:pt>
                <c:pt idx="188">
                  <c:v>1890</c:v>
                </c:pt>
                <c:pt idx="189">
                  <c:v>1900</c:v>
                </c:pt>
                <c:pt idx="190">
                  <c:v>1910</c:v>
                </c:pt>
                <c:pt idx="191">
                  <c:v>1920</c:v>
                </c:pt>
                <c:pt idx="192">
                  <c:v>1930</c:v>
                </c:pt>
                <c:pt idx="193">
                  <c:v>1940</c:v>
                </c:pt>
                <c:pt idx="194">
                  <c:v>1950</c:v>
                </c:pt>
                <c:pt idx="195">
                  <c:v>1960</c:v>
                </c:pt>
                <c:pt idx="196">
                  <c:v>1970</c:v>
                </c:pt>
                <c:pt idx="197">
                  <c:v>1980</c:v>
                </c:pt>
                <c:pt idx="198">
                  <c:v>1990</c:v>
                </c:pt>
                <c:pt idx="199">
                  <c:v>2000</c:v>
                </c:pt>
                <c:pt idx="200">
                  <c:v>2010</c:v>
                </c:pt>
                <c:pt idx="201">
                  <c:v>2020</c:v>
                </c:pt>
                <c:pt idx="202">
                  <c:v>2030</c:v>
                </c:pt>
                <c:pt idx="203">
                  <c:v>2040</c:v>
                </c:pt>
                <c:pt idx="204">
                  <c:v>2050</c:v>
                </c:pt>
                <c:pt idx="205">
                  <c:v>2060</c:v>
                </c:pt>
                <c:pt idx="206">
                  <c:v>2070</c:v>
                </c:pt>
                <c:pt idx="207">
                  <c:v>2080</c:v>
                </c:pt>
                <c:pt idx="208">
                  <c:v>2090</c:v>
                </c:pt>
                <c:pt idx="209">
                  <c:v>2100</c:v>
                </c:pt>
                <c:pt idx="210">
                  <c:v>2110</c:v>
                </c:pt>
                <c:pt idx="211">
                  <c:v>2120</c:v>
                </c:pt>
                <c:pt idx="212">
                  <c:v>2130</c:v>
                </c:pt>
                <c:pt idx="213">
                  <c:v>2140</c:v>
                </c:pt>
                <c:pt idx="214">
                  <c:v>2150</c:v>
                </c:pt>
                <c:pt idx="215">
                  <c:v>2160</c:v>
                </c:pt>
                <c:pt idx="216">
                  <c:v>2170</c:v>
                </c:pt>
                <c:pt idx="217">
                  <c:v>2180</c:v>
                </c:pt>
                <c:pt idx="218">
                  <c:v>2190</c:v>
                </c:pt>
                <c:pt idx="219">
                  <c:v>2200</c:v>
                </c:pt>
                <c:pt idx="220">
                  <c:v>2210</c:v>
                </c:pt>
                <c:pt idx="221">
                  <c:v>2220</c:v>
                </c:pt>
                <c:pt idx="222">
                  <c:v>2230</c:v>
                </c:pt>
                <c:pt idx="223">
                  <c:v>2240</c:v>
                </c:pt>
                <c:pt idx="224">
                  <c:v>2250</c:v>
                </c:pt>
                <c:pt idx="225">
                  <c:v>2260</c:v>
                </c:pt>
                <c:pt idx="226">
                  <c:v>2270</c:v>
                </c:pt>
                <c:pt idx="227">
                  <c:v>2280</c:v>
                </c:pt>
                <c:pt idx="228">
                  <c:v>2290</c:v>
                </c:pt>
                <c:pt idx="229">
                  <c:v>2300</c:v>
                </c:pt>
                <c:pt idx="230">
                  <c:v>2310</c:v>
                </c:pt>
                <c:pt idx="231">
                  <c:v>2320</c:v>
                </c:pt>
                <c:pt idx="232">
                  <c:v>2330</c:v>
                </c:pt>
                <c:pt idx="233">
                  <c:v>2340</c:v>
                </c:pt>
                <c:pt idx="234">
                  <c:v>2350</c:v>
                </c:pt>
                <c:pt idx="235">
                  <c:v>2360</c:v>
                </c:pt>
                <c:pt idx="236">
                  <c:v>2370</c:v>
                </c:pt>
                <c:pt idx="237">
                  <c:v>2380</c:v>
                </c:pt>
                <c:pt idx="238">
                  <c:v>2390</c:v>
                </c:pt>
                <c:pt idx="239">
                  <c:v>2400</c:v>
                </c:pt>
                <c:pt idx="240">
                  <c:v>2410</c:v>
                </c:pt>
                <c:pt idx="241">
                  <c:v>2420</c:v>
                </c:pt>
                <c:pt idx="242">
                  <c:v>2430</c:v>
                </c:pt>
                <c:pt idx="243">
                  <c:v>2440</c:v>
                </c:pt>
                <c:pt idx="244">
                  <c:v>2450</c:v>
                </c:pt>
                <c:pt idx="245">
                  <c:v>2460</c:v>
                </c:pt>
                <c:pt idx="246">
                  <c:v>2470</c:v>
                </c:pt>
                <c:pt idx="247">
                  <c:v>2480</c:v>
                </c:pt>
                <c:pt idx="248">
                  <c:v>2490</c:v>
                </c:pt>
                <c:pt idx="249">
                  <c:v>2500</c:v>
                </c:pt>
                <c:pt idx="250">
                  <c:v>2510</c:v>
                </c:pt>
                <c:pt idx="251">
                  <c:v>2520</c:v>
                </c:pt>
                <c:pt idx="252">
                  <c:v>2530</c:v>
                </c:pt>
                <c:pt idx="253">
                  <c:v>2540</c:v>
                </c:pt>
                <c:pt idx="254">
                  <c:v>2550</c:v>
                </c:pt>
                <c:pt idx="255">
                  <c:v>2560</c:v>
                </c:pt>
                <c:pt idx="256">
                  <c:v>2570</c:v>
                </c:pt>
                <c:pt idx="257">
                  <c:v>2580</c:v>
                </c:pt>
                <c:pt idx="258">
                  <c:v>2590</c:v>
                </c:pt>
                <c:pt idx="259">
                  <c:v>2600</c:v>
                </c:pt>
                <c:pt idx="260">
                  <c:v>2610</c:v>
                </c:pt>
                <c:pt idx="261">
                  <c:v>2620</c:v>
                </c:pt>
                <c:pt idx="262">
                  <c:v>2630</c:v>
                </c:pt>
                <c:pt idx="263">
                  <c:v>2640</c:v>
                </c:pt>
                <c:pt idx="264">
                  <c:v>2650</c:v>
                </c:pt>
                <c:pt idx="265">
                  <c:v>2660</c:v>
                </c:pt>
                <c:pt idx="266">
                  <c:v>2670</c:v>
                </c:pt>
                <c:pt idx="267">
                  <c:v>2680</c:v>
                </c:pt>
                <c:pt idx="268">
                  <c:v>2690</c:v>
                </c:pt>
                <c:pt idx="269">
                  <c:v>2700</c:v>
                </c:pt>
                <c:pt idx="270">
                  <c:v>2710</c:v>
                </c:pt>
                <c:pt idx="271">
                  <c:v>2720</c:v>
                </c:pt>
                <c:pt idx="272">
                  <c:v>2730</c:v>
                </c:pt>
                <c:pt idx="273">
                  <c:v>2740</c:v>
                </c:pt>
                <c:pt idx="274">
                  <c:v>2750</c:v>
                </c:pt>
                <c:pt idx="275">
                  <c:v>2760</c:v>
                </c:pt>
                <c:pt idx="276">
                  <c:v>2770</c:v>
                </c:pt>
                <c:pt idx="277">
                  <c:v>2780</c:v>
                </c:pt>
                <c:pt idx="278">
                  <c:v>2790</c:v>
                </c:pt>
                <c:pt idx="279">
                  <c:v>2800</c:v>
                </c:pt>
                <c:pt idx="280">
                  <c:v>2810</c:v>
                </c:pt>
                <c:pt idx="281">
                  <c:v>2820</c:v>
                </c:pt>
                <c:pt idx="282">
                  <c:v>2830</c:v>
                </c:pt>
                <c:pt idx="283">
                  <c:v>2840</c:v>
                </c:pt>
                <c:pt idx="284">
                  <c:v>2850</c:v>
                </c:pt>
                <c:pt idx="285">
                  <c:v>2860</c:v>
                </c:pt>
                <c:pt idx="286">
                  <c:v>2870</c:v>
                </c:pt>
                <c:pt idx="287">
                  <c:v>2880</c:v>
                </c:pt>
                <c:pt idx="288">
                  <c:v>2890</c:v>
                </c:pt>
                <c:pt idx="289">
                  <c:v>2900</c:v>
                </c:pt>
                <c:pt idx="290">
                  <c:v>2910</c:v>
                </c:pt>
                <c:pt idx="291">
                  <c:v>2920</c:v>
                </c:pt>
                <c:pt idx="292">
                  <c:v>2930</c:v>
                </c:pt>
                <c:pt idx="293">
                  <c:v>2940</c:v>
                </c:pt>
                <c:pt idx="294">
                  <c:v>2950</c:v>
                </c:pt>
                <c:pt idx="295">
                  <c:v>2960</c:v>
                </c:pt>
                <c:pt idx="296">
                  <c:v>2970</c:v>
                </c:pt>
                <c:pt idx="297">
                  <c:v>2980</c:v>
                </c:pt>
                <c:pt idx="298">
                  <c:v>2990</c:v>
                </c:pt>
                <c:pt idx="299">
                  <c:v>3000</c:v>
                </c:pt>
                <c:pt idx="300">
                  <c:v>3010</c:v>
                </c:pt>
                <c:pt idx="301">
                  <c:v>3020</c:v>
                </c:pt>
                <c:pt idx="302">
                  <c:v>3030</c:v>
                </c:pt>
                <c:pt idx="303">
                  <c:v>3040</c:v>
                </c:pt>
                <c:pt idx="304">
                  <c:v>3050</c:v>
                </c:pt>
                <c:pt idx="305">
                  <c:v>3060</c:v>
                </c:pt>
                <c:pt idx="306">
                  <c:v>3070</c:v>
                </c:pt>
                <c:pt idx="307">
                  <c:v>3080</c:v>
                </c:pt>
                <c:pt idx="308">
                  <c:v>3090</c:v>
                </c:pt>
                <c:pt idx="309">
                  <c:v>3100</c:v>
                </c:pt>
                <c:pt idx="310">
                  <c:v>3110</c:v>
                </c:pt>
                <c:pt idx="311">
                  <c:v>3120</c:v>
                </c:pt>
                <c:pt idx="312">
                  <c:v>3130</c:v>
                </c:pt>
                <c:pt idx="313">
                  <c:v>3140</c:v>
                </c:pt>
                <c:pt idx="314">
                  <c:v>3150</c:v>
                </c:pt>
                <c:pt idx="315">
                  <c:v>3160</c:v>
                </c:pt>
                <c:pt idx="316">
                  <c:v>3170</c:v>
                </c:pt>
                <c:pt idx="317">
                  <c:v>3180</c:v>
                </c:pt>
                <c:pt idx="318">
                  <c:v>3190</c:v>
                </c:pt>
                <c:pt idx="319">
                  <c:v>3200</c:v>
                </c:pt>
                <c:pt idx="320">
                  <c:v>3210</c:v>
                </c:pt>
                <c:pt idx="321">
                  <c:v>3220</c:v>
                </c:pt>
                <c:pt idx="322">
                  <c:v>3230</c:v>
                </c:pt>
                <c:pt idx="323">
                  <c:v>3240</c:v>
                </c:pt>
                <c:pt idx="324">
                  <c:v>3250</c:v>
                </c:pt>
                <c:pt idx="325">
                  <c:v>3260</c:v>
                </c:pt>
                <c:pt idx="326">
                  <c:v>3270</c:v>
                </c:pt>
                <c:pt idx="327">
                  <c:v>3280</c:v>
                </c:pt>
                <c:pt idx="328">
                  <c:v>3290</c:v>
                </c:pt>
                <c:pt idx="329">
                  <c:v>3300</c:v>
                </c:pt>
                <c:pt idx="330">
                  <c:v>3310</c:v>
                </c:pt>
                <c:pt idx="331">
                  <c:v>3320</c:v>
                </c:pt>
                <c:pt idx="332">
                  <c:v>3330</c:v>
                </c:pt>
                <c:pt idx="333">
                  <c:v>3340</c:v>
                </c:pt>
                <c:pt idx="334">
                  <c:v>3350</c:v>
                </c:pt>
                <c:pt idx="335">
                  <c:v>3360</c:v>
                </c:pt>
                <c:pt idx="336">
                  <c:v>3370</c:v>
                </c:pt>
                <c:pt idx="337">
                  <c:v>3380</c:v>
                </c:pt>
                <c:pt idx="338">
                  <c:v>3390</c:v>
                </c:pt>
                <c:pt idx="339">
                  <c:v>3400</c:v>
                </c:pt>
                <c:pt idx="340">
                  <c:v>3410</c:v>
                </c:pt>
                <c:pt idx="341">
                  <c:v>3420</c:v>
                </c:pt>
                <c:pt idx="342">
                  <c:v>3430</c:v>
                </c:pt>
                <c:pt idx="343">
                  <c:v>3440</c:v>
                </c:pt>
                <c:pt idx="344">
                  <c:v>3450</c:v>
                </c:pt>
                <c:pt idx="345">
                  <c:v>3460</c:v>
                </c:pt>
                <c:pt idx="346">
                  <c:v>3470</c:v>
                </c:pt>
                <c:pt idx="347">
                  <c:v>3480</c:v>
                </c:pt>
                <c:pt idx="348">
                  <c:v>3490</c:v>
                </c:pt>
                <c:pt idx="349">
                  <c:v>3500</c:v>
                </c:pt>
                <c:pt idx="350">
                  <c:v>3510</c:v>
                </c:pt>
                <c:pt idx="351">
                  <c:v>3520</c:v>
                </c:pt>
                <c:pt idx="352">
                  <c:v>3530</c:v>
                </c:pt>
                <c:pt idx="353">
                  <c:v>3540</c:v>
                </c:pt>
                <c:pt idx="354">
                  <c:v>3550</c:v>
                </c:pt>
                <c:pt idx="355">
                  <c:v>3560</c:v>
                </c:pt>
                <c:pt idx="356">
                  <c:v>3570</c:v>
                </c:pt>
                <c:pt idx="357">
                  <c:v>3580</c:v>
                </c:pt>
                <c:pt idx="358">
                  <c:v>3590</c:v>
                </c:pt>
                <c:pt idx="359">
                  <c:v>3600</c:v>
                </c:pt>
                <c:pt idx="360">
                  <c:v>3610</c:v>
                </c:pt>
                <c:pt idx="361">
                  <c:v>3620</c:v>
                </c:pt>
                <c:pt idx="362">
                  <c:v>3630</c:v>
                </c:pt>
                <c:pt idx="363">
                  <c:v>3640</c:v>
                </c:pt>
                <c:pt idx="364">
                  <c:v>3650</c:v>
                </c:pt>
                <c:pt idx="365">
                  <c:v>3660</c:v>
                </c:pt>
                <c:pt idx="366">
                  <c:v>3670</c:v>
                </c:pt>
                <c:pt idx="367">
                  <c:v>3680</c:v>
                </c:pt>
                <c:pt idx="368">
                  <c:v>3690</c:v>
                </c:pt>
                <c:pt idx="369">
                  <c:v>3700</c:v>
                </c:pt>
                <c:pt idx="370">
                  <c:v>3710</c:v>
                </c:pt>
                <c:pt idx="371">
                  <c:v>3720</c:v>
                </c:pt>
                <c:pt idx="372">
                  <c:v>3730</c:v>
                </c:pt>
                <c:pt idx="373">
                  <c:v>3740</c:v>
                </c:pt>
                <c:pt idx="374">
                  <c:v>3750</c:v>
                </c:pt>
                <c:pt idx="375">
                  <c:v>3760</c:v>
                </c:pt>
                <c:pt idx="376">
                  <c:v>3770</c:v>
                </c:pt>
                <c:pt idx="377">
                  <c:v>3780</c:v>
                </c:pt>
                <c:pt idx="378">
                  <c:v>3790</c:v>
                </c:pt>
                <c:pt idx="379">
                  <c:v>3800</c:v>
                </c:pt>
                <c:pt idx="380">
                  <c:v>3810</c:v>
                </c:pt>
                <c:pt idx="381">
                  <c:v>3820</c:v>
                </c:pt>
                <c:pt idx="382">
                  <c:v>3830</c:v>
                </c:pt>
                <c:pt idx="383">
                  <c:v>3840</c:v>
                </c:pt>
                <c:pt idx="384">
                  <c:v>3850</c:v>
                </c:pt>
                <c:pt idx="385">
                  <c:v>3860</c:v>
                </c:pt>
                <c:pt idx="386">
                  <c:v>3870</c:v>
                </c:pt>
                <c:pt idx="387">
                  <c:v>3880</c:v>
                </c:pt>
                <c:pt idx="388">
                  <c:v>3890</c:v>
                </c:pt>
                <c:pt idx="389">
                  <c:v>3900</c:v>
                </c:pt>
                <c:pt idx="390">
                  <c:v>3910</c:v>
                </c:pt>
                <c:pt idx="391">
                  <c:v>3920</c:v>
                </c:pt>
                <c:pt idx="392">
                  <c:v>3930</c:v>
                </c:pt>
                <c:pt idx="393">
                  <c:v>3940</c:v>
                </c:pt>
                <c:pt idx="394">
                  <c:v>3950</c:v>
                </c:pt>
                <c:pt idx="395">
                  <c:v>3960</c:v>
                </c:pt>
                <c:pt idx="396">
                  <c:v>3970</c:v>
                </c:pt>
                <c:pt idx="397">
                  <c:v>3980</c:v>
                </c:pt>
                <c:pt idx="398">
                  <c:v>3990</c:v>
                </c:pt>
                <c:pt idx="399">
                  <c:v>4000</c:v>
                </c:pt>
                <c:pt idx="400">
                  <c:v>4010</c:v>
                </c:pt>
                <c:pt idx="401">
                  <c:v>4020</c:v>
                </c:pt>
                <c:pt idx="402">
                  <c:v>4030</c:v>
                </c:pt>
                <c:pt idx="403">
                  <c:v>4040</c:v>
                </c:pt>
                <c:pt idx="404">
                  <c:v>4050</c:v>
                </c:pt>
                <c:pt idx="405">
                  <c:v>4060</c:v>
                </c:pt>
                <c:pt idx="406">
                  <c:v>4070</c:v>
                </c:pt>
                <c:pt idx="407">
                  <c:v>4080</c:v>
                </c:pt>
                <c:pt idx="408">
                  <c:v>4090</c:v>
                </c:pt>
                <c:pt idx="409">
                  <c:v>4100</c:v>
                </c:pt>
                <c:pt idx="410">
                  <c:v>4110</c:v>
                </c:pt>
                <c:pt idx="411">
                  <c:v>4120</c:v>
                </c:pt>
                <c:pt idx="412">
                  <c:v>4130</c:v>
                </c:pt>
                <c:pt idx="413">
                  <c:v>4140</c:v>
                </c:pt>
                <c:pt idx="414">
                  <c:v>4150</c:v>
                </c:pt>
                <c:pt idx="415">
                  <c:v>4160</c:v>
                </c:pt>
                <c:pt idx="416">
                  <c:v>4170</c:v>
                </c:pt>
                <c:pt idx="417">
                  <c:v>4180</c:v>
                </c:pt>
                <c:pt idx="418">
                  <c:v>4190</c:v>
                </c:pt>
                <c:pt idx="419">
                  <c:v>4200</c:v>
                </c:pt>
                <c:pt idx="420">
                  <c:v>4210</c:v>
                </c:pt>
                <c:pt idx="421">
                  <c:v>4220</c:v>
                </c:pt>
                <c:pt idx="422">
                  <c:v>4230</c:v>
                </c:pt>
                <c:pt idx="423">
                  <c:v>4240</c:v>
                </c:pt>
                <c:pt idx="424">
                  <c:v>4250</c:v>
                </c:pt>
                <c:pt idx="425">
                  <c:v>4260</c:v>
                </c:pt>
                <c:pt idx="426">
                  <c:v>4270</c:v>
                </c:pt>
                <c:pt idx="427">
                  <c:v>4280</c:v>
                </c:pt>
                <c:pt idx="428">
                  <c:v>4290</c:v>
                </c:pt>
                <c:pt idx="429">
                  <c:v>4300</c:v>
                </c:pt>
                <c:pt idx="430">
                  <c:v>4310</c:v>
                </c:pt>
                <c:pt idx="431">
                  <c:v>4320</c:v>
                </c:pt>
                <c:pt idx="432">
                  <c:v>4330</c:v>
                </c:pt>
                <c:pt idx="433">
                  <c:v>4340</c:v>
                </c:pt>
                <c:pt idx="434">
                  <c:v>4350</c:v>
                </c:pt>
                <c:pt idx="435">
                  <c:v>4360</c:v>
                </c:pt>
                <c:pt idx="436">
                  <c:v>4370</c:v>
                </c:pt>
                <c:pt idx="437">
                  <c:v>4380</c:v>
                </c:pt>
                <c:pt idx="438">
                  <c:v>4390</c:v>
                </c:pt>
                <c:pt idx="439">
                  <c:v>4400</c:v>
                </c:pt>
                <c:pt idx="440">
                  <c:v>4410</c:v>
                </c:pt>
                <c:pt idx="441">
                  <c:v>4420</c:v>
                </c:pt>
                <c:pt idx="442">
                  <c:v>4430</c:v>
                </c:pt>
                <c:pt idx="443">
                  <c:v>4440</c:v>
                </c:pt>
                <c:pt idx="444">
                  <c:v>4450</c:v>
                </c:pt>
                <c:pt idx="445">
                  <c:v>4460</c:v>
                </c:pt>
                <c:pt idx="446">
                  <c:v>4470</c:v>
                </c:pt>
                <c:pt idx="447">
                  <c:v>4480</c:v>
                </c:pt>
                <c:pt idx="448">
                  <c:v>4490</c:v>
                </c:pt>
                <c:pt idx="449">
                  <c:v>4500</c:v>
                </c:pt>
                <c:pt idx="450">
                  <c:v>4510</c:v>
                </c:pt>
                <c:pt idx="451">
                  <c:v>4520</c:v>
                </c:pt>
                <c:pt idx="452">
                  <c:v>4530</c:v>
                </c:pt>
                <c:pt idx="453">
                  <c:v>4540</c:v>
                </c:pt>
                <c:pt idx="454">
                  <c:v>4550</c:v>
                </c:pt>
                <c:pt idx="455">
                  <c:v>4560</c:v>
                </c:pt>
                <c:pt idx="456">
                  <c:v>4570</c:v>
                </c:pt>
                <c:pt idx="457">
                  <c:v>4580</c:v>
                </c:pt>
                <c:pt idx="458">
                  <c:v>4590</c:v>
                </c:pt>
                <c:pt idx="459">
                  <c:v>4600</c:v>
                </c:pt>
                <c:pt idx="460">
                  <c:v>4610</c:v>
                </c:pt>
                <c:pt idx="461">
                  <c:v>4620</c:v>
                </c:pt>
                <c:pt idx="462">
                  <c:v>4630</c:v>
                </c:pt>
                <c:pt idx="463">
                  <c:v>4640</c:v>
                </c:pt>
                <c:pt idx="464">
                  <c:v>4650</c:v>
                </c:pt>
                <c:pt idx="465">
                  <c:v>4660</c:v>
                </c:pt>
                <c:pt idx="466">
                  <c:v>4670</c:v>
                </c:pt>
                <c:pt idx="467">
                  <c:v>4680</c:v>
                </c:pt>
                <c:pt idx="468">
                  <c:v>4690</c:v>
                </c:pt>
                <c:pt idx="469">
                  <c:v>4700</c:v>
                </c:pt>
                <c:pt idx="470">
                  <c:v>4710</c:v>
                </c:pt>
                <c:pt idx="471">
                  <c:v>4720</c:v>
                </c:pt>
                <c:pt idx="472">
                  <c:v>4730</c:v>
                </c:pt>
                <c:pt idx="473">
                  <c:v>4740</c:v>
                </c:pt>
                <c:pt idx="474">
                  <c:v>4750</c:v>
                </c:pt>
                <c:pt idx="475">
                  <c:v>4760</c:v>
                </c:pt>
                <c:pt idx="476">
                  <c:v>4770</c:v>
                </c:pt>
                <c:pt idx="477">
                  <c:v>4780</c:v>
                </c:pt>
                <c:pt idx="478">
                  <c:v>4790</c:v>
                </c:pt>
                <c:pt idx="479">
                  <c:v>4800</c:v>
                </c:pt>
                <c:pt idx="480">
                  <c:v>4810</c:v>
                </c:pt>
                <c:pt idx="481">
                  <c:v>4820</c:v>
                </c:pt>
                <c:pt idx="482">
                  <c:v>4830</c:v>
                </c:pt>
                <c:pt idx="483">
                  <c:v>4840</c:v>
                </c:pt>
                <c:pt idx="484">
                  <c:v>4850</c:v>
                </c:pt>
                <c:pt idx="485">
                  <c:v>4860</c:v>
                </c:pt>
                <c:pt idx="486">
                  <c:v>4870</c:v>
                </c:pt>
                <c:pt idx="487">
                  <c:v>4880</c:v>
                </c:pt>
                <c:pt idx="488">
                  <c:v>4890</c:v>
                </c:pt>
                <c:pt idx="489">
                  <c:v>4900</c:v>
                </c:pt>
                <c:pt idx="490">
                  <c:v>4910</c:v>
                </c:pt>
                <c:pt idx="491">
                  <c:v>4920</c:v>
                </c:pt>
                <c:pt idx="492">
                  <c:v>4930</c:v>
                </c:pt>
                <c:pt idx="493">
                  <c:v>4940</c:v>
                </c:pt>
                <c:pt idx="494">
                  <c:v>4950</c:v>
                </c:pt>
                <c:pt idx="495">
                  <c:v>4960</c:v>
                </c:pt>
                <c:pt idx="496">
                  <c:v>4970</c:v>
                </c:pt>
                <c:pt idx="497">
                  <c:v>4980</c:v>
                </c:pt>
                <c:pt idx="498">
                  <c:v>4990</c:v>
                </c:pt>
                <c:pt idx="499">
                  <c:v>5000</c:v>
                </c:pt>
                <c:pt idx="500">
                  <c:v>5010</c:v>
                </c:pt>
                <c:pt idx="501">
                  <c:v>5020</c:v>
                </c:pt>
                <c:pt idx="502">
                  <c:v>5030</c:v>
                </c:pt>
                <c:pt idx="503">
                  <c:v>5040</c:v>
                </c:pt>
                <c:pt idx="504">
                  <c:v>5050</c:v>
                </c:pt>
                <c:pt idx="505">
                  <c:v>5060</c:v>
                </c:pt>
                <c:pt idx="506">
                  <c:v>5070</c:v>
                </c:pt>
                <c:pt idx="507">
                  <c:v>5080</c:v>
                </c:pt>
                <c:pt idx="508">
                  <c:v>5090</c:v>
                </c:pt>
                <c:pt idx="509">
                  <c:v>5100</c:v>
                </c:pt>
                <c:pt idx="510">
                  <c:v>5110</c:v>
                </c:pt>
                <c:pt idx="511">
                  <c:v>5120</c:v>
                </c:pt>
                <c:pt idx="512">
                  <c:v>5130</c:v>
                </c:pt>
                <c:pt idx="513">
                  <c:v>5140</c:v>
                </c:pt>
                <c:pt idx="514">
                  <c:v>5150</c:v>
                </c:pt>
                <c:pt idx="515">
                  <c:v>5160</c:v>
                </c:pt>
                <c:pt idx="516">
                  <c:v>5170</c:v>
                </c:pt>
                <c:pt idx="517">
                  <c:v>5180</c:v>
                </c:pt>
                <c:pt idx="518">
                  <c:v>5190</c:v>
                </c:pt>
                <c:pt idx="519">
                  <c:v>5200</c:v>
                </c:pt>
                <c:pt idx="520">
                  <c:v>5210</c:v>
                </c:pt>
                <c:pt idx="521">
                  <c:v>5220</c:v>
                </c:pt>
                <c:pt idx="522">
                  <c:v>5230</c:v>
                </c:pt>
                <c:pt idx="523">
                  <c:v>5240</c:v>
                </c:pt>
                <c:pt idx="524">
                  <c:v>5250</c:v>
                </c:pt>
                <c:pt idx="525">
                  <c:v>5260</c:v>
                </c:pt>
                <c:pt idx="526">
                  <c:v>5270</c:v>
                </c:pt>
                <c:pt idx="527">
                  <c:v>5280</c:v>
                </c:pt>
                <c:pt idx="528">
                  <c:v>5290</c:v>
                </c:pt>
                <c:pt idx="529">
                  <c:v>5300</c:v>
                </c:pt>
                <c:pt idx="530">
                  <c:v>5310</c:v>
                </c:pt>
                <c:pt idx="531">
                  <c:v>5320</c:v>
                </c:pt>
                <c:pt idx="532">
                  <c:v>5330</c:v>
                </c:pt>
                <c:pt idx="533">
                  <c:v>5340</c:v>
                </c:pt>
                <c:pt idx="534">
                  <c:v>5350</c:v>
                </c:pt>
                <c:pt idx="535">
                  <c:v>5360</c:v>
                </c:pt>
                <c:pt idx="536">
                  <c:v>5370</c:v>
                </c:pt>
                <c:pt idx="537">
                  <c:v>5380</c:v>
                </c:pt>
                <c:pt idx="538">
                  <c:v>5390</c:v>
                </c:pt>
                <c:pt idx="539">
                  <c:v>5400</c:v>
                </c:pt>
                <c:pt idx="540">
                  <c:v>5410</c:v>
                </c:pt>
                <c:pt idx="541">
                  <c:v>5420</c:v>
                </c:pt>
                <c:pt idx="542">
                  <c:v>5430</c:v>
                </c:pt>
                <c:pt idx="543">
                  <c:v>5440</c:v>
                </c:pt>
                <c:pt idx="544">
                  <c:v>5450</c:v>
                </c:pt>
                <c:pt idx="545">
                  <c:v>5460</c:v>
                </c:pt>
                <c:pt idx="546">
                  <c:v>5470</c:v>
                </c:pt>
                <c:pt idx="547">
                  <c:v>5480</c:v>
                </c:pt>
                <c:pt idx="548">
                  <c:v>5490</c:v>
                </c:pt>
                <c:pt idx="549">
                  <c:v>5500</c:v>
                </c:pt>
                <c:pt idx="550">
                  <c:v>5510</c:v>
                </c:pt>
                <c:pt idx="551">
                  <c:v>5520</c:v>
                </c:pt>
                <c:pt idx="552">
                  <c:v>5530</c:v>
                </c:pt>
                <c:pt idx="553">
                  <c:v>5540</c:v>
                </c:pt>
                <c:pt idx="554">
                  <c:v>5550</c:v>
                </c:pt>
                <c:pt idx="555">
                  <c:v>5560</c:v>
                </c:pt>
                <c:pt idx="556">
                  <c:v>5570</c:v>
                </c:pt>
                <c:pt idx="557">
                  <c:v>5580</c:v>
                </c:pt>
                <c:pt idx="558">
                  <c:v>5590</c:v>
                </c:pt>
                <c:pt idx="559">
                  <c:v>5600</c:v>
                </c:pt>
                <c:pt idx="560">
                  <c:v>5610</c:v>
                </c:pt>
                <c:pt idx="561">
                  <c:v>5620</c:v>
                </c:pt>
                <c:pt idx="562">
                  <c:v>5630</c:v>
                </c:pt>
                <c:pt idx="563">
                  <c:v>5640</c:v>
                </c:pt>
                <c:pt idx="564">
                  <c:v>5650</c:v>
                </c:pt>
                <c:pt idx="565">
                  <c:v>5660</c:v>
                </c:pt>
                <c:pt idx="566">
                  <c:v>5670</c:v>
                </c:pt>
                <c:pt idx="567">
                  <c:v>5680</c:v>
                </c:pt>
                <c:pt idx="568">
                  <c:v>5690</c:v>
                </c:pt>
                <c:pt idx="569">
                  <c:v>5700</c:v>
                </c:pt>
                <c:pt idx="570">
                  <c:v>5710</c:v>
                </c:pt>
                <c:pt idx="571">
                  <c:v>5720</c:v>
                </c:pt>
                <c:pt idx="572">
                  <c:v>5730</c:v>
                </c:pt>
                <c:pt idx="573">
                  <c:v>5740</c:v>
                </c:pt>
                <c:pt idx="574">
                  <c:v>5750</c:v>
                </c:pt>
                <c:pt idx="575">
                  <c:v>5760</c:v>
                </c:pt>
                <c:pt idx="576">
                  <c:v>5770</c:v>
                </c:pt>
                <c:pt idx="577">
                  <c:v>5780</c:v>
                </c:pt>
                <c:pt idx="578">
                  <c:v>5790</c:v>
                </c:pt>
                <c:pt idx="579">
                  <c:v>5800</c:v>
                </c:pt>
                <c:pt idx="580">
                  <c:v>5810</c:v>
                </c:pt>
                <c:pt idx="581">
                  <c:v>5820</c:v>
                </c:pt>
                <c:pt idx="582">
                  <c:v>5830</c:v>
                </c:pt>
                <c:pt idx="583">
                  <c:v>5840</c:v>
                </c:pt>
                <c:pt idx="584">
                  <c:v>5850</c:v>
                </c:pt>
                <c:pt idx="585">
                  <c:v>5860</c:v>
                </c:pt>
                <c:pt idx="586">
                  <c:v>5870</c:v>
                </c:pt>
                <c:pt idx="587">
                  <c:v>5880</c:v>
                </c:pt>
                <c:pt idx="588">
                  <c:v>5890</c:v>
                </c:pt>
                <c:pt idx="589">
                  <c:v>5900</c:v>
                </c:pt>
                <c:pt idx="590">
                  <c:v>5910</c:v>
                </c:pt>
                <c:pt idx="591">
                  <c:v>5920</c:v>
                </c:pt>
                <c:pt idx="592">
                  <c:v>5930</c:v>
                </c:pt>
                <c:pt idx="593">
                  <c:v>5940</c:v>
                </c:pt>
                <c:pt idx="594">
                  <c:v>5950</c:v>
                </c:pt>
                <c:pt idx="595">
                  <c:v>5960</c:v>
                </c:pt>
                <c:pt idx="596">
                  <c:v>5970</c:v>
                </c:pt>
                <c:pt idx="597">
                  <c:v>5980</c:v>
                </c:pt>
                <c:pt idx="598">
                  <c:v>5990</c:v>
                </c:pt>
                <c:pt idx="599">
                  <c:v>6000</c:v>
                </c:pt>
                <c:pt idx="600">
                  <c:v>6010</c:v>
                </c:pt>
                <c:pt idx="601">
                  <c:v>6020</c:v>
                </c:pt>
                <c:pt idx="602">
                  <c:v>6030</c:v>
                </c:pt>
                <c:pt idx="603">
                  <c:v>6040</c:v>
                </c:pt>
                <c:pt idx="604">
                  <c:v>6050</c:v>
                </c:pt>
                <c:pt idx="605">
                  <c:v>6060</c:v>
                </c:pt>
                <c:pt idx="606">
                  <c:v>6070</c:v>
                </c:pt>
                <c:pt idx="607">
                  <c:v>6080</c:v>
                </c:pt>
                <c:pt idx="608">
                  <c:v>6090</c:v>
                </c:pt>
                <c:pt idx="609">
                  <c:v>6100</c:v>
                </c:pt>
                <c:pt idx="610">
                  <c:v>6110</c:v>
                </c:pt>
                <c:pt idx="611">
                  <c:v>6120</c:v>
                </c:pt>
                <c:pt idx="612">
                  <c:v>6130</c:v>
                </c:pt>
                <c:pt idx="613">
                  <c:v>6140</c:v>
                </c:pt>
                <c:pt idx="614">
                  <c:v>6150</c:v>
                </c:pt>
                <c:pt idx="615">
                  <c:v>6160</c:v>
                </c:pt>
                <c:pt idx="616">
                  <c:v>6170</c:v>
                </c:pt>
                <c:pt idx="617">
                  <c:v>6180</c:v>
                </c:pt>
                <c:pt idx="618">
                  <c:v>6190</c:v>
                </c:pt>
                <c:pt idx="619">
                  <c:v>6200</c:v>
                </c:pt>
                <c:pt idx="620">
                  <c:v>6210</c:v>
                </c:pt>
                <c:pt idx="621">
                  <c:v>6220</c:v>
                </c:pt>
                <c:pt idx="622">
                  <c:v>6230</c:v>
                </c:pt>
                <c:pt idx="623">
                  <c:v>6240</c:v>
                </c:pt>
                <c:pt idx="624">
                  <c:v>6250</c:v>
                </c:pt>
                <c:pt idx="625">
                  <c:v>6260</c:v>
                </c:pt>
                <c:pt idx="626">
                  <c:v>6270</c:v>
                </c:pt>
                <c:pt idx="627">
                  <c:v>6280</c:v>
                </c:pt>
                <c:pt idx="628">
                  <c:v>6290</c:v>
                </c:pt>
                <c:pt idx="629">
                  <c:v>6300</c:v>
                </c:pt>
                <c:pt idx="630">
                  <c:v>6310</c:v>
                </c:pt>
                <c:pt idx="631">
                  <c:v>6320</c:v>
                </c:pt>
                <c:pt idx="632">
                  <c:v>6330</c:v>
                </c:pt>
                <c:pt idx="633">
                  <c:v>6340</c:v>
                </c:pt>
                <c:pt idx="634">
                  <c:v>6350</c:v>
                </c:pt>
                <c:pt idx="635">
                  <c:v>6360</c:v>
                </c:pt>
                <c:pt idx="636">
                  <c:v>6370</c:v>
                </c:pt>
                <c:pt idx="637">
                  <c:v>6380</c:v>
                </c:pt>
                <c:pt idx="638">
                  <c:v>6390</c:v>
                </c:pt>
                <c:pt idx="639">
                  <c:v>6400</c:v>
                </c:pt>
                <c:pt idx="640">
                  <c:v>6410</c:v>
                </c:pt>
                <c:pt idx="641">
                  <c:v>6420</c:v>
                </c:pt>
                <c:pt idx="642">
                  <c:v>6430</c:v>
                </c:pt>
                <c:pt idx="643">
                  <c:v>6440</c:v>
                </c:pt>
                <c:pt idx="644">
                  <c:v>6450</c:v>
                </c:pt>
                <c:pt idx="645">
                  <c:v>6460</c:v>
                </c:pt>
                <c:pt idx="646">
                  <c:v>6470</c:v>
                </c:pt>
                <c:pt idx="647">
                  <c:v>6480</c:v>
                </c:pt>
                <c:pt idx="648">
                  <c:v>6490</c:v>
                </c:pt>
                <c:pt idx="649">
                  <c:v>6500</c:v>
                </c:pt>
                <c:pt idx="650">
                  <c:v>6510</c:v>
                </c:pt>
                <c:pt idx="651">
                  <c:v>6520</c:v>
                </c:pt>
                <c:pt idx="652">
                  <c:v>6530</c:v>
                </c:pt>
                <c:pt idx="653">
                  <c:v>6540</c:v>
                </c:pt>
                <c:pt idx="654">
                  <c:v>6550</c:v>
                </c:pt>
                <c:pt idx="655">
                  <c:v>6560</c:v>
                </c:pt>
                <c:pt idx="656">
                  <c:v>6570</c:v>
                </c:pt>
                <c:pt idx="657">
                  <c:v>6580</c:v>
                </c:pt>
                <c:pt idx="658">
                  <c:v>6590</c:v>
                </c:pt>
                <c:pt idx="659">
                  <c:v>6600</c:v>
                </c:pt>
                <c:pt idx="660">
                  <c:v>6610</c:v>
                </c:pt>
                <c:pt idx="661">
                  <c:v>6620</c:v>
                </c:pt>
                <c:pt idx="662">
                  <c:v>6630</c:v>
                </c:pt>
                <c:pt idx="663">
                  <c:v>6640</c:v>
                </c:pt>
                <c:pt idx="664">
                  <c:v>6650</c:v>
                </c:pt>
                <c:pt idx="665">
                  <c:v>6660</c:v>
                </c:pt>
                <c:pt idx="666">
                  <c:v>6670</c:v>
                </c:pt>
                <c:pt idx="667">
                  <c:v>6680</c:v>
                </c:pt>
                <c:pt idx="668">
                  <c:v>6690</c:v>
                </c:pt>
                <c:pt idx="669">
                  <c:v>6700</c:v>
                </c:pt>
                <c:pt idx="670">
                  <c:v>6710</c:v>
                </c:pt>
                <c:pt idx="671">
                  <c:v>6720</c:v>
                </c:pt>
                <c:pt idx="672">
                  <c:v>6730</c:v>
                </c:pt>
                <c:pt idx="673">
                  <c:v>6740</c:v>
                </c:pt>
                <c:pt idx="674">
                  <c:v>6750</c:v>
                </c:pt>
                <c:pt idx="675">
                  <c:v>6760</c:v>
                </c:pt>
                <c:pt idx="676">
                  <c:v>6770</c:v>
                </c:pt>
                <c:pt idx="677">
                  <c:v>6780</c:v>
                </c:pt>
                <c:pt idx="678">
                  <c:v>6790</c:v>
                </c:pt>
                <c:pt idx="679">
                  <c:v>6800</c:v>
                </c:pt>
                <c:pt idx="680">
                  <c:v>6810</c:v>
                </c:pt>
                <c:pt idx="681">
                  <c:v>6820</c:v>
                </c:pt>
                <c:pt idx="682">
                  <c:v>6830</c:v>
                </c:pt>
                <c:pt idx="683">
                  <c:v>6840</c:v>
                </c:pt>
                <c:pt idx="684">
                  <c:v>6850</c:v>
                </c:pt>
                <c:pt idx="685">
                  <c:v>6860</c:v>
                </c:pt>
                <c:pt idx="686">
                  <c:v>6870</c:v>
                </c:pt>
                <c:pt idx="687">
                  <c:v>6880</c:v>
                </c:pt>
                <c:pt idx="688">
                  <c:v>6890</c:v>
                </c:pt>
                <c:pt idx="689">
                  <c:v>6900</c:v>
                </c:pt>
                <c:pt idx="690">
                  <c:v>6910</c:v>
                </c:pt>
                <c:pt idx="691">
                  <c:v>6920</c:v>
                </c:pt>
                <c:pt idx="692">
                  <c:v>6930</c:v>
                </c:pt>
                <c:pt idx="693">
                  <c:v>6940</c:v>
                </c:pt>
                <c:pt idx="694">
                  <c:v>6950</c:v>
                </c:pt>
                <c:pt idx="695">
                  <c:v>6960</c:v>
                </c:pt>
                <c:pt idx="696">
                  <c:v>6970</c:v>
                </c:pt>
                <c:pt idx="697">
                  <c:v>6980</c:v>
                </c:pt>
                <c:pt idx="698">
                  <c:v>6990</c:v>
                </c:pt>
                <c:pt idx="699">
                  <c:v>7000</c:v>
                </c:pt>
                <c:pt idx="700">
                  <c:v>7010</c:v>
                </c:pt>
                <c:pt idx="701">
                  <c:v>7020</c:v>
                </c:pt>
                <c:pt idx="702">
                  <c:v>7030</c:v>
                </c:pt>
                <c:pt idx="703">
                  <c:v>7040</c:v>
                </c:pt>
                <c:pt idx="704">
                  <c:v>7050</c:v>
                </c:pt>
                <c:pt idx="705">
                  <c:v>7060</c:v>
                </c:pt>
                <c:pt idx="706">
                  <c:v>7070</c:v>
                </c:pt>
                <c:pt idx="707">
                  <c:v>7080</c:v>
                </c:pt>
                <c:pt idx="708">
                  <c:v>7090</c:v>
                </c:pt>
                <c:pt idx="709">
                  <c:v>7100</c:v>
                </c:pt>
                <c:pt idx="710">
                  <c:v>7110</c:v>
                </c:pt>
                <c:pt idx="711">
                  <c:v>7120</c:v>
                </c:pt>
                <c:pt idx="712">
                  <c:v>7130</c:v>
                </c:pt>
                <c:pt idx="713">
                  <c:v>7140</c:v>
                </c:pt>
                <c:pt idx="714">
                  <c:v>7150</c:v>
                </c:pt>
                <c:pt idx="715">
                  <c:v>7160</c:v>
                </c:pt>
                <c:pt idx="716">
                  <c:v>7170</c:v>
                </c:pt>
                <c:pt idx="717">
                  <c:v>7180</c:v>
                </c:pt>
                <c:pt idx="718">
                  <c:v>7190</c:v>
                </c:pt>
                <c:pt idx="719">
                  <c:v>7200</c:v>
                </c:pt>
                <c:pt idx="720">
                  <c:v>7210</c:v>
                </c:pt>
                <c:pt idx="721">
                  <c:v>7220</c:v>
                </c:pt>
                <c:pt idx="722">
                  <c:v>7230</c:v>
                </c:pt>
                <c:pt idx="723">
                  <c:v>7240</c:v>
                </c:pt>
                <c:pt idx="724">
                  <c:v>7250</c:v>
                </c:pt>
                <c:pt idx="725">
                  <c:v>7260</c:v>
                </c:pt>
                <c:pt idx="726">
                  <c:v>7270</c:v>
                </c:pt>
                <c:pt idx="727">
                  <c:v>7280</c:v>
                </c:pt>
                <c:pt idx="728">
                  <c:v>7290</c:v>
                </c:pt>
                <c:pt idx="729">
                  <c:v>7300</c:v>
                </c:pt>
                <c:pt idx="730">
                  <c:v>7310</c:v>
                </c:pt>
                <c:pt idx="731">
                  <c:v>7320</c:v>
                </c:pt>
                <c:pt idx="732">
                  <c:v>7330</c:v>
                </c:pt>
                <c:pt idx="733">
                  <c:v>7340</c:v>
                </c:pt>
                <c:pt idx="734">
                  <c:v>7350</c:v>
                </c:pt>
                <c:pt idx="735">
                  <c:v>7360</c:v>
                </c:pt>
                <c:pt idx="736">
                  <c:v>7370</c:v>
                </c:pt>
                <c:pt idx="737">
                  <c:v>7380</c:v>
                </c:pt>
                <c:pt idx="738">
                  <c:v>7390</c:v>
                </c:pt>
                <c:pt idx="739">
                  <c:v>7400</c:v>
                </c:pt>
                <c:pt idx="740">
                  <c:v>7410</c:v>
                </c:pt>
                <c:pt idx="741">
                  <c:v>7420</c:v>
                </c:pt>
                <c:pt idx="742">
                  <c:v>7430</c:v>
                </c:pt>
                <c:pt idx="743">
                  <c:v>7440</c:v>
                </c:pt>
                <c:pt idx="744">
                  <c:v>7450</c:v>
                </c:pt>
                <c:pt idx="745">
                  <c:v>7460</c:v>
                </c:pt>
                <c:pt idx="746">
                  <c:v>7470</c:v>
                </c:pt>
                <c:pt idx="747">
                  <c:v>7480</c:v>
                </c:pt>
                <c:pt idx="748">
                  <c:v>7490</c:v>
                </c:pt>
                <c:pt idx="749">
                  <c:v>7500</c:v>
                </c:pt>
                <c:pt idx="750">
                  <c:v>7510</c:v>
                </c:pt>
                <c:pt idx="751">
                  <c:v>7520</c:v>
                </c:pt>
                <c:pt idx="752">
                  <c:v>7530</c:v>
                </c:pt>
                <c:pt idx="753">
                  <c:v>7540</c:v>
                </c:pt>
                <c:pt idx="754">
                  <c:v>7550</c:v>
                </c:pt>
                <c:pt idx="755">
                  <c:v>7560</c:v>
                </c:pt>
                <c:pt idx="756">
                  <c:v>7570</c:v>
                </c:pt>
                <c:pt idx="757">
                  <c:v>7580</c:v>
                </c:pt>
                <c:pt idx="758">
                  <c:v>7590</c:v>
                </c:pt>
                <c:pt idx="759">
                  <c:v>7600</c:v>
                </c:pt>
                <c:pt idx="760">
                  <c:v>7610</c:v>
                </c:pt>
                <c:pt idx="761">
                  <c:v>7620</c:v>
                </c:pt>
                <c:pt idx="762">
                  <c:v>7630</c:v>
                </c:pt>
                <c:pt idx="763">
                  <c:v>7640</c:v>
                </c:pt>
                <c:pt idx="764">
                  <c:v>7650</c:v>
                </c:pt>
                <c:pt idx="765">
                  <c:v>7660</c:v>
                </c:pt>
                <c:pt idx="766">
                  <c:v>7670</c:v>
                </c:pt>
                <c:pt idx="767">
                  <c:v>7680</c:v>
                </c:pt>
                <c:pt idx="768">
                  <c:v>7690</c:v>
                </c:pt>
                <c:pt idx="769">
                  <c:v>7700</c:v>
                </c:pt>
                <c:pt idx="770">
                  <c:v>7710</c:v>
                </c:pt>
                <c:pt idx="771">
                  <c:v>7720</c:v>
                </c:pt>
                <c:pt idx="772">
                  <c:v>7730</c:v>
                </c:pt>
                <c:pt idx="773">
                  <c:v>7740</c:v>
                </c:pt>
                <c:pt idx="774">
                  <c:v>7750</c:v>
                </c:pt>
                <c:pt idx="775">
                  <c:v>7760</c:v>
                </c:pt>
                <c:pt idx="776">
                  <c:v>7770</c:v>
                </c:pt>
                <c:pt idx="777">
                  <c:v>7780</c:v>
                </c:pt>
                <c:pt idx="778">
                  <c:v>7790</c:v>
                </c:pt>
                <c:pt idx="779">
                  <c:v>7800</c:v>
                </c:pt>
                <c:pt idx="780">
                  <c:v>7810</c:v>
                </c:pt>
                <c:pt idx="781">
                  <c:v>7820</c:v>
                </c:pt>
                <c:pt idx="782">
                  <c:v>7830</c:v>
                </c:pt>
                <c:pt idx="783">
                  <c:v>7840</c:v>
                </c:pt>
                <c:pt idx="784">
                  <c:v>7850</c:v>
                </c:pt>
                <c:pt idx="785">
                  <c:v>7860</c:v>
                </c:pt>
                <c:pt idx="786">
                  <c:v>7870</c:v>
                </c:pt>
                <c:pt idx="787">
                  <c:v>7880</c:v>
                </c:pt>
                <c:pt idx="788">
                  <c:v>7890</c:v>
                </c:pt>
                <c:pt idx="789">
                  <c:v>7900</c:v>
                </c:pt>
                <c:pt idx="790">
                  <c:v>7910</c:v>
                </c:pt>
                <c:pt idx="791">
                  <c:v>7920</c:v>
                </c:pt>
                <c:pt idx="792">
                  <c:v>7930</c:v>
                </c:pt>
                <c:pt idx="793">
                  <c:v>7940</c:v>
                </c:pt>
                <c:pt idx="794">
                  <c:v>7950</c:v>
                </c:pt>
                <c:pt idx="795">
                  <c:v>7960</c:v>
                </c:pt>
                <c:pt idx="796">
                  <c:v>7970</c:v>
                </c:pt>
                <c:pt idx="797">
                  <c:v>7980</c:v>
                </c:pt>
                <c:pt idx="798">
                  <c:v>7990</c:v>
                </c:pt>
                <c:pt idx="799">
                  <c:v>8000</c:v>
                </c:pt>
                <c:pt idx="800">
                  <c:v>8010</c:v>
                </c:pt>
                <c:pt idx="801">
                  <c:v>8020</c:v>
                </c:pt>
                <c:pt idx="802">
                  <c:v>8030</c:v>
                </c:pt>
                <c:pt idx="803">
                  <c:v>8040</c:v>
                </c:pt>
                <c:pt idx="804">
                  <c:v>8050</c:v>
                </c:pt>
                <c:pt idx="805">
                  <c:v>8060</c:v>
                </c:pt>
                <c:pt idx="806">
                  <c:v>8070</c:v>
                </c:pt>
                <c:pt idx="807">
                  <c:v>8080</c:v>
                </c:pt>
                <c:pt idx="808">
                  <c:v>8090</c:v>
                </c:pt>
                <c:pt idx="809">
                  <c:v>8100</c:v>
                </c:pt>
                <c:pt idx="810">
                  <c:v>8110</c:v>
                </c:pt>
                <c:pt idx="811">
                  <c:v>8120</c:v>
                </c:pt>
                <c:pt idx="812">
                  <c:v>8130</c:v>
                </c:pt>
                <c:pt idx="813">
                  <c:v>8140</c:v>
                </c:pt>
                <c:pt idx="814">
                  <c:v>8150</c:v>
                </c:pt>
                <c:pt idx="815">
                  <c:v>8160</c:v>
                </c:pt>
                <c:pt idx="816">
                  <c:v>8170</c:v>
                </c:pt>
                <c:pt idx="817">
                  <c:v>8180</c:v>
                </c:pt>
                <c:pt idx="818">
                  <c:v>8190</c:v>
                </c:pt>
                <c:pt idx="819">
                  <c:v>8200</c:v>
                </c:pt>
                <c:pt idx="820">
                  <c:v>8210</c:v>
                </c:pt>
                <c:pt idx="821">
                  <c:v>8220</c:v>
                </c:pt>
                <c:pt idx="822">
                  <c:v>8230</c:v>
                </c:pt>
                <c:pt idx="823">
                  <c:v>8240</c:v>
                </c:pt>
                <c:pt idx="824">
                  <c:v>8250</c:v>
                </c:pt>
                <c:pt idx="825">
                  <c:v>8260</c:v>
                </c:pt>
                <c:pt idx="826">
                  <c:v>8270</c:v>
                </c:pt>
                <c:pt idx="827">
                  <c:v>8280</c:v>
                </c:pt>
                <c:pt idx="828">
                  <c:v>8290</c:v>
                </c:pt>
                <c:pt idx="829">
                  <c:v>8300</c:v>
                </c:pt>
                <c:pt idx="830">
                  <c:v>8310</c:v>
                </c:pt>
                <c:pt idx="831">
                  <c:v>8320</c:v>
                </c:pt>
                <c:pt idx="832">
                  <c:v>8330</c:v>
                </c:pt>
                <c:pt idx="833">
                  <c:v>8340</c:v>
                </c:pt>
                <c:pt idx="834">
                  <c:v>8350</c:v>
                </c:pt>
                <c:pt idx="835">
                  <c:v>8360</c:v>
                </c:pt>
                <c:pt idx="836">
                  <c:v>8370</c:v>
                </c:pt>
                <c:pt idx="837">
                  <c:v>8380</c:v>
                </c:pt>
                <c:pt idx="838">
                  <c:v>8390</c:v>
                </c:pt>
                <c:pt idx="839">
                  <c:v>8400</c:v>
                </c:pt>
                <c:pt idx="840">
                  <c:v>8410</c:v>
                </c:pt>
                <c:pt idx="841">
                  <c:v>8420</c:v>
                </c:pt>
                <c:pt idx="842">
                  <c:v>8430</c:v>
                </c:pt>
                <c:pt idx="843">
                  <c:v>8440</c:v>
                </c:pt>
                <c:pt idx="844">
                  <c:v>8450</c:v>
                </c:pt>
                <c:pt idx="845">
                  <c:v>8460</c:v>
                </c:pt>
                <c:pt idx="846">
                  <c:v>8470</c:v>
                </c:pt>
                <c:pt idx="847">
                  <c:v>8480</c:v>
                </c:pt>
                <c:pt idx="848">
                  <c:v>8490</c:v>
                </c:pt>
                <c:pt idx="849">
                  <c:v>8500</c:v>
                </c:pt>
                <c:pt idx="850">
                  <c:v>8510</c:v>
                </c:pt>
                <c:pt idx="851">
                  <c:v>8520</c:v>
                </c:pt>
                <c:pt idx="852">
                  <c:v>8530</c:v>
                </c:pt>
                <c:pt idx="853">
                  <c:v>8540</c:v>
                </c:pt>
                <c:pt idx="854">
                  <c:v>8550</c:v>
                </c:pt>
                <c:pt idx="855">
                  <c:v>8560</c:v>
                </c:pt>
                <c:pt idx="856">
                  <c:v>8570</c:v>
                </c:pt>
                <c:pt idx="857">
                  <c:v>8580</c:v>
                </c:pt>
                <c:pt idx="858">
                  <c:v>8590</c:v>
                </c:pt>
                <c:pt idx="859">
                  <c:v>8600</c:v>
                </c:pt>
                <c:pt idx="860">
                  <c:v>8610</c:v>
                </c:pt>
                <c:pt idx="861">
                  <c:v>8620</c:v>
                </c:pt>
                <c:pt idx="862">
                  <c:v>8630</c:v>
                </c:pt>
                <c:pt idx="863">
                  <c:v>8640</c:v>
                </c:pt>
                <c:pt idx="864">
                  <c:v>8650</c:v>
                </c:pt>
                <c:pt idx="865">
                  <c:v>8660</c:v>
                </c:pt>
                <c:pt idx="866">
                  <c:v>8670</c:v>
                </c:pt>
                <c:pt idx="867">
                  <c:v>8680</c:v>
                </c:pt>
                <c:pt idx="868">
                  <c:v>8690</c:v>
                </c:pt>
                <c:pt idx="869">
                  <c:v>8700</c:v>
                </c:pt>
                <c:pt idx="870">
                  <c:v>8710</c:v>
                </c:pt>
                <c:pt idx="871">
                  <c:v>8720</c:v>
                </c:pt>
                <c:pt idx="872">
                  <c:v>8730</c:v>
                </c:pt>
                <c:pt idx="873">
                  <c:v>8740</c:v>
                </c:pt>
                <c:pt idx="874">
                  <c:v>8750</c:v>
                </c:pt>
                <c:pt idx="875">
                  <c:v>8760</c:v>
                </c:pt>
                <c:pt idx="876">
                  <c:v>8770</c:v>
                </c:pt>
                <c:pt idx="877">
                  <c:v>8780</c:v>
                </c:pt>
                <c:pt idx="878">
                  <c:v>8790</c:v>
                </c:pt>
                <c:pt idx="879">
                  <c:v>8800</c:v>
                </c:pt>
                <c:pt idx="880">
                  <c:v>8810</c:v>
                </c:pt>
                <c:pt idx="881">
                  <c:v>8820</c:v>
                </c:pt>
                <c:pt idx="882">
                  <c:v>8830</c:v>
                </c:pt>
                <c:pt idx="883">
                  <c:v>8840</c:v>
                </c:pt>
                <c:pt idx="884">
                  <c:v>8850</c:v>
                </c:pt>
                <c:pt idx="885">
                  <c:v>8860</c:v>
                </c:pt>
                <c:pt idx="886">
                  <c:v>8870</c:v>
                </c:pt>
                <c:pt idx="887">
                  <c:v>8880</c:v>
                </c:pt>
                <c:pt idx="888">
                  <c:v>8890</c:v>
                </c:pt>
                <c:pt idx="889">
                  <c:v>8900</c:v>
                </c:pt>
                <c:pt idx="890">
                  <c:v>8910</c:v>
                </c:pt>
                <c:pt idx="891">
                  <c:v>8920</c:v>
                </c:pt>
                <c:pt idx="892">
                  <c:v>8930</c:v>
                </c:pt>
                <c:pt idx="893">
                  <c:v>8940</c:v>
                </c:pt>
                <c:pt idx="894">
                  <c:v>8950</c:v>
                </c:pt>
                <c:pt idx="895">
                  <c:v>8960</c:v>
                </c:pt>
                <c:pt idx="896">
                  <c:v>8970</c:v>
                </c:pt>
                <c:pt idx="897">
                  <c:v>8980</c:v>
                </c:pt>
                <c:pt idx="898">
                  <c:v>8990</c:v>
                </c:pt>
                <c:pt idx="899">
                  <c:v>9000</c:v>
                </c:pt>
                <c:pt idx="900">
                  <c:v>9010</c:v>
                </c:pt>
                <c:pt idx="901">
                  <c:v>9020</c:v>
                </c:pt>
                <c:pt idx="902">
                  <c:v>9030</c:v>
                </c:pt>
                <c:pt idx="903">
                  <c:v>9040</c:v>
                </c:pt>
                <c:pt idx="904">
                  <c:v>9050</c:v>
                </c:pt>
                <c:pt idx="905">
                  <c:v>9060</c:v>
                </c:pt>
                <c:pt idx="906">
                  <c:v>9070</c:v>
                </c:pt>
                <c:pt idx="907">
                  <c:v>9080</c:v>
                </c:pt>
                <c:pt idx="908">
                  <c:v>9090</c:v>
                </c:pt>
                <c:pt idx="909">
                  <c:v>9100</c:v>
                </c:pt>
                <c:pt idx="910">
                  <c:v>9110</c:v>
                </c:pt>
                <c:pt idx="911">
                  <c:v>9120</c:v>
                </c:pt>
                <c:pt idx="912">
                  <c:v>9130</c:v>
                </c:pt>
                <c:pt idx="913">
                  <c:v>9140</c:v>
                </c:pt>
                <c:pt idx="914">
                  <c:v>9150</c:v>
                </c:pt>
                <c:pt idx="915">
                  <c:v>9160</c:v>
                </c:pt>
                <c:pt idx="916">
                  <c:v>9170</c:v>
                </c:pt>
                <c:pt idx="917">
                  <c:v>9180</c:v>
                </c:pt>
                <c:pt idx="918">
                  <c:v>9190</c:v>
                </c:pt>
                <c:pt idx="919">
                  <c:v>9200</c:v>
                </c:pt>
                <c:pt idx="920">
                  <c:v>9210</c:v>
                </c:pt>
                <c:pt idx="921">
                  <c:v>9220</c:v>
                </c:pt>
                <c:pt idx="922">
                  <c:v>9230</c:v>
                </c:pt>
                <c:pt idx="923">
                  <c:v>9240</c:v>
                </c:pt>
                <c:pt idx="924">
                  <c:v>9250</c:v>
                </c:pt>
                <c:pt idx="925">
                  <c:v>9260</c:v>
                </c:pt>
                <c:pt idx="926">
                  <c:v>9270</c:v>
                </c:pt>
                <c:pt idx="927">
                  <c:v>9280</c:v>
                </c:pt>
                <c:pt idx="928">
                  <c:v>9290</c:v>
                </c:pt>
                <c:pt idx="929">
                  <c:v>9300</c:v>
                </c:pt>
                <c:pt idx="930">
                  <c:v>9310</c:v>
                </c:pt>
                <c:pt idx="931">
                  <c:v>9320</c:v>
                </c:pt>
                <c:pt idx="932">
                  <c:v>9330</c:v>
                </c:pt>
                <c:pt idx="933">
                  <c:v>9340</c:v>
                </c:pt>
                <c:pt idx="934">
                  <c:v>9350</c:v>
                </c:pt>
                <c:pt idx="935">
                  <c:v>9360</c:v>
                </c:pt>
                <c:pt idx="936">
                  <c:v>9370</c:v>
                </c:pt>
                <c:pt idx="937">
                  <c:v>9380</c:v>
                </c:pt>
                <c:pt idx="938">
                  <c:v>9390</c:v>
                </c:pt>
                <c:pt idx="939">
                  <c:v>9400</c:v>
                </c:pt>
                <c:pt idx="940">
                  <c:v>9410</c:v>
                </c:pt>
                <c:pt idx="941">
                  <c:v>9420</c:v>
                </c:pt>
                <c:pt idx="942">
                  <c:v>9430</c:v>
                </c:pt>
                <c:pt idx="943">
                  <c:v>9440</c:v>
                </c:pt>
                <c:pt idx="944">
                  <c:v>9450</c:v>
                </c:pt>
                <c:pt idx="945">
                  <c:v>9460</c:v>
                </c:pt>
                <c:pt idx="946">
                  <c:v>9470</c:v>
                </c:pt>
                <c:pt idx="947">
                  <c:v>9480</c:v>
                </c:pt>
                <c:pt idx="948">
                  <c:v>9490</c:v>
                </c:pt>
                <c:pt idx="949">
                  <c:v>9500</c:v>
                </c:pt>
                <c:pt idx="950">
                  <c:v>9510</c:v>
                </c:pt>
                <c:pt idx="951">
                  <c:v>9520</c:v>
                </c:pt>
                <c:pt idx="952">
                  <c:v>9530</c:v>
                </c:pt>
                <c:pt idx="953">
                  <c:v>9540</c:v>
                </c:pt>
                <c:pt idx="954">
                  <c:v>9550</c:v>
                </c:pt>
                <c:pt idx="955">
                  <c:v>9560</c:v>
                </c:pt>
                <c:pt idx="956">
                  <c:v>9570</c:v>
                </c:pt>
                <c:pt idx="957">
                  <c:v>9580</c:v>
                </c:pt>
                <c:pt idx="958">
                  <c:v>9590</c:v>
                </c:pt>
                <c:pt idx="959">
                  <c:v>9600</c:v>
                </c:pt>
                <c:pt idx="960">
                  <c:v>9610</c:v>
                </c:pt>
                <c:pt idx="961">
                  <c:v>9620</c:v>
                </c:pt>
                <c:pt idx="962">
                  <c:v>9630</c:v>
                </c:pt>
                <c:pt idx="963">
                  <c:v>9640</c:v>
                </c:pt>
                <c:pt idx="964">
                  <c:v>9650</c:v>
                </c:pt>
                <c:pt idx="965">
                  <c:v>9660</c:v>
                </c:pt>
                <c:pt idx="966">
                  <c:v>9670</c:v>
                </c:pt>
                <c:pt idx="967">
                  <c:v>9680</c:v>
                </c:pt>
                <c:pt idx="968">
                  <c:v>9690</c:v>
                </c:pt>
                <c:pt idx="969">
                  <c:v>9700</c:v>
                </c:pt>
                <c:pt idx="970">
                  <c:v>9710</c:v>
                </c:pt>
                <c:pt idx="971">
                  <c:v>9720</c:v>
                </c:pt>
                <c:pt idx="972">
                  <c:v>9730</c:v>
                </c:pt>
                <c:pt idx="973">
                  <c:v>9740</c:v>
                </c:pt>
                <c:pt idx="974">
                  <c:v>9750</c:v>
                </c:pt>
                <c:pt idx="975">
                  <c:v>9760</c:v>
                </c:pt>
                <c:pt idx="976">
                  <c:v>9770</c:v>
                </c:pt>
                <c:pt idx="977">
                  <c:v>9780</c:v>
                </c:pt>
                <c:pt idx="978">
                  <c:v>9790</c:v>
                </c:pt>
                <c:pt idx="979">
                  <c:v>9800</c:v>
                </c:pt>
                <c:pt idx="980">
                  <c:v>9810</c:v>
                </c:pt>
                <c:pt idx="981">
                  <c:v>9820</c:v>
                </c:pt>
                <c:pt idx="982">
                  <c:v>9830</c:v>
                </c:pt>
                <c:pt idx="983">
                  <c:v>9840</c:v>
                </c:pt>
                <c:pt idx="984">
                  <c:v>9850</c:v>
                </c:pt>
                <c:pt idx="985">
                  <c:v>9860</c:v>
                </c:pt>
                <c:pt idx="986">
                  <c:v>9870</c:v>
                </c:pt>
                <c:pt idx="987">
                  <c:v>9880</c:v>
                </c:pt>
                <c:pt idx="988">
                  <c:v>9890</c:v>
                </c:pt>
                <c:pt idx="989">
                  <c:v>9900</c:v>
                </c:pt>
                <c:pt idx="990">
                  <c:v>9910</c:v>
                </c:pt>
                <c:pt idx="991">
                  <c:v>9920</c:v>
                </c:pt>
                <c:pt idx="992">
                  <c:v>9930</c:v>
                </c:pt>
                <c:pt idx="993">
                  <c:v>9940</c:v>
                </c:pt>
                <c:pt idx="994">
                  <c:v>9950</c:v>
                </c:pt>
                <c:pt idx="995">
                  <c:v>9960</c:v>
                </c:pt>
                <c:pt idx="996">
                  <c:v>9970</c:v>
                </c:pt>
                <c:pt idx="997">
                  <c:v>9980</c:v>
                </c:pt>
                <c:pt idx="998">
                  <c:v>9990</c:v>
                </c:pt>
                <c:pt idx="999">
                  <c:v>10000</c:v>
                </c:pt>
                <c:pt idx="1000">
                  <c:v>10010</c:v>
                </c:pt>
                <c:pt idx="1001">
                  <c:v>10020</c:v>
                </c:pt>
                <c:pt idx="1002">
                  <c:v>10030</c:v>
                </c:pt>
                <c:pt idx="1003">
                  <c:v>10040</c:v>
                </c:pt>
                <c:pt idx="1004">
                  <c:v>10050</c:v>
                </c:pt>
                <c:pt idx="1005">
                  <c:v>10060</c:v>
                </c:pt>
                <c:pt idx="1006">
                  <c:v>10070</c:v>
                </c:pt>
                <c:pt idx="1007">
                  <c:v>10080</c:v>
                </c:pt>
                <c:pt idx="1008">
                  <c:v>10090</c:v>
                </c:pt>
                <c:pt idx="1009">
                  <c:v>10100</c:v>
                </c:pt>
                <c:pt idx="1010">
                  <c:v>10110</c:v>
                </c:pt>
                <c:pt idx="1011">
                  <c:v>10120</c:v>
                </c:pt>
                <c:pt idx="1012">
                  <c:v>10130</c:v>
                </c:pt>
                <c:pt idx="1013">
                  <c:v>10140</c:v>
                </c:pt>
                <c:pt idx="1014">
                  <c:v>10150</c:v>
                </c:pt>
                <c:pt idx="1015">
                  <c:v>10160</c:v>
                </c:pt>
                <c:pt idx="1016">
                  <c:v>10170</c:v>
                </c:pt>
                <c:pt idx="1017">
                  <c:v>10180</c:v>
                </c:pt>
                <c:pt idx="1018">
                  <c:v>10190</c:v>
                </c:pt>
                <c:pt idx="1019">
                  <c:v>10200</c:v>
                </c:pt>
                <c:pt idx="1020">
                  <c:v>10210</c:v>
                </c:pt>
                <c:pt idx="1021">
                  <c:v>10220</c:v>
                </c:pt>
                <c:pt idx="1022">
                  <c:v>10230</c:v>
                </c:pt>
                <c:pt idx="1023">
                  <c:v>10240</c:v>
                </c:pt>
                <c:pt idx="1024">
                  <c:v>10250</c:v>
                </c:pt>
                <c:pt idx="1025">
                  <c:v>10260</c:v>
                </c:pt>
                <c:pt idx="1026">
                  <c:v>10270</c:v>
                </c:pt>
                <c:pt idx="1027">
                  <c:v>10280</c:v>
                </c:pt>
                <c:pt idx="1028">
                  <c:v>10290</c:v>
                </c:pt>
                <c:pt idx="1029">
                  <c:v>10300</c:v>
                </c:pt>
                <c:pt idx="1030">
                  <c:v>10310</c:v>
                </c:pt>
                <c:pt idx="1031">
                  <c:v>10320</c:v>
                </c:pt>
                <c:pt idx="1032">
                  <c:v>10330</c:v>
                </c:pt>
                <c:pt idx="1033">
                  <c:v>10340</c:v>
                </c:pt>
                <c:pt idx="1034">
                  <c:v>10350</c:v>
                </c:pt>
                <c:pt idx="1035">
                  <c:v>10360</c:v>
                </c:pt>
                <c:pt idx="1036">
                  <c:v>10370</c:v>
                </c:pt>
                <c:pt idx="1037">
                  <c:v>10380</c:v>
                </c:pt>
                <c:pt idx="1038">
                  <c:v>10390</c:v>
                </c:pt>
                <c:pt idx="1039">
                  <c:v>10400</c:v>
                </c:pt>
                <c:pt idx="1040">
                  <c:v>10410</c:v>
                </c:pt>
                <c:pt idx="1041">
                  <c:v>10420</c:v>
                </c:pt>
                <c:pt idx="1042">
                  <c:v>10430</c:v>
                </c:pt>
                <c:pt idx="1043">
                  <c:v>10440</c:v>
                </c:pt>
                <c:pt idx="1044">
                  <c:v>10450</c:v>
                </c:pt>
                <c:pt idx="1045">
                  <c:v>10460</c:v>
                </c:pt>
                <c:pt idx="1046">
                  <c:v>10470</c:v>
                </c:pt>
                <c:pt idx="1047">
                  <c:v>10480</c:v>
                </c:pt>
                <c:pt idx="1048">
                  <c:v>10490</c:v>
                </c:pt>
                <c:pt idx="1049">
                  <c:v>10500</c:v>
                </c:pt>
                <c:pt idx="1050">
                  <c:v>10510</c:v>
                </c:pt>
                <c:pt idx="1051">
                  <c:v>10520</c:v>
                </c:pt>
                <c:pt idx="1052">
                  <c:v>10530</c:v>
                </c:pt>
                <c:pt idx="1053">
                  <c:v>10540</c:v>
                </c:pt>
                <c:pt idx="1054">
                  <c:v>10550</c:v>
                </c:pt>
                <c:pt idx="1055">
                  <c:v>10560</c:v>
                </c:pt>
                <c:pt idx="1056">
                  <c:v>10570</c:v>
                </c:pt>
                <c:pt idx="1057">
                  <c:v>10580</c:v>
                </c:pt>
                <c:pt idx="1058">
                  <c:v>10590</c:v>
                </c:pt>
                <c:pt idx="1059">
                  <c:v>10600</c:v>
                </c:pt>
                <c:pt idx="1060">
                  <c:v>10610</c:v>
                </c:pt>
                <c:pt idx="1061">
                  <c:v>10620</c:v>
                </c:pt>
                <c:pt idx="1062">
                  <c:v>10630</c:v>
                </c:pt>
                <c:pt idx="1063">
                  <c:v>10640</c:v>
                </c:pt>
                <c:pt idx="1064">
                  <c:v>10650</c:v>
                </c:pt>
                <c:pt idx="1065">
                  <c:v>10660</c:v>
                </c:pt>
                <c:pt idx="1066">
                  <c:v>10670</c:v>
                </c:pt>
                <c:pt idx="1067">
                  <c:v>10680</c:v>
                </c:pt>
                <c:pt idx="1068">
                  <c:v>10690</c:v>
                </c:pt>
                <c:pt idx="1069">
                  <c:v>10700</c:v>
                </c:pt>
                <c:pt idx="1070">
                  <c:v>10710</c:v>
                </c:pt>
                <c:pt idx="1071">
                  <c:v>10720</c:v>
                </c:pt>
                <c:pt idx="1072">
                  <c:v>10730</c:v>
                </c:pt>
                <c:pt idx="1073">
                  <c:v>10740</c:v>
                </c:pt>
                <c:pt idx="1074">
                  <c:v>10750</c:v>
                </c:pt>
                <c:pt idx="1075">
                  <c:v>10760</c:v>
                </c:pt>
                <c:pt idx="1076">
                  <c:v>10770</c:v>
                </c:pt>
                <c:pt idx="1077">
                  <c:v>10780</c:v>
                </c:pt>
                <c:pt idx="1078">
                  <c:v>10790</c:v>
                </c:pt>
                <c:pt idx="1079">
                  <c:v>10800</c:v>
                </c:pt>
                <c:pt idx="1080">
                  <c:v>10810</c:v>
                </c:pt>
                <c:pt idx="1081">
                  <c:v>10820</c:v>
                </c:pt>
                <c:pt idx="1082">
                  <c:v>10830</c:v>
                </c:pt>
                <c:pt idx="1083">
                  <c:v>10840</c:v>
                </c:pt>
                <c:pt idx="1084">
                  <c:v>10850</c:v>
                </c:pt>
                <c:pt idx="1085">
                  <c:v>10860</c:v>
                </c:pt>
                <c:pt idx="1086">
                  <c:v>10870</c:v>
                </c:pt>
                <c:pt idx="1087">
                  <c:v>10880</c:v>
                </c:pt>
                <c:pt idx="1088">
                  <c:v>10890</c:v>
                </c:pt>
                <c:pt idx="1089">
                  <c:v>10900</c:v>
                </c:pt>
                <c:pt idx="1090">
                  <c:v>10910</c:v>
                </c:pt>
                <c:pt idx="1091">
                  <c:v>10920</c:v>
                </c:pt>
                <c:pt idx="1092">
                  <c:v>10930</c:v>
                </c:pt>
                <c:pt idx="1093">
                  <c:v>10940</c:v>
                </c:pt>
                <c:pt idx="1094">
                  <c:v>10950</c:v>
                </c:pt>
                <c:pt idx="1095">
                  <c:v>10960</c:v>
                </c:pt>
                <c:pt idx="1096">
                  <c:v>10970</c:v>
                </c:pt>
                <c:pt idx="1097">
                  <c:v>10980</c:v>
                </c:pt>
                <c:pt idx="1098">
                  <c:v>10990</c:v>
                </c:pt>
                <c:pt idx="1099">
                  <c:v>11000</c:v>
                </c:pt>
                <c:pt idx="1100">
                  <c:v>11010</c:v>
                </c:pt>
                <c:pt idx="1101">
                  <c:v>11020</c:v>
                </c:pt>
                <c:pt idx="1102">
                  <c:v>11030</c:v>
                </c:pt>
                <c:pt idx="1103">
                  <c:v>11040</c:v>
                </c:pt>
                <c:pt idx="1104">
                  <c:v>11050</c:v>
                </c:pt>
                <c:pt idx="1105">
                  <c:v>11060</c:v>
                </c:pt>
                <c:pt idx="1106">
                  <c:v>11070</c:v>
                </c:pt>
                <c:pt idx="1107">
                  <c:v>11080</c:v>
                </c:pt>
                <c:pt idx="1108">
                  <c:v>11090</c:v>
                </c:pt>
                <c:pt idx="1109">
                  <c:v>11100</c:v>
                </c:pt>
                <c:pt idx="1110">
                  <c:v>11110</c:v>
                </c:pt>
                <c:pt idx="1111">
                  <c:v>11120</c:v>
                </c:pt>
                <c:pt idx="1112">
                  <c:v>11130</c:v>
                </c:pt>
                <c:pt idx="1113">
                  <c:v>11140</c:v>
                </c:pt>
                <c:pt idx="1114">
                  <c:v>11150</c:v>
                </c:pt>
                <c:pt idx="1115">
                  <c:v>11160</c:v>
                </c:pt>
                <c:pt idx="1116">
                  <c:v>11170</c:v>
                </c:pt>
                <c:pt idx="1117">
                  <c:v>11180</c:v>
                </c:pt>
                <c:pt idx="1118">
                  <c:v>11190</c:v>
                </c:pt>
                <c:pt idx="1119">
                  <c:v>11200</c:v>
                </c:pt>
                <c:pt idx="1120">
                  <c:v>11210</c:v>
                </c:pt>
                <c:pt idx="1121">
                  <c:v>11220</c:v>
                </c:pt>
                <c:pt idx="1122">
                  <c:v>11230</c:v>
                </c:pt>
                <c:pt idx="1123">
                  <c:v>11240</c:v>
                </c:pt>
                <c:pt idx="1124">
                  <c:v>11250</c:v>
                </c:pt>
                <c:pt idx="1125">
                  <c:v>11260</c:v>
                </c:pt>
                <c:pt idx="1126">
                  <c:v>11270</c:v>
                </c:pt>
                <c:pt idx="1127">
                  <c:v>11280</c:v>
                </c:pt>
                <c:pt idx="1128">
                  <c:v>11290</c:v>
                </c:pt>
                <c:pt idx="1129">
                  <c:v>11300</c:v>
                </c:pt>
                <c:pt idx="1130">
                  <c:v>11310</c:v>
                </c:pt>
                <c:pt idx="1131">
                  <c:v>11320</c:v>
                </c:pt>
                <c:pt idx="1132">
                  <c:v>11330</c:v>
                </c:pt>
                <c:pt idx="1133">
                  <c:v>11340</c:v>
                </c:pt>
                <c:pt idx="1134">
                  <c:v>11350</c:v>
                </c:pt>
                <c:pt idx="1135">
                  <c:v>11360</c:v>
                </c:pt>
                <c:pt idx="1136">
                  <c:v>11370</c:v>
                </c:pt>
                <c:pt idx="1137">
                  <c:v>11380</c:v>
                </c:pt>
                <c:pt idx="1138">
                  <c:v>11390</c:v>
                </c:pt>
                <c:pt idx="1139">
                  <c:v>11400</c:v>
                </c:pt>
                <c:pt idx="1140">
                  <c:v>11410</c:v>
                </c:pt>
                <c:pt idx="1141">
                  <c:v>11420</c:v>
                </c:pt>
                <c:pt idx="1142">
                  <c:v>11430</c:v>
                </c:pt>
                <c:pt idx="1143">
                  <c:v>11440</c:v>
                </c:pt>
                <c:pt idx="1144">
                  <c:v>11450</c:v>
                </c:pt>
                <c:pt idx="1145">
                  <c:v>11460</c:v>
                </c:pt>
                <c:pt idx="1146">
                  <c:v>11470</c:v>
                </c:pt>
                <c:pt idx="1147">
                  <c:v>11480</c:v>
                </c:pt>
                <c:pt idx="1148">
                  <c:v>11490</c:v>
                </c:pt>
                <c:pt idx="1149">
                  <c:v>11500</c:v>
                </c:pt>
                <c:pt idx="1150">
                  <c:v>11510</c:v>
                </c:pt>
                <c:pt idx="1151">
                  <c:v>11520</c:v>
                </c:pt>
                <c:pt idx="1152">
                  <c:v>11530</c:v>
                </c:pt>
                <c:pt idx="1153">
                  <c:v>11540</c:v>
                </c:pt>
                <c:pt idx="1154">
                  <c:v>11550</c:v>
                </c:pt>
                <c:pt idx="1155">
                  <c:v>11560</c:v>
                </c:pt>
                <c:pt idx="1156">
                  <c:v>11570</c:v>
                </c:pt>
                <c:pt idx="1157">
                  <c:v>11580</c:v>
                </c:pt>
                <c:pt idx="1158">
                  <c:v>11590</c:v>
                </c:pt>
                <c:pt idx="1159">
                  <c:v>11600</c:v>
                </c:pt>
                <c:pt idx="1160">
                  <c:v>11610</c:v>
                </c:pt>
                <c:pt idx="1161">
                  <c:v>11620</c:v>
                </c:pt>
                <c:pt idx="1162">
                  <c:v>11630</c:v>
                </c:pt>
                <c:pt idx="1163">
                  <c:v>11640</c:v>
                </c:pt>
                <c:pt idx="1164">
                  <c:v>11650</c:v>
                </c:pt>
                <c:pt idx="1165">
                  <c:v>11660</c:v>
                </c:pt>
                <c:pt idx="1166">
                  <c:v>11670</c:v>
                </c:pt>
                <c:pt idx="1167">
                  <c:v>11680</c:v>
                </c:pt>
                <c:pt idx="1168">
                  <c:v>11690</c:v>
                </c:pt>
                <c:pt idx="1169">
                  <c:v>11700</c:v>
                </c:pt>
                <c:pt idx="1170">
                  <c:v>11710</c:v>
                </c:pt>
                <c:pt idx="1171">
                  <c:v>11720</c:v>
                </c:pt>
                <c:pt idx="1172">
                  <c:v>11730</c:v>
                </c:pt>
                <c:pt idx="1173">
                  <c:v>11740</c:v>
                </c:pt>
                <c:pt idx="1174">
                  <c:v>11750</c:v>
                </c:pt>
                <c:pt idx="1175">
                  <c:v>11760</c:v>
                </c:pt>
                <c:pt idx="1176">
                  <c:v>11770</c:v>
                </c:pt>
                <c:pt idx="1177">
                  <c:v>11780</c:v>
                </c:pt>
                <c:pt idx="1178">
                  <c:v>11790</c:v>
                </c:pt>
                <c:pt idx="1179">
                  <c:v>11800</c:v>
                </c:pt>
                <c:pt idx="1180">
                  <c:v>11810</c:v>
                </c:pt>
                <c:pt idx="1181">
                  <c:v>11820</c:v>
                </c:pt>
                <c:pt idx="1182">
                  <c:v>11830</c:v>
                </c:pt>
                <c:pt idx="1183">
                  <c:v>11840</c:v>
                </c:pt>
                <c:pt idx="1184">
                  <c:v>11850</c:v>
                </c:pt>
                <c:pt idx="1185">
                  <c:v>11860</c:v>
                </c:pt>
                <c:pt idx="1186">
                  <c:v>11870</c:v>
                </c:pt>
                <c:pt idx="1187">
                  <c:v>11880</c:v>
                </c:pt>
                <c:pt idx="1188">
                  <c:v>11890</c:v>
                </c:pt>
                <c:pt idx="1189">
                  <c:v>11900</c:v>
                </c:pt>
                <c:pt idx="1190">
                  <c:v>11910</c:v>
                </c:pt>
                <c:pt idx="1191">
                  <c:v>11920</c:v>
                </c:pt>
                <c:pt idx="1192">
                  <c:v>11930</c:v>
                </c:pt>
                <c:pt idx="1193">
                  <c:v>11940</c:v>
                </c:pt>
                <c:pt idx="1194">
                  <c:v>11950</c:v>
                </c:pt>
                <c:pt idx="1195">
                  <c:v>11960</c:v>
                </c:pt>
                <c:pt idx="1196">
                  <c:v>11970</c:v>
                </c:pt>
                <c:pt idx="1197">
                  <c:v>11980</c:v>
                </c:pt>
                <c:pt idx="1198">
                  <c:v>11990</c:v>
                </c:pt>
                <c:pt idx="1199">
                  <c:v>12000</c:v>
                </c:pt>
                <c:pt idx="1200">
                  <c:v>12010</c:v>
                </c:pt>
                <c:pt idx="1201">
                  <c:v>12020</c:v>
                </c:pt>
                <c:pt idx="1202">
                  <c:v>12030</c:v>
                </c:pt>
                <c:pt idx="1203">
                  <c:v>12040</c:v>
                </c:pt>
                <c:pt idx="1204">
                  <c:v>12050</c:v>
                </c:pt>
                <c:pt idx="1205">
                  <c:v>12060</c:v>
                </c:pt>
                <c:pt idx="1206">
                  <c:v>12070</c:v>
                </c:pt>
                <c:pt idx="1207">
                  <c:v>12080</c:v>
                </c:pt>
                <c:pt idx="1208">
                  <c:v>12090</c:v>
                </c:pt>
                <c:pt idx="1209">
                  <c:v>12100</c:v>
                </c:pt>
                <c:pt idx="1210">
                  <c:v>12110</c:v>
                </c:pt>
                <c:pt idx="1211">
                  <c:v>12120</c:v>
                </c:pt>
                <c:pt idx="1212">
                  <c:v>12130</c:v>
                </c:pt>
                <c:pt idx="1213">
                  <c:v>12140</c:v>
                </c:pt>
                <c:pt idx="1214">
                  <c:v>12150</c:v>
                </c:pt>
                <c:pt idx="1215">
                  <c:v>12160</c:v>
                </c:pt>
                <c:pt idx="1216">
                  <c:v>12170</c:v>
                </c:pt>
                <c:pt idx="1217">
                  <c:v>12180</c:v>
                </c:pt>
                <c:pt idx="1218">
                  <c:v>12190</c:v>
                </c:pt>
                <c:pt idx="1219">
                  <c:v>12200</c:v>
                </c:pt>
                <c:pt idx="1220">
                  <c:v>12210</c:v>
                </c:pt>
                <c:pt idx="1221">
                  <c:v>12220</c:v>
                </c:pt>
                <c:pt idx="1222">
                  <c:v>12230</c:v>
                </c:pt>
                <c:pt idx="1223">
                  <c:v>12240</c:v>
                </c:pt>
                <c:pt idx="1224">
                  <c:v>12250</c:v>
                </c:pt>
                <c:pt idx="1225">
                  <c:v>12260</c:v>
                </c:pt>
                <c:pt idx="1226">
                  <c:v>12270</c:v>
                </c:pt>
                <c:pt idx="1227">
                  <c:v>12280</c:v>
                </c:pt>
                <c:pt idx="1228">
                  <c:v>12290</c:v>
                </c:pt>
                <c:pt idx="1229">
                  <c:v>12300</c:v>
                </c:pt>
                <c:pt idx="1230">
                  <c:v>12310</c:v>
                </c:pt>
                <c:pt idx="1231">
                  <c:v>12320</c:v>
                </c:pt>
                <c:pt idx="1232">
                  <c:v>12330</c:v>
                </c:pt>
                <c:pt idx="1233">
                  <c:v>12340</c:v>
                </c:pt>
                <c:pt idx="1234">
                  <c:v>12350</c:v>
                </c:pt>
                <c:pt idx="1235">
                  <c:v>12360</c:v>
                </c:pt>
                <c:pt idx="1236">
                  <c:v>12370</c:v>
                </c:pt>
                <c:pt idx="1237">
                  <c:v>12380</c:v>
                </c:pt>
                <c:pt idx="1238">
                  <c:v>12390</c:v>
                </c:pt>
                <c:pt idx="1239">
                  <c:v>12400</c:v>
                </c:pt>
                <c:pt idx="1240">
                  <c:v>12410</c:v>
                </c:pt>
                <c:pt idx="1241">
                  <c:v>12420</c:v>
                </c:pt>
                <c:pt idx="1242">
                  <c:v>12430</c:v>
                </c:pt>
                <c:pt idx="1243">
                  <c:v>12440</c:v>
                </c:pt>
                <c:pt idx="1244">
                  <c:v>12450</c:v>
                </c:pt>
                <c:pt idx="1245">
                  <c:v>12460</c:v>
                </c:pt>
                <c:pt idx="1246">
                  <c:v>12470</c:v>
                </c:pt>
                <c:pt idx="1247">
                  <c:v>12480</c:v>
                </c:pt>
                <c:pt idx="1248">
                  <c:v>12490</c:v>
                </c:pt>
                <c:pt idx="1249">
                  <c:v>12500</c:v>
                </c:pt>
                <c:pt idx="1250">
                  <c:v>12510</c:v>
                </c:pt>
                <c:pt idx="1251">
                  <c:v>12520</c:v>
                </c:pt>
                <c:pt idx="1252">
                  <c:v>12530</c:v>
                </c:pt>
                <c:pt idx="1253">
                  <c:v>12540</c:v>
                </c:pt>
                <c:pt idx="1254">
                  <c:v>12550</c:v>
                </c:pt>
                <c:pt idx="1255">
                  <c:v>12560</c:v>
                </c:pt>
                <c:pt idx="1256">
                  <c:v>12570</c:v>
                </c:pt>
                <c:pt idx="1257">
                  <c:v>12580</c:v>
                </c:pt>
                <c:pt idx="1258">
                  <c:v>12590</c:v>
                </c:pt>
                <c:pt idx="1259">
                  <c:v>12600</c:v>
                </c:pt>
                <c:pt idx="1260">
                  <c:v>12610</c:v>
                </c:pt>
                <c:pt idx="1261">
                  <c:v>12620</c:v>
                </c:pt>
                <c:pt idx="1262">
                  <c:v>12630</c:v>
                </c:pt>
                <c:pt idx="1263">
                  <c:v>12640</c:v>
                </c:pt>
                <c:pt idx="1264">
                  <c:v>12650</c:v>
                </c:pt>
                <c:pt idx="1265">
                  <c:v>12660</c:v>
                </c:pt>
                <c:pt idx="1266">
                  <c:v>12670</c:v>
                </c:pt>
                <c:pt idx="1267">
                  <c:v>12680</c:v>
                </c:pt>
                <c:pt idx="1268">
                  <c:v>12690</c:v>
                </c:pt>
                <c:pt idx="1269">
                  <c:v>12700</c:v>
                </c:pt>
                <c:pt idx="1270">
                  <c:v>12710</c:v>
                </c:pt>
                <c:pt idx="1271">
                  <c:v>12720</c:v>
                </c:pt>
                <c:pt idx="1272">
                  <c:v>12730</c:v>
                </c:pt>
                <c:pt idx="1273">
                  <c:v>12740</c:v>
                </c:pt>
                <c:pt idx="1274">
                  <c:v>12750</c:v>
                </c:pt>
                <c:pt idx="1275">
                  <c:v>12760</c:v>
                </c:pt>
                <c:pt idx="1276">
                  <c:v>12770</c:v>
                </c:pt>
                <c:pt idx="1277">
                  <c:v>12780</c:v>
                </c:pt>
                <c:pt idx="1278">
                  <c:v>12790</c:v>
                </c:pt>
                <c:pt idx="1279">
                  <c:v>12800</c:v>
                </c:pt>
                <c:pt idx="1280">
                  <c:v>12810</c:v>
                </c:pt>
                <c:pt idx="1281">
                  <c:v>12820</c:v>
                </c:pt>
                <c:pt idx="1282">
                  <c:v>12830</c:v>
                </c:pt>
                <c:pt idx="1283">
                  <c:v>12840</c:v>
                </c:pt>
                <c:pt idx="1284">
                  <c:v>12850</c:v>
                </c:pt>
                <c:pt idx="1285">
                  <c:v>12860</c:v>
                </c:pt>
                <c:pt idx="1286">
                  <c:v>12870</c:v>
                </c:pt>
                <c:pt idx="1287">
                  <c:v>12880</c:v>
                </c:pt>
                <c:pt idx="1288">
                  <c:v>12890</c:v>
                </c:pt>
                <c:pt idx="1289">
                  <c:v>12900</c:v>
                </c:pt>
                <c:pt idx="1290">
                  <c:v>12910</c:v>
                </c:pt>
                <c:pt idx="1291">
                  <c:v>12920</c:v>
                </c:pt>
                <c:pt idx="1292">
                  <c:v>12930</c:v>
                </c:pt>
                <c:pt idx="1293">
                  <c:v>12940</c:v>
                </c:pt>
                <c:pt idx="1294">
                  <c:v>12950</c:v>
                </c:pt>
                <c:pt idx="1295">
                  <c:v>12960</c:v>
                </c:pt>
                <c:pt idx="1296">
                  <c:v>12970</c:v>
                </c:pt>
                <c:pt idx="1297">
                  <c:v>12980</c:v>
                </c:pt>
                <c:pt idx="1298">
                  <c:v>12990</c:v>
                </c:pt>
                <c:pt idx="1299">
                  <c:v>13000</c:v>
                </c:pt>
                <c:pt idx="1300">
                  <c:v>13010</c:v>
                </c:pt>
                <c:pt idx="1301">
                  <c:v>13020</c:v>
                </c:pt>
                <c:pt idx="1302">
                  <c:v>13030</c:v>
                </c:pt>
                <c:pt idx="1303">
                  <c:v>13040</c:v>
                </c:pt>
                <c:pt idx="1304">
                  <c:v>13050</c:v>
                </c:pt>
                <c:pt idx="1305">
                  <c:v>13060</c:v>
                </c:pt>
                <c:pt idx="1306">
                  <c:v>13070</c:v>
                </c:pt>
                <c:pt idx="1307">
                  <c:v>13080</c:v>
                </c:pt>
                <c:pt idx="1308">
                  <c:v>13090</c:v>
                </c:pt>
                <c:pt idx="1309">
                  <c:v>13100</c:v>
                </c:pt>
                <c:pt idx="1310">
                  <c:v>13110</c:v>
                </c:pt>
                <c:pt idx="1311">
                  <c:v>13120</c:v>
                </c:pt>
                <c:pt idx="1312">
                  <c:v>13130</c:v>
                </c:pt>
                <c:pt idx="1313">
                  <c:v>13140</c:v>
                </c:pt>
                <c:pt idx="1314">
                  <c:v>13150</c:v>
                </c:pt>
                <c:pt idx="1315">
                  <c:v>13160</c:v>
                </c:pt>
                <c:pt idx="1316">
                  <c:v>13170</c:v>
                </c:pt>
                <c:pt idx="1317">
                  <c:v>13180</c:v>
                </c:pt>
                <c:pt idx="1318">
                  <c:v>13190</c:v>
                </c:pt>
                <c:pt idx="1319">
                  <c:v>13200</c:v>
                </c:pt>
                <c:pt idx="1320">
                  <c:v>13210</c:v>
                </c:pt>
                <c:pt idx="1321">
                  <c:v>13220</c:v>
                </c:pt>
                <c:pt idx="1322">
                  <c:v>13230</c:v>
                </c:pt>
                <c:pt idx="1323">
                  <c:v>13240</c:v>
                </c:pt>
                <c:pt idx="1324">
                  <c:v>13250</c:v>
                </c:pt>
                <c:pt idx="1325">
                  <c:v>13260</c:v>
                </c:pt>
                <c:pt idx="1326">
                  <c:v>13270</c:v>
                </c:pt>
                <c:pt idx="1327">
                  <c:v>13280</c:v>
                </c:pt>
                <c:pt idx="1328">
                  <c:v>13290</c:v>
                </c:pt>
                <c:pt idx="1329">
                  <c:v>13300</c:v>
                </c:pt>
                <c:pt idx="1330">
                  <c:v>13310</c:v>
                </c:pt>
                <c:pt idx="1331">
                  <c:v>13320</c:v>
                </c:pt>
                <c:pt idx="1332">
                  <c:v>13330</c:v>
                </c:pt>
                <c:pt idx="1333">
                  <c:v>13340</c:v>
                </c:pt>
                <c:pt idx="1334">
                  <c:v>13350</c:v>
                </c:pt>
                <c:pt idx="1335">
                  <c:v>13360</c:v>
                </c:pt>
                <c:pt idx="1336">
                  <c:v>13370</c:v>
                </c:pt>
                <c:pt idx="1337">
                  <c:v>13380</c:v>
                </c:pt>
                <c:pt idx="1338">
                  <c:v>13390</c:v>
                </c:pt>
                <c:pt idx="1339">
                  <c:v>13400</c:v>
                </c:pt>
                <c:pt idx="1340">
                  <c:v>13410</c:v>
                </c:pt>
                <c:pt idx="1341">
                  <c:v>13420</c:v>
                </c:pt>
                <c:pt idx="1342">
                  <c:v>13430</c:v>
                </c:pt>
                <c:pt idx="1343">
                  <c:v>13440</c:v>
                </c:pt>
                <c:pt idx="1344">
                  <c:v>13450</c:v>
                </c:pt>
                <c:pt idx="1345">
                  <c:v>13460</c:v>
                </c:pt>
                <c:pt idx="1346">
                  <c:v>13470</c:v>
                </c:pt>
                <c:pt idx="1347">
                  <c:v>13480</c:v>
                </c:pt>
                <c:pt idx="1348">
                  <c:v>13490</c:v>
                </c:pt>
                <c:pt idx="1349">
                  <c:v>13500</c:v>
                </c:pt>
                <c:pt idx="1350">
                  <c:v>13510</c:v>
                </c:pt>
                <c:pt idx="1351">
                  <c:v>13520</c:v>
                </c:pt>
                <c:pt idx="1352">
                  <c:v>13530</c:v>
                </c:pt>
                <c:pt idx="1353">
                  <c:v>13540</c:v>
                </c:pt>
                <c:pt idx="1354">
                  <c:v>13550</c:v>
                </c:pt>
                <c:pt idx="1355">
                  <c:v>13560</c:v>
                </c:pt>
                <c:pt idx="1356">
                  <c:v>13570</c:v>
                </c:pt>
                <c:pt idx="1357">
                  <c:v>13580</c:v>
                </c:pt>
                <c:pt idx="1358">
                  <c:v>13590</c:v>
                </c:pt>
                <c:pt idx="1359">
                  <c:v>13600</c:v>
                </c:pt>
                <c:pt idx="1360">
                  <c:v>13610</c:v>
                </c:pt>
                <c:pt idx="1361">
                  <c:v>13620</c:v>
                </c:pt>
                <c:pt idx="1362">
                  <c:v>13630</c:v>
                </c:pt>
                <c:pt idx="1363">
                  <c:v>13640</c:v>
                </c:pt>
                <c:pt idx="1364">
                  <c:v>13650</c:v>
                </c:pt>
                <c:pt idx="1365">
                  <c:v>13660</c:v>
                </c:pt>
                <c:pt idx="1366">
                  <c:v>13670</c:v>
                </c:pt>
                <c:pt idx="1367">
                  <c:v>13680</c:v>
                </c:pt>
                <c:pt idx="1368">
                  <c:v>13690</c:v>
                </c:pt>
                <c:pt idx="1369">
                  <c:v>13700</c:v>
                </c:pt>
                <c:pt idx="1370">
                  <c:v>13710</c:v>
                </c:pt>
                <c:pt idx="1371">
                  <c:v>13720</c:v>
                </c:pt>
                <c:pt idx="1372">
                  <c:v>13730</c:v>
                </c:pt>
                <c:pt idx="1373">
                  <c:v>13740</c:v>
                </c:pt>
                <c:pt idx="1374">
                  <c:v>13750</c:v>
                </c:pt>
                <c:pt idx="1375">
                  <c:v>13760</c:v>
                </c:pt>
                <c:pt idx="1376">
                  <c:v>13770</c:v>
                </c:pt>
                <c:pt idx="1377">
                  <c:v>13780</c:v>
                </c:pt>
                <c:pt idx="1378">
                  <c:v>13790</c:v>
                </c:pt>
                <c:pt idx="1379">
                  <c:v>13800</c:v>
                </c:pt>
                <c:pt idx="1380">
                  <c:v>13810</c:v>
                </c:pt>
                <c:pt idx="1381">
                  <c:v>13820</c:v>
                </c:pt>
                <c:pt idx="1382">
                  <c:v>13830</c:v>
                </c:pt>
                <c:pt idx="1383">
                  <c:v>13840</c:v>
                </c:pt>
                <c:pt idx="1384">
                  <c:v>13850</c:v>
                </c:pt>
                <c:pt idx="1385">
                  <c:v>13860</c:v>
                </c:pt>
                <c:pt idx="1386">
                  <c:v>13870</c:v>
                </c:pt>
                <c:pt idx="1387">
                  <c:v>13880</c:v>
                </c:pt>
                <c:pt idx="1388">
                  <c:v>13890</c:v>
                </c:pt>
                <c:pt idx="1389">
                  <c:v>13900</c:v>
                </c:pt>
                <c:pt idx="1390">
                  <c:v>13910</c:v>
                </c:pt>
                <c:pt idx="1391">
                  <c:v>13920</c:v>
                </c:pt>
                <c:pt idx="1392">
                  <c:v>13930</c:v>
                </c:pt>
                <c:pt idx="1393">
                  <c:v>13940</c:v>
                </c:pt>
                <c:pt idx="1394">
                  <c:v>13950</c:v>
                </c:pt>
                <c:pt idx="1395">
                  <c:v>13960</c:v>
                </c:pt>
                <c:pt idx="1396">
                  <c:v>13970</c:v>
                </c:pt>
                <c:pt idx="1397">
                  <c:v>13980</c:v>
                </c:pt>
                <c:pt idx="1398">
                  <c:v>13990</c:v>
                </c:pt>
                <c:pt idx="1399">
                  <c:v>14000</c:v>
                </c:pt>
                <c:pt idx="1400">
                  <c:v>14010</c:v>
                </c:pt>
                <c:pt idx="1401">
                  <c:v>14020</c:v>
                </c:pt>
                <c:pt idx="1402">
                  <c:v>14030</c:v>
                </c:pt>
                <c:pt idx="1403">
                  <c:v>14040</c:v>
                </c:pt>
                <c:pt idx="1404">
                  <c:v>14050</c:v>
                </c:pt>
                <c:pt idx="1405">
                  <c:v>14060</c:v>
                </c:pt>
                <c:pt idx="1406">
                  <c:v>14070</c:v>
                </c:pt>
                <c:pt idx="1407">
                  <c:v>14080</c:v>
                </c:pt>
                <c:pt idx="1408">
                  <c:v>14090</c:v>
                </c:pt>
                <c:pt idx="1409">
                  <c:v>14100</c:v>
                </c:pt>
                <c:pt idx="1410">
                  <c:v>14110</c:v>
                </c:pt>
                <c:pt idx="1411">
                  <c:v>14120</c:v>
                </c:pt>
                <c:pt idx="1412">
                  <c:v>14130</c:v>
                </c:pt>
                <c:pt idx="1413">
                  <c:v>14140</c:v>
                </c:pt>
                <c:pt idx="1414">
                  <c:v>14150</c:v>
                </c:pt>
                <c:pt idx="1415">
                  <c:v>14160</c:v>
                </c:pt>
                <c:pt idx="1416">
                  <c:v>14170</c:v>
                </c:pt>
                <c:pt idx="1417">
                  <c:v>14180</c:v>
                </c:pt>
                <c:pt idx="1418">
                  <c:v>14190</c:v>
                </c:pt>
                <c:pt idx="1419">
                  <c:v>14200</c:v>
                </c:pt>
                <c:pt idx="1420">
                  <c:v>14210</c:v>
                </c:pt>
                <c:pt idx="1421">
                  <c:v>14220</c:v>
                </c:pt>
                <c:pt idx="1422">
                  <c:v>14230</c:v>
                </c:pt>
                <c:pt idx="1423">
                  <c:v>14240</c:v>
                </c:pt>
                <c:pt idx="1424">
                  <c:v>14250</c:v>
                </c:pt>
                <c:pt idx="1425">
                  <c:v>14260</c:v>
                </c:pt>
                <c:pt idx="1426">
                  <c:v>14270</c:v>
                </c:pt>
                <c:pt idx="1427">
                  <c:v>14280</c:v>
                </c:pt>
                <c:pt idx="1428">
                  <c:v>14290</c:v>
                </c:pt>
                <c:pt idx="1429">
                  <c:v>14300</c:v>
                </c:pt>
                <c:pt idx="1430">
                  <c:v>14310</c:v>
                </c:pt>
                <c:pt idx="1431">
                  <c:v>14320</c:v>
                </c:pt>
                <c:pt idx="1432">
                  <c:v>14330</c:v>
                </c:pt>
                <c:pt idx="1433">
                  <c:v>14340</c:v>
                </c:pt>
                <c:pt idx="1434">
                  <c:v>14350</c:v>
                </c:pt>
                <c:pt idx="1435">
                  <c:v>14360</c:v>
                </c:pt>
                <c:pt idx="1436">
                  <c:v>14370</c:v>
                </c:pt>
                <c:pt idx="1437">
                  <c:v>14380</c:v>
                </c:pt>
                <c:pt idx="1438">
                  <c:v>14390</c:v>
                </c:pt>
                <c:pt idx="1439">
                  <c:v>14400</c:v>
                </c:pt>
                <c:pt idx="1440">
                  <c:v>14410</c:v>
                </c:pt>
                <c:pt idx="1441">
                  <c:v>14420</c:v>
                </c:pt>
                <c:pt idx="1442">
                  <c:v>14430</c:v>
                </c:pt>
                <c:pt idx="1443">
                  <c:v>14440</c:v>
                </c:pt>
                <c:pt idx="1444">
                  <c:v>14450</c:v>
                </c:pt>
                <c:pt idx="1445">
                  <c:v>14460</c:v>
                </c:pt>
                <c:pt idx="1446">
                  <c:v>14470</c:v>
                </c:pt>
                <c:pt idx="1447">
                  <c:v>14480</c:v>
                </c:pt>
                <c:pt idx="1448">
                  <c:v>14490</c:v>
                </c:pt>
                <c:pt idx="1449">
                  <c:v>14500</c:v>
                </c:pt>
                <c:pt idx="1450">
                  <c:v>14510</c:v>
                </c:pt>
                <c:pt idx="1451">
                  <c:v>14520</c:v>
                </c:pt>
                <c:pt idx="1452">
                  <c:v>14530</c:v>
                </c:pt>
                <c:pt idx="1453">
                  <c:v>14540</c:v>
                </c:pt>
                <c:pt idx="1454">
                  <c:v>14550</c:v>
                </c:pt>
                <c:pt idx="1455">
                  <c:v>14560</c:v>
                </c:pt>
                <c:pt idx="1456">
                  <c:v>14570</c:v>
                </c:pt>
                <c:pt idx="1457">
                  <c:v>14580</c:v>
                </c:pt>
                <c:pt idx="1458">
                  <c:v>14590</c:v>
                </c:pt>
                <c:pt idx="1459">
                  <c:v>14600</c:v>
                </c:pt>
                <c:pt idx="1460">
                  <c:v>14610</c:v>
                </c:pt>
                <c:pt idx="1461">
                  <c:v>14620</c:v>
                </c:pt>
                <c:pt idx="1462">
                  <c:v>14630</c:v>
                </c:pt>
                <c:pt idx="1463">
                  <c:v>14640</c:v>
                </c:pt>
                <c:pt idx="1464">
                  <c:v>14650</c:v>
                </c:pt>
                <c:pt idx="1465">
                  <c:v>14660</c:v>
                </c:pt>
                <c:pt idx="1466">
                  <c:v>14670</c:v>
                </c:pt>
                <c:pt idx="1467">
                  <c:v>14680</c:v>
                </c:pt>
                <c:pt idx="1468">
                  <c:v>14690</c:v>
                </c:pt>
                <c:pt idx="1469">
                  <c:v>14700</c:v>
                </c:pt>
                <c:pt idx="1470">
                  <c:v>14710</c:v>
                </c:pt>
                <c:pt idx="1471">
                  <c:v>14720</c:v>
                </c:pt>
                <c:pt idx="1472">
                  <c:v>14730</c:v>
                </c:pt>
                <c:pt idx="1473">
                  <c:v>14740</c:v>
                </c:pt>
                <c:pt idx="1474">
                  <c:v>14750</c:v>
                </c:pt>
                <c:pt idx="1475">
                  <c:v>14760</c:v>
                </c:pt>
                <c:pt idx="1476">
                  <c:v>14770</c:v>
                </c:pt>
                <c:pt idx="1477">
                  <c:v>14780</c:v>
                </c:pt>
                <c:pt idx="1478">
                  <c:v>14790</c:v>
                </c:pt>
                <c:pt idx="1479">
                  <c:v>14800</c:v>
                </c:pt>
                <c:pt idx="1480">
                  <c:v>14810</c:v>
                </c:pt>
                <c:pt idx="1481">
                  <c:v>14820</c:v>
                </c:pt>
                <c:pt idx="1482">
                  <c:v>14830</c:v>
                </c:pt>
                <c:pt idx="1483">
                  <c:v>14840</c:v>
                </c:pt>
                <c:pt idx="1484">
                  <c:v>14850</c:v>
                </c:pt>
                <c:pt idx="1485">
                  <c:v>14860</c:v>
                </c:pt>
                <c:pt idx="1486">
                  <c:v>14870</c:v>
                </c:pt>
                <c:pt idx="1487">
                  <c:v>14880</c:v>
                </c:pt>
                <c:pt idx="1488">
                  <c:v>14890</c:v>
                </c:pt>
                <c:pt idx="1489">
                  <c:v>14900</c:v>
                </c:pt>
                <c:pt idx="1490">
                  <c:v>14910</c:v>
                </c:pt>
                <c:pt idx="1491">
                  <c:v>14920</c:v>
                </c:pt>
                <c:pt idx="1492">
                  <c:v>14930</c:v>
                </c:pt>
                <c:pt idx="1493">
                  <c:v>14940</c:v>
                </c:pt>
                <c:pt idx="1494">
                  <c:v>14950</c:v>
                </c:pt>
                <c:pt idx="1495">
                  <c:v>14960</c:v>
                </c:pt>
                <c:pt idx="1496">
                  <c:v>14970</c:v>
                </c:pt>
                <c:pt idx="1497">
                  <c:v>14980</c:v>
                </c:pt>
                <c:pt idx="1498">
                  <c:v>14990</c:v>
                </c:pt>
                <c:pt idx="1499">
                  <c:v>15000</c:v>
                </c:pt>
                <c:pt idx="1500">
                  <c:v>15010</c:v>
                </c:pt>
                <c:pt idx="1501">
                  <c:v>15020</c:v>
                </c:pt>
                <c:pt idx="1502">
                  <c:v>15030</c:v>
                </c:pt>
                <c:pt idx="1503">
                  <c:v>15040</c:v>
                </c:pt>
                <c:pt idx="1504">
                  <c:v>15050</c:v>
                </c:pt>
                <c:pt idx="1505">
                  <c:v>15060</c:v>
                </c:pt>
                <c:pt idx="1506">
                  <c:v>15070</c:v>
                </c:pt>
                <c:pt idx="1507">
                  <c:v>15080</c:v>
                </c:pt>
                <c:pt idx="1508">
                  <c:v>15090</c:v>
                </c:pt>
                <c:pt idx="1509">
                  <c:v>15100</c:v>
                </c:pt>
                <c:pt idx="1510">
                  <c:v>15110</c:v>
                </c:pt>
                <c:pt idx="1511">
                  <c:v>15120</c:v>
                </c:pt>
                <c:pt idx="1512">
                  <c:v>15130</c:v>
                </c:pt>
                <c:pt idx="1513">
                  <c:v>15140</c:v>
                </c:pt>
                <c:pt idx="1514">
                  <c:v>15150</c:v>
                </c:pt>
                <c:pt idx="1515">
                  <c:v>15160</c:v>
                </c:pt>
                <c:pt idx="1516">
                  <c:v>15170</c:v>
                </c:pt>
                <c:pt idx="1517">
                  <c:v>15180</c:v>
                </c:pt>
                <c:pt idx="1518">
                  <c:v>15190</c:v>
                </c:pt>
                <c:pt idx="1519">
                  <c:v>15200</c:v>
                </c:pt>
                <c:pt idx="1520">
                  <c:v>15210</c:v>
                </c:pt>
                <c:pt idx="1521">
                  <c:v>15220</c:v>
                </c:pt>
                <c:pt idx="1522">
                  <c:v>15230</c:v>
                </c:pt>
                <c:pt idx="1523">
                  <c:v>15240</c:v>
                </c:pt>
                <c:pt idx="1524">
                  <c:v>15250</c:v>
                </c:pt>
                <c:pt idx="1525">
                  <c:v>15260</c:v>
                </c:pt>
                <c:pt idx="1526">
                  <c:v>15270</c:v>
                </c:pt>
                <c:pt idx="1527">
                  <c:v>15280</c:v>
                </c:pt>
                <c:pt idx="1528">
                  <c:v>15290</c:v>
                </c:pt>
                <c:pt idx="1529">
                  <c:v>15300</c:v>
                </c:pt>
                <c:pt idx="1530">
                  <c:v>15310</c:v>
                </c:pt>
                <c:pt idx="1531">
                  <c:v>15320</c:v>
                </c:pt>
                <c:pt idx="1532">
                  <c:v>15330</c:v>
                </c:pt>
                <c:pt idx="1533">
                  <c:v>15340</c:v>
                </c:pt>
                <c:pt idx="1534">
                  <c:v>15350</c:v>
                </c:pt>
                <c:pt idx="1535">
                  <c:v>15360</c:v>
                </c:pt>
                <c:pt idx="1536">
                  <c:v>15370</c:v>
                </c:pt>
                <c:pt idx="1537">
                  <c:v>15380</c:v>
                </c:pt>
                <c:pt idx="1538">
                  <c:v>15390</c:v>
                </c:pt>
                <c:pt idx="1539">
                  <c:v>15400</c:v>
                </c:pt>
                <c:pt idx="1540">
                  <c:v>15410</c:v>
                </c:pt>
                <c:pt idx="1541">
                  <c:v>15420</c:v>
                </c:pt>
                <c:pt idx="1542">
                  <c:v>15430</c:v>
                </c:pt>
                <c:pt idx="1543">
                  <c:v>15440</c:v>
                </c:pt>
                <c:pt idx="1544">
                  <c:v>15450</c:v>
                </c:pt>
                <c:pt idx="1545">
                  <c:v>15460</c:v>
                </c:pt>
                <c:pt idx="1546">
                  <c:v>15470</c:v>
                </c:pt>
                <c:pt idx="1547">
                  <c:v>15480</c:v>
                </c:pt>
                <c:pt idx="1548">
                  <c:v>15490</c:v>
                </c:pt>
                <c:pt idx="1549">
                  <c:v>15500</c:v>
                </c:pt>
                <c:pt idx="1550">
                  <c:v>15510</c:v>
                </c:pt>
                <c:pt idx="1551">
                  <c:v>15520</c:v>
                </c:pt>
                <c:pt idx="1552">
                  <c:v>15530</c:v>
                </c:pt>
                <c:pt idx="1553">
                  <c:v>15540</c:v>
                </c:pt>
                <c:pt idx="1554">
                  <c:v>15550</c:v>
                </c:pt>
                <c:pt idx="1555">
                  <c:v>15560</c:v>
                </c:pt>
                <c:pt idx="1556">
                  <c:v>15570</c:v>
                </c:pt>
                <c:pt idx="1557">
                  <c:v>15580</c:v>
                </c:pt>
                <c:pt idx="1558">
                  <c:v>15590</c:v>
                </c:pt>
                <c:pt idx="1559">
                  <c:v>15600</c:v>
                </c:pt>
                <c:pt idx="1560">
                  <c:v>15610</c:v>
                </c:pt>
                <c:pt idx="1561">
                  <c:v>15620</c:v>
                </c:pt>
                <c:pt idx="1562">
                  <c:v>15630</c:v>
                </c:pt>
                <c:pt idx="1563">
                  <c:v>15640</c:v>
                </c:pt>
                <c:pt idx="1564">
                  <c:v>15650</c:v>
                </c:pt>
                <c:pt idx="1565">
                  <c:v>15660</c:v>
                </c:pt>
                <c:pt idx="1566">
                  <c:v>15670</c:v>
                </c:pt>
                <c:pt idx="1567">
                  <c:v>15680</c:v>
                </c:pt>
                <c:pt idx="1568">
                  <c:v>15690</c:v>
                </c:pt>
                <c:pt idx="1569">
                  <c:v>15700</c:v>
                </c:pt>
                <c:pt idx="1570">
                  <c:v>15710</c:v>
                </c:pt>
                <c:pt idx="1571">
                  <c:v>15720</c:v>
                </c:pt>
                <c:pt idx="1572">
                  <c:v>15730</c:v>
                </c:pt>
                <c:pt idx="1573">
                  <c:v>15740</c:v>
                </c:pt>
                <c:pt idx="1574">
                  <c:v>15750</c:v>
                </c:pt>
                <c:pt idx="1575">
                  <c:v>15760</c:v>
                </c:pt>
                <c:pt idx="1576">
                  <c:v>15770</c:v>
                </c:pt>
                <c:pt idx="1577">
                  <c:v>15780</c:v>
                </c:pt>
                <c:pt idx="1578">
                  <c:v>15790</c:v>
                </c:pt>
                <c:pt idx="1579">
                  <c:v>15800</c:v>
                </c:pt>
                <c:pt idx="1580">
                  <c:v>15810</c:v>
                </c:pt>
                <c:pt idx="1581">
                  <c:v>15820</c:v>
                </c:pt>
                <c:pt idx="1582">
                  <c:v>15830</c:v>
                </c:pt>
                <c:pt idx="1583">
                  <c:v>15840</c:v>
                </c:pt>
                <c:pt idx="1584">
                  <c:v>15850</c:v>
                </c:pt>
                <c:pt idx="1585">
                  <c:v>15860</c:v>
                </c:pt>
                <c:pt idx="1586">
                  <c:v>15870</c:v>
                </c:pt>
                <c:pt idx="1587">
                  <c:v>15880</c:v>
                </c:pt>
                <c:pt idx="1588">
                  <c:v>15890</c:v>
                </c:pt>
                <c:pt idx="1589">
                  <c:v>15900</c:v>
                </c:pt>
                <c:pt idx="1590">
                  <c:v>15910</c:v>
                </c:pt>
                <c:pt idx="1591">
                  <c:v>15920</c:v>
                </c:pt>
                <c:pt idx="1592">
                  <c:v>15930</c:v>
                </c:pt>
                <c:pt idx="1593">
                  <c:v>15940</c:v>
                </c:pt>
                <c:pt idx="1594">
                  <c:v>15950</c:v>
                </c:pt>
                <c:pt idx="1595">
                  <c:v>15960</c:v>
                </c:pt>
                <c:pt idx="1596">
                  <c:v>15970</c:v>
                </c:pt>
                <c:pt idx="1597">
                  <c:v>15980</c:v>
                </c:pt>
                <c:pt idx="1598">
                  <c:v>15990</c:v>
                </c:pt>
                <c:pt idx="1599">
                  <c:v>16000</c:v>
                </c:pt>
                <c:pt idx="1600">
                  <c:v>16010</c:v>
                </c:pt>
                <c:pt idx="1601">
                  <c:v>16020</c:v>
                </c:pt>
                <c:pt idx="1602">
                  <c:v>16030</c:v>
                </c:pt>
                <c:pt idx="1603">
                  <c:v>16040</c:v>
                </c:pt>
                <c:pt idx="1604">
                  <c:v>16050</c:v>
                </c:pt>
                <c:pt idx="1605">
                  <c:v>16060</c:v>
                </c:pt>
                <c:pt idx="1606">
                  <c:v>16070</c:v>
                </c:pt>
                <c:pt idx="1607">
                  <c:v>16080</c:v>
                </c:pt>
                <c:pt idx="1608">
                  <c:v>16090</c:v>
                </c:pt>
                <c:pt idx="1609">
                  <c:v>16100</c:v>
                </c:pt>
                <c:pt idx="1610">
                  <c:v>16110</c:v>
                </c:pt>
                <c:pt idx="1611">
                  <c:v>16120</c:v>
                </c:pt>
                <c:pt idx="1612">
                  <c:v>16130</c:v>
                </c:pt>
                <c:pt idx="1613">
                  <c:v>16140</c:v>
                </c:pt>
                <c:pt idx="1614">
                  <c:v>16150</c:v>
                </c:pt>
                <c:pt idx="1615">
                  <c:v>16160</c:v>
                </c:pt>
                <c:pt idx="1616">
                  <c:v>16170</c:v>
                </c:pt>
                <c:pt idx="1617">
                  <c:v>16180</c:v>
                </c:pt>
                <c:pt idx="1618">
                  <c:v>16190</c:v>
                </c:pt>
                <c:pt idx="1619">
                  <c:v>16200</c:v>
                </c:pt>
                <c:pt idx="1620">
                  <c:v>16210</c:v>
                </c:pt>
                <c:pt idx="1621">
                  <c:v>16220</c:v>
                </c:pt>
                <c:pt idx="1622">
                  <c:v>16230</c:v>
                </c:pt>
                <c:pt idx="1623">
                  <c:v>16240</c:v>
                </c:pt>
                <c:pt idx="1624">
                  <c:v>16250</c:v>
                </c:pt>
                <c:pt idx="1625">
                  <c:v>16260</c:v>
                </c:pt>
                <c:pt idx="1626">
                  <c:v>16270</c:v>
                </c:pt>
                <c:pt idx="1627">
                  <c:v>16280</c:v>
                </c:pt>
                <c:pt idx="1628">
                  <c:v>16290</c:v>
                </c:pt>
                <c:pt idx="1629">
                  <c:v>16300</c:v>
                </c:pt>
                <c:pt idx="1630">
                  <c:v>16310</c:v>
                </c:pt>
                <c:pt idx="1631">
                  <c:v>16320</c:v>
                </c:pt>
                <c:pt idx="1632">
                  <c:v>16330</c:v>
                </c:pt>
                <c:pt idx="1633">
                  <c:v>16340</c:v>
                </c:pt>
                <c:pt idx="1634">
                  <c:v>16350</c:v>
                </c:pt>
                <c:pt idx="1635">
                  <c:v>16360</c:v>
                </c:pt>
                <c:pt idx="1636">
                  <c:v>16370</c:v>
                </c:pt>
                <c:pt idx="1637">
                  <c:v>16380</c:v>
                </c:pt>
                <c:pt idx="1638">
                  <c:v>16390</c:v>
                </c:pt>
                <c:pt idx="1639">
                  <c:v>16400</c:v>
                </c:pt>
                <c:pt idx="1640">
                  <c:v>16410</c:v>
                </c:pt>
                <c:pt idx="1641">
                  <c:v>16420</c:v>
                </c:pt>
                <c:pt idx="1642">
                  <c:v>16430</c:v>
                </c:pt>
                <c:pt idx="1643">
                  <c:v>16440</c:v>
                </c:pt>
                <c:pt idx="1644">
                  <c:v>16450</c:v>
                </c:pt>
                <c:pt idx="1645">
                  <c:v>16460</c:v>
                </c:pt>
                <c:pt idx="1646">
                  <c:v>16470</c:v>
                </c:pt>
                <c:pt idx="1647">
                  <c:v>16480</c:v>
                </c:pt>
                <c:pt idx="1648">
                  <c:v>16490</c:v>
                </c:pt>
                <c:pt idx="1649">
                  <c:v>16500</c:v>
                </c:pt>
                <c:pt idx="1650">
                  <c:v>16510</c:v>
                </c:pt>
                <c:pt idx="1651">
                  <c:v>16520</c:v>
                </c:pt>
                <c:pt idx="1652">
                  <c:v>16530</c:v>
                </c:pt>
                <c:pt idx="1653">
                  <c:v>16540</c:v>
                </c:pt>
                <c:pt idx="1654">
                  <c:v>16550</c:v>
                </c:pt>
                <c:pt idx="1655">
                  <c:v>16560</c:v>
                </c:pt>
                <c:pt idx="1656">
                  <c:v>16570</c:v>
                </c:pt>
                <c:pt idx="1657">
                  <c:v>16580</c:v>
                </c:pt>
                <c:pt idx="1658">
                  <c:v>16590</c:v>
                </c:pt>
                <c:pt idx="1659">
                  <c:v>16600</c:v>
                </c:pt>
                <c:pt idx="1660">
                  <c:v>16610</c:v>
                </c:pt>
                <c:pt idx="1661">
                  <c:v>16620</c:v>
                </c:pt>
                <c:pt idx="1662">
                  <c:v>16630</c:v>
                </c:pt>
                <c:pt idx="1663">
                  <c:v>16640</c:v>
                </c:pt>
                <c:pt idx="1664">
                  <c:v>16650</c:v>
                </c:pt>
                <c:pt idx="1665">
                  <c:v>16660</c:v>
                </c:pt>
                <c:pt idx="1666">
                  <c:v>16670</c:v>
                </c:pt>
                <c:pt idx="1667">
                  <c:v>16680</c:v>
                </c:pt>
                <c:pt idx="1668">
                  <c:v>16690</c:v>
                </c:pt>
                <c:pt idx="1669">
                  <c:v>16700</c:v>
                </c:pt>
                <c:pt idx="1670">
                  <c:v>16710</c:v>
                </c:pt>
                <c:pt idx="1671">
                  <c:v>16720</c:v>
                </c:pt>
                <c:pt idx="1672">
                  <c:v>16730</c:v>
                </c:pt>
                <c:pt idx="1673">
                  <c:v>16740</c:v>
                </c:pt>
                <c:pt idx="1674">
                  <c:v>16750</c:v>
                </c:pt>
                <c:pt idx="1675">
                  <c:v>16760</c:v>
                </c:pt>
                <c:pt idx="1676">
                  <c:v>16770</c:v>
                </c:pt>
                <c:pt idx="1677">
                  <c:v>16780</c:v>
                </c:pt>
                <c:pt idx="1678">
                  <c:v>16790</c:v>
                </c:pt>
                <c:pt idx="1679">
                  <c:v>16800</c:v>
                </c:pt>
                <c:pt idx="1680">
                  <c:v>16810</c:v>
                </c:pt>
                <c:pt idx="1681">
                  <c:v>16820</c:v>
                </c:pt>
                <c:pt idx="1682">
                  <c:v>16830</c:v>
                </c:pt>
                <c:pt idx="1683">
                  <c:v>16840</c:v>
                </c:pt>
                <c:pt idx="1684">
                  <c:v>16850</c:v>
                </c:pt>
                <c:pt idx="1685">
                  <c:v>16860</c:v>
                </c:pt>
                <c:pt idx="1686">
                  <c:v>16870</c:v>
                </c:pt>
                <c:pt idx="1687">
                  <c:v>16880</c:v>
                </c:pt>
                <c:pt idx="1688">
                  <c:v>16890</c:v>
                </c:pt>
                <c:pt idx="1689">
                  <c:v>16900</c:v>
                </c:pt>
                <c:pt idx="1690">
                  <c:v>16910</c:v>
                </c:pt>
                <c:pt idx="1691">
                  <c:v>16920</c:v>
                </c:pt>
                <c:pt idx="1692">
                  <c:v>16930</c:v>
                </c:pt>
                <c:pt idx="1693">
                  <c:v>16940</c:v>
                </c:pt>
                <c:pt idx="1694">
                  <c:v>16950</c:v>
                </c:pt>
                <c:pt idx="1695">
                  <c:v>16960</c:v>
                </c:pt>
                <c:pt idx="1696">
                  <c:v>16970</c:v>
                </c:pt>
                <c:pt idx="1697">
                  <c:v>16980</c:v>
                </c:pt>
                <c:pt idx="1698">
                  <c:v>16990</c:v>
                </c:pt>
                <c:pt idx="1699">
                  <c:v>17000</c:v>
                </c:pt>
                <c:pt idx="1700">
                  <c:v>17010</c:v>
                </c:pt>
                <c:pt idx="1701">
                  <c:v>17020</c:v>
                </c:pt>
                <c:pt idx="1702">
                  <c:v>17030</c:v>
                </c:pt>
                <c:pt idx="1703">
                  <c:v>17040</c:v>
                </c:pt>
                <c:pt idx="1704">
                  <c:v>17050</c:v>
                </c:pt>
                <c:pt idx="1705">
                  <c:v>17060</c:v>
                </c:pt>
                <c:pt idx="1706">
                  <c:v>17070</c:v>
                </c:pt>
                <c:pt idx="1707">
                  <c:v>17080</c:v>
                </c:pt>
                <c:pt idx="1708">
                  <c:v>17090</c:v>
                </c:pt>
                <c:pt idx="1709">
                  <c:v>17100</c:v>
                </c:pt>
                <c:pt idx="1710">
                  <c:v>17110</c:v>
                </c:pt>
                <c:pt idx="1711">
                  <c:v>17120</c:v>
                </c:pt>
                <c:pt idx="1712">
                  <c:v>17130</c:v>
                </c:pt>
                <c:pt idx="1713">
                  <c:v>17140</c:v>
                </c:pt>
                <c:pt idx="1714">
                  <c:v>17150</c:v>
                </c:pt>
                <c:pt idx="1715">
                  <c:v>17160</c:v>
                </c:pt>
                <c:pt idx="1716">
                  <c:v>17170</c:v>
                </c:pt>
                <c:pt idx="1717">
                  <c:v>17180</c:v>
                </c:pt>
                <c:pt idx="1718">
                  <c:v>17190</c:v>
                </c:pt>
                <c:pt idx="1719">
                  <c:v>17200</c:v>
                </c:pt>
                <c:pt idx="1720">
                  <c:v>17210</c:v>
                </c:pt>
                <c:pt idx="1721">
                  <c:v>17220</c:v>
                </c:pt>
                <c:pt idx="1722">
                  <c:v>17230</c:v>
                </c:pt>
                <c:pt idx="1723">
                  <c:v>17240</c:v>
                </c:pt>
                <c:pt idx="1724">
                  <c:v>17250</c:v>
                </c:pt>
                <c:pt idx="1725">
                  <c:v>17260</c:v>
                </c:pt>
                <c:pt idx="1726">
                  <c:v>17270</c:v>
                </c:pt>
                <c:pt idx="1727">
                  <c:v>17280</c:v>
                </c:pt>
                <c:pt idx="1728">
                  <c:v>17290</c:v>
                </c:pt>
                <c:pt idx="1729">
                  <c:v>17300</c:v>
                </c:pt>
                <c:pt idx="1730">
                  <c:v>17310</c:v>
                </c:pt>
                <c:pt idx="1731">
                  <c:v>17320</c:v>
                </c:pt>
                <c:pt idx="1732">
                  <c:v>17330</c:v>
                </c:pt>
                <c:pt idx="1733">
                  <c:v>17340</c:v>
                </c:pt>
                <c:pt idx="1734">
                  <c:v>17350</c:v>
                </c:pt>
                <c:pt idx="1735">
                  <c:v>17360</c:v>
                </c:pt>
                <c:pt idx="1736">
                  <c:v>17370</c:v>
                </c:pt>
                <c:pt idx="1737">
                  <c:v>17380</c:v>
                </c:pt>
                <c:pt idx="1738">
                  <c:v>17390</c:v>
                </c:pt>
                <c:pt idx="1739">
                  <c:v>17400</c:v>
                </c:pt>
                <c:pt idx="1740">
                  <c:v>17410</c:v>
                </c:pt>
                <c:pt idx="1741">
                  <c:v>17420</c:v>
                </c:pt>
                <c:pt idx="1742">
                  <c:v>17430</c:v>
                </c:pt>
                <c:pt idx="1743">
                  <c:v>17440</c:v>
                </c:pt>
                <c:pt idx="1744">
                  <c:v>17450</c:v>
                </c:pt>
                <c:pt idx="1745">
                  <c:v>17460</c:v>
                </c:pt>
                <c:pt idx="1746">
                  <c:v>17470</c:v>
                </c:pt>
                <c:pt idx="1747">
                  <c:v>17480</c:v>
                </c:pt>
                <c:pt idx="1748">
                  <c:v>17490</c:v>
                </c:pt>
                <c:pt idx="1749">
                  <c:v>17500</c:v>
                </c:pt>
                <c:pt idx="1750">
                  <c:v>17510</c:v>
                </c:pt>
                <c:pt idx="1751">
                  <c:v>17520</c:v>
                </c:pt>
                <c:pt idx="1752">
                  <c:v>17530</c:v>
                </c:pt>
                <c:pt idx="1753">
                  <c:v>17540</c:v>
                </c:pt>
                <c:pt idx="1754">
                  <c:v>17550</c:v>
                </c:pt>
                <c:pt idx="1755">
                  <c:v>17560</c:v>
                </c:pt>
                <c:pt idx="1756">
                  <c:v>17570</c:v>
                </c:pt>
                <c:pt idx="1757">
                  <c:v>17580</c:v>
                </c:pt>
                <c:pt idx="1758">
                  <c:v>17590</c:v>
                </c:pt>
                <c:pt idx="1759">
                  <c:v>17600</c:v>
                </c:pt>
                <c:pt idx="1760">
                  <c:v>17610</c:v>
                </c:pt>
                <c:pt idx="1761">
                  <c:v>17620</c:v>
                </c:pt>
                <c:pt idx="1762">
                  <c:v>17630</c:v>
                </c:pt>
                <c:pt idx="1763">
                  <c:v>17640</c:v>
                </c:pt>
                <c:pt idx="1764">
                  <c:v>17650</c:v>
                </c:pt>
                <c:pt idx="1765">
                  <c:v>17660</c:v>
                </c:pt>
                <c:pt idx="1766">
                  <c:v>17670</c:v>
                </c:pt>
                <c:pt idx="1767">
                  <c:v>17680</c:v>
                </c:pt>
                <c:pt idx="1768">
                  <c:v>17690</c:v>
                </c:pt>
                <c:pt idx="1769">
                  <c:v>17700</c:v>
                </c:pt>
                <c:pt idx="1770">
                  <c:v>17710</c:v>
                </c:pt>
                <c:pt idx="1771">
                  <c:v>17720</c:v>
                </c:pt>
                <c:pt idx="1772">
                  <c:v>17730</c:v>
                </c:pt>
                <c:pt idx="1773">
                  <c:v>17740</c:v>
                </c:pt>
                <c:pt idx="1774">
                  <c:v>17750</c:v>
                </c:pt>
                <c:pt idx="1775">
                  <c:v>17760</c:v>
                </c:pt>
                <c:pt idx="1776">
                  <c:v>17770</c:v>
                </c:pt>
                <c:pt idx="1777">
                  <c:v>17780</c:v>
                </c:pt>
                <c:pt idx="1778">
                  <c:v>17790</c:v>
                </c:pt>
                <c:pt idx="1779">
                  <c:v>17800</c:v>
                </c:pt>
                <c:pt idx="1780">
                  <c:v>17810</c:v>
                </c:pt>
                <c:pt idx="1781">
                  <c:v>17820</c:v>
                </c:pt>
                <c:pt idx="1782">
                  <c:v>17830</c:v>
                </c:pt>
                <c:pt idx="1783">
                  <c:v>17840</c:v>
                </c:pt>
                <c:pt idx="1784">
                  <c:v>17850</c:v>
                </c:pt>
                <c:pt idx="1785">
                  <c:v>17860</c:v>
                </c:pt>
                <c:pt idx="1786">
                  <c:v>17870</c:v>
                </c:pt>
                <c:pt idx="1787">
                  <c:v>17880</c:v>
                </c:pt>
                <c:pt idx="1788">
                  <c:v>17890</c:v>
                </c:pt>
                <c:pt idx="1789">
                  <c:v>17900</c:v>
                </c:pt>
                <c:pt idx="1790">
                  <c:v>17910</c:v>
                </c:pt>
                <c:pt idx="1791">
                  <c:v>17920</c:v>
                </c:pt>
                <c:pt idx="1792">
                  <c:v>17930</c:v>
                </c:pt>
                <c:pt idx="1793">
                  <c:v>17940</c:v>
                </c:pt>
                <c:pt idx="1794">
                  <c:v>17950</c:v>
                </c:pt>
                <c:pt idx="1795">
                  <c:v>17960</c:v>
                </c:pt>
                <c:pt idx="1796">
                  <c:v>17970</c:v>
                </c:pt>
                <c:pt idx="1797">
                  <c:v>17980</c:v>
                </c:pt>
                <c:pt idx="1798">
                  <c:v>17990</c:v>
                </c:pt>
                <c:pt idx="1799">
                  <c:v>18000</c:v>
                </c:pt>
                <c:pt idx="1800">
                  <c:v>18010</c:v>
                </c:pt>
                <c:pt idx="1801">
                  <c:v>18020</c:v>
                </c:pt>
                <c:pt idx="1802">
                  <c:v>18030</c:v>
                </c:pt>
                <c:pt idx="1803">
                  <c:v>18040</c:v>
                </c:pt>
                <c:pt idx="1804">
                  <c:v>18050</c:v>
                </c:pt>
                <c:pt idx="1805">
                  <c:v>18060</c:v>
                </c:pt>
                <c:pt idx="1806">
                  <c:v>18070</c:v>
                </c:pt>
                <c:pt idx="1807">
                  <c:v>18080</c:v>
                </c:pt>
                <c:pt idx="1808">
                  <c:v>18090</c:v>
                </c:pt>
                <c:pt idx="1809">
                  <c:v>18100</c:v>
                </c:pt>
                <c:pt idx="1810">
                  <c:v>18110</c:v>
                </c:pt>
                <c:pt idx="1811">
                  <c:v>18120</c:v>
                </c:pt>
                <c:pt idx="1812">
                  <c:v>18130</c:v>
                </c:pt>
                <c:pt idx="1813">
                  <c:v>18140</c:v>
                </c:pt>
                <c:pt idx="1814">
                  <c:v>18150</c:v>
                </c:pt>
                <c:pt idx="1815">
                  <c:v>18160</c:v>
                </c:pt>
                <c:pt idx="1816">
                  <c:v>18170</c:v>
                </c:pt>
                <c:pt idx="1817">
                  <c:v>18180</c:v>
                </c:pt>
                <c:pt idx="1818">
                  <c:v>18190</c:v>
                </c:pt>
                <c:pt idx="1819">
                  <c:v>18200</c:v>
                </c:pt>
                <c:pt idx="1820">
                  <c:v>18210</c:v>
                </c:pt>
                <c:pt idx="1821">
                  <c:v>18220</c:v>
                </c:pt>
                <c:pt idx="1822">
                  <c:v>18230</c:v>
                </c:pt>
                <c:pt idx="1823">
                  <c:v>18240</c:v>
                </c:pt>
                <c:pt idx="1824">
                  <c:v>18250</c:v>
                </c:pt>
                <c:pt idx="1825">
                  <c:v>18260</c:v>
                </c:pt>
                <c:pt idx="1826">
                  <c:v>18270</c:v>
                </c:pt>
                <c:pt idx="1827">
                  <c:v>18280</c:v>
                </c:pt>
                <c:pt idx="1828">
                  <c:v>18290</c:v>
                </c:pt>
                <c:pt idx="1829">
                  <c:v>18300</c:v>
                </c:pt>
                <c:pt idx="1830">
                  <c:v>18310</c:v>
                </c:pt>
                <c:pt idx="1831">
                  <c:v>18320</c:v>
                </c:pt>
                <c:pt idx="1832">
                  <c:v>18330</c:v>
                </c:pt>
                <c:pt idx="1833">
                  <c:v>18340</c:v>
                </c:pt>
                <c:pt idx="1834">
                  <c:v>18350</c:v>
                </c:pt>
                <c:pt idx="1835">
                  <c:v>18360</c:v>
                </c:pt>
                <c:pt idx="1836">
                  <c:v>18370</c:v>
                </c:pt>
                <c:pt idx="1837">
                  <c:v>18380</c:v>
                </c:pt>
                <c:pt idx="1838">
                  <c:v>18390</c:v>
                </c:pt>
                <c:pt idx="1839">
                  <c:v>18400</c:v>
                </c:pt>
                <c:pt idx="1840">
                  <c:v>18410</c:v>
                </c:pt>
                <c:pt idx="1841">
                  <c:v>18420</c:v>
                </c:pt>
                <c:pt idx="1842">
                  <c:v>18430</c:v>
                </c:pt>
                <c:pt idx="1843">
                  <c:v>18440</c:v>
                </c:pt>
                <c:pt idx="1844">
                  <c:v>18450</c:v>
                </c:pt>
                <c:pt idx="1845">
                  <c:v>18460</c:v>
                </c:pt>
                <c:pt idx="1846">
                  <c:v>18470</c:v>
                </c:pt>
                <c:pt idx="1847">
                  <c:v>18480</c:v>
                </c:pt>
                <c:pt idx="1848">
                  <c:v>18490</c:v>
                </c:pt>
                <c:pt idx="1849">
                  <c:v>18500</c:v>
                </c:pt>
                <c:pt idx="1850">
                  <c:v>18510</c:v>
                </c:pt>
                <c:pt idx="1851">
                  <c:v>18520</c:v>
                </c:pt>
                <c:pt idx="1852">
                  <c:v>18530</c:v>
                </c:pt>
                <c:pt idx="1853">
                  <c:v>18540</c:v>
                </c:pt>
                <c:pt idx="1854">
                  <c:v>18550</c:v>
                </c:pt>
                <c:pt idx="1855">
                  <c:v>18560</c:v>
                </c:pt>
                <c:pt idx="1856">
                  <c:v>18570</c:v>
                </c:pt>
                <c:pt idx="1857">
                  <c:v>18580</c:v>
                </c:pt>
                <c:pt idx="1858">
                  <c:v>18590</c:v>
                </c:pt>
                <c:pt idx="1859">
                  <c:v>18600</c:v>
                </c:pt>
                <c:pt idx="1860">
                  <c:v>18610</c:v>
                </c:pt>
                <c:pt idx="1861">
                  <c:v>18620</c:v>
                </c:pt>
                <c:pt idx="1862">
                  <c:v>18630</c:v>
                </c:pt>
                <c:pt idx="1863">
                  <c:v>18640</c:v>
                </c:pt>
                <c:pt idx="1864">
                  <c:v>18650</c:v>
                </c:pt>
                <c:pt idx="1865">
                  <c:v>18660</c:v>
                </c:pt>
                <c:pt idx="1866">
                  <c:v>18670</c:v>
                </c:pt>
                <c:pt idx="1867">
                  <c:v>18680</c:v>
                </c:pt>
                <c:pt idx="1868">
                  <c:v>18690</c:v>
                </c:pt>
                <c:pt idx="1869">
                  <c:v>18700</c:v>
                </c:pt>
                <c:pt idx="1870">
                  <c:v>18710</c:v>
                </c:pt>
                <c:pt idx="1871">
                  <c:v>18720</c:v>
                </c:pt>
                <c:pt idx="1872">
                  <c:v>18730</c:v>
                </c:pt>
                <c:pt idx="1873">
                  <c:v>18740</c:v>
                </c:pt>
                <c:pt idx="1874">
                  <c:v>18750</c:v>
                </c:pt>
                <c:pt idx="1875">
                  <c:v>18760</c:v>
                </c:pt>
                <c:pt idx="1876">
                  <c:v>18770</c:v>
                </c:pt>
                <c:pt idx="1877">
                  <c:v>18780</c:v>
                </c:pt>
                <c:pt idx="1878">
                  <c:v>18790</c:v>
                </c:pt>
                <c:pt idx="1879">
                  <c:v>18800</c:v>
                </c:pt>
                <c:pt idx="1880">
                  <c:v>18810</c:v>
                </c:pt>
                <c:pt idx="1881">
                  <c:v>18820</c:v>
                </c:pt>
                <c:pt idx="1882">
                  <c:v>18830</c:v>
                </c:pt>
                <c:pt idx="1883">
                  <c:v>18840</c:v>
                </c:pt>
                <c:pt idx="1884">
                  <c:v>18850</c:v>
                </c:pt>
                <c:pt idx="1885">
                  <c:v>18860</c:v>
                </c:pt>
                <c:pt idx="1886">
                  <c:v>18870</c:v>
                </c:pt>
                <c:pt idx="1887">
                  <c:v>18880</c:v>
                </c:pt>
                <c:pt idx="1888">
                  <c:v>18890</c:v>
                </c:pt>
                <c:pt idx="1889">
                  <c:v>18900</c:v>
                </c:pt>
                <c:pt idx="1890">
                  <c:v>18910</c:v>
                </c:pt>
                <c:pt idx="1891">
                  <c:v>18920</c:v>
                </c:pt>
                <c:pt idx="1892">
                  <c:v>18930</c:v>
                </c:pt>
                <c:pt idx="1893">
                  <c:v>18940</c:v>
                </c:pt>
                <c:pt idx="1894">
                  <c:v>18950</c:v>
                </c:pt>
                <c:pt idx="1895">
                  <c:v>18960</c:v>
                </c:pt>
                <c:pt idx="1896">
                  <c:v>18970</c:v>
                </c:pt>
                <c:pt idx="1897">
                  <c:v>18980</c:v>
                </c:pt>
                <c:pt idx="1898">
                  <c:v>18990</c:v>
                </c:pt>
                <c:pt idx="1899">
                  <c:v>19000</c:v>
                </c:pt>
                <c:pt idx="1900">
                  <c:v>19010</c:v>
                </c:pt>
                <c:pt idx="1901">
                  <c:v>19020</c:v>
                </c:pt>
                <c:pt idx="1902">
                  <c:v>19030</c:v>
                </c:pt>
                <c:pt idx="1903">
                  <c:v>19040</c:v>
                </c:pt>
                <c:pt idx="1904">
                  <c:v>19050</c:v>
                </c:pt>
                <c:pt idx="1905">
                  <c:v>19060</c:v>
                </c:pt>
                <c:pt idx="1906">
                  <c:v>19070</c:v>
                </c:pt>
                <c:pt idx="1907">
                  <c:v>19080</c:v>
                </c:pt>
                <c:pt idx="1908">
                  <c:v>19090</c:v>
                </c:pt>
                <c:pt idx="1909">
                  <c:v>19100</c:v>
                </c:pt>
                <c:pt idx="1910">
                  <c:v>19110</c:v>
                </c:pt>
                <c:pt idx="1911">
                  <c:v>19120</c:v>
                </c:pt>
                <c:pt idx="1912">
                  <c:v>19130</c:v>
                </c:pt>
                <c:pt idx="1913">
                  <c:v>19140</c:v>
                </c:pt>
                <c:pt idx="1914">
                  <c:v>19150</c:v>
                </c:pt>
                <c:pt idx="1915">
                  <c:v>19160</c:v>
                </c:pt>
                <c:pt idx="1916">
                  <c:v>19170</c:v>
                </c:pt>
                <c:pt idx="1917">
                  <c:v>19180</c:v>
                </c:pt>
                <c:pt idx="1918">
                  <c:v>19190</c:v>
                </c:pt>
                <c:pt idx="1919">
                  <c:v>19200</c:v>
                </c:pt>
                <c:pt idx="1920">
                  <c:v>19210</c:v>
                </c:pt>
                <c:pt idx="1921">
                  <c:v>19220</c:v>
                </c:pt>
                <c:pt idx="1922">
                  <c:v>19230</c:v>
                </c:pt>
                <c:pt idx="1923">
                  <c:v>19240</c:v>
                </c:pt>
                <c:pt idx="1924">
                  <c:v>19250</c:v>
                </c:pt>
                <c:pt idx="1925">
                  <c:v>19260</c:v>
                </c:pt>
                <c:pt idx="1926">
                  <c:v>19270</c:v>
                </c:pt>
                <c:pt idx="1927">
                  <c:v>19280</c:v>
                </c:pt>
                <c:pt idx="1928">
                  <c:v>19290</c:v>
                </c:pt>
                <c:pt idx="1929">
                  <c:v>19300</c:v>
                </c:pt>
                <c:pt idx="1930">
                  <c:v>19310</c:v>
                </c:pt>
                <c:pt idx="1931">
                  <c:v>19320</c:v>
                </c:pt>
                <c:pt idx="1932">
                  <c:v>19330</c:v>
                </c:pt>
                <c:pt idx="1933">
                  <c:v>19340</c:v>
                </c:pt>
                <c:pt idx="1934">
                  <c:v>19350</c:v>
                </c:pt>
                <c:pt idx="1935">
                  <c:v>19360</c:v>
                </c:pt>
                <c:pt idx="1936">
                  <c:v>19370</c:v>
                </c:pt>
                <c:pt idx="1937">
                  <c:v>19380</c:v>
                </c:pt>
                <c:pt idx="1938">
                  <c:v>19390</c:v>
                </c:pt>
                <c:pt idx="1939">
                  <c:v>19400</c:v>
                </c:pt>
                <c:pt idx="1940">
                  <c:v>19410</c:v>
                </c:pt>
                <c:pt idx="1941">
                  <c:v>19420</c:v>
                </c:pt>
                <c:pt idx="1942">
                  <c:v>19430</c:v>
                </c:pt>
                <c:pt idx="1943">
                  <c:v>19440</c:v>
                </c:pt>
                <c:pt idx="1944">
                  <c:v>19450</c:v>
                </c:pt>
                <c:pt idx="1945">
                  <c:v>19460</c:v>
                </c:pt>
                <c:pt idx="1946">
                  <c:v>19470</c:v>
                </c:pt>
                <c:pt idx="1947">
                  <c:v>19480</c:v>
                </c:pt>
                <c:pt idx="1948">
                  <c:v>19490</c:v>
                </c:pt>
                <c:pt idx="1949">
                  <c:v>19500</c:v>
                </c:pt>
                <c:pt idx="1950">
                  <c:v>19510</c:v>
                </c:pt>
                <c:pt idx="1951">
                  <c:v>19520</c:v>
                </c:pt>
                <c:pt idx="1952">
                  <c:v>19530</c:v>
                </c:pt>
                <c:pt idx="1953">
                  <c:v>19540</c:v>
                </c:pt>
                <c:pt idx="1954">
                  <c:v>19550</c:v>
                </c:pt>
                <c:pt idx="1955">
                  <c:v>19560</c:v>
                </c:pt>
                <c:pt idx="1956">
                  <c:v>19570</c:v>
                </c:pt>
                <c:pt idx="1957">
                  <c:v>19580</c:v>
                </c:pt>
                <c:pt idx="1958">
                  <c:v>19590</c:v>
                </c:pt>
                <c:pt idx="1959">
                  <c:v>19600</c:v>
                </c:pt>
                <c:pt idx="1960">
                  <c:v>19610</c:v>
                </c:pt>
                <c:pt idx="1961">
                  <c:v>19620</c:v>
                </c:pt>
                <c:pt idx="1962">
                  <c:v>19630</c:v>
                </c:pt>
                <c:pt idx="1963">
                  <c:v>19640</c:v>
                </c:pt>
                <c:pt idx="1964">
                  <c:v>19650</c:v>
                </c:pt>
                <c:pt idx="1965">
                  <c:v>19660</c:v>
                </c:pt>
                <c:pt idx="1966">
                  <c:v>19670</c:v>
                </c:pt>
                <c:pt idx="1967">
                  <c:v>19680</c:v>
                </c:pt>
                <c:pt idx="1968">
                  <c:v>19690</c:v>
                </c:pt>
                <c:pt idx="1969">
                  <c:v>19700</c:v>
                </c:pt>
                <c:pt idx="1970">
                  <c:v>19710</c:v>
                </c:pt>
                <c:pt idx="1971">
                  <c:v>19720</c:v>
                </c:pt>
                <c:pt idx="1972">
                  <c:v>19730</c:v>
                </c:pt>
                <c:pt idx="1973">
                  <c:v>19740</c:v>
                </c:pt>
                <c:pt idx="1974">
                  <c:v>19750</c:v>
                </c:pt>
                <c:pt idx="1975">
                  <c:v>19760</c:v>
                </c:pt>
                <c:pt idx="1976">
                  <c:v>19770</c:v>
                </c:pt>
                <c:pt idx="1977">
                  <c:v>19780</c:v>
                </c:pt>
                <c:pt idx="1978">
                  <c:v>19790</c:v>
                </c:pt>
                <c:pt idx="1979">
                  <c:v>19800</c:v>
                </c:pt>
                <c:pt idx="1980">
                  <c:v>19810</c:v>
                </c:pt>
                <c:pt idx="1981">
                  <c:v>19820</c:v>
                </c:pt>
                <c:pt idx="1982">
                  <c:v>19830</c:v>
                </c:pt>
                <c:pt idx="1983">
                  <c:v>19840</c:v>
                </c:pt>
                <c:pt idx="1984">
                  <c:v>19850</c:v>
                </c:pt>
                <c:pt idx="1985">
                  <c:v>19860</c:v>
                </c:pt>
                <c:pt idx="1986">
                  <c:v>19870</c:v>
                </c:pt>
                <c:pt idx="1987">
                  <c:v>19880</c:v>
                </c:pt>
                <c:pt idx="1988">
                  <c:v>19890</c:v>
                </c:pt>
                <c:pt idx="1989">
                  <c:v>19900</c:v>
                </c:pt>
                <c:pt idx="1990">
                  <c:v>19910</c:v>
                </c:pt>
                <c:pt idx="1991">
                  <c:v>19920</c:v>
                </c:pt>
                <c:pt idx="1992">
                  <c:v>19930</c:v>
                </c:pt>
                <c:pt idx="1993">
                  <c:v>19940</c:v>
                </c:pt>
                <c:pt idx="1994">
                  <c:v>19950</c:v>
                </c:pt>
                <c:pt idx="1995">
                  <c:v>19960</c:v>
                </c:pt>
                <c:pt idx="1996">
                  <c:v>19970</c:v>
                </c:pt>
                <c:pt idx="1997">
                  <c:v>19980</c:v>
                </c:pt>
                <c:pt idx="1998">
                  <c:v>19990</c:v>
                </c:pt>
                <c:pt idx="1999">
                  <c:v>20000</c:v>
                </c:pt>
                <c:pt idx="2000">
                  <c:v>20010</c:v>
                </c:pt>
                <c:pt idx="2001">
                  <c:v>20020</c:v>
                </c:pt>
                <c:pt idx="2002">
                  <c:v>20030</c:v>
                </c:pt>
                <c:pt idx="2003">
                  <c:v>20040</c:v>
                </c:pt>
                <c:pt idx="2004">
                  <c:v>20050</c:v>
                </c:pt>
                <c:pt idx="2005">
                  <c:v>20060</c:v>
                </c:pt>
                <c:pt idx="2006">
                  <c:v>20070</c:v>
                </c:pt>
                <c:pt idx="2007">
                  <c:v>20080</c:v>
                </c:pt>
                <c:pt idx="2008">
                  <c:v>20090</c:v>
                </c:pt>
                <c:pt idx="2009">
                  <c:v>20100</c:v>
                </c:pt>
                <c:pt idx="2010">
                  <c:v>20110</c:v>
                </c:pt>
                <c:pt idx="2011">
                  <c:v>20120</c:v>
                </c:pt>
                <c:pt idx="2012">
                  <c:v>20130</c:v>
                </c:pt>
                <c:pt idx="2013">
                  <c:v>20140</c:v>
                </c:pt>
                <c:pt idx="2014">
                  <c:v>20150</c:v>
                </c:pt>
                <c:pt idx="2015">
                  <c:v>20160</c:v>
                </c:pt>
                <c:pt idx="2016">
                  <c:v>20170</c:v>
                </c:pt>
                <c:pt idx="2017">
                  <c:v>20180</c:v>
                </c:pt>
                <c:pt idx="2018">
                  <c:v>20190</c:v>
                </c:pt>
                <c:pt idx="2019">
                  <c:v>20200</c:v>
                </c:pt>
                <c:pt idx="2020">
                  <c:v>20210</c:v>
                </c:pt>
                <c:pt idx="2021">
                  <c:v>20220</c:v>
                </c:pt>
                <c:pt idx="2022">
                  <c:v>20230</c:v>
                </c:pt>
                <c:pt idx="2023">
                  <c:v>20240</c:v>
                </c:pt>
                <c:pt idx="2024">
                  <c:v>20250</c:v>
                </c:pt>
                <c:pt idx="2025">
                  <c:v>20260</c:v>
                </c:pt>
                <c:pt idx="2026">
                  <c:v>20270</c:v>
                </c:pt>
                <c:pt idx="2027">
                  <c:v>20280</c:v>
                </c:pt>
                <c:pt idx="2028">
                  <c:v>20290</c:v>
                </c:pt>
                <c:pt idx="2029">
                  <c:v>20300</c:v>
                </c:pt>
                <c:pt idx="2030">
                  <c:v>20310</c:v>
                </c:pt>
                <c:pt idx="2031">
                  <c:v>20320</c:v>
                </c:pt>
                <c:pt idx="2032">
                  <c:v>20330</c:v>
                </c:pt>
                <c:pt idx="2033">
                  <c:v>20340</c:v>
                </c:pt>
                <c:pt idx="2034">
                  <c:v>20350</c:v>
                </c:pt>
                <c:pt idx="2035">
                  <c:v>20360</c:v>
                </c:pt>
                <c:pt idx="2036">
                  <c:v>20370</c:v>
                </c:pt>
                <c:pt idx="2037">
                  <c:v>20380</c:v>
                </c:pt>
                <c:pt idx="2038">
                  <c:v>20390</c:v>
                </c:pt>
                <c:pt idx="2039">
                  <c:v>20400</c:v>
                </c:pt>
                <c:pt idx="2040">
                  <c:v>20410</c:v>
                </c:pt>
                <c:pt idx="2041">
                  <c:v>20420</c:v>
                </c:pt>
                <c:pt idx="2042">
                  <c:v>20430</c:v>
                </c:pt>
                <c:pt idx="2043">
                  <c:v>20440</c:v>
                </c:pt>
                <c:pt idx="2044">
                  <c:v>20450</c:v>
                </c:pt>
                <c:pt idx="2045">
                  <c:v>20460</c:v>
                </c:pt>
                <c:pt idx="2046">
                  <c:v>20470</c:v>
                </c:pt>
                <c:pt idx="2047">
                  <c:v>20480</c:v>
                </c:pt>
                <c:pt idx="2048">
                  <c:v>20490</c:v>
                </c:pt>
                <c:pt idx="2049">
                  <c:v>20500</c:v>
                </c:pt>
                <c:pt idx="2050">
                  <c:v>20510</c:v>
                </c:pt>
                <c:pt idx="2051">
                  <c:v>20520</c:v>
                </c:pt>
                <c:pt idx="2052">
                  <c:v>20530</c:v>
                </c:pt>
                <c:pt idx="2053">
                  <c:v>20540</c:v>
                </c:pt>
                <c:pt idx="2054">
                  <c:v>20550</c:v>
                </c:pt>
                <c:pt idx="2055">
                  <c:v>20560</c:v>
                </c:pt>
                <c:pt idx="2056">
                  <c:v>20570</c:v>
                </c:pt>
                <c:pt idx="2057">
                  <c:v>20580</c:v>
                </c:pt>
                <c:pt idx="2058">
                  <c:v>20590</c:v>
                </c:pt>
                <c:pt idx="2059">
                  <c:v>20600</c:v>
                </c:pt>
                <c:pt idx="2060">
                  <c:v>20610</c:v>
                </c:pt>
                <c:pt idx="2061">
                  <c:v>20620</c:v>
                </c:pt>
                <c:pt idx="2062">
                  <c:v>20630</c:v>
                </c:pt>
                <c:pt idx="2063">
                  <c:v>20640</c:v>
                </c:pt>
                <c:pt idx="2064">
                  <c:v>20650</c:v>
                </c:pt>
                <c:pt idx="2065">
                  <c:v>20660</c:v>
                </c:pt>
                <c:pt idx="2066">
                  <c:v>20670</c:v>
                </c:pt>
                <c:pt idx="2067">
                  <c:v>20680</c:v>
                </c:pt>
                <c:pt idx="2068">
                  <c:v>20690</c:v>
                </c:pt>
                <c:pt idx="2069">
                  <c:v>20700</c:v>
                </c:pt>
                <c:pt idx="2070">
                  <c:v>20710</c:v>
                </c:pt>
                <c:pt idx="2071">
                  <c:v>20720</c:v>
                </c:pt>
                <c:pt idx="2072">
                  <c:v>20730</c:v>
                </c:pt>
                <c:pt idx="2073">
                  <c:v>20740</c:v>
                </c:pt>
                <c:pt idx="2074">
                  <c:v>20750</c:v>
                </c:pt>
                <c:pt idx="2075">
                  <c:v>20760</c:v>
                </c:pt>
                <c:pt idx="2076">
                  <c:v>20770</c:v>
                </c:pt>
                <c:pt idx="2077">
                  <c:v>20780</c:v>
                </c:pt>
                <c:pt idx="2078">
                  <c:v>20790</c:v>
                </c:pt>
                <c:pt idx="2079">
                  <c:v>20800</c:v>
                </c:pt>
                <c:pt idx="2080">
                  <c:v>20810</c:v>
                </c:pt>
                <c:pt idx="2081">
                  <c:v>20820</c:v>
                </c:pt>
                <c:pt idx="2082">
                  <c:v>20830</c:v>
                </c:pt>
                <c:pt idx="2083">
                  <c:v>20840</c:v>
                </c:pt>
                <c:pt idx="2084">
                  <c:v>20850</c:v>
                </c:pt>
                <c:pt idx="2085">
                  <c:v>20860</c:v>
                </c:pt>
                <c:pt idx="2086">
                  <c:v>20870</c:v>
                </c:pt>
                <c:pt idx="2087">
                  <c:v>20880</c:v>
                </c:pt>
                <c:pt idx="2088">
                  <c:v>20890</c:v>
                </c:pt>
                <c:pt idx="2089">
                  <c:v>20900</c:v>
                </c:pt>
                <c:pt idx="2090">
                  <c:v>20910</c:v>
                </c:pt>
                <c:pt idx="2091">
                  <c:v>20920</c:v>
                </c:pt>
                <c:pt idx="2092">
                  <c:v>20930</c:v>
                </c:pt>
                <c:pt idx="2093">
                  <c:v>20940</c:v>
                </c:pt>
                <c:pt idx="2094">
                  <c:v>20950</c:v>
                </c:pt>
                <c:pt idx="2095">
                  <c:v>20960</c:v>
                </c:pt>
                <c:pt idx="2096">
                  <c:v>20970</c:v>
                </c:pt>
                <c:pt idx="2097">
                  <c:v>20980</c:v>
                </c:pt>
                <c:pt idx="2098">
                  <c:v>20990</c:v>
                </c:pt>
                <c:pt idx="2099">
                  <c:v>21000</c:v>
                </c:pt>
                <c:pt idx="2100">
                  <c:v>21010</c:v>
                </c:pt>
                <c:pt idx="2101">
                  <c:v>21020</c:v>
                </c:pt>
              </c:numCache>
            </c:numRef>
          </c:cat>
          <c:val>
            <c:numRef>
              <c:f>data!$B$2:$B$2103</c:f>
              <c:numCache>
                <c:formatCode>0.00E+00</c:formatCode>
                <c:ptCount val="2102"/>
                <c:pt idx="0">
                  <c:v>0.92200000000000004</c:v>
                </c:pt>
                <c:pt idx="1">
                  <c:v>0.92200000000000004</c:v>
                </c:pt>
                <c:pt idx="2">
                  <c:v>0.92200000000000004</c:v>
                </c:pt>
                <c:pt idx="3">
                  <c:v>0.92200000000000004</c:v>
                </c:pt>
                <c:pt idx="4">
                  <c:v>0.92200000000000004</c:v>
                </c:pt>
                <c:pt idx="5">
                  <c:v>0.92200000000000004</c:v>
                </c:pt>
                <c:pt idx="6">
                  <c:v>0.92</c:v>
                </c:pt>
                <c:pt idx="7">
                  <c:v>0.875</c:v>
                </c:pt>
                <c:pt idx="8">
                  <c:v>0.82399999999999995</c:v>
                </c:pt>
                <c:pt idx="9">
                  <c:v>0.81499999999999995</c:v>
                </c:pt>
                <c:pt idx="10">
                  <c:v>0.81699999999999995</c:v>
                </c:pt>
                <c:pt idx="11">
                  <c:v>0.82</c:v>
                </c:pt>
                <c:pt idx="12">
                  <c:v>0.85499999999999998</c:v>
                </c:pt>
                <c:pt idx="13">
                  <c:v>0.89200000000000002</c:v>
                </c:pt>
                <c:pt idx="14">
                  <c:v>0.89300000000000002</c:v>
                </c:pt>
                <c:pt idx="15">
                  <c:v>0.95899999999999996</c:v>
                </c:pt>
                <c:pt idx="16">
                  <c:v>0.996</c:v>
                </c:pt>
                <c:pt idx="17">
                  <c:v>1.19</c:v>
                </c:pt>
                <c:pt idx="18">
                  <c:v>1.23</c:v>
                </c:pt>
                <c:pt idx="19">
                  <c:v>1.25</c:v>
                </c:pt>
                <c:pt idx="20">
                  <c:v>1.45</c:v>
                </c:pt>
                <c:pt idx="21">
                  <c:v>1.46</c:v>
                </c:pt>
                <c:pt idx="22">
                  <c:v>1.87</c:v>
                </c:pt>
                <c:pt idx="23">
                  <c:v>1.75</c:v>
                </c:pt>
                <c:pt idx="24">
                  <c:v>1.65</c:v>
                </c:pt>
                <c:pt idx="25">
                  <c:v>1.75</c:v>
                </c:pt>
                <c:pt idx="26">
                  <c:v>1.85</c:v>
                </c:pt>
                <c:pt idx="27">
                  <c:v>1.5</c:v>
                </c:pt>
                <c:pt idx="28">
                  <c:v>1.95</c:v>
                </c:pt>
                <c:pt idx="29">
                  <c:v>1.38</c:v>
                </c:pt>
                <c:pt idx="30">
                  <c:v>1.3</c:v>
                </c:pt>
                <c:pt idx="31">
                  <c:v>1.8</c:v>
                </c:pt>
                <c:pt idx="32">
                  <c:v>1.79</c:v>
                </c:pt>
                <c:pt idx="33">
                  <c:v>2.0499999999999998</c:v>
                </c:pt>
                <c:pt idx="34">
                  <c:v>1.79</c:v>
                </c:pt>
                <c:pt idx="35">
                  <c:v>1.93</c:v>
                </c:pt>
                <c:pt idx="36">
                  <c:v>2.04</c:v>
                </c:pt>
                <c:pt idx="37">
                  <c:v>1.84</c:v>
                </c:pt>
                <c:pt idx="38">
                  <c:v>1.56</c:v>
                </c:pt>
                <c:pt idx="39">
                  <c:v>1.8</c:v>
                </c:pt>
                <c:pt idx="40">
                  <c:v>2.25</c:v>
                </c:pt>
                <c:pt idx="41">
                  <c:v>1.4</c:v>
                </c:pt>
                <c:pt idx="42">
                  <c:v>1.56</c:v>
                </c:pt>
                <c:pt idx="43">
                  <c:v>1.65</c:v>
                </c:pt>
                <c:pt idx="44">
                  <c:v>1.26</c:v>
                </c:pt>
                <c:pt idx="45">
                  <c:v>1.45</c:v>
                </c:pt>
                <c:pt idx="46">
                  <c:v>1.45</c:v>
                </c:pt>
                <c:pt idx="47">
                  <c:v>1.44</c:v>
                </c:pt>
                <c:pt idx="48">
                  <c:v>1.32</c:v>
                </c:pt>
                <c:pt idx="49">
                  <c:v>1.36</c:v>
                </c:pt>
                <c:pt idx="50">
                  <c:v>1.25</c:v>
                </c:pt>
                <c:pt idx="51">
                  <c:v>0.98</c:v>
                </c:pt>
                <c:pt idx="52">
                  <c:v>1.1299999999999999</c:v>
                </c:pt>
                <c:pt idx="53">
                  <c:v>0.99199999999999999</c:v>
                </c:pt>
                <c:pt idx="54">
                  <c:v>0.98699999999999999</c:v>
                </c:pt>
                <c:pt idx="55">
                  <c:v>0.94199999999999995</c:v>
                </c:pt>
                <c:pt idx="56">
                  <c:v>0.92</c:v>
                </c:pt>
                <c:pt idx="57">
                  <c:v>1.08</c:v>
                </c:pt>
                <c:pt idx="58">
                  <c:v>0.83499999999999996</c:v>
                </c:pt>
                <c:pt idx="59">
                  <c:v>1.03</c:v>
                </c:pt>
                <c:pt idx="60">
                  <c:v>0.998</c:v>
                </c:pt>
                <c:pt idx="61">
                  <c:v>0.84499999999999997</c:v>
                </c:pt>
                <c:pt idx="62">
                  <c:v>1.06</c:v>
                </c:pt>
                <c:pt idx="63">
                  <c:v>0.90400000000000003</c:v>
                </c:pt>
                <c:pt idx="64">
                  <c:v>0.71599999999999997</c:v>
                </c:pt>
                <c:pt idx="65">
                  <c:v>0.84199999999999997</c:v>
                </c:pt>
                <c:pt idx="66">
                  <c:v>0.77200000000000002</c:v>
                </c:pt>
                <c:pt idx="67">
                  <c:v>0.90900000000000003</c:v>
                </c:pt>
                <c:pt idx="68">
                  <c:v>0.68300000000000005</c:v>
                </c:pt>
                <c:pt idx="69">
                  <c:v>0.66900000000000004</c:v>
                </c:pt>
                <c:pt idx="70">
                  <c:v>0.60099999999999998</c:v>
                </c:pt>
                <c:pt idx="71">
                  <c:v>0.77200000000000002</c:v>
                </c:pt>
                <c:pt idx="72">
                  <c:v>0.57499999999999996</c:v>
                </c:pt>
                <c:pt idx="73">
                  <c:v>0.61499999999999999</c:v>
                </c:pt>
                <c:pt idx="74">
                  <c:v>0.77700000000000002</c:v>
                </c:pt>
                <c:pt idx="75">
                  <c:v>0.51</c:v>
                </c:pt>
                <c:pt idx="76">
                  <c:v>0.6</c:v>
                </c:pt>
                <c:pt idx="77">
                  <c:v>0.82199999999999995</c:v>
                </c:pt>
                <c:pt idx="78">
                  <c:v>0.65300000000000002</c:v>
                </c:pt>
                <c:pt idx="79">
                  <c:v>0.49</c:v>
                </c:pt>
                <c:pt idx="80">
                  <c:v>0.63200000000000001</c:v>
                </c:pt>
                <c:pt idx="81">
                  <c:v>0.48099999999999998</c:v>
                </c:pt>
                <c:pt idx="82">
                  <c:v>0.50800000000000001</c:v>
                </c:pt>
                <c:pt idx="83">
                  <c:v>0.42499999999999999</c:v>
                </c:pt>
                <c:pt idx="84">
                  <c:v>0.42399999999999999</c:v>
                </c:pt>
                <c:pt idx="85">
                  <c:v>0.44800000000000001</c:v>
                </c:pt>
                <c:pt idx="86">
                  <c:v>0.46400000000000002</c:v>
                </c:pt>
                <c:pt idx="87">
                  <c:v>0.46400000000000002</c:v>
                </c:pt>
                <c:pt idx="88">
                  <c:v>0.48099999999999998</c:v>
                </c:pt>
                <c:pt idx="89">
                  <c:v>0.61</c:v>
                </c:pt>
                <c:pt idx="90">
                  <c:v>0.48399999999999999</c:v>
                </c:pt>
                <c:pt idx="91">
                  <c:v>0.41599999999999998</c:v>
                </c:pt>
                <c:pt idx="92">
                  <c:v>0.434</c:v>
                </c:pt>
                <c:pt idx="93">
                  <c:v>0.42099999999999999</c:v>
                </c:pt>
                <c:pt idx="94">
                  <c:v>0.46600000000000003</c:v>
                </c:pt>
                <c:pt idx="95">
                  <c:v>0.497</c:v>
                </c:pt>
                <c:pt idx="96">
                  <c:v>0.48</c:v>
                </c:pt>
                <c:pt idx="97">
                  <c:v>0.44800000000000001</c:v>
                </c:pt>
                <c:pt idx="98">
                  <c:v>0.41599999999999998</c:v>
                </c:pt>
                <c:pt idx="99">
                  <c:v>0.56200000000000006</c:v>
                </c:pt>
                <c:pt idx="100">
                  <c:v>0.47099999999999997</c:v>
                </c:pt>
                <c:pt idx="101">
                  <c:v>0.44400000000000001</c:v>
                </c:pt>
                <c:pt idx="102">
                  <c:v>0.42599999999999999</c:v>
                </c:pt>
                <c:pt idx="103">
                  <c:v>0.438</c:v>
                </c:pt>
                <c:pt idx="104">
                  <c:v>0.36099999999999999</c:v>
                </c:pt>
                <c:pt idx="105">
                  <c:v>0.47</c:v>
                </c:pt>
                <c:pt idx="106">
                  <c:v>0.436</c:v>
                </c:pt>
                <c:pt idx="107">
                  <c:v>0.45100000000000001</c:v>
                </c:pt>
                <c:pt idx="108">
                  <c:v>0.41399999999999998</c:v>
                </c:pt>
                <c:pt idx="109">
                  <c:v>0.38900000000000001</c:v>
                </c:pt>
                <c:pt idx="110">
                  <c:v>0.41599999999999998</c:v>
                </c:pt>
                <c:pt idx="111">
                  <c:v>0.39500000000000002</c:v>
                </c:pt>
                <c:pt idx="112">
                  <c:v>0.436</c:v>
                </c:pt>
                <c:pt idx="113">
                  <c:v>0.41799999999999998</c:v>
                </c:pt>
                <c:pt idx="114">
                  <c:v>0.41399999999999998</c:v>
                </c:pt>
                <c:pt idx="115">
                  <c:v>0.37</c:v>
                </c:pt>
                <c:pt idx="116">
                  <c:v>0.40600000000000003</c:v>
                </c:pt>
                <c:pt idx="117">
                  <c:v>0.372</c:v>
                </c:pt>
                <c:pt idx="118">
                  <c:v>0.42</c:v>
                </c:pt>
                <c:pt idx="119">
                  <c:v>0.38200000000000001</c:v>
                </c:pt>
                <c:pt idx="120">
                  <c:v>0.39800000000000002</c:v>
                </c:pt>
                <c:pt idx="121">
                  <c:v>0.38500000000000001</c:v>
                </c:pt>
                <c:pt idx="122">
                  <c:v>0.39400000000000002</c:v>
                </c:pt>
                <c:pt idx="123">
                  <c:v>0.40699999999999997</c:v>
                </c:pt>
                <c:pt idx="124">
                  <c:v>0.35899999999999999</c:v>
                </c:pt>
                <c:pt idx="125">
                  <c:v>0.35599999999999998</c:v>
                </c:pt>
                <c:pt idx="126">
                  <c:v>0.35799999999999998</c:v>
                </c:pt>
                <c:pt idx="127">
                  <c:v>0.33800000000000002</c:v>
                </c:pt>
                <c:pt idx="128">
                  <c:v>0.316</c:v>
                </c:pt>
                <c:pt idx="129">
                  <c:v>0.39</c:v>
                </c:pt>
                <c:pt idx="130">
                  <c:v>0.33800000000000002</c:v>
                </c:pt>
                <c:pt idx="131">
                  <c:v>0.33500000000000002</c:v>
                </c:pt>
                <c:pt idx="132">
                  <c:v>0.313</c:v>
                </c:pt>
                <c:pt idx="133">
                  <c:v>0.35</c:v>
                </c:pt>
                <c:pt idx="134">
                  <c:v>0.3</c:v>
                </c:pt>
                <c:pt idx="135">
                  <c:v>0.33500000000000002</c:v>
                </c:pt>
                <c:pt idx="136">
                  <c:v>0.35199999999999998</c:v>
                </c:pt>
                <c:pt idx="137">
                  <c:v>0.38400000000000001</c:v>
                </c:pt>
                <c:pt idx="138">
                  <c:v>0.34699999999999998</c:v>
                </c:pt>
                <c:pt idx="139">
                  <c:v>0.36799999999999999</c:v>
                </c:pt>
                <c:pt idx="140">
                  <c:v>0.29399999999999998</c:v>
                </c:pt>
                <c:pt idx="141">
                  <c:v>0.27500000000000002</c:v>
                </c:pt>
                <c:pt idx="142">
                  <c:v>0.27200000000000002</c:v>
                </c:pt>
                <c:pt idx="143">
                  <c:v>0.34</c:v>
                </c:pt>
                <c:pt idx="144">
                  <c:v>0.312</c:v>
                </c:pt>
                <c:pt idx="145">
                  <c:v>0.26</c:v>
                </c:pt>
                <c:pt idx="146">
                  <c:v>0.27</c:v>
                </c:pt>
                <c:pt idx="147">
                  <c:v>0.28299999999999997</c:v>
                </c:pt>
                <c:pt idx="148">
                  <c:v>0.27300000000000002</c:v>
                </c:pt>
                <c:pt idx="149">
                  <c:v>0.27</c:v>
                </c:pt>
                <c:pt idx="150">
                  <c:v>0.25700000000000001</c:v>
                </c:pt>
                <c:pt idx="151">
                  <c:v>0.247</c:v>
                </c:pt>
                <c:pt idx="152">
                  <c:v>0.25800000000000001</c:v>
                </c:pt>
                <c:pt idx="153">
                  <c:v>0.245</c:v>
                </c:pt>
                <c:pt idx="154">
                  <c:v>0.24</c:v>
                </c:pt>
                <c:pt idx="155">
                  <c:v>0.27100000000000002</c:v>
                </c:pt>
                <c:pt idx="156">
                  <c:v>0.22900000000000001</c:v>
                </c:pt>
                <c:pt idx="157">
                  <c:v>0.224</c:v>
                </c:pt>
                <c:pt idx="158">
                  <c:v>0.23200000000000001</c:v>
                </c:pt>
                <c:pt idx="159">
                  <c:v>0.23899999999999999</c:v>
                </c:pt>
                <c:pt idx="160">
                  <c:v>0.24199999999999999</c:v>
                </c:pt>
                <c:pt idx="161">
                  <c:v>0.20100000000000001</c:v>
                </c:pt>
                <c:pt idx="162">
                  <c:v>0.23300000000000001</c:v>
                </c:pt>
                <c:pt idx="163">
                  <c:v>0.20599999999999999</c:v>
                </c:pt>
                <c:pt idx="164">
                  <c:v>0.23799999999999999</c:v>
                </c:pt>
                <c:pt idx="165">
                  <c:v>0.22600000000000001</c:v>
                </c:pt>
                <c:pt idx="166">
                  <c:v>0.249</c:v>
                </c:pt>
                <c:pt idx="167">
                  <c:v>0.27600000000000002</c:v>
                </c:pt>
                <c:pt idx="168">
                  <c:v>0.19</c:v>
                </c:pt>
                <c:pt idx="169">
                  <c:v>0.20899999999999999</c:v>
                </c:pt>
                <c:pt idx="170">
                  <c:v>0.19</c:v>
                </c:pt>
                <c:pt idx="171">
                  <c:v>0.21299999999999999</c:v>
                </c:pt>
                <c:pt idx="172">
                  <c:v>0.19400000000000001</c:v>
                </c:pt>
                <c:pt idx="173">
                  <c:v>0.223</c:v>
                </c:pt>
                <c:pt idx="174">
                  <c:v>0.20300000000000001</c:v>
                </c:pt>
                <c:pt idx="175">
                  <c:v>0.22800000000000001</c:v>
                </c:pt>
                <c:pt idx="176">
                  <c:v>0.19600000000000001</c:v>
                </c:pt>
                <c:pt idx="177">
                  <c:v>0.185</c:v>
                </c:pt>
                <c:pt idx="178">
                  <c:v>0.20599999999999999</c:v>
                </c:pt>
                <c:pt idx="179">
                  <c:v>0.22700000000000001</c:v>
                </c:pt>
                <c:pt idx="180">
                  <c:v>0.20799999999999999</c:v>
                </c:pt>
                <c:pt idx="181">
                  <c:v>0.17199999999999999</c:v>
                </c:pt>
                <c:pt idx="182">
                  <c:v>0.155</c:v>
                </c:pt>
                <c:pt idx="183">
                  <c:v>0.19700000000000001</c:v>
                </c:pt>
                <c:pt idx="184">
                  <c:v>0.16200000000000001</c:v>
                </c:pt>
                <c:pt idx="185">
                  <c:v>0.152</c:v>
                </c:pt>
                <c:pt idx="186">
                  <c:v>0.17599999999999999</c:v>
                </c:pt>
                <c:pt idx="187">
                  <c:v>0.17699999999999999</c:v>
                </c:pt>
                <c:pt idx="188">
                  <c:v>0.16800000000000001</c:v>
                </c:pt>
                <c:pt idx="189">
                  <c:v>0.17100000000000001</c:v>
                </c:pt>
                <c:pt idx="190">
                  <c:v>0.16900000000000001</c:v>
                </c:pt>
                <c:pt idx="191">
                  <c:v>0.18</c:v>
                </c:pt>
                <c:pt idx="192">
                  <c:v>0.14799999999999999</c:v>
                </c:pt>
                <c:pt idx="193">
                  <c:v>0.157</c:v>
                </c:pt>
                <c:pt idx="194">
                  <c:v>0.19</c:v>
                </c:pt>
                <c:pt idx="195">
                  <c:v>0.152</c:v>
                </c:pt>
                <c:pt idx="196">
                  <c:v>0.19500000000000001</c:v>
                </c:pt>
                <c:pt idx="197">
                  <c:v>0.16900000000000001</c:v>
                </c:pt>
                <c:pt idx="198">
                  <c:v>0.16700000000000001</c:v>
                </c:pt>
                <c:pt idx="199">
                  <c:v>0.20399999999999999</c:v>
                </c:pt>
                <c:pt idx="200">
                  <c:v>0.16</c:v>
                </c:pt>
                <c:pt idx="201">
                  <c:v>0.18</c:v>
                </c:pt>
                <c:pt idx="202">
                  <c:v>0.17199999999999999</c:v>
                </c:pt>
                <c:pt idx="203">
                  <c:v>0.16500000000000001</c:v>
                </c:pt>
                <c:pt idx="204">
                  <c:v>0.20599999999999999</c:v>
                </c:pt>
                <c:pt idx="205">
                  <c:v>0.16800000000000001</c:v>
                </c:pt>
                <c:pt idx="206">
                  <c:v>0.193</c:v>
                </c:pt>
                <c:pt idx="207">
                  <c:v>0.17499999999999999</c:v>
                </c:pt>
                <c:pt idx="208">
                  <c:v>0.17299999999999999</c:v>
                </c:pt>
                <c:pt idx="209">
                  <c:v>0.16</c:v>
                </c:pt>
                <c:pt idx="210">
                  <c:v>0.187</c:v>
                </c:pt>
                <c:pt idx="211">
                  <c:v>0.157</c:v>
                </c:pt>
                <c:pt idx="212">
                  <c:v>0.16600000000000001</c:v>
                </c:pt>
                <c:pt idx="213">
                  <c:v>0.156</c:v>
                </c:pt>
                <c:pt idx="214">
                  <c:v>0.17499999999999999</c:v>
                </c:pt>
                <c:pt idx="215">
                  <c:v>0.189</c:v>
                </c:pt>
                <c:pt idx="216">
                  <c:v>0.17899999999999999</c:v>
                </c:pt>
                <c:pt idx="217">
                  <c:v>0.16300000000000001</c:v>
                </c:pt>
                <c:pt idx="218">
                  <c:v>0.17399999999999999</c:v>
                </c:pt>
                <c:pt idx="219">
                  <c:v>0.19900000000000001</c:v>
                </c:pt>
                <c:pt idx="220">
                  <c:v>0.17799999999999999</c:v>
                </c:pt>
                <c:pt idx="221">
                  <c:v>0.17499999999999999</c:v>
                </c:pt>
                <c:pt idx="222">
                  <c:v>0.16500000000000001</c:v>
                </c:pt>
                <c:pt idx="223">
                  <c:v>0.17799999999999999</c:v>
                </c:pt>
                <c:pt idx="224">
                  <c:v>0.16800000000000001</c:v>
                </c:pt>
                <c:pt idx="225">
                  <c:v>0.14599999999999999</c:v>
                </c:pt>
                <c:pt idx="226">
                  <c:v>0.157</c:v>
                </c:pt>
                <c:pt idx="227">
                  <c:v>0.186</c:v>
                </c:pt>
                <c:pt idx="228">
                  <c:v>0.14599999999999999</c:v>
                </c:pt>
                <c:pt idx="229">
                  <c:v>0.17100000000000001</c:v>
                </c:pt>
                <c:pt idx="230">
                  <c:v>0.16300000000000001</c:v>
                </c:pt>
                <c:pt idx="231">
                  <c:v>0.152</c:v>
                </c:pt>
                <c:pt idx="232">
                  <c:v>0.16400000000000001</c:v>
                </c:pt>
                <c:pt idx="233">
                  <c:v>0.17199999999999999</c:v>
                </c:pt>
                <c:pt idx="234">
                  <c:v>0.159</c:v>
                </c:pt>
                <c:pt idx="235">
                  <c:v>0.17499999999999999</c:v>
                </c:pt>
                <c:pt idx="236">
                  <c:v>0.151</c:v>
                </c:pt>
                <c:pt idx="237">
                  <c:v>0.17699999999999999</c:v>
                </c:pt>
                <c:pt idx="238">
                  <c:v>0.20100000000000001</c:v>
                </c:pt>
                <c:pt idx="239">
                  <c:v>0.154</c:v>
                </c:pt>
                <c:pt idx="240">
                  <c:v>0.18</c:v>
                </c:pt>
                <c:pt idx="241">
                  <c:v>0.17699999999999999</c:v>
                </c:pt>
                <c:pt idx="242">
                  <c:v>0.16300000000000001</c:v>
                </c:pt>
                <c:pt idx="243">
                  <c:v>0.16200000000000001</c:v>
                </c:pt>
                <c:pt idx="244">
                  <c:v>0.158</c:v>
                </c:pt>
                <c:pt idx="245">
                  <c:v>0.16</c:v>
                </c:pt>
                <c:pt idx="246">
                  <c:v>0.16</c:v>
                </c:pt>
                <c:pt idx="247">
                  <c:v>0.13500000000000001</c:v>
                </c:pt>
                <c:pt idx="248">
                  <c:v>0.16400000000000001</c:v>
                </c:pt>
                <c:pt idx="249">
                  <c:v>0.13100000000000001</c:v>
                </c:pt>
                <c:pt idx="250">
                  <c:v>0.158</c:v>
                </c:pt>
                <c:pt idx="251">
                  <c:v>0.14399999999999999</c:v>
                </c:pt>
                <c:pt idx="252">
                  <c:v>0.13500000000000001</c:v>
                </c:pt>
                <c:pt idx="253">
                  <c:v>0.13600000000000001</c:v>
                </c:pt>
                <c:pt idx="254">
                  <c:v>0.151</c:v>
                </c:pt>
                <c:pt idx="255">
                  <c:v>0.14399999999999999</c:v>
                </c:pt>
                <c:pt idx="256">
                  <c:v>0.13900000000000001</c:v>
                </c:pt>
                <c:pt idx="257">
                  <c:v>0.129</c:v>
                </c:pt>
                <c:pt idx="258">
                  <c:v>0.128</c:v>
                </c:pt>
                <c:pt idx="259">
                  <c:v>0.13600000000000001</c:v>
                </c:pt>
                <c:pt idx="260">
                  <c:v>0.17799999999999999</c:v>
                </c:pt>
                <c:pt idx="261">
                  <c:v>0.14699999999999999</c:v>
                </c:pt>
                <c:pt idx="262">
                  <c:v>0.121</c:v>
                </c:pt>
                <c:pt idx="263">
                  <c:v>0.11700000000000001</c:v>
                </c:pt>
                <c:pt idx="264">
                  <c:v>0.123</c:v>
                </c:pt>
                <c:pt idx="265">
                  <c:v>0.16200000000000001</c:v>
                </c:pt>
                <c:pt idx="266">
                  <c:v>0.13300000000000001</c:v>
                </c:pt>
                <c:pt idx="267">
                  <c:v>0.14499999999999999</c:v>
                </c:pt>
                <c:pt idx="268">
                  <c:v>0.127</c:v>
                </c:pt>
                <c:pt idx="269">
                  <c:v>0.155</c:v>
                </c:pt>
                <c:pt idx="270">
                  <c:v>0.109</c:v>
                </c:pt>
                <c:pt idx="271">
                  <c:v>0.112</c:v>
                </c:pt>
                <c:pt idx="272">
                  <c:v>0.156</c:v>
                </c:pt>
                <c:pt idx="273">
                  <c:v>0.153</c:v>
                </c:pt>
                <c:pt idx="274">
                  <c:v>0.11600000000000001</c:v>
                </c:pt>
                <c:pt idx="275">
                  <c:v>0.13200000000000001</c:v>
                </c:pt>
                <c:pt idx="276">
                  <c:v>0.107</c:v>
                </c:pt>
                <c:pt idx="277">
                  <c:v>0.12</c:v>
                </c:pt>
                <c:pt idx="278">
                  <c:v>0.11</c:v>
                </c:pt>
                <c:pt idx="279">
                  <c:v>0.121</c:v>
                </c:pt>
                <c:pt idx="280">
                  <c:v>0.123</c:v>
                </c:pt>
                <c:pt idx="281">
                  <c:v>0.16700000000000001</c:v>
                </c:pt>
                <c:pt idx="282">
                  <c:v>0.114</c:v>
                </c:pt>
                <c:pt idx="283">
                  <c:v>0.10299999999999999</c:v>
                </c:pt>
                <c:pt idx="284">
                  <c:v>0.124</c:v>
                </c:pt>
                <c:pt idx="285">
                  <c:v>0.108</c:v>
                </c:pt>
                <c:pt idx="286">
                  <c:v>0.10100000000000001</c:v>
                </c:pt>
                <c:pt idx="287">
                  <c:v>0.14699999999999999</c:v>
                </c:pt>
                <c:pt idx="288">
                  <c:v>0.106</c:v>
                </c:pt>
                <c:pt idx="289">
                  <c:v>9.98E-2</c:v>
                </c:pt>
                <c:pt idx="290">
                  <c:v>0.11700000000000001</c:v>
                </c:pt>
                <c:pt idx="291">
                  <c:v>0.10199999999999999</c:v>
                </c:pt>
                <c:pt idx="292">
                  <c:v>9.8599999999999993E-2</c:v>
                </c:pt>
                <c:pt idx="293">
                  <c:v>0.10299999999999999</c:v>
                </c:pt>
                <c:pt idx="294">
                  <c:v>9.64E-2</c:v>
                </c:pt>
                <c:pt idx="295">
                  <c:v>9.6000000000000002E-2</c:v>
                </c:pt>
                <c:pt idx="296">
                  <c:v>0.13200000000000001</c:v>
                </c:pt>
                <c:pt idx="297">
                  <c:v>0.1</c:v>
                </c:pt>
                <c:pt idx="298">
                  <c:v>0.10299999999999999</c:v>
                </c:pt>
                <c:pt idx="299">
                  <c:v>9.7799999999999998E-2</c:v>
                </c:pt>
                <c:pt idx="300">
                  <c:v>9.8299999999999998E-2</c:v>
                </c:pt>
                <c:pt idx="301">
                  <c:v>9.4100000000000003E-2</c:v>
                </c:pt>
                <c:pt idx="302">
                  <c:v>9.8299999999999998E-2</c:v>
                </c:pt>
                <c:pt idx="303">
                  <c:v>8.8099999999999998E-2</c:v>
                </c:pt>
                <c:pt idx="304">
                  <c:v>0.105</c:v>
                </c:pt>
                <c:pt idx="305">
                  <c:v>8.9099999999999999E-2</c:v>
                </c:pt>
                <c:pt idx="306">
                  <c:v>9.6100000000000005E-2</c:v>
                </c:pt>
                <c:pt idx="307">
                  <c:v>9.9099999999999994E-2</c:v>
                </c:pt>
                <c:pt idx="308">
                  <c:v>0.10199999999999999</c:v>
                </c:pt>
                <c:pt idx="309">
                  <c:v>9.1499999999999998E-2</c:v>
                </c:pt>
                <c:pt idx="310">
                  <c:v>8.8099999999999998E-2</c:v>
                </c:pt>
                <c:pt idx="311">
                  <c:v>8.1900000000000001E-2</c:v>
                </c:pt>
                <c:pt idx="312">
                  <c:v>9.4200000000000006E-2</c:v>
                </c:pt>
                <c:pt idx="313">
                  <c:v>9.5699999999999993E-2</c:v>
                </c:pt>
                <c:pt idx="314">
                  <c:v>9.3600000000000003E-2</c:v>
                </c:pt>
                <c:pt idx="315">
                  <c:v>0.109</c:v>
                </c:pt>
                <c:pt idx="316">
                  <c:v>0.108</c:v>
                </c:pt>
                <c:pt idx="317">
                  <c:v>9.8000000000000004E-2</c:v>
                </c:pt>
                <c:pt idx="318">
                  <c:v>8.9899999999999994E-2</c:v>
                </c:pt>
                <c:pt idx="319">
                  <c:v>9.0499999999999997E-2</c:v>
                </c:pt>
                <c:pt idx="320">
                  <c:v>9.0899999999999995E-2</c:v>
                </c:pt>
                <c:pt idx="321">
                  <c:v>9.8199999999999996E-2</c:v>
                </c:pt>
                <c:pt idx="322">
                  <c:v>8.4699999999999998E-2</c:v>
                </c:pt>
                <c:pt idx="323">
                  <c:v>9.2999999999999999E-2</c:v>
                </c:pt>
                <c:pt idx="324">
                  <c:v>8.6900000000000005E-2</c:v>
                </c:pt>
                <c:pt idx="325">
                  <c:v>8.2699999999999996E-2</c:v>
                </c:pt>
                <c:pt idx="326">
                  <c:v>9.7799999999999998E-2</c:v>
                </c:pt>
                <c:pt idx="327">
                  <c:v>9.8100000000000007E-2</c:v>
                </c:pt>
                <c:pt idx="328">
                  <c:v>9.5200000000000007E-2</c:v>
                </c:pt>
                <c:pt idx="329">
                  <c:v>8.5099999999999995E-2</c:v>
                </c:pt>
                <c:pt idx="330">
                  <c:v>7.9299999999999995E-2</c:v>
                </c:pt>
                <c:pt idx="331">
                  <c:v>8.2100000000000006E-2</c:v>
                </c:pt>
                <c:pt idx="332">
                  <c:v>8.4000000000000005E-2</c:v>
                </c:pt>
                <c:pt idx="333">
                  <c:v>7.8399999999999997E-2</c:v>
                </c:pt>
                <c:pt idx="334">
                  <c:v>8.77E-2</c:v>
                </c:pt>
                <c:pt idx="335">
                  <c:v>7.9500000000000001E-2</c:v>
                </c:pt>
                <c:pt idx="336">
                  <c:v>7.6300000000000007E-2</c:v>
                </c:pt>
                <c:pt idx="337">
                  <c:v>8.3400000000000002E-2</c:v>
                </c:pt>
                <c:pt idx="338">
                  <c:v>8.3699999999999997E-2</c:v>
                </c:pt>
                <c:pt idx="339">
                  <c:v>7.2499999999999995E-2</c:v>
                </c:pt>
                <c:pt idx="340">
                  <c:v>7.4999999999999997E-2</c:v>
                </c:pt>
                <c:pt idx="341">
                  <c:v>7.4399999999999994E-2</c:v>
                </c:pt>
                <c:pt idx="342">
                  <c:v>8.8599999999999998E-2</c:v>
                </c:pt>
                <c:pt idx="343">
                  <c:v>6.3E-2</c:v>
                </c:pt>
                <c:pt idx="344">
                  <c:v>7.8600000000000003E-2</c:v>
                </c:pt>
                <c:pt idx="345">
                  <c:v>7.1999999999999995E-2</c:v>
                </c:pt>
                <c:pt idx="346">
                  <c:v>7.7799999999999994E-2</c:v>
                </c:pt>
                <c:pt idx="347">
                  <c:v>7.7399999999999997E-2</c:v>
                </c:pt>
                <c:pt idx="348">
                  <c:v>7.0999999999999994E-2</c:v>
                </c:pt>
                <c:pt idx="349">
                  <c:v>7.5300000000000006E-2</c:v>
                </c:pt>
                <c:pt idx="350">
                  <c:v>7.85E-2</c:v>
                </c:pt>
                <c:pt idx="351">
                  <c:v>6.5699999999999995E-2</c:v>
                </c:pt>
                <c:pt idx="352">
                  <c:v>7.0900000000000005E-2</c:v>
                </c:pt>
                <c:pt idx="353">
                  <c:v>6.2399999999999997E-2</c:v>
                </c:pt>
                <c:pt idx="354">
                  <c:v>6.5299999999999997E-2</c:v>
                </c:pt>
                <c:pt idx="355">
                  <c:v>8.3000000000000004E-2</c:v>
                </c:pt>
                <c:pt idx="356">
                  <c:v>6.4199999999999993E-2</c:v>
                </c:pt>
                <c:pt idx="357">
                  <c:v>6.3700000000000007E-2</c:v>
                </c:pt>
                <c:pt idx="358">
                  <c:v>6.4399999999999999E-2</c:v>
                </c:pt>
                <c:pt idx="359">
                  <c:v>7.0400000000000004E-2</c:v>
                </c:pt>
                <c:pt idx="360">
                  <c:v>6.2E-2</c:v>
                </c:pt>
                <c:pt idx="361">
                  <c:v>6.6900000000000001E-2</c:v>
                </c:pt>
                <c:pt idx="362">
                  <c:v>5.67E-2</c:v>
                </c:pt>
                <c:pt idx="363">
                  <c:v>6.4899999999999999E-2</c:v>
                </c:pt>
                <c:pt idx="364">
                  <c:v>6.2700000000000006E-2</c:v>
                </c:pt>
                <c:pt idx="365">
                  <c:v>5.79E-2</c:v>
                </c:pt>
                <c:pt idx="366">
                  <c:v>5.6399999999999999E-2</c:v>
                </c:pt>
                <c:pt idx="367">
                  <c:v>6.0199999999999997E-2</c:v>
                </c:pt>
                <c:pt idx="368">
                  <c:v>6.1199999999999997E-2</c:v>
                </c:pt>
                <c:pt idx="369">
                  <c:v>5.1700000000000003E-2</c:v>
                </c:pt>
                <c:pt idx="370">
                  <c:v>5.2400000000000002E-2</c:v>
                </c:pt>
                <c:pt idx="371">
                  <c:v>4.99E-2</c:v>
                </c:pt>
                <c:pt idx="372">
                  <c:v>6.0400000000000002E-2</c:v>
                </c:pt>
                <c:pt idx="373">
                  <c:v>5.4399999999999997E-2</c:v>
                </c:pt>
                <c:pt idx="374">
                  <c:v>4.8899999999999999E-2</c:v>
                </c:pt>
                <c:pt idx="375">
                  <c:v>4.6699999999999998E-2</c:v>
                </c:pt>
                <c:pt idx="376">
                  <c:v>5.8099999999999999E-2</c:v>
                </c:pt>
                <c:pt idx="377">
                  <c:v>5.7299999999999997E-2</c:v>
                </c:pt>
                <c:pt idx="378">
                  <c:v>5.2699999999999997E-2</c:v>
                </c:pt>
                <c:pt idx="379">
                  <c:v>5.2900000000000003E-2</c:v>
                </c:pt>
                <c:pt idx="380">
                  <c:v>5.2699999999999997E-2</c:v>
                </c:pt>
                <c:pt idx="381">
                  <c:v>5.5899999999999998E-2</c:v>
                </c:pt>
                <c:pt idx="382">
                  <c:v>6.2300000000000001E-2</c:v>
                </c:pt>
                <c:pt idx="383">
                  <c:v>4.9299999999999997E-2</c:v>
                </c:pt>
                <c:pt idx="384">
                  <c:v>4.9399999999999999E-2</c:v>
                </c:pt>
                <c:pt idx="385">
                  <c:v>4.4400000000000002E-2</c:v>
                </c:pt>
                <c:pt idx="386">
                  <c:v>5.2699999999999997E-2</c:v>
                </c:pt>
                <c:pt idx="387">
                  <c:v>5.2600000000000001E-2</c:v>
                </c:pt>
                <c:pt idx="388">
                  <c:v>4.5400000000000003E-2</c:v>
                </c:pt>
                <c:pt idx="389">
                  <c:v>6.8699999999999997E-2</c:v>
                </c:pt>
                <c:pt idx="390">
                  <c:v>5.0200000000000002E-2</c:v>
                </c:pt>
                <c:pt idx="391">
                  <c:v>5.21E-2</c:v>
                </c:pt>
                <c:pt idx="392">
                  <c:v>4.2099999999999999E-2</c:v>
                </c:pt>
                <c:pt idx="393">
                  <c:v>5.3999999999999999E-2</c:v>
                </c:pt>
                <c:pt idx="394">
                  <c:v>5.0500000000000003E-2</c:v>
                </c:pt>
                <c:pt idx="395">
                  <c:v>5.7099999999999998E-2</c:v>
                </c:pt>
                <c:pt idx="396">
                  <c:v>4.9500000000000002E-2</c:v>
                </c:pt>
                <c:pt idx="397">
                  <c:v>4.1799999999999997E-2</c:v>
                </c:pt>
                <c:pt idx="398">
                  <c:v>5.3499999999999999E-2</c:v>
                </c:pt>
                <c:pt idx="399">
                  <c:v>4.4200000000000003E-2</c:v>
                </c:pt>
                <c:pt idx="400">
                  <c:v>4.48E-2</c:v>
                </c:pt>
                <c:pt idx="401">
                  <c:v>4.6699999999999998E-2</c:v>
                </c:pt>
                <c:pt idx="402">
                  <c:v>4.3799999999999999E-2</c:v>
                </c:pt>
                <c:pt idx="403">
                  <c:v>4.41E-2</c:v>
                </c:pt>
                <c:pt idx="404">
                  <c:v>4.9000000000000002E-2</c:v>
                </c:pt>
                <c:pt idx="405">
                  <c:v>4.8000000000000001E-2</c:v>
                </c:pt>
                <c:pt idx="406">
                  <c:v>3.9899999999999998E-2</c:v>
                </c:pt>
                <c:pt idx="407">
                  <c:v>3.9699999999999999E-2</c:v>
                </c:pt>
                <c:pt idx="408">
                  <c:v>4.3400000000000001E-2</c:v>
                </c:pt>
                <c:pt idx="409">
                  <c:v>3.8800000000000001E-2</c:v>
                </c:pt>
                <c:pt idx="410">
                  <c:v>3.8600000000000002E-2</c:v>
                </c:pt>
                <c:pt idx="411">
                  <c:v>4.5199999999999997E-2</c:v>
                </c:pt>
                <c:pt idx="412">
                  <c:v>4.9700000000000001E-2</c:v>
                </c:pt>
                <c:pt idx="413">
                  <c:v>4.3099999999999999E-2</c:v>
                </c:pt>
                <c:pt idx="414">
                  <c:v>4.41E-2</c:v>
                </c:pt>
                <c:pt idx="415">
                  <c:v>3.6799999999999999E-2</c:v>
                </c:pt>
                <c:pt idx="416">
                  <c:v>3.8199999999999998E-2</c:v>
                </c:pt>
                <c:pt idx="417">
                  <c:v>3.9100000000000003E-2</c:v>
                </c:pt>
                <c:pt idx="418">
                  <c:v>3.6799999999999999E-2</c:v>
                </c:pt>
                <c:pt idx="419">
                  <c:v>3.6299999999999999E-2</c:v>
                </c:pt>
                <c:pt idx="420">
                  <c:v>3.4200000000000001E-2</c:v>
                </c:pt>
                <c:pt idx="421">
                  <c:v>3.61E-2</c:v>
                </c:pt>
                <c:pt idx="422">
                  <c:v>3.3000000000000002E-2</c:v>
                </c:pt>
                <c:pt idx="423">
                  <c:v>3.6799999999999999E-2</c:v>
                </c:pt>
                <c:pt idx="424">
                  <c:v>3.6400000000000002E-2</c:v>
                </c:pt>
                <c:pt idx="425">
                  <c:v>3.8899999999999997E-2</c:v>
                </c:pt>
                <c:pt idx="426">
                  <c:v>3.61E-2</c:v>
                </c:pt>
                <c:pt idx="427">
                  <c:v>3.73E-2</c:v>
                </c:pt>
                <c:pt idx="428">
                  <c:v>3.7999999999999999E-2</c:v>
                </c:pt>
                <c:pt idx="429">
                  <c:v>3.0499999999999999E-2</c:v>
                </c:pt>
                <c:pt idx="430">
                  <c:v>3.3599999999999998E-2</c:v>
                </c:pt>
                <c:pt idx="431">
                  <c:v>3.0599999999999999E-2</c:v>
                </c:pt>
                <c:pt idx="432">
                  <c:v>3.1199999999999999E-2</c:v>
                </c:pt>
                <c:pt idx="433">
                  <c:v>3.6900000000000002E-2</c:v>
                </c:pt>
                <c:pt idx="434">
                  <c:v>3.5999999999999997E-2</c:v>
                </c:pt>
                <c:pt idx="435">
                  <c:v>3.5099999999999999E-2</c:v>
                </c:pt>
                <c:pt idx="436">
                  <c:v>3.6299999999999999E-2</c:v>
                </c:pt>
                <c:pt idx="437">
                  <c:v>3.44E-2</c:v>
                </c:pt>
                <c:pt idx="438">
                  <c:v>3.1E-2</c:v>
                </c:pt>
                <c:pt idx="439">
                  <c:v>3.0700000000000002E-2</c:v>
                </c:pt>
                <c:pt idx="440">
                  <c:v>3.0099999999999998E-2</c:v>
                </c:pt>
                <c:pt idx="441">
                  <c:v>2.4799999999999999E-2</c:v>
                </c:pt>
                <c:pt idx="442">
                  <c:v>3.3399999999999999E-2</c:v>
                </c:pt>
                <c:pt idx="443">
                  <c:v>2.7300000000000001E-2</c:v>
                </c:pt>
                <c:pt idx="444">
                  <c:v>2.93E-2</c:v>
                </c:pt>
                <c:pt idx="445">
                  <c:v>2.4899999999999999E-2</c:v>
                </c:pt>
                <c:pt idx="446">
                  <c:v>2.41E-2</c:v>
                </c:pt>
                <c:pt idx="447">
                  <c:v>3.0599999999999999E-2</c:v>
                </c:pt>
                <c:pt idx="448">
                  <c:v>2.52E-2</c:v>
                </c:pt>
                <c:pt idx="449">
                  <c:v>2.8000000000000001E-2</c:v>
                </c:pt>
                <c:pt idx="450">
                  <c:v>2.8799999999999999E-2</c:v>
                </c:pt>
                <c:pt idx="451">
                  <c:v>2.9000000000000001E-2</c:v>
                </c:pt>
                <c:pt idx="452">
                  <c:v>2.3400000000000001E-2</c:v>
                </c:pt>
                <c:pt idx="453">
                  <c:v>2.2100000000000002E-2</c:v>
                </c:pt>
                <c:pt idx="454">
                  <c:v>2.98E-2</c:v>
                </c:pt>
                <c:pt idx="455">
                  <c:v>2.5100000000000001E-2</c:v>
                </c:pt>
                <c:pt idx="456">
                  <c:v>2.75E-2</c:v>
                </c:pt>
                <c:pt idx="457">
                  <c:v>2.1299999999999999E-2</c:v>
                </c:pt>
                <c:pt idx="458">
                  <c:v>2.3300000000000001E-2</c:v>
                </c:pt>
                <c:pt idx="459">
                  <c:v>2.1000000000000001E-2</c:v>
                </c:pt>
                <c:pt idx="460">
                  <c:v>2.5999999999999999E-2</c:v>
                </c:pt>
                <c:pt idx="461">
                  <c:v>1.9800000000000002E-2</c:v>
                </c:pt>
                <c:pt idx="462">
                  <c:v>1.9800000000000002E-2</c:v>
                </c:pt>
                <c:pt idx="463">
                  <c:v>1.9800000000000002E-2</c:v>
                </c:pt>
                <c:pt idx="464">
                  <c:v>2.2200000000000001E-2</c:v>
                </c:pt>
                <c:pt idx="465">
                  <c:v>1.89E-2</c:v>
                </c:pt>
                <c:pt idx="466">
                  <c:v>1.9599999999999999E-2</c:v>
                </c:pt>
                <c:pt idx="467">
                  <c:v>1.8100000000000002E-2</c:v>
                </c:pt>
                <c:pt idx="468">
                  <c:v>1.9800000000000002E-2</c:v>
                </c:pt>
                <c:pt idx="469">
                  <c:v>1.8700000000000001E-2</c:v>
                </c:pt>
                <c:pt idx="470">
                  <c:v>1.7100000000000001E-2</c:v>
                </c:pt>
                <c:pt idx="471">
                  <c:v>2.29E-2</c:v>
                </c:pt>
                <c:pt idx="472">
                  <c:v>1.9199999999999998E-2</c:v>
                </c:pt>
                <c:pt idx="473">
                  <c:v>1.6400000000000001E-2</c:v>
                </c:pt>
                <c:pt idx="474">
                  <c:v>1.7600000000000001E-2</c:v>
                </c:pt>
                <c:pt idx="475">
                  <c:v>1.8499999999999999E-2</c:v>
                </c:pt>
                <c:pt idx="476">
                  <c:v>1.5299999999999999E-2</c:v>
                </c:pt>
                <c:pt idx="477">
                  <c:v>1.6E-2</c:v>
                </c:pt>
                <c:pt idx="478">
                  <c:v>1.7399999999999999E-2</c:v>
                </c:pt>
                <c:pt idx="479">
                  <c:v>1.9199999999999998E-2</c:v>
                </c:pt>
                <c:pt idx="480">
                  <c:v>1.3599999999999999E-2</c:v>
                </c:pt>
                <c:pt idx="481">
                  <c:v>1.6799999999999999E-2</c:v>
                </c:pt>
                <c:pt idx="482">
                  <c:v>1.38E-2</c:v>
                </c:pt>
                <c:pt idx="483">
                  <c:v>1.43E-2</c:v>
                </c:pt>
                <c:pt idx="484">
                  <c:v>1.9300000000000001E-2</c:v>
                </c:pt>
                <c:pt idx="485">
                  <c:v>1.67E-2</c:v>
                </c:pt>
                <c:pt idx="486">
                  <c:v>1.61E-2</c:v>
                </c:pt>
                <c:pt idx="487">
                  <c:v>1.4E-2</c:v>
                </c:pt>
                <c:pt idx="488">
                  <c:v>1.78E-2</c:v>
                </c:pt>
                <c:pt idx="489">
                  <c:v>1.61E-2</c:v>
                </c:pt>
                <c:pt idx="490">
                  <c:v>1.6500000000000001E-2</c:v>
                </c:pt>
                <c:pt idx="491">
                  <c:v>1.7100000000000001E-2</c:v>
                </c:pt>
                <c:pt idx="492">
                  <c:v>1.6500000000000001E-2</c:v>
                </c:pt>
                <c:pt idx="493">
                  <c:v>1.8200000000000001E-2</c:v>
                </c:pt>
                <c:pt idx="494">
                  <c:v>1.83E-2</c:v>
                </c:pt>
                <c:pt idx="495">
                  <c:v>1.9E-2</c:v>
                </c:pt>
                <c:pt idx="496">
                  <c:v>1.61E-2</c:v>
                </c:pt>
                <c:pt idx="497">
                  <c:v>1.7100000000000001E-2</c:v>
                </c:pt>
                <c:pt idx="498">
                  <c:v>1.66E-2</c:v>
                </c:pt>
                <c:pt idx="499">
                  <c:v>1.44E-2</c:v>
                </c:pt>
                <c:pt idx="500">
                  <c:v>1.9800000000000002E-2</c:v>
                </c:pt>
                <c:pt idx="501">
                  <c:v>1.9400000000000001E-2</c:v>
                </c:pt>
                <c:pt idx="502">
                  <c:v>1.8700000000000001E-2</c:v>
                </c:pt>
                <c:pt idx="503">
                  <c:v>1.46E-2</c:v>
                </c:pt>
                <c:pt idx="504">
                  <c:v>1.72E-2</c:v>
                </c:pt>
                <c:pt idx="505">
                  <c:v>1.6199999999999999E-2</c:v>
                </c:pt>
                <c:pt idx="506">
                  <c:v>1.8499999999999999E-2</c:v>
                </c:pt>
                <c:pt idx="507">
                  <c:v>1.5800000000000002E-2</c:v>
                </c:pt>
                <c:pt idx="508">
                  <c:v>1.66E-2</c:v>
                </c:pt>
                <c:pt idx="509">
                  <c:v>1.6199999999999999E-2</c:v>
                </c:pt>
                <c:pt idx="510">
                  <c:v>1.7999999999999999E-2</c:v>
                </c:pt>
                <c:pt idx="511">
                  <c:v>1.5100000000000001E-2</c:v>
                </c:pt>
                <c:pt idx="512">
                  <c:v>1.6E-2</c:v>
                </c:pt>
                <c:pt idx="513">
                  <c:v>1.54E-2</c:v>
                </c:pt>
                <c:pt idx="514">
                  <c:v>1.5599999999999999E-2</c:v>
                </c:pt>
                <c:pt idx="515">
                  <c:v>1.54E-2</c:v>
                </c:pt>
                <c:pt idx="516">
                  <c:v>1.34E-2</c:v>
                </c:pt>
                <c:pt idx="517">
                  <c:v>1.55E-2</c:v>
                </c:pt>
                <c:pt idx="518">
                  <c:v>1.49E-2</c:v>
                </c:pt>
                <c:pt idx="519">
                  <c:v>1.43E-2</c:v>
                </c:pt>
                <c:pt idx="520">
                  <c:v>1.3100000000000001E-2</c:v>
                </c:pt>
                <c:pt idx="521">
                  <c:v>1.21E-2</c:v>
                </c:pt>
                <c:pt idx="522">
                  <c:v>1.26E-2</c:v>
                </c:pt>
                <c:pt idx="523">
                  <c:v>1.46E-2</c:v>
                </c:pt>
                <c:pt idx="524">
                  <c:v>1.32E-2</c:v>
                </c:pt>
                <c:pt idx="525">
                  <c:v>1.23E-2</c:v>
                </c:pt>
                <c:pt idx="526">
                  <c:v>1.1900000000000001E-2</c:v>
                </c:pt>
                <c:pt idx="527">
                  <c:v>1.1299999999999999E-2</c:v>
                </c:pt>
                <c:pt idx="528">
                  <c:v>9.5900000000000013E-3</c:v>
                </c:pt>
                <c:pt idx="529">
                  <c:v>1.3899999999999999E-2</c:v>
                </c:pt>
                <c:pt idx="530">
                  <c:v>1.23E-2</c:v>
                </c:pt>
                <c:pt idx="531">
                  <c:v>1.0500000000000001E-2</c:v>
                </c:pt>
                <c:pt idx="532">
                  <c:v>9.3500000000000007E-3</c:v>
                </c:pt>
                <c:pt idx="533">
                  <c:v>1.1900000000000001E-2</c:v>
                </c:pt>
                <c:pt idx="534">
                  <c:v>9.7199999999999995E-3</c:v>
                </c:pt>
                <c:pt idx="535">
                  <c:v>7.8799999999999999E-3</c:v>
                </c:pt>
                <c:pt idx="536">
                  <c:v>9.7900000000000001E-3</c:v>
                </c:pt>
                <c:pt idx="537">
                  <c:v>8.9800000000000001E-3</c:v>
                </c:pt>
                <c:pt idx="538">
                  <c:v>8.8999999999999999E-3</c:v>
                </c:pt>
                <c:pt idx="539">
                  <c:v>0.01</c:v>
                </c:pt>
                <c:pt idx="540">
                  <c:v>1.15E-2</c:v>
                </c:pt>
                <c:pt idx="541">
                  <c:v>9.4599999999999997E-3</c:v>
                </c:pt>
                <c:pt idx="542">
                  <c:v>8.8000000000000005E-3</c:v>
                </c:pt>
                <c:pt idx="543">
                  <c:v>6.4200000000000004E-3</c:v>
                </c:pt>
                <c:pt idx="544">
                  <c:v>7.9000000000000008E-3</c:v>
                </c:pt>
                <c:pt idx="545">
                  <c:v>7.490000000000001E-3</c:v>
                </c:pt>
                <c:pt idx="546">
                  <c:v>7.8599999999999989E-3</c:v>
                </c:pt>
                <c:pt idx="547">
                  <c:v>7.3799999999999994E-3</c:v>
                </c:pt>
                <c:pt idx="548">
                  <c:v>6.62E-3</c:v>
                </c:pt>
                <c:pt idx="549">
                  <c:v>6.6499999999999997E-3</c:v>
                </c:pt>
                <c:pt idx="550">
                  <c:v>5.3899999999999998E-3</c:v>
                </c:pt>
                <c:pt idx="551">
                  <c:v>7.1900000000000002E-3</c:v>
                </c:pt>
                <c:pt idx="552">
                  <c:v>6.2299999999999994E-3</c:v>
                </c:pt>
                <c:pt idx="553">
                  <c:v>7.3299999999999997E-3</c:v>
                </c:pt>
                <c:pt idx="554">
                  <c:v>5.2700000000000004E-3</c:v>
                </c:pt>
                <c:pt idx="555">
                  <c:v>6.2599999999999999E-3</c:v>
                </c:pt>
                <c:pt idx="556">
                  <c:v>6.1999999999999998E-3</c:v>
                </c:pt>
                <c:pt idx="557">
                  <c:v>5.1799999999999997E-3</c:v>
                </c:pt>
                <c:pt idx="558">
                  <c:v>5.2100000000000002E-3</c:v>
                </c:pt>
                <c:pt idx="559">
                  <c:v>5.1399999999999996E-3</c:v>
                </c:pt>
                <c:pt idx="560">
                  <c:v>4.81E-3</c:v>
                </c:pt>
                <c:pt idx="561">
                  <c:v>5.5999999999999999E-3</c:v>
                </c:pt>
                <c:pt idx="562">
                  <c:v>4.8900000000000002E-3</c:v>
                </c:pt>
                <c:pt idx="563">
                  <c:v>5.1399999999999996E-3</c:v>
                </c:pt>
                <c:pt idx="564">
                  <c:v>5.5799999999999999E-3</c:v>
                </c:pt>
                <c:pt idx="565">
                  <c:v>4.8599999999999997E-3</c:v>
                </c:pt>
                <c:pt idx="566">
                  <c:v>5.0499999999999998E-3</c:v>
                </c:pt>
                <c:pt idx="567">
                  <c:v>5.8700000000000002E-3</c:v>
                </c:pt>
                <c:pt idx="568">
                  <c:v>5.5500000000000002E-3</c:v>
                </c:pt>
                <c:pt idx="569">
                  <c:v>4.6700000000000005E-3</c:v>
                </c:pt>
                <c:pt idx="570">
                  <c:v>4.7099999999999998E-3</c:v>
                </c:pt>
                <c:pt idx="571">
                  <c:v>5.4299999999999999E-3</c:v>
                </c:pt>
                <c:pt idx="572">
                  <c:v>5.62E-3</c:v>
                </c:pt>
                <c:pt idx="573">
                  <c:v>4.7999999999999996E-3</c:v>
                </c:pt>
                <c:pt idx="574">
                  <c:v>4.4099999999999999E-3</c:v>
                </c:pt>
                <c:pt idx="575">
                  <c:v>5.1500000000000001E-3</c:v>
                </c:pt>
                <c:pt idx="576">
                  <c:v>5.0699999999999999E-3</c:v>
                </c:pt>
                <c:pt idx="577">
                  <c:v>4.0499999999999998E-3</c:v>
                </c:pt>
                <c:pt idx="578">
                  <c:v>4.7000000000000002E-3</c:v>
                </c:pt>
                <c:pt idx="579">
                  <c:v>4.8500000000000001E-3</c:v>
                </c:pt>
                <c:pt idx="580">
                  <c:v>5.0499999999999998E-3</c:v>
                </c:pt>
                <c:pt idx="581">
                  <c:v>4.6899999999999997E-3</c:v>
                </c:pt>
                <c:pt idx="582">
                  <c:v>4.8200000000000005E-3</c:v>
                </c:pt>
                <c:pt idx="583">
                  <c:v>5.1399999999999996E-3</c:v>
                </c:pt>
                <c:pt idx="584">
                  <c:v>4.8799999999999998E-3</c:v>
                </c:pt>
                <c:pt idx="585">
                  <c:v>5.3499999999999997E-3</c:v>
                </c:pt>
                <c:pt idx="586">
                  <c:v>4.81E-3</c:v>
                </c:pt>
                <c:pt idx="587">
                  <c:v>4.9899999999999996E-3</c:v>
                </c:pt>
                <c:pt idx="588">
                  <c:v>4.5899999999999995E-3</c:v>
                </c:pt>
                <c:pt idx="589">
                  <c:v>4.8300000000000001E-3</c:v>
                </c:pt>
                <c:pt idx="590">
                  <c:v>4.8999999999999998E-3</c:v>
                </c:pt>
                <c:pt idx="591">
                  <c:v>5.0499999999999998E-3</c:v>
                </c:pt>
                <c:pt idx="592">
                  <c:v>4.3E-3</c:v>
                </c:pt>
                <c:pt idx="593">
                  <c:v>4.7099999999999998E-3</c:v>
                </c:pt>
                <c:pt idx="594">
                  <c:v>4.1900000000000001E-3</c:v>
                </c:pt>
                <c:pt idx="595">
                  <c:v>4.3E-3</c:v>
                </c:pt>
                <c:pt idx="596">
                  <c:v>4.1700000000000001E-3</c:v>
                </c:pt>
                <c:pt idx="597">
                  <c:v>5.7099999999999998E-3</c:v>
                </c:pt>
                <c:pt idx="598">
                  <c:v>4.0700000000000007E-3</c:v>
                </c:pt>
                <c:pt idx="599">
                  <c:v>4.0600000000000002E-3</c:v>
                </c:pt>
                <c:pt idx="600">
                  <c:v>4.4999999999999997E-3</c:v>
                </c:pt>
                <c:pt idx="601">
                  <c:v>4.3700000000000006E-3</c:v>
                </c:pt>
                <c:pt idx="602">
                  <c:v>3.6299999999999995E-3</c:v>
                </c:pt>
                <c:pt idx="603">
                  <c:v>3.4399999999999999E-3</c:v>
                </c:pt>
                <c:pt idx="604">
                  <c:v>3.7000000000000002E-3</c:v>
                </c:pt>
                <c:pt idx="605">
                  <c:v>3.8899999999999998E-3</c:v>
                </c:pt>
                <c:pt idx="606">
                  <c:v>3.5999999999999999E-3</c:v>
                </c:pt>
                <c:pt idx="607">
                  <c:v>3.7299999999999998E-3</c:v>
                </c:pt>
                <c:pt idx="608">
                  <c:v>3.8899999999999998E-3</c:v>
                </c:pt>
                <c:pt idx="609">
                  <c:v>3.3999999999999998E-3</c:v>
                </c:pt>
                <c:pt idx="610">
                  <c:v>3.46E-3</c:v>
                </c:pt>
                <c:pt idx="611">
                  <c:v>3.6899999999999997E-3</c:v>
                </c:pt>
                <c:pt idx="612">
                  <c:v>3.5299999999999997E-3</c:v>
                </c:pt>
                <c:pt idx="613">
                  <c:v>3.6799999999999997E-3</c:v>
                </c:pt>
                <c:pt idx="614">
                  <c:v>3.6899999999999997E-3</c:v>
                </c:pt>
                <c:pt idx="615">
                  <c:v>3.7499999999999999E-3</c:v>
                </c:pt>
                <c:pt idx="616">
                  <c:v>3.49E-3</c:v>
                </c:pt>
                <c:pt idx="617">
                  <c:v>3.3799999999999998E-3</c:v>
                </c:pt>
                <c:pt idx="618">
                  <c:v>3.4399999999999999E-3</c:v>
                </c:pt>
                <c:pt idx="619">
                  <c:v>3.2799999999999999E-3</c:v>
                </c:pt>
                <c:pt idx="620">
                  <c:v>2.8899999999999998E-3</c:v>
                </c:pt>
                <c:pt idx="621">
                  <c:v>3.3E-3</c:v>
                </c:pt>
                <c:pt idx="622">
                  <c:v>3.46E-3</c:v>
                </c:pt>
                <c:pt idx="623">
                  <c:v>3.0999999999999999E-3</c:v>
                </c:pt>
                <c:pt idx="624">
                  <c:v>2.7899999999999999E-3</c:v>
                </c:pt>
                <c:pt idx="625">
                  <c:v>3.2000000000000002E-3</c:v>
                </c:pt>
                <c:pt idx="626">
                  <c:v>3.0899999999999999E-3</c:v>
                </c:pt>
                <c:pt idx="627">
                  <c:v>2.8300000000000001E-3</c:v>
                </c:pt>
                <c:pt idx="628">
                  <c:v>3.46E-3</c:v>
                </c:pt>
                <c:pt idx="629">
                  <c:v>3.4200000000000003E-3</c:v>
                </c:pt>
                <c:pt idx="630">
                  <c:v>2.6899999999999997E-3</c:v>
                </c:pt>
                <c:pt idx="631">
                  <c:v>2.66E-3</c:v>
                </c:pt>
                <c:pt idx="632">
                  <c:v>3.0600000000000002E-3</c:v>
                </c:pt>
                <c:pt idx="633">
                  <c:v>2.63E-3</c:v>
                </c:pt>
                <c:pt idx="634">
                  <c:v>3.0200000000000001E-3</c:v>
                </c:pt>
                <c:pt idx="635">
                  <c:v>2.82E-3</c:v>
                </c:pt>
                <c:pt idx="636">
                  <c:v>2.7199999999999998E-3</c:v>
                </c:pt>
                <c:pt idx="637">
                  <c:v>2.6899999999999997E-3</c:v>
                </c:pt>
                <c:pt idx="638">
                  <c:v>2.5999999999999999E-3</c:v>
                </c:pt>
                <c:pt idx="639">
                  <c:v>2.96E-3</c:v>
                </c:pt>
                <c:pt idx="640">
                  <c:v>3.1100000000000004E-3</c:v>
                </c:pt>
                <c:pt idx="641">
                  <c:v>3.4200000000000003E-3</c:v>
                </c:pt>
                <c:pt idx="642">
                  <c:v>2.7199999999999998E-3</c:v>
                </c:pt>
                <c:pt idx="643">
                  <c:v>3.1800000000000001E-3</c:v>
                </c:pt>
                <c:pt idx="644">
                  <c:v>2.6700000000000001E-3</c:v>
                </c:pt>
                <c:pt idx="645">
                  <c:v>2.64E-3</c:v>
                </c:pt>
                <c:pt idx="646">
                  <c:v>2.5300000000000001E-3</c:v>
                </c:pt>
                <c:pt idx="647">
                  <c:v>2.5000000000000001E-3</c:v>
                </c:pt>
                <c:pt idx="648">
                  <c:v>2.9199999999999999E-3</c:v>
                </c:pt>
                <c:pt idx="649">
                  <c:v>2.99E-3</c:v>
                </c:pt>
                <c:pt idx="650">
                  <c:v>2.5500000000000002E-3</c:v>
                </c:pt>
                <c:pt idx="651">
                  <c:v>2.5899999999999999E-3</c:v>
                </c:pt>
                <c:pt idx="652">
                  <c:v>2.5200000000000001E-3</c:v>
                </c:pt>
                <c:pt idx="653">
                  <c:v>2.47E-3</c:v>
                </c:pt>
                <c:pt idx="654">
                  <c:v>2.33E-3</c:v>
                </c:pt>
                <c:pt idx="655">
                  <c:v>2.49E-3</c:v>
                </c:pt>
                <c:pt idx="656">
                  <c:v>2.3899999999999998E-3</c:v>
                </c:pt>
                <c:pt idx="657">
                  <c:v>2.32E-3</c:v>
                </c:pt>
                <c:pt idx="658">
                  <c:v>2.48E-3</c:v>
                </c:pt>
                <c:pt idx="659">
                  <c:v>2.5100000000000001E-3</c:v>
                </c:pt>
                <c:pt idx="660">
                  <c:v>2.2399999999999998E-3</c:v>
                </c:pt>
                <c:pt idx="661">
                  <c:v>2.5600000000000002E-3</c:v>
                </c:pt>
                <c:pt idx="662">
                  <c:v>2.3700000000000001E-3</c:v>
                </c:pt>
                <c:pt idx="663">
                  <c:v>2.3700000000000001E-3</c:v>
                </c:pt>
                <c:pt idx="664">
                  <c:v>2.82E-3</c:v>
                </c:pt>
                <c:pt idx="665">
                  <c:v>2.32E-3</c:v>
                </c:pt>
                <c:pt idx="666">
                  <c:v>2.1199999999999999E-3</c:v>
                </c:pt>
                <c:pt idx="667">
                  <c:v>2.1100000000000003E-3</c:v>
                </c:pt>
                <c:pt idx="668">
                  <c:v>2.0200000000000001E-3</c:v>
                </c:pt>
                <c:pt idx="669">
                  <c:v>2.0399999999999997E-3</c:v>
                </c:pt>
                <c:pt idx="670">
                  <c:v>2.3700000000000001E-3</c:v>
                </c:pt>
                <c:pt idx="671">
                  <c:v>2.3400000000000001E-3</c:v>
                </c:pt>
                <c:pt idx="672">
                  <c:v>2.2600000000000003E-3</c:v>
                </c:pt>
                <c:pt idx="673">
                  <c:v>1.9300000000000001E-3</c:v>
                </c:pt>
                <c:pt idx="674">
                  <c:v>1.9399999999999999E-3</c:v>
                </c:pt>
                <c:pt idx="675">
                  <c:v>2.0500000000000002E-3</c:v>
                </c:pt>
                <c:pt idx="676">
                  <c:v>2.0899999999999998E-3</c:v>
                </c:pt>
                <c:pt idx="677">
                  <c:v>1.9399999999999999E-3</c:v>
                </c:pt>
                <c:pt idx="678">
                  <c:v>2.15E-3</c:v>
                </c:pt>
                <c:pt idx="679">
                  <c:v>1.97E-3</c:v>
                </c:pt>
                <c:pt idx="680">
                  <c:v>2.0399999999999997E-3</c:v>
                </c:pt>
                <c:pt idx="681">
                  <c:v>2.3800000000000002E-3</c:v>
                </c:pt>
                <c:pt idx="682">
                  <c:v>1.8800000000000002E-3</c:v>
                </c:pt>
                <c:pt idx="683">
                  <c:v>2.1199999999999999E-3</c:v>
                </c:pt>
                <c:pt idx="684">
                  <c:v>2.2300000000000002E-3</c:v>
                </c:pt>
                <c:pt idx="685">
                  <c:v>2.14E-3</c:v>
                </c:pt>
                <c:pt idx="686">
                  <c:v>1.9100000000000002E-3</c:v>
                </c:pt>
                <c:pt idx="687">
                  <c:v>2.33E-3</c:v>
                </c:pt>
                <c:pt idx="688">
                  <c:v>1.98E-3</c:v>
                </c:pt>
                <c:pt idx="689">
                  <c:v>1.9100000000000002E-3</c:v>
                </c:pt>
                <c:pt idx="690">
                  <c:v>2.49E-3</c:v>
                </c:pt>
                <c:pt idx="691">
                  <c:v>2.0300000000000001E-3</c:v>
                </c:pt>
                <c:pt idx="692">
                  <c:v>1.8800000000000002E-3</c:v>
                </c:pt>
                <c:pt idx="693">
                  <c:v>2E-3</c:v>
                </c:pt>
                <c:pt idx="694">
                  <c:v>2.0999999999999999E-3</c:v>
                </c:pt>
                <c:pt idx="695">
                  <c:v>2.0300000000000001E-3</c:v>
                </c:pt>
                <c:pt idx="696">
                  <c:v>1.98E-3</c:v>
                </c:pt>
                <c:pt idx="697">
                  <c:v>2.3999999999999998E-3</c:v>
                </c:pt>
                <c:pt idx="698">
                  <c:v>2.4100000000000002E-3</c:v>
                </c:pt>
                <c:pt idx="699">
                  <c:v>2.33E-3</c:v>
                </c:pt>
                <c:pt idx="700">
                  <c:v>2.2000000000000001E-3</c:v>
                </c:pt>
                <c:pt idx="701">
                  <c:v>2.5600000000000002E-3</c:v>
                </c:pt>
                <c:pt idx="702">
                  <c:v>2.1899999999999997E-3</c:v>
                </c:pt>
                <c:pt idx="703">
                  <c:v>2.2899999999999999E-3</c:v>
                </c:pt>
                <c:pt idx="704">
                  <c:v>2.1800000000000001E-3</c:v>
                </c:pt>
                <c:pt idx="705">
                  <c:v>2.0399999999999997E-3</c:v>
                </c:pt>
                <c:pt idx="706">
                  <c:v>1.9499999999999999E-3</c:v>
                </c:pt>
                <c:pt idx="707">
                  <c:v>2.3700000000000001E-3</c:v>
                </c:pt>
                <c:pt idx="708">
                  <c:v>1.9199999999999998E-3</c:v>
                </c:pt>
                <c:pt idx="709">
                  <c:v>1.9399999999999999E-3</c:v>
                </c:pt>
                <c:pt idx="710">
                  <c:v>2.2100000000000002E-3</c:v>
                </c:pt>
                <c:pt idx="711">
                  <c:v>2.3400000000000001E-3</c:v>
                </c:pt>
                <c:pt idx="712">
                  <c:v>1.6899999999999999E-3</c:v>
                </c:pt>
                <c:pt idx="713">
                  <c:v>1.8E-3</c:v>
                </c:pt>
                <c:pt idx="714">
                  <c:v>1.8600000000000001E-3</c:v>
                </c:pt>
                <c:pt idx="715">
                  <c:v>2.0899999999999998E-3</c:v>
                </c:pt>
                <c:pt idx="716">
                  <c:v>1.8500000000000001E-3</c:v>
                </c:pt>
                <c:pt idx="717">
                  <c:v>2.0600000000000002E-3</c:v>
                </c:pt>
                <c:pt idx="718">
                  <c:v>1.5900000000000001E-3</c:v>
                </c:pt>
                <c:pt idx="719">
                  <c:v>1.75E-3</c:v>
                </c:pt>
                <c:pt idx="720">
                  <c:v>1.6999999999999999E-3</c:v>
                </c:pt>
                <c:pt idx="721">
                  <c:v>1.8500000000000001E-3</c:v>
                </c:pt>
                <c:pt idx="722">
                  <c:v>1.8600000000000001E-3</c:v>
                </c:pt>
                <c:pt idx="723">
                  <c:v>1.9E-3</c:v>
                </c:pt>
                <c:pt idx="724">
                  <c:v>1.75E-3</c:v>
                </c:pt>
                <c:pt idx="725">
                  <c:v>1.6999999999999999E-3</c:v>
                </c:pt>
                <c:pt idx="726">
                  <c:v>1.64E-3</c:v>
                </c:pt>
                <c:pt idx="727">
                  <c:v>1.6999999999999999E-3</c:v>
                </c:pt>
                <c:pt idx="728">
                  <c:v>1.8699999999999999E-3</c:v>
                </c:pt>
                <c:pt idx="729">
                  <c:v>1.58E-3</c:v>
                </c:pt>
                <c:pt idx="730">
                  <c:v>1.83E-3</c:v>
                </c:pt>
                <c:pt idx="731">
                  <c:v>1.9399999999999999E-3</c:v>
                </c:pt>
                <c:pt idx="732">
                  <c:v>1.6699999999999998E-3</c:v>
                </c:pt>
                <c:pt idx="733">
                  <c:v>1.8399999999999998E-3</c:v>
                </c:pt>
                <c:pt idx="734">
                  <c:v>1.8100000000000002E-3</c:v>
                </c:pt>
                <c:pt idx="735">
                  <c:v>1.9100000000000002E-3</c:v>
                </c:pt>
                <c:pt idx="736">
                  <c:v>1.8699999999999999E-3</c:v>
                </c:pt>
                <c:pt idx="737">
                  <c:v>1.7899999999999999E-3</c:v>
                </c:pt>
                <c:pt idx="738">
                  <c:v>1.5400000000000001E-3</c:v>
                </c:pt>
                <c:pt idx="739">
                  <c:v>1.6999999999999999E-3</c:v>
                </c:pt>
                <c:pt idx="740">
                  <c:v>2.0100000000000001E-3</c:v>
                </c:pt>
                <c:pt idx="741">
                  <c:v>1.5E-3</c:v>
                </c:pt>
                <c:pt idx="742">
                  <c:v>1.5400000000000001E-3</c:v>
                </c:pt>
                <c:pt idx="743">
                  <c:v>1.5400000000000001E-3</c:v>
                </c:pt>
                <c:pt idx="744">
                  <c:v>1.56E-3</c:v>
                </c:pt>
                <c:pt idx="745">
                  <c:v>1.34E-3</c:v>
                </c:pt>
                <c:pt idx="746">
                  <c:v>1.6699999999999998E-3</c:v>
                </c:pt>
                <c:pt idx="747">
                  <c:v>1.5199999999999999E-3</c:v>
                </c:pt>
                <c:pt idx="748">
                  <c:v>1.4E-3</c:v>
                </c:pt>
                <c:pt idx="749">
                  <c:v>1.5300000000000001E-3</c:v>
                </c:pt>
                <c:pt idx="750">
                  <c:v>1.6100000000000001E-3</c:v>
                </c:pt>
                <c:pt idx="751">
                  <c:v>1.65E-3</c:v>
                </c:pt>
                <c:pt idx="752">
                  <c:v>1.58E-3</c:v>
                </c:pt>
                <c:pt idx="753">
                  <c:v>1.5900000000000001E-3</c:v>
                </c:pt>
                <c:pt idx="754">
                  <c:v>1.47E-3</c:v>
                </c:pt>
                <c:pt idx="755">
                  <c:v>1.5199999999999999E-3</c:v>
                </c:pt>
                <c:pt idx="756">
                  <c:v>1.3800000000000002E-3</c:v>
                </c:pt>
                <c:pt idx="757">
                  <c:v>1.41E-3</c:v>
                </c:pt>
                <c:pt idx="758">
                  <c:v>1.5100000000000001E-3</c:v>
                </c:pt>
                <c:pt idx="759">
                  <c:v>1.4199999999999998E-3</c:v>
                </c:pt>
                <c:pt idx="760">
                  <c:v>1.57E-3</c:v>
                </c:pt>
                <c:pt idx="761">
                  <c:v>1.33E-3</c:v>
                </c:pt>
                <c:pt idx="762">
                  <c:v>1.4199999999999998E-3</c:v>
                </c:pt>
                <c:pt idx="763">
                  <c:v>1.4400000000000001E-3</c:v>
                </c:pt>
                <c:pt idx="764">
                  <c:v>1.3599999999999999E-3</c:v>
                </c:pt>
                <c:pt idx="765">
                  <c:v>1.3800000000000002E-3</c:v>
                </c:pt>
                <c:pt idx="766">
                  <c:v>1.4300000000000001E-3</c:v>
                </c:pt>
                <c:pt idx="767">
                  <c:v>1.2600000000000001E-3</c:v>
                </c:pt>
                <c:pt idx="768">
                  <c:v>1.5100000000000001E-3</c:v>
                </c:pt>
                <c:pt idx="769">
                  <c:v>1.2600000000000001E-3</c:v>
                </c:pt>
                <c:pt idx="770">
                  <c:v>1.3800000000000002E-3</c:v>
                </c:pt>
                <c:pt idx="771">
                  <c:v>1.4199999999999998E-3</c:v>
                </c:pt>
                <c:pt idx="772">
                  <c:v>1.39E-3</c:v>
                </c:pt>
                <c:pt idx="773">
                  <c:v>1.2600000000000001E-3</c:v>
                </c:pt>
                <c:pt idx="774">
                  <c:v>1.6100000000000001E-3</c:v>
                </c:pt>
                <c:pt idx="775">
                  <c:v>1.25E-3</c:v>
                </c:pt>
                <c:pt idx="776">
                  <c:v>1.2199999999999999E-3</c:v>
                </c:pt>
                <c:pt idx="777">
                  <c:v>1.39E-3</c:v>
                </c:pt>
                <c:pt idx="778">
                  <c:v>1.48E-3</c:v>
                </c:pt>
                <c:pt idx="779">
                  <c:v>1.25E-3</c:v>
                </c:pt>
                <c:pt idx="780">
                  <c:v>1.2999999999999999E-3</c:v>
                </c:pt>
                <c:pt idx="781">
                  <c:v>1.2900000000000001E-3</c:v>
                </c:pt>
                <c:pt idx="782">
                  <c:v>1.23E-3</c:v>
                </c:pt>
                <c:pt idx="783">
                  <c:v>1.5300000000000001E-3</c:v>
                </c:pt>
                <c:pt idx="784">
                  <c:v>1.32E-3</c:v>
                </c:pt>
                <c:pt idx="785">
                  <c:v>1.0199999999999999E-3</c:v>
                </c:pt>
                <c:pt idx="786">
                  <c:v>1.2800000000000001E-3</c:v>
                </c:pt>
                <c:pt idx="787">
                  <c:v>1.06E-3</c:v>
                </c:pt>
                <c:pt idx="788">
                  <c:v>1.06E-3</c:v>
                </c:pt>
                <c:pt idx="789">
                  <c:v>9.6099999999999994E-4</c:v>
                </c:pt>
                <c:pt idx="790">
                  <c:v>9.4800000000000006E-4</c:v>
                </c:pt>
                <c:pt idx="791">
                  <c:v>1.0199999999999999E-3</c:v>
                </c:pt>
                <c:pt idx="792">
                  <c:v>1.23E-3</c:v>
                </c:pt>
                <c:pt idx="793">
                  <c:v>1.14E-3</c:v>
                </c:pt>
                <c:pt idx="794">
                  <c:v>9.1500000000000001E-4</c:v>
                </c:pt>
                <c:pt idx="795">
                  <c:v>9.6500000000000004E-4</c:v>
                </c:pt>
                <c:pt idx="796">
                  <c:v>1.0300000000000001E-3</c:v>
                </c:pt>
                <c:pt idx="797">
                  <c:v>1E-3</c:v>
                </c:pt>
                <c:pt idx="798">
                  <c:v>1.08E-3</c:v>
                </c:pt>
                <c:pt idx="799">
                  <c:v>9.68E-4</c:v>
                </c:pt>
                <c:pt idx="800">
                  <c:v>9.3300000000000002E-4</c:v>
                </c:pt>
                <c:pt idx="801">
                  <c:v>1.1099999999999999E-3</c:v>
                </c:pt>
                <c:pt idx="802">
                  <c:v>1.0199999999999999E-3</c:v>
                </c:pt>
                <c:pt idx="803">
                  <c:v>8.6300000000000005E-4</c:v>
                </c:pt>
                <c:pt idx="804">
                  <c:v>8.7300000000000008E-4</c:v>
                </c:pt>
                <c:pt idx="805">
                  <c:v>9.050000000000001E-4</c:v>
                </c:pt>
                <c:pt idx="806">
                  <c:v>9.3499999999999996E-4</c:v>
                </c:pt>
                <c:pt idx="807">
                  <c:v>9.4000000000000008E-4</c:v>
                </c:pt>
                <c:pt idx="808">
                  <c:v>8.5399999999999994E-4</c:v>
                </c:pt>
                <c:pt idx="809">
                  <c:v>7.6500000000000005E-4</c:v>
                </c:pt>
                <c:pt idx="810">
                  <c:v>8.4000000000000003E-4</c:v>
                </c:pt>
                <c:pt idx="811">
                  <c:v>9.3599999999999998E-4</c:v>
                </c:pt>
                <c:pt idx="812">
                  <c:v>8.34E-4</c:v>
                </c:pt>
                <c:pt idx="813">
                  <c:v>8.92E-4</c:v>
                </c:pt>
                <c:pt idx="814">
                  <c:v>8.699999999999999E-4</c:v>
                </c:pt>
                <c:pt idx="815">
                  <c:v>9.7799999999999992E-4</c:v>
                </c:pt>
                <c:pt idx="816">
                  <c:v>8.2699999999999994E-4</c:v>
                </c:pt>
                <c:pt idx="817">
                  <c:v>8.0999999999999996E-4</c:v>
                </c:pt>
                <c:pt idx="818">
                  <c:v>8.2600000000000002E-4</c:v>
                </c:pt>
                <c:pt idx="819">
                  <c:v>8.8200000000000008E-4</c:v>
                </c:pt>
                <c:pt idx="820">
                  <c:v>8.9900000000000006E-4</c:v>
                </c:pt>
                <c:pt idx="821">
                  <c:v>9.8299999999999993E-4</c:v>
                </c:pt>
                <c:pt idx="822">
                  <c:v>8.2600000000000002E-4</c:v>
                </c:pt>
                <c:pt idx="823">
                  <c:v>8.3599999999999994E-4</c:v>
                </c:pt>
                <c:pt idx="824">
                  <c:v>7.7400000000000006E-4</c:v>
                </c:pt>
                <c:pt idx="825">
                  <c:v>8.6499999999999999E-4</c:v>
                </c:pt>
                <c:pt idx="826">
                  <c:v>8.1599999999999999E-4</c:v>
                </c:pt>
                <c:pt idx="827">
                  <c:v>8.92E-4</c:v>
                </c:pt>
                <c:pt idx="828">
                  <c:v>8.0299999999999989E-4</c:v>
                </c:pt>
                <c:pt idx="829">
                  <c:v>9.2100000000000005E-4</c:v>
                </c:pt>
                <c:pt idx="830">
                  <c:v>9.0399999999999996E-4</c:v>
                </c:pt>
                <c:pt idx="831">
                  <c:v>9.3399999999999993E-4</c:v>
                </c:pt>
                <c:pt idx="832">
                  <c:v>7.6800000000000002E-4</c:v>
                </c:pt>
                <c:pt idx="833">
                  <c:v>8.6300000000000005E-4</c:v>
                </c:pt>
                <c:pt idx="834">
                  <c:v>7.9900000000000001E-4</c:v>
                </c:pt>
                <c:pt idx="835">
                  <c:v>8.34E-4</c:v>
                </c:pt>
                <c:pt idx="836">
                  <c:v>6.9999999999999999E-4</c:v>
                </c:pt>
                <c:pt idx="837">
                  <c:v>7.5299999999999998E-4</c:v>
                </c:pt>
                <c:pt idx="838">
                  <c:v>8.3599999999999994E-4</c:v>
                </c:pt>
                <c:pt idx="839">
                  <c:v>7.54E-4</c:v>
                </c:pt>
                <c:pt idx="840">
                  <c:v>7.0999999999999991E-4</c:v>
                </c:pt>
                <c:pt idx="841">
                  <c:v>7.7800000000000005E-4</c:v>
                </c:pt>
                <c:pt idx="842">
                  <c:v>9.2299999999999999E-4</c:v>
                </c:pt>
                <c:pt idx="843">
                  <c:v>8.83E-4</c:v>
                </c:pt>
                <c:pt idx="844">
                  <c:v>6.9700000000000003E-4</c:v>
                </c:pt>
                <c:pt idx="845">
                  <c:v>7.76E-4</c:v>
                </c:pt>
                <c:pt idx="846">
                  <c:v>8.470000000000001E-4</c:v>
                </c:pt>
                <c:pt idx="847">
                  <c:v>8.2699999999999994E-4</c:v>
                </c:pt>
                <c:pt idx="848">
                  <c:v>8.3499999999999991E-4</c:v>
                </c:pt>
                <c:pt idx="849">
                  <c:v>7.3200000000000001E-4</c:v>
                </c:pt>
                <c:pt idx="850">
                  <c:v>8.2399999999999997E-4</c:v>
                </c:pt>
                <c:pt idx="851">
                  <c:v>7.0899999999999999E-4</c:v>
                </c:pt>
                <c:pt idx="852">
                  <c:v>6.4900000000000005E-4</c:v>
                </c:pt>
                <c:pt idx="853">
                  <c:v>6.8099999999999996E-4</c:v>
                </c:pt>
                <c:pt idx="854">
                  <c:v>7.0700000000000005E-4</c:v>
                </c:pt>
                <c:pt idx="855">
                  <c:v>8.0699999999999999E-4</c:v>
                </c:pt>
                <c:pt idx="856">
                  <c:v>8.2699999999999994E-4</c:v>
                </c:pt>
                <c:pt idx="857">
                  <c:v>7.5700000000000008E-4</c:v>
                </c:pt>
                <c:pt idx="858">
                  <c:v>6.7900000000000002E-4</c:v>
                </c:pt>
                <c:pt idx="859">
                  <c:v>7.2199999999999999E-4</c:v>
                </c:pt>
                <c:pt idx="860">
                  <c:v>6.2100000000000002E-4</c:v>
                </c:pt>
                <c:pt idx="861">
                  <c:v>6.6399999999999999E-4</c:v>
                </c:pt>
                <c:pt idx="862">
                  <c:v>6.6E-4</c:v>
                </c:pt>
                <c:pt idx="863">
                  <c:v>6.8199999999999999E-4</c:v>
                </c:pt>
                <c:pt idx="864">
                  <c:v>6.38E-4</c:v>
                </c:pt>
                <c:pt idx="865">
                  <c:v>6.7100000000000005E-4</c:v>
                </c:pt>
                <c:pt idx="866">
                  <c:v>6.7400000000000001E-4</c:v>
                </c:pt>
                <c:pt idx="867">
                  <c:v>7.1600000000000006E-4</c:v>
                </c:pt>
                <c:pt idx="868">
                  <c:v>6.0400000000000004E-4</c:v>
                </c:pt>
                <c:pt idx="869">
                  <c:v>6.1299999999999994E-4</c:v>
                </c:pt>
                <c:pt idx="870">
                  <c:v>6.3000000000000003E-4</c:v>
                </c:pt>
                <c:pt idx="871">
                  <c:v>6.730000000000001E-4</c:v>
                </c:pt>
                <c:pt idx="872">
                  <c:v>6.8300000000000001E-4</c:v>
                </c:pt>
                <c:pt idx="873">
                  <c:v>6.0700000000000001E-4</c:v>
                </c:pt>
                <c:pt idx="874">
                  <c:v>6.3000000000000003E-4</c:v>
                </c:pt>
                <c:pt idx="875">
                  <c:v>5.9999999999999995E-4</c:v>
                </c:pt>
                <c:pt idx="876">
                  <c:v>6.2399999999999999E-4</c:v>
                </c:pt>
                <c:pt idx="877">
                  <c:v>5.5599999999999996E-4</c:v>
                </c:pt>
                <c:pt idx="878">
                  <c:v>5.4199999999999995E-4</c:v>
                </c:pt>
                <c:pt idx="879">
                  <c:v>5.8399999999999999E-4</c:v>
                </c:pt>
                <c:pt idx="880">
                  <c:v>5.5499999999999994E-4</c:v>
                </c:pt>
                <c:pt idx="881">
                  <c:v>6.3299999999999999E-4</c:v>
                </c:pt>
                <c:pt idx="882">
                  <c:v>5.3200000000000003E-4</c:v>
                </c:pt>
                <c:pt idx="883">
                  <c:v>5.7499999999999999E-4</c:v>
                </c:pt>
                <c:pt idx="884">
                  <c:v>5.5599999999999996E-4</c:v>
                </c:pt>
                <c:pt idx="885">
                  <c:v>5.2099999999999998E-4</c:v>
                </c:pt>
                <c:pt idx="886">
                  <c:v>6.6100000000000002E-4</c:v>
                </c:pt>
                <c:pt idx="887">
                  <c:v>5.4000000000000001E-4</c:v>
                </c:pt>
                <c:pt idx="888">
                  <c:v>5.7899999999999998E-4</c:v>
                </c:pt>
                <c:pt idx="889">
                  <c:v>5.2999999999999998E-4</c:v>
                </c:pt>
                <c:pt idx="890">
                  <c:v>4.9899999999999999E-4</c:v>
                </c:pt>
                <c:pt idx="891">
                  <c:v>6.9800000000000005E-4</c:v>
                </c:pt>
                <c:pt idx="892">
                  <c:v>5.8099999999999992E-4</c:v>
                </c:pt>
                <c:pt idx="893">
                  <c:v>5.4100000000000003E-4</c:v>
                </c:pt>
                <c:pt idx="894">
                  <c:v>5.4100000000000003E-4</c:v>
                </c:pt>
                <c:pt idx="895">
                  <c:v>5.3600000000000002E-4</c:v>
                </c:pt>
                <c:pt idx="896">
                  <c:v>5.3499999999999999E-4</c:v>
                </c:pt>
                <c:pt idx="897">
                  <c:v>4.4900000000000002E-4</c:v>
                </c:pt>
                <c:pt idx="898">
                  <c:v>4.8899999999999996E-4</c:v>
                </c:pt>
                <c:pt idx="899">
                  <c:v>5.1500000000000005E-4</c:v>
                </c:pt>
                <c:pt idx="900">
                  <c:v>5.1399999999999992E-4</c:v>
                </c:pt>
                <c:pt idx="901">
                  <c:v>6.0999999999999997E-4</c:v>
                </c:pt>
                <c:pt idx="902">
                  <c:v>4.4800000000000005E-4</c:v>
                </c:pt>
                <c:pt idx="903">
                  <c:v>4.4999999999999999E-4</c:v>
                </c:pt>
                <c:pt idx="904">
                  <c:v>5.3399999999999997E-4</c:v>
                </c:pt>
                <c:pt idx="905">
                  <c:v>4.7000000000000004E-4</c:v>
                </c:pt>
                <c:pt idx="906">
                  <c:v>4.7100000000000001E-4</c:v>
                </c:pt>
                <c:pt idx="907">
                  <c:v>4.6200000000000001E-4</c:v>
                </c:pt>
                <c:pt idx="908">
                  <c:v>4.6799999999999999E-4</c:v>
                </c:pt>
                <c:pt idx="909">
                  <c:v>4.5999999999999996E-4</c:v>
                </c:pt>
                <c:pt idx="910">
                  <c:v>5.04E-4</c:v>
                </c:pt>
                <c:pt idx="911">
                  <c:v>4.2900000000000002E-4</c:v>
                </c:pt>
                <c:pt idx="912">
                  <c:v>5.2499999999999997E-4</c:v>
                </c:pt>
                <c:pt idx="913">
                  <c:v>4.2999999999999999E-4</c:v>
                </c:pt>
                <c:pt idx="914">
                  <c:v>4.4800000000000005E-4</c:v>
                </c:pt>
                <c:pt idx="915">
                  <c:v>4.4900000000000002E-4</c:v>
                </c:pt>
                <c:pt idx="916">
                  <c:v>5.1599999999999997E-4</c:v>
                </c:pt>
                <c:pt idx="917">
                  <c:v>4.2999999999999999E-4</c:v>
                </c:pt>
                <c:pt idx="918">
                  <c:v>4.3799999999999997E-4</c:v>
                </c:pt>
                <c:pt idx="919">
                  <c:v>4.3099999999999996E-4</c:v>
                </c:pt>
                <c:pt idx="920">
                  <c:v>4.5099999999999996E-4</c:v>
                </c:pt>
                <c:pt idx="921">
                  <c:v>4.3600000000000003E-4</c:v>
                </c:pt>
                <c:pt idx="922">
                  <c:v>4.8700000000000002E-4</c:v>
                </c:pt>
                <c:pt idx="923">
                  <c:v>4.4900000000000002E-4</c:v>
                </c:pt>
                <c:pt idx="924">
                  <c:v>5.1900000000000004E-4</c:v>
                </c:pt>
                <c:pt idx="925">
                  <c:v>4.4500000000000003E-4</c:v>
                </c:pt>
                <c:pt idx="926">
                  <c:v>4.46E-4</c:v>
                </c:pt>
                <c:pt idx="927">
                  <c:v>4.17E-4</c:v>
                </c:pt>
                <c:pt idx="928">
                  <c:v>4.7599999999999997E-4</c:v>
                </c:pt>
                <c:pt idx="929">
                  <c:v>4.9899999999999999E-4</c:v>
                </c:pt>
                <c:pt idx="930">
                  <c:v>3.8299999999999999E-4</c:v>
                </c:pt>
                <c:pt idx="931">
                  <c:v>4.0000000000000002E-4</c:v>
                </c:pt>
                <c:pt idx="932">
                  <c:v>4.0499999999999998E-4</c:v>
                </c:pt>
                <c:pt idx="933">
                  <c:v>4.5999999999999996E-4</c:v>
                </c:pt>
                <c:pt idx="934">
                  <c:v>4.6900000000000002E-4</c:v>
                </c:pt>
                <c:pt idx="935">
                  <c:v>4.1399999999999998E-4</c:v>
                </c:pt>
                <c:pt idx="936">
                  <c:v>4.0000000000000002E-4</c:v>
                </c:pt>
                <c:pt idx="937">
                  <c:v>4.37E-4</c:v>
                </c:pt>
                <c:pt idx="938">
                  <c:v>4.5599999999999997E-4</c:v>
                </c:pt>
                <c:pt idx="939">
                  <c:v>3.7400000000000004E-4</c:v>
                </c:pt>
                <c:pt idx="940">
                  <c:v>3.8400000000000001E-4</c:v>
                </c:pt>
                <c:pt idx="941">
                  <c:v>3.86E-4</c:v>
                </c:pt>
                <c:pt idx="942">
                  <c:v>3.7300000000000001E-4</c:v>
                </c:pt>
                <c:pt idx="943">
                  <c:v>3.86E-4</c:v>
                </c:pt>
                <c:pt idx="944">
                  <c:v>4.1500000000000006E-4</c:v>
                </c:pt>
                <c:pt idx="945">
                  <c:v>5.5099999999999995E-4</c:v>
                </c:pt>
                <c:pt idx="946">
                  <c:v>3.8999999999999999E-4</c:v>
                </c:pt>
                <c:pt idx="947">
                  <c:v>4.0000000000000002E-4</c:v>
                </c:pt>
                <c:pt idx="948">
                  <c:v>4.2199999999999996E-4</c:v>
                </c:pt>
                <c:pt idx="949">
                  <c:v>4.5800000000000002E-4</c:v>
                </c:pt>
                <c:pt idx="950">
                  <c:v>4.1100000000000002E-4</c:v>
                </c:pt>
                <c:pt idx="951">
                  <c:v>3.9500000000000001E-4</c:v>
                </c:pt>
                <c:pt idx="952">
                  <c:v>3.3399999999999999E-4</c:v>
                </c:pt>
                <c:pt idx="953">
                  <c:v>3.6699999999999998E-4</c:v>
                </c:pt>
                <c:pt idx="954">
                  <c:v>3.9500000000000001E-4</c:v>
                </c:pt>
                <c:pt idx="955">
                  <c:v>4.0199999999999996E-4</c:v>
                </c:pt>
                <c:pt idx="956">
                  <c:v>4.0499999999999998E-4</c:v>
                </c:pt>
                <c:pt idx="957">
                  <c:v>3.5599999999999998E-4</c:v>
                </c:pt>
                <c:pt idx="958">
                  <c:v>3.6400000000000001E-4</c:v>
                </c:pt>
                <c:pt idx="959">
                  <c:v>4.4500000000000003E-4</c:v>
                </c:pt>
                <c:pt idx="960">
                  <c:v>3.9100000000000002E-4</c:v>
                </c:pt>
                <c:pt idx="961">
                  <c:v>3.57E-4</c:v>
                </c:pt>
                <c:pt idx="962">
                  <c:v>3.77E-4</c:v>
                </c:pt>
                <c:pt idx="963">
                  <c:v>4.1399999999999998E-4</c:v>
                </c:pt>
                <c:pt idx="964">
                  <c:v>3.8500000000000003E-4</c:v>
                </c:pt>
                <c:pt idx="965">
                  <c:v>3.8299999999999999E-4</c:v>
                </c:pt>
                <c:pt idx="966">
                  <c:v>3.8900000000000002E-4</c:v>
                </c:pt>
                <c:pt idx="967">
                  <c:v>3.4700000000000003E-4</c:v>
                </c:pt>
                <c:pt idx="968">
                  <c:v>3.2699999999999998E-4</c:v>
                </c:pt>
                <c:pt idx="969">
                  <c:v>3.0800000000000001E-4</c:v>
                </c:pt>
                <c:pt idx="970">
                  <c:v>3.6299999999999999E-4</c:v>
                </c:pt>
                <c:pt idx="971">
                  <c:v>3.57E-4</c:v>
                </c:pt>
                <c:pt idx="972">
                  <c:v>3.5199999999999999E-4</c:v>
                </c:pt>
                <c:pt idx="973">
                  <c:v>3.6699999999999998E-4</c:v>
                </c:pt>
                <c:pt idx="974">
                  <c:v>2.8499999999999999E-4</c:v>
                </c:pt>
                <c:pt idx="975">
                  <c:v>3.4900000000000003E-4</c:v>
                </c:pt>
                <c:pt idx="976">
                  <c:v>3.2299999999999999E-4</c:v>
                </c:pt>
                <c:pt idx="977">
                  <c:v>3.1800000000000003E-4</c:v>
                </c:pt>
                <c:pt idx="978">
                  <c:v>3.2599999999999996E-4</c:v>
                </c:pt>
                <c:pt idx="979">
                  <c:v>2.7300000000000002E-4</c:v>
                </c:pt>
                <c:pt idx="980">
                  <c:v>3.2400000000000001E-4</c:v>
                </c:pt>
                <c:pt idx="981">
                  <c:v>3.4400000000000001E-4</c:v>
                </c:pt>
                <c:pt idx="982">
                  <c:v>2.5599999999999999E-4</c:v>
                </c:pt>
                <c:pt idx="983">
                  <c:v>2.9100000000000003E-4</c:v>
                </c:pt>
                <c:pt idx="984">
                  <c:v>2.9799999999999998E-4</c:v>
                </c:pt>
                <c:pt idx="985">
                  <c:v>2.8499999999999999E-4</c:v>
                </c:pt>
                <c:pt idx="986">
                  <c:v>3.48E-4</c:v>
                </c:pt>
                <c:pt idx="987">
                  <c:v>3.2699999999999998E-4</c:v>
                </c:pt>
                <c:pt idx="988">
                  <c:v>2.7700000000000001E-4</c:v>
                </c:pt>
                <c:pt idx="989">
                  <c:v>2.6600000000000001E-4</c:v>
                </c:pt>
                <c:pt idx="990">
                  <c:v>3.3399999999999999E-4</c:v>
                </c:pt>
                <c:pt idx="991">
                  <c:v>3.2400000000000001E-4</c:v>
                </c:pt>
                <c:pt idx="992">
                  <c:v>4.0899999999999997E-4</c:v>
                </c:pt>
                <c:pt idx="993">
                  <c:v>3.2000000000000003E-4</c:v>
                </c:pt>
                <c:pt idx="994">
                  <c:v>2.61E-4</c:v>
                </c:pt>
                <c:pt idx="995">
                  <c:v>2.61E-4</c:v>
                </c:pt>
                <c:pt idx="996">
                  <c:v>2.7300000000000002E-4</c:v>
                </c:pt>
                <c:pt idx="997">
                  <c:v>3.01E-4</c:v>
                </c:pt>
                <c:pt idx="998">
                  <c:v>2.61E-4</c:v>
                </c:pt>
                <c:pt idx="999">
                  <c:v>3.1199999999999999E-4</c:v>
                </c:pt>
                <c:pt idx="1000">
                  <c:v>2.6200000000000003E-4</c:v>
                </c:pt>
                <c:pt idx="1001">
                  <c:v>3.0200000000000002E-4</c:v>
                </c:pt>
                <c:pt idx="1002">
                  <c:v>2.81E-4</c:v>
                </c:pt>
                <c:pt idx="1003">
                  <c:v>2.4800000000000001E-4</c:v>
                </c:pt>
                <c:pt idx="1004">
                  <c:v>2.5000000000000001E-4</c:v>
                </c:pt>
                <c:pt idx="1005">
                  <c:v>2.7999999999999998E-4</c:v>
                </c:pt>
                <c:pt idx="1006">
                  <c:v>2.3799999999999998E-4</c:v>
                </c:pt>
                <c:pt idx="1007">
                  <c:v>2.6400000000000002E-4</c:v>
                </c:pt>
                <c:pt idx="1008">
                  <c:v>2.5299999999999997E-4</c:v>
                </c:pt>
                <c:pt idx="1009">
                  <c:v>2.7599999999999999E-4</c:v>
                </c:pt>
                <c:pt idx="1010">
                  <c:v>2.42E-4</c:v>
                </c:pt>
                <c:pt idx="1011">
                  <c:v>2.3199999999999997E-4</c:v>
                </c:pt>
                <c:pt idx="1012">
                  <c:v>2.5499999999999996E-4</c:v>
                </c:pt>
                <c:pt idx="1013">
                  <c:v>2.8199999999999997E-4</c:v>
                </c:pt>
                <c:pt idx="1014">
                  <c:v>2.41E-4</c:v>
                </c:pt>
                <c:pt idx="1015">
                  <c:v>2.34E-4</c:v>
                </c:pt>
                <c:pt idx="1016">
                  <c:v>2.4900000000000004E-4</c:v>
                </c:pt>
                <c:pt idx="1017">
                  <c:v>2.9500000000000001E-4</c:v>
                </c:pt>
                <c:pt idx="1018">
                  <c:v>2.2599999999999999E-4</c:v>
                </c:pt>
                <c:pt idx="1019">
                  <c:v>2.4499999999999999E-4</c:v>
                </c:pt>
                <c:pt idx="1020">
                  <c:v>2.5599999999999999E-4</c:v>
                </c:pt>
                <c:pt idx="1021">
                  <c:v>2.5099999999999998E-4</c:v>
                </c:pt>
                <c:pt idx="1022">
                  <c:v>2.41E-4</c:v>
                </c:pt>
                <c:pt idx="1023">
                  <c:v>2.5699999999999996E-4</c:v>
                </c:pt>
                <c:pt idx="1024">
                  <c:v>2.23E-4</c:v>
                </c:pt>
                <c:pt idx="1025">
                  <c:v>2.3900000000000001E-4</c:v>
                </c:pt>
                <c:pt idx="1026">
                  <c:v>2.2000000000000001E-4</c:v>
                </c:pt>
                <c:pt idx="1027">
                  <c:v>2.7E-4</c:v>
                </c:pt>
                <c:pt idx="1028">
                  <c:v>2.5099999999999998E-4</c:v>
                </c:pt>
                <c:pt idx="1029">
                  <c:v>2.2100000000000001E-4</c:v>
                </c:pt>
                <c:pt idx="1030">
                  <c:v>2.02E-4</c:v>
                </c:pt>
                <c:pt idx="1031">
                  <c:v>2.5000000000000001E-4</c:v>
                </c:pt>
                <c:pt idx="1032">
                  <c:v>2.41E-4</c:v>
                </c:pt>
                <c:pt idx="1033">
                  <c:v>2.05E-4</c:v>
                </c:pt>
                <c:pt idx="1034">
                  <c:v>2.0599999999999999E-4</c:v>
                </c:pt>
                <c:pt idx="1035">
                  <c:v>2.4499999999999999E-4</c:v>
                </c:pt>
                <c:pt idx="1036">
                  <c:v>2.4900000000000004E-4</c:v>
                </c:pt>
                <c:pt idx="1037">
                  <c:v>2.4499999999999999E-4</c:v>
                </c:pt>
                <c:pt idx="1038">
                  <c:v>2.42E-4</c:v>
                </c:pt>
                <c:pt idx="1039">
                  <c:v>2.4700000000000004E-4</c:v>
                </c:pt>
                <c:pt idx="1040">
                  <c:v>2.3199999999999997E-4</c:v>
                </c:pt>
                <c:pt idx="1041">
                  <c:v>2.3599999999999999E-4</c:v>
                </c:pt>
                <c:pt idx="1042">
                  <c:v>2.3500000000000002E-4</c:v>
                </c:pt>
                <c:pt idx="1043">
                  <c:v>2.1499999999999999E-4</c:v>
                </c:pt>
                <c:pt idx="1044">
                  <c:v>2.1099999999999998E-4</c:v>
                </c:pt>
                <c:pt idx="1045">
                  <c:v>2.0299999999999997E-4</c:v>
                </c:pt>
                <c:pt idx="1046">
                  <c:v>2.3900000000000001E-4</c:v>
                </c:pt>
                <c:pt idx="1047">
                  <c:v>2.3700000000000001E-4</c:v>
                </c:pt>
                <c:pt idx="1048">
                  <c:v>2.04E-4</c:v>
                </c:pt>
                <c:pt idx="1049">
                  <c:v>1.93E-4</c:v>
                </c:pt>
                <c:pt idx="1050">
                  <c:v>2.4300000000000002E-4</c:v>
                </c:pt>
                <c:pt idx="1051">
                  <c:v>2.2999999999999998E-4</c:v>
                </c:pt>
                <c:pt idx="1052">
                  <c:v>1.8899999999999999E-4</c:v>
                </c:pt>
                <c:pt idx="1053">
                  <c:v>2.2400000000000002E-4</c:v>
                </c:pt>
                <c:pt idx="1054">
                  <c:v>2.2999999999999998E-4</c:v>
                </c:pt>
                <c:pt idx="1055">
                  <c:v>2.3199999999999997E-4</c:v>
                </c:pt>
                <c:pt idx="1056">
                  <c:v>2.1400000000000002E-4</c:v>
                </c:pt>
                <c:pt idx="1057">
                  <c:v>2.31E-4</c:v>
                </c:pt>
                <c:pt idx="1058">
                  <c:v>2.1899999999999998E-4</c:v>
                </c:pt>
                <c:pt idx="1059">
                  <c:v>2.5099999999999998E-4</c:v>
                </c:pt>
                <c:pt idx="1060">
                  <c:v>2.5399999999999999E-4</c:v>
                </c:pt>
                <c:pt idx="1061">
                  <c:v>2.1099999999999998E-4</c:v>
                </c:pt>
                <c:pt idx="1062">
                  <c:v>2.92E-4</c:v>
                </c:pt>
                <c:pt idx="1063">
                  <c:v>2.6600000000000001E-4</c:v>
                </c:pt>
                <c:pt idx="1064">
                  <c:v>2.1800000000000001E-4</c:v>
                </c:pt>
                <c:pt idx="1065">
                  <c:v>2.6400000000000002E-4</c:v>
                </c:pt>
                <c:pt idx="1066">
                  <c:v>2.3199999999999997E-4</c:v>
                </c:pt>
                <c:pt idx="1067">
                  <c:v>2.0299999999999997E-4</c:v>
                </c:pt>
                <c:pt idx="1068">
                  <c:v>2.05E-4</c:v>
                </c:pt>
                <c:pt idx="1069">
                  <c:v>2.61E-4</c:v>
                </c:pt>
                <c:pt idx="1070">
                  <c:v>1.8999999999999998E-4</c:v>
                </c:pt>
                <c:pt idx="1071">
                  <c:v>2.34E-4</c:v>
                </c:pt>
                <c:pt idx="1072">
                  <c:v>2.31E-4</c:v>
                </c:pt>
                <c:pt idx="1073">
                  <c:v>2.02E-4</c:v>
                </c:pt>
                <c:pt idx="1074">
                  <c:v>2.04E-4</c:v>
                </c:pt>
                <c:pt idx="1075">
                  <c:v>2.34E-4</c:v>
                </c:pt>
                <c:pt idx="1076">
                  <c:v>2.2999999999999998E-4</c:v>
                </c:pt>
                <c:pt idx="1077">
                  <c:v>2.3500000000000002E-4</c:v>
                </c:pt>
                <c:pt idx="1078">
                  <c:v>2.1600000000000002E-4</c:v>
                </c:pt>
                <c:pt idx="1079">
                  <c:v>1.84E-4</c:v>
                </c:pt>
                <c:pt idx="1080">
                  <c:v>2.41E-4</c:v>
                </c:pt>
                <c:pt idx="1081">
                  <c:v>2.63E-4</c:v>
                </c:pt>
                <c:pt idx="1082">
                  <c:v>1.9099999999999998E-4</c:v>
                </c:pt>
                <c:pt idx="1083">
                  <c:v>2.1000000000000001E-4</c:v>
                </c:pt>
                <c:pt idx="1084">
                  <c:v>2.7300000000000002E-4</c:v>
                </c:pt>
                <c:pt idx="1085">
                  <c:v>2.04E-4</c:v>
                </c:pt>
                <c:pt idx="1086">
                  <c:v>1.9799999999999999E-4</c:v>
                </c:pt>
                <c:pt idx="1087">
                  <c:v>2.31E-4</c:v>
                </c:pt>
                <c:pt idx="1088">
                  <c:v>2.1499999999999999E-4</c:v>
                </c:pt>
                <c:pt idx="1089">
                  <c:v>1.92E-4</c:v>
                </c:pt>
                <c:pt idx="1090">
                  <c:v>1.8899999999999999E-4</c:v>
                </c:pt>
                <c:pt idx="1091">
                  <c:v>2.0000000000000001E-4</c:v>
                </c:pt>
                <c:pt idx="1092">
                  <c:v>1.65E-4</c:v>
                </c:pt>
                <c:pt idx="1093">
                  <c:v>2.1499999999999999E-4</c:v>
                </c:pt>
                <c:pt idx="1094">
                  <c:v>2.0299999999999997E-4</c:v>
                </c:pt>
                <c:pt idx="1095">
                  <c:v>1.85E-4</c:v>
                </c:pt>
                <c:pt idx="1096">
                  <c:v>1.85E-4</c:v>
                </c:pt>
                <c:pt idx="1097">
                  <c:v>2.0099999999999998E-4</c:v>
                </c:pt>
                <c:pt idx="1098">
                  <c:v>1.74E-4</c:v>
                </c:pt>
                <c:pt idx="1099">
                  <c:v>2.1000000000000001E-4</c:v>
                </c:pt>
                <c:pt idx="1100">
                  <c:v>1.84E-4</c:v>
                </c:pt>
                <c:pt idx="1101">
                  <c:v>2.2900000000000001E-4</c:v>
                </c:pt>
                <c:pt idx="1102">
                  <c:v>2.1600000000000002E-4</c:v>
                </c:pt>
                <c:pt idx="1103">
                  <c:v>2.1099999999999998E-4</c:v>
                </c:pt>
                <c:pt idx="1104">
                  <c:v>1.8899999999999999E-4</c:v>
                </c:pt>
                <c:pt idx="1105">
                  <c:v>2.2400000000000002E-4</c:v>
                </c:pt>
                <c:pt idx="1106">
                  <c:v>1.9599999999999999E-4</c:v>
                </c:pt>
                <c:pt idx="1107">
                  <c:v>1.93E-4</c:v>
                </c:pt>
                <c:pt idx="1108">
                  <c:v>1.9099999999999998E-4</c:v>
                </c:pt>
                <c:pt idx="1109">
                  <c:v>2.1499999999999999E-4</c:v>
                </c:pt>
                <c:pt idx="1110">
                  <c:v>2.31E-4</c:v>
                </c:pt>
                <c:pt idx="1111">
                  <c:v>1.8999999999999998E-4</c:v>
                </c:pt>
                <c:pt idx="1112">
                  <c:v>1.6200000000000001E-4</c:v>
                </c:pt>
                <c:pt idx="1113">
                  <c:v>1.8100000000000001E-4</c:v>
                </c:pt>
                <c:pt idx="1114">
                  <c:v>2.1000000000000001E-4</c:v>
                </c:pt>
                <c:pt idx="1115">
                  <c:v>1.9099999999999998E-4</c:v>
                </c:pt>
                <c:pt idx="1116">
                  <c:v>2.04E-4</c:v>
                </c:pt>
                <c:pt idx="1117">
                  <c:v>2.0699999999999999E-4</c:v>
                </c:pt>
                <c:pt idx="1118">
                  <c:v>1.95E-4</c:v>
                </c:pt>
                <c:pt idx="1119">
                  <c:v>1.76E-4</c:v>
                </c:pt>
                <c:pt idx="1120">
                  <c:v>1.85E-4</c:v>
                </c:pt>
                <c:pt idx="1121">
                  <c:v>1.92E-4</c:v>
                </c:pt>
                <c:pt idx="1122">
                  <c:v>1.73E-4</c:v>
                </c:pt>
                <c:pt idx="1123">
                  <c:v>1.93E-4</c:v>
                </c:pt>
                <c:pt idx="1124">
                  <c:v>1.75E-4</c:v>
                </c:pt>
                <c:pt idx="1125">
                  <c:v>1.6999999999999999E-4</c:v>
                </c:pt>
                <c:pt idx="1126">
                  <c:v>1.8700000000000002E-4</c:v>
                </c:pt>
                <c:pt idx="1127">
                  <c:v>1.6699999999999999E-4</c:v>
                </c:pt>
                <c:pt idx="1128">
                  <c:v>2.1499999999999999E-4</c:v>
                </c:pt>
                <c:pt idx="1129">
                  <c:v>1.8000000000000001E-4</c:v>
                </c:pt>
                <c:pt idx="1130">
                  <c:v>1.8899999999999999E-4</c:v>
                </c:pt>
                <c:pt idx="1131">
                  <c:v>1.7799999999999999E-4</c:v>
                </c:pt>
                <c:pt idx="1132">
                  <c:v>1.74E-4</c:v>
                </c:pt>
                <c:pt idx="1133">
                  <c:v>1.56E-4</c:v>
                </c:pt>
                <c:pt idx="1134">
                  <c:v>1.5800000000000002E-4</c:v>
                </c:pt>
                <c:pt idx="1135">
                  <c:v>1.94E-4</c:v>
                </c:pt>
                <c:pt idx="1136">
                  <c:v>1.64E-4</c:v>
                </c:pt>
                <c:pt idx="1137">
                  <c:v>1.4999999999999999E-4</c:v>
                </c:pt>
                <c:pt idx="1138">
                  <c:v>1.9699999999999999E-4</c:v>
                </c:pt>
                <c:pt idx="1139">
                  <c:v>1.7799999999999999E-4</c:v>
                </c:pt>
                <c:pt idx="1140">
                  <c:v>1.5900000000000002E-4</c:v>
                </c:pt>
                <c:pt idx="1141">
                  <c:v>2.02E-4</c:v>
                </c:pt>
                <c:pt idx="1142">
                  <c:v>1.8899999999999999E-4</c:v>
                </c:pt>
                <c:pt idx="1143">
                  <c:v>1.7900000000000001E-4</c:v>
                </c:pt>
                <c:pt idx="1144">
                  <c:v>1.7200000000000001E-4</c:v>
                </c:pt>
                <c:pt idx="1145">
                  <c:v>1.8000000000000001E-4</c:v>
                </c:pt>
                <c:pt idx="1146">
                  <c:v>1.56E-4</c:v>
                </c:pt>
                <c:pt idx="1147">
                  <c:v>2.02E-4</c:v>
                </c:pt>
                <c:pt idx="1148">
                  <c:v>1.94E-4</c:v>
                </c:pt>
                <c:pt idx="1149">
                  <c:v>1.7799999999999999E-4</c:v>
                </c:pt>
                <c:pt idx="1150">
                  <c:v>1.8700000000000002E-4</c:v>
                </c:pt>
                <c:pt idx="1151">
                  <c:v>1.6799999999999999E-4</c:v>
                </c:pt>
                <c:pt idx="1152">
                  <c:v>1.9699999999999999E-4</c:v>
                </c:pt>
                <c:pt idx="1153">
                  <c:v>2.0099999999999998E-4</c:v>
                </c:pt>
                <c:pt idx="1154">
                  <c:v>2.0599999999999999E-4</c:v>
                </c:pt>
                <c:pt idx="1155">
                  <c:v>1.55E-4</c:v>
                </c:pt>
                <c:pt idx="1156">
                  <c:v>1.7699999999999999E-4</c:v>
                </c:pt>
                <c:pt idx="1157">
                  <c:v>1.56E-4</c:v>
                </c:pt>
                <c:pt idx="1158">
                  <c:v>1.75E-4</c:v>
                </c:pt>
                <c:pt idx="1159">
                  <c:v>1.7900000000000001E-4</c:v>
                </c:pt>
                <c:pt idx="1160">
                  <c:v>1.7799999999999999E-4</c:v>
                </c:pt>
                <c:pt idx="1161">
                  <c:v>1.6200000000000001E-4</c:v>
                </c:pt>
                <c:pt idx="1162">
                  <c:v>1.7100000000000001E-4</c:v>
                </c:pt>
                <c:pt idx="1163">
                  <c:v>1.8899999999999999E-4</c:v>
                </c:pt>
                <c:pt idx="1164">
                  <c:v>1.65E-4</c:v>
                </c:pt>
                <c:pt idx="1165">
                  <c:v>1.6699999999999999E-4</c:v>
                </c:pt>
                <c:pt idx="1166">
                  <c:v>1.66E-4</c:v>
                </c:pt>
                <c:pt idx="1167">
                  <c:v>1.47E-4</c:v>
                </c:pt>
                <c:pt idx="1168">
                  <c:v>1.8700000000000002E-4</c:v>
                </c:pt>
                <c:pt idx="1169">
                  <c:v>1.5800000000000002E-4</c:v>
                </c:pt>
                <c:pt idx="1170">
                  <c:v>1.6100000000000001E-4</c:v>
                </c:pt>
                <c:pt idx="1171">
                  <c:v>1.65E-4</c:v>
                </c:pt>
                <c:pt idx="1172">
                  <c:v>1.5800000000000002E-4</c:v>
                </c:pt>
                <c:pt idx="1173">
                  <c:v>1.6100000000000001E-4</c:v>
                </c:pt>
                <c:pt idx="1174">
                  <c:v>2.1099999999999998E-4</c:v>
                </c:pt>
                <c:pt idx="1175">
                  <c:v>2.0000000000000001E-4</c:v>
                </c:pt>
                <c:pt idx="1176">
                  <c:v>1.55E-4</c:v>
                </c:pt>
                <c:pt idx="1177">
                  <c:v>1.6899999999999999E-4</c:v>
                </c:pt>
                <c:pt idx="1178">
                  <c:v>1.8100000000000001E-4</c:v>
                </c:pt>
                <c:pt idx="1179">
                  <c:v>1.6200000000000001E-4</c:v>
                </c:pt>
                <c:pt idx="1180">
                  <c:v>1.5100000000000001E-4</c:v>
                </c:pt>
                <c:pt idx="1181">
                  <c:v>1.8799999999999999E-4</c:v>
                </c:pt>
                <c:pt idx="1182">
                  <c:v>1.3999999999999999E-4</c:v>
                </c:pt>
                <c:pt idx="1183">
                  <c:v>1.35E-4</c:v>
                </c:pt>
                <c:pt idx="1184">
                  <c:v>1.5699999999999999E-4</c:v>
                </c:pt>
                <c:pt idx="1185">
                  <c:v>1.5200000000000001E-4</c:v>
                </c:pt>
                <c:pt idx="1186">
                  <c:v>1.4199999999999998E-4</c:v>
                </c:pt>
                <c:pt idx="1187">
                  <c:v>1.5100000000000001E-4</c:v>
                </c:pt>
                <c:pt idx="1188">
                  <c:v>1.7900000000000001E-4</c:v>
                </c:pt>
                <c:pt idx="1189">
                  <c:v>1.75E-4</c:v>
                </c:pt>
                <c:pt idx="1190">
                  <c:v>1.5300000000000001E-4</c:v>
                </c:pt>
                <c:pt idx="1191">
                  <c:v>1.4999999999999999E-4</c:v>
                </c:pt>
                <c:pt idx="1192">
                  <c:v>1.66E-4</c:v>
                </c:pt>
                <c:pt idx="1193">
                  <c:v>1.44E-4</c:v>
                </c:pt>
                <c:pt idx="1194">
                  <c:v>1.5900000000000002E-4</c:v>
                </c:pt>
                <c:pt idx="1195">
                  <c:v>1.3799999999999999E-4</c:v>
                </c:pt>
                <c:pt idx="1196">
                  <c:v>1.8600000000000002E-4</c:v>
                </c:pt>
                <c:pt idx="1197">
                  <c:v>1.4999999999999999E-4</c:v>
                </c:pt>
                <c:pt idx="1198">
                  <c:v>1.55E-4</c:v>
                </c:pt>
                <c:pt idx="1199">
                  <c:v>1.55E-4</c:v>
                </c:pt>
                <c:pt idx="1200">
                  <c:v>1.8000000000000001E-4</c:v>
                </c:pt>
                <c:pt idx="1201">
                  <c:v>1.6000000000000001E-4</c:v>
                </c:pt>
                <c:pt idx="1202">
                  <c:v>1.47E-4</c:v>
                </c:pt>
                <c:pt idx="1203">
                  <c:v>2.0800000000000001E-4</c:v>
                </c:pt>
                <c:pt idx="1204">
                  <c:v>1.4300000000000001E-4</c:v>
                </c:pt>
                <c:pt idx="1205">
                  <c:v>1.4799999999999999E-4</c:v>
                </c:pt>
                <c:pt idx="1206">
                  <c:v>1.4099999999999998E-4</c:v>
                </c:pt>
                <c:pt idx="1207">
                  <c:v>2.2999999999999998E-4</c:v>
                </c:pt>
                <c:pt idx="1208">
                  <c:v>1.3899999999999999E-4</c:v>
                </c:pt>
                <c:pt idx="1209">
                  <c:v>1.93E-4</c:v>
                </c:pt>
                <c:pt idx="1210">
                  <c:v>1.64E-4</c:v>
                </c:pt>
                <c:pt idx="1211">
                  <c:v>1.5200000000000001E-4</c:v>
                </c:pt>
                <c:pt idx="1212">
                  <c:v>1.5900000000000002E-4</c:v>
                </c:pt>
                <c:pt idx="1213">
                  <c:v>1.6200000000000001E-4</c:v>
                </c:pt>
                <c:pt idx="1214">
                  <c:v>1.3899999999999999E-4</c:v>
                </c:pt>
                <c:pt idx="1215">
                  <c:v>1.6100000000000001E-4</c:v>
                </c:pt>
                <c:pt idx="1216">
                  <c:v>1.45E-4</c:v>
                </c:pt>
                <c:pt idx="1217">
                  <c:v>1.54E-4</c:v>
                </c:pt>
                <c:pt idx="1218">
                  <c:v>1.35E-4</c:v>
                </c:pt>
                <c:pt idx="1219">
                  <c:v>1.75E-4</c:v>
                </c:pt>
                <c:pt idx="1220">
                  <c:v>1.84E-4</c:v>
                </c:pt>
                <c:pt idx="1221">
                  <c:v>1.3100000000000001E-4</c:v>
                </c:pt>
                <c:pt idx="1222">
                  <c:v>1.4999999999999999E-4</c:v>
                </c:pt>
                <c:pt idx="1223">
                  <c:v>1.76E-4</c:v>
                </c:pt>
                <c:pt idx="1224">
                  <c:v>1.3899999999999999E-4</c:v>
                </c:pt>
                <c:pt idx="1225">
                  <c:v>1.5100000000000001E-4</c:v>
                </c:pt>
                <c:pt idx="1226">
                  <c:v>1.3899999999999999E-4</c:v>
                </c:pt>
                <c:pt idx="1227">
                  <c:v>1.45E-4</c:v>
                </c:pt>
                <c:pt idx="1228">
                  <c:v>1.5100000000000001E-4</c:v>
                </c:pt>
                <c:pt idx="1229">
                  <c:v>1.5900000000000002E-4</c:v>
                </c:pt>
                <c:pt idx="1230">
                  <c:v>1.47E-4</c:v>
                </c:pt>
                <c:pt idx="1231">
                  <c:v>1.3700000000000002E-4</c:v>
                </c:pt>
                <c:pt idx="1232">
                  <c:v>1.5699999999999999E-4</c:v>
                </c:pt>
                <c:pt idx="1233">
                  <c:v>1.4999999999999999E-4</c:v>
                </c:pt>
                <c:pt idx="1234">
                  <c:v>1.5699999999999999E-4</c:v>
                </c:pt>
                <c:pt idx="1235">
                  <c:v>1.3899999999999999E-4</c:v>
                </c:pt>
                <c:pt idx="1236">
                  <c:v>1.55E-4</c:v>
                </c:pt>
                <c:pt idx="1237">
                  <c:v>1.4099999999999998E-4</c:v>
                </c:pt>
                <c:pt idx="1238">
                  <c:v>1.35E-4</c:v>
                </c:pt>
                <c:pt idx="1239">
                  <c:v>1.4899999999999999E-4</c:v>
                </c:pt>
                <c:pt idx="1240">
                  <c:v>1.3799999999999999E-4</c:v>
                </c:pt>
                <c:pt idx="1241">
                  <c:v>1.4099999999999998E-4</c:v>
                </c:pt>
                <c:pt idx="1242">
                  <c:v>1.34E-4</c:v>
                </c:pt>
                <c:pt idx="1243">
                  <c:v>1.44E-4</c:v>
                </c:pt>
                <c:pt idx="1244">
                  <c:v>1.3700000000000002E-4</c:v>
                </c:pt>
                <c:pt idx="1245">
                  <c:v>1.45E-4</c:v>
                </c:pt>
                <c:pt idx="1246">
                  <c:v>1.55E-4</c:v>
                </c:pt>
                <c:pt idx="1247">
                  <c:v>1.2400000000000001E-4</c:v>
                </c:pt>
                <c:pt idx="1248">
                  <c:v>1.45E-4</c:v>
                </c:pt>
                <c:pt idx="1249">
                  <c:v>1.25E-4</c:v>
                </c:pt>
                <c:pt idx="1250">
                  <c:v>1.36E-4</c:v>
                </c:pt>
                <c:pt idx="1251">
                  <c:v>1.34E-4</c:v>
                </c:pt>
                <c:pt idx="1252">
                  <c:v>1.2799999999999999E-4</c:v>
                </c:pt>
                <c:pt idx="1253">
                  <c:v>1.6100000000000001E-4</c:v>
                </c:pt>
                <c:pt idx="1254">
                  <c:v>1.34E-4</c:v>
                </c:pt>
                <c:pt idx="1255">
                  <c:v>1.2300000000000001E-4</c:v>
                </c:pt>
                <c:pt idx="1256">
                  <c:v>1.36E-4</c:v>
                </c:pt>
                <c:pt idx="1257">
                  <c:v>1.4899999999999999E-4</c:v>
                </c:pt>
                <c:pt idx="1258">
                  <c:v>1.7699999999999999E-4</c:v>
                </c:pt>
                <c:pt idx="1259">
                  <c:v>1.4799999999999999E-4</c:v>
                </c:pt>
                <c:pt idx="1260">
                  <c:v>1.3300000000000001E-4</c:v>
                </c:pt>
                <c:pt idx="1261">
                  <c:v>1.47E-4</c:v>
                </c:pt>
                <c:pt idx="1262">
                  <c:v>1.34E-4</c:v>
                </c:pt>
                <c:pt idx="1263">
                  <c:v>1.36E-4</c:v>
                </c:pt>
                <c:pt idx="1264">
                  <c:v>1.2799999999999999E-4</c:v>
                </c:pt>
                <c:pt idx="1265">
                  <c:v>1.2400000000000001E-4</c:v>
                </c:pt>
                <c:pt idx="1266">
                  <c:v>1.3700000000000002E-4</c:v>
                </c:pt>
                <c:pt idx="1267">
                  <c:v>1.13E-4</c:v>
                </c:pt>
                <c:pt idx="1268">
                  <c:v>1.2400000000000001E-4</c:v>
                </c:pt>
                <c:pt idx="1269">
                  <c:v>1.6899999999999999E-4</c:v>
                </c:pt>
                <c:pt idx="1270">
                  <c:v>1.2899999999999999E-4</c:v>
                </c:pt>
                <c:pt idx="1271">
                  <c:v>1.22E-4</c:v>
                </c:pt>
                <c:pt idx="1272">
                  <c:v>1.22E-4</c:v>
                </c:pt>
                <c:pt idx="1273">
                  <c:v>1.4099999999999998E-4</c:v>
                </c:pt>
                <c:pt idx="1274">
                  <c:v>1.5300000000000001E-4</c:v>
                </c:pt>
                <c:pt idx="1275">
                  <c:v>1.1999999999999999E-4</c:v>
                </c:pt>
                <c:pt idx="1276">
                  <c:v>1.1599999999999999E-4</c:v>
                </c:pt>
                <c:pt idx="1277">
                  <c:v>1.3000000000000002E-4</c:v>
                </c:pt>
                <c:pt idx="1278">
                  <c:v>1.17E-4</c:v>
                </c:pt>
                <c:pt idx="1279">
                  <c:v>1.2799999999999999E-4</c:v>
                </c:pt>
                <c:pt idx="1280">
                  <c:v>1.22E-4</c:v>
                </c:pt>
                <c:pt idx="1281">
                  <c:v>1.4300000000000001E-4</c:v>
                </c:pt>
                <c:pt idx="1282">
                  <c:v>1.2400000000000001E-4</c:v>
                </c:pt>
                <c:pt idx="1283">
                  <c:v>1.1499999999999999E-4</c:v>
                </c:pt>
                <c:pt idx="1284">
                  <c:v>1.1999999999999999E-4</c:v>
                </c:pt>
                <c:pt idx="1285">
                  <c:v>1.13E-4</c:v>
                </c:pt>
                <c:pt idx="1286">
                  <c:v>1.3799999999999999E-4</c:v>
                </c:pt>
                <c:pt idx="1287">
                  <c:v>1.1999999999999999E-4</c:v>
                </c:pt>
                <c:pt idx="1288">
                  <c:v>1.22E-4</c:v>
                </c:pt>
                <c:pt idx="1289">
                  <c:v>1.21E-4</c:v>
                </c:pt>
                <c:pt idx="1290">
                  <c:v>1.2799999999999999E-4</c:v>
                </c:pt>
                <c:pt idx="1291">
                  <c:v>1.4999999999999999E-4</c:v>
                </c:pt>
                <c:pt idx="1292">
                  <c:v>1.3100000000000001E-4</c:v>
                </c:pt>
                <c:pt idx="1293">
                  <c:v>1.1999999999999999E-4</c:v>
                </c:pt>
                <c:pt idx="1294">
                  <c:v>1.3700000000000002E-4</c:v>
                </c:pt>
                <c:pt idx="1295">
                  <c:v>1.2400000000000001E-4</c:v>
                </c:pt>
                <c:pt idx="1296">
                  <c:v>1.18E-4</c:v>
                </c:pt>
                <c:pt idx="1297">
                  <c:v>1.2799999999999999E-4</c:v>
                </c:pt>
                <c:pt idx="1298">
                  <c:v>1.0800000000000001E-4</c:v>
                </c:pt>
                <c:pt idx="1299">
                  <c:v>1.17E-4</c:v>
                </c:pt>
                <c:pt idx="1300">
                  <c:v>1.1399999999999999E-4</c:v>
                </c:pt>
                <c:pt idx="1301">
                  <c:v>1.34E-4</c:v>
                </c:pt>
                <c:pt idx="1302">
                  <c:v>1.3300000000000001E-4</c:v>
                </c:pt>
                <c:pt idx="1303">
                  <c:v>1E-4</c:v>
                </c:pt>
                <c:pt idx="1304">
                  <c:v>1.2400000000000001E-4</c:v>
                </c:pt>
                <c:pt idx="1305">
                  <c:v>9.6899999999999997E-5</c:v>
                </c:pt>
                <c:pt idx="1306">
                  <c:v>1.34E-4</c:v>
                </c:pt>
                <c:pt idx="1307">
                  <c:v>1.1499999999999999E-4</c:v>
                </c:pt>
                <c:pt idx="1308">
                  <c:v>1.0800000000000001E-4</c:v>
                </c:pt>
                <c:pt idx="1309">
                  <c:v>1.1499999999999999E-4</c:v>
                </c:pt>
                <c:pt idx="1310">
                  <c:v>1.17E-4</c:v>
                </c:pt>
                <c:pt idx="1311">
                  <c:v>1.02E-4</c:v>
                </c:pt>
                <c:pt idx="1312">
                  <c:v>1.0800000000000001E-4</c:v>
                </c:pt>
                <c:pt idx="1313">
                  <c:v>9.8099999999999999E-5</c:v>
                </c:pt>
                <c:pt idx="1314">
                  <c:v>1.1599999999999999E-4</c:v>
                </c:pt>
                <c:pt idx="1315">
                  <c:v>1.06E-4</c:v>
                </c:pt>
                <c:pt idx="1316">
                  <c:v>1.1100000000000001E-4</c:v>
                </c:pt>
                <c:pt idx="1317">
                  <c:v>1.1100000000000001E-4</c:v>
                </c:pt>
                <c:pt idx="1318">
                  <c:v>1.1999999999999999E-4</c:v>
                </c:pt>
                <c:pt idx="1319">
                  <c:v>1.1E-4</c:v>
                </c:pt>
                <c:pt idx="1320">
                  <c:v>1.1599999999999999E-4</c:v>
                </c:pt>
                <c:pt idx="1321">
                  <c:v>1.03E-4</c:v>
                </c:pt>
                <c:pt idx="1322">
                  <c:v>1.17E-4</c:v>
                </c:pt>
                <c:pt idx="1323">
                  <c:v>1.3100000000000001E-4</c:v>
                </c:pt>
                <c:pt idx="1324">
                  <c:v>1.0400000000000001E-4</c:v>
                </c:pt>
                <c:pt idx="1325">
                  <c:v>1.17E-4</c:v>
                </c:pt>
                <c:pt idx="1326">
                  <c:v>1E-4</c:v>
                </c:pt>
                <c:pt idx="1327">
                  <c:v>9.1200000000000008E-5</c:v>
                </c:pt>
                <c:pt idx="1328">
                  <c:v>1.0800000000000001E-4</c:v>
                </c:pt>
                <c:pt idx="1329">
                  <c:v>1.02E-4</c:v>
                </c:pt>
                <c:pt idx="1330">
                  <c:v>9.8399999999999993E-5</c:v>
                </c:pt>
                <c:pt idx="1331">
                  <c:v>1.02E-4</c:v>
                </c:pt>
                <c:pt idx="1332">
                  <c:v>1.1599999999999999E-4</c:v>
                </c:pt>
                <c:pt idx="1333">
                  <c:v>9.3999999999999994E-5</c:v>
                </c:pt>
                <c:pt idx="1334">
                  <c:v>1.1499999999999999E-4</c:v>
                </c:pt>
                <c:pt idx="1335">
                  <c:v>9.4599999999999996E-5</c:v>
                </c:pt>
                <c:pt idx="1336">
                  <c:v>9.7700000000000003E-5</c:v>
                </c:pt>
                <c:pt idx="1337">
                  <c:v>1.03E-4</c:v>
                </c:pt>
                <c:pt idx="1338">
                  <c:v>1.0700000000000001E-4</c:v>
                </c:pt>
                <c:pt idx="1339">
                  <c:v>8.6600000000000004E-5</c:v>
                </c:pt>
                <c:pt idx="1340">
                  <c:v>9.2200000000000005E-5</c:v>
                </c:pt>
                <c:pt idx="1341">
                  <c:v>1.0400000000000001E-4</c:v>
                </c:pt>
                <c:pt idx="1342">
                  <c:v>9.7999999999999997E-5</c:v>
                </c:pt>
                <c:pt idx="1343">
                  <c:v>9.6099999999999991E-5</c:v>
                </c:pt>
                <c:pt idx="1344">
                  <c:v>1.03E-4</c:v>
                </c:pt>
                <c:pt idx="1345">
                  <c:v>1.06E-4</c:v>
                </c:pt>
                <c:pt idx="1346">
                  <c:v>9.6600000000000003E-5</c:v>
                </c:pt>
                <c:pt idx="1347">
                  <c:v>8.5900000000000001E-5</c:v>
                </c:pt>
                <c:pt idx="1348">
                  <c:v>9.6799999999999995E-5</c:v>
                </c:pt>
                <c:pt idx="1349">
                  <c:v>1.0800000000000001E-4</c:v>
                </c:pt>
                <c:pt idx="1350">
                  <c:v>9.5400000000000001E-5</c:v>
                </c:pt>
                <c:pt idx="1351">
                  <c:v>8.9599999999999996E-5</c:v>
                </c:pt>
                <c:pt idx="1352">
                  <c:v>9.1299999999999997E-5</c:v>
                </c:pt>
                <c:pt idx="1353">
                  <c:v>9.1000000000000003E-5</c:v>
                </c:pt>
                <c:pt idx="1354">
                  <c:v>9.8399999999999993E-5</c:v>
                </c:pt>
                <c:pt idx="1355">
                  <c:v>1.18E-4</c:v>
                </c:pt>
                <c:pt idx="1356">
                  <c:v>1.06E-4</c:v>
                </c:pt>
                <c:pt idx="1357">
                  <c:v>1.0400000000000001E-4</c:v>
                </c:pt>
                <c:pt idx="1358">
                  <c:v>9.5299999999999999E-5</c:v>
                </c:pt>
                <c:pt idx="1359">
                  <c:v>9.0500000000000004E-5</c:v>
                </c:pt>
                <c:pt idx="1360">
                  <c:v>9.2600000000000001E-5</c:v>
                </c:pt>
                <c:pt idx="1361">
                  <c:v>8.7999999999999998E-5</c:v>
                </c:pt>
                <c:pt idx="1362">
                  <c:v>1.06E-4</c:v>
                </c:pt>
                <c:pt idx="1363">
                  <c:v>9.9500000000000006E-5</c:v>
                </c:pt>
                <c:pt idx="1364">
                  <c:v>9.6399999999999999E-5</c:v>
                </c:pt>
                <c:pt idx="1365">
                  <c:v>1.03E-4</c:v>
                </c:pt>
                <c:pt idx="1366">
                  <c:v>9.5400000000000001E-5</c:v>
                </c:pt>
                <c:pt idx="1367">
                  <c:v>9.0700000000000009E-5</c:v>
                </c:pt>
                <c:pt idx="1368">
                  <c:v>1.01E-4</c:v>
                </c:pt>
                <c:pt idx="1369">
                  <c:v>9.4899999999999989E-5</c:v>
                </c:pt>
                <c:pt idx="1370">
                  <c:v>9.0700000000000009E-5</c:v>
                </c:pt>
                <c:pt idx="1371">
                  <c:v>7.8499999999999997E-5</c:v>
                </c:pt>
                <c:pt idx="1372">
                  <c:v>8.379999999999999E-5</c:v>
                </c:pt>
                <c:pt idx="1373">
                  <c:v>8.7100000000000003E-5</c:v>
                </c:pt>
                <c:pt idx="1374">
                  <c:v>8.3399999999999994E-5</c:v>
                </c:pt>
                <c:pt idx="1375">
                  <c:v>8.9099999999999997E-5</c:v>
                </c:pt>
                <c:pt idx="1376">
                  <c:v>1.0400000000000001E-4</c:v>
                </c:pt>
                <c:pt idx="1377">
                  <c:v>9.2800000000000006E-5</c:v>
                </c:pt>
                <c:pt idx="1378">
                  <c:v>1.02E-4</c:v>
                </c:pt>
                <c:pt idx="1379">
                  <c:v>9.7100000000000002E-5</c:v>
                </c:pt>
                <c:pt idx="1380">
                  <c:v>8.0799999999999999E-5</c:v>
                </c:pt>
                <c:pt idx="1381">
                  <c:v>9.6000000000000002E-5</c:v>
                </c:pt>
                <c:pt idx="1382">
                  <c:v>8.3700000000000002E-5</c:v>
                </c:pt>
                <c:pt idx="1383">
                  <c:v>8.9099999999999997E-5</c:v>
                </c:pt>
                <c:pt idx="1384">
                  <c:v>8.9800000000000001E-5</c:v>
                </c:pt>
                <c:pt idx="1385">
                  <c:v>1.1399999999999999E-4</c:v>
                </c:pt>
                <c:pt idx="1386">
                  <c:v>1.01E-4</c:v>
                </c:pt>
                <c:pt idx="1387">
                  <c:v>8.8499999999999996E-5</c:v>
                </c:pt>
                <c:pt idx="1388">
                  <c:v>8.7000000000000001E-5</c:v>
                </c:pt>
                <c:pt idx="1389">
                  <c:v>8.14E-5</c:v>
                </c:pt>
                <c:pt idx="1390">
                  <c:v>9.3300000000000005E-5</c:v>
                </c:pt>
                <c:pt idx="1391">
                  <c:v>9.1600000000000004E-5</c:v>
                </c:pt>
                <c:pt idx="1392">
                  <c:v>8.6600000000000004E-5</c:v>
                </c:pt>
                <c:pt idx="1393">
                  <c:v>8.8400000000000007E-5</c:v>
                </c:pt>
                <c:pt idx="1394">
                  <c:v>9.7100000000000002E-5</c:v>
                </c:pt>
                <c:pt idx="1395">
                  <c:v>9.1800000000000009E-5</c:v>
                </c:pt>
                <c:pt idx="1396">
                  <c:v>8.0000000000000007E-5</c:v>
                </c:pt>
                <c:pt idx="1397">
                  <c:v>9.2800000000000006E-5</c:v>
                </c:pt>
                <c:pt idx="1398">
                  <c:v>7.9300000000000003E-5</c:v>
                </c:pt>
                <c:pt idx="1399">
                  <c:v>8.8999999999999995E-5</c:v>
                </c:pt>
                <c:pt idx="1400">
                  <c:v>8.1699999999999994E-5</c:v>
                </c:pt>
                <c:pt idx="1401">
                  <c:v>8.6799999999999996E-5</c:v>
                </c:pt>
                <c:pt idx="1402">
                  <c:v>8.0500000000000005E-5</c:v>
                </c:pt>
                <c:pt idx="1403">
                  <c:v>8.1599999999999991E-5</c:v>
                </c:pt>
                <c:pt idx="1404">
                  <c:v>8.8800000000000004E-5</c:v>
                </c:pt>
                <c:pt idx="1405">
                  <c:v>8.0199999999999998E-5</c:v>
                </c:pt>
                <c:pt idx="1406">
                  <c:v>8.4399999999999992E-5</c:v>
                </c:pt>
                <c:pt idx="1407">
                  <c:v>7.75E-5</c:v>
                </c:pt>
                <c:pt idx="1408">
                  <c:v>8.1699999999999994E-5</c:v>
                </c:pt>
                <c:pt idx="1409">
                  <c:v>7.3999999999999996E-5</c:v>
                </c:pt>
                <c:pt idx="1410">
                  <c:v>8.1000000000000004E-5</c:v>
                </c:pt>
                <c:pt idx="1411">
                  <c:v>8.1299999999999997E-5</c:v>
                </c:pt>
                <c:pt idx="1412">
                  <c:v>8.1000000000000004E-5</c:v>
                </c:pt>
                <c:pt idx="1413">
                  <c:v>8.03E-5</c:v>
                </c:pt>
                <c:pt idx="1414">
                  <c:v>8.0900000000000001E-5</c:v>
                </c:pt>
                <c:pt idx="1415">
                  <c:v>8.2199999999999992E-5</c:v>
                </c:pt>
                <c:pt idx="1416">
                  <c:v>8.0600000000000008E-5</c:v>
                </c:pt>
                <c:pt idx="1417">
                  <c:v>8.4699999999999999E-5</c:v>
                </c:pt>
                <c:pt idx="1418">
                  <c:v>8.5199999999999997E-5</c:v>
                </c:pt>
                <c:pt idx="1419">
                  <c:v>9.2200000000000005E-5</c:v>
                </c:pt>
                <c:pt idx="1420">
                  <c:v>8.8300000000000005E-5</c:v>
                </c:pt>
                <c:pt idx="1421">
                  <c:v>9.8900000000000005E-5</c:v>
                </c:pt>
                <c:pt idx="1422">
                  <c:v>9.98E-5</c:v>
                </c:pt>
                <c:pt idx="1423">
                  <c:v>9.5099999999999994E-5</c:v>
                </c:pt>
                <c:pt idx="1424">
                  <c:v>7.960000000000001E-5</c:v>
                </c:pt>
                <c:pt idx="1425">
                  <c:v>7.6000000000000004E-5</c:v>
                </c:pt>
                <c:pt idx="1426">
                  <c:v>8.0600000000000008E-5</c:v>
                </c:pt>
                <c:pt idx="1427">
                  <c:v>7.9800000000000002E-5</c:v>
                </c:pt>
                <c:pt idx="1428">
                  <c:v>8.92E-5</c:v>
                </c:pt>
                <c:pt idx="1429">
                  <c:v>7.36E-5</c:v>
                </c:pt>
                <c:pt idx="1430">
                  <c:v>7.6600000000000005E-5</c:v>
                </c:pt>
                <c:pt idx="1431">
                  <c:v>8.5099999999999995E-5</c:v>
                </c:pt>
                <c:pt idx="1432">
                  <c:v>8.7100000000000003E-5</c:v>
                </c:pt>
                <c:pt idx="1433">
                  <c:v>8.5900000000000001E-5</c:v>
                </c:pt>
                <c:pt idx="1434">
                  <c:v>7.5599999999999994E-5</c:v>
                </c:pt>
                <c:pt idx="1435">
                  <c:v>7.7700000000000005E-5</c:v>
                </c:pt>
                <c:pt idx="1436">
                  <c:v>7.3899999999999994E-5</c:v>
                </c:pt>
                <c:pt idx="1437">
                  <c:v>8.1100000000000006E-5</c:v>
                </c:pt>
                <c:pt idx="1438">
                  <c:v>8.6600000000000004E-5</c:v>
                </c:pt>
                <c:pt idx="1439">
                  <c:v>8.6199999999999995E-5</c:v>
                </c:pt>
                <c:pt idx="1440">
                  <c:v>9.1600000000000004E-5</c:v>
                </c:pt>
                <c:pt idx="1441">
                  <c:v>8.6600000000000004E-5</c:v>
                </c:pt>
                <c:pt idx="1442">
                  <c:v>7.5199999999999998E-5</c:v>
                </c:pt>
                <c:pt idx="1443">
                  <c:v>8.4499999999999994E-5</c:v>
                </c:pt>
                <c:pt idx="1444">
                  <c:v>7.9099999999999998E-5</c:v>
                </c:pt>
                <c:pt idx="1445">
                  <c:v>8.9900000000000003E-5</c:v>
                </c:pt>
                <c:pt idx="1446">
                  <c:v>7.0900000000000002E-5</c:v>
                </c:pt>
                <c:pt idx="1447">
                  <c:v>1.03E-4</c:v>
                </c:pt>
                <c:pt idx="1448">
                  <c:v>7.3999999999999996E-5</c:v>
                </c:pt>
                <c:pt idx="1449">
                  <c:v>7.960000000000001E-5</c:v>
                </c:pt>
                <c:pt idx="1450">
                  <c:v>8.070000000000001E-5</c:v>
                </c:pt>
                <c:pt idx="1451">
                  <c:v>8.5099999999999995E-5</c:v>
                </c:pt>
                <c:pt idx="1452">
                  <c:v>8.4599999999999996E-5</c:v>
                </c:pt>
                <c:pt idx="1453">
                  <c:v>7.2600000000000003E-5</c:v>
                </c:pt>
                <c:pt idx="1454">
                  <c:v>7.5500000000000006E-5</c:v>
                </c:pt>
                <c:pt idx="1455">
                  <c:v>7.6199999999999995E-5</c:v>
                </c:pt>
                <c:pt idx="1456">
                  <c:v>9.6399999999999999E-5</c:v>
                </c:pt>
                <c:pt idx="1457">
                  <c:v>7.8499999999999997E-5</c:v>
                </c:pt>
                <c:pt idx="1458">
                  <c:v>8.4099999999999998E-5</c:v>
                </c:pt>
                <c:pt idx="1459">
                  <c:v>7.4900000000000005E-5</c:v>
                </c:pt>
                <c:pt idx="1460">
                  <c:v>1E-4</c:v>
                </c:pt>
                <c:pt idx="1461">
                  <c:v>8.3599999999999999E-5</c:v>
                </c:pt>
                <c:pt idx="1462">
                  <c:v>7.1199999999999996E-5</c:v>
                </c:pt>
                <c:pt idx="1463">
                  <c:v>8.6099999999999992E-5</c:v>
                </c:pt>
                <c:pt idx="1464">
                  <c:v>9.1200000000000008E-5</c:v>
                </c:pt>
                <c:pt idx="1465">
                  <c:v>8.03E-5</c:v>
                </c:pt>
                <c:pt idx="1466">
                  <c:v>7.7999999999999999E-5</c:v>
                </c:pt>
                <c:pt idx="1467">
                  <c:v>7.0599999999999995E-5</c:v>
                </c:pt>
                <c:pt idx="1468">
                  <c:v>7.6899999999999999E-5</c:v>
                </c:pt>
                <c:pt idx="1469">
                  <c:v>7.9800000000000002E-5</c:v>
                </c:pt>
                <c:pt idx="1470">
                  <c:v>8.5599999999999994E-5</c:v>
                </c:pt>
                <c:pt idx="1471">
                  <c:v>7.5400000000000003E-5</c:v>
                </c:pt>
                <c:pt idx="1472">
                  <c:v>7.8900000000000007E-5</c:v>
                </c:pt>
                <c:pt idx="1473">
                  <c:v>7.7300000000000009E-5</c:v>
                </c:pt>
                <c:pt idx="1474">
                  <c:v>7.4400000000000006E-5</c:v>
                </c:pt>
                <c:pt idx="1475">
                  <c:v>7.1799999999999997E-5</c:v>
                </c:pt>
                <c:pt idx="1476">
                  <c:v>6.9499999999999995E-5</c:v>
                </c:pt>
                <c:pt idx="1477">
                  <c:v>7.039999999999999E-5</c:v>
                </c:pt>
                <c:pt idx="1478">
                  <c:v>7.0599999999999995E-5</c:v>
                </c:pt>
                <c:pt idx="1479">
                  <c:v>8.6899999999999998E-5</c:v>
                </c:pt>
                <c:pt idx="1480">
                  <c:v>7.4400000000000006E-5</c:v>
                </c:pt>
                <c:pt idx="1481">
                  <c:v>6.9499999999999995E-5</c:v>
                </c:pt>
                <c:pt idx="1482">
                  <c:v>7.1199999999999996E-5</c:v>
                </c:pt>
                <c:pt idx="1483">
                  <c:v>7.7000000000000001E-5</c:v>
                </c:pt>
                <c:pt idx="1484">
                  <c:v>7.5199999999999998E-5</c:v>
                </c:pt>
                <c:pt idx="1485">
                  <c:v>7.9000000000000009E-5</c:v>
                </c:pt>
                <c:pt idx="1486">
                  <c:v>9.0799999999999998E-5</c:v>
                </c:pt>
                <c:pt idx="1487">
                  <c:v>6.7000000000000002E-5</c:v>
                </c:pt>
                <c:pt idx="1488">
                  <c:v>8.1000000000000004E-5</c:v>
                </c:pt>
                <c:pt idx="1489">
                  <c:v>6.97E-5</c:v>
                </c:pt>
                <c:pt idx="1490">
                  <c:v>7.3800000000000005E-5</c:v>
                </c:pt>
                <c:pt idx="1491">
                  <c:v>7.1599999999999992E-5</c:v>
                </c:pt>
                <c:pt idx="1492">
                  <c:v>7.1799999999999997E-5</c:v>
                </c:pt>
                <c:pt idx="1493">
                  <c:v>6.9399999999999993E-5</c:v>
                </c:pt>
                <c:pt idx="1494">
                  <c:v>8.209999999999999E-5</c:v>
                </c:pt>
                <c:pt idx="1495">
                  <c:v>8.5599999999999994E-5</c:v>
                </c:pt>
                <c:pt idx="1496">
                  <c:v>7.4200000000000001E-5</c:v>
                </c:pt>
                <c:pt idx="1497">
                  <c:v>6.8799999999999992E-5</c:v>
                </c:pt>
                <c:pt idx="1498">
                  <c:v>7.5400000000000003E-5</c:v>
                </c:pt>
                <c:pt idx="1499">
                  <c:v>7.0699999999999997E-5</c:v>
                </c:pt>
                <c:pt idx="1500">
                  <c:v>6.6700000000000009E-5</c:v>
                </c:pt>
                <c:pt idx="1501">
                  <c:v>7.6100000000000007E-5</c:v>
                </c:pt>
                <c:pt idx="1502">
                  <c:v>7.6600000000000005E-5</c:v>
                </c:pt>
                <c:pt idx="1503">
                  <c:v>6.7700000000000006E-5</c:v>
                </c:pt>
                <c:pt idx="1504">
                  <c:v>7.4999999999999993E-5</c:v>
                </c:pt>
                <c:pt idx="1505">
                  <c:v>6.9799999999999989E-5</c:v>
                </c:pt>
                <c:pt idx="1506">
                  <c:v>8.379999999999999E-5</c:v>
                </c:pt>
                <c:pt idx="1507">
                  <c:v>6.8899999999999994E-5</c:v>
                </c:pt>
                <c:pt idx="1508">
                  <c:v>7.2099999999999991E-5</c:v>
                </c:pt>
                <c:pt idx="1509">
                  <c:v>7.3899999999999994E-5</c:v>
                </c:pt>
                <c:pt idx="1510">
                  <c:v>8.7700000000000004E-5</c:v>
                </c:pt>
                <c:pt idx="1511">
                  <c:v>7.3899999999999994E-5</c:v>
                </c:pt>
                <c:pt idx="1512">
                  <c:v>7.960000000000001E-5</c:v>
                </c:pt>
                <c:pt idx="1513">
                  <c:v>6.97E-5</c:v>
                </c:pt>
                <c:pt idx="1514">
                  <c:v>7.5300000000000001E-5</c:v>
                </c:pt>
                <c:pt idx="1515">
                  <c:v>7.9000000000000009E-5</c:v>
                </c:pt>
                <c:pt idx="1516">
                  <c:v>7.0999999999999991E-5</c:v>
                </c:pt>
                <c:pt idx="1517">
                  <c:v>6.5900000000000003E-5</c:v>
                </c:pt>
                <c:pt idx="1518">
                  <c:v>7.1599999999999992E-5</c:v>
                </c:pt>
                <c:pt idx="1519">
                  <c:v>7.8300000000000006E-5</c:v>
                </c:pt>
                <c:pt idx="1520">
                  <c:v>7.4400000000000006E-5</c:v>
                </c:pt>
                <c:pt idx="1521">
                  <c:v>7.25E-5</c:v>
                </c:pt>
                <c:pt idx="1522">
                  <c:v>7.9099999999999998E-5</c:v>
                </c:pt>
                <c:pt idx="1523">
                  <c:v>6.2799999999999995E-5</c:v>
                </c:pt>
                <c:pt idx="1524">
                  <c:v>7.5599999999999994E-5</c:v>
                </c:pt>
                <c:pt idx="1525">
                  <c:v>6.8999999999999997E-5</c:v>
                </c:pt>
                <c:pt idx="1526">
                  <c:v>7.3999999999999996E-5</c:v>
                </c:pt>
                <c:pt idx="1527">
                  <c:v>6.8500000000000012E-5</c:v>
                </c:pt>
                <c:pt idx="1528">
                  <c:v>7.5599999999999994E-5</c:v>
                </c:pt>
                <c:pt idx="1529">
                  <c:v>7.2299999999999996E-5</c:v>
                </c:pt>
                <c:pt idx="1530">
                  <c:v>6.6700000000000009E-5</c:v>
                </c:pt>
                <c:pt idx="1531">
                  <c:v>6.6100000000000007E-5</c:v>
                </c:pt>
                <c:pt idx="1532">
                  <c:v>6.2100000000000005E-5</c:v>
                </c:pt>
                <c:pt idx="1533">
                  <c:v>7.1699999999999995E-5</c:v>
                </c:pt>
                <c:pt idx="1534">
                  <c:v>6.4499999999999996E-5</c:v>
                </c:pt>
                <c:pt idx="1535">
                  <c:v>6.8700000000000003E-5</c:v>
                </c:pt>
                <c:pt idx="1536">
                  <c:v>6.9799999999999989E-5</c:v>
                </c:pt>
                <c:pt idx="1537">
                  <c:v>7.9800000000000002E-5</c:v>
                </c:pt>
                <c:pt idx="1538">
                  <c:v>7.3700000000000002E-5</c:v>
                </c:pt>
                <c:pt idx="1539">
                  <c:v>7.0599999999999995E-5</c:v>
                </c:pt>
                <c:pt idx="1540">
                  <c:v>6.6400000000000001E-5</c:v>
                </c:pt>
                <c:pt idx="1541">
                  <c:v>6.3399999999999996E-5</c:v>
                </c:pt>
                <c:pt idx="1542">
                  <c:v>7.2899999999999997E-5</c:v>
                </c:pt>
                <c:pt idx="1543">
                  <c:v>7.2099999999999991E-5</c:v>
                </c:pt>
                <c:pt idx="1544">
                  <c:v>7.8100000000000001E-5</c:v>
                </c:pt>
                <c:pt idx="1545">
                  <c:v>7.7000000000000001E-5</c:v>
                </c:pt>
                <c:pt idx="1546">
                  <c:v>8.1100000000000006E-5</c:v>
                </c:pt>
                <c:pt idx="1547">
                  <c:v>7.2000000000000002E-5</c:v>
                </c:pt>
                <c:pt idx="1548">
                  <c:v>6.1599999999999993E-5</c:v>
                </c:pt>
                <c:pt idx="1549">
                  <c:v>7.1699999999999995E-5</c:v>
                </c:pt>
                <c:pt idx="1550">
                  <c:v>6.4800000000000003E-5</c:v>
                </c:pt>
                <c:pt idx="1551">
                  <c:v>6.6400000000000001E-5</c:v>
                </c:pt>
                <c:pt idx="1552">
                  <c:v>6.6600000000000006E-5</c:v>
                </c:pt>
                <c:pt idx="1553">
                  <c:v>7.4400000000000006E-5</c:v>
                </c:pt>
                <c:pt idx="1554">
                  <c:v>6.7700000000000006E-5</c:v>
                </c:pt>
                <c:pt idx="1555">
                  <c:v>6.6400000000000001E-5</c:v>
                </c:pt>
                <c:pt idx="1556">
                  <c:v>7.9500000000000008E-5</c:v>
                </c:pt>
                <c:pt idx="1557">
                  <c:v>6.9799999999999989E-5</c:v>
                </c:pt>
                <c:pt idx="1558">
                  <c:v>6.8100000000000002E-5</c:v>
                </c:pt>
                <c:pt idx="1559">
                  <c:v>6.6799999999999997E-5</c:v>
                </c:pt>
                <c:pt idx="1560">
                  <c:v>7.2399999999999998E-5</c:v>
                </c:pt>
                <c:pt idx="1561">
                  <c:v>6.6700000000000009E-5</c:v>
                </c:pt>
                <c:pt idx="1562">
                  <c:v>5.7999999999999994E-5</c:v>
                </c:pt>
                <c:pt idx="1563">
                  <c:v>5.9799999999999997E-5</c:v>
                </c:pt>
                <c:pt idx="1564">
                  <c:v>6.9399999999999993E-5</c:v>
                </c:pt>
                <c:pt idx="1565">
                  <c:v>6.6100000000000007E-5</c:v>
                </c:pt>
                <c:pt idx="1566">
                  <c:v>7.64E-5</c:v>
                </c:pt>
                <c:pt idx="1567">
                  <c:v>6.19E-5</c:v>
                </c:pt>
                <c:pt idx="1568">
                  <c:v>7.08E-5</c:v>
                </c:pt>
                <c:pt idx="1569">
                  <c:v>6.730000000000001E-5</c:v>
                </c:pt>
                <c:pt idx="1570">
                  <c:v>6.9099999999999999E-5</c:v>
                </c:pt>
                <c:pt idx="1571">
                  <c:v>6.8799999999999992E-5</c:v>
                </c:pt>
                <c:pt idx="1572">
                  <c:v>6.4400000000000007E-5</c:v>
                </c:pt>
                <c:pt idx="1573">
                  <c:v>6.5400000000000004E-5</c:v>
                </c:pt>
                <c:pt idx="1574">
                  <c:v>7.1599999999999992E-5</c:v>
                </c:pt>
                <c:pt idx="1575">
                  <c:v>6.2500000000000001E-5</c:v>
                </c:pt>
                <c:pt idx="1576">
                  <c:v>6.2600000000000004E-5</c:v>
                </c:pt>
                <c:pt idx="1577">
                  <c:v>6.8500000000000012E-5</c:v>
                </c:pt>
                <c:pt idx="1578">
                  <c:v>6.6799999999999997E-5</c:v>
                </c:pt>
                <c:pt idx="1579">
                  <c:v>7.4499999999999995E-5</c:v>
                </c:pt>
                <c:pt idx="1580">
                  <c:v>6.9799999999999989E-5</c:v>
                </c:pt>
                <c:pt idx="1581">
                  <c:v>7.4599999999999997E-5</c:v>
                </c:pt>
                <c:pt idx="1582">
                  <c:v>6.6000000000000005E-5</c:v>
                </c:pt>
                <c:pt idx="1583">
                  <c:v>5.6399999999999995E-5</c:v>
                </c:pt>
                <c:pt idx="1584">
                  <c:v>6.0599999999999996E-5</c:v>
                </c:pt>
                <c:pt idx="1585">
                  <c:v>6.8799999999999992E-5</c:v>
                </c:pt>
                <c:pt idx="1586">
                  <c:v>6.2199999999999994E-5</c:v>
                </c:pt>
                <c:pt idx="1587">
                  <c:v>7.1299999999999998E-5</c:v>
                </c:pt>
                <c:pt idx="1588">
                  <c:v>6.5300000000000002E-5</c:v>
                </c:pt>
                <c:pt idx="1589">
                  <c:v>5.8799999999999999E-5</c:v>
                </c:pt>
                <c:pt idx="1590">
                  <c:v>5.8899999999999995E-5</c:v>
                </c:pt>
                <c:pt idx="1591">
                  <c:v>7.7200000000000006E-5</c:v>
                </c:pt>
                <c:pt idx="1592">
                  <c:v>6.2500000000000001E-5</c:v>
                </c:pt>
                <c:pt idx="1593">
                  <c:v>6.2100000000000005E-5</c:v>
                </c:pt>
                <c:pt idx="1594">
                  <c:v>7.7300000000000009E-5</c:v>
                </c:pt>
                <c:pt idx="1595">
                  <c:v>5.8599999999999995E-5</c:v>
                </c:pt>
                <c:pt idx="1596">
                  <c:v>5.9599999999999999E-5</c:v>
                </c:pt>
                <c:pt idx="1597">
                  <c:v>6.1699999999999995E-5</c:v>
                </c:pt>
                <c:pt idx="1598">
                  <c:v>5.5500000000000007E-5</c:v>
                </c:pt>
                <c:pt idx="1599">
                  <c:v>6.02E-5</c:v>
                </c:pt>
                <c:pt idx="1600">
                  <c:v>7.1799999999999997E-5</c:v>
                </c:pt>
                <c:pt idx="1601">
                  <c:v>6.6700000000000009E-5</c:v>
                </c:pt>
                <c:pt idx="1602">
                  <c:v>6.3100000000000002E-5</c:v>
                </c:pt>
                <c:pt idx="1603">
                  <c:v>6.3600000000000001E-5</c:v>
                </c:pt>
                <c:pt idx="1604">
                  <c:v>5.6899999999999994E-5</c:v>
                </c:pt>
                <c:pt idx="1605">
                  <c:v>6.1400000000000002E-5</c:v>
                </c:pt>
                <c:pt idx="1606">
                  <c:v>6.05E-5</c:v>
                </c:pt>
                <c:pt idx="1607">
                  <c:v>6.730000000000001E-5</c:v>
                </c:pt>
                <c:pt idx="1608">
                  <c:v>5.6699999999999996E-5</c:v>
                </c:pt>
                <c:pt idx="1609">
                  <c:v>6.4499999999999996E-5</c:v>
                </c:pt>
                <c:pt idx="1610">
                  <c:v>6.0599999999999996E-5</c:v>
                </c:pt>
                <c:pt idx="1611">
                  <c:v>5.5100000000000004E-5</c:v>
                </c:pt>
                <c:pt idx="1612">
                  <c:v>6.3499999999999999E-5</c:v>
                </c:pt>
                <c:pt idx="1613">
                  <c:v>5.3500000000000006E-5</c:v>
                </c:pt>
                <c:pt idx="1614">
                  <c:v>5.7799999999999995E-5</c:v>
                </c:pt>
                <c:pt idx="1615">
                  <c:v>5.7899999999999998E-5</c:v>
                </c:pt>
                <c:pt idx="1616">
                  <c:v>6.4300000000000004E-5</c:v>
                </c:pt>
                <c:pt idx="1617">
                  <c:v>5.5200000000000007E-5</c:v>
                </c:pt>
                <c:pt idx="1618">
                  <c:v>5.7499999999999995E-5</c:v>
                </c:pt>
                <c:pt idx="1619">
                  <c:v>5.5700000000000005E-5</c:v>
                </c:pt>
                <c:pt idx="1620">
                  <c:v>7.1599999999999992E-5</c:v>
                </c:pt>
                <c:pt idx="1621">
                  <c:v>6.6799999999999997E-5</c:v>
                </c:pt>
                <c:pt idx="1622">
                  <c:v>5.4500000000000003E-5</c:v>
                </c:pt>
                <c:pt idx="1623">
                  <c:v>5.8899999999999995E-5</c:v>
                </c:pt>
                <c:pt idx="1624">
                  <c:v>6.2000000000000003E-5</c:v>
                </c:pt>
                <c:pt idx="1625">
                  <c:v>5.6999999999999996E-5</c:v>
                </c:pt>
                <c:pt idx="1626">
                  <c:v>6.1199999999999997E-5</c:v>
                </c:pt>
                <c:pt idx="1627">
                  <c:v>6.02E-5</c:v>
                </c:pt>
                <c:pt idx="1628">
                  <c:v>6.5199999999999999E-5</c:v>
                </c:pt>
                <c:pt idx="1629">
                  <c:v>6.0299999999999995E-5</c:v>
                </c:pt>
                <c:pt idx="1630">
                  <c:v>5.7199999999999994E-5</c:v>
                </c:pt>
                <c:pt idx="1631">
                  <c:v>6.4900000000000005E-5</c:v>
                </c:pt>
                <c:pt idx="1632">
                  <c:v>5.6899999999999994E-5</c:v>
                </c:pt>
                <c:pt idx="1633">
                  <c:v>5.5000000000000002E-5</c:v>
                </c:pt>
                <c:pt idx="1634">
                  <c:v>5.3500000000000006E-5</c:v>
                </c:pt>
                <c:pt idx="1635">
                  <c:v>5.5700000000000005E-5</c:v>
                </c:pt>
                <c:pt idx="1636">
                  <c:v>6.4700000000000001E-5</c:v>
                </c:pt>
                <c:pt idx="1637">
                  <c:v>5.5000000000000002E-5</c:v>
                </c:pt>
                <c:pt idx="1638">
                  <c:v>6.6500000000000004E-5</c:v>
                </c:pt>
                <c:pt idx="1639">
                  <c:v>5.4200000000000003E-5</c:v>
                </c:pt>
                <c:pt idx="1640">
                  <c:v>5.5200000000000007E-5</c:v>
                </c:pt>
                <c:pt idx="1641">
                  <c:v>5.6299999999999993E-5</c:v>
                </c:pt>
                <c:pt idx="1642">
                  <c:v>5.24E-5</c:v>
                </c:pt>
                <c:pt idx="1643">
                  <c:v>5.1E-5</c:v>
                </c:pt>
                <c:pt idx="1644">
                  <c:v>4.9199999999999997E-5</c:v>
                </c:pt>
                <c:pt idx="1645">
                  <c:v>5.4400000000000001E-5</c:v>
                </c:pt>
                <c:pt idx="1646">
                  <c:v>4.8099999999999997E-5</c:v>
                </c:pt>
                <c:pt idx="1647">
                  <c:v>6.0299999999999995E-5</c:v>
                </c:pt>
                <c:pt idx="1648">
                  <c:v>6.3600000000000001E-5</c:v>
                </c:pt>
                <c:pt idx="1649">
                  <c:v>5.4600000000000006E-5</c:v>
                </c:pt>
                <c:pt idx="1650">
                  <c:v>5.1400000000000003E-5</c:v>
                </c:pt>
                <c:pt idx="1651">
                  <c:v>5.8499999999999999E-5</c:v>
                </c:pt>
                <c:pt idx="1652">
                  <c:v>6.6100000000000007E-5</c:v>
                </c:pt>
                <c:pt idx="1653">
                  <c:v>6.05E-5</c:v>
                </c:pt>
                <c:pt idx="1654">
                  <c:v>6.4700000000000001E-5</c:v>
                </c:pt>
                <c:pt idx="1655">
                  <c:v>5.6999999999999996E-5</c:v>
                </c:pt>
                <c:pt idx="1656">
                  <c:v>5.6799999999999998E-5</c:v>
                </c:pt>
                <c:pt idx="1657">
                  <c:v>4.9400000000000001E-5</c:v>
                </c:pt>
                <c:pt idx="1658">
                  <c:v>5.8299999999999994E-5</c:v>
                </c:pt>
                <c:pt idx="1659">
                  <c:v>4.7700000000000001E-5</c:v>
                </c:pt>
                <c:pt idx="1660">
                  <c:v>5.3200000000000006E-5</c:v>
                </c:pt>
                <c:pt idx="1661">
                  <c:v>5.0800000000000002E-5</c:v>
                </c:pt>
                <c:pt idx="1662">
                  <c:v>6.0299999999999995E-5</c:v>
                </c:pt>
                <c:pt idx="1663">
                  <c:v>4.8899999999999996E-5</c:v>
                </c:pt>
                <c:pt idx="1664">
                  <c:v>4.6100000000000002E-5</c:v>
                </c:pt>
                <c:pt idx="1665">
                  <c:v>4.8999999999999998E-5</c:v>
                </c:pt>
                <c:pt idx="1666">
                  <c:v>5.5900000000000004E-5</c:v>
                </c:pt>
                <c:pt idx="1667">
                  <c:v>5.4500000000000003E-5</c:v>
                </c:pt>
                <c:pt idx="1668">
                  <c:v>5.0800000000000002E-5</c:v>
                </c:pt>
                <c:pt idx="1669">
                  <c:v>5.3100000000000003E-5</c:v>
                </c:pt>
                <c:pt idx="1670">
                  <c:v>5.8899999999999995E-5</c:v>
                </c:pt>
                <c:pt idx="1671">
                  <c:v>5.4800000000000004E-5</c:v>
                </c:pt>
                <c:pt idx="1672">
                  <c:v>6.2600000000000004E-5</c:v>
                </c:pt>
                <c:pt idx="1673">
                  <c:v>5.0399999999999999E-5</c:v>
                </c:pt>
                <c:pt idx="1674">
                  <c:v>6.0299999999999995E-5</c:v>
                </c:pt>
                <c:pt idx="1675">
                  <c:v>5.1900000000000001E-5</c:v>
                </c:pt>
                <c:pt idx="1676">
                  <c:v>5.5600000000000003E-5</c:v>
                </c:pt>
                <c:pt idx="1677">
                  <c:v>4.57E-5</c:v>
                </c:pt>
                <c:pt idx="1678">
                  <c:v>4.6200000000000005E-5</c:v>
                </c:pt>
                <c:pt idx="1679">
                  <c:v>4.9799999999999998E-5</c:v>
                </c:pt>
                <c:pt idx="1680">
                  <c:v>4.7700000000000001E-5</c:v>
                </c:pt>
                <c:pt idx="1681">
                  <c:v>5.1700000000000003E-5</c:v>
                </c:pt>
                <c:pt idx="1682">
                  <c:v>5.6399999999999995E-5</c:v>
                </c:pt>
                <c:pt idx="1683">
                  <c:v>4.7299999999999998E-5</c:v>
                </c:pt>
                <c:pt idx="1684">
                  <c:v>4.71E-5</c:v>
                </c:pt>
                <c:pt idx="1685">
                  <c:v>4.9499999999999997E-5</c:v>
                </c:pt>
                <c:pt idx="1686">
                  <c:v>5.5300000000000002E-5</c:v>
                </c:pt>
                <c:pt idx="1687">
                  <c:v>4.5800000000000002E-5</c:v>
                </c:pt>
                <c:pt idx="1688">
                  <c:v>4.7199999999999995E-5</c:v>
                </c:pt>
                <c:pt idx="1689">
                  <c:v>4.5500000000000001E-5</c:v>
                </c:pt>
                <c:pt idx="1690">
                  <c:v>4.7799999999999996E-5</c:v>
                </c:pt>
                <c:pt idx="1691">
                  <c:v>5.0800000000000002E-5</c:v>
                </c:pt>
                <c:pt idx="1692">
                  <c:v>4.88E-5</c:v>
                </c:pt>
                <c:pt idx="1693">
                  <c:v>4.6899999999999995E-5</c:v>
                </c:pt>
                <c:pt idx="1694">
                  <c:v>4.6999999999999997E-5</c:v>
                </c:pt>
                <c:pt idx="1695">
                  <c:v>5.13E-5</c:v>
                </c:pt>
                <c:pt idx="1696">
                  <c:v>4.9400000000000001E-5</c:v>
                </c:pt>
                <c:pt idx="1697">
                  <c:v>4.7299999999999998E-5</c:v>
                </c:pt>
                <c:pt idx="1698">
                  <c:v>4.7799999999999996E-5</c:v>
                </c:pt>
                <c:pt idx="1699">
                  <c:v>4.4200000000000004E-5</c:v>
                </c:pt>
                <c:pt idx="1700">
                  <c:v>4.7599999999999998E-5</c:v>
                </c:pt>
                <c:pt idx="1701">
                  <c:v>4.8899999999999996E-5</c:v>
                </c:pt>
                <c:pt idx="1702">
                  <c:v>4.8000000000000001E-5</c:v>
                </c:pt>
                <c:pt idx="1703">
                  <c:v>5.0600000000000003E-5</c:v>
                </c:pt>
                <c:pt idx="1704">
                  <c:v>4.4100000000000001E-5</c:v>
                </c:pt>
                <c:pt idx="1705">
                  <c:v>5.1400000000000003E-5</c:v>
                </c:pt>
                <c:pt idx="1706">
                  <c:v>4.4499999999999997E-5</c:v>
                </c:pt>
                <c:pt idx="1707">
                  <c:v>4.74E-5</c:v>
                </c:pt>
                <c:pt idx="1708">
                  <c:v>4.8199999999999999E-5</c:v>
                </c:pt>
                <c:pt idx="1709">
                  <c:v>5.0300000000000003E-5</c:v>
                </c:pt>
                <c:pt idx="1710">
                  <c:v>5.3600000000000002E-5</c:v>
                </c:pt>
                <c:pt idx="1711">
                  <c:v>3.8600000000000003E-5</c:v>
                </c:pt>
                <c:pt idx="1712">
                  <c:v>5.8099999999999996E-5</c:v>
                </c:pt>
                <c:pt idx="1713">
                  <c:v>4.5800000000000002E-5</c:v>
                </c:pt>
                <c:pt idx="1714">
                  <c:v>4.7499999999999996E-5</c:v>
                </c:pt>
                <c:pt idx="1715">
                  <c:v>5.1600000000000001E-5</c:v>
                </c:pt>
                <c:pt idx="1716">
                  <c:v>4.1699999999999997E-5</c:v>
                </c:pt>
                <c:pt idx="1717">
                  <c:v>4.3000000000000002E-5</c:v>
                </c:pt>
                <c:pt idx="1718">
                  <c:v>4.5600000000000004E-5</c:v>
                </c:pt>
                <c:pt idx="1719">
                  <c:v>5.9599999999999999E-5</c:v>
                </c:pt>
                <c:pt idx="1720">
                  <c:v>5.6299999999999993E-5</c:v>
                </c:pt>
                <c:pt idx="1721">
                  <c:v>6.2600000000000004E-5</c:v>
                </c:pt>
                <c:pt idx="1722">
                  <c:v>4.9700000000000002E-5</c:v>
                </c:pt>
                <c:pt idx="1723">
                  <c:v>4.2899999999999999E-5</c:v>
                </c:pt>
                <c:pt idx="1724">
                  <c:v>5.3700000000000004E-5</c:v>
                </c:pt>
                <c:pt idx="1725">
                  <c:v>5.7499999999999995E-5</c:v>
                </c:pt>
                <c:pt idx="1726">
                  <c:v>4.46E-5</c:v>
                </c:pt>
                <c:pt idx="1727">
                  <c:v>4.71E-5</c:v>
                </c:pt>
                <c:pt idx="1728">
                  <c:v>4.9199999999999997E-5</c:v>
                </c:pt>
                <c:pt idx="1729">
                  <c:v>4.5000000000000003E-5</c:v>
                </c:pt>
                <c:pt idx="1730">
                  <c:v>5.6499999999999998E-5</c:v>
                </c:pt>
                <c:pt idx="1731">
                  <c:v>4.6300000000000001E-5</c:v>
                </c:pt>
                <c:pt idx="1732">
                  <c:v>4.7299999999999998E-5</c:v>
                </c:pt>
                <c:pt idx="1733">
                  <c:v>4.2199999999999996E-5</c:v>
                </c:pt>
                <c:pt idx="1734">
                  <c:v>4.8599999999999995E-5</c:v>
                </c:pt>
                <c:pt idx="1735">
                  <c:v>4.5600000000000004E-5</c:v>
                </c:pt>
                <c:pt idx="1736">
                  <c:v>4.3600000000000003E-5</c:v>
                </c:pt>
                <c:pt idx="1737">
                  <c:v>5.6799999999999998E-5</c:v>
                </c:pt>
                <c:pt idx="1738">
                  <c:v>4.6899999999999995E-5</c:v>
                </c:pt>
                <c:pt idx="1739">
                  <c:v>4.6E-5</c:v>
                </c:pt>
                <c:pt idx="1740">
                  <c:v>3.8500000000000001E-5</c:v>
                </c:pt>
                <c:pt idx="1741">
                  <c:v>5.2200000000000002E-5</c:v>
                </c:pt>
                <c:pt idx="1742">
                  <c:v>4.9199999999999997E-5</c:v>
                </c:pt>
                <c:pt idx="1743">
                  <c:v>4.5300000000000003E-5</c:v>
                </c:pt>
                <c:pt idx="1744">
                  <c:v>4.8899999999999996E-5</c:v>
                </c:pt>
                <c:pt idx="1745">
                  <c:v>4.35E-5</c:v>
                </c:pt>
                <c:pt idx="1746">
                  <c:v>4.1300000000000001E-5</c:v>
                </c:pt>
                <c:pt idx="1747">
                  <c:v>4.3800000000000001E-5</c:v>
                </c:pt>
                <c:pt idx="1748">
                  <c:v>4.4499999999999997E-5</c:v>
                </c:pt>
                <c:pt idx="1749">
                  <c:v>4.7199999999999995E-5</c:v>
                </c:pt>
                <c:pt idx="1750">
                  <c:v>4.7799999999999996E-5</c:v>
                </c:pt>
                <c:pt idx="1751">
                  <c:v>5.3700000000000004E-5</c:v>
                </c:pt>
                <c:pt idx="1752">
                  <c:v>4.3399999999999998E-5</c:v>
                </c:pt>
                <c:pt idx="1753">
                  <c:v>4.3300000000000002E-5</c:v>
                </c:pt>
                <c:pt idx="1754">
                  <c:v>5.9599999999999999E-5</c:v>
                </c:pt>
                <c:pt idx="1755">
                  <c:v>4.6E-5</c:v>
                </c:pt>
                <c:pt idx="1756">
                  <c:v>4.8999999999999998E-5</c:v>
                </c:pt>
                <c:pt idx="1757">
                  <c:v>4.2299999999999998E-5</c:v>
                </c:pt>
                <c:pt idx="1758">
                  <c:v>4.4299999999999999E-5</c:v>
                </c:pt>
                <c:pt idx="1759">
                  <c:v>4.4100000000000001E-5</c:v>
                </c:pt>
                <c:pt idx="1760">
                  <c:v>3.9900000000000001E-5</c:v>
                </c:pt>
                <c:pt idx="1761">
                  <c:v>4.3900000000000003E-5</c:v>
                </c:pt>
                <c:pt idx="1762">
                  <c:v>4.3999999999999999E-5</c:v>
                </c:pt>
                <c:pt idx="1763">
                  <c:v>4.1399999999999997E-5</c:v>
                </c:pt>
                <c:pt idx="1764">
                  <c:v>4.1599999999999995E-5</c:v>
                </c:pt>
                <c:pt idx="1765">
                  <c:v>5.7299999999999997E-5</c:v>
                </c:pt>
                <c:pt idx="1766">
                  <c:v>4.6999999999999997E-5</c:v>
                </c:pt>
                <c:pt idx="1767">
                  <c:v>3.8699999999999999E-5</c:v>
                </c:pt>
                <c:pt idx="1768">
                  <c:v>4.07E-5</c:v>
                </c:pt>
                <c:pt idx="1769">
                  <c:v>4.8000000000000001E-5</c:v>
                </c:pt>
                <c:pt idx="1770">
                  <c:v>3.96E-5</c:v>
                </c:pt>
                <c:pt idx="1771">
                  <c:v>4.3699999999999998E-5</c:v>
                </c:pt>
                <c:pt idx="1772">
                  <c:v>4.32E-5</c:v>
                </c:pt>
                <c:pt idx="1773">
                  <c:v>4.3000000000000002E-5</c:v>
                </c:pt>
                <c:pt idx="1774">
                  <c:v>4.5900000000000004E-5</c:v>
                </c:pt>
                <c:pt idx="1775">
                  <c:v>4.99E-5</c:v>
                </c:pt>
                <c:pt idx="1776">
                  <c:v>4.49E-5</c:v>
                </c:pt>
                <c:pt idx="1777">
                  <c:v>5.0000000000000002E-5</c:v>
                </c:pt>
                <c:pt idx="1778">
                  <c:v>4.3600000000000003E-5</c:v>
                </c:pt>
                <c:pt idx="1779">
                  <c:v>4.5500000000000001E-5</c:v>
                </c:pt>
                <c:pt idx="1780">
                  <c:v>4.1099999999999996E-5</c:v>
                </c:pt>
                <c:pt idx="1781">
                  <c:v>4.6E-5</c:v>
                </c:pt>
                <c:pt idx="1782">
                  <c:v>5.0099999999999998E-5</c:v>
                </c:pt>
                <c:pt idx="1783">
                  <c:v>4.4700000000000002E-5</c:v>
                </c:pt>
                <c:pt idx="1784">
                  <c:v>3.8699999999999999E-5</c:v>
                </c:pt>
                <c:pt idx="1785">
                  <c:v>4.3099999999999997E-5</c:v>
                </c:pt>
                <c:pt idx="1786">
                  <c:v>4.2499999999999996E-5</c:v>
                </c:pt>
                <c:pt idx="1787">
                  <c:v>4.6E-5</c:v>
                </c:pt>
                <c:pt idx="1788">
                  <c:v>4.7799999999999996E-5</c:v>
                </c:pt>
                <c:pt idx="1789">
                  <c:v>4.57E-5</c:v>
                </c:pt>
                <c:pt idx="1790">
                  <c:v>4.6E-5</c:v>
                </c:pt>
                <c:pt idx="1791">
                  <c:v>5.0600000000000003E-5</c:v>
                </c:pt>
                <c:pt idx="1792">
                  <c:v>3.7799999999999997E-5</c:v>
                </c:pt>
                <c:pt idx="1793">
                  <c:v>4.1999999999999998E-5</c:v>
                </c:pt>
                <c:pt idx="1794">
                  <c:v>4.3900000000000003E-5</c:v>
                </c:pt>
                <c:pt idx="1795">
                  <c:v>3.9200000000000004E-5</c:v>
                </c:pt>
                <c:pt idx="1796">
                  <c:v>4.3099999999999997E-5</c:v>
                </c:pt>
                <c:pt idx="1797">
                  <c:v>3.9900000000000001E-5</c:v>
                </c:pt>
                <c:pt idx="1798">
                  <c:v>4.3000000000000002E-5</c:v>
                </c:pt>
                <c:pt idx="1799">
                  <c:v>3.7499999999999997E-5</c:v>
                </c:pt>
                <c:pt idx="1800">
                  <c:v>4.5399999999999999E-5</c:v>
                </c:pt>
                <c:pt idx="1801">
                  <c:v>4.0000000000000003E-5</c:v>
                </c:pt>
                <c:pt idx="1802">
                  <c:v>4.1999999999999998E-5</c:v>
                </c:pt>
                <c:pt idx="1803">
                  <c:v>4.1300000000000001E-5</c:v>
                </c:pt>
                <c:pt idx="1804">
                  <c:v>4.07E-5</c:v>
                </c:pt>
                <c:pt idx="1805">
                  <c:v>4.18E-5</c:v>
                </c:pt>
                <c:pt idx="1806">
                  <c:v>4.32E-5</c:v>
                </c:pt>
                <c:pt idx="1807">
                  <c:v>4.4200000000000004E-5</c:v>
                </c:pt>
                <c:pt idx="1808">
                  <c:v>4.1699999999999997E-5</c:v>
                </c:pt>
                <c:pt idx="1809">
                  <c:v>4.1499999999999999E-5</c:v>
                </c:pt>
                <c:pt idx="1810">
                  <c:v>3.8000000000000002E-5</c:v>
                </c:pt>
                <c:pt idx="1811">
                  <c:v>4.07E-5</c:v>
                </c:pt>
                <c:pt idx="1812">
                  <c:v>4.3300000000000002E-5</c:v>
                </c:pt>
                <c:pt idx="1813">
                  <c:v>4.0000000000000003E-5</c:v>
                </c:pt>
                <c:pt idx="1814">
                  <c:v>4.2700000000000001E-5</c:v>
                </c:pt>
                <c:pt idx="1815">
                  <c:v>4.7700000000000001E-5</c:v>
                </c:pt>
                <c:pt idx="1816">
                  <c:v>4.1499999999999999E-5</c:v>
                </c:pt>
                <c:pt idx="1817">
                  <c:v>4.5300000000000003E-5</c:v>
                </c:pt>
                <c:pt idx="1818">
                  <c:v>4.3399999999999998E-5</c:v>
                </c:pt>
                <c:pt idx="1819">
                  <c:v>4.0600000000000004E-5</c:v>
                </c:pt>
                <c:pt idx="1820">
                  <c:v>4.1099999999999996E-5</c:v>
                </c:pt>
                <c:pt idx="1821">
                  <c:v>4.6800000000000006E-5</c:v>
                </c:pt>
                <c:pt idx="1822">
                  <c:v>4.5399999999999999E-5</c:v>
                </c:pt>
                <c:pt idx="1823">
                  <c:v>4.46E-5</c:v>
                </c:pt>
                <c:pt idx="1824">
                  <c:v>3.93E-5</c:v>
                </c:pt>
                <c:pt idx="1825">
                  <c:v>3.8600000000000003E-5</c:v>
                </c:pt>
                <c:pt idx="1826">
                  <c:v>3.7700000000000002E-5</c:v>
                </c:pt>
                <c:pt idx="1827">
                  <c:v>4.32E-5</c:v>
                </c:pt>
                <c:pt idx="1828">
                  <c:v>3.9800000000000005E-5</c:v>
                </c:pt>
                <c:pt idx="1829">
                  <c:v>4.46E-5</c:v>
                </c:pt>
                <c:pt idx="1830">
                  <c:v>4.2199999999999996E-5</c:v>
                </c:pt>
                <c:pt idx="1831">
                  <c:v>4.2700000000000001E-5</c:v>
                </c:pt>
                <c:pt idx="1832">
                  <c:v>3.9500000000000005E-5</c:v>
                </c:pt>
                <c:pt idx="1833">
                  <c:v>5.4800000000000004E-5</c:v>
                </c:pt>
                <c:pt idx="1834">
                  <c:v>4.0500000000000002E-5</c:v>
                </c:pt>
                <c:pt idx="1835">
                  <c:v>4.3000000000000002E-5</c:v>
                </c:pt>
                <c:pt idx="1836">
                  <c:v>4.2400000000000001E-5</c:v>
                </c:pt>
                <c:pt idx="1837">
                  <c:v>3.7200000000000003E-5</c:v>
                </c:pt>
                <c:pt idx="1838">
                  <c:v>3.9800000000000005E-5</c:v>
                </c:pt>
                <c:pt idx="1839">
                  <c:v>4.1199999999999999E-5</c:v>
                </c:pt>
                <c:pt idx="1840">
                  <c:v>4.0600000000000004E-5</c:v>
                </c:pt>
                <c:pt idx="1841">
                  <c:v>4.5000000000000003E-5</c:v>
                </c:pt>
                <c:pt idx="1842">
                  <c:v>4.35E-5</c:v>
                </c:pt>
                <c:pt idx="1843">
                  <c:v>4.5300000000000003E-5</c:v>
                </c:pt>
                <c:pt idx="1844">
                  <c:v>4.1999999999999998E-5</c:v>
                </c:pt>
                <c:pt idx="1845">
                  <c:v>3.6699999999999998E-5</c:v>
                </c:pt>
                <c:pt idx="1846">
                  <c:v>4.1899999999999995E-5</c:v>
                </c:pt>
                <c:pt idx="1847">
                  <c:v>3.6399999999999997E-5</c:v>
                </c:pt>
                <c:pt idx="1848">
                  <c:v>3.9100000000000002E-5</c:v>
                </c:pt>
                <c:pt idx="1849">
                  <c:v>4.1499999999999999E-5</c:v>
                </c:pt>
                <c:pt idx="1850">
                  <c:v>3.8699999999999999E-5</c:v>
                </c:pt>
                <c:pt idx="1851">
                  <c:v>3.8900000000000004E-5</c:v>
                </c:pt>
                <c:pt idx="1852">
                  <c:v>4.2400000000000001E-5</c:v>
                </c:pt>
                <c:pt idx="1853">
                  <c:v>4.4700000000000002E-5</c:v>
                </c:pt>
                <c:pt idx="1854">
                  <c:v>3.79E-5</c:v>
                </c:pt>
                <c:pt idx="1855">
                  <c:v>3.8800000000000001E-5</c:v>
                </c:pt>
                <c:pt idx="1856">
                  <c:v>4.4100000000000001E-5</c:v>
                </c:pt>
                <c:pt idx="1857">
                  <c:v>4.0000000000000003E-5</c:v>
                </c:pt>
                <c:pt idx="1858">
                  <c:v>3.6600000000000002E-5</c:v>
                </c:pt>
                <c:pt idx="1859">
                  <c:v>3.8900000000000004E-5</c:v>
                </c:pt>
                <c:pt idx="1860">
                  <c:v>3.8600000000000003E-5</c:v>
                </c:pt>
                <c:pt idx="1861">
                  <c:v>4.21E-5</c:v>
                </c:pt>
                <c:pt idx="1862">
                  <c:v>3.6699999999999998E-5</c:v>
                </c:pt>
                <c:pt idx="1863">
                  <c:v>3.6600000000000002E-5</c:v>
                </c:pt>
                <c:pt idx="1864">
                  <c:v>4.0500000000000002E-5</c:v>
                </c:pt>
                <c:pt idx="1865">
                  <c:v>3.6300000000000001E-5</c:v>
                </c:pt>
                <c:pt idx="1866">
                  <c:v>3.26E-5</c:v>
                </c:pt>
                <c:pt idx="1867">
                  <c:v>3.6399999999999997E-5</c:v>
                </c:pt>
                <c:pt idx="1868">
                  <c:v>4.6800000000000006E-5</c:v>
                </c:pt>
                <c:pt idx="1869">
                  <c:v>4.0500000000000002E-5</c:v>
                </c:pt>
                <c:pt idx="1870">
                  <c:v>3.7299999999999999E-5</c:v>
                </c:pt>
                <c:pt idx="1871">
                  <c:v>4.2499999999999996E-5</c:v>
                </c:pt>
                <c:pt idx="1872">
                  <c:v>4.1699999999999997E-5</c:v>
                </c:pt>
                <c:pt idx="1873">
                  <c:v>3.79E-5</c:v>
                </c:pt>
                <c:pt idx="1874">
                  <c:v>3.6000000000000001E-5</c:v>
                </c:pt>
                <c:pt idx="1875">
                  <c:v>3.6600000000000002E-5</c:v>
                </c:pt>
                <c:pt idx="1876">
                  <c:v>3.9400000000000002E-5</c:v>
                </c:pt>
                <c:pt idx="1877">
                  <c:v>3.8099999999999998E-5</c:v>
                </c:pt>
                <c:pt idx="1878">
                  <c:v>3.6199999999999999E-5</c:v>
                </c:pt>
                <c:pt idx="1879">
                  <c:v>4.0099999999999999E-5</c:v>
                </c:pt>
                <c:pt idx="1880">
                  <c:v>4.0799999999999996E-5</c:v>
                </c:pt>
                <c:pt idx="1881">
                  <c:v>4.0200000000000001E-5</c:v>
                </c:pt>
                <c:pt idx="1882">
                  <c:v>3.8800000000000001E-5</c:v>
                </c:pt>
                <c:pt idx="1883">
                  <c:v>3.6900000000000002E-5</c:v>
                </c:pt>
                <c:pt idx="1884">
                  <c:v>4.35E-5</c:v>
                </c:pt>
                <c:pt idx="1885">
                  <c:v>3.3600000000000004E-5</c:v>
                </c:pt>
                <c:pt idx="1886">
                  <c:v>4.0600000000000004E-5</c:v>
                </c:pt>
                <c:pt idx="1887">
                  <c:v>4.6300000000000001E-5</c:v>
                </c:pt>
                <c:pt idx="1888">
                  <c:v>4.49E-5</c:v>
                </c:pt>
                <c:pt idx="1889">
                  <c:v>4.0500000000000002E-5</c:v>
                </c:pt>
                <c:pt idx="1890">
                  <c:v>3.5299999999999997E-5</c:v>
                </c:pt>
                <c:pt idx="1891">
                  <c:v>3.5799999999999996E-5</c:v>
                </c:pt>
                <c:pt idx="1892">
                  <c:v>4.1999999999999998E-5</c:v>
                </c:pt>
                <c:pt idx="1893">
                  <c:v>4.0399999999999999E-5</c:v>
                </c:pt>
                <c:pt idx="1894">
                  <c:v>4.8399999999999997E-5</c:v>
                </c:pt>
                <c:pt idx="1895">
                  <c:v>3.6600000000000002E-5</c:v>
                </c:pt>
                <c:pt idx="1896">
                  <c:v>3.7599999999999999E-5</c:v>
                </c:pt>
                <c:pt idx="1897">
                  <c:v>4.1599999999999995E-5</c:v>
                </c:pt>
                <c:pt idx="1898">
                  <c:v>3.6699999999999998E-5</c:v>
                </c:pt>
                <c:pt idx="1899">
                  <c:v>3.9900000000000001E-5</c:v>
                </c:pt>
                <c:pt idx="1900">
                  <c:v>3.82E-5</c:v>
                </c:pt>
                <c:pt idx="1901">
                  <c:v>3.57E-5</c:v>
                </c:pt>
                <c:pt idx="1902">
                  <c:v>3.3000000000000003E-5</c:v>
                </c:pt>
                <c:pt idx="1903">
                  <c:v>4.3900000000000003E-5</c:v>
                </c:pt>
                <c:pt idx="1904">
                  <c:v>4.5099999999999998E-5</c:v>
                </c:pt>
                <c:pt idx="1905">
                  <c:v>3.3000000000000003E-5</c:v>
                </c:pt>
                <c:pt idx="1906">
                  <c:v>3.6000000000000001E-5</c:v>
                </c:pt>
                <c:pt idx="1907">
                  <c:v>3.3900000000000004E-5</c:v>
                </c:pt>
                <c:pt idx="1908">
                  <c:v>3.5499999999999996E-5</c:v>
                </c:pt>
                <c:pt idx="1909">
                  <c:v>3.8500000000000001E-5</c:v>
                </c:pt>
                <c:pt idx="1910">
                  <c:v>3.5499999999999996E-5</c:v>
                </c:pt>
                <c:pt idx="1911">
                  <c:v>3.6300000000000001E-5</c:v>
                </c:pt>
                <c:pt idx="1912">
                  <c:v>4.4100000000000001E-5</c:v>
                </c:pt>
                <c:pt idx="1913">
                  <c:v>3.3399999999999999E-5</c:v>
                </c:pt>
                <c:pt idx="1914">
                  <c:v>4.0500000000000002E-5</c:v>
                </c:pt>
                <c:pt idx="1915">
                  <c:v>3.9400000000000002E-5</c:v>
                </c:pt>
                <c:pt idx="1916">
                  <c:v>3.3399999999999999E-5</c:v>
                </c:pt>
                <c:pt idx="1917">
                  <c:v>3.43E-5</c:v>
                </c:pt>
                <c:pt idx="1918">
                  <c:v>3.4499999999999998E-5</c:v>
                </c:pt>
                <c:pt idx="1919">
                  <c:v>3.6900000000000002E-5</c:v>
                </c:pt>
                <c:pt idx="1920">
                  <c:v>4.6700000000000003E-5</c:v>
                </c:pt>
                <c:pt idx="1921">
                  <c:v>3.4999999999999997E-5</c:v>
                </c:pt>
                <c:pt idx="1922">
                  <c:v>3.6000000000000001E-5</c:v>
                </c:pt>
                <c:pt idx="1923">
                  <c:v>3.4899999999999995E-5</c:v>
                </c:pt>
                <c:pt idx="1924">
                  <c:v>3.9200000000000004E-5</c:v>
                </c:pt>
                <c:pt idx="1925">
                  <c:v>3.8999999999999999E-5</c:v>
                </c:pt>
                <c:pt idx="1926">
                  <c:v>3.68E-5</c:v>
                </c:pt>
                <c:pt idx="1927">
                  <c:v>3.4200000000000005E-5</c:v>
                </c:pt>
                <c:pt idx="1928">
                  <c:v>3.6000000000000001E-5</c:v>
                </c:pt>
                <c:pt idx="1929">
                  <c:v>3.5899999999999998E-5</c:v>
                </c:pt>
                <c:pt idx="1930">
                  <c:v>3.3000000000000003E-5</c:v>
                </c:pt>
                <c:pt idx="1931">
                  <c:v>3.6999999999999998E-5</c:v>
                </c:pt>
                <c:pt idx="1932">
                  <c:v>3.1600000000000002E-5</c:v>
                </c:pt>
                <c:pt idx="1933">
                  <c:v>3.8099999999999998E-5</c:v>
                </c:pt>
                <c:pt idx="1934">
                  <c:v>3.2500000000000004E-5</c:v>
                </c:pt>
                <c:pt idx="1935">
                  <c:v>3.6000000000000001E-5</c:v>
                </c:pt>
                <c:pt idx="1936">
                  <c:v>3.4399999999999996E-5</c:v>
                </c:pt>
                <c:pt idx="1937">
                  <c:v>3.8500000000000001E-5</c:v>
                </c:pt>
                <c:pt idx="1938">
                  <c:v>3.7799999999999997E-5</c:v>
                </c:pt>
                <c:pt idx="1939">
                  <c:v>3.5599999999999998E-5</c:v>
                </c:pt>
                <c:pt idx="1940">
                  <c:v>4.46E-5</c:v>
                </c:pt>
                <c:pt idx="1941">
                  <c:v>3.6600000000000002E-5</c:v>
                </c:pt>
                <c:pt idx="1942">
                  <c:v>3.7200000000000003E-5</c:v>
                </c:pt>
                <c:pt idx="1943">
                  <c:v>3.2700000000000002E-5</c:v>
                </c:pt>
                <c:pt idx="1944">
                  <c:v>3.6199999999999999E-5</c:v>
                </c:pt>
                <c:pt idx="1945">
                  <c:v>3.5499999999999996E-5</c:v>
                </c:pt>
                <c:pt idx="1946">
                  <c:v>3.7499999999999997E-5</c:v>
                </c:pt>
                <c:pt idx="1947">
                  <c:v>3.8399999999999998E-5</c:v>
                </c:pt>
                <c:pt idx="1948">
                  <c:v>3.4200000000000005E-5</c:v>
                </c:pt>
                <c:pt idx="1949">
                  <c:v>3.4499999999999998E-5</c:v>
                </c:pt>
                <c:pt idx="1950">
                  <c:v>3.8699999999999999E-5</c:v>
                </c:pt>
                <c:pt idx="1951">
                  <c:v>3.2700000000000002E-5</c:v>
                </c:pt>
                <c:pt idx="1952">
                  <c:v>3.3800000000000002E-5</c:v>
                </c:pt>
                <c:pt idx="1953">
                  <c:v>3.4100000000000002E-5</c:v>
                </c:pt>
                <c:pt idx="1954">
                  <c:v>3.5499999999999996E-5</c:v>
                </c:pt>
                <c:pt idx="1955">
                  <c:v>3.1399999999999998E-5</c:v>
                </c:pt>
                <c:pt idx="1956">
                  <c:v>3.1600000000000002E-5</c:v>
                </c:pt>
                <c:pt idx="1957">
                  <c:v>4.5600000000000004E-5</c:v>
                </c:pt>
                <c:pt idx="1958">
                  <c:v>3.5899999999999998E-5</c:v>
                </c:pt>
                <c:pt idx="1959">
                  <c:v>3.01E-5</c:v>
                </c:pt>
                <c:pt idx="1960">
                  <c:v>3.57E-5</c:v>
                </c:pt>
                <c:pt idx="1961">
                  <c:v>3.8699999999999999E-5</c:v>
                </c:pt>
                <c:pt idx="1962">
                  <c:v>3.5499999999999996E-5</c:v>
                </c:pt>
                <c:pt idx="1963">
                  <c:v>3.2700000000000002E-5</c:v>
                </c:pt>
                <c:pt idx="1964">
                  <c:v>3.5299999999999997E-5</c:v>
                </c:pt>
                <c:pt idx="1965">
                  <c:v>3.7499999999999997E-5</c:v>
                </c:pt>
                <c:pt idx="1966">
                  <c:v>3.01E-5</c:v>
                </c:pt>
                <c:pt idx="1967">
                  <c:v>3.68E-5</c:v>
                </c:pt>
                <c:pt idx="1968">
                  <c:v>3.26E-5</c:v>
                </c:pt>
                <c:pt idx="1969">
                  <c:v>3.4399999999999996E-5</c:v>
                </c:pt>
                <c:pt idx="1970">
                  <c:v>3.3800000000000002E-5</c:v>
                </c:pt>
                <c:pt idx="1971">
                  <c:v>3.7499999999999997E-5</c:v>
                </c:pt>
                <c:pt idx="1972">
                  <c:v>3.5099999999999999E-5</c:v>
                </c:pt>
                <c:pt idx="1973">
                  <c:v>3.5599999999999998E-5</c:v>
                </c:pt>
                <c:pt idx="1974">
                  <c:v>3.79E-5</c:v>
                </c:pt>
                <c:pt idx="1975">
                  <c:v>3.4600000000000001E-5</c:v>
                </c:pt>
                <c:pt idx="1976">
                  <c:v>3.3100000000000005E-5</c:v>
                </c:pt>
                <c:pt idx="1977">
                  <c:v>3.7700000000000002E-5</c:v>
                </c:pt>
                <c:pt idx="1978">
                  <c:v>3.2200000000000003E-5</c:v>
                </c:pt>
                <c:pt idx="1979">
                  <c:v>3.7799999999999997E-5</c:v>
                </c:pt>
                <c:pt idx="1980">
                  <c:v>3.4100000000000002E-5</c:v>
                </c:pt>
                <c:pt idx="1981">
                  <c:v>3.7299999999999999E-5</c:v>
                </c:pt>
                <c:pt idx="1982">
                  <c:v>3.57E-5</c:v>
                </c:pt>
                <c:pt idx="1983">
                  <c:v>3.2100000000000001E-5</c:v>
                </c:pt>
                <c:pt idx="1984">
                  <c:v>2.9299999999999997E-5</c:v>
                </c:pt>
                <c:pt idx="1985">
                  <c:v>3.18E-5</c:v>
                </c:pt>
                <c:pt idx="1986">
                  <c:v>3.2299999999999999E-5</c:v>
                </c:pt>
                <c:pt idx="1987">
                  <c:v>3.6999999999999998E-5</c:v>
                </c:pt>
                <c:pt idx="1988">
                  <c:v>3.2700000000000002E-5</c:v>
                </c:pt>
                <c:pt idx="1989">
                  <c:v>3.1099999999999997E-5</c:v>
                </c:pt>
                <c:pt idx="1990">
                  <c:v>3.2200000000000003E-5</c:v>
                </c:pt>
                <c:pt idx="1991">
                  <c:v>3.29E-5</c:v>
                </c:pt>
                <c:pt idx="1992">
                  <c:v>3.2800000000000004E-5</c:v>
                </c:pt>
                <c:pt idx="1993">
                  <c:v>3.0899999999999999E-5</c:v>
                </c:pt>
                <c:pt idx="1994">
                  <c:v>4.3300000000000002E-5</c:v>
                </c:pt>
                <c:pt idx="1995">
                  <c:v>3.2800000000000004E-5</c:v>
                </c:pt>
                <c:pt idx="1996">
                  <c:v>3.7599999999999999E-5</c:v>
                </c:pt>
                <c:pt idx="1997">
                  <c:v>4.32E-5</c:v>
                </c:pt>
                <c:pt idx="1998">
                  <c:v>4.1099999999999996E-5</c:v>
                </c:pt>
                <c:pt idx="1999">
                  <c:v>2.9999999999999997E-5</c:v>
                </c:pt>
                <c:pt idx="2000">
                  <c:v>3.5099999999999999E-5</c:v>
                </c:pt>
                <c:pt idx="2001">
                  <c:v>3.8900000000000004E-5</c:v>
                </c:pt>
                <c:pt idx="2002">
                  <c:v>3.3200000000000001E-5</c:v>
                </c:pt>
                <c:pt idx="2003">
                  <c:v>3.3000000000000003E-5</c:v>
                </c:pt>
                <c:pt idx="2004">
                  <c:v>3.1999999999999999E-5</c:v>
                </c:pt>
                <c:pt idx="2005">
                  <c:v>3.5799999999999996E-5</c:v>
                </c:pt>
                <c:pt idx="2006">
                  <c:v>3.8099999999999998E-5</c:v>
                </c:pt>
                <c:pt idx="2007">
                  <c:v>3.1900000000000003E-5</c:v>
                </c:pt>
                <c:pt idx="2008">
                  <c:v>3.82E-5</c:v>
                </c:pt>
                <c:pt idx="2009">
                  <c:v>3.3300000000000003E-5</c:v>
                </c:pt>
                <c:pt idx="2010">
                  <c:v>3.4200000000000005E-5</c:v>
                </c:pt>
                <c:pt idx="2011">
                  <c:v>3.7599999999999999E-5</c:v>
                </c:pt>
                <c:pt idx="2012">
                  <c:v>3.0599999999999998E-5</c:v>
                </c:pt>
                <c:pt idx="2013">
                  <c:v>3.4499999999999998E-5</c:v>
                </c:pt>
                <c:pt idx="2014">
                  <c:v>3.3699999999999999E-5</c:v>
                </c:pt>
                <c:pt idx="2015">
                  <c:v>3.4399999999999996E-5</c:v>
                </c:pt>
                <c:pt idx="2016">
                  <c:v>3.65E-5</c:v>
                </c:pt>
                <c:pt idx="2017">
                  <c:v>3.4699999999999996E-5</c:v>
                </c:pt>
                <c:pt idx="2018">
                  <c:v>3.4499999999999998E-5</c:v>
                </c:pt>
                <c:pt idx="2019">
                  <c:v>3.4999999999999997E-5</c:v>
                </c:pt>
                <c:pt idx="2020">
                  <c:v>2.9899999999999998E-5</c:v>
                </c:pt>
                <c:pt idx="2021">
                  <c:v>3.0199999999999999E-5</c:v>
                </c:pt>
                <c:pt idx="2022">
                  <c:v>3.54E-5</c:v>
                </c:pt>
                <c:pt idx="2023">
                  <c:v>3.82E-5</c:v>
                </c:pt>
                <c:pt idx="2024">
                  <c:v>3.1099999999999997E-5</c:v>
                </c:pt>
                <c:pt idx="2025">
                  <c:v>3.6600000000000002E-5</c:v>
                </c:pt>
                <c:pt idx="2026">
                  <c:v>3.1900000000000003E-5</c:v>
                </c:pt>
                <c:pt idx="2027">
                  <c:v>3.7200000000000003E-5</c:v>
                </c:pt>
                <c:pt idx="2028">
                  <c:v>3.4499999999999998E-5</c:v>
                </c:pt>
                <c:pt idx="2029">
                  <c:v>3.1900000000000003E-5</c:v>
                </c:pt>
                <c:pt idx="2030">
                  <c:v>3.4999999999999997E-5</c:v>
                </c:pt>
                <c:pt idx="2031">
                  <c:v>3.7499999999999997E-5</c:v>
                </c:pt>
                <c:pt idx="2032">
                  <c:v>3.5199999999999995E-5</c:v>
                </c:pt>
                <c:pt idx="2033">
                  <c:v>3.3100000000000005E-5</c:v>
                </c:pt>
                <c:pt idx="2034">
                  <c:v>3.1699999999999998E-5</c:v>
                </c:pt>
                <c:pt idx="2035">
                  <c:v>3.4999999999999997E-5</c:v>
                </c:pt>
                <c:pt idx="2036">
                  <c:v>2.9899999999999998E-5</c:v>
                </c:pt>
                <c:pt idx="2037">
                  <c:v>2.9899999999999998E-5</c:v>
                </c:pt>
                <c:pt idx="2038">
                  <c:v>3.1600000000000002E-5</c:v>
                </c:pt>
                <c:pt idx="2039">
                  <c:v>3.1099999999999997E-5</c:v>
                </c:pt>
                <c:pt idx="2040">
                  <c:v>3.3900000000000004E-5</c:v>
                </c:pt>
                <c:pt idx="2041">
                  <c:v>3.8500000000000001E-5</c:v>
                </c:pt>
                <c:pt idx="2042">
                  <c:v>3.1300000000000002E-5</c:v>
                </c:pt>
                <c:pt idx="2043">
                  <c:v>3.8800000000000001E-5</c:v>
                </c:pt>
                <c:pt idx="2044">
                  <c:v>3.3300000000000003E-5</c:v>
                </c:pt>
                <c:pt idx="2045">
                  <c:v>3.4600000000000001E-5</c:v>
                </c:pt>
                <c:pt idx="2046">
                  <c:v>2.8000000000000003E-5</c:v>
                </c:pt>
                <c:pt idx="2047">
                  <c:v>2.8699999999999996E-5</c:v>
                </c:pt>
                <c:pt idx="2048">
                  <c:v>3.0899999999999999E-5</c:v>
                </c:pt>
                <c:pt idx="2049">
                  <c:v>3.5299999999999997E-5</c:v>
                </c:pt>
                <c:pt idx="2050">
                  <c:v>3.3200000000000001E-5</c:v>
                </c:pt>
                <c:pt idx="2051">
                  <c:v>3.7599999999999999E-5</c:v>
                </c:pt>
                <c:pt idx="2052">
                  <c:v>3.0299999999999998E-5</c:v>
                </c:pt>
                <c:pt idx="2053">
                  <c:v>2.72E-5</c:v>
                </c:pt>
                <c:pt idx="2054">
                  <c:v>3.2500000000000004E-5</c:v>
                </c:pt>
                <c:pt idx="2055">
                  <c:v>3.01E-5</c:v>
                </c:pt>
                <c:pt idx="2056">
                  <c:v>3.0700000000000001E-5</c:v>
                </c:pt>
                <c:pt idx="2057">
                  <c:v>3.1099999999999997E-5</c:v>
                </c:pt>
                <c:pt idx="2058">
                  <c:v>3.7299999999999999E-5</c:v>
                </c:pt>
                <c:pt idx="2059">
                  <c:v>3.18E-5</c:v>
                </c:pt>
                <c:pt idx="2060">
                  <c:v>3.26E-5</c:v>
                </c:pt>
                <c:pt idx="2061">
                  <c:v>2.9899999999999998E-5</c:v>
                </c:pt>
                <c:pt idx="2062">
                  <c:v>2.7400000000000002E-5</c:v>
                </c:pt>
                <c:pt idx="2063">
                  <c:v>3.1900000000000003E-5</c:v>
                </c:pt>
                <c:pt idx="2064">
                  <c:v>3.0499999999999999E-5</c:v>
                </c:pt>
                <c:pt idx="2065">
                  <c:v>2.8299999999999997E-5</c:v>
                </c:pt>
                <c:pt idx="2066">
                  <c:v>3.01E-5</c:v>
                </c:pt>
                <c:pt idx="2067">
                  <c:v>2.7800000000000001E-5</c:v>
                </c:pt>
                <c:pt idx="2068">
                  <c:v>2.97E-5</c:v>
                </c:pt>
                <c:pt idx="2069">
                  <c:v>2.9999999999999997E-5</c:v>
                </c:pt>
                <c:pt idx="2070">
                  <c:v>3.01E-5</c:v>
                </c:pt>
                <c:pt idx="2071">
                  <c:v>2.8799999999999999E-5</c:v>
                </c:pt>
                <c:pt idx="2072">
                  <c:v>2.9199999999999998E-5</c:v>
                </c:pt>
                <c:pt idx="2073">
                  <c:v>2.9899999999999998E-5</c:v>
                </c:pt>
                <c:pt idx="2074">
                  <c:v>3.2299999999999999E-5</c:v>
                </c:pt>
                <c:pt idx="2075">
                  <c:v>3.4E-5</c:v>
                </c:pt>
                <c:pt idx="2076">
                  <c:v>3.1300000000000002E-5</c:v>
                </c:pt>
                <c:pt idx="2077">
                  <c:v>3.3900000000000004E-5</c:v>
                </c:pt>
                <c:pt idx="2078">
                  <c:v>2.9299999999999997E-5</c:v>
                </c:pt>
                <c:pt idx="2079">
                  <c:v>2.8999999999999997E-5</c:v>
                </c:pt>
                <c:pt idx="2080">
                  <c:v>2.9199999999999998E-5</c:v>
                </c:pt>
                <c:pt idx="2081">
                  <c:v>2.8299999999999997E-5</c:v>
                </c:pt>
                <c:pt idx="2082">
                  <c:v>3.4499999999999998E-5</c:v>
                </c:pt>
                <c:pt idx="2083">
                  <c:v>2.9899999999999998E-5</c:v>
                </c:pt>
                <c:pt idx="2084">
                  <c:v>3.1099999999999997E-5</c:v>
                </c:pt>
                <c:pt idx="2085">
                  <c:v>3.3200000000000001E-5</c:v>
                </c:pt>
                <c:pt idx="2086">
                  <c:v>3.0299999999999998E-5</c:v>
                </c:pt>
                <c:pt idx="2087">
                  <c:v>2.8299999999999997E-5</c:v>
                </c:pt>
                <c:pt idx="2088">
                  <c:v>3.0199999999999999E-5</c:v>
                </c:pt>
                <c:pt idx="2089">
                  <c:v>2.7400000000000002E-5</c:v>
                </c:pt>
                <c:pt idx="2090">
                  <c:v>3.1000000000000001E-5</c:v>
                </c:pt>
                <c:pt idx="2091">
                  <c:v>3.0599999999999998E-5</c:v>
                </c:pt>
                <c:pt idx="2092">
                  <c:v>3.5299999999999997E-5</c:v>
                </c:pt>
                <c:pt idx="2093">
                  <c:v>2.9599999999999998E-5</c:v>
                </c:pt>
                <c:pt idx="2094">
                  <c:v>3.0299999999999998E-5</c:v>
                </c:pt>
                <c:pt idx="2095">
                  <c:v>2.94E-5</c:v>
                </c:pt>
                <c:pt idx="2096">
                  <c:v>2.8499999999999998E-5</c:v>
                </c:pt>
                <c:pt idx="2097">
                  <c:v>2.94E-5</c:v>
                </c:pt>
                <c:pt idx="2098">
                  <c:v>3.5499999999999996E-5</c:v>
                </c:pt>
                <c:pt idx="2099">
                  <c:v>3.2500000000000004E-5</c:v>
                </c:pt>
                <c:pt idx="2100">
                  <c:v>2.7500000000000001E-5</c:v>
                </c:pt>
                <c:pt idx="2101">
                  <c:v>3.2100000000000001E-5</c:v>
                </c:pt>
              </c:numCache>
            </c:numRef>
          </c:val>
          <c:smooth val="0"/>
          <c:extLst xmlns:c16r2="http://schemas.microsoft.com/office/drawing/2015/06/chart">
            <c:ext xmlns:c16="http://schemas.microsoft.com/office/drawing/2014/chart" uri="{C3380CC4-5D6E-409C-BE32-E72D297353CC}">
              <c16:uniqueId val="{00000000-FB88-49B4-BEAF-D94AEEDD16E5}"/>
            </c:ext>
          </c:extLst>
        </c:ser>
        <c:dLbls>
          <c:showLegendKey val="0"/>
          <c:showVal val="0"/>
          <c:showCatName val="0"/>
          <c:showSerName val="0"/>
          <c:showPercent val="0"/>
          <c:showBubbleSize val="0"/>
        </c:dLbls>
        <c:marker val="1"/>
        <c:smooth val="0"/>
        <c:axId val="748606464"/>
        <c:axId val="750882752"/>
      </c:lineChart>
      <c:catAx>
        <c:axId val="748606464"/>
        <c:scaling>
          <c:orientation val="minMax"/>
        </c:scaling>
        <c:delete val="0"/>
        <c:axPos val="b"/>
        <c:title>
          <c:tx>
            <c:rich>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Steps</a:t>
                </a:r>
              </a:p>
            </c:rich>
          </c:tx>
          <c:overlay val="0"/>
          <c:spPr>
            <a:noFill/>
            <a:ln>
              <a:noFill/>
            </a:ln>
            <a:effectLst/>
          </c:spPr>
        </c:title>
        <c:numFmt formatCode="General"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750882752"/>
        <c:crosses val="autoZero"/>
        <c:auto val="1"/>
        <c:lblAlgn val="ctr"/>
        <c:lblOffset val="100"/>
        <c:noMultiLvlLbl val="0"/>
      </c:catAx>
      <c:valAx>
        <c:axId val="750882752"/>
        <c:scaling>
          <c:orientation val="minMax"/>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Unbalancing forces 10</a:t>
                </a:r>
                <a:r>
                  <a:rPr lang="en-US" sz="1100" strike="dblStrike" baseline="30000"/>
                  <a:t>4</a:t>
                </a:r>
                <a:r>
                  <a:rPr lang="en-US"/>
                  <a:t>  (Pa) </a:t>
                </a:r>
              </a:p>
            </c:rich>
          </c:tx>
          <c:layout>
            <c:manualLayout>
              <c:xMode val="edge"/>
              <c:yMode val="edge"/>
              <c:x val="3.8084201168402335E-3"/>
              <c:y val="7.8226255344371595E-2"/>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748606464"/>
        <c:crosses val="autoZero"/>
        <c:crossBetween val="between"/>
      </c:valAx>
      <c:spPr>
        <a:noFill/>
        <a:ln w="3175">
          <a:solidFill>
            <a:schemeClr val="tx1"/>
          </a:solidFill>
        </a:ln>
        <a:effectLst/>
      </c:spPr>
    </c:plotArea>
    <c:legend>
      <c:legendPos val="r"/>
      <c:layout>
        <c:manualLayout>
          <c:xMode val="edge"/>
          <c:yMode val="edge"/>
          <c:x val="0.54931062674625353"/>
          <c:y val="3.9268836985341546E-2"/>
          <c:w val="0.41457843853187709"/>
          <c:h val="8.2755176436278804E-2"/>
        </c:manualLayout>
      </c:layout>
      <c:overlay val="0"/>
      <c:spPr>
        <a:noFill/>
        <a:ln w="3175">
          <a:solidFill>
            <a:schemeClr val="tx1"/>
          </a:solid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legend>
    <c:plotVisOnly val="1"/>
    <c:dispBlanksAs val="gap"/>
    <c:showDLblsOverMax val="0"/>
  </c:chart>
  <c:spPr>
    <a:solidFill>
      <a:schemeClr val="bg1"/>
    </a:solidFill>
    <a:ln w="9525" cap="flat" cmpd="sng" algn="ctr">
      <a:noFill/>
      <a:round/>
    </a:ln>
    <a:effectLst/>
  </c:spPr>
  <c:txPr>
    <a:bodyPr/>
    <a:lstStyle/>
    <a:p>
      <a:pPr algn="just" rtl="0">
        <a:defRPr sz="700">
          <a:solidFill>
            <a:sysClr val="windowText" lastClr="000000"/>
          </a:solidFill>
          <a:latin typeface="Times New Roman" panose="02020603050405020304" pitchFamily="18" charset="0"/>
          <a:cs typeface="Times New Roman" panose="02020603050405020304" pitchFamily="18" charset="0"/>
        </a:defRPr>
      </a:pPr>
      <a:endParaRPr lang="fa-I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41633858267715"/>
          <c:y val="8.8295462437207956E-2"/>
          <c:w val="0.70716202057404109"/>
          <c:h val="0.67186023208669687"/>
        </c:manualLayout>
      </c:layout>
      <c:lineChart>
        <c:grouping val="standard"/>
        <c:varyColors val="0"/>
        <c:ser>
          <c:idx val="0"/>
          <c:order val="0"/>
          <c:tx>
            <c:strRef>
              <c:f>Sheet1!$I$5</c:f>
              <c:strCache>
                <c:ptCount val="1"/>
                <c:pt idx="0">
                  <c:v>Pressure</c:v>
                </c:pt>
              </c:strCache>
            </c:strRef>
          </c:tx>
          <c:spPr>
            <a:ln w="9525" cap="rnd">
              <a:solidFill>
                <a:schemeClr val="tx1"/>
              </a:solidFill>
              <a:round/>
            </a:ln>
            <a:effectLst/>
          </c:spPr>
          <c:marker>
            <c:symbol val="none"/>
          </c:marker>
          <c:cat>
            <c:numRef>
              <c:f>Sheet1!$H$6:$H$1031</c:f>
              <c:numCache>
                <c:formatCode>0.00E+00</c:formatCode>
                <c:ptCount val="1026"/>
                <c:pt idx="0">
                  <c:v>0</c:v>
                </c:pt>
                <c:pt idx="1">
                  <c:v>1.8121000000000001E-3</c:v>
                </c:pt>
                <c:pt idx="2">
                  <c:v>3.80541E-3</c:v>
                </c:pt>
                <c:pt idx="3">
                  <c:v>5.9980600000000004E-3</c:v>
                </c:pt>
                <c:pt idx="4">
                  <c:v>8.4099599999999993E-3</c:v>
                </c:pt>
                <c:pt idx="5">
                  <c:v>1.1063100000000001E-2</c:v>
                </c:pt>
                <c:pt idx="6">
                  <c:v>1.3981500000000001E-2</c:v>
                </c:pt>
                <c:pt idx="7">
                  <c:v>1.7191700000000001E-2</c:v>
                </c:pt>
                <c:pt idx="8">
                  <c:v>2.0524000000000001E-2</c:v>
                </c:pt>
                <c:pt idx="9">
                  <c:v>2.38563E-2</c:v>
                </c:pt>
                <c:pt idx="10">
                  <c:v>2.71886E-2</c:v>
                </c:pt>
                <c:pt idx="11">
                  <c:v>3.0521E-2</c:v>
                </c:pt>
                <c:pt idx="12">
                  <c:v>3.3848500000000004E-2</c:v>
                </c:pt>
                <c:pt idx="13">
                  <c:v>3.71598E-2</c:v>
                </c:pt>
                <c:pt idx="14">
                  <c:v>4.0443800000000002E-2</c:v>
                </c:pt>
                <c:pt idx="15">
                  <c:v>4.4056199999999997E-2</c:v>
                </c:pt>
                <c:pt idx="16">
                  <c:v>4.8029799999999997E-2</c:v>
                </c:pt>
                <c:pt idx="17">
                  <c:v>5.2400799999999997E-2</c:v>
                </c:pt>
                <c:pt idx="18">
                  <c:v>5.7208799999999997E-2</c:v>
                </c:pt>
                <c:pt idx="19">
                  <c:v>6.2432399999999999E-2</c:v>
                </c:pt>
                <c:pt idx="20">
                  <c:v>6.7687200000000003E-2</c:v>
                </c:pt>
                <c:pt idx="21">
                  <c:v>7.3033299999999995E-2</c:v>
                </c:pt>
                <c:pt idx="22">
                  <c:v>7.8542300000000009E-2</c:v>
                </c:pt>
                <c:pt idx="23">
                  <c:v>8.4297999999999998E-2</c:v>
                </c:pt>
                <c:pt idx="24">
                  <c:v>9.0348999999999999E-2</c:v>
                </c:pt>
                <c:pt idx="25">
                  <c:v>9.6749200000000007E-2</c:v>
                </c:pt>
                <c:pt idx="26">
                  <c:v>0.10355200000000001</c:v>
                </c:pt>
                <c:pt idx="27">
                  <c:v>0.11080599999999999</c:v>
                </c:pt>
                <c:pt idx="28">
                  <c:v>0.11854400000000001</c:v>
                </c:pt>
                <c:pt idx="29">
                  <c:v>0.126774</c:v>
                </c:pt>
                <c:pt idx="30">
                  <c:v>0.13542199999999999</c:v>
                </c:pt>
                <c:pt idx="31">
                  <c:v>0.143925</c:v>
                </c:pt>
                <c:pt idx="32">
                  <c:v>0.15223400000000001</c:v>
                </c:pt>
                <c:pt idx="33">
                  <c:v>0.160333</c:v>
                </c:pt>
                <c:pt idx="34">
                  <c:v>0.16821700000000001</c:v>
                </c:pt>
                <c:pt idx="35">
                  <c:v>0.175895</c:v>
                </c:pt>
                <c:pt idx="36">
                  <c:v>0.18337999999999999</c:v>
                </c:pt>
                <c:pt idx="37">
                  <c:v>0.190692</c:v>
                </c:pt>
                <c:pt idx="38">
                  <c:v>0.19784999999999997</c:v>
                </c:pt>
                <c:pt idx="39">
                  <c:v>0.204873</c:v>
                </c:pt>
                <c:pt idx="40">
                  <c:v>0.211781</c:v>
                </c:pt>
                <c:pt idx="41">
                  <c:v>0.21859399999999998</c:v>
                </c:pt>
                <c:pt idx="42">
                  <c:v>0.22532899999999997</c:v>
                </c:pt>
                <c:pt idx="43">
                  <c:v>0.23200500000000002</c:v>
                </c:pt>
                <c:pt idx="44">
                  <c:v>0.23863700000000002</c:v>
                </c:pt>
                <c:pt idx="45">
                  <c:v>0.24524299999999999</c:v>
                </c:pt>
                <c:pt idx="46">
                  <c:v>0.25183800000000001</c:v>
                </c:pt>
                <c:pt idx="47">
                  <c:v>0.25843699999999997</c:v>
                </c:pt>
                <c:pt idx="48">
                  <c:v>0.26505600000000001</c:v>
                </c:pt>
                <c:pt idx="49">
                  <c:v>0.27170699999999998</c:v>
                </c:pt>
                <c:pt idx="50">
                  <c:v>0.27840700000000002</c:v>
                </c:pt>
                <c:pt idx="51">
                  <c:v>0.28503400000000001</c:v>
                </c:pt>
                <c:pt idx="52">
                  <c:v>0.29157499999999997</c:v>
                </c:pt>
                <c:pt idx="53">
                  <c:v>0.29804700000000001</c:v>
                </c:pt>
                <c:pt idx="54">
                  <c:v>0.30447000000000002</c:v>
                </c:pt>
                <c:pt idx="55">
                  <c:v>0.31086199999999997</c:v>
                </c:pt>
                <c:pt idx="56">
                  <c:v>0.31723899999999999</c:v>
                </c:pt>
                <c:pt idx="57">
                  <c:v>0.32361999999999996</c:v>
                </c:pt>
                <c:pt idx="58">
                  <c:v>0.33001900000000001</c:v>
                </c:pt>
                <c:pt idx="59">
                  <c:v>0.336453</c:v>
                </c:pt>
                <c:pt idx="60">
                  <c:v>0.34293800000000002</c:v>
                </c:pt>
                <c:pt idx="61">
                  <c:v>0.34948899999999999</c:v>
                </c:pt>
                <c:pt idx="62">
                  <c:v>0.35611999999999999</c:v>
                </c:pt>
                <c:pt idx="63">
                  <c:v>0.362846</c:v>
                </c:pt>
                <c:pt idx="64">
                  <c:v>0.36968099999999998</c:v>
                </c:pt>
                <c:pt idx="65">
                  <c:v>0.37663800000000003</c:v>
                </c:pt>
                <c:pt idx="66">
                  <c:v>0.38372800000000001</c:v>
                </c:pt>
                <c:pt idx="67">
                  <c:v>0.39096199999999998</c:v>
                </c:pt>
                <c:pt idx="68">
                  <c:v>0.39834800000000004</c:v>
                </c:pt>
                <c:pt idx="69">
                  <c:v>0.40589199999999998</c:v>
                </c:pt>
                <c:pt idx="70">
                  <c:v>0.41359500000000005</c:v>
                </c:pt>
                <c:pt idx="71">
                  <c:v>0.42145500000000002</c:v>
                </c:pt>
                <c:pt idx="72">
                  <c:v>0.42946499999999999</c:v>
                </c:pt>
                <c:pt idx="73">
                  <c:v>0.43747100000000005</c:v>
                </c:pt>
                <c:pt idx="74">
                  <c:v>0.44533800000000001</c:v>
                </c:pt>
                <c:pt idx="75">
                  <c:v>0.45305199999999995</c:v>
                </c:pt>
                <c:pt idx="76">
                  <c:v>0.46061299999999999</c:v>
                </c:pt>
                <c:pt idx="77">
                  <c:v>0.46802099999999996</c:v>
                </c:pt>
                <c:pt idx="78">
                  <c:v>0.47528500000000001</c:v>
                </c:pt>
                <c:pt idx="79">
                  <c:v>0.48241300000000004</c:v>
                </c:pt>
                <c:pt idx="80">
                  <c:v>0.48941699999999999</c:v>
                </c:pt>
                <c:pt idx="81">
                  <c:v>0.49630999999999997</c:v>
                </c:pt>
                <c:pt idx="82">
                  <c:v>0.50310499999999991</c:v>
                </c:pt>
                <c:pt idx="83">
                  <c:v>0.50981600000000005</c:v>
                </c:pt>
                <c:pt idx="84">
                  <c:v>0.51645700000000005</c:v>
                </c:pt>
                <c:pt idx="85">
                  <c:v>0.52304099999999998</c:v>
                </c:pt>
                <c:pt idx="86">
                  <c:v>0.52958099999999997</c:v>
                </c:pt>
                <c:pt idx="87">
                  <c:v>0.53609099999999998</c:v>
                </c:pt>
                <c:pt idx="88">
                  <c:v>0.54258200000000001</c:v>
                </c:pt>
                <c:pt idx="89">
                  <c:v>0.54906699999999997</c:v>
                </c:pt>
                <c:pt idx="90">
                  <c:v>0.555558</c:v>
                </c:pt>
                <c:pt idx="91">
                  <c:v>0.56206699999999998</c:v>
                </c:pt>
                <c:pt idx="92">
                  <c:v>0.56860599999999994</c:v>
                </c:pt>
                <c:pt idx="93">
                  <c:v>0.575187</c:v>
                </c:pt>
                <c:pt idx="94">
                  <c:v>0.58182100000000003</c:v>
                </c:pt>
                <c:pt idx="95">
                  <c:v>0.58848</c:v>
                </c:pt>
                <c:pt idx="96">
                  <c:v>0.59508099999999997</c:v>
                </c:pt>
                <c:pt idx="97">
                  <c:v>0.601634</c:v>
                </c:pt>
                <c:pt idx="98">
                  <c:v>0.60815399999999997</c:v>
                </c:pt>
                <c:pt idx="99">
                  <c:v>0.614653</c:v>
                </c:pt>
                <c:pt idx="100">
                  <c:v>0.62114500000000006</c:v>
                </c:pt>
                <c:pt idx="101">
                  <c:v>0.62764300000000006</c:v>
                </c:pt>
                <c:pt idx="102">
                  <c:v>0.63415900000000003</c:v>
                </c:pt>
                <c:pt idx="103">
                  <c:v>0.64070700000000003</c:v>
                </c:pt>
                <c:pt idx="104">
                  <c:v>0.64729700000000001</c:v>
                </c:pt>
                <c:pt idx="105">
                  <c:v>0.65394200000000002</c:v>
                </c:pt>
                <c:pt idx="106">
                  <c:v>0.66065399999999996</c:v>
                </c:pt>
                <c:pt idx="107">
                  <c:v>0.66744400000000004</c:v>
                </c:pt>
                <c:pt idx="108">
                  <c:v>0.67432199999999998</c:v>
                </c:pt>
                <c:pt idx="109">
                  <c:v>0.68129699999999993</c:v>
                </c:pt>
                <c:pt idx="110">
                  <c:v>0.68837999999999999</c:v>
                </c:pt>
                <c:pt idx="111">
                  <c:v>0.695577</c:v>
                </c:pt>
                <c:pt idx="112">
                  <c:v>0.70289400000000002</c:v>
                </c:pt>
                <c:pt idx="113">
                  <c:v>0.71033600000000008</c:v>
                </c:pt>
                <c:pt idx="114">
                  <c:v>0.71790300000000007</c:v>
                </c:pt>
                <c:pt idx="115">
                  <c:v>0.72559499999999999</c:v>
                </c:pt>
                <c:pt idx="116">
                  <c:v>0.73340700000000003</c:v>
                </c:pt>
                <c:pt idx="117">
                  <c:v>0.74133199999999999</c:v>
                </c:pt>
                <c:pt idx="118">
                  <c:v>0.74929500000000004</c:v>
                </c:pt>
                <c:pt idx="119">
                  <c:v>0.757135</c:v>
                </c:pt>
                <c:pt idx="120">
                  <c:v>0.76484200000000002</c:v>
                </c:pt>
                <c:pt idx="121">
                  <c:v>0.77241199999999999</c:v>
                </c:pt>
                <c:pt idx="122">
                  <c:v>0.77984699999999996</c:v>
                </c:pt>
                <c:pt idx="123">
                  <c:v>0.78715100000000005</c:v>
                </c:pt>
                <c:pt idx="124">
                  <c:v>0.79433200000000004</c:v>
                </c:pt>
                <c:pt idx="125">
                  <c:v>0.8014</c:v>
                </c:pt>
                <c:pt idx="126">
                  <c:v>0.80836399999999997</c:v>
                </c:pt>
                <c:pt idx="127">
                  <c:v>0.81523800000000013</c:v>
                </c:pt>
                <c:pt idx="128">
                  <c:v>0.82203199999999998</c:v>
                </c:pt>
                <c:pt idx="129">
                  <c:v>0.82875899999999991</c:v>
                </c:pt>
                <c:pt idx="130">
                  <c:v>0.83543100000000003</c:v>
                </c:pt>
                <c:pt idx="131">
                  <c:v>0.842059</c:v>
                </c:pt>
                <c:pt idx="132">
                  <c:v>0.84865500000000005</c:v>
                </c:pt>
                <c:pt idx="133">
                  <c:v>0.85523100000000007</c:v>
                </c:pt>
                <c:pt idx="134">
                  <c:v>0.86179800000000006</c:v>
                </c:pt>
                <c:pt idx="135">
                  <c:v>0.86836599999999997</c:v>
                </c:pt>
                <c:pt idx="136">
                  <c:v>0.87494700000000003</c:v>
                </c:pt>
                <c:pt idx="137">
                  <c:v>0.88155100000000008</c:v>
                </c:pt>
                <c:pt idx="138">
                  <c:v>0.88818799999999998</c:v>
                </c:pt>
                <c:pt idx="139">
                  <c:v>0.894868</c:v>
                </c:pt>
                <c:pt idx="140">
                  <c:v>0.90160099999999999</c:v>
                </c:pt>
                <c:pt idx="141">
                  <c:v>0.90832699999999988</c:v>
                </c:pt>
                <c:pt idx="142">
                  <c:v>0.91501299999999997</c:v>
                </c:pt>
                <c:pt idx="143">
                  <c:v>0.92166999999999999</c:v>
                </c:pt>
                <c:pt idx="144">
                  <c:v>0.92830800000000013</c:v>
                </c:pt>
                <c:pt idx="145">
                  <c:v>0.93493799999999994</c:v>
                </c:pt>
                <c:pt idx="146">
                  <c:v>0.9415730000000001</c:v>
                </c:pt>
                <c:pt idx="147">
                  <c:v>0.94821999999999995</c:v>
                </c:pt>
                <c:pt idx="148">
                  <c:v>0.9548930000000001</c:v>
                </c:pt>
                <c:pt idx="149">
                  <c:v>0.96159899999999998</c:v>
                </c:pt>
                <c:pt idx="150">
                  <c:v>0.9683489999999999</c:v>
                </c:pt>
                <c:pt idx="151">
                  <c:v>0.97515200000000002</c:v>
                </c:pt>
                <c:pt idx="152">
                  <c:v>0.98201499999999997</c:v>
                </c:pt>
                <c:pt idx="153">
                  <c:v>0.98894800000000005</c:v>
                </c:pt>
                <c:pt idx="154">
                  <c:v>0.99595599999999995</c:v>
                </c:pt>
                <c:pt idx="155">
                  <c:v>1.00305</c:v>
                </c:pt>
                <c:pt idx="156">
                  <c:v>1.0102200000000001</c:v>
                </c:pt>
                <c:pt idx="157">
                  <c:v>1.01749</c:v>
                </c:pt>
                <c:pt idx="158">
                  <c:v>1.02484</c:v>
                </c:pt>
                <c:pt idx="159">
                  <c:v>1.0322899999999999</c:v>
                </c:pt>
                <c:pt idx="160">
                  <c:v>1.03982</c:v>
                </c:pt>
                <c:pt idx="161">
                  <c:v>1.0474399999999999</c:v>
                </c:pt>
                <c:pt idx="162">
                  <c:v>1.0551299999999999</c:v>
                </c:pt>
                <c:pt idx="163">
                  <c:v>1.0628900000000001</c:v>
                </c:pt>
                <c:pt idx="164">
                  <c:v>1.07057</c:v>
                </c:pt>
                <c:pt idx="165">
                  <c:v>1.07813</c:v>
                </c:pt>
                <c:pt idx="166">
                  <c:v>1.0855900000000001</c:v>
                </c:pt>
                <c:pt idx="167">
                  <c:v>1.09294</c:v>
                </c:pt>
                <c:pt idx="168">
                  <c:v>1.10019</c:v>
                </c:pt>
                <c:pt idx="169">
                  <c:v>1.10734</c:v>
                </c:pt>
                <c:pt idx="170">
                  <c:v>1.11439</c:v>
                </c:pt>
                <c:pt idx="171">
                  <c:v>1.1213600000000001</c:v>
                </c:pt>
                <c:pt idx="172">
                  <c:v>1.12825</c:v>
                </c:pt>
                <c:pt idx="173">
                  <c:v>1.13507</c:v>
                </c:pt>
                <c:pt idx="174">
                  <c:v>1.14184</c:v>
                </c:pt>
                <c:pt idx="175">
                  <c:v>1.14855</c:v>
                </c:pt>
                <c:pt idx="176">
                  <c:v>1.15523</c:v>
                </c:pt>
                <c:pt idx="177">
                  <c:v>1.1618899999999999</c:v>
                </c:pt>
                <c:pt idx="178">
                  <c:v>1.16852</c:v>
                </c:pt>
                <c:pt idx="179">
                  <c:v>1.1751499999999999</c:v>
                </c:pt>
                <c:pt idx="180">
                  <c:v>1.1817800000000001</c:v>
                </c:pt>
                <c:pt idx="181">
                  <c:v>1.1884300000000001</c:v>
                </c:pt>
                <c:pt idx="182">
                  <c:v>1.19509</c:v>
                </c:pt>
                <c:pt idx="183">
                  <c:v>1.2017800000000001</c:v>
                </c:pt>
                <c:pt idx="184">
                  <c:v>1.20852</c:v>
                </c:pt>
                <c:pt idx="185">
                  <c:v>1.2153</c:v>
                </c:pt>
                <c:pt idx="186">
                  <c:v>1.2220800000000001</c:v>
                </c:pt>
                <c:pt idx="187">
                  <c:v>1.2288300000000001</c:v>
                </c:pt>
                <c:pt idx="188">
                  <c:v>1.2355700000000001</c:v>
                </c:pt>
                <c:pt idx="189">
                  <c:v>1.24231</c:v>
                </c:pt>
                <c:pt idx="190">
                  <c:v>1.2490400000000002</c:v>
                </c:pt>
                <c:pt idx="191">
                  <c:v>1.25579</c:v>
                </c:pt>
                <c:pt idx="192">
                  <c:v>1.2625600000000001</c:v>
                </c:pt>
                <c:pt idx="193">
                  <c:v>1.2693599999999998</c:v>
                </c:pt>
                <c:pt idx="194">
                  <c:v>1.2762</c:v>
                </c:pt>
                <c:pt idx="195">
                  <c:v>1.28308</c:v>
                </c:pt>
                <c:pt idx="196">
                  <c:v>1.2900099999999999</c:v>
                </c:pt>
                <c:pt idx="197">
                  <c:v>1.2970000000000002</c:v>
                </c:pt>
                <c:pt idx="198">
                  <c:v>1.3040499999999999</c:v>
                </c:pt>
                <c:pt idx="199">
                  <c:v>1.31118</c:v>
                </c:pt>
                <c:pt idx="200">
                  <c:v>1.3183800000000001</c:v>
                </c:pt>
                <c:pt idx="201">
                  <c:v>1.32565</c:v>
                </c:pt>
                <c:pt idx="202">
                  <c:v>1.333</c:v>
                </c:pt>
                <c:pt idx="203">
                  <c:v>1.3404199999999999</c:v>
                </c:pt>
                <c:pt idx="204">
                  <c:v>1.34792</c:v>
                </c:pt>
                <c:pt idx="205">
                  <c:v>1.3554900000000001</c:v>
                </c:pt>
                <c:pt idx="206">
                  <c:v>1.3631199999999999</c:v>
                </c:pt>
                <c:pt idx="207">
                  <c:v>1.3708100000000001</c:v>
                </c:pt>
                <c:pt idx="208">
                  <c:v>1.37853</c:v>
                </c:pt>
                <c:pt idx="209">
                  <c:v>1.38618</c:v>
                </c:pt>
                <c:pt idx="210">
                  <c:v>1.39375</c:v>
                </c:pt>
                <c:pt idx="211">
                  <c:v>1.40123</c:v>
                </c:pt>
                <c:pt idx="212">
                  <c:v>1.40863</c:v>
                </c:pt>
                <c:pt idx="213">
                  <c:v>1.41595</c:v>
                </c:pt>
                <c:pt idx="214">
                  <c:v>1.4231799999999999</c:v>
                </c:pt>
                <c:pt idx="215">
                  <c:v>1.4303299999999999</c:v>
                </c:pt>
                <c:pt idx="216">
                  <c:v>1.4374100000000001</c:v>
                </c:pt>
                <c:pt idx="217">
                  <c:v>1.44442</c:v>
                </c:pt>
                <c:pt idx="218">
                  <c:v>1.4513800000000001</c:v>
                </c:pt>
                <c:pt idx="219">
                  <c:v>1.45828</c:v>
                </c:pt>
                <c:pt idx="220">
                  <c:v>1.46513</c:v>
                </c:pt>
                <c:pt idx="221">
                  <c:v>1.4719500000000001</c:v>
                </c:pt>
                <c:pt idx="222">
                  <c:v>1.47875</c:v>
                </c:pt>
                <c:pt idx="223">
                  <c:v>1.4855200000000002</c:v>
                </c:pt>
                <c:pt idx="224">
                  <c:v>1.4922800000000001</c:v>
                </c:pt>
                <c:pt idx="225">
                  <c:v>1.4990399999999999</c:v>
                </c:pt>
                <c:pt idx="226">
                  <c:v>1.5058099999999999</c:v>
                </c:pt>
                <c:pt idx="227">
                  <c:v>1.51258</c:v>
                </c:pt>
                <c:pt idx="228">
                  <c:v>1.51938</c:v>
                </c:pt>
                <c:pt idx="229">
                  <c:v>1.5262</c:v>
                </c:pt>
                <c:pt idx="230">
                  <c:v>1.53305</c:v>
                </c:pt>
                <c:pt idx="231">
                  <c:v>1.53989</c:v>
                </c:pt>
                <c:pt idx="232">
                  <c:v>1.5467</c:v>
                </c:pt>
                <c:pt idx="233">
                  <c:v>1.5535000000000001</c:v>
                </c:pt>
                <c:pt idx="234">
                  <c:v>1.56029</c:v>
                </c:pt>
                <c:pt idx="235">
                  <c:v>1.5670900000000001</c:v>
                </c:pt>
                <c:pt idx="236">
                  <c:v>1.5738999999999999</c:v>
                </c:pt>
                <c:pt idx="237">
                  <c:v>1.5807200000000001</c:v>
                </c:pt>
                <c:pt idx="238">
                  <c:v>1.5875699999999999</c:v>
                </c:pt>
                <c:pt idx="239">
                  <c:v>1.5944500000000001</c:v>
                </c:pt>
                <c:pt idx="240">
                  <c:v>1.60137</c:v>
                </c:pt>
                <c:pt idx="241">
                  <c:v>1.60832</c:v>
                </c:pt>
                <c:pt idx="242">
                  <c:v>1.6153299999999999</c:v>
                </c:pt>
                <c:pt idx="243">
                  <c:v>1.62239</c:v>
                </c:pt>
                <c:pt idx="244">
                  <c:v>1.6294999999999999</c:v>
                </c:pt>
                <c:pt idx="245">
                  <c:v>1.6366700000000001</c:v>
                </c:pt>
                <c:pt idx="246">
                  <c:v>1.6438899999999999</c:v>
                </c:pt>
                <c:pt idx="247">
                  <c:v>1.6511800000000001</c:v>
                </c:pt>
                <c:pt idx="248">
                  <c:v>1.6585200000000002</c:v>
                </c:pt>
                <c:pt idx="249">
                  <c:v>1.66591</c:v>
                </c:pt>
                <c:pt idx="250">
                  <c:v>1.6733499999999999</c:v>
                </c:pt>
                <c:pt idx="251">
                  <c:v>1.6808400000000001</c:v>
                </c:pt>
                <c:pt idx="252">
                  <c:v>1.6883300000000001</c:v>
                </c:pt>
                <c:pt idx="253">
                  <c:v>1.6957900000000001</c:v>
                </c:pt>
                <c:pt idx="254">
                  <c:v>1.70319</c:v>
                </c:pt>
                <c:pt idx="255">
                  <c:v>1.7105399999999999</c:v>
                </c:pt>
                <c:pt idx="256">
                  <c:v>1.71784</c:v>
                </c:pt>
                <c:pt idx="257">
                  <c:v>1.7250799999999999</c:v>
                </c:pt>
                <c:pt idx="258">
                  <c:v>1.7322799999999998</c:v>
                </c:pt>
                <c:pt idx="259">
                  <c:v>1.73942</c:v>
                </c:pt>
                <c:pt idx="260">
                  <c:v>1.74651</c:v>
                </c:pt>
                <c:pt idx="261">
                  <c:v>1.7535599999999998</c:v>
                </c:pt>
                <c:pt idx="262">
                  <c:v>1.7605599999999999</c:v>
                </c:pt>
                <c:pt idx="263">
                  <c:v>1.7675400000000001</c:v>
                </c:pt>
                <c:pt idx="264">
                  <c:v>1.7744800000000001</c:v>
                </c:pt>
                <c:pt idx="265">
                  <c:v>1.7814099999999999</c:v>
                </c:pt>
                <c:pt idx="266">
                  <c:v>1.7883099999999998</c:v>
                </c:pt>
                <c:pt idx="267">
                  <c:v>1.79521</c:v>
                </c:pt>
                <c:pt idx="268">
                  <c:v>1.8020999999999998</c:v>
                </c:pt>
                <c:pt idx="269">
                  <c:v>1.8089999999999999</c:v>
                </c:pt>
                <c:pt idx="270">
                  <c:v>1.8159000000000001</c:v>
                </c:pt>
                <c:pt idx="271">
                  <c:v>1.8228200000000001</c:v>
                </c:pt>
                <c:pt idx="272">
                  <c:v>1.8297600000000001</c:v>
                </c:pt>
                <c:pt idx="273">
                  <c:v>1.8367200000000001</c:v>
                </c:pt>
                <c:pt idx="274">
                  <c:v>1.8436500000000002</c:v>
                </c:pt>
                <c:pt idx="275">
                  <c:v>1.85057</c:v>
                </c:pt>
                <c:pt idx="276">
                  <c:v>1.8574799999999998</c:v>
                </c:pt>
                <c:pt idx="277">
                  <c:v>1.8643799999999999</c:v>
                </c:pt>
                <c:pt idx="278">
                  <c:v>1.8712800000000001</c:v>
                </c:pt>
                <c:pt idx="279">
                  <c:v>1.8781800000000002</c:v>
                </c:pt>
                <c:pt idx="280">
                  <c:v>1.8851</c:v>
                </c:pt>
                <c:pt idx="281">
                  <c:v>1.8920300000000001</c:v>
                </c:pt>
                <c:pt idx="282">
                  <c:v>1.8989800000000001</c:v>
                </c:pt>
                <c:pt idx="283">
                  <c:v>1.9059699999999999</c:v>
                </c:pt>
                <c:pt idx="284">
                  <c:v>1.9129899999999997</c:v>
                </c:pt>
                <c:pt idx="285">
                  <c:v>1.92004</c:v>
                </c:pt>
                <c:pt idx="286">
                  <c:v>1.9271300000000002</c:v>
                </c:pt>
                <c:pt idx="287">
                  <c:v>1.9342700000000002</c:v>
                </c:pt>
                <c:pt idx="288">
                  <c:v>1.9414500000000001</c:v>
                </c:pt>
                <c:pt idx="289">
                  <c:v>1.9486699999999999</c:v>
                </c:pt>
                <c:pt idx="290">
                  <c:v>1.9559500000000001</c:v>
                </c:pt>
                <c:pt idx="291">
                  <c:v>1.9632699999999998</c:v>
                </c:pt>
                <c:pt idx="292">
                  <c:v>1.9706299999999999</c:v>
                </c:pt>
                <c:pt idx="293">
                  <c:v>1.97803</c:v>
                </c:pt>
                <c:pt idx="294">
                  <c:v>1.9854699999999998</c:v>
                </c:pt>
                <c:pt idx="295">
                  <c:v>1.99292</c:v>
                </c:pt>
                <c:pt idx="296">
                  <c:v>2.00034</c:v>
                </c:pt>
                <c:pt idx="297">
                  <c:v>2.0077099999999999</c:v>
                </c:pt>
                <c:pt idx="298">
                  <c:v>2.0150399999999999</c:v>
                </c:pt>
                <c:pt idx="299">
                  <c:v>2.0223300000000002</c:v>
                </c:pt>
                <c:pt idx="300">
                  <c:v>2.02956</c:v>
                </c:pt>
                <c:pt idx="301">
                  <c:v>2.0367500000000001</c:v>
                </c:pt>
                <c:pt idx="302">
                  <c:v>2.0438899999999998</c:v>
                </c:pt>
                <c:pt idx="303">
                  <c:v>2.0509900000000001</c:v>
                </c:pt>
                <c:pt idx="304">
                  <c:v>2.0580500000000002</c:v>
                </c:pt>
                <c:pt idx="305">
                  <c:v>2.06507</c:v>
                </c:pt>
                <c:pt idx="306">
                  <c:v>2.07206</c:v>
                </c:pt>
                <c:pt idx="307">
                  <c:v>2.0790099999999998</c:v>
                </c:pt>
                <c:pt idx="308">
                  <c:v>2.08595</c:v>
                </c:pt>
                <c:pt idx="309">
                  <c:v>2.09287</c:v>
                </c:pt>
                <c:pt idx="310">
                  <c:v>2.0997699999999999</c:v>
                </c:pt>
                <c:pt idx="311">
                  <c:v>2.1066700000000003</c:v>
                </c:pt>
                <c:pt idx="312">
                  <c:v>2.1135700000000002</c:v>
                </c:pt>
                <c:pt idx="313">
                  <c:v>2.1204700000000001</c:v>
                </c:pt>
                <c:pt idx="314">
                  <c:v>2.12738</c:v>
                </c:pt>
                <c:pt idx="315">
                  <c:v>2.1343000000000001</c:v>
                </c:pt>
                <c:pt idx="316">
                  <c:v>2.1412400000000003</c:v>
                </c:pt>
                <c:pt idx="317">
                  <c:v>2.1482000000000001</c:v>
                </c:pt>
                <c:pt idx="318">
                  <c:v>2.1551299999999998</c:v>
                </c:pt>
                <c:pt idx="319">
                  <c:v>2.1620500000000002</c:v>
                </c:pt>
                <c:pt idx="320">
                  <c:v>2.1689599999999998</c:v>
                </c:pt>
                <c:pt idx="321">
                  <c:v>2.1758699999999997</c:v>
                </c:pt>
                <c:pt idx="322">
                  <c:v>2.1827800000000002</c:v>
                </c:pt>
                <c:pt idx="323">
                  <c:v>2.1896900000000001</c:v>
                </c:pt>
                <c:pt idx="324">
                  <c:v>2.1966099999999997</c:v>
                </c:pt>
                <c:pt idx="325">
                  <c:v>2.2035499999999999</c:v>
                </c:pt>
                <c:pt idx="326">
                  <c:v>2.2105199999999998</c:v>
                </c:pt>
                <c:pt idx="327">
                  <c:v>2.2175000000000002</c:v>
                </c:pt>
                <c:pt idx="328">
                  <c:v>2.2245200000000001</c:v>
                </c:pt>
                <c:pt idx="329">
                  <c:v>2.2315700000000001</c:v>
                </c:pt>
                <c:pt idx="330">
                  <c:v>2.2386599999999999</c:v>
                </c:pt>
                <c:pt idx="331">
                  <c:v>2.24579</c:v>
                </c:pt>
                <c:pt idx="332">
                  <c:v>2.2529599999999999</c:v>
                </c:pt>
                <c:pt idx="333">
                  <c:v>2.26017</c:v>
                </c:pt>
                <c:pt idx="334">
                  <c:v>2.2674300000000001</c:v>
                </c:pt>
                <c:pt idx="335">
                  <c:v>2.2747199999999999</c:v>
                </c:pt>
                <c:pt idx="336">
                  <c:v>2.28206</c:v>
                </c:pt>
                <c:pt idx="337">
                  <c:v>2.2894399999999999</c:v>
                </c:pt>
                <c:pt idx="338">
                  <c:v>2.2968500000000001</c:v>
                </c:pt>
                <c:pt idx="339">
                  <c:v>2.3042899999999999</c:v>
                </c:pt>
                <c:pt idx="340">
                  <c:v>2.3117100000000002</c:v>
                </c:pt>
                <c:pt idx="341">
                  <c:v>2.3191099999999998</c:v>
                </c:pt>
                <c:pt idx="342">
                  <c:v>2.32646</c:v>
                </c:pt>
                <c:pt idx="343">
                  <c:v>2.33379</c:v>
                </c:pt>
                <c:pt idx="344">
                  <c:v>2.3410699999999998</c:v>
                </c:pt>
                <c:pt idx="345">
                  <c:v>2.3483199999999997</c:v>
                </c:pt>
                <c:pt idx="346">
                  <c:v>2.3555299999999999</c:v>
                </c:pt>
                <c:pt idx="347">
                  <c:v>2.3627100000000003</c:v>
                </c:pt>
                <c:pt idx="348">
                  <c:v>2.36985</c:v>
                </c:pt>
                <c:pt idx="349">
                  <c:v>2.37696</c:v>
                </c:pt>
                <c:pt idx="350">
                  <c:v>2.3840400000000002</c:v>
                </c:pt>
                <c:pt idx="351">
                  <c:v>2.3911000000000002</c:v>
                </c:pt>
                <c:pt idx="352">
                  <c:v>2.3981400000000002</c:v>
                </c:pt>
                <c:pt idx="353">
                  <c:v>2.40517</c:v>
                </c:pt>
                <c:pt idx="354">
                  <c:v>2.4121799999999998</c:v>
                </c:pt>
                <c:pt idx="355">
                  <c:v>2.41919</c:v>
                </c:pt>
                <c:pt idx="356">
                  <c:v>2.4261900000000001</c:v>
                </c:pt>
                <c:pt idx="357">
                  <c:v>2.4331900000000002</c:v>
                </c:pt>
                <c:pt idx="358">
                  <c:v>2.4401999999999999</c:v>
                </c:pt>
                <c:pt idx="359">
                  <c:v>2.4472199999999997</c:v>
                </c:pt>
                <c:pt idx="360">
                  <c:v>2.45425</c:v>
                </c:pt>
                <c:pt idx="361">
                  <c:v>2.4613</c:v>
                </c:pt>
                <c:pt idx="362">
                  <c:v>2.46834</c:v>
                </c:pt>
                <c:pt idx="363">
                  <c:v>2.4753699999999998</c:v>
                </c:pt>
                <c:pt idx="364">
                  <c:v>2.48238</c:v>
                </c:pt>
                <c:pt idx="365">
                  <c:v>2.4893900000000002</c:v>
                </c:pt>
                <c:pt idx="366">
                  <c:v>2.4963899999999999</c:v>
                </c:pt>
                <c:pt idx="367">
                  <c:v>2.50339</c:v>
                </c:pt>
                <c:pt idx="368">
                  <c:v>2.5104000000000002</c:v>
                </c:pt>
                <c:pt idx="369">
                  <c:v>2.5174099999999999</c:v>
                </c:pt>
                <c:pt idx="370">
                  <c:v>2.5244400000000002</c:v>
                </c:pt>
                <c:pt idx="371">
                  <c:v>2.5314799999999997</c:v>
                </c:pt>
                <c:pt idx="372">
                  <c:v>2.5385399999999998</c:v>
                </c:pt>
                <c:pt idx="373">
                  <c:v>2.54562</c:v>
                </c:pt>
                <c:pt idx="374">
                  <c:v>2.5527299999999999</c:v>
                </c:pt>
                <c:pt idx="375">
                  <c:v>2.55986</c:v>
                </c:pt>
                <c:pt idx="376">
                  <c:v>2.5670100000000002</c:v>
                </c:pt>
                <c:pt idx="377">
                  <c:v>2.5742000000000003</c:v>
                </c:pt>
                <c:pt idx="378">
                  <c:v>2.58141</c:v>
                </c:pt>
                <c:pt idx="379">
                  <c:v>2.5886399999999998</c:v>
                </c:pt>
                <c:pt idx="380">
                  <c:v>2.5958999999999999</c:v>
                </c:pt>
                <c:pt idx="381">
                  <c:v>2.60318</c:v>
                </c:pt>
                <c:pt idx="382">
                  <c:v>2.6104799999999999</c:v>
                </c:pt>
                <c:pt idx="383">
                  <c:v>2.6177899999999998</c:v>
                </c:pt>
                <c:pt idx="384">
                  <c:v>2.6250800000000001</c:v>
                </c:pt>
                <c:pt idx="385">
                  <c:v>2.6323300000000001</c:v>
                </c:pt>
                <c:pt idx="386">
                  <c:v>2.6395600000000004</c:v>
                </c:pt>
                <c:pt idx="387">
                  <c:v>2.6467499999999999</c:v>
                </c:pt>
                <c:pt idx="388">
                  <c:v>2.6539099999999998</c:v>
                </c:pt>
                <c:pt idx="389">
                  <c:v>2.6610399999999998</c:v>
                </c:pt>
                <c:pt idx="390">
                  <c:v>2.6681400000000002</c:v>
                </c:pt>
                <c:pt idx="391">
                  <c:v>2.6752099999999999</c:v>
                </c:pt>
                <c:pt idx="392">
                  <c:v>2.6822499999999998</c:v>
                </c:pt>
                <c:pt idx="393">
                  <c:v>2.68927</c:v>
                </c:pt>
                <c:pt idx="394">
                  <c:v>2.6962699999999997</c:v>
                </c:pt>
                <c:pt idx="395">
                  <c:v>2.7032600000000002</c:v>
                </c:pt>
                <c:pt idx="396">
                  <c:v>2.7102300000000001</c:v>
                </c:pt>
                <c:pt idx="397">
                  <c:v>2.71719</c:v>
                </c:pt>
                <c:pt idx="398">
                  <c:v>2.7241399999999998</c:v>
                </c:pt>
                <c:pt idx="399">
                  <c:v>2.73109</c:v>
                </c:pt>
                <c:pt idx="400">
                  <c:v>2.7380499999999999</c:v>
                </c:pt>
                <c:pt idx="401">
                  <c:v>2.7449999999999997</c:v>
                </c:pt>
                <c:pt idx="402">
                  <c:v>2.75197</c:v>
                </c:pt>
                <c:pt idx="403">
                  <c:v>2.7589600000000001</c:v>
                </c:pt>
                <c:pt idx="404">
                  <c:v>2.7659599999999998</c:v>
                </c:pt>
                <c:pt idx="405">
                  <c:v>2.7729699999999999</c:v>
                </c:pt>
                <c:pt idx="406">
                  <c:v>2.77996</c:v>
                </c:pt>
                <c:pt idx="407">
                  <c:v>2.7869600000000001</c:v>
                </c:pt>
                <c:pt idx="408">
                  <c:v>2.7939499999999997</c:v>
                </c:pt>
                <c:pt idx="409">
                  <c:v>2.8009400000000002</c:v>
                </c:pt>
                <c:pt idx="410">
                  <c:v>2.8079300000000003</c:v>
                </c:pt>
                <c:pt idx="411">
                  <c:v>2.8149299999999999</c:v>
                </c:pt>
                <c:pt idx="412">
                  <c:v>2.8219399999999997</c:v>
                </c:pt>
                <c:pt idx="413">
                  <c:v>2.82897</c:v>
                </c:pt>
                <c:pt idx="414">
                  <c:v>2.8360099999999999</c:v>
                </c:pt>
                <c:pt idx="415">
                  <c:v>2.84307</c:v>
                </c:pt>
                <c:pt idx="416">
                  <c:v>2.8501599999999998</c:v>
                </c:pt>
                <c:pt idx="417">
                  <c:v>2.8572699999999998</c:v>
                </c:pt>
                <c:pt idx="418">
                  <c:v>2.8643999999999998</c:v>
                </c:pt>
                <c:pt idx="419">
                  <c:v>2.8715600000000001</c:v>
                </c:pt>
                <c:pt idx="420">
                  <c:v>2.8787500000000001</c:v>
                </c:pt>
                <c:pt idx="421">
                  <c:v>2.8859599999999999</c:v>
                </c:pt>
                <c:pt idx="422">
                  <c:v>2.8931999999999998</c:v>
                </c:pt>
                <c:pt idx="423">
                  <c:v>2.9004599999999998</c:v>
                </c:pt>
                <c:pt idx="424">
                  <c:v>2.9077500000000001</c:v>
                </c:pt>
                <c:pt idx="425">
                  <c:v>2.91506</c:v>
                </c:pt>
                <c:pt idx="426">
                  <c:v>2.92239</c:v>
                </c:pt>
                <c:pt idx="427">
                  <c:v>2.9297299999999997</c:v>
                </c:pt>
                <c:pt idx="428">
                  <c:v>2.9370500000000002</c:v>
                </c:pt>
                <c:pt idx="429">
                  <c:v>2.94434</c:v>
                </c:pt>
                <c:pt idx="430">
                  <c:v>2.9516100000000001</c:v>
                </c:pt>
                <c:pt idx="431">
                  <c:v>2.95886</c:v>
                </c:pt>
                <c:pt idx="432">
                  <c:v>2.9660800000000003</c:v>
                </c:pt>
                <c:pt idx="433">
                  <c:v>2.9732700000000003</c:v>
                </c:pt>
                <c:pt idx="434">
                  <c:v>2.9804400000000002</c:v>
                </c:pt>
                <c:pt idx="435">
                  <c:v>2.98759</c:v>
                </c:pt>
                <c:pt idx="436">
                  <c:v>2.99471</c:v>
                </c:pt>
                <c:pt idx="437">
                  <c:v>3.0018099999999999</c:v>
                </c:pt>
                <c:pt idx="438">
                  <c:v>3.0089000000000001</c:v>
                </c:pt>
                <c:pt idx="439">
                  <c:v>3.0159700000000003</c:v>
                </c:pt>
                <c:pt idx="440">
                  <c:v>3.0230300000000003</c:v>
                </c:pt>
                <c:pt idx="441">
                  <c:v>3.0300699999999998</c:v>
                </c:pt>
                <c:pt idx="442">
                  <c:v>3.0371100000000002</c:v>
                </c:pt>
                <c:pt idx="443">
                  <c:v>3.0441500000000001</c:v>
                </c:pt>
                <c:pt idx="444">
                  <c:v>3.0511900000000001</c:v>
                </c:pt>
                <c:pt idx="445">
                  <c:v>3.05823</c:v>
                </c:pt>
                <c:pt idx="446">
                  <c:v>3.06528</c:v>
                </c:pt>
                <c:pt idx="447">
                  <c:v>3.0723400000000001</c:v>
                </c:pt>
                <c:pt idx="448">
                  <c:v>3.0794100000000002</c:v>
                </c:pt>
                <c:pt idx="449">
                  <c:v>3.0864800000000003</c:v>
                </c:pt>
                <c:pt idx="450">
                  <c:v>3.0935299999999999</c:v>
                </c:pt>
                <c:pt idx="451">
                  <c:v>3.10059</c:v>
                </c:pt>
                <c:pt idx="452">
                  <c:v>3.1076300000000003</c:v>
                </c:pt>
                <c:pt idx="453">
                  <c:v>3.1146799999999999</c:v>
                </c:pt>
                <c:pt idx="454">
                  <c:v>3.1217299999999999</c:v>
                </c:pt>
                <c:pt idx="455">
                  <c:v>3.12879</c:v>
                </c:pt>
                <c:pt idx="456">
                  <c:v>3.1358499999999996</c:v>
                </c:pt>
                <c:pt idx="457">
                  <c:v>3.1429300000000002</c:v>
                </c:pt>
                <c:pt idx="458">
                  <c:v>3.1500100000000004</c:v>
                </c:pt>
                <c:pt idx="459">
                  <c:v>3.1571199999999999</c:v>
                </c:pt>
                <c:pt idx="460">
                  <c:v>3.1642399999999999</c:v>
                </c:pt>
                <c:pt idx="461">
                  <c:v>3.1713800000000001</c:v>
                </c:pt>
                <c:pt idx="462">
                  <c:v>3.1785300000000003</c:v>
                </c:pt>
                <c:pt idx="463">
                  <c:v>3.1857099999999998</c:v>
                </c:pt>
                <c:pt idx="464">
                  <c:v>3.1929100000000004</c:v>
                </c:pt>
                <c:pt idx="465">
                  <c:v>3.2001300000000001</c:v>
                </c:pt>
                <c:pt idx="466">
                  <c:v>3.2073800000000001</c:v>
                </c:pt>
                <c:pt idx="467">
                  <c:v>3.2146399999999997</c:v>
                </c:pt>
                <c:pt idx="468">
                  <c:v>3.2219100000000003</c:v>
                </c:pt>
                <c:pt idx="469">
                  <c:v>3.2292099999999997</c:v>
                </c:pt>
                <c:pt idx="470">
                  <c:v>3.23651</c:v>
                </c:pt>
                <c:pt idx="471">
                  <c:v>3.2438099999999999</c:v>
                </c:pt>
                <c:pt idx="472">
                  <c:v>3.25109</c:v>
                </c:pt>
                <c:pt idx="473">
                  <c:v>3.2583500000000001</c:v>
                </c:pt>
                <c:pt idx="474">
                  <c:v>3.26559</c:v>
                </c:pt>
                <c:pt idx="475">
                  <c:v>3.2728100000000002</c:v>
                </c:pt>
                <c:pt idx="476">
                  <c:v>3.2800099999999999</c:v>
                </c:pt>
                <c:pt idx="477">
                  <c:v>3.2871900000000003</c:v>
                </c:pt>
                <c:pt idx="478">
                  <c:v>3.2943500000000001</c:v>
                </c:pt>
                <c:pt idx="479">
                  <c:v>3.3015000000000003</c:v>
                </c:pt>
                <c:pt idx="480">
                  <c:v>3.30863</c:v>
                </c:pt>
                <c:pt idx="481">
                  <c:v>3.3157399999999995</c:v>
                </c:pt>
                <c:pt idx="482">
                  <c:v>3.3228399999999998</c:v>
                </c:pt>
                <c:pt idx="483">
                  <c:v>3.3299400000000001</c:v>
                </c:pt>
                <c:pt idx="484">
                  <c:v>3.3370200000000003</c:v>
                </c:pt>
                <c:pt idx="485">
                  <c:v>3.3441000000000001</c:v>
                </c:pt>
                <c:pt idx="486">
                  <c:v>3.3511800000000003</c:v>
                </c:pt>
                <c:pt idx="487">
                  <c:v>3.3582599999999996</c:v>
                </c:pt>
                <c:pt idx="488">
                  <c:v>3.3653399999999998</c:v>
                </c:pt>
                <c:pt idx="489">
                  <c:v>3.37243</c:v>
                </c:pt>
                <c:pt idx="490">
                  <c:v>3.3795199999999999</c:v>
                </c:pt>
                <c:pt idx="491">
                  <c:v>3.3866300000000003</c:v>
                </c:pt>
                <c:pt idx="492">
                  <c:v>3.3937299999999997</c:v>
                </c:pt>
                <c:pt idx="493">
                  <c:v>3.40083</c:v>
                </c:pt>
                <c:pt idx="494">
                  <c:v>3.4079299999999999</c:v>
                </c:pt>
                <c:pt idx="495">
                  <c:v>3.4150199999999997</c:v>
                </c:pt>
                <c:pt idx="496">
                  <c:v>3.4221099999999995</c:v>
                </c:pt>
                <c:pt idx="497">
                  <c:v>3.4292000000000002</c:v>
                </c:pt>
                <c:pt idx="498">
                  <c:v>3.4362999999999997</c:v>
                </c:pt>
                <c:pt idx="499">
                  <c:v>3.4434</c:v>
                </c:pt>
                <c:pt idx="500">
                  <c:v>3.4505099999999995</c:v>
                </c:pt>
                <c:pt idx="501">
                  <c:v>3.4576299999999995</c:v>
                </c:pt>
                <c:pt idx="502">
                  <c:v>3.4647600000000001</c:v>
                </c:pt>
                <c:pt idx="503">
                  <c:v>3.4719100000000003</c:v>
                </c:pt>
                <c:pt idx="504">
                  <c:v>3.4790700000000001</c:v>
                </c:pt>
                <c:pt idx="505">
                  <c:v>3.48624</c:v>
                </c:pt>
                <c:pt idx="506">
                  <c:v>3.4934399999999997</c:v>
                </c:pt>
                <c:pt idx="507">
                  <c:v>3.5006400000000002</c:v>
                </c:pt>
                <c:pt idx="508">
                  <c:v>3.5078699999999996</c:v>
                </c:pt>
                <c:pt idx="509">
                  <c:v>3.5151000000000003</c:v>
                </c:pt>
                <c:pt idx="510">
                  <c:v>3.5223599999999999</c:v>
                </c:pt>
                <c:pt idx="511">
                  <c:v>3.52962</c:v>
                </c:pt>
                <c:pt idx="512">
                  <c:v>3.5368999999999997</c:v>
                </c:pt>
                <c:pt idx="513">
                  <c:v>3.5441800000000003</c:v>
                </c:pt>
                <c:pt idx="514">
                  <c:v>3.5514499999999996</c:v>
                </c:pt>
                <c:pt idx="515">
                  <c:v>3.5587</c:v>
                </c:pt>
                <c:pt idx="516">
                  <c:v>3.5659299999999998</c:v>
                </c:pt>
                <c:pt idx="517">
                  <c:v>3.5731400000000004</c:v>
                </c:pt>
                <c:pt idx="518">
                  <c:v>3.5803300000000005</c:v>
                </c:pt>
                <c:pt idx="519">
                  <c:v>3.58751</c:v>
                </c:pt>
                <c:pt idx="520">
                  <c:v>3.5946600000000002</c:v>
                </c:pt>
                <c:pt idx="521">
                  <c:v>3.6017899999999998</c:v>
                </c:pt>
                <c:pt idx="522">
                  <c:v>3.6089099999999998</c:v>
                </c:pt>
                <c:pt idx="523">
                  <c:v>3.6160100000000002</c:v>
                </c:pt>
                <c:pt idx="524">
                  <c:v>3.6230900000000004</c:v>
                </c:pt>
                <c:pt idx="525">
                  <c:v>3.6301600000000005</c:v>
                </c:pt>
                <c:pt idx="526">
                  <c:v>3.6372200000000001</c:v>
                </c:pt>
                <c:pt idx="527">
                  <c:v>3.6442700000000001</c:v>
                </c:pt>
                <c:pt idx="528">
                  <c:v>3.6513100000000001</c:v>
                </c:pt>
                <c:pt idx="529">
                  <c:v>3.65835</c:v>
                </c:pt>
                <c:pt idx="530">
                  <c:v>3.6653900000000004</c:v>
                </c:pt>
                <c:pt idx="531">
                  <c:v>3.6724199999999998</c:v>
                </c:pt>
                <c:pt idx="532">
                  <c:v>3.6794599999999997</c:v>
                </c:pt>
                <c:pt idx="533">
                  <c:v>3.6865000000000001</c:v>
                </c:pt>
                <c:pt idx="534">
                  <c:v>3.69354</c:v>
                </c:pt>
                <c:pt idx="535">
                  <c:v>3.7005999999999997</c:v>
                </c:pt>
                <c:pt idx="536">
                  <c:v>3.7076499999999997</c:v>
                </c:pt>
                <c:pt idx="537">
                  <c:v>3.7146899999999996</c:v>
                </c:pt>
                <c:pt idx="538">
                  <c:v>3.7217199999999999</c:v>
                </c:pt>
                <c:pt idx="539">
                  <c:v>3.7287599999999999</c:v>
                </c:pt>
                <c:pt idx="540">
                  <c:v>3.7357899999999997</c:v>
                </c:pt>
                <c:pt idx="541">
                  <c:v>3.7428299999999997</c:v>
                </c:pt>
                <c:pt idx="542">
                  <c:v>3.7498700000000005</c:v>
                </c:pt>
                <c:pt idx="543">
                  <c:v>3.75691</c:v>
                </c:pt>
                <c:pt idx="544">
                  <c:v>3.7639699999999996</c:v>
                </c:pt>
                <c:pt idx="545">
                  <c:v>3.7710300000000001</c:v>
                </c:pt>
                <c:pt idx="546">
                  <c:v>3.7781099999999999</c:v>
                </c:pt>
                <c:pt idx="547">
                  <c:v>3.7851999999999997</c:v>
                </c:pt>
                <c:pt idx="548">
                  <c:v>3.7923</c:v>
                </c:pt>
                <c:pt idx="549">
                  <c:v>3.79942</c:v>
                </c:pt>
                <c:pt idx="550">
                  <c:v>3.8065500000000001</c:v>
                </c:pt>
                <c:pt idx="551">
                  <c:v>3.8136999999999999</c:v>
                </c:pt>
                <c:pt idx="552">
                  <c:v>3.8208699999999998</c:v>
                </c:pt>
                <c:pt idx="553">
                  <c:v>3.8280500000000002</c:v>
                </c:pt>
                <c:pt idx="554">
                  <c:v>3.8352499999999998</c:v>
                </c:pt>
                <c:pt idx="555">
                  <c:v>3.8424600000000004</c:v>
                </c:pt>
                <c:pt idx="556">
                  <c:v>3.8496799999999998</c:v>
                </c:pt>
                <c:pt idx="557">
                  <c:v>3.8569199999999997</c:v>
                </c:pt>
                <c:pt idx="558">
                  <c:v>3.8641500000000004</c:v>
                </c:pt>
                <c:pt idx="559">
                  <c:v>3.8713699999999998</c:v>
                </c:pt>
                <c:pt idx="560">
                  <c:v>3.8785699999999999</c:v>
                </c:pt>
                <c:pt idx="561">
                  <c:v>3.8857700000000004</c:v>
                </c:pt>
                <c:pt idx="562">
                  <c:v>3.89296</c:v>
                </c:pt>
                <c:pt idx="563">
                  <c:v>3.9001300000000003</c:v>
                </c:pt>
                <c:pt idx="564">
                  <c:v>3.9072900000000002</c:v>
                </c:pt>
                <c:pt idx="565">
                  <c:v>3.91445</c:v>
                </c:pt>
                <c:pt idx="566">
                  <c:v>3.9215899999999997</c:v>
                </c:pt>
                <c:pt idx="567">
                  <c:v>3.9287200000000002</c:v>
                </c:pt>
                <c:pt idx="568">
                  <c:v>3.9358400000000002</c:v>
                </c:pt>
                <c:pt idx="569">
                  <c:v>3.9429600000000002</c:v>
                </c:pt>
                <c:pt idx="570">
                  <c:v>3.9500700000000002</c:v>
                </c:pt>
                <c:pt idx="571">
                  <c:v>3.9571700000000001</c:v>
                </c:pt>
                <c:pt idx="572">
                  <c:v>3.96428</c:v>
                </c:pt>
                <c:pt idx="573">
                  <c:v>3.9713799999999999</c:v>
                </c:pt>
                <c:pt idx="574">
                  <c:v>3.9784899999999999</c:v>
                </c:pt>
                <c:pt idx="575">
                  <c:v>3.9856000000000003</c:v>
                </c:pt>
                <c:pt idx="576">
                  <c:v>3.9927100000000002</c:v>
                </c:pt>
                <c:pt idx="577">
                  <c:v>3.9998300000000002</c:v>
                </c:pt>
                <c:pt idx="578">
                  <c:v>4.0069599999999994</c:v>
                </c:pt>
                <c:pt idx="579">
                  <c:v>4.0140900000000004</c:v>
                </c:pt>
                <c:pt idx="580">
                  <c:v>4.02121</c:v>
                </c:pt>
                <c:pt idx="581">
                  <c:v>4.0283300000000004</c:v>
                </c:pt>
                <c:pt idx="582">
                  <c:v>4.0354399999999995</c:v>
                </c:pt>
                <c:pt idx="583">
                  <c:v>4.0425599999999999</c:v>
                </c:pt>
                <c:pt idx="584">
                  <c:v>4.0496699999999999</c:v>
                </c:pt>
                <c:pt idx="585">
                  <c:v>4.0567899999999995</c:v>
                </c:pt>
                <c:pt idx="586">
                  <c:v>4.0639200000000004</c:v>
                </c:pt>
                <c:pt idx="587">
                  <c:v>4.0710499999999996</c:v>
                </c:pt>
                <c:pt idx="588">
                  <c:v>4.0781900000000002</c:v>
                </c:pt>
                <c:pt idx="589">
                  <c:v>4.0853399999999995</c:v>
                </c:pt>
                <c:pt idx="590">
                  <c:v>4.0924899999999997</c:v>
                </c:pt>
                <c:pt idx="591">
                  <c:v>4.0996600000000001</c:v>
                </c:pt>
                <c:pt idx="592">
                  <c:v>4.10684</c:v>
                </c:pt>
                <c:pt idx="593">
                  <c:v>4.1140299999999996</c:v>
                </c:pt>
                <c:pt idx="594">
                  <c:v>4.1212299999999997</c:v>
                </c:pt>
                <c:pt idx="595">
                  <c:v>4.1284399999999994</c:v>
                </c:pt>
                <c:pt idx="596">
                  <c:v>4.1356599999999997</c:v>
                </c:pt>
                <c:pt idx="597">
                  <c:v>4.1429</c:v>
                </c:pt>
                <c:pt idx="598">
                  <c:v>4.1501400000000004</c:v>
                </c:pt>
                <c:pt idx="599">
                  <c:v>4.1573899999999995</c:v>
                </c:pt>
                <c:pt idx="600">
                  <c:v>4.16465</c:v>
                </c:pt>
                <c:pt idx="601">
                  <c:v>4.1718999999999999</c:v>
                </c:pt>
                <c:pt idx="602">
                  <c:v>4.1791400000000003</c:v>
                </c:pt>
                <c:pt idx="603">
                  <c:v>4.1863699999999993</c:v>
                </c:pt>
                <c:pt idx="604">
                  <c:v>4.1935899999999995</c:v>
                </c:pt>
                <c:pt idx="605">
                  <c:v>4.2007900000000005</c:v>
                </c:pt>
                <c:pt idx="606">
                  <c:v>4.2079800000000001</c:v>
                </c:pt>
                <c:pt idx="607">
                  <c:v>4.21516</c:v>
                </c:pt>
                <c:pt idx="608">
                  <c:v>4.2223299999999995</c:v>
                </c:pt>
                <c:pt idx="609">
                  <c:v>4.2294900000000002</c:v>
                </c:pt>
                <c:pt idx="610">
                  <c:v>4.2366399999999995</c:v>
                </c:pt>
                <c:pt idx="611">
                  <c:v>4.2437800000000001</c:v>
                </c:pt>
                <c:pt idx="612">
                  <c:v>4.2509100000000002</c:v>
                </c:pt>
                <c:pt idx="613">
                  <c:v>4.2580299999999998</c:v>
                </c:pt>
                <c:pt idx="614">
                  <c:v>4.2651500000000002</c:v>
                </c:pt>
                <c:pt idx="615">
                  <c:v>4.2722700000000007</c:v>
                </c:pt>
                <c:pt idx="616">
                  <c:v>4.2793900000000002</c:v>
                </c:pt>
                <c:pt idx="617">
                  <c:v>4.2865000000000002</c:v>
                </c:pt>
                <c:pt idx="618">
                  <c:v>4.2936199999999998</c:v>
                </c:pt>
                <c:pt idx="619">
                  <c:v>4.3007400000000002</c:v>
                </c:pt>
                <c:pt idx="620">
                  <c:v>4.3078699999999994</c:v>
                </c:pt>
                <c:pt idx="621">
                  <c:v>4.3150000000000004</c:v>
                </c:pt>
                <c:pt idx="622">
                  <c:v>4.3221299999999996</c:v>
                </c:pt>
                <c:pt idx="623">
                  <c:v>4.3292599999999997</c:v>
                </c:pt>
                <c:pt idx="624">
                  <c:v>4.3363899999999997</c:v>
                </c:pt>
                <c:pt idx="625">
                  <c:v>4.3435099999999993</c:v>
                </c:pt>
                <c:pt idx="626">
                  <c:v>4.3506400000000003</c:v>
                </c:pt>
                <c:pt idx="627">
                  <c:v>4.3577599999999999</c:v>
                </c:pt>
                <c:pt idx="628">
                  <c:v>4.3648899999999999</c:v>
                </c:pt>
                <c:pt idx="629">
                  <c:v>4.37202</c:v>
                </c:pt>
                <c:pt idx="630">
                  <c:v>4.3791599999999997</c:v>
                </c:pt>
                <c:pt idx="631">
                  <c:v>4.3863000000000003</c:v>
                </c:pt>
                <c:pt idx="632">
                  <c:v>4.3934500000000005</c:v>
                </c:pt>
                <c:pt idx="633">
                  <c:v>4.4006100000000004</c:v>
                </c:pt>
                <c:pt idx="634">
                  <c:v>4.4077699999999993</c:v>
                </c:pt>
                <c:pt idx="635">
                  <c:v>4.4149500000000002</c:v>
                </c:pt>
                <c:pt idx="636">
                  <c:v>4.4221300000000001</c:v>
                </c:pt>
                <c:pt idx="637">
                  <c:v>4.4293300000000002</c:v>
                </c:pt>
                <c:pt idx="638">
                  <c:v>4.4365300000000003</c:v>
                </c:pt>
                <c:pt idx="639">
                  <c:v>4.44374</c:v>
                </c:pt>
                <c:pt idx="640">
                  <c:v>4.4509600000000002</c:v>
                </c:pt>
                <c:pt idx="641">
                  <c:v>4.4581900000000001</c:v>
                </c:pt>
                <c:pt idx="642">
                  <c:v>4.4654300000000005</c:v>
                </c:pt>
                <c:pt idx="643">
                  <c:v>4.4726699999999999</c:v>
                </c:pt>
                <c:pt idx="644">
                  <c:v>4.4799100000000003</c:v>
                </c:pt>
                <c:pt idx="645">
                  <c:v>4.4871400000000001</c:v>
                </c:pt>
                <c:pt idx="646">
                  <c:v>4.4943600000000004</c:v>
                </c:pt>
                <c:pt idx="647">
                  <c:v>4.5015600000000004</c:v>
                </c:pt>
                <c:pt idx="648">
                  <c:v>4.5087599999999997</c:v>
                </c:pt>
                <c:pt idx="649">
                  <c:v>4.5159400000000005</c:v>
                </c:pt>
                <c:pt idx="650">
                  <c:v>4.52311</c:v>
                </c:pt>
                <c:pt idx="651">
                  <c:v>4.5302699999999998</c:v>
                </c:pt>
                <c:pt idx="652">
                  <c:v>4.53742</c:v>
                </c:pt>
                <c:pt idx="653">
                  <c:v>4.5445600000000006</c:v>
                </c:pt>
                <c:pt idx="654">
                  <c:v>4.5516899999999998</c:v>
                </c:pt>
                <c:pt idx="655">
                  <c:v>4.5588100000000003</c:v>
                </c:pt>
                <c:pt idx="656">
                  <c:v>4.5659199999999993</c:v>
                </c:pt>
                <c:pt idx="657">
                  <c:v>4.5730300000000002</c:v>
                </c:pt>
                <c:pt idx="658">
                  <c:v>4.5801300000000005</c:v>
                </c:pt>
                <c:pt idx="659">
                  <c:v>4.5872200000000003</c:v>
                </c:pt>
                <c:pt idx="660">
                  <c:v>4.5943199999999997</c:v>
                </c:pt>
                <c:pt idx="661">
                  <c:v>4.6014100000000004</c:v>
                </c:pt>
                <c:pt idx="662">
                  <c:v>4.6085000000000003</c:v>
                </c:pt>
                <c:pt idx="663">
                  <c:v>4.6155900000000001</c:v>
                </c:pt>
                <c:pt idx="664">
                  <c:v>4.6226900000000004</c:v>
                </c:pt>
                <c:pt idx="665">
                  <c:v>4.6297899999999998</c:v>
                </c:pt>
                <c:pt idx="666">
                  <c:v>4.6368900000000002</c:v>
                </c:pt>
                <c:pt idx="667">
                  <c:v>4.6439899999999996</c:v>
                </c:pt>
                <c:pt idx="668">
                  <c:v>4.6510799999999994</c:v>
                </c:pt>
                <c:pt idx="669">
                  <c:v>4.6581699999999993</c:v>
                </c:pt>
                <c:pt idx="670">
                  <c:v>4.66526</c:v>
                </c:pt>
                <c:pt idx="671">
                  <c:v>4.6723499999999998</c:v>
                </c:pt>
                <c:pt idx="672">
                  <c:v>4.6794500000000001</c:v>
                </c:pt>
                <c:pt idx="673">
                  <c:v>4.6865399999999999</c:v>
                </c:pt>
                <c:pt idx="674">
                  <c:v>4.6936299999999997</c:v>
                </c:pt>
                <c:pt idx="675">
                  <c:v>4.7007399999999997</c:v>
                </c:pt>
                <c:pt idx="676">
                  <c:v>4.70784</c:v>
                </c:pt>
                <c:pt idx="677">
                  <c:v>4.71495</c:v>
                </c:pt>
                <c:pt idx="678">
                  <c:v>4.7220699999999995</c:v>
                </c:pt>
                <c:pt idx="679">
                  <c:v>4.7292000000000005</c:v>
                </c:pt>
                <c:pt idx="680">
                  <c:v>4.7363299999999997</c:v>
                </c:pt>
                <c:pt idx="681">
                  <c:v>4.7434700000000003</c:v>
                </c:pt>
                <c:pt idx="682">
                  <c:v>4.7506199999999996</c:v>
                </c:pt>
                <c:pt idx="683">
                  <c:v>4.7577800000000003</c:v>
                </c:pt>
                <c:pt idx="684">
                  <c:v>4.7649400000000002</c:v>
                </c:pt>
                <c:pt idx="685">
                  <c:v>4.7721100000000005</c:v>
                </c:pt>
                <c:pt idx="686">
                  <c:v>4.7792899999999996</c:v>
                </c:pt>
                <c:pt idx="687">
                  <c:v>4.7864700000000004</c:v>
                </c:pt>
                <c:pt idx="688">
                  <c:v>4.7936500000000004</c:v>
                </c:pt>
                <c:pt idx="689">
                  <c:v>4.8008199999999999</c:v>
                </c:pt>
                <c:pt idx="690">
                  <c:v>4.8079900000000002</c:v>
                </c:pt>
                <c:pt idx="691">
                  <c:v>4.81515</c:v>
                </c:pt>
                <c:pt idx="692">
                  <c:v>4.8223099999999999</c:v>
                </c:pt>
                <c:pt idx="693">
                  <c:v>4.8294499999999996</c:v>
                </c:pt>
                <c:pt idx="694">
                  <c:v>4.8365999999999998</c:v>
                </c:pt>
                <c:pt idx="695">
                  <c:v>4.8437299999999999</c:v>
                </c:pt>
                <c:pt idx="696">
                  <c:v>4.8508599999999999</c:v>
                </c:pt>
                <c:pt idx="697">
                  <c:v>4.85799</c:v>
                </c:pt>
                <c:pt idx="698">
                  <c:v>4.8651100000000005</c:v>
                </c:pt>
                <c:pt idx="699">
                  <c:v>4.8722300000000001</c:v>
                </c:pt>
                <c:pt idx="700">
                  <c:v>4.8793499999999996</c:v>
                </c:pt>
                <c:pt idx="701">
                  <c:v>4.8864600000000005</c:v>
                </c:pt>
                <c:pt idx="702">
                  <c:v>4.89358</c:v>
                </c:pt>
                <c:pt idx="703">
                  <c:v>4.9007000000000005</c:v>
                </c:pt>
                <c:pt idx="704">
                  <c:v>4.9078200000000001</c:v>
                </c:pt>
                <c:pt idx="705">
                  <c:v>4.9149400000000005</c:v>
                </c:pt>
                <c:pt idx="706">
                  <c:v>4.9220699999999997</c:v>
                </c:pt>
                <c:pt idx="707">
                  <c:v>4.9291999999999998</c:v>
                </c:pt>
                <c:pt idx="708">
                  <c:v>4.9363299999999999</c:v>
                </c:pt>
                <c:pt idx="709">
                  <c:v>4.9434699999999996</c:v>
                </c:pt>
                <c:pt idx="710">
                  <c:v>4.9506000000000006</c:v>
                </c:pt>
                <c:pt idx="711">
                  <c:v>4.9577299999999997</c:v>
                </c:pt>
                <c:pt idx="712">
                  <c:v>4.9648599999999998</c:v>
                </c:pt>
                <c:pt idx="713">
                  <c:v>4.9719899999999999</c:v>
                </c:pt>
                <c:pt idx="714">
                  <c:v>4.9791299999999996</c:v>
                </c:pt>
                <c:pt idx="715">
                  <c:v>4.9862700000000002</c:v>
                </c:pt>
                <c:pt idx="716">
                  <c:v>4.9934199999999995</c:v>
                </c:pt>
                <c:pt idx="717">
                  <c:v>5.0005699999999997</c:v>
                </c:pt>
                <c:pt idx="718">
                  <c:v>5.0077299999999996</c:v>
                </c:pt>
                <c:pt idx="719">
                  <c:v>5.0148900000000003</c:v>
                </c:pt>
                <c:pt idx="720">
                  <c:v>5.0220599999999997</c:v>
                </c:pt>
                <c:pt idx="721">
                  <c:v>5.0292399999999997</c:v>
                </c:pt>
                <c:pt idx="722">
                  <c:v>5.0364300000000002</c:v>
                </c:pt>
                <c:pt idx="723">
                  <c:v>5.0436300000000003</c:v>
                </c:pt>
                <c:pt idx="724">
                  <c:v>5.0508299999999995</c:v>
                </c:pt>
                <c:pt idx="725">
                  <c:v>5.0580499999999997</c:v>
                </c:pt>
                <c:pt idx="726">
                  <c:v>5.0652699999999999</c:v>
                </c:pt>
                <c:pt idx="727">
                  <c:v>5.0724999999999998</c:v>
                </c:pt>
                <c:pt idx="728">
                  <c:v>5.0797299999999996</c:v>
                </c:pt>
                <c:pt idx="729">
                  <c:v>5.08697</c:v>
                </c:pt>
                <c:pt idx="730">
                  <c:v>5.0942099999999995</c:v>
                </c:pt>
                <c:pt idx="731">
                  <c:v>5.1014499999999998</c:v>
                </c:pt>
                <c:pt idx="732">
                  <c:v>5.1086900000000002</c:v>
                </c:pt>
                <c:pt idx="733">
                  <c:v>5.1159099999999995</c:v>
                </c:pt>
                <c:pt idx="734">
                  <c:v>5.1231299999999997</c:v>
                </c:pt>
                <c:pt idx="735">
                  <c:v>5.1303400000000003</c:v>
                </c:pt>
                <c:pt idx="736">
                  <c:v>5.1375400000000004</c:v>
                </c:pt>
                <c:pt idx="737">
                  <c:v>5.1447399999999996</c:v>
                </c:pt>
                <c:pt idx="738">
                  <c:v>5.1519300000000001</c:v>
                </c:pt>
                <c:pt idx="739">
                  <c:v>5.1591100000000001</c:v>
                </c:pt>
                <c:pt idx="740">
                  <c:v>5.1662800000000004</c:v>
                </c:pt>
                <c:pt idx="741">
                  <c:v>5.1734499999999999</c:v>
                </c:pt>
                <c:pt idx="742">
                  <c:v>5.1806099999999997</c:v>
                </c:pt>
                <c:pt idx="743">
                  <c:v>5.1877699999999995</c:v>
                </c:pt>
                <c:pt idx="744">
                  <c:v>5.1949199999999998</c:v>
                </c:pt>
                <c:pt idx="745">
                  <c:v>5.20207</c:v>
                </c:pt>
                <c:pt idx="746">
                  <c:v>5.2092100000000006</c:v>
                </c:pt>
                <c:pt idx="747">
                  <c:v>5.2163599999999999</c:v>
                </c:pt>
                <c:pt idx="748">
                  <c:v>5.2234999999999996</c:v>
                </c:pt>
                <c:pt idx="749">
                  <c:v>5.2306499999999998</c:v>
                </c:pt>
                <c:pt idx="750">
                  <c:v>5.2377899999999995</c:v>
                </c:pt>
                <c:pt idx="751">
                  <c:v>5.2449399999999997</c:v>
                </c:pt>
                <c:pt idx="752">
                  <c:v>5.2520899999999999</c:v>
                </c:pt>
                <c:pt idx="753">
                  <c:v>5.2592400000000001</c:v>
                </c:pt>
                <c:pt idx="754">
                  <c:v>5.2663799999999998</c:v>
                </c:pt>
                <c:pt idx="755">
                  <c:v>5.2735200000000004</c:v>
                </c:pt>
                <c:pt idx="756">
                  <c:v>5.2806600000000001</c:v>
                </c:pt>
                <c:pt idx="757">
                  <c:v>5.2877999999999998</c:v>
                </c:pt>
                <c:pt idx="758">
                  <c:v>5.2949400000000004</c:v>
                </c:pt>
                <c:pt idx="759">
                  <c:v>5.3020800000000001</c:v>
                </c:pt>
                <c:pt idx="760">
                  <c:v>5.3092199999999998</c:v>
                </c:pt>
                <c:pt idx="761">
                  <c:v>5.31637</c:v>
                </c:pt>
                <c:pt idx="762">
                  <c:v>5.3235200000000003</c:v>
                </c:pt>
                <c:pt idx="763">
                  <c:v>5.3306699999999996</c:v>
                </c:pt>
                <c:pt idx="764">
                  <c:v>5.3378199999999998</c:v>
                </c:pt>
                <c:pt idx="765">
                  <c:v>5.3449799999999996</c:v>
                </c:pt>
                <c:pt idx="766">
                  <c:v>5.3521399999999995</c:v>
                </c:pt>
                <c:pt idx="767">
                  <c:v>5.3593099999999998</c:v>
                </c:pt>
                <c:pt idx="768">
                  <c:v>5.3664800000000001</c:v>
                </c:pt>
                <c:pt idx="769">
                  <c:v>5.3736600000000001</c:v>
                </c:pt>
                <c:pt idx="770">
                  <c:v>5.3808500000000006</c:v>
                </c:pt>
                <c:pt idx="771">
                  <c:v>5.3880299999999997</c:v>
                </c:pt>
                <c:pt idx="772">
                  <c:v>5.3952200000000001</c:v>
                </c:pt>
                <c:pt idx="773">
                  <c:v>5.4024099999999997</c:v>
                </c:pt>
                <c:pt idx="774">
                  <c:v>5.4096000000000002</c:v>
                </c:pt>
                <c:pt idx="775">
                  <c:v>5.4167899999999998</c:v>
                </c:pt>
                <c:pt idx="776">
                  <c:v>5.4239600000000001</c:v>
                </c:pt>
                <c:pt idx="777">
                  <c:v>5.4311299999999996</c:v>
                </c:pt>
                <c:pt idx="778">
                  <c:v>5.4382999999999999</c:v>
                </c:pt>
                <c:pt idx="779">
                  <c:v>5.4454599999999997</c:v>
                </c:pt>
                <c:pt idx="780">
                  <c:v>5.4526199999999996</c:v>
                </c:pt>
                <c:pt idx="781">
                  <c:v>5.4597699999999998</c:v>
                </c:pt>
                <c:pt idx="782">
                  <c:v>5.4669099999999995</c:v>
                </c:pt>
                <c:pt idx="783">
                  <c:v>5.4740500000000001</c:v>
                </c:pt>
                <c:pt idx="784">
                  <c:v>5.4811899999999998</c:v>
                </c:pt>
                <c:pt idx="785">
                  <c:v>5.4883199999999999</c:v>
                </c:pt>
                <c:pt idx="786">
                  <c:v>5.4954499999999999</c:v>
                </c:pt>
                <c:pt idx="787">
                  <c:v>5.50258</c:v>
                </c:pt>
                <c:pt idx="788">
                  <c:v>5.5096999999999996</c:v>
                </c:pt>
                <c:pt idx="789">
                  <c:v>5.5168300000000006</c:v>
                </c:pt>
                <c:pt idx="790">
                  <c:v>5.5239499999999992</c:v>
                </c:pt>
                <c:pt idx="791">
                  <c:v>5.5310800000000002</c:v>
                </c:pt>
                <c:pt idx="792">
                  <c:v>5.5382099999999994</c:v>
                </c:pt>
                <c:pt idx="793">
                  <c:v>5.5453400000000004</c:v>
                </c:pt>
                <c:pt idx="794">
                  <c:v>5.5524700000000005</c:v>
                </c:pt>
                <c:pt idx="795">
                  <c:v>5.5596100000000002</c:v>
                </c:pt>
                <c:pt idx="796">
                  <c:v>5.5667400000000002</c:v>
                </c:pt>
                <c:pt idx="797">
                  <c:v>5.5738700000000003</c:v>
                </c:pt>
                <c:pt idx="798">
                  <c:v>5.5809999999999995</c:v>
                </c:pt>
                <c:pt idx="799">
                  <c:v>5.5881300000000005</c:v>
                </c:pt>
                <c:pt idx="800">
                  <c:v>5.5952700000000002</c:v>
                </c:pt>
                <c:pt idx="801">
                  <c:v>5.6023999999999994</c:v>
                </c:pt>
                <c:pt idx="802">
                  <c:v>5.6095300000000003</c:v>
                </c:pt>
                <c:pt idx="803">
                  <c:v>5.6166700000000001</c:v>
                </c:pt>
                <c:pt idx="804">
                  <c:v>5.6238099999999998</c:v>
                </c:pt>
                <c:pt idx="805">
                  <c:v>5.63096</c:v>
                </c:pt>
                <c:pt idx="806">
                  <c:v>5.6381100000000002</c:v>
                </c:pt>
                <c:pt idx="807">
                  <c:v>5.6452599999999995</c:v>
                </c:pt>
                <c:pt idx="808">
                  <c:v>5.6524199999999993</c:v>
                </c:pt>
                <c:pt idx="809">
                  <c:v>5.6595899999999997</c:v>
                </c:pt>
                <c:pt idx="810">
                  <c:v>5.66676</c:v>
                </c:pt>
                <c:pt idx="811">
                  <c:v>5.67394</c:v>
                </c:pt>
                <c:pt idx="812">
                  <c:v>5.6811199999999999</c:v>
                </c:pt>
                <c:pt idx="813">
                  <c:v>5.6883099999999995</c:v>
                </c:pt>
                <c:pt idx="814">
                  <c:v>5.6955</c:v>
                </c:pt>
                <c:pt idx="815">
                  <c:v>5.7026899999999996</c:v>
                </c:pt>
                <c:pt idx="816">
                  <c:v>5.7098999999999993</c:v>
                </c:pt>
                <c:pt idx="817">
                  <c:v>5.7171000000000003</c:v>
                </c:pt>
                <c:pt idx="818">
                  <c:v>5.7243000000000004</c:v>
                </c:pt>
                <c:pt idx="819">
                  <c:v>5.7314999999999996</c:v>
                </c:pt>
                <c:pt idx="820">
                  <c:v>5.7386999999999997</c:v>
                </c:pt>
                <c:pt idx="821">
                  <c:v>5.7458900000000002</c:v>
                </c:pt>
                <c:pt idx="822">
                  <c:v>5.7530799999999997</c:v>
                </c:pt>
                <c:pt idx="823">
                  <c:v>5.7602700000000002</c:v>
                </c:pt>
                <c:pt idx="824">
                  <c:v>5.7674499999999993</c:v>
                </c:pt>
                <c:pt idx="825">
                  <c:v>5.7746300000000002</c:v>
                </c:pt>
                <c:pt idx="826">
                  <c:v>5.7818000000000005</c:v>
                </c:pt>
                <c:pt idx="827">
                  <c:v>5.7889799999999996</c:v>
                </c:pt>
                <c:pt idx="828">
                  <c:v>5.7961499999999999</c:v>
                </c:pt>
                <c:pt idx="829">
                  <c:v>5.8033200000000003</c:v>
                </c:pt>
                <c:pt idx="830">
                  <c:v>5.8104899999999997</c:v>
                </c:pt>
                <c:pt idx="831">
                  <c:v>5.8176699999999997</c:v>
                </c:pt>
                <c:pt idx="832">
                  <c:v>5.82484</c:v>
                </c:pt>
                <c:pt idx="833">
                  <c:v>5.8320100000000004</c:v>
                </c:pt>
                <c:pt idx="834">
                  <c:v>5.8391899999999994</c:v>
                </c:pt>
                <c:pt idx="835">
                  <c:v>5.8463700000000003</c:v>
                </c:pt>
                <c:pt idx="836">
                  <c:v>5.8535599999999999</c:v>
                </c:pt>
                <c:pt idx="837">
                  <c:v>5.8607399999999998</c:v>
                </c:pt>
                <c:pt idx="838">
                  <c:v>5.8679299999999994</c:v>
                </c:pt>
                <c:pt idx="839">
                  <c:v>5.8751100000000003</c:v>
                </c:pt>
                <c:pt idx="840">
                  <c:v>5.8822999999999999</c:v>
                </c:pt>
                <c:pt idx="841">
                  <c:v>5.8894900000000003</c:v>
                </c:pt>
                <c:pt idx="842">
                  <c:v>5.8966799999999999</c:v>
                </c:pt>
                <c:pt idx="843">
                  <c:v>5.9038699999999995</c:v>
                </c:pt>
                <c:pt idx="844">
                  <c:v>5.9110700000000005</c:v>
                </c:pt>
                <c:pt idx="845">
                  <c:v>5.9182699999999997</c:v>
                </c:pt>
                <c:pt idx="846">
                  <c:v>5.9254800000000003</c:v>
                </c:pt>
                <c:pt idx="847">
                  <c:v>5.93269</c:v>
                </c:pt>
                <c:pt idx="848">
                  <c:v>5.9399100000000002</c:v>
                </c:pt>
                <c:pt idx="849">
                  <c:v>5.9471400000000001</c:v>
                </c:pt>
                <c:pt idx="850">
                  <c:v>5.9543800000000005</c:v>
                </c:pt>
                <c:pt idx="851">
                  <c:v>5.9616299999999995</c:v>
                </c:pt>
                <c:pt idx="852">
                  <c:v>5.9688800000000004</c:v>
                </c:pt>
                <c:pt idx="853">
                  <c:v>5.9761500000000005</c:v>
                </c:pt>
                <c:pt idx="854">
                  <c:v>5.9834300000000002</c:v>
                </c:pt>
                <c:pt idx="855">
                  <c:v>5.99071</c:v>
                </c:pt>
                <c:pt idx="856">
                  <c:v>5.9980099999999998</c:v>
                </c:pt>
                <c:pt idx="857">
                  <c:v>6.0053200000000002</c:v>
                </c:pt>
                <c:pt idx="858">
                  <c:v>6.0126400000000002</c:v>
                </c:pt>
                <c:pt idx="859">
                  <c:v>6.0199600000000002</c:v>
                </c:pt>
                <c:pt idx="860">
                  <c:v>6.0273000000000003</c:v>
                </c:pt>
                <c:pt idx="861">
                  <c:v>6.0346500000000001</c:v>
                </c:pt>
                <c:pt idx="862">
                  <c:v>6.0420099999999994</c:v>
                </c:pt>
                <c:pt idx="863">
                  <c:v>6.0493800000000002</c:v>
                </c:pt>
                <c:pt idx="864">
                  <c:v>6.0567599999999997</c:v>
                </c:pt>
                <c:pt idx="865">
                  <c:v>6.0641499999999997</c:v>
                </c:pt>
                <c:pt idx="866">
                  <c:v>6.0715500000000002</c:v>
                </c:pt>
                <c:pt idx="867">
                  <c:v>6.0789500000000007</c:v>
                </c:pt>
                <c:pt idx="868">
                  <c:v>6.0863699999999996</c:v>
                </c:pt>
                <c:pt idx="869">
                  <c:v>6.0937900000000003</c:v>
                </c:pt>
                <c:pt idx="870">
                  <c:v>6.1012300000000002</c:v>
                </c:pt>
                <c:pt idx="871">
                  <c:v>6.10867</c:v>
                </c:pt>
                <c:pt idx="872">
                  <c:v>6.1161300000000001</c:v>
                </c:pt>
                <c:pt idx="873">
                  <c:v>6.1235900000000001</c:v>
                </c:pt>
                <c:pt idx="874">
                  <c:v>6.1310599999999997</c:v>
                </c:pt>
                <c:pt idx="875">
                  <c:v>6.1385500000000004</c:v>
                </c:pt>
                <c:pt idx="876">
                  <c:v>6.1460400000000002</c:v>
                </c:pt>
                <c:pt idx="877">
                  <c:v>6.1535500000000001</c:v>
                </c:pt>
                <c:pt idx="878">
                  <c:v>6.1610699999999996</c:v>
                </c:pt>
                <c:pt idx="879">
                  <c:v>6.1685999999999996</c:v>
                </c:pt>
                <c:pt idx="880">
                  <c:v>6.1761499999999998</c:v>
                </c:pt>
                <c:pt idx="881">
                  <c:v>6.1837099999999996</c:v>
                </c:pt>
                <c:pt idx="882">
                  <c:v>6.1912900000000004</c:v>
                </c:pt>
                <c:pt idx="883">
                  <c:v>6.1988899999999996</c:v>
                </c:pt>
                <c:pt idx="884">
                  <c:v>6.2065099999999997</c:v>
                </c:pt>
                <c:pt idx="885">
                  <c:v>6.2141399999999996</c:v>
                </c:pt>
                <c:pt idx="886">
                  <c:v>6.2218</c:v>
                </c:pt>
                <c:pt idx="887">
                  <c:v>6.2294799999999997</c:v>
                </c:pt>
                <c:pt idx="888">
                  <c:v>6.2371799999999995</c:v>
                </c:pt>
                <c:pt idx="889">
                  <c:v>6.24491</c:v>
                </c:pt>
                <c:pt idx="890">
                  <c:v>6.2526600000000006</c:v>
                </c:pt>
                <c:pt idx="891">
                  <c:v>6.2604400000000009</c:v>
                </c:pt>
                <c:pt idx="892">
                  <c:v>6.2682500000000001</c:v>
                </c:pt>
                <c:pt idx="893">
                  <c:v>6.2760899999999991</c:v>
                </c:pt>
                <c:pt idx="894">
                  <c:v>6.2839599999999995</c:v>
                </c:pt>
                <c:pt idx="895">
                  <c:v>6.2918600000000007</c:v>
                </c:pt>
                <c:pt idx="896">
                  <c:v>6.2997999999999994</c:v>
                </c:pt>
                <c:pt idx="897">
                  <c:v>6.3077699999999997</c:v>
                </c:pt>
                <c:pt idx="898">
                  <c:v>6.3157699999999997</c:v>
                </c:pt>
                <c:pt idx="899">
                  <c:v>6.3238100000000008</c:v>
                </c:pt>
                <c:pt idx="900">
                  <c:v>6.3318799999999991</c:v>
                </c:pt>
                <c:pt idx="901">
                  <c:v>6.34</c:v>
                </c:pt>
                <c:pt idx="902">
                  <c:v>6.3481499999999995</c:v>
                </c:pt>
                <c:pt idx="903">
                  <c:v>6.3563300000000007</c:v>
                </c:pt>
                <c:pt idx="904">
                  <c:v>6.36456</c:v>
                </c:pt>
                <c:pt idx="905">
                  <c:v>6.3728199999999999</c:v>
                </c:pt>
                <c:pt idx="906">
                  <c:v>6.3811200000000001</c:v>
                </c:pt>
                <c:pt idx="907">
                  <c:v>6.3894599999999997</c:v>
                </c:pt>
                <c:pt idx="908">
                  <c:v>6.3978400000000004</c:v>
                </c:pt>
                <c:pt idx="909">
                  <c:v>6.4062599999999996</c:v>
                </c:pt>
                <c:pt idx="910">
                  <c:v>6.41472</c:v>
                </c:pt>
                <c:pt idx="911">
                  <c:v>6.4232300000000002</c:v>
                </c:pt>
                <c:pt idx="912">
                  <c:v>6.4317700000000002</c:v>
                </c:pt>
                <c:pt idx="913">
                  <c:v>6.4403500000000005</c:v>
                </c:pt>
                <c:pt idx="914">
                  <c:v>6.4489799999999997</c:v>
                </c:pt>
                <c:pt idx="915">
                  <c:v>6.4576499999999992</c:v>
                </c:pt>
                <c:pt idx="916">
                  <c:v>6.4663599999999999</c:v>
                </c:pt>
                <c:pt idx="917">
                  <c:v>6.4751199999999995</c:v>
                </c:pt>
                <c:pt idx="918">
                  <c:v>6.4839200000000003</c:v>
                </c:pt>
                <c:pt idx="919">
                  <c:v>6.4927700000000002</c:v>
                </c:pt>
                <c:pt idx="920">
                  <c:v>6.5016599999999993</c:v>
                </c:pt>
                <c:pt idx="921">
                  <c:v>6.5106000000000002</c:v>
                </c:pt>
                <c:pt idx="922">
                  <c:v>6.5196000000000005</c:v>
                </c:pt>
                <c:pt idx="923">
                  <c:v>6.5286399999999993</c:v>
                </c:pt>
                <c:pt idx="924">
                  <c:v>6.5377299999999998</c:v>
                </c:pt>
                <c:pt idx="925">
                  <c:v>6.5468799999999998</c:v>
                </c:pt>
                <c:pt idx="926">
                  <c:v>6.5560900000000002</c:v>
                </c:pt>
                <c:pt idx="927">
                  <c:v>6.5653500000000005</c:v>
                </c:pt>
                <c:pt idx="928">
                  <c:v>6.5746700000000002</c:v>
                </c:pt>
                <c:pt idx="929">
                  <c:v>6.5840499999999995</c:v>
                </c:pt>
                <c:pt idx="930">
                  <c:v>6.5934900000000001</c:v>
                </c:pt>
                <c:pt idx="931">
                  <c:v>6.6030000000000006</c:v>
                </c:pt>
                <c:pt idx="932">
                  <c:v>6.6125699999999998</c:v>
                </c:pt>
                <c:pt idx="933">
                  <c:v>6.6222100000000008</c:v>
                </c:pt>
                <c:pt idx="934">
                  <c:v>6.6319100000000004</c:v>
                </c:pt>
                <c:pt idx="935">
                  <c:v>6.6416900000000005</c:v>
                </c:pt>
                <c:pt idx="936">
                  <c:v>6.6515400000000007</c:v>
                </c:pt>
                <c:pt idx="937">
                  <c:v>6.6614699999999996</c:v>
                </c:pt>
                <c:pt idx="938">
                  <c:v>6.6714599999999997</c:v>
                </c:pt>
                <c:pt idx="939">
                  <c:v>6.68154</c:v>
                </c:pt>
                <c:pt idx="940">
                  <c:v>6.6916900000000004</c:v>
                </c:pt>
                <c:pt idx="941">
                  <c:v>6.7019200000000003</c:v>
                </c:pt>
                <c:pt idx="942">
                  <c:v>6.7122299999999999</c:v>
                </c:pt>
                <c:pt idx="943">
                  <c:v>6.7226300000000005</c:v>
                </c:pt>
                <c:pt idx="944">
                  <c:v>6.7331000000000003</c:v>
                </c:pt>
                <c:pt idx="945">
                  <c:v>6.7436499999999997</c:v>
                </c:pt>
                <c:pt idx="946">
                  <c:v>6.7542900000000001</c:v>
                </c:pt>
                <c:pt idx="947">
                  <c:v>6.7650100000000002</c:v>
                </c:pt>
                <c:pt idx="948">
                  <c:v>6.7758200000000004</c:v>
                </c:pt>
                <c:pt idx="949">
                  <c:v>6.7866999999999997</c:v>
                </c:pt>
                <c:pt idx="950">
                  <c:v>6.7976700000000001</c:v>
                </c:pt>
                <c:pt idx="951">
                  <c:v>6.8087300000000006</c:v>
                </c:pt>
                <c:pt idx="952">
                  <c:v>6.8198699999999999</c:v>
                </c:pt>
                <c:pt idx="953">
                  <c:v>6.8310899999999997</c:v>
                </c:pt>
                <c:pt idx="954">
                  <c:v>6.8423999999999996</c:v>
                </c:pt>
                <c:pt idx="955">
                  <c:v>6.85379</c:v>
                </c:pt>
                <c:pt idx="956">
                  <c:v>6.8652699999999998</c:v>
                </c:pt>
                <c:pt idx="957">
                  <c:v>6.87683</c:v>
                </c:pt>
                <c:pt idx="958">
                  <c:v>6.888469999999999</c:v>
                </c:pt>
                <c:pt idx="959">
                  <c:v>6.900199999999999</c:v>
                </c:pt>
                <c:pt idx="960">
                  <c:v>6.9119999999999999</c:v>
                </c:pt>
                <c:pt idx="961">
                  <c:v>6.9238999999999997</c:v>
                </c:pt>
                <c:pt idx="962">
                  <c:v>6.93588</c:v>
                </c:pt>
                <c:pt idx="963">
                  <c:v>6.94794</c:v>
                </c:pt>
                <c:pt idx="964">
                  <c:v>6.9600899999999992</c:v>
                </c:pt>
                <c:pt idx="965">
                  <c:v>6.9723199999999999</c:v>
                </c:pt>
                <c:pt idx="966">
                  <c:v>6.9846300000000001</c:v>
                </c:pt>
                <c:pt idx="967">
                  <c:v>6.9970299999999996</c:v>
                </c:pt>
                <c:pt idx="968">
                  <c:v>7.0095099999999997</c:v>
                </c:pt>
                <c:pt idx="969">
                  <c:v>7.0220799999999999</c:v>
                </c:pt>
                <c:pt idx="970">
                  <c:v>7.0347400000000002</c:v>
                </c:pt>
                <c:pt idx="971">
                  <c:v>7.0474800000000002</c:v>
                </c:pt>
                <c:pt idx="972">
                  <c:v>7.0603100000000003</c:v>
                </c:pt>
                <c:pt idx="973">
                  <c:v>7.0732199999999992</c:v>
                </c:pt>
                <c:pt idx="974">
                  <c:v>7.08622</c:v>
                </c:pt>
                <c:pt idx="975">
                  <c:v>7.0993000000000004</c:v>
                </c:pt>
                <c:pt idx="976">
                  <c:v>7.1124800000000006</c:v>
                </c:pt>
                <c:pt idx="977">
                  <c:v>7.1257299999999999</c:v>
                </c:pt>
                <c:pt idx="978">
                  <c:v>7.1390800000000008</c:v>
                </c:pt>
                <c:pt idx="979">
                  <c:v>7.1525099999999995</c:v>
                </c:pt>
                <c:pt idx="980">
                  <c:v>7.1660199999999996</c:v>
                </c:pt>
                <c:pt idx="981">
                  <c:v>7.1796200000000008</c:v>
                </c:pt>
                <c:pt idx="982">
                  <c:v>7.1933100000000003</c:v>
                </c:pt>
                <c:pt idx="983">
                  <c:v>7.2070800000000004</c:v>
                </c:pt>
                <c:pt idx="984">
                  <c:v>7.2209300000000001</c:v>
                </c:pt>
                <c:pt idx="985">
                  <c:v>7.2348600000000003</c:v>
                </c:pt>
                <c:pt idx="986">
                  <c:v>7.2488800000000007</c:v>
                </c:pt>
                <c:pt idx="987">
                  <c:v>7.2629700000000001</c:v>
                </c:pt>
                <c:pt idx="988">
                  <c:v>7.2771500000000007</c:v>
                </c:pt>
                <c:pt idx="989">
                  <c:v>7.2914000000000003</c:v>
                </c:pt>
                <c:pt idx="990">
                  <c:v>7.30572</c:v>
                </c:pt>
                <c:pt idx="991">
                  <c:v>7.3201299999999998</c:v>
                </c:pt>
                <c:pt idx="992">
                  <c:v>7.3345999999999991</c:v>
                </c:pt>
                <c:pt idx="993">
                  <c:v>7.3491499999999998</c:v>
                </c:pt>
                <c:pt idx="994">
                  <c:v>7.3637600000000001</c:v>
                </c:pt>
                <c:pt idx="995">
                  <c:v>7.37845</c:v>
                </c:pt>
                <c:pt idx="996">
                  <c:v>7.3932000000000002</c:v>
                </c:pt>
                <c:pt idx="997">
                  <c:v>7.40801</c:v>
                </c:pt>
                <c:pt idx="998">
                  <c:v>7.4228899999999998</c:v>
                </c:pt>
                <c:pt idx="999">
                  <c:v>7.4378299999999991</c:v>
                </c:pt>
                <c:pt idx="1000">
                  <c:v>7.45282</c:v>
                </c:pt>
                <c:pt idx="1001">
                  <c:v>7.4678800000000001</c:v>
                </c:pt>
                <c:pt idx="1002">
                  <c:v>7.4829900000000009</c:v>
                </c:pt>
                <c:pt idx="1003">
                  <c:v>7.4981500000000008</c:v>
                </c:pt>
                <c:pt idx="1004">
                  <c:v>7.5133700000000001</c:v>
                </c:pt>
                <c:pt idx="1005">
                  <c:v>7.5286400000000002</c:v>
                </c:pt>
                <c:pt idx="1006">
                  <c:v>7.5439599999999993</c:v>
                </c:pt>
                <c:pt idx="1007">
                  <c:v>7.5593300000000001</c:v>
                </c:pt>
                <c:pt idx="1008">
                  <c:v>7.5747499999999999</c:v>
                </c:pt>
                <c:pt idx="1009">
                  <c:v>7.5902099999999999</c:v>
                </c:pt>
                <c:pt idx="1010">
                  <c:v>7.6057200000000007</c:v>
                </c:pt>
                <c:pt idx="1011">
                  <c:v>7.6212799999999996</c:v>
                </c:pt>
                <c:pt idx="1012">
                  <c:v>7.6368799999999997</c:v>
                </c:pt>
                <c:pt idx="1013">
                  <c:v>7.65252</c:v>
                </c:pt>
                <c:pt idx="1014">
                  <c:v>7.6682100000000002</c:v>
                </c:pt>
                <c:pt idx="1015">
                  <c:v>7.6839399999999998</c:v>
                </c:pt>
                <c:pt idx="1016">
                  <c:v>7.6997099999999996</c:v>
                </c:pt>
                <c:pt idx="1017">
                  <c:v>7.7155299999999993</c:v>
                </c:pt>
                <c:pt idx="1018">
                  <c:v>7.7313900000000002</c:v>
                </c:pt>
                <c:pt idx="1019">
                  <c:v>7.7472899999999996</c:v>
                </c:pt>
                <c:pt idx="1020">
                  <c:v>7.7632300000000001</c:v>
                </c:pt>
                <c:pt idx="1021">
                  <c:v>7.7792200000000005</c:v>
                </c:pt>
                <c:pt idx="1022">
                  <c:v>7.7952499999999993</c:v>
                </c:pt>
                <c:pt idx="1023">
                  <c:v>7.8113299999999999</c:v>
                </c:pt>
                <c:pt idx="1024">
                  <c:v>7.8274499999999998</c:v>
                </c:pt>
                <c:pt idx="1025">
                  <c:v>7.8436099999999991</c:v>
                </c:pt>
              </c:numCache>
            </c:numRef>
          </c:cat>
          <c:val>
            <c:numRef>
              <c:f>Sheet1!$I$6:$I$1031</c:f>
              <c:numCache>
                <c:formatCode>0.00E+00</c:formatCode>
                <c:ptCount val="102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0.474192</c:v>
                </c:pt>
                <c:pt idx="314">
                  <c:v>1.49271</c:v>
                </c:pt>
                <c:pt idx="315">
                  <c:v>2.6297099999999998</c:v>
                </c:pt>
                <c:pt idx="316">
                  <c:v>3.9199499999999996</c:v>
                </c:pt>
                <c:pt idx="317">
                  <c:v>5.3781299999999996</c:v>
                </c:pt>
                <c:pt idx="318">
                  <c:v>7.0064599999999997</c:v>
                </c:pt>
                <c:pt idx="319">
                  <c:v>8.7816600000000005</c:v>
                </c:pt>
                <c:pt idx="320">
                  <c:v>10.6274</c:v>
                </c:pt>
                <c:pt idx="321">
                  <c:v>12.493699999999999</c:v>
                </c:pt>
                <c:pt idx="322">
                  <c:v>14.031799999999999</c:v>
                </c:pt>
                <c:pt idx="323">
                  <c:v>14.3452</c:v>
                </c:pt>
                <c:pt idx="324">
                  <c:v>14.536</c:v>
                </c:pt>
                <c:pt idx="325">
                  <c:v>14.6166</c:v>
                </c:pt>
                <c:pt idx="326">
                  <c:v>14.597799999999999</c:v>
                </c:pt>
                <c:pt idx="327">
                  <c:v>14.503</c:v>
                </c:pt>
                <c:pt idx="328">
                  <c:v>14.350999999999999</c:v>
                </c:pt>
                <c:pt idx="329">
                  <c:v>14.160299999999999</c:v>
                </c:pt>
                <c:pt idx="330">
                  <c:v>13.950099999999999</c:v>
                </c:pt>
                <c:pt idx="331">
                  <c:v>13.7333</c:v>
                </c:pt>
                <c:pt idx="332">
                  <c:v>13.511199999999999</c:v>
                </c:pt>
                <c:pt idx="333">
                  <c:v>13.284899999999999</c:v>
                </c:pt>
                <c:pt idx="334">
                  <c:v>13.0548</c:v>
                </c:pt>
                <c:pt idx="335">
                  <c:v>12.819599999999999</c:v>
                </c:pt>
                <c:pt idx="336">
                  <c:v>12.577999999999999</c:v>
                </c:pt>
                <c:pt idx="337">
                  <c:v>12.3279</c:v>
                </c:pt>
                <c:pt idx="338">
                  <c:v>12.067599999999999</c:v>
                </c:pt>
                <c:pt idx="339">
                  <c:v>11.795999999999999</c:v>
                </c:pt>
                <c:pt idx="340">
                  <c:v>11.5138</c:v>
                </c:pt>
                <c:pt idx="341">
                  <c:v>11.2218</c:v>
                </c:pt>
                <c:pt idx="342">
                  <c:v>10.9209</c:v>
                </c:pt>
                <c:pt idx="343">
                  <c:v>10.6128</c:v>
                </c:pt>
                <c:pt idx="344">
                  <c:v>10.299199999999999</c:v>
                </c:pt>
                <c:pt idx="345">
                  <c:v>9.9826800000000002</c:v>
                </c:pt>
                <c:pt idx="346">
                  <c:v>9.66526</c:v>
                </c:pt>
                <c:pt idx="347">
                  <c:v>9.3495699999999999</c:v>
                </c:pt>
                <c:pt idx="348">
                  <c:v>9.0373900000000003</c:v>
                </c:pt>
                <c:pt idx="349">
                  <c:v>8.73123</c:v>
                </c:pt>
                <c:pt idx="350">
                  <c:v>8.4320399999999989</c:v>
                </c:pt>
                <c:pt idx="351">
                  <c:v>8.1420899999999996</c:v>
                </c:pt>
                <c:pt idx="352">
                  <c:v>7.86137</c:v>
                </c:pt>
                <c:pt idx="353">
                  <c:v>7.59192</c:v>
                </c:pt>
                <c:pt idx="354">
                  <c:v>7.3327899999999993</c:v>
                </c:pt>
                <c:pt idx="355">
                  <c:v>7.0858499999999998</c:v>
                </c:pt>
                <c:pt idx="356">
                  <c:v>6.8493999999999993</c:v>
                </c:pt>
                <c:pt idx="357">
                  <c:v>6.6251999999999995</c:v>
                </c:pt>
                <c:pt idx="358">
                  <c:v>6.4109699999999998</c:v>
                </c:pt>
                <c:pt idx="359">
                  <c:v>6.2084899999999994</c:v>
                </c:pt>
                <c:pt idx="360">
                  <c:v>6.0150399999999999</c:v>
                </c:pt>
                <c:pt idx="361">
                  <c:v>5.8324699999999998</c:v>
                </c:pt>
                <c:pt idx="362">
                  <c:v>5.6585099999999997</c:v>
                </c:pt>
                <c:pt idx="363">
                  <c:v>5.4952100000000002</c:v>
                </c:pt>
                <c:pt idx="364">
                  <c:v>5.3393699999999997</c:v>
                </c:pt>
                <c:pt idx="365">
                  <c:v>5.1927699999999994</c:v>
                </c:pt>
                <c:pt idx="366">
                  <c:v>5.0522799999999997</c:v>
                </c:pt>
                <c:pt idx="367">
                  <c:v>4.9197099999999994</c:v>
                </c:pt>
                <c:pt idx="368">
                  <c:v>4.7921199999999997</c:v>
                </c:pt>
                <c:pt idx="369">
                  <c:v>4.6712899999999999</c:v>
                </c:pt>
                <c:pt idx="370">
                  <c:v>4.5545299999999997</c:v>
                </c:pt>
                <c:pt idx="371">
                  <c:v>4.4435799999999999</c:v>
                </c:pt>
                <c:pt idx="372">
                  <c:v>4.3359800000000002</c:v>
                </c:pt>
                <c:pt idx="373">
                  <c:v>4.2334199999999997</c:v>
                </c:pt>
                <c:pt idx="374">
                  <c:v>4.1336899999999996</c:v>
                </c:pt>
                <c:pt idx="375">
                  <c:v>4.0383899999999997</c:v>
                </c:pt>
                <c:pt idx="376">
                  <c:v>3.94556</c:v>
                </c:pt>
                <c:pt idx="377">
                  <c:v>3.85669</c:v>
                </c:pt>
                <c:pt idx="378">
                  <c:v>3.77006</c:v>
                </c:pt>
                <c:pt idx="379">
                  <c:v>3.68703</c:v>
                </c:pt>
                <c:pt idx="380">
                  <c:v>3.60608</c:v>
                </c:pt>
                <c:pt idx="381">
                  <c:v>3.52847</c:v>
                </c:pt>
                <c:pt idx="382">
                  <c:v>3.4528699999999999</c:v>
                </c:pt>
                <c:pt idx="383">
                  <c:v>3.3804499999999997</c:v>
                </c:pt>
                <c:pt idx="384">
                  <c:v>3.3103699999999998</c:v>
                </c:pt>
                <c:pt idx="385">
                  <c:v>3.2435299999999998</c:v>
                </c:pt>
                <c:pt idx="386">
                  <c:v>3.17889</c:v>
                </c:pt>
                <c:pt idx="387">
                  <c:v>3.1172</c:v>
                </c:pt>
                <c:pt idx="388">
                  <c:v>3.0575399999999999</c:v>
                </c:pt>
                <c:pt idx="389">
                  <c:v>3.0005500000000001</c:v>
                </c:pt>
                <c:pt idx="390">
                  <c:v>2.9453899999999997</c:v>
                </c:pt>
                <c:pt idx="391">
                  <c:v>2.8926499999999997</c:v>
                </c:pt>
                <c:pt idx="392">
                  <c:v>2.8415399999999997</c:v>
                </c:pt>
                <c:pt idx="393">
                  <c:v>2.7925999999999997</c:v>
                </c:pt>
                <c:pt idx="394">
                  <c:v>2.7451099999999999</c:v>
                </c:pt>
                <c:pt idx="395">
                  <c:v>2.6995399999999998</c:v>
                </c:pt>
                <c:pt idx="396">
                  <c:v>2.6552599999999997</c:v>
                </c:pt>
                <c:pt idx="397">
                  <c:v>2.6126899999999997</c:v>
                </c:pt>
                <c:pt idx="398">
                  <c:v>2.57125</c:v>
                </c:pt>
                <c:pt idx="399">
                  <c:v>2.53132</c:v>
                </c:pt>
                <c:pt idx="400">
                  <c:v>2.4923899999999999</c:v>
                </c:pt>
                <c:pt idx="401">
                  <c:v>2.4548099999999997</c:v>
                </c:pt>
                <c:pt idx="402">
                  <c:v>2.4180899999999999</c:v>
                </c:pt>
                <c:pt idx="403">
                  <c:v>2.38259</c:v>
                </c:pt>
                <c:pt idx="404">
                  <c:v>2.3478399999999997</c:v>
                </c:pt>
                <c:pt idx="405">
                  <c:v>2.3142499999999999</c:v>
                </c:pt>
                <c:pt idx="406">
                  <c:v>2.2814700000000001</c:v>
                </c:pt>
                <c:pt idx="407">
                  <c:v>2.2498199999999997</c:v>
                </c:pt>
                <c:pt idx="408">
                  <c:v>2.21889</c:v>
                </c:pt>
                <c:pt idx="409">
                  <c:v>2.1889699999999999</c:v>
                </c:pt>
                <c:pt idx="410">
                  <c:v>2.1596799999999998</c:v>
                </c:pt>
                <c:pt idx="411">
                  <c:v>2.1312899999999999</c:v>
                </c:pt>
                <c:pt idx="412">
                  <c:v>2.1034600000000001</c:v>
                </c:pt>
                <c:pt idx="413">
                  <c:v>2.0764399999999998</c:v>
                </c:pt>
                <c:pt idx="414">
                  <c:v>2.0499199999999997</c:v>
                </c:pt>
                <c:pt idx="415">
                  <c:v>2.0241400000000001</c:v>
                </c:pt>
                <c:pt idx="416">
                  <c:v>1.9987999999999999</c:v>
                </c:pt>
                <c:pt idx="417">
                  <c:v>1.9741499999999998</c:v>
                </c:pt>
                <c:pt idx="418">
                  <c:v>1.9499</c:v>
                </c:pt>
                <c:pt idx="419">
                  <c:v>1.9262899999999998</c:v>
                </c:pt>
                <c:pt idx="420">
                  <c:v>1.9030499999999999</c:v>
                </c:pt>
                <c:pt idx="421">
                  <c:v>1.8804099999999999</c:v>
                </c:pt>
                <c:pt idx="422">
                  <c:v>1.8581299999999998</c:v>
                </c:pt>
                <c:pt idx="423">
                  <c:v>1.8364199999999999</c:v>
                </c:pt>
                <c:pt idx="424">
                  <c:v>1.8150599999999999</c:v>
                </c:pt>
                <c:pt idx="425">
                  <c:v>1.7942499999999999</c:v>
                </c:pt>
                <c:pt idx="426">
                  <c:v>1.7737699999999998</c:v>
                </c:pt>
                <c:pt idx="427">
                  <c:v>1.7538499999999999</c:v>
                </c:pt>
                <c:pt idx="428">
                  <c:v>1.73434</c:v>
                </c:pt>
                <c:pt idx="429">
                  <c:v>1.7154399999999999</c:v>
                </c:pt>
                <c:pt idx="430">
                  <c:v>1.6969299999999998</c:v>
                </c:pt>
                <c:pt idx="431">
                  <c:v>1.67899</c:v>
                </c:pt>
                <c:pt idx="432">
                  <c:v>1.66143</c:v>
                </c:pt>
                <c:pt idx="433">
                  <c:v>1.64439</c:v>
                </c:pt>
                <c:pt idx="434">
                  <c:v>1.6276999999999999</c:v>
                </c:pt>
                <c:pt idx="435">
                  <c:v>1.61148</c:v>
                </c:pt>
                <c:pt idx="436">
                  <c:v>1.5955899999999998</c:v>
                </c:pt>
                <c:pt idx="437">
                  <c:v>1.5801399999999999</c:v>
                </c:pt>
                <c:pt idx="438">
                  <c:v>1.56498</c:v>
                </c:pt>
                <c:pt idx="439">
                  <c:v>1.5502199999999999</c:v>
                </c:pt>
                <c:pt idx="440">
                  <c:v>1.5357099999999999</c:v>
                </c:pt>
                <c:pt idx="441">
                  <c:v>1.5215699999999999</c:v>
                </c:pt>
                <c:pt idx="442">
                  <c:v>1.50766</c:v>
                </c:pt>
                <c:pt idx="443">
                  <c:v>1.4940899999999999</c:v>
                </c:pt>
                <c:pt idx="444">
                  <c:v>1.48071</c:v>
                </c:pt>
                <c:pt idx="445">
                  <c:v>1.4676399999999998</c:v>
                </c:pt>
                <c:pt idx="446">
                  <c:v>1.45475</c:v>
                </c:pt>
                <c:pt idx="447">
                  <c:v>1.4421299999999999</c:v>
                </c:pt>
                <c:pt idx="448">
                  <c:v>1.42967</c:v>
                </c:pt>
                <c:pt idx="449">
                  <c:v>1.4175</c:v>
                </c:pt>
                <c:pt idx="450">
                  <c:v>1.40551</c:v>
                </c:pt>
                <c:pt idx="451">
                  <c:v>1.3937999999999999</c:v>
                </c:pt>
                <c:pt idx="452">
                  <c:v>1.38225</c:v>
                </c:pt>
                <c:pt idx="453">
                  <c:v>1.3709499999999999</c:v>
                </c:pt>
                <c:pt idx="454">
                  <c:v>1.3597999999999999</c:v>
                </c:pt>
                <c:pt idx="455">
                  <c:v>1.3488799999999999</c:v>
                </c:pt>
                <c:pt idx="456">
                  <c:v>1.33809</c:v>
                </c:pt>
                <c:pt idx="457">
                  <c:v>1.32751</c:v>
                </c:pt>
                <c:pt idx="458">
                  <c:v>1.31704</c:v>
                </c:pt>
                <c:pt idx="459">
                  <c:v>1.30677</c:v>
                </c:pt>
                <c:pt idx="460">
                  <c:v>1.29661</c:v>
                </c:pt>
                <c:pt idx="461">
                  <c:v>1.2866199999999999</c:v>
                </c:pt>
                <c:pt idx="462">
                  <c:v>1.2767299999999999</c:v>
                </c:pt>
                <c:pt idx="463">
                  <c:v>1.26702</c:v>
                </c:pt>
                <c:pt idx="464">
                  <c:v>1.2573999999999999</c:v>
                </c:pt>
                <c:pt idx="465">
                  <c:v>1.24794</c:v>
                </c:pt>
                <c:pt idx="466">
                  <c:v>1.2385699999999999</c:v>
                </c:pt>
                <c:pt idx="467">
                  <c:v>1.22936</c:v>
                </c:pt>
                <c:pt idx="468">
                  <c:v>1.22024</c:v>
                </c:pt>
                <c:pt idx="469">
                  <c:v>1.2112799999999999</c:v>
                </c:pt>
                <c:pt idx="470">
                  <c:v>1.2023999999999999</c:v>
                </c:pt>
                <c:pt idx="471">
                  <c:v>1.19371</c:v>
                </c:pt>
                <c:pt idx="472">
                  <c:v>1.1851499999999999</c:v>
                </c:pt>
                <c:pt idx="473">
                  <c:v>1.17676</c:v>
                </c:pt>
                <c:pt idx="474">
                  <c:v>1.16849</c:v>
                </c:pt>
                <c:pt idx="475">
                  <c:v>1.1603999999999999</c:v>
                </c:pt>
                <c:pt idx="476">
                  <c:v>1.1524099999999999</c:v>
                </c:pt>
                <c:pt idx="477">
                  <c:v>1.1445999999999998</c:v>
                </c:pt>
                <c:pt idx="478">
                  <c:v>1.1368799999999999</c:v>
                </c:pt>
                <c:pt idx="479">
                  <c:v>1.1293199999999999</c:v>
                </c:pt>
                <c:pt idx="480">
                  <c:v>1.1218599999999999</c:v>
                </c:pt>
                <c:pt idx="481">
                  <c:v>1.1145399999999999</c:v>
                </c:pt>
                <c:pt idx="482">
                  <c:v>1.10731</c:v>
                </c:pt>
                <c:pt idx="483">
                  <c:v>1.1002099999999999</c:v>
                </c:pt>
                <c:pt idx="484">
                  <c:v>1.0931899999999999</c:v>
                </c:pt>
                <c:pt idx="485">
                  <c:v>1.0863</c:v>
                </c:pt>
                <c:pt idx="486">
                  <c:v>1.0794699999999999</c:v>
                </c:pt>
                <c:pt idx="487">
                  <c:v>1.0727499999999999</c:v>
                </c:pt>
                <c:pt idx="488">
                  <c:v>1.0661</c:v>
                </c:pt>
                <c:pt idx="489">
                  <c:v>1.05955</c:v>
                </c:pt>
                <c:pt idx="490">
                  <c:v>1.05305</c:v>
                </c:pt>
                <c:pt idx="491">
                  <c:v>1.0466499999999999</c:v>
                </c:pt>
                <c:pt idx="492">
                  <c:v>1.0403099999999998</c:v>
                </c:pt>
                <c:pt idx="493">
                  <c:v>1.03407</c:v>
                </c:pt>
                <c:pt idx="494">
                  <c:v>1.0279</c:v>
                </c:pt>
                <c:pt idx="495">
                  <c:v>1.02182</c:v>
                </c:pt>
                <c:pt idx="496">
                  <c:v>1.0158</c:v>
                </c:pt>
                <c:pt idx="497">
                  <c:v>1.00987</c:v>
                </c:pt>
                <c:pt idx="498">
                  <c:v>1.0039899999999999</c:v>
                </c:pt>
                <c:pt idx="499">
                  <c:v>0.99819199999999997</c:v>
                </c:pt>
                <c:pt idx="500">
                  <c:v>0.99243799999999993</c:v>
                </c:pt>
                <c:pt idx="501">
                  <c:v>0.98676199999999992</c:v>
                </c:pt>
                <c:pt idx="502">
                  <c:v>0.98112499999999991</c:v>
                </c:pt>
                <c:pt idx="503">
                  <c:v>0.9755609999999999</c:v>
                </c:pt>
                <c:pt idx="504">
                  <c:v>0.97003200000000001</c:v>
                </c:pt>
                <c:pt idx="505">
                  <c:v>0.9645729999999999</c:v>
                </c:pt>
                <c:pt idx="506">
                  <c:v>0.95914599999999994</c:v>
                </c:pt>
                <c:pt idx="507">
                  <c:v>0.95378599999999991</c:v>
                </c:pt>
                <c:pt idx="508">
                  <c:v>0.94845899999999994</c:v>
                </c:pt>
                <c:pt idx="509">
                  <c:v>0.94319699999999995</c:v>
                </c:pt>
                <c:pt idx="510">
                  <c:v>0.93796599999999997</c:v>
                </c:pt>
                <c:pt idx="511">
                  <c:v>0.93280099999999999</c:v>
                </c:pt>
                <c:pt idx="512">
                  <c:v>0.92766899999999997</c:v>
                </c:pt>
                <c:pt idx="513">
                  <c:v>0.92260599999999993</c:v>
                </c:pt>
                <c:pt idx="514">
                  <c:v>0.91759299999999999</c:v>
                </c:pt>
                <c:pt idx="515">
                  <c:v>0.91265999999999992</c:v>
                </c:pt>
                <c:pt idx="516">
                  <c:v>0.90777699999999995</c:v>
                </c:pt>
                <c:pt idx="517">
                  <c:v>0.90297399999999994</c:v>
                </c:pt>
                <c:pt idx="518">
                  <c:v>0.89821899999999999</c:v>
                </c:pt>
                <c:pt idx="519">
                  <c:v>0.89354</c:v>
                </c:pt>
                <c:pt idx="520">
                  <c:v>0.88890799999999992</c:v>
                </c:pt>
                <c:pt idx="521">
                  <c:v>0.88434899999999994</c:v>
                </c:pt>
                <c:pt idx="522">
                  <c:v>0.879834</c:v>
                </c:pt>
                <c:pt idx="523">
                  <c:v>0.87538699999999992</c:v>
                </c:pt>
                <c:pt idx="524">
                  <c:v>0.87098100000000001</c:v>
                </c:pt>
                <c:pt idx="525">
                  <c:v>0.86663899999999994</c:v>
                </c:pt>
                <c:pt idx="526">
                  <c:v>0.86233300000000002</c:v>
                </c:pt>
                <c:pt idx="527">
                  <c:v>0.85808699999999993</c:v>
                </c:pt>
                <c:pt idx="528">
                  <c:v>0.85387399999999991</c:v>
                </c:pt>
                <c:pt idx="529">
                  <c:v>0.849715</c:v>
                </c:pt>
                <c:pt idx="530">
                  <c:v>0.84558499999999992</c:v>
                </c:pt>
                <c:pt idx="531">
                  <c:v>0.84150599999999998</c:v>
                </c:pt>
                <c:pt idx="532">
                  <c:v>0.83745099999999995</c:v>
                </c:pt>
                <c:pt idx="533">
                  <c:v>0.83344299999999993</c:v>
                </c:pt>
                <c:pt idx="534">
                  <c:v>0.829457</c:v>
                </c:pt>
                <c:pt idx="535">
                  <c:v>0.82551299999999994</c:v>
                </c:pt>
                <c:pt idx="536">
                  <c:v>0.82159899999999997</c:v>
                </c:pt>
                <c:pt idx="537">
                  <c:v>0.81773399999999996</c:v>
                </c:pt>
                <c:pt idx="538">
                  <c:v>0.81389599999999995</c:v>
                </c:pt>
                <c:pt idx="539">
                  <c:v>0.81010300000000002</c:v>
                </c:pt>
                <c:pt idx="540">
                  <c:v>0.806334</c:v>
                </c:pt>
                <c:pt idx="541">
                  <c:v>0.80260699999999996</c:v>
                </c:pt>
                <c:pt idx="542">
                  <c:v>0.79889899999999991</c:v>
                </c:pt>
                <c:pt idx="543">
                  <c:v>0.79523099999999991</c:v>
                </c:pt>
                <c:pt idx="544">
                  <c:v>0.79157999999999995</c:v>
                </c:pt>
                <c:pt idx="545">
                  <c:v>0.78796499999999992</c:v>
                </c:pt>
                <c:pt idx="546">
                  <c:v>0.78436399999999995</c:v>
                </c:pt>
                <c:pt idx="547">
                  <c:v>0.78079799999999999</c:v>
                </c:pt>
                <c:pt idx="548">
                  <c:v>0.77724499999999996</c:v>
                </c:pt>
                <c:pt idx="549">
                  <c:v>0.773725</c:v>
                </c:pt>
                <c:pt idx="550">
                  <c:v>0.77021600000000001</c:v>
                </c:pt>
                <c:pt idx="551">
                  <c:v>0.76673899999999995</c:v>
                </c:pt>
                <c:pt idx="552">
                  <c:v>0.76327299999999998</c:v>
                </c:pt>
                <c:pt idx="553">
                  <c:v>0.75983899999999993</c:v>
                </c:pt>
                <c:pt idx="554">
                  <c:v>0.75641599999999998</c:v>
                </c:pt>
                <c:pt idx="555">
                  <c:v>0.75302499999999994</c:v>
                </c:pt>
                <c:pt idx="556">
                  <c:v>0.74964599999999992</c:v>
                </c:pt>
                <c:pt idx="557">
                  <c:v>0.74629899999999993</c:v>
                </c:pt>
                <c:pt idx="558">
                  <c:v>0.74297199999999997</c:v>
                </c:pt>
                <c:pt idx="559">
                  <c:v>0.73968699999999998</c:v>
                </c:pt>
                <c:pt idx="560">
                  <c:v>0.73642399999999997</c:v>
                </c:pt>
                <c:pt idx="561">
                  <c:v>0.73320099999999999</c:v>
                </c:pt>
                <c:pt idx="562">
                  <c:v>0.73</c:v>
                </c:pt>
                <c:pt idx="563">
                  <c:v>0.72683799999999998</c:v>
                </c:pt>
                <c:pt idx="564">
                  <c:v>0.72369799999999995</c:v>
                </c:pt>
                <c:pt idx="565">
                  <c:v>0.72059499999999999</c:v>
                </c:pt>
                <c:pt idx="566">
                  <c:v>0.71751299999999996</c:v>
                </c:pt>
                <c:pt idx="567">
                  <c:v>0.71446699999999996</c:v>
                </c:pt>
                <c:pt idx="568">
                  <c:v>0.71143999999999996</c:v>
                </c:pt>
                <c:pt idx="569">
                  <c:v>0.70844600000000002</c:v>
                </c:pt>
                <c:pt idx="570">
                  <c:v>0.70546999999999993</c:v>
                </c:pt>
                <c:pt idx="571">
                  <c:v>0.70252599999999998</c:v>
                </c:pt>
                <c:pt idx="572">
                  <c:v>0.699596</c:v>
                </c:pt>
                <c:pt idx="573">
                  <c:v>0.69669700000000001</c:v>
                </c:pt>
                <c:pt idx="574">
                  <c:v>0.69380999999999993</c:v>
                </c:pt>
                <c:pt idx="575">
                  <c:v>0.69095200000000001</c:v>
                </c:pt>
                <c:pt idx="576">
                  <c:v>0.68810499999999997</c:v>
                </c:pt>
                <c:pt idx="577">
                  <c:v>0.685284</c:v>
                </c:pt>
                <c:pt idx="578">
                  <c:v>0.682473</c:v>
                </c:pt>
                <c:pt idx="579">
                  <c:v>0.67969099999999993</c:v>
                </c:pt>
                <c:pt idx="580">
                  <c:v>0.67692399999999997</c:v>
                </c:pt>
                <c:pt idx="581">
                  <c:v>0.67418599999999995</c:v>
                </c:pt>
                <c:pt idx="582">
                  <c:v>0.67145999999999995</c:v>
                </c:pt>
                <c:pt idx="583">
                  <c:v>0.66876199999999997</c:v>
                </c:pt>
                <c:pt idx="584">
                  <c:v>0.66607499999999997</c:v>
                </c:pt>
                <c:pt idx="585">
                  <c:v>0.66341299999999992</c:v>
                </c:pt>
                <c:pt idx="586">
                  <c:v>0.66076099999999993</c:v>
                </c:pt>
                <c:pt idx="587">
                  <c:v>0.65813299999999997</c:v>
                </c:pt>
                <c:pt idx="588">
                  <c:v>0.65551399999999993</c:v>
                </c:pt>
                <c:pt idx="589">
                  <c:v>0.65291699999999997</c:v>
                </c:pt>
                <c:pt idx="590">
                  <c:v>0.65032699999999999</c:v>
                </c:pt>
                <c:pt idx="591">
                  <c:v>0.64775899999999997</c:v>
                </c:pt>
                <c:pt idx="592">
                  <c:v>0.64519899999999997</c:v>
                </c:pt>
                <c:pt idx="593">
                  <c:v>0.64265899999999998</c:v>
                </c:pt>
                <c:pt idx="594">
                  <c:v>0.64012599999999997</c:v>
                </c:pt>
                <c:pt idx="595">
                  <c:v>0.63761299999999999</c:v>
                </c:pt>
                <c:pt idx="596">
                  <c:v>0.63510699999999998</c:v>
                </c:pt>
                <c:pt idx="597">
                  <c:v>0.63262200000000002</c:v>
                </c:pt>
                <c:pt idx="598">
                  <c:v>0.63014399999999993</c:v>
                </c:pt>
                <c:pt idx="599">
                  <c:v>0.62768699999999999</c:v>
                </c:pt>
                <c:pt idx="600">
                  <c:v>0.62523799999999996</c:v>
                </c:pt>
                <c:pt idx="601">
                  <c:v>0.62281500000000001</c:v>
                </c:pt>
                <c:pt idx="602">
                  <c:v>0.62040600000000001</c:v>
                </c:pt>
                <c:pt idx="603">
                  <c:v>0.61802400000000002</c:v>
                </c:pt>
                <c:pt idx="604">
                  <c:v>0.61565499999999995</c:v>
                </c:pt>
                <c:pt idx="605">
                  <c:v>0.613313</c:v>
                </c:pt>
                <c:pt idx="606">
                  <c:v>0.61098399999999997</c:v>
                </c:pt>
                <c:pt idx="607">
                  <c:v>0.60868100000000003</c:v>
                </c:pt>
                <c:pt idx="608">
                  <c:v>0.60639100000000001</c:v>
                </c:pt>
                <c:pt idx="609">
                  <c:v>0.60412500000000002</c:v>
                </c:pt>
                <c:pt idx="610">
                  <c:v>0.60187299999999999</c:v>
                </c:pt>
                <c:pt idx="611">
                  <c:v>0.59964299999999993</c:v>
                </c:pt>
                <c:pt idx="612">
                  <c:v>0.59742499999999998</c:v>
                </c:pt>
                <c:pt idx="613">
                  <c:v>0.59522900000000001</c:v>
                </c:pt>
                <c:pt idx="614">
                  <c:v>0.59304400000000002</c:v>
                </c:pt>
                <c:pt idx="615">
                  <c:v>0.59087899999999993</c:v>
                </c:pt>
                <c:pt idx="616">
                  <c:v>0.58872400000000003</c:v>
                </c:pt>
                <c:pt idx="617">
                  <c:v>0.586588</c:v>
                </c:pt>
                <c:pt idx="618">
                  <c:v>0.58446100000000001</c:v>
                </c:pt>
                <c:pt idx="619">
                  <c:v>0.58235099999999995</c:v>
                </c:pt>
                <c:pt idx="620">
                  <c:v>0.58024900000000001</c:v>
                </c:pt>
                <c:pt idx="621">
                  <c:v>0.57816400000000001</c:v>
                </c:pt>
                <c:pt idx="622">
                  <c:v>0.57608599999999999</c:v>
                </c:pt>
                <c:pt idx="623">
                  <c:v>0.57402799999999998</c:v>
                </c:pt>
                <c:pt idx="624">
                  <c:v>0.57197999999999993</c:v>
                </c:pt>
                <c:pt idx="625">
                  <c:v>0.56995099999999999</c:v>
                </c:pt>
                <c:pt idx="626">
                  <c:v>0.56792999999999993</c:v>
                </c:pt>
                <c:pt idx="627">
                  <c:v>0.56592599999999993</c:v>
                </c:pt>
                <c:pt idx="628">
                  <c:v>0.56393099999999996</c:v>
                </c:pt>
                <c:pt idx="629">
                  <c:v>0.56195200000000001</c:v>
                </c:pt>
                <c:pt idx="630">
                  <c:v>0.55997999999999992</c:v>
                </c:pt>
                <c:pt idx="631">
                  <c:v>0.55802299999999994</c:v>
                </c:pt>
                <c:pt idx="632">
                  <c:v>0.55607299999999993</c:v>
                </c:pt>
                <c:pt idx="633">
                  <c:v>0.55413800000000002</c:v>
                </c:pt>
                <c:pt idx="634">
                  <c:v>0.55220799999999992</c:v>
                </c:pt>
                <c:pt idx="635">
                  <c:v>0.55029299999999992</c:v>
                </c:pt>
                <c:pt idx="636">
                  <c:v>0.54838399999999998</c:v>
                </c:pt>
                <c:pt idx="637">
                  <c:v>0.546489</c:v>
                </c:pt>
                <c:pt idx="638">
                  <c:v>0.54459999999999997</c:v>
                </c:pt>
                <c:pt idx="639">
                  <c:v>0.54272500000000001</c:v>
                </c:pt>
                <c:pt idx="640">
                  <c:v>0.54085499999999997</c:v>
                </c:pt>
                <c:pt idx="641">
                  <c:v>0.53900099999999995</c:v>
                </c:pt>
                <c:pt idx="642">
                  <c:v>0.53715199999999996</c:v>
                </c:pt>
                <c:pt idx="643">
                  <c:v>0.53531899999999999</c:v>
                </c:pt>
                <c:pt idx="644">
                  <c:v>0.53349400000000002</c:v>
                </c:pt>
                <c:pt idx="645">
                  <c:v>0.53168899999999997</c:v>
                </c:pt>
                <c:pt idx="646">
                  <c:v>0.52989299999999995</c:v>
                </c:pt>
                <c:pt idx="647">
                  <c:v>0.52811699999999995</c:v>
                </c:pt>
                <c:pt idx="648">
                  <c:v>0.52635100000000001</c:v>
                </c:pt>
                <c:pt idx="649">
                  <c:v>0.52460299999999993</c:v>
                </c:pt>
                <c:pt idx="650">
                  <c:v>0.52286599999999994</c:v>
                </c:pt>
                <c:pt idx="651">
                  <c:v>0.52114700000000003</c:v>
                </c:pt>
                <c:pt idx="652">
                  <c:v>0.51943899999999998</c:v>
                </c:pt>
                <c:pt idx="653">
                  <c:v>0.51774699999999996</c:v>
                </c:pt>
                <c:pt idx="654">
                  <c:v>0.51606600000000002</c:v>
                </c:pt>
                <c:pt idx="655">
                  <c:v>0.514401</c:v>
                </c:pt>
                <c:pt idx="656">
                  <c:v>0.51274599999999992</c:v>
                </c:pt>
                <c:pt idx="657">
                  <c:v>0.51110599999999995</c:v>
                </c:pt>
                <c:pt idx="658">
                  <c:v>0.50947500000000001</c:v>
                </c:pt>
                <c:pt idx="659">
                  <c:v>0.50785899999999995</c:v>
                </c:pt>
                <c:pt idx="660">
                  <c:v>0.50625199999999992</c:v>
                </c:pt>
                <c:pt idx="661">
                  <c:v>0.50465799999999994</c:v>
                </c:pt>
                <c:pt idx="662">
                  <c:v>0.50307199999999996</c:v>
                </c:pt>
                <c:pt idx="663">
                  <c:v>0.50149900000000003</c:v>
                </c:pt>
                <c:pt idx="664">
                  <c:v>0.49993299999999996</c:v>
                </c:pt>
                <c:pt idx="665">
                  <c:v>0.49837899999999996</c:v>
                </c:pt>
                <c:pt idx="666">
                  <c:v>0.496832</c:v>
                </c:pt>
                <c:pt idx="667">
                  <c:v>0.49529999999999996</c:v>
                </c:pt>
                <c:pt idx="668">
                  <c:v>0.49377599999999999</c:v>
                </c:pt>
                <c:pt idx="669">
                  <c:v>0.49226599999999998</c:v>
                </c:pt>
                <c:pt idx="670">
                  <c:v>0.490763</c:v>
                </c:pt>
                <c:pt idx="671">
                  <c:v>0.48927299999999996</c:v>
                </c:pt>
                <c:pt idx="672">
                  <c:v>0.48779</c:v>
                </c:pt>
                <c:pt idx="673">
                  <c:v>0.48631999999999997</c:v>
                </c:pt>
                <c:pt idx="674">
                  <c:v>0.48485599999999995</c:v>
                </c:pt>
                <c:pt idx="675">
                  <c:v>0.483404</c:v>
                </c:pt>
                <c:pt idx="676">
                  <c:v>0.481958</c:v>
                </c:pt>
                <c:pt idx="677">
                  <c:v>0.48052299999999998</c:v>
                </c:pt>
                <c:pt idx="678">
                  <c:v>0.47909499999999999</c:v>
                </c:pt>
                <c:pt idx="679">
                  <c:v>0.47767699999999996</c:v>
                </c:pt>
                <c:pt idx="680">
                  <c:v>0.47626499999999999</c:v>
                </c:pt>
                <c:pt idx="681">
                  <c:v>0.47486399999999995</c:v>
                </c:pt>
                <c:pt idx="682">
                  <c:v>0.473468</c:v>
                </c:pt>
                <c:pt idx="683">
                  <c:v>0.47208299999999997</c:v>
                </c:pt>
                <c:pt idx="684">
                  <c:v>0.47070399999999996</c:v>
                </c:pt>
                <c:pt idx="685">
                  <c:v>0.46933599999999998</c:v>
                </c:pt>
                <c:pt idx="686">
                  <c:v>0.467974</c:v>
                </c:pt>
                <c:pt idx="687">
                  <c:v>0.46662299999999995</c:v>
                </c:pt>
                <c:pt idx="688">
                  <c:v>0.465279</c:v>
                </c:pt>
                <c:pt idx="689">
                  <c:v>0.463949</c:v>
                </c:pt>
                <c:pt idx="690">
                  <c:v>0.46262599999999998</c:v>
                </c:pt>
                <c:pt idx="691">
                  <c:v>0.46131699999999998</c:v>
                </c:pt>
                <c:pt idx="692">
                  <c:v>0.46001599999999998</c:v>
                </c:pt>
                <c:pt idx="693">
                  <c:v>0.458727</c:v>
                </c:pt>
                <c:pt idx="694">
                  <c:v>0.45744599999999996</c:v>
                </c:pt>
                <c:pt idx="695">
                  <c:v>0.45617799999999997</c:v>
                </c:pt>
                <c:pt idx="696">
                  <c:v>0.45491699999999996</c:v>
                </c:pt>
                <c:pt idx="697">
                  <c:v>0.45366799999999996</c:v>
                </c:pt>
                <c:pt idx="698">
                  <c:v>0.45242699999999997</c:v>
                </c:pt>
                <c:pt idx="699">
                  <c:v>0.45119699999999996</c:v>
                </c:pt>
                <c:pt idx="700">
                  <c:v>0.44997399999999999</c:v>
                </c:pt>
                <c:pt idx="701">
                  <c:v>0.44876199999999999</c:v>
                </c:pt>
                <c:pt idx="702">
                  <c:v>0.44755599999999995</c:v>
                </c:pt>
                <c:pt idx="703">
                  <c:v>0.44636099999999995</c:v>
                </c:pt>
                <c:pt idx="704">
                  <c:v>0.44517199999999996</c:v>
                </c:pt>
                <c:pt idx="705">
                  <c:v>0.443992</c:v>
                </c:pt>
                <c:pt idx="706">
                  <c:v>0.44281799999999999</c:v>
                </c:pt>
                <c:pt idx="707">
                  <c:v>0.44165399999999999</c:v>
                </c:pt>
                <c:pt idx="708">
                  <c:v>0.440496</c:v>
                </c:pt>
                <c:pt idx="709">
                  <c:v>0.43934899999999999</c:v>
                </c:pt>
                <c:pt idx="710">
                  <c:v>0.43820699999999996</c:v>
                </c:pt>
                <c:pt idx="711">
                  <c:v>0.43707599999999996</c:v>
                </c:pt>
                <c:pt idx="712">
                  <c:v>0.43595099999999998</c:v>
                </c:pt>
                <c:pt idx="713">
                  <c:v>0.43483499999999997</c:v>
                </c:pt>
                <c:pt idx="714">
                  <c:v>0.433724</c:v>
                </c:pt>
                <c:pt idx="715">
                  <c:v>0.43262299999999998</c:v>
                </c:pt>
                <c:pt idx="716">
                  <c:v>0.43152699999999999</c:v>
                </c:pt>
                <c:pt idx="717">
                  <c:v>0.43043899999999996</c:v>
                </c:pt>
                <c:pt idx="718">
                  <c:v>0.42935599999999996</c:v>
                </c:pt>
                <c:pt idx="719">
                  <c:v>0.428282</c:v>
                </c:pt>
                <c:pt idx="720">
                  <c:v>0.42721199999999998</c:v>
                </c:pt>
                <c:pt idx="721">
                  <c:v>0.42614999999999997</c:v>
                </c:pt>
                <c:pt idx="722">
                  <c:v>0.42509199999999997</c:v>
                </c:pt>
                <c:pt idx="723">
                  <c:v>0.42404199999999997</c:v>
                </c:pt>
                <c:pt idx="724">
                  <c:v>0.42299599999999998</c:v>
                </c:pt>
                <c:pt idx="725">
                  <c:v>0.42195899999999997</c:v>
                </c:pt>
                <c:pt idx="726">
                  <c:v>0.42092499999999999</c:v>
                </c:pt>
                <c:pt idx="727">
                  <c:v>0.41989899999999997</c:v>
                </c:pt>
                <c:pt idx="728">
                  <c:v>0.418877</c:v>
                </c:pt>
                <c:pt idx="729">
                  <c:v>0.41786399999999996</c:v>
                </c:pt>
                <c:pt idx="730">
                  <c:v>0.416854</c:v>
                </c:pt>
                <c:pt idx="731">
                  <c:v>0.415854</c:v>
                </c:pt>
                <c:pt idx="732">
                  <c:v>0.41485899999999998</c:v>
                </c:pt>
                <c:pt idx="733">
                  <c:v>0.41387299999999999</c:v>
                </c:pt>
                <c:pt idx="734">
                  <c:v>0.41289299999999995</c:v>
                </c:pt>
                <c:pt idx="735">
                  <c:v>0.41192199999999995</c:v>
                </c:pt>
                <c:pt idx="736">
                  <c:v>0.41095599999999999</c:v>
                </c:pt>
                <c:pt idx="737">
                  <c:v>0.41</c:v>
                </c:pt>
                <c:pt idx="738">
                  <c:v>0.40904799999999997</c:v>
                </c:pt>
                <c:pt idx="739">
                  <c:v>0.408105</c:v>
                </c:pt>
                <c:pt idx="740">
                  <c:v>0.40716599999999997</c:v>
                </c:pt>
                <c:pt idx="741">
                  <c:v>0.40623599999999999</c:v>
                </c:pt>
                <c:pt idx="742">
                  <c:v>0.40531</c:v>
                </c:pt>
                <c:pt idx="743">
                  <c:v>0.40439199999999997</c:v>
                </c:pt>
                <c:pt idx="744">
                  <c:v>0.403478</c:v>
                </c:pt>
                <c:pt idx="745">
                  <c:v>0.40257199999999999</c:v>
                </c:pt>
                <c:pt idx="746">
                  <c:v>0.401669</c:v>
                </c:pt>
                <c:pt idx="747">
                  <c:v>0.40077299999999999</c:v>
                </c:pt>
                <c:pt idx="748">
                  <c:v>0.39987999999999996</c:v>
                </c:pt>
                <c:pt idx="749">
                  <c:v>0.39899299999999999</c:v>
                </c:pt>
                <c:pt idx="750">
                  <c:v>0.39810899999999999</c:v>
                </c:pt>
                <c:pt idx="751">
                  <c:v>0.39723199999999997</c:v>
                </c:pt>
                <c:pt idx="752">
                  <c:v>0.39635599999999999</c:v>
                </c:pt>
                <c:pt idx="753">
                  <c:v>0.39548800000000001</c:v>
                </c:pt>
                <c:pt idx="754">
                  <c:v>0.394621</c:v>
                </c:pt>
                <c:pt idx="755">
                  <c:v>0.393762</c:v>
                </c:pt>
                <c:pt idx="756">
                  <c:v>0.39290399999999998</c:v>
                </c:pt>
                <c:pt idx="757">
                  <c:v>0.39205299999999998</c:v>
                </c:pt>
                <c:pt idx="758">
                  <c:v>0.39120299999999997</c:v>
                </c:pt>
                <c:pt idx="759">
                  <c:v>0.39035999999999998</c:v>
                </c:pt>
                <c:pt idx="760">
                  <c:v>0.389517</c:v>
                </c:pt>
                <c:pt idx="761">
                  <c:v>0.38867999999999997</c:v>
                </c:pt>
                <c:pt idx="762">
                  <c:v>0.38784399999999997</c:v>
                </c:pt>
                <c:pt idx="763">
                  <c:v>0.387013</c:v>
                </c:pt>
                <c:pt idx="764">
                  <c:v>0.386183</c:v>
                </c:pt>
                <c:pt idx="765">
                  <c:v>0.38535799999999998</c:v>
                </c:pt>
                <c:pt idx="766">
                  <c:v>0.38453299999999996</c:v>
                </c:pt>
                <c:pt idx="767">
                  <c:v>0.38371299999999997</c:v>
                </c:pt>
                <c:pt idx="768">
                  <c:v>0.38289299999999998</c:v>
                </c:pt>
                <c:pt idx="769">
                  <c:v>0.38207799999999997</c:v>
                </c:pt>
                <c:pt idx="770">
                  <c:v>0.38126299999999996</c:v>
                </c:pt>
                <c:pt idx="771">
                  <c:v>0.38045199999999996</c:v>
                </c:pt>
                <c:pt idx="772">
                  <c:v>0.37964199999999998</c:v>
                </c:pt>
                <c:pt idx="773">
                  <c:v>0.37883600000000001</c:v>
                </c:pt>
                <c:pt idx="774">
                  <c:v>0.37803100000000001</c:v>
                </c:pt>
                <c:pt idx="775">
                  <c:v>0.37723099999999998</c:v>
                </c:pt>
                <c:pt idx="776">
                  <c:v>0.37643099999999996</c:v>
                </c:pt>
                <c:pt idx="777">
                  <c:v>0.375637</c:v>
                </c:pt>
                <c:pt idx="778">
                  <c:v>0.37484400000000001</c:v>
                </c:pt>
                <c:pt idx="779">
                  <c:v>0.37405499999999997</c:v>
                </c:pt>
                <c:pt idx="780">
                  <c:v>0.37326699999999996</c:v>
                </c:pt>
                <c:pt idx="781">
                  <c:v>0.37248399999999998</c:v>
                </c:pt>
                <c:pt idx="782">
                  <c:v>0.371701</c:v>
                </c:pt>
                <c:pt idx="783">
                  <c:v>0.370923</c:v>
                </c:pt>
                <c:pt idx="784">
                  <c:v>0.370145</c:v>
                </c:pt>
                <c:pt idx="785">
                  <c:v>0.369371</c:v>
                </c:pt>
                <c:pt idx="786">
                  <c:v>0.36859700000000001</c:v>
                </c:pt>
                <c:pt idx="787">
                  <c:v>0.36782699999999996</c:v>
                </c:pt>
                <c:pt idx="788">
                  <c:v>0.36705599999999999</c:v>
                </c:pt>
                <c:pt idx="789">
                  <c:v>0.36629</c:v>
                </c:pt>
                <c:pt idx="790">
                  <c:v>0.36552299999999999</c:v>
                </c:pt>
                <c:pt idx="791">
                  <c:v>0.364759</c:v>
                </c:pt>
                <c:pt idx="792">
                  <c:v>0.36399399999999998</c:v>
                </c:pt>
                <c:pt idx="793">
                  <c:v>0.36323299999999997</c:v>
                </c:pt>
                <c:pt idx="794">
                  <c:v>0.36246999999999996</c:v>
                </c:pt>
                <c:pt idx="795">
                  <c:v>0.361711</c:v>
                </c:pt>
                <c:pt idx="796">
                  <c:v>0.360952</c:v>
                </c:pt>
                <c:pt idx="797">
                  <c:v>0.36019499999999999</c:v>
                </c:pt>
                <c:pt idx="798">
                  <c:v>0.35943799999999998</c:v>
                </c:pt>
                <c:pt idx="799">
                  <c:v>0.35868499999999998</c:v>
                </c:pt>
                <c:pt idx="800">
                  <c:v>0.35792999999999997</c:v>
                </c:pt>
                <c:pt idx="801">
                  <c:v>0.357178</c:v>
                </c:pt>
                <c:pt idx="802">
                  <c:v>0.35642499999999999</c:v>
                </c:pt>
                <c:pt idx="803">
                  <c:v>0.35567499999999996</c:v>
                </c:pt>
                <c:pt idx="804">
                  <c:v>0.35492399999999996</c:v>
                </c:pt>
                <c:pt idx="805">
                  <c:v>0.35417499999999996</c:v>
                </c:pt>
                <c:pt idx="806">
                  <c:v>0.35342499999999999</c:v>
                </c:pt>
                <c:pt idx="807">
                  <c:v>0.35267699999999996</c:v>
                </c:pt>
                <c:pt idx="808">
                  <c:v>0.35192799999999996</c:v>
                </c:pt>
                <c:pt idx="809">
                  <c:v>0.35118099999999997</c:v>
                </c:pt>
                <c:pt idx="810">
                  <c:v>0.35043299999999999</c:v>
                </c:pt>
                <c:pt idx="811">
                  <c:v>0.34968699999999997</c:v>
                </c:pt>
                <c:pt idx="812">
                  <c:v>0.348939</c:v>
                </c:pt>
                <c:pt idx="813">
                  <c:v>0.348194</c:v>
                </c:pt>
                <c:pt idx="814">
                  <c:v>0.34744700000000001</c:v>
                </c:pt>
                <c:pt idx="815">
                  <c:v>0.34670299999999998</c:v>
                </c:pt>
                <c:pt idx="816">
                  <c:v>0.34595699999999996</c:v>
                </c:pt>
                <c:pt idx="817">
                  <c:v>0.34521399999999997</c:v>
                </c:pt>
                <c:pt idx="818">
                  <c:v>0.34447</c:v>
                </c:pt>
                <c:pt idx="819">
                  <c:v>0.34372900000000001</c:v>
                </c:pt>
                <c:pt idx="820">
                  <c:v>0.34298799999999996</c:v>
                </c:pt>
                <c:pt idx="821">
                  <c:v>0.34224899999999997</c:v>
                </c:pt>
                <c:pt idx="822">
                  <c:v>0.34150999999999998</c:v>
                </c:pt>
                <c:pt idx="823">
                  <c:v>0.34077499999999999</c:v>
                </c:pt>
                <c:pt idx="824">
                  <c:v>0.34003800000000001</c:v>
                </c:pt>
                <c:pt idx="825">
                  <c:v>0.33930499999999997</c:v>
                </c:pt>
                <c:pt idx="826">
                  <c:v>0.33857100000000001</c:v>
                </c:pt>
                <c:pt idx="827">
                  <c:v>0.337841</c:v>
                </c:pt>
                <c:pt idx="828">
                  <c:v>0.33710899999999999</c:v>
                </c:pt>
                <c:pt idx="829">
                  <c:v>0.33638000000000001</c:v>
                </c:pt>
                <c:pt idx="830">
                  <c:v>0.33565099999999998</c:v>
                </c:pt>
                <c:pt idx="831">
                  <c:v>0.334924</c:v>
                </c:pt>
                <c:pt idx="832">
                  <c:v>0.33419599999999999</c:v>
                </c:pt>
                <c:pt idx="833">
                  <c:v>0.33347099999999996</c:v>
                </c:pt>
                <c:pt idx="834">
                  <c:v>0.33274499999999996</c:v>
                </c:pt>
                <c:pt idx="835">
                  <c:v>0.33202100000000001</c:v>
                </c:pt>
                <c:pt idx="836">
                  <c:v>0.33129599999999998</c:v>
                </c:pt>
                <c:pt idx="837">
                  <c:v>0.33057399999999998</c:v>
                </c:pt>
                <c:pt idx="838">
                  <c:v>0.32985100000000001</c:v>
                </c:pt>
                <c:pt idx="839">
                  <c:v>0.32913100000000001</c:v>
                </c:pt>
                <c:pt idx="840">
                  <c:v>0.32840999999999998</c:v>
                </c:pt>
                <c:pt idx="841">
                  <c:v>0.32769199999999998</c:v>
                </c:pt>
                <c:pt idx="842">
                  <c:v>0.32697199999999998</c:v>
                </c:pt>
                <c:pt idx="843">
                  <c:v>0.32625599999999999</c:v>
                </c:pt>
                <c:pt idx="844">
                  <c:v>0.32553799999999999</c:v>
                </c:pt>
                <c:pt idx="845">
                  <c:v>0.324822</c:v>
                </c:pt>
                <c:pt idx="846">
                  <c:v>0.32410499999999998</c:v>
                </c:pt>
                <c:pt idx="847">
                  <c:v>0.32339000000000001</c:v>
                </c:pt>
                <c:pt idx="848">
                  <c:v>0.32267399999999996</c:v>
                </c:pt>
                <c:pt idx="849">
                  <c:v>0.32195999999999997</c:v>
                </c:pt>
                <c:pt idx="850">
                  <c:v>0.321245</c:v>
                </c:pt>
                <c:pt idx="851">
                  <c:v>0.32053100000000001</c:v>
                </c:pt>
                <c:pt idx="852">
                  <c:v>0.31981599999999999</c:v>
                </c:pt>
                <c:pt idx="853">
                  <c:v>0.31910299999999997</c:v>
                </c:pt>
                <c:pt idx="854">
                  <c:v>0.31838899999999998</c:v>
                </c:pt>
                <c:pt idx="855">
                  <c:v>0.31767599999999996</c:v>
                </c:pt>
                <c:pt idx="856">
                  <c:v>0.31696199999999997</c:v>
                </c:pt>
                <c:pt idx="857">
                  <c:v>0.316249</c:v>
                </c:pt>
                <c:pt idx="858">
                  <c:v>0.31553500000000001</c:v>
                </c:pt>
                <c:pt idx="859">
                  <c:v>0.31482299999999996</c:v>
                </c:pt>
                <c:pt idx="860">
                  <c:v>0.31410899999999997</c:v>
                </c:pt>
                <c:pt idx="861">
                  <c:v>0.31339699999999998</c:v>
                </c:pt>
                <c:pt idx="862">
                  <c:v>0.31268399999999996</c:v>
                </c:pt>
                <c:pt idx="863">
                  <c:v>0.311973</c:v>
                </c:pt>
                <c:pt idx="864">
                  <c:v>0.31125999999999998</c:v>
                </c:pt>
                <c:pt idx="865">
                  <c:v>0.31054999999999999</c:v>
                </c:pt>
                <c:pt idx="866">
                  <c:v>0.30983699999999997</c:v>
                </c:pt>
                <c:pt idx="867">
                  <c:v>0.30912799999999996</c:v>
                </c:pt>
                <c:pt idx="868">
                  <c:v>0.30841599999999997</c:v>
                </c:pt>
                <c:pt idx="869">
                  <c:v>0.30770700000000001</c:v>
                </c:pt>
                <c:pt idx="870">
                  <c:v>0.30699599999999999</c:v>
                </c:pt>
                <c:pt idx="871">
                  <c:v>0.306288</c:v>
                </c:pt>
                <c:pt idx="872">
                  <c:v>0.30557799999999996</c:v>
                </c:pt>
                <c:pt idx="873">
                  <c:v>0.30486999999999997</c:v>
                </c:pt>
                <c:pt idx="874">
                  <c:v>0.30416099999999996</c:v>
                </c:pt>
                <c:pt idx="875">
                  <c:v>0.303454</c:v>
                </c:pt>
                <c:pt idx="876">
                  <c:v>0.30274499999999999</c:v>
                </c:pt>
                <c:pt idx="877">
                  <c:v>0.30203799999999997</c:v>
                </c:pt>
                <c:pt idx="878">
                  <c:v>0.30132999999999999</c:v>
                </c:pt>
                <c:pt idx="879">
                  <c:v>0.30062299999999997</c:v>
                </c:pt>
                <c:pt idx="880">
                  <c:v>0.29991499999999999</c:v>
                </c:pt>
                <c:pt idx="881">
                  <c:v>0.29920799999999997</c:v>
                </c:pt>
                <c:pt idx="882">
                  <c:v>0.29849899999999996</c:v>
                </c:pt>
                <c:pt idx="883">
                  <c:v>0.297792</c:v>
                </c:pt>
                <c:pt idx="884">
                  <c:v>0.29708200000000001</c:v>
                </c:pt>
                <c:pt idx="885">
                  <c:v>0.29637399999999997</c:v>
                </c:pt>
                <c:pt idx="886">
                  <c:v>0.29566300000000001</c:v>
                </c:pt>
                <c:pt idx="887">
                  <c:v>0.29495299999999997</c:v>
                </c:pt>
                <c:pt idx="888">
                  <c:v>0.29424099999999997</c:v>
                </c:pt>
                <c:pt idx="889">
                  <c:v>0.29352899999999998</c:v>
                </c:pt>
                <c:pt idx="890">
                  <c:v>0.29281499999999999</c:v>
                </c:pt>
                <c:pt idx="891">
                  <c:v>0.292101</c:v>
                </c:pt>
                <c:pt idx="892">
                  <c:v>0.29138399999999998</c:v>
                </c:pt>
                <c:pt idx="893">
                  <c:v>0.29066799999999998</c:v>
                </c:pt>
                <c:pt idx="894">
                  <c:v>0.28994799999999998</c:v>
                </c:pt>
                <c:pt idx="895">
                  <c:v>0.28922900000000001</c:v>
                </c:pt>
                <c:pt idx="896">
                  <c:v>0.28850599999999998</c:v>
                </c:pt>
                <c:pt idx="897">
                  <c:v>0.28778300000000001</c:v>
                </c:pt>
                <c:pt idx="898">
                  <c:v>0.28705700000000001</c:v>
                </c:pt>
                <c:pt idx="899">
                  <c:v>0.286331</c:v>
                </c:pt>
                <c:pt idx="900">
                  <c:v>0.28560099999999999</c:v>
                </c:pt>
                <c:pt idx="901">
                  <c:v>0.28487099999999999</c:v>
                </c:pt>
                <c:pt idx="902">
                  <c:v>0.284138</c:v>
                </c:pt>
                <c:pt idx="903">
                  <c:v>0.28340399999999999</c:v>
                </c:pt>
                <c:pt idx="904">
                  <c:v>0.28266599999999997</c:v>
                </c:pt>
                <c:pt idx="905">
                  <c:v>0.28192899999999999</c:v>
                </c:pt>
                <c:pt idx="906">
                  <c:v>0.28118699999999996</c:v>
                </c:pt>
                <c:pt idx="907">
                  <c:v>0.28044599999999997</c:v>
                </c:pt>
                <c:pt idx="908">
                  <c:v>0.2797</c:v>
                </c:pt>
                <c:pt idx="909">
                  <c:v>0.27895500000000001</c:v>
                </c:pt>
                <c:pt idx="910">
                  <c:v>0.27820499999999998</c:v>
                </c:pt>
                <c:pt idx="911">
                  <c:v>0.27745599999999998</c:v>
                </c:pt>
                <c:pt idx="912">
                  <c:v>0.276702</c:v>
                </c:pt>
                <c:pt idx="913">
                  <c:v>0.27594799999999997</c:v>
                </c:pt>
                <c:pt idx="914">
                  <c:v>0.27518999999999999</c:v>
                </c:pt>
                <c:pt idx="915">
                  <c:v>0.27443200000000001</c:v>
                </c:pt>
                <c:pt idx="916">
                  <c:v>0.27366999999999997</c:v>
                </c:pt>
                <c:pt idx="917">
                  <c:v>0.27290700000000001</c:v>
                </c:pt>
                <c:pt idx="918">
                  <c:v>0.27213999999999999</c:v>
                </c:pt>
                <c:pt idx="919">
                  <c:v>0.27137299999999998</c:v>
                </c:pt>
                <c:pt idx="920">
                  <c:v>0.27060200000000001</c:v>
                </c:pt>
                <c:pt idx="921">
                  <c:v>0.26983000000000001</c:v>
                </c:pt>
                <c:pt idx="922">
                  <c:v>0.26905299999999999</c:v>
                </c:pt>
                <c:pt idx="923">
                  <c:v>0.26827600000000001</c:v>
                </c:pt>
                <c:pt idx="924">
                  <c:v>0.26749400000000001</c:v>
                </c:pt>
                <c:pt idx="925">
                  <c:v>0.26671099999999998</c:v>
                </c:pt>
                <c:pt idx="926">
                  <c:v>0.26592299999999996</c:v>
                </c:pt>
                <c:pt idx="927">
                  <c:v>0.26513399999999998</c:v>
                </c:pt>
                <c:pt idx="928">
                  <c:v>0.26433899999999999</c:v>
                </c:pt>
                <c:pt idx="929">
                  <c:v>0.263544</c:v>
                </c:pt>
                <c:pt idx="930">
                  <c:v>0.262743</c:v>
                </c:pt>
                <c:pt idx="931">
                  <c:v>0.26194000000000001</c:v>
                </c:pt>
                <c:pt idx="932">
                  <c:v>0.26113199999999998</c:v>
                </c:pt>
                <c:pt idx="933">
                  <c:v>0.260322</c:v>
                </c:pt>
                <c:pt idx="934">
                  <c:v>0.25950699999999999</c:v>
                </c:pt>
                <c:pt idx="935">
                  <c:v>0.258689</c:v>
                </c:pt>
                <c:pt idx="936">
                  <c:v>0.25786500000000001</c:v>
                </c:pt>
                <c:pt idx="937">
                  <c:v>0.25703899999999996</c:v>
                </c:pt>
                <c:pt idx="938">
                  <c:v>0.25620699999999996</c:v>
                </c:pt>
                <c:pt idx="939">
                  <c:v>0.25537299999999996</c:v>
                </c:pt>
                <c:pt idx="940">
                  <c:v>0.25453199999999998</c:v>
                </c:pt>
                <c:pt idx="941">
                  <c:v>0.253689</c:v>
                </c:pt>
                <c:pt idx="942">
                  <c:v>0.25284000000000001</c:v>
                </c:pt>
                <c:pt idx="943">
                  <c:v>0.25198799999999999</c:v>
                </c:pt>
                <c:pt idx="944">
                  <c:v>0.25112999999999996</c:v>
                </c:pt>
                <c:pt idx="945">
                  <c:v>0.25026899999999996</c:v>
                </c:pt>
                <c:pt idx="946">
                  <c:v>0.24940199999999998</c:v>
                </c:pt>
                <c:pt idx="947">
                  <c:v>0.24853199999999998</c:v>
                </c:pt>
                <c:pt idx="948">
                  <c:v>0.24765599999999999</c:v>
                </c:pt>
                <c:pt idx="949">
                  <c:v>0.246778</c:v>
                </c:pt>
                <c:pt idx="950">
                  <c:v>0.245893</c:v>
                </c:pt>
                <c:pt idx="951">
                  <c:v>0.245006</c:v>
                </c:pt>
                <c:pt idx="952">
                  <c:v>0.244113</c:v>
                </c:pt>
                <c:pt idx="953">
                  <c:v>0.24321799999999999</c:v>
                </c:pt>
                <c:pt idx="954">
                  <c:v>0.24231599999999998</c:v>
                </c:pt>
                <c:pt idx="955">
                  <c:v>0.24141299999999999</c:v>
                </c:pt>
                <c:pt idx="956">
                  <c:v>0.24050299999999999</c:v>
                </c:pt>
                <c:pt idx="957">
                  <c:v>0.239592</c:v>
                </c:pt>
                <c:pt idx="958">
                  <c:v>0.238674</c:v>
                </c:pt>
                <c:pt idx="959">
                  <c:v>0.23775499999999999</c:v>
                </c:pt>
                <c:pt idx="960">
                  <c:v>0.23682999999999998</c:v>
                </c:pt>
                <c:pt idx="961">
                  <c:v>0.235904</c:v>
                </c:pt>
                <c:pt idx="962">
                  <c:v>0.23497099999999999</c:v>
                </c:pt>
                <c:pt idx="963">
                  <c:v>0.234038</c:v>
                </c:pt>
                <c:pt idx="964">
                  <c:v>0.233098</c:v>
                </c:pt>
                <c:pt idx="965">
                  <c:v>0.232157</c:v>
                </c:pt>
                <c:pt idx="966">
                  <c:v>0.23121</c:v>
                </c:pt>
                <c:pt idx="967">
                  <c:v>0.230263</c:v>
                </c:pt>
                <c:pt idx="968">
                  <c:v>0.22930899999999999</c:v>
                </c:pt>
                <c:pt idx="969">
                  <c:v>0.228355</c:v>
                </c:pt>
                <c:pt idx="970">
                  <c:v>0.22739399999999999</c:v>
                </c:pt>
                <c:pt idx="971">
                  <c:v>0.226434</c:v>
                </c:pt>
                <c:pt idx="972">
                  <c:v>0.225467</c:v>
                </c:pt>
                <c:pt idx="973">
                  <c:v>0.22449999999999998</c:v>
                </c:pt>
                <c:pt idx="974">
                  <c:v>0.223526</c:v>
                </c:pt>
                <c:pt idx="975">
                  <c:v>0.222553</c:v>
                </c:pt>
                <c:pt idx="976">
                  <c:v>0.22157399999999999</c:v>
                </c:pt>
                <c:pt idx="977">
                  <c:v>0.22059499999999999</c:v>
                </c:pt>
                <c:pt idx="978">
                  <c:v>0.21961</c:v>
                </c:pt>
                <c:pt idx="979">
                  <c:v>0.21862499999999999</c:v>
                </c:pt>
                <c:pt idx="980">
                  <c:v>0.21763399999999999</c:v>
                </c:pt>
                <c:pt idx="981">
                  <c:v>0.216644</c:v>
                </c:pt>
                <c:pt idx="982">
                  <c:v>0.21564899999999998</c:v>
                </c:pt>
                <c:pt idx="983">
                  <c:v>0.21465399999999998</c:v>
                </c:pt>
                <c:pt idx="984">
                  <c:v>0.21365299999999998</c:v>
                </c:pt>
                <c:pt idx="985">
                  <c:v>0.21265399999999998</c:v>
                </c:pt>
                <c:pt idx="986">
                  <c:v>0.21164999999999998</c:v>
                </c:pt>
                <c:pt idx="987">
                  <c:v>0.210646</c:v>
                </c:pt>
                <c:pt idx="988">
                  <c:v>0.20963799999999999</c:v>
                </c:pt>
                <c:pt idx="989">
                  <c:v>0.20863199999999998</c:v>
                </c:pt>
                <c:pt idx="990">
                  <c:v>0.207621</c:v>
                </c:pt>
                <c:pt idx="991">
                  <c:v>0.20661199999999999</c:v>
                </c:pt>
                <c:pt idx="992">
                  <c:v>0.205598</c:v>
                </c:pt>
                <c:pt idx="993">
                  <c:v>0.20458699999999999</c:v>
                </c:pt>
                <c:pt idx="994">
                  <c:v>0.203572</c:v>
                </c:pt>
                <c:pt idx="995">
                  <c:v>0.20255999999999999</c:v>
                </c:pt>
                <c:pt idx="996">
                  <c:v>0.201544</c:v>
                </c:pt>
                <c:pt idx="997">
                  <c:v>0.20053099999999999</c:v>
                </c:pt>
                <c:pt idx="998">
                  <c:v>0.199514</c:v>
                </c:pt>
                <c:pt idx="999">
                  <c:v>0.19850099999999998</c:v>
                </c:pt>
                <c:pt idx="1000">
                  <c:v>0.19748499999999999</c:v>
                </c:pt>
                <c:pt idx="1001">
                  <c:v>0.19647199999999998</c:v>
                </c:pt>
                <c:pt idx="1002">
                  <c:v>0.19545699999999999</c:v>
                </c:pt>
                <c:pt idx="1003">
                  <c:v>0.19444599999999998</c:v>
                </c:pt>
                <c:pt idx="1004">
                  <c:v>0.19343199999999999</c:v>
                </c:pt>
                <c:pt idx="1005">
                  <c:v>0.19242199999999998</c:v>
                </c:pt>
                <c:pt idx="1006">
                  <c:v>0.19141</c:v>
                </c:pt>
                <c:pt idx="1007">
                  <c:v>0.19040299999999999</c:v>
                </c:pt>
                <c:pt idx="1008">
                  <c:v>0.18939299999999998</c:v>
                </c:pt>
                <c:pt idx="1009">
                  <c:v>0.188389</c:v>
                </c:pt>
                <c:pt idx="1010">
                  <c:v>0.18738199999999999</c:v>
                </c:pt>
                <c:pt idx="1011">
                  <c:v>0.18637999999999999</c:v>
                </c:pt>
                <c:pt idx="1012">
                  <c:v>0.18537699999999999</c:v>
                </c:pt>
                <c:pt idx="1013">
                  <c:v>0.18437799999999999</c:v>
                </c:pt>
                <c:pt idx="1014">
                  <c:v>0.18337799999999999</c:v>
                </c:pt>
                <c:pt idx="1015">
                  <c:v>0.18238299999999999</c:v>
                </c:pt>
                <c:pt idx="1016">
                  <c:v>0.18138699999999999</c:v>
                </c:pt>
                <c:pt idx="1017">
                  <c:v>0.180395</c:v>
                </c:pt>
                <c:pt idx="1018">
                  <c:v>0.17940199999999998</c:v>
                </c:pt>
                <c:pt idx="1019">
                  <c:v>0.17841499999999999</c:v>
                </c:pt>
                <c:pt idx="1020">
                  <c:v>0.177426</c:v>
                </c:pt>
                <c:pt idx="1021">
                  <c:v>0.17644199999999999</c:v>
                </c:pt>
                <c:pt idx="1022">
                  <c:v>0.175457</c:v>
                </c:pt>
                <c:pt idx="1023">
                  <c:v>0.17447799999999999</c:v>
                </c:pt>
                <c:pt idx="1024">
                  <c:v>0.17349699999999998</c:v>
                </c:pt>
                <c:pt idx="1025">
                  <c:v>0.17252099999999998</c:v>
                </c:pt>
              </c:numCache>
            </c:numRef>
          </c:val>
          <c:smooth val="0"/>
          <c:extLst xmlns:c16r2="http://schemas.microsoft.com/office/drawing/2015/06/chart">
            <c:ext xmlns:c16="http://schemas.microsoft.com/office/drawing/2014/chart" uri="{C3380CC4-5D6E-409C-BE32-E72D297353CC}">
              <c16:uniqueId val="{00000000-BB10-4DB0-AF57-D400666A97A3}"/>
            </c:ext>
          </c:extLst>
        </c:ser>
        <c:dLbls>
          <c:showLegendKey val="0"/>
          <c:showVal val="0"/>
          <c:showCatName val="0"/>
          <c:showSerName val="0"/>
          <c:showPercent val="0"/>
          <c:showBubbleSize val="0"/>
        </c:dLbls>
        <c:marker val="1"/>
        <c:smooth val="0"/>
        <c:axId val="49512960"/>
        <c:axId val="750885056"/>
      </c:lineChart>
      <c:catAx>
        <c:axId val="49512960"/>
        <c:scaling>
          <c:orientation val="minMax"/>
        </c:scaling>
        <c:delete val="0"/>
        <c:axPos val="b"/>
        <c:title>
          <c:tx>
            <c:rich>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600"/>
                  <a:t>Time × 10</a:t>
                </a:r>
                <a:r>
                  <a:rPr lang="en-US" sz="600" baseline="30000"/>
                  <a:t>-2</a:t>
                </a:r>
                <a:r>
                  <a:rPr lang="en-US" sz="600"/>
                  <a:t> (S)</a:t>
                </a:r>
              </a:p>
            </c:rich>
          </c:tx>
          <c:layout>
            <c:manualLayout>
              <c:xMode val="edge"/>
              <c:yMode val="edge"/>
              <c:x val="0.46629461942257217"/>
              <c:y val="0.90645815106445027"/>
            </c:manualLayout>
          </c:layout>
          <c:overlay val="0"/>
          <c:spPr>
            <a:noFill/>
            <a:ln>
              <a:noFill/>
            </a:ln>
            <a:effectLst/>
          </c:sp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750885056"/>
        <c:crosses val="autoZero"/>
        <c:auto val="1"/>
        <c:lblAlgn val="ctr"/>
        <c:lblOffset val="100"/>
        <c:noMultiLvlLbl val="0"/>
      </c:catAx>
      <c:valAx>
        <c:axId val="750885056"/>
        <c:scaling>
          <c:orientation val="minMax"/>
        </c:scaling>
        <c:delete val="0"/>
        <c:axPos val="l"/>
        <c:majorGridlines>
          <c:spPr>
            <a:ln w="3175" cap="flat" cmpd="sng" algn="ctr">
              <a:solidFill>
                <a:schemeClr val="bg2"/>
              </a:solidFill>
              <a:prstDash val="dash"/>
              <a:round/>
            </a:ln>
            <a:effectLst/>
          </c:spPr>
        </c:majorGridlines>
        <c:title>
          <c:tx>
            <c:rich>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600"/>
                  <a:t>Pressure × 10</a:t>
                </a:r>
                <a:r>
                  <a:rPr lang="en-US" sz="600" baseline="30000"/>
                  <a:t>6</a:t>
                </a:r>
                <a:r>
                  <a:rPr lang="en-US" sz="600"/>
                  <a:t>  (Pa)</a:t>
                </a:r>
              </a:p>
            </c:rich>
          </c:tx>
          <c:layout>
            <c:manualLayout>
              <c:xMode val="edge"/>
              <c:yMode val="edge"/>
              <c:x val="1.6666666666666666E-2"/>
              <c:y val="0.2876541994750656"/>
            </c:manualLayout>
          </c:layout>
          <c:overlay val="0"/>
          <c:spPr>
            <a:noFill/>
            <a:ln>
              <a:noFill/>
            </a:ln>
            <a:effectLst/>
          </c:sp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49512960"/>
        <c:crosses val="autoZero"/>
        <c:crossBetween val="between"/>
      </c:valAx>
      <c:spPr>
        <a:noFill/>
        <a:ln>
          <a:solidFill>
            <a:schemeClr val="tx1"/>
          </a:solidFill>
        </a:ln>
        <a:effectLst/>
      </c:spPr>
    </c:plotArea>
    <c:legend>
      <c:legendPos val="r"/>
      <c:layout>
        <c:manualLayout>
          <c:xMode val="edge"/>
          <c:yMode val="edge"/>
          <c:x val="0.58498182308864621"/>
          <c:y val="9.0899410358249513E-2"/>
          <c:w val="0.31492849108147192"/>
          <c:h val="8.773024640576646E-2"/>
        </c:manualLayout>
      </c:layout>
      <c:overlay val="0"/>
      <c:spPr>
        <a:noFill/>
        <a:ln>
          <a:solidFill>
            <a:schemeClr val="tx1"/>
          </a:solid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fa-I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13670166229222"/>
          <c:y val="5.0925925925925923E-2"/>
          <c:w val="0.82629352580927384"/>
          <c:h val="0.7620217264508603"/>
        </c:manualLayout>
      </c:layout>
      <c:lineChart>
        <c:grouping val="standard"/>
        <c:varyColors val="0"/>
        <c:ser>
          <c:idx val="0"/>
          <c:order val="0"/>
          <c:tx>
            <c:strRef>
              <c:f>Sheet1!$G$105</c:f>
              <c:strCache>
                <c:ptCount val="1"/>
                <c:pt idx="0">
                  <c:v>3 m Deep</c:v>
                </c:pt>
              </c:strCache>
            </c:strRef>
          </c:tx>
          <c:spPr>
            <a:ln w="12700" cap="rnd">
              <a:solidFill>
                <a:sysClr val="windowText" lastClr="000000"/>
              </a:solidFill>
              <a:round/>
            </a:ln>
            <a:effectLst/>
          </c:spPr>
          <c:marker>
            <c:symbol val="triangle"/>
            <c:size val="3"/>
            <c:spPr>
              <a:noFill/>
              <a:ln w="28575">
                <a:solidFill>
                  <a:schemeClr val="tx1"/>
                </a:solidFill>
              </a:ln>
              <a:effectLst/>
            </c:spPr>
          </c:marker>
          <c:cat>
            <c:numRef>
              <c:f>Sheet1!$F$106:$F$108</c:f>
              <c:numCache>
                <c:formatCode>General</c:formatCode>
                <c:ptCount val="3"/>
                <c:pt idx="0">
                  <c:v>50</c:v>
                </c:pt>
                <c:pt idx="1">
                  <c:v>100</c:v>
                </c:pt>
                <c:pt idx="2">
                  <c:v>200</c:v>
                </c:pt>
              </c:numCache>
            </c:numRef>
          </c:cat>
          <c:val>
            <c:numRef>
              <c:f>Sheet1!$G$106:$G$108</c:f>
              <c:numCache>
                <c:formatCode>General</c:formatCode>
                <c:ptCount val="3"/>
                <c:pt idx="0">
                  <c:v>-126.59</c:v>
                </c:pt>
                <c:pt idx="1">
                  <c:v>-248</c:v>
                </c:pt>
                <c:pt idx="2">
                  <c:v>-298</c:v>
                </c:pt>
              </c:numCache>
            </c:numRef>
          </c:val>
          <c:smooth val="0"/>
          <c:extLst xmlns:c16r2="http://schemas.microsoft.com/office/drawing/2015/06/chart">
            <c:ext xmlns:c16="http://schemas.microsoft.com/office/drawing/2014/chart" uri="{C3380CC4-5D6E-409C-BE32-E72D297353CC}">
              <c16:uniqueId val="{00000000-9721-4638-81D0-2C6907295254}"/>
            </c:ext>
          </c:extLst>
        </c:ser>
        <c:ser>
          <c:idx val="1"/>
          <c:order val="1"/>
          <c:tx>
            <c:strRef>
              <c:f>Sheet1!$H$105</c:f>
              <c:strCache>
                <c:ptCount val="1"/>
                <c:pt idx="0">
                  <c:v>6 m Deep</c:v>
                </c:pt>
              </c:strCache>
            </c:strRef>
          </c:tx>
          <c:spPr>
            <a:ln w="12700" cap="rnd">
              <a:solidFill>
                <a:srgbClr val="FF0000"/>
              </a:solidFill>
              <a:round/>
            </a:ln>
            <a:effectLst/>
          </c:spPr>
          <c:marker>
            <c:symbol val="circle"/>
            <c:size val="3"/>
            <c:spPr>
              <a:solidFill>
                <a:srgbClr val="FF0000"/>
              </a:solidFill>
              <a:ln w="9525">
                <a:solidFill>
                  <a:srgbClr val="FF0000"/>
                </a:solidFill>
              </a:ln>
              <a:effectLst/>
            </c:spPr>
          </c:marker>
          <c:cat>
            <c:numRef>
              <c:f>Sheet1!$F$106:$F$108</c:f>
              <c:numCache>
                <c:formatCode>General</c:formatCode>
                <c:ptCount val="3"/>
                <c:pt idx="0">
                  <c:v>50</c:v>
                </c:pt>
                <c:pt idx="1">
                  <c:v>100</c:v>
                </c:pt>
                <c:pt idx="2">
                  <c:v>200</c:v>
                </c:pt>
              </c:numCache>
            </c:numRef>
          </c:cat>
          <c:val>
            <c:numRef>
              <c:f>Sheet1!$H$106:$H$108</c:f>
              <c:numCache>
                <c:formatCode>General</c:formatCode>
                <c:ptCount val="3"/>
                <c:pt idx="0">
                  <c:v>-58.69</c:v>
                </c:pt>
                <c:pt idx="1">
                  <c:v>-91.050000000000011</c:v>
                </c:pt>
                <c:pt idx="2">
                  <c:v>-142.56</c:v>
                </c:pt>
              </c:numCache>
            </c:numRef>
          </c:val>
          <c:smooth val="0"/>
          <c:extLst xmlns:c16r2="http://schemas.microsoft.com/office/drawing/2015/06/chart">
            <c:ext xmlns:c16="http://schemas.microsoft.com/office/drawing/2014/chart" uri="{C3380CC4-5D6E-409C-BE32-E72D297353CC}">
              <c16:uniqueId val="{00000001-9721-4638-81D0-2C6907295254}"/>
            </c:ext>
          </c:extLst>
        </c:ser>
        <c:ser>
          <c:idx val="2"/>
          <c:order val="2"/>
          <c:tx>
            <c:strRef>
              <c:f>Sheet1!$I$105</c:f>
              <c:strCache>
                <c:ptCount val="1"/>
                <c:pt idx="0">
                  <c:v>8 m Deep</c:v>
                </c:pt>
              </c:strCache>
            </c:strRef>
          </c:tx>
          <c:spPr>
            <a:ln w="12700" cap="rnd">
              <a:solidFill>
                <a:schemeClr val="accent3"/>
              </a:solidFill>
              <a:round/>
            </a:ln>
            <a:effectLst/>
          </c:spPr>
          <c:marker>
            <c:symbol val="star"/>
            <c:size val="4"/>
            <c:spPr>
              <a:noFill/>
              <a:ln w="22225">
                <a:solidFill>
                  <a:schemeClr val="accent3"/>
                </a:solidFill>
              </a:ln>
              <a:effectLst/>
            </c:spPr>
          </c:marker>
          <c:cat>
            <c:numRef>
              <c:f>Sheet1!$F$106:$F$108</c:f>
              <c:numCache>
                <c:formatCode>General</c:formatCode>
                <c:ptCount val="3"/>
                <c:pt idx="0">
                  <c:v>50</c:v>
                </c:pt>
                <c:pt idx="1">
                  <c:v>100</c:v>
                </c:pt>
                <c:pt idx="2">
                  <c:v>200</c:v>
                </c:pt>
              </c:numCache>
            </c:numRef>
          </c:cat>
          <c:val>
            <c:numRef>
              <c:f>Sheet1!$I$106:$I$108</c:f>
              <c:numCache>
                <c:formatCode>General</c:formatCode>
                <c:ptCount val="3"/>
                <c:pt idx="0">
                  <c:v>-38.14</c:v>
                </c:pt>
                <c:pt idx="1">
                  <c:v>-49.669999999999995</c:v>
                </c:pt>
                <c:pt idx="2">
                  <c:v>-99.38000000000001</c:v>
                </c:pt>
              </c:numCache>
            </c:numRef>
          </c:val>
          <c:smooth val="0"/>
          <c:extLst xmlns:c16r2="http://schemas.microsoft.com/office/drawing/2015/06/chart">
            <c:ext xmlns:c16="http://schemas.microsoft.com/office/drawing/2014/chart" uri="{C3380CC4-5D6E-409C-BE32-E72D297353CC}">
              <c16:uniqueId val="{00000002-9721-4638-81D0-2C6907295254}"/>
            </c:ext>
          </c:extLst>
        </c:ser>
        <c:ser>
          <c:idx val="3"/>
          <c:order val="3"/>
          <c:tx>
            <c:strRef>
              <c:f>Sheet1!$J$105</c:f>
              <c:strCache>
                <c:ptCount val="1"/>
                <c:pt idx="0">
                  <c:v>10 m Deep</c:v>
                </c:pt>
              </c:strCache>
            </c:strRef>
          </c:tx>
          <c:spPr>
            <a:ln w="12700" cap="rnd">
              <a:solidFill>
                <a:schemeClr val="accent4"/>
              </a:solidFill>
              <a:round/>
            </a:ln>
            <a:effectLst/>
          </c:spPr>
          <c:marker>
            <c:symbol val="diamond"/>
            <c:size val="4"/>
            <c:spPr>
              <a:solidFill>
                <a:schemeClr val="accent4"/>
              </a:solidFill>
              <a:ln w="9525">
                <a:solidFill>
                  <a:schemeClr val="accent4"/>
                </a:solidFill>
              </a:ln>
              <a:effectLst/>
            </c:spPr>
          </c:marker>
          <c:cat>
            <c:numRef>
              <c:f>Sheet1!$F$106:$F$108</c:f>
              <c:numCache>
                <c:formatCode>General</c:formatCode>
                <c:ptCount val="3"/>
                <c:pt idx="0">
                  <c:v>50</c:v>
                </c:pt>
                <c:pt idx="1">
                  <c:v>100</c:v>
                </c:pt>
                <c:pt idx="2">
                  <c:v>200</c:v>
                </c:pt>
              </c:numCache>
            </c:numRef>
          </c:cat>
          <c:val>
            <c:numRef>
              <c:f>Sheet1!$J$106:$J$108</c:f>
              <c:numCache>
                <c:formatCode>General</c:formatCode>
                <c:ptCount val="3"/>
                <c:pt idx="0">
                  <c:v>-26.869</c:v>
                </c:pt>
                <c:pt idx="1">
                  <c:v>-47.950999999999993</c:v>
                </c:pt>
                <c:pt idx="2">
                  <c:v>-75.8</c:v>
                </c:pt>
              </c:numCache>
            </c:numRef>
          </c:val>
          <c:smooth val="0"/>
          <c:extLst xmlns:c16r2="http://schemas.microsoft.com/office/drawing/2015/06/chart">
            <c:ext xmlns:c16="http://schemas.microsoft.com/office/drawing/2014/chart" uri="{C3380CC4-5D6E-409C-BE32-E72D297353CC}">
              <c16:uniqueId val="{00000003-9721-4638-81D0-2C6907295254}"/>
            </c:ext>
          </c:extLst>
        </c:ser>
        <c:dLbls>
          <c:showLegendKey val="0"/>
          <c:showVal val="0"/>
          <c:showCatName val="0"/>
          <c:showSerName val="0"/>
          <c:showPercent val="0"/>
          <c:showBubbleSize val="0"/>
        </c:dLbls>
        <c:marker val="1"/>
        <c:smooth val="0"/>
        <c:axId val="781223424"/>
        <c:axId val="773203072"/>
      </c:lineChart>
      <c:catAx>
        <c:axId val="781223424"/>
        <c:scaling>
          <c:orientation val="minMax"/>
        </c:scaling>
        <c:delete val="0"/>
        <c:axPos val="b"/>
        <c:title>
          <c:tx>
            <c:rich>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600"/>
                  <a:t>TNT Weight (kg)</a:t>
                </a:r>
              </a:p>
            </c:rich>
          </c:tx>
          <c:layout>
            <c:manualLayout>
              <c:xMode val="edge"/>
              <c:yMode val="edge"/>
              <c:x val="0.44723576219639211"/>
              <c:y val="0.91977016386465205"/>
            </c:manualLayout>
          </c:layout>
          <c:overlay val="0"/>
          <c:spPr>
            <a:noFill/>
            <a:ln>
              <a:noFill/>
            </a:ln>
            <a:effectLst/>
          </c:spPr>
        </c:title>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773203072"/>
        <c:crosses val="autoZero"/>
        <c:auto val="1"/>
        <c:lblAlgn val="ctr"/>
        <c:lblOffset val="100"/>
        <c:noMultiLvlLbl val="0"/>
      </c:catAx>
      <c:valAx>
        <c:axId val="773203072"/>
        <c:scaling>
          <c:orientation val="minMax"/>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600"/>
                  <a:t>Displacement (mm)</a:t>
                </a:r>
              </a:p>
            </c:rich>
          </c:tx>
          <c:layout>
            <c:manualLayout>
              <c:xMode val="edge"/>
              <c:yMode val="edge"/>
              <c:x val="1.9100787004799004E-3"/>
              <c:y val="0.2454917459641869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781223424"/>
        <c:crosses val="autoZero"/>
        <c:crossBetween val="between"/>
      </c:valAx>
      <c:spPr>
        <a:noFill/>
        <a:ln w="3175">
          <a:solidFill>
            <a:sysClr val="windowText" lastClr="000000"/>
          </a:solidFill>
        </a:ln>
        <a:effectLst/>
      </c:spPr>
    </c:plotArea>
    <c:legend>
      <c:legendPos val="r"/>
      <c:layout>
        <c:manualLayout>
          <c:xMode val="edge"/>
          <c:yMode val="edge"/>
          <c:x val="0.13443028245322547"/>
          <c:y val="0.53368558659897247"/>
          <c:w val="0.28064190388899801"/>
          <c:h val="0.27835892135104739"/>
        </c:manualLayout>
      </c:layout>
      <c:overlay val="0"/>
      <c:spPr>
        <a:noFill/>
        <a:ln w="0">
          <a:solidFill>
            <a:sysClr val="windowText" lastClr="000000"/>
          </a:solidFill>
        </a:ln>
        <a:effectLst/>
      </c:spPr>
      <c:txPr>
        <a:bodyPr rot="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legend>
    <c:plotVisOnly val="1"/>
    <c:dispBlanksAs val="gap"/>
    <c:showDLblsOverMax val="0"/>
  </c:chart>
  <c:spPr>
    <a:solidFill>
      <a:schemeClr val="bg1"/>
    </a:solidFill>
    <a:ln w="9525" cap="flat" cmpd="sng" algn="ctr">
      <a:noFill/>
      <a:round/>
    </a:ln>
    <a:effectLst/>
  </c:spPr>
  <c:txPr>
    <a:bodyPr/>
    <a:lstStyle/>
    <a:p>
      <a:pPr>
        <a:defRPr sz="500">
          <a:solidFill>
            <a:sysClr val="windowText" lastClr="000000"/>
          </a:solidFill>
          <a:latin typeface="Times New Roman" panose="02020603050405020304" pitchFamily="18" charset="0"/>
          <a:cs typeface="Times New Roman" panose="02020603050405020304" pitchFamily="18" charset="0"/>
        </a:defRPr>
      </a:pPr>
      <a:endParaRPr lang="fa-IR"/>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9902591541136718E-2"/>
          <c:y val="3.5481713434469341E-2"/>
          <c:w val="0.874580927384077"/>
          <c:h val="0.78621755613881594"/>
        </c:manualLayout>
      </c:layout>
      <c:lineChart>
        <c:grouping val="standard"/>
        <c:varyColors val="0"/>
        <c:ser>
          <c:idx val="0"/>
          <c:order val="0"/>
          <c:tx>
            <c:strRef>
              <c:f>Sheet1!$G$125</c:f>
              <c:strCache>
                <c:ptCount val="1"/>
                <c:pt idx="0">
                  <c:v>3 m Deep</c:v>
                </c:pt>
              </c:strCache>
            </c:strRef>
          </c:tx>
          <c:spPr>
            <a:ln w="12700" cap="rnd">
              <a:solidFill>
                <a:sysClr val="windowText" lastClr="000000"/>
              </a:solidFill>
              <a:round/>
            </a:ln>
            <a:effectLst/>
          </c:spPr>
          <c:marker>
            <c:symbol val="triangle"/>
            <c:size val="3"/>
            <c:spPr>
              <a:noFill/>
              <a:ln w="28575">
                <a:solidFill>
                  <a:schemeClr val="tx1"/>
                </a:solidFill>
              </a:ln>
              <a:effectLst/>
            </c:spPr>
          </c:marker>
          <c:cat>
            <c:numRef>
              <c:f>Sheet1!$F$126:$F$128</c:f>
              <c:numCache>
                <c:formatCode>General</c:formatCode>
                <c:ptCount val="3"/>
                <c:pt idx="0">
                  <c:v>50</c:v>
                </c:pt>
                <c:pt idx="1">
                  <c:v>100</c:v>
                </c:pt>
                <c:pt idx="2">
                  <c:v>200</c:v>
                </c:pt>
              </c:numCache>
            </c:numRef>
          </c:cat>
          <c:val>
            <c:numRef>
              <c:f>Sheet1!$G$126:$G$128</c:f>
              <c:numCache>
                <c:formatCode>General</c:formatCode>
                <c:ptCount val="3"/>
                <c:pt idx="0">
                  <c:v>-2.4872000000000001</c:v>
                </c:pt>
                <c:pt idx="1">
                  <c:v>-3.2372000000000001</c:v>
                </c:pt>
                <c:pt idx="2">
                  <c:v>-5.6210000000000004</c:v>
                </c:pt>
              </c:numCache>
            </c:numRef>
          </c:val>
          <c:smooth val="0"/>
          <c:extLst xmlns:c16r2="http://schemas.microsoft.com/office/drawing/2015/06/chart">
            <c:ext xmlns:c16="http://schemas.microsoft.com/office/drawing/2014/chart" uri="{C3380CC4-5D6E-409C-BE32-E72D297353CC}">
              <c16:uniqueId val="{00000000-663B-41EF-BF5A-25B6463AC388}"/>
            </c:ext>
          </c:extLst>
        </c:ser>
        <c:ser>
          <c:idx val="1"/>
          <c:order val="1"/>
          <c:tx>
            <c:strRef>
              <c:f>Sheet1!$H$125</c:f>
              <c:strCache>
                <c:ptCount val="1"/>
                <c:pt idx="0">
                  <c:v>6 m Deep</c:v>
                </c:pt>
              </c:strCache>
            </c:strRef>
          </c:tx>
          <c:spPr>
            <a:ln w="12700" cap="rnd">
              <a:solidFill>
                <a:srgbClr val="FF0000"/>
              </a:solidFill>
              <a:round/>
            </a:ln>
            <a:effectLst/>
          </c:spPr>
          <c:marker>
            <c:symbol val="circle"/>
            <c:size val="4"/>
            <c:spPr>
              <a:solidFill>
                <a:srgbClr val="FF0000"/>
              </a:solidFill>
              <a:ln w="9525">
                <a:solidFill>
                  <a:srgbClr val="FF0000"/>
                </a:solidFill>
              </a:ln>
              <a:effectLst/>
            </c:spPr>
          </c:marker>
          <c:cat>
            <c:numRef>
              <c:f>Sheet1!$F$126:$F$128</c:f>
              <c:numCache>
                <c:formatCode>General</c:formatCode>
                <c:ptCount val="3"/>
                <c:pt idx="0">
                  <c:v>50</c:v>
                </c:pt>
                <c:pt idx="1">
                  <c:v>100</c:v>
                </c:pt>
                <c:pt idx="2">
                  <c:v>200</c:v>
                </c:pt>
              </c:numCache>
            </c:numRef>
          </c:cat>
          <c:val>
            <c:numRef>
              <c:f>Sheet1!$H$126:$H$128</c:f>
              <c:numCache>
                <c:formatCode>General</c:formatCode>
                <c:ptCount val="3"/>
                <c:pt idx="0">
                  <c:v>-2.2440000000000002</c:v>
                </c:pt>
                <c:pt idx="1">
                  <c:v>-2.8984000000000001</c:v>
                </c:pt>
                <c:pt idx="2">
                  <c:v>-4.3849999999999998</c:v>
                </c:pt>
              </c:numCache>
            </c:numRef>
          </c:val>
          <c:smooth val="0"/>
          <c:extLst xmlns:c16r2="http://schemas.microsoft.com/office/drawing/2015/06/chart">
            <c:ext xmlns:c16="http://schemas.microsoft.com/office/drawing/2014/chart" uri="{C3380CC4-5D6E-409C-BE32-E72D297353CC}">
              <c16:uniqueId val="{00000001-663B-41EF-BF5A-25B6463AC388}"/>
            </c:ext>
          </c:extLst>
        </c:ser>
        <c:ser>
          <c:idx val="2"/>
          <c:order val="2"/>
          <c:tx>
            <c:strRef>
              <c:f>Sheet1!$I$125</c:f>
              <c:strCache>
                <c:ptCount val="1"/>
                <c:pt idx="0">
                  <c:v>8 m Deep</c:v>
                </c:pt>
              </c:strCache>
            </c:strRef>
          </c:tx>
          <c:spPr>
            <a:ln w="12700" cap="rnd">
              <a:solidFill>
                <a:sysClr val="window" lastClr="FFFFFF">
                  <a:lumMod val="50000"/>
                  <a:alpha val="94000"/>
                </a:sysClr>
              </a:solidFill>
              <a:round/>
            </a:ln>
            <a:effectLst/>
          </c:spPr>
          <c:marker>
            <c:symbol val="star"/>
            <c:size val="4"/>
            <c:spPr>
              <a:noFill/>
              <a:ln w="19050">
                <a:solidFill>
                  <a:schemeClr val="accent3"/>
                </a:solidFill>
              </a:ln>
              <a:effectLst/>
            </c:spPr>
          </c:marker>
          <c:cat>
            <c:numRef>
              <c:f>Sheet1!$F$126:$F$128</c:f>
              <c:numCache>
                <c:formatCode>General</c:formatCode>
                <c:ptCount val="3"/>
                <c:pt idx="0">
                  <c:v>50</c:v>
                </c:pt>
                <c:pt idx="1">
                  <c:v>100</c:v>
                </c:pt>
                <c:pt idx="2">
                  <c:v>200</c:v>
                </c:pt>
              </c:numCache>
            </c:numRef>
          </c:cat>
          <c:val>
            <c:numRef>
              <c:f>Sheet1!$I$126:$I$128</c:f>
              <c:numCache>
                <c:formatCode>General</c:formatCode>
                <c:ptCount val="3"/>
                <c:pt idx="0">
                  <c:v>-1.5780000000000001</c:v>
                </c:pt>
                <c:pt idx="1">
                  <c:v>-1.6334</c:v>
                </c:pt>
                <c:pt idx="2">
                  <c:v>-3.3565999999999998</c:v>
                </c:pt>
              </c:numCache>
            </c:numRef>
          </c:val>
          <c:smooth val="0"/>
          <c:extLst xmlns:c16r2="http://schemas.microsoft.com/office/drawing/2015/06/chart">
            <c:ext xmlns:c16="http://schemas.microsoft.com/office/drawing/2014/chart" uri="{C3380CC4-5D6E-409C-BE32-E72D297353CC}">
              <c16:uniqueId val="{00000002-663B-41EF-BF5A-25B6463AC388}"/>
            </c:ext>
          </c:extLst>
        </c:ser>
        <c:ser>
          <c:idx val="3"/>
          <c:order val="3"/>
          <c:tx>
            <c:strRef>
              <c:f>Sheet1!$J$125</c:f>
              <c:strCache>
                <c:ptCount val="1"/>
                <c:pt idx="0">
                  <c:v>10 m Deep</c:v>
                </c:pt>
              </c:strCache>
            </c:strRef>
          </c:tx>
          <c:spPr>
            <a:ln w="12700" cap="rnd">
              <a:solidFill>
                <a:schemeClr val="accent4"/>
              </a:solidFill>
              <a:round/>
            </a:ln>
            <a:effectLst/>
          </c:spPr>
          <c:marker>
            <c:symbol val="diamond"/>
            <c:size val="4"/>
            <c:spPr>
              <a:solidFill>
                <a:schemeClr val="accent4"/>
              </a:solidFill>
              <a:ln w="9525">
                <a:solidFill>
                  <a:schemeClr val="accent4"/>
                </a:solidFill>
              </a:ln>
              <a:effectLst/>
            </c:spPr>
          </c:marker>
          <c:cat>
            <c:numRef>
              <c:f>Sheet1!$F$126:$F$128</c:f>
              <c:numCache>
                <c:formatCode>General</c:formatCode>
                <c:ptCount val="3"/>
                <c:pt idx="0">
                  <c:v>50</c:v>
                </c:pt>
                <c:pt idx="1">
                  <c:v>100</c:v>
                </c:pt>
                <c:pt idx="2">
                  <c:v>200</c:v>
                </c:pt>
              </c:numCache>
            </c:numRef>
          </c:cat>
          <c:val>
            <c:numRef>
              <c:f>Sheet1!$J$126:$J$128</c:f>
              <c:numCache>
                <c:formatCode>General</c:formatCode>
                <c:ptCount val="3"/>
                <c:pt idx="0">
                  <c:v>-1.2761</c:v>
                </c:pt>
                <c:pt idx="1">
                  <c:v>-1.4003000000000001</c:v>
                </c:pt>
                <c:pt idx="2">
                  <c:v>-2.7440000000000002</c:v>
                </c:pt>
              </c:numCache>
            </c:numRef>
          </c:val>
          <c:smooth val="0"/>
          <c:extLst xmlns:c16r2="http://schemas.microsoft.com/office/drawing/2015/06/chart">
            <c:ext xmlns:c16="http://schemas.microsoft.com/office/drawing/2014/chart" uri="{C3380CC4-5D6E-409C-BE32-E72D297353CC}">
              <c16:uniqueId val="{00000003-663B-41EF-BF5A-25B6463AC388}"/>
            </c:ext>
          </c:extLst>
        </c:ser>
        <c:dLbls>
          <c:showLegendKey val="0"/>
          <c:showVal val="0"/>
          <c:showCatName val="0"/>
          <c:showSerName val="0"/>
          <c:showPercent val="0"/>
          <c:showBubbleSize val="0"/>
        </c:dLbls>
        <c:marker val="1"/>
        <c:smooth val="0"/>
        <c:axId val="781652480"/>
        <c:axId val="773204800"/>
      </c:lineChart>
      <c:catAx>
        <c:axId val="781652480"/>
        <c:scaling>
          <c:orientation val="minMax"/>
        </c:scaling>
        <c:delete val="0"/>
        <c:axPos val="b"/>
        <c:title>
          <c:tx>
            <c:rich>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600"/>
                  <a:t>TNT Weight (kg)</a:t>
                </a:r>
              </a:p>
            </c:rich>
          </c:tx>
          <c:layout>
            <c:manualLayout>
              <c:xMode val="edge"/>
              <c:yMode val="edge"/>
              <c:x val="0.43757046882901102"/>
              <c:y val="0.91154170672965984"/>
            </c:manualLayout>
          </c:layout>
          <c:overlay val="0"/>
          <c:spPr>
            <a:noFill/>
            <a:ln>
              <a:noFill/>
            </a:ln>
            <a:effectLst/>
          </c:spPr>
        </c:title>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773204800"/>
        <c:crosses val="autoZero"/>
        <c:auto val="1"/>
        <c:lblAlgn val="ctr"/>
        <c:lblOffset val="100"/>
        <c:noMultiLvlLbl val="0"/>
      </c:catAx>
      <c:valAx>
        <c:axId val="773204800"/>
        <c:scaling>
          <c:orientation val="minMax"/>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600"/>
                  <a:t>Displacement (mm)</a:t>
                </a:r>
              </a:p>
            </c:rich>
          </c:tx>
          <c:layout>
            <c:manualLayout>
              <c:xMode val="edge"/>
              <c:yMode val="edge"/>
              <c:x val="2.0683922446202161E-3"/>
              <c:y val="0.2930064147386982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781652480"/>
        <c:crosses val="autoZero"/>
        <c:crossBetween val="between"/>
      </c:valAx>
      <c:spPr>
        <a:noFill/>
        <a:ln>
          <a:solidFill>
            <a:schemeClr val="tx1"/>
          </a:solidFill>
        </a:ln>
        <a:effectLst/>
      </c:spPr>
    </c:plotArea>
    <c:legend>
      <c:legendPos val="b"/>
      <c:layout>
        <c:manualLayout>
          <c:xMode val="edge"/>
          <c:yMode val="edge"/>
          <c:x val="9.8716231899583964E-2"/>
          <c:y val="0.55624540175721282"/>
          <c:w val="0.27729986132685802"/>
          <c:h val="0.26627369127290351"/>
        </c:manualLayout>
      </c:layout>
      <c:overlay val="0"/>
      <c:spPr>
        <a:noFill/>
        <a:ln>
          <a:solidFill>
            <a:schemeClr val="tx1"/>
          </a:solidFill>
        </a:ln>
        <a:effectLst/>
      </c:spPr>
      <c:txPr>
        <a:bodyPr rot="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legend>
    <c:plotVisOnly val="1"/>
    <c:dispBlanksAs val="gap"/>
    <c:showDLblsOverMax val="0"/>
  </c:chart>
  <c:spPr>
    <a:solidFill>
      <a:schemeClr val="bg1"/>
    </a:solidFill>
    <a:ln w="9525" cap="flat" cmpd="sng" algn="ctr">
      <a:noFill/>
      <a:round/>
    </a:ln>
    <a:effectLst/>
  </c:spPr>
  <c:txPr>
    <a:bodyPr/>
    <a:lstStyle/>
    <a:p>
      <a:pPr>
        <a:defRPr sz="500">
          <a:solidFill>
            <a:sysClr val="windowText" lastClr="000000"/>
          </a:solidFill>
          <a:latin typeface="Times New Roman" panose="02020603050405020304" pitchFamily="18" charset="0"/>
          <a:cs typeface="Times New Roman" panose="02020603050405020304" pitchFamily="18" charset="0"/>
        </a:defRPr>
      </a:pPr>
      <a:endParaRPr lang="fa-I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67825896762906"/>
          <c:y val="5.0925925925925923E-2"/>
          <c:w val="0.83636329833770784"/>
          <c:h val="0.7712809857101196"/>
        </c:manualLayout>
      </c:layout>
      <c:lineChart>
        <c:grouping val="standard"/>
        <c:varyColors val="0"/>
        <c:ser>
          <c:idx val="0"/>
          <c:order val="0"/>
          <c:tx>
            <c:strRef>
              <c:f>'F:\engineer dalvandi\[Book1.xlsx]Sheet1'!$I$9</c:f>
              <c:strCache>
                <c:ptCount val="1"/>
                <c:pt idx="0">
                  <c:v>3 m Deep</c:v>
                </c:pt>
              </c:strCache>
            </c:strRef>
          </c:tx>
          <c:spPr>
            <a:ln w="12700" cap="rnd">
              <a:solidFill>
                <a:sysClr val="windowText" lastClr="000000"/>
              </a:solidFill>
              <a:round/>
            </a:ln>
            <a:effectLst/>
          </c:spPr>
          <c:marker>
            <c:symbol val="triangle"/>
            <c:size val="3"/>
            <c:spPr>
              <a:solidFill>
                <a:srgbClr val="FF0000"/>
              </a:solidFill>
              <a:ln w="25400">
                <a:solidFill>
                  <a:schemeClr val="tx1"/>
                </a:solidFill>
              </a:ln>
              <a:effectLst/>
            </c:spPr>
          </c:marker>
          <c:cat>
            <c:numRef>
              <c:f>'F:\engineer dalvandi\[Book1.xlsx]Sheet1'!$H$10:$H$12</c:f>
              <c:numCache>
                <c:formatCode>General</c:formatCode>
                <c:ptCount val="3"/>
                <c:pt idx="0">
                  <c:v>50</c:v>
                </c:pt>
                <c:pt idx="1">
                  <c:v>100</c:v>
                </c:pt>
                <c:pt idx="2">
                  <c:v>200</c:v>
                </c:pt>
              </c:numCache>
            </c:numRef>
          </c:cat>
          <c:val>
            <c:numRef>
              <c:f>'F:\engineer dalvandi\[Book1.xlsx]Sheet1'!$I$10:$I$12</c:f>
              <c:numCache>
                <c:formatCode>General</c:formatCode>
                <c:ptCount val="3"/>
                <c:pt idx="0">
                  <c:v>17.22</c:v>
                </c:pt>
                <c:pt idx="1">
                  <c:v>21.5</c:v>
                </c:pt>
                <c:pt idx="2">
                  <c:v>29</c:v>
                </c:pt>
              </c:numCache>
            </c:numRef>
          </c:val>
          <c:smooth val="0"/>
          <c:extLst xmlns:c16r2="http://schemas.microsoft.com/office/drawing/2015/06/chart">
            <c:ext xmlns:c16="http://schemas.microsoft.com/office/drawing/2014/chart" uri="{C3380CC4-5D6E-409C-BE32-E72D297353CC}">
              <c16:uniqueId val="{00000000-DA50-4305-953E-C378F53234DC}"/>
            </c:ext>
          </c:extLst>
        </c:ser>
        <c:ser>
          <c:idx val="1"/>
          <c:order val="1"/>
          <c:tx>
            <c:strRef>
              <c:f>'F:\engineer dalvandi\[Book1.xlsx]Sheet1'!$J$9</c:f>
              <c:strCache>
                <c:ptCount val="1"/>
                <c:pt idx="0">
                  <c:v>6 m Deep</c:v>
                </c:pt>
              </c:strCache>
            </c:strRef>
          </c:tx>
          <c:spPr>
            <a:ln w="12700" cap="rnd">
              <a:solidFill>
                <a:srgbClr val="FF0000"/>
              </a:solidFill>
              <a:round/>
            </a:ln>
            <a:effectLst/>
          </c:spPr>
          <c:marker>
            <c:symbol val="circle"/>
            <c:size val="3"/>
            <c:spPr>
              <a:solidFill>
                <a:srgbClr val="FF0000"/>
              </a:solidFill>
              <a:ln w="9525">
                <a:solidFill>
                  <a:srgbClr val="FF0000"/>
                </a:solidFill>
              </a:ln>
              <a:effectLst/>
            </c:spPr>
          </c:marker>
          <c:cat>
            <c:numRef>
              <c:f>'F:\engineer dalvandi\[Book1.xlsx]Sheet1'!$H$10:$H$12</c:f>
              <c:numCache>
                <c:formatCode>General</c:formatCode>
                <c:ptCount val="3"/>
                <c:pt idx="0">
                  <c:v>50</c:v>
                </c:pt>
                <c:pt idx="1">
                  <c:v>100</c:v>
                </c:pt>
                <c:pt idx="2">
                  <c:v>200</c:v>
                </c:pt>
              </c:numCache>
            </c:numRef>
          </c:cat>
          <c:val>
            <c:numRef>
              <c:f>'F:\engineer dalvandi\[Book1.xlsx]Sheet1'!$J$10:$J$12</c:f>
              <c:numCache>
                <c:formatCode>General</c:formatCode>
                <c:ptCount val="3"/>
                <c:pt idx="0">
                  <c:v>2.83</c:v>
                </c:pt>
                <c:pt idx="1">
                  <c:v>4.0720000000000001</c:v>
                </c:pt>
                <c:pt idx="2">
                  <c:v>12.9</c:v>
                </c:pt>
              </c:numCache>
            </c:numRef>
          </c:val>
          <c:smooth val="0"/>
          <c:extLst xmlns:c16r2="http://schemas.microsoft.com/office/drawing/2015/06/chart">
            <c:ext xmlns:c16="http://schemas.microsoft.com/office/drawing/2014/chart" uri="{C3380CC4-5D6E-409C-BE32-E72D297353CC}">
              <c16:uniqueId val="{00000001-DA50-4305-953E-C378F53234DC}"/>
            </c:ext>
          </c:extLst>
        </c:ser>
        <c:ser>
          <c:idx val="2"/>
          <c:order val="2"/>
          <c:tx>
            <c:strRef>
              <c:f>'F:\engineer dalvandi\[Book1.xlsx]Sheet1'!$K$9</c:f>
              <c:strCache>
                <c:ptCount val="1"/>
                <c:pt idx="0">
                  <c:v>8 m Deep</c:v>
                </c:pt>
              </c:strCache>
            </c:strRef>
          </c:tx>
          <c:spPr>
            <a:ln w="12700" cap="rnd">
              <a:solidFill>
                <a:srgbClr val="8064A2">
                  <a:lumMod val="50000"/>
                </a:srgbClr>
              </a:solidFill>
              <a:round/>
            </a:ln>
            <a:effectLst/>
          </c:spPr>
          <c:marker>
            <c:symbol val="star"/>
            <c:size val="4"/>
            <c:spPr>
              <a:noFill/>
              <a:ln w="19050">
                <a:solidFill>
                  <a:srgbClr val="8064A2">
                    <a:lumMod val="50000"/>
                  </a:srgbClr>
                </a:solidFill>
              </a:ln>
              <a:effectLst/>
            </c:spPr>
          </c:marker>
          <c:cat>
            <c:numRef>
              <c:f>'F:\engineer dalvandi\[Book1.xlsx]Sheet1'!$H$10:$H$12</c:f>
              <c:numCache>
                <c:formatCode>General</c:formatCode>
                <c:ptCount val="3"/>
                <c:pt idx="0">
                  <c:v>50</c:v>
                </c:pt>
                <c:pt idx="1">
                  <c:v>100</c:v>
                </c:pt>
                <c:pt idx="2">
                  <c:v>200</c:v>
                </c:pt>
              </c:numCache>
            </c:numRef>
          </c:cat>
          <c:val>
            <c:numRef>
              <c:f>'F:\engineer dalvandi\[Book1.xlsx]Sheet1'!$K$10:$K$12</c:f>
              <c:numCache>
                <c:formatCode>General</c:formatCode>
                <c:ptCount val="3"/>
                <c:pt idx="0">
                  <c:v>2.0099999999999998</c:v>
                </c:pt>
                <c:pt idx="1">
                  <c:v>2.2599999999999998</c:v>
                </c:pt>
                <c:pt idx="2">
                  <c:v>2.67</c:v>
                </c:pt>
              </c:numCache>
            </c:numRef>
          </c:val>
          <c:smooth val="0"/>
          <c:extLst xmlns:c16r2="http://schemas.microsoft.com/office/drawing/2015/06/chart">
            <c:ext xmlns:c16="http://schemas.microsoft.com/office/drawing/2014/chart" uri="{C3380CC4-5D6E-409C-BE32-E72D297353CC}">
              <c16:uniqueId val="{00000002-DA50-4305-953E-C378F53234DC}"/>
            </c:ext>
          </c:extLst>
        </c:ser>
        <c:ser>
          <c:idx val="3"/>
          <c:order val="3"/>
          <c:tx>
            <c:strRef>
              <c:f>'F:\engineer dalvandi\[Book1.xlsx]Sheet1'!$L$9</c:f>
              <c:strCache>
                <c:ptCount val="1"/>
                <c:pt idx="0">
                  <c:v>10 m Deep</c:v>
                </c:pt>
              </c:strCache>
            </c:strRef>
          </c:tx>
          <c:spPr>
            <a:ln w="12700" cap="rnd">
              <a:solidFill>
                <a:schemeClr val="accent4"/>
              </a:solidFill>
              <a:round/>
            </a:ln>
            <a:effectLst/>
          </c:spPr>
          <c:marker>
            <c:symbol val="diamond"/>
            <c:size val="4"/>
            <c:spPr>
              <a:solidFill>
                <a:schemeClr val="accent4"/>
              </a:solidFill>
              <a:ln w="9525">
                <a:solidFill>
                  <a:schemeClr val="accent4"/>
                </a:solidFill>
              </a:ln>
              <a:effectLst/>
            </c:spPr>
          </c:marker>
          <c:cat>
            <c:numRef>
              <c:f>'F:\engineer dalvandi\[Book1.xlsx]Sheet1'!$H$10:$H$12</c:f>
              <c:numCache>
                <c:formatCode>General</c:formatCode>
                <c:ptCount val="3"/>
                <c:pt idx="0">
                  <c:v>50</c:v>
                </c:pt>
                <c:pt idx="1">
                  <c:v>100</c:v>
                </c:pt>
                <c:pt idx="2">
                  <c:v>200</c:v>
                </c:pt>
              </c:numCache>
            </c:numRef>
          </c:cat>
          <c:val>
            <c:numRef>
              <c:f>'F:\engineer dalvandi\[Book1.xlsx]Sheet1'!$L$10:$L$12</c:f>
              <c:numCache>
                <c:formatCode>General</c:formatCode>
                <c:ptCount val="3"/>
                <c:pt idx="0">
                  <c:v>0.69299999999999995</c:v>
                </c:pt>
                <c:pt idx="1">
                  <c:v>1.5660000000000001</c:v>
                </c:pt>
                <c:pt idx="2">
                  <c:v>2.1040000000000001</c:v>
                </c:pt>
              </c:numCache>
            </c:numRef>
          </c:val>
          <c:smooth val="0"/>
          <c:extLst xmlns:c16r2="http://schemas.microsoft.com/office/drawing/2015/06/chart">
            <c:ext xmlns:c16="http://schemas.microsoft.com/office/drawing/2014/chart" uri="{C3380CC4-5D6E-409C-BE32-E72D297353CC}">
              <c16:uniqueId val="{00000003-DA50-4305-953E-C378F53234DC}"/>
            </c:ext>
          </c:extLst>
        </c:ser>
        <c:dLbls>
          <c:showLegendKey val="0"/>
          <c:showVal val="0"/>
          <c:showCatName val="0"/>
          <c:showSerName val="0"/>
          <c:showPercent val="0"/>
          <c:showBubbleSize val="0"/>
        </c:dLbls>
        <c:marker val="1"/>
        <c:smooth val="0"/>
        <c:axId val="781655040"/>
        <c:axId val="773203648"/>
      </c:lineChart>
      <c:catAx>
        <c:axId val="781655040"/>
        <c:scaling>
          <c:orientation val="minMax"/>
        </c:scaling>
        <c:delete val="0"/>
        <c:axPos val="b"/>
        <c:title>
          <c:tx>
            <c:rich>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600"/>
                  <a:t>TNT Weight (kg)</a:t>
                </a:r>
              </a:p>
            </c:rich>
          </c:tx>
          <c:layout>
            <c:manualLayout>
              <c:xMode val="edge"/>
              <c:yMode val="edge"/>
              <c:x val="0.43603279748761564"/>
              <c:y val="0.92070106101602167"/>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5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a-IR"/>
          </a:p>
        </c:txPr>
        <c:crossAx val="773203648"/>
        <c:crosses val="autoZero"/>
        <c:auto val="1"/>
        <c:lblAlgn val="ctr"/>
        <c:lblOffset val="100"/>
        <c:noMultiLvlLbl val="0"/>
      </c:catAx>
      <c:valAx>
        <c:axId val="773203648"/>
        <c:scaling>
          <c:orientation val="minMax"/>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600"/>
                  <a:t>Maximum tension× 10</a:t>
                </a:r>
                <a:r>
                  <a:rPr lang="en-US" sz="700" baseline="30000"/>
                  <a:t>6</a:t>
                </a:r>
                <a:r>
                  <a:rPr lang="en-US" sz="600" baseline="30000"/>
                  <a:t> </a:t>
                </a:r>
                <a:r>
                  <a:rPr lang="en-US" sz="600"/>
                  <a:t> (Pa) </a:t>
                </a:r>
              </a:p>
            </c:rich>
          </c:tx>
          <c:layout>
            <c:manualLayout>
              <c:xMode val="edge"/>
              <c:yMode val="edge"/>
              <c:x val="7.5268369231623828E-4"/>
              <c:y val="0.14017484691343449"/>
            </c:manualLayout>
          </c:layout>
          <c:overlay val="0"/>
          <c:spPr>
            <a:noFill/>
            <a:ln>
              <a:noFill/>
            </a:ln>
            <a:effectLst/>
          </c:sp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a-IR"/>
          </a:p>
        </c:txPr>
        <c:crossAx val="781655040"/>
        <c:crosses val="autoZero"/>
        <c:crossBetween val="between"/>
      </c:valAx>
      <c:spPr>
        <a:noFill/>
        <a:ln w="3175">
          <a:solidFill>
            <a:sysClr val="windowText" lastClr="000000"/>
          </a:solidFill>
        </a:ln>
        <a:effectLst/>
      </c:spPr>
    </c:plotArea>
    <c:legend>
      <c:legendPos val="r"/>
      <c:layout>
        <c:manualLayout>
          <c:xMode val="edge"/>
          <c:yMode val="edge"/>
          <c:x val="0.13793037775040023"/>
          <c:y val="5.2082205940473664E-2"/>
          <c:w val="0.27797795116880236"/>
          <c:h val="0.25691058887909279"/>
        </c:manualLayout>
      </c:layout>
      <c:overlay val="0"/>
      <c:spPr>
        <a:noFill/>
        <a:ln w="0">
          <a:solidFill>
            <a:sysClr val="windowText" lastClr="000000"/>
          </a:solidFill>
        </a:ln>
        <a:effectLst/>
      </c:spPr>
      <c:txPr>
        <a:bodyPr rot="0" spcFirstLastPara="1" vertOverflow="ellipsis" vert="horz" wrap="square" anchor="ctr" anchorCtr="1"/>
        <a:lstStyle/>
        <a:p>
          <a:pPr>
            <a:defRPr sz="5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a-IR"/>
        </a:p>
      </c:txPr>
    </c:legend>
    <c:plotVisOnly val="1"/>
    <c:dispBlanksAs val="gap"/>
    <c:showDLblsOverMax val="0"/>
  </c:chart>
  <c:spPr>
    <a:solidFill>
      <a:schemeClr val="bg1"/>
    </a:solidFill>
    <a:ln w="9525" cap="flat" cmpd="sng" algn="ctr">
      <a:noFill/>
      <a:round/>
    </a:ln>
    <a:effectLst/>
  </c:spPr>
  <c:txPr>
    <a:bodyPr/>
    <a:lstStyle/>
    <a:p>
      <a:pPr>
        <a:defRPr sz="500">
          <a:solidFill>
            <a:schemeClr val="tx1"/>
          </a:solidFill>
          <a:latin typeface="Times New Roman" panose="02020603050405020304" pitchFamily="18" charset="0"/>
          <a:cs typeface="Times New Roman" panose="02020603050405020304" pitchFamily="18" charset="0"/>
        </a:defRPr>
      </a:pPr>
      <a:endParaRPr lang="fa-I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headEnd type="triangle"/>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Placeholder1</b:Tag>
    <b:SourceType>Book</b:SourceType>
    <b:Guid>{8930F803-D4E0-463E-88E0-10C581F9A754}</b:Guid>
    <b:Title>Tunnelling in Weak Rocks</b:Title>
    <b:Author>
      <b:Author>
        <b:NameList>
          <b:Person>
            <b:Last>Singh</b:Last>
            <b:First>Bhawani</b:First>
          </b:Person>
          <b:Person>
            <b:Last>Goel</b:Last>
            <b:Middle>K</b:Middle>
            <b:First>Rajnish</b:First>
          </b:Person>
        </b:NameList>
      </b:Author>
      <b:Editor>
        <b:NameList>
          <b:Person>
            <b:Last>Hudson</b:Last>
            <b:Middle>A</b:Middle>
            <b:First>John</b:First>
          </b:Person>
        </b:NameList>
      </b:Editor>
    </b:Author>
    <b:Year>2006</b:Year>
    <b:City>Amsterdam</b:City>
    <b:StandardNumber>ISBN-13:978-0-08-044987-6</b:StandardNumber>
    <b:Publisher>Elsevier B.V</b:Publisher>
    <b:Pages>325-333</b:Pages>
    <b:RefOrder>4</b:RefOrder>
  </b:Source>
  <b:Source>
    <b:Tag>Jal11</b:Tag>
    <b:SourceType>JournalArticle</b:SourceType>
    <b:Guid>{11B4B9A2-FE01-4CAF-B4AE-59D09035FDA6}</b:Guid>
    <b:Title>Reliability Estimation of Auxiliary Ventilation Systems in Long Tunnels during Construction</b:Title>
    <b:Year>2011</b:Year>
    <b:Publisher>ELSEVIER SCIENCE BV</b:Publisher>
    <b:Volume>49</b:Volume>
    <b:StandardNumber>DOI:10.1016/j.ssci.2010.12.015</b:StandardNumber>
    <b:Pages>664-669</b:Pages>
    <b:JournalName>Safety Science</b:JournalName>
    <b:Month>June</b:Month>
    <b:Issue>5</b:Issue>
    <b:Author>
      <b:Author>
        <b:NameList>
          <b:Person>
            <b:Last>Jalali</b:Last>
            <b:First>Seyed</b:First>
            <b:Middle>Mohammad Esmaeil</b:Middle>
          </b:Person>
          <b:Person>
            <b:Last>Forouhandeh</b:Last>
            <b:First>S</b:First>
            <b:Middle>F</b:Middle>
          </b:Person>
        </b:NameList>
      </b:Author>
    </b:Author>
    <b:URL>http://dx.doi.org/10.1016/j.ssci.2010.12.015</b:URL>
    <b:RefOrder>3</b:RefOrder>
  </b:Source>
  <b:Source>
    <b:Tag>Jal</b:Tag>
    <b:SourceType>ConferenceProceedings</b:SourceType>
    <b:Guid>{2FC0BFC0-CF9E-47C2-AD38-76C924CEC853}</b:Guid>
    <b:Author>
      <b:Author>
        <b:NameList>
          <b:Person>
            <b:Last>Jalali</b:Last>
            <b:First>Seyed</b:First>
            <b:Middle>Mohammad Esmaeil</b:Middle>
          </b:Person>
          <b:Person>
            <b:Last>Eftekari</b:Last>
            <b:First>Mehrdad</b:First>
          </b:Person>
        </b:NameList>
      </b:Author>
    </b:Author>
    <b:Title>An Experimental Criterion to Determine Pillar Strength in Salt Mines</b:Title>
    <b:Pages>27-34</b:Pages>
    <b:Year>2008</b:Year>
    <b:ConferenceName>Modern Management of Mine Prouducting, Geology &amp; Environmental Protection</b:ConferenceName>
    <b:City>Albena</b:City>
    <b:Publisher>International Scientific GeoConference</b:Publisher>
    <b:StandardNumber>ISBN: 9549181812 &amp; 9789549181814</b:StandardNumber>
    <b:RefOrder>2</b:RefOrder>
  </b:Source>
  <b:Source>
    <b:Tag>Jal15</b:Tag>
    <b:SourceType>JournalArticle</b:SourceType>
    <b:Guid>{B669A9CE-A317-400A-BB78-E516993877E8}</b:Guid>
    <b:Author>
      <b:Author>
        <b:NameList>
          <b:Person>
            <b:Last>Jalali</b:Last>
            <b:First>Seyed</b:First>
            <b:Middle>Mohamad Esmaiel</b:Middle>
          </b:Person>
          <b:Person>
            <b:Last>Emami</b:Last>
            <b:First>Maryam</b:First>
          </b:Person>
          <b:Person>
            <b:Last>Najafi</b:Last>
            <b:First>Mehdi</b:First>
          </b:Person>
          <b:Person>
            <b:Last>Gharib-Bolok</b:Last>
            <b:First>Fatemeh</b:First>
          </b:Person>
          <b:Person>
            <b:Last>Mohammadi</b:Last>
            <b:First>Hassan</b:First>
          </b:Person>
          <b:Person>
            <b:Last>Ramezanzadeh</b:Last>
            <b:First>Ahmad</b:First>
          </b:Person>
        </b:NameList>
      </b:Author>
    </b:Author>
    <b:Title>Underground Coal Gasification as a Strategy to Improve Energy Economy of Iran</b:Title>
    <b:JournalName>Iranian Energy Economics</b:JournalName>
    <b:Year>2015</b:Year>
    <b:Pages>63-88</b:Pages>
    <b:Volume>4</b:Volume>
    <b:Issue>13</b:Issue>
    <b:URL>http://jiee.atu.ac.ir/article_852_202.html</b:URL>
    <b:RefOrder>1</b:RefOrder>
  </b:Source>
</b:Sources>
</file>

<file path=customXml/itemProps1.xml><?xml version="1.0" encoding="utf-8"?>
<ds:datastoreItem xmlns:ds="http://schemas.openxmlformats.org/officeDocument/2006/customXml" ds:itemID="{3194D415-96D9-4045-837C-B7434CB0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16023</Words>
  <Characters>91334</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PSM</Company>
  <LinksUpToDate>false</LinksUpToDate>
  <CharactersWithSpaces>107143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Davoodabadi</dc:creator>
  <cp:lastModifiedBy>HP EliteBook</cp:lastModifiedBy>
  <cp:revision>2</cp:revision>
  <cp:lastPrinted>2024-11-24T11:32:00Z</cp:lastPrinted>
  <dcterms:created xsi:type="dcterms:W3CDTF">2025-01-28T14:08:00Z</dcterms:created>
  <dcterms:modified xsi:type="dcterms:W3CDTF">2025-01-28T14:08:00Z</dcterms:modified>
</cp:coreProperties>
</file>