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A3D3A9" w14:textId="673C8B38" w:rsidR="00A8073A" w:rsidRDefault="00EC2908" w:rsidP="00EC2908">
      <w:pPr>
        <w:spacing w:after="0" w:line="240" w:lineRule="auto"/>
        <w:jc w:val="center"/>
        <w:rPr>
          <w:rFonts w:ascii="Tahoma" w:eastAsia="Calibri" w:hAnsi="Tahoma" w:cs="B Titr"/>
          <w:b/>
          <w:bCs/>
          <w:sz w:val="40"/>
          <w:szCs w:val="40"/>
          <w:shd w:val="clear" w:color="auto" w:fill="FFFFFF"/>
          <w:rtl/>
          <w:lang w:bidi="ar-SA"/>
        </w:rPr>
      </w:pPr>
      <w:r>
        <w:rPr>
          <w:rFonts w:ascii="Tahoma" w:eastAsia="Calibri" w:hAnsi="Tahoma" w:cs="B Titr"/>
          <w:b/>
          <w:bCs/>
          <w:noProof/>
          <w:sz w:val="40"/>
          <w:szCs w:val="40"/>
          <w:rtl/>
          <w:lang w:bidi="ar-SA"/>
        </w:rPr>
        <mc:AlternateContent>
          <mc:Choice Requires="wps">
            <w:drawing>
              <wp:anchor distT="0" distB="0" distL="114300" distR="114300" simplePos="0" relativeHeight="251659264" behindDoc="0" locked="0" layoutInCell="1" allowOverlap="1" wp14:anchorId="470FA231" wp14:editId="6E110391">
                <wp:simplePos x="0" y="0"/>
                <wp:positionH relativeFrom="column">
                  <wp:posOffset>-38100</wp:posOffset>
                </wp:positionH>
                <wp:positionV relativeFrom="paragraph">
                  <wp:posOffset>-448310</wp:posOffset>
                </wp:positionV>
                <wp:extent cx="6276975" cy="5334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6276975" cy="533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C3A36" id="Rectangle 2" o:spid="_x0000_s1026" style="position:absolute;margin-left:-3pt;margin-top:-35.3pt;width:494.2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" fillcolor="white [3201]" strokecolor="white [3212]" strokeweight="1pt"/>
            </w:pict>
          </mc:Fallback>
        </mc:AlternateContent>
      </w:r>
    </w:p>
    <w:p w14:paraId="30C4D693" w14:textId="3FD6BD04" w:rsidR="00A8073A" w:rsidRDefault="00EC2908" w:rsidP="00A8073A">
      <w:pPr>
        <w:spacing w:after="0" w:line="240" w:lineRule="auto"/>
        <w:jc w:val="center"/>
        <w:rPr>
          <w:rFonts w:ascii="Tahoma" w:eastAsia="Calibri" w:hAnsi="Tahoma" w:cs="B Titr"/>
          <w:b/>
          <w:bCs/>
          <w:sz w:val="40"/>
          <w:szCs w:val="40"/>
          <w:shd w:val="clear" w:color="auto" w:fill="FFFFFF"/>
          <w:rtl/>
          <w:lang w:bidi="ar-SA"/>
        </w:rPr>
      </w:pPr>
      <w:r w:rsidRPr="002D3041">
        <w:rPr>
          <w:rFonts w:cs="B Titr"/>
          <w:b/>
          <w:bCs/>
          <w:noProof/>
          <w:sz w:val="24"/>
          <w:szCs w:val="24"/>
          <w:rtl/>
          <w:lang w:bidi="ar-SA"/>
        </w:rPr>
        <w:drawing>
          <wp:anchor distT="0" distB="0" distL="114300" distR="114300" simplePos="0" relativeHeight="251663360" behindDoc="0" locked="0" layoutInCell="1" allowOverlap="1" wp14:anchorId="16725BA6" wp14:editId="162D7DA9">
            <wp:simplePos x="0" y="0"/>
            <wp:positionH relativeFrom="margin">
              <wp:posOffset>80010</wp:posOffset>
            </wp:positionH>
            <wp:positionV relativeFrom="margin">
              <wp:posOffset>654685</wp:posOffset>
            </wp:positionV>
            <wp:extent cx="688975" cy="664845"/>
            <wp:effectExtent l="0" t="0" r="0" b="1905"/>
            <wp:wrapSquare wrapText="bothSides"/>
            <wp:docPr id="4" name="Picture 4"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l logo MCEJ 6-10-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041">
        <w:rPr>
          <w:rFonts w:cs="B Titr"/>
          <w:b/>
          <w:bCs/>
          <w:noProof/>
          <w:sz w:val="24"/>
          <w:szCs w:val="24"/>
          <w:rtl/>
          <w:lang w:bidi="ar-SA"/>
        </w:rPr>
        <mc:AlternateContent>
          <mc:Choice Requires="wps">
            <w:drawing>
              <wp:anchor distT="0" distB="0" distL="114300" distR="114300" simplePos="0" relativeHeight="251661312" behindDoc="0" locked="0" layoutInCell="1" allowOverlap="1" wp14:anchorId="7C9420E0" wp14:editId="63AA75E0">
                <wp:simplePos x="0" y="0"/>
                <wp:positionH relativeFrom="margin">
                  <wp:posOffset>4505325</wp:posOffset>
                </wp:positionH>
                <wp:positionV relativeFrom="margin">
                  <wp:posOffset>626745</wp:posOffset>
                </wp:positionV>
                <wp:extent cx="1788160" cy="636270"/>
                <wp:effectExtent l="0" t="0" r="21590" b="11430"/>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14:paraId="090F8B86" w14:textId="77777777" w:rsidR="0066048D" w:rsidRPr="006C559B" w:rsidRDefault="0066048D" w:rsidP="00EC2908">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346846DB" w14:textId="77777777" w:rsidR="0066048D" w:rsidRPr="006C559B" w:rsidRDefault="0066048D" w:rsidP="00EC2908">
                            <w:pPr>
                              <w:spacing w:after="0" w:line="240" w:lineRule="auto"/>
                              <w:contextualSpacing/>
                              <w:jc w:val="center"/>
                              <w:rPr>
                                <w:rFonts w:cs="B Lotus"/>
                                <w:sz w:val="14"/>
                                <w:szCs w:val="16"/>
                              </w:rPr>
                            </w:pPr>
                            <w:r w:rsidRPr="006C559B">
                              <w:rPr>
                                <w:rFonts w:cs="B Lotus" w:hint="cs"/>
                                <w:sz w:val="14"/>
                                <w:szCs w:val="16"/>
                                <w:rtl/>
                              </w:rPr>
                              <w:t>مهندسی عمران مدرس</w:t>
                            </w:r>
                          </w:p>
                          <w:p w14:paraId="1F731BB9" w14:textId="77777777" w:rsidR="0066048D" w:rsidRPr="006C559B" w:rsidRDefault="0066048D" w:rsidP="00EC2908">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9420E0" id="Rectangle 3" o:spid="_x0000_s1026" style="position:absolute;left:0;text-align:left;margin-left:354.75pt;margin-top:49.35pt;width:140.8pt;height:50.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" strokecolor="white" strokeweight="2pt">
                <v:path arrowok="t"/>
                <v:textbox>
                  <w:txbxContent>
                    <w:p w14:paraId="090F8B86" w14:textId="77777777" w:rsidR="0066048D" w:rsidRPr="006C559B" w:rsidRDefault="0066048D" w:rsidP="00EC2908">
                      <w:pPr>
                        <w:spacing w:after="0" w:line="240" w:lineRule="auto"/>
                        <w:contextualSpacing/>
                        <w:jc w:val="center"/>
                        <w:rPr>
                          <w:rFonts w:cs="B Lotus"/>
                          <w:sz w:val="14"/>
                          <w:szCs w:val="16"/>
                        </w:rPr>
                      </w:pPr>
                      <w:r w:rsidRPr="006C559B">
                        <w:rPr>
                          <w:rFonts w:cs="B Lotus" w:hint="cs"/>
                          <w:sz w:val="14"/>
                          <w:szCs w:val="16"/>
                          <w:rtl/>
                        </w:rPr>
                        <w:t xml:space="preserve">مجله علمی </w:t>
                      </w:r>
                      <w:r w:rsidRPr="006C559B">
                        <w:rPr>
                          <w:rFonts w:ascii="Times New Roman" w:hAnsi="Times New Roman" w:cs="Times New Roman" w:hint="cs"/>
                          <w:sz w:val="14"/>
                          <w:szCs w:val="16"/>
                          <w:rtl/>
                        </w:rPr>
                        <w:t>–</w:t>
                      </w:r>
                      <w:r w:rsidRPr="006C559B">
                        <w:rPr>
                          <w:rFonts w:cs="B Lotus" w:hint="cs"/>
                          <w:sz w:val="14"/>
                          <w:szCs w:val="16"/>
                          <w:rtl/>
                        </w:rPr>
                        <w:t xml:space="preserve"> پژوهشی</w:t>
                      </w:r>
                    </w:p>
                    <w:p w14:paraId="346846DB" w14:textId="77777777" w:rsidR="0066048D" w:rsidRPr="006C559B" w:rsidRDefault="0066048D" w:rsidP="00EC2908">
                      <w:pPr>
                        <w:spacing w:after="0" w:line="240" w:lineRule="auto"/>
                        <w:contextualSpacing/>
                        <w:jc w:val="center"/>
                        <w:rPr>
                          <w:rFonts w:cs="B Lotus"/>
                          <w:sz w:val="14"/>
                          <w:szCs w:val="16"/>
                        </w:rPr>
                      </w:pPr>
                      <w:r w:rsidRPr="006C559B">
                        <w:rPr>
                          <w:rFonts w:cs="B Lotus" w:hint="cs"/>
                          <w:sz w:val="14"/>
                          <w:szCs w:val="16"/>
                          <w:rtl/>
                        </w:rPr>
                        <w:t>مهندسی عمران مدرس</w:t>
                      </w:r>
                    </w:p>
                    <w:p w14:paraId="1F731BB9" w14:textId="77777777" w:rsidR="0066048D" w:rsidRPr="006C559B" w:rsidRDefault="0066048D" w:rsidP="00EC2908">
                      <w:pPr>
                        <w:spacing w:after="0" w:line="240" w:lineRule="auto"/>
                        <w:contextualSpacing/>
                        <w:jc w:val="center"/>
                        <w:rPr>
                          <w:rFonts w:ascii="B Lotus" w:cs="B Lotus"/>
                          <w:sz w:val="14"/>
                          <w:szCs w:val="16"/>
                        </w:rPr>
                      </w:pPr>
                      <w:r w:rsidRPr="006C559B">
                        <w:rPr>
                          <w:rFonts w:cs="B Lotus" w:hint="cs"/>
                          <w:sz w:val="14"/>
                          <w:szCs w:val="16"/>
                          <w:rtl/>
                        </w:rPr>
                        <w:t>دوره بیست</w:t>
                      </w:r>
                      <w:r>
                        <w:rPr>
                          <w:rFonts w:cs="B Lotus" w:hint="cs"/>
                          <w:sz w:val="14"/>
                          <w:szCs w:val="16"/>
                          <w:rtl/>
                        </w:rPr>
                        <w:t xml:space="preserve"> دوم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سال</w:t>
                      </w:r>
                      <w:r>
                        <w:rPr>
                          <w:rFonts w:ascii="B Lotus" w:cs="B Lotus" w:hint="cs"/>
                          <w:sz w:val="14"/>
                          <w:szCs w:val="16"/>
                          <w:rtl/>
                        </w:rPr>
                        <w:t>14001</w:t>
                      </w:r>
                    </w:p>
                  </w:txbxContent>
                </v:textbox>
                <w10:wrap type="square" anchorx="margin" anchory="margin"/>
              </v:rect>
            </w:pict>
          </mc:Fallback>
        </mc:AlternateContent>
      </w:r>
    </w:p>
    <w:p w14:paraId="5D4F947B" w14:textId="60D648D7" w:rsidR="00A8073A" w:rsidRDefault="00A8073A" w:rsidP="00A8073A">
      <w:pPr>
        <w:spacing w:after="0" w:line="240" w:lineRule="auto"/>
        <w:jc w:val="center"/>
        <w:rPr>
          <w:rFonts w:ascii="Tahoma" w:eastAsia="Calibri" w:hAnsi="Tahoma" w:cs="B Titr"/>
          <w:b/>
          <w:bCs/>
          <w:sz w:val="40"/>
          <w:szCs w:val="40"/>
          <w:shd w:val="clear" w:color="auto" w:fill="FFFFFF"/>
          <w:rtl/>
          <w:lang w:bidi="ar-SA"/>
        </w:rPr>
      </w:pPr>
    </w:p>
    <w:p w14:paraId="458CD438" w14:textId="21BFC8A7" w:rsidR="00A66462" w:rsidRDefault="00087793" w:rsidP="00A8073A">
      <w:pPr>
        <w:spacing w:after="0" w:line="240" w:lineRule="auto"/>
        <w:jc w:val="center"/>
        <w:rPr>
          <w:rFonts w:ascii="Tahoma" w:eastAsia="Calibri" w:hAnsi="Tahoma" w:cs="B Titr"/>
          <w:b/>
          <w:bCs/>
          <w:sz w:val="40"/>
          <w:szCs w:val="40"/>
          <w:shd w:val="clear" w:color="auto" w:fill="FFFFFF"/>
          <w:rtl/>
          <w:lang w:bidi="ar-SA"/>
        </w:rPr>
      </w:pPr>
      <w:r w:rsidRPr="00A8073A">
        <w:rPr>
          <w:rFonts w:ascii="Tahoma" w:eastAsia="Calibri" w:hAnsi="Tahoma" w:cs="B Titr" w:hint="cs"/>
          <w:b/>
          <w:bCs/>
          <w:sz w:val="40"/>
          <w:szCs w:val="40"/>
          <w:shd w:val="clear" w:color="auto" w:fill="FFFFFF"/>
          <w:rtl/>
          <w:lang w:bidi="ar-SA"/>
        </w:rPr>
        <w:t xml:space="preserve">بررسی تحلیلی اثر پارامترهای مختلف بر عملکرد لرزه‌ای میان‌قاب‌های مصالح بنایی دارای بازشو در قاب‌های </w:t>
      </w:r>
      <w:r w:rsidR="008376D0" w:rsidRPr="00A8073A">
        <w:rPr>
          <w:rFonts w:ascii="Tahoma" w:eastAsia="Calibri" w:hAnsi="Tahoma" w:cs="B Titr" w:hint="cs"/>
          <w:b/>
          <w:bCs/>
          <w:sz w:val="40"/>
          <w:szCs w:val="40"/>
          <w:shd w:val="clear" w:color="auto" w:fill="FFFFFF"/>
          <w:rtl/>
          <w:lang w:bidi="ar-SA"/>
        </w:rPr>
        <w:t xml:space="preserve">بتن مسلح </w:t>
      </w:r>
      <w:r w:rsidRPr="00A8073A">
        <w:rPr>
          <w:rFonts w:ascii="Tahoma" w:eastAsia="Calibri" w:hAnsi="Tahoma" w:cs="B Titr" w:hint="cs"/>
          <w:b/>
          <w:bCs/>
          <w:sz w:val="40"/>
          <w:szCs w:val="40"/>
          <w:shd w:val="clear" w:color="auto" w:fill="FFFFFF"/>
          <w:rtl/>
          <w:lang w:bidi="ar-SA"/>
        </w:rPr>
        <w:t>با جزئیات لرزه‌ای و غیر‌لرزه‌ای</w:t>
      </w:r>
    </w:p>
    <w:p w14:paraId="558166CA" w14:textId="77777777" w:rsidR="00A8073A" w:rsidRPr="00A8073A" w:rsidRDefault="00A8073A" w:rsidP="00A8073A">
      <w:pPr>
        <w:spacing w:after="0" w:line="240" w:lineRule="auto"/>
        <w:jc w:val="center"/>
        <w:rPr>
          <w:rFonts w:ascii="Tahoma" w:eastAsia="Calibri" w:hAnsi="Tahoma" w:cs="B Titr"/>
          <w:b/>
          <w:bCs/>
          <w:sz w:val="28"/>
          <w:szCs w:val="28"/>
          <w:shd w:val="clear" w:color="auto" w:fill="FFFFFF"/>
          <w:rtl/>
          <w:lang w:bidi="ar-SA"/>
        </w:rPr>
      </w:pPr>
    </w:p>
    <w:p w14:paraId="46B62F73" w14:textId="71B211B8" w:rsidR="00087793" w:rsidRDefault="00087793" w:rsidP="00A8073A">
      <w:pPr>
        <w:pStyle w:val="a"/>
        <w:spacing w:after="0" w:line="240" w:lineRule="auto"/>
        <w:rPr>
          <w:rFonts w:cs="B Lotus"/>
          <w:sz w:val="28"/>
          <w:szCs w:val="28"/>
          <w:vertAlign w:val="superscript"/>
          <w:rtl/>
        </w:rPr>
      </w:pPr>
      <w:r w:rsidRPr="00A8073A">
        <w:rPr>
          <w:rFonts w:cs="B Lotus" w:hint="cs"/>
          <w:sz w:val="28"/>
          <w:szCs w:val="28"/>
          <w:rtl/>
        </w:rPr>
        <w:t>دلارام استاد</w:t>
      </w:r>
      <w:r w:rsidRPr="00A8073A">
        <w:rPr>
          <w:rFonts w:cs="B Lotus" w:hint="cs"/>
          <w:sz w:val="28"/>
          <w:szCs w:val="28"/>
          <w:vertAlign w:val="superscript"/>
          <w:rtl/>
        </w:rPr>
        <w:t>1</w:t>
      </w:r>
      <w:r w:rsidRPr="00A8073A">
        <w:rPr>
          <w:rFonts w:cs="B Lotus" w:hint="cs"/>
          <w:sz w:val="28"/>
          <w:szCs w:val="28"/>
          <w:rtl/>
        </w:rPr>
        <w:t>، جلیل شفائی</w:t>
      </w:r>
      <w:r w:rsidRPr="00A8073A">
        <w:rPr>
          <w:rFonts w:cs="B Lotus" w:hint="cs"/>
          <w:sz w:val="28"/>
          <w:szCs w:val="28"/>
          <w:vertAlign w:val="superscript"/>
          <w:rtl/>
        </w:rPr>
        <w:t>2*</w:t>
      </w:r>
    </w:p>
    <w:p w14:paraId="575EC5BD" w14:textId="77777777" w:rsidR="00A8073A" w:rsidRPr="00A43636" w:rsidRDefault="00A8073A" w:rsidP="00A8073A">
      <w:pPr>
        <w:pStyle w:val="a"/>
        <w:spacing w:after="0" w:line="240" w:lineRule="auto"/>
        <w:rPr>
          <w:rFonts w:cs="B Lotus"/>
          <w:rtl/>
        </w:rPr>
      </w:pPr>
    </w:p>
    <w:p w14:paraId="56473714" w14:textId="77777777" w:rsidR="00087793" w:rsidRPr="00A8073A" w:rsidRDefault="00087793" w:rsidP="00A8073A">
      <w:pPr>
        <w:pStyle w:val="a0"/>
        <w:bidi/>
        <w:spacing w:line="240" w:lineRule="auto"/>
        <w:ind w:left="2255"/>
        <w:jc w:val="left"/>
        <w:rPr>
          <w:rFonts w:cs="B Lotus"/>
          <w:sz w:val="24"/>
          <w:szCs w:val="24"/>
          <w:rtl/>
        </w:rPr>
      </w:pPr>
      <w:r w:rsidRPr="00A8073A">
        <w:rPr>
          <w:rFonts w:cs="B Lotus" w:hint="cs"/>
          <w:sz w:val="24"/>
          <w:szCs w:val="24"/>
          <w:rtl/>
        </w:rPr>
        <w:t xml:space="preserve">1- </w:t>
      </w:r>
      <w:r w:rsidR="00935F01" w:rsidRPr="00A8073A">
        <w:rPr>
          <w:rFonts w:ascii="Calibri" w:hAnsi="Calibri" w:cs="B Lotus" w:hint="cs"/>
          <w:sz w:val="24"/>
          <w:szCs w:val="24"/>
          <w:rtl/>
        </w:rPr>
        <w:t>دانشجوی دکتری</w:t>
      </w:r>
      <w:r w:rsidRPr="00A8073A">
        <w:rPr>
          <w:rFonts w:cs="B Lotus" w:hint="cs"/>
          <w:sz w:val="24"/>
          <w:szCs w:val="24"/>
          <w:rtl/>
        </w:rPr>
        <w:t xml:space="preserve"> عمران-سازه، دانشکده مهندسی عمران، دانشگاه صنعتی شاهرود</w:t>
      </w:r>
      <w:r w:rsidR="0058398A" w:rsidRPr="00A8073A">
        <w:rPr>
          <w:rFonts w:cs="B Lotus" w:hint="cs"/>
          <w:sz w:val="24"/>
          <w:szCs w:val="24"/>
          <w:rtl/>
        </w:rPr>
        <w:t>.</w:t>
      </w:r>
    </w:p>
    <w:p w14:paraId="0518CE1D" w14:textId="725193F1" w:rsidR="00087793" w:rsidRPr="00A8073A" w:rsidRDefault="00B7704B" w:rsidP="00A8073A">
      <w:pPr>
        <w:pStyle w:val="a0"/>
        <w:bidi/>
        <w:spacing w:line="240" w:lineRule="auto"/>
        <w:ind w:left="2255"/>
        <w:jc w:val="left"/>
        <w:rPr>
          <w:rFonts w:cs="B Lotus"/>
          <w:sz w:val="24"/>
          <w:szCs w:val="24"/>
        </w:rPr>
      </w:pPr>
      <w:r w:rsidRPr="00A8073A">
        <w:rPr>
          <w:rFonts w:cs="B Lotus"/>
          <w:sz w:val="24"/>
          <w:szCs w:val="24"/>
        </w:rPr>
        <w:t>2</w:t>
      </w:r>
      <w:r w:rsidR="00087793" w:rsidRPr="00A8073A">
        <w:rPr>
          <w:rFonts w:cs="B Lotus" w:hint="cs"/>
          <w:sz w:val="24"/>
          <w:szCs w:val="24"/>
          <w:rtl/>
        </w:rPr>
        <w:t>- استادیار عمران-سازه، دانشکده مهندسی عمران، دانشگاه صنعتی شاهرود</w:t>
      </w:r>
      <w:r w:rsidR="0058398A" w:rsidRPr="00A8073A">
        <w:rPr>
          <w:rFonts w:cs="B Lotus" w:hint="cs"/>
          <w:sz w:val="24"/>
          <w:szCs w:val="24"/>
          <w:rtl/>
        </w:rPr>
        <w:t>.</w:t>
      </w:r>
    </w:p>
    <w:p w14:paraId="043D2DBE" w14:textId="77777777" w:rsidR="00A8073A" w:rsidRDefault="00A8073A" w:rsidP="00A8073A">
      <w:pPr>
        <w:spacing w:after="0" w:line="240" w:lineRule="auto"/>
        <w:jc w:val="center"/>
        <w:rPr>
          <w:rFonts w:ascii="Tahoma" w:eastAsia="Calibri" w:hAnsi="Tahoma" w:cs="B Lotus"/>
          <w:b/>
          <w:bCs/>
          <w:sz w:val="24"/>
          <w:szCs w:val="24"/>
          <w:shd w:val="clear" w:color="auto" w:fill="FFFFFF"/>
          <w:rtl/>
          <w:lang w:bidi="ar-SA"/>
        </w:rPr>
      </w:pPr>
    </w:p>
    <w:p w14:paraId="150D98E7" w14:textId="77777777" w:rsidR="0066048D" w:rsidRPr="00D654A2" w:rsidRDefault="0066048D" w:rsidP="0066048D">
      <w:pPr>
        <w:spacing w:after="0" w:line="240" w:lineRule="auto"/>
        <w:jc w:val="center"/>
        <w:rPr>
          <w:rFonts w:ascii="yekanYW" w:hAnsi="yekanYW"/>
          <w:b/>
          <w:bCs/>
          <w:sz w:val="20"/>
          <w:szCs w:val="20"/>
          <w:shd w:val="clear" w:color="auto" w:fill="F7F7F7"/>
        </w:rPr>
      </w:pPr>
      <w:hyperlink r:id="rId10" w:history="1">
        <w:r w:rsidRPr="00D654A2">
          <w:rPr>
            <w:rStyle w:val="Hyperlink"/>
            <w:rFonts w:ascii="yekanYW" w:hAnsi="yekanYW"/>
            <w:b/>
            <w:bCs/>
            <w:color w:val="auto"/>
            <w:sz w:val="20"/>
            <w:szCs w:val="20"/>
            <w:u w:val="none"/>
            <w:shd w:val="clear" w:color="auto" w:fill="F7F7F7"/>
          </w:rPr>
          <w:t>js.shafaei@gmail.com</w:t>
        </w:r>
      </w:hyperlink>
    </w:p>
    <w:p w14:paraId="4E00661E" w14:textId="77777777" w:rsidR="00A8073A" w:rsidRDefault="00A8073A" w:rsidP="00A8073A">
      <w:pPr>
        <w:spacing w:after="0" w:line="240" w:lineRule="auto"/>
        <w:jc w:val="center"/>
        <w:rPr>
          <w:rFonts w:ascii="Tahoma" w:eastAsia="Calibri" w:hAnsi="Tahoma" w:cs="B Lotus"/>
          <w:b/>
          <w:bCs/>
          <w:sz w:val="24"/>
          <w:szCs w:val="24"/>
          <w:shd w:val="clear" w:color="auto" w:fill="FFFFFF"/>
          <w:rtl/>
          <w:lang w:bidi="ar-SA"/>
        </w:rPr>
      </w:pPr>
    </w:p>
    <w:p w14:paraId="0E8278D9" w14:textId="77777777" w:rsidR="0066048D" w:rsidRPr="00D654A2" w:rsidRDefault="0066048D" w:rsidP="0066048D">
      <w:pPr>
        <w:spacing w:after="0" w:line="240" w:lineRule="auto"/>
        <w:jc w:val="center"/>
        <w:rPr>
          <w:rFonts w:ascii="Tahoma" w:eastAsia="Calibri" w:hAnsi="Tahoma" w:cs="B Lotus"/>
          <w:b/>
          <w:bCs/>
          <w:sz w:val="18"/>
          <w:szCs w:val="18"/>
          <w:shd w:val="clear" w:color="auto" w:fill="FFFFFF"/>
          <w:rtl/>
          <w:lang w:bidi="ar-SA"/>
        </w:rPr>
      </w:pPr>
      <w:r w:rsidRPr="00D654A2">
        <w:rPr>
          <w:rFonts w:ascii="Tahoma" w:eastAsia="Calibri" w:hAnsi="Tahoma" w:cs="B Lotus" w:hint="cs"/>
          <w:b/>
          <w:bCs/>
          <w:sz w:val="18"/>
          <w:szCs w:val="18"/>
          <w:shd w:val="clear" w:color="auto" w:fill="FFFFFF"/>
          <w:rtl/>
          <w:lang w:bidi="ar-SA"/>
        </w:rPr>
        <w:t>تاریخ دریافت 09/12/99                    تاریخ پذیرش 07/08/1400</w:t>
      </w:r>
    </w:p>
    <w:p w14:paraId="592A6463" w14:textId="77777777" w:rsidR="00F345E5" w:rsidRDefault="00F345E5" w:rsidP="00A8073A">
      <w:pPr>
        <w:spacing w:after="0" w:line="240" w:lineRule="auto"/>
        <w:jc w:val="both"/>
        <w:rPr>
          <w:rFonts w:ascii="Tahoma" w:eastAsia="Calibri" w:hAnsi="Tahoma" w:cs="B Lotus"/>
          <w:b/>
          <w:bCs/>
          <w:sz w:val="24"/>
          <w:szCs w:val="24"/>
          <w:shd w:val="clear" w:color="auto" w:fill="FFFFFF"/>
          <w:rtl/>
          <w:lang w:bidi="ar-SA"/>
        </w:rPr>
      </w:pPr>
    </w:p>
    <w:p w14:paraId="23A7EBD4" w14:textId="29EF3754" w:rsidR="00404019" w:rsidRPr="00A8073A" w:rsidRDefault="00087793" w:rsidP="00A8073A">
      <w:pPr>
        <w:spacing w:after="0" w:line="240" w:lineRule="auto"/>
        <w:jc w:val="both"/>
        <w:rPr>
          <w:rFonts w:ascii="Tahoma" w:eastAsia="Calibri" w:hAnsi="Tahoma" w:cs="B Zar"/>
          <w:b/>
          <w:bCs/>
          <w:sz w:val="24"/>
          <w:szCs w:val="24"/>
          <w:shd w:val="clear" w:color="auto" w:fill="FFFFFF"/>
          <w:lang w:bidi="ar-SA"/>
        </w:rPr>
      </w:pPr>
      <w:r w:rsidRPr="00A8073A">
        <w:rPr>
          <w:rFonts w:ascii="Tahoma" w:eastAsia="Calibri" w:hAnsi="Tahoma" w:cs="B Zar" w:hint="cs"/>
          <w:b/>
          <w:bCs/>
          <w:sz w:val="24"/>
          <w:szCs w:val="24"/>
          <w:shd w:val="clear" w:color="auto" w:fill="FFFFFF"/>
          <w:rtl/>
          <w:lang w:bidi="ar-SA"/>
        </w:rPr>
        <w:t>چکیده</w:t>
      </w:r>
    </w:p>
    <w:p w14:paraId="7C0EEDD1" w14:textId="62777BC8" w:rsidR="006A6AAA" w:rsidRDefault="00087793" w:rsidP="00A8073A">
      <w:pPr>
        <w:spacing w:after="0" w:line="240" w:lineRule="auto"/>
        <w:jc w:val="both"/>
        <w:rPr>
          <w:rFonts w:ascii="Tahoma" w:eastAsia="Calibri" w:hAnsi="Tahoma" w:cs="B Lotus"/>
          <w:shd w:val="clear" w:color="auto" w:fill="FFFFFF"/>
          <w:rtl/>
          <w:lang w:bidi="ar-SA"/>
        </w:rPr>
      </w:pPr>
      <w:r w:rsidRPr="00A43636">
        <w:rPr>
          <w:rFonts w:ascii="Tahoma" w:eastAsia="Calibri" w:hAnsi="Tahoma" w:cs="B Lotus" w:hint="cs"/>
          <w:b/>
          <w:bCs/>
          <w:sz w:val="24"/>
          <w:szCs w:val="24"/>
          <w:shd w:val="clear" w:color="auto" w:fill="FFFFFF"/>
          <w:rtl/>
        </w:rPr>
        <w:t xml:space="preserve"> </w:t>
      </w:r>
      <w:r w:rsidRPr="00A43636">
        <w:rPr>
          <w:rFonts w:ascii="Tahoma" w:eastAsia="Calibri" w:hAnsi="Tahoma" w:cs="B Lotus" w:hint="cs"/>
          <w:shd w:val="clear" w:color="auto" w:fill="FFFFFF"/>
          <w:rtl/>
          <w:lang w:bidi="ar-SA"/>
        </w:rPr>
        <w:t>قاب</w:t>
      </w:r>
      <w:r w:rsidR="00A43636">
        <w:rPr>
          <w:rFonts w:ascii="Tahoma" w:eastAsia="Calibri" w:hAnsi="Tahoma" w:cs="B Lotus" w:hint="eastAsia"/>
          <w:shd w:val="clear" w:color="auto" w:fill="FFFFFF"/>
          <w:rtl/>
          <w:lang w:bidi="ar-SA"/>
        </w:rPr>
        <w:t>‌</w:t>
      </w:r>
      <w:r w:rsidRPr="00A43636">
        <w:rPr>
          <w:rFonts w:ascii="Tahoma" w:eastAsia="Calibri" w:hAnsi="Tahoma" w:cs="B Lotus" w:hint="cs"/>
          <w:shd w:val="clear" w:color="auto" w:fill="FFFFFF"/>
          <w:rtl/>
          <w:lang w:bidi="ar-SA"/>
        </w:rPr>
        <w:t>های دارای ميان‌قاب مصالح بنايي</w:t>
      </w:r>
      <w:r w:rsidR="008A7575" w:rsidRPr="00A43636">
        <w:rPr>
          <w:rFonts w:ascii="Tahoma" w:eastAsia="Calibri" w:hAnsi="Tahoma" w:cs="B Lotus" w:hint="cs"/>
          <w:shd w:val="clear" w:color="auto" w:fill="FFFFFF"/>
          <w:rtl/>
          <w:lang w:bidi="ar-SA"/>
        </w:rPr>
        <w:t xml:space="preserve"> رايج</w:t>
      </w:r>
      <w:r w:rsidR="0082589F" w:rsidRPr="00A43636">
        <w:rPr>
          <w:rFonts w:ascii="Tahoma" w:eastAsia="Calibri" w:hAnsi="Tahoma" w:cs="B Lotus" w:hint="cs"/>
          <w:shd w:val="clear" w:color="auto" w:fill="FFFFFF"/>
          <w:rtl/>
          <w:lang w:bidi="ar-SA"/>
        </w:rPr>
        <w:t>‌</w:t>
      </w:r>
      <w:r w:rsidRPr="00A43636">
        <w:rPr>
          <w:rFonts w:ascii="Tahoma" w:eastAsia="Calibri" w:hAnsi="Tahoma" w:cs="B Lotus" w:hint="cs"/>
          <w:shd w:val="clear" w:color="auto" w:fill="FFFFFF"/>
          <w:rtl/>
          <w:lang w:bidi="ar-SA"/>
        </w:rPr>
        <w:t>تر</w:t>
      </w:r>
      <w:r w:rsidR="008A7575" w:rsidRPr="00A43636">
        <w:rPr>
          <w:rFonts w:ascii="Tahoma" w:eastAsia="Calibri" w:hAnsi="Tahoma" w:cs="B Lotus" w:hint="cs"/>
          <w:shd w:val="clear" w:color="auto" w:fill="FFFFFF"/>
          <w:rtl/>
          <w:lang w:bidi="ar-SA"/>
        </w:rPr>
        <w:t>ين</w:t>
      </w:r>
      <w:r w:rsidRPr="00A43636">
        <w:rPr>
          <w:rFonts w:ascii="Tahoma" w:eastAsia="Calibri" w:hAnsi="Tahoma" w:cs="B Lotus" w:hint="cs"/>
          <w:shd w:val="clear" w:color="auto" w:fill="FFFFFF"/>
          <w:rtl/>
          <w:lang w:bidi="ar-SA"/>
        </w:rPr>
        <w:t xml:space="preserve"> نوع سازه‌ای است که برای ساخت سازه‌های چند طبقه در کشورهای در حال توسعه استفاده می‌شود. م</w:t>
      </w:r>
      <w:r w:rsidR="008A7575" w:rsidRPr="00A43636">
        <w:rPr>
          <w:rFonts w:ascii="Tahoma" w:eastAsia="Calibri" w:hAnsi="Tahoma" w:cs="B Lotus" w:hint="cs"/>
          <w:shd w:val="clear" w:color="auto" w:fill="FFFFFF"/>
          <w:rtl/>
          <w:lang w:bidi="ar-SA"/>
        </w:rPr>
        <w:t>يان</w:t>
      </w:r>
      <w:r w:rsidRPr="00A43636">
        <w:rPr>
          <w:rFonts w:ascii="Tahoma" w:eastAsia="Calibri" w:hAnsi="Tahoma" w:cs="B Lotus" w:hint="cs"/>
          <w:shd w:val="clear" w:color="auto" w:fill="FFFFFF"/>
          <w:rtl/>
          <w:lang w:bidi="ar-SA"/>
        </w:rPr>
        <w:t>‌قاب‌های مصالح بنا</w:t>
      </w:r>
      <w:r w:rsidR="008A7575" w:rsidRPr="00A43636">
        <w:rPr>
          <w:rFonts w:ascii="Tahoma" w:eastAsia="Calibri" w:hAnsi="Tahoma" w:cs="B Lotus" w:hint="cs"/>
          <w:shd w:val="clear" w:color="auto" w:fill="FFFFFF"/>
          <w:rtl/>
          <w:lang w:bidi="ar-SA"/>
        </w:rPr>
        <w:t>يی</w:t>
      </w:r>
      <w:r w:rsidRPr="00A43636">
        <w:rPr>
          <w:rFonts w:ascii="Tahoma" w:eastAsia="Calibri" w:hAnsi="Tahoma" w:cs="B Lotus" w:hint="cs"/>
          <w:shd w:val="clear" w:color="auto" w:fill="FFFFFF"/>
          <w:rtl/>
          <w:lang w:bidi="ar-SA"/>
        </w:rPr>
        <w:t xml:space="preserve"> </w:t>
      </w:r>
      <w:r w:rsidR="00A43636">
        <w:rPr>
          <w:rFonts w:ascii="Tahoma" w:eastAsia="Calibri" w:hAnsi="Tahoma" w:cs="B Lotus" w:hint="cs"/>
          <w:shd w:val="clear" w:color="auto" w:fill="FFFFFF"/>
          <w:rtl/>
          <w:lang w:bidi="ar-SA"/>
        </w:rPr>
        <w:t>بیشتر</w:t>
      </w:r>
      <w:r w:rsidRPr="00A43636">
        <w:rPr>
          <w:rFonts w:ascii="Tahoma" w:eastAsia="Calibri" w:hAnsi="Tahoma" w:cs="B Lotus" w:hint="cs"/>
          <w:shd w:val="clear" w:color="auto" w:fill="FFFFFF"/>
          <w:rtl/>
          <w:lang w:bidi="ar-SA"/>
        </w:rPr>
        <w:t xml:space="preserve"> برای افزا</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ش سختی و استحکام اول</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ه ساختمان‌های بتن مسلح مورد استفاده قرار می‌گ</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رد. از طرفی قرار گرفتن بازشوهای درب و پنجره در م</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ان‌قاب مصالح بنا</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ی سازها اجتناب نا‌پذ</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ر خواهد بود. در مطالعه حاضر، با مدل‌سازی عددی به روش اجزای محدود غ</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ر خطی اثر وجود م</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ان‌قاب‌های مصالح بنا</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ی دارای بازشو‌های مختلف درب و پنجره بر رفتار داخل صفحه قاب‌های بتنی با جزئ</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ات لرزه‌ای و غ</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ر لرزه‌ای در سطوح مختلف بار محوری و ضخامت‌های مختلف م</w:t>
      </w:r>
      <w:r w:rsidR="008A7575" w:rsidRPr="00A43636">
        <w:rPr>
          <w:rFonts w:ascii="Tahoma" w:eastAsia="Calibri" w:hAnsi="Tahoma" w:cs="B Lotus" w:hint="cs"/>
          <w:shd w:val="clear" w:color="auto" w:fill="FFFFFF"/>
          <w:rtl/>
          <w:lang w:bidi="ar-SA"/>
        </w:rPr>
        <w:t>ي</w:t>
      </w:r>
      <w:r w:rsidRPr="00A43636">
        <w:rPr>
          <w:rFonts w:ascii="Tahoma" w:eastAsia="Calibri" w:hAnsi="Tahoma" w:cs="B Lotus" w:hint="cs"/>
          <w:shd w:val="clear" w:color="auto" w:fill="FFFFFF"/>
          <w:rtl/>
          <w:lang w:bidi="ar-SA"/>
        </w:rPr>
        <w:t>ان‌قاب، در عملکرد لرزه‌ای قاب‌های بتن</w:t>
      </w:r>
      <w:r w:rsidR="00FB52AD" w:rsidRPr="00A43636">
        <w:rPr>
          <w:rFonts w:ascii="Tahoma" w:eastAsia="Calibri" w:hAnsi="Tahoma" w:cs="B Lotus"/>
          <w:shd w:val="clear" w:color="auto" w:fill="FFFFFF"/>
          <w:lang w:bidi="ar-SA"/>
        </w:rPr>
        <w:t xml:space="preserve"> </w:t>
      </w:r>
      <w:r w:rsidR="00FB52AD" w:rsidRPr="00A43636">
        <w:rPr>
          <w:rFonts w:ascii="Tahoma" w:eastAsia="Calibri" w:hAnsi="Tahoma" w:cs="B Lotus" w:hint="cs"/>
          <w:shd w:val="clear" w:color="auto" w:fill="FFFFFF"/>
          <w:rtl/>
        </w:rPr>
        <w:t>مسلح</w:t>
      </w:r>
      <w:r w:rsidRPr="00A43636">
        <w:rPr>
          <w:rFonts w:ascii="Tahoma" w:eastAsia="Calibri" w:hAnsi="Tahoma" w:cs="B Lotus" w:hint="cs"/>
          <w:shd w:val="clear" w:color="auto" w:fill="FFFFFF"/>
          <w:rtl/>
          <w:lang w:bidi="ar-SA"/>
        </w:rPr>
        <w:t xml:space="preserve"> مورد بررسی قرار گرفته است. </w:t>
      </w:r>
      <w:r w:rsidRPr="00A43636">
        <w:rPr>
          <w:rFonts w:ascii="Calibri" w:eastAsia="Calibri" w:hAnsi="Calibri" w:cs="B Lotus" w:hint="cs"/>
          <w:rtl/>
          <w:lang w:bidi="ar-SA"/>
        </w:rPr>
        <w:t>برای ا</w:t>
      </w:r>
      <w:r w:rsidR="008A7575" w:rsidRPr="00A43636">
        <w:rPr>
          <w:rFonts w:ascii="Calibri" w:eastAsia="Calibri" w:hAnsi="Calibri" w:cs="B Lotus" w:hint="cs"/>
          <w:rtl/>
          <w:lang w:bidi="ar-SA"/>
        </w:rPr>
        <w:t>ي</w:t>
      </w:r>
      <w:r w:rsidRPr="00A43636">
        <w:rPr>
          <w:rFonts w:ascii="Calibri" w:eastAsia="Calibri" w:hAnsi="Calibri" w:cs="B Lotus" w:hint="cs"/>
          <w:rtl/>
          <w:lang w:bidi="ar-SA"/>
        </w:rPr>
        <w:t>ن منظور ابتدا مدل‌های</w:t>
      </w:r>
      <w:r w:rsidRPr="00A43636">
        <w:rPr>
          <w:rFonts w:ascii="Calibri" w:eastAsia="Calibri" w:hAnsi="Calibri" w:cs="B Lotus" w:hint="cs"/>
          <w:rtl/>
        </w:rPr>
        <w:t xml:space="preserve"> </w:t>
      </w:r>
      <w:r w:rsidRPr="00A43636">
        <w:rPr>
          <w:rFonts w:ascii="Calibri" w:eastAsia="Calibri" w:hAnsi="Calibri" w:cs="B Lotus" w:hint="cs"/>
          <w:rtl/>
          <w:lang w:bidi="ar-SA"/>
        </w:rPr>
        <w:t>پ</w:t>
      </w:r>
      <w:r w:rsidR="008A7575" w:rsidRPr="00A43636">
        <w:rPr>
          <w:rFonts w:ascii="Calibri" w:eastAsia="Calibri" w:hAnsi="Calibri" w:cs="B Lotus" w:hint="cs"/>
          <w:rtl/>
          <w:lang w:bidi="ar-SA"/>
        </w:rPr>
        <w:t>ي</w:t>
      </w:r>
      <w:r w:rsidRPr="00A43636">
        <w:rPr>
          <w:rFonts w:ascii="Calibri" w:eastAsia="Calibri" w:hAnsi="Calibri" w:cs="B Lotus" w:hint="cs"/>
          <w:rtl/>
          <w:lang w:bidi="ar-SA"/>
        </w:rPr>
        <w:t>شنهادی با استفاده از نتا</w:t>
      </w:r>
      <w:r w:rsidR="008A7575" w:rsidRPr="00A43636">
        <w:rPr>
          <w:rFonts w:ascii="Calibri" w:eastAsia="Calibri" w:hAnsi="Calibri" w:cs="B Lotus" w:hint="cs"/>
          <w:rtl/>
          <w:lang w:bidi="ar-SA"/>
        </w:rPr>
        <w:t>ي</w:t>
      </w:r>
      <w:r w:rsidRPr="00A43636">
        <w:rPr>
          <w:rFonts w:ascii="Calibri" w:eastAsia="Calibri" w:hAnsi="Calibri" w:cs="B Lotus" w:hint="cs"/>
          <w:rtl/>
          <w:lang w:bidi="ar-SA"/>
        </w:rPr>
        <w:t>ج آزما</w:t>
      </w:r>
      <w:r w:rsidR="008A7575" w:rsidRPr="00A43636">
        <w:rPr>
          <w:rFonts w:ascii="Calibri" w:eastAsia="Calibri" w:hAnsi="Calibri" w:cs="B Lotus" w:hint="cs"/>
          <w:rtl/>
          <w:lang w:bidi="ar-SA"/>
        </w:rPr>
        <w:t>ي</w:t>
      </w:r>
      <w:r w:rsidRPr="00A43636">
        <w:rPr>
          <w:rFonts w:ascii="Calibri" w:eastAsia="Calibri" w:hAnsi="Calibri" w:cs="B Lotus" w:hint="cs"/>
          <w:rtl/>
          <w:lang w:bidi="ar-SA"/>
        </w:rPr>
        <w:t xml:space="preserve">شگاهی در نرم‌افزار اجزای محدود </w:t>
      </w:r>
      <w:r w:rsidRPr="00A43636">
        <w:rPr>
          <w:rFonts w:ascii="Times New Roman" w:eastAsia="Calibri" w:hAnsi="Times New Roman" w:cs="B Lotus"/>
          <w:sz w:val="18"/>
          <w:szCs w:val="18"/>
          <w:shd w:val="clear" w:color="auto" w:fill="FFFFFF"/>
          <w:lang w:bidi="ar-SA"/>
        </w:rPr>
        <w:t>ABAQUS</w:t>
      </w:r>
      <w:r w:rsidRPr="00A43636">
        <w:rPr>
          <w:rFonts w:ascii="Calibri" w:eastAsia="Calibri" w:hAnsi="Calibri" w:cs="B Lotus" w:hint="cs"/>
          <w:rtl/>
          <w:lang w:bidi="ar-SA"/>
        </w:rPr>
        <w:t xml:space="preserve"> اعتبار سنجی </w:t>
      </w:r>
      <w:r w:rsidR="00FB52AD" w:rsidRPr="00A43636">
        <w:rPr>
          <w:rFonts w:ascii="Calibri" w:eastAsia="Calibri" w:hAnsi="Calibri" w:cs="B Lotus" w:hint="cs"/>
          <w:rtl/>
          <w:lang w:bidi="ar-SA"/>
        </w:rPr>
        <w:t>شد</w:t>
      </w:r>
      <w:r w:rsidRPr="00A43636">
        <w:rPr>
          <w:rFonts w:ascii="Tahoma" w:eastAsia="Calibri" w:hAnsi="Tahoma" w:cs="B Lotus" w:hint="cs"/>
          <w:shd w:val="clear" w:color="auto" w:fill="FFFFFF"/>
          <w:rtl/>
          <w:lang w:bidi="ar-SA"/>
        </w:rPr>
        <w:t>.</w:t>
      </w:r>
      <w:r w:rsidRPr="00A43636">
        <w:rPr>
          <w:rFonts w:ascii="Tahoma" w:eastAsia="Calibri" w:hAnsi="Tahoma" w:cs="Lotus" w:hint="cs"/>
          <w:shd w:val="clear" w:color="auto" w:fill="FFFFFF"/>
          <w:rtl/>
          <w:lang w:bidi="ar-SA"/>
        </w:rPr>
        <w:t xml:space="preserve"> </w:t>
      </w:r>
      <w:r w:rsidRPr="00A43636">
        <w:rPr>
          <w:rFonts w:ascii="Calibri" w:eastAsia="Calibri" w:hAnsi="Calibri" w:cs="B Lotus" w:hint="cs"/>
          <w:rtl/>
          <w:lang w:bidi="ar-SA"/>
        </w:rPr>
        <w:t>نتا</w:t>
      </w:r>
      <w:r w:rsidR="008A7575" w:rsidRPr="00A43636">
        <w:rPr>
          <w:rFonts w:ascii="Calibri" w:eastAsia="Calibri" w:hAnsi="Calibri" w:cs="B Lotus" w:hint="cs"/>
          <w:rtl/>
          <w:lang w:bidi="ar-SA"/>
        </w:rPr>
        <w:t>ي</w:t>
      </w:r>
      <w:r w:rsidRPr="00A43636">
        <w:rPr>
          <w:rFonts w:ascii="Calibri" w:eastAsia="Calibri" w:hAnsi="Calibri" w:cs="B Lotus" w:hint="cs"/>
          <w:rtl/>
          <w:lang w:bidi="ar-SA"/>
        </w:rPr>
        <w:t>ج حاصل از تحل</w:t>
      </w:r>
      <w:r w:rsidR="008A7575" w:rsidRPr="00A43636">
        <w:rPr>
          <w:rFonts w:ascii="Calibri" w:eastAsia="Calibri" w:hAnsi="Calibri" w:cs="B Lotus" w:hint="cs"/>
          <w:rtl/>
          <w:lang w:bidi="ar-SA"/>
        </w:rPr>
        <w:t>ي</w:t>
      </w:r>
      <w:r w:rsidRPr="00A43636">
        <w:rPr>
          <w:rFonts w:ascii="Calibri" w:eastAsia="Calibri" w:hAnsi="Calibri" w:cs="B Lotus" w:hint="cs"/>
          <w:rtl/>
          <w:lang w:bidi="ar-SA"/>
        </w:rPr>
        <w:t>ل‌های صورت گرفته نشان می‌دهد که افزا</w:t>
      </w:r>
      <w:r w:rsidR="001C4145" w:rsidRPr="00A43636">
        <w:rPr>
          <w:rFonts w:ascii="Calibri" w:eastAsia="Calibri" w:hAnsi="Calibri" w:cs="B Lotus" w:hint="cs"/>
          <w:rtl/>
          <w:lang w:bidi="ar-SA"/>
        </w:rPr>
        <w:t>ي</w:t>
      </w:r>
      <w:r w:rsidRPr="00A43636">
        <w:rPr>
          <w:rFonts w:ascii="Calibri" w:eastAsia="Calibri" w:hAnsi="Calibri" w:cs="B Lotus" w:hint="cs"/>
          <w:rtl/>
          <w:lang w:bidi="ar-SA"/>
        </w:rPr>
        <w:t>ش بار محوری باعث افزایش مقاومت نهایی، سختی مؤثر و کاهش شکل‌پذیری در نمونه‌های دارای میان‌قاب مصالح بنایی با بازشو مختلف درب و پنجره و قاب‌ بتن م</w:t>
      </w:r>
      <w:r w:rsidR="00784F91" w:rsidRPr="00A43636">
        <w:rPr>
          <w:rFonts w:ascii="Calibri" w:eastAsia="Calibri" w:hAnsi="Calibri" w:cs="B Lotus" w:hint="cs"/>
          <w:rtl/>
          <w:lang w:bidi="ar-SA"/>
        </w:rPr>
        <w:t>سلح با مشخصات لرزه‌ای می‌شود</w:t>
      </w:r>
      <w:r w:rsidRPr="00A43636">
        <w:rPr>
          <w:rFonts w:ascii="Calibri" w:eastAsia="Calibri" w:hAnsi="Calibri" w:cs="B Lotus" w:hint="cs"/>
          <w:rtl/>
          <w:lang w:bidi="ar-SA"/>
        </w:rPr>
        <w:t>. افزایش ضخامت میان‌قاب بنایی باعث افزایش مقاومت نهایی و سختی مؤثر در نمونه</w:t>
      </w:r>
      <w:r w:rsidR="00A43636">
        <w:rPr>
          <w:rFonts w:ascii="Calibri" w:eastAsia="Calibri" w:hAnsi="Calibri" w:cs="B Lotus" w:hint="eastAsia"/>
          <w:rtl/>
          <w:lang w:bidi="ar-SA"/>
        </w:rPr>
        <w:t>‌</w:t>
      </w:r>
      <w:r w:rsidRPr="00A43636">
        <w:rPr>
          <w:rFonts w:ascii="Calibri" w:eastAsia="Calibri" w:hAnsi="Calibri" w:cs="B Lotus" w:hint="cs"/>
          <w:rtl/>
          <w:lang w:bidi="ar-SA"/>
        </w:rPr>
        <w:t>ها با جزئیات لرزه‌ای و غیر لرزه‌ای ‌</w:t>
      </w:r>
      <w:r w:rsidR="00A43636">
        <w:rPr>
          <w:rFonts w:ascii="Calibri" w:eastAsia="Calibri" w:hAnsi="Calibri" w:cs="B Lotus" w:hint="cs"/>
          <w:rtl/>
          <w:lang w:bidi="ar-SA"/>
        </w:rPr>
        <w:t>شد</w:t>
      </w:r>
      <w:r w:rsidRPr="00A43636">
        <w:rPr>
          <w:rFonts w:ascii="Calibri" w:eastAsia="Calibri" w:hAnsi="Calibri" w:cs="B Lotus" w:hint="cs"/>
          <w:rtl/>
          <w:lang w:bidi="ar-SA"/>
        </w:rPr>
        <w:t>.</w:t>
      </w:r>
      <w:r w:rsidRPr="00A43636">
        <w:rPr>
          <w:rFonts w:ascii="Tahoma" w:eastAsia="Calibri" w:hAnsi="Tahoma" w:cs="B Lotus" w:hint="cs"/>
          <w:shd w:val="clear" w:color="auto" w:fill="FFFFFF"/>
          <w:rtl/>
          <w:lang w:bidi="ar-SA"/>
        </w:rPr>
        <w:t xml:space="preserve"> نتایج این بررسی‌ها نشان می‌دهد که حالت‌های مختلف قرار</w:t>
      </w:r>
      <w:r w:rsidR="005344D6" w:rsidRPr="00A43636">
        <w:rPr>
          <w:rFonts w:ascii="Tahoma" w:eastAsia="Calibri" w:hAnsi="Tahoma" w:cs="B Lotus" w:hint="cs"/>
          <w:shd w:val="clear" w:color="auto" w:fill="FFFFFF"/>
          <w:rtl/>
          <w:lang w:bidi="ar-SA"/>
        </w:rPr>
        <w:t xml:space="preserve">گیری بازشوها در </w:t>
      </w:r>
      <w:r w:rsidR="00A43636">
        <w:rPr>
          <w:rFonts w:ascii="Tahoma" w:eastAsia="Calibri" w:hAnsi="Tahoma" w:cs="B Lotus" w:hint="cs"/>
          <w:shd w:val="clear" w:color="auto" w:fill="FFFFFF"/>
          <w:rtl/>
          <w:lang w:bidi="ar-SA"/>
        </w:rPr>
        <w:t>چگونگی</w:t>
      </w:r>
      <w:r w:rsidR="005344D6" w:rsidRPr="00A43636">
        <w:rPr>
          <w:rFonts w:ascii="Tahoma" w:eastAsia="Calibri" w:hAnsi="Tahoma" w:cs="B Lotus" w:hint="cs"/>
          <w:shd w:val="clear" w:color="auto" w:fill="FFFFFF"/>
          <w:rtl/>
          <w:lang w:bidi="ar-SA"/>
        </w:rPr>
        <w:t xml:space="preserve"> رفتار قاب</w:t>
      </w:r>
      <w:r w:rsidR="00A43636">
        <w:rPr>
          <w:rFonts w:ascii="Tahoma" w:eastAsia="Calibri" w:hAnsi="Tahoma" w:cs="B Lotus" w:hint="eastAsia"/>
          <w:shd w:val="clear" w:color="auto" w:fill="FFFFFF"/>
          <w:rtl/>
          <w:lang w:bidi="ar-SA"/>
        </w:rPr>
        <w:t>‌</w:t>
      </w:r>
      <w:r w:rsidR="005344D6" w:rsidRPr="00A43636">
        <w:rPr>
          <w:rFonts w:ascii="Tahoma" w:eastAsia="Calibri" w:hAnsi="Tahoma" w:cs="B Lotus" w:hint="cs"/>
          <w:shd w:val="clear" w:color="auto" w:fill="FFFFFF"/>
          <w:rtl/>
          <w:lang w:bidi="ar-SA"/>
        </w:rPr>
        <w:t xml:space="preserve">ها </w:t>
      </w:r>
      <w:r w:rsidR="00A43636">
        <w:rPr>
          <w:rFonts w:ascii="Tahoma" w:eastAsia="Calibri" w:hAnsi="Tahoma" w:cs="B Lotus" w:hint="cs"/>
          <w:shd w:val="clear" w:color="auto" w:fill="FFFFFF"/>
          <w:rtl/>
          <w:lang w:bidi="ar-SA"/>
        </w:rPr>
        <w:t>آثار</w:t>
      </w:r>
      <w:r w:rsidR="005344D6" w:rsidRPr="00A43636">
        <w:rPr>
          <w:rFonts w:ascii="Tahoma" w:eastAsia="Calibri" w:hAnsi="Tahoma" w:cs="B Lotus" w:hint="cs"/>
          <w:shd w:val="clear" w:color="auto" w:fill="FFFFFF"/>
          <w:rtl/>
          <w:lang w:bidi="ar-SA"/>
        </w:rPr>
        <w:t xml:space="preserve"> قابل توجهی دارد.</w:t>
      </w:r>
    </w:p>
    <w:p w14:paraId="3580570E" w14:textId="77777777" w:rsidR="00A8073A" w:rsidRPr="00A43636" w:rsidRDefault="00A8073A" w:rsidP="00A8073A">
      <w:pPr>
        <w:spacing w:after="0" w:line="240" w:lineRule="auto"/>
        <w:jc w:val="both"/>
        <w:rPr>
          <w:rFonts w:ascii="Tahoma" w:eastAsia="Calibri" w:hAnsi="Tahoma" w:cs="B Lotus"/>
          <w:b/>
          <w:bCs/>
          <w:sz w:val="24"/>
          <w:szCs w:val="24"/>
          <w:shd w:val="clear" w:color="auto" w:fill="FFFFFF"/>
          <w:rtl/>
        </w:rPr>
        <w:sectPr w:rsidR="00A8073A" w:rsidRPr="00A43636" w:rsidSect="005C18D9">
          <w:headerReference w:type="even" r:id="rId11"/>
          <w:headerReference w:type="default" r:id="rId12"/>
          <w:footerReference w:type="even" r:id="rId13"/>
          <w:footerReference w:type="default" r:id="rId14"/>
          <w:headerReference w:type="first" r:id="rId15"/>
          <w:footerReference w:type="first" r:id="rId16"/>
          <w:pgSz w:w="11906" w:h="16838" w:code="9"/>
          <w:pgMar w:top="1140" w:right="1140" w:bottom="1140" w:left="1140" w:header="1140" w:footer="1140" w:gutter="0"/>
          <w:pgNumType w:start="67"/>
          <w:cols w:space="198"/>
          <w:titlePg/>
          <w:bidi/>
          <w:rtlGutter/>
          <w:docGrid w:linePitch="360"/>
        </w:sectPr>
      </w:pPr>
    </w:p>
    <w:p w14:paraId="2AAD9A00" w14:textId="77777777" w:rsidR="00EC2908" w:rsidRDefault="00EC2908" w:rsidP="00A8073A">
      <w:pPr>
        <w:spacing w:after="0" w:line="240" w:lineRule="auto"/>
        <w:jc w:val="both"/>
        <w:rPr>
          <w:rFonts w:ascii="Tahoma" w:eastAsia="Calibri" w:hAnsi="Tahoma" w:cs="B Lotus"/>
          <w:b/>
          <w:bCs/>
          <w:shd w:val="clear" w:color="auto" w:fill="FFFFFF"/>
          <w:lang w:bidi="ar-SA"/>
        </w:rPr>
      </w:pPr>
    </w:p>
    <w:p w14:paraId="63C667E8" w14:textId="0E493CC9" w:rsidR="006A6AAA" w:rsidRDefault="00140157" w:rsidP="00A8073A">
      <w:pPr>
        <w:spacing w:after="0" w:line="240" w:lineRule="auto"/>
        <w:jc w:val="both"/>
        <w:rPr>
          <w:rFonts w:ascii="B Nazanin,Bold" w:cs="B Lotus"/>
        </w:rPr>
      </w:pPr>
      <w:r w:rsidRPr="00A8073A">
        <w:rPr>
          <w:rFonts w:ascii="Tahoma" w:eastAsia="Calibri" w:hAnsi="Tahoma" w:cs="B Lotus" w:hint="cs"/>
          <w:b/>
          <w:bCs/>
          <w:shd w:val="clear" w:color="auto" w:fill="FFFFFF"/>
          <w:rtl/>
          <w:lang w:bidi="ar-SA"/>
        </w:rPr>
        <w:t>واژگان</w:t>
      </w:r>
      <w:r w:rsidR="00087793" w:rsidRPr="00A8073A">
        <w:rPr>
          <w:rFonts w:ascii="Tahoma" w:eastAsia="Calibri" w:hAnsi="Tahoma" w:cs="B Lotus" w:hint="cs"/>
          <w:b/>
          <w:bCs/>
          <w:shd w:val="clear" w:color="auto" w:fill="FFFFFF"/>
          <w:rtl/>
          <w:lang w:bidi="ar-SA"/>
        </w:rPr>
        <w:t xml:space="preserve"> کلیدی</w:t>
      </w:r>
      <w:r w:rsidR="00397C41" w:rsidRPr="00A8073A">
        <w:rPr>
          <w:rFonts w:ascii="Tahoma" w:eastAsia="Calibri" w:hAnsi="Tahoma" w:cs="B Lotus" w:hint="cs"/>
          <w:b/>
          <w:bCs/>
          <w:shd w:val="clear" w:color="auto" w:fill="FFFFFF"/>
          <w:rtl/>
          <w:lang w:bidi="ar-SA"/>
        </w:rPr>
        <w:t>:</w:t>
      </w:r>
      <w:r w:rsidR="00087793" w:rsidRPr="00A8073A">
        <w:rPr>
          <w:rFonts w:ascii="Tahoma" w:eastAsia="Calibri" w:hAnsi="Tahoma" w:cs="B Lotus" w:hint="cs"/>
          <w:b/>
          <w:bCs/>
          <w:shd w:val="clear" w:color="auto" w:fill="FFFFFF"/>
          <w:rtl/>
          <w:lang w:bidi="ar-SA"/>
        </w:rPr>
        <w:t xml:space="preserve"> </w:t>
      </w:r>
      <w:r w:rsidR="00087793" w:rsidRPr="00A8073A">
        <w:rPr>
          <w:rFonts w:ascii="B Nazanin,Bold" w:cs="B Lotus" w:hint="cs"/>
          <w:rtl/>
        </w:rPr>
        <w:t>م</w:t>
      </w:r>
      <w:r w:rsidR="00087793" w:rsidRPr="00A8073A">
        <w:rPr>
          <w:rFonts w:ascii="Arial" w:hAnsi="Arial" w:cs="B Lotus" w:hint="cs"/>
          <w:rtl/>
        </w:rPr>
        <w:t>ی</w:t>
      </w:r>
      <w:r w:rsidR="00087793" w:rsidRPr="00A8073A">
        <w:rPr>
          <w:rFonts w:ascii="B Nazanin,Bold" w:cs="B Lotus" w:hint="cs"/>
          <w:rtl/>
        </w:rPr>
        <w:t>ان‌قاب</w:t>
      </w:r>
      <w:r w:rsidR="00087793" w:rsidRPr="00A8073A">
        <w:rPr>
          <w:rFonts w:ascii="B Nazanin,Bold" w:cs="B Lotus"/>
        </w:rPr>
        <w:t xml:space="preserve"> </w:t>
      </w:r>
      <w:r w:rsidR="00087793" w:rsidRPr="00A8073A">
        <w:rPr>
          <w:rFonts w:ascii="B Nazanin,Bold" w:cs="B Lotus" w:hint="cs"/>
          <w:rtl/>
        </w:rPr>
        <w:t>مصالح</w:t>
      </w:r>
      <w:r w:rsidR="00087793" w:rsidRPr="00A8073A">
        <w:rPr>
          <w:rFonts w:ascii="B Nazanin,Bold" w:cs="B Lotus"/>
        </w:rPr>
        <w:t xml:space="preserve"> </w:t>
      </w:r>
      <w:r w:rsidR="00087793" w:rsidRPr="00A8073A">
        <w:rPr>
          <w:rFonts w:ascii="B Nazanin,Bold" w:cs="B Lotus" w:hint="cs"/>
          <w:rtl/>
        </w:rPr>
        <w:t>بنا</w:t>
      </w:r>
      <w:r w:rsidR="00087793" w:rsidRPr="00A8073A">
        <w:rPr>
          <w:rFonts w:ascii="Arial" w:hAnsi="Arial" w:cs="B Lotus" w:hint="cs"/>
          <w:rtl/>
        </w:rPr>
        <w:t>یی</w:t>
      </w:r>
      <w:r w:rsidR="00087793" w:rsidRPr="00A8073A">
        <w:rPr>
          <w:rFonts w:ascii="B Nazanin,Bold" w:cs="B Lotus" w:hint="cs"/>
          <w:rtl/>
        </w:rPr>
        <w:t>،</w:t>
      </w:r>
      <w:r w:rsidR="00087793" w:rsidRPr="00A8073A">
        <w:rPr>
          <w:rFonts w:ascii="B Nazanin,Bold" w:cs="B Lotus"/>
        </w:rPr>
        <w:t xml:space="preserve"> </w:t>
      </w:r>
      <w:r w:rsidR="00087793" w:rsidRPr="00A8073A">
        <w:rPr>
          <w:rFonts w:ascii="B Nazanin,Bold" w:cs="B Lotus" w:hint="cs"/>
          <w:rtl/>
        </w:rPr>
        <w:t>بازشو، بارگذار</w:t>
      </w:r>
      <w:r w:rsidR="00087793" w:rsidRPr="00A8073A">
        <w:rPr>
          <w:rFonts w:ascii="Arial" w:hAnsi="Arial" w:cs="B Lotus" w:hint="cs"/>
          <w:rtl/>
        </w:rPr>
        <w:t>ی</w:t>
      </w:r>
      <w:r w:rsidR="00087793" w:rsidRPr="00A8073A">
        <w:rPr>
          <w:rFonts w:ascii="B Nazanin,Bold" w:cs="B Lotus"/>
        </w:rPr>
        <w:t xml:space="preserve"> </w:t>
      </w:r>
      <w:r w:rsidR="00087793" w:rsidRPr="00A8073A">
        <w:rPr>
          <w:rFonts w:ascii="Arial" w:hAnsi="Arial" w:cs="B Lotus" w:hint="cs"/>
          <w:rtl/>
        </w:rPr>
        <w:t>ی</w:t>
      </w:r>
      <w:r w:rsidR="00087793" w:rsidRPr="00A8073A">
        <w:rPr>
          <w:rFonts w:ascii="B Nazanin,Bold" w:cs="B Lotus" w:hint="cs"/>
          <w:rtl/>
        </w:rPr>
        <w:t>ک</w:t>
      </w:r>
      <w:r w:rsidR="00A43636" w:rsidRPr="00A8073A">
        <w:rPr>
          <w:rFonts w:ascii="B Nazanin,Bold" w:cs="B Lotus" w:hint="cs"/>
          <w:rtl/>
        </w:rPr>
        <w:t>‌</w:t>
      </w:r>
      <w:r w:rsidR="00087793" w:rsidRPr="00A8073A">
        <w:rPr>
          <w:rFonts w:ascii="B Nazanin,Bold" w:cs="B Lotus" w:hint="cs"/>
          <w:rtl/>
        </w:rPr>
        <w:t>طرفه،</w:t>
      </w:r>
      <w:r w:rsidR="00087793" w:rsidRPr="00A8073A">
        <w:rPr>
          <w:rFonts w:ascii="B Nazanin,Bold" w:cs="B Lotus"/>
        </w:rPr>
        <w:t xml:space="preserve"> </w:t>
      </w:r>
      <w:r w:rsidR="00087793" w:rsidRPr="00A8073A">
        <w:rPr>
          <w:rFonts w:ascii="B Nazanin,Bold" w:cs="B Lotus" w:hint="cs"/>
          <w:rtl/>
        </w:rPr>
        <w:t>عملکرد</w:t>
      </w:r>
      <w:r w:rsidR="00087793" w:rsidRPr="00A8073A">
        <w:rPr>
          <w:rFonts w:ascii="B Nazanin,Bold" w:cs="B Lotus"/>
        </w:rPr>
        <w:t xml:space="preserve"> </w:t>
      </w:r>
      <w:r w:rsidR="00087793" w:rsidRPr="00A8073A">
        <w:rPr>
          <w:rFonts w:ascii="B Nazanin,Bold" w:cs="B Lotus" w:hint="cs"/>
          <w:rtl/>
        </w:rPr>
        <w:t>لرزه‌ا</w:t>
      </w:r>
      <w:r w:rsidR="00087793" w:rsidRPr="00A8073A">
        <w:rPr>
          <w:rFonts w:ascii="Arial" w:hAnsi="Arial" w:cs="B Lotus" w:hint="cs"/>
          <w:rtl/>
        </w:rPr>
        <w:t>ی</w:t>
      </w:r>
      <w:r w:rsidR="00087793" w:rsidRPr="00A8073A">
        <w:rPr>
          <w:rFonts w:ascii="B Nazanin,Bold" w:cs="B Lotus" w:hint="cs"/>
          <w:rtl/>
        </w:rPr>
        <w:t>،</w:t>
      </w:r>
      <w:r w:rsidR="00087793" w:rsidRPr="00A8073A">
        <w:rPr>
          <w:rFonts w:ascii="B Nazanin,Bold" w:cs="B Lotus"/>
        </w:rPr>
        <w:t xml:space="preserve"> </w:t>
      </w:r>
      <w:r w:rsidR="00087793" w:rsidRPr="00A8073A">
        <w:rPr>
          <w:rFonts w:ascii="B Nazanin,Bold" w:cs="B Lotus" w:hint="cs"/>
          <w:rtl/>
        </w:rPr>
        <w:t>تحل</w:t>
      </w:r>
      <w:r w:rsidR="00087793" w:rsidRPr="00A8073A">
        <w:rPr>
          <w:rFonts w:ascii="Arial" w:hAnsi="Arial" w:cs="B Lotus" w:hint="cs"/>
          <w:rtl/>
        </w:rPr>
        <w:t>ی</w:t>
      </w:r>
      <w:r w:rsidR="00087793" w:rsidRPr="00A8073A">
        <w:rPr>
          <w:rFonts w:ascii="B Nazanin,Bold" w:cs="B Lotus" w:hint="cs"/>
          <w:rtl/>
        </w:rPr>
        <w:t>ل</w:t>
      </w:r>
      <w:r w:rsidR="00087793" w:rsidRPr="00A8073A">
        <w:rPr>
          <w:rFonts w:ascii="B Nazanin,Bold" w:cs="B Lotus"/>
        </w:rPr>
        <w:t xml:space="preserve"> </w:t>
      </w:r>
      <w:r w:rsidR="00087793" w:rsidRPr="00A8073A">
        <w:rPr>
          <w:rFonts w:ascii="B Nazanin,Bold" w:cs="B Lotus" w:hint="cs"/>
          <w:rtl/>
        </w:rPr>
        <w:t>اجزا</w:t>
      </w:r>
      <w:r w:rsidR="00087793" w:rsidRPr="00A8073A">
        <w:rPr>
          <w:rFonts w:ascii="Arial" w:hAnsi="Arial" w:cs="B Lotus" w:hint="cs"/>
          <w:rtl/>
        </w:rPr>
        <w:t>ی</w:t>
      </w:r>
      <w:r w:rsidR="00087793" w:rsidRPr="00A8073A">
        <w:rPr>
          <w:rFonts w:ascii="B Nazanin,Bold" w:cs="B Lotus"/>
        </w:rPr>
        <w:t xml:space="preserve"> </w:t>
      </w:r>
      <w:r w:rsidR="00087793" w:rsidRPr="00A8073A">
        <w:rPr>
          <w:rFonts w:ascii="B Nazanin,Bold" w:cs="B Lotus" w:hint="cs"/>
          <w:rtl/>
        </w:rPr>
        <w:t>محدود</w:t>
      </w:r>
      <w:r w:rsidRPr="00A8073A">
        <w:rPr>
          <w:rFonts w:ascii="B Nazanin,Bold" w:cs="B Lotus" w:hint="cs"/>
          <w:rtl/>
        </w:rPr>
        <w:t>.</w:t>
      </w:r>
    </w:p>
    <w:p w14:paraId="6331F57D" w14:textId="2D6730EB" w:rsidR="00EC2908" w:rsidRDefault="00EC2908" w:rsidP="00A8073A">
      <w:pPr>
        <w:spacing w:after="0" w:line="240" w:lineRule="auto"/>
        <w:jc w:val="both"/>
        <w:rPr>
          <w:rFonts w:ascii="B Nazanin,Bold" w:cs="B Lotus"/>
        </w:rPr>
      </w:pPr>
    </w:p>
    <w:p w14:paraId="6ACC730C" w14:textId="0DB9A14D" w:rsidR="00EC2908" w:rsidRDefault="00EC2908" w:rsidP="00A8073A">
      <w:pPr>
        <w:spacing w:after="0" w:line="240" w:lineRule="auto"/>
        <w:jc w:val="both"/>
        <w:rPr>
          <w:rFonts w:ascii="Tahoma" w:eastAsia="Calibri" w:hAnsi="Tahoma" w:cs="B Lotus"/>
          <w:b/>
          <w:bCs/>
          <w:shd w:val="clear" w:color="auto" w:fill="FFFFFF"/>
          <w:rtl/>
          <w:lang w:bidi="ar-SA"/>
        </w:rPr>
      </w:pPr>
    </w:p>
    <w:p w14:paraId="256DB14F" w14:textId="77777777" w:rsidR="005C18D9" w:rsidRPr="00A8073A" w:rsidRDefault="005C18D9" w:rsidP="00A8073A">
      <w:pPr>
        <w:spacing w:after="0" w:line="240" w:lineRule="auto"/>
        <w:jc w:val="both"/>
        <w:rPr>
          <w:rFonts w:ascii="Tahoma" w:eastAsia="Calibri" w:hAnsi="Tahoma" w:cs="B Lotus"/>
          <w:b/>
          <w:bCs/>
          <w:shd w:val="clear" w:color="auto" w:fill="FFFFFF"/>
          <w:rtl/>
          <w:lang w:bidi="ar-SA"/>
        </w:rPr>
        <w:sectPr w:rsidR="005C18D9" w:rsidRPr="00A8073A" w:rsidSect="00A8073A">
          <w:type w:val="continuous"/>
          <w:pgSz w:w="11906" w:h="16838" w:code="9"/>
          <w:pgMar w:top="1140" w:right="1140" w:bottom="1140" w:left="1140" w:header="1140" w:footer="1140" w:gutter="0"/>
          <w:cols w:space="198"/>
          <w:titlePg/>
          <w:bidi/>
          <w:rtlGutter/>
          <w:docGrid w:linePitch="360"/>
        </w:sectPr>
      </w:pPr>
    </w:p>
    <w:p w14:paraId="36813D7D" w14:textId="77777777" w:rsidR="0045370E" w:rsidRPr="00A8073A" w:rsidRDefault="006A6AAA" w:rsidP="00A8073A">
      <w:pPr>
        <w:spacing w:after="0" w:line="240" w:lineRule="auto"/>
        <w:jc w:val="both"/>
        <w:rPr>
          <w:rFonts w:ascii="Calibri" w:eastAsia="Calibri" w:hAnsi="Calibri" w:cs="B Zar"/>
          <w:b/>
          <w:bCs/>
          <w:sz w:val="24"/>
          <w:szCs w:val="24"/>
          <w:lang w:bidi="ar-SA"/>
        </w:rPr>
      </w:pPr>
      <w:r w:rsidRPr="00A8073A">
        <w:rPr>
          <w:rFonts w:ascii="Calibri" w:eastAsia="Calibri" w:hAnsi="Calibri" w:cs="B Zar" w:hint="cs"/>
          <w:b/>
          <w:bCs/>
          <w:sz w:val="28"/>
          <w:szCs w:val="28"/>
          <w:rtl/>
        </w:rPr>
        <w:lastRenderedPageBreak/>
        <w:t>1</w:t>
      </w:r>
      <w:r w:rsidR="0017573E" w:rsidRPr="00A8073A">
        <w:rPr>
          <w:rFonts w:ascii="Calibri" w:eastAsia="Calibri" w:hAnsi="Calibri" w:cs="B Zar" w:hint="cs"/>
          <w:sz w:val="28"/>
          <w:szCs w:val="28"/>
          <w:rtl/>
          <w:lang w:bidi="ar-SA"/>
        </w:rPr>
        <w:t>-</w:t>
      </w:r>
      <w:r w:rsidR="0045370E" w:rsidRPr="00A8073A">
        <w:rPr>
          <w:rFonts w:ascii="Calibri" w:eastAsia="Calibri" w:hAnsi="Calibri" w:cs="B Zar" w:hint="cs"/>
          <w:b/>
          <w:bCs/>
          <w:sz w:val="28"/>
          <w:szCs w:val="28"/>
          <w:rtl/>
          <w:lang w:bidi="ar-SA"/>
        </w:rPr>
        <w:t xml:space="preserve"> مقدمه</w:t>
      </w:r>
    </w:p>
    <w:p w14:paraId="5A07DEC5" w14:textId="5EE7A341" w:rsidR="00370915" w:rsidRPr="00A43636" w:rsidRDefault="0045370E" w:rsidP="00A8073A">
      <w:pPr>
        <w:spacing w:after="0" w:line="240" w:lineRule="auto"/>
        <w:jc w:val="both"/>
        <w:rPr>
          <w:rFonts w:ascii="Calibri" w:eastAsia="Calibri" w:hAnsi="Calibri" w:cs="B Lotus"/>
          <w:sz w:val="24"/>
          <w:szCs w:val="24"/>
          <w:rtl/>
          <w:lang w:bidi="ar-SA"/>
        </w:rPr>
      </w:pPr>
      <w:r w:rsidRPr="00A43636">
        <w:rPr>
          <w:rFonts w:ascii="Times New Roman" w:eastAsia="Times New Roman" w:hAnsi="Times New Roman" w:cs="B Lotus" w:hint="cs"/>
          <w:sz w:val="24"/>
          <w:szCs w:val="24"/>
          <w:rtl/>
        </w:rPr>
        <w:t xml:space="preserve">قاب‌های بتن مسلح که توسط دیوارهای مصالح بنایی (آجری) پر می‌شوند، </w:t>
      </w:r>
      <w:r w:rsidR="00143CC2">
        <w:rPr>
          <w:rFonts w:ascii="Times New Roman" w:eastAsia="Times New Roman" w:hAnsi="Times New Roman" w:cs="B Lotus" w:hint="cs"/>
          <w:sz w:val="24"/>
          <w:szCs w:val="24"/>
          <w:rtl/>
        </w:rPr>
        <w:t>را</w:t>
      </w:r>
      <w:r w:rsidRPr="00A43636">
        <w:rPr>
          <w:rFonts w:ascii="Times New Roman" w:eastAsia="Times New Roman" w:hAnsi="Times New Roman" w:cs="B Lotus" w:hint="cs"/>
          <w:sz w:val="24"/>
          <w:szCs w:val="24"/>
          <w:rtl/>
        </w:rPr>
        <w:t xml:space="preserve"> مراجع فنی به عنوان قاب‌های میان‌پر</w:t>
      </w:r>
      <w:r w:rsidRPr="00A43636">
        <w:rPr>
          <w:rFonts w:ascii="Times New Roman" w:eastAsia="Times New Roman" w:hAnsi="Times New Roman" w:cs="B Lotus"/>
          <w:sz w:val="24"/>
          <w:szCs w:val="24"/>
          <w:vertAlign w:val="superscript"/>
          <w:rtl/>
        </w:rPr>
        <w:footnoteReference w:id="1"/>
      </w:r>
      <w:r w:rsidRPr="00A43636">
        <w:rPr>
          <w:rFonts w:ascii="Times New Roman" w:eastAsia="Times New Roman" w:hAnsi="Times New Roman" w:cs="B Lotus" w:hint="cs"/>
          <w:sz w:val="24"/>
          <w:szCs w:val="24"/>
          <w:rtl/>
        </w:rPr>
        <w:t xml:space="preserve"> معرفی می</w:t>
      </w:r>
      <w:r w:rsidR="00143CC2">
        <w:rPr>
          <w:rFonts w:ascii="Times New Roman" w:eastAsia="Times New Roman" w:hAnsi="Times New Roman" w:cs="B Lotus" w:hint="eastAsia"/>
          <w:sz w:val="24"/>
          <w:szCs w:val="24"/>
          <w:rtl/>
        </w:rPr>
        <w:t>‌</w:t>
      </w:r>
      <w:r w:rsidR="00143CC2">
        <w:rPr>
          <w:rFonts w:ascii="Times New Roman" w:eastAsia="Times New Roman" w:hAnsi="Times New Roman" w:cs="B Lotus" w:hint="cs"/>
          <w:sz w:val="24"/>
          <w:szCs w:val="24"/>
          <w:rtl/>
        </w:rPr>
        <w:t>کنند</w:t>
      </w:r>
      <w:r w:rsidRPr="00A43636">
        <w:rPr>
          <w:rFonts w:ascii="Times New Roman" w:eastAsia="Times New Roman" w:hAnsi="Times New Roman" w:cs="B Lotus" w:hint="cs"/>
          <w:sz w:val="24"/>
          <w:szCs w:val="24"/>
          <w:rtl/>
        </w:rPr>
        <w:t>. میان‌قاب‌های مصالح بنایی عضو غیر قابل اجتناب در هر ساختمان محسوب می‌شوند</w:t>
      </w:r>
      <w:r w:rsidR="00216EED" w:rsidRPr="00A43636">
        <w:rPr>
          <w:rFonts w:ascii="Times New Roman" w:eastAsia="Times New Roman" w:hAnsi="Times New Roman" w:cs="B Lotus" w:hint="cs"/>
          <w:sz w:val="24"/>
          <w:szCs w:val="24"/>
          <w:rtl/>
        </w:rPr>
        <w:t xml:space="preserve"> </w:t>
      </w:r>
      <w:r w:rsidR="009322F8" w:rsidRPr="00A43636">
        <w:rPr>
          <w:rFonts w:ascii="Times New Roman" w:eastAsia="Times New Roman" w:hAnsi="Times New Roman" w:cs="B Lotus" w:hint="cs"/>
          <w:sz w:val="24"/>
          <w:szCs w:val="24"/>
          <w:rtl/>
        </w:rPr>
        <w:t>‌</w:t>
      </w:r>
      <w:r w:rsidRPr="00A43636">
        <w:rPr>
          <w:rFonts w:asciiTheme="majorBidi" w:eastAsia="Times New Roman" w:hAnsiTheme="majorBidi" w:cstheme="majorBidi"/>
          <w:sz w:val="20"/>
          <w:szCs w:val="20"/>
          <w:rtl/>
        </w:rPr>
        <w:fldChar w:fldCharType="begin"/>
      </w:r>
      <w:r w:rsidRPr="00A43636">
        <w:rPr>
          <w:rFonts w:asciiTheme="majorBidi" w:eastAsia="Times New Roman" w:hAnsiTheme="majorBidi" w:cstheme="majorBidi"/>
          <w:sz w:val="20"/>
          <w:szCs w:val="20"/>
          <w:rtl/>
        </w:rPr>
        <w:instrText xml:space="preserve"> </w:instrText>
      </w:r>
      <w:r w:rsidRPr="00A43636">
        <w:rPr>
          <w:rFonts w:asciiTheme="majorBidi" w:eastAsia="Times New Roman" w:hAnsiTheme="majorBidi" w:cstheme="majorBidi"/>
          <w:sz w:val="20"/>
          <w:szCs w:val="20"/>
        </w:rPr>
        <w:instrText>ADDIN EN.CITE &lt;EndNote&gt;&lt;Cite&gt;&lt;Author&gt;Asteris&lt;/Author&gt;&lt;Year&gt;2017&lt;/Year&gt;&lt;RecNum&gt;2&lt;/RecNum&gt;&lt;DisplayText&gt;[1]&lt;/DisplayText&gt;&lt;record&gt;&lt;rec-number&gt;2&lt;/rec-number&gt;&lt;foreign-keys&gt;&lt;key app="EN" db-id="2w2xrr5pxza0tne9dwbxtas6t9vtfd95prax" timestamp="1592082544"&gt;2&lt;/key</w:instrText>
      </w:r>
      <w:r w:rsidRPr="00A43636">
        <w:rPr>
          <w:rFonts w:asciiTheme="majorBidi" w:eastAsia="Times New Roman" w:hAnsiTheme="majorBidi" w:cstheme="majorBidi"/>
          <w:sz w:val="20"/>
          <w:szCs w:val="20"/>
          <w:rtl/>
        </w:rPr>
        <w:instrText>&gt;&lt;/</w:instrText>
      </w:r>
      <w:r w:rsidRPr="00A43636">
        <w:rPr>
          <w:rFonts w:asciiTheme="majorBidi" w:eastAsia="Times New Roman" w:hAnsiTheme="majorBidi" w:cstheme="majorBidi"/>
          <w:sz w:val="20"/>
          <w:szCs w:val="20"/>
        </w:rPr>
        <w:instrText>foreign-keys&gt;&lt;ref-type name="Journal Article"&gt;17&lt;/ref-type&gt;&lt;contributors&gt;&lt;authors&gt;&lt;author&gt;Asteris, PG&lt;/author&gt;&lt;author&gt;Cavaleri, L&lt;/author&gt;&lt;author&gt;Di Trapani, F&lt;/author&gt;&lt;author&gt;Tsaris, AK&lt;/author&gt;&lt;/authors&gt;&lt;/contributors&gt;&lt;titles&gt;&lt;title&gt;Numerical modelling of out-of-plane response of infilled frames: State of the art and future challenges for the equivalent strut macromodels&lt;/title&gt;&lt;secondary-title&gt;Engineering Structures&lt;/secondary-title&gt;&lt;/titles&gt;&lt;periodical&gt;&lt;full-title&gt;Engineering Structures&lt;/full-title</w:instrText>
      </w:r>
      <w:r w:rsidRPr="00A43636">
        <w:rPr>
          <w:rFonts w:asciiTheme="majorBidi" w:eastAsia="Times New Roman" w:hAnsiTheme="majorBidi" w:cstheme="majorBidi"/>
          <w:sz w:val="20"/>
          <w:szCs w:val="20"/>
          <w:rtl/>
        </w:rPr>
        <w:instrText>&gt;&lt;/</w:instrText>
      </w:r>
      <w:r w:rsidRPr="00A43636">
        <w:rPr>
          <w:rFonts w:asciiTheme="majorBidi" w:eastAsia="Times New Roman" w:hAnsiTheme="majorBidi" w:cstheme="majorBidi"/>
          <w:sz w:val="20"/>
          <w:szCs w:val="20"/>
        </w:rPr>
        <w:instrText>periodical&gt;&lt;pages&gt;110-122&lt;/pages&gt;&lt;volume&gt;132&lt;/volume&gt;&lt;dates&gt;&lt;year&gt;2017&lt;/year&gt;&lt;/dates&gt;&lt;isbn&gt;0141-0296&lt;/isbn&gt;&lt;urls&gt;&lt;/urls&gt;&lt;/record&gt;&lt;/Cite&gt;&lt;/EndNote</w:instrText>
      </w:r>
      <w:r w:rsidRPr="00A43636">
        <w:rPr>
          <w:rFonts w:asciiTheme="majorBidi" w:eastAsia="Times New Roman" w:hAnsiTheme="majorBidi" w:cstheme="majorBidi"/>
          <w:sz w:val="20"/>
          <w:szCs w:val="20"/>
          <w:rtl/>
        </w:rPr>
        <w:instrText>&gt;</w:instrText>
      </w:r>
      <w:r w:rsidRPr="00A43636">
        <w:rPr>
          <w:rFonts w:asciiTheme="majorBidi" w:eastAsia="Times New Roman" w:hAnsiTheme="majorBidi" w:cstheme="majorBidi"/>
          <w:sz w:val="20"/>
          <w:szCs w:val="20"/>
          <w:rtl/>
        </w:rPr>
        <w:fldChar w:fldCharType="separate"/>
      </w:r>
      <w:r w:rsidRPr="00A43636">
        <w:rPr>
          <w:rFonts w:asciiTheme="majorBidi" w:eastAsia="Times New Roman" w:hAnsiTheme="majorBidi" w:cstheme="majorBidi"/>
          <w:noProof/>
          <w:sz w:val="20"/>
          <w:szCs w:val="20"/>
          <w:rtl/>
        </w:rPr>
        <w:t>[</w:t>
      </w:r>
      <w:r w:rsidR="00FF0B56" w:rsidRPr="00A43636">
        <w:rPr>
          <w:rFonts w:asciiTheme="majorBidi" w:eastAsia="Times New Roman" w:hAnsiTheme="majorBidi" w:cstheme="majorBidi"/>
          <w:noProof/>
          <w:sz w:val="20"/>
          <w:szCs w:val="20"/>
        </w:rPr>
        <w:t>1</w:t>
      </w:r>
      <w:r w:rsidRPr="00A43636">
        <w:rPr>
          <w:rFonts w:asciiTheme="majorBidi" w:eastAsia="Times New Roman" w:hAnsiTheme="majorBidi" w:cstheme="majorBidi"/>
          <w:noProof/>
          <w:sz w:val="20"/>
          <w:szCs w:val="20"/>
          <w:rtl/>
        </w:rPr>
        <w:t>]</w:t>
      </w:r>
      <w:r w:rsidRPr="00A43636">
        <w:rPr>
          <w:rFonts w:asciiTheme="majorBidi" w:eastAsia="Times New Roman" w:hAnsiTheme="majorBidi" w:cstheme="majorBidi"/>
          <w:sz w:val="20"/>
          <w:szCs w:val="20"/>
          <w:rtl/>
        </w:rPr>
        <w:fldChar w:fldCharType="end"/>
      </w:r>
      <w:r w:rsidRPr="00A43636">
        <w:rPr>
          <w:rFonts w:asciiTheme="majorBidi" w:eastAsia="Times New Roman" w:hAnsiTheme="majorBidi" w:cstheme="majorBidi"/>
          <w:sz w:val="20"/>
          <w:szCs w:val="20"/>
          <w:rtl/>
        </w:rPr>
        <w:t>.</w:t>
      </w:r>
      <w:r w:rsidRPr="00A43636">
        <w:rPr>
          <w:rFonts w:ascii="Times New Roman" w:eastAsia="Times New Roman" w:hAnsi="Times New Roman" w:cs="B Lotus" w:hint="cs"/>
          <w:sz w:val="20"/>
          <w:szCs w:val="20"/>
          <w:rtl/>
        </w:rPr>
        <w:t xml:space="preserve"> </w:t>
      </w:r>
      <w:r w:rsidRPr="00A43636">
        <w:rPr>
          <w:rFonts w:ascii="Times New Roman" w:eastAsia="Times New Roman" w:hAnsi="Times New Roman" w:cs="B Lotus" w:hint="cs"/>
          <w:sz w:val="24"/>
          <w:szCs w:val="24"/>
          <w:rtl/>
        </w:rPr>
        <w:t>میان‌قاب مصالح بنایی در ساختمان‌ها به عنوان اعضای غیرسازه‌ای محسوب می‌شوند که وزن قابل توجهی دارند و سختی و مقاومت</w:t>
      </w:r>
      <w:r w:rsidR="0048116E" w:rsidRPr="00A43636">
        <w:rPr>
          <w:rFonts w:ascii="Times New Roman" w:eastAsia="Times New Roman" w:hAnsi="Times New Roman" w:cs="B Lotus" w:hint="cs"/>
          <w:sz w:val="24"/>
          <w:szCs w:val="24"/>
          <w:rtl/>
        </w:rPr>
        <w:t xml:space="preserve">‌ </w:t>
      </w:r>
      <w:r w:rsidRPr="00A43636">
        <w:rPr>
          <w:rFonts w:ascii="Times New Roman" w:eastAsia="Times New Roman" w:hAnsi="Times New Roman" w:cs="B Lotus" w:hint="cs"/>
          <w:sz w:val="24"/>
          <w:szCs w:val="24"/>
          <w:rtl/>
        </w:rPr>
        <w:t>سازه را افزایش می‌دهند و از شکل‌پذیری</w:t>
      </w:r>
      <w:r w:rsidRPr="00A43636">
        <w:rPr>
          <w:rFonts w:ascii="Times New Roman" w:eastAsia="Times New Roman" w:hAnsi="Times New Roman" w:cs="B Lotus"/>
          <w:sz w:val="24"/>
          <w:szCs w:val="24"/>
          <w:vertAlign w:val="superscript"/>
          <w:rtl/>
        </w:rPr>
        <w:footnoteReference w:id="2"/>
      </w:r>
      <w:r w:rsidRPr="00A43636">
        <w:rPr>
          <w:rFonts w:ascii="Times New Roman" w:eastAsia="Times New Roman" w:hAnsi="Times New Roman" w:cs="B Lotus" w:hint="cs"/>
          <w:sz w:val="24"/>
          <w:szCs w:val="24"/>
          <w:rtl/>
        </w:rPr>
        <w:t xml:space="preserve"> قاب می‌کاهند. بسیاری از میان‌قاب‌ها در ساختمان‌‌ها با توجه به شرایط معماری دارای بازشو درب یا پنجره می‌باشند، وجود بازشو در میان‌قاب‌های مصالح بنایی می‌تواند باعث تغییر رفتار آن تحت بار جانبی و کاهش سختی و مقاومت</w:t>
      </w:r>
      <w:r w:rsidR="00671040" w:rsidRPr="00A43636">
        <w:rPr>
          <w:rFonts w:ascii="Times New Roman" w:eastAsia="Times New Roman" w:hAnsi="Times New Roman" w:cs="B Lotus" w:hint="cs"/>
          <w:sz w:val="24"/>
          <w:szCs w:val="24"/>
          <w:rtl/>
        </w:rPr>
        <w:t>،</w:t>
      </w:r>
      <w:r w:rsidRPr="00A43636">
        <w:rPr>
          <w:rFonts w:ascii="Times New Roman" w:eastAsia="Times New Roman" w:hAnsi="Times New Roman" w:cs="B Lotus" w:hint="cs"/>
          <w:sz w:val="24"/>
          <w:szCs w:val="24"/>
          <w:rtl/>
        </w:rPr>
        <w:t xml:space="preserve"> نسبت به قاب میان‌پر شود</w:t>
      </w:r>
      <w:r w:rsidR="00216EED" w:rsidRPr="00A43636">
        <w:rPr>
          <w:rFonts w:ascii="Times New Roman" w:eastAsia="Times New Roman" w:hAnsi="Times New Roman" w:cs="B Lotus" w:hint="cs"/>
          <w:sz w:val="24"/>
          <w:szCs w:val="24"/>
          <w:rtl/>
        </w:rPr>
        <w:t xml:space="preserve"> </w:t>
      </w:r>
      <w:r w:rsidR="009322F8" w:rsidRPr="00A43636">
        <w:rPr>
          <w:rFonts w:ascii="Times New Roman" w:eastAsia="Times New Roman" w:hAnsi="Times New Roman" w:cs="B Lotus" w:hint="cs"/>
          <w:sz w:val="24"/>
          <w:szCs w:val="24"/>
          <w:rtl/>
        </w:rPr>
        <w:t>‌</w:t>
      </w:r>
      <w:r w:rsidRPr="00A43636">
        <w:rPr>
          <w:rFonts w:asciiTheme="majorBidi" w:eastAsia="Times New Roman" w:hAnsiTheme="majorBidi" w:cstheme="majorBidi"/>
          <w:sz w:val="20"/>
          <w:szCs w:val="20"/>
          <w:rtl/>
        </w:rPr>
        <w:fldChar w:fldCharType="begin"/>
      </w:r>
      <w:r w:rsidRPr="00A43636">
        <w:rPr>
          <w:rFonts w:asciiTheme="majorBidi" w:eastAsia="Times New Roman" w:hAnsiTheme="majorBidi" w:cstheme="majorBidi"/>
          <w:sz w:val="20"/>
          <w:szCs w:val="20"/>
          <w:rtl/>
        </w:rPr>
        <w:instrText xml:space="preserve"> </w:instrText>
      </w:r>
      <w:r w:rsidRPr="00A43636">
        <w:rPr>
          <w:rFonts w:asciiTheme="majorBidi" w:eastAsia="Times New Roman" w:hAnsiTheme="majorBidi" w:cstheme="majorBidi"/>
          <w:sz w:val="20"/>
          <w:szCs w:val="20"/>
        </w:rPr>
        <w:instrText>ADDIN EN.CITE &lt;EndNote&gt;&lt;Cite&gt;&lt;Author&gt;Ozturkoglu&lt;/Author&gt;&lt;Year&gt;2017&lt;/Year&gt;&lt;RecNum&gt;1&lt;/RecNum&gt;&lt;DisplayText&gt;[2]&lt;/DisplayText&gt;&lt;record&gt;&lt;rec-number&gt;1&lt;/rec-number&gt;&lt;foreign-keys&gt;&lt;key app="EN" db-id="2w2xrr5pxza0tne9dwbxtas6t9vtfd95prax" timestamp="1592082404"&gt;1</w:instrText>
      </w:r>
      <w:r w:rsidRPr="00A43636">
        <w:rPr>
          <w:rFonts w:asciiTheme="majorBidi" w:eastAsia="Times New Roman" w:hAnsiTheme="majorBidi" w:cstheme="majorBidi"/>
          <w:sz w:val="20"/>
          <w:szCs w:val="20"/>
          <w:rtl/>
        </w:rPr>
        <w:instrText>&lt;/</w:instrText>
      </w:r>
      <w:r w:rsidRPr="00A43636">
        <w:rPr>
          <w:rFonts w:asciiTheme="majorBidi" w:eastAsia="Times New Roman" w:hAnsiTheme="majorBidi" w:cstheme="majorBidi"/>
          <w:sz w:val="20"/>
          <w:szCs w:val="20"/>
        </w:rPr>
        <w:instrText>key&gt;&lt;/foreign-keys&gt;&lt;ref-type name="Journal Article"&gt;17&lt;/ref-type&gt;&lt;contributors&gt;&lt;authors&gt;&lt;author&gt;Ozturkoglu, Onur&lt;/author&gt;&lt;author&gt;Ucar, Taner&lt;/author&gt;&lt;author&gt;Yesilce, Yusuf&lt;/author&gt;&lt;/authors&gt;&lt;/contributors&gt;&lt;titles&gt;&lt;title&gt;Effect of masonry infill walls with</w:instrText>
      </w:r>
      <w:r w:rsidRPr="00A43636">
        <w:rPr>
          <w:rFonts w:asciiTheme="majorBidi" w:eastAsia="Times New Roman" w:hAnsiTheme="majorBidi" w:cstheme="majorBidi"/>
          <w:sz w:val="20"/>
          <w:szCs w:val="20"/>
          <w:rtl/>
        </w:rPr>
        <w:instrText xml:space="preserve"> </w:instrText>
      </w:r>
      <w:r w:rsidRPr="00A43636">
        <w:rPr>
          <w:rFonts w:asciiTheme="majorBidi" w:eastAsia="Times New Roman" w:hAnsiTheme="majorBidi" w:cstheme="majorBidi"/>
          <w:sz w:val="20"/>
          <w:szCs w:val="20"/>
        </w:rPr>
        <w:instrText>openings on nonlinear response of reinforced concrete frames&lt;/title&gt;&lt;secondary-title&gt;Earthquakes and Structures&lt;/secondary-title&gt;&lt;/titles&gt;&lt;periodical&gt;&lt;full-title&gt;Earthquakes and Structures&lt;/full-title&gt;&lt;/periodical&gt;&lt;pages&gt;333-347&lt;/pages&gt;&lt;volume&gt;12&lt;/volume</w:instrText>
      </w:r>
      <w:r w:rsidRPr="00A43636">
        <w:rPr>
          <w:rFonts w:asciiTheme="majorBidi" w:eastAsia="Times New Roman" w:hAnsiTheme="majorBidi" w:cstheme="majorBidi"/>
          <w:sz w:val="20"/>
          <w:szCs w:val="20"/>
          <w:rtl/>
        </w:rPr>
        <w:instrText>&gt;&lt;</w:instrText>
      </w:r>
      <w:r w:rsidRPr="00A43636">
        <w:rPr>
          <w:rFonts w:asciiTheme="majorBidi" w:eastAsia="Times New Roman" w:hAnsiTheme="majorBidi" w:cstheme="majorBidi"/>
          <w:sz w:val="20"/>
          <w:szCs w:val="20"/>
        </w:rPr>
        <w:instrText>number&gt;3&lt;/number&gt;&lt;dates&gt;&lt;year&gt;2017&lt;/year&gt;&lt;/dates&gt;&lt;isbn&gt;2092-7614&lt;/isbn&gt;&lt;urls&gt;&lt;/urls&gt;&lt;/record&gt;&lt;/Cite&gt;&lt;/EndNote</w:instrText>
      </w:r>
      <w:r w:rsidRPr="00A43636">
        <w:rPr>
          <w:rFonts w:asciiTheme="majorBidi" w:eastAsia="Times New Roman" w:hAnsiTheme="majorBidi" w:cstheme="majorBidi"/>
          <w:sz w:val="20"/>
          <w:szCs w:val="20"/>
          <w:rtl/>
        </w:rPr>
        <w:instrText>&gt;</w:instrText>
      </w:r>
      <w:r w:rsidRPr="00A43636">
        <w:rPr>
          <w:rFonts w:asciiTheme="majorBidi" w:eastAsia="Times New Roman" w:hAnsiTheme="majorBidi" w:cstheme="majorBidi"/>
          <w:sz w:val="20"/>
          <w:szCs w:val="20"/>
          <w:rtl/>
        </w:rPr>
        <w:fldChar w:fldCharType="separate"/>
      </w:r>
      <w:r w:rsidRPr="00A43636">
        <w:rPr>
          <w:rFonts w:asciiTheme="majorBidi" w:eastAsia="Times New Roman" w:hAnsiTheme="majorBidi" w:cstheme="majorBidi"/>
          <w:noProof/>
          <w:sz w:val="20"/>
          <w:szCs w:val="20"/>
          <w:rtl/>
        </w:rPr>
        <w:t>[</w:t>
      </w:r>
      <w:r w:rsidR="00FF0B56" w:rsidRPr="00A43636">
        <w:rPr>
          <w:rFonts w:asciiTheme="majorBidi" w:eastAsia="Times New Roman" w:hAnsiTheme="majorBidi" w:cstheme="majorBidi"/>
          <w:noProof/>
          <w:sz w:val="20"/>
          <w:szCs w:val="20"/>
        </w:rPr>
        <w:t>2</w:t>
      </w:r>
      <w:r w:rsidRPr="00A43636">
        <w:rPr>
          <w:rFonts w:asciiTheme="majorBidi" w:eastAsia="Times New Roman" w:hAnsiTheme="majorBidi" w:cstheme="majorBidi"/>
          <w:noProof/>
          <w:sz w:val="20"/>
          <w:szCs w:val="20"/>
          <w:rtl/>
        </w:rPr>
        <w:t>]</w:t>
      </w:r>
      <w:r w:rsidRPr="00A43636">
        <w:rPr>
          <w:rFonts w:asciiTheme="majorBidi" w:eastAsia="Times New Roman" w:hAnsiTheme="majorBidi" w:cstheme="majorBidi"/>
          <w:sz w:val="20"/>
          <w:szCs w:val="20"/>
          <w:rtl/>
        </w:rPr>
        <w:fldChar w:fldCharType="end"/>
      </w:r>
      <w:r w:rsidRPr="00A43636">
        <w:rPr>
          <w:rFonts w:asciiTheme="majorBidi" w:eastAsia="Times New Roman" w:hAnsiTheme="majorBidi" w:cstheme="majorBidi"/>
          <w:sz w:val="20"/>
          <w:szCs w:val="20"/>
          <w:rtl/>
        </w:rPr>
        <w:t>.</w:t>
      </w:r>
      <w:r w:rsidRPr="00A43636">
        <w:rPr>
          <w:rFonts w:ascii="Times New Roman" w:eastAsia="Times New Roman" w:hAnsi="Times New Roman" w:cs="B Lotus" w:hint="cs"/>
          <w:sz w:val="20"/>
          <w:szCs w:val="20"/>
          <w:rtl/>
        </w:rPr>
        <w:t xml:space="preserve"> </w:t>
      </w:r>
      <w:r w:rsidRPr="00A43636">
        <w:rPr>
          <w:rFonts w:ascii="Calibri" w:eastAsia="Calibri" w:hAnsi="Calibri" w:cs="B Lotus" w:hint="cs"/>
          <w:sz w:val="24"/>
          <w:szCs w:val="24"/>
          <w:rtl/>
        </w:rPr>
        <w:t>در آزمایش</w:t>
      </w:r>
      <w:r w:rsidR="00143CC2">
        <w:rPr>
          <w:rFonts w:ascii="Calibri" w:eastAsia="Calibri" w:hAnsi="Calibri" w:cs="B Lotus" w:hint="eastAsia"/>
          <w:sz w:val="24"/>
          <w:szCs w:val="24"/>
          <w:rtl/>
        </w:rPr>
        <w:t>‌</w:t>
      </w:r>
      <w:r w:rsidR="00143CC2">
        <w:rPr>
          <w:rFonts w:ascii="Calibri" w:eastAsia="Calibri" w:hAnsi="Calibri" w:cs="B Lotus" w:hint="cs"/>
          <w:sz w:val="24"/>
          <w:szCs w:val="24"/>
          <w:rtl/>
        </w:rPr>
        <w:t>های</w:t>
      </w:r>
      <w:r w:rsidRPr="00A43636">
        <w:rPr>
          <w:rFonts w:ascii="Calibri" w:eastAsia="Calibri" w:hAnsi="Calibri" w:cs="B Lotus" w:hint="cs"/>
          <w:sz w:val="24"/>
          <w:szCs w:val="24"/>
          <w:rtl/>
        </w:rPr>
        <w:t xml:space="preserve"> انجام شده توسط مسلم</w:t>
      </w:r>
      <w:r w:rsidR="00FB52AD" w:rsidRPr="00A43636">
        <w:rPr>
          <w:rStyle w:val="FootnoteReference"/>
          <w:rFonts w:ascii="Calibri" w:eastAsia="Calibri" w:hAnsi="Calibri" w:cs="B Lotus"/>
          <w:sz w:val="24"/>
          <w:szCs w:val="24"/>
          <w:rtl/>
        </w:rPr>
        <w:footnoteReference w:id="3"/>
      </w:r>
      <w:r w:rsidRPr="00A43636">
        <w:rPr>
          <w:rFonts w:ascii="Calibri" w:eastAsia="Calibri" w:hAnsi="Calibri" w:cs="B Lotus" w:hint="cs"/>
          <w:sz w:val="24"/>
          <w:szCs w:val="24"/>
          <w:rtl/>
        </w:rPr>
        <w:t xml:space="preserve"> و همکاران در سال 1997 روی نمونه قاب فولادی دارای میان‌قاب مصالح بنایی</w:t>
      </w:r>
      <w:r w:rsidR="00671040" w:rsidRPr="00A43636">
        <w:rPr>
          <w:rFonts w:ascii="Calibri" w:eastAsia="Calibri" w:hAnsi="Calibri" w:cs="B Lotus" w:hint="cs"/>
          <w:sz w:val="24"/>
          <w:szCs w:val="24"/>
          <w:rtl/>
        </w:rPr>
        <w:t>،</w:t>
      </w:r>
      <w:r w:rsidRPr="00A43636">
        <w:rPr>
          <w:rFonts w:ascii="Calibri" w:eastAsia="Calibri" w:hAnsi="Calibri" w:cs="B Lotus" w:hint="cs"/>
          <w:sz w:val="24"/>
          <w:szCs w:val="24"/>
          <w:rtl/>
          <w:lang w:bidi="ar-SA"/>
        </w:rPr>
        <w:t xml:space="preserve"> وجود بازشو منجر به بروز رفتار شکل‌پذیری در نمونه‌ها ‌شد</w:t>
      </w:r>
      <w:r w:rsidR="003835A9" w:rsidRPr="00A43636">
        <w:rPr>
          <w:rFonts w:ascii="Calibri" w:eastAsia="Calibri" w:hAnsi="Calibri" w:cs="B Lotus"/>
          <w:sz w:val="24"/>
          <w:szCs w:val="24"/>
          <w:lang w:bidi="ar-SA"/>
        </w:rPr>
        <w:t xml:space="preserve">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&lt;EndNote&gt;&lt;Cite&gt;&lt;Author&gt;Mosalam&lt;/Author&gt;&lt;Year&gt;1997&lt;/Year&gt;&lt;RecNum&gt;7&lt;/RecNum&gt;&lt;DisplayText&gt;[3]&lt;/DisplayText&gt;&lt;record&gt;&lt;rec-number&gt;7&lt;/rec-number&gt;&lt;foreign-keys&gt;&lt;key app="EN" db-id="azs5erxr2pserve0z05vavsmvfxt2x0z9spa" timestamp="1585241838"&gt;7&lt;/key</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foreign-keys&gt;&lt;ref-type name="Journal Article"&gt;17&lt;/ref-type&gt;&lt;contributors&gt;&lt;authors&gt;&lt;author&gt;Mosalam, Khalid M&lt;/author&gt;&lt;author&gt;White, Richard N&lt;/author&gt;&lt;author&gt;Gergely, Peter&lt;/author&gt;&lt;/authors&gt;&lt;/contributors&gt;&lt;titles&gt;&lt;title&gt;Static response of infilled frames using quasi-static experimentation&lt;/title&gt;&lt;secondary-title&gt;Journal of Structural Engineering&lt;/secondary-title&gt;&lt;/titles&gt;&lt;periodical&gt;&lt;full-title&gt;Journal of Structural Engineering&lt;/full-title&gt;&lt;/periodical&gt;&lt;pages&gt;1462-4169&lt;/pages&gt;&lt;volume&gt;123&lt;/volume&gt;&lt;number&gt;11&lt;/number&gt;&lt;dates&gt;&lt;year&gt;1997&lt;/year&gt;&lt;/dates&gt;&lt;isbn&gt;0733-9445&lt;/isbn&gt;&lt;urls&gt;&lt;/urls&gt;&lt;/record&gt;&l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FF0B56" w:rsidRPr="00A43636">
        <w:rPr>
          <w:rFonts w:asciiTheme="majorBidi" w:eastAsia="Calibri" w:hAnsiTheme="majorBidi" w:cstheme="majorBidi"/>
          <w:noProof/>
          <w:sz w:val="20"/>
          <w:szCs w:val="20"/>
          <w:lang w:bidi="ar-SA"/>
        </w:rPr>
        <w:t>3</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Pr="00A43636">
        <w:rPr>
          <w:rFonts w:ascii="Calibri" w:eastAsia="Calibri" w:hAnsi="Calibri" w:cs="B Lotus" w:hint="cs"/>
          <w:sz w:val="24"/>
          <w:szCs w:val="24"/>
          <w:rtl/>
          <w:lang w:bidi="ar-SA"/>
        </w:rPr>
        <w:t>. آستریس و همکاران در سال</w:t>
      </w:r>
      <w:r w:rsidRPr="00A43636">
        <w:rPr>
          <w:rFonts w:ascii="Calibri" w:eastAsia="Calibri" w:hAnsi="Calibri" w:cs="B Lotus" w:hint="cs"/>
          <w:sz w:val="24"/>
          <w:szCs w:val="24"/>
          <w:rtl/>
        </w:rPr>
        <w:t xml:space="preserve"> </w:t>
      </w:r>
      <w:r w:rsidRPr="00A43636">
        <w:rPr>
          <w:rFonts w:ascii="Calibri" w:eastAsia="Calibri" w:hAnsi="Calibri" w:cs="B Lotus" w:hint="cs"/>
          <w:sz w:val="24"/>
          <w:szCs w:val="24"/>
          <w:rtl/>
          <w:lang w:bidi="ar-SA"/>
        </w:rPr>
        <w:t xml:space="preserve">2003 با استفاده از روش اجزای محدود تأثیر موقعیت و تعداد بازشوها در کاهش سختی قاب‌های میان پر را بررسی </w:t>
      </w:r>
      <w:r w:rsidR="00143CC2">
        <w:rPr>
          <w:rFonts w:ascii="Calibri" w:eastAsia="Calibri" w:hAnsi="Calibri" w:cs="B Lotus" w:hint="cs"/>
          <w:sz w:val="24"/>
          <w:szCs w:val="24"/>
          <w:rtl/>
          <w:lang w:bidi="ar-SA"/>
        </w:rPr>
        <w:t xml:space="preserve">کردند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&lt;EndNote&gt;&lt;Cite&gt;&lt;Author&gt;Asteris&lt;/Author&gt;&lt;Year&gt;2003&lt;/Year&gt;&lt;RecNum&gt;9&lt;/RecNum&gt;&lt;DisplayText&gt;[4]&lt;/DisplayText&gt;&lt;record&gt;&lt;rec-number&gt;9&lt;/rec-number&gt;&lt;foreign-keys&gt;&lt;key app="EN" db-id="azs5erxr2pserve0z05vavsmvfxt2x0z9spa" timestamp="1585245049"&gt;9&lt;/key</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foreign-keys&gt;&lt;ref-type name="Journal Article"&gt;17&lt;/ref-type&gt;&lt;contributors&gt;&lt;authors&gt;&lt;author&gt;Asteris, Panagiotis G&lt;/author&gt;&lt;/authors&gt;&lt;/contributors&gt;&lt;titles&gt;&lt;title&gt;Lateral stiffness of brick masonry infilled plane frames&lt;/title&gt;&lt;secondary-title&gt;Journal of</w:instrText>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structural engineering&lt;/secondary-title&gt;&lt;/titles&gt;&lt;periodical&gt;&lt;full-title&gt;Journal of Structural Engineering&lt;/full-title&gt;&lt;/periodical&gt;&lt;pages&gt;1071-1079&lt;/pages&gt;&lt;volume&gt;129&lt;/volume&gt;&lt;number&gt;8&lt;/number&gt;&lt;dates&gt;&lt;year&gt;2003&lt;/year&gt;&lt;/dates&gt;&lt;isbn&gt;0733-9445&lt;/isbn&gt;&lt;urls</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urls&gt;&lt;/record&gt;&lt;/Cite&gt;&lt;/EndNote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FF0B56" w:rsidRPr="00A43636">
        <w:rPr>
          <w:rFonts w:asciiTheme="majorBidi" w:eastAsia="Calibri" w:hAnsiTheme="majorBidi" w:cstheme="majorBidi"/>
          <w:noProof/>
          <w:sz w:val="20"/>
          <w:szCs w:val="20"/>
          <w:lang w:bidi="ar-SA"/>
        </w:rPr>
        <w:t>4</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Pr="00A43636">
        <w:rPr>
          <w:rFonts w:asciiTheme="majorBidi" w:eastAsia="Calibri" w:hAnsiTheme="majorBidi" w:cstheme="majorBidi"/>
          <w:rtl/>
          <w:lang w:bidi="ar-SA"/>
        </w:rPr>
        <w:t xml:space="preserve">. </w:t>
      </w:r>
      <w:r w:rsidRPr="00A43636">
        <w:rPr>
          <w:rFonts w:ascii="Calibri" w:eastAsia="Calibri" w:hAnsi="Calibri" w:cs="B Lotus" w:hint="cs"/>
          <w:sz w:val="24"/>
          <w:szCs w:val="24"/>
          <w:rtl/>
          <w:lang w:bidi="ar-SA"/>
        </w:rPr>
        <w:t>کاکالتیس و کاراینیس</w:t>
      </w:r>
      <w:r w:rsidRPr="00A43636">
        <w:rPr>
          <w:rStyle w:val="FootnoteReference"/>
          <w:rFonts w:ascii="Calibri" w:eastAsia="Calibri" w:hAnsi="Calibri" w:cs="B Lotus"/>
          <w:sz w:val="24"/>
          <w:szCs w:val="24"/>
          <w:rtl/>
          <w:lang w:bidi="ar-SA"/>
        </w:rPr>
        <w:footnoteReference w:id="4"/>
      </w:r>
      <w:r w:rsidRPr="00A43636">
        <w:rPr>
          <w:rFonts w:ascii="Calibri" w:eastAsia="Calibri" w:hAnsi="Calibri" w:cs="B Lotus" w:hint="cs"/>
          <w:sz w:val="24"/>
          <w:szCs w:val="24"/>
          <w:rtl/>
          <w:lang w:bidi="ar-SA"/>
        </w:rPr>
        <w:t xml:space="preserve"> در سال </w:t>
      </w:r>
      <w:r w:rsidRPr="00A43636">
        <w:rPr>
          <w:rFonts w:ascii="Calibri" w:eastAsia="Calibri" w:hAnsi="Calibri" w:cs="B Lotus" w:hint="cs"/>
          <w:rtl/>
          <w:lang w:bidi="ar-SA"/>
        </w:rPr>
        <w:t>2007</w:t>
      </w:r>
      <w:r w:rsidRPr="00A43636">
        <w:rPr>
          <w:rFonts w:ascii="Calibri" w:eastAsia="Calibri" w:hAnsi="Calibri" w:cs="B Lotus" w:hint="cs"/>
          <w:sz w:val="24"/>
          <w:szCs w:val="24"/>
          <w:rtl/>
          <w:lang w:bidi="ar-SA"/>
        </w:rPr>
        <w:t xml:space="preserve"> </w:t>
      </w:r>
      <w:r w:rsidR="002A16B3" w:rsidRPr="00A43636">
        <w:rPr>
          <w:rFonts w:ascii="Calibri" w:eastAsia="Calibri" w:hAnsi="Calibri" w:cs="B Lotus" w:hint="cs"/>
          <w:sz w:val="24"/>
          <w:szCs w:val="24"/>
          <w:rtl/>
          <w:lang w:bidi="ar-SA"/>
        </w:rPr>
        <w:t>بیان کردند</w:t>
      </w:r>
      <w:r w:rsidRPr="00A43636">
        <w:rPr>
          <w:rFonts w:ascii="Calibri" w:eastAsia="Calibri" w:hAnsi="Calibri" w:cs="B Lotus" w:hint="cs"/>
          <w:sz w:val="24"/>
          <w:szCs w:val="24"/>
          <w:rtl/>
          <w:lang w:bidi="ar-SA"/>
        </w:rPr>
        <w:t xml:space="preserve"> موقعیت بازشو باید تا حد امکان نزدیک به لبه میان‌قاب باشد، تا ارتقای بیشتری در عملک</w:t>
      </w:r>
      <w:r w:rsidR="003A0EBD" w:rsidRPr="00A43636">
        <w:rPr>
          <w:rFonts w:ascii="Calibri" w:eastAsia="Calibri" w:hAnsi="Calibri" w:cs="B Lotus" w:hint="cs"/>
          <w:sz w:val="24"/>
          <w:szCs w:val="24"/>
          <w:rtl/>
          <w:lang w:bidi="ar-SA"/>
        </w:rPr>
        <w:t>رد قاب دارای میان‌قاب به وجود آ</w:t>
      </w:r>
      <w:r w:rsidR="003A0EBD" w:rsidRPr="00A43636">
        <w:rPr>
          <w:rFonts w:ascii="Calibri" w:eastAsia="Calibri" w:hAnsi="Calibri" w:cs="B Lotus" w:hint="cs"/>
          <w:sz w:val="24"/>
          <w:szCs w:val="24"/>
          <w:rtl/>
        </w:rPr>
        <w:t>ید</w:t>
      </w:r>
      <w:r w:rsidR="00216EED" w:rsidRPr="00A43636">
        <w:rPr>
          <w:rFonts w:ascii="Calibri" w:eastAsia="Calibri" w:hAnsi="Calibri" w:cs="B Lotus" w:hint="cs"/>
          <w:sz w:val="24"/>
          <w:szCs w:val="24"/>
          <w:rtl/>
        </w:rPr>
        <w:t xml:space="preserve"> </w:t>
      </w:r>
      <w:r w:rsidRPr="00A43636">
        <w:rPr>
          <w:rFonts w:asciiTheme="majorBidi" w:eastAsia="Calibri" w:hAnsiTheme="majorBidi" w:cstheme="majorBidi"/>
          <w:rtl/>
          <w:lang w:bidi="ar-SA"/>
        </w:rPr>
        <w:fldChar w:fldCharType="begin"/>
      </w:r>
      <w:r w:rsidRPr="00A43636">
        <w:rPr>
          <w:rFonts w:asciiTheme="majorBidi" w:eastAsia="Calibri" w:hAnsiTheme="majorBidi" w:cstheme="majorBidi"/>
          <w:rtl/>
          <w:lang w:bidi="ar-SA"/>
        </w:rPr>
        <w:instrText xml:space="preserve"> </w:instrText>
      </w:r>
      <w:r w:rsidRPr="00A43636">
        <w:rPr>
          <w:rFonts w:asciiTheme="majorBidi" w:eastAsia="Calibri" w:hAnsiTheme="majorBidi" w:cstheme="majorBidi"/>
          <w:lang w:bidi="ar-SA"/>
        </w:rPr>
        <w:instrText>ADDIN EN.CITE &lt;EndNote&gt;&lt;Cite&gt;&lt;Author&gt;Kakaletsis&lt;/Author&gt;&lt;Year&gt;2007&lt;/Year&gt;&lt;RecNum&gt;6&lt;/RecNum&gt;&lt;DisplayText&gt;[5]&lt;/DisplayText&gt;&lt;record&gt;&lt;rec-number&gt;6&lt;/rec-number&gt;&lt;foreign-keys&gt;&lt;key app="EN" db-id="azs5erxr2pserve0z05vavsmvfxt2x0z9spa" timestamp="1585241712"&gt;6</w:instrText>
      </w:r>
      <w:r w:rsidRPr="00A43636">
        <w:rPr>
          <w:rFonts w:asciiTheme="majorBidi" w:eastAsia="Calibri" w:hAnsiTheme="majorBidi" w:cstheme="majorBidi"/>
          <w:rtl/>
          <w:lang w:bidi="ar-SA"/>
        </w:rPr>
        <w:instrText>&lt;/</w:instrText>
      </w:r>
      <w:r w:rsidRPr="00A43636">
        <w:rPr>
          <w:rFonts w:asciiTheme="majorBidi" w:eastAsia="Calibri" w:hAnsiTheme="majorBidi" w:cstheme="majorBidi"/>
          <w:lang w:bidi="ar-SA"/>
        </w:rPr>
        <w:instrText>key&gt;&lt;/foreign-keys&gt;&lt;ref-type name="Journal Article"&gt;17&lt;/ref-type&gt;&lt;contributors&gt;&lt;authors&gt;&lt;author&gt;Kakaletsis, D&lt;/author&gt;&lt;author&gt;Karayannis, C&lt;/author&gt;&lt;/authors&gt;&lt;/contributors&gt;&lt;titles&gt;&lt;title&gt;Experimental investigation of infilled R/C frames with eccentric openings&lt;/title&gt;&lt;secondary-title&gt;Structural Engineering and Mechanics&lt;/secondary-title&gt;&lt;/titles&gt;&lt;periodical&gt;&lt;full-title&gt;Structural Engineering and Mechanics&lt;/full-title&gt;&lt;/periodical&gt;&lt;pages&gt;231-250&lt;/pages&gt;&lt;volume&gt;26&lt;/volume&gt;&lt;number&gt;3&lt;/number&gt;&lt;dates&gt;&lt;year&gt;200</w:instrText>
      </w:r>
      <w:r w:rsidRPr="00A43636">
        <w:rPr>
          <w:rFonts w:asciiTheme="majorBidi" w:eastAsia="Calibri" w:hAnsiTheme="majorBidi" w:cstheme="majorBidi"/>
          <w:rtl/>
          <w:lang w:bidi="ar-SA"/>
        </w:rPr>
        <w:instrText>7&lt;/</w:instrText>
      </w:r>
      <w:r w:rsidRPr="00A43636">
        <w:rPr>
          <w:rFonts w:asciiTheme="majorBidi" w:eastAsia="Calibri" w:hAnsiTheme="majorBidi" w:cstheme="majorBidi"/>
          <w:lang w:bidi="ar-SA"/>
        </w:rPr>
        <w:instrText>year&gt;&lt;/dates&gt;&lt;isbn&gt;1225-4568&lt;/isbn&gt;&lt;urls&gt;&lt;/urls&gt;&lt;/record&gt;&lt;/Cite&gt;&lt;/EndNote</w:instrText>
      </w:r>
      <w:r w:rsidRPr="00A43636">
        <w:rPr>
          <w:rFonts w:asciiTheme="majorBidi" w:eastAsia="Calibri" w:hAnsiTheme="majorBidi" w:cstheme="majorBidi"/>
          <w:rtl/>
          <w:lang w:bidi="ar-SA"/>
        </w:rPr>
        <w:instrText>&gt;</w:instrText>
      </w:r>
      <w:r w:rsidRPr="00A43636">
        <w:rPr>
          <w:rFonts w:asciiTheme="majorBidi" w:eastAsia="Calibri" w:hAnsiTheme="majorBidi" w:cstheme="majorBidi"/>
          <w:rtl/>
          <w:lang w:bidi="ar-SA"/>
        </w:rPr>
        <w:fldChar w:fldCharType="separate"/>
      </w:r>
      <w:r w:rsidRPr="00A43636">
        <w:rPr>
          <w:rFonts w:asciiTheme="majorBidi" w:eastAsia="Calibri" w:hAnsiTheme="majorBidi" w:cstheme="majorBidi"/>
          <w:noProof/>
          <w:rtl/>
          <w:lang w:bidi="ar-SA"/>
        </w:rPr>
        <w:t>[</w:t>
      </w:r>
      <w:r w:rsidR="003A0EBD" w:rsidRPr="00A43636">
        <w:rPr>
          <w:rFonts w:asciiTheme="majorBidi" w:eastAsia="Calibri" w:hAnsiTheme="majorBidi" w:cstheme="majorBidi"/>
          <w:noProof/>
          <w:sz w:val="20"/>
          <w:szCs w:val="20"/>
          <w:lang w:bidi="ar-SA"/>
        </w:rPr>
        <w:t>5</w:t>
      </w:r>
      <w:r w:rsidRPr="00A43636">
        <w:rPr>
          <w:rFonts w:asciiTheme="majorBidi" w:eastAsia="Calibri" w:hAnsiTheme="majorBidi" w:cstheme="majorBidi"/>
          <w:noProof/>
          <w:rtl/>
          <w:lang w:bidi="ar-SA"/>
        </w:rPr>
        <w:t>]</w:t>
      </w:r>
      <w:r w:rsidRPr="00A43636">
        <w:rPr>
          <w:rFonts w:asciiTheme="majorBidi" w:eastAsia="Calibri" w:hAnsiTheme="majorBidi" w:cstheme="majorBidi"/>
          <w:rtl/>
          <w:lang w:bidi="ar-SA"/>
        </w:rPr>
        <w:fldChar w:fldCharType="end"/>
      </w:r>
      <w:r w:rsidRPr="00A43636">
        <w:rPr>
          <w:rFonts w:ascii="Calibri" w:eastAsia="Calibri" w:hAnsi="Calibri" w:cs="B Lotus" w:hint="cs"/>
          <w:sz w:val="24"/>
          <w:szCs w:val="24"/>
          <w:rtl/>
          <w:lang w:bidi="ar-SA"/>
        </w:rPr>
        <w:t>. کاکالتیس و کارایانیس در سال 2008 در ادامه مطالعات</w:t>
      </w:r>
      <w:r w:rsidR="00671040" w:rsidRPr="00A43636">
        <w:rPr>
          <w:rFonts w:ascii="Calibri" w:eastAsia="Calibri" w:hAnsi="Calibri" w:cs="B Lotus" w:hint="cs"/>
          <w:sz w:val="24"/>
          <w:szCs w:val="24"/>
          <w:rtl/>
          <w:lang w:bidi="ar-SA"/>
        </w:rPr>
        <w:t>ی</w:t>
      </w:r>
      <w:r w:rsidRPr="00A43636">
        <w:rPr>
          <w:rFonts w:ascii="Calibri" w:eastAsia="Calibri" w:hAnsi="Calibri" w:cs="B Lotus" w:hint="cs"/>
          <w:sz w:val="24"/>
          <w:szCs w:val="24"/>
          <w:rtl/>
          <w:lang w:bidi="ar-SA"/>
        </w:rPr>
        <w:t xml:space="preserve"> به منظور بررسی تأثیر شکل بازشو و مقاومت مصالح میان‌قاب انجام دادند</w:t>
      </w:r>
      <w:r w:rsidR="002A16B3" w:rsidRPr="00A43636">
        <w:rPr>
          <w:rFonts w:ascii="Calibri" w:eastAsia="Calibri" w:hAnsi="Calibri" w:cs="B Lotus" w:hint="cs"/>
          <w:sz w:val="24"/>
          <w:szCs w:val="24"/>
          <w:rtl/>
          <w:lang w:bidi="ar-SA"/>
        </w:rPr>
        <w:t xml:space="preserve"> </w:t>
      </w:r>
      <w:r w:rsidRPr="00A43636">
        <w:rPr>
          <w:rFonts w:ascii="Calibri" w:eastAsia="Calibri" w:hAnsi="Calibri" w:cs="B Lotus"/>
          <w:sz w:val="24"/>
          <w:szCs w:val="24"/>
          <w:rtl/>
          <w:lang w:bidi="ar-SA"/>
        </w:rPr>
        <w:fldChar w:fldCharType="begin"/>
      </w:r>
      <w:r w:rsidRPr="00A43636">
        <w:rPr>
          <w:rFonts w:ascii="Calibri" w:eastAsia="Calibri" w:hAnsi="Calibri" w:cs="B Lotus"/>
          <w:sz w:val="24"/>
          <w:szCs w:val="24"/>
          <w:rtl/>
          <w:lang w:bidi="ar-SA"/>
        </w:rPr>
        <w:instrText xml:space="preserve"> </w:instrText>
      </w:r>
      <w:r w:rsidRPr="00A43636">
        <w:rPr>
          <w:rFonts w:ascii="Calibri" w:eastAsia="Calibri" w:hAnsi="Calibri" w:cs="B Lotus"/>
          <w:sz w:val="24"/>
          <w:szCs w:val="24"/>
          <w:lang w:bidi="ar-SA"/>
        </w:rPr>
        <w:instrText>ADDIN EN.CITE &lt;EndNote&gt;&lt;Cite&gt;&lt;Author&gt;Kakaletsis&lt;/Author&gt;&lt;Year&gt;2008&lt;/Year&gt;&lt;RecNum&gt;4&lt;/RecNum&gt;&lt;DisplayText&gt;[6]&lt;/DisplayText&gt;&lt;record&gt;&lt;rec-number&gt;4&lt;/rec-number&gt;&lt;foreign-keys&gt;&lt;key app="EN" db-id="azs5erxr2pserve0z05vavsmvfxt2x0z9spa" timestamp="1585241469"&gt;4</w:instrText>
      </w:r>
      <w:r w:rsidRPr="00A43636">
        <w:rPr>
          <w:rFonts w:ascii="Calibri" w:eastAsia="Calibri" w:hAnsi="Calibri" w:cs="B Lotus"/>
          <w:sz w:val="24"/>
          <w:szCs w:val="24"/>
          <w:rtl/>
          <w:lang w:bidi="ar-SA"/>
        </w:rPr>
        <w:instrText>&lt;/</w:instrText>
      </w:r>
      <w:r w:rsidRPr="00A43636">
        <w:rPr>
          <w:rFonts w:ascii="Calibri" w:eastAsia="Calibri" w:hAnsi="Calibri" w:cs="B Lotus"/>
          <w:sz w:val="24"/>
          <w:szCs w:val="24"/>
          <w:lang w:bidi="ar-SA"/>
        </w:rPr>
        <w:instrText>key&gt;&lt;/foreign-keys&gt;&lt;ref-type name="Journal Article"&gt;17&lt;/ref-type&gt;&lt;contributors&gt;&lt;authors&gt;&lt;author&gt;Kakaletsis, DJ&lt;/author&gt;&lt;author&gt;Karayannis, CG&lt;/author&gt;&lt;/authors&gt;&lt;/contributors&gt;&lt;titles&gt;&lt;title&gt;Influence of masonry strength and openings on infilled R/C frames</w:instrText>
      </w:r>
      <w:r w:rsidRPr="00A43636">
        <w:rPr>
          <w:rFonts w:ascii="Calibri" w:eastAsia="Calibri" w:hAnsi="Calibri" w:cs="B Lotus"/>
          <w:sz w:val="24"/>
          <w:szCs w:val="24"/>
          <w:rtl/>
          <w:lang w:bidi="ar-SA"/>
        </w:rPr>
        <w:instrText xml:space="preserve"> </w:instrText>
      </w:r>
      <w:r w:rsidRPr="00A43636">
        <w:rPr>
          <w:rFonts w:ascii="Calibri" w:eastAsia="Calibri" w:hAnsi="Calibri" w:cs="B Lotus"/>
          <w:sz w:val="24"/>
          <w:szCs w:val="24"/>
          <w:lang w:bidi="ar-SA"/>
        </w:rPr>
        <w:instrText>under cycling loading&lt;/title&gt;&lt;secondary-title&gt;Journal of Earthquake Engineering&lt;/secondary-title&gt;&lt;/titles&gt;&lt;periodical&gt;&lt;full-title&gt;Journal of Earthquake Engineering&lt;/full-title&gt;&lt;/periodical&gt;&lt;pages&gt;197-221&lt;/pages&gt;&lt;volume&gt;12&lt;/volume&gt;&lt;number&gt;2&lt;/number&gt;&lt;dates</w:instrText>
      </w:r>
      <w:r w:rsidRPr="00A43636">
        <w:rPr>
          <w:rFonts w:ascii="Calibri" w:eastAsia="Calibri" w:hAnsi="Calibri" w:cs="B Lotus"/>
          <w:sz w:val="24"/>
          <w:szCs w:val="24"/>
          <w:rtl/>
          <w:lang w:bidi="ar-SA"/>
        </w:rPr>
        <w:instrText>&gt;&lt;</w:instrText>
      </w:r>
      <w:r w:rsidRPr="00A43636">
        <w:rPr>
          <w:rFonts w:ascii="Calibri" w:eastAsia="Calibri" w:hAnsi="Calibri" w:cs="B Lotus"/>
          <w:sz w:val="24"/>
          <w:szCs w:val="24"/>
          <w:lang w:bidi="ar-SA"/>
        </w:rPr>
        <w:instrText>year&gt;2008&lt;/year&gt;&lt;/dates&gt;&lt;isbn&gt;1363-2469&lt;/isbn&gt;&lt;urls&gt;&lt;/urls&gt;&lt;/record&gt;&lt;/Cite&gt;&lt;/EndNote</w:instrText>
      </w:r>
      <w:r w:rsidRPr="00A43636">
        <w:rPr>
          <w:rFonts w:ascii="Calibri" w:eastAsia="Calibri" w:hAnsi="Calibri" w:cs="B Lotus"/>
          <w:sz w:val="24"/>
          <w:szCs w:val="24"/>
          <w:rtl/>
          <w:lang w:bidi="ar-SA"/>
        </w:rPr>
        <w:instrText>&gt;</w:instrText>
      </w:r>
      <w:r w:rsidRPr="00A43636">
        <w:rPr>
          <w:rFonts w:ascii="Calibri" w:eastAsia="Calibri" w:hAnsi="Calibri" w:cs="B Lotus"/>
          <w:sz w:val="24"/>
          <w:szCs w:val="24"/>
          <w:rtl/>
          <w:lang w:bidi="ar-SA"/>
        </w:rPr>
        <w:fldChar w:fldCharType="separate"/>
      </w:r>
      <w:r w:rsidRPr="00A43636">
        <w:rPr>
          <w:rFonts w:ascii="Calibri" w:eastAsia="Calibri" w:hAnsi="Calibri" w:cs="B Lotus"/>
          <w:noProof/>
          <w:sz w:val="24"/>
          <w:szCs w:val="24"/>
          <w:rtl/>
          <w:lang w:bidi="ar-SA"/>
        </w:rPr>
        <w:t>[</w:t>
      </w:r>
      <w:r w:rsidR="003A0EBD" w:rsidRPr="00A43636">
        <w:rPr>
          <w:rFonts w:asciiTheme="majorBidi" w:eastAsia="Calibri" w:hAnsiTheme="majorBidi" w:cstheme="majorBidi"/>
          <w:noProof/>
          <w:sz w:val="20"/>
          <w:szCs w:val="20"/>
          <w:lang w:bidi="ar-SA"/>
        </w:rPr>
        <w:t>6</w:t>
      </w:r>
      <w:r w:rsidRPr="00A43636">
        <w:rPr>
          <w:rFonts w:ascii="Calibri" w:eastAsia="Calibri" w:hAnsi="Calibri" w:cs="B Lotus"/>
          <w:noProof/>
          <w:sz w:val="24"/>
          <w:szCs w:val="24"/>
          <w:rtl/>
          <w:lang w:bidi="ar-SA"/>
        </w:rPr>
        <w:t>]</w:t>
      </w:r>
      <w:r w:rsidRPr="00A43636">
        <w:rPr>
          <w:rFonts w:ascii="Calibri" w:eastAsia="Calibri" w:hAnsi="Calibri" w:cs="B Lotus"/>
          <w:sz w:val="24"/>
          <w:szCs w:val="24"/>
          <w:rtl/>
          <w:lang w:bidi="ar-SA"/>
        </w:rPr>
        <w:fldChar w:fldCharType="end"/>
      </w:r>
      <w:r w:rsidRPr="00A43636">
        <w:rPr>
          <w:rFonts w:ascii="Calibri" w:eastAsia="Calibri" w:hAnsi="Calibri" w:cs="B Lotus" w:hint="cs"/>
          <w:sz w:val="24"/>
          <w:szCs w:val="24"/>
          <w:rtl/>
          <w:lang w:bidi="ar-SA"/>
        </w:rPr>
        <w:t>. نتایج آزمایش</w:t>
      </w:r>
      <w:r w:rsidR="00143CC2">
        <w:rPr>
          <w:rFonts w:ascii="Calibri" w:eastAsia="Calibri" w:hAnsi="Calibri" w:cs="B Lotus" w:hint="eastAsia"/>
          <w:sz w:val="24"/>
          <w:szCs w:val="24"/>
          <w:rtl/>
          <w:lang w:bidi="ar-SA"/>
        </w:rPr>
        <w:t>‌</w:t>
      </w:r>
      <w:r w:rsidR="00143CC2">
        <w:rPr>
          <w:rFonts w:ascii="Calibri" w:eastAsia="Calibri" w:hAnsi="Calibri" w:cs="B Lotus" w:hint="cs"/>
          <w:sz w:val="24"/>
          <w:szCs w:val="24"/>
          <w:rtl/>
          <w:lang w:bidi="ar-SA"/>
        </w:rPr>
        <w:t>های</w:t>
      </w:r>
      <w:r w:rsidRPr="00A43636">
        <w:rPr>
          <w:rFonts w:ascii="Calibri" w:eastAsia="Calibri" w:hAnsi="Calibri" w:cs="B Lotus" w:hint="cs"/>
          <w:sz w:val="24"/>
          <w:szCs w:val="24"/>
          <w:rtl/>
          <w:lang w:bidi="ar-SA"/>
        </w:rPr>
        <w:t xml:space="preserve"> کاکالتیس و کارایانیس در سال 2009 </w:t>
      </w:r>
      <w:r w:rsidRPr="00A43636">
        <w:rPr>
          <w:rFonts w:ascii="Calibri" w:eastAsia="Calibri" w:hAnsi="Calibri" w:cs="B Lotus"/>
          <w:sz w:val="24"/>
          <w:szCs w:val="24"/>
          <w:rtl/>
          <w:lang w:bidi="ar-SA"/>
        </w:rPr>
        <w:fldChar w:fldCharType="begin"/>
      </w:r>
      <w:r w:rsidRPr="00A43636">
        <w:rPr>
          <w:rFonts w:ascii="Calibri" w:eastAsia="Calibri" w:hAnsi="Calibri" w:cs="B Lotus"/>
          <w:sz w:val="24"/>
          <w:szCs w:val="24"/>
          <w:rtl/>
          <w:lang w:bidi="ar-SA"/>
        </w:rPr>
        <w:instrText xml:space="preserve"> </w:instrText>
      </w:r>
      <w:r w:rsidRPr="00A43636">
        <w:rPr>
          <w:rFonts w:ascii="Calibri" w:eastAsia="Calibri" w:hAnsi="Calibri" w:cs="B Lotus"/>
          <w:sz w:val="24"/>
          <w:szCs w:val="24"/>
          <w:lang w:bidi="ar-SA"/>
        </w:rPr>
        <w:instrText>ADDIN EN.CITE &lt;EndNote&gt;&lt;Cite&gt;&lt;Author&gt;Kakaletsis&lt;/Author&gt;&lt;Year&gt;2009&lt;/Year&gt;&lt;RecNum&gt;3&lt;/RecNum&gt;&lt;DisplayText&gt;[7]&lt;/DisplayText&gt;&lt;record&gt;&lt;rec-number&gt;3&lt;/rec-number&gt;&lt;foreign-keys&gt;&lt;key app="EN" db-id="azs5erxr2pserve0z05vavsmvfxt2x0z9spa" timestamp="1585241332"&gt;3</w:instrText>
      </w:r>
      <w:r w:rsidRPr="00A43636">
        <w:rPr>
          <w:rFonts w:ascii="Calibri" w:eastAsia="Calibri" w:hAnsi="Calibri" w:cs="B Lotus"/>
          <w:sz w:val="24"/>
          <w:szCs w:val="24"/>
          <w:rtl/>
          <w:lang w:bidi="ar-SA"/>
        </w:rPr>
        <w:instrText>&lt;/</w:instrText>
      </w:r>
      <w:r w:rsidRPr="00A43636">
        <w:rPr>
          <w:rFonts w:ascii="Calibri" w:eastAsia="Calibri" w:hAnsi="Calibri" w:cs="B Lotus"/>
          <w:sz w:val="24"/>
          <w:szCs w:val="24"/>
          <w:lang w:bidi="ar-SA"/>
        </w:rPr>
        <w:instrText>key&gt;&lt;/foreign-keys&gt;&lt;ref-type name="Journal Article"&gt;17&lt;/ref-type&gt;&lt;contributors&gt;&lt;authors&gt;&lt;author&gt;Kakaletsis, Demetrios J&lt;/author&gt;&lt;author&gt;Karayannis, Christos G&lt;/author&gt;&lt;/authors&gt;&lt;/contributors&gt;&lt;titles&gt;&lt;title&gt;Experimental Investigation of Infilled Reinforced Concrete Frames with Openings&lt;/title&gt;&lt;secondary-title&gt;ACI Structural Journal&lt;/secondary-title&gt;&lt;/titles&gt;&lt;periodical&gt;&lt;full-title&gt;ACI Structural Journal&lt;/full-title&gt;&lt;/periodical&gt;&lt;volume&gt;106&lt;/volume&gt;&lt;number&gt;2&lt;/number&gt;&lt;dates&gt;&lt;year&gt;2009&lt;/year&gt;&lt;/dates&gt;&lt;isbn&gt;08</w:instrText>
      </w:r>
      <w:r w:rsidRPr="00A43636">
        <w:rPr>
          <w:rFonts w:ascii="Calibri" w:eastAsia="Calibri" w:hAnsi="Calibri" w:cs="B Lotus"/>
          <w:sz w:val="24"/>
          <w:szCs w:val="24"/>
          <w:rtl/>
          <w:lang w:bidi="ar-SA"/>
        </w:rPr>
        <w:instrText>89-3241&lt;/</w:instrText>
      </w:r>
      <w:r w:rsidRPr="00A43636">
        <w:rPr>
          <w:rFonts w:ascii="Calibri" w:eastAsia="Calibri" w:hAnsi="Calibri" w:cs="B Lotus"/>
          <w:sz w:val="24"/>
          <w:szCs w:val="24"/>
          <w:lang w:bidi="ar-SA"/>
        </w:rPr>
        <w:instrText>isbn&gt;&lt;urls&gt;&lt;/urls&gt;&lt;/record&gt;&lt;/Cite&gt;&lt;/EndNote</w:instrText>
      </w:r>
      <w:r w:rsidRPr="00A43636">
        <w:rPr>
          <w:rFonts w:ascii="Calibri" w:eastAsia="Calibri" w:hAnsi="Calibri" w:cs="B Lotus"/>
          <w:sz w:val="24"/>
          <w:szCs w:val="24"/>
          <w:rtl/>
          <w:lang w:bidi="ar-SA"/>
        </w:rPr>
        <w:instrText>&gt;</w:instrText>
      </w:r>
      <w:r w:rsidRPr="00A43636">
        <w:rPr>
          <w:rFonts w:ascii="Calibri" w:eastAsia="Calibri" w:hAnsi="Calibri" w:cs="B Lotus"/>
          <w:sz w:val="24"/>
          <w:szCs w:val="24"/>
          <w:rtl/>
          <w:lang w:bidi="ar-SA"/>
        </w:rPr>
        <w:fldChar w:fldCharType="separate"/>
      </w:r>
      <w:r w:rsidRPr="00A43636">
        <w:rPr>
          <w:rFonts w:ascii="Calibri" w:eastAsia="Calibri" w:hAnsi="Calibri" w:cs="B Lotus"/>
          <w:noProof/>
          <w:sz w:val="24"/>
          <w:szCs w:val="24"/>
          <w:rtl/>
          <w:lang w:bidi="ar-SA"/>
        </w:rPr>
        <w:t>[</w:t>
      </w:r>
      <w:r w:rsidR="003A0EBD" w:rsidRPr="00A43636">
        <w:rPr>
          <w:rFonts w:asciiTheme="majorBidi" w:eastAsia="Calibri" w:hAnsiTheme="majorBidi" w:cstheme="majorBidi"/>
          <w:noProof/>
          <w:sz w:val="20"/>
          <w:szCs w:val="20"/>
          <w:lang w:bidi="ar-SA"/>
        </w:rPr>
        <w:t>7</w:t>
      </w:r>
      <w:r w:rsidRPr="00A43636">
        <w:rPr>
          <w:rFonts w:ascii="Calibri" w:eastAsia="Calibri" w:hAnsi="Calibri" w:cs="B Lotus"/>
          <w:noProof/>
          <w:sz w:val="24"/>
          <w:szCs w:val="24"/>
          <w:rtl/>
          <w:lang w:bidi="ar-SA"/>
        </w:rPr>
        <w:t>]</w:t>
      </w:r>
      <w:r w:rsidRPr="00A43636">
        <w:rPr>
          <w:rFonts w:ascii="Calibri" w:eastAsia="Calibri" w:hAnsi="Calibri" w:cs="B Lotus"/>
          <w:sz w:val="24"/>
          <w:szCs w:val="24"/>
          <w:rtl/>
          <w:lang w:bidi="ar-SA"/>
        </w:rPr>
        <w:fldChar w:fldCharType="end"/>
      </w:r>
      <w:r w:rsidR="00CB7B17" w:rsidRPr="00A43636">
        <w:rPr>
          <w:rFonts w:ascii="time new roman" w:eastAsia="Calibri" w:hAnsi="time new roman" w:cs="B Lotus" w:hint="cs"/>
          <w:sz w:val="24"/>
          <w:szCs w:val="24"/>
          <w:rtl/>
        </w:rPr>
        <w:t>‌،</w:t>
      </w:r>
      <w:r w:rsidRPr="00A43636">
        <w:rPr>
          <w:rFonts w:ascii="Calibri" w:eastAsia="Calibri" w:hAnsi="Calibri" w:cs="B Lotus" w:hint="cs"/>
          <w:sz w:val="24"/>
          <w:szCs w:val="24"/>
          <w:rtl/>
          <w:lang w:bidi="ar-SA"/>
        </w:rPr>
        <w:t xml:space="preserve"> بلکارد</w:t>
      </w:r>
      <w:r w:rsidRPr="00A43636">
        <w:rPr>
          <w:rStyle w:val="FootnoteReference"/>
          <w:rFonts w:ascii="Calibri" w:eastAsia="Calibri" w:hAnsi="Calibri" w:cs="B Lotus"/>
          <w:sz w:val="24"/>
          <w:szCs w:val="24"/>
          <w:rtl/>
          <w:lang w:bidi="ar-SA"/>
        </w:rPr>
        <w:footnoteReference w:id="5"/>
      </w:r>
      <w:r w:rsidRPr="00A43636">
        <w:rPr>
          <w:rFonts w:ascii="Calibri" w:eastAsia="Calibri" w:hAnsi="Calibri" w:cs="B Lotus" w:hint="cs"/>
          <w:sz w:val="24"/>
          <w:szCs w:val="24"/>
          <w:rtl/>
          <w:lang w:bidi="ar-SA"/>
        </w:rPr>
        <w:t xml:space="preserve"> و همکاران در سال 2009 </w:t>
      </w:r>
      <w:r w:rsidRPr="00A43636">
        <w:rPr>
          <w:rFonts w:ascii="Calibri" w:eastAsia="Calibri" w:hAnsi="Calibri" w:cs="B Lotus"/>
          <w:sz w:val="24"/>
          <w:szCs w:val="24"/>
          <w:rtl/>
          <w:lang w:bidi="ar-SA"/>
        </w:rPr>
        <w:fldChar w:fldCharType="begin"/>
      </w:r>
      <w:r w:rsidRPr="00A43636">
        <w:rPr>
          <w:rFonts w:ascii="Calibri" w:eastAsia="Calibri" w:hAnsi="Calibri" w:cs="B Lotus"/>
          <w:sz w:val="24"/>
          <w:szCs w:val="24"/>
          <w:rtl/>
          <w:lang w:bidi="ar-SA"/>
        </w:rPr>
        <w:instrText xml:space="preserve"> </w:instrText>
      </w:r>
      <w:r w:rsidRPr="00A43636">
        <w:rPr>
          <w:rFonts w:ascii="Calibri" w:eastAsia="Calibri" w:hAnsi="Calibri" w:cs="B Lotus"/>
          <w:sz w:val="24"/>
          <w:szCs w:val="24"/>
          <w:lang w:bidi="ar-SA"/>
        </w:rPr>
        <w:instrText>ADDIN EN.CITE &lt;EndNote&gt;&lt;Cite&gt;&lt;Author&gt;Blackard&lt;/Author&gt;&lt;Year&gt;2009&lt;/Year&gt;&lt;RecNum&gt;2&lt;/RecNum&gt;&lt;DisplayText&gt;[8]&lt;/DisplayText&gt;&lt;record&gt;&lt;rec-number&gt;2&lt;/rec-number&gt;&lt;foreign-keys&gt;&lt;key app="EN" db-id="azs5erxr2pserve0z05vavsmvfxt2x0z9spa" timestamp="1585241008"&gt;2&lt;/key&gt;&lt;/foreign-keys&gt;&lt;ref-type name="Journal Article"&gt;17&lt;/ref-type&gt;&lt;contributors&gt;&lt;authors&gt;&lt;author&gt;Blackard, B&lt;/author&gt;&lt;author&gt;Willam, K&lt;/author&gt;&lt;author&gt;Mettupalayam, S&lt;/author&gt;&lt;/authors&gt;&lt;/contributors&gt;&lt;titles&gt;&lt;title&gt;Experimental observations of masonry infilled reinforced concrete frames with openings&lt;/title&gt;&lt;secondary-title&gt;Special Publication&lt;/secondary-title&gt;&lt;/titles&gt;&lt;periodical&gt;&lt;full-title&gt;Special Publication&lt;/full-title&gt;&lt;/periodical&gt;&lt;pages&gt;199-122&lt;/pages&gt;&lt;volume&gt;265&lt;/volume&gt;&lt;dates&gt;&lt;year&gt;2009&lt;/year&gt;&lt;/dates&gt;&lt;urls&gt;&lt;/urls&gt;&lt;/record&gt;&lt;/Cite&gt;&lt;/EndNote</w:instrText>
      </w:r>
      <w:r w:rsidRPr="00A43636">
        <w:rPr>
          <w:rFonts w:ascii="Calibri" w:eastAsia="Calibri" w:hAnsi="Calibri" w:cs="B Lotus"/>
          <w:sz w:val="24"/>
          <w:szCs w:val="24"/>
          <w:rtl/>
          <w:lang w:bidi="ar-SA"/>
        </w:rPr>
        <w:instrText>&gt;</w:instrText>
      </w:r>
      <w:r w:rsidRPr="00A43636">
        <w:rPr>
          <w:rFonts w:ascii="Calibri" w:eastAsia="Calibri" w:hAnsi="Calibri" w:cs="B Lotus"/>
          <w:sz w:val="24"/>
          <w:szCs w:val="24"/>
          <w:rtl/>
          <w:lang w:bidi="ar-SA"/>
        </w:rPr>
        <w:fldChar w:fldCharType="separate"/>
      </w:r>
      <w:r w:rsidRPr="00A43636">
        <w:rPr>
          <w:rFonts w:ascii="Calibri" w:eastAsia="Calibri" w:hAnsi="Calibri" w:cs="B Lotus"/>
          <w:noProof/>
          <w:sz w:val="24"/>
          <w:szCs w:val="24"/>
          <w:rtl/>
          <w:lang w:bidi="ar-SA"/>
        </w:rPr>
        <w:t>[</w:t>
      </w:r>
      <w:r w:rsidR="003A0EBD" w:rsidRPr="00A43636">
        <w:rPr>
          <w:rFonts w:asciiTheme="majorBidi" w:eastAsia="Calibri" w:hAnsiTheme="majorBidi" w:cstheme="majorBidi"/>
          <w:noProof/>
          <w:sz w:val="20"/>
          <w:szCs w:val="20"/>
          <w:lang w:bidi="ar-SA"/>
        </w:rPr>
        <w:t>8</w:t>
      </w:r>
      <w:r w:rsidRPr="00A43636">
        <w:rPr>
          <w:rFonts w:ascii="Calibri" w:eastAsia="Calibri" w:hAnsi="Calibri" w:cs="B Lotus"/>
          <w:noProof/>
          <w:sz w:val="24"/>
          <w:szCs w:val="24"/>
          <w:rtl/>
          <w:lang w:bidi="ar-SA"/>
        </w:rPr>
        <w:t>]</w:t>
      </w:r>
      <w:r w:rsidRPr="00A43636">
        <w:rPr>
          <w:rFonts w:ascii="Calibri" w:eastAsia="Calibri" w:hAnsi="Calibri" w:cs="B Lotus"/>
          <w:sz w:val="24"/>
          <w:szCs w:val="24"/>
          <w:rtl/>
          <w:lang w:bidi="ar-SA"/>
        </w:rPr>
        <w:fldChar w:fldCharType="end"/>
      </w:r>
      <w:r w:rsidR="00CB7B17" w:rsidRPr="00A43636">
        <w:rPr>
          <w:rFonts w:ascii="time new roman" w:eastAsia="Calibri" w:hAnsi="time new roman" w:cs="B Lotus" w:hint="cs"/>
          <w:sz w:val="24"/>
          <w:szCs w:val="24"/>
          <w:rtl/>
        </w:rPr>
        <w:t>‌،</w:t>
      </w:r>
      <w:r w:rsidR="002A16B3" w:rsidRPr="00A43636">
        <w:rPr>
          <w:rFonts w:ascii="Calibri" w:eastAsia="Calibri" w:hAnsi="Calibri" w:cs="B Lotus" w:hint="cs"/>
          <w:sz w:val="24"/>
          <w:szCs w:val="24"/>
          <w:rtl/>
          <w:lang w:bidi="ar-SA"/>
        </w:rPr>
        <w:t xml:space="preserve"> </w:t>
      </w:r>
      <w:r w:rsidRPr="00A43636">
        <w:rPr>
          <w:rFonts w:ascii="Calibri" w:eastAsia="Calibri" w:hAnsi="Calibri" w:cs="B Lotus" w:hint="cs"/>
          <w:sz w:val="24"/>
          <w:szCs w:val="24"/>
          <w:rtl/>
          <w:lang w:bidi="ar-SA"/>
        </w:rPr>
        <w:t>استادوریس</w:t>
      </w:r>
      <w:r w:rsidRPr="00A43636">
        <w:rPr>
          <w:rStyle w:val="FootnoteReference"/>
          <w:rFonts w:ascii="Calibri" w:eastAsia="Calibri" w:hAnsi="Calibri" w:cs="B Lotus"/>
          <w:sz w:val="24"/>
          <w:szCs w:val="24"/>
          <w:rtl/>
          <w:lang w:bidi="ar-SA"/>
        </w:rPr>
        <w:footnoteReference w:id="6"/>
      </w:r>
      <w:r w:rsidRPr="00A43636">
        <w:rPr>
          <w:rFonts w:ascii="Calibri" w:eastAsia="Calibri" w:hAnsi="Calibri" w:cs="B Lotus" w:hint="cs"/>
          <w:sz w:val="24"/>
          <w:szCs w:val="24"/>
          <w:rtl/>
          <w:lang w:bidi="ar-SA"/>
        </w:rPr>
        <w:t xml:space="preserve"> در سال 2009 </w:t>
      </w:r>
      <w:r w:rsidRPr="00A43636">
        <w:rPr>
          <w:rFonts w:ascii="Calibri" w:eastAsia="Calibri" w:hAnsi="Calibri" w:cs="B Lotus"/>
          <w:sz w:val="24"/>
          <w:szCs w:val="24"/>
          <w:rtl/>
          <w:lang w:bidi="ar-SA"/>
        </w:rPr>
        <w:fldChar w:fldCharType="begin"/>
      </w:r>
      <w:r w:rsidRPr="00A43636">
        <w:rPr>
          <w:rFonts w:ascii="Calibri" w:eastAsia="Calibri" w:hAnsi="Calibri" w:cs="B Lotus"/>
          <w:sz w:val="24"/>
          <w:szCs w:val="24"/>
          <w:rtl/>
          <w:lang w:bidi="ar-SA"/>
        </w:rPr>
        <w:instrText xml:space="preserve"> </w:instrText>
      </w:r>
      <w:r w:rsidRPr="00A43636">
        <w:rPr>
          <w:rFonts w:ascii="Calibri" w:eastAsia="Calibri" w:hAnsi="Calibri" w:cs="B Lotus"/>
          <w:sz w:val="24"/>
          <w:szCs w:val="24"/>
          <w:lang w:bidi="ar-SA"/>
        </w:rPr>
        <w:instrText>ADDIN EN.CITE &lt;EndNote&gt;&lt;Cite&gt;&lt;Author&gt;Stavridis&lt;/Author&gt;&lt;Year&gt;2009&lt;/Year&gt;&lt;RecNum&gt;1&lt;/RecNum&gt;&lt;DisplayText&gt;[9]&lt;/DisplayText&gt;&lt;record&gt;&lt;rec-number&gt;1&lt;/rec-number&gt;&lt;foreign-keys&gt;&lt;key app="EN" db-id="azs5erxr2pserve0z05vavsmvfxt2x0z9spa" timestamp="1585240841"&gt;1&lt;/key&gt;&lt;/foreign-keys&gt;&lt;ref-type name="Thesis"&gt;32&lt;/ref-type&gt;&lt;contributors&gt;&lt;authors&gt;&lt;author&gt;Stavridis, Andreas&lt;/author&gt;&lt;/authors&gt;&lt;/contributors&gt;&lt;titles&gt;&lt;title&gt;Analytical and experimental study of seismic performance of reinforced concrete frames infilled with masonry walls&lt;/title&gt;&lt;/titles&gt;&lt;dates&gt;&lt;year&gt;2009&lt;/year&gt;&lt;/dates&gt;&lt;publisher&gt;UC San Diego&lt;/publisher&gt;&lt;urls&gt;&lt;/urls&gt;&lt;/record&gt;&lt;/Cite&gt;&lt;/EndNote</w:instrText>
      </w:r>
      <w:r w:rsidRPr="00A43636">
        <w:rPr>
          <w:rFonts w:ascii="Calibri" w:eastAsia="Calibri" w:hAnsi="Calibri" w:cs="B Lotus"/>
          <w:sz w:val="24"/>
          <w:szCs w:val="24"/>
          <w:rtl/>
          <w:lang w:bidi="ar-SA"/>
        </w:rPr>
        <w:instrText>&gt;</w:instrText>
      </w:r>
      <w:r w:rsidRPr="00A43636">
        <w:rPr>
          <w:rFonts w:ascii="Calibri" w:eastAsia="Calibri" w:hAnsi="Calibri" w:cs="B Lotus"/>
          <w:sz w:val="24"/>
          <w:szCs w:val="24"/>
          <w:rtl/>
          <w:lang w:bidi="ar-SA"/>
        </w:rPr>
        <w:fldChar w:fldCharType="separate"/>
      </w:r>
      <w:r w:rsidRPr="00A43636">
        <w:rPr>
          <w:rFonts w:ascii="Calibri" w:eastAsia="Calibri" w:hAnsi="Calibri" w:cs="B Lotus"/>
          <w:noProof/>
          <w:sz w:val="24"/>
          <w:szCs w:val="24"/>
          <w:rtl/>
          <w:lang w:bidi="ar-SA"/>
        </w:rPr>
        <w:t>[</w:t>
      </w:r>
      <w:r w:rsidR="003A0EBD" w:rsidRPr="00A43636">
        <w:rPr>
          <w:rFonts w:asciiTheme="majorBidi" w:eastAsia="Calibri" w:hAnsiTheme="majorBidi" w:cstheme="majorBidi"/>
          <w:noProof/>
          <w:sz w:val="20"/>
          <w:szCs w:val="20"/>
          <w:lang w:bidi="ar-SA"/>
        </w:rPr>
        <w:t>9</w:t>
      </w:r>
      <w:r w:rsidRPr="00A43636">
        <w:rPr>
          <w:rFonts w:ascii="Calibri" w:eastAsia="Calibri" w:hAnsi="Calibri" w:cs="B Lotus"/>
          <w:noProof/>
          <w:sz w:val="24"/>
          <w:szCs w:val="24"/>
          <w:rtl/>
          <w:lang w:bidi="ar-SA"/>
        </w:rPr>
        <w:t>]</w:t>
      </w:r>
      <w:r w:rsidRPr="00A43636">
        <w:rPr>
          <w:rFonts w:ascii="Calibri" w:eastAsia="Calibri" w:hAnsi="Calibri" w:cs="B Lotus"/>
          <w:sz w:val="24"/>
          <w:szCs w:val="24"/>
          <w:rtl/>
          <w:lang w:bidi="ar-SA"/>
        </w:rPr>
        <w:fldChar w:fldCharType="end"/>
      </w:r>
      <w:r w:rsidR="00CB7B17" w:rsidRPr="00A43636">
        <w:rPr>
          <w:rFonts w:ascii="time new roman" w:eastAsia="Calibri" w:hAnsi="time new roman" w:cs="B Lotus" w:hint="cs"/>
          <w:sz w:val="24"/>
          <w:szCs w:val="24"/>
          <w:rtl/>
        </w:rPr>
        <w:t>‌،</w:t>
      </w:r>
      <w:r w:rsidRPr="00A43636">
        <w:rPr>
          <w:rFonts w:ascii="Calibri" w:eastAsia="Calibri" w:hAnsi="Calibri" w:cs="B Lotus" w:hint="cs"/>
          <w:sz w:val="24"/>
          <w:szCs w:val="24"/>
          <w:rtl/>
          <w:lang w:bidi="ar-SA"/>
        </w:rPr>
        <w:t xml:space="preserve"> تسنیمی و محب خواه</w:t>
      </w:r>
      <w:r w:rsidRPr="00A43636">
        <w:rPr>
          <w:rStyle w:val="FootnoteReference"/>
          <w:rFonts w:ascii="Calibri" w:eastAsia="Calibri" w:hAnsi="Calibri" w:cs="B Lotus"/>
          <w:sz w:val="24"/>
          <w:szCs w:val="24"/>
          <w:rtl/>
          <w:lang w:bidi="ar-SA"/>
        </w:rPr>
        <w:footnoteReference w:id="7"/>
      </w:r>
      <w:r w:rsidR="005F787B" w:rsidRPr="00A43636">
        <w:rPr>
          <w:rFonts w:ascii="Calibri" w:eastAsia="Calibri" w:hAnsi="Calibri" w:cs="B Lotus" w:hint="cs"/>
          <w:sz w:val="24"/>
          <w:szCs w:val="24"/>
          <w:rtl/>
          <w:lang w:bidi="ar-SA"/>
        </w:rPr>
        <w:t xml:space="preserve"> </w:t>
      </w:r>
      <w:r w:rsidRPr="00A43636">
        <w:rPr>
          <w:rFonts w:ascii="Calibri" w:eastAsia="Calibri" w:hAnsi="Calibri" w:cs="B Lotus" w:hint="cs"/>
          <w:sz w:val="24"/>
          <w:szCs w:val="24"/>
          <w:rtl/>
          <w:lang w:bidi="ar-SA"/>
        </w:rPr>
        <w:t xml:space="preserve">در سال 2011 </w:t>
      </w:r>
      <w:r w:rsidRPr="00A43636">
        <w:rPr>
          <w:rFonts w:ascii="Calibri" w:eastAsia="Calibri" w:hAnsi="Calibri" w:cs="B Lotus"/>
          <w:sz w:val="24"/>
          <w:szCs w:val="24"/>
          <w:rtl/>
          <w:lang w:bidi="ar-SA"/>
        </w:rPr>
        <w:fldChar w:fldCharType="begin"/>
      </w:r>
      <w:r w:rsidRPr="00A43636">
        <w:rPr>
          <w:rFonts w:ascii="Calibri" w:eastAsia="Calibri" w:hAnsi="Calibri" w:cs="B Lotus"/>
          <w:sz w:val="24"/>
          <w:szCs w:val="24"/>
          <w:rtl/>
          <w:lang w:bidi="ar-SA"/>
        </w:rPr>
        <w:instrText xml:space="preserve"> </w:instrText>
      </w:r>
      <w:r w:rsidRPr="00A43636">
        <w:rPr>
          <w:rFonts w:ascii="Calibri" w:eastAsia="Calibri" w:hAnsi="Calibri" w:cs="B Lotus"/>
          <w:sz w:val="24"/>
          <w:szCs w:val="24"/>
          <w:lang w:bidi="ar-SA"/>
        </w:rPr>
        <w:instrText>ADDIN EN.CITE &lt;EndNote&gt;&lt;Cite&gt;&lt;Author&gt;Tasnimi&lt;/Author&gt;&lt;Year&gt;2011&lt;/Year&gt;&lt;RecNum&gt;8&lt;/RecNum&gt;&lt;DisplayText&gt;[10]&lt;/DisplayText&gt;&lt;record&gt;&lt;rec-number&gt;8&lt;/rec-number&gt;&lt;foreign-keys&gt;&lt;key app="EN" db-id="azs5erxr2pserve0z05vavsmvfxt2x0z9spa" timestamp="1585243085"&gt;8&lt;/key&gt;&lt;/foreign-keys&gt;&lt;ref-type name="Journal Article"&gt;17&lt;/ref-type&gt;&lt;contributors&gt;&lt;authors&gt;&lt;author&gt;Tasnimi, AA&lt;/author&gt;&lt;author&gt;Mohebkhah, A&lt;/author&gt;&lt;/authors&gt;&lt;/contributors&gt;&lt;titles&gt;&lt;title&gt;Investigation on the behavior of brick-infilled steel frames with openings, experimental and analytical approaches&lt;/title&gt;&lt;secondary-title&gt;Engineering Structures&lt;/secondary-title&gt;&lt;/titles&gt;&lt;periodical&gt;&lt;full-title&gt;Engineering Structures&lt;/full-title&gt;&lt;/periodical&gt;&lt;pages&gt;968-980&lt;/pages&gt;&lt;volume&gt;33&lt;/volume&gt;&lt;number&gt;3&lt;/number&gt;&lt;dates</w:instrText>
      </w:r>
      <w:r w:rsidRPr="00A43636">
        <w:rPr>
          <w:rFonts w:ascii="Calibri" w:eastAsia="Calibri" w:hAnsi="Calibri" w:cs="B Lotus"/>
          <w:sz w:val="24"/>
          <w:szCs w:val="24"/>
          <w:rtl/>
          <w:lang w:bidi="ar-SA"/>
        </w:rPr>
        <w:instrText>&gt;&lt;</w:instrText>
      </w:r>
      <w:r w:rsidRPr="00A43636">
        <w:rPr>
          <w:rFonts w:ascii="Calibri" w:eastAsia="Calibri" w:hAnsi="Calibri" w:cs="B Lotus"/>
          <w:sz w:val="24"/>
          <w:szCs w:val="24"/>
          <w:lang w:bidi="ar-SA"/>
        </w:rPr>
        <w:instrText>year&gt;2011&lt;/year&gt;&lt;/dates&gt;&lt;isbn&gt;0141-0296&lt;/isbn&gt;&lt;urls&gt;&lt;/urls&gt;&lt;/record&gt;&lt;/Cite&gt;&lt;/EndNote</w:instrText>
      </w:r>
      <w:r w:rsidRPr="00A43636">
        <w:rPr>
          <w:rFonts w:ascii="Calibri" w:eastAsia="Calibri" w:hAnsi="Calibri" w:cs="B Lotus"/>
          <w:sz w:val="24"/>
          <w:szCs w:val="24"/>
          <w:rtl/>
          <w:lang w:bidi="ar-SA"/>
        </w:rPr>
        <w:instrText>&gt;</w:instrText>
      </w:r>
      <w:r w:rsidRPr="00A43636">
        <w:rPr>
          <w:rFonts w:ascii="Calibri" w:eastAsia="Calibri" w:hAnsi="Calibri" w:cs="B Lotus"/>
          <w:sz w:val="24"/>
          <w:szCs w:val="24"/>
          <w:rtl/>
          <w:lang w:bidi="ar-SA"/>
        </w:rPr>
        <w:fldChar w:fldCharType="separate"/>
      </w:r>
      <w:r w:rsidRPr="00A43636">
        <w:rPr>
          <w:rFonts w:ascii="Calibri" w:eastAsia="Calibri" w:hAnsi="Calibri" w:cs="B Lotus"/>
          <w:noProof/>
          <w:sz w:val="24"/>
          <w:szCs w:val="24"/>
          <w:rtl/>
          <w:lang w:bidi="ar-SA"/>
        </w:rPr>
        <w:t>[</w:t>
      </w:r>
      <w:r w:rsidR="003A0EBD" w:rsidRPr="00A43636">
        <w:rPr>
          <w:rFonts w:asciiTheme="majorBidi" w:eastAsia="Calibri" w:hAnsiTheme="majorBidi" w:cstheme="majorBidi"/>
          <w:noProof/>
          <w:sz w:val="20"/>
          <w:szCs w:val="20"/>
          <w:lang w:bidi="ar-SA"/>
        </w:rPr>
        <w:t>10</w:t>
      </w:r>
      <w:r w:rsidRPr="00A43636">
        <w:rPr>
          <w:rFonts w:ascii="Calibri" w:eastAsia="Calibri" w:hAnsi="Calibri" w:cs="B Lotus"/>
          <w:noProof/>
          <w:sz w:val="24"/>
          <w:szCs w:val="24"/>
          <w:rtl/>
          <w:lang w:bidi="ar-SA"/>
        </w:rPr>
        <w:t>]</w:t>
      </w:r>
      <w:r w:rsidRPr="00A43636">
        <w:rPr>
          <w:rFonts w:ascii="Calibri" w:eastAsia="Calibri" w:hAnsi="Calibri" w:cs="B Lotus"/>
          <w:sz w:val="24"/>
          <w:szCs w:val="24"/>
          <w:rtl/>
          <w:lang w:bidi="ar-SA"/>
        </w:rPr>
        <w:fldChar w:fldCharType="end"/>
      </w:r>
      <w:r w:rsidR="00CB7B17" w:rsidRPr="00A43636">
        <w:rPr>
          <w:rFonts w:ascii="time new roman" w:eastAsia="Calibri" w:hAnsi="time new roman" w:cs="B Lotus" w:hint="cs"/>
          <w:sz w:val="24"/>
          <w:szCs w:val="24"/>
          <w:rtl/>
        </w:rPr>
        <w:t>‌،</w:t>
      </w:r>
      <w:r w:rsidRPr="00A43636">
        <w:rPr>
          <w:rFonts w:ascii="Calibri" w:eastAsia="Calibri" w:hAnsi="Calibri" w:cs="B Lotus" w:hint="cs"/>
          <w:sz w:val="24"/>
          <w:szCs w:val="24"/>
          <w:rtl/>
        </w:rPr>
        <w:t xml:space="preserve"> </w:t>
      </w:r>
      <w:r w:rsidRPr="00A43636">
        <w:rPr>
          <w:rFonts w:ascii="Sakkal Majalla" w:eastAsia="Calibri" w:hAnsi="Sakkal Majalla" w:cs="B Lotus" w:hint="cs"/>
          <w:sz w:val="24"/>
          <w:szCs w:val="24"/>
          <w:rtl/>
          <w:lang w:bidi="ar-SA"/>
        </w:rPr>
        <w:t>ژ</w:t>
      </w:r>
      <w:r w:rsidRPr="00A43636">
        <w:rPr>
          <w:rFonts w:ascii="Calibri" w:eastAsia="Calibri" w:hAnsi="Calibri" w:cs="B Lotus" w:hint="cs"/>
          <w:sz w:val="24"/>
          <w:szCs w:val="24"/>
          <w:rtl/>
          <w:lang w:bidi="ar-SA"/>
        </w:rPr>
        <w:t>ای</w:t>
      </w:r>
      <w:r w:rsidRPr="00A43636">
        <w:rPr>
          <w:rFonts w:ascii="Calibri" w:eastAsia="Calibri" w:hAnsi="Calibri" w:cs="B Lotus"/>
          <w:sz w:val="24"/>
          <w:szCs w:val="24"/>
          <w:vertAlign w:val="superscript"/>
          <w:rtl/>
          <w:lang w:bidi="ar-SA"/>
        </w:rPr>
        <w:footnoteReference w:id="8"/>
      </w:r>
      <w:r w:rsidRPr="00A43636">
        <w:rPr>
          <w:rFonts w:ascii="Calibri" w:eastAsia="Calibri" w:hAnsi="Calibri" w:cs="B Lotus" w:hint="cs"/>
          <w:sz w:val="24"/>
          <w:szCs w:val="24"/>
          <w:rtl/>
          <w:lang w:bidi="ar-SA"/>
        </w:rPr>
        <w:t xml:space="preserve"> و همکاران در سال 2016 </w:t>
      </w:r>
      <w:r w:rsidRPr="00A43636">
        <w:rPr>
          <w:rFonts w:ascii="Calibri" w:eastAsia="Calibri" w:hAnsi="Calibri" w:cs="B Lotus"/>
          <w:sz w:val="24"/>
          <w:szCs w:val="24"/>
          <w:rtl/>
        </w:rPr>
        <w:fldChar w:fldCharType="begin"/>
      </w:r>
      <w:r w:rsidRPr="00A43636">
        <w:rPr>
          <w:rFonts w:ascii="Calibri" w:eastAsia="Calibri" w:hAnsi="Calibri" w:cs="B Lotus"/>
          <w:sz w:val="24"/>
          <w:szCs w:val="24"/>
          <w:rtl/>
        </w:rPr>
        <w:instrText xml:space="preserve"> </w:instrText>
      </w:r>
      <w:r w:rsidRPr="00A43636">
        <w:rPr>
          <w:rFonts w:ascii="Calibri" w:eastAsia="Calibri" w:hAnsi="Calibri" w:cs="B Lotus"/>
          <w:sz w:val="24"/>
          <w:szCs w:val="24"/>
        </w:rPr>
        <w:instrText>ADDIN EN.CITE &lt;EndNote&gt;&lt;Cite&gt;&lt;Author&gt;Zhai&lt;/Author&gt;&lt;Year&gt;2016&lt;/Year&gt;&lt;RecNum&gt;10&lt;/RecNum&gt;&lt;DisplayText&gt;[11]&lt;/DisplayText&gt;&lt;record&gt;&lt;rec-number&gt;10&lt;/rec-number&gt;&lt;foreign-keys&gt;&lt;key app="EN" db-id="azs5erxr2pserve0z05vavsmvfxt2x0z9spa" timestamp="1585245175"&gt;10&lt;/key&gt;&lt;/foreign-keys&gt;&lt;ref-type name="Journal Article"&gt;17&lt;/ref-type&gt;&lt;contributors&gt;&lt;authors&gt;&lt;author&gt;Zhai, Changhai&lt;/author&gt;&lt;author&gt;Kong, Jingchang&lt;/author&gt;&lt;author&gt;Wang, Xiaoming&lt;/author&gt;&lt;author&gt;Chen, ZhiQiang&lt;/author&gt;&lt;/authors&gt;&lt;/contributors&gt;&lt;titles&gt;&lt;title&gt;Experimental and finite element analytical investigation of seismic behavior of full-scale masonry infilled RC frames&lt;/title&gt;&lt;secondary-title&gt;Journal of Earthquake Engineering&lt;/secondary-title&gt;&lt;/titles&gt;&lt;periodical&gt;&lt;full-title&gt;Journal of Earthquake Engineering</w:instrText>
      </w:r>
      <w:r w:rsidRPr="00A43636">
        <w:rPr>
          <w:rFonts w:ascii="Calibri" w:eastAsia="Calibri" w:hAnsi="Calibri" w:cs="B Lotus"/>
          <w:sz w:val="24"/>
          <w:szCs w:val="24"/>
          <w:rtl/>
        </w:rPr>
        <w:instrText>&lt;/</w:instrText>
      </w:r>
      <w:r w:rsidRPr="00A43636">
        <w:rPr>
          <w:rFonts w:ascii="Calibri" w:eastAsia="Calibri" w:hAnsi="Calibri" w:cs="B Lotus"/>
          <w:sz w:val="24"/>
          <w:szCs w:val="24"/>
        </w:rPr>
        <w:instrText>full-title&gt;&lt;/periodical&gt;&lt;pages&gt;1171-1198&lt;/pages&gt;&lt;volume&gt;20&lt;/volume&gt;&lt;number&gt;7&lt;/number&gt;&lt;dates&gt;&lt;year&gt;2016&lt;/year&gt;&lt;/dates&gt;&lt;isbn&gt;1363-2469&lt;/isbn&gt;&lt;urls&gt;&lt;/urls&gt;&lt;/record&gt;&lt;/Cite&gt;&lt;/EndNote</w:instrText>
      </w:r>
      <w:r w:rsidRPr="00A43636">
        <w:rPr>
          <w:rFonts w:ascii="Calibri" w:eastAsia="Calibri" w:hAnsi="Calibri" w:cs="B Lotus"/>
          <w:sz w:val="24"/>
          <w:szCs w:val="24"/>
          <w:rtl/>
        </w:rPr>
        <w:instrText>&gt;</w:instrText>
      </w:r>
      <w:r w:rsidRPr="00A43636">
        <w:rPr>
          <w:rFonts w:ascii="Calibri" w:eastAsia="Calibri" w:hAnsi="Calibri" w:cs="B Lotus"/>
          <w:sz w:val="24"/>
          <w:szCs w:val="24"/>
          <w:rtl/>
        </w:rPr>
        <w:fldChar w:fldCharType="separate"/>
      </w:r>
      <w:r w:rsidRPr="00A43636">
        <w:rPr>
          <w:rFonts w:ascii="Calibri" w:eastAsia="Calibri" w:hAnsi="Calibri" w:cs="B Lotus"/>
          <w:noProof/>
          <w:sz w:val="24"/>
          <w:szCs w:val="24"/>
          <w:rtl/>
        </w:rPr>
        <w:t>[</w:t>
      </w:r>
      <w:r w:rsidR="003A0EBD" w:rsidRPr="00A43636">
        <w:rPr>
          <w:rFonts w:asciiTheme="majorBidi" w:eastAsia="Calibri" w:hAnsiTheme="majorBidi" w:cstheme="majorBidi"/>
          <w:noProof/>
          <w:sz w:val="20"/>
          <w:szCs w:val="20"/>
        </w:rPr>
        <w:t>11</w:t>
      </w:r>
      <w:r w:rsidRPr="00A43636">
        <w:rPr>
          <w:rFonts w:ascii="Calibri" w:eastAsia="Calibri" w:hAnsi="Calibri" w:cs="B Lotus"/>
          <w:noProof/>
          <w:sz w:val="24"/>
          <w:szCs w:val="24"/>
          <w:rtl/>
        </w:rPr>
        <w:t>]</w:t>
      </w:r>
      <w:r w:rsidRPr="00A43636">
        <w:rPr>
          <w:rFonts w:ascii="Calibri" w:eastAsia="Calibri" w:hAnsi="Calibri" w:cs="B Lotus"/>
          <w:sz w:val="24"/>
          <w:szCs w:val="24"/>
          <w:rtl/>
        </w:rPr>
        <w:fldChar w:fldCharType="end"/>
      </w:r>
      <w:r w:rsidR="00CB7B17" w:rsidRPr="00A43636">
        <w:rPr>
          <w:rFonts w:ascii="time new roman" w:eastAsia="Calibri" w:hAnsi="time new roman" w:cs="B Lotus" w:hint="cs"/>
          <w:sz w:val="24"/>
          <w:szCs w:val="24"/>
          <w:rtl/>
        </w:rPr>
        <w:t>‌،</w:t>
      </w:r>
      <w:r w:rsidRPr="00A43636">
        <w:rPr>
          <w:rFonts w:ascii="Calibri" w:eastAsia="Calibri" w:hAnsi="Calibri" w:cs="B Lotus" w:hint="cs"/>
          <w:sz w:val="24"/>
          <w:szCs w:val="24"/>
          <w:rtl/>
          <w:lang w:bidi="ar-SA"/>
        </w:rPr>
        <w:t xml:space="preserve"> اونور اوزتوگلو</w:t>
      </w:r>
      <w:r w:rsidRPr="00A43636">
        <w:rPr>
          <w:rStyle w:val="FootnoteReference"/>
          <w:rFonts w:ascii="Calibri" w:eastAsia="Calibri" w:hAnsi="Calibri" w:cs="B Lotus"/>
          <w:sz w:val="24"/>
          <w:szCs w:val="24"/>
          <w:rtl/>
          <w:lang w:bidi="ar-SA"/>
        </w:rPr>
        <w:footnoteReference w:id="9"/>
      </w:r>
      <w:r w:rsidR="00CB7B17" w:rsidRPr="00A43636">
        <w:rPr>
          <w:rFonts w:ascii="Calibri" w:eastAsia="Calibri" w:hAnsi="Calibri" w:cs="B Lotus" w:hint="cs"/>
          <w:sz w:val="24"/>
          <w:szCs w:val="24"/>
          <w:rtl/>
        </w:rPr>
        <w:t xml:space="preserve"> و همکارانش در سال </w:t>
      </w:r>
      <w:r w:rsidRPr="00A43636">
        <w:rPr>
          <w:rFonts w:asciiTheme="majorBidi" w:eastAsia="Calibri" w:hAnsiTheme="majorBidi" w:cstheme="majorBidi" w:hint="cs"/>
          <w:noProof/>
          <w:sz w:val="20"/>
          <w:szCs w:val="20"/>
          <w:rtl/>
        </w:rPr>
        <w:t>201</w:t>
      </w:r>
      <w:r w:rsidR="00CB7B17" w:rsidRPr="00A43636">
        <w:rPr>
          <w:rFonts w:asciiTheme="majorBidi" w:eastAsia="Calibri" w:hAnsiTheme="majorBidi" w:cstheme="majorBidi" w:hint="cs"/>
          <w:noProof/>
          <w:sz w:val="20"/>
          <w:szCs w:val="20"/>
          <w:rtl/>
        </w:rPr>
        <w:t>7</w:t>
      </w:r>
      <w:r w:rsidR="00A33600" w:rsidRPr="00A43636">
        <w:rPr>
          <w:rFonts w:ascii="Calibri" w:eastAsia="Calibri" w:hAnsi="Calibri" w:cs="B Lotus" w:hint="cs"/>
          <w:sz w:val="24"/>
          <w:szCs w:val="24"/>
          <w:rtl/>
        </w:rPr>
        <w:t xml:space="preserve"> </w:t>
      </w:r>
      <w:r w:rsidR="00A33600" w:rsidRPr="00A43636">
        <w:rPr>
          <w:rFonts w:ascii="Calibri" w:eastAsia="Calibri" w:hAnsi="Calibri" w:cs="B Lotus"/>
          <w:sz w:val="24"/>
          <w:szCs w:val="24"/>
          <w:rtl/>
        </w:rPr>
        <w:fldChar w:fldCharType="begin"/>
      </w:r>
      <w:r w:rsidR="00A33600" w:rsidRPr="00A43636">
        <w:rPr>
          <w:rFonts w:ascii="Calibri" w:eastAsia="Calibri" w:hAnsi="Calibri" w:cs="B Lotus"/>
          <w:sz w:val="24"/>
          <w:szCs w:val="24"/>
          <w:rtl/>
        </w:rPr>
        <w:instrText xml:space="preserve"> </w:instrText>
      </w:r>
      <w:r w:rsidR="00A33600" w:rsidRPr="00A43636">
        <w:rPr>
          <w:rFonts w:ascii="Calibri" w:eastAsia="Calibri" w:hAnsi="Calibri" w:cs="B Lotus"/>
          <w:sz w:val="24"/>
          <w:szCs w:val="24"/>
        </w:rPr>
        <w:instrText>ADDIN EN.CITE &lt;EndNote&gt;&lt;Cite&gt;&lt;Author&gt;Budiwati&lt;/Author&gt;&lt;Year&gt;2018&lt;/Year&gt;&lt;RecNum&gt;3&lt;/RecNum&gt;&lt;DisplayText&gt;[12]&lt;/DisplayText&gt;&lt;record&gt;&lt;rec-number&gt;3&lt;/rec-number&gt;&lt;foreign-keys&gt;&lt;key app="EN" db-id="2w2xrr5pxza0tne9dwbxtas6t9vtfd95prax" timestamp="1592082700"&gt;3&lt;/key&gt;&lt;/foreign-keys&gt;&lt;ref-type name="Conference Proceedings"&gt;10&lt;/ref-type&gt;&lt;contributors&gt;&lt;authors&gt;&lt;author&gt;Budiwati, Ida Ayu Made&lt;/author&gt;&lt;author&gt;Sukrawa, Made&lt;/author&gt;&lt;/authors&gt;&lt;/contributors&gt;&lt;titles&gt;&lt;title&gt;Development of diagonal strut width formula for infill wall with reinforced opening in modeling seismic behavior of RC infilled frame structures&lt;/title&gt;&lt;secondary-title&gt;AIP Conference Proceedings&lt;/secondary-title&gt;&lt;/titles&gt;&lt;pages&gt;020062&lt;/pages&gt;&lt;volume&gt;1977&lt;/volume&gt;&lt;number&gt;1&lt;/number&gt;&lt;dates&gt;&lt;year&gt;2018&lt;/year</w:instrText>
      </w:r>
      <w:r w:rsidR="00A33600" w:rsidRPr="00A43636">
        <w:rPr>
          <w:rFonts w:ascii="Calibri" w:eastAsia="Calibri" w:hAnsi="Calibri" w:cs="B Lotus"/>
          <w:sz w:val="24"/>
          <w:szCs w:val="24"/>
          <w:rtl/>
        </w:rPr>
        <w:instrText>&gt;&lt;/</w:instrText>
      </w:r>
      <w:r w:rsidR="00A33600" w:rsidRPr="00A43636">
        <w:rPr>
          <w:rFonts w:ascii="Calibri" w:eastAsia="Calibri" w:hAnsi="Calibri" w:cs="B Lotus"/>
          <w:sz w:val="24"/>
          <w:szCs w:val="24"/>
        </w:rPr>
        <w:instrText>dates&gt;&lt;publisher&gt;AIP Publishing LLC&lt;/publisher&gt;&lt;isbn&gt;0735416877&lt;/isbn&gt;&lt;urls&gt;&lt;/urls&gt;&lt;/record&gt;&lt;/Cite&gt;&lt;/EndNote</w:instrText>
      </w:r>
      <w:r w:rsidR="00A33600" w:rsidRPr="00A43636">
        <w:rPr>
          <w:rFonts w:ascii="Calibri" w:eastAsia="Calibri" w:hAnsi="Calibri" w:cs="B Lotus"/>
          <w:sz w:val="24"/>
          <w:szCs w:val="24"/>
          <w:rtl/>
        </w:rPr>
        <w:instrText>&gt;</w:instrText>
      </w:r>
      <w:r w:rsidR="00A33600" w:rsidRPr="00A43636">
        <w:rPr>
          <w:rFonts w:ascii="Calibri" w:eastAsia="Calibri" w:hAnsi="Calibri" w:cs="B Lotus"/>
          <w:sz w:val="24"/>
          <w:szCs w:val="24"/>
          <w:rtl/>
        </w:rPr>
        <w:fldChar w:fldCharType="separate"/>
      </w:r>
      <w:r w:rsidR="00A33600" w:rsidRPr="00A43636">
        <w:rPr>
          <w:rFonts w:ascii="Calibri" w:eastAsia="Calibri" w:hAnsi="Calibri" w:cs="B Lotus"/>
          <w:noProof/>
          <w:sz w:val="24"/>
          <w:szCs w:val="24"/>
          <w:rtl/>
        </w:rPr>
        <w:t>[</w:t>
      </w:r>
      <w:r w:rsidR="00A33600" w:rsidRPr="00A43636">
        <w:rPr>
          <w:rFonts w:asciiTheme="majorBidi" w:eastAsia="Calibri" w:hAnsiTheme="majorBidi" w:cstheme="majorBidi"/>
          <w:noProof/>
          <w:sz w:val="20"/>
          <w:szCs w:val="20"/>
        </w:rPr>
        <w:t>2</w:t>
      </w:r>
      <w:r w:rsidR="00A33600" w:rsidRPr="00A43636">
        <w:rPr>
          <w:rFonts w:ascii="Calibri" w:eastAsia="Calibri" w:hAnsi="Calibri" w:cs="B Lotus"/>
          <w:noProof/>
          <w:sz w:val="24"/>
          <w:szCs w:val="24"/>
          <w:rtl/>
        </w:rPr>
        <w:t>]</w:t>
      </w:r>
      <w:r w:rsidR="00A33600" w:rsidRPr="00A43636">
        <w:rPr>
          <w:rFonts w:ascii="Calibri" w:eastAsia="Calibri" w:hAnsi="Calibri" w:cs="B Lotus"/>
          <w:sz w:val="24"/>
          <w:szCs w:val="24"/>
          <w:rtl/>
        </w:rPr>
        <w:fldChar w:fldCharType="end"/>
      </w:r>
      <w:r w:rsidR="00CB7B17" w:rsidRPr="00A43636">
        <w:rPr>
          <w:rFonts w:ascii="time new roman" w:eastAsia="Calibri" w:hAnsi="time new roman" w:cs="B Lotus" w:hint="cs"/>
          <w:sz w:val="24"/>
          <w:szCs w:val="24"/>
          <w:rtl/>
        </w:rPr>
        <w:t>‌،</w:t>
      </w:r>
      <w:r w:rsidRPr="00A43636">
        <w:rPr>
          <w:rFonts w:ascii="Calibri" w:eastAsia="Calibri" w:hAnsi="Calibri" w:cs="B Lotus" w:hint="cs"/>
          <w:sz w:val="24"/>
          <w:szCs w:val="24"/>
          <w:rtl/>
        </w:rPr>
        <w:t xml:space="preserve"> آیدا آیو مید بودیواتی</w:t>
      </w:r>
      <w:r w:rsidRPr="00A43636">
        <w:rPr>
          <w:rStyle w:val="FootnoteReference"/>
          <w:rFonts w:ascii="Calibri" w:eastAsia="Calibri" w:hAnsi="Calibri" w:cs="B Lotus"/>
          <w:sz w:val="24"/>
          <w:szCs w:val="24"/>
          <w:rtl/>
        </w:rPr>
        <w:footnoteReference w:id="10"/>
      </w:r>
      <w:r w:rsidRPr="00A43636">
        <w:rPr>
          <w:rFonts w:ascii="Calibri" w:eastAsia="Calibri" w:hAnsi="Calibri" w:cs="B Lotus" w:hint="cs"/>
          <w:sz w:val="24"/>
          <w:szCs w:val="24"/>
          <w:rtl/>
        </w:rPr>
        <w:t xml:space="preserve"> و همکارانش در سال 201۸ </w:t>
      </w:r>
      <w:r w:rsidRPr="00A43636">
        <w:rPr>
          <w:rFonts w:ascii="Calibri" w:eastAsia="Calibri" w:hAnsi="Calibri" w:cs="B Lotus"/>
          <w:sz w:val="24"/>
          <w:szCs w:val="24"/>
          <w:rtl/>
        </w:rPr>
        <w:fldChar w:fldCharType="begin"/>
      </w:r>
      <w:r w:rsidRPr="00A43636">
        <w:rPr>
          <w:rFonts w:ascii="Calibri" w:eastAsia="Calibri" w:hAnsi="Calibri" w:cs="B Lotus"/>
          <w:sz w:val="24"/>
          <w:szCs w:val="24"/>
          <w:rtl/>
        </w:rPr>
        <w:instrText xml:space="preserve"> </w:instrText>
      </w:r>
      <w:r w:rsidRPr="00A43636">
        <w:rPr>
          <w:rFonts w:ascii="Calibri" w:eastAsia="Calibri" w:hAnsi="Calibri" w:cs="B Lotus"/>
          <w:sz w:val="24"/>
          <w:szCs w:val="24"/>
        </w:rPr>
        <w:instrText>ADDIN EN.CITE &lt;EndNote&gt;&lt;Cite&gt;&lt;Author&gt;Budiwati&lt;/Author&gt;&lt;Year&gt;2018&lt;/Year&gt;&lt;RecNum&gt;3&lt;/RecNum&gt;&lt;DisplayText&gt;[12]&lt;/DisplayText&gt;&lt;record&gt;&lt;rec-number&gt;3&lt;/rec-number&gt;&lt;foreign-keys&gt;&lt;key app="EN" db-id="2w2xrr5pxza0tne9dwbxtas6t9vtfd95prax" timestamp="1592082700"&gt;3&lt;/key&gt;&lt;/foreign-keys&gt;&lt;ref-type name="Conference Proceedings"&gt;10&lt;/ref-type&gt;&lt;contributors&gt;&lt;authors&gt;&lt;author&gt;Budiwati, Ida Ayu Made&lt;/author&gt;&lt;author&gt;Sukrawa, Made&lt;/author&gt;&lt;/authors&gt;&lt;/contributors&gt;&lt;titles&gt;&lt;title&gt;Development of diagonal strut width formula for infill wall with reinforced opening in modeling seismic behavior of RC infilled frame structures&lt;/title&gt;&lt;secondary-title&gt;AIP Conference Proceedings&lt;/secondary-title&gt;&lt;/titles&gt;&lt;pages&gt;020062&lt;/pages&gt;&lt;volume&gt;1977&lt;/volume&gt;&lt;number&gt;1&lt;/number&gt;&lt;dates&gt;&lt;year&gt;2018&lt;/year</w:instrText>
      </w:r>
      <w:r w:rsidRPr="00A43636">
        <w:rPr>
          <w:rFonts w:ascii="Calibri" w:eastAsia="Calibri" w:hAnsi="Calibri" w:cs="B Lotus"/>
          <w:sz w:val="24"/>
          <w:szCs w:val="24"/>
          <w:rtl/>
        </w:rPr>
        <w:instrText>&gt;&lt;/</w:instrText>
      </w:r>
      <w:r w:rsidRPr="00A43636">
        <w:rPr>
          <w:rFonts w:ascii="Calibri" w:eastAsia="Calibri" w:hAnsi="Calibri" w:cs="B Lotus"/>
          <w:sz w:val="24"/>
          <w:szCs w:val="24"/>
        </w:rPr>
        <w:instrText>dates&gt;&lt;publisher&gt;AIP Publishing LLC&lt;/publisher&gt;&lt;isbn&gt;0735416877&lt;/isbn&gt;&lt;urls&gt;&lt;/urls&gt;&lt;/record&gt;&lt;/Cite&gt;&lt;/EndNote</w:instrText>
      </w:r>
      <w:r w:rsidRPr="00A43636">
        <w:rPr>
          <w:rFonts w:ascii="Calibri" w:eastAsia="Calibri" w:hAnsi="Calibri" w:cs="B Lotus"/>
          <w:sz w:val="24"/>
          <w:szCs w:val="24"/>
          <w:rtl/>
        </w:rPr>
        <w:instrText>&gt;</w:instrText>
      </w:r>
      <w:r w:rsidRPr="00A43636">
        <w:rPr>
          <w:rFonts w:ascii="Calibri" w:eastAsia="Calibri" w:hAnsi="Calibri" w:cs="B Lotus"/>
          <w:sz w:val="24"/>
          <w:szCs w:val="24"/>
          <w:rtl/>
        </w:rPr>
        <w:fldChar w:fldCharType="separate"/>
      </w:r>
      <w:r w:rsidRPr="00A43636">
        <w:rPr>
          <w:rFonts w:ascii="Calibri" w:eastAsia="Calibri" w:hAnsi="Calibri" w:cs="B Lotus"/>
          <w:noProof/>
          <w:sz w:val="24"/>
          <w:szCs w:val="24"/>
          <w:rtl/>
        </w:rPr>
        <w:t>[</w:t>
      </w:r>
      <w:r w:rsidR="003A0EBD" w:rsidRPr="00A43636">
        <w:rPr>
          <w:rFonts w:asciiTheme="majorBidi" w:eastAsia="Calibri" w:hAnsiTheme="majorBidi" w:cstheme="majorBidi"/>
          <w:noProof/>
          <w:sz w:val="20"/>
          <w:szCs w:val="20"/>
        </w:rPr>
        <w:t>12</w:t>
      </w:r>
      <w:r w:rsidRPr="00A43636">
        <w:rPr>
          <w:rFonts w:ascii="Calibri" w:eastAsia="Calibri" w:hAnsi="Calibri" w:cs="B Lotus"/>
          <w:noProof/>
          <w:sz w:val="24"/>
          <w:szCs w:val="24"/>
          <w:rtl/>
        </w:rPr>
        <w:t>]</w:t>
      </w:r>
      <w:r w:rsidRPr="00A43636">
        <w:rPr>
          <w:rFonts w:ascii="Calibri" w:eastAsia="Calibri" w:hAnsi="Calibri" w:cs="B Lotus"/>
          <w:sz w:val="24"/>
          <w:szCs w:val="24"/>
          <w:rtl/>
        </w:rPr>
        <w:fldChar w:fldCharType="end"/>
      </w:r>
      <w:r w:rsidR="00CB7B17" w:rsidRPr="00A43636">
        <w:rPr>
          <w:rFonts w:ascii="time new roman" w:eastAsia="Calibri" w:hAnsi="time new roman" w:cs="B Lotus" w:hint="cs"/>
          <w:sz w:val="24"/>
          <w:szCs w:val="24"/>
          <w:rtl/>
        </w:rPr>
        <w:t>‌،</w:t>
      </w:r>
      <w:r w:rsidR="00CB7B17" w:rsidRPr="00A43636">
        <w:rPr>
          <w:rFonts w:ascii="Calibri" w:eastAsia="Calibri" w:hAnsi="Calibri" w:cs="B Lotus" w:hint="cs"/>
          <w:sz w:val="24"/>
          <w:szCs w:val="24"/>
          <w:rtl/>
          <w:lang w:bidi="ar-SA"/>
        </w:rPr>
        <w:t xml:space="preserve"> </w:t>
      </w:r>
      <w:r w:rsidR="00925493" w:rsidRPr="00A43636">
        <w:rPr>
          <w:rFonts w:ascii="Calibri" w:eastAsia="Calibri" w:hAnsi="Calibri" w:cs="B Lotus" w:hint="cs"/>
          <w:sz w:val="24"/>
          <w:szCs w:val="24"/>
          <w:rtl/>
          <w:lang w:bidi="ar-SA"/>
        </w:rPr>
        <w:t xml:space="preserve">طبق مطالعاتشان </w:t>
      </w:r>
      <w:r w:rsidR="003E2B99" w:rsidRPr="00A43636">
        <w:rPr>
          <w:rFonts w:ascii="Calibri" w:eastAsia="Calibri" w:hAnsi="Calibri" w:cs="B Lotus" w:hint="cs"/>
          <w:sz w:val="24"/>
          <w:szCs w:val="24"/>
          <w:rtl/>
          <w:lang w:bidi="ar-SA"/>
        </w:rPr>
        <w:t>بیان کردند</w:t>
      </w:r>
      <w:r w:rsidR="003D64CE" w:rsidRPr="00A43636">
        <w:rPr>
          <w:rFonts w:ascii="Calibri" w:eastAsia="Calibri" w:hAnsi="Calibri" w:cs="B Lotus" w:hint="cs"/>
          <w:sz w:val="24"/>
          <w:szCs w:val="24"/>
          <w:rtl/>
          <w:lang w:bidi="ar-SA"/>
        </w:rPr>
        <w:t xml:space="preserve"> که </w:t>
      </w:r>
      <w:r w:rsidR="00CB7B17" w:rsidRPr="00A43636">
        <w:rPr>
          <w:rFonts w:ascii="Calibri" w:eastAsia="Calibri" w:hAnsi="Calibri" w:cs="B Lotus" w:hint="cs"/>
          <w:sz w:val="24"/>
          <w:szCs w:val="24"/>
          <w:rtl/>
          <w:lang w:bidi="ar-SA"/>
        </w:rPr>
        <w:t xml:space="preserve">قاب میان‌پر از نظر مقاومت و سختی تأثیر بیشتری دارد </w:t>
      </w:r>
      <w:r w:rsidR="00783485" w:rsidRPr="00A43636">
        <w:rPr>
          <w:rFonts w:ascii="Calibri" w:eastAsia="Calibri" w:hAnsi="Calibri" w:cs="B Lotus" w:hint="cs"/>
          <w:sz w:val="24"/>
          <w:szCs w:val="24"/>
          <w:rtl/>
          <w:lang w:bidi="ar-SA"/>
        </w:rPr>
        <w:t>و</w:t>
      </w:r>
      <w:r w:rsidR="00CB7B17" w:rsidRPr="00A43636">
        <w:rPr>
          <w:rFonts w:ascii="Calibri" w:eastAsia="Calibri" w:hAnsi="Calibri" w:cs="B Lotus" w:hint="cs"/>
          <w:sz w:val="24"/>
          <w:szCs w:val="24"/>
          <w:rtl/>
          <w:lang w:bidi="ar-SA"/>
        </w:rPr>
        <w:t xml:space="preserve"> رفتار ترد‌تری نسبت به نمونه‌های دارای بازشو از خود </w:t>
      </w:r>
      <w:r w:rsidR="00CB7B17" w:rsidRPr="00A43636">
        <w:rPr>
          <w:rFonts w:ascii="Calibri" w:eastAsia="Calibri" w:hAnsi="Calibri" w:cs="B Lotus" w:hint="cs"/>
          <w:sz w:val="24"/>
          <w:szCs w:val="24"/>
          <w:rtl/>
          <w:lang w:bidi="ar-SA"/>
        </w:rPr>
        <w:t xml:space="preserve">نشان </w:t>
      </w:r>
      <w:r w:rsidR="00783485" w:rsidRPr="00A43636">
        <w:rPr>
          <w:rFonts w:ascii="Calibri" w:eastAsia="Calibri" w:hAnsi="Calibri" w:cs="B Lotus" w:hint="cs"/>
          <w:sz w:val="24"/>
          <w:szCs w:val="24"/>
          <w:rtl/>
          <w:lang w:bidi="ar-SA"/>
        </w:rPr>
        <w:t xml:space="preserve">می‌دهد </w:t>
      </w:r>
      <w:r w:rsidR="00CB7B17" w:rsidRPr="00A43636">
        <w:rPr>
          <w:rFonts w:ascii="Calibri" w:eastAsia="Calibri" w:hAnsi="Calibri" w:cs="B Lotus" w:hint="cs"/>
          <w:sz w:val="24"/>
          <w:szCs w:val="24"/>
          <w:rtl/>
          <w:lang w:bidi="ar-SA"/>
        </w:rPr>
        <w:t>و</w:t>
      </w:r>
      <w:r w:rsidR="003E2B99" w:rsidRPr="00A43636">
        <w:rPr>
          <w:rFonts w:ascii="Calibri" w:eastAsia="Calibri" w:hAnsi="Calibri" w:cs="B Lotus" w:hint="cs"/>
          <w:sz w:val="24"/>
          <w:szCs w:val="24"/>
          <w:rtl/>
          <w:lang w:bidi="ar-SA"/>
        </w:rPr>
        <w:t xml:space="preserve"> </w:t>
      </w:r>
      <w:r w:rsidR="00CB7B17" w:rsidRPr="00A43636">
        <w:rPr>
          <w:rFonts w:ascii="Calibri" w:eastAsia="Calibri" w:hAnsi="Calibri" w:cs="B Lotus" w:hint="cs"/>
          <w:sz w:val="24"/>
          <w:szCs w:val="24"/>
          <w:rtl/>
          <w:lang w:bidi="ar-SA"/>
        </w:rPr>
        <w:t>بزرگ شدن ابعاد بازشو تا حدودی باعث افزایش شکل‌پذیری می‌شود</w:t>
      </w:r>
      <w:r w:rsidR="00783485" w:rsidRPr="00A43636">
        <w:rPr>
          <w:rFonts w:ascii="Calibri" w:eastAsia="Calibri" w:hAnsi="Calibri" w:cs="B Lotus" w:hint="cs"/>
          <w:sz w:val="24"/>
          <w:szCs w:val="24"/>
          <w:rtl/>
          <w:lang w:bidi="ar-SA"/>
        </w:rPr>
        <w:t>.</w:t>
      </w:r>
      <w:r w:rsidR="003D64CE" w:rsidRPr="00A43636">
        <w:rPr>
          <w:rFonts w:ascii="Calibri" w:eastAsia="Calibri" w:hAnsi="Calibri" w:cs="B Lotus" w:hint="cs"/>
          <w:sz w:val="24"/>
          <w:szCs w:val="24"/>
          <w:rtl/>
          <w:lang w:bidi="ar-SA"/>
        </w:rPr>
        <w:t xml:space="preserve"> </w:t>
      </w:r>
    </w:p>
    <w:p w14:paraId="7AFA2193" w14:textId="073096FB" w:rsidR="0045370E" w:rsidRDefault="0045370E" w:rsidP="00A8073A">
      <w:pPr>
        <w:spacing w:after="0" w:line="240" w:lineRule="auto"/>
        <w:ind w:firstLine="339"/>
        <w:jc w:val="both"/>
        <w:rPr>
          <w:rFonts w:ascii="Calibri" w:eastAsia="Calibri" w:hAnsi="Calibri" w:cs="B Lotus"/>
          <w:sz w:val="24"/>
          <w:szCs w:val="24"/>
          <w:rtl/>
          <w:lang w:bidi="ar-SA"/>
        </w:rPr>
      </w:pPr>
      <w:r w:rsidRPr="00A43636">
        <w:rPr>
          <w:rFonts w:ascii="Calibri" w:eastAsia="Calibri" w:hAnsi="Calibri" w:cs="B Lotus"/>
          <w:sz w:val="24"/>
          <w:szCs w:val="24"/>
          <w:rtl/>
          <w:lang w:bidi="ar-SA"/>
        </w:rPr>
        <w:t>هدف از این مقاله</w:t>
      </w:r>
      <w:r w:rsidRPr="00A43636">
        <w:rPr>
          <w:rFonts w:ascii="Calibri" w:eastAsia="Calibri" w:hAnsi="Calibri" w:cs="B Lotus" w:hint="cs"/>
          <w:sz w:val="24"/>
          <w:szCs w:val="24"/>
          <w:rtl/>
          <w:lang w:bidi="ar-SA"/>
        </w:rPr>
        <w:t xml:space="preserve"> بررسی </w:t>
      </w:r>
      <w:r w:rsidRPr="00A43636">
        <w:rPr>
          <w:rFonts w:ascii="Calibri" w:eastAsia="Calibri" w:hAnsi="Calibri" w:cs="B Lotus"/>
          <w:sz w:val="24"/>
          <w:szCs w:val="24"/>
          <w:rtl/>
          <w:lang w:bidi="ar-SA"/>
        </w:rPr>
        <w:t>عملکرد لرزه</w:t>
      </w:r>
      <w:r w:rsidRPr="00A43636">
        <w:rPr>
          <w:rFonts w:ascii="Calibri" w:eastAsia="Calibri" w:hAnsi="Calibri" w:cs="B Lotus" w:hint="cs"/>
          <w:sz w:val="24"/>
          <w:szCs w:val="24"/>
          <w:rtl/>
          <w:lang w:bidi="ar-SA"/>
        </w:rPr>
        <w:t>‌</w:t>
      </w:r>
      <w:r w:rsidRPr="00A43636">
        <w:rPr>
          <w:rFonts w:ascii="Calibri" w:eastAsia="Calibri" w:hAnsi="Calibri" w:cs="B Lotus"/>
          <w:sz w:val="24"/>
          <w:szCs w:val="24"/>
          <w:rtl/>
          <w:lang w:bidi="ar-SA"/>
        </w:rPr>
        <w:t>ای</w:t>
      </w:r>
      <w:r w:rsidRPr="00A43636">
        <w:rPr>
          <w:rFonts w:ascii="Calibri" w:eastAsia="Calibri" w:hAnsi="Calibri" w:cs="B Lotus" w:hint="cs"/>
          <w:sz w:val="24"/>
          <w:szCs w:val="24"/>
          <w:rtl/>
          <w:lang w:bidi="ar-SA"/>
        </w:rPr>
        <w:t xml:space="preserve"> میان‌قاب مصالح بنایی دارای بازشو درب و پنجره با ابعاد مختلف با جزئیات لرزه‌ای</w:t>
      </w:r>
      <w:r w:rsidRPr="00A43636">
        <w:rPr>
          <w:rFonts w:ascii="Calibri" w:eastAsia="Calibri" w:hAnsi="Calibri" w:cs="B Lotus"/>
          <w:sz w:val="24"/>
          <w:szCs w:val="24"/>
          <w:vertAlign w:val="superscript"/>
          <w:rtl/>
          <w:lang w:bidi="ar-SA"/>
        </w:rPr>
        <w:footnoteReference w:id="11"/>
      </w:r>
      <w:r w:rsidR="00143CC2">
        <w:rPr>
          <w:rFonts w:ascii="Calibri" w:eastAsia="Calibri" w:hAnsi="Calibri" w:cs="B Lotus" w:hint="cs"/>
          <w:sz w:val="24"/>
          <w:szCs w:val="24"/>
          <w:rtl/>
          <w:lang w:bidi="ar-SA"/>
        </w:rPr>
        <w:t xml:space="preserve"> و غیر</w:t>
      </w:r>
      <w:r w:rsidRPr="00A43636">
        <w:rPr>
          <w:rFonts w:ascii="Calibri" w:eastAsia="Calibri" w:hAnsi="Calibri" w:cs="B Lotus" w:hint="cs"/>
          <w:sz w:val="24"/>
          <w:szCs w:val="24"/>
          <w:rtl/>
          <w:lang w:bidi="ar-SA"/>
        </w:rPr>
        <w:t>لرزه‌ای</w:t>
      </w:r>
      <w:r w:rsidRPr="00A43636">
        <w:rPr>
          <w:rFonts w:ascii="Calibri" w:eastAsia="Calibri" w:hAnsi="Calibri" w:cs="B Lotus"/>
          <w:sz w:val="24"/>
          <w:szCs w:val="24"/>
          <w:vertAlign w:val="superscript"/>
          <w:rtl/>
          <w:lang w:bidi="ar-SA"/>
        </w:rPr>
        <w:footnoteReference w:id="12"/>
      </w:r>
      <w:r w:rsidRPr="00A43636">
        <w:rPr>
          <w:rFonts w:ascii="Calibri" w:eastAsia="Calibri" w:hAnsi="Calibri" w:cs="B Lotus" w:hint="cs"/>
          <w:sz w:val="24"/>
          <w:szCs w:val="24"/>
          <w:rtl/>
          <w:lang w:bidi="ar-SA"/>
        </w:rPr>
        <w:t xml:space="preserve"> با بررسی تأثیر همزمان سطوح مختلف بارهای محوری</w:t>
      </w:r>
      <w:r w:rsidRPr="00A43636">
        <w:rPr>
          <w:rFonts w:ascii="Calibri" w:eastAsia="Calibri" w:hAnsi="Calibri" w:cs="B Lotus"/>
          <w:sz w:val="24"/>
          <w:szCs w:val="24"/>
          <w:vertAlign w:val="superscript"/>
          <w:rtl/>
          <w:lang w:bidi="ar-SA"/>
        </w:rPr>
        <w:footnoteReference w:id="13"/>
      </w:r>
      <w:r w:rsidRPr="00A43636">
        <w:rPr>
          <w:rFonts w:ascii="Calibri" w:eastAsia="Calibri" w:hAnsi="Calibri" w:cs="B Lotus" w:hint="cs"/>
          <w:sz w:val="24"/>
          <w:szCs w:val="24"/>
          <w:rtl/>
          <w:lang w:bidi="ar-SA"/>
        </w:rPr>
        <w:t xml:space="preserve"> و افزایش ضخامت میان‌قاب‌های مصالح بنایی است</w:t>
      </w:r>
      <w:r w:rsidR="00636965" w:rsidRPr="00A43636">
        <w:rPr>
          <w:rFonts w:ascii="Calibri" w:eastAsia="Calibri" w:hAnsi="Calibri" w:cs="B Lotus" w:hint="cs"/>
          <w:sz w:val="24"/>
          <w:szCs w:val="24"/>
          <w:rtl/>
          <w:lang w:bidi="ar-SA"/>
        </w:rPr>
        <w:t xml:space="preserve">، </w:t>
      </w:r>
      <w:r w:rsidRPr="00A43636">
        <w:rPr>
          <w:rFonts w:ascii="Calibri" w:eastAsia="Calibri" w:hAnsi="Calibri" w:cs="B Lotus" w:hint="cs"/>
          <w:sz w:val="24"/>
          <w:szCs w:val="24"/>
          <w:rtl/>
          <w:lang w:bidi="ar-SA"/>
        </w:rPr>
        <w:t xml:space="preserve">که در این تحقیق 48 نمونه با جزئیات لرزه‌ای و غیر لرزه‌ای تحت سطوح مختلف بارهای محوری 1/0 ، 2/0 و 3/0 </w:t>
      </w:r>
      <w:r w:rsidR="009E7F71" w:rsidRPr="00A43636">
        <w:rPr>
          <w:rFonts w:ascii="Calibri" w:eastAsia="Calibri" w:hAnsi="Calibri" w:cs="B Lotus" w:hint="cs"/>
          <w:sz w:val="24"/>
          <w:szCs w:val="24"/>
          <w:rtl/>
          <w:lang w:bidi="ar-SA"/>
        </w:rPr>
        <w:t xml:space="preserve">برابر </w:t>
      </w:r>
      <w:r w:rsidRPr="00A43636">
        <w:rPr>
          <w:rFonts w:ascii="Calibri" w:eastAsia="Calibri" w:hAnsi="Calibri" w:cs="B Lotus" w:hint="cs"/>
          <w:sz w:val="24"/>
          <w:szCs w:val="24"/>
          <w:rtl/>
          <w:lang w:bidi="ar-SA"/>
        </w:rPr>
        <w:t>ظرفیت نهایی فشاری ستون‌ها</w:t>
      </w:r>
      <w:r w:rsidR="00EC65FD" w:rsidRPr="00A43636">
        <w:rPr>
          <w:rFonts w:ascii="Calibri" w:eastAsia="Calibri" w:hAnsi="Calibri" w:cs="B Lotus" w:hint="cs"/>
          <w:sz w:val="24"/>
          <w:szCs w:val="24"/>
          <w:rtl/>
          <w:lang w:bidi="ar-SA"/>
        </w:rPr>
        <w:t xml:space="preserve"> و ضخامت 50 و 100 میلی</w:t>
      </w:r>
      <w:r w:rsidR="00143CC2">
        <w:rPr>
          <w:rFonts w:ascii="Calibri" w:eastAsia="Calibri" w:hAnsi="Calibri" w:cs="B Lotus" w:hint="eastAsia"/>
          <w:sz w:val="24"/>
          <w:szCs w:val="24"/>
          <w:rtl/>
          <w:lang w:bidi="ar-SA"/>
        </w:rPr>
        <w:t>‌</w:t>
      </w:r>
      <w:r w:rsidR="00EC65FD" w:rsidRPr="00A43636">
        <w:rPr>
          <w:rFonts w:ascii="Calibri" w:eastAsia="Calibri" w:hAnsi="Calibri" w:cs="B Lotus" w:hint="cs"/>
          <w:sz w:val="24"/>
          <w:szCs w:val="24"/>
          <w:rtl/>
          <w:lang w:bidi="ar-SA"/>
        </w:rPr>
        <w:t>متر میان‌قاب مصالح</w:t>
      </w:r>
      <w:r w:rsidR="002A16B3" w:rsidRPr="00A43636">
        <w:rPr>
          <w:rFonts w:ascii="Calibri" w:eastAsia="Calibri" w:hAnsi="Calibri" w:cs="Cambria" w:hint="cs"/>
          <w:sz w:val="24"/>
          <w:szCs w:val="24"/>
          <w:rtl/>
          <w:lang w:bidi="ar-SA"/>
        </w:rPr>
        <w:t xml:space="preserve"> </w:t>
      </w:r>
      <w:r w:rsidR="00EC65FD" w:rsidRPr="00A43636">
        <w:rPr>
          <w:rFonts w:ascii="Calibri" w:eastAsia="Calibri" w:hAnsi="Calibri" w:cs="B Lotus" w:hint="cs"/>
          <w:sz w:val="24"/>
          <w:szCs w:val="24"/>
          <w:rtl/>
          <w:lang w:bidi="ar-SA"/>
        </w:rPr>
        <w:t>بنایی با بازشوهای درب و پنجره با ابعاد و موقعیت قرار‌گیری مختلف</w:t>
      </w:r>
      <w:r w:rsidR="009E7F71" w:rsidRPr="00A43636">
        <w:rPr>
          <w:rFonts w:ascii="Calibri" w:eastAsia="Calibri" w:hAnsi="Calibri" w:cs="B Lotus" w:hint="cs"/>
          <w:sz w:val="24"/>
          <w:szCs w:val="24"/>
          <w:rtl/>
          <w:lang w:bidi="ar-SA"/>
        </w:rPr>
        <w:t>،</w:t>
      </w:r>
      <w:r w:rsidR="00EC65FD" w:rsidRPr="00A43636">
        <w:rPr>
          <w:rFonts w:ascii="Calibri" w:eastAsia="Calibri" w:hAnsi="Calibri" w:cs="B Lotus" w:hint="cs"/>
          <w:sz w:val="24"/>
          <w:szCs w:val="24"/>
          <w:rtl/>
          <w:lang w:bidi="ar-SA"/>
        </w:rPr>
        <w:t xml:space="preserve"> مدل‌سازی و تحلیل شده است.</w:t>
      </w:r>
    </w:p>
    <w:p w14:paraId="6E1CDDF1" w14:textId="77777777" w:rsidR="00A8073A" w:rsidRPr="00A43636" w:rsidRDefault="00A8073A" w:rsidP="00A8073A">
      <w:pPr>
        <w:spacing w:after="0" w:line="240" w:lineRule="auto"/>
        <w:ind w:firstLine="339"/>
        <w:jc w:val="both"/>
        <w:rPr>
          <w:rFonts w:ascii="Calibri" w:eastAsia="Calibri" w:hAnsi="Calibri" w:cs="B Lotus"/>
          <w:sz w:val="24"/>
          <w:szCs w:val="24"/>
          <w:rtl/>
          <w:lang w:bidi="ar-SA"/>
        </w:rPr>
      </w:pPr>
    </w:p>
    <w:p w14:paraId="68E707D3" w14:textId="4BB59933" w:rsidR="00C23D2F" w:rsidRPr="00A8073A" w:rsidRDefault="0017573E" w:rsidP="00A8073A">
      <w:pPr>
        <w:spacing w:after="0" w:line="240" w:lineRule="auto"/>
        <w:jc w:val="both"/>
        <w:rPr>
          <w:rFonts w:ascii="Calibri" w:eastAsia="Calibri" w:hAnsi="Calibri" w:cs="B Zar"/>
          <w:b/>
          <w:bCs/>
          <w:spacing w:val="-4"/>
          <w:sz w:val="24"/>
          <w:szCs w:val="24"/>
          <w:rtl/>
        </w:rPr>
      </w:pPr>
      <w:r w:rsidRPr="00A43636">
        <w:rPr>
          <w:rFonts w:ascii="Calibri" w:eastAsia="Calibri" w:hAnsi="Calibri" w:cs="B Lotus" w:hint="cs"/>
          <w:b/>
          <w:bCs/>
          <w:sz w:val="24"/>
          <w:szCs w:val="24"/>
          <w:rtl/>
        </w:rPr>
        <w:t>2</w:t>
      </w:r>
      <w:r w:rsidRPr="00A8073A">
        <w:rPr>
          <w:rFonts w:ascii="Calibri" w:eastAsia="Calibri" w:hAnsi="Calibri" w:cs="B Zar" w:hint="cs"/>
          <w:b/>
          <w:bCs/>
          <w:spacing w:val="-4"/>
          <w:sz w:val="24"/>
          <w:szCs w:val="24"/>
          <w:rtl/>
        </w:rPr>
        <w:t>-</w:t>
      </w:r>
      <w:r w:rsidR="00C23D2F" w:rsidRPr="00A8073A">
        <w:rPr>
          <w:rFonts w:ascii="Calibri" w:eastAsia="Calibri" w:hAnsi="Calibri" w:cs="B Zar" w:hint="cs"/>
          <w:b/>
          <w:bCs/>
          <w:spacing w:val="-4"/>
          <w:sz w:val="24"/>
          <w:szCs w:val="24"/>
          <w:rtl/>
        </w:rPr>
        <w:t xml:space="preserve">معرفی مدل‌های آزمایشگاهی اولیه برای </w:t>
      </w:r>
      <w:r w:rsidR="00143CC2" w:rsidRPr="00A8073A">
        <w:rPr>
          <w:rFonts w:ascii="Calibri" w:eastAsia="Calibri" w:hAnsi="Calibri" w:cs="B Zar" w:hint="cs"/>
          <w:b/>
          <w:bCs/>
          <w:spacing w:val="-4"/>
          <w:sz w:val="24"/>
          <w:szCs w:val="24"/>
          <w:rtl/>
        </w:rPr>
        <w:t>درستی</w:t>
      </w:r>
      <w:r w:rsidR="00143CC2" w:rsidRPr="00A8073A">
        <w:rPr>
          <w:rFonts w:ascii="Calibri" w:eastAsia="Calibri" w:hAnsi="Calibri" w:cs="B Zar" w:hint="eastAsia"/>
          <w:b/>
          <w:bCs/>
          <w:spacing w:val="-4"/>
          <w:sz w:val="24"/>
          <w:szCs w:val="24"/>
          <w:rtl/>
        </w:rPr>
        <w:t>‌</w:t>
      </w:r>
      <w:r w:rsidR="00143CC2" w:rsidRPr="00A8073A">
        <w:rPr>
          <w:rFonts w:ascii="Calibri" w:eastAsia="Calibri" w:hAnsi="Calibri" w:cs="B Zar" w:hint="cs"/>
          <w:b/>
          <w:bCs/>
          <w:spacing w:val="-4"/>
          <w:sz w:val="24"/>
          <w:szCs w:val="24"/>
          <w:rtl/>
        </w:rPr>
        <w:t>آزمایی</w:t>
      </w:r>
      <w:r w:rsidR="00C23D2F" w:rsidRPr="00A8073A">
        <w:rPr>
          <w:rFonts w:ascii="Calibri" w:eastAsia="Calibri" w:hAnsi="Calibri" w:cs="B Zar" w:hint="cs"/>
          <w:b/>
          <w:bCs/>
          <w:spacing w:val="-4"/>
          <w:sz w:val="24"/>
          <w:szCs w:val="24"/>
          <w:rtl/>
        </w:rPr>
        <w:t xml:space="preserve"> مدل‌های تحلیلی </w:t>
      </w:r>
    </w:p>
    <w:p w14:paraId="02241A93" w14:textId="72CF05B2" w:rsidR="00143645" w:rsidRDefault="00143645" w:rsidP="00A8073A">
      <w:pPr>
        <w:spacing w:after="0" w:line="240" w:lineRule="auto"/>
        <w:jc w:val="both"/>
        <w:rPr>
          <w:rFonts w:asciiTheme="majorBidi" w:eastAsia="Calibri" w:hAnsiTheme="majorBidi" w:cstheme="majorBidi"/>
          <w:sz w:val="20"/>
          <w:szCs w:val="20"/>
        </w:rPr>
      </w:pPr>
      <w:r w:rsidRPr="00A43636">
        <w:rPr>
          <w:rFonts w:ascii="time new roman" w:eastAsia="Calibri" w:hAnsi="time new roman" w:cs="B Lotus" w:hint="cs"/>
          <w:sz w:val="24"/>
          <w:szCs w:val="24"/>
          <w:rtl/>
        </w:rPr>
        <w:t>برای این مقاله از مدل آزمایشگاهی که توسط منصوری و همکاران</w:t>
      </w:r>
      <w:r w:rsidR="003A0EBD" w:rsidRPr="00A43636">
        <w:rPr>
          <w:rFonts w:ascii="time new roman" w:eastAsia="Calibri" w:hAnsi="time new roman" w:cs="B Lotus"/>
          <w:sz w:val="24"/>
          <w:szCs w:val="24"/>
        </w:rPr>
        <w:t xml:space="preserve"> </w:t>
      </w:r>
      <w:r w:rsidRPr="00A43636">
        <w:rPr>
          <w:rFonts w:ascii="time new roman" w:eastAsia="Calibri" w:hAnsi="time new roman" w:cs="B Lotus"/>
          <w:sz w:val="24"/>
          <w:szCs w:val="24"/>
          <w:rtl/>
        </w:rPr>
        <w:fldChar w:fldCharType="begin"/>
      </w:r>
      <w:r w:rsidRPr="00A43636">
        <w:rPr>
          <w:rFonts w:ascii="time new roman" w:eastAsia="Calibri" w:hAnsi="time new roman" w:cs="B Lotus"/>
          <w:sz w:val="24"/>
          <w:szCs w:val="24"/>
          <w:rtl/>
        </w:rPr>
        <w:instrText xml:space="preserve"> </w:instrText>
      </w:r>
      <w:r w:rsidRPr="00A43636">
        <w:rPr>
          <w:rFonts w:ascii="time new roman" w:eastAsia="Calibri" w:hAnsi="time new roman" w:cs="B Lotus"/>
          <w:sz w:val="24"/>
          <w:szCs w:val="24"/>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A43636">
        <w:rPr>
          <w:rFonts w:ascii="Cambria Math" w:eastAsia="Calibri" w:hAnsi="Cambria Math" w:cs="B Lotus"/>
          <w:sz w:val="24"/>
          <w:szCs w:val="24"/>
        </w:rPr>
        <w:instrText>‐</w:instrText>
      </w:r>
      <w:r w:rsidRPr="00A43636">
        <w:rPr>
          <w:rFonts w:ascii="time new roman" w:eastAsia="Calibri" w:hAnsi="time new roman" w:cs="B Lotus"/>
          <w:sz w:val="24"/>
          <w:szCs w:val="24"/>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A43636">
        <w:rPr>
          <w:rFonts w:ascii="time new roman" w:eastAsia="Calibri" w:hAnsi="time new roman" w:cs="B Lotus"/>
          <w:sz w:val="24"/>
          <w:szCs w:val="24"/>
          <w:rtl/>
        </w:rPr>
        <w:instrText>&gt;</w:instrText>
      </w:r>
      <w:r w:rsidRPr="00A43636">
        <w:rPr>
          <w:rFonts w:ascii="time new roman" w:eastAsia="Calibri" w:hAnsi="time new roman" w:cs="B Lotus"/>
          <w:sz w:val="24"/>
          <w:szCs w:val="24"/>
          <w:rtl/>
        </w:rPr>
        <w:fldChar w:fldCharType="separate"/>
      </w:r>
      <w:r w:rsidRPr="00A43636">
        <w:rPr>
          <w:rFonts w:ascii="time new roman" w:eastAsia="Calibri" w:hAnsi="time new roman" w:cs="B Lotus"/>
          <w:noProof/>
          <w:sz w:val="24"/>
          <w:szCs w:val="24"/>
          <w:rtl/>
        </w:rPr>
        <w:t>[</w:t>
      </w:r>
      <w:r w:rsidR="003A0EBD" w:rsidRPr="00A43636">
        <w:rPr>
          <w:rFonts w:asciiTheme="majorBidi" w:eastAsia="Calibri" w:hAnsiTheme="majorBidi" w:cstheme="majorBidi"/>
          <w:noProof/>
          <w:sz w:val="20"/>
          <w:szCs w:val="20"/>
        </w:rPr>
        <w:t>13</w:t>
      </w:r>
      <w:r w:rsidRPr="00A43636">
        <w:rPr>
          <w:rFonts w:ascii="time new roman" w:eastAsia="Calibri" w:hAnsi="time new roman" w:cs="B Lotus"/>
          <w:noProof/>
          <w:sz w:val="24"/>
          <w:szCs w:val="24"/>
          <w:rtl/>
        </w:rPr>
        <w:t>]</w:t>
      </w:r>
      <w:r w:rsidRPr="00A43636">
        <w:rPr>
          <w:rFonts w:ascii="time new roman" w:eastAsia="Calibri" w:hAnsi="time new roman" w:cs="B Lotus"/>
          <w:sz w:val="24"/>
          <w:szCs w:val="24"/>
          <w:rtl/>
        </w:rPr>
        <w:fldChar w:fldCharType="end"/>
      </w:r>
      <w:r w:rsidRPr="00A43636">
        <w:rPr>
          <w:rFonts w:ascii="time new roman" w:eastAsia="Calibri" w:hAnsi="time new roman" w:cs="B Lotus" w:hint="cs"/>
          <w:sz w:val="24"/>
          <w:szCs w:val="24"/>
          <w:rtl/>
        </w:rPr>
        <w:t xml:space="preserve"> ساخته شده بود، برای </w:t>
      </w:r>
      <w:r w:rsidR="00143CC2">
        <w:rPr>
          <w:rFonts w:ascii="time new roman" w:eastAsia="Calibri" w:hAnsi="time new roman" w:cs="B Lotus" w:hint="cs"/>
          <w:sz w:val="24"/>
          <w:szCs w:val="24"/>
          <w:rtl/>
        </w:rPr>
        <w:t>درستی</w:t>
      </w:r>
      <w:r w:rsidR="00143CC2">
        <w:rPr>
          <w:rFonts w:ascii="time new roman" w:eastAsia="Calibri" w:hAnsi="time new roman" w:cs="B Lotus" w:hint="eastAsia"/>
          <w:sz w:val="24"/>
          <w:szCs w:val="24"/>
          <w:rtl/>
        </w:rPr>
        <w:t>‌</w:t>
      </w:r>
      <w:r w:rsidR="00143CC2">
        <w:rPr>
          <w:rFonts w:ascii="time new roman" w:eastAsia="Calibri" w:hAnsi="time new roman" w:cs="B Lotus" w:hint="cs"/>
          <w:sz w:val="24"/>
          <w:szCs w:val="24"/>
          <w:rtl/>
        </w:rPr>
        <w:t>آزمایی</w:t>
      </w:r>
      <w:r w:rsidRPr="00A43636">
        <w:rPr>
          <w:rFonts w:ascii="time new roman" w:eastAsia="Calibri" w:hAnsi="time new roman" w:cs="B Lotus" w:hint="cs"/>
          <w:sz w:val="24"/>
          <w:szCs w:val="24"/>
          <w:rtl/>
        </w:rPr>
        <w:t xml:space="preserve"> استفاده شده است. کار آزمایشگاهی منصوری و همکاران یک قاب‌ بتنی یک دهانه-یک طبقه و یک قاب میان‌پر، یک قاب بتن مسلح با میان‌قاب دارای بازشو درب غیر مرکزی و سه تا قاب دارای میان‌قاب با بازشو پنجره با ابعاد و موقعیت مکانی متفاوت با مقیاس 1:2 تحت بار جانبی داخل صفحه قرار گرفته ‌است. شکل</w:t>
      </w:r>
      <w:r w:rsidR="0098648F" w:rsidRPr="00A43636">
        <w:rPr>
          <w:rFonts w:ascii="time new roman" w:eastAsia="Calibri" w:hAnsi="time new roman" w:cs="B Lotus" w:hint="cs"/>
          <w:sz w:val="24"/>
          <w:szCs w:val="24"/>
          <w:rtl/>
        </w:rPr>
        <w:t>‌</w:t>
      </w:r>
      <w:r w:rsidR="00F63DC5" w:rsidRPr="00A43636">
        <w:rPr>
          <w:rFonts w:ascii="time new roman" w:eastAsia="Calibri" w:hAnsi="time new roman" w:cs="B Lotus"/>
          <w:sz w:val="24"/>
          <w:szCs w:val="24"/>
        </w:rPr>
        <w:t xml:space="preserve"> </w:t>
      </w:r>
      <w:r w:rsidR="006226A4" w:rsidRPr="00A43636">
        <w:rPr>
          <w:rFonts w:ascii="time new roman" w:eastAsia="Calibri" w:hAnsi="time new roman" w:cs="B Lotus" w:hint="cs"/>
          <w:sz w:val="24"/>
          <w:szCs w:val="24"/>
          <w:rtl/>
        </w:rPr>
        <w:t>(1)</w:t>
      </w:r>
      <w:r w:rsidRPr="00A43636">
        <w:rPr>
          <w:rFonts w:ascii="time new roman" w:eastAsia="Calibri" w:hAnsi="time new roman" w:cs="B Lotus" w:hint="cs"/>
          <w:sz w:val="24"/>
          <w:szCs w:val="24"/>
          <w:rtl/>
        </w:rPr>
        <w:t xml:space="preserve"> مشخصات </w:t>
      </w:r>
      <w:r w:rsidR="007A3E56" w:rsidRPr="00A43636">
        <w:rPr>
          <w:rFonts w:ascii="time new roman" w:eastAsia="Calibri" w:hAnsi="time new roman" w:cs="B Lotus" w:hint="cs"/>
          <w:sz w:val="24"/>
          <w:szCs w:val="24"/>
          <w:rtl/>
        </w:rPr>
        <w:t>ابعادی</w:t>
      </w:r>
      <w:r w:rsidRPr="00A43636">
        <w:rPr>
          <w:rFonts w:ascii="time new roman" w:eastAsia="Calibri" w:hAnsi="time new roman" w:cs="B Lotus" w:hint="cs"/>
          <w:sz w:val="24"/>
          <w:szCs w:val="24"/>
          <w:rtl/>
        </w:rPr>
        <w:t xml:space="preserve"> نمونه ‌قاب دارای میان‌قاب مصالح بنایی با بازشو درب و پنجره و شکل</w:t>
      </w:r>
      <w:r w:rsidR="00F63DC5" w:rsidRPr="00A43636">
        <w:rPr>
          <w:rFonts w:ascii="time new roman" w:eastAsia="Calibri" w:hAnsi="time new roman" w:cs="B Lotus"/>
          <w:sz w:val="24"/>
          <w:szCs w:val="24"/>
        </w:rPr>
        <w:t xml:space="preserve"> </w:t>
      </w:r>
      <w:r w:rsidR="0098648F" w:rsidRPr="00A43636">
        <w:rPr>
          <w:rFonts w:ascii="time new roman" w:eastAsia="Calibri" w:hAnsi="time new roman" w:cs="B Lotus" w:hint="cs"/>
          <w:sz w:val="24"/>
          <w:szCs w:val="24"/>
          <w:rtl/>
        </w:rPr>
        <w:t>‌(2)</w:t>
      </w:r>
      <w:r w:rsidRPr="00A43636">
        <w:rPr>
          <w:rFonts w:ascii="time new roman" w:eastAsia="Calibri" w:hAnsi="time new roman" w:cs="B Lotus" w:hint="cs"/>
          <w:sz w:val="24"/>
          <w:szCs w:val="24"/>
          <w:rtl/>
        </w:rPr>
        <w:t xml:space="preserve"> </w:t>
      </w:r>
      <w:r w:rsidR="007A3E56" w:rsidRPr="00A43636">
        <w:rPr>
          <w:rFonts w:ascii="time new roman" w:eastAsia="Calibri" w:hAnsi="time new roman" w:cs="B Lotus" w:hint="cs"/>
          <w:sz w:val="24"/>
          <w:szCs w:val="24"/>
          <w:rtl/>
        </w:rPr>
        <w:t>جزئیات</w:t>
      </w:r>
      <w:r w:rsidRPr="00A43636">
        <w:rPr>
          <w:rFonts w:ascii="time new roman" w:eastAsia="Calibri" w:hAnsi="time new roman" w:cs="B Lotus" w:hint="cs"/>
          <w:sz w:val="24"/>
          <w:szCs w:val="24"/>
          <w:rtl/>
        </w:rPr>
        <w:t xml:space="preserve"> اجرایی قاب بتن مسلح غیر لرزه‌ای را نشان می‌دهد. جدول</w:t>
      </w:r>
      <w:r w:rsidR="00F63DC5" w:rsidRPr="00A43636">
        <w:rPr>
          <w:rFonts w:ascii="time new roman" w:eastAsia="Calibri" w:hAnsi="time new roman" w:cs="B Lotus"/>
          <w:sz w:val="24"/>
          <w:szCs w:val="24"/>
        </w:rPr>
        <w:t xml:space="preserve"> </w:t>
      </w:r>
      <w:r w:rsidR="0098648F" w:rsidRPr="00A43636">
        <w:rPr>
          <w:rFonts w:ascii="time new roman" w:eastAsia="Calibri" w:hAnsi="time new roman" w:cs="B Lotus" w:hint="cs"/>
          <w:sz w:val="24"/>
          <w:szCs w:val="24"/>
          <w:rtl/>
        </w:rPr>
        <w:t>‌(1)</w:t>
      </w:r>
      <w:r w:rsidRPr="00A43636">
        <w:rPr>
          <w:rFonts w:ascii="time new roman" w:eastAsia="Calibri" w:hAnsi="time new roman" w:cs="B Lotus" w:hint="cs"/>
          <w:sz w:val="24"/>
          <w:szCs w:val="24"/>
          <w:rtl/>
        </w:rPr>
        <w:t xml:space="preserve"> به معرفی </w:t>
      </w:r>
      <w:r w:rsidR="007A3E56" w:rsidRPr="00A43636">
        <w:rPr>
          <w:rFonts w:ascii="time new roman" w:eastAsia="Calibri" w:hAnsi="time new roman" w:cs="B Lotus" w:hint="cs"/>
          <w:sz w:val="24"/>
          <w:szCs w:val="24"/>
          <w:rtl/>
        </w:rPr>
        <w:t xml:space="preserve">کلی </w:t>
      </w:r>
      <w:r w:rsidRPr="00A43636">
        <w:rPr>
          <w:rFonts w:ascii="time new roman" w:eastAsia="Calibri" w:hAnsi="time new roman" w:cs="B Lotus" w:hint="cs"/>
          <w:sz w:val="24"/>
          <w:szCs w:val="24"/>
          <w:rtl/>
        </w:rPr>
        <w:t>نمونه‌های آزمایشگاهی پرداخته</w:t>
      </w:r>
      <w:r w:rsidR="00C90CEB"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و همچنین در جدول</w:t>
      </w:r>
      <w:r w:rsidR="0098648F" w:rsidRPr="00A43636">
        <w:rPr>
          <w:rFonts w:ascii="time new roman" w:eastAsia="Calibri" w:hAnsi="time new roman" w:cs="B Lotus" w:hint="cs"/>
          <w:sz w:val="24"/>
          <w:szCs w:val="24"/>
          <w:rtl/>
        </w:rPr>
        <w:t>‌</w:t>
      </w:r>
      <w:r w:rsidR="00F63DC5" w:rsidRPr="00A43636">
        <w:rPr>
          <w:rFonts w:ascii="time new roman" w:eastAsia="Calibri" w:hAnsi="time new roman" w:cs="B Lotus"/>
          <w:sz w:val="24"/>
          <w:szCs w:val="24"/>
        </w:rPr>
        <w:t xml:space="preserve"> </w:t>
      </w:r>
      <w:r w:rsidR="0098648F" w:rsidRPr="00A43636">
        <w:rPr>
          <w:rFonts w:ascii="time new roman" w:eastAsia="Calibri" w:hAnsi="time new roman" w:cs="B Lotus" w:hint="cs"/>
          <w:sz w:val="24"/>
          <w:szCs w:val="24"/>
          <w:rtl/>
        </w:rPr>
        <w:t>(2)</w:t>
      </w:r>
      <w:r w:rsidRPr="00A43636">
        <w:rPr>
          <w:rFonts w:ascii="time new roman" w:eastAsia="Calibri" w:hAnsi="time new roman" w:cs="B Lotus" w:hint="cs"/>
          <w:sz w:val="24"/>
          <w:szCs w:val="24"/>
          <w:rtl/>
        </w:rPr>
        <w:t xml:space="preserve"> میانگین مشخصات مصالح مورد استفاده آورده شده است، ابعاد آجر 31</w:t>
      </w:r>
      <w:r w:rsidRPr="00A43636">
        <w:rPr>
          <w:rFonts w:ascii="time new roman" w:eastAsia="Calibri" w:hAnsi="time new roman" w:cs="B Lotus"/>
          <w:sz w:val="24"/>
          <w:szCs w:val="24"/>
          <w:rtl/>
        </w:rPr>
        <w:t>×</w:t>
      </w:r>
      <w:r w:rsidRPr="00A43636">
        <w:rPr>
          <w:rFonts w:ascii="time new roman" w:eastAsia="Calibri" w:hAnsi="time new roman" w:cs="B Lotus" w:hint="cs"/>
          <w:sz w:val="24"/>
          <w:szCs w:val="24"/>
          <w:rtl/>
        </w:rPr>
        <w:t>49</w:t>
      </w:r>
      <w:r w:rsidRPr="00A43636">
        <w:rPr>
          <w:rFonts w:ascii="time new roman" w:eastAsia="Calibri" w:hAnsi="time new roman" w:cs="B Lotus"/>
          <w:sz w:val="24"/>
          <w:szCs w:val="24"/>
          <w:rtl/>
        </w:rPr>
        <w:t>×</w:t>
      </w:r>
      <w:r w:rsidRPr="00A43636">
        <w:rPr>
          <w:rFonts w:ascii="time new roman" w:eastAsia="Calibri" w:hAnsi="time new roman" w:cs="B Lotus" w:hint="cs"/>
          <w:sz w:val="24"/>
          <w:szCs w:val="24"/>
          <w:rtl/>
        </w:rPr>
        <w:t>106 به ترتیب (ضخامت</w:t>
      </w:r>
      <w:r w:rsidRPr="00A43636">
        <w:rPr>
          <w:rFonts w:ascii="time new roman" w:eastAsia="Calibri" w:hAnsi="time new roman" w:cs="B Lotus"/>
          <w:sz w:val="24"/>
          <w:szCs w:val="24"/>
          <w:rtl/>
        </w:rPr>
        <w:t>×</w:t>
      </w:r>
      <w:r w:rsidRPr="00A43636">
        <w:rPr>
          <w:rFonts w:ascii="time new roman" w:eastAsia="Calibri" w:hAnsi="time new roman" w:cs="B Lotus" w:hint="cs"/>
          <w:sz w:val="24"/>
          <w:szCs w:val="24"/>
          <w:rtl/>
        </w:rPr>
        <w:t>ارتفاع</w:t>
      </w:r>
      <w:r w:rsidRPr="00A43636">
        <w:rPr>
          <w:rFonts w:ascii="time new roman" w:eastAsia="Calibri" w:hAnsi="time new roman" w:cs="B Lotus"/>
          <w:sz w:val="24"/>
          <w:szCs w:val="24"/>
          <w:rtl/>
        </w:rPr>
        <w:t>×</w:t>
      </w:r>
      <w:r w:rsidR="00143CC2">
        <w:rPr>
          <w:rFonts w:ascii="time new roman" w:eastAsia="Calibri" w:hAnsi="time new roman" w:cs="B Lotus" w:hint="cs"/>
          <w:sz w:val="24"/>
          <w:szCs w:val="24"/>
          <w:rtl/>
        </w:rPr>
        <w:t>طول) بر</w:t>
      </w:r>
      <w:r w:rsidRPr="00A43636">
        <w:rPr>
          <w:rFonts w:ascii="time new roman" w:eastAsia="Calibri" w:hAnsi="time new roman" w:cs="B Lotus" w:hint="cs"/>
          <w:sz w:val="24"/>
          <w:szCs w:val="24"/>
          <w:rtl/>
        </w:rPr>
        <w:t>حسب میلی</w:t>
      </w:r>
      <w:r w:rsidR="00143CC2">
        <w:rPr>
          <w:rFonts w:ascii="time new roman" w:eastAsia="Calibri" w:hAnsi="time new roman" w:cs="B Lotus" w:hint="eastAsia"/>
          <w:sz w:val="24"/>
          <w:szCs w:val="24"/>
          <w:rtl/>
        </w:rPr>
        <w:t>‌</w:t>
      </w:r>
      <w:r w:rsidRPr="00A43636">
        <w:rPr>
          <w:rFonts w:ascii="time new roman" w:eastAsia="Calibri" w:hAnsi="time new roman" w:cs="B Lotus" w:hint="cs"/>
          <w:sz w:val="24"/>
          <w:szCs w:val="24"/>
          <w:rtl/>
        </w:rPr>
        <w:t>متر است</w:t>
      </w:r>
      <w:r w:rsidR="00143CC2">
        <w:rPr>
          <w:rFonts w:ascii="time new roman" w:eastAsia="Calibri" w:hAnsi="time new roman" w:cs="B Lotus" w:hint="cs"/>
          <w:sz w:val="24"/>
          <w:szCs w:val="24"/>
          <w:rtl/>
        </w:rPr>
        <w:t xml:space="preserve"> </w:t>
      </w:r>
      <w:r w:rsidRPr="00A43636">
        <w:rPr>
          <w:rFonts w:asciiTheme="majorBidi" w:eastAsia="Calibri" w:hAnsiTheme="majorBidi" w:cstheme="majorBidi"/>
          <w:sz w:val="20"/>
          <w:szCs w:val="20"/>
          <w:rtl/>
        </w:rPr>
        <w:fldChar w:fldCharType="begin"/>
      </w:r>
      <w:r w:rsidRPr="00A43636">
        <w:rPr>
          <w:rFonts w:asciiTheme="majorBidi" w:eastAsia="Calibri" w:hAnsiTheme="majorBidi" w:cstheme="majorBidi"/>
          <w:sz w:val="20"/>
          <w:szCs w:val="20"/>
          <w:rtl/>
        </w:rPr>
        <w:instrText xml:space="preserve"> </w:instrText>
      </w:r>
      <w:r w:rsidRPr="00A43636">
        <w:rPr>
          <w:rFonts w:asciiTheme="majorBidi" w:eastAsia="Calibri" w:hAnsiTheme="majorBidi" w:cstheme="majorBidi"/>
          <w:sz w:val="20"/>
          <w:szCs w:val="20"/>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A43636">
        <w:rPr>
          <w:rFonts w:ascii="Cambria Math" w:eastAsia="Calibri" w:hAnsi="Cambria Math" w:cs="Cambria Math"/>
          <w:sz w:val="20"/>
          <w:szCs w:val="20"/>
        </w:rPr>
        <w:instrText>‐</w:instrText>
      </w:r>
      <w:r w:rsidRPr="00A43636">
        <w:rPr>
          <w:rFonts w:asciiTheme="majorBidi" w:eastAsia="Calibri" w:hAnsiTheme="majorBidi" w:cstheme="majorBidi"/>
          <w:sz w:val="20"/>
          <w:szCs w:val="20"/>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A43636">
        <w:rPr>
          <w:rFonts w:asciiTheme="majorBidi" w:eastAsia="Calibri" w:hAnsiTheme="majorBidi" w:cstheme="majorBidi"/>
          <w:sz w:val="20"/>
          <w:szCs w:val="20"/>
          <w:rtl/>
        </w:rPr>
        <w:instrText>&gt;</w:instrText>
      </w:r>
      <w:r w:rsidRPr="00A43636">
        <w:rPr>
          <w:rFonts w:asciiTheme="majorBidi" w:eastAsia="Calibri" w:hAnsiTheme="majorBidi" w:cstheme="majorBidi"/>
          <w:sz w:val="20"/>
          <w:szCs w:val="20"/>
          <w:rtl/>
        </w:rPr>
        <w:fldChar w:fldCharType="separate"/>
      </w:r>
      <w:r w:rsidRPr="00A43636">
        <w:rPr>
          <w:rFonts w:asciiTheme="majorBidi" w:eastAsia="Calibri" w:hAnsiTheme="majorBidi" w:cstheme="majorBidi"/>
          <w:noProof/>
          <w:sz w:val="20"/>
          <w:szCs w:val="20"/>
          <w:rtl/>
        </w:rPr>
        <w:t>[</w:t>
      </w:r>
      <w:r w:rsidR="003A0EBD" w:rsidRPr="00A43636">
        <w:rPr>
          <w:rFonts w:asciiTheme="majorBidi" w:eastAsia="Calibri" w:hAnsiTheme="majorBidi" w:cstheme="majorBidi"/>
          <w:noProof/>
          <w:sz w:val="20"/>
          <w:szCs w:val="20"/>
        </w:rPr>
        <w:t>13</w:t>
      </w:r>
      <w:r w:rsidRPr="00A43636">
        <w:rPr>
          <w:rFonts w:asciiTheme="majorBidi" w:eastAsia="Calibri" w:hAnsiTheme="majorBidi" w:cstheme="majorBidi"/>
          <w:noProof/>
          <w:sz w:val="20"/>
          <w:szCs w:val="20"/>
          <w:rtl/>
        </w:rPr>
        <w:t>]</w:t>
      </w:r>
      <w:r w:rsidRPr="00A43636">
        <w:rPr>
          <w:rFonts w:asciiTheme="majorBidi" w:eastAsia="Calibri" w:hAnsiTheme="majorBidi" w:cstheme="majorBidi"/>
          <w:sz w:val="20"/>
          <w:szCs w:val="20"/>
          <w:rtl/>
        </w:rPr>
        <w:fldChar w:fldCharType="end"/>
      </w:r>
      <w:r w:rsidRPr="00A43636">
        <w:rPr>
          <w:rFonts w:asciiTheme="majorBidi" w:eastAsia="Calibri" w:hAnsiTheme="majorBidi" w:cstheme="majorBidi"/>
          <w:sz w:val="20"/>
          <w:szCs w:val="20"/>
          <w:rtl/>
        </w:rPr>
        <w:t>.</w:t>
      </w:r>
    </w:p>
    <w:p w14:paraId="0B1A6F7C" w14:textId="535670FA" w:rsidR="00A8073A" w:rsidRDefault="00A8073A" w:rsidP="00A8073A">
      <w:pPr>
        <w:spacing w:after="0" w:line="240" w:lineRule="auto"/>
        <w:jc w:val="both"/>
        <w:rPr>
          <w:rFonts w:asciiTheme="majorBidi" w:eastAsia="Calibri" w:hAnsiTheme="majorBidi" w:cstheme="majorBidi"/>
          <w:sz w:val="20"/>
          <w:szCs w:val="20"/>
        </w:rPr>
      </w:pPr>
    </w:p>
    <w:p w14:paraId="3639157E" w14:textId="77777777" w:rsidR="00EC2908" w:rsidRDefault="00EC2908" w:rsidP="00A8073A">
      <w:pPr>
        <w:spacing w:after="0" w:line="240" w:lineRule="auto"/>
        <w:jc w:val="both"/>
        <w:rPr>
          <w:rFonts w:asciiTheme="majorBidi" w:eastAsia="Calibri" w:hAnsiTheme="majorBidi" w:cstheme="majorBidi"/>
          <w:sz w:val="20"/>
          <w:szCs w:val="20"/>
        </w:rPr>
      </w:pPr>
    </w:p>
    <w:p w14:paraId="2F7E5154" w14:textId="77777777" w:rsidR="00A8073A" w:rsidRPr="00A43636" w:rsidRDefault="00A8073A" w:rsidP="00A8073A">
      <w:pPr>
        <w:spacing w:after="0" w:line="240" w:lineRule="auto"/>
        <w:jc w:val="both"/>
        <w:rPr>
          <w:rFonts w:asciiTheme="majorBidi" w:eastAsia="Calibri" w:hAnsiTheme="majorBidi" w:cstheme="majorBidi"/>
          <w:sz w:val="20"/>
          <w:szCs w:val="20"/>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2320"/>
      </w:tblGrid>
      <w:tr w:rsidR="00A43636" w:rsidRPr="00A43636" w14:paraId="5868B721" w14:textId="77777777" w:rsidTr="0066048D">
        <w:trPr>
          <w:jc w:val="center"/>
        </w:trPr>
        <w:tc>
          <w:tcPr>
            <w:tcW w:w="4816" w:type="dxa"/>
            <w:gridSpan w:val="2"/>
            <w:vAlign w:val="center"/>
          </w:tcPr>
          <w:p w14:paraId="3E1C229D" w14:textId="77777777" w:rsidR="00736ADD" w:rsidRPr="00A43636" w:rsidRDefault="00736ADD" w:rsidP="00A8073A">
            <w:pPr>
              <w:jc w:val="center"/>
              <w:rPr>
                <w:rFonts w:ascii="time new roman" w:eastAsia="Calibri" w:hAnsi="time new roman" w:cs="B Nazanin"/>
                <w:noProof/>
                <w:sz w:val="24"/>
                <w:szCs w:val="24"/>
                <w:lang w:bidi="ar-SA"/>
              </w:rPr>
            </w:pPr>
            <w:r w:rsidRPr="0066048D">
              <w:rPr>
                <w:rFonts w:ascii="time new roman" w:eastAsia="Calibri" w:hAnsi="time new roman" w:cs="B Lotus" w:hint="cs"/>
                <w:b/>
                <w:bCs/>
                <w:sz w:val="20"/>
                <w:szCs w:val="20"/>
                <w:rtl/>
              </w:rPr>
              <w:lastRenderedPageBreak/>
              <w:t>شکل 1.</w:t>
            </w:r>
            <w:r w:rsidRPr="00A43636">
              <w:rPr>
                <w:rFonts w:ascii="time new roman" w:eastAsia="Calibri" w:hAnsi="time new roman" w:cs="B Lotus" w:hint="cs"/>
                <w:sz w:val="20"/>
                <w:szCs w:val="20"/>
                <w:rtl/>
              </w:rPr>
              <w:t xml:space="preserve"> مشخصات ابعادی نمونه‌های آزمایشگاهی (</w:t>
            </w:r>
            <w:r w:rsidRPr="00A43636">
              <w:rPr>
                <w:rFonts w:ascii="time new roman" w:eastAsia="Calibri" w:hAnsi="time new roman" w:cs="B Lotus"/>
                <w:sz w:val="20"/>
                <w:szCs w:val="20"/>
              </w:rPr>
              <w:t>mm</w:t>
            </w:r>
            <w:r w:rsidRPr="00A43636">
              <w:rPr>
                <w:rFonts w:ascii="time new roman" w:eastAsia="Calibri" w:hAnsi="time new roman" w:cs="B Lotus" w:hint="cs"/>
                <w:sz w:val="20"/>
                <w:szCs w:val="20"/>
                <w:rtl/>
              </w:rPr>
              <w:t>)</w:t>
            </w:r>
            <w:r w:rsidRPr="00A43636">
              <w:rPr>
                <w:rFonts w:ascii="time new roman" w:eastAsia="Calibri" w:hAnsi="time new roman" w:cs="B Lotus" w:hint="cs"/>
                <w:sz w:val="18"/>
                <w:szCs w:val="18"/>
                <w:rtl/>
              </w:rPr>
              <w:t xml:space="preserve"> </w:t>
            </w:r>
            <w:r w:rsidRPr="00A43636">
              <w:rPr>
                <w:rFonts w:ascii="time new roman" w:eastAsia="Calibri" w:hAnsi="time new roman" w:cs="B Lotus"/>
                <w:sz w:val="18"/>
                <w:szCs w:val="18"/>
                <w:rtl/>
              </w:rPr>
              <w:fldChar w:fldCharType="begin"/>
            </w:r>
            <w:r w:rsidRPr="00A43636">
              <w:rPr>
                <w:rFonts w:ascii="time new roman" w:eastAsia="Calibri" w:hAnsi="time new roman" w:cs="B Lotus"/>
                <w:sz w:val="18"/>
                <w:szCs w:val="18"/>
                <w:rtl/>
              </w:rPr>
              <w:instrText xml:space="preserve"> </w:instrText>
            </w:r>
            <w:r w:rsidRPr="00A43636">
              <w:rPr>
                <w:rFonts w:ascii="time new roman" w:eastAsia="Calibri" w:hAnsi="time new roman" w:cs="B Lotus"/>
                <w:sz w:val="18"/>
                <w:szCs w:val="18"/>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A43636">
              <w:rPr>
                <w:rFonts w:ascii="Cambria Math" w:eastAsia="Calibri" w:hAnsi="Cambria Math" w:cs="B Lotus"/>
                <w:sz w:val="18"/>
                <w:szCs w:val="18"/>
              </w:rPr>
              <w:instrText>‐</w:instrText>
            </w:r>
            <w:r w:rsidRPr="00A43636">
              <w:rPr>
                <w:rFonts w:ascii="time new roman" w:eastAsia="Calibri" w:hAnsi="time new roman" w:cs="B Lotus"/>
                <w:sz w:val="18"/>
                <w:szCs w:val="18"/>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A43636">
              <w:rPr>
                <w:rFonts w:ascii="time new roman" w:eastAsia="Calibri" w:hAnsi="time new roman" w:cs="B Lotus"/>
                <w:sz w:val="18"/>
                <w:szCs w:val="18"/>
                <w:rtl/>
              </w:rPr>
              <w:instrText>&gt;</w:instrText>
            </w:r>
            <w:r w:rsidRPr="00A43636">
              <w:rPr>
                <w:rFonts w:ascii="time new roman" w:eastAsia="Calibri" w:hAnsi="time new roman" w:cs="B Lotus"/>
                <w:sz w:val="18"/>
                <w:szCs w:val="18"/>
                <w:rtl/>
              </w:rPr>
              <w:fldChar w:fldCharType="separate"/>
            </w:r>
            <w:r w:rsidRPr="00A43636">
              <w:rPr>
                <w:rFonts w:ascii="time new roman" w:eastAsia="Calibri" w:hAnsi="time new roman" w:cs="B Lotus"/>
                <w:noProof/>
                <w:sz w:val="18"/>
                <w:szCs w:val="18"/>
                <w:rtl/>
              </w:rPr>
              <w:t>[</w:t>
            </w:r>
            <w:r w:rsidRPr="00A43636">
              <w:rPr>
                <w:rFonts w:ascii="time new roman" w:eastAsia="Calibri" w:hAnsi="time new roman" w:cs="B Lotus"/>
                <w:noProof/>
                <w:sz w:val="18"/>
                <w:szCs w:val="18"/>
              </w:rPr>
              <w:t>13</w:t>
            </w:r>
            <w:r w:rsidRPr="00A43636">
              <w:rPr>
                <w:rFonts w:ascii="time new roman" w:eastAsia="Calibri" w:hAnsi="time new roman" w:cs="B Lotus"/>
                <w:noProof/>
                <w:sz w:val="18"/>
                <w:szCs w:val="18"/>
                <w:rtl/>
              </w:rPr>
              <w:t>]</w:t>
            </w:r>
            <w:r w:rsidRPr="00A43636">
              <w:rPr>
                <w:rFonts w:ascii="time new roman" w:eastAsia="Calibri" w:hAnsi="time new roman" w:cs="B Lotus"/>
                <w:sz w:val="18"/>
                <w:szCs w:val="18"/>
                <w:rtl/>
              </w:rPr>
              <w:fldChar w:fldCharType="end"/>
            </w:r>
            <w:r w:rsidRPr="00A43636">
              <w:rPr>
                <w:rFonts w:ascii="time new roman" w:eastAsia="Calibri" w:hAnsi="time new roman" w:cs="B Lotus"/>
                <w:sz w:val="18"/>
                <w:szCs w:val="18"/>
              </w:rPr>
              <w:t>.</w:t>
            </w:r>
          </w:p>
        </w:tc>
      </w:tr>
      <w:tr w:rsidR="00A43636" w:rsidRPr="00A43636" w14:paraId="02613446" w14:textId="77777777" w:rsidTr="0066048D">
        <w:trPr>
          <w:trHeight w:val="126"/>
          <w:jc w:val="center"/>
        </w:trPr>
        <w:tc>
          <w:tcPr>
            <w:tcW w:w="2496" w:type="dxa"/>
            <w:vAlign w:val="center"/>
          </w:tcPr>
          <w:p w14:paraId="44465284" w14:textId="77777777" w:rsidR="00736ADD" w:rsidRPr="00A43636" w:rsidRDefault="00736ADD" w:rsidP="00A8073A">
            <w:pPr>
              <w:jc w:val="center"/>
              <w:rPr>
                <w:rFonts w:asciiTheme="majorBidi" w:eastAsia="Calibri" w:hAnsiTheme="majorBidi" w:cstheme="majorBidi"/>
                <w:sz w:val="20"/>
                <w:szCs w:val="20"/>
                <w:rtl/>
              </w:rPr>
            </w:pPr>
            <w:r w:rsidRPr="00A43636">
              <w:rPr>
                <w:rFonts w:ascii="time new roman" w:eastAsia="Calibri" w:hAnsi="time new roman" w:cs="B Nazanin"/>
                <w:noProof/>
                <w:sz w:val="24"/>
                <w:szCs w:val="24"/>
                <w:lang w:bidi="ar-SA"/>
              </w:rPr>
              <w:drawing>
                <wp:inline distT="0" distB="0" distL="0" distR="0" wp14:anchorId="1EA8D78F" wp14:editId="4E623E86">
                  <wp:extent cx="1307465" cy="797560"/>
                  <wp:effectExtent l="0" t="0" r="698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7" cstate="print">
                            <a:biLevel thresh="75000"/>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69" t="1772" r="4373" b="1976"/>
                          <a:stretch>
                            <a:fillRect/>
                          </a:stretch>
                        </pic:blipFill>
                        <pic:spPr bwMode="auto">
                          <a:xfrm>
                            <a:off x="0" y="0"/>
                            <a:ext cx="1307465" cy="797560"/>
                          </a:xfrm>
                          <a:prstGeom prst="rect">
                            <a:avLst/>
                          </a:prstGeom>
                          <a:noFill/>
                          <a:ln>
                            <a:noFill/>
                          </a:ln>
                        </pic:spPr>
                      </pic:pic>
                    </a:graphicData>
                  </a:graphic>
                </wp:inline>
              </w:drawing>
            </w:r>
          </w:p>
        </w:tc>
        <w:tc>
          <w:tcPr>
            <w:tcW w:w="2320" w:type="dxa"/>
            <w:vAlign w:val="center"/>
          </w:tcPr>
          <w:p w14:paraId="58D87083" w14:textId="77777777" w:rsidR="00736ADD" w:rsidRPr="00A43636" w:rsidRDefault="00736ADD" w:rsidP="00A8073A">
            <w:pPr>
              <w:jc w:val="center"/>
              <w:rPr>
                <w:rFonts w:asciiTheme="majorBidi" w:eastAsia="Calibri" w:hAnsiTheme="majorBidi" w:cstheme="majorBidi"/>
                <w:sz w:val="20"/>
                <w:szCs w:val="20"/>
                <w:rtl/>
              </w:rPr>
            </w:pPr>
            <w:r w:rsidRPr="00A43636">
              <w:rPr>
                <w:rFonts w:ascii="time new roman" w:eastAsia="Calibri" w:hAnsi="time new roman" w:cs="B Nazanin"/>
                <w:noProof/>
                <w:sz w:val="24"/>
                <w:szCs w:val="24"/>
                <w:lang w:bidi="ar-SA"/>
              </w:rPr>
              <w:drawing>
                <wp:inline distT="0" distB="0" distL="0" distR="0" wp14:anchorId="2A056FA6" wp14:editId="2D990C65">
                  <wp:extent cx="1331595" cy="759847"/>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9" cstate="print">
                            <a:biLevel thresh="75000"/>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282" t="7573" r="6898" b="1476"/>
                          <a:stretch>
                            <a:fillRect/>
                          </a:stretch>
                        </pic:blipFill>
                        <pic:spPr bwMode="auto">
                          <a:xfrm>
                            <a:off x="0" y="0"/>
                            <a:ext cx="1401683" cy="799841"/>
                          </a:xfrm>
                          <a:prstGeom prst="rect">
                            <a:avLst/>
                          </a:prstGeom>
                          <a:noFill/>
                          <a:ln>
                            <a:noFill/>
                          </a:ln>
                        </pic:spPr>
                      </pic:pic>
                    </a:graphicData>
                  </a:graphic>
                </wp:inline>
              </w:drawing>
            </w:r>
          </w:p>
        </w:tc>
      </w:tr>
      <w:tr w:rsidR="00A43636" w:rsidRPr="00A43636" w14:paraId="44D813AE" w14:textId="77777777" w:rsidTr="0066048D">
        <w:trPr>
          <w:trHeight w:val="126"/>
          <w:jc w:val="center"/>
        </w:trPr>
        <w:tc>
          <w:tcPr>
            <w:tcW w:w="2496" w:type="dxa"/>
            <w:vAlign w:val="center"/>
          </w:tcPr>
          <w:p w14:paraId="661F1D5F" w14:textId="77777777" w:rsidR="00736ADD" w:rsidRPr="00A43636" w:rsidRDefault="00736ADD" w:rsidP="00A8073A">
            <w:pPr>
              <w:jc w:val="center"/>
              <w:rPr>
                <w:rFonts w:asciiTheme="majorBidi" w:eastAsia="Calibri" w:hAnsiTheme="majorBidi" w:cstheme="majorBidi"/>
                <w:sz w:val="20"/>
                <w:szCs w:val="20"/>
                <w:rtl/>
              </w:rPr>
            </w:pPr>
            <w:r w:rsidRPr="00A43636">
              <w:rPr>
                <w:rFonts w:ascii="Times New Roman" w:eastAsia="Times New Roman" w:hAnsi="Times New Roman" w:cs="B Lotus" w:hint="cs"/>
                <w:bCs/>
                <w:sz w:val="18"/>
                <w:szCs w:val="18"/>
                <w:rtl/>
              </w:rPr>
              <w:t xml:space="preserve">الف. </w:t>
            </w:r>
            <w:r w:rsidRPr="00A43636">
              <w:rPr>
                <w:rFonts w:asciiTheme="majorBidi" w:eastAsia="Times New Roman" w:hAnsiTheme="majorBidi" w:cstheme="majorBidi"/>
                <w:b/>
                <w:sz w:val="14"/>
                <w:szCs w:val="14"/>
                <w:rtl/>
              </w:rPr>
              <w:t>(</w:t>
            </w:r>
            <w:r w:rsidRPr="00A43636">
              <w:rPr>
                <w:rFonts w:asciiTheme="majorBidi" w:eastAsia="Times New Roman" w:hAnsiTheme="majorBidi" w:cstheme="majorBidi"/>
                <w:b/>
                <w:sz w:val="14"/>
                <w:szCs w:val="14"/>
              </w:rPr>
              <w:t>EWO</w:t>
            </w:r>
            <w:r w:rsidRPr="00A43636">
              <w:rPr>
                <w:rFonts w:asciiTheme="majorBidi" w:eastAsia="Times New Roman" w:hAnsiTheme="majorBidi" w:cstheme="majorBidi"/>
                <w:b/>
                <w:sz w:val="14"/>
                <w:szCs w:val="14"/>
                <w:rtl/>
              </w:rPr>
              <w:t>)</w:t>
            </w:r>
          </w:p>
        </w:tc>
        <w:tc>
          <w:tcPr>
            <w:tcW w:w="2320" w:type="dxa"/>
            <w:vAlign w:val="center"/>
          </w:tcPr>
          <w:p w14:paraId="52B6AB57" w14:textId="77777777" w:rsidR="00736ADD" w:rsidRPr="00A43636" w:rsidRDefault="00736ADD" w:rsidP="00A8073A">
            <w:pPr>
              <w:jc w:val="center"/>
              <w:rPr>
                <w:rFonts w:ascii="Times New Roman" w:eastAsia="Times New Roman" w:hAnsi="Times New Roman" w:cs="B Lotus"/>
                <w:bCs/>
                <w:sz w:val="20"/>
                <w:szCs w:val="20"/>
                <w:rtl/>
              </w:rPr>
            </w:pPr>
            <w:r w:rsidRPr="00A43636">
              <w:rPr>
                <w:rFonts w:ascii="Times New Roman" w:eastAsia="Times New Roman" w:hAnsi="Times New Roman" w:cs="B Lotus" w:hint="cs"/>
                <w:bCs/>
                <w:sz w:val="18"/>
                <w:szCs w:val="18"/>
                <w:rtl/>
              </w:rPr>
              <w:t xml:space="preserve">ب. </w:t>
            </w:r>
            <w:r w:rsidRPr="00A43636">
              <w:rPr>
                <w:rFonts w:asciiTheme="majorBidi" w:eastAsia="Times New Roman" w:hAnsiTheme="majorBidi" w:cstheme="majorBidi"/>
                <w:b/>
                <w:sz w:val="14"/>
                <w:szCs w:val="14"/>
              </w:rPr>
              <w:t>RWO)</w:t>
            </w:r>
            <w:r w:rsidRPr="00A43636">
              <w:rPr>
                <w:rFonts w:asciiTheme="majorBidi" w:eastAsia="Times New Roman" w:hAnsiTheme="majorBidi" w:cstheme="majorBidi"/>
                <w:b/>
                <w:sz w:val="14"/>
                <w:szCs w:val="14"/>
                <w:rtl/>
              </w:rPr>
              <w:t>)</w:t>
            </w:r>
          </w:p>
        </w:tc>
      </w:tr>
      <w:tr w:rsidR="00A43636" w:rsidRPr="00A43636" w14:paraId="42D46677" w14:textId="77777777" w:rsidTr="0066048D">
        <w:trPr>
          <w:trHeight w:val="126"/>
          <w:jc w:val="center"/>
        </w:trPr>
        <w:tc>
          <w:tcPr>
            <w:tcW w:w="2496" w:type="dxa"/>
            <w:vAlign w:val="center"/>
          </w:tcPr>
          <w:p w14:paraId="3077C358" w14:textId="77777777" w:rsidR="00736ADD" w:rsidRPr="00A43636" w:rsidRDefault="00736ADD" w:rsidP="00A8073A">
            <w:pPr>
              <w:jc w:val="center"/>
              <w:rPr>
                <w:rFonts w:asciiTheme="majorBidi" w:eastAsia="Calibri" w:hAnsiTheme="majorBidi" w:cstheme="majorBidi"/>
                <w:sz w:val="20"/>
                <w:szCs w:val="20"/>
                <w:rtl/>
              </w:rPr>
            </w:pPr>
            <w:r w:rsidRPr="00A43636">
              <w:rPr>
                <w:rFonts w:ascii="time new roman" w:eastAsia="Calibri" w:hAnsi="time new roman" w:cs="B Nazanin"/>
                <w:noProof/>
                <w:sz w:val="24"/>
                <w:szCs w:val="24"/>
                <w:lang w:bidi="ar-SA"/>
              </w:rPr>
              <w:drawing>
                <wp:inline distT="0" distB="0" distL="0" distR="0" wp14:anchorId="637D5768" wp14:editId="5A8F0D04">
                  <wp:extent cx="1319293" cy="78945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 cstate="print">
                            <a:biLevel thresh="75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117" t="13396" r="23402" b="3365"/>
                          <a:stretch>
                            <a:fillRect/>
                          </a:stretch>
                        </pic:blipFill>
                        <pic:spPr bwMode="auto">
                          <a:xfrm>
                            <a:off x="0" y="0"/>
                            <a:ext cx="1432583" cy="857249"/>
                          </a:xfrm>
                          <a:prstGeom prst="rect">
                            <a:avLst/>
                          </a:prstGeom>
                          <a:noFill/>
                          <a:ln>
                            <a:noFill/>
                          </a:ln>
                        </pic:spPr>
                      </pic:pic>
                    </a:graphicData>
                  </a:graphic>
                </wp:inline>
              </w:drawing>
            </w:r>
          </w:p>
        </w:tc>
        <w:tc>
          <w:tcPr>
            <w:tcW w:w="2320" w:type="dxa"/>
            <w:vAlign w:val="center"/>
          </w:tcPr>
          <w:p w14:paraId="7D8DC53B" w14:textId="77777777" w:rsidR="00736ADD" w:rsidRPr="00A43636" w:rsidRDefault="00736ADD" w:rsidP="00A8073A">
            <w:pPr>
              <w:jc w:val="center"/>
              <w:rPr>
                <w:rFonts w:asciiTheme="majorBidi" w:eastAsia="Calibri" w:hAnsiTheme="majorBidi" w:cstheme="majorBidi"/>
                <w:sz w:val="20"/>
                <w:szCs w:val="20"/>
                <w:rtl/>
              </w:rPr>
            </w:pPr>
            <w:r w:rsidRPr="00A43636">
              <w:rPr>
                <w:rFonts w:ascii="time new roman" w:eastAsia="Calibri" w:hAnsi="time new roman" w:cs="B Nazanin"/>
                <w:noProof/>
                <w:sz w:val="24"/>
                <w:szCs w:val="24"/>
                <w:lang w:bidi="ar-SA"/>
              </w:rPr>
              <w:drawing>
                <wp:inline distT="0" distB="0" distL="0" distR="0" wp14:anchorId="3CF3434C" wp14:editId="5B698337">
                  <wp:extent cx="1353185" cy="7670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 cstate="print">
                            <a:biLevel thresh="75000"/>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3346"/>
                          <a:stretch>
                            <a:fillRect/>
                          </a:stretch>
                        </pic:blipFill>
                        <pic:spPr bwMode="auto">
                          <a:xfrm>
                            <a:off x="0" y="0"/>
                            <a:ext cx="1444642" cy="818924"/>
                          </a:xfrm>
                          <a:prstGeom prst="rect">
                            <a:avLst/>
                          </a:prstGeom>
                          <a:noFill/>
                          <a:ln>
                            <a:noFill/>
                          </a:ln>
                        </pic:spPr>
                      </pic:pic>
                    </a:graphicData>
                  </a:graphic>
                </wp:inline>
              </w:drawing>
            </w:r>
          </w:p>
        </w:tc>
      </w:tr>
      <w:tr w:rsidR="00A43636" w:rsidRPr="00A43636" w14:paraId="75535CAF" w14:textId="77777777" w:rsidTr="0066048D">
        <w:trPr>
          <w:trHeight w:val="126"/>
          <w:jc w:val="center"/>
        </w:trPr>
        <w:tc>
          <w:tcPr>
            <w:tcW w:w="2496" w:type="dxa"/>
            <w:vAlign w:val="center"/>
          </w:tcPr>
          <w:p w14:paraId="696BAAC9" w14:textId="77777777" w:rsidR="00736ADD" w:rsidRPr="00A43636" w:rsidRDefault="00736ADD" w:rsidP="00A8073A">
            <w:pPr>
              <w:jc w:val="center"/>
              <w:rPr>
                <w:rFonts w:asciiTheme="majorBidi" w:eastAsia="Calibri" w:hAnsiTheme="majorBidi" w:cstheme="majorBidi"/>
                <w:sz w:val="14"/>
                <w:szCs w:val="14"/>
                <w:rtl/>
              </w:rPr>
            </w:pPr>
            <w:r w:rsidRPr="00A43636">
              <w:rPr>
                <w:rFonts w:ascii="Times New Roman" w:eastAsia="Times New Roman" w:hAnsi="Times New Roman" w:cs="B Lotus" w:hint="cs"/>
                <w:bCs/>
                <w:sz w:val="14"/>
                <w:szCs w:val="14"/>
                <w:rtl/>
              </w:rPr>
              <w:t>پ.</w:t>
            </w:r>
            <w:r w:rsidRPr="00A43636">
              <w:rPr>
                <w:rFonts w:ascii="Times New Roman" w:eastAsia="Times New Roman" w:hAnsi="Times New Roman" w:cs="B Nazanin" w:hint="cs"/>
                <w:bCs/>
                <w:sz w:val="14"/>
                <w:szCs w:val="14"/>
                <w:rtl/>
              </w:rPr>
              <w:t xml:space="preserve"> </w:t>
            </w:r>
            <w:r w:rsidRPr="00A43636">
              <w:rPr>
                <w:rFonts w:asciiTheme="majorBidi" w:eastAsia="Times New Roman" w:hAnsiTheme="majorBidi" w:cstheme="majorBidi"/>
                <w:b/>
                <w:sz w:val="14"/>
                <w:szCs w:val="14"/>
                <w:rtl/>
              </w:rPr>
              <w:t>(</w:t>
            </w:r>
            <w:r w:rsidRPr="00A43636">
              <w:rPr>
                <w:rFonts w:asciiTheme="majorBidi" w:eastAsia="Times New Roman" w:hAnsiTheme="majorBidi" w:cstheme="majorBidi"/>
                <w:b/>
                <w:sz w:val="14"/>
                <w:szCs w:val="14"/>
              </w:rPr>
              <w:t>(LWO</w:t>
            </w:r>
          </w:p>
        </w:tc>
        <w:tc>
          <w:tcPr>
            <w:tcW w:w="2320" w:type="dxa"/>
            <w:vAlign w:val="center"/>
          </w:tcPr>
          <w:p w14:paraId="6283CCC4" w14:textId="77777777" w:rsidR="00736ADD" w:rsidRPr="00A43636" w:rsidRDefault="00736ADD" w:rsidP="00A8073A">
            <w:pPr>
              <w:jc w:val="center"/>
              <w:rPr>
                <w:rFonts w:asciiTheme="majorBidi" w:eastAsia="Calibri" w:hAnsiTheme="majorBidi" w:cstheme="majorBidi"/>
                <w:sz w:val="14"/>
                <w:szCs w:val="14"/>
                <w:rtl/>
              </w:rPr>
            </w:pPr>
            <w:r w:rsidRPr="00A43636">
              <w:rPr>
                <w:rFonts w:asciiTheme="minorBidi" w:eastAsia="Times New Roman" w:hAnsiTheme="minorBidi" w:cs="B Lotus"/>
                <w:bCs/>
                <w:sz w:val="14"/>
                <w:szCs w:val="14"/>
                <w:rtl/>
              </w:rPr>
              <w:t>ج.</w:t>
            </w:r>
            <w:r w:rsidRPr="00A43636">
              <w:rPr>
                <w:rFonts w:ascii="Times New Roman" w:eastAsia="Times New Roman" w:hAnsi="Times New Roman" w:cs="B Nazanin" w:hint="cs"/>
                <w:bCs/>
                <w:sz w:val="14"/>
                <w:szCs w:val="14"/>
                <w:rtl/>
              </w:rPr>
              <w:t xml:space="preserve"> </w:t>
            </w:r>
            <w:r w:rsidRPr="00A43636">
              <w:rPr>
                <w:rFonts w:ascii="Times New Roman" w:eastAsia="Times New Roman" w:hAnsi="Times New Roman" w:cs="B Nazanin"/>
                <w:b/>
                <w:sz w:val="14"/>
                <w:szCs w:val="14"/>
              </w:rPr>
              <w:t>DO)</w:t>
            </w:r>
            <w:r w:rsidRPr="00A43636">
              <w:rPr>
                <w:rFonts w:asciiTheme="majorBidi" w:eastAsia="Times New Roman" w:hAnsiTheme="majorBidi" w:cstheme="majorBidi"/>
                <w:b/>
                <w:sz w:val="14"/>
                <w:szCs w:val="14"/>
                <w:rtl/>
              </w:rPr>
              <w:t>)</w:t>
            </w:r>
          </w:p>
        </w:tc>
      </w:tr>
      <w:tr w:rsidR="00736ADD" w:rsidRPr="00A43636" w14:paraId="144EA25C" w14:textId="77777777" w:rsidTr="0066048D">
        <w:trPr>
          <w:jc w:val="center"/>
        </w:trPr>
        <w:tc>
          <w:tcPr>
            <w:tcW w:w="4816" w:type="dxa"/>
            <w:gridSpan w:val="2"/>
            <w:vAlign w:val="center"/>
          </w:tcPr>
          <w:p w14:paraId="1A178B7B" w14:textId="77777777" w:rsidR="00736ADD" w:rsidRPr="00A43636" w:rsidRDefault="00736ADD" w:rsidP="0066048D">
            <w:pPr>
              <w:bidi w:val="0"/>
              <w:jc w:val="both"/>
              <w:rPr>
                <w:rFonts w:asciiTheme="majorBidi" w:eastAsia="Calibri" w:hAnsiTheme="majorBidi" w:cstheme="majorBidi"/>
                <w:sz w:val="18"/>
                <w:szCs w:val="18"/>
                <w:rtl/>
              </w:rPr>
            </w:pPr>
            <w:r w:rsidRPr="0066048D">
              <w:rPr>
                <w:rFonts w:asciiTheme="majorBidi" w:eastAsia="Calibri" w:hAnsiTheme="majorBidi" w:cstheme="majorBidi"/>
                <w:b/>
                <w:bCs/>
                <w:sz w:val="18"/>
                <w:szCs w:val="18"/>
              </w:rPr>
              <w:t>Fig. 1</w:t>
            </w:r>
            <w:r w:rsidRPr="0066048D">
              <w:rPr>
                <w:rFonts w:asciiTheme="majorBidi" w:hAnsiTheme="majorBidi" w:cstheme="majorBidi"/>
                <w:sz w:val="18"/>
                <w:szCs w:val="18"/>
              </w:rPr>
              <w:t>. Dimensional specification of test specimens (mm)</w:t>
            </w:r>
            <w:r w:rsidRPr="0066048D">
              <w:rPr>
                <w:rFonts w:asciiTheme="majorBidi" w:eastAsia="Calibri" w:hAnsiTheme="majorBidi" w:cstheme="majorBidi"/>
                <w:sz w:val="18"/>
                <w:szCs w:val="18"/>
              </w:rPr>
              <w:t xml:space="preserve"> [13]</w:t>
            </w:r>
            <w:r w:rsidR="00BB2227" w:rsidRPr="0066048D">
              <w:rPr>
                <w:rFonts w:asciiTheme="majorBidi" w:eastAsia="Calibri" w:hAnsiTheme="majorBidi" w:cstheme="majorBidi"/>
                <w:sz w:val="18"/>
                <w:szCs w:val="18"/>
              </w:rPr>
              <w:t>.</w:t>
            </w:r>
          </w:p>
        </w:tc>
      </w:tr>
    </w:tbl>
    <w:p w14:paraId="27B77180" w14:textId="77777777" w:rsidR="00736ADD" w:rsidRPr="00A43636" w:rsidRDefault="00736ADD" w:rsidP="00A8073A">
      <w:pPr>
        <w:spacing w:after="0" w:line="240" w:lineRule="auto"/>
        <w:ind w:firstLine="339"/>
        <w:jc w:val="both"/>
        <w:rPr>
          <w:rFonts w:asciiTheme="majorBidi" w:eastAsia="Calibri" w:hAnsiTheme="majorBidi" w:cstheme="majorBidi"/>
          <w:sz w:val="20"/>
          <w:szCs w:val="20"/>
        </w:rPr>
      </w:pPr>
    </w:p>
    <w:p w14:paraId="4389F951" w14:textId="77777777" w:rsidR="00BB37AD" w:rsidRPr="00A43636" w:rsidRDefault="00BB37AD" w:rsidP="00A8073A">
      <w:pPr>
        <w:spacing w:after="0" w:line="240" w:lineRule="auto"/>
        <w:ind w:firstLine="339"/>
        <w:jc w:val="both"/>
        <w:rPr>
          <w:rFonts w:asciiTheme="majorBidi" w:eastAsia="Calibri" w:hAnsiTheme="majorBidi" w:cstheme="majorBid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tblGrid>
      <w:tr w:rsidR="00A43636" w:rsidRPr="00A43636" w14:paraId="530AD613" w14:textId="77777777" w:rsidTr="00B43F3B">
        <w:tc>
          <w:tcPr>
            <w:tcW w:w="4582" w:type="dxa"/>
            <w:vAlign w:val="center"/>
          </w:tcPr>
          <w:p w14:paraId="1F2E6CA6" w14:textId="77777777" w:rsidR="00B43F3B" w:rsidRPr="00990598" w:rsidRDefault="00B43F3B" w:rsidP="00A8073A">
            <w:pPr>
              <w:jc w:val="center"/>
              <w:rPr>
                <w:rFonts w:asciiTheme="majorBidi" w:eastAsia="Calibri" w:hAnsiTheme="majorBidi" w:cs="B Lotus"/>
                <w:sz w:val="20"/>
                <w:szCs w:val="20"/>
                <w:rtl/>
              </w:rPr>
            </w:pPr>
            <w:r w:rsidRPr="0066048D">
              <w:rPr>
                <w:rFonts w:asciiTheme="majorBidi" w:eastAsia="Calibri" w:hAnsiTheme="majorBidi" w:cs="B Lotus" w:hint="cs"/>
                <w:b/>
                <w:bCs/>
                <w:sz w:val="20"/>
                <w:szCs w:val="20"/>
                <w:rtl/>
              </w:rPr>
              <w:t>شکل 2</w:t>
            </w:r>
            <w:r w:rsidRPr="00990598">
              <w:rPr>
                <w:rFonts w:asciiTheme="majorBidi" w:eastAsia="Calibri" w:hAnsiTheme="majorBidi" w:cs="B Lotus" w:hint="cs"/>
                <w:sz w:val="20"/>
                <w:szCs w:val="20"/>
                <w:rtl/>
              </w:rPr>
              <w:t xml:space="preserve">. </w:t>
            </w:r>
            <w:r w:rsidRPr="00990598">
              <w:rPr>
                <w:rFonts w:cs="B Lotus"/>
                <w:sz w:val="20"/>
                <w:szCs w:val="20"/>
                <w:rtl/>
              </w:rPr>
              <w:t>جزئیات اجرایی قاب بتن مسلح (میلی</w:t>
            </w:r>
            <w:r w:rsidRPr="00990598">
              <w:rPr>
                <w:rFonts w:cs="B Lotus" w:hint="cs"/>
                <w:sz w:val="20"/>
                <w:szCs w:val="20"/>
                <w:rtl/>
              </w:rPr>
              <w:t>‌</w:t>
            </w:r>
            <w:r w:rsidRPr="00990598">
              <w:rPr>
                <w:rFonts w:cs="B Lotus"/>
                <w:sz w:val="20"/>
                <w:szCs w:val="20"/>
                <w:rtl/>
              </w:rPr>
              <w:t>متر</w:t>
            </w:r>
            <w:r w:rsidRPr="00990598">
              <w:rPr>
                <w:rFonts w:cs="B Lotus" w:hint="cs"/>
                <w:sz w:val="20"/>
                <w:szCs w:val="20"/>
                <w:rtl/>
              </w:rPr>
              <w:t>)</w:t>
            </w:r>
            <w:r w:rsidRPr="00990598">
              <w:rPr>
                <w:rFonts w:ascii="time new roman" w:eastAsia="Calibri" w:hAnsi="time new roman" w:cs="B Lotus"/>
                <w:sz w:val="20"/>
                <w:szCs w:val="20"/>
                <w:rtl/>
              </w:rPr>
              <w:t xml:space="preserve"> </w:t>
            </w:r>
            <w:r w:rsidRPr="00990598">
              <w:rPr>
                <w:rFonts w:ascii="time new roman" w:eastAsia="Calibri" w:hAnsi="time new roman" w:cs="B Lotus"/>
                <w:sz w:val="20"/>
                <w:szCs w:val="20"/>
                <w:rtl/>
              </w:rPr>
              <w:fldChar w:fldCharType="begin"/>
            </w:r>
            <w:r w:rsidRPr="00990598">
              <w:rPr>
                <w:rFonts w:ascii="time new roman" w:eastAsia="Calibri" w:hAnsi="time new roman" w:cs="B Lotus"/>
                <w:sz w:val="20"/>
                <w:szCs w:val="20"/>
                <w:rtl/>
              </w:rPr>
              <w:instrText xml:space="preserve"> </w:instrText>
            </w:r>
            <w:r w:rsidRPr="00990598">
              <w:rPr>
                <w:rFonts w:ascii="time new roman" w:eastAsia="Calibri" w:hAnsi="time new roman" w:cs="B Lotus"/>
                <w:sz w:val="20"/>
                <w:szCs w:val="20"/>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990598">
              <w:rPr>
                <w:rFonts w:ascii="Cambria Math" w:eastAsia="Calibri" w:hAnsi="Cambria Math" w:cs="B Lotus"/>
                <w:sz w:val="20"/>
                <w:szCs w:val="20"/>
              </w:rPr>
              <w:instrText>‐</w:instrText>
            </w:r>
            <w:r w:rsidRPr="00990598">
              <w:rPr>
                <w:rFonts w:ascii="time new roman" w:eastAsia="Calibri" w:hAnsi="time new roman" w:cs="B Lotus"/>
                <w:sz w:val="20"/>
                <w:szCs w:val="20"/>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990598">
              <w:rPr>
                <w:rFonts w:ascii="time new roman" w:eastAsia="Calibri" w:hAnsi="time new roman" w:cs="B Lotus"/>
                <w:sz w:val="20"/>
                <w:szCs w:val="20"/>
                <w:rtl/>
              </w:rPr>
              <w:instrText>&gt;</w:instrText>
            </w:r>
            <w:r w:rsidRPr="00990598">
              <w:rPr>
                <w:rFonts w:ascii="time new roman" w:eastAsia="Calibri" w:hAnsi="time new roman" w:cs="B Lotus"/>
                <w:sz w:val="20"/>
                <w:szCs w:val="20"/>
                <w:rtl/>
              </w:rPr>
              <w:fldChar w:fldCharType="separate"/>
            </w:r>
            <w:r w:rsidRPr="00990598">
              <w:rPr>
                <w:rFonts w:ascii="time new roman" w:eastAsia="Calibri" w:hAnsi="time new roman" w:cs="B Lotus"/>
                <w:noProof/>
                <w:sz w:val="20"/>
                <w:szCs w:val="20"/>
                <w:rtl/>
              </w:rPr>
              <w:t>[</w:t>
            </w:r>
            <w:r w:rsidRPr="00990598">
              <w:rPr>
                <w:rFonts w:asciiTheme="majorBidi" w:eastAsia="Calibri" w:hAnsiTheme="majorBidi" w:cs="B Lotus"/>
                <w:noProof/>
                <w:sz w:val="20"/>
                <w:szCs w:val="20"/>
              </w:rPr>
              <w:t>13</w:t>
            </w:r>
            <w:r w:rsidRPr="00990598">
              <w:rPr>
                <w:rFonts w:ascii="time new roman" w:eastAsia="Calibri" w:hAnsi="time new roman" w:cs="B Lotus"/>
                <w:noProof/>
                <w:sz w:val="20"/>
                <w:szCs w:val="20"/>
                <w:rtl/>
              </w:rPr>
              <w:t>]</w:t>
            </w:r>
            <w:r w:rsidRPr="00990598">
              <w:rPr>
                <w:rFonts w:ascii="time new roman" w:eastAsia="Calibri" w:hAnsi="time new roman" w:cs="B Lotus"/>
                <w:sz w:val="20"/>
                <w:szCs w:val="20"/>
                <w:rtl/>
              </w:rPr>
              <w:fldChar w:fldCharType="end"/>
            </w:r>
            <w:r w:rsidRPr="00990598">
              <w:rPr>
                <w:rFonts w:ascii="Times New Roman" w:eastAsia="Times New Roman" w:hAnsi="Times New Roman" w:cs="B Lotus" w:hint="cs"/>
                <w:sz w:val="20"/>
                <w:szCs w:val="20"/>
                <w:rtl/>
              </w:rPr>
              <w:t>.</w:t>
            </w:r>
          </w:p>
        </w:tc>
      </w:tr>
      <w:tr w:rsidR="00A43636" w:rsidRPr="00A43636" w14:paraId="220B17B9" w14:textId="77777777" w:rsidTr="00B43F3B">
        <w:tc>
          <w:tcPr>
            <w:tcW w:w="4582" w:type="dxa"/>
            <w:vAlign w:val="center"/>
          </w:tcPr>
          <w:p w14:paraId="61C37277" w14:textId="77777777" w:rsidR="00B43F3B" w:rsidRPr="00A43636" w:rsidRDefault="00B43F3B" w:rsidP="00A8073A">
            <w:pPr>
              <w:jc w:val="center"/>
              <w:rPr>
                <w:rFonts w:asciiTheme="majorBidi" w:eastAsia="Calibri" w:hAnsiTheme="majorBidi" w:cstheme="majorBidi"/>
                <w:sz w:val="20"/>
                <w:szCs w:val="20"/>
                <w:rtl/>
              </w:rPr>
            </w:pPr>
            <w:r w:rsidRPr="00A43636">
              <w:rPr>
                <w:rFonts w:ascii="time new roman" w:hAnsi="time new roman" w:cs="B Nazanin"/>
                <w:noProof/>
                <w:sz w:val="24"/>
                <w:szCs w:val="24"/>
                <w:lang w:bidi="ar-SA"/>
              </w:rPr>
              <w:drawing>
                <wp:inline distT="0" distB="0" distL="0" distR="0" wp14:anchorId="79DBAF31" wp14:editId="7BDCDF50">
                  <wp:extent cx="2804160" cy="218913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r="1921"/>
                          <a:stretch>
                            <a:fillRect/>
                          </a:stretch>
                        </pic:blipFill>
                        <pic:spPr bwMode="auto">
                          <a:xfrm>
                            <a:off x="0" y="0"/>
                            <a:ext cx="2878214" cy="2246947"/>
                          </a:xfrm>
                          <a:prstGeom prst="rect">
                            <a:avLst/>
                          </a:prstGeom>
                          <a:noFill/>
                          <a:ln>
                            <a:noFill/>
                          </a:ln>
                        </pic:spPr>
                      </pic:pic>
                    </a:graphicData>
                  </a:graphic>
                </wp:inline>
              </w:drawing>
            </w:r>
          </w:p>
        </w:tc>
      </w:tr>
      <w:tr w:rsidR="00B43F3B" w:rsidRPr="00A43636" w14:paraId="0F8813FA" w14:textId="77777777" w:rsidTr="00B43F3B">
        <w:tc>
          <w:tcPr>
            <w:tcW w:w="4582" w:type="dxa"/>
          </w:tcPr>
          <w:p w14:paraId="1E99DB8B" w14:textId="77777777" w:rsidR="00B43F3B" w:rsidRPr="00A43636" w:rsidRDefault="00B43F3B" w:rsidP="00A8073A">
            <w:pPr>
              <w:jc w:val="center"/>
              <w:rPr>
                <w:rFonts w:asciiTheme="majorBidi" w:eastAsia="Calibri" w:hAnsiTheme="majorBidi" w:cstheme="majorBidi"/>
                <w:sz w:val="16"/>
                <w:szCs w:val="14"/>
                <w:rtl/>
              </w:rPr>
            </w:pPr>
            <w:r w:rsidRPr="00A43636">
              <w:rPr>
                <w:rFonts w:asciiTheme="majorBidi" w:hAnsiTheme="majorBidi" w:cstheme="majorBidi"/>
                <w:sz w:val="16"/>
                <w:szCs w:val="14"/>
              </w:rPr>
              <w:t>Fig. 2. Executing details of reinforced concrete frame (mm)</w:t>
            </w:r>
            <w:r w:rsidRPr="00A43636">
              <w:rPr>
                <w:rFonts w:ascii="Times New Roman" w:eastAsia="Times New Roman" w:hAnsi="Times New Roman" w:cs="B Lotus"/>
                <w:noProof/>
                <w:sz w:val="16"/>
                <w:szCs w:val="14"/>
              </w:rPr>
              <w:t xml:space="preserve"> [13].</w:t>
            </w:r>
          </w:p>
        </w:tc>
      </w:tr>
    </w:tbl>
    <w:p w14:paraId="7273254D" w14:textId="77777777" w:rsidR="00B43F3B" w:rsidRPr="00A43636" w:rsidRDefault="00B43F3B" w:rsidP="00A8073A">
      <w:pPr>
        <w:spacing w:after="0" w:line="240" w:lineRule="auto"/>
        <w:jc w:val="both"/>
        <w:rPr>
          <w:rFonts w:ascii="Times New Roman" w:eastAsia="Times New Roman" w:hAnsi="Times New Roman" w:cs="Lotus"/>
          <w:b/>
          <w:sz w:val="20"/>
          <w:szCs w:val="20"/>
        </w:rPr>
      </w:pPr>
    </w:p>
    <w:p w14:paraId="466ADFC0" w14:textId="77777777" w:rsidR="00BB37AD" w:rsidRPr="00A43636" w:rsidRDefault="00BB37AD" w:rsidP="00A8073A">
      <w:pPr>
        <w:spacing w:after="0" w:line="240" w:lineRule="auto"/>
        <w:jc w:val="both"/>
        <w:rPr>
          <w:rFonts w:ascii="Times New Roman" w:eastAsia="Times New Roman" w:hAnsi="Times New Roman" w:cs="Lotus"/>
          <w:b/>
          <w:sz w:val="20"/>
          <w:szCs w:val="20"/>
        </w:rPr>
      </w:pPr>
    </w:p>
    <w:p w14:paraId="0D16AE6E" w14:textId="77777777" w:rsidR="00214BA8" w:rsidRPr="00990598" w:rsidRDefault="00214BA8" w:rsidP="00A8073A">
      <w:pPr>
        <w:spacing w:after="0" w:line="240" w:lineRule="auto"/>
        <w:jc w:val="center"/>
        <w:rPr>
          <w:rFonts w:asciiTheme="majorBidi" w:eastAsia="Calibri" w:hAnsiTheme="majorBidi" w:cs="B Lotus"/>
          <w:b/>
          <w:bCs/>
          <w:sz w:val="18"/>
          <w:szCs w:val="18"/>
          <w:rtl/>
        </w:rPr>
      </w:pPr>
      <w:r w:rsidRPr="00990598">
        <w:rPr>
          <w:rFonts w:ascii="Times New Roman" w:eastAsia="Times New Roman" w:hAnsi="Times New Roman" w:cs="B Lotus" w:hint="cs"/>
          <w:b/>
          <w:sz w:val="20"/>
          <w:szCs w:val="20"/>
          <w:rtl/>
        </w:rPr>
        <w:t>جدول</w:t>
      </w:r>
      <w:r w:rsidRPr="00990598">
        <w:rPr>
          <w:rFonts w:ascii="Times New Roman" w:eastAsia="Times New Roman" w:hAnsi="Times New Roman" w:cs="B Lotus"/>
          <w:b/>
          <w:sz w:val="20"/>
          <w:szCs w:val="20"/>
        </w:rPr>
        <w:t xml:space="preserve"> </w:t>
      </w:r>
      <w:r w:rsidRPr="00990598">
        <w:rPr>
          <w:rFonts w:ascii="Times New Roman" w:eastAsia="Times New Roman" w:hAnsi="Times New Roman" w:cs="B Lotus" w:hint="cs"/>
          <w:b/>
          <w:sz w:val="20"/>
          <w:szCs w:val="20"/>
          <w:rtl/>
        </w:rPr>
        <w:t>1.</w:t>
      </w:r>
      <w:r w:rsidRPr="00990598">
        <w:rPr>
          <w:rFonts w:ascii="Times New Roman" w:eastAsia="Times New Roman" w:hAnsi="Times New Roman" w:cs="B Lotus" w:hint="cs"/>
          <w:b/>
          <w:noProof/>
          <w:sz w:val="20"/>
          <w:szCs w:val="20"/>
          <w:rtl/>
        </w:rPr>
        <w:t xml:space="preserve"> </w:t>
      </w:r>
      <w:r w:rsidRPr="00990598">
        <w:rPr>
          <w:rFonts w:ascii="Times New Roman" w:eastAsia="Times New Roman" w:hAnsi="Times New Roman" w:cs="B Lotus" w:hint="cs"/>
          <w:b/>
          <w:sz w:val="20"/>
          <w:szCs w:val="20"/>
          <w:rtl/>
        </w:rPr>
        <w:t>معرفی کلی نمونه‌های آزمایشگاهی</w:t>
      </w:r>
      <w:r w:rsidRPr="00990598">
        <w:rPr>
          <w:rFonts w:ascii="Times New Roman" w:eastAsia="Times New Roman" w:hAnsi="Times New Roman" w:cs="B Lotus"/>
          <w:bCs/>
          <w:noProof/>
          <w:sz w:val="18"/>
          <w:szCs w:val="18"/>
          <w:rtl/>
        </w:rPr>
        <w:t xml:space="preserve"> </w:t>
      </w:r>
      <w:r w:rsidRPr="00990598">
        <w:rPr>
          <w:rFonts w:ascii="Times New Roman" w:eastAsia="Times New Roman" w:hAnsi="Times New Roman" w:cs="B Lotus"/>
          <w:bCs/>
          <w:noProof/>
          <w:sz w:val="18"/>
          <w:szCs w:val="18"/>
          <w:rtl/>
        </w:rPr>
        <w:fldChar w:fldCharType="begin"/>
      </w:r>
      <w:r w:rsidRPr="00990598">
        <w:rPr>
          <w:rFonts w:ascii="Times New Roman" w:eastAsia="Times New Roman" w:hAnsi="Times New Roman" w:cs="B Lotus"/>
          <w:bCs/>
          <w:noProof/>
          <w:sz w:val="18"/>
          <w:szCs w:val="18"/>
          <w:rtl/>
        </w:rPr>
        <w:instrText xml:space="preserve"> </w:instrText>
      </w:r>
      <w:r w:rsidRPr="00990598">
        <w:rPr>
          <w:rFonts w:ascii="Times New Roman" w:eastAsia="Times New Roman" w:hAnsi="Times New Roman" w:cs="B Lotus"/>
          <w:bCs/>
          <w:noProof/>
          <w:sz w:val="18"/>
          <w:szCs w:val="18"/>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990598">
        <w:rPr>
          <w:rFonts w:ascii="Cambria Math" w:eastAsia="Times New Roman" w:hAnsi="Cambria Math" w:cs="B Lotus"/>
          <w:bCs/>
          <w:noProof/>
          <w:sz w:val="18"/>
          <w:szCs w:val="18"/>
        </w:rPr>
        <w:instrText>‐</w:instrText>
      </w:r>
      <w:r w:rsidRPr="00990598">
        <w:rPr>
          <w:rFonts w:ascii="Times New Roman" w:eastAsia="Times New Roman" w:hAnsi="Times New Roman" w:cs="B Lotus"/>
          <w:bCs/>
          <w:noProof/>
          <w:sz w:val="18"/>
          <w:szCs w:val="18"/>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990598">
        <w:rPr>
          <w:rFonts w:ascii="Times New Roman" w:eastAsia="Times New Roman" w:hAnsi="Times New Roman" w:cs="B Lotus"/>
          <w:bCs/>
          <w:noProof/>
          <w:sz w:val="18"/>
          <w:szCs w:val="18"/>
          <w:rtl/>
        </w:rPr>
        <w:instrText>&gt;</w:instrText>
      </w:r>
      <w:r w:rsidRPr="00990598">
        <w:rPr>
          <w:rFonts w:ascii="Times New Roman" w:eastAsia="Times New Roman" w:hAnsi="Times New Roman" w:cs="B Lotus"/>
          <w:bCs/>
          <w:noProof/>
          <w:sz w:val="18"/>
          <w:szCs w:val="18"/>
          <w:rtl/>
        </w:rPr>
        <w:fldChar w:fldCharType="separate"/>
      </w:r>
      <w:r w:rsidRPr="00990598">
        <w:rPr>
          <w:rFonts w:ascii="Times New Roman" w:eastAsia="Times New Roman" w:hAnsi="Times New Roman" w:cs="B Lotus"/>
          <w:bCs/>
          <w:noProof/>
          <w:sz w:val="18"/>
          <w:szCs w:val="18"/>
          <w:rtl/>
        </w:rPr>
        <w:t>[</w:t>
      </w:r>
      <w:r w:rsidRPr="00990598">
        <w:rPr>
          <w:rFonts w:ascii="Times New Roman" w:eastAsia="Times New Roman" w:hAnsi="Times New Roman" w:cs="B Lotus"/>
          <w:bCs/>
          <w:noProof/>
          <w:sz w:val="18"/>
          <w:szCs w:val="18"/>
        </w:rPr>
        <w:t>13</w:t>
      </w:r>
      <w:r w:rsidRPr="00990598">
        <w:rPr>
          <w:rFonts w:ascii="Times New Roman" w:eastAsia="Times New Roman" w:hAnsi="Times New Roman" w:cs="B Lotus"/>
          <w:bCs/>
          <w:noProof/>
          <w:sz w:val="18"/>
          <w:szCs w:val="18"/>
          <w:rtl/>
        </w:rPr>
        <w:t>]</w:t>
      </w:r>
      <w:r w:rsidRPr="00990598">
        <w:rPr>
          <w:rFonts w:ascii="Times New Roman" w:eastAsia="Times New Roman" w:hAnsi="Times New Roman" w:cs="B Lotus"/>
          <w:bCs/>
          <w:noProof/>
          <w:sz w:val="18"/>
          <w:szCs w:val="18"/>
          <w:rtl/>
        </w:rPr>
        <w:fldChar w:fldCharType="end"/>
      </w:r>
      <w:r w:rsidRPr="00990598">
        <w:rPr>
          <w:rFonts w:asciiTheme="majorBidi" w:eastAsia="Times New Roman" w:hAnsiTheme="majorBidi" w:cs="B Lotus"/>
          <w:bCs/>
          <w:noProof/>
          <w:sz w:val="20"/>
          <w:szCs w:val="20"/>
        </w:rPr>
        <w:t>.</w:t>
      </w:r>
    </w:p>
    <w:tbl>
      <w:tblPr>
        <w:tblStyle w:val="TableGrid"/>
        <w:bidiVisual/>
        <w:tblW w:w="4748" w:type="dxa"/>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1"/>
        <w:gridCol w:w="648"/>
        <w:gridCol w:w="812"/>
        <w:gridCol w:w="863"/>
        <w:gridCol w:w="1256"/>
        <w:gridCol w:w="966"/>
        <w:gridCol w:w="102"/>
      </w:tblGrid>
      <w:tr w:rsidR="00A43636" w:rsidRPr="00A43636" w14:paraId="1B4B4173" w14:textId="77777777" w:rsidTr="00EC2908">
        <w:trPr>
          <w:gridAfter w:val="1"/>
          <w:wAfter w:w="102" w:type="dxa"/>
          <w:trHeight w:val="22"/>
          <w:jc w:val="center"/>
        </w:trPr>
        <w:tc>
          <w:tcPr>
            <w:tcW w:w="749" w:type="dxa"/>
            <w:gridSpan w:val="2"/>
            <w:tcBorders>
              <w:top w:val="single" w:sz="4" w:space="0" w:color="auto"/>
              <w:bottom w:val="single" w:sz="4" w:space="0" w:color="auto"/>
            </w:tcBorders>
            <w:vAlign w:val="center"/>
            <w:hideMark/>
          </w:tcPr>
          <w:p w14:paraId="3A2E7818" w14:textId="77777777" w:rsidR="00214BA8" w:rsidRPr="00A43636" w:rsidRDefault="00214BA8" w:rsidP="00A8073A">
            <w:pPr>
              <w:keepNext/>
              <w:keepLines/>
              <w:widowControl w:val="0"/>
              <w:jc w:val="center"/>
              <w:rPr>
                <w:rFonts w:ascii="Times New Roman" w:eastAsia="Times New Roman" w:hAnsi="Times New Roman" w:cs="B Lotus"/>
                <w:b/>
                <w:bCs/>
                <w:noProof/>
                <w:sz w:val="14"/>
                <w:szCs w:val="14"/>
              </w:rPr>
            </w:pPr>
            <w:r w:rsidRPr="00A43636">
              <w:rPr>
                <w:rFonts w:ascii="Times New Roman" w:eastAsia="Times New Roman" w:hAnsi="Times New Roman" w:cs="B Lotus"/>
                <w:b/>
                <w:bCs/>
                <w:noProof/>
                <w:sz w:val="14"/>
                <w:szCs w:val="14"/>
              </w:rPr>
              <w:t>Opening location</w:t>
            </w:r>
          </w:p>
          <w:p w14:paraId="23C20B29" w14:textId="77777777" w:rsidR="00214BA8" w:rsidRPr="00A43636" w:rsidRDefault="00214BA8" w:rsidP="00A8073A">
            <w:pPr>
              <w:keepNext/>
              <w:keepLines/>
              <w:widowControl w:val="0"/>
              <w:jc w:val="center"/>
              <w:rPr>
                <w:rFonts w:ascii="Times New Roman" w:eastAsia="Times New Roman" w:hAnsi="Times New Roman" w:cs="B Lotus"/>
                <w:b/>
                <w:bCs/>
                <w:noProof/>
                <w:sz w:val="14"/>
                <w:szCs w:val="14"/>
                <w:rtl/>
              </w:rPr>
            </w:pPr>
            <w:r w:rsidRPr="00A43636">
              <w:rPr>
                <w:rFonts w:ascii="Times New Roman" w:eastAsia="Times New Roman" w:hAnsi="Times New Roman" w:cs="B Lotus"/>
                <w:b/>
                <w:bCs/>
                <w:noProof/>
                <w:sz w:val="14"/>
                <w:szCs w:val="14"/>
              </w:rPr>
              <w:t>(x/l)</w:t>
            </w:r>
          </w:p>
        </w:tc>
        <w:tc>
          <w:tcPr>
            <w:tcW w:w="812" w:type="dxa"/>
            <w:tcBorders>
              <w:top w:val="single" w:sz="4" w:space="0" w:color="auto"/>
              <w:bottom w:val="single" w:sz="4" w:space="0" w:color="auto"/>
            </w:tcBorders>
            <w:vAlign w:val="center"/>
            <w:hideMark/>
          </w:tcPr>
          <w:p w14:paraId="6632E096" w14:textId="77777777" w:rsidR="00214BA8" w:rsidRPr="00A43636" w:rsidRDefault="00214BA8" w:rsidP="00A8073A">
            <w:pPr>
              <w:keepNext/>
              <w:keepLines/>
              <w:widowControl w:val="0"/>
              <w:jc w:val="center"/>
              <w:rPr>
                <w:rFonts w:ascii="Times New Roman" w:eastAsia="Times New Roman" w:hAnsi="Times New Roman" w:cs="B Lotus"/>
                <w:b/>
                <w:bCs/>
                <w:noProof/>
                <w:sz w:val="14"/>
                <w:szCs w:val="14"/>
                <w:rtl/>
              </w:rPr>
            </w:pPr>
            <w:r w:rsidRPr="00A43636">
              <w:rPr>
                <w:rFonts w:ascii="Times New Roman" w:eastAsia="Times New Roman" w:hAnsi="Times New Roman" w:cs="B Lotus"/>
                <w:b/>
                <w:bCs/>
                <w:noProof/>
                <w:sz w:val="14"/>
                <w:szCs w:val="14"/>
              </w:rPr>
              <w:t>Opening height</w:t>
            </w:r>
            <w:r w:rsidRPr="00A43636">
              <w:rPr>
                <w:rFonts w:ascii="Times New Roman" w:eastAsia="Times New Roman" w:hAnsi="Times New Roman" w:cs="B Lotus"/>
                <w:b/>
                <w:bCs/>
                <w:noProof/>
                <w:sz w:val="14"/>
                <w:szCs w:val="14"/>
              </w:rPr>
              <w:br/>
              <w:t>(mm)</w:t>
            </w:r>
          </w:p>
        </w:tc>
        <w:tc>
          <w:tcPr>
            <w:tcW w:w="863" w:type="dxa"/>
            <w:tcBorders>
              <w:top w:val="single" w:sz="4" w:space="0" w:color="auto"/>
              <w:bottom w:val="single" w:sz="4" w:space="0" w:color="auto"/>
            </w:tcBorders>
            <w:vAlign w:val="center"/>
            <w:hideMark/>
          </w:tcPr>
          <w:p w14:paraId="48DEB947" w14:textId="77777777" w:rsidR="00214BA8" w:rsidRPr="00A43636" w:rsidRDefault="00214BA8" w:rsidP="00A8073A">
            <w:pPr>
              <w:keepNext/>
              <w:keepLines/>
              <w:widowControl w:val="0"/>
              <w:jc w:val="center"/>
              <w:rPr>
                <w:rFonts w:ascii="Times New Roman" w:eastAsia="Times New Roman" w:hAnsi="Times New Roman" w:cs="B Lotus"/>
                <w:b/>
                <w:bCs/>
                <w:noProof/>
                <w:sz w:val="14"/>
                <w:szCs w:val="14"/>
              </w:rPr>
            </w:pPr>
            <w:r w:rsidRPr="00A43636">
              <w:rPr>
                <w:rFonts w:ascii="Times New Roman" w:eastAsia="Times New Roman" w:hAnsi="Times New Roman" w:cs="B Lotus"/>
                <w:b/>
                <w:bCs/>
                <w:noProof/>
                <w:sz w:val="14"/>
                <w:szCs w:val="14"/>
              </w:rPr>
              <w:t>Opening length</w:t>
            </w:r>
          </w:p>
          <w:p w14:paraId="2376AA04" w14:textId="77777777" w:rsidR="00214BA8" w:rsidRPr="00A43636" w:rsidRDefault="00214BA8" w:rsidP="00A8073A">
            <w:pPr>
              <w:keepNext/>
              <w:keepLines/>
              <w:widowControl w:val="0"/>
              <w:jc w:val="center"/>
              <w:rPr>
                <w:rFonts w:ascii="Times New Roman" w:eastAsia="Times New Roman" w:hAnsi="Times New Roman" w:cs="B Lotus"/>
                <w:b/>
                <w:bCs/>
                <w:noProof/>
                <w:sz w:val="14"/>
                <w:szCs w:val="14"/>
                <w:rtl/>
              </w:rPr>
            </w:pPr>
            <w:r w:rsidRPr="00A43636">
              <w:rPr>
                <w:rFonts w:ascii="Times New Roman" w:eastAsia="Times New Roman" w:hAnsi="Times New Roman" w:cs="B Lotus"/>
                <w:b/>
                <w:bCs/>
                <w:noProof/>
                <w:sz w:val="14"/>
                <w:szCs w:val="14"/>
              </w:rPr>
              <w:t>(mm)</w:t>
            </w:r>
          </w:p>
        </w:tc>
        <w:tc>
          <w:tcPr>
            <w:tcW w:w="1256" w:type="dxa"/>
            <w:tcBorders>
              <w:top w:val="single" w:sz="4" w:space="0" w:color="auto"/>
              <w:bottom w:val="single" w:sz="4" w:space="0" w:color="auto"/>
            </w:tcBorders>
            <w:vAlign w:val="center"/>
            <w:hideMark/>
          </w:tcPr>
          <w:p w14:paraId="1A653166" w14:textId="77777777" w:rsidR="00214BA8" w:rsidRPr="00A43636" w:rsidRDefault="00214BA8" w:rsidP="00A8073A">
            <w:pPr>
              <w:keepNext/>
              <w:keepLines/>
              <w:widowControl w:val="0"/>
              <w:ind w:firstLine="27"/>
              <w:jc w:val="center"/>
              <w:rPr>
                <w:rFonts w:ascii="Times New Roman" w:eastAsia="Times New Roman" w:hAnsi="Times New Roman" w:cs="B Lotus"/>
                <w:b/>
                <w:bCs/>
                <w:noProof/>
                <w:sz w:val="14"/>
                <w:szCs w:val="14"/>
                <w:rtl/>
              </w:rPr>
            </w:pPr>
            <w:r w:rsidRPr="00A43636">
              <w:rPr>
                <w:rFonts w:ascii="Times New Roman" w:eastAsia="Times New Roman" w:hAnsi="Times New Roman" w:cs="B Lotus"/>
                <w:b/>
                <w:bCs/>
                <w:noProof/>
                <w:sz w:val="14"/>
                <w:szCs w:val="14"/>
              </w:rPr>
              <w:t>configuration</w:t>
            </w:r>
          </w:p>
        </w:tc>
        <w:tc>
          <w:tcPr>
            <w:tcW w:w="966" w:type="dxa"/>
            <w:tcBorders>
              <w:top w:val="single" w:sz="4" w:space="0" w:color="auto"/>
              <w:bottom w:val="single" w:sz="4" w:space="0" w:color="auto"/>
            </w:tcBorders>
            <w:vAlign w:val="center"/>
            <w:hideMark/>
          </w:tcPr>
          <w:p w14:paraId="3724D6A5" w14:textId="77777777" w:rsidR="00214BA8" w:rsidRPr="00A43636" w:rsidRDefault="00214BA8" w:rsidP="00A8073A">
            <w:pPr>
              <w:keepNext/>
              <w:keepLines/>
              <w:widowControl w:val="0"/>
              <w:ind w:firstLine="34"/>
              <w:jc w:val="center"/>
              <w:rPr>
                <w:rFonts w:ascii="Times New Roman" w:eastAsia="Times New Roman" w:hAnsi="Times New Roman" w:cs="B Lotus"/>
                <w:b/>
                <w:bCs/>
                <w:noProof/>
                <w:sz w:val="14"/>
                <w:szCs w:val="14"/>
                <w:rtl/>
              </w:rPr>
            </w:pPr>
            <w:r w:rsidRPr="00A43636">
              <w:rPr>
                <w:rFonts w:ascii="Times New Roman" w:eastAsia="Times New Roman" w:hAnsi="Times New Roman" w:cs="B Lotus"/>
                <w:b/>
                <w:bCs/>
                <w:noProof/>
                <w:sz w:val="14"/>
                <w:szCs w:val="14"/>
              </w:rPr>
              <w:t>Specimen</w:t>
            </w:r>
          </w:p>
        </w:tc>
      </w:tr>
      <w:tr w:rsidR="00A43636" w:rsidRPr="00A43636" w14:paraId="15DCE31C" w14:textId="77777777" w:rsidTr="00EC2908">
        <w:trPr>
          <w:gridAfter w:val="1"/>
          <w:wAfter w:w="102" w:type="dxa"/>
          <w:trHeight w:val="591"/>
          <w:jc w:val="center"/>
        </w:trPr>
        <w:tc>
          <w:tcPr>
            <w:tcW w:w="749" w:type="dxa"/>
            <w:gridSpan w:val="2"/>
            <w:tcBorders>
              <w:top w:val="single" w:sz="4" w:space="0" w:color="auto"/>
            </w:tcBorders>
            <w:vAlign w:val="center"/>
            <w:hideMark/>
          </w:tcPr>
          <w:p w14:paraId="311A9386"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tl/>
              </w:rPr>
              <w:t>---</w:t>
            </w:r>
          </w:p>
        </w:tc>
        <w:tc>
          <w:tcPr>
            <w:tcW w:w="812" w:type="dxa"/>
            <w:tcBorders>
              <w:top w:val="single" w:sz="4" w:space="0" w:color="auto"/>
            </w:tcBorders>
            <w:vAlign w:val="center"/>
            <w:hideMark/>
          </w:tcPr>
          <w:p w14:paraId="639A3EBD" w14:textId="77777777" w:rsidR="00214BA8" w:rsidRPr="00A43636" w:rsidRDefault="00214BA8" w:rsidP="00A8073A">
            <w:pPr>
              <w:keepNext/>
              <w:keepLines/>
              <w:widowControl w:val="0"/>
              <w:ind w:firstLine="11"/>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tl/>
              </w:rPr>
              <w:t>---</w:t>
            </w:r>
          </w:p>
        </w:tc>
        <w:tc>
          <w:tcPr>
            <w:tcW w:w="863" w:type="dxa"/>
            <w:tcBorders>
              <w:top w:val="single" w:sz="4" w:space="0" w:color="auto"/>
            </w:tcBorders>
            <w:vAlign w:val="center"/>
            <w:hideMark/>
          </w:tcPr>
          <w:p w14:paraId="2F65C84E" w14:textId="77777777" w:rsidR="00214BA8" w:rsidRPr="00A43636" w:rsidRDefault="00214BA8" w:rsidP="00A8073A">
            <w:pPr>
              <w:keepNext/>
              <w:keepLines/>
              <w:widowControl w:val="0"/>
              <w:ind w:firstLine="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tl/>
              </w:rPr>
              <w:t>---</w:t>
            </w:r>
          </w:p>
        </w:tc>
        <w:tc>
          <w:tcPr>
            <w:tcW w:w="1256" w:type="dxa"/>
            <w:tcBorders>
              <w:top w:val="single" w:sz="4" w:space="0" w:color="auto"/>
            </w:tcBorders>
            <w:vAlign w:val="center"/>
            <w:hideMark/>
          </w:tcPr>
          <w:p w14:paraId="6EC22489" w14:textId="77777777" w:rsidR="00214BA8" w:rsidRPr="00A43636" w:rsidRDefault="00214BA8" w:rsidP="00A8073A">
            <w:pPr>
              <w:keepNext/>
              <w:keepLines/>
              <w:widowControl w:val="0"/>
              <w:bidi w:val="0"/>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bare frame</w:t>
            </w:r>
          </w:p>
        </w:tc>
        <w:tc>
          <w:tcPr>
            <w:tcW w:w="966" w:type="dxa"/>
            <w:tcBorders>
              <w:top w:val="single" w:sz="4" w:space="0" w:color="auto"/>
            </w:tcBorders>
            <w:vAlign w:val="center"/>
            <w:hideMark/>
          </w:tcPr>
          <w:p w14:paraId="2900918F"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FRAME</w:t>
            </w:r>
          </w:p>
        </w:tc>
      </w:tr>
      <w:tr w:rsidR="00A43636" w:rsidRPr="00A43636" w14:paraId="031BEB86" w14:textId="77777777" w:rsidTr="00EC2908">
        <w:trPr>
          <w:gridAfter w:val="1"/>
          <w:wAfter w:w="102" w:type="dxa"/>
          <w:trHeight w:val="22"/>
          <w:jc w:val="center"/>
        </w:trPr>
        <w:tc>
          <w:tcPr>
            <w:tcW w:w="749" w:type="dxa"/>
            <w:gridSpan w:val="2"/>
            <w:vAlign w:val="center"/>
            <w:hideMark/>
          </w:tcPr>
          <w:p w14:paraId="56015993"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tl/>
              </w:rPr>
              <w:t>---</w:t>
            </w:r>
          </w:p>
        </w:tc>
        <w:tc>
          <w:tcPr>
            <w:tcW w:w="812" w:type="dxa"/>
            <w:vAlign w:val="center"/>
            <w:hideMark/>
          </w:tcPr>
          <w:p w14:paraId="0CD64348" w14:textId="77777777" w:rsidR="00214BA8" w:rsidRPr="00A43636" w:rsidRDefault="00214BA8" w:rsidP="00A8073A">
            <w:pPr>
              <w:keepNext/>
              <w:keepLines/>
              <w:widowControl w:val="0"/>
              <w:ind w:firstLine="11"/>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tl/>
              </w:rPr>
              <w:t>---</w:t>
            </w:r>
          </w:p>
        </w:tc>
        <w:tc>
          <w:tcPr>
            <w:tcW w:w="863" w:type="dxa"/>
            <w:vAlign w:val="center"/>
            <w:hideMark/>
          </w:tcPr>
          <w:p w14:paraId="12DFE3B2" w14:textId="77777777" w:rsidR="00214BA8" w:rsidRPr="00A43636" w:rsidRDefault="00214BA8" w:rsidP="00A8073A">
            <w:pPr>
              <w:keepNext/>
              <w:keepLines/>
              <w:widowControl w:val="0"/>
              <w:ind w:firstLine="4"/>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tl/>
              </w:rPr>
              <w:t>---</w:t>
            </w:r>
          </w:p>
        </w:tc>
        <w:tc>
          <w:tcPr>
            <w:tcW w:w="1256" w:type="dxa"/>
            <w:vAlign w:val="center"/>
            <w:hideMark/>
          </w:tcPr>
          <w:p w14:paraId="322EE288" w14:textId="77777777" w:rsidR="00214BA8" w:rsidRPr="00A43636" w:rsidRDefault="00214BA8" w:rsidP="00A8073A">
            <w:pPr>
              <w:keepNext/>
              <w:keepLines/>
              <w:widowControl w:val="0"/>
              <w:bidi w:val="0"/>
              <w:ind w:firstLine="27"/>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solid infilled frame</w:t>
            </w:r>
          </w:p>
        </w:tc>
        <w:tc>
          <w:tcPr>
            <w:tcW w:w="966" w:type="dxa"/>
            <w:vAlign w:val="center"/>
            <w:hideMark/>
          </w:tcPr>
          <w:p w14:paraId="4BB53E18"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SOLID</w:t>
            </w:r>
          </w:p>
        </w:tc>
      </w:tr>
      <w:tr w:rsidR="00A43636" w:rsidRPr="00A43636" w14:paraId="16371196" w14:textId="77777777" w:rsidTr="00EC2908">
        <w:trPr>
          <w:gridAfter w:val="1"/>
          <w:wAfter w:w="102" w:type="dxa"/>
          <w:trHeight w:val="617"/>
          <w:jc w:val="center"/>
        </w:trPr>
        <w:tc>
          <w:tcPr>
            <w:tcW w:w="749" w:type="dxa"/>
            <w:gridSpan w:val="2"/>
            <w:vAlign w:val="center"/>
            <w:hideMark/>
          </w:tcPr>
          <w:p w14:paraId="61272E1F"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0.2</w:t>
            </w:r>
          </w:p>
        </w:tc>
        <w:tc>
          <w:tcPr>
            <w:tcW w:w="812" w:type="dxa"/>
            <w:vAlign w:val="center"/>
            <w:hideMark/>
          </w:tcPr>
          <w:p w14:paraId="37214F2E" w14:textId="77777777" w:rsidR="00214BA8" w:rsidRPr="00A43636" w:rsidRDefault="00214BA8" w:rsidP="00A8073A">
            <w:pPr>
              <w:keepNext/>
              <w:keepLines/>
              <w:widowControl w:val="0"/>
              <w:ind w:firstLine="11"/>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600</w:t>
            </w:r>
          </w:p>
        </w:tc>
        <w:tc>
          <w:tcPr>
            <w:tcW w:w="863" w:type="dxa"/>
            <w:vAlign w:val="center"/>
            <w:hideMark/>
          </w:tcPr>
          <w:p w14:paraId="13E7621E" w14:textId="77777777" w:rsidR="00214BA8" w:rsidRPr="00A43636" w:rsidRDefault="00214BA8" w:rsidP="00A8073A">
            <w:pPr>
              <w:keepNext/>
              <w:keepLines/>
              <w:widowControl w:val="0"/>
              <w:ind w:firstLine="4"/>
              <w:jc w:val="center"/>
              <w:rPr>
                <w:rFonts w:asciiTheme="majorBidi" w:eastAsia="Times New Roman" w:hAnsiTheme="majorBidi" w:cstheme="majorBidi"/>
                <w:b/>
                <w:bCs/>
                <w:noProof/>
                <w:sz w:val="14"/>
                <w:szCs w:val="14"/>
                <w:rtl/>
                <w:lang w:bidi="ar-SA"/>
              </w:rPr>
            </w:pPr>
            <w:r w:rsidRPr="00A43636">
              <w:rPr>
                <w:rFonts w:asciiTheme="majorBidi" w:eastAsia="Times New Roman" w:hAnsiTheme="majorBidi" w:cstheme="majorBidi"/>
                <w:b/>
                <w:bCs/>
                <w:noProof/>
                <w:sz w:val="14"/>
                <w:szCs w:val="14"/>
              </w:rPr>
              <w:t>750</w:t>
            </w:r>
          </w:p>
        </w:tc>
        <w:tc>
          <w:tcPr>
            <w:tcW w:w="1256" w:type="dxa"/>
            <w:vAlign w:val="center"/>
            <w:hideMark/>
          </w:tcPr>
          <w:p w14:paraId="2EABDA89" w14:textId="77777777" w:rsidR="00214BA8" w:rsidRPr="00A43636" w:rsidRDefault="00214BA8" w:rsidP="00A8073A">
            <w:pPr>
              <w:keepNext/>
              <w:keepLines/>
              <w:widowControl w:val="0"/>
              <w:bidi w:val="0"/>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Infilled frame with eccentric window opening</w:t>
            </w:r>
          </w:p>
        </w:tc>
        <w:tc>
          <w:tcPr>
            <w:tcW w:w="966" w:type="dxa"/>
            <w:vAlign w:val="center"/>
            <w:hideMark/>
          </w:tcPr>
          <w:p w14:paraId="11EB981B"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EWO</w:t>
            </w:r>
          </w:p>
        </w:tc>
      </w:tr>
      <w:tr w:rsidR="00A43636" w:rsidRPr="00A43636" w14:paraId="54C63E59" w14:textId="77777777" w:rsidTr="00EC2908">
        <w:trPr>
          <w:gridAfter w:val="1"/>
          <w:wAfter w:w="102" w:type="dxa"/>
          <w:trHeight w:val="408"/>
          <w:jc w:val="center"/>
        </w:trPr>
        <w:tc>
          <w:tcPr>
            <w:tcW w:w="749" w:type="dxa"/>
            <w:gridSpan w:val="2"/>
            <w:vAlign w:val="center"/>
            <w:hideMark/>
          </w:tcPr>
          <w:p w14:paraId="59AA6FCC"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0</w:t>
            </w:r>
          </w:p>
        </w:tc>
        <w:tc>
          <w:tcPr>
            <w:tcW w:w="812" w:type="dxa"/>
            <w:vAlign w:val="center"/>
            <w:hideMark/>
          </w:tcPr>
          <w:p w14:paraId="7A8FC9CF" w14:textId="77777777" w:rsidR="00214BA8" w:rsidRPr="00A43636" w:rsidRDefault="00214BA8" w:rsidP="00A8073A">
            <w:pPr>
              <w:keepNext/>
              <w:keepLines/>
              <w:widowControl w:val="0"/>
              <w:ind w:firstLine="11"/>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600</w:t>
            </w:r>
          </w:p>
        </w:tc>
        <w:tc>
          <w:tcPr>
            <w:tcW w:w="863" w:type="dxa"/>
            <w:vAlign w:val="center"/>
            <w:hideMark/>
          </w:tcPr>
          <w:p w14:paraId="793E0F32" w14:textId="77777777" w:rsidR="00214BA8" w:rsidRPr="00A43636" w:rsidRDefault="00214BA8" w:rsidP="00A8073A">
            <w:pPr>
              <w:keepNext/>
              <w:keepLines/>
              <w:widowControl w:val="0"/>
              <w:ind w:firstLine="4"/>
              <w:jc w:val="center"/>
              <w:rPr>
                <w:rFonts w:asciiTheme="majorBidi" w:eastAsia="Times New Roman" w:hAnsiTheme="majorBidi" w:cstheme="majorBidi"/>
                <w:b/>
                <w:bCs/>
                <w:noProof/>
                <w:sz w:val="14"/>
                <w:szCs w:val="14"/>
                <w:rtl/>
                <w:lang w:bidi="ar-SA"/>
              </w:rPr>
            </w:pPr>
            <w:r w:rsidRPr="00A43636">
              <w:rPr>
                <w:rFonts w:asciiTheme="majorBidi" w:eastAsia="Times New Roman" w:hAnsiTheme="majorBidi" w:cstheme="majorBidi"/>
                <w:b/>
                <w:bCs/>
                <w:noProof/>
                <w:sz w:val="14"/>
                <w:szCs w:val="14"/>
              </w:rPr>
              <w:t>750</w:t>
            </w:r>
          </w:p>
        </w:tc>
        <w:tc>
          <w:tcPr>
            <w:tcW w:w="1256" w:type="dxa"/>
            <w:vAlign w:val="center"/>
            <w:hideMark/>
          </w:tcPr>
          <w:p w14:paraId="5CD9DAE3" w14:textId="77777777" w:rsidR="00214BA8" w:rsidRPr="00A43636" w:rsidRDefault="00214BA8" w:rsidP="00A8073A">
            <w:pPr>
              <w:keepNext/>
              <w:keepLines/>
              <w:widowControl w:val="0"/>
              <w:bidi w:val="0"/>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Infilled frame with regular window opening</w:t>
            </w:r>
          </w:p>
        </w:tc>
        <w:tc>
          <w:tcPr>
            <w:tcW w:w="966" w:type="dxa"/>
            <w:vAlign w:val="center"/>
            <w:hideMark/>
          </w:tcPr>
          <w:p w14:paraId="2CAF1BB2"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RWO</w:t>
            </w:r>
          </w:p>
        </w:tc>
      </w:tr>
      <w:tr w:rsidR="00A43636" w:rsidRPr="00A43636" w14:paraId="40A901DC" w14:textId="77777777" w:rsidTr="00EC2908">
        <w:trPr>
          <w:gridAfter w:val="1"/>
          <w:wAfter w:w="102" w:type="dxa"/>
          <w:trHeight w:val="22"/>
          <w:jc w:val="center"/>
        </w:trPr>
        <w:tc>
          <w:tcPr>
            <w:tcW w:w="749" w:type="dxa"/>
            <w:gridSpan w:val="2"/>
            <w:vAlign w:val="center"/>
            <w:hideMark/>
          </w:tcPr>
          <w:p w14:paraId="5452CF7F"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0</w:t>
            </w:r>
          </w:p>
        </w:tc>
        <w:tc>
          <w:tcPr>
            <w:tcW w:w="812" w:type="dxa"/>
            <w:vAlign w:val="center"/>
            <w:hideMark/>
          </w:tcPr>
          <w:p w14:paraId="07EF1BF3" w14:textId="77777777" w:rsidR="00214BA8" w:rsidRPr="00A43636" w:rsidRDefault="00214BA8" w:rsidP="00A8073A">
            <w:pPr>
              <w:keepNext/>
              <w:keepLines/>
              <w:widowControl w:val="0"/>
              <w:ind w:firstLine="11"/>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750</w:t>
            </w:r>
          </w:p>
        </w:tc>
        <w:tc>
          <w:tcPr>
            <w:tcW w:w="863" w:type="dxa"/>
            <w:vAlign w:val="center"/>
            <w:hideMark/>
          </w:tcPr>
          <w:p w14:paraId="7B0FE076" w14:textId="77777777" w:rsidR="00214BA8" w:rsidRPr="00A43636" w:rsidRDefault="00214BA8" w:rsidP="00A8073A">
            <w:pPr>
              <w:keepNext/>
              <w:keepLines/>
              <w:widowControl w:val="0"/>
              <w:ind w:firstLine="4"/>
              <w:jc w:val="center"/>
              <w:rPr>
                <w:rFonts w:asciiTheme="majorBidi" w:eastAsia="Times New Roman" w:hAnsiTheme="majorBidi" w:cstheme="majorBidi"/>
                <w:b/>
                <w:bCs/>
                <w:noProof/>
                <w:sz w:val="14"/>
                <w:szCs w:val="14"/>
                <w:rtl/>
                <w:lang w:bidi="ar-SA"/>
              </w:rPr>
            </w:pPr>
            <w:r w:rsidRPr="00A43636">
              <w:rPr>
                <w:rFonts w:asciiTheme="majorBidi" w:eastAsia="Times New Roman" w:hAnsiTheme="majorBidi" w:cstheme="majorBidi"/>
                <w:b/>
                <w:bCs/>
                <w:noProof/>
                <w:sz w:val="14"/>
                <w:szCs w:val="14"/>
              </w:rPr>
              <w:t>1000</w:t>
            </w:r>
          </w:p>
        </w:tc>
        <w:tc>
          <w:tcPr>
            <w:tcW w:w="1256" w:type="dxa"/>
            <w:vAlign w:val="center"/>
            <w:hideMark/>
          </w:tcPr>
          <w:p w14:paraId="2B230EFF" w14:textId="77777777" w:rsidR="00214BA8" w:rsidRPr="00A43636" w:rsidRDefault="00214BA8" w:rsidP="00A8073A">
            <w:pPr>
              <w:keepNext/>
              <w:keepLines/>
              <w:widowControl w:val="0"/>
              <w:bidi w:val="0"/>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Infilled frame with large window opening</w:t>
            </w:r>
          </w:p>
        </w:tc>
        <w:tc>
          <w:tcPr>
            <w:tcW w:w="966" w:type="dxa"/>
            <w:vAlign w:val="center"/>
            <w:hideMark/>
          </w:tcPr>
          <w:p w14:paraId="7B03177D"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LWO</w:t>
            </w:r>
          </w:p>
        </w:tc>
      </w:tr>
      <w:tr w:rsidR="00A43636" w:rsidRPr="00A43636" w14:paraId="1D9F689C" w14:textId="77777777" w:rsidTr="00EC2908">
        <w:trPr>
          <w:gridAfter w:val="1"/>
          <w:wAfter w:w="102" w:type="dxa"/>
          <w:trHeight w:val="690"/>
          <w:jc w:val="center"/>
        </w:trPr>
        <w:tc>
          <w:tcPr>
            <w:tcW w:w="749" w:type="dxa"/>
            <w:gridSpan w:val="2"/>
            <w:vAlign w:val="center"/>
            <w:hideMark/>
          </w:tcPr>
          <w:p w14:paraId="2EB91AAE"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0.2</w:t>
            </w:r>
          </w:p>
        </w:tc>
        <w:tc>
          <w:tcPr>
            <w:tcW w:w="812" w:type="dxa"/>
            <w:vAlign w:val="center"/>
            <w:hideMark/>
          </w:tcPr>
          <w:p w14:paraId="0E41632D" w14:textId="77777777" w:rsidR="00214BA8" w:rsidRPr="00A43636" w:rsidRDefault="00214BA8" w:rsidP="00A8073A">
            <w:pPr>
              <w:keepNext/>
              <w:keepLines/>
              <w:widowControl w:val="0"/>
              <w:ind w:firstLine="11"/>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1000</w:t>
            </w:r>
          </w:p>
        </w:tc>
        <w:tc>
          <w:tcPr>
            <w:tcW w:w="863" w:type="dxa"/>
            <w:vAlign w:val="center"/>
            <w:hideMark/>
          </w:tcPr>
          <w:p w14:paraId="7D866047" w14:textId="77777777" w:rsidR="00214BA8" w:rsidRPr="00A43636" w:rsidRDefault="00214BA8" w:rsidP="00A8073A">
            <w:pPr>
              <w:keepNext/>
              <w:keepLines/>
              <w:widowControl w:val="0"/>
              <w:ind w:firstLine="4"/>
              <w:jc w:val="center"/>
              <w:rPr>
                <w:rFonts w:asciiTheme="majorBidi" w:eastAsia="Times New Roman" w:hAnsiTheme="majorBidi" w:cstheme="majorBidi"/>
                <w:b/>
                <w:bCs/>
                <w:noProof/>
                <w:sz w:val="14"/>
                <w:szCs w:val="14"/>
                <w:rtl/>
                <w:lang w:bidi="ar-SA"/>
              </w:rPr>
            </w:pPr>
            <w:r w:rsidRPr="00A43636">
              <w:rPr>
                <w:rFonts w:asciiTheme="majorBidi" w:eastAsia="Times New Roman" w:hAnsiTheme="majorBidi" w:cstheme="majorBidi"/>
                <w:b/>
                <w:bCs/>
                <w:noProof/>
                <w:sz w:val="14"/>
                <w:szCs w:val="14"/>
              </w:rPr>
              <w:t>450</w:t>
            </w:r>
          </w:p>
        </w:tc>
        <w:tc>
          <w:tcPr>
            <w:tcW w:w="1256" w:type="dxa"/>
            <w:vAlign w:val="center"/>
            <w:hideMark/>
          </w:tcPr>
          <w:p w14:paraId="27288712" w14:textId="77777777" w:rsidR="00214BA8" w:rsidRPr="00A43636" w:rsidRDefault="00214BA8" w:rsidP="00A8073A">
            <w:pPr>
              <w:keepNext/>
              <w:keepLines/>
              <w:widowControl w:val="0"/>
              <w:bidi w:val="0"/>
              <w:jc w:val="center"/>
              <w:rPr>
                <w:rFonts w:asciiTheme="majorBidi" w:eastAsia="Times New Roman" w:hAnsiTheme="majorBidi" w:cstheme="majorBidi"/>
                <w:b/>
                <w:bCs/>
                <w:noProof/>
                <w:sz w:val="14"/>
                <w:szCs w:val="14"/>
              </w:rPr>
            </w:pPr>
            <w:r w:rsidRPr="00A43636">
              <w:rPr>
                <w:rFonts w:asciiTheme="majorBidi" w:eastAsia="Times New Roman" w:hAnsiTheme="majorBidi" w:cstheme="majorBidi"/>
                <w:b/>
                <w:bCs/>
                <w:noProof/>
                <w:sz w:val="14"/>
                <w:szCs w:val="14"/>
              </w:rPr>
              <w:t>Infilled frame with door opening</w:t>
            </w:r>
          </w:p>
        </w:tc>
        <w:tc>
          <w:tcPr>
            <w:tcW w:w="966" w:type="dxa"/>
            <w:vAlign w:val="center"/>
            <w:hideMark/>
          </w:tcPr>
          <w:p w14:paraId="58D27A01" w14:textId="77777777" w:rsidR="00214BA8" w:rsidRPr="00A43636" w:rsidRDefault="00214BA8" w:rsidP="00A8073A">
            <w:pPr>
              <w:keepNext/>
              <w:keepLines/>
              <w:widowControl w:val="0"/>
              <w:ind w:firstLine="24"/>
              <w:jc w:val="center"/>
              <w:rPr>
                <w:rFonts w:asciiTheme="majorBidi" w:eastAsia="Times New Roman" w:hAnsiTheme="majorBidi" w:cstheme="majorBidi"/>
                <w:b/>
                <w:bCs/>
                <w:noProof/>
                <w:sz w:val="14"/>
                <w:szCs w:val="14"/>
                <w:rtl/>
              </w:rPr>
            </w:pPr>
            <w:r w:rsidRPr="00A43636">
              <w:rPr>
                <w:rFonts w:asciiTheme="majorBidi" w:eastAsia="Times New Roman" w:hAnsiTheme="majorBidi" w:cstheme="majorBidi"/>
                <w:b/>
                <w:bCs/>
                <w:noProof/>
                <w:sz w:val="14"/>
                <w:szCs w:val="14"/>
              </w:rPr>
              <w:t>DO</w:t>
            </w:r>
          </w:p>
        </w:tc>
      </w:tr>
      <w:tr w:rsidR="00214BA8" w:rsidRPr="00A43636" w14:paraId="5CA62902" w14:textId="77777777" w:rsidTr="00EC2908">
        <w:trPr>
          <w:gridBefore w:val="1"/>
          <w:wBefore w:w="101" w:type="dxa"/>
          <w:trHeight w:val="308"/>
          <w:jc w:val="center"/>
        </w:trPr>
        <w:tc>
          <w:tcPr>
            <w:tcW w:w="4647" w:type="dxa"/>
            <w:gridSpan w:val="6"/>
            <w:vAlign w:val="center"/>
          </w:tcPr>
          <w:p w14:paraId="077CDFE6" w14:textId="77777777" w:rsidR="00214BA8" w:rsidRPr="00A43636" w:rsidRDefault="00214BA8" w:rsidP="00A8073A">
            <w:pPr>
              <w:keepNext/>
              <w:keepLines/>
              <w:widowControl w:val="0"/>
              <w:bidi w:val="0"/>
              <w:ind w:hanging="106"/>
              <w:jc w:val="center"/>
              <w:rPr>
                <w:rFonts w:asciiTheme="majorBidi" w:eastAsia="Times New Roman" w:hAnsiTheme="majorBidi" w:cstheme="majorBidi"/>
                <w:bCs/>
                <w:noProof/>
                <w:sz w:val="14"/>
                <w:szCs w:val="14"/>
              </w:rPr>
            </w:pPr>
            <w:r w:rsidRPr="0066048D">
              <w:rPr>
                <w:rFonts w:ascii="Times New Roman" w:eastAsia="Times New Roman" w:hAnsi="Times New Roman" w:cs="B Lotus"/>
                <w:b/>
                <w:noProof/>
                <w:sz w:val="18"/>
                <w:szCs w:val="18"/>
              </w:rPr>
              <w:t>Table</w:t>
            </w:r>
            <w:r w:rsidRPr="0066048D">
              <w:rPr>
                <w:rFonts w:ascii="Times New Roman" w:eastAsia="Times New Roman" w:hAnsi="Times New Roman" w:cs="B Lotus" w:hint="cs"/>
                <w:b/>
                <w:noProof/>
                <w:sz w:val="18"/>
                <w:szCs w:val="18"/>
                <w:rtl/>
              </w:rPr>
              <w:t xml:space="preserve"> </w:t>
            </w:r>
            <w:r w:rsidRPr="0066048D">
              <w:rPr>
                <w:rFonts w:ascii="Times New Roman" w:eastAsia="Times New Roman" w:hAnsi="Times New Roman" w:cs="B Lotus"/>
                <w:b/>
                <w:noProof/>
                <w:sz w:val="18"/>
                <w:szCs w:val="18"/>
              </w:rPr>
              <w:t>1.</w:t>
            </w:r>
            <w:r w:rsidRPr="0066048D">
              <w:rPr>
                <w:rFonts w:ascii="Times New Roman" w:eastAsia="Times New Roman" w:hAnsi="Times New Roman" w:cs="B Lotus"/>
                <w:bCs/>
                <w:noProof/>
                <w:sz w:val="18"/>
                <w:szCs w:val="18"/>
              </w:rPr>
              <w:t xml:space="preserve"> </w:t>
            </w:r>
            <w:r w:rsidR="007D1130" w:rsidRPr="0066048D">
              <w:rPr>
                <w:rFonts w:ascii="Times New Roman" w:eastAsia="Times New Roman" w:hAnsi="Times New Roman" w:cs="B Lotus"/>
                <w:bCs/>
                <w:noProof/>
                <w:sz w:val="18"/>
                <w:szCs w:val="18"/>
              </w:rPr>
              <w:t>General introduction</w:t>
            </w:r>
            <w:r w:rsidRPr="0066048D">
              <w:rPr>
                <w:rFonts w:ascii="Times New Roman" w:eastAsia="Times New Roman" w:hAnsi="Times New Roman" w:cs="B Lotus"/>
                <w:bCs/>
                <w:noProof/>
                <w:sz w:val="18"/>
                <w:szCs w:val="18"/>
              </w:rPr>
              <w:t xml:space="preserve"> test specimens [13].</w:t>
            </w:r>
          </w:p>
        </w:tc>
      </w:tr>
    </w:tbl>
    <w:p w14:paraId="6D80233E" w14:textId="77777777" w:rsidR="00214BA8" w:rsidRPr="00A43636" w:rsidRDefault="00214BA8" w:rsidP="00A8073A">
      <w:pPr>
        <w:spacing w:after="0" w:line="240" w:lineRule="auto"/>
        <w:jc w:val="both"/>
        <w:rPr>
          <w:rFonts w:asciiTheme="majorBidi" w:eastAsia="Calibri" w:hAnsiTheme="majorBidi" w:cs="Lotus"/>
          <w:b/>
          <w:bCs/>
          <w:sz w:val="16"/>
          <w:szCs w:val="16"/>
          <w:rtl/>
        </w:rPr>
      </w:pPr>
    </w:p>
    <w:p w14:paraId="67D4E27B" w14:textId="0ECA61DF" w:rsidR="00143645" w:rsidRPr="00A43636" w:rsidRDefault="00143645" w:rsidP="00A8073A">
      <w:pPr>
        <w:keepNext/>
        <w:keepLines/>
        <w:spacing w:after="0" w:line="240" w:lineRule="auto"/>
        <w:contextualSpacing/>
        <w:jc w:val="center"/>
        <w:rPr>
          <w:rFonts w:asciiTheme="majorBidi" w:eastAsia="Times New Roman" w:hAnsiTheme="majorBidi" w:cs="Lotus"/>
          <w:bCs/>
          <w:noProof/>
          <w:sz w:val="18"/>
          <w:szCs w:val="18"/>
        </w:rPr>
      </w:pPr>
      <w:bookmarkStart w:id="0" w:name="_Toc29982867"/>
      <w:r w:rsidRPr="00143CC2">
        <w:rPr>
          <w:rFonts w:ascii="Times New Roman" w:eastAsia="Times New Roman" w:hAnsi="Times New Roman" w:cs="B Lotus" w:hint="cs"/>
          <w:bCs/>
          <w:sz w:val="20"/>
          <w:szCs w:val="20"/>
          <w:rtl/>
        </w:rPr>
        <w:t xml:space="preserve">جدول 2. </w:t>
      </w:r>
      <w:bookmarkEnd w:id="0"/>
      <w:r w:rsidRPr="00A43636">
        <w:rPr>
          <w:rFonts w:ascii="Times New Roman" w:eastAsia="Times New Roman" w:hAnsi="Times New Roman" w:cs="B Lotus" w:hint="cs"/>
          <w:b/>
          <w:sz w:val="20"/>
          <w:szCs w:val="20"/>
          <w:rtl/>
        </w:rPr>
        <w:t>میانگین مشخصات مصالح آزمایشگاهی</w:t>
      </w:r>
      <w:r w:rsidR="007244BD" w:rsidRPr="00A43636">
        <w:rPr>
          <w:rFonts w:ascii="Times New Roman" w:eastAsia="Times New Roman" w:hAnsi="Times New Roman" w:cs="B Lotus" w:hint="cs"/>
          <w:b/>
          <w:sz w:val="18"/>
          <w:szCs w:val="18"/>
          <w:rtl/>
        </w:rPr>
        <w:t xml:space="preserve"> </w:t>
      </w:r>
      <w:r w:rsidRPr="00A43636">
        <w:rPr>
          <w:rFonts w:asciiTheme="majorBidi" w:eastAsia="Times New Roman" w:hAnsiTheme="majorBidi" w:cs="Lotus"/>
          <w:bCs/>
          <w:sz w:val="18"/>
          <w:szCs w:val="18"/>
          <w:rtl/>
        </w:rPr>
        <w:fldChar w:fldCharType="begin"/>
      </w:r>
      <w:r w:rsidRPr="00A43636">
        <w:rPr>
          <w:rFonts w:asciiTheme="majorBidi" w:eastAsia="Times New Roman" w:hAnsiTheme="majorBidi" w:cs="Lotus"/>
          <w:bCs/>
          <w:sz w:val="18"/>
          <w:szCs w:val="18"/>
          <w:rtl/>
        </w:rPr>
        <w:instrText xml:space="preserve"> </w:instrText>
      </w:r>
      <w:r w:rsidRPr="00A43636">
        <w:rPr>
          <w:rFonts w:asciiTheme="majorBidi" w:eastAsia="Times New Roman" w:hAnsiTheme="majorBidi" w:cs="Lotus"/>
          <w:bCs/>
          <w:sz w:val="18"/>
          <w:szCs w:val="18"/>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A43636">
        <w:rPr>
          <w:rFonts w:ascii="Cambria Math" w:eastAsia="Times New Roman" w:hAnsi="Cambria Math" w:cs="Lotus"/>
          <w:bCs/>
          <w:sz w:val="18"/>
          <w:szCs w:val="18"/>
        </w:rPr>
        <w:instrText>‐</w:instrText>
      </w:r>
      <w:r w:rsidRPr="00A43636">
        <w:rPr>
          <w:rFonts w:asciiTheme="majorBidi" w:eastAsia="Times New Roman" w:hAnsiTheme="majorBidi" w:cs="Lotus"/>
          <w:bCs/>
          <w:sz w:val="18"/>
          <w:szCs w:val="18"/>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A43636">
        <w:rPr>
          <w:rFonts w:asciiTheme="majorBidi" w:eastAsia="Times New Roman" w:hAnsiTheme="majorBidi" w:cs="Lotus"/>
          <w:bCs/>
          <w:sz w:val="18"/>
          <w:szCs w:val="18"/>
          <w:rtl/>
        </w:rPr>
        <w:instrText>&gt;</w:instrText>
      </w:r>
      <w:r w:rsidRPr="00A43636">
        <w:rPr>
          <w:rFonts w:asciiTheme="majorBidi" w:eastAsia="Times New Roman" w:hAnsiTheme="majorBidi" w:cs="Lotus"/>
          <w:bCs/>
          <w:sz w:val="18"/>
          <w:szCs w:val="18"/>
          <w:rtl/>
        </w:rPr>
        <w:fldChar w:fldCharType="separate"/>
      </w:r>
      <w:r w:rsidRPr="00A43636">
        <w:rPr>
          <w:rFonts w:asciiTheme="majorBidi" w:eastAsia="Times New Roman" w:hAnsiTheme="majorBidi" w:cs="Lotus"/>
          <w:bCs/>
          <w:noProof/>
          <w:sz w:val="18"/>
          <w:szCs w:val="18"/>
          <w:rtl/>
        </w:rPr>
        <w:t>[</w:t>
      </w:r>
      <w:r w:rsidR="002D7CBB" w:rsidRPr="00A43636">
        <w:rPr>
          <w:rFonts w:asciiTheme="majorBidi" w:eastAsia="Times New Roman" w:hAnsiTheme="majorBidi" w:cs="Lotus"/>
          <w:bCs/>
          <w:noProof/>
          <w:sz w:val="18"/>
          <w:szCs w:val="18"/>
        </w:rPr>
        <w:t>13</w:t>
      </w:r>
      <w:r w:rsidRPr="00A43636">
        <w:rPr>
          <w:rFonts w:asciiTheme="majorBidi" w:eastAsia="Times New Roman" w:hAnsiTheme="majorBidi" w:cs="Lotus"/>
          <w:bCs/>
          <w:noProof/>
          <w:sz w:val="18"/>
          <w:szCs w:val="18"/>
          <w:rtl/>
        </w:rPr>
        <w:t>]</w:t>
      </w:r>
      <w:r w:rsidRPr="00A43636">
        <w:rPr>
          <w:rFonts w:asciiTheme="majorBidi" w:eastAsia="Times New Roman" w:hAnsiTheme="majorBidi" w:cs="Lotus"/>
          <w:bCs/>
          <w:noProof/>
          <w:sz w:val="18"/>
          <w:szCs w:val="18"/>
          <w:rtl/>
        </w:rPr>
        <w:fldChar w:fldCharType="end"/>
      </w:r>
      <w:r w:rsidR="002D7CBB" w:rsidRPr="00A43636">
        <w:rPr>
          <w:rFonts w:asciiTheme="majorBidi" w:eastAsia="Times New Roman" w:hAnsiTheme="majorBidi" w:cs="Lotus"/>
          <w:bCs/>
          <w:noProof/>
          <w:sz w:val="18"/>
          <w:szCs w:val="18"/>
        </w:rPr>
        <w:t>.</w:t>
      </w:r>
    </w:p>
    <w:tbl>
      <w:tblPr>
        <w:tblStyle w:val="TableGrid"/>
        <w:bidiVisual/>
        <w:tblW w:w="0" w:type="auto"/>
        <w:tblInd w:w="-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
        <w:gridCol w:w="1519"/>
        <w:gridCol w:w="1519"/>
        <w:gridCol w:w="1508"/>
        <w:gridCol w:w="12"/>
      </w:tblGrid>
      <w:tr w:rsidR="00A43636" w:rsidRPr="00A43636" w14:paraId="57CC1CD3" w14:textId="77777777" w:rsidTr="00EC2908">
        <w:trPr>
          <w:gridBefore w:val="1"/>
          <w:wBefore w:w="14" w:type="dxa"/>
          <w:trHeight w:val="32"/>
        </w:trPr>
        <w:tc>
          <w:tcPr>
            <w:tcW w:w="1519" w:type="dxa"/>
            <w:vAlign w:val="center"/>
          </w:tcPr>
          <w:p w14:paraId="6D016452"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heme="majorBidi" w:eastAsia="Calibri" w:hAnsiTheme="majorBidi" w:cstheme="majorBidi"/>
                <w:b/>
                <w:bCs/>
                <w:sz w:val="16"/>
                <w:szCs w:val="16"/>
                <w:lang w:bidi="ar-SA"/>
              </w:rPr>
              <w:t>Value (MPa)</w:t>
            </w:r>
          </w:p>
        </w:tc>
        <w:tc>
          <w:tcPr>
            <w:tcW w:w="1519" w:type="dxa"/>
            <w:vAlign w:val="center"/>
          </w:tcPr>
          <w:p w14:paraId="69727D3F"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heme="majorBidi" w:eastAsia="Calibri" w:hAnsiTheme="majorBidi" w:cstheme="majorBidi"/>
                <w:b/>
                <w:bCs/>
                <w:sz w:val="16"/>
                <w:szCs w:val="16"/>
                <w:lang w:bidi="ar-SA"/>
              </w:rPr>
              <w:t>Property</w:t>
            </w:r>
          </w:p>
        </w:tc>
        <w:tc>
          <w:tcPr>
            <w:tcW w:w="1520" w:type="dxa"/>
            <w:gridSpan w:val="2"/>
            <w:vAlign w:val="center"/>
          </w:tcPr>
          <w:p w14:paraId="683BC39C"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heme="majorBidi" w:eastAsia="Calibri" w:hAnsiTheme="majorBidi" w:cstheme="majorBidi"/>
                <w:b/>
                <w:bCs/>
                <w:sz w:val="16"/>
                <w:szCs w:val="16"/>
                <w:lang w:bidi="ar-SA"/>
              </w:rPr>
              <w:t>Material</w:t>
            </w:r>
          </w:p>
        </w:tc>
      </w:tr>
      <w:tr w:rsidR="00A43636" w:rsidRPr="00A43636" w14:paraId="0BB9585E" w14:textId="77777777" w:rsidTr="00EC2908">
        <w:trPr>
          <w:gridBefore w:val="1"/>
          <w:wBefore w:w="14" w:type="dxa"/>
          <w:trHeight w:val="41"/>
        </w:trPr>
        <w:tc>
          <w:tcPr>
            <w:tcW w:w="1519" w:type="dxa"/>
            <w:vAlign w:val="center"/>
          </w:tcPr>
          <w:p w14:paraId="4C7AACBC"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21.9</w:t>
            </w:r>
          </w:p>
        </w:tc>
        <w:tc>
          <w:tcPr>
            <w:tcW w:w="1519" w:type="dxa"/>
            <w:vAlign w:val="center"/>
          </w:tcPr>
          <w:p w14:paraId="19417939"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Compressive strength</w:t>
            </w:r>
          </w:p>
        </w:tc>
        <w:tc>
          <w:tcPr>
            <w:tcW w:w="1520" w:type="dxa"/>
            <w:gridSpan w:val="2"/>
            <w:vAlign w:val="center"/>
          </w:tcPr>
          <w:p w14:paraId="7FD439C6"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Frame concrete</w:t>
            </w:r>
          </w:p>
        </w:tc>
      </w:tr>
      <w:tr w:rsidR="00A43636" w:rsidRPr="00A43636" w14:paraId="2D177BB1" w14:textId="77777777" w:rsidTr="00EC2908">
        <w:trPr>
          <w:gridBefore w:val="1"/>
          <w:wBefore w:w="14" w:type="dxa"/>
          <w:trHeight w:val="41"/>
        </w:trPr>
        <w:tc>
          <w:tcPr>
            <w:tcW w:w="1519" w:type="dxa"/>
            <w:vAlign w:val="center"/>
          </w:tcPr>
          <w:p w14:paraId="607FD64D"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9.16</w:t>
            </w:r>
          </w:p>
        </w:tc>
        <w:tc>
          <w:tcPr>
            <w:tcW w:w="1519" w:type="dxa"/>
            <w:vAlign w:val="center"/>
          </w:tcPr>
          <w:p w14:paraId="234D451B"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Compressive strength</w:t>
            </w:r>
          </w:p>
        </w:tc>
        <w:tc>
          <w:tcPr>
            <w:tcW w:w="1520" w:type="dxa"/>
            <w:gridSpan w:val="2"/>
            <w:vAlign w:val="center"/>
          </w:tcPr>
          <w:p w14:paraId="6660DD52"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Brick unit</w:t>
            </w:r>
          </w:p>
        </w:tc>
      </w:tr>
      <w:tr w:rsidR="00A43636" w:rsidRPr="00A43636" w14:paraId="0E179E0D" w14:textId="77777777" w:rsidTr="00EC2908">
        <w:trPr>
          <w:gridBefore w:val="1"/>
          <w:wBefore w:w="14" w:type="dxa"/>
          <w:trHeight w:val="41"/>
        </w:trPr>
        <w:tc>
          <w:tcPr>
            <w:tcW w:w="1519" w:type="dxa"/>
            <w:vAlign w:val="center"/>
          </w:tcPr>
          <w:p w14:paraId="78F0F42A"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8.33</w:t>
            </w:r>
          </w:p>
        </w:tc>
        <w:tc>
          <w:tcPr>
            <w:tcW w:w="1519" w:type="dxa"/>
            <w:vAlign w:val="center"/>
          </w:tcPr>
          <w:p w14:paraId="4ED3D84F"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Compressive strength</w:t>
            </w:r>
          </w:p>
        </w:tc>
        <w:tc>
          <w:tcPr>
            <w:tcW w:w="1520" w:type="dxa"/>
            <w:gridSpan w:val="2"/>
            <w:vAlign w:val="center"/>
          </w:tcPr>
          <w:p w14:paraId="301E1BA7"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Mortar</w:t>
            </w:r>
          </w:p>
        </w:tc>
      </w:tr>
      <w:tr w:rsidR="00A43636" w:rsidRPr="00A43636" w14:paraId="0223E0DC" w14:textId="77777777" w:rsidTr="00EC2908">
        <w:trPr>
          <w:gridBefore w:val="1"/>
          <w:wBefore w:w="14" w:type="dxa"/>
          <w:trHeight w:val="41"/>
        </w:trPr>
        <w:tc>
          <w:tcPr>
            <w:tcW w:w="1519" w:type="dxa"/>
            <w:vAlign w:val="center"/>
          </w:tcPr>
          <w:p w14:paraId="3B171E08" w14:textId="77777777" w:rsidR="00BB37AD" w:rsidRPr="00A43636" w:rsidRDefault="00BB37AD" w:rsidP="00A8073A">
            <w:pPr>
              <w:jc w:val="center"/>
              <w:rPr>
                <w:rFonts w:ascii="time new roman" w:eastAsia="Calibri" w:hAnsi="time new roman" w:cs="B Lotus"/>
                <w:b/>
                <w:bCs/>
                <w:sz w:val="14"/>
                <w:szCs w:val="14"/>
                <w:rtl/>
              </w:rPr>
            </w:pPr>
            <w:r w:rsidRPr="00A43636">
              <w:rPr>
                <w:rFonts w:ascii="time new roman" w:eastAsia="Calibri" w:hAnsi="time new roman" w:cs="B Lotus"/>
                <w:b/>
                <w:bCs/>
                <w:sz w:val="14"/>
                <w:szCs w:val="14"/>
                <w:lang w:bidi="ar-SA"/>
              </w:rPr>
              <w:t>438.3</w:t>
            </w:r>
          </w:p>
        </w:tc>
        <w:tc>
          <w:tcPr>
            <w:tcW w:w="1519" w:type="dxa"/>
            <w:vAlign w:val="center"/>
          </w:tcPr>
          <w:p w14:paraId="00E7F36C"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Yield strength</w:t>
            </w:r>
          </w:p>
        </w:tc>
        <w:tc>
          <w:tcPr>
            <w:tcW w:w="1520" w:type="dxa"/>
            <w:gridSpan w:val="2"/>
            <w:vMerge w:val="restart"/>
            <w:vAlign w:val="center"/>
          </w:tcPr>
          <w:p w14:paraId="5D7239E5"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Reinforcement of longitudinal steel</w:t>
            </w:r>
          </w:p>
        </w:tc>
      </w:tr>
      <w:tr w:rsidR="00A43636" w:rsidRPr="00A43636" w14:paraId="58B9159B" w14:textId="77777777" w:rsidTr="00EC2908">
        <w:trPr>
          <w:gridBefore w:val="1"/>
          <w:wBefore w:w="14" w:type="dxa"/>
          <w:trHeight w:val="41"/>
        </w:trPr>
        <w:tc>
          <w:tcPr>
            <w:tcW w:w="1519" w:type="dxa"/>
            <w:vAlign w:val="center"/>
          </w:tcPr>
          <w:p w14:paraId="35760E9F"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645</w:t>
            </w:r>
          </w:p>
        </w:tc>
        <w:tc>
          <w:tcPr>
            <w:tcW w:w="1519" w:type="dxa"/>
            <w:vAlign w:val="center"/>
          </w:tcPr>
          <w:p w14:paraId="0D1BB42C"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Ultimate strength</w:t>
            </w:r>
          </w:p>
        </w:tc>
        <w:tc>
          <w:tcPr>
            <w:tcW w:w="1520" w:type="dxa"/>
            <w:gridSpan w:val="2"/>
            <w:vMerge/>
            <w:vAlign w:val="center"/>
          </w:tcPr>
          <w:p w14:paraId="7ADBAE42"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p>
        </w:tc>
      </w:tr>
      <w:tr w:rsidR="00A43636" w:rsidRPr="00A43636" w14:paraId="28007F27" w14:textId="77777777" w:rsidTr="00EC2908">
        <w:trPr>
          <w:gridBefore w:val="1"/>
          <w:wBefore w:w="14" w:type="dxa"/>
          <w:trHeight w:val="41"/>
        </w:trPr>
        <w:tc>
          <w:tcPr>
            <w:tcW w:w="1519" w:type="dxa"/>
            <w:vAlign w:val="center"/>
          </w:tcPr>
          <w:p w14:paraId="4F7ED06C"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396.3</w:t>
            </w:r>
          </w:p>
        </w:tc>
        <w:tc>
          <w:tcPr>
            <w:tcW w:w="1519" w:type="dxa"/>
            <w:vAlign w:val="center"/>
          </w:tcPr>
          <w:p w14:paraId="4F0E9567"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Yield strength</w:t>
            </w:r>
          </w:p>
        </w:tc>
        <w:tc>
          <w:tcPr>
            <w:tcW w:w="1520" w:type="dxa"/>
            <w:gridSpan w:val="2"/>
            <w:vMerge w:val="restart"/>
            <w:vAlign w:val="center"/>
          </w:tcPr>
          <w:p w14:paraId="7D8665E8" w14:textId="77777777" w:rsidR="00BB37AD" w:rsidRPr="00A43636" w:rsidRDefault="00BB37AD" w:rsidP="00A8073A">
            <w:pPr>
              <w:jc w:val="center"/>
              <w:rPr>
                <w:rFonts w:ascii="time new roman" w:eastAsia="Calibri" w:hAnsi="time new roman" w:cs="B Lotus"/>
                <w:b/>
                <w:bCs/>
                <w:sz w:val="14"/>
                <w:szCs w:val="14"/>
                <w:rtl/>
                <w:lang w:bidi="ar-SA"/>
              </w:rPr>
            </w:pPr>
            <w:r w:rsidRPr="00A43636">
              <w:rPr>
                <w:rFonts w:ascii="time new roman" w:eastAsia="Calibri" w:hAnsi="time new roman" w:cs="B Lotus"/>
                <w:b/>
                <w:bCs/>
                <w:sz w:val="14"/>
                <w:szCs w:val="14"/>
                <w:lang w:bidi="ar-SA"/>
              </w:rPr>
              <w:t>Reinforcement of transverse steel</w:t>
            </w:r>
          </w:p>
        </w:tc>
      </w:tr>
      <w:tr w:rsidR="00A43636" w:rsidRPr="00A43636" w14:paraId="5C85A388" w14:textId="77777777" w:rsidTr="00EC2908">
        <w:trPr>
          <w:gridBefore w:val="1"/>
          <w:wBefore w:w="14" w:type="dxa"/>
          <w:trHeight w:val="41"/>
        </w:trPr>
        <w:tc>
          <w:tcPr>
            <w:tcW w:w="1519" w:type="dxa"/>
            <w:vAlign w:val="center"/>
          </w:tcPr>
          <w:p w14:paraId="361AB709"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509.3</w:t>
            </w:r>
          </w:p>
        </w:tc>
        <w:tc>
          <w:tcPr>
            <w:tcW w:w="1519" w:type="dxa"/>
            <w:vAlign w:val="center"/>
          </w:tcPr>
          <w:p w14:paraId="39ECB321"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r w:rsidRPr="00A43636">
              <w:rPr>
                <w:rFonts w:ascii="time new roman" w:eastAsia="Calibri" w:hAnsi="time new roman" w:cs="B Lotus"/>
                <w:b/>
                <w:bCs/>
                <w:sz w:val="14"/>
                <w:szCs w:val="14"/>
                <w:lang w:bidi="ar-SA"/>
              </w:rPr>
              <w:t>Ultimate strength</w:t>
            </w:r>
          </w:p>
        </w:tc>
        <w:tc>
          <w:tcPr>
            <w:tcW w:w="1520" w:type="dxa"/>
            <w:gridSpan w:val="2"/>
            <w:vMerge/>
            <w:vAlign w:val="center"/>
          </w:tcPr>
          <w:p w14:paraId="48A0D12E" w14:textId="77777777" w:rsidR="00BB37AD" w:rsidRPr="00A43636" w:rsidRDefault="00BB37AD" w:rsidP="00A8073A">
            <w:pPr>
              <w:keepNext/>
              <w:keepLines/>
              <w:contextualSpacing/>
              <w:jc w:val="center"/>
              <w:rPr>
                <w:rFonts w:ascii="Times New Roman" w:eastAsia="Times New Roman" w:hAnsi="Times New Roman" w:cs="B Lotus"/>
                <w:b/>
                <w:sz w:val="18"/>
                <w:szCs w:val="18"/>
                <w:rtl/>
              </w:rPr>
            </w:pPr>
          </w:p>
        </w:tc>
      </w:tr>
      <w:tr w:rsidR="00BB37AD" w:rsidRPr="00A43636" w14:paraId="52341547" w14:textId="77777777" w:rsidTr="00EC2908">
        <w:trPr>
          <w:gridAfter w:val="1"/>
          <w:wAfter w:w="12" w:type="dxa"/>
          <w:trHeight w:val="12"/>
        </w:trPr>
        <w:tc>
          <w:tcPr>
            <w:tcW w:w="4560" w:type="dxa"/>
            <w:gridSpan w:val="4"/>
            <w:vAlign w:val="center"/>
          </w:tcPr>
          <w:p w14:paraId="0DDF7FBC" w14:textId="77777777" w:rsidR="00BB37AD" w:rsidRPr="00A43636" w:rsidRDefault="00BB37AD" w:rsidP="0066048D">
            <w:pPr>
              <w:keepNext/>
              <w:keepLines/>
              <w:bidi w:val="0"/>
              <w:contextualSpacing/>
              <w:jc w:val="both"/>
              <w:rPr>
                <w:rFonts w:ascii="Times New Roman" w:eastAsia="Times New Roman" w:hAnsi="Times New Roman" w:cs="B Lotus"/>
                <w:b/>
                <w:sz w:val="18"/>
                <w:szCs w:val="18"/>
                <w:rtl/>
              </w:rPr>
            </w:pPr>
            <w:r w:rsidRPr="0066048D">
              <w:rPr>
                <w:rFonts w:asciiTheme="majorBidi" w:eastAsia="Times New Roman" w:hAnsiTheme="majorBidi" w:cstheme="majorBidi"/>
                <w:b/>
                <w:sz w:val="18"/>
                <w:szCs w:val="18"/>
              </w:rPr>
              <w:t>Table</w:t>
            </w:r>
            <w:r w:rsidRPr="0066048D">
              <w:rPr>
                <w:rFonts w:asciiTheme="majorBidi" w:eastAsia="Times New Roman" w:hAnsiTheme="majorBidi" w:cstheme="majorBidi" w:hint="cs"/>
                <w:b/>
                <w:sz w:val="18"/>
                <w:szCs w:val="18"/>
                <w:rtl/>
              </w:rPr>
              <w:t xml:space="preserve"> </w:t>
            </w:r>
            <w:r w:rsidRPr="0066048D">
              <w:rPr>
                <w:rFonts w:asciiTheme="majorBidi" w:eastAsia="Times New Roman" w:hAnsiTheme="majorBidi" w:cstheme="majorBidi"/>
                <w:b/>
                <w:sz w:val="18"/>
                <w:szCs w:val="18"/>
              </w:rPr>
              <w:t>2.</w:t>
            </w:r>
            <w:r w:rsidRPr="0066048D">
              <w:rPr>
                <w:rFonts w:asciiTheme="majorBidi" w:hAnsiTheme="majorBidi" w:cstheme="majorBidi"/>
                <w:bCs/>
                <w:sz w:val="18"/>
                <w:szCs w:val="18"/>
              </w:rPr>
              <w:t xml:space="preserve"> Average specification of experimental materials [13].</w:t>
            </w:r>
          </w:p>
        </w:tc>
      </w:tr>
    </w:tbl>
    <w:p w14:paraId="1C611355" w14:textId="77777777" w:rsidR="00C45E70" w:rsidRPr="00990598" w:rsidRDefault="00C45E70" w:rsidP="00A8073A">
      <w:pPr>
        <w:spacing w:after="0" w:line="240" w:lineRule="auto"/>
        <w:jc w:val="both"/>
        <w:rPr>
          <w:rFonts w:ascii="Calibri" w:eastAsia="Calibri" w:hAnsi="Calibri" w:cs="B Zar"/>
          <w:b/>
          <w:bCs/>
          <w:sz w:val="24"/>
          <w:szCs w:val="24"/>
          <w:rtl/>
        </w:rPr>
      </w:pPr>
      <w:r w:rsidRPr="00990598">
        <w:rPr>
          <w:rFonts w:ascii="Calibri" w:eastAsia="Calibri" w:hAnsi="Calibri" w:cs="B Zar" w:hint="cs"/>
          <w:b/>
          <w:bCs/>
          <w:sz w:val="24"/>
          <w:szCs w:val="24"/>
          <w:rtl/>
          <w:lang w:bidi="ar-SA"/>
        </w:rPr>
        <w:t>3- معرفی نمونه‌های تحلیلی با بارگذاری داخل صفحه</w:t>
      </w:r>
    </w:p>
    <w:p w14:paraId="532F5B8D" w14:textId="1D43CE32" w:rsidR="00087793" w:rsidRPr="00A43636" w:rsidRDefault="00C45E70" w:rsidP="00990598">
      <w:pPr>
        <w:spacing w:after="0" w:line="240" w:lineRule="auto"/>
        <w:jc w:val="both"/>
        <w:rPr>
          <w:rFonts w:ascii="Calibri" w:eastAsia="Calibri" w:hAnsi="Calibri" w:cs="B Lotus"/>
          <w:sz w:val="24"/>
          <w:szCs w:val="24"/>
          <w:rtl/>
        </w:rPr>
      </w:pPr>
      <w:r w:rsidRPr="00A43636">
        <w:rPr>
          <w:rFonts w:ascii="time new roman" w:eastAsia="Calibri" w:hAnsi="time new roman" w:cs="B Lotus" w:hint="cs"/>
          <w:sz w:val="24"/>
          <w:szCs w:val="24"/>
          <w:rtl/>
        </w:rPr>
        <w:t xml:space="preserve">در این مقاله چهار نوع میان‌قاب مصالح بنایی دارای بازشو‌های مختلف درب و پنجره مدل‌سازی </w:t>
      </w:r>
      <w:r w:rsidR="00143CC2">
        <w:rPr>
          <w:rFonts w:ascii="time new roman" w:eastAsia="Calibri" w:hAnsi="time new roman" w:cs="B Lotus" w:hint="cs"/>
          <w:sz w:val="24"/>
          <w:szCs w:val="24"/>
          <w:rtl/>
        </w:rPr>
        <w:t>شد</w:t>
      </w:r>
      <w:r w:rsidRPr="00A43636">
        <w:rPr>
          <w:rFonts w:ascii="time new roman" w:eastAsia="Calibri" w:hAnsi="time new roman" w:cs="B Lotus" w:hint="cs"/>
          <w:sz w:val="24"/>
          <w:szCs w:val="24"/>
          <w:rtl/>
        </w:rPr>
        <w:t>. قاب‌های بتن مسلح با جزئیات غیر لرزه‌ای مطابق با آرماتور‌بندی شکل</w:t>
      </w:r>
      <w:r w:rsidR="00415B45" w:rsidRPr="00A43636">
        <w:rPr>
          <w:rFonts w:ascii="time new roman" w:eastAsia="Calibri" w:hAnsi="time new roman" w:cs="B Lotus" w:hint="cs"/>
          <w:sz w:val="24"/>
          <w:szCs w:val="24"/>
          <w:rtl/>
        </w:rPr>
        <w:t xml:space="preserve"> (2)</w:t>
      </w:r>
      <w:r w:rsidRPr="00A43636">
        <w:rPr>
          <w:rFonts w:ascii="time new roman" w:eastAsia="Calibri" w:hAnsi="time new roman" w:cs="B Lotus" w:hint="cs"/>
          <w:sz w:val="24"/>
          <w:szCs w:val="24"/>
          <w:rtl/>
        </w:rPr>
        <w:t xml:space="preserve"> و قاب بتن مسلح با مشخصات لرزه‌ای </w:t>
      </w:r>
      <w:r w:rsidR="001F24FC" w:rsidRPr="00A43636">
        <w:rPr>
          <w:rFonts w:ascii="time new roman" w:eastAsia="Calibri" w:hAnsi="time new roman" w:cs="B Lotus" w:hint="cs"/>
          <w:sz w:val="24"/>
          <w:szCs w:val="24"/>
          <w:rtl/>
        </w:rPr>
        <w:t xml:space="preserve">ویژه </w:t>
      </w:r>
      <w:r w:rsidRPr="00A43636">
        <w:rPr>
          <w:rFonts w:ascii="time new roman" w:eastAsia="Calibri" w:hAnsi="time new roman" w:cs="B Lotus" w:hint="cs"/>
          <w:sz w:val="24"/>
          <w:szCs w:val="24"/>
          <w:rtl/>
        </w:rPr>
        <w:t>بر اساس ضوابط لرزه‌ای مبحث نهم مقررات ملی ساختمان طراحی و مدل‌سازی شدند</w:t>
      </w:r>
      <w:r w:rsidR="001F24FC" w:rsidRPr="00A43636">
        <w:rPr>
          <w:rFonts w:ascii="time new roman" w:eastAsia="Calibri" w:hAnsi="time new roman" w:cs="B Lotus" w:hint="cs"/>
          <w:sz w:val="24"/>
          <w:szCs w:val="24"/>
          <w:rtl/>
        </w:rPr>
        <w:t xml:space="preserve"> </w:t>
      </w:r>
      <w:r w:rsidRPr="00A43636">
        <w:rPr>
          <w:rFonts w:asciiTheme="majorBidi" w:eastAsia="Calibri" w:hAnsiTheme="majorBidi" w:cstheme="majorBidi"/>
          <w:sz w:val="20"/>
          <w:szCs w:val="20"/>
          <w:rtl/>
        </w:rPr>
        <w:fldChar w:fldCharType="begin"/>
      </w:r>
      <w:r w:rsidRPr="00A43636">
        <w:rPr>
          <w:rFonts w:asciiTheme="majorBidi" w:eastAsia="Calibri" w:hAnsiTheme="majorBidi" w:cstheme="majorBidi"/>
          <w:sz w:val="20"/>
          <w:szCs w:val="20"/>
          <w:rtl/>
        </w:rPr>
        <w:instrText xml:space="preserve"> </w:instrText>
      </w:r>
      <w:r w:rsidRPr="00A43636">
        <w:rPr>
          <w:rFonts w:asciiTheme="majorBidi" w:eastAsia="Calibri" w:hAnsiTheme="majorBidi" w:cstheme="majorBidi"/>
          <w:sz w:val="20"/>
          <w:szCs w:val="20"/>
        </w:rPr>
        <w:instrText>ADDIN EN.CITE &lt;EndNote&gt;&lt;Cite&gt;&lt;Author&gt;9th&lt;/Author&gt;&lt;RecNum&gt;7&lt;/RecNum&gt;&lt;DisplayText&gt;[14]&lt;/DisplayText&gt;&lt;record&gt;&lt;rec-number&gt;7&lt;/rec-number&gt;&lt;foreign-keys&gt;&lt;key app="EN" db-id="w25esd0f65x5dfet0viptva8zapzsw2pzzff" timestamp="1592087716"&gt;7&lt;/key&gt;&lt;/foreign-keys&gt;&lt;ref</w:instrText>
      </w:r>
      <w:r w:rsidRPr="00A43636">
        <w:rPr>
          <w:rFonts w:asciiTheme="majorBidi" w:eastAsia="Calibri" w:hAnsiTheme="majorBidi" w:cstheme="majorBidi"/>
          <w:sz w:val="20"/>
          <w:szCs w:val="20"/>
          <w:rtl/>
        </w:rPr>
        <w:instrText>-</w:instrText>
      </w:r>
      <w:r w:rsidRPr="00A43636">
        <w:rPr>
          <w:rFonts w:asciiTheme="majorBidi" w:eastAsia="Calibri" w:hAnsiTheme="majorBidi" w:cstheme="majorBidi"/>
          <w:sz w:val="20"/>
          <w:szCs w:val="20"/>
        </w:rPr>
        <w:instrText>type name="Journal Article"&gt;17&lt;/ref-type&gt;&lt;contributors&gt;&lt;authors&gt;&lt;author&gt;S. 9th&lt;/author&gt;&lt;/authors&gt;&lt;/contributors&gt;&lt;titles&gt;&lt;title&gt;he Design And Implementation Of Reinforced Concrete Buildings&lt;/title&gt;&lt;secondary-title&gt;National Iranian Building Regulation&lt;/secondary-title&gt;&lt;/titles&gt;&lt;periodical&gt;&lt;full-title&gt;National Iranian Building Regulation&lt;/full-title&gt;&lt;/periodical&gt;&lt;volume&gt;In Pershian&lt;/volume&gt;&lt;number&gt;(Edition 1397)&lt;/number&gt;&lt;dates&gt;&lt;/dates&gt;&lt;urls&gt;&lt;/urls&gt;&lt;/record&gt;&lt;/Cite&gt;&lt;/EndNote</w:instrText>
      </w:r>
      <w:r w:rsidRPr="00A43636">
        <w:rPr>
          <w:rFonts w:asciiTheme="majorBidi" w:eastAsia="Calibri" w:hAnsiTheme="majorBidi" w:cstheme="majorBidi"/>
          <w:sz w:val="20"/>
          <w:szCs w:val="20"/>
          <w:rtl/>
        </w:rPr>
        <w:instrText>&gt;</w:instrText>
      </w:r>
      <w:r w:rsidRPr="00A43636">
        <w:rPr>
          <w:rFonts w:asciiTheme="majorBidi" w:eastAsia="Calibri" w:hAnsiTheme="majorBidi" w:cstheme="majorBidi"/>
          <w:sz w:val="20"/>
          <w:szCs w:val="20"/>
          <w:rtl/>
        </w:rPr>
        <w:fldChar w:fldCharType="separate"/>
      </w:r>
      <w:r w:rsidRPr="00A43636">
        <w:rPr>
          <w:rFonts w:asciiTheme="majorBidi" w:eastAsia="Calibri" w:hAnsiTheme="majorBidi" w:cstheme="majorBidi"/>
          <w:noProof/>
          <w:sz w:val="20"/>
          <w:szCs w:val="20"/>
          <w:rtl/>
        </w:rPr>
        <w:t>[</w:t>
      </w:r>
      <w:r w:rsidR="00415B45" w:rsidRPr="00A43636">
        <w:rPr>
          <w:rFonts w:asciiTheme="majorBidi" w:eastAsia="Calibri" w:hAnsiTheme="majorBidi" w:cstheme="majorBidi"/>
          <w:noProof/>
          <w:sz w:val="20"/>
          <w:szCs w:val="20"/>
        </w:rPr>
        <w:t>14</w:t>
      </w:r>
      <w:r w:rsidRPr="00A43636">
        <w:rPr>
          <w:rFonts w:asciiTheme="majorBidi" w:eastAsia="Calibri" w:hAnsiTheme="majorBidi" w:cstheme="majorBidi"/>
          <w:noProof/>
          <w:sz w:val="20"/>
          <w:szCs w:val="20"/>
          <w:rtl/>
        </w:rPr>
        <w:t>]</w:t>
      </w:r>
      <w:r w:rsidRPr="00A43636">
        <w:rPr>
          <w:rFonts w:asciiTheme="majorBidi" w:eastAsia="Calibri" w:hAnsiTheme="majorBidi" w:cstheme="majorBidi"/>
          <w:sz w:val="20"/>
          <w:szCs w:val="20"/>
          <w:rtl/>
        </w:rPr>
        <w:fldChar w:fldCharType="end"/>
      </w:r>
      <w:r w:rsidRPr="00A43636">
        <w:rPr>
          <w:rFonts w:ascii="time new roman" w:eastAsia="Calibri" w:hAnsi="time new roman" w:cs="B Lotus" w:hint="cs"/>
          <w:sz w:val="24"/>
          <w:szCs w:val="24"/>
          <w:rtl/>
        </w:rPr>
        <w:t xml:space="preserve">، در این </w:t>
      </w:r>
      <w:r w:rsidR="00143CC2">
        <w:rPr>
          <w:rFonts w:ascii="time new roman" w:eastAsia="Calibri" w:hAnsi="time new roman" w:cs="B Lotus" w:hint="cs"/>
          <w:sz w:val="24"/>
          <w:szCs w:val="24"/>
          <w:rtl/>
        </w:rPr>
        <w:t>پژوهش</w:t>
      </w:r>
      <w:r w:rsidRPr="00A43636">
        <w:rPr>
          <w:rFonts w:ascii="time new roman" w:eastAsia="Calibri" w:hAnsi="time new roman" w:cs="B Lotus" w:hint="cs"/>
          <w:sz w:val="24"/>
          <w:szCs w:val="24"/>
          <w:rtl/>
        </w:rPr>
        <w:t xml:space="preserve"> سطوح مختلف بار محوری </w:t>
      </w:r>
      <w:r w:rsidRPr="00A43636">
        <w:rPr>
          <w:rFonts w:ascii="time new roman" w:eastAsia="Calibri" w:hAnsi="time new roman" w:cs="B Lotus" w:hint="cs"/>
          <w:sz w:val="20"/>
          <w:szCs w:val="20"/>
          <w:rtl/>
        </w:rPr>
        <w:t>(</w:t>
      </w:r>
      <w:r w:rsidR="002D7CBB" w:rsidRPr="00A43636">
        <w:rPr>
          <w:rFonts w:asciiTheme="majorBidi" w:eastAsia="Calibri" w:hAnsiTheme="majorBidi" w:cstheme="majorBidi"/>
          <w:sz w:val="20"/>
          <w:szCs w:val="20"/>
        </w:rPr>
        <w:t>0.1*</w:t>
      </w:r>
      <w:r w:rsidRPr="00A43636">
        <w:rPr>
          <w:rFonts w:ascii="time new roman" w:eastAsia="Calibri" w:hAnsi="time new roman" w:cs="B Lotus"/>
          <w:sz w:val="20"/>
          <w:szCs w:val="20"/>
        </w:rPr>
        <w:t>A</w:t>
      </w:r>
      <w:r w:rsidRPr="00A43636">
        <w:rPr>
          <w:rFonts w:ascii="time new roman" w:eastAsia="Calibri" w:hAnsi="time new roman" w:cs="B Lotus"/>
          <w:sz w:val="20"/>
          <w:szCs w:val="20"/>
          <w:vertAlign w:val="subscript"/>
        </w:rPr>
        <w:t>g</w:t>
      </w:r>
      <w:r w:rsidR="002D7CBB" w:rsidRPr="00A43636">
        <w:rPr>
          <w:rFonts w:ascii="time new roman" w:eastAsia="Calibri" w:hAnsi="time new roman" w:cs="B Lotus"/>
          <w:sz w:val="20"/>
          <w:szCs w:val="20"/>
        </w:rPr>
        <w:t>*</w:t>
      </w:r>
      <w:proofErr w:type="spellStart"/>
      <w:r w:rsidRPr="00A43636">
        <w:rPr>
          <w:rFonts w:ascii="time new roman" w:eastAsia="Calibri" w:hAnsi="time new roman" w:cs="B Lotus"/>
          <w:sz w:val="20"/>
          <w:szCs w:val="20"/>
        </w:rPr>
        <w:t>f'</w:t>
      </w:r>
      <w:r w:rsidRPr="00A43636">
        <w:rPr>
          <w:rFonts w:ascii="time new roman" w:eastAsia="Calibri" w:hAnsi="time new roman" w:cs="B Lotus"/>
          <w:sz w:val="20"/>
          <w:szCs w:val="20"/>
          <w:vertAlign w:val="subscript"/>
        </w:rPr>
        <w:t>c</w:t>
      </w:r>
      <w:proofErr w:type="spellEnd"/>
      <w:r w:rsidRPr="00A43636">
        <w:rPr>
          <w:rFonts w:ascii="time new roman" w:eastAsia="Calibri" w:hAnsi="time new roman" w:cs="B Lotus" w:hint="cs"/>
          <w:sz w:val="20"/>
          <w:szCs w:val="20"/>
          <w:rtl/>
        </w:rPr>
        <w:t>)</w:t>
      </w:r>
      <w:r w:rsidR="00A444ED" w:rsidRPr="00A43636">
        <w:rPr>
          <w:rFonts w:ascii="time new roman" w:eastAsia="Calibri" w:hAnsi="time new roman" w:cs="B Lotus" w:hint="cs"/>
          <w:sz w:val="20"/>
          <w:szCs w:val="20"/>
          <w:rtl/>
        </w:rPr>
        <w:t>،</w:t>
      </w:r>
      <w:r w:rsidRPr="00A43636">
        <w:rPr>
          <w:rFonts w:ascii="time new roman" w:eastAsia="Calibri" w:hAnsi="time new roman" w:cs="B Lotus" w:hint="cs"/>
          <w:sz w:val="24"/>
          <w:szCs w:val="24"/>
          <w:rtl/>
        </w:rPr>
        <w:t xml:space="preserve"> </w:t>
      </w:r>
      <w:r w:rsidR="002D7CBB" w:rsidRPr="00A43636">
        <w:rPr>
          <w:rFonts w:ascii="time new roman" w:eastAsia="Calibri" w:hAnsi="time new roman" w:cs="B Lotus"/>
          <w:sz w:val="20"/>
          <w:szCs w:val="20"/>
        </w:rPr>
        <w:t>0.2*</w:t>
      </w:r>
      <w:r w:rsidRPr="00A43636">
        <w:rPr>
          <w:rFonts w:ascii="time new roman" w:eastAsia="Calibri" w:hAnsi="time new roman" w:cs="B Lotus"/>
          <w:sz w:val="20"/>
          <w:szCs w:val="20"/>
        </w:rPr>
        <w:t>A</w:t>
      </w:r>
      <w:r w:rsidRPr="00A43636">
        <w:rPr>
          <w:rFonts w:ascii="time new roman" w:eastAsia="Calibri" w:hAnsi="time new roman" w:cs="B Lotus"/>
          <w:sz w:val="20"/>
          <w:szCs w:val="20"/>
          <w:vertAlign w:val="subscript"/>
        </w:rPr>
        <w:t>g</w:t>
      </w:r>
      <w:r w:rsidR="002D7CBB" w:rsidRPr="00A43636">
        <w:rPr>
          <w:rFonts w:ascii="time new roman" w:eastAsia="Calibri" w:hAnsi="time new roman" w:cs="B Lotus"/>
          <w:sz w:val="20"/>
          <w:szCs w:val="20"/>
        </w:rPr>
        <w:t>*</w:t>
      </w:r>
      <w:proofErr w:type="spellStart"/>
      <w:r w:rsidRPr="00A43636">
        <w:rPr>
          <w:rFonts w:ascii="time new roman" w:eastAsia="Calibri" w:hAnsi="time new roman" w:cs="B Lotus"/>
          <w:sz w:val="20"/>
          <w:szCs w:val="20"/>
        </w:rPr>
        <w:t>f'</w:t>
      </w:r>
      <w:r w:rsidRPr="00A43636">
        <w:rPr>
          <w:rFonts w:ascii="time new roman" w:eastAsia="Calibri" w:hAnsi="time new roman" w:cs="B Lotus"/>
          <w:sz w:val="20"/>
          <w:szCs w:val="20"/>
          <w:vertAlign w:val="subscript"/>
        </w:rPr>
        <w:t>c</w:t>
      </w:r>
      <w:proofErr w:type="spellEnd"/>
      <w:r w:rsidRPr="00A43636">
        <w:rPr>
          <w:rFonts w:ascii="time new roman" w:eastAsia="Calibri" w:hAnsi="time new roman" w:cs="B Lotus"/>
          <w:sz w:val="20"/>
          <w:szCs w:val="20"/>
          <w:vertAlign w:val="subscript"/>
        </w:rPr>
        <w:t>)</w:t>
      </w:r>
      <w:r w:rsidRPr="00A43636">
        <w:rPr>
          <w:rFonts w:ascii="time new roman" w:eastAsia="Calibri" w:hAnsi="time new roman" w:cs="B Lotus" w:hint="cs"/>
          <w:sz w:val="20"/>
          <w:szCs w:val="20"/>
          <w:rtl/>
        </w:rPr>
        <w:t>)</w:t>
      </w:r>
      <w:r w:rsidRPr="00A43636">
        <w:rPr>
          <w:rFonts w:ascii="time new roman" w:eastAsia="Calibri" w:hAnsi="time new roman" w:cs="B Lotus" w:hint="cs"/>
          <w:sz w:val="24"/>
          <w:szCs w:val="24"/>
          <w:rtl/>
        </w:rPr>
        <w:t xml:space="preserve"> </w:t>
      </w:r>
      <w:r w:rsidR="00EE300A" w:rsidRPr="00A43636">
        <w:rPr>
          <w:rFonts w:ascii="time new roman" w:eastAsia="Calibri" w:hAnsi="time new roman" w:cs="B Lotus" w:hint="cs"/>
          <w:sz w:val="24"/>
          <w:szCs w:val="24"/>
          <w:rtl/>
        </w:rPr>
        <w:t>و</w:t>
      </w:r>
      <w:r w:rsidRPr="00A43636">
        <w:rPr>
          <w:rFonts w:ascii="time new roman" w:eastAsia="Calibri" w:hAnsi="time new roman" w:cs="B Lotus" w:hint="cs"/>
          <w:sz w:val="24"/>
          <w:szCs w:val="24"/>
          <w:rtl/>
        </w:rPr>
        <w:t xml:space="preserve"> </w:t>
      </w:r>
      <w:r w:rsidR="002D7CBB" w:rsidRPr="00A43636">
        <w:rPr>
          <w:rFonts w:ascii="time new roman" w:eastAsia="Calibri" w:hAnsi="time new roman" w:cs="B Lotus"/>
          <w:sz w:val="20"/>
          <w:szCs w:val="20"/>
        </w:rPr>
        <w:t>0.3*A</w:t>
      </w:r>
      <w:r w:rsidR="002D7CBB" w:rsidRPr="00A43636">
        <w:rPr>
          <w:rFonts w:ascii="time new roman" w:eastAsia="Calibri" w:hAnsi="time new roman" w:cs="B Lotus"/>
          <w:sz w:val="20"/>
          <w:szCs w:val="20"/>
          <w:vertAlign w:val="subscript"/>
        </w:rPr>
        <w:t>g</w:t>
      </w:r>
      <w:r w:rsidR="002D7CBB" w:rsidRPr="00A43636">
        <w:rPr>
          <w:rFonts w:ascii="time new roman" w:eastAsia="Calibri" w:hAnsi="time new roman" w:cs="B Lotus"/>
          <w:sz w:val="20"/>
          <w:szCs w:val="20"/>
        </w:rPr>
        <w:t>*</w:t>
      </w:r>
      <w:proofErr w:type="spellStart"/>
      <w:r w:rsidR="002D7CBB" w:rsidRPr="00A43636">
        <w:rPr>
          <w:rFonts w:ascii="time new roman" w:eastAsia="Calibri" w:hAnsi="time new roman" w:cs="B Lotus"/>
          <w:sz w:val="20"/>
          <w:szCs w:val="20"/>
        </w:rPr>
        <w:t>f'</w:t>
      </w:r>
      <w:r w:rsidR="002D7CBB" w:rsidRPr="00A43636">
        <w:rPr>
          <w:rFonts w:ascii="time new roman" w:eastAsia="Calibri" w:hAnsi="time new roman" w:cs="B Lotus"/>
          <w:sz w:val="20"/>
          <w:szCs w:val="20"/>
          <w:vertAlign w:val="subscript"/>
        </w:rPr>
        <w:t>c</w:t>
      </w:r>
      <w:proofErr w:type="spellEnd"/>
      <w:r w:rsidR="002D7CBB" w:rsidRPr="00A43636">
        <w:rPr>
          <w:rFonts w:ascii="time new roman" w:eastAsia="Calibri" w:hAnsi="time new roman" w:cs="B Lotus"/>
          <w:sz w:val="20"/>
          <w:szCs w:val="20"/>
          <w:vertAlign w:val="subscript"/>
        </w:rPr>
        <w:t>)</w:t>
      </w:r>
      <w:r w:rsidR="002D7CBB" w:rsidRPr="00A43636">
        <w:rPr>
          <w:rFonts w:ascii="time new roman" w:eastAsia="Calibri" w:hAnsi="time new roman" w:cs="B Lotus" w:hint="cs"/>
          <w:sz w:val="20"/>
          <w:szCs w:val="20"/>
          <w:rtl/>
        </w:rPr>
        <w:t>)</w:t>
      </w:r>
      <w:r w:rsidRPr="00A43636">
        <w:rPr>
          <w:rFonts w:ascii="time new roman" w:eastAsia="Calibri" w:hAnsi="time new roman" w:cs="B Lotus" w:hint="cs"/>
          <w:sz w:val="24"/>
          <w:szCs w:val="24"/>
          <w:rtl/>
        </w:rPr>
        <w:t xml:space="preserve"> </w:t>
      </w:r>
      <w:r w:rsidR="00EE300A" w:rsidRPr="00A43636">
        <w:rPr>
          <w:rFonts w:ascii="time new roman" w:eastAsia="Calibri" w:hAnsi="time new roman" w:cs="B Lotus" w:hint="cs"/>
          <w:sz w:val="24"/>
          <w:szCs w:val="24"/>
          <w:rtl/>
        </w:rPr>
        <w:t xml:space="preserve">به ترتیب </w:t>
      </w:r>
      <w:r w:rsidR="001F24FC" w:rsidRPr="00A43636">
        <w:rPr>
          <w:rFonts w:ascii="time new roman" w:eastAsia="Calibri" w:hAnsi="time new roman" w:cs="B Lotus" w:hint="cs"/>
          <w:sz w:val="24"/>
          <w:szCs w:val="24"/>
          <w:rtl/>
        </w:rPr>
        <w:t xml:space="preserve">به </w:t>
      </w:r>
      <w:r w:rsidRPr="00A43636">
        <w:rPr>
          <w:rFonts w:ascii="time new roman" w:eastAsia="Calibri" w:hAnsi="time new roman" w:cs="B Lotus" w:hint="cs"/>
          <w:sz w:val="24"/>
          <w:szCs w:val="24"/>
          <w:rtl/>
        </w:rPr>
        <w:t xml:space="preserve">عنوان بار محوری </w:t>
      </w:r>
      <w:r w:rsidR="00EE300A" w:rsidRPr="00A43636">
        <w:rPr>
          <w:rFonts w:ascii="time new roman" w:eastAsia="Calibri" w:hAnsi="time new roman" w:cs="B Lotus" w:hint="cs"/>
          <w:sz w:val="24"/>
          <w:szCs w:val="24"/>
          <w:rtl/>
        </w:rPr>
        <w:t>کم، متوسط و زیاد</w:t>
      </w:r>
      <w:r w:rsidRPr="00A43636">
        <w:rPr>
          <w:rFonts w:ascii="time new roman" w:eastAsia="Calibri" w:hAnsi="time new roman" w:cs="B Lotus" w:hint="cs"/>
          <w:sz w:val="24"/>
          <w:szCs w:val="24"/>
          <w:rtl/>
        </w:rPr>
        <w:t xml:space="preserve"> و دو نوع ضخامت میان‌قاب</w:t>
      </w:r>
      <w:r w:rsidR="002D251A" w:rsidRPr="00A43636">
        <w:rPr>
          <w:rFonts w:ascii="time new roman" w:eastAsia="Calibri" w:hAnsi="time new roman" w:cs="B Lotus" w:hint="cs"/>
          <w:sz w:val="24"/>
          <w:szCs w:val="24"/>
          <w:rtl/>
        </w:rPr>
        <w:t xml:space="preserve"> </w:t>
      </w:r>
      <w:r w:rsidRPr="00A43636">
        <w:rPr>
          <w:rFonts w:ascii="time new roman" w:eastAsia="Calibri" w:hAnsi="time new roman" w:cs="B Lotus" w:hint="cs"/>
          <w:sz w:val="24"/>
          <w:szCs w:val="24"/>
          <w:rtl/>
        </w:rPr>
        <w:t>50 و 100‌</w:t>
      </w:r>
      <w:r w:rsidR="001F24FC" w:rsidRPr="00A43636">
        <w:rPr>
          <w:rFonts w:ascii="time new roman" w:eastAsia="Calibri" w:hAnsi="time new roman" w:cs="B Lotus" w:hint="cs"/>
          <w:sz w:val="24"/>
          <w:szCs w:val="24"/>
          <w:rtl/>
        </w:rPr>
        <w:t xml:space="preserve"> </w:t>
      </w:r>
      <w:r w:rsidRPr="00A43636">
        <w:rPr>
          <w:rFonts w:ascii="time new roman" w:eastAsia="Calibri" w:hAnsi="time new roman" w:cs="B Lotus" w:hint="cs"/>
          <w:sz w:val="24"/>
          <w:szCs w:val="24"/>
          <w:rtl/>
        </w:rPr>
        <w:t>میلی</w:t>
      </w:r>
      <w:r w:rsidR="00143CC2">
        <w:rPr>
          <w:rFonts w:ascii="time new roman" w:eastAsia="Calibri" w:hAnsi="time new roman" w:cs="B Lotus" w:hint="eastAsia"/>
          <w:sz w:val="24"/>
          <w:szCs w:val="24"/>
          <w:rtl/>
        </w:rPr>
        <w:t>‌</w:t>
      </w:r>
      <w:r w:rsidRPr="00A43636">
        <w:rPr>
          <w:rFonts w:ascii="time new roman" w:eastAsia="Calibri" w:hAnsi="time new roman" w:cs="B Lotus" w:hint="cs"/>
          <w:sz w:val="24"/>
          <w:szCs w:val="24"/>
          <w:rtl/>
        </w:rPr>
        <w:t xml:space="preserve">متر </w:t>
      </w:r>
      <w:r w:rsidR="00EE300A" w:rsidRPr="00A43636">
        <w:rPr>
          <w:rFonts w:ascii="time new roman" w:eastAsia="Calibri" w:hAnsi="time new roman" w:cs="B Lotus" w:hint="cs"/>
          <w:sz w:val="24"/>
          <w:szCs w:val="24"/>
          <w:rtl/>
        </w:rPr>
        <w:t>است</w:t>
      </w:r>
      <w:r w:rsidR="001F24FC" w:rsidRPr="00A43636">
        <w:rPr>
          <w:rFonts w:ascii="time new roman" w:eastAsia="Calibri" w:hAnsi="time new roman" w:cs="B Lotus" w:hint="cs"/>
          <w:sz w:val="20"/>
          <w:szCs w:val="20"/>
          <w:rtl/>
        </w:rPr>
        <w:t>،</w:t>
      </w:r>
      <w:r w:rsidR="00EE300A" w:rsidRPr="00A43636">
        <w:rPr>
          <w:rFonts w:ascii="time new roman" w:eastAsia="Calibri" w:hAnsi="time new roman" w:cs="B Lotus" w:hint="cs"/>
          <w:sz w:val="24"/>
          <w:szCs w:val="24"/>
          <w:rtl/>
        </w:rPr>
        <w:t xml:space="preserve"> </w:t>
      </w:r>
      <w:r w:rsidRPr="00A43636">
        <w:rPr>
          <w:rFonts w:cs="B Lotus" w:hint="cs"/>
          <w:sz w:val="24"/>
          <w:szCs w:val="24"/>
          <w:rtl/>
        </w:rPr>
        <w:t>ضخامت میان‌قاب با مقیاس 1:2 مدل شده است</w:t>
      </w:r>
      <w:r w:rsidR="002D251A" w:rsidRPr="00A43636">
        <w:rPr>
          <w:rFonts w:cs="B Lotus" w:hint="cs"/>
          <w:sz w:val="24"/>
          <w:szCs w:val="24"/>
          <w:rtl/>
        </w:rPr>
        <w:t>.</w:t>
      </w:r>
    </w:p>
    <w:p w14:paraId="5AD8087D" w14:textId="77777777" w:rsidR="00C45E70" w:rsidRPr="00990598" w:rsidRDefault="00AF5840" w:rsidP="00A8073A">
      <w:pPr>
        <w:spacing w:after="0" w:line="240" w:lineRule="auto"/>
        <w:ind w:hanging="86"/>
        <w:jc w:val="both"/>
        <w:rPr>
          <w:rFonts w:ascii="time new roman" w:eastAsia="Calibri" w:hAnsi="time new roman" w:cs="B Zar"/>
          <w:rtl/>
        </w:rPr>
      </w:pPr>
      <w:r w:rsidRPr="00990598">
        <w:rPr>
          <w:rFonts w:ascii="time new roman" w:eastAsia="Times New Roman" w:hAnsi="time new roman" w:cs="B Zar" w:hint="cs"/>
          <w:b/>
          <w:bCs/>
          <w:kern w:val="32"/>
          <w:rtl/>
          <w:lang w:val="ru-RU" w:eastAsia="x-none"/>
        </w:rPr>
        <w:t>1</w:t>
      </w:r>
      <w:r w:rsidR="00C45E70" w:rsidRPr="00990598">
        <w:rPr>
          <w:rFonts w:ascii="time new roman" w:eastAsia="Times New Roman" w:hAnsi="time new roman" w:cs="B Zar" w:hint="cs"/>
          <w:b/>
          <w:bCs/>
          <w:kern w:val="32"/>
          <w:rtl/>
          <w:lang w:val="ru-RU" w:eastAsia="x-none"/>
        </w:rPr>
        <w:t>-</w:t>
      </w:r>
      <w:r w:rsidRPr="00990598">
        <w:rPr>
          <w:rFonts w:ascii="time new roman" w:eastAsia="Times New Roman" w:hAnsi="time new roman" w:cs="B Zar" w:hint="cs"/>
          <w:b/>
          <w:bCs/>
          <w:kern w:val="32"/>
          <w:rtl/>
          <w:lang w:eastAsia="x-none"/>
        </w:rPr>
        <w:t>3</w:t>
      </w:r>
      <w:r w:rsidR="00007D72" w:rsidRPr="00990598">
        <w:rPr>
          <w:rFonts w:ascii="time new roman" w:eastAsia="Times New Roman" w:hAnsi="time new roman" w:cs="B Zar" w:hint="cs"/>
          <w:b/>
          <w:bCs/>
          <w:kern w:val="32"/>
          <w:rtl/>
          <w:lang w:val="ru-RU" w:eastAsia="x-none"/>
        </w:rPr>
        <w:t>-</w:t>
      </w:r>
      <w:r w:rsidR="00007D72" w:rsidRPr="00990598">
        <w:rPr>
          <w:rFonts w:ascii="time new roman" w:eastAsia="Times New Roman" w:hAnsi="time new roman" w:cs="B Zar"/>
          <w:b/>
          <w:bCs/>
          <w:kern w:val="32"/>
          <w:lang w:eastAsia="x-none"/>
        </w:rPr>
        <w:t xml:space="preserve"> </w:t>
      </w:r>
      <w:r w:rsidR="00C45E70" w:rsidRPr="00990598">
        <w:rPr>
          <w:rFonts w:ascii="time new roman" w:eastAsia="Times New Roman" w:hAnsi="time new roman" w:cs="B Zar" w:hint="cs"/>
          <w:b/>
          <w:bCs/>
          <w:kern w:val="32"/>
          <w:rtl/>
          <w:lang w:val="ru-RU" w:eastAsia="x-none"/>
        </w:rPr>
        <w:t>معرفی قاب بتن مسلح با میان‌قاب دارای بازشو پنجره و درب</w:t>
      </w:r>
    </w:p>
    <w:p w14:paraId="2CCA7C34" w14:textId="27020834" w:rsidR="00233B97" w:rsidRPr="00761C05" w:rsidRDefault="00C45E70" w:rsidP="00990598">
      <w:pPr>
        <w:spacing w:after="0" w:line="240" w:lineRule="auto"/>
        <w:jc w:val="both"/>
        <w:rPr>
          <w:rFonts w:ascii="time new roman" w:eastAsia="Calibri" w:hAnsi="time new roman" w:cs="B Lotus"/>
          <w:spacing w:val="-2"/>
          <w:sz w:val="24"/>
          <w:szCs w:val="24"/>
        </w:rPr>
      </w:pPr>
      <w:r w:rsidRPr="00761C05">
        <w:rPr>
          <w:rFonts w:ascii="time new roman" w:eastAsia="Calibri" w:hAnsi="time new roman" w:cs="B Lotus" w:hint="cs"/>
          <w:spacing w:val="-2"/>
          <w:sz w:val="24"/>
          <w:szCs w:val="24"/>
          <w:rtl/>
        </w:rPr>
        <w:t>سه نمونه اول تحت سطوح مختلف بار محوری 1/0، 2/0، 3/0 ظرفیت فشاری ستون‌ها و ضخامت میان‌قاب مصالح بنایی 100 میلی</w:t>
      </w:r>
      <w:r w:rsidR="00143CC2" w:rsidRPr="00761C05">
        <w:rPr>
          <w:rFonts w:ascii="time new roman" w:eastAsia="Calibri" w:hAnsi="time new roman" w:cs="B Lotus" w:hint="eastAsia"/>
          <w:spacing w:val="-2"/>
          <w:sz w:val="24"/>
          <w:szCs w:val="24"/>
          <w:rtl/>
        </w:rPr>
        <w:t>‌</w:t>
      </w:r>
      <w:r w:rsidRPr="00761C05">
        <w:rPr>
          <w:rFonts w:ascii="time new roman" w:eastAsia="Calibri" w:hAnsi="time new roman" w:cs="B Lotus" w:hint="cs"/>
          <w:spacing w:val="-2"/>
          <w:sz w:val="24"/>
          <w:szCs w:val="24"/>
          <w:rtl/>
        </w:rPr>
        <w:t>متر و قاب بتنی غیر لرزه‌ای است. سه نمونه دوم تحت سطوح مختلف بار محوری 1/0، 2/0، 3/0 ظرفیت فشاری ستون‌ها و ضخامت میان‌قاب مصالح بنایی</w:t>
      </w:r>
      <w:r w:rsidR="00415853" w:rsidRPr="00761C05">
        <w:rPr>
          <w:rFonts w:ascii="time new roman" w:eastAsia="Calibri" w:hAnsi="time new roman" w:cs="B Lotus"/>
          <w:spacing w:val="-2"/>
          <w:sz w:val="24"/>
          <w:szCs w:val="24"/>
        </w:rPr>
        <w:t xml:space="preserve"> </w:t>
      </w:r>
      <w:r w:rsidRPr="00761C05">
        <w:rPr>
          <w:rFonts w:ascii="time new roman" w:eastAsia="Calibri" w:hAnsi="time new roman" w:cs="B Lotus" w:hint="cs"/>
          <w:spacing w:val="-2"/>
          <w:sz w:val="24"/>
          <w:szCs w:val="24"/>
          <w:rtl/>
        </w:rPr>
        <w:t>100 میلی</w:t>
      </w:r>
      <w:r w:rsidR="00143CC2" w:rsidRPr="00761C05">
        <w:rPr>
          <w:rFonts w:ascii="time new roman" w:eastAsia="Calibri" w:hAnsi="time new roman" w:cs="B Lotus" w:hint="eastAsia"/>
          <w:spacing w:val="-2"/>
          <w:sz w:val="24"/>
          <w:szCs w:val="24"/>
          <w:rtl/>
        </w:rPr>
        <w:t>‌</w:t>
      </w:r>
      <w:r w:rsidRPr="00761C05">
        <w:rPr>
          <w:rFonts w:ascii="time new roman" w:eastAsia="Calibri" w:hAnsi="time new roman" w:cs="B Lotus" w:hint="cs"/>
          <w:spacing w:val="-2"/>
          <w:sz w:val="24"/>
          <w:szCs w:val="24"/>
          <w:rtl/>
        </w:rPr>
        <w:t>متر و قاب بتنی لرزه‌ای است. سه نمونه سوم</w:t>
      </w:r>
      <w:r w:rsidR="003F1C59" w:rsidRPr="00761C05">
        <w:rPr>
          <w:rFonts w:ascii="time new roman" w:eastAsia="Calibri" w:hAnsi="time new roman" w:cs="B Lotus" w:hint="cs"/>
          <w:spacing w:val="-2"/>
          <w:sz w:val="24"/>
          <w:szCs w:val="24"/>
          <w:rtl/>
        </w:rPr>
        <w:t xml:space="preserve"> و</w:t>
      </w:r>
      <w:r w:rsidRPr="00761C05">
        <w:rPr>
          <w:rFonts w:ascii="time new roman" w:eastAsia="Calibri" w:hAnsi="time new roman" w:cs="B Lotus" w:hint="cs"/>
          <w:spacing w:val="-2"/>
          <w:sz w:val="24"/>
          <w:szCs w:val="24"/>
          <w:rtl/>
        </w:rPr>
        <w:t xml:space="preserve"> سه نمونه چهارم </w:t>
      </w:r>
      <w:r w:rsidR="003F1C59" w:rsidRPr="00761C05">
        <w:rPr>
          <w:rFonts w:ascii="time new roman" w:eastAsia="Calibri" w:hAnsi="time new roman" w:cs="B Lotus" w:hint="cs"/>
          <w:spacing w:val="-2"/>
          <w:sz w:val="24"/>
          <w:szCs w:val="24"/>
          <w:rtl/>
        </w:rPr>
        <w:t>نیز به همین صورت با این تفاوت که</w:t>
      </w:r>
      <w:r w:rsidRPr="00761C05">
        <w:rPr>
          <w:rFonts w:ascii="time new roman" w:eastAsia="Calibri" w:hAnsi="time new roman" w:cs="B Lotus" w:hint="cs"/>
          <w:spacing w:val="-2"/>
          <w:sz w:val="24"/>
          <w:szCs w:val="24"/>
          <w:rtl/>
        </w:rPr>
        <w:t xml:space="preserve"> ضخامت میان‌قاب مصالح‌بنایی</w:t>
      </w:r>
      <w:r w:rsidR="00C4754D" w:rsidRPr="00761C05">
        <w:rPr>
          <w:rFonts w:ascii="time new roman" w:eastAsia="Calibri" w:hAnsi="time new roman" w:cs="B Lotus" w:hint="cs"/>
          <w:spacing w:val="-2"/>
          <w:sz w:val="24"/>
          <w:szCs w:val="24"/>
          <w:rtl/>
        </w:rPr>
        <w:t xml:space="preserve"> </w:t>
      </w:r>
      <w:r w:rsidRPr="00761C05">
        <w:rPr>
          <w:rFonts w:ascii="time new roman" w:eastAsia="Calibri" w:hAnsi="time new roman" w:cs="B Lotus" w:hint="cs"/>
          <w:spacing w:val="-2"/>
          <w:sz w:val="24"/>
          <w:szCs w:val="24"/>
          <w:rtl/>
        </w:rPr>
        <w:t>۵0 میلیمتر است</w:t>
      </w:r>
      <w:r w:rsidR="009267F0" w:rsidRPr="00761C05">
        <w:rPr>
          <w:rFonts w:ascii="time new roman" w:eastAsia="Calibri" w:hAnsi="time new roman" w:cs="B Lotus" w:hint="cs"/>
          <w:spacing w:val="-2"/>
          <w:sz w:val="24"/>
          <w:szCs w:val="24"/>
          <w:rtl/>
        </w:rPr>
        <w:t xml:space="preserve"> و</w:t>
      </w:r>
      <w:r w:rsidRPr="00761C05">
        <w:rPr>
          <w:rFonts w:ascii="time new roman" w:eastAsia="Calibri" w:hAnsi="time new roman" w:cs="B Lotus" w:hint="cs"/>
          <w:spacing w:val="-2"/>
          <w:sz w:val="24"/>
          <w:szCs w:val="24"/>
          <w:rtl/>
        </w:rPr>
        <w:t xml:space="preserve"> 48 نمونه موجود است.</w:t>
      </w:r>
      <w:r w:rsidR="009267F0" w:rsidRPr="00761C05">
        <w:rPr>
          <w:rFonts w:ascii="time new roman" w:eastAsia="Calibri" w:hAnsi="time new roman" w:cs="B Lotus" w:hint="cs"/>
          <w:spacing w:val="-2"/>
          <w:sz w:val="24"/>
          <w:szCs w:val="24"/>
          <w:rtl/>
        </w:rPr>
        <w:t xml:space="preserve"> </w:t>
      </w:r>
      <w:r w:rsidR="00112D79" w:rsidRPr="00761C05">
        <w:rPr>
          <w:rFonts w:ascii="time new roman" w:eastAsia="Calibri" w:hAnsi="time new roman" w:cs="B Lotus" w:hint="cs"/>
          <w:spacing w:val="-2"/>
          <w:sz w:val="24"/>
          <w:szCs w:val="24"/>
          <w:rtl/>
        </w:rPr>
        <w:t>جدول</w:t>
      </w:r>
      <w:r w:rsidR="00112D79" w:rsidRPr="00761C05">
        <w:rPr>
          <w:rFonts w:ascii="time new roman" w:eastAsia="Calibri" w:hAnsi="time new roman" w:cs="B Lotus"/>
          <w:spacing w:val="-2"/>
          <w:sz w:val="24"/>
          <w:szCs w:val="24"/>
        </w:rPr>
        <w:t xml:space="preserve"> </w:t>
      </w:r>
      <w:r w:rsidR="00112D79" w:rsidRPr="00761C05">
        <w:rPr>
          <w:rFonts w:ascii="time new roman" w:eastAsia="Calibri" w:hAnsi="time new roman" w:cs="B Lotus" w:hint="cs"/>
          <w:spacing w:val="-2"/>
          <w:sz w:val="24"/>
          <w:szCs w:val="24"/>
          <w:rtl/>
        </w:rPr>
        <w:t xml:space="preserve">‌(3) </w:t>
      </w:r>
      <w:r w:rsidR="00143CC2" w:rsidRPr="00761C05">
        <w:rPr>
          <w:rFonts w:ascii="time new roman" w:eastAsia="Calibri" w:hAnsi="time new roman" w:cs="B Lotus" w:hint="cs"/>
          <w:spacing w:val="-2"/>
          <w:sz w:val="24"/>
          <w:szCs w:val="24"/>
          <w:rtl/>
        </w:rPr>
        <w:t>چگونگی</w:t>
      </w:r>
      <w:r w:rsidR="00112D79" w:rsidRPr="00761C05">
        <w:rPr>
          <w:rFonts w:ascii="time new roman" w:eastAsia="Calibri" w:hAnsi="time new roman" w:cs="B Lotus" w:hint="cs"/>
          <w:spacing w:val="-2"/>
          <w:sz w:val="24"/>
          <w:szCs w:val="24"/>
          <w:rtl/>
        </w:rPr>
        <w:t xml:space="preserve"> نامگذاری نمونه‌های تحلیلی و </w:t>
      </w:r>
      <w:r w:rsidRPr="00761C05">
        <w:rPr>
          <w:rFonts w:ascii="time new roman" w:eastAsia="Calibri" w:hAnsi="time new roman" w:cs="B Lotus" w:hint="cs"/>
          <w:spacing w:val="-2"/>
          <w:sz w:val="24"/>
          <w:szCs w:val="24"/>
          <w:rtl/>
        </w:rPr>
        <w:t>جدول</w:t>
      </w:r>
      <w:r w:rsidR="009F0495" w:rsidRPr="00761C05">
        <w:rPr>
          <w:rFonts w:ascii="time new roman" w:eastAsia="Calibri" w:hAnsi="time new roman" w:cs="B Lotus"/>
          <w:spacing w:val="-2"/>
          <w:sz w:val="24"/>
          <w:szCs w:val="24"/>
        </w:rPr>
        <w:t xml:space="preserve"> </w:t>
      </w:r>
      <w:r w:rsidR="00E63680" w:rsidRPr="00761C05">
        <w:rPr>
          <w:rFonts w:ascii="time new roman" w:eastAsia="Calibri" w:hAnsi="time new roman" w:cs="B Lotus" w:hint="cs"/>
          <w:spacing w:val="-2"/>
          <w:sz w:val="24"/>
          <w:szCs w:val="24"/>
          <w:rtl/>
        </w:rPr>
        <w:t>(</w:t>
      </w:r>
      <w:r w:rsidR="00112D79" w:rsidRPr="00761C05">
        <w:rPr>
          <w:rFonts w:ascii="time new roman" w:eastAsia="Calibri" w:hAnsi="time new roman" w:cs="B Lotus" w:hint="cs"/>
          <w:spacing w:val="-2"/>
          <w:sz w:val="24"/>
          <w:szCs w:val="24"/>
          <w:rtl/>
        </w:rPr>
        <w:t>4</w:t>
      </w:r>
      <w:r w:rsidR="00E63680" w:rsidRPr="00761C05">
        <w:rPr>
          <w:rFonts w:ascii="time new roman" w:eastAsia="Calibri" w:hAnsi="time new roman" w:cs="B Lotus" w:hint="cs"/>
          <w:spacing w:val="-2"/>
          <w:sz w:val="24"/>
          <w:szCs w:val="24"/>
          <w:rtl/>
        </w:rPr>
        <w:t>)</w:t>
      </w:r>
      <w:r w:rsidRPr="00761C05">
        <w:rPr>
          <w:rFonts w:ascii="time new roman" w:eastAsia="Calibri" w:hAnsi="time new roman" w:cs="B Lotus" w:hint="cs"/>
          <w:spacing w:val="-2"/>
          <w:sz w:val="24"/>
          <w:szCs w:val="24"/>
          <w:rtl/>
        </w:rPr>
        <w:t xml:space="preserve"> نام نمونه‌ها </w:t>
      </w:r>
      <w:r w:rsidR="00233B97" w:rsidRPr="00761C05">
        <w:rPr>
          <w:rFonts w:ascii="time new roman" w:eastAsia="Calibri" w:hAnsi="time new roman" w:cs="B Lotus" w:hint="cs"/>
          <w:spacing w:val="-2"/>
          <w:sz w:val="24"/>
          <w:szCs w:val="24"/>
          <w:rtl/>
        </w:rPr>
        <w:t>ارائه شده است</w:t>
      </w:r>
      <w:r w:rsidR="009267F0" w:rsidRPr="00761C05">
        <w:rPr>
          <w:rFonts w:ascii="time new roman" w:eastAsia="Calibri" w:hAnsi="time new roman" w:cs="B Lotus" w:hint="cs"/>
          <w:spacing w:val="-2"/>
          <w:sz w:val="24"/>
          <w:szCs w:val="24"/>
          <w:rtl/>
        </w:rPr>
        <w:t xml:space="preserve">. </w:t>
      </w:r>
      <w:r w:rsidR="00112D79" w:rsidRPr="00761C05">
        <w:rPr>
          <w:rFonts w:ascii="time new roman" w:eastAsia="Calibri" w:hAnsi="time new roman" w:cs="B Lotus" w:hint="cs"/>
          <w:spacing w:val="-2"/>
          <w:sz w:val="24"/>
          <w:szCs w:val="24"/>
          <w:rtl/>
        </w:rPr>
        <w:t xml:space="preserve">شکل (3) </w:t>
      </w:r>
      <w:r w:rsidR="00143CC2" w:rsidRPr="00761C05">
        <w:rPr>
          <w:rFonts w:ascii="time new roman" w:eastAsia="Calibri" w:hAnsi="time new roman" w:cs="B Lotus" w:hint="cs"/>
          <w:spacing w:val="-2"/>
          <w:sz w:val="24"/>
          <w:szCs w:val="24"/>
          <w:rtl/>
        </w:rPr>
        <w:t>چگونگی</w:t>
      </w:r>
      <w:r w:rsidR="00112D79" w:rsidRPr="00761C05">
        <w:rPr>
          <w:rFonts w:ascii="time new roman" w:eastAsia="Calibri" w:hAnsi="time new roman" w:cs="B Lotus" w:hint="cs"/>
          <w:spacing w:val="-2"/>
          <w:sz w:val="24"/>
          <w:szCs w:val="24"/>
          <w:rtl/>
        </w:rPr>
        <w:t xml:space="preserve"> آجر چینی نمونه‌ها نشان داده شده است.</w:t>
      </w:r>
    </w:p>
    <w:p w14:paraId="6F0B93BB" w14:textId="77777777" w:rsidR="00112D79" w:rsidRPr="00A43636" w:rsidRDefault="00112D79" w:rsidP="00A8073A">
      <w:pPr>
        <w:keepNext/>
        <w:spacing w:after="0" w:line="240" w:lineRule="auto"/>
        <w:jc w:val="center"/>
        <w:outlineLvl w:val="4"/>
        <w:rPr>
          <w:rFonts w:ascii="Times New Roman" w:eastAsia="Times New Roman" w:hAnsi="Times New Roman" w:cs="B Lotus"/>
          <w:kern w:val="32"/>
          <w:sz w:val="20"/>
          <w:szCs w:val="20"/>
          <w:rtl/>
        </w:rPr>
      </w:pPr>
      <w:r w:rsidRPr="00143CC2">
        <w:rPr>
          <w:rFonts w:ascii="Times New Roman" w:eastAsia="Times New Roman" w:hAnsi="Times New Roman" w:cs="B Lotus" w:hint="cs"/>
          <w:b/>
          <w:bCs/>
          <w:kern w:val="32"/>
          <w:sz w:val="20"/>
          <w:szCs w:val="20"/>
          <w:rtl/>
        </w:rPr>
        <w:t xml:space="preserve">جدول 3. </w:t>
      </w:r>
      <w:r w:rsidRPr="00A43636">
        <w:rPr>
          <w:rFonts w:ascii="Times New Roman" w:eastAsia="Times New Roman" w:hAnsi="Times New Roman" w:cs="B Lotus" w:hint="cs"/>
          <w:kern w:val="32"/>
          <w:sz w:val="20"/>
          <w:szCs w:val="20"/>
          <w:rtl/>
        </w:rPr>
        <w:t>نامگذاری نمونه‌های تحلیلی</w:t>
      </w:r>
      <w:r w:rsidR="009E1B66" w:rsidRPr="00A43636">
        <w:rPr>
          <w:rFonts w:ascii="Times New Roman" w:eastAsia="Times New Roman" w:hAnsi="Times New Roman" w:cs="B Lotus"/>
          <w:kern w:val="32"/>
          <w:sz w:val="20"/>
          <w:szCs w:val="20"/>
        </w:rPr>
        <w:t>.</w:t>
      </w:r>
    </w:p>
    <w:tbl>
      <w:tblPr>
        <w:bidiVisual/>
        <w:tblW w:w="474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009"/>
        <w:gridCol w:w="7"/>
        <w:gridCol w:w="424"/>
        <w:gridCol w:w="794"/>
        <w:gridCol w:w="506"/>
      </w:tblGrid>
      <w:tr w:rsidR="00A43636" w:rsidRPr="00A43636" w14:paraId="154068A8" w14:textId="77777777" w:rsidTr="009F6F13">
        <w:trPr>
          <w:trHeight w:val="170"/>
          <w:jc w:val="center"/>
        </w:trPr>
        <w:tc>
          <w:tcPr>
            <w:tcW w:w="3035" w:type="dxa"/>
            <w:vAlign w:val="center"/>
            <w:hideMark/>
          </w:tcPr>
          <w:p w14:paraId="2A2F59A8" w14:textId="77777777" w:rsidR="00112D79" w:rsidRPr="00990598" w:rsidRDefault="00112D79" w:rsidP="00A8073A">
            <w:pPr>
              <w:spacing w:after="0" w:line="240" w:lineRule="auto"/>
              <w:jc w:val="center"/>
              <w:rPr>
                <w:rFonts w:ascii="time new roman" w:eastAsia="Calibri" w:hAnsi="time new roman" w:cs="B Lotus"/>
                <w:b/>
                <w:bCs/>
                <w:sz w:val="18"/>
                <w:szCs w:val="18"/>
                <w:rtl/>
              </w:rPr>
            </w:pPr>
            <w:r w:rsidRPr="00990598">
              <w:rPr>
                <w:rFonts w:ascii="time new roman" w:eastAsia="Calibri" w:hAnsi="time new roman" w:cs="B Lotus"/>
                <w:b/>
                <w:bCs/>
                <w:sz w:val="18"/>
                <w:szCs w:val="18"/>
              </w:rPr>
              <w:t>Explanation</w:t>
            </w:r>
          </w:p>
        </w:tc>
        <w:tc>
          <w:tcPr>
            <w:tcW w:w="1705" w:type="dxa"/>
            <w:gridSpan w:val="4"/>
            <w:vAlign w:val="center"/>
            <w:hideMark/>
          </w:tcPr>
          <w:p w14:paraId="758F4B15" w14:textId="77777777" w:rsidR="00112D79" w:rsidRPr="00990598" w:rsidRDefault="00112D79" w:rsidP="00A8073A">
            <w:pPr>
              <w:spacing w:after="0" w:line="240" w:lineRule="auto"/>
              <w:jc w:val="right"/>
              <w:rPr>
                <w:rFonts w:ascii="time new roman" w:eastAsia="Calibri" w:hAnsi="time new roman" w:cs="B Lotus"/>
                <w:b/>
                <w:bCs/>
                <w:sz w:val="18"/>
                <w:szCs w:val="18"/>
                <w:rtl/>
              </w:rPr>
            </w:pPr>
            <w:r w:rsidRPr="00990598">
              <w:rPr>
                <w:rFonts w:ascii="time new roman" w:eastAsia="Calibri" w:hAnsi="time new roman" w:cs="B Lotus"/>
                <w:b/>
                <w:bCs/>
                <w:sz w:val="18"/>
                <w:szCs w:val="18"/>
              </w:rPr>
              <w:t>Characteristic Sign</w:t>
            </w:r>
          </w:p>
        </w:tc>
      </w:tr>
      <w:tr w:rsidR="00A43636" w:rsidRPr="00A43636" w14:paraId="2B8569E2" w14:textId="77777777" w:rsidTr="009F6F13">
        <w:trPr>
          <w:trHeight w:val="170"/>
          <w:jc w:val="center"/>
        </w:trPr>
        <w:tc>
          <w:tcPr>
            <w:tcW w:w="3035" w:type="dxa"/>
            <w:vAlign w:val="center"/>
            <w:hideMark/>
          </w:tcPr>
          <w:p w14:paraId="62FBAA9A" w14:textId="77777777" w:rsidR="00112D79" w:rsidRPr="00990598" w:rsidRDefault="00112D79" w:rsidP="00A8073A">
            <w:pPr>
              <w:spacing w:after="0" w:line="240" w:lineRule="auto"/>
              <w:jc w:val="lowKashida"/>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 xml:space="preserve"> RC frame with non-seismic details</w:t>
            </w:r>
          </w:p>
        </w:tc>
        <w:tc>
          <w:tcPr>
            <w:tcW w:w="1705" w:type="dxa"/>
            <w:gridSpan w:val="4"/>
            <w:vAlign w:val="center"/>
            <w:hideMark/>
          </w:tcPr>
          <w:p w14:paraId="6BCCD146" w14:textId="77777777" w:rsidR="00112D79" w:rsidRPr="00990598" w:rsidRDefault="00112D79" w:rsidP="00A8073A">
            <w:pPr>
              <w:spacing w:after="0" w:line="240" w:lineRule="auto"/>
              <w:jc w:val="right"/>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 xml:space="preserve">NS         </w:t>
            </w:r>
          </w:p>
        </w:tc>
      </w:tr>
      <w:tr w:rsidR="00A43636" w:rsidRPr="00A43636" w14:paraId="33E828A1" w14:textId="77777777" w:rsidTr="009F6F13">
        <w:trPr>
          <w:trHeight w:val="170"/>
          <w:jc w:val="center"/>
        </w:trPr>
        <w:tc>
          <w:tcPr>
            <w:tcW w:w="3035" w:type="dxa"/>
            <w:vAlign w:val="center"/>
            <w:hideMark/>
          </w:tcPr>
          <w:p w14:paraId="383BDBE4" w14:textId="77777777" w:rsidR="00112D79" w:rsidRPr="00990598" w:rsidRDefault="00112D79" w:rsidP="00A8073A">
            <w:pPr>
              <w:spacing w:after="0" w:line="240" w:lineRule="auto"/>
              <w:jc w:val="lowKashida"/>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 xml:space="preserve"> RC frame with seismic details</w:t>
            </w:r>
          </w:p>
        </w:tc>
        <w:tc>
          <w:tcPr>
            <w:tcW w:w="1705" w:type="dxa"/>
            <w:gridSpan w:val="4"/>
            <w:vAlign w:val="center"/>
            <w:hideMark/>
          </w:tcPr>
          <w:p w14:paraId="6B6F9D08" w14:textId="77777777" w:rsidR="00112D79" w:rsidRPr="00990598" w:rsidRDefault="00112D79" w:rsidP="00A8073A">
            <w:pPr>
              <w:spacing w:after="0" w:line="240" w:lineRule="auto"/>
              <w:jc w:val="right"/>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 xml:space="preserve">S          </w:t>
            </w:r>
          </w:p>
        </w:tc>
      </w:tr>
      <w:tr w:rsidR="00A43636" w:rsidRPr="00A43636" w14:paraId="38853D78" w14:textId="77777777" w:rsidTr="009F6F13">
        <w:trPr>
          <w:trHeight w:val="170"/>
          <w:jc w:val="center"/>
        </w:trPr>
        <w:tc>
          <w:tcPr>
            <w:tcW w:w="3467" w:type="dxa"/>
            <w:gridSpan w:val="3"/>
            <w:vAlign w:val="center"/>
            <w:hideMark/>
          </w:tcPr>
          <w:p w14:paraId="6C6B718A" w14:textId="77777777" w:rsidR="00112D79" w:rsidRPr="00990598" w:rsidRDefault="00112D79" w:rsidP="00A8073A">
            <w:pPr>
              <w:spacing w:after="0" w:line="240" w:lineRule="auto"/>
              <w:jc w:val="lowKashida"/>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Thickness infill masonry 0 , 50 mm and 100 mm</w:t>
            </w:r>
            <w:r w:rsidRPr="00990598">
              <w:rPr>
                <w:rFonts w:asciiTheme="majorBidi" w:eastAsia="Calibri" w:hAnsiTheme="majorBidi" w:cstheme="majorBidi"/>
                <w:b/>
                <w:bCs/>
                <w:sz w:val="18"/>
                <w:szCs w:val="18"/>
                <w:rtl/>
              </w:rPr>
              <w:t xml:space="preserve"> </w:t>
            </w:r>
          </w:p>
        </w:tc>
        <w:tc>
          <w:tcPr>
            <w:tcW w:w="1273" w:type="dxa"/>
            <w:gridSpan w:val="2"/>
            <w:vAlign w:val="center"/>
          </w:tcPr>
          <w:p w14:paraId="70EFBF27" w14:textId="77777777" w:rsidR="00112D79" w:rsidRPr="00990598" w:rsidRDefault="00112D79" w:rsidP="00A8073A">
            <w:pPr>
              <w:spacing w:after="0" w:line="240" w:lineRule="auto"/>
              <w:jc w:val="right"/>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T</w:t>
            </w:r>
          </w:p>
        </w:tc>
      </w:tr>
      <w:tr w:rsidR="00A43636" w:rsidRPr="00A43636" w14:paraId="3515CC06" w14:textId="77777777" w:rsidTr="009F6F13">
        <w:trPr>
          <w:trHeight w:val="170"/>
          <w:jc w:val="center"/>
        </w:trPr>
        <w:tc>
          <w:tcPr>
            <w:tcW w:w="4266" w:type="dxa"/>
            <w:gridSpan w:val="4"/>
            <w:vAlign w:val="center"/>
            <w:hideMark/>
          </w:tcPr>
          <w:p w14:paraId="6A93F9A3" w14:textId="77777777" w:rsidR="00112D79" w:rsidRPr="00990598" w:rsidRDefault="00112D79" w:rsidP="00A8073A">
            <w:pPr>
              <w:bidi w:val="0"/>
              <w:spacing w:after="0" w:line="240" w:lineRule="auto"/>
              <w:jc w:val="right"/>
              <w:rPr>
                <w:rFonts w:asciiTheme="majorBidi" w:eastAsia="Calibri" w:hAnsiTheme="majorBidi" w:cstheme="majorBidi"/>
                <w:b/>
                <w:bCs/>
                <w:sz w:val="18"/>
                <w:szCs w:val="18"/>
              </w:rPr>
            </w:pPr>
            <w:r w:rsidRPr="00990598">
              <w:rPr>
                <w:rFonts w:asciiTheme="majorBidi" w:eastAsia="Calibri" w:hAnsiTheme="majorBidi" w:cstheme="majorBidi"/>
                <w:b/>
                <w:bCs/>
                <w:sz w:val="18"/>
                <w:szCs w:val="18"/>
              </w:rPr>
              <w:t>Axial loads 0.1, 0. 2, 0.3 compressive capacity of the columns</w:t>
            </w:r>
          </w:p>
        </w:tc>
        <w:tc>
          <w:tcPr>
            <w:tcW w:w="474" w:type="dxa"/>
            <w:vAlign w:val="center"/>
          </w:tcPr>
          <w:p w14:paraId="49DCC246" w14:textId="77777777" w:rsidR="00112D79" w:rsidRPr="00990598" w:rsidRDefault="00112D79" w:rsidP="00A8073A">
            <w:pPr>
              <w:spacing w:after="0" w:line="240" w:lineRule="auto"/>
              <w:ind w:left="317" w:hanging="317"/>
              <w:jc w:val="right"/>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 xml:space="preserve">P    </w:t>
            </w:r>
          </w:p>
        </w:tc>
      </w:tr>
      <w:tr w:rsidR="00A43636" w:rsidRPr="00A43636" w14:paraId="3C194BC1" w14:textId="77777777" w:rsidTr="00112D79">
        <w:trPr>
          <w:trHeight w:val="170"/>
          <w:jc w:val="center"/>
        </w:trPr>
        <w:tc>
          <w:tcPr>
            <w:tcW w:w="3042" w:type="dxa"/>
            <w:gridSpan w:val="2"/>
            <w:tcBorders>
              <w:bottom w:val="single" w:sz="4" w:space="0" w:color="auto"/>
            </w:tcBorders>
            <w:vAlign w:val="center"/>
            <w:hideMark/>
          </w:tcPr>
          <w:p w14:paraId="2040DECB" w14:textId="77777777" w:rsidR="00112D79" w:rsidRPr="00990598" w:rsidRDefault="00112D79" w:rsidP="00A8073A">
            <w:pPr>
              <w:spacing w:after="0" w:line="240" w:lineRule="auto"/>
              <w:jc w:val="lowKashida"/>
              <w:rPr>
                <w:rFonts w:asciiTheme="majorBidi" w:eastAsia="Calibri" w:hAnsiTheme="majorBidi" w:cstheme="majorBidi"/>
                <w:b/>
                <w:bCs/>
                <w:sz w:val="18"/>
                <w:szCs w:val="18"/>
                <w:rtl/>
              </w:rPr>
            </w:pPr>
            <w:r w:rsidRPr="00990598">
              <w:rPr>
                <w:rFonts w:asciiTheme="majorBidi" w:eastAsia="Calibri" w:hAnsiTheme="majorBidi" w:cstheme="majorBidi"/>
                <w:b/>
                <w:bCs/>
                <w:sz w:val="18"/>
                <w:szCs w:val="18"/>
              </w:rPr>
              <w:t>Refer To Table 1</w:t>
            </w:r>
            <w:r w:rsidRPr="00990598">
              <w:rPr>
                <w:rFonts w:asciiTheme="majorBidi" w:eastAsia="Calibri" w:hAnsiTheme="majorBidi" w:cstheme="majorBidi"/>
                <w:b/>
                <w:bCs/>
                <w:sz w:val="18"/>
                <w:szCs w:val="18"/>
                <w:rtl/>
              </w:rPr>
              <w:t xml:space="preserve"> </w:t>
            </w:r>
          </w:p>
        </w:tc>
        <w:tc>
          <w:tcPr>
            <w:tcW w:w="1698" w:type="dxa"/>
            <w:gridSpan w:val="3"/>
            <w:tcBorders>
              <w:bottom w:val="single" w:sz="4" w:space="0" w:color="auto"/>
            </w:tcBorders>
            <w:vAlign w:val="center"/>
          </w:tcPr>
          <w:p w14:paraId="73AFD8B3" w14:textId="77777777" w:rsidR="00112D79" w:rsidRPr="00990598" w:rsidRDefault="00112D79" w:rsidP="00A8073A">
            <w:pPr>
              <w:bidi w:val="0"/>
              <w:spacing w:after="0" w:line="240" w:lineRule="auto"/>
              <w:rPr>
                <w:rFonts w:asciiTheme="majorBidi" w:eastAsia="Calibri" w:hAnsiTheme="majorBidi" w:cstheme="majorBidi"/>
                <w:b/>
                <w:bCs/>
                <w:sz w:val="18"/>
                <w:szCs w:val="18"/>
              </w:rPr>
            </w:pPr>
            <w:r w:rsidRPr="00990598">
              <w:rPr>
                <w:rFonts w:asciiTheme="majorBidi" w:eastAsia="Calibri" w:hAnsiTheme="majorBidi" w:cstheme="majorBidi"/>
                <w:b/>
                <w:bCs/>
                <w:sz w:val="18"/>
                <w:szCs w:val="18"/>
                <w:lang w:bidi="ar-SA"/>
              </w:rPr>
              <w:t>EWO/ RWO/ LWO/ DO</w:t>
            </w:r>
          </w:p>
        </w:tc>
      </w:tr>
      <w:tr w:rsidR="00A43636" w:rsidRPr="00A43636" w14:paraId="7E32D22C" w14:textId="77777777" w:rsidTr="00112D79">
        <w:trPr>
          <w:trHeight w:val="170"/>
          <w:jc w:val="center"/>
        </w:trPr>
        <w:tc>
          <w:tcPr>
            <w:tcW w:w="4740" w:type="dxa"/>
            <w:gridSpan w:val="5"/>
            <w:tcBorders>
              <w:bottom w:val="nil"/>
            </w:tcBorders>
            <w:vAlign w:val="bottom"/>
          </w:tcPr>
          <w:p w14:paraId="317C075A" w14:textId="77777777" w:rsidR="00112D79" w:rsidRPr="00A43636" w:rsidRDefault="00112D79" w:rsidP="00A8073A">
            <w:pPr>
              <w:spacing w:after="0" w:line="240" w:lineRule="auto"/>
              <w:jc w:val="center"/>
              <w:rPr>
                <w:rFonts w:asciiTheme="majorBidi" w:hAnsiTheme="majorBidi" w:cstheme="majorBidi"/>
                <w:sz w:val="16"/>
                <w:szCs w:val="16"/>
                <w:shd w:val="clear" w:color="auto" w:fill="FFFFFF"/>
              </w:rPr>
            </w:pPr>
            <w:r w:rsidRPr="0066048D">
              <w:rPr>
                <w:rFonts w:ascii="Times New Roman" w:eastAsia="Times New Roman" w:hAnsi="Times New Roman" w:cs="B Nazanin"/>
                <w:b/>
                <w:bCs/>
                <w:kern w:val="32"/>
                <w:sz w:val="18"/>
                <w:szCs w:val="18"/>
              </w:rPr>
              <w:t>Table 3</w:t>
            </w:r>
            <w:r w:rsidRPr="0066048D">
              <w:rPr>
                <w:rFonts w:ascii="Times New Roman" w:eastAsia="Times New Roman" w:hAnsi="Times New Roman" w:cs="B Nazanin"/>
                <w:kern w:val="32"/>
                <w:sz w:val="18"/>
                <w:szCs w:val="18"/>
              </w:rPr>
              <w:t>.</w:t>
            </w:r>
            <w:r w:rsidRPr="0066048D">
              <w:rPr>
                <w:sz w:val="18"/>
                <w:szCs w:val="18"/>
                <w:shd w:val="clear" w:color="auto" w:fill="FFFFFF"/>
              </w:rPr>
              <w:t xml:space="preserve"> </w:t>
            </w:r>
            <w:r w:rsidRPr="0066048D">
              <w:rPr>
                <w:rFonts w:asciiTheme="majorBidi" w:hAnsiTheme="majorBidi" w:cstheme="majorBidi"/>
                <w:sz w:val="18"/>
                <w:szCs w:val="18"/>
                <w:shd w:val="clear" w:color="auto" w:fill="FFFFFF"/>
              </w:rPr>
              <w:t>Naming of analytical specimens.</w:t>
            </w:r>
          </w:p>
        </w:tc>
      </w:tr>
    </w:tbl>
    <w:p w14:paraId="7EB5D0F3" w14:textId="1F014DE0" w:rsidR="00112D79" w:rsidRPr="00A43636" w:rsidRDefault="00112D79" w:rsidP="00761C05">
      <w:pPr>
        <w:spacing w:after="0" w:line="240" w:lineRule="auto"/>
        <w:rPr>
          <w:rFonts w:ascii="time new roman" w:eastAsia="Calibri" w:hAnsi="time new roman" w:cs="B Lotus"/>
          <w:sz w:val="24"/>
          <w:szCs w:val="24"/>
          <w:rtl/>
        </w:rPr>
      </w:pPr>
      <w:r w:rsidRPr="00143CC2">
        <w:rPr>
          <w:rFonts w:ascii="time new roman" w:eastAsia="Calibri" w:hAnsi="time new roman" w:cs="B Lotus" w:hint="cs"/>
          <w:b/>
          <w:bCs/>
          <w:sz w:val="20"/>
          <w:szCs w:val="20"/>
          <w:rtl/>
        </w:rPr>
        <w:lastRenderedPageBreak/>
        <w:t>جدول</w:t>
      </w:r>
      <w:r w:rsidRPr="00143CC2">
        <w:rPr>
          <w:rFonts w:ascii="time new roman" w:eastAsia="Calibri" w:hAnsi="time new roman" w:cs="B Lotus"/>
          <w:b/>
          <w:bCs/>
          <w:sz w:val="20"/>
          <w:szCs w:val="20"/>
        </w:rPr>
        <w:t xml:space="preserve"> </w:t>
      </w:r>
      <w:r w:rsidRPr="00143CC2">
        <w:rPr>
          <w:rFonts w:ascii="time new roman" w:eastAsia="Calibri" w:hAnsi="time new roman" w:cs="B Lotus" w:hint="cs"/>
          <w:b/>
          <w:bCs/>
          <w:sz w:val="20"/>
          <w:szCs w:val="20"/>
          <w:rtl/>
        </w:rPr>
        <w:t>4.</w:t>
      </w:r>
      <w:r w:rsidRPr="00A43636">
        <w:rPr>
          <w:rFonts w:ascii="time new roman" w:eastAsia="Calibri" w:hAnsi="time new roman" w:cs="B Lotus" w:hint="cs"/>
          <w:sz w:val="20"/>
          <w:szCs w:val="20"/>
          <w:rtl/>
        </w:rPr>
        <w:t xml:space="preserve"> </w:t>
      </w:r>
      <w:r w:rsidRPr="00A43636">
        <w:rPr>
          <w:rFonts w:ascii="Times New Roman" w:eastAsia="Times New Roman" w:hAnsi="Times New Roman" w:cs="B Lotus" w:hint="cs"/>
          <w:kern w:val="32"/>
          <w:sz w:val="20"/>
          <w:szCs w:val="20"/>
          <w:rtl/>
        </w:rPr>
        <w:t>مشخصات</w:t>
      </w:r>
      <w:r w:rsidRPr="00A43636">
        <w:rPr>
          <w:rFonts w:ascii="Times New Roman" w:eastAsia="Times New Roman" w:hAnsi="Times New Roman" w:cs="B Lotus" w:hint="cs"/>
          <w:kern w:val="32"/>
          <w:rtl/>
        </w:rPr>
        <w:t xml:space="preserve"> </w:t>
      </w:r>
      <w:r w:rsidRPr="00A43636">
        <w:rPr>
          <w:rFonts w:ascii="Times New Roman" w:eastAsia="Times New Roman" w:hAnsi="Times New Roman" w:cs="B Lotus" w:hint="cs"/>
          <w:kern w:val="32"/>
          <w:sz w:val="20"/>
          <w:szCs w:val="20"/>
          <w:rtl/>
        </w:rPr>
        <w:t>نمونه تحلیلی قاب بتن مسلح با میان‌قاب مصالح بنایی دارای بازشو</w:t>
      </w:r>
      <w:r w:rsidR="009E1B66" w:rsidRPr="00A43636">
        <w:rPr>
          <w:rFonts w:ascii="Times New Roman" w:eastAsia="Times New Roman" w:hAnsi="Times New Roman" w:cs="B Lotus"/>
          <w:kern w:val="32"/>
          <w:sz w:val="20"/>
          <w:szCs w:val="20"/>
        </w:rPr>
        <w:t>.</w:t>
      </w:r>
    </w:p>
    <w:tbl>
      <w:tblPr>
        <w:tblStyle w:val="TableGrid"/>
        <w:bidiVisual/>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01"/>
        <w:gridCol w:w="851"/>
        <w:gridCol w:w="2830"/>
      </w:tblGrid>
      <w:tr w:rsidR="00A43636" w:rsidRPr="00A43636" w14:paraId="50AF95AF" w14:textId="77777777" w:rsidTr="009F6F13">
        <w:tc>
          <w:tcPr>
            <w:tcW w:w="901" w:type="dxa"/>
            <w:tcBorders>
              <w:top w:val="single" w:sz="4" w:space="0" w:color="auto"/>
              <w:bottom w:val="single" w:sz="4" w:space="0" w:color="auto"/>
            </w:tcBorders>
            <w:vAlign w:val="center"/>
          </w:tcPr>
          <w:p w14:paraId="201DFAEE" w14:textId="77777777" w:rsidR="00112D79" w:rsidRPr="00A43636" w:rsidRDefault="00112D79" w:rsidP="00A8073A">
            <w:pPr>
              <w:bidi w:val="0"/>
              <w:jc w:val="center"/>
              <w:rPr>
                <w:rFonts w:asciiTheme="majorBidi" w:eastAsia="Calibri" w:hAnsiTheme="majorBidi" w:cstheme="majorBidi"/>
                <w:b/>
                <w:bCs/>
                <w:sz w:val="14"/>
                <w:szCs w:val="14"/>
              </w:rPr>
            </w:pPr>
            <w:r w:rsidRPr="00A43636">
              <w:rPr>
                <w:rFonts w:asciiTheme="majorBidi" w:eastAsia="Calibri" w:hAnsiTheme="majorBidi" w:cstheme="majorBidi"/>
                <w:b/>
                <w:bCs/>
                <w:sz w:val="14"/>
                <w:szCs w:val="14"/>
                <w:lang w:bidi="ar-SA"/>
              </w:rPr>
              <w:t>Axial load</w:t>
            </w:r>
          </w:p>
          <w:p w14:paraId="393051A8" w14:textId="77777777" w:rsidR="00112D79" w:rsidRPr="00A43636" w:rsidRDefault="00112D79" w:rsidP="00A8073A">
            <w:pPr>
              <w:jc w:val="center"/>
              <w:rPr>
                <w:rFonts w:asciiTheme="majorBidi" w:hAnsiTheme="majorBidi" w:cstheme="majorBidi"/>
                <w:b/>
                <w:bCs/>
                <w:sz w:val="16"/>
                <w:szCs w:val="16"/>
                <w:shd w:val="clear" w:color="auto" w:fill="FFFFFF"/>
                <w:rtl/>
              </w:rPr>
            </w:pPr>
            <w:r w:rsidRPr="00A43636">
              <w:rPr>
                <w:rFonts w:asciiTheme="majorBidi" w:eastAsia="Calibri" w:hAnsiTheme="majorBidi" w:cstheme="majorBidi"/>
                <w:b/>
                <w:bCs/>
                <w:sz w:val="14"/>
                <w:szCs w:val="14"/>
                <w:lang w:bidi="ar-SA"/>
              </w:rPr>
              <w:t>(N/mm</w:t>
            </w:r>
            <w:r w:rsidRPr="00A43636">
              <w:rPr>
                <w:rFonts w:asciiTheme="majorBidi" w:eastAsia="Calibri" w:hAnsiTheme="majorBidi" w:cstheme="majorBidi"/>
                <w:b/>
                <w:bCs/>
                <w:sz w:val="14"/>
                <w:szCs w:val="14"/>
                <w:vertAlign w:val="superscript"/>
                <w:lang w:bidi="ar-SA"/>
              </w:rPr>
              <w:t>2</w:t>
            </w:r>
            <w:r w:rsidRPr="00A43636">
              <w:rPr>
                <w:rFonts w:asciiTheme="majorBidi" w:eastAsia="Calibri" w:hAnsiTheme="majorBidi" w:cstheme="majorBidi"/>
                <w:b/>
                <w:bCs/>
                <w:sz w:val="14"/>
                <w:szCs w:val="14"/>
                <w:lang w:bidi="ar-SA"/>
              </w:rPr>
              <w:t>)</w:t>
            </w:r>
          </w:p>
        </w:tc>
        <w:tc>
          <w:tcPr>
            <w:tcW w:w="851" w:type="dxa"/>
            <w:tcBorders>
              <w:top w:val="single" w:sz="4" w:space="0" w:color="auto"/>
              <w:bottom w:val="single" w:sz="4" w:space="0" w:color="auto"/>
            </w:tcBorders>
            <w:vAlign w:val="center"/>
          </w:tcPr>
          <w:p w14:paraId="0DB961AB"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rPr>
              <w:t>Thickness</w:t>
            </w:r>
          </w:p>
          <w:p w14:paraId="1BE4831D" w14:textId="77777777" w:rsidR="00112D79" w:rsidRPr="00A43636" w:rsidRDefault="00112D79" w:rsidP="00A8073A">
            <w:pPr>
              <w:jc w:val="center"/>
              <w:rPr>
                <w:rFonts w:asciiTheme="majorBidi" w:hAnsiTheme="majorBidi" w:cstheme="majorBidi"/>
                <w:b/>
                <w:bCs/>
                <w:sz w:val="16"/>
                <w:szCs w:val="16"/>
                <w:shd w:val="clear" w:color="auto" w:fill="FFFFFF"/>
                <w:rtl/>
              </w:rPr>
            </w:pPr>
            <w:r w:rsidRPr="00A43636">
              <w:rPr>
                <w:rFonts w:asciiTheme="majorBidi" w:eastAsia="Calibri" w:hAnsiTheme="majorBidi" w:cstheme="majorBidi"/>
                <w:b/>
                <w:bCs/>
                <w:sz w:val="14"/>
                <w:szCs w:val="14"/>
              </w:rPr>
              <w:t>(mm)</w:t>
            </w:r>
          </w:p>
        </w:tc>
        <w:tc>
          <w:tcPr>
            <w:tcW w:w="2830" w:type="dxa"/>
            <w:tcBorders>
              <w:top w:val="single" w:sz="4" w:space="0" w:color="auto"/>
              <w:bottom w:val="single" w:sz="4" w:space="0" w:color="auto"/>
            </w:tcBorders>
            <w:vAlign w:val="center"/>
          </w:tcPr>
          <w:p w14:paraId="2886A689" w14:textId="77777777" w:rsidR="00112D79" w:rsidRPr="00A43636" w:rsidRDefault="00112D79" w:rsidP="00A8073A">
            <w:pPr>
              <w:jc w:val="center"/>
              <w:rPr>
                <w:rFonts w:asciiTheme="majorBidi" w:hAnsiTheme="majorBidi" w:cstheme="majorBidi"/>
                <w:b/>
                <w:bCs/>
                <w:sz w:val="16"/>
                <w:szCs w:val="16"/>
                <w:shd w:val="clear" w:color="auto" w:fill="FFFFFF"/>
                <w:rtl/>
              </w:rPr>
            </w:pPr>
            <w:r w:rsidRPr="00A43636">
              <w:rPr>
                <w:rFonts w:asciiTheme="majorBidi" w:eastAsia="Calibri" w:hAnsiTheme="majorBidi" w:cstheme="majorBidi"/>
                <w:b/>
                <w:bCs/>
                <w:sz w:val="14"/>
                <w:szCs w:val="14"/>
              </w:rPr>
              <w:t>Name of non-seismic analytical specimens</w:t>
            </w:r>
          </w:p>
        </w:tc>
      </w:tr>
      <w:tr w:rsidR="00A43636" w:rsidRPr="00A43636" w14:paraId="1B8A3B42" w14:textId="77777777" w:rsidTr="009F6F13">
        <w:tc>
          <w:tcPr>
            <w:tcW w:w="901" w:type="dxa"/>
            <w:tcBorders>
              <w:top w:val="single" w:sz="4" w:space="0" w:color="auto"/>
            </w:tcBorders>
            <w:shd w:val="clear" w:color="auto" w:fill="auto"/>
            <w:vAlign w:val="center"/>
          </w:tcPr>
          <w:p w14:paraId="7B0E3216"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lang w:bidi="ar-SA"/>
              </w:rPr>
              <w:t>2.19</w:t>
            </w:r>
          </w:p>
        </w:tc>
        <w:tc>
          <w:tcPr>
            <w:tcW w:w="851" w:type="dxa"/>
            <w:tcBorders>
              <w:top w:val="single" w:sz="4" w:space="0" w:color="auto"/>
            </w:tcBorders>
            <w:shd w:val="clear" w:color="auto" w:fill="auto"/>
            <w:vAlign w:val="center"/>
          </w:tcPr>
          <w:p w14:paraId="6AA47C30" w14:textId="77777777" w:rsidR="00112D79" w:rsidRPr="00A43636" w:rsidRDefault="00112D79" w:rsidP="00A8073A">
            <w:pPr>
              <w:bidi w:val="0"/>
              <w:jc w:val="center"/>
              <w:rPr>
                <w:rFonts w:asciiTheme="majorBidi" w:eastAsia="Calibri" w:hAnsiTheme="majorBidi" w:cstheme="majorBidi"/>
                <w:b/>
                <w:bCs/>
                <w:sz w:val="14"/>
                <w:szCs w:val="14"/>
                <w:lang w:bidi="ar-SA"/>
              </w:rPr>
            </w:pPr>
            <w:r w:rsidRPr="00A43636">
              <w:rPr>
                <w:rFonts w:asciiTheme="majorBidi" w:eastAsia="Calibri" w:hAnsiTheme="majorBidi" w:cstheme="majorBidi"/>
                <w:b/>
                <w:bCs/>
                <w:sz w:val="14"/>
                <w:szCs w:val="14"/>
                <w:lang w:bidi="ar-SA"/>
              </w:rPr>
              <w:t>100</w:t>
            </w:r>
          </w:p>
        </w:tc>
        <w:tc>
          <w:tcPr>
            <w:tcW w:w="2830" w:type="dxa"/>
            <w:tcBorders>
              <w:top w:val="single" w:sz="4" w:space="0" w:color="auto"/>
            </w:tcBorders>
            <w:shd w:val="clear" w:color="auto" w:fill="auto"/>
            <w:vAlign w:val="center"/>
          </w:tcPr>
          <w:p w14:paraId="433D2391"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NS-T100-P0.1- EWO/ RWO/ LWO/ DO</w:t>
            </w:r>
          </w:p>
        </w:tc>
      </w:tr>
      <w:tr w:rsidR="00A43636" w:rsidRPr="00A43636" w14:paraId="34C78265" w14:textId="77777777" w:rsidTr="009F6F13">
        <w:tc>
          <w:tcPr>
            <w:tcW w:w="901" w:type="dxa"/>
            <w:shd w:val="clear" w:color="auto" w:fill="auto"/>
            <w:vAlign w:val="center"/>
          </w:tcPr>
          <w:p w14:paraId="211014B1"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4.38</w:t>
            </w:r>
          </w:p>
        </w:tc>
        <w:tc>
          <w:tcPr>
            <w:tcW w:w="851" w:type="dxa"/>
            <w:shd w:val="clear" w:color="auto" w:fill="auto"/>
            <w:vAlign w:val="center"/>
          </w:tcPr>
          <w:p w14:paraId="00F6893F" w14:textId="77777777" w:rsidR="00112D79" w:rsidRPr="00A43636" w:rsidRDefault="00112D79" w:rsidP="00A8073A">
            <w:pPr>
              <w:bidi w:val="0"/>
              <w:jc w:val="center"/>
              <w:rPr>
                <w:rFonts w:ascii="Calibri" w:eastAsia="Calibri" w:hAnsi="Calibri" w:cs="B Lotus"/>
                <w:sz w:val="14"/>
                <w:szCs w:val="14"/>
                <w:rtl/>
              </w:rPr>
            </w:pPr>
            <w:r w:rsidRPr="00A43636">
              <w:rPr>
                <w:rFonts w:asciiTheme="majorBidi" w:eastAsia="Calibri" w:hAnsiTheme="majorBidi" w:cstheme="majorBidi"/>
                <w:b/>
                <w:bCs/>
                <w:sz w:val="14"/>
                <w:szCs w:val="14"/>
                <w:lang w:bidi="ar-SA"/>
              </w:rPr>
              <w:t>100</w:t>
            </w:r>
          </w:p>
        </w:tc>
        <w:tc>
          <w:tcPr>
            <w:tcW w:w="2830" w:type="dxa"/>
            <w:shd w:val="clear" w:color="auto" w:fill="auto"/>
            <w:vAlign w:val="center"/>
          </w:tcPr>
          <w:p w14:paraId="0CFBD92E"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NS-T100-P0.2- EWO/ RWO/ LWO/ DO</w:t>
            </w:r>
          </w:p>
        </w:tc>
      </w:tr>
      <w:tr w:rsidR="00A43636" w:rsidRPr="00A43636" w14:paraId="40217F80" w14:textId="77777777" w:rsidTr="009F6F13">
        <w:tc>
          <w:tcPr>
            <w:tcW w:w="901" w:type="dxa"/>
            <w:shd w:val="clear" w:color="auto" w:fill="auto"/>
            <w:vAlign w:val="center"/>
          </w:tcPr>
          <w:p w14:paraId="64E22302"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6.57</w:t>
            </w:r>
          </w:p>
        </w:tc>
        <w:tc>
          <w:tcPr>
            <w:tcW w:w="851" w:type="dxa"/>
            <w:shd w:val="clear" w:color="auto" w:fill="auto"/>
            <w:vAlign w:val="center"/>
          </w:tcPr>
          <w:p w14:paraId="526602C4" w14:textId="77777777" w:rsidR="00112D79" w:rsidRPr="00A43636" w:rsidRDefault="00112D79" w:rsidP="00A8073A">
            <w:pPr>
              <w:bidi w:val="0"/>
              <w:jc w:val="center"/>
              <w:rPr>
                <w:rFonts w:ascii="Calibri" w:eastAsia="Calibri" w:hAnsi="Calibri" w:cs="B Lotus"/>
                <w:sz w:val="14"/>
                <w:szCs w:val="14"/>
                <w:rtl/>
                <w:lang w:bidi="ar-SA"/>
              </w:rPr>
            </w:pPr>
            <w:r w:rsidRPr="00A43636">
              <w:rPr>
                <w:rFonts w:asciiTheme="majorBidi" w:eastAsia="Calibri" w:hAnsiTheme="majorBidi" w:cstheme="majorBidi"/>
                <w:b/>
                <w:bCs/>
                <w:sz w:val="14"/>
                <w:szCs w:val="14"/>
                <w:lang w:bidi="ar-SA"/>
              </w:rPr>
              <w:t>100</w:t>
            </w:r>
          </w:p>
        </w:tc>
        <w:tc>
          <w:tcPr>
            <w:tcW w:w="2830" w:type="dxa"/>
            <w:shd w:val="clear" w:color="auto" w:fill="auto"/>
            <w:vAlign w:val="center"/>
          </w:tcPr>
          <w:p w14:paraId="2E85051A" w14:textId="77777777" w:rsidR="00112D79" w:rsidRPr="00A43636" w:rsidRDefault="00112D79" w:rsidP="00A8073A">
            <w:pPr>
              <w:bidi w:val="0"/>
              <w:jc w:val="center"/>
              <w:rPr>
                <w:rFonts w:ascii="Times New Roman" w:eastAsia="Calibri" w:hAnsi="Times New Roman" w:cs="B Nazanin"/>
                <w:b/>
                <w:bCs/>
                <w:sz w:val="14"/>
                <w:szCs w:val="14"/>
                <w:rtl/>
                <w:lang w:bidi="ar-SA"/>
              </w:rPr>
            </w:pPr>
            <w:r w:rsidRPr="00A43636">
              <w:rPr>
                <w:rFonts w:ascii="Times New Roman" w:eastAsia="Calibri" w:hAnsi="Times New Roman" w:cs="B Nazanin"/>
                <w:b/>
                <w:bCs/>
                <w:sz w:val="14"/>
                <w:szCs w:val="14"/>
                <w:lang w:bidi="ar-SA"/>
              </w:rPr>
              <w:t>NS-T100-P0.3- EWO/ RWO/ LWO/ DO</w:t>
            </w:r>
          </w:p>
        </w:tc>
      </w:tr>
      <w:tr w:rsidR="00A43636" w:rsidRPr="00A43636" w14:paraId="35AC06A4" w14:textId="77777777" w:rsidTr="009F6F13">
        <w:tc>
          <w:tcPr>
            <w:tcW w:w="901" w:type="dxa"/>
            <w:shd w:val="clear" w:color="auto" w:fill="auto"/>
            <w:vAlign w:val="center"/>
          </w:tcPr>
          <w:p w14:paraId="60252F29"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lang w:bidi="ar-SA"/>
              </w:rPr>
              <w:t>2.19</w:t>
            </w:r>
          </w:p>
        </w:tc>
        <w:tc>
          <w:tcPr>
            <w:tcW w:w="851" w:type="dxa"/>
            <w:shd w:val="clear" w:color="auto" w:fill="auto"/>
            <w:vAlign w:val="center"/>
          </w:tcPr>
          <w:p w14:paraId="0D8F13AF" w14:textId="77777777" w:rsidR="00112D79" w:rsidRPr="00A43636" w:rsidRDefault="00112D79" w:rsidP="00A8073A">
            <w:pPr>
              <w:bidi w:val="0"/>
              <w:jc w:val="center"/>
              <w:rPr>
                <w:rFonts w:ascii="Calibri" w:eastAsia="Calibri" w:hAnsi="Calibri" w:cs="B Lotus"/>
                <w:sz w:val="14"/>
                <w:szCs w:val="14"/>
                <w:rtl/>
                <w:lang w:bidi="ar-SA"/>
              </w:rPr>
            </w:pPr>
            <w:r w:rsidRPr="00A43636">
              <w:rPr>
                <w:rFonts w:asciiTheme="majorBidi" w:eastAsia="Calibri" w:hAnsiTheme="majorBidi" w:cstheme="majorBidi"/>
                <w:b/>
                <w:bCs/>
                <w:sz w:val="14"/>
                <w:szCs w:val="14"/>
                <w:lang w:bidi="ar-SA"/>
              </w:rPr>
              <w:t>50</w:t>
            </w:r>
          </w:p>
        </w:tc>
        <w:tc>
          <w:tcPr>
            <w:tcW w:w="2830" w:type="dxa"/>
            <w:shd w:val="clear" w:color="auto" w:fill="auto"/>
            <w:vAlign w:val="center"/>
          </w:tcPr>
          <w:p w14:paraId="44F2E79B"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NS-T50-P0.1- EWO/ RWO/ LWO/ DO</w:t>
            </w:r>
          </w:p>
        </w:tc>
      </w:tr>
      <w:tr w:rsidR="00A43636" w:rsidRPr="00A43636" w14:paraId="43FC079F" w14:textId="77777777" w:rsidTr="009F6F13">
        <w:tc>
          <w:tcPr>
            <w:tcW w:w="901" w:type="dxa"/>
            <w:shd w:val="clear" w:color="auto" w:fill="auto"/>
            <w:vAlign w:val="center"/>
          </w:tcPr>
          <w:p w14:paraId="2387998C"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4.38</w:t>
            </w:r>
          </w:p>
        </w:tc>
        <w:tc>
          <w:tcPr>
            <w:tcW w:w="851" w:type="dxa"/>
            <w:shd w:val="clear" w:color="auto" w:fill="auto"/>
            <w:vAlign w:val="center"/>
          </w:tcPr>
          <w:p w14:paraId="241A4CC7" w14:textId="77777777" w:rsidR="00112D79" w:rsidRPr="00A43636" w:rsidRDefault="00112D79" w:rsidP="00A8073A">
            <w:pPr>
              <w:bidi w:val="0"/>
              <w:jc w:val="center"/>
              <w:rPr>
                <w:rFonts w:ascii="Calibri" w:eastAsia="Calibri" w:hAnsi="Calibri" w:cs="B Lotus"/>
                <w:sz w:val="14"/>
                <w:szCs w:val="14"/>
                <w:rtl/>
                <w:lang w:bidi="ar-SA"/>
              </w:rPr>
            </w:pPr>
            <w:r w:rsidRPr="00A43636">
              <w:rPr>
                <w:rFonts w:asciiTheme="majorBidi" w:eastAsia="Calibri" w:hAnsiTheme="majorBidi" w:cstheme="majorBidi"/>
                <w:b/>
                <w:bCs/>
                <w:sz w:val="14"/>
                <w:szCs w:val="14"/>
                <w:lang w:bidi="ar-SA"/>
              </w:rPr>
              <w:t>50</w:t>
            </w:r>
          </w:p>
        </w:tc>
        <w:tc>
          <w:tcPr>
            <w:tcW w:w="2830" w:type="dxa"/>
            <w:shd w:val="clear" w:color="auto" w:fill="auto"/>
            <w:vAlign w:val="center"/>
          </w:tcPr>
          <w:p w14:paraId="20003B9F" w14:textId="77777777" w:rsidR="00112D79" w:rsidRPr="00A43636" w:rsidRDefault="00112D79" w:rsidP="00A8073A">
            <w:pPr>
              <w:bidi w:val="0"/>
              <w:jc w:val="center"/>
              <w:rPr>
                <w:rFonts w:ascii="Times New Roman" w:eastAsia="Calibri" w:hAnsi="Times New Roman" w:cs="B Nazanin"/>
                <w:b/>
                <w:bCs/>
                <w:sz w:val="14"/>
                <w:szCs w:val="14"/>
                <w:rtl/>
                <w:lang w:bidi="ar-SA"/>
              </w:rPr>
            </w:pPr>
            <w:r w:rsidRPr="00A43636">
              <w:rPr>
                <w:rFonts w:ascii="Times New Roman" w:eastAsia="Calibri" w:hAnsi="Times New Roman" w:cs="B Nazanin"/>
                <w:b/>
                <w:bCs/>
                <w:sz w:val="14"/>
                <w:szCs w:val="14"/>
                <w:lang w:bidi="ar-SA"/>
              </w:rPr>
              <w:t>NS-T50-P0.2- EWO/ RWO/ LWO/ DO</w:t>
            </w:r>
          </w:p>
        </w:tc>
      </w:tr>
      <w:tr w:rsidR="00A43636" w:rsidRPr="00A43636" w14:paraId="20FE0F1C" w14:textId="77777777" w:rsidTr="009F6F13">
        <w:tc>
          <w:tcPr>
            <w:tcW w:w="901" w:type="dxa"/>
            <w:shd w:val="clear" w:color="auto" w:fill="auto"/>
            <w:vAlign w:val="center"/>
          </w:tcPr>
          <w:p w14:paraId="36BD35D4"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6.57</w:t>
            </w:r>
          </w:p>
        </w:tc>
        <w:tc>
          <w:tcPr>
            <w:tcW w:w="851" w:type="dxa"/>
            <w:shd w:val="clear" w:color="auto" w:fill="auto"/>
            <w:vAlign w:val="center"/>
          </w:tcPr>
          <w:p w14:paraId="13C6E268" w14:textId="77777777" w:rsidR="00112D79" w:rsidRPr="00A43636" w:rsidRDefault="00112D79" w:rsidP="00A8073A">
            <w:pPr>
              <w:bidi w:val="0"/>
              <w:jc w:val="center"/>
              <w:rPr>
                <w:rFonts w:ascii="Calibri" w:eastAsia="Calibri" w:hAnsi="Calibri" w:cs="B Nazanin"/>
                <w:sz w:val="14"/>
                <w:szCs w:val="14"/>
                <w:rtl/>
                <w:lang w:bidi="ar-SA"/>
              </w:rPr>
            </w:pPr>
            <w:r w:rsidRPr="00A43636">
              <w:rPr>
                <w:rFonts w:asciiTheme="majorBidi" w:eastAsia="Calibri" w:hAnsiTheme="majorBidi" w:cstheme="majorBidi"/>
                <w:b/>
                <w:bCs/>
                <w:sz w:val="14"/>
                <w:szCs w:val="14"/>
                <w:lang w:bidi="ar-SA"/>
              </w:rPr>
              <w:t>50</w:t>
            </w:r>
          </w:p>
        </w:tc>
        <w:tc>
          <w:tcPr>
            <w:tcW w:w="2830" w:type="dxa"/>
            <w:shd w:val="clear" w:color="auto" w:fill="auto"/>
            <w:vAlign w:val="center"/>
          </w:tcPr>
          <w:p w14:paraId="4FE861D5" w14:textId="77777777" w:rsidR="00112D79" w:rsidRPr="00A43636" w:rsidRDefault="00112D79" w:rsidP="00A8073A">
            <w:pPr>
              <w:bidi w:val="0"/>
              <w:jc w:val="center"/>
              <w:rPr>
                <w:rFonts w:ascii="Times New Roman" w:eastAsia="Calibri" w:hAnsi="Times New Roman" w:cs="B Nazanin"/>
                <w:b/>
                <w:bCs/>
                <w:sz w:val="14"/>
                <w:szCs w:val="14"/>
                <w:rtl/>
                <w:lang w:bidi="ar-SA"/>
              </w:rPr>
            </w:pPr>
            <w:r w:rsidRPr="00A43636">
              <w:rPr>
                <w:rFonts w:ascii="Times New Roman" w:eastAsia="Calibri" w:hAnsi="Times New Roman" w:cs="B Nazanin"/>
                <w:b/>
                <w:bCs/>
                <w:sz w:val="14"/>
                <w:szCs w:val="14"/>
                <w:lang w:bidi="ar-SA"/>
              </w:rPr>
              <w:t>NS-T50-P0.3-EWO/ RWO/ LWO/ DO</w:t>
            </w:r>
          </w:p>
        </w:tc>
      </w:tr>
      <w:tr w:rsidR="00A43636" w:rsidRPr="00A43636" w14:paraId="3F77DA48" w14:textId="77777777" w:rsidTr="009F6F13">
        <w:tc>
          <w:tcPr>
            <w:tcW w:w="901" w:type="dxa"/>
            <w:shd w:val="clear" w:color="auto" w:fill="auto"/>
            <w:vAlign w:val="center"/>
          </w:tcPr>
          <w:p w14:paraId="4D9659C5"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lang w:bidi="ar-SA"/>
              </w:rPr>
              <w:t>Axial load</w:t>
            </w:r>
          </w:p>
          <w:p w14:paraId="1BFEC80A" w14:textId="77777777" w:rsidR="00112D79" w:rsidRPr="00A43636" w:rsidRDefault="00112D79" w:rsidP="00A8073A">
            <w:pPr>
              <w:bidi w:val="0"/>
              <w:jc w:val="center"/>
              <w:rPr>
                <w:rFonts w:asciiTheme="majorBidi" w:eastAsia="Calibri" w:hAnsiTheme="majorBidi" w:cstheme="majorBidi"/>
                <w:b/>
                <w:bCs/>
                <w:sz w:val="14"/>
                <w:szCs w:val="14"/>
                <w:lang w:bidi="ar-SA"/>
              </w:rPr>
            </w:pPr>
            <w:r w:rsidRPr="00A43636">
              <w:rPr>
                <w:rFonts w:asciiTheme="majorBidi" w:eastAsia="Calibri" w:hAnsiTheme="majorBidi" w:cstheme="majorBidi"/>
                <w:b/>
                <w:bCs/>
                <w:sz w:val="14"/>
                <w:szCs w:val="14"/>
                <w:lang w:bidi="ar-SA"/>
              </w:rPr>
              <w:t>(N/mm</w:t>
            </w:r>
            <w:r w:rsidRPr="00A43636">
              <w:rPr>
                <w:rFonts w:asciiTheme="majorBidi" w:eastAsia="Calibri" w:hAnsiTheme="majorBidi" w:cstheme="majorBidi"/>
                <w:b/>
                <w:bCs/>
                <w:sz w:val="14"/>
                <w:szCs w:val="14"/>
                <w:vertAlign w:val="superscript"/>
                <w:lang w:bidi="ar-SA"/>
              </w:rPr>
              <w:t>2</w:t>
            </w:r>
            <w:r w:rsidRPr="00A43636">
              <w:rPr>
                <w:rFonts w:asciiTheme="majorBidi" w:eastAsia="Calibri" w:hAnsiTheme="majorBidi" w:cstheme="majorBidi"/>
                <w:b/>
                <w:bCs/>
                <w:sz w:val="14"/>
                <w:szCs w:val="14"/>
                <w:lang w:bidi="ar-SA"/>
              </w:rPr>
              <w:t>)</w:t>
            </w:r>
          </w:p>
        </w:tc>
        <w:tc>
          <w:tcPr>
            <w:tcW w:w="851" w:type="dxa"/>
            <w:shd w:val="clear" w:color="auto" w:fill="auto"/>
            <w:vAlign w:val="center"/>
          </w:tcPr>
          <w:p w14:paraId="184CE993"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rPr>
              <w:t>Thickness</w:t>
            </w:r>
          </w:p>
          <w:p w14:paraId="59A959E2"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rPr>
              <w:t>(mm)</w:t>
            </w:r>
          </w:p>
        </w:tc>
        <w:tc>
          <w:tcPr>
            <w:tcW w:w="2830" w:type="dxa"/>
            <w:shd w:val="clear" w:color="auto" w:fill="auto"/>
            <w:vAlign w:val="center"/>
          </w:tcPr>
          <w:p w14:paraId="50EA16C1" w14:textId="77777777" w:rsidR="00112D79" w:rsidRPr="00A43636" w:rsidRDefault="00112D79" w:rsidP="00A8073A">
            <w:pPr>
              <w:bidi w:val="0"/>
              <w:jc w:val="center"/>
              <w:rPr>
                <w:rFonts w:ascii="Times New Roman" w:eastAsia="Calibri" w:hAnsi="Times New Roman" w:cs="B Nazanin"/>
                <w:b/>
                <w:bCs/>
                <w:sz w:val="16"/>
                <w:szCs w:val="16"/>
                <w:lang w:bidi="ar-SA"/>
              </w:rPr>
            </w:pPr>
            <w:r w:rsidRPr="00A43636">
              <w:rPr>
                <w:rFonts w:asciiTheme="majorBidi" w:eastAsia="Calibri" w:hAnsiTheme="majorBidi" w:cstheme="majorBidi"/>
                <w:b/>
                <w:bCs/>
                <w:sz w:val="14"/>
                <w:szCs w:val="14"/>
              </w:rPr>
              <w:t>Name of seismic analytical specimens</w:t>
            </w:r>
          </w:p>
        </w:tc>
      </w:tr>
      <w:tr w:rsidR="00A43636" w:rsidRPr="00A43636" w14:paraId="30B008CF" w14:textId="77777777" w:rsidTr="009F6F13">
        <w:tc>
          <w:tcPr>
            <w:tcW w:w="901" w:type="dxa"/>
            <w:shd w:val="clear" w:color="auto" w:fill="auto"/>
            <w:vAlign w:val="center"/>
          </w:tcPr>
          <w:p w14:paraId="73FDD2C5"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lang w:bidi="ar-SA"/>
              </w:rPr>
              <w:t>2.19</w:t>
            </w:r>
          </w:p>
        </w:tc>
        <w:tc>
          <w:tcPr>
            <w:tcW w:w="851" w:type="dxa"/>
            <w:shd w:val="clear" w:color="auto" w:fill="auto"/>
            <w:vAlign w:val="center"/>
          </w:tcPr>
          <w:p w14:paraId="6B8BCEDE" w14:textId="77777777" w:rsidR="00112D79" w:rsidRPr="00A43636" w:rsidRDefault="00112D79" w:rsidP="00A8073A">
            <w:pPr>
              <w:bidi w:val="0"/>
              <w:jc w:val="center"/>
              <w:rPr>
                <w:rFonts w:ascii="Calibri" w:eastAsia="Calibri" w:hAnsi="Calibri" w:cs="B Lotus"/>
                <w:sz w:val="14"/>
                <w:szCs w:val="14"/>
                <w:rtl/>
              </w:rPr>
            </w:pPr>
            <w:r w:rsidRPr="00A43636">
              <w:rPr>
                <w:rFonts w:asciiTheme="majorBidi" w:eastAsia="Calibri" w:hAnsiTheme="majorBidi" w:cstheme="majorBidi"/>
                <w:b/>
                <w:bCs/>
                <w:sz w:val="14"/>
                <w:szCs w:val="14"/>
                <w:lang w:bidi="ar-SA"/>
              </w:rPr>
              <w:t>100</w:t>
            </w:r>
          </w:p>
        </w:tc>
        <w:tc>
          <w:tcPr>
            <w:tcW w:w="2830" w:type="dxa"/>
            <w:shd w:val="clear" w:color="auto" w:fill="auto"/>
            <w:vAlign w:val="center"/>
          </w:tcPr>
          <w:p w14:paraId="6D8C0BDD"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NS-T100-P0.1- EWO/ RWO/ LWO/ DO</w:t>
            </w:r>
          </w:p>
        </w:tc>
      </w:tr>
      <w:tr w:rsidR="00A43636" w:rsidRPr="00A43636" w14:paraId="40038ADA" w14:textId="77777777" w:rsidTr="009F6F13">
        <w:tc>
          <w:tcPr>
            <w:tcW w:w="901" w:type="dxa"/>
            <w:shd w:val="clear" w:color="auto" w:fill="auto"/>
            <w:vAlign w:val="center"/>
          </w:tcPr>
          <w:p w14:paraId="6C4EB9D9"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4.38</w:t>
            </w:r>
          </w:p>
        </w:tc>
        <w:tc>
          <w:tcPr>
            <w:tcW w:w="851" w:type="dxa"/>
            <w:shd w:val="clear" w:color="auto" w:fill="auto"/>
            <w:vAlign w:val="center"/>
          </w:tcPr>
          <w:p w14:paraId="233CB311" w14:textId="77777777" w:rsidR="00112D79" w:rsidRPr="00A43636" w:rsidRDefault="00112D79" w:rsidP="00A8073A">
            <w:pPr>
              <w:bidi w:val="0"/>
              <w:jc w:val="center"/>
              <w:rPr>
                <w:rFonts w:ascii="Calibri" w:eastAsia="Calibri" w:hAnsi="Calibri" w:cs="B Lotus"/>
                <w:sz w:val="14"/>
                <w:szCs w:val="14"/>
                <w:rtl/>
                <w:lang w:bidi="ar-SA"/>
              </w:rPr>
            </w:pPr>
            <w:r w:rsidRPr="00A43636">
              <w:rPr>
                <w:rFonts w:asciiTheme="majorBidi" w:eastAsia="Calibri" w:hAnsiTheme="majorBidi" w:cstheme="majorBidi"/>
                <w:b/>
                <w:bCs/>
                <w:sz w:val="14"/>
                <w:szCs w:val="14"/>
                <w:lang w:bidi="ar-SA"/>
              </w:rPr>
              <w:t>100</w:t>
            </w:r>
          </w:p>
        </w:tc>
        <w:tc>
          <w:tcPr>
            <w:tcW w:w="2830" w:type="dxa"/>
            <w:shd w:val="clear" w:color="auto" w:fill="auto"/>
            <w:vAlign w:val="center"/>
          </w:tcPr>
          <w:p w14:paraId="6AAE691E"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NS-T100-P0.2- EWO/ RWO/ LWO/ DO</w:t>
            </w:r>
          </w:p>
        </w:tc>
      </w:tr>
      <w:tr w:rsidR="00A43636" w:rsidRPr="00A43636" w14:paraId="20D83A93" w14:textId="77777777" w:rsidTr="009F6F13">
        <w:tc>
          <w:tcPr>
            <w:tcW w:w="901" w:type="dxa"/>
            <w:shd w:val="clear" w:color="auto" w:fill="auto"/>
            <w:vAlign w:val="center"/>
          </w:tcPr>
          <w:p w14:paraId="62F296B3"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6.57</w:t>
            </w:r>
          </w:p>
        </w:tc>
        <w:tc>
          <w:tcPr>
            <w:tcW w:w="851" w:type="dxa"/>
            <w:shd w:val="clear" w:color="auto" w:fill="auto"/>
            <w:vAlign w:val="center"/>
          </w:tcPr>
          <w:p w14:paraId="0F8C3223" w14:textId="77777777" w:rsidR="00112D79" w:rsidRPr="00A43636" w:rsidRDefault="00112D79" w:rsidP="00A8073A">
            <w:pPr>
              <w:bidi w:val="0"/>
              <w:jc w:val="center"/>
              <w:rPr>
                <w:rFonts w:ascii="Calibri" w:eastAsia="Calibri" w:hAnsi="Calibri" w:cs="B Lotus"/>
                <w:sz w:val="14"/>
                <w:szCs w:val="14"/>
                <w:rtl/>
                <w:lang w:bidi="ar-SA"/>
              </w:rPr>
            </w:pPr>
            <w:r w:rsidRPr="00A43636">
              <w:rPr>
                <w:rFonts w:asciiTheme="majorBidi" w:eastAsia="Calibri" w:hAnsiTheme="majorBidi" w:cstheme="majorBidi"/>
                <w:b/>
                <w:bCs/>
                <w:sz w:val="14"/>
                <w:szCs w:val="14"/>
                <w:lang w:bidi="ar-SA"/>
              </w:rPr>
              <w:t>100</w:t>
            </w:r>
          </w:p>
        </w:tc>
        <w:tc>
          <w:tcPr>
            <w:tcW w:w="2830" w:type="dxa"/>
            <w:shd w:val="clear" w:color="auto" w:fill="auto"/>
            <w:vAlign w:val="center"/>
          </w:tcPr>
          <w:p w14:paraId="106C2BC7" w14:textId="77777777" w:rsidR="00112D79" w:rsidRPr="00A43636" w:rsidRDefault="00112D79" w:rsidP="00A8073A">
            <w:pPr>
              <w:bidi w:val="0"/>
              <w:jc w:val="center"/>
              <w:rPr>
                <w:rFonts w:ascii="Times New Roman" w:eastAsia="Calibri" w:hAnsi="Times New Roman" w:cs="B Nazanin"/>
                <w:b/>
                <w:bCs/>
                <w:sz w:val="14"/>
                <w:szCs w:val="14"/>
                <w:rtl/>
                <w:lang w:bidi="ar-SA"/>
              </w:rPr>
            </w:pPr>
            <w:r w:rsidRPr="00A43636">
              <w:rPr>
                <w:rFonts w:ascii="Times New Roman" w:eastAsia="Calibri" w:hAnsi="Times New Roman" w:cs="B Nazanin"/>
                <w:b/>
                <w:bCs/>
                <w:sz w:val="14"/>
                <w:szCs w:val="14"/>
                <w:lang w:bidi="ar-SA"/>
              </w:rPr>
              <w:t>NS-T100-P0.3- EWO/ RWO/ LWO/ DO</w:t>
            </w:r>
          </w:p>
        </w:tc>
      </w:tr>
      <w:tr w:rsidR="00A43636" w:rsidRPr="00A43636" w14:paraId="638A66E8" w14:textId="77777777" w:rsidTr="009F6F13">
        <w:tc>
          <w:tcPr>
            <w:tcW w:w="901" w:type="dxa"/>
            <w:shd w:val="clear" w:color="auto" w:fill="auto"/>
            <w:vAlign w:val="center"/>
          </w:tcPr>
          <w:p w14:paraId="224BE59B" w14:textId="77777777" w:rsidR="00112D79" w:rsidRPr="00A43636" w:rsidRDefault="00112D79" w:rsidP="00A8073A">
            <w:pPr>
              <w:bidi w:val="0"/>
              <w:jc w:val="center"/>
              <w:rPr>
                <w:rFonts w:asciiTheme="majorBidi" w:eastAsia="Calibri" w:hAnsiTheme="majorBidi" w:cstheme="majorBidi"/>
                <w:b/>
                <w:bCs/>
                <w:sz w:val="14"/>
                <w:szCs w:val="14"/>
                <w:rtl/>
              </w:rPr>
            </w:pPr>
            <w:r w:rsidRPr="00A43636">
              <w:rPr>
                <w:rFonts w:asciiTheme="majorBidi" w:eastAsia="Calibri" w:hAnsiTheme="majorBidi" w:cstheme="majorBidi"/>
                <w:b/>
                <w:bCs/>
                <w:sz w:val="14"/>
                <w:szCs w:val="14"/>
                <w:lang w:bidi="ar-SA"/>
              </w:rPr>
              <w:t>2.19</w:t>
            </w:r>
          </w:p>
        </w:tc>
        <w:tc>
          <w:tcPr>
            <w:tcW w:w="851" w:type="dxa"/>
            <w:shd w:val="clear" w:color="auto" w:fill="auto"/>
            <w:vAlign w:val="center"/>
          </w:tcPr>
          <w:p w14:paraId="54B43ABB"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50</w:t>
            </w:r>
          </w:p>
        </w:tc>
        <w:tc>
          <w:tcPr>
            <w:tcW w:w="2830" w:type="dxa"/>
            <w:shd w:val="clear" w:color="auto" w:fill="auto"/>
            <w:vAlign w:val="center"/>
          </w:tcPr>
          <w:p w14:paraId="213E0674"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S-T50-P0.1- EWO/ RWO/ LWO/ DO</w:t>
            </w:r>
          </w:p>
        </w:tc>
      </w:tr>
      <w:tr w:rsidR="00A43636" w:rsidRPr="00A43636" w14:paraId="4A165390" w14:textId="77777777" w:rsidTr="009F6F13">
        <w:tc>
          <w:tcPr>
            <w:tcW w:w="901" w:type="dxa"/>
            <w:tcBorders>
              <w:bottom w:val="single" w:sz="4" w:space="0" w:color="auto"/>
            </w:tcBorders>
            <w:shd w:val="clear" w:color="auto" w:fill="auto"/>
            <w:vAlign w:val="center"/>
          </w:tcPr>
          <w:p w14:paraId="4F9AB928"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4.38</w:t>
            </w:r>
          </w:p>
        </w:tc>
        <w:tc>
          <w:tcPr>
            <w:tcW w:w="851" w:type="dxa"/>
            <w:tcBorders>
              <w:bottom w:val="single" w:sz="4" w:space="0" w:color="auto"/>
            </w:tcBorders>
            <w:shd w:val="clear" w:color="auto" w:fill="auto"/>
            <w:vAlign w:val="center"/>
          </w:tcPr>
          <w:p w14:paraId="7DBE1C6D" w14:textId="77777777" w:rsidR="00112D79" w:rsidRPr="00A43636" w:rsidRDefault="00112D79" w:rsidP="00A8073A">
            <w:pPr>
              <w:bidi w:val="0"/>
              <w:jc w:val="center"/>
              <w:rPr>
                <w:rFonts w:ascii="Calibri" w:eastAsia="Calibri" w:hAnsi="Calibri" w:cs="B Lotus"/>
                <w:sz w:val="14"/>
                <w:szCs w:val="14"/>
                <w:rtl/>
              </w:rPr>
            </w:pPr>
            <w:r w:rsidRPr="00A43636">
              <w:rPr>
                <w:rFonts w:asciiTheme="majorBidi" w:eastAsia="Calibri" w:hAnsiTheme="majorBidi" w:cstheme="majorBidi"/>
                <w:b/>
                <w:bCs/>
                <w:sz w:val="14"/>
                <w:szCs w:val="14"/>
                <w:lang w:bidi="ar-SA"/>
              </w:rPr>
              <w:t>50</w:t>
            </w:r>
          </w:p>
        </w:tc>
        <w:tc>
          <w:tcPr>
            <w:tcW w:w="2830" w:type="dxa"/>
            <w:tcBorders>
              <w:bottom w:val="single" w:sz="4" w:space="0" w:color="auto"/>
            </w:tcBorders>
            <w:shd w:val="clear" w:color="auto" w:fill="auto"/>
            <w:vAlign w:val="center"/>
          </w:tcPr>
          <w:p w14:paraId="01558D31" w14:textId="77777777" w:rsidR="00112D79" w:rsidRPr="00A43636" w:rsidRDefault="00112D79" w:rsidP="00A8073A">
            <w:pPr>
              <w:bidi w:val="0"/>
              <w:jc w:val="center"/>
              <w:rPr>
                <w:rFonts w:ascii="Times New Roman" w:eastAsia="Calibri" w:hAnsi="Times New Roman" w:cs="B Nazanin"/>
                <w:b/>
                <w:bCs/>
                <w:sz w:val="14"/>
                <w:szCs w:val="14"/>
                <w:rtl/>
                <w:lang w:bidi="ar-SA"/>
              </w:rPr>
            </w:pPr>
            <w:r w:rsidRPr="00A43636">
              <w:rPr>
                <w:rFonts w:ascii="Times New Roman" w:eastAsia="Calibri" w:hAnsi="Times New Roman" w:cs="B Nazanin"/>
                <w:b/>
                <w:bCs/>
                <w:sz w:val="14"/>
                <w:szCs w:val="14"/>
                <w:lang w:bidi="ar-SA"/>
              </w:rPr>
              <w:t>S-T50-P0.2- EWO/ RWO/ LWO/ DO</w:t>
            </w:r>
          </w:p>
        </w:tc>
      </w:tr>
      <w:tr w:rsidR="00A43636" w:rsidRPr="00A43636" w14:paraId="169B8636" w14:textId="77777777" w:rsidTr="008842C6">
        <w:trPr>
          <w:trHeight w:val="181"/>
        </w:trPr>
        <w:tc>
          <w:tcPr>
            <w:tcW w:w="901" w:type="dxa"/>
            <w:tcBorders>
              <w:top w:val="single" w:sz="4" w:space="0" w:color="auto"/>
              <w:bottom w:val="single" w:sz="4" w:space="0" w:color="auto"/>
            </w:tcBorders>
            <w:shd w:val="clear" w:color="auto" w:fill="auto"/>
            <w:vAlign w:val="center"/>
          </w:tcPr>
          <w:p w14:paraId="55908F15" w14:textId="77777777" w:rsidR="00112D79" w:rsidRPr="00A43636" w:rsidRDefault="00112D79" w:rsidP="00A8073A">
            <w:pPr>
              <w:bidi w:val="0"/>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6.57</w:t>
            </w:r>
          </w:p>
        </w:tc>
        <w:tc>
          <w:tcPr>
            <w:tcW w:w="851" w:type="dxa"/>
            <w:tcBorders>
              <w:top w:val="single" w:sz="4" w:space="0" w:color="auto"/>
              <w:bottom w:val="single" w:sz="4" w:space="0" w:color="auto"/>
            </w:tcBorders>
            <w:shd w:val="clear" w:color="auto" w:fill="auto"/>
            <w:vAlign w:val="center"/>
          </w:tcPr>
          <w:p w14:paraId="25CE00C8" w14:textId="77777777" w:rsidR="00112D79" w:rsidRPr="00A43636" w:rsidRDefault="00112D79" w:rsidP="00A8073A">
            <w:pPr>
              <w:bidi w:val="0"/>
              <w:jc w:val="center"/>
              <w:rPr>
                <w:rFonts w:ascii="Calibri" w:eastAsia="Calibri" w:hAnsi="Calibri" w:cs="B Nazanin"/>
                <w:sz w:val="14"/>
                <w:szCs w:val="14"/>
                <w:rtl/>
                <w:lang w:bidi="ar-SA"/>
              </w:rPr>
            </w:pPr>
            <w:r w:rsidRPr="00A43636">
              <w:rPr>
                <w:rFonts w:asciiTheme="majorBidi" w:eastAsia="Calibri" w:hAnsiTheme="majorBidi" w:cstheme="majorBidi"/>
                <w:b/>
                <w:bCs/>
                <w:sz w:val="14"/>
                <w:szCs w:val="14"/>
                <w:lang w:bidi="ar-SA"/>
              </w:rPr>
              <w:t>50</w:t>
            </w:r>
          </w:p>
        </w:tc>
        <w:tc>
          <w:tcPr>
            <w:tcW w:w="2830" w:type="dxa"/>
            <w:tcBorders>
              <w:top w:val="single" w:sz="4" w:space="0" w:color="auto"/>
              <w:bottom w:val="single" w:sz="4" w:space="0" w:color="auto"/>
            </w:tcBorders>
            <w:shd w:val="clear" w:color="auto" w:fill="auto"/>
            <w:vAlign w:val="center"/>
          </w:tcPr>
          <w:p w14:paraId="6B00BE90" w14:textId="77777777" w:rsidR="00112D79" w:rsidRPr="00A43636" w:rsidRDefault="00112D79" w:rsidP="00A8073A">
            <w:pPr>
              <w:bidi w:val="0"/>
              <w:jc w:val="center"/>
              <w:rPr>
                <w:rFonts w:ascii="Times New Roman" w:eastAsia="Calibri" w:hAnsi="Times New Roman" w:cs="B Nazanin"/>
                <w:b/>
                <w:bCs/>
                <w:sz w:val="14"/>
                <w:szCs w:val="14"/>
                <w:rtl/>
              </w:rPr>
            </w:pPr>
            <w:r w:rsidRPr="00A43636">
              <w:rPr>
                <w:rFonts w:ascii="Times New Roman" w:eastAsia="Calibri" w:hAnsi="Times New Roman" w:cs="B Nazanin"/>
                <w:b/>
                <w:bCs/>
                <w:sz w:val="14"/>
                <w:szCs w:val="14"/>
                <w:lang w:bidi="ar-SA"/>
              </w:rPr>
              <w:t>S-T50-P0.3- EWO/ RWO/ LWO/ DO</w:t>
            </w:r>
          </w:p>
        </w:tc>
      </w:tr>
    </w:tbl>
    <w:p w14:paraId="67788EAC" w14:textId="77777777" w:rsidR="00112D79" w:rsidRPr="0066048D" w:rsidRDefault="00112D79" w:rsidP="00A8073A">
      <w:pPr>
        <w:bidi w:val="0"/>
        <w:spacing w:after="0" w:line="240" w:lineRule="auto"/>
        <w:jc w:val="both"/>
        <w:rPr>
          <w:rFonts w:asciiTheme="majorBidi" w:hAnsiTheme="majorBidi" w:cstheme="majorBidi"/>
          <w:sz w:val="18"/>
          <w:szCs w:val="18"/>
          <w:shd w:val="clear" w:color="auto" w:fill="FFFFFF"/>
          <w:rtl/>
        </w:rPr>
      </w:pPr>
      <w:r w:rsidRPr="0066048D">
        <w:rPr>
          <w:rFonts w:asciiTheme="majorBidi" w:eastAsia="Calibri" w:hAnsiTheme="majorBidi" w:cstheme="majorBidi"/>
          <w:b/>
          <w:bCs/>
          <w:sz w:val="18"/>
          <w:szCs w:val="18"/>
        </w:rPr>
        <w:t>Table 4.</w:t>
      </w:r>
      <w:r w:rsidRPr="0066048D">
        <w:rPr>
          <w:rFonts w:asciiTheme="majorBidi" w:hAnsiTheme="majorBidi" w:cstheme="majorBidi"/>
          <w:b/>
          <w:bCs/>
          <w:sz w:val="18"/>
          <w:szCs w:val="18"/>
          <w:shd w:val="clear" w:color="auto" w:fill="FFFFFF"/>
        </w:rPr>
        <w:t xml:space="preserve"> </w:t>
      </w:r>
      <w:r w:rsidRPr="0066048D">
        <w:rPr>
          <w:rFonts w:asciiTheme="majorBidi" w:hAnsiTheme="majorBidi" w:cstheme="majorBidi"/>
          <w:sz w:val="18"/>
          <w:szCs w:val="18"/>
          <w:shd w:val="clear" w:color="auto" w:fill="FFFFFF"/>
        </w:rPr>
        <w:t>Specifications of infill-frame masonry with opening of analytical specimen.</w:t>
      </w:r>
    </w:p>
    <w:p w14:paraId="17063A26" w14:textId="77777777" w:rsidR="008F4BFC" w:rsidRPr="00A43636" w:rsidRDefault="008F4BFC" w:rsidP="00A8073A">
      <w:pPr>
        <w:bidi w:val="0"/>
        <w:spacing w:after="0" w:line="240" w:lineRule="auto"/>
        <w:jc w:val="both"/>
        <w:rPr>
          <w:rFonts w:asciiTheme="majorBidi" w:hAnsiTheme="majorBidi" w:cstheme="majorBidi"/>
          <w:sz w:val="16"/>
          <w:szCs w:val="16"/>
          <w:shd w:val="clear" w:color="auto" w:fill="FFFFFF"/>
        </w:rPr>
      </w:pPr>
    </w:p>
    <w:p w14:paraId="64F1793A" w14:textId="77777777" w:rsidR="00112D79" w:rsidRPr="00A43636" w:rsidRDefault="00112D79" w:rsidP="00A8073A">
      <w:pPr>
        <w:spacing w:after="0" w:line="240" w:lineRule="auto"/>
        <w:jc w:val="right"/>
        <w:rPr>
          <w:rFonts w:asciiTheme="majorBidi" w:hAnsiTheme="majorBidi" w:cstheme="majorBidi"/>
          <w:sz w:val="18"/>
          <w:szCs w:val="14"/>
          <w:shd w:val="clear" w:color="auto" w:fill="FFFFFF"/>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gridCol w:w="2079"/>
      </w:tblGrid>
      <w:tr w:rsidR="00A43636" w:rsidRPr="00A43636" w14:paraId="765A1D8F" w14:textId="77777777" w:rsidTr="00112D79">
        <w:trPr>
          <w:trHeight w:val="115"/>
        </w:trPr>
        <w:tc>
          <w:tcPr>
            <w:tcW w:w="4582" w:type="dxa"/>
            <w:gridSpan w:val="2"/>
            <w:vAlign w:val="center"/>
          </w:tcPr>
          <w:p w14:paraId="1EC49378" w14:textId="77777777" w:rsidR="00112D79" w:rsidRPr="00A43636" w:rsidRDefault="00112D79" w:rsidP="00A8073A">
            <w:pPr>
              <w:jc w:val="center"/>
              <w:rPr>
                <w:noProof/>
                <w:lang w:bidi="ar-SA"/>
              </w:rPr>
            </w:pPr>
            <w:r w:rsidRPr="00143CC2">
              <w:rPr>
                <w:rFonts w:ascii="Times New Roman" w:eastAsia="Times New Roman" w:hAnsi="Times New Roman" w:cs="B Lotus" w:hint="cs"/>
                <w:b/>
                <w:bCs/>
                <w:noProof/>
                <w:kern w:val="32"/>
                <w:sz w:val="20"/>
                <w:szCs w:val="20"/>
                <w:rtl/>
              </w:rPr>
              <w:t>شکل 3.</w:t>
            </w:r>
            <w:r w:rsidRPr="00A43636">
              <w:rPr>
                <w:rFonts w:ascii="Times New Roman" w:eastAsia="Times New Roman" w:hAnsi="Times New Roman" w:cs="B Lotus"/>
                <w:noProof/>
                <w:kern w:val="32"/>
                <w:sz w:val="20"/>
                <w:szCs w:val="20"/>
              </w:rPr>
              <w:t xml:space="preserve"> </w:t>
            </w:r>
            <w:r w:rsidRPr="00A43636">
              <w:rPr>
                <w:rFonts w:ascii="Times New Roman" w:eastAsia="Times New Roman" w:hAnsi="Times New Roman" w:cs="B Lotus" w:hint="cs"/>
                <w:noProof/>
                <w:kern w:val="32"/>
                <w:sz w:val="20"/>
                <w:szCs w:val="20"/>
                <w:rtl/>
              </w:rPr>
              <w:t xml:space="preserve">شمای آجر چینی </w:t>
            </w:r>
            <w:r w:rsidRPr="00A43636">
              <w:rPr>
                <w:rFonts w:ascii="Times New Roman" w:eastAsia="Times New Roman" w:hAnsi="Times New Roman" w:cs="B Lotus" w:hint="cs"/>
                <w:kern w:val="32"/>
                <w:sz w:val="20"/>
                <w:szCs w:val="20"/>
                <w:rtl/>
              </w:rPr>
              <w:t>میان‌قاب مصالح بنایی</w:t>
            </w:r>
            <w:r w:rsidR="009E1B66" w:rsidRPr="00A43636">
              <w:rPr>
                <w:rFonts w:ascii="Times New Roman" w:eastAsia="Times New Roman" w:hAnsi="Times New Roman" w:cs="B Lotus"/>
                <w:kern w:val="32"/>
                <w:sz w:val="20"/>
                <w:szCs w:val="20"/>
              </w:rPr>
              <w:t>.</w:t>
            </w:r>
          </w:p>
        </w:tc>
      </w:tr>
      <w:tr w:rsidR="00A43636" w:rsidRPr="00A43636" w14:paraId="59D8CE0B" w14:textId="77777777" w:rsidTr="00112D79">
        <w:trPr>
          <w:trHeight w:val="115"/>
        </w:trPr>
        <w:tc>
          <w:tcPr>
            <w:tcW w:w="2503" w:type="dxa"/>
            <w:vAlign w:val="center"/>
          </w:tcPr>
          <w:p w14:paraId="7A2CF546" w14:textId="77777777" w:rsidR="00233B97" w:rsidRPr="00A43636" w:rsidRDefault="00233B97" w:rsidP="00A8073A">
            <w:pPr>
              <w:jc w:val="center"/>
              <w:rPr>
                <w:rFonts w:ascii="time new roman" w:eastAsia="Calibri" w:hAnsi="time new roman" w:cs="B Nazanin"/>
                <w:sz w:val="24"/>
                <w:szCs w:val="24"/>
                <w:rtl/>
              </w:rPr>
            </w:pPr>
            <w:r w:rsidRPr="00A43636">
              <w:rPr>
                <w:rFonts w:ascii="Calibri" w:eastAsia="Calibri" w:hAnsi="Calibri" w:cs="B Nazanin"/>
                <w:noProof/>
                <w:sz w:val="24"/>
                <w:szCs w:val="24"/>
                <w:lang w:bidi="ar-SA"/>
              </w:rPr>
              <w:drawing>
                <wp:inline distT="0" distB="0" distL="0" distR="0" wp14:anchorId="636FEB48" wp14:editId="57A226A9">
                  <wp:extent cx="1066467" cy="201295"/>
                  <wp:effectExtent l="0" t="0" r="63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biLevel thresh="75000"/>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r="4518"/>
                          <a:stretch/>
                        </pic:blipFill>
                        <pic:spPr bwMode="auto">
                          <a:xfrm>
                            <a:off x="0" y="0"/>
                            <a:ext cx="1293685" cy="2441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79" w:type="dxa"/>
            <w:vMerge w:val="restart"/>
            <w:vAlign w:val="center"/>
          </w:tcPr>
          <w:p w14:paraId="29CA8839" w14:textId="77777777" w:rsidR="00233B97" w:rsidRPr="00A43636" w:rsidRDefault="00233B97" w:rsidP="00A8073A">
            <w:pPr>
              <w:jc w:val="center"/>
              <w:rPr>
                <w:rFonts w:ascii="time new roman" w:eastAsia="Calibri" w:hAnsi="time new roman" w:cs="B Nazanin"/>
                <w:sz w:val="24"/>
                <w:szCs w:val="24"/>
                <w:rtl/>
              </w:rPr>
            </w:pPr>
            <w:r w:rsidRPr="00A43636">
              <w:rPr>
                <w:noProof/>
                <w:lang w:bidi="ar-SA"/>
              </w:rPr>
              <w:drawing>
                <wp:inline distT="0" distB="0" distL="0" distR="0" wp14:anchorId="02B204C1" wp14:editId="026D0E0C">
                  <wp:extent cx="788894" cy="63719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9795" cy="670227"/>
                          </a:xfrm>
                          <a:prstGeom prst="roundRect">
                            <a:avLst/>
                          </a:prstGeom>
                        </pic:spPr>
                      </pic:pic>
                    </a:graphicData>
                  </a:graphic>
                </wp:inline>
              </w:drawing>
            </w:r>
          </w:p>
        </w:tc>
      </w:tr>
      <w:tr w:rsidR="00A43636" w:rsidRPr="00A43636" w14:paraId="6090DE77" w14:textId="77777777" w:rsidTr="00112D79">
        <w:trPr>
          <w:trHeight w:val="115"/>
        </w:trPr>
        <w:tc>
          <w:tcPr>
            <w:tcW w:w="2503" w:type="dxa"/>
            <w:vAlign w:val="center"/>
          </w:tcPr>
          <w:p w14:paraId="6D6565F1" w14:textId="77777777" w:rsidR="00233B97" w:rsidRPr="00A43636" w:rsidRDefault="00233B97" w:rsidP="00A8073A">
            <w:pPr>
              <w:jc w:val="center"/>
              <w:rPr>
                <w:rFonts w:asciiTheme="majorBidi" w:eastAsia="Calibri" w:hAnsiTheme="majorBidi" w:cstheme="majorBidi"/>
                <w:b/>
                <w:bCs/>
                <w:sz w:val="14"/>
                <w:szCs w:val="14"/>
                <w:rtl/>
              </w:rPr>
            </w:pPr>
            <w:r w:rsidRPr="00A43636">
              <w:rPr>
                <w:rFonts w:asciiTheme="majorBidi" w:eastAsia="Calibri" w:hAnsiTheme="majorBidi" w:cstheme="majorBidi"/>
                <w:b/>
                <w:bCs/>
                <w:noProof/>
                <w:sz w:val="14"/>
                <w:szCs w:val="14"/>
              </w:rPr>
              <w:t>First row plan</w:t>
            </w:r>
          </w:p>
        </w:tc>
        <w:tc>
          <w:tcPr>
            <w:tcW w:w="2079" w:type="dxa"/>
            <w:vMerge/>
            <w:vAlign w:val="center"/>
          </w:tcPr>
          <w:p w14:paraId="6604C89B" w14:textId="77777777" w:rsidR="00233B97" w:rsidRPr="00A43636" w:rsidRDefault="00233B97" w:rsidP="00A8073A">
            <w:pPr>
              <w:jc w:val="center"/>
              <w:rPr>
                <w:rFonts w:ascii="time new roman" w:eastAsia="Calibri" w:hAnsi="time new roman" w:cs="B Nazanin"/>
                <w:sz w:val="24"/>
                <w:szCs w:val="24"/>
                <w:rtl/>
              </w:rPr>
            </w:pPr>
          </w:p>
        </w:tc>
      </w:tr>
      <w:tr w:rsidR="00A43636" w:rsidRPr="00A43636" w14:paraId="0DD81536" w14:textId="77777777" w:rsidTr="00112D79">
        <w:trPr>
          <w:trHeight w:val="115"/>
        </w:trPr>
        <w:tc>
          <w:tcPr>
            <w:tcW w:w="2503" w:type="dxa"/>
            <w:vAlign w:val="center"/>
          </w:tcPr>
          <w:p w14:paraId="30B3543F" w14:textId="77777777" w:rsidR="00233B97" w:rsidRPr="00A43636" w:rsidRDefault="00233B97" w:rsidP="00A8073A">
            <w:pPr>
              <w:jc w:val="center"/>
              <w:rPr>
                <w:rFonts w:ascii="time new roman" w:eastAsia="Calibri" w:hAnsi="time new roman" w:cs="B Nazanin"/>
                <w:sz w:val="24"/>
                <w:szCs w:val="24"/>
                <w:rtl/>
              </w:rPr>
            </w:pPr>
            <w:r w:rsidRPr="00A43636">
              <w:rPr>
                <w:rFonts w:ascii="Calibri" w:eastAsia="Calibri" w:hAnsi="Calibri" w:cs="B Nazanin"/>
                <w:noProof/>
                <w:sz w:val="24"/>
                <w:szCs w:val="24"/>
                <w:lang w:bidi="ar-SA"/>
              </w:rPr>
              <w:drawing>
                <wp:inline distT="0" distB="0" distL="0" distR="0" wp14:anchorId="2CC0A31A" wp14:editId="753DE485">
                  <wp:extent cx="1040567" cy="20129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biLevel thresh="75000"/>
                            <a:extLst>
                              <a:ext uri="{28A0092B-C50C-407E-A947-70E740481C1C}">
                                <a14:useLocalDpi xmlns:a14="http://schemas.microsoft.com/office/drawing/2010/main" val="0"/>
                              </a:ext>
                            </a:extLst>
                          </a:blip>
                          <a:srcRect/>
                          <a:stretch>
                            <a:fillRect/>
                          </a:stretch>
                        </pic:blipFill>
                        <pic:spPr bwMode="auto">
                          <a:xfrm>
                            <a:off x="0" y="0"/>
                            <a:ext cx="1139347" cy="220404"/>
                          </a:xfrm>
                          <a:prstGeom prst="rect">
                            <a:avLst/>
                          </a:prstGeom>
                          <a:noFill/>
                          <a:ln>
                            <a:noFill/>
                          </a:ln>
                        </pic:spPr>
                      </pic:pic>
                    </a:graphicData>
                  </a:graphic>
                </wp:inline>
              </w:drawing>
            </w:r>
          </w:p>
        </w:tc>
        <w:tc>
          <w:tcPr>
            <w:tcW w:w="2079" w:type="dxa"/>
            <w:vMerge/>
            <w:vAlign w:val="center"/>
          </w:tcPr>
          <w:p w14:paraId="6AB3C6A2" w14:textId="77777777" w:rsidR="00233B97" w:rsidRPr="00A43636" w:rsidRDefault="00233B97" w:rsidP="00A8073A">
            <w:pPr>
              <w:jc w:val="center"/>
              <w:rPr>
                <w:rFonts w:ascii="time new roman" w:eastAsia="Calibri" w:hAnsi="time new roman" w:cs="B Nazanin"/>
                <w:sz w:val="24"/>
                <w:szCs w:val="24"/>
                <w:rtl/>
              </w:rPr>
            </w:pPr>
          </w:p>
        </w:tc>
      </w:tr>
      <w:tr w:rsidR="00A43636" w:rsidRPr="00A43636" w14:paraId="6DB20EB2" w14:textId="77777777" w:rsidTr="00112D79">
        <w:trPr>
          <w:trHeight w:val="115"/>
        </w:trPr>
        <w:tc>
          <w:tcPr>
            <w:tcW w:w="2503" w:type="dxa"/>
            <w:vAlign w:val="center"/>
          </w:tcPr>
          <w:p w14:paraId="35B282B9" w14:textId="77777777" w:rsidR="00233B97" w:rsidRPr="00A43636" w:rsidRDefault="00233B97" w:rsidP="00A8073A">
            <w:pPr>
              <w:jc w:val="center"/>
              <w:rPr>
                <w:rFonts w:asciiTheme="majorBidi" w:eastAsia="Calibri" w:hAnsiTheme="majorBidi" w:cstheme="majorBidi"/>
                <w:b/>
                <w:bCs/>
                <w:sz w:val="24"/>
                <w:szCs w:val="24"/>
                <w:rtl/>
              </w:rPr>
            </w:pPr>
            <w:r w:rsidRPr="00A43636">
              <w:rPr>
                <w:rFonts w:asciiTheme="majorBidi" w:eastAsia="Calibri" w:hAnsiTheme="majorBidi" w:cstheme="majorBidi"/>
                <w:b/>
                <w:bCs/>
                <w:noProof/>
                <w:sz w:val="14"/>
                <w:szCs w:val="14"/>
              </w:rPr>
              <w:t>Second row plan</w:t>
            </w:r>
          </w:p>
        </w:tc>
        <w:tc>
          <w:tcPr>
            <w:tcW w:w="2079" w:type="dxa"/>
            <w:vMerge/>
            <w:vAlign w:val="center"/>
          </w:tcPr>
          <w:p w14:paraId="1C4DBF56" w14:textId="77777777" w:rsidR="00233B97" w:rsidRPr="00A43636" w:rsidRDefault="00233B97" w:rsidP="00A8073A">
            <w:pPr>
              <w:jc w:val="center"/>
              <w:rPr>
                <w:rFonts w:ascii="time new roman" w:eastAsia="Calibri" w:hAnsi="time new roman" w:cs="B Nazanin"/>
                <w:sz w:val="24"/>
                <w:szCs w:val="24"/>
                <w:rtl/>
              </w:rPr>
            </w:pPr>
          </w:p>
        </w:tc>
      </w:tr>
      <w:tr w:rsidR="00A43636" w:rsidRPr="00A43636" w14:paraId="613A47E0" w14:textId="77777777" w:rsidTr="00112D79">
        <w:trPr>
          <w:trHeight w:val="115"/>
        </w:trPr>
        <w:tc>
          <w:tcPr>
            <w:tcW w:w="4582" w:type="dxa"/>
            <w:gridSpan w:val="2"/>
            <w:vAlign w:val="center"/>
          </w:tcPr>
          <w:p w14:paraId="62EAB54D" w14:textId="77777777" w:rsidR="00233B97" w:rsidRPr="00A43636" w:rsidRDefault="00233B97" w:rsidP="00A8073A">
            <w:pPr>
              <w:rPr>
                <w:rFonts w:ascii="time new roman" w:eastAsia="Calibri" w:hAnsi="time new roman" w:cs="B Lotus"/>
                <w:sz w:val="24"/>
                <w:szCs w:val="24"/>
                <w:rtl/>
              </w:rPr>
            </w:pPr>
            <w:r w:rsidRPr="00A43636">
              <w:rPr>
                <w:rFonts w:ascii="Calibri" w:eastAsia="Calibri" w:hAnsi="Calibri" w:cs="B Lotus" w:hint="cs"/>
                <w:sz w:val="18"/>
                <w:szCs w:val="18"/>
                <w:rtl/>
              </w:rPr>
              <w:t xml:space="preserve">الف. </w:t>
            </w:r>
            <w:r w:rsidRPr="00A43636">
              <w:rPr>
                <w:rFonts w:ascii="Calibri" w:eastAsia="Calibri" w:hAnsi="Calibri" w:cs="B Lotus" w:hint="cs"/>
                <w:sz w:val="18"/>
                <w:szCs w:val="18"/>
                <w:rtl/>
                <w:lang w:bidi="ar-SA"/>
              </w:rPr>
              <w:t xml:space="preserve">میان‌قاب مصالح بنایی </w:t>
            </w:r>
            <w:r w:rsidRPr="00A43636">
              <w:rPr>
                <w:rFonts w:ascii="Calibri" w:eastAsia="Calibri" w:hAnsi="Calibri" w:cs="B Lotus" w:hint="cs"/>
                <w:noProof/>
                <w:sz w:val="18"/>
                <w:szCs w:val="18"/>
                <w:rtl/>
                <w:lang w:bidi="ar-SA"/>
              </w:rPr>
              <w:t>با ضخامت 100 میلیمتر</w:t>
            </w:r>
          </w:p>
        </w:tc>
      </w:tr>
      <w:tr w:rsidR="00A43636" w:rsidRPr="00A43636" w14:paraId="4805128F" w14:textId="77777777" w:rsidTr="00112D79">
        <w:trPr>
          <w:trHeight w:val="115"/>
        </w:trPr>
        <w:tc>
          <w:tcPr>
            <w:tcW w:w="2503" w:type="dxa"/>
            <w:vAlign w:val="center"/>
          </w:tcPr>
          <w:p w14:paraId="13E454B6" w14:textId="77777777" w:rsidR="00233B97" w:rsidRPr="00A43636" w:rsidRDefault="00233B97" w:rsidP="00A8073A">
            <w:pPr>
              <w:jc w:val="center"/>
              <w:rPr>
                <w:rFonts w:ascii="Calibri" w:eastAsia="Calibri" w:hAnsi="Calibri" w:cs="B Nazanin"/>
                <w:noProof/>
                <w:sz w:val="20"/>
                <w:szCs w:val="20"/>
                <w:rtl/>
              </w:rPr>
            </w:pPr>
            <w:r w:rsidRPr="00A43636">
              <w:rPr>
                <w:rFonts w:ascii="Calibri" w:eastAsia="Calibri" w:hAnsi="Calibri" w:cs="B Nazanin"/>
                <w:b/>
                <w:bCs/>
                <w:noProof/>
                <w:sz w:val="24"/>
                <w:szCs w:val="24"/>
                <w:lang w:bidi="ar-SA"/>
              </w:rPr>
              <w:drawing>
                <wp:inline distT="0" distB="0" distL="0" distR="0" wp14:anchorId="6274B0D5" wp14:editId="31B0D896">
                  <wp:extent cx="1452710" cy="1388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biLevel thresh="75000"/>
                            <a:extLst>
                              <a:ext uri="{28A0092B-C50C-407E-A947-70E740481C1C}">
                                <a14:useLocalDpi xmlns:a14="http://schemas.microsoft.com/office/drawing/2010/main" val="0"/>
                              </a:ext>
                            </a:extLst>
                          </a:blip>
                          <a:srcRect/>
                          <a:stretch>
                            <a:fillRect/>
                          </a:stretch>
                        </pic:blipFill>
                        <pic:spPr bwMode="auto">
                          <a:xfrm>
                            <a:off x="0" y="0"/>
                            <a:ext cx="1520198" cy="145349"/>
                          </a:xfrm>
                          <a:prstGeom prst="rect">
                            <a:avLst/>
                          </a:prstGeom>
                          <a:noFill/>
                          <a:ln>
                            <a:noFill/>
                          </a:ln>
                        </pic:spPr>
                      </pic:pic>
                    </a:graphicData>
                  </a:graphic>
                </wp:inline>
              </w:drawing>
            </w:r>
          </w:p>
        </w:tc>
        <w:tc>
          <w:tcPr>
            <w:tcW w:w="2079" w:type="dxa"/>
            <w:vMerge w:val="restart"/>
            <w:vAlign w:val="center"/>
          </w:tcPr>
          <w:p w14:paraId="39929904" w14:textId="77777777" w:rsidR="00233B97" w:rsidRPr="00A43636" w:rsidRDefault="00233B97" w:rsidP="00A8073A">
            <w:pPr>
              <w:jc w:val="center"/>
              <w:rPr>
                <w:rFonts w:ascii="time new roman" w:eastAsia="Calibri" w:hAnsi="time new roman" w:cs="B Nazanin"/>
                <w:sz w:val="24"/>
                <w:szCs w:val="24"/>
                <w:rtl/>
              </w:rPr>
            </w:pPr>
            <w:r w:rsidRPr="00A43636">
              <w:rPr>
                <w:noProof/>
                <w:lang w:bidi="ar-SA"/>
              </w:rPr>
              <w:drawing>
                <wp:inline distT="0" distB="0" distL="0" distR="0" wp14:anchorId="6871B9F9" wp14:editId="6DF86A3C">
                  <wp:extent cx="774308" cy="620185"/>
                  <wp:effectExtent l="0" t="0" r="6985"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0518" cy="641178"/>
                          </a:xfrm>
                          <a:prstGeom prst="roundRect">
                            <a:avLst/>
                          </a:prstGeom>
                        </pic:spPr>
                      </pic:pic>
                    </a:graphicData>
                  </a:graphic>
                </wp:inline>
              </w:drawing>
            </w:r>
          </w:p>
        </w:tc>
      </w:tr>
      <w:tr w:rsidR="00A43636" w:rsidRPr="00A43636" w14:paraId="4A68E8D8" w14:textId="77777777" w:rsidTr="00112D79">
        <w:trPr>
          <w:trHeight w:val="115"/>
        </w:trPr>
        <w:tc>
          <w:tcPr>
            <w:tcW w:w="2503" w:type="dxa"/>
            <w:vAlign w:val="center"/>
          </w:tcPr>
          <w:p w14:paraId="05A5C534" w14:textId="77777777" w:rsidR="00233B97" w:rsidRPr="00A43636" w:rsidRDefault="00233B97" w:rsidP="00A8073A">
            <w:pPr>
              <w:jc w:val="center"/>
              <w:rPr>
                <w:rFonts w:ascii="Calibri" w:eastAsia="Calibri" w:hAnsi="Calibri" w:cs="B Lotus"/>
                <w:noProof/>
                <w:sz w:val="20"/>
                <w:szCs w:val="20"/>
                <w:rtl/>
              </w:rPr>
            </w:pPr>
            <w:r w:rsidRPr="00A43636">
              <w:rPr>
                <w:rFonts w:asciiTheme="majorBidi" w:eastAsia="Calibri" w:hAnsiTheme="majorBidi" w:cstheme="majorBidi"/>
                <w:b/>
                <w:bCs/>
                <w:noProof/>
                <w:sz w:val="14"/>
                <w:szCs w:val="14"/>
              </w:rPr>
              <w:t>First row plan</w:t>
            </w:r>
          </w:p>
        </w:tc>
        <w:tc>
          <w:tcPr>
            <w:tcW w:w="2079" w:type="dxa"/>
            <w:vMerge/>
            <w:vAlign w:val="center"/>
          </w:tcPr>
          <w:p w14:paraId="438B19C8" w14:textId="77777777" w:rsidR="00233B97" w:rsidRPr="00A43636" w:rsidRDefault="00233B97" w:rsidP="00A8073A">
            <w:pPr>
              <w:jc w:val="center"/>
              <w:rPr>
                <w:rFonts w:ascii="time new roman" w:eastAsia="Calibri" w:hAnsi="time new roman" w:cs="B Nazanin"/>
                <w:sz w:val="24"/>
                <w:szCs w:val="24"/>
                <w:rtl/>
              </w:rPr>
            </w:pPr>
          </w:p>
        </w:tc>
      </w:tr>
      <w:tr w:rsidR="00A43636" w:rsidRPr="00A43636" w14:paraId="3C1F9CBB" w14:textId="77777777" w:rsidTr="00112D79">
        <w:trPr>
          <w:trHeight w:val="115"/>
        </w:trPr>
        <w:tc>
          <w:tcPr>
            <w:tcW w:w="2503" w:type="dxa"/>
            <w:vAlign w:val="center"/>
          </w:tcPr>
          <w:p w14:paraId="35B9827B" w14:textId="77777777" w:rsidR="00233B97" w:rsidRPr="00A43636" w:rsidRDefault="00233B97" w:rsidP="00A8073A">
            <w:pPr>
              <w:jc w:val="center"/>
              <w:rPr>
                <w:rFonts w:ascii="Calibri" w:eastAsia="Calibri" w:hAnsi="Calibri" w:cs="B Nazanin"/>
                <w:noProof/>
                <w:sz w:val="20"/>
                <w:szCs w:val="20"/>
                <w:rtl/>
              </w:rPr>
            </w:pPr>
            <w:r w:rsidRPr="00A43636">
              <w:rPr>
                <w:rFonts w:ascii="Calibri" w:eastAsia="Calibri" w:hAnsi="Calibri" w:cs="B Nazanin"/>
                <w:noProof/>
                <w:sz w:val="24"/>
                <w:szCs w:val="24"/>
                <w:lang w:bidi="ar-SA"/>
              </w:rPr>
              <w:drawing>
                <wp:inline distT="0" distB="0" distL="0" distR="0" wp14:anchorId="6E106566" wp14:editId="060EDF96">
                  <wp:extent cx="1418221" cy="1738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biLevel thresh="75000"/>
                            <a:extLst>
                              <a:ext uri="{28A0092B-C50C-407E-A947-70E740481C1C}">
                                <a14:useLocalDpi xmlns:a14="http://schemas.microsoft.com/office/drawing/2010/main" val="0"/>
                              </a:ext>
                            </a:extLst>
                          </a:blip>
                          <a:srcRect/>
                          <a:stretch>
                            <a:fillRect/>
                          </a:stretch>
                        </pic:blipFill>
                        <pic:spPr bwMode="auto">
                          <a:xfrm>
                            <a:off x="0" y="0"/>
                            <a:ext cx="1824491" cy="223603"/>
                          </a:xfrm>
                          <a:prstGeom prst="rect">
                            <a:avLst/>
                          </a:prstGeom>
                          <a:noFill/>
                          <a:ln>
                            <a:noFill/>
                          </a:ln>
                        </pic:spPr>
                      </pic:pic>
                    </a:graphicData>
                  </a:graphic>
                </wp:inline>
              </w:drawing>
            </w:r>
          </w:p>
        </w:tc>
        <w:tc>
          <w:tcPr>
            <w:tcW w:w="2079" w:type="dxa"/>
            <w:vMerge/>
            <w:vAlign w:val="center"/>
          </w:tcPr>
          <w:p w14:paraId="28CF849F" w14:textId="77777777" w:rsidR="00233B97" w:rsidRPr="00A43636" w:rsidRDefault="00233B97" w:rsidP="00A8073A">
            <w:pPr>
              <w:jc w:val="center"/>
              <w:rPr>
                <w:rFonts w:ascii="time new roman" w:eastAsia="Calibri" w:hAnsi="time new roman" w:cs="B Nazanin"/>
                <w:sz w:val="24"/>
                <w:szCs w:val="24"/>
                <w:rtl/>
              </w:rPr>
            </w:pPr>
          </w:p>
        </w:tc>
      </w:tr>
      <w:tr w:rsidR="00A43636" w:rsidRPr="00A43636" w14:paraId="4C99566D" w14:textId="77777777" w:rsidTr="00112D79">
        <w:trPr>
          <w:trHeight w:val="115"/>
        </w:trPr>
        <w:tc>
          <w:tcPr>
            <w:tcW w:w="2503" w:type="dxa"/>
            <w:vAlign w:val="center"/>
          </w:tcPr>
          <w:p w14:paraId="23CC8B06" w14:textId="77777777" w:rsidR="00233B97" w:rsidRPr="00A43636" w:rsidRDefault="00233B97" w:rsidP="00A8073A">
            <w:pPr>
              <w:jc w:val="center"/>
              <w:rPr>
                <w:rFonts w:asciiTheme="majorBidi" w:eastAsia="Calibri" w:hAnsiTheme="majorBidi" w:cstheme="majorBidi"/>
                <w:b/>
                <w:bCs/>
                <w:sz w:val="24"/>
                <w:szCs w:val="24"/>
                <w:rtl/>
              </w:rPr>
            </w:pPr>
            <w:r w:rsidRPr="00A43636">
              <w:rPr>
                <w:rFonts w:asciiTheme="majorBidi" w:eastAsia="Calibri" w:hAnsiTheme="majorBidi" w:cstheme="majorBidi"/>
                <w:b/>
                <w:bCs/>
                <w:noProof/>
                <w:sz w:val="14"/>
                <w:szCs w:val="14"/>
              </w:rPr>
              <w:t>Second row plan</w:t>
            </w:r>
          </w:p>
        </w:tc>
        <w:tc>
          <w:tcPr>
            <w:tcW w:w="2079" w:type="dxa"/>
            <w:vMerge/>
            <w:vAlign w:val="center"/>
          </w:tcPr>
          <w:p w14:paraId="78FE3DE4" w14:textId="77777777" w:rsidR="00233B97" w:rsidRPr="00A43636" w:rsidRDefault="00233B97" w:rsidP="00A8073A">
            <w:pPr>
              <w:jc w:val="center"/>
              <w:rPr>
                <w:rFonts w:ascii="time new roman" w:eastAsia="Calibri" w:hAnsi="time new roman" w:cs="B Nazanin"/>
                <w:sz w:val="24"/>
                <w:szCs w:val="24"/>
                <w:rtl/>
              </w:rPr>
            </w:pPr>
          </w:p>
        </w:tc>
      </w:tr>
      <w:tr w:rsidR="00A43636" w:rsidRPr="00A43636" w14:paraId="50098B87" w14:textId="77777777" w:rsidTr="00112D79">
        <w:trPr>
          <w:trHeight w:val="115"/>
        </w:trPr>
        <w:tc>
          <w:tcPr>
            <w:tcW w:w="4582" w:type="dxa"/>
            <w:gridSpan w:val="2"/>
            <w:vAlign w:val="center"/>
          </w:tcPr>
          <w:p w14:paraId="31958484" w14:textId="77777777" w:rsidR="00233B97" w:rsidRPr="00A43636" w:rsidRDefault="00233B97" w:rsidP="00A8073A">
            <w:pPr>
              <w:rPr>
                <w:rFonts w:ascii="time new roman" w:eastAsia="Calibri" w:hAnsi="time new roman" w:cs="B Lotus"/>
                <w:sz w:val="24"/>
                <w:szCs w:val="24"/>
                <w:rtl/>
              </w:rPr>
            </w:pPr>
            <w:r w:rsidRPr="00A43636">
              <w:rPr>
                <w:rFonts w:ascii="Calibri" w:eastAsia="Calibri" w:hAnsi="Calibri" w:cs="B Lotus" w:hint="cs"/>
                <w:sz w:val="18"/>
                <w:szCs w:val="18"/>
                <w:rtl/>
              </w:rPr>
              <w:t xml:space="preserve">ب. </w:t>
            </w:r>
            <w:r w:rsidRPr="00A43636">
              <w:rPr>
                <w:rFonts w:ascii="Calibri" w:eastAsia="Calibri" w:hAnsi="Calibri" w:cs="B Lotus" w:hint="cs"/>
                <w:sz w:val="18"/>
                <w:szCs w:val="18"/>
                <w:rtl/>
                <w:lang w:bidi="ar-SA"/>
              </w:rPr>
              <w:t xml:space="preserve">میان‌قاب مصالح بنایی با </w:t>
            </w:r>
            <w:r w:rsidRPr="00A43636">
              <w:rPr>
                <w:rFonts w:ascii="Calibri" w:eastAsia="Calibri" w:hAnsi="Calibri" w:cs="B Lotus" w:hint="cs"/>
                <w:noProof/>
                <w:sz w:val="18"/>
                <w:szCs w:val="18"/>
                <w:rtl/>
                <w:lang w:bidi="ar-SA"/>
              </w:rPr>
              <w:t>ضخامت 50 میلیمتر</w:t>
            </w:r>
          </w:p>
        </w:tc>
      </w:tr>
      <w:tr w:rsidR="00233B97" w:rsidRPr="00A43636" w14:paraId="19DDD4CA" w14:textId="77777777" w:rsidTr="00112D79">
        <w:trPr>
          <w:trHeight w:val="115"/>
        </w:trPr>
        <w:tc>
          <w:tcPr>
            <w:tcW w:w="4582" w:type="dxa"/>
            <w:gridSpan w:val="2"/>
            <w:vAlign w:val="center"/>
          </w:tcPr>
          <w:p w14:paraId="193A9023" w14:textId="77777777" w:rsidR="00233B97" w:rsidRPr="00A43636" w:rsidRDefault="00233B97" w:rsidP="0066048D">
            <w:pPr>
              <w:pStyle w:val="a2"/>
              <w:bidi w:val="0"/>
              <w:spacing w:after="0" w:line="240" w:lineRule="auto"/>
              <w:ind w:firstLine="0"/>
              <w:jc w:val="both"/>
              <w:rPr>
                <w:rFonts w:asciiTheme="majorBidi" w:hAnsiTheme="majorBidi" w:cstheme="majorBidi"/>
                <w:color w:val="auto"/>
                <w:sz w:val="16"/>
                <w:szCs w:val="16"/>
                <w:shd w:val="clear" w:color="auto" w:fill="FFFFFF"/>
              </w:rPr>
            </w:pPr>
            <w:r w:rsidRPr="00143CC2">
              <w:rPr>
                <w:rFonts w:cs="B Lotus"/>
                <w:b/>
                <w:bCs/>
                <w:noProof/>
                <w:color w:val="auto"/>
                <w:sz w:val="16"/>
                <w:szCs w:val="16"/>
              </w:rPr>
              <w:t>Fig</w:t>
            </w:r>
            <w:r w:rsidR="008A7CF3" w:rsidRPr="00143CC2">
              <w:rPr>
                <w:rFonts w:cs="B Lotus"/>
                <w:b/>
                <w:bCs/>
                <w:noProof/>
                <w:color w:val="auto"/>
                <w:sz w:val="16"/>
                <w:szCs w:val="16"/>
              </w:rPr>
              <w:t>.</w:t>
            </w:r>
            <w:r w:rsidR="00976B07" w:rsidRPr="00143CC2">
              <w:rPr>
                <w:rFonts w:cs="B Lotus"/>
                <w:b/>
                <w:bCs/>
                <w:noProof/>
                <w:color w:val="auto"/>
                <w:sz w:val="16"/>
                <w:szCs w:val="16"/>
              </w:rPr>
              <w:t xml:space="preserve"> 3</w:t>
            </w:r>
            <w:r w:rsidRPr="00143CC2">
              <w:rPr>
                <w:rFonts w:cs="B Lotus"/>
                <w:b/>
                <w:bCs/>
                <w:noProof/>
                <w:color w:val="auto"/>
                <w:sz w:val="16"/>
                <w:szCs w:val="16"/>
              </w:rPr>
              <w:t>.</w:t>
            </w:r>
            <w:r w:rsidRPr="00A43636">
              <w:rPr>
                <w:color w:val="auto"/>
                <w:sz w:val="16"/>
                <w:szCs w:val="16"/>
                <w:shd w:val="clear" w:color="auto" w:fill="FFFFFF"/>
              </w:rPr>
              <w:t xml:space="preserve"> </w:t>
            </w:r>
            <w:r w:rsidRPr="00A43636">
              <w:rPr>
                <w:rFonts w:asciiTheme="majorBidi" w:hAnsiTheme="majorBidi" w:cstheme="majorBidi"/>
                <w:color w:val="auto"/>
                <w:sz w:val="16"/>
                <w:szCs w:val="16"/>
              </w:rPr>
              <w:t>Brick pattern of infill-frame masonry</w:t>
            </w:r>
            <w:r w:rsidRPr="00A43636">
              <w:rPr>
                <w:rFonts w:asciiTheme="majorBidi" w:hAnsiTheme="majorBidi" w:cstheme="majorBidi"/>
                <w:color w:val="auto"/>
                <w:sz w:val="16"/>
                <w:szCs w:val="16"/>
                <w:shd w:val="clear" w:color="auto" w:fill="FFFFFF"/>
              </w:rPr>
              <w:t>.</w:t>
            </w:r>
          </w:p>
          <w:p w14:paraId="76B85D3D" w14:textId="77777777" w:rsidR="00233B97" w:rsidRPr="00A43636" w:rsidRDefault="00233B97" w:rsidP="0066048D">
            <w:pPr>
              <w:bidi w:val="0"/>
              <w:jc w:val="both"/>
              <w:outlineLvl w:val="3"/>
              <w:rPr>
                <w:rFonts w:asciiTheme="majorBidi" w:eastAsia="Times New Roman" w:hAnsiTheme="majorBidi" w:cstheme="majorBidi"/>
                <w:b/>
                <w:bCs/>
                <w:noProof/>
                <w:kern w:val="32"/>
                <w:sz w:val="16"/>
                <w:szCs w:val="16"/>
                <w:rtl/>
              </w:rPr>
            </w:pPr>
            <w:r w:rsidRPr="00A43636">
              <w:rPr>
                <w:rFonts w:asciiTheme="majorBidi" w:hAnsiTheme="majorBidi" w:cstheme="majorBidi"/>
                <w:sz w:val="16"/>
                <w:szCs w:val="16"/>
                <w:shd w:val="clear" w:color="auto" w:fill="FFFFFF"/>
              </w:rPr>
              <w:t>a. Infill with 100mm thickness      b. Infill with 50mm thickness</w:t>
            </w:r>
          </w:p>
        </w:tc>
      </w:tr>
    </w:tbl>
    <w:p w14:paraId="6E3904F3" w14:textId="77777777" w:rsidR="00A444ED" w:rsidRPr="00A43636" w:rsidRDefault="00A444ED" w:rsidP="00A8073A">
      <w:pPr>
        <w:spacing w:after="0" w:line="240" w:lineRule="auto"/>
        <w:ind w:firstLine="284"/>
        <w:jc w:val="center"/>
        <w:rPr>
          <w:rFonts w:ascii="time new roman" w:eastAsia="Calibri" w:hAnsi="time new roman" w:cs="B Lotus"/>
          <w:b/>
          <w:bCs/>
          <w:sz w:val="20"/>
          <w:szCs w:val="20"/>
        </w:rPr>
      </w:pPr>
    </w:p>
    <w:p w14:paraId="1C7FC7A1" w14:textId="77777777" w:rsidR="008C69A5" w:rsidRPr="00990598" w:rsidRDefault="00920D88" w:rsidP="00A8073A">
      <w:pPr>
        <w:spacing w:after="0" w:line="240" w:lineRule="auto"/>
        <w:jc w:val="both"/>
        <w:rPr>
          <w:rFonts w:ascii="Calibri" w:eastAsia="Calibri" w:hAnsi="Calibri" w:cs="B Zar"/>
          <w:b/>
          <w:bCs/>
          <w:sz w:val="28"/>
          <w:szCs w:val="28"/>
        </w:rPr>
      </w:pPr>
      <w:r w:rsidRPr="00990598">
        <w:rPr>
          <w:rFonts w:ascii="Calibri" w:eastAsia="Calibri" w:hAnsi="Calibri" w:cs="B Zar" w:hint="cs"/>
          <w:b/>
          <w:bCs/>
          <w:sz w:val="28"/>
          <w:szCs w:val="28"/>
          <w:rtl/>
        </w:rPr>
        <w:t>4</w:t>
      </w:r>
      <w:r w:rsidR="008C69A5" w:rsidRPr="00990598">
        <w:rPr>
          <w:rFonts w:ascii="Calibri" w:eastAsia="Calibri" w:hAnsi="Calibri" w:cs="B Zar" w:hint="cs"/>
          <w:b/>
          <w:bCs/>
          <w:sz w:val="28"/>
          <w:szCs w:val="28"/>
          <w:rtl/>
        </w:rPr>
        <w:t xml:space="preserve">- مدل‌سازی میان‌قاب‌های مصالح بنایی در نرم افزار اجزای محدود آباکوس </w:t>
      </w:r>
    </w:p>
    <w:p w14:paraId="6D1A2DF2" w14:textId="2A2D17F0" w:rsidR="008F4BFC" w:rsidRDefault="008C69A5" w:rsidP="00A8073A">
      <w:pPr>
        <w:spacing w:after="0" w:line="240" w:lineRule="auto"/>
        <w:ind w:firstLine="284"/>
        <w:jc w:val="both"/>
        <w:rPr>
          <w:rFonts w:ascii="time new roman" w:eastAsia="Calibri" w:hAnsi="time new roman" w:cs="B Lotus"/>
          <w:sz w:val="24"/>
          <w:szCs w:val="24"/>
        </w:rPr>
      </w:pPr>
      <w:r w:rsidRPr="00A43636">
        <w:rPr>
          <w:rFonts w:ascii="time new roman" w:eastAsia="Calibri" w:hAnsi="time new roman" w:cs="B Lotus" w:hint="cs"/>
          <w:sz w:val="24"/>
          <w:szCs w:val="24"/>
          <w:rtl/>
        </w:rPr>
        <w:t>نرم</w:t>
      </w:r>
      <w:r w:rsidR="00143CC2">
        <w:rPr>
          <w:rFonts w:ascii="time new roman" w:eastAsia="Calibri" w:hAnsi="time new roman" w:cs="B Lotus" w:hint="eastAsia"/>
          <w:sz w:val="24"/>
          <w:szCs w:val="24"/>
          <w:rtl/>
        </w:rPr>
        <w:t>‌</w:t>
      </w:r>
      <w:r w:rsidRPr="00A43636">
        <w:rPr>
          <w:rFonts w:ascii="time new roman" w:eastAsia="Calibri" w:hAnsi="time new roman" w:cs="B Lotus" w:hint="cs"/>
          <w:sz w:val="24"/>
          <w:szCs w:val="24"/>
          <w:rtl/>
        </w:rPr>
        <w:t xml:space="preserve">افزاری که از آن </w:t>
      </w:r>
      <w:r w:rsidR="00143CC2">
        <w:rPr>
          <w:rFonts w:ascii="time new roman" w:eastAsia="Calibri" w:hAnsi="time new roman" w:cs="B Lotus" w:hint="cs"/>
          <w:sz w:val="24"/>
          <w:szCs w:val="24"/>
          <w:rtl/>
        </w:rPr>
        <w:t>برای</w:t>
      </w:r>
      <w:r w:rsidRPr="00A43636">
        <w:rPr>
          <w:rFonts w:ascii="time new roman" w:eastAsia="Calibri" w:hAnsi="time new roman" w:cs="B Lotus" w:hint="cs"/>
          <w:sz w:val="24"/>
          <w:szCs w:val="24"/>
          <w:rtl/>
        </w:rPr>
        <w:t xml:space="preserve"> مدل‌سازی و</w:t>
      </w:r>
      <w:r w:rsidR="00143CC2">
        <w:rPr>
          <w:rFonts w:ascii="time new roman" w:eastAsia="Calibri" w:hAnsi="time new roman" w:cs="B Lotus" w:hint="cs"/>
          <w:sz w:val="24"/>
          <w:szCs w:val="24"/>
          <w:rtl/>
        </w:rPr>
        <w:t>درستی</w:t>
      </w:r>
      <w:r w:rsidR="00143CC2">
        <w:rPr>
          <w:rFonts w:ascii="time new roman" w:eastAsia="Calibri" w:hAnsi="time new roman" w:cs="B Lotus" w:hint="eastAsia"/>
          <w:sz w:val="24"/>
          <w:szCs w:val="24"/>
          <w:rtl/>
        </w:rPr>
        <w:t>‌</w:t>
      </w:r>
      <w:r w:rsidR="00143CC2">
        <w:rPr>
          <w:rFonts w:ascii="time new roman" w:eastAsia="Calibri" w:hAnsi="time new roman" w:cs="B Lotus" w:hint="cs"/>
          <w:sz w:val="24"/>
          <w:szCs w:val="24"/>
          <w:rtl/>
        </w:rPr>
        <w:t>آزمایی</w:t>
      </w:r>
      <w:r w:rsidRPr="00A43636">
        <w:rPr>
          <w:rFonts w:ascii="time new roman" w:eastAsia="Calibri" w:hAnsi="time new roman" w:cs="B Lotus" w:hint="cs"/>
          <w:sz w:val="24"/>
          <w:szCs w:val="24"/>
          <w:rtl/>
        </w:rPr>
        <w:t xml:space="preserve"> نمونه‌های آزمایشگاهی استفاده شده، نرم</w:t>
      </w:r>
      <w:r w:rsidR="00143CC2">
        <w:rPr>
          <w:rFonts w:ascii="time new roman" w:eastAsia="Calibri" w:hAnsi="time new roman" w:cs="B Lotus" w:hint="eastAsia"/>
          <w:sz w:val="24"/>
          <w:szCs w:val="24"/>
          <w:rtl/>
        </w:rPr>
        <w:t>‌</w:t>
      </w:r>
      <w:r w:rsidRPr="00A43636">
        <w:rPr>
          <w:rFonts w:ascii="time new roman" w:eastAsia="Calibri" w:hAnsi="time new roman" w:cs="B Lotus" w:hint="cs"/>
          <w:sz w:val="24"/>
          <w:szCs w:val="24"/>
          <w:rtl/>
        </w:rPr>
        <w:t>افزار تحلیل اجزای محدود</w:t>
      </w:r>
      <w:r w:rsidRPr="00A43636">
        <w:rPr>
          <w:rFonts w:ascii="time new roman" w:eastAsia="Calibri" w:hAnsi="time new roman" w:cs="B Nazanin" w:hint="cs"/>
          <w:sz w:val="24"/>
          <w:szCs w:val="24"/>
          <w:rtl/>
        </w:rPr>
        <w:t xml:space="preserve"> </w:t>
      </w:r>
      <w:r w:rsidRPr="00A43636">
        <w:rPr>
          <w:rFonts w:ascii="time new roman" w:eastAsia="Calibri" w:hAnsi="time new roman" w:cs="B Nazanin"/>
          <w:sz w:val="20"/>
          <w:szCs w:val="20"/>
        </w:rPr>
        <w:t>ABAQUS</w:t>
      </w:r>
      <w:r w:rsidRPr="00A43636">
        <w:rPr>
          <w:rFonts w:ascii="time new roman" w:eastAsia="Calibri" w:hAnsi="time new roman" w:cs="B Nazanin" w:hint="cs"/>
          <w:sz w:val="24"/>
          <w:szCs w:val="24"/>
          <w:rtl/>
        </w:rPr>
        <w:t xml:space="preserve"> </w:t>
      </w:r>
      <w:r w:rsidR="003D64CE" w:rsidRPr="00A43636">
        <w:rPr>
          <w:rFonts w:ascii="time new roman" w:eastAsia="Calibri" w:hAnsi="time new roman" w:cs="B Lotus" w:hint="cs"/>
          <w:sz w:val="24"/>
          <w:szCs w:val="24"/>
          <w:rtl/>
        </w:rPr>
        <w:t>است</w:t>
      </w:r>
      <w:r w:rsidRPr="00A43636">
        <w:rPr>
          <w:rFonts w:ascii="time new roman" w:eastAsia="Calibri" w:hAnsi="time new roman" w:cs="B Lotus" w:hint="cs"/>
          <w:sz w:val="24"/>
          <w:szCs w:val="24"/>
          <w:rtl/>
        </w:rPr>
        <w:t>. در این مقاله از المان</w:t>
      </w:r>
      <w:r w:rsidRPr="00A43636">
        <w:rPr>
          <w:rFonts w:ascii="time new roman" w:eastAsia="Calibri" w:hAnsi="time new roman" w:cs="B Nazanin" w:hint="cs"/>
          <w:sz w:val="24"/>
          <w:szCs w:val="24"/>
          <w:rtl/>
        </w:rPr>
        <w:t xml:space="preserve"> </w:t>
      </w:r>
      <w:r w:rsidRPr="00A43636">
        <w:rPr>
          <w:rFonts w:ascii="time new roman" w:eastAsia="Calibri" w:hAnsi="time new roman" w:cs="B Nazanin"/>
          <w:sz w:val="20"/>
          <w:szCs w:val="20"/>
        </w:rPr>
        <w:t>SOLID C3D8R</w:t>
      </w:r>
      <w:r w:rsidRPr="00A43636">
        <w:rPr>
          <w:rFonts w:ascii="time new roman" w:eastAsia="Calibri" w:hAnsi="time new roman" w:cs="B Nazanin" w:hint="cs"/>
          <w:sz w:val="24"/>
          <w:szCs w:val="24"/>
          <w:rtl/>
        </w:rPr>
        <w:t xml:space="preserve"> </w:t>
      </w:r>
      <w:r w:rsidRPr="00A43636">
        <w:rPr>
          <w:rFonts w:ascii="time new roman" w:eastAsia="Calibri" w:hAnsi="time new roman" w:cs="B Lotus" w:hint="cs"/>
          <w:sz w:val="24"/>
          <w:szCs w:val="24"/>
          <w:rtl/>
        </w:rPr>
        <w:t>برای مدل‌سازی قاب بتنی و آجر بنایی و از المان</w:t>
      </w:r>
      <w:r w:rsidRPr="00A43636">
        <w:rPr>
          <w:rFonts w:ascii="time new roman" w:eastAsia="Calibri" w:hAnsi="time new roman" w:cs="B Lotus"/>
          <w:sz w:val="20"/>
          <w:szCs w:val="20"/>
        </w:rPr>
        <w:t xml:space="preserve">TRUSS T3D2 </w:t>
      </w:r>
      <w:r w:rsidRPr="00A43636">
        <w:rPr>
          <w:rFonts w:ascii="time new roman" w:eastAsia="Calibri" w:hAnsi="time new roman" w:cs="B Lotus" w:hint="cs"/>
          <w:sz w:val="24"/>
          <w:szCs w:val="24"/>
          <w:rtl/>
        </w:rPr>
        <w:t xml:space="preserve"> برای مدل‌سازی خاموت تیر و ستون و میلگردهای طولی و عرضی استفاده شده است</w:t>
      </w:r>
      <w:r w:rsidR="007817A7" w:rsidRPr="00A43636">
        <w:rPr>
          <w:rFonts w:ascii="time new roman" w:eastAsia="Calibri" w:hAnsi="time new roman" w:cs="B Lotus" w:hint="cs"/>
          <w:sz w:val="24"/>
          <w:szCs w:val="24"/>
          <w:rtl/>
        </w:rPr>
        <w:t>،</w:t>
      </w:r>
      <w:r w:rsidRPr="00A43636">
        <w:rPr>
          <w:rFonts w:ascii="time new roman" w:eastAsia="Calibri" w:hAnsi="time new roman" w:cs="B Lotus" w:hint="cs"/>
          <w:sz w:val="24"/>
          <w:szCs w:val="24"/>
          <w:rtl/>
        </w:rPr>
        <w:t xml:space="preserve"> </w:t>
      </w:r>
      <w:r w:rsidR="007817A7" w:rsidRPr="00A43636">
        <w:rPr>
          <w:rFonts w:ascii="Tahoma" w:eastAsia="Calibri" w:hAnsi="Tahoma" w:cs="B Lotus" w:hint="cs"/>
          <w:sz w:val="24"/>
          <w:szCs w:val="24"/>
          <w:shd w:val="clear" w:color="auto" w:fill="FFFFFF"/>
          <w:rtl/>
        </w:rPr>
        <w:t>که</w:t>
      </w:r>
      <w:r w:rsidRPr="00A43636">
        <w:rPr>
          <w:rFonts w:ascii="Tahoma" w:eastAsia="Calibri" w:hAnsi="Tahoma" w:cs="B Lotus" w:hint="cs"/>
          <w:sz w:val="24"/>
          <w:szCs w:val="24"/>
          <w:shd w:val="clear" w:color="auto" w:fill="FFFFFF"/>
          <w:rtl/>
        </w:rPr>
        <w:t xml:space="preserve"> مشابه کارهای تحقیقاتی گذشته، توسط </w:t>
      </w:r>
      <w:r w:rsidR="00143CC2">
        <w:rPr>
          <w:rFonts w:ascii="Tahoma" w:eastAsia="Calibri" w:hAnsi="Tahoma" w:cs="B Lotus" w:hint="cs"/>
          <w:sz w:val="24"/>
          <w:szCs w:val="24"/>
          <w:shd w:val="clear" w:color="auto" w:fill="FFFFFF"/>
          <w:rtl/>
        </w:rPr>
        <w:t>پژوهشگران</w:t>
      </w:r>
      <w:r w:rsidRPr="00A43636">
        <w:rPr>
          <w:rFonts w:ascii="Tahoma" w:eastAsia="Calibri" w:hAnsi="Tahoma" w:cs="B Lotus" w:hint="cs"/>
          <w:sz w:val="24"/>
          <w:szCs w:val="24"/>
          <w:shd w:val="clear" w:color="auto" w:fill="FFFFFF"/>
          <w:rtl/>
        </w:rPr>
        <w:t xml:space="preserve"> مختلف انتخاب </w:t>
      </w:r>
      <w:r w:rsidR="00143CC2">
        <w:rPr>
          <w:rFonts w:ascii="Tahoma" w:eastAsia="Calibri" w:hAnsi="Tahoma" w:cs="B Lotus" w:hint="cs"/>
          <w:sz w:val="24"/>
          <w:szCs w:val="24"/>
          <w:shd w:val="clear" w:color="auto" w:fill="FFFFFF"/>
          <w:rtl/>
        </w:rPr>
        <w:t>شده</w:t>
      </w:r>
      <w:r w:rsidRPr="00A43636">
        <w:rPr>
          <w:rFonts w:ascii="Tahoma" w:eastAsia="Calibri" w:hAnsi="Tahoma" w:cs="B Lotus" w:hint="cs"/>
          <w:sz w:val="24"/>
          <w:szCs w:val="24"/>
          <w:shd w:val="clear" w:color="auto" w:fill="FFFFFF"/>
          <w:rtl/>
        </w:rPr>
        <w:t xml:space="preserve"> است</w:t>
      </w:r>
      <w:r w:rsidR="00FB472D" w:rsidRPr="00A43636">
        <w:rPr>
          <w:rFonts w:ascii="Tahoma" w:eastAsia="Calibri" w:hAnsi="Tahoma" w:cs="B Lotus"/>
          <w:sz w:val="24"/>
          <w:szCs w:val="24"/>
          <w:shd w:val="clear" w:color="auto" w:fill="FFFFFF"/>
        </w:rPr>
        <w:t xml:space="preserve"> </w:t>
      </w:r>
      <w:r w:rsidRPr="00A43636">
        <w:rPr>
          <w:rFonts w:ascii="time new roman" w:eastAsia="Calibri" w:hAnsi="time new roman" w:cs="B Lotus" w:hint="cs"/>
          <w:sz w:val="24"/>
          <w:szCs w:val="24"/>
          <w:rtl/>
        </w:rPr>
        <w:fldChar w:fldCharType="begin"/>
      </w:r>
      <w:r w:rsidRPr="00A43636">
        <w:rPr>
          <w:rFonts w:ascii="time new roman" w:eastAsia="Calibri" w:hAnsi="time new roman" w:cs="B Lotus" w:hint="cs"/>
          <w:sz w:val="24"/>
          <w:szCs w:val="24"/>
          <w:rtl/>
        </w:rPr>
        <w:instrText xml:space="preserve"> </w:instrText>
      </w:r>
      <w:r w:rsidRPr="00A43636">
        <w:rPr>
          <w:rFonts w:ascii="time new roman" w:eastAsia="Calibri" w:hAnsi="time new roman" w:cs="B Lotus"/>
          <w:sz w:val="24"/>
          <w:szCs w:val="24"/>
        </w:rPr>
        <w:instrText>ADDIN EN.CITE &lt;EndNote&gt;&lt;Cite&gt;&lt;Author&gt;Dolatshahi&lt;/Author&gt;&lt;Year&gt;2015&lt;/Year&gt;&lt;RecNum&gt;5&lt;/RecNum&gt;&lt;DisplayText&gt;[15, 16]&lt;/DisplayText&gt;&lt;record&gt;&lt;rec-number&gt;5&lt;/rec-number&gt;&lt;foreign-keys&gt;&lt;key app="EN" db-id="2w2xrr5pxza0tne9dwbxtas6t9vtfd95prax" timestamp="1592084331</w:instrText>
      </w:r>
      <w:r w:rsidRPr="00A43636">
        <w:rPr>
          <w:rFonts w:ascii="time new roman" w:eastAsia="Calibri" w:hAnsi="time new roman" w:cs="B Lotus" w:hint="cs"/>
          <w:sz w:val="24"/>
          <w:szCs w:val="24"/>
          <w:rtl/>
        </w:rPr>
        <w:instrText>"&gt;5&lt;/</w:instrText>
      </w:r>
      <w:r w:rsidRPr="00A43636">
        <w:rPr>
          <w:rFonts w:ascii="time new roman" w:eastAsia="Calibri" w:hAnsi="time new roman" w:cs="B Lotus"/>
          <w:sz w:val="24"/>
          <w:szCs w:val="24"/>
        </w:rPr>
        <w:instrText>key&gt;&lt;/foreign-keys&gt;&lt;ref-type name="Journal Article"&gt;17&lt;/ref-type&gt;&lt;contributors&gt;&lt;authors&gt;&lt;author&gt;Dolatshahi, Kiarash M&lt;/author&gt;&lt;author&gt;Yekrangnia, Mohammad&lt;/author&gt;&lt;/authors&gt;&lt;/contributors&gt;&lt;titles&gt;&lt;title&gt;Out</w:instrText>
      </w:r>
      <w:r w:rsidRPr="00A43636">
        <w:rPr>
          <w:rFonts w:ascii="Cambria Math" w:eastAsia="Calibri" w:hAnsi="Cambria Math" w:cs="B Lotus"/>
          <w:sz w:val="24"/>
          <w:szCs w:val="24"/>
        </w:rPr>
        <w:instrText>‐</w:instrText>
      </w:r>
      <w:r w:rsidRPr="00A43636">
        <w:rPr>
          <w:rFonts w:ascii="time new roman" w:eastAsia="Calibri" w:hAnsi="time new roman" w:cs="B Lotus"/>
          <w:sz w:val="24"/>
          <w:szCs w:val="24"/>
        </w:rPr>
        <w:instrText>of</w:instrText>
      </w:r>
      <w:r w:rsidRPr="00A43636">
        <w:rPr>
          <w:rFonts w:ascii="Cambria Math" w:eastAsia="Calibri" w:hAnsi="Cambria Math" w:cs="B Lotus"/>
          <w:sz w:val="24"/>
          <w:szCs w:val="24"/>
        </w:rPr>
        <w:instrText>‐</w:instrText>
      </w:r>
      <w:r w:rsidRPr="00A43636">
        <w:rPr>
          <w:rFonts w:ascii="time new roman" w:eastAsia="Calibri" w:hAnsi="time new roman" w:cs="B Lotus"/>
          <w:sz w:val="24"/>
          <w:szCs w:val="24"/>
        </w:rPr>
        <w:instrText>plane strength reduction of unreinforced</w:instrText>
      </w:r>
      <w:r w:rsidRPr="00A43636">
        <w:rPr>
          <w:rFonts w:ascii="time new roman" w:eastAsia="Calibri" w:hAnsi="time new roman" w:cs="B Lotus" w:hint="cs"/>
          <w:sz w:val="24"/>
          <w:szCs w:val="24"/>
          <w:rtl/>
        </w:rPr>
        <w:instrText xml:space="preserve"> </w:instrText>
      </w:r>
      <w:r w:rsidRPr="00A43636">
        <w:rPr>
          <w:rFonts w:ascii="time new roman" w:eastAsia="Calibri" w:hAnsi="time new roman" w:cs="B Lotus"/>
          <w:sz w:val="24"/>
          <w:szCs w:val="24"/>
        </w:rPr>
        <w:instrText>masonry walls because of in</w:instrText>
      </w:r>
      <w:r w:rsidRPr="00A43636">
        <w:rPr>
          <w:rFonts w:ascii="Cambria Math" w:eastAsia="Calibri" w:hAnsi="Cambria Math" w:cs="B Lotus"/>
          <w:sz w:val="24"/>
          <w:szCs w:val="24"/>
        </w:rPr>
        <w:instrText>‐</w:instrText>
      </w:r>
      <w:r w:rsidRPr="00A43636">
        <w:rPr>
          <w:rFonts w:ascii="time new roman" w:eastAsia="Calibri" w:hAnsi="time new roman" w:cs="B Lotus"/>
          <w:sz w:val="24"/>
          <w:szCs w:val="24"/>
        </w:rPr>
        <w:instrText>plane damages&lt;/title&gt;&lt;secondary-title&gt;Earthquake Engineering &amp;amp; Structural Dynamics&lt;/secondary-title&gt;&lt;/titles&gt;&lt;periodical&gt;&lt;full-title&gt;Earthquake Engineering &amp;amp; Structural Dynamics&lt;/full-title&gt;&lt;/periodical&gt;&lt;pages&gt;2157-217</w:instrText>
      </w:r>
      <w:r w:rsidRPr="00A43636">
        <w:rPr>
          <w:rFonts w:ascii="time new roman" w:eastAsia="Calibri" w:hAnsi="time new roman" w:cs="B Lotus" w:hint="cs"/>
          <w:sz w:val="24"/>
          <w:szCs w:val="24"/>
          <w:rtl/>
        </w:rPr>
        <w:instrText>6&lt;/</w:instrText>
      </w:r>
      <w:r w:rsidRPr="00A43636">
        <w:rPr>
          <w:rFonts w:ascii="time new roman" w:eastAsia="Calibri" w:hAnsi="time new roman" w:cs="B Lotus"/>
          <w:sz w:val="24"/>
          <w:szCs w:val="24"/>
        </w:rPr>
        <w:instrText>pages&gt;&lt;volume&gt;44&lt;/volume&gt;&lt;number&gt;13&lt;/number&gt;&lt;dates&gt;&lt;year&gt;2015&lt;/year&gt;&lt;/dates&gt;&lt;isbn&gt;0098-8847&lt;/isbn&gt;&lt;urls&gt;&lt;/urls&gt;&lt;/record&gt;&lt;/Cite&gt;&lt;Cite&gt;&lt;Author&gt;Dolatshahi&lt;/Author&gt;&lt;Year&gt;2012&lt;/Year&gt;&lt;RecNum&gt;6&lt;/RecNum&gt;&lt;record&gt;&lt;rec-number&gt;6&lt;/rec-number&gt;&lt;foreign-keys&gt;&lt;key app</w:instrText>
      </w:r>
      <w:r w:rsidRPr="00A43636">
        <w:rPr>
          <w:rFonts w:ascii="time new roman" w:eastAsia="Calibri" w:hAnsi="time new roman" w:cs="B Lotus" w:hint="cs"/>
          <w:sz w:val="24"/>
          <w:szCs w:val="24"/>
          <w:rtl/>
        </w:rPr>
        <w:instrText>="</w:instrText>
      </w:r>
      <w:r w:rsidRPr="00A43636">
        <w:rPr>
          <w:rFonts w:ascii="time new roman" w:eastAsia="Calibri" w:hAnsi="time new roman" w:cs="B Lotus"/>
          <w:sz w:val="24"/>
          <w:szCs w:val="24"/>
        </w:rPr>
        <w:instrText>EN" db-id="2w2xrr5pxza0tne9dwbxtas6t9vtfd95prax" timestamp="1592084386"&gt;6&lt;/key&gt;&lt;/foreign-keys&gt;&lt;ref-type name="Book"&gt;6&lt;/ref-type&gt;&lt;contributors&gt;&lt;authors&gt;&lt;author&gt;Dolatshahi, Kiarash M&lt;/author&gt;&lt;/authors&gt;&lt;/contributors&gt;&lt;titles&gt;&lt;title&gt;Computational, analytical</w:instrText>
      </w:r>
      <w:r w:rsidRPr="00A43636">
        <w:rPr>
          <w:rFonts w:ascii="time new roman" w:eastAsia="Calibri" w:hAnsi="time new roman" w:cs="B Lotus" w:hint="cs"/>
          <w:sz w:val="24"/>
          <w:szCs w:val="24"/>
          <w:rtl/>
        </w:rPr>
        <w:instrText xml:space="preserve"> </w:instrText>
      </w:r>
      <w:r w:rsidRPr="00A43636">
        <w:rPr>
          <w:rFonts w:ascii="time new roman" w:eastAsia="Calibri" w:hAnsi="time new roman" w:cs="B Lotus"/>
          <w:sz w:val="24"/>
          <w:szCs w:val="24"/>
        </w:rPr>
        <w:instrText>and experimental modeling of masonry structures&lt;/title&gt;&lt;/titles&gt;&lt;dates&gt;&lt;year&gt;2012&lt;/year&gt;&lt;/dates&gt;&lt;publisher&gt;State University of New York at Buffalo&lt;/publisher&gt;&lt;isbn&gt;1267457686&lt;/isbn&gt;&lt;urls&gt;&lt;/urls&gt;&lt;/record&gt;&lt;/Cite&gt;&lt;/EndNote</w:instrText>
      </w:r>
      <w:r w:rsidRPr="00A43636">
        <w:rPr>
          <w:rFonts w:ascii="time new roman" w:eastAsia="Calibri" w:hAnsi="time new roman" w:cs="B Lotus" w:hint="cs"/>
          <w:sz w:val="24"/>
          <w:szCs w:val="24"/>
          <w:rtl/>
        </w:rPr>
        <w:instrText>&gt;</w:instrText>
      </w:r>
      <w:r w:rsidRPr="00A43636">
        <w:rPr>
          <w:rFonts w:ascii="time new roman" w:eastAsia="Calibri" w:hAnsi="time new roman" w:cs="B Lotus" w:hint="cs"/>
          <w:sz w:val="24"/>
          <w:szCs w:val="24"/>
          <w:rtl/>
        </w:rPr>
        <w:fldChar w:fldCharType="separate"/>
      </w:r>
      <w:r w:rsidRPr="00A43636">
        <w:rPr>
          <w:rFonts w:ascii="time new roman" w:eastAsia="Calibri" w:hAnsi="time new roman" w:cs="B Lotus" w:hint="cs"/>
          <w:noProof/>
          <w:sz w:val="24"/>
          <w:szCs w:val="24"/>
          <w:rtl/>
        </w:rPr>
        <w:t>[</w:t>
      </w:r>
      <w:r w:rsidR="00920D88" w:rsidRPr="00A43636">
        <w:rPr>
          <w:rFonts w:asciiTheme="majorBidi" w:eastAsia="Calibri" w:hAnsiTheme="majorBidi" w:cstheme="majorBidi"/>
          <w:noProof/>
          <w:sz w:val="20"/>
          <w:szCs w:val="20"/>
        </w:rPr>
        <w:t>15, 16</w:t>
      </w:r>
      <w:r w:rsidRPr="00A43636">
        <w:rPr>
          <w:rFonts w:ascii="time new roman" w:eastAsia="Calibri" w:hAnsi="time new roman" w:cs="B Lotus" w:hint="cs"/>
          <w:noProof/>
          <w:sz w:val="24"/>
          <w:szCs w:val="24"/>
          <w:rtl/>
        </w:rPr>
        <w:t>]</w:t>
      </w:r>
      <w:r w:rsidRPr="00A43636">
        <w:rPr>
          <w:rFonts w:ascii="time new roman" w:eastAsia="Calibri" w:hAnsi="time new roman" w:cs="B Lotus" w:hint="cs"/>
          <w:sz w:val="24"/>
          <w:szCs w:val="24"/>
          <w:rtl/>
        </w:rPr>
        <w:fldChar w:fldCharType="end"/>
      </w:r>
      <w:r w:rsidRPr="00A43636">
        <w:rPr>
          <w:rFonts w:ascii="time new roman" w:eastAsia="Calibri" w:hAnsi="time new roman" w:cs="B Lotus" w:hint="cs"/>
          <w:sz w:val="24"/>
          <w:szCs w:val="24"/>
          <w:rtl/>
        </w:rPr>
        <w:t>.</w:t>
      </w:r>
    </w:p>
    <w:p w14:paraId="1EFC2330" w14:textId="77777777" w:rsidR="00990598" w:rsidRPr="00A43636" w:rsidRDefault="00990598" w:rsidP="00A8073A">
      <w:pPr>
        <w:spacing w:after="0" w:line="240" w:lineRule="auto"/>
        <w:ind w:firstLine="284"/>
        <w:jc w:val="both"/>
        <w:rPr>
          <w:rFonts w:ascii="time new roman" w:eastAsia="Calibri" w:hAnsi="time new roman" w:cs="B Lotus"/>
          <w:sz w:val="24"/>
          <w:szCs w:val="24"/>
          <w:rtl/>
        </w:rPr>
      </w:pPr>
    </w:p>
    <w:p w14:paraId="02DF4776" w14:textId="77777777" w:rsidR="00221A5D" w:rsidRPr="00990598" w:rsidRDefault="00BD165C" w:rsidP="00A8073A">
      <w:pPr>
        <w:spacing w:after="0" w:line="240" w:lineRule="auto"/>
        <w:ind w:hanging="2"/>
        <w:rPr>
          <w:rFonts w:ascii="time new roman" w:eastAsia="Calibri" w:hAnsi="time new roman" w:cs="B Zar"/>
          <w:b/>
          <w:bCs/>
          <w:rtl/>
        </w:rPr>
      </w:pPr>
      <w:r w:rsidRPr="00990598">
        <w:rPr>
          <w:rFonts w:ascii="time new roman" w:eastAsia="Calibri" w:hAnsi="time new roman" w:cs="B Zar" w:hint="cs"/>
          <w:b/>
          <w:bCs/>
          <w:rtl/>
        </w:rPr>
        <w:t>1-4</w:t>
      </w:r>
      <w:r w:rsidR="008F4BFC" w:rsidRPr="00990598">
        <w:rPr>
          <w:rFonts w:ascii="time new roman" w:eastAsia="Calibri" w:hAnsi="time new roman" w:cs="B Zar" w:hint="cs"/>
          <w:b/>
          <w:bCs/>
          <w:rtl/>
        </w:rPr>
        <w:t>-</w:t>
      </w:r>
      <w:r w:rsidR="008C69A5" w:rsidRPr="00990598">
        <w:rPr>
          <w:rFonts w:ascii="time new roman" w:eastAsia="Calibri" w:hAnsi="time new roman" w:cs="B Zar" w:hint="cs"/>
          <w:b/>
          <w:bCs/>
          <w:rtl/>
        </w:rPr>
        <w:t xml:space="preserve"> روش</w:t>
      </w:r>
      <w:r w:rsidR="008A7CF3" w:rsidRPr="00990598">
        <w:rPr>
          <w:rFonts w:ascii="time new roman" w:eastAsia="Calibri" w:hAnsi="time new roman" w:cs="B Zar" w:hint="cs"/>
          <w:b/>
          <w:bCs/>
          <w:rtl/>
        </w:rPr>
        <w:t>‌های مدل</w:t>
      </w:r>
      <w:r w:rsidR="00143CC2" w:rsidRPr="00990598">
        <w:rPr>
          <w:rFonts w:ascii="time new roman" w:eastAsia="Calibri" w:hAnsi="time new roman" w:cs="B Zar" w:hint="eastAsia"/>
          <w:b/>
          <w:bCs/>
          <w:rtl/>
        </w:rPr>
        <w:t>‌</w:t>
      </w:r>
      <w:r w:rsidR="008A7CF3" w:rsidRPr="00990598">
        <w:rPr>
          <w:rFonts w:ascii="time new roman" w:eastAsia="Calibri" w:hAnsi="time new roman" w:cs="B Zar" w:hint="cs"/>
          <w:b/>
          <w:bCs/>
          <w:rtl/>
        </w:rPr>
        <w:t>سازی ساختار مصالح بنای</w:t>
      </w:r>
      <w:r w:rsidR="002F2CEA" w:rsidRPr="00990598">
        <w:rPr>
          <w:rFonts w:ascii="time new roman" w:eastAsia="Calibri" w:hAnsi="time new roman" w:cs="B Zar" w:hint="cs"/>
          <w:b/>
          <w:bCs/>
          <w:rtl/>
        </w:rPr>
        <w:t>ی</w:t>
      </w:r>
    </w:p>
    <w:p w14:paraId="2061A18A" w14:textId="0B66D3FD" w:rsidR="002F2CEA" w:rsidRPr="00A43636" w:rsidRDefault="008C69A5" w:rsidP="00A8073A">
      <w:pPr>
        <w:spacing w:after="0" w:line="240" w:lineRule="auto"/>
        <w:ind w:hanging="2"/>
        <w:rPr>
          <w:rFonts w:ascii="time new roman" w:eastAsia="Calibri" w:hAnsi="time new roman" w:cs="B Lotus"/>
          <w:sz w:val="24"/>
          <w:szCs w:val="24"/>
        </w:rPr>
      </w:pPr>
      <w:r w:rsidRPr="00A43636">
        <w:rPr>
          <w:rFonts w:ascii="time new roman" w:eastAsia="Calibri" w:hAnsi="time new roman" w:cs="B Lotus" w:hint="cs"/>
          <w:sz w:val="24"/>
          <w:szCs w:val="24"/>
          <w:rtl/>
        </w:rPr>
        <w:t xml:space="preserve">برای مدل‌سازی ساختار مصالح بنایی سه رویکرد وجود دارد: </w:t>
      </w:r>
    </w:p>
    <w:p w14:paraId="5C7EF217" w14:textId="77777777" w:rsidR="004C4336" w:rsidRPr="00A43636" w:rsidRDefault="004C4336" w:rsidP="00A8073A">
      <w:pPr>
        <w:spacing w:after="0" w:line="240" w:lineRule="auto"/>
        <w:ind w:hanging="2"/>
        <w:rPr>
          <w:rFonts w:ascii="time new roman" w:eastAsia="Calibri" w:hAnsi="time new roman" w:cs="B Lotus"/>
          <w:sz w:val="24"/>
          <w:szCs w:val="24"/>
          <w:rtl/>
        </w:rPr>
      </w:pPr>
    </w:p>
    <w:p w14:paraId="0D1A36B9" w14:textId="77777777" w:rsidR="00801BAF" w:rsidRPr="00A43636" w:rsidRDefault="008C69A5" w:rsidP="00A8073A">
      <w:pPr>
        <w:spacing w:after="0" w:line="240" w:lineRule="auto"/>
        <w:ind w:hanging="2"/>
        <w:jc w:val="both"/>
        <w:rPr>
          <w:rFonts w:ascii="time new roman" w:eastAsia="Calibri" w:hAnsi="time new roman" w:cs="B Lotus"/>
          <w:b/>
          <w:bCs/>
          <w:rtl/>
        </w:rPr>
      </w:pPr>
      <w:r w:rsidRPr="00A43636">
        <w:rPr>
          <w:rFonts w:ascii="time new roman" w:eastAsia="Calibri" w:hAnsi="time new roman" w:cs="B Lotus" w:hint="cs"/>
          <w:sz w:val="24"/>
          <w:szCs w:val="24"/>
          <w:rtl/>
        </w:rPr>
        <w:t>1-</w:t>
      </w:r>
      <w:r w:rsidR="00AF5840"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رویکرد همگن ماکرو</w:t>
      </w:r>
      <w:r w:rsidRPr="00A43636">
        <w:rPr>
          <w:rFonts w:ascii="time new roman" w:eastAsia="Calibri" w:hAnsi="time new roman" w:cs="B Lotus"/>
          <w:sz w:val="24"/>
          <w:szCs w:val="24"/>
          <w:vertAlign w:val="superscript"/>
          <w:rtl/>
        </w:rPr>
        <w:footnoteReference w:id="14"/>
      </w:r>
      <w:r w:rsidRPr="00A43636">
        <w:rPr>
          <w:rFonts w:ascii="time new roman" w:eastAsia="Calibri" w:hAnsi="time new roman" w:cs="B Lotus" w:hint="cs"/>
          <w:sz w:val="24"/>
          <w:szCs w:val="24"/>
          <w:rtl/>
        </w:rPr>
        <w:t xml:space="preserve"> (‌درشت بینانه‌)</w:t>
      </w:r>
      <w:r w:rsidR="00A35DD1" w:rsidRPr="00A43636">
        <w:rPr>
          <w:rFonts w:asciiTheme="majorBidi" w:eastAsia="Calibri" w:hAnsiTheme="majorBidi" w:cstheme="majorBidi"/>
          <w:sz w:val="24"/>
          <w:szCs w:val="24"/>
          <w:rtl/>
          <w:lang w:bidi="ar-SA"/>
        </w:rPr>
        <w:t xml:space="preserve"> </w:t>
      </w:r>
      <w:r w:rsidR="00A35DD1" w:rsidRPr="00A43636">
        <w:rPr>
          <w:rFonts w:asciiTheme="majorBidi" w:eastAsia="Calibri" w:hAnsiTheme="majorBidi" w:cstheme="majorBidi"/>
          <w:sz w:val="20"/>
          <w:szCs w:val="20"/>
          <w:rtl/>
          <w:lang w:bidi="ar-SA"/>
        </w:rPr>
        <w:fldChar w:fldCharType="begin"/>
      </w:r>
      <w:r w:rsidR="00A35DD1" w:rsidRPr="00A43636">
        <w:rPr>
          <w:rFonts w:asciiTheme="majorBidi" w:eastAsia="Calibri" w:hAnsiTheme="majorBidi" w:cstheme="majorBidi"/>
          <w:sz w:val="20"/>
          <w:szCs w:val="20"/>
          <w:rtl/>
          <w:lang w:bidi="ar-SA"/>
        </w:rPr>
        <w:instrText xml:space="preserve"> </w:instrText>
      </w:r>
      <w:r w:rsidR="00A35DD1" w:rsidRPr="00A43636">
        <w:rPr>
          <w:rFonts w:asciiTheme="majorBidi" w:eastAsia="Calibri" w:hAnsiTheme="majorBidi" w:cstheme="majorBidi"/>
          <w:sz w:val="20"/>
          <w:szCs w:val="20"/>
          <w:lang w:bidi="ar-SA"/>
        </w:rPr>
        <w:instrText>ADDIN EN.CITE &lt;EndNote&gt;&lt;Cite&gt;&lt;Author&gt;Lourenço&lt;/Author&gt;&lt;Year&gt;1997&lt;/Year&gt;&lt;RecNum&gt;3&lt;/RecNum&gt;&lt;DisplayText&gt;[17]&lt;/DisplayText&gt;&lt;record&gt;&lt;rec-number&gt;3&lt;/rec-number&gt;&lt;foreign-keys&gt;&lt;key app="EN" db-id="w25esd0f65x5dfet0viptva8zapzsw2pzzff" timestamp="1592086207"&gt;3&lt;/key&gt;&lt;/foreign-keys&gt;&lt;ref-type name="Journal Article"&gt;17&lt;/ref-type&gt;&lt;contributors&gt;&lt;authors&gt;&lt;author&gt;Lourenço, Paulo José Brandão Barbosa&lt;/author&gt;&lt;/authors&gt;&lt;/contributors&gt;&lt;titles&gt;&lt;title&gt;Computational strategies for masonry structures&lt;/title&gt;&lt;/titles&gt;&lt;dates&gt;&lt;year&gt;1997&lt;/year&gt;&lt;/dates&gt;&lt;urls&gt;&lt;/urls&gt;&lt;/record&gt;&lt;/Cite&gt;&lt;/EndNote</w:instrText>
      </w:r>
      <w:r w:rsidR="00A35DD1" w:rsidRPr="00A43636">
        <w:rPr>
          <w:rFonts w:asciiTheme="majorBidi" w:eastAsia="Calibri" w:hAnsiTheme="majorBidi" w:cstheme="majorBidi"/>
          <w:sz w:val="20"/>
          <w:szCs w:val="20"/>
          <w:rtl/>
          <w:lang w:bidi="ar-SA"/>
        </w:rPr>
        <w:instrText>&gt;</w:instrText>
      </w:r>
      <w:r w:rsidR="00A35DD1" w:rsidRPr="00A43636">
        <w:rPr>
          <w:rFonts w:asciiTheme="majorBidi" w:eastAsia="Calibri" w:hAnsiTheme="majorBidi" w:cstheme="majorBidi"/>
          <w:sz w:val="20"/>
          <w:szCs w:val="20"/>
          <w:rtl/>
          <w:lang w:bidi="ar-SA"/>
        </w:rPr>
        <w:fldChar w:fldCharType="separate"/>
      </w:r>
      <w:r w:rsidR="00A35DD1" w:rsidRPr="00A43636">
        <w:rPr>
          <w:rFonts w:asciiTheme="majorBidi" w:eastAsia="Calibri" w:hAnsiTheme="majorBidi" w:cstheme="majorBidi"/>
          <w:noProof/>
          <w:sz w:val="20"/>
          <w:szCs w:val="20"/>
          <w:rtl/>
          <w:lang w:bidi="ar-SA"/>
        </w:rPr>
        <w:t>[</w:t>
      </w:r>
      <w:r w:rsidR="00A35DD1" w:rsidRPr="00A43636">
        <w:rPr>
          <w:rFonts w:asciiTheme="majorBidi" w:eastAsia="Calibri" w:hAnsiTheme="majorBidi" w:cstheme="majorBidi"/>
          <w:noProof/>
          <w:sz w:val="20"/>
          <w:szCs w:val="20"/>
          <w:lang w:bidi="ar-SA"/>
        </w:rPr>
        <w:t>17</w:t>
      </w:r>
      <w:r w:rsidR="00A35DD1" w:rsidRPr="00A43636">
        <w:rPr>
          <w:rFonts w:asciiTheme="majorBidi" w:eastAsia="Calibri" w:hAnsiTheme="majorBidi" w:cstheme="majorBidi"/>
          <w:noProof/>
          <w:sz w:val="20"/>
          <w:szCs w:val="20"/>
          <w:rtl/>
          <w:lang w:bidi="ar-SA"/>
        </w:rPr>
        <w:t>]</w:t>
      </w:r>
      <w:r w:rsidR="00A35DD1" w:rsidRPr="00A43636">
        <w:rPr>
          <w:rFonts w:asciiTheme="majorBidi" w:eastAsia="Calibri" w:hAnsiTheme="majorBidi" w:cstheme="majorBidi"/>
          <w:sz w:val="20"/>
          <w:szCs w:val="20"/>
          <w:rtl/>
          <w:lang w:bidi="ar-SA"/>
        </w:rPr>
        <w:fldChar w:fldCharType="end"/>
      </w:r>
      <w:r w:rsidR="00A35DD1" w:rsidRPr="00A43636">
        <w:rPr>
          <w:rFonts w:asciiTheme="majorBidi" w:eastAsia="Calibri" w:hAnsiTheme="majorBidi" w:cstheme="majorBidi"/>
          <w:sz w:val="20"/>
          <w:szCs w:val="20"/>
          <w:rtl/>
        </w:rPr>
        <w:t>.</w:t>
      </w:r>
      <w:r w:rsidRPr="00A43636">
        <w:rPr>
          <w:rFonts w:ascii="time new roman" w:eastAsia="Calibri" w:hAnsi="time new roman" w:cs="B Lotus" w:hint="cs"/>
          <w:sz w:val="20"/>
          <w:szCs w:val="20"/>
          <w:rtl/>
        </w:rPr>
        <w:t xml:space="preserve"> </w:t>
      </w:r>
      <w:r w:rsidRPr="00A43636">
        <w:rPr>
          <w:rFonts w:ascii="time new roman" w:eastAsia="Calibri" w:hAnsi="time new roman" w:cs="B Lotus" w:hint="cs"/>
          <w:sz w:val="24"/>
          <w:szCs w:val="24"/>
          <w:rtl/>
        </w:rPr>
        <w:t>2-</w:t>
      </w:r>
      <w:r w:rsidR="00AF5840"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رویکرد غیرهمگن میکرو</w:t>
      </w:r>
      <w:r w:rsidRPr="00A43636">
        <w:rPr>
          <w:rFonts w:ascii="time new roman" w:eastAsia="Calibri" w:hAnsi="time new roman" w:cs="B Lotus"/>
          <w:sz w:val="24"/>
          <w:szCs w:val="24"/>
          <w:vertAlign w:val="superscript"/>
          <w:rtl/>
        </w:rPr>
        <w:footnoteReference w:id="15"/>
      </w:r>
      <w:r w:rsidRPr="00A43636">
        <w:rPr>
          <w:rFonts w:ascii="time new roman" w:eastAsia="Calibri" w:hAnsi="time new roman" w:cs="B Lotus" w:hint="cs"/>
          <w:sz w:val="24"/>
          <w:szCs w:val="24"/>
          <w:rtl/>
        </w:rPr>
        <w:t xml:space="preserve"> (‌ریز بینانه‌)</w:t>
      </w:r>
      <w:r w:rsidR="003728A7" w:rsidRPr="00A43636">
        <w:rPr>
          <w:rFonts w:ascii="Calibri" w:eastAsia="Calibri" w:hAnsi="Calibri" w:cs="B Lotus"/>
          <w:sz w:val="20"/>
          <w:szCs w:val="20"/>
          <w:lang w:bidi="ar-SA"/>
        </w:rPr>
        <w:t xml:space="preserve"> </w:t>
      </w:r>
      <w:r w:rsidR="003728A7" w:rsidRPr="00A43636">
        <w:rPr>
          <w:rFonts w:asciiTheme="majorBidi" w:eastAsia="Calibri" w:hAnsiTheme="majorBidi" w:cstheme="majorBidi"/>
          <w:sz w:val="20"/>
          <w:szCs w:val="20"/>
          <w:rtl/>
        </w:rPr>
        <w:fldChar w:fldCharType="begin"/>
      </w:r>
      <w:r w:rsidR="003728A7" w:rsidRPr="00A43636">
        <w:rPr>
          <w:rFonts w:asciiTheme="majorBidi" w:eastAsia="Calibri" w:hAnsiTheme="majorBidi" w:cstheme="majorBidi"/>
          <w:sz w:val="20"/>
          <w:szCs w:val="20"/>
          <w:rtl/>
        </w:rPr>
        <w:instrText xml:space="preserve"> </w:instrText>
      </w:r>
      <w:r w:rsidR="003728A7" w:rsidRPr="00A43636">
        <w:rPr>
          <w:rFonts w:asciiTheme="majorBidi" w:eastAsia="Calibri" w:hAnsiTheme="majorBidi" w:cstheme="majorBidi"/>
          <w:sz w:val="20"/>
          <w:szCs w:val="20"/>
        </w:rPr>
        <w:instrText>ADDIN EN.CITE &lt;EndNote&gt;&lt;Cite&gt;&lt;Author&gt;Lourenço&lt;/Author&gt;&lt;Year&gt;1996&lt;/Year&gt;&lt;RecNum&gt;8&lt;/RecNum&gt;&lt;DisplayText&gt;[18]&lt;/DisplayText&gt;&lt;record&gt;&lt;rec-number&gt;8&lt;/rec-number&gt;&lt;foreign-keys&gt;&lt;key app="EN" db-id="2w2xrr5pxza0tne9dwbxtas6t9vtfd95prax" timestamp="1592084683"&gt;8&lt;/key&gt;&lt;/foreign-keys&gt;&lt;ref-type name="Journal Article"&gt;17&lt;/ref-type&gt;&lt;contributors&gt;&lt;authors&gt;&lt;author&gt;Lourenço, PAULO B&lt;/author&gt;&lt;/authors&gt;&lt;/contributors&gt;&lt;titles&gt;&lt;title&gt;A user/programmer guide for the micro-modeling of masonry structures&lt;/title&gt;&lt;secondary-title&gt;Report&lt;/secondary-title&gt;&lt;/titles&gt;&lt;periodical&gt;&lt;full-title&gt;Report&lt;/full-title&gt;&lt;/periodical&gt;&lt;pages&gt;35&lt;/pages&gt;&lt;volume&gt;3&lt;/volume&gt;&lt;number&gt;1.31&lt;/number&gt;&lt;dates&gt;&lt;year&gt;1996&lt;/year&gt;&lt;/dates&gt;&lt;urls&gt;&lt;/urls&gt;&lt;/record&gt;&lt;/Cite&gt;&lt;/EndNote</w:instrText>
      </w:r>
      <w:r w:rsidR="003728A7" w:rsidRPr="00A43636">
        <w:rPr>
          <w:rFonts w:asciiTheme="majorBidi" w:eastAsia="Calibri" w:hAnsiTheme="majorBidi" w:cstheme="majorBidi"/>
          <w:sz w:val="20"/>
          <w:szCs w:val="20"/>
          <w:rtl/>
        </w:rPr>
        <w:instrText>&gt;</w:instrText>
      </w:r>
      <w:r w:rsidR="003728A7" w:rsidRPr="00A43636">
        <w:rPr>
          <w:rFonts w:asciiTheme="majorBidi" w:eastAsia="Calibri" w:hAnsiTheme="majorBidi" w:cstheme="majorBidi"/>
          <w:sz w:val="20"/>
          <w:szCs w:val="20"/>
          <w:rtl/>
        </w:rPr>
        <w:fldChar w:fldCharType="separate"/>
      </w:r>
      <w:r w:rsidR="003728A7" w:rsidRPr="00A43636">
        <w:rPr>
          <w:rFonts w:asciiTheme="majorBidi" w:eastAsia="Calibri" w:hAnsiTheme="majorBidi" w:cstheme="majorBidi"/>
          <w:noProof/>
          <w:sz w:val="20"/>
          <w:szCs w:val="20"/>
          <w:rtl/>
        </w:rPr>
        <w:t>[</w:t>
      </w:r>
      <w:r w:rsidR="003728A7" w:rsidRPr="00A43636">
        <w:rPr>
          <w:rFonts w:asciiTheme="majorBidi" w:eastAsia="Calibri" w:hAnsiTheme="majorBidi" w:cstheme="majorBidi"/>
          <w:noProof/>
          <w:sz w:val="20"/>
          <w:szCs w:val="20"/>
        </w:rPr>
        <w:t>18</w:t>
      </w:r>
      <w:r w:rsidR="003728A7" w:rsidRPr="00A43636">
        <w:rPr>
          <w:rFonts w:asciiTheme="majorBidi" w:eastAsia="Calibri" w:hAnsiTheme="majorBidi" w:cstheme="majorBidi"/>
          <w:noProof/>
          <w:sz w:val="20"/>
          <w:szCs w:val="20"/>
          <w:rtl/>
        </w:rPr>
        <w:t>]</w:t>
      </w:r>
      <w:r w:rsidR="003728A7" w:rsidRPr="00A43636">
        <w:rPr>
          <w:rFonts w:asciiTheme="majorBidi" w:eastAsia="Calibri" w:hAnsiTheme="majorBidi" w:cstheme="majorBidi"/>
          <w:sz w:val="20"/>
          <w:szCs w:val="20"/>
          <w:rtl/>
        </w:rPr>
        <w:fldChar w:fldCharType="end"/>
      </w:r>
      <w:r w:rsidR="006D5F57" w:rsidRPr="00A43636">
        <w:rPr>
          <w:rFonts w:asciiTheme="majorBidi" w:eastAsia="Calibri" w:hAnsiTheme="majorBidi" w:cstheme="majorBidi" w:hint="cs"/>
          <w:sz w:val="20"/>
          <w:szCs w:val="20"/>
          <w:rtl/>
        </w:rPr>
        <w:t>.</w:t>
      </w:r>
      <w:r w:rsidRPr="00A43636">
        <w:rPr>
          <w:rFonts w:ascii="time new roman" w:eastAsia="Calibri" w:hAnsi="time new roman" w:cs="B Lotus" w:hint="cs"/>
          <w:sz w:val="24"/>
          <w:szCs w:val="24"/>
          <w:rtl/>
        </w:rPr>
        <w:t xml:space="preserve"> 3-</w:t>
      </w:r>
      <w:r w:rsidR="00AF5840"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رویکرد مزو</w:t>
      </w:r>
      <w:r w:rsidRPr="00A43636">
        <w:rPr>
          <w:rFonts w:ascii="time new roman" w:eastAsia="Calibri" w:hAnsi="time new roman" w:cs="B Lotus"/>
          <w:sz w:val="24"/>
          <w:szCs w:val="24"/>
          <w:vertAlign w:val="superscript"/>
          <w:rtl/>
        </w:rPr>
        <w:footnoteReference w:id="16"/>
      </w:r>
      <w:r w:rsidRPr="00A43636">
        <w:rPr>
          <w:rFonts w:ascii="time new roman" w:eastAsia="Calibri" w:hAnsi="time new roman" w:cs="B Lotus" w:hint="cs"/>
          <w:sz w:val="24"/>
          <w:szCs w:val="24"/>
          <w:rtl/>
        </w:rPr>
        <w:t xml:space="preserve"> (‌بین مقیاس ماکرو و میکرو است)</w:t>
      </w:r>
      <w:r w:rsidR="003728A7" w:rsidRPr="00A43636">
        <w:rPr>
          <w:rFonts w:ascii="Calibri" w:eastAsia="Calibri" w:hAnsi="Calibri" w:cs="B Lotus"/>
          <w:sz w:val="24"/>
          <w:szCs w:val="24"/>
        </w:rPr>
        <w:t xml:space="preserve"> </w:t>
      </w:r>
      <w:r w:rsidR="003728A7" w:rsidRPr="00A43636">
        <w:rPr>
          <w:rFonts w:asciiTheme="majorBidi" w:eastAsia="Calibri" w:hAnsiTheme="majorBidi" w:cstheme="majorBidi"/>
          <w:sz w:val="20"/>
          <w:szCs w:val="20"/>
          <w:rtl/>
        </w:rPr>
        <w:fldChar w:fldCharType="begin"/>
      </w:r>
      <w:r w:rsidR="003728A7" w:rsidRPr="00A43636">
        <w:rPr>
          <w:rFonts w:asciiTheme="majorBidi" w:eastAsia="Calibri" w:hAnsiTheme="majorBidi" w:cstheme="majorBidi"/>
          <w:sz w:val="20"/>
          <w:szCs w:val="20"/>
          <w:rtl/>
        </w:rPr>
        <w:instrText xml:space="preserve"> </w:instrText>
      </w:r>
      <w:r w:rsidR="003728A7" w:rsidRPr="00A43636">
        <w:rPr>
          <w:rFonts w:asciiTheme="majorBidi" w:eastAsia="Calibri" w:hAnsiTheme="majorBidi" w:cstheme="majorBidi"/>
          <w:sz w:val="20"/>
          <w:szCs w:val="20"/>
        </w:rPr>
        <w:instrText>ADDIN EN.CITE &lt;EndNote&gt;&lt;Cite&gt;&lt;Author&gt;Dolatshahi&lt;/Author&gt;&lt;Year&gt;2015&lt;/Year&gt;&lt;RecNum&gt;5&lt;/RecNum&gt;&lt;DisplayText&gt;[15]&lt;/DisplayText&gt;&lt;record&gt;&lt;rec-number&gt;5&lt;/rec-number&gt;&lt;foreign-keys&gt;&lt;key app="EN" db-id="2w2xrr5pxza0tne9dwbxtas6t9vtfd95prax" timestamp="1592084331"&gt;5</w:instrText>
      </w:r>
      <w:r w:rsidR="003728A7" w:rsidRPr="00A43636">
        <w:rPr>
          <w:rFonts w:asciiTheme="majorBidi" w:eastAsia="Calibri" w:hAnsiTheme="majorBidi" w:cstheme="majorBidi"/>
          <w:sz w:val="20"/>
          <w:szCs w:val="20"/>
          <w:rtl/>
        </w:rPr>
        <w:instrText>&lt;/</w:instrText>
      </w:r>
      <w:r w:rsidR="003728A7" w:rsidRPr="00A43636">
        <w:rPr>
          <w:rFonts w:asciiTheme="majorBidi" w:eastAsia="Calibri" w:hAnsiTheme="majorBidi" w:cstheme="majorBidi"/>
          <w:sz w:val="20"/>
          <w:szCs w:val="20"/>
        </w:rPr>
        <w:instrText>key&gt;&lt;/foreign-keys&gt;&lt;ref-type name="Journal Article"&gt;17&lt;/ref-type&gt;&lt;contributors&gt;&lt;authors&gt;&lt;author&gt;Dolatshahi, Kiarash M&lt;/author&gt;&lt;author&gt;Yekrangnia, Mohammad&lt;/author&gt;&lt;/authors&gt;&lt;/contributors&gt;&lt;titles&gt;&lt;title&gt;Out</w:instrText>
      </w:r>
      <w:r w:rsidR="003728A7" w:rsidRPr="00A43636">
        <w:rPr>
          <w:rFonts w:ascii="Cambria Math" w:eastAsia="Calibri" w:hAnsi="Cambria Math" w:cs="Cambria Math"/>
          <w:sz w:val="20"/>
          <w:szCs w:val="20"/>
        </w:rPr>
        <w:instrText>‐</w:instrText>
      </w:r>
      <w:r w:rsidR="003728A7" w:rsidRPr="00A43636">
        <w:rPr>
          <w:rFonts w:asciiTheme="majorBidi" w:eastAsia="Calibri" w:hAnsiTheme="majorBidi" w:cstheme="majorBidi"/>
          <w:sz w:val="20"/>
          <w:szCs w:val="20"/>
        </w:rPr>
        <w:instrText>of</w:instrText>
      </w:r>
      <w:r w:rsidR="003728A7" w:rsidRPr="00A43636">
        <w:rPr>
          <w:rFonts w:ascii="Cambria Math" w:eastAsia="Calibri" w:hAnsi="Cambria Math" w:cs="Cambria Math"/>
          <w:sz w:val="20"/>
          <w:szCs w:val="20"/>
        </w:rPr>
        <w:instrText>‐</w:instrText>
      </w:r>
      <w:r w:rsidR="003728A7" w:rsidRPr="00A43636">
        <w:rPr>
          <w:rFonts w:asciiTheme="majorBidi" w:eastAsia="Calibri" w:hAnsiTheme="majorBidi" w:cstheme="majorBidi"/>
          <w:sz w:val="20"/>
          <w:szCs w:val="20"/>
        </w:rPr>
        <w:instrText>plane strength reduction of unreinforced masonry walls because of in</w:instrText>
      </w:r>
      <w:r w:rsidR="003728A7" w:rsidRPr="00A43636">
        <w:rPr>
          <w:rFonts w:ascii="Cambria Math" w:eastAsia="Calibri" w:hAnsi="Cambria Math" w:cs="Cambria Math"/>
          <w:sz w:val="20"/>
          <w:szCs w:val="20"/>
        </w:rPr>
        <w:instrText>‐</w:instrText>
      </w:r>
      <w:r w:rsidR="003728A7" w:rsidRPr="00A43636">
        <w:rPr>
          <w:rFonts w:asciiTheme="majorBidi" w:eastAsia="Calibri" w:hAnsiTheme="majorBidi" w:cstheme="majorBidi"/>
          <w:sz w:val="20"/>
          <w:szCs w:val="20"/>
        </w:rPr>
        <w:instrText>plane damages&lt;/title&gt;&lt;secondary-title&gt;Earthquake Engineering &amp;amp; Structural Dynamics&lt;/secondary-title&gt;&lt;/titles&gt;&lt;periodical&gt;&lt;full-title&gt;Earthquake Engineering &amp;amp; Structural Dynamics&lt;/full-title&gt;&lt;/periodical&gt;&lt;pages&gt;2157-2176&lt;/pages&gt;&lt;volume&gt;44&lt;/volume&gt;&lt;number&gt;13&lt;/number&gt;&lt;dates&gt;&lt;year&gt;2015&lt;/year&gt;&lt;/dates&gt;&lt;isbn&gt;0098-8847&lt;/isbn&gt;&lt;urls&gt;&lt;/urls&gt;&lt;/record&gt;&lt;/Cite&gt;&lt;/EndNote</w:instrText>
      </w:r>
      <w:r w:rsidR="003728A7" w:rsidRPr="00A43636">
        <w:rPr>
          <w:rFonts w:asciiTheme="majorBidi" w:eastAsia="Calibri" w:hAnsiTheme="majorBidi" w:cstheme="majorBidi"/>
          <w:sz w:val="20"/>
          <w:szCs w:val="20"/>
          <w:rtl/>
        </w:rPr>
        <w:instrText>&gt;</w:instrText>
      </w:r>
      <w:r w:rsidR="003728A7" w:rsidRPr="00A43636">
        <w:rPr>
          <w:rFonts w:asciiTheme="majorBidi" w:eastAsia="Calibri" w:hAnsiTheme="majorBidi" w:cstheme="majorBidi"/>
          <w:sz w:val="20"/>
          <w:szCs w:val="20"/>
          <w:rtl/>
        </w:rPr>
        <w:fldChar w:fldCharType="separate"/>
      </w:r>
      <w:r w:rsidR="003728A7" w:rsidRPr="00A43636">
        <w:rPr>
          <w:rFonts w:asciiTheme="majorBidi" w:eastAsia="Calibri" w:hAnsiTheme="majorBidi" w:cstheme="majorBidi"/>
          <w:noProof/>
          <w:sz w:val="20"/>
          <w:szCs w:val="20"/>
          <w:rtl/>
        </w:rPr>
        <w:t>[</w:t>
      </w:r>
      <w:r w:rsidR="003728A7" w:rsidRPr="00A43636">
        <w:rPr>
          <w:rFonts w:asciiTheme="majorBidi" w:eastAsia="Calibri" w:hAnsiTheme="majorBidi" w:cstheme="majorBidi"/>
          <w:noProof/>
          <w:sz w:val="20"/>
          <w:szCs w:val="20"/>
        </w:rPr>
        <w:t>15</w:t>
      </w:r>
      <w:r w:rsidR="003728A7" w:rsidRPr="00A43636">
        <w:rPr>
          <w:rFonts w:asciiTheme="majorBidi" w:eastAsia="Calibri" w:hAnsiTheme="majorBidi" w:cstheme="majorBidi"/>
          <w:noProof/>
          <w:sz w:val="20"/>
          <w:szCs w:val="20"/>
          <w:rtl/>
        </w:rPr>
        <w:t>]</w:t>
      </w:r>
      <w:r w:rsidR="003728A7" w:rsidRPr="00A43636">
        <w:rPr>
          <w:rFonts w:asciiTheme="majorBidi" w:eastAsia="Calibri" w:hAnsiTheme="majorBidi" w:cstheme="majorBidi"/>
          <w:sz w:val="20"/>
          <w:szCs w:val="20"/>
          <w:rtl/>
        </w:rPr>
        <w:fldChar w:fldCharType="end"/>
      </w:r>
      <w:r w:rsidRPr="00A43636">
        <w:rPr>
          <w:rFonts w:ascii="time new roman" w:eastAsia="Calibri" w:hAnsi="time new roman" w:cs="B Lotus" w:hint="cs"/>
          <w:sz w:val="24"/>
          <w:szCs w:val="24"/>
          <w:rtl/>
        </w:rPr>
        <w:t xml:space="preserve">. </w:t>
      </w:r>
    </w:p>
    <w:p w14:paraId="41B20CEE" w14:textId="2C1345B2" w:rsidR="00482202" w:rsidRPr="00A43636" w:rsidRDefault="00482202" w:rsidP="00A8073A">
      <w:pPr>
        <w:spacing w:after="0" w:line="240" w:lineRule="auto"/>
        <w:ind w:firstLine="284"/>
        <w:jc w:val="both"/>
        <w:rPr>
          <w:rFonts w:cs="B Lotus"/>
          <w:sz w:val="24"/>
          <w:szCs w:val="24"/>
          <w:rtl/>
        </w:rPr>
      </w:pPr>
      <w:r w:rsidRPr="00F345E5">
        <w:rPr>
          <w:rFonts w:cs="B Lotus" w:hint="cs"/>
          <w:color w:val="000000" w:themeColor="text1"/>
          <w:sz w:val="24"/>
          <w:szCs w:val="24"/>
          <w:rtl/>
        </w:rPr>
        <w:t>یکی از مزیت‌های روش مدل‌سازی ماکرو ساده</w:t>
      </w:r>
      <w:r w:rsidR="00695850" w:rsidRPr="00F345E5">
        <w:rPr>
          <w:rFonts w:cs="B Lotus" w:hint="cs"/>
          <w:color w:val="000000" w:themeColor="text1"/>
          <w:sz w:val="24"/>
          <w:szCs w:val="24"/>
          <w:rtl/>
        </w:rPr>
        <w:t>‌</w:t>
      </w:r>
      <w:r w:rsidRPr="00F345E5">
        <w:rPr>
          <w:rFonts w:cs="B Lotus" w:hint="cs"/>
          <w:color w:val="000000" w:themeColor="text1"/>
          <w:sz w:val="24"/>
          <w:szCs w:val="24"/>
          <w:rtl/>
        </w:rPr>
        <w:t xml:space="preserve">سازی و حجم محاسبات کمتر در مقایسه با مدل‌سازی‌ میکرو </w:t>
      </w:r>
      <w:r w:rsidR="00221A5D" w:rsidRPr="00F345E5">
        <w:rPr>
          <w:rFonts w:cs="B Lotus" w:hint="cs"/>
          <w:color w:val="000000" w:themeColor="text1"/>
          <w:sz w:val="24"/>
          <w:szCs w:val="24"/>
          <w:rtl/>
        </w:rPr>
        <w:t>است</w:t>
      </w:r>
      <w:r w:rsidRPr="00F345E5">
        <w:rPr>
          <w:rFonts w:cs="B Lotus" w:hint="cs"/>
          <w:color w:val="000000" w:themeColor="text1"/>
          <w:sz w:val="24"/>
          <w:szCs w:val="24"/>
          <w:rtl/>
        </w:rPr>
        <w:t xml:space="preserve">، و از طرفی از معایب روش مدل‌سازی ماکرو این است که </w:t>
      </w:r>
      <w:r w:rsidR="00221A5D" w:rsidRPr="00F345E5">
        <w:rPr>
          <w:rFonts w:cs="B Lotus" w:hint="cs"/>
          <w:color w:val="000000" w:themeColor="text1"/>
          <w:sz w:val="24"/>
          <w:szCs w:val="24"/>
          <w:rtl/>
        </w:rPr>
        <w:t>پژوهشگر</w:t>
      </w:r>
      <w:r w:rsidRPr="00F345E5">
        <w:rPr>
          <w:rFonts w:cs="B Lotus" w:hint="cs"/>
          <w:color w:val="000000" w:themeColor="text1"/>
          <w:sz w:val="24"/>
          <w:szCs w:val="24"/>
          <w:rtl/>
        </w:rPr>
        <w:t xml:space="preserve"> توانایی تغییر پارامترهای مدل‌سازی، کلیه شرایط دخیل </w:t>
      </w:r>
      <w:r w:rsidRPr="00A43636">
        <w:rPr>
          <w:rFonts w:cs="B Lotus" w:hint="cs"/>
          <w:sz w:val="24"/>
          <w:szCs w:val="24"/>
          <w:rtl/>
        </w:rPr>
        <w:t xml:space="preserve">در نتایج تحلیل را در مقایسه با روش میکرو ندارد. در مدل‌سازی میکرو لازم است تا تمام مشخصات مکانیکی مصالح و مشخصات سطوح تماس بر اساس نتایج آزمایشگاهی کالیبره و </w:t>
      </w:r>
      <w:r w:rsidR="00F345E5">
        <w:rPr>
          <w:rFonts w:cs="B Lotus" w:hint="cs"/>
          <w:sz w:val="24"/>
          <w:szCs w:val="24"/>
          <w:rtl/>
        </w:rPr>
        <w:t>درستی</w:t>
      </w:r>
      <w:r w:rsidR="00F345E5">
        <w:rPr>
          <w:rFonts w:cs="B Lotus" w:hint="eastAsia"/>
          <w:sz w:val="24"/>
          <w:szCs w:val="24"/>
          <w:rtl/>
        </w:rPr>
        <w:t>‌</w:t>
      </w:r>
      <w:r w:rsidR="00F345E5">
        <w:rPr>
          <w:rFonts w:cs="B Lotus" w:hint="cs"/>
          <w:sz w:val="24"/>
          <w:szCs w:val="24"/>
          <w:rtl/>
        </w:rPr>
        <w:t>آزمایی</w:t>
      </w:r>
      <w:r w:rsidRPr="00A43636">
        <w:rPr>
          <w:rFonts w:cs="B Lotus" w:hint="cs"/>
          <w:sz w:val="24"/>
          <w:szCs w:val="24"/>
          <w:rtl/>
        </w:rPr>
        <w:t xml:space="preserve"> شود، که این مورد </w:t>
      </w:r>
      <w:r w:rsidR="00F345E5">
        <w:rPr>
          <w:rFonts w:cs="B Lotus" w:hint="cs"/>
          <w:sz w:val="24"/>
          <w:szCs w:val="24"/>
          <w:rtl/>
        </w:rPr>
        <w:t>در عمل</w:t>
      </w:r>
      <w:r w:rsidRPr="00A43636">
        <w:rPr>
          <w:rFonts w:cs="B Lotus" w:hint="cs"/>
          <w:sz w:val="24"/>
          <w:szCs w:val="24"/>
          <w:rtl/>
        </w:rPr>
        <w:t xml:space="preserve"> </w:t>
      </w:r>
      <w:r w:rsidR="00F345E5">
        <w:rPr>
          <w:rFonts w:cs="B Lotus" w:hint="cs"/>
          <w:sz w:val="24"/>
          <w:szCs w:val="24"/>
          <w:rtl/>
        </w:rPr>
        <w:t>هنگام</w:t>
      </w:r>
      <w:r w:rsidRPr="00A43636">
        <w:rPr>
          <w:rFonts w:cs="B Lotus" w:hint="cs"/>
          <w:sz w:val="24"/>
          <w:szCs w:val="24"/>
          <w:rtl/>
        </w:rPr>
        <w:t xml:space="preserve"> تحقیقات آزمایشگاهی اتفاق نمی‌افتد بنابراین با توجه به مزایا و معایب هرکدام از روش‌های میکرو و ماکرو، برای مدل‌سازی واقع بینانه و دقیق میان‌قاب‌های مصالح بنایی و همچنین در نظر گرفتن پارامترهای مختلف در مدل‌سازی از مقیاس مزو استفاده شده </w:t>
      </w:r>
      <w:r w:rsidR="00305F29" w:rsidRPr="00A43636">
        <w:rPr>
          <w:rFonts w:cs="B Lotus" w:hint="cs"/>
          <w:sz w:val="24"/>
          <w:szCs w:val="24"/>
          <w:rtl/>
        </w:rPr>
        <w:t xml:space="preserve">است، </w:t>
      </w:r>
      <w:r w:rsidR="00F345E5" w:rsidRPr="00A43636">
        <w:rPr>
          <w:rFonts w:cs="B Lotus" w:hint="cs"/>
          <w:sz w:val="24"/>
          <w:szCs w:val="24"/>
          <w:rtl/>
        </w:rPr>
        <w:t>(</w:t>
      </w:r>
      <w:r w:rsidRPr="00A43636">
        <w:rPr>
          <w:rFonts w:cs="B Lotus" w:hint="cs"/>
          <w:sz w:val="24"/>
          <w:szCs w:val="24"/>
          <w:rtl/>
        </w:rPr>
        <w:t>شکل</w:t>
      </w:r>
      <w:r w:rsidR="00305F29" w:rsidRPr="00A43636">
        <w:rPr>
          <w:rFonts w:cs="B Lotus" w:hint="cs"/>
          <w:sz w:val="24"/>
          <w:szCs w:val="24"/>
          <w:rtl/>
        </w:rPr>
        <w:t xml:space="preserve"> 4</w:t>
      </w:r>
      <w:r w:rsidRPr="00A43636">
        <w:rPr>
          <w:rFonts w:cs="B Lotus" w:hint="cs"/>
          <w:sz w:val="24"/>
          <w:szCs w:val="24"/>
          <w:rtl/>
        </w:rPr>
        <w:t>).</w:t>
      </w:r>
    </w:p>
    <w:p w14:paraId="66A6E95D" w14:textId="77777777" w:rsidR="002F2CEA" w:rsidRPr="00A43636" w:rsidRDefault="002F2CEA" w:rsidP="00A8073A">
      <w:pPr>
        <w:spacing w:after="0" w:line="240" w:lineRule="auto"/>
        <w:ind w:firstLine="284"/>
        <w:jc w:val="both"/>
        <w:rPr>
          <w:rFonts w:ascii="time new roman" w:eastAsia="Calibri" w:hAnsi="time new roman" w:cs="B Lotus"/>
          <w:sz w:val="24"/>
          <w:szCs w:val="24"/>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1"/>
        <w:gridCol w:w="2081"/>
      </w:tblGrid>
      <w:tr w:rsidR="00A43636" w:rsidRPr="00A43636" w14:paraId="1C2E8F1B" w14:textId="77777777" w:rsidTr="00FC2BEA">
        <w:tc>
          <w:tcPr>
            <w:tcW w:w="4582" w:type="dxa"/>
            <w:gridSpan w:val="2"/>
            <w:vAlign w:val="center"/>
          </w:tcPr>
          <w:p w14:paraId="2C538BFF" w14:textId="77777777" w:rsidR="002F2CEA" w:rsidRPr="00A43636" w:rsidRDefault="002F2CEA" w:rsidP="00A8073A">
            <w:pPr>
              <w:jc w:val="center"/>
              <w:rPr>
                <w:rFonts w:ascii="time new roman" w:eastAsia="Calibri" w:hAnsi="time new roman" w:cs="B Lotus"/>
                <w:noProof/>
                <w:sz w:val="24"/>
                <w:szCs w:val="24"/>
                <w:lang w:bidi="ar-SA"/>
              </w:rPr>
            </w:pPr>
            <w:r w:rsidRPr="00322F9B">
              <w:rPr>
                <w:rFonts w:ascii="time new roman" w:eastAsia="Calibri" w:hAnsi="time new roman" w:cs="B Lotus" w:hint="cs"/>
                <w:b/>
                <w:bCs/>
                <w:sz w:val="20"/>
                <w:szCs w:val="20"/>
                <w:rtl/>
              </w:rPr>
              <w:t>شکل 4.</w:t>
            </w:r>
            <w:r w:rsidRPr="00A43636">
              <w:rPr>
                <w:rFonts w:ascii="time new roman" w:eastAsia="Calibri" w:hAnsi="time new roman" w:cs="B Lotus" w:hint="cs"/>
                <w:sz w:val="20"/>
                <w:szCs w:val="20"/>
                <w:rtl/>
              </w:rPr>
              <w:t xml:space="preserve"> روش‌های مدل‌سازی میان‌قاب مصالح بنایی</w:t>
            </w:r>
            <w:r w:rsidR="009E1B66" w:rsidRPr="00A43636">
              <w:rPr>
                <w:rFonts w:ascii="time new roman" w:eastAsia="Calibri" w:hAnsi="time new roman" w:cs="B Lotus"/>
                <w:sz w:val="20"/>
                <w:szCs w:val="20"/>
              </w:rPr>
              <w:t>.</w:t>
            </w:r>
          </w:p>
        </w:tc>
      </w:tr>
      <w:tr w:rsidR="00A43636" w:rsidRPr="00A43636" w14:paraId="1CF63436" w14:textId="77777777" w:rsidTr="00FC2BEA">
        <w:tc>
          <w:tcPr>
            <w:tcW w:w="4582" w:type="dxa"/>
            <w:gridSpan w:val="2"/>
            <w:vAlign w:val="center"/>
          </w:tcPr>
          <w:p w14:paraId="4134ADA4" w14:textId="77777777" w:rsidR="008C69A5" w:rsidRPr="00A43636" w:rsidRDefault="008C69A5" w:rsidP="00A8073A">
            <w:pPr>
              <w:jc w:val="center"/>
              <w:rPr>
                <w:rFonts w:ascii="Calibri" w:eastAsia="Calibri" w:hAnsi="Calibri" w:cs="B Lotus"/>
                <w:sz w:val="24"/>
                <w:szCs w:val="24"/>
                <w:rtl/>
              </w:rPr>
            </w:pPr>
            <w:r w:rsidRPr="00A43636">
              <w:rPr>
                <w:rFonts w:ascii="time new roman" w:eastAsia="Calibri" w:hAnsi="time new roman" w:cs="B Lotus"/>
                <w:noProof/>
                <w:sz w:val="24"/>
                <w:szCs w:val="24"/>
                <w:lang w:bidi="ar-SA"/>
              </w:rPr>
              <w:drawing>
                <wp:inline distT="0" distB="0" distL="0" distR="0" wp14:anchorId="03A435C4" wp14:editId="4DAF637D">
                  <wp:extent cx="1187031" cy="450761"/>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l="4091" t="23402" r="3558" b="14001"/>
                          <a:stretch>
                            <a:fillRect/>
                          </a:stretch>
                        </pic:blipFill>
                        <pic:spPr bwMode="auto">
                          <a:xfrm>
                            <a:off x="0" y="0"/>
                            <a:ext cx="1263083" cy="479641"/>
                          </a:xfrm>
                          <a:prstGeom prst="rect">
                            <a:avLst/>
                          </a:prstGeom>
                          <a:noFill/>
                          <a:ln>
                            <a:noFill/>
                          </a:ln>
                        </pic:spPr>
                      </pic:pic>
                    </a:graphicData>
                  </a:graphic>
                </wp:inline>
              </w:drawing>
            </w:r>
          </w:p>
        </w:tc>
      </w:tr>
      <w:tr w:rsidR="00A43636" w:rsidRPr="00A43636" w14:paraId="592D5274" w14:textId="77777777" w:rsidTr="00FC2BEA">
        <w:trPr>
          <w:trHeight w:val="270"/>
        </w:trPr>
        <w:tc>
          <w:tcPr>
            <w:tcW w:w="4582" w:type="dxa"/>
            <w:gridSpan w:val="2"/>
          </w:tcPr>
          <w:p w14:paraId="2C3DC7F8" w14:textId="77777777" w:rsidR="008C69A5" w:rsidRPr="00A43636" w:rsidRDefault="002143B2" w:rsidP="00A8073A">
            <w:pPr>
              <w:jc w:val="center"/>
              <w:rPr>
                <w:rFonts w:ascii="time new roman" w:eastAsia="Calibri" w:hAnsi="time new roman" w:cs="B Lotus"/>
                <w:noProof/>
                <w:sz w:val="16"/>
                <w:szCs w:val="16"/>
              </w:rPr>
            </w:pPr>
            <w:r w:rsidRPr="00A43636">
              <w:rPr>
                <w:rFonts w:ascii="time new roman" w:eastAsia="Calibri" w:hAnsi="time new roman" w:cs="B Lotus" w:hint="cs"/>
                <w:sz w:val="16"/>
                <w:szCs w:val="16"/>
                <w:rtl/>
              </w:rPr>
              <w:t>الف. مدل‌سازی ماکرو</w:t>
            </w:r>
            <w:r w:rsidR="00695850" w:rsidRPr="00A43636">
              <w:rPr>
                <w:rFonts w:ascii="time new roman" w:eastAsia="Calibri" w:hAnsi="time new roman" w:cs="B Lotus" w:hint="cs"/>
                <w:sz w:val="16"/>
                <w:szCs w:val="16"/>
                <w:rtl/>
              </w:rPr>
              <w:t xml:space="preserve"> </w:t>
            </w:r>
            <w:r w:rsidRPr="00A43636">
              <w:rPr>
                <w:rFonts w:asciiTheme="majorBidi" w:eastAsia="Calibri" w:hAnsiTheme="majorBidi" w:cstheme="majorBidi"/>
                <w:sz w:val="16"/>
                <w:szCs w:val="16"/>
                <w:rtl/>
              </w:rPr>
              <w:fldChar w:fldCharType="begin"/>
            </w:r>
            <w:r w:rsidRPr="00A43636">
              <w:rPr>
                <w:rFonts w:asciiTheme="majorBidi" w:eastAsia="Calibri" w:hAnsiTheme="majorBidi" w:cstheme="majorBidi"/>
                <w:sz w:val="16"/>
                <w:szCs w:val="16"/>
                <w:rtl/>
              </w:rPr>
              <w:instrText xml:space="preserve"> </w:instrText>
            </w:r>
            <w:r w:rsidRPr="00A43636">
              <w:rPr>
                <w:rFonts w:asciiTheme="majorBidi" w:eastAsia="Calibri" w:hAnsiTheme="majorBidi" w:cstheme="majorBidi"/>
                <w:sz w:val="16"/>
                <w:szCs w:val="16"/>
              </w:rPr>
              <w:instrText>ADDIN EN.CITE &lt;EndNote&gt;&lt;Cite&gt;&lt;Author&gt;Lourenço&lt;/Author&gt;&lt;Year&gt;1996&lt;/Year&gt;&lt;RecNum&gt;8&lt;/RecNum&gt;&lt;DisplayText&gt;[18]&lt;/DisplayText&gt;&lt;record&gt;&lt;rec-number&gt;8&lt;/rec-number&gt;&lt;foreign-keys&gt;&lt;key app="EN" db-id="2w2xrr5pxza0tne9dwbxtas6t9vtfd95prax" timestamp="1592084683"&gt;8&lt;/key&gt;&lt;/foreign-keys&gt;&lt;ref-type name="Journal Article"&gt;17&lt;/ref-type&gt;&lt;contributors&gt;&lt;authors&gt;&lt;author&gt;Lourenço, PAULO B&lt;/author&gt;&lt;/authors&gt;&lt;/contributors&gt;&lt;titles&gt;&lt;title&gt;A user/programmer guide for the micro-modeling of masonry structures&lt;/title&gt;&lt;secondary-title&gt;Report&lt;/secondary-title&gt;&lt;/titles&gt;&lt;periodical&gt;&lt;full-title&gt;Report&lt;/full-title&gt;&lt;/periodical&gt;&lt;pages&gt;35&lt;/pages&gt;&lt;volume&gt;3&lt;/volume&gt;&lt;number&gt;1.31&lt;/number&gt;&lt;dates&gt;&lt;year&gt;1996&lt;/year&gt;&lt;/dates&gt;&lt;urls&gt;&lt;/urls&gt;&lt;/record&gt;&lt;/Cite&gt;&lt;/EndNote</w:instrText>
            </w:r>
            <w:r w:rsidRPr="00A43636">
              <w:rPr>
                <w:rFonts w:asciiTheme="majorBidi" w:eastAsia="Calibri" w:hAnsiTheme="majorBidi" w:cstheme="majorBidi"/>
                <w:sz w:val="16"/>
                <w:szCs w:val="16"/>
                <w:rtl/>
              </w:rPr>
              <w:instrText>&gt;</w:instrText>
            </w:r>
            <w:r w:rsidRPr="00A43636">
              <w:rPr>
                <w:rFonts w:asciiTheme="majorBidi" w:eastAsia="Calibri" w:hAnsiTheme="majorBidi" w:cstheme="majorBidi"/>
                <w:sz w:val="16"/>
                <w:szCs w:val="16"/>
                <w:rtl/>
              </w:rPr>
              <w:fldChar w:fldCharType="separate"/>
            </w:r>
            <w:r w:rsidRPr="00A43636">
              <w:rPr>
                <w:rFonts w:asciiTheme="majorBidi" w:eastAsia="Calibri" w:hAnsiTheme="majorBidi" w:cstheme="majorBidi"/>
                <w:noProof/>
                <w:sz w:val="16"/>
                <w:szCs w:val="16"/>
                <w:rtl/>
              </w:rPr>
              <w:t>[</w:t>
            </w:r>
            <w:r w:rsidR="00920D88" w:rsidRPr="00A43636">
              <w:rPr>
                <w:rFonts w:asciiTheme="majorBidi" w:eastAsia="Calibri" w:hAnsiTheme="majorBidi" w:cstheme="majorBidi"/>
                <w:noProof/>
                <w:sz w:val="16"/>
                <w:szCs w:val="16"/>
              </w:rPr>
              <w:t>18</w:t>
            </w:r>
            <w:r w:rsidRPr="00A43636">
              <w:rPr>
                <w:rFonts w:asciiTheme="majorBidi" w:eastAsia="Calibri" w:hAnsiTheme="majorBidi" w:cstheme="majorBidi"/>
                <w:noProof/>
                <w:sz w:val="16"/>
                <w:szCs w:val="16"/>
                <w:rtl/>
              </w:rPr>
              <w:t>]</w:t>
            </w:r>
            <w:r w:rsidRPr="00A43636">
              <w:rPr>
                <w:rFonts w:asciiTheme="majorBidi" w:eastAsia="Calibri" w:hAnsiTheme="majorBidi" w:cstheme="majorBidi"/>
                <w:sz w:val="16"/>
                <w:szCs w:val="16"/>
                <w:rtl/>
              </w:rPr>
              <w:fldChar w:fldCharType="end"/>
            </w:r>
            <w:r w:rsidR="00695850" w:rsidRPr="00A43636">
              <w:rPr>
                <w:rFonts w:asciiTheme="majorBidi" w:eastAsia="Calibri" w:hAnsiTheme="majorBidi" w:cstheme="majorBidi" w:hint="cs"/>
                <w:sz w:val="16"/>
                <w:szCs w:val="16"/>
                <w:rtl/>
              </w:rPr>
              <w:t>.</w:t>
            </w:r>
          </w:p>
        </w:tc>
      </w:tr>
      <w:tr w:rsidR="00A43636" w:rsidRPr="00A43636" w14:paraId="57BA37CC" w14:textId="77777777" w:rsidTr="00FC2BEA">
        <w:tc>
          <w:tcPr>
            <w:tcW w:w="2501" w:type="dxa"/>
            <w:vAlign w:val="center"/>
          </w:tcPr>
          <w:p w14:paraId="3AC1126B" w14:textId="77777777" w:rsidR="008C69A5" w:rsidRPr="00A43636" w:rsidRDefault="008C69A5" w:rsidP="00A8073A">
            <w:pPr>
              <w:jc w:val="center"/>
              <w:rPr>
                <w:rFonts w:ascii="Calibri" w:eastAsia="Calibri" w:hAnsi="Calibri" w:cs="B Lotus"/>
                <w:sz w:val="24"/>
                <w:szCs w:val="24"/>
                <w:rtl/>
              </w:rPr>
            </w:pPr>
            <w:r w:rsidRPr="00A43636">
              <w:rPr>
                <w:rFonts w:cs="B Lotus"/>
                <w:noProof/>
                <w:lang w:bidi="ar-SA"/>
              </w:rPr>
              <w:drawing>
                <wp:inline distT="0" distB="0" distL="0" distR="0" wp14:anchorId="5C889098" wp14:editId="7E1FFD6B">
                  <wp:extent cx="1450633" cy="7662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5353"/>
                          <a:stretch/>
                        </pic:blipFill>
                        <pic:spPr bwMode="auto">
                          <a:xfrm>
                            <a:off x="0" y="0"/>
                            <a:ext cx="1473470" cy="7783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81" w:type="dxa"/>
            <w:vAlign w:val="center"/>
          </w:tcPr>
          <w:p w14:paraId="1BEC6A64" w14:textId="77777777" w:rsidR="008C69A5" w:rsidRPr="00A43636" w:rsidRDefault="008C69A5" w:rsidP="00A8073A">
            <w:pPr>
              <w:jc w:val="center"/>
              <w:rPr>
                <w:rFonts w:ascii="Calibri" w:eastAsia="Calibri" w:hAnsi="Calibri" w:cs="B Lotus"/>
                <w:sz w:val="24"/>
                <w:szCs w:val="24"/>
                <w:rtl/>
              </w:rPr>
            </w:pPr>
            <w:r w:rsidRPr="00A43636">
              <w:rPr>
                <w:rFonts w:cs="B Lotus"/>
                <w:noProof/>
                <w:lang w:bidi="ar-SA"/>
              </w:rPr>
              <w:drawing>
                <wp:inline distT="0" distB="0" distL="0" distR="0" wp14:anchorId="2C49E8C9" wp14:editId="2A7424B0">
                  <wp:extent cx="1174140" cy="746974"/>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l="32182" t="38426" r="3540" b="2902"/>
                          <a:stretch>
                            <a:fillRect/>
                          </a:stretch>
                        </pic:blipFill>
                        <pic:spPr bwMode="auto">
                          <a:xfrm>
                            <a:off x="0" y="0"/>
                            <a:ext cx="1211918" cy="771008"/>
                          </a:xfrm>
                          <a:prstGeom prst="rect">
                            <a:avLst/>
                          </a:prstGeom>
                          <a:noFill/>
                          <a:ln>
                            <a:noFill/>
                          </a:ln>
                        </pic:spPr>
                      </pic:pic>
                    </a:graphicData>
                  </a:graphic>
                </wp:inline>
              </w:drawing>
            </w:r>
          </w:p>
        </w:tc>
      </w:tr>
      <w:tr w:rsidR="00A43636" w:rsidRPr="00A43636" w14:paraId="405C34D8" w14:textId="77777777" w:rsidTr="00FC2BEA">
        <w:tc>
          <w:tcPr>
            <w:tcW w:w="2501" w:type="dxa"/>
            <w:vAlign w:val="center"/>
          </w:tcPr>
          <w:p w14:paraId="1DFB732A" w14:textId="77777777" w:rsidR="008C69A5" w:rsidRPr="00A43636" w:rsidRDefault="002143B2" w:rsidP="00A8073A">
            <w:pPr>
              <w:jc w:val="center"/>
              <w:rPr>
                <w:rFonts w:ascii="Calibri" w:eastAsia="Calibri" w:hAnsi="Calibri" w:cs="B Lotus"/>
                <w:sz w:val="16"/>
                <w:szCs w:val="16"/>
                <w:rtl/>
              </w:rPr>
            </w:pPr>
            <w:r w:rsidRPr="00A43636">
              <w:rPr>
                <w:rFonts w:cs="B Lotus" w:hint="cs"/>
                <w:noProof/>
                <w:sz w:val="16"/>
                <w:szCs w:val="16"/>
                <w:rtl/>
              </w:rPr>
              <w:t>میکرو ریز بینانه</w:t>
            </w:r>
          </w:p>
        </w:tc>
        <w:tc>
          <w:tcPr>
            <w:tcW w:w="2081" w:type="dxa"/>
            <w:vAlign w:val="center"/>
          </w:tcPr>
          <w:p w14:paraId="527DD4DE" w14:textId="77777777" w:rsidR="008C69A5" w:rsidRPr="00A43636" w:rsidRDefault="002143B2" w:rsidP="00A8073A">
            <w:pPr>
              <w:jc w:val="center"/>
              <w:rPr>
                <w:rFonts w:ascii="Calibri" w:eastAsia="Calibri" w:hAnsi="Calibri" w:cs="B Lotus"/>
                <w:sz w:val="16"/>
                <w:szCs w:val="16"/>
                <w:rtl/>
              </w:rPr>
            </w:pPr>
            <w:r w:rsidRPr="00A43636">
              <w:rPr>
                <w:rFonts w:cs="B Lotus" w:hint="cs"/>
                <w:noProof/>
                <w:sz w:val="16"/>
                <w:szCs w:val="16"/>
                <w:rtl/>
              </w:rPr>
              <w:t>میکرو ساده سازی شده</w:t>
            </w:r>
          </w:p>
        </w:tc>
      </w:tr>
      <w:tr w:rsidR="00A43636" w:rsidRPr="00A43636" w14:paraId="1948413C" w14:textId="77777777" w:rsidTr="00FC2BEA">
        <w:tc>
          <w:tcPr>
            <w:tcW w:w="4582" w:type="dxa"/>
            <w:gridSpan w:val="2"/>
            <w:vAlign w:val="center"/>
          </w:tcPr>
          <w:p w14:paraId="2C642766" w14:textId="77777777" w:rsidR="002143B2" w:rsidRPr="00A43636" w:rsidRDefault="002143B2" w:rsidP="00A8073A">
            <w:pPr>
              <w:jc w:val="center"/>
              <w:rPr>
                <w:rFonts w:ascii="Calibri" w:eastAsia="Calibri" w:hAnsi="Calibri" w:cs="B Lotus"/>
                <w:sz w:val="20"/>
                <w:szCs w:val="20"/>
                <w:rtl/>
              </w:rPr>
            </w:pPr>
            <w:r w:rsidRPr="00A43636">
              <w:rPr>
                <w:rFonts w:ascii="time new roman" w:eastAsia="Calibri" w:hAnsi="time new roman" w:cs="B Lotus" w:hint="cs"/>
                <w:sz w:val="16"/>
                <w:szCs w:val="16"/>
                <w:rtl/>
              </w:rPr>
              <w:t>ب. مدل‌سازی میکرو</w:t>
            </w:r>
            <w:r w:rsidR="00920D88" w:rsidRPr="00A43636">
              <w:rPr>
                <w:rFonts w:ascii="time new roman" w:eastAsia="Calibri" w:hAnsi="time new roman" w:cs="B Lotus"/>
                <w:sz w:val="16"/>
                <w:szCs w:val="16"/>
              </w:rPr>
              <w:t xml:space="preserve"> </w:t>
            </w:r>
            <w:r w:rsidRPr="00A43636">
              <w:rPr>
                <w:rFonts w:asciiTheme="majorBidi" w:eastAsia="Calibri" w:hAnsiTheme="majorBidi" w:cstheme="majorBidi"/>
                <w:sz w:val="16"/>
                <w:szCs w:val="16"/>
                <w:rtl/>
              </w:rPr>
              <w:fldChar w:fldCharType="begin"/>
            </w:r>
            <w:r w:rsidRPr="00A43636">
              <w:rPr>
                <w:rFonts w:asciiTheme="majorBidi" w:eastAsia="Calibri" w:hAnsiTheme="majorBidi" w:cstheme="majorBidi"/>
                <w:sz w:val="16"/>
                <w:szCs w:val="16"/>
                <w:rtl/>
              </w:rPr>
              <w:instrText xml:space="preserve"> </w:instrText>
            </w:r>
            <w:r w:rsidRPr="00A43636">
              <w:rPr>
                <w:rFonts w:asciiTheme="majorBidi" w:eastAsia="Calibri" w:hAnsiTheme="majorBidi" w:cstheme="majorBidi"/>
                <w:sz w:val="16"/>
                <w:szCs w:val="16"/>
              </w:rPr>
              <w:instrText>ADDIN EN.CITE &lt;EndNote&gt;&lt;Cite&gt;&lt;Author&gt;Lourenço&lt;/Author&gt;&lt;Year&gt;1997&lt;/Year&gt;&lt;RecNum&gt;3&lt;/RecNum&gt;&lt;DisplayText&gt;[17]&lt;/DisplayText&gt;&lt;record&gt;&lt;rec-number&gt;3&lt;/rec-number&gt;&lt;foreign-keys&gt;&lt;key app="EN" db-id="w25esd0f65x5dfet0viptva8zapzsw2pzzff" timestamp="1592086207"&gt;3&lt;/key&gt;&lt;/foreign-keys&gt;&lt;ref-type name="Journal Article"&gt;17&lt;/ref-type&gt;&lt;contributors&gt;&lt;authors&gt;&lt;author&gt;Lourenço, Paulo José Brandão Barbosa&lt;/author&gt;&lt;/authors&gt;&lt;/contributors&gt;&lt;titles&gt;&lt;title&gt;Computational strategies for masonry structures&lt;/title&gt;&lt;/titles&gt;&lt;dates&gt;&lt;year&gt;1997&lt;/year&gt;&lt;/dates&gt;&lt;urls&gt;&lt;/urls&gt;&lt;/record&gt;&lt;/Cite&gt;&lt;/EndNote</w:instrText>
            </w:r>
            <w:r w:rsidRPr="00A43636">
              <w:rPr>
                <w:rFonts w:asciiTheme="majorBidi" w:eastAsia="Calibri" w:hAnsiTheme="majorBidi" w:cstheme="majorBidi"/>
                <w:sz w:val="16"/>
                <w:szCs w:val="16"/>
                <w:rtl/>
              </w:rPr>
              <w:instrText>&gt;</w:instrText>
            </w:r>
            <w:r w:rsidRPr="00A43636">
              <w:rPr>
                <w:rFonts w:asciiTheme="majorBidi" w:eastAsia="Calibri" w:hAnsiTheme="majorBidi" w:cstheme="majorBidi"/>
                <w:sz w:val="16"/>
                <w:szCs w:val="16"/>
                <w:rtl/>
              </w:rPr>
              <w:fldChar w:fldCharType="separate"/>
            </w:r>
            <w:r w:rsidRPr="00A43636">
              <w:rPr>
                <w:rFonts w:asciiTheme="majorBidi" w:eastAsia="Calibri" w:hAnsiTheme="majorBidi" w:cstheme="majorBidi"/>
                <w:noProof/>
                <w:sz w:val="16"/>
                <w:szCs w:val="16"/>
                <w:rtl/>
              </w:rPr>
              <w:t>[</w:t>
            </w:r>
            <w:r w:rsidR="00920D88" w:rsidRPr="00A43636">
              <w:rPr>
                <w:rFonts w:asciiTheme="majorBidi" w:eastAsia="Calibri" w:hAnsiTheme="majorBidi" w:cstheme="majorBidi"/>
                <w:noProof/>
                <w:sz w:val="14"/>
                <w:szCs w:val="14"/>
              </w:rPr>
              <w:t>17</w:t>
            </w:r>
            <w:r w:rsidRPr="00A43636">
              <w:rPr>
                <w:rFonts w:asciiTheme="majorBidi" w:eastAsia="Calibri" w:hAnsiTheme="majorBidi" w:cstheme="majorBidi"/>
                <w:noProof/>
                <w:sz w:val="16"/>
                <w:szCs w:val="16"/>
                <w:rtl/>
              </w:rPr>
              <w:t>]</w:t>
            </w:r>
            <w:r w:rsidRPr="00A43636">
              <w:rPr>
                <w:rFonts w:asciiTheme="majorBidi" w:eastAsia="Calibri" w:hAnsiTheme="majorBidi" w:cstheme="majorBidi"/>
                <w:sz w:val="16"/>
                <w:szCs w:val="16"/>
                <w:rtl/>
              </w:rPr>
              <w:fldChar w:fldCharType="end"/>
            </w:r>
            <w:r w:rsidR="00695850" w:rsidRPr="00A43636">
              <w:rPr>
                <w:rFonts w:asciiTheme="majorBidi" w:eastAsia="Calibri" w:hAnsiTheme="majorBidi" w:cstheme="majorBidi" w:hint="cs"/>
                <w:sz w:val="16"/>
                <w:szCs w:val="16"/>
                <w:rtl/>
              </w:rPr>
              <w:t>.</w:t>
            </w:r>
          </w:p>
        </w:tc>
      </w:tr>
      <w:tr w:rsidR="00A43636" w:rsidRPr="00A43636" w14:paraId="5B7ADF27" w14:textId="77777777" w:rsidTr="00FC2BEA">
        <w:tc>
          <w:tcPr>
            <w:tcW w:w="4582" w:type="dxa"/>
            <w:gridSpan w:val="2"/>
            <w:vAlign w:val="center"/>
          </w:tcPr>
          <w:p w14:paraId="03FB51B9" w14:textId="77777777" w:rsidR="002143B2" w:rsidRPr="00A43636" w:rsidRDefault="002143B2" w:rsidP="00A8073A">
            <w:pPr>
              <w:jc w:val="center"/>
              <w:rPr>
                <w:rFonts w:ascii="Calibri" w:eastAsia="Calibri" w:hAnsi="Calibri" w:cs="B Lotus"/>
                <w:sz w:val="24"/>
                <w:szCs w:val="24"/>
                <w:rtl/>
              </w:rPr>
            </w:pPr>
            <w:r w:rsidRPr="00A43636">
              <w:rPr>
                <w:rFonts w:ascii="time new roman" w:eastAsia="Calibri" w:hAnsi="time new roman" w:cs="B Lotus"/>
                <w:noProof/>
                <w:sz w:val="24"/>
                <w:szCs w:val="24"/>
                <w:lang w:bidi="ar-SA"/>
              </w:rPr>
              <w:drawing>
                <wp:inline distT="0" distB="0" distL="0" distR="0" wp14:anchorId="44B03A38" wp14:editId="37B65EB8">
                  <wp:extent cx="2140026" cy="76229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4310" cy="781635"/>
                          </a:xfrm>
                          <a:prstGeom prst="rect">
                            <a:avLst/>
                          </a:prstGeom>
                          <a:noFill/>
                          <a:ln>
                            <a:noFill/>
                          </a:ln>
                        </pic:spPr>
                      </pic:pic>
                    </a:graphicData>
                  </a:graphic>
                </wp:inline>
              </w:drawing>
            </w:r>
          </w:p>
        </w:tc>
      </w:tr>
      <w:tr w:rsidR="00A43636" w:rsidRPr="00A43636" w14:paraId="22A4DC4C" w14:textId="77777777" w:rsidTr="00FC2BEA">
        <w:tc>
          <w:tcPr>
            <w:tcW w:w="4582" w:type="dxa"/>
            <w:gridSpan w:val="2"/>
            <w:vAlign w:val="center"/>
          </w:tcPr>
          <w:p w14:paraId="13CFB6CF" w14:textId="77777777" w:rsidR="002143B2" w:rsidRPr="00A43636" w:rsidRDefault="002143B2" w:rsidP="00A8073A">
            <w:pPr>
              <w:jc w:val="center"/>
              <w:rPr>
                <w:rFonts w:ascii="Calibri" w:eastAsia="Calibri" w:hAnsi="Calibri" w:cs="B Lotus"/>
                <w:sz w:val="16"/>
                <w:szCs w:val="16"/>
                <w:rtl/>
              </w:rPr>
            </w:pPr>
            <w:r w:rsidRPr="00A43636">
              <w:rPr>
                <w:rFonts w:ascii="time new roman" w:eastAsia="Calibri" w:hAnsi="time new roman" w:cs="B Lotus" w:hint="cs"/>
                <w:sz w:val="16"/>
                <w:szCs w:val="16"/>
                <w:rtl/>
              </w:rPr>
              <w:t>ج. مدل‌سازی مزو</w:t>
            </w:r>
            <w:r w:rsidR="00695850" w:rsidRPr="00A43636">
              <w:rPr>
                <w:rFonts w:ascii="time new roman" w:eastAsia="Calibri" w:hAnsi="time new roman" w:cs="B Lotus" w:hint="cs"/>
                <w:sz w:val="16"/>
                <w:szCs w:val="16"/>
                <w:rtl/>
              </w:rPr>
              <w:t xml:space="preserve"> </w:t>
            </w:r>
            <w:r w:rsidRPr="00A43636">
              <w:rPr>
                <w:rFonts w:asciiTheme="majorBidi" w:eastAsia="Calibri" w:hAnsiTheme="majorBidi" w:cstheme="majorBidi"/>
                <w:sz w:val="16"/>
                <w:szCs w:val="16"/>
                <w:rtl/>
              </w:rPr>
              <w:fldChar w:fldCharType="begin"/>
            </w:r>
            <w:r w:rsidRPr="00A43636">
              <w:rPr>
                <w:rFonts w:asciiTheme="majorBidi" w:eastAsia="Calibri" w:hAnsiTheme="majorBidi" w:cstheme="majorBidi"/>
                <w:sz w:val="16"/>
                <w:szCs w:val="16"/>
                <w:rtl/>
              </w:rPr>
              <w:instrText xml:space="preserve"> </w:instrText>
            </w:r>
            <w:r w:rsidRPr="00A43636">
              <w:rPr>
                <w:rFonts w:asciiTheme="majorBidi" w:eastAsia="Calibri" w:hAnsiTheme="majorBidi" w:cstheme="majorBidi"/>
                <w:sz w:val="16"/>
                <w:szCs w:val="16"/>
              </w:rPr>
              <w:instrText>ADDIN EN.CITE &lt;EndNote&gt;&lt;Cite&gt;&lt;Author&gt;Dolatshahi&lt;/Author&gt;&lt;Year&gt;2015&lt;/Year&gt;&lt;RecNum&gt;5&lt;/RecNum&gt;&lt;DisplayText&gt;[15]&lt;/DisplayText&gt;&lt;record&gt;&lt;rec-number&gt;5&lt;/rec-number&gt;&lt;foreign-keys&gt;&lt;key app="EN" db-id="2w2xrr5pxza0tne9dwbxtas6t9vtfd95prax" timestamp="1592084331"&gt;5</w:instrText>
            </w:r>
            <w:r w:rsidRPr="00A43636">
              <w:rPr>
                <w:rFonts w:asciiTheme="majorBidi" w:eastAsia="Calibri" w:hAnsiTheme="majorBidi" w:cstheme="majorBidi"/>
                <w:sz w:val="16"/>
                <w:szCs w:val="16"/>
                <w:rtl/>
              </w:rPr>
              <w:instrText>&lt;/</w:instrText>
            </w:r>
            <w:r w:rsidRPr="00A43636">
              <w:rPr>
                <w:rFonts w:asciiTheme="majorBidi" w:eastAsia="Calibri" w:hAnsiTheme="majorBidi" w:cstheme="majorBidi"/>
                <w:sz w:val="16"/>
                <w:szCs w:val="16"/>
              </w:rPr>
              <w:instrText>key&gt;&lt;/foreign-keys&gt;&lt;ref-type name="Journal Article"&gt;17&lt;/ref-type&gt;&lt;contributors&gt;&lt;authors&gt;&lt;author&gt;Dolatshahi, Kiarash M&lt;/author&gt;&lt;author&gt;Yekrangnia, Mohammad&lt;/author&gt;&lt;/authors&gt;&lt;/contributors&gt;&lt;titles&gt;&lt;title&gt;Out</w:instrText>
            </w:r>
            <w:r w:rsidRPr="00A43636">
              <w:rPr>
                <w:rFonts w:ascii="Cambria Math" w:eastAsia="Calibri" w:hAnsi="Cambria Math" w:cs="Cambria Math"/>
                <w:sz w:val="16"/>
                <w:szCs w:val="16"/>
              </w:rPr>
              <w:instrText>‐</w:instrText>
            </w:r>
            <w:r w:rsidRPr="00A43636">
              <w:rPr>
                <w:rFonts w:asciiTheme="majorBidi" w:eastAsia="Calibri" w:hAnsiTheme="majorBidi" w:cstheme="majorBidi"/>
                <w:sz w:val="16"/>
                <w:szCs w:val="16"/>
              </w:rPr>
              <w:instrText>of</w:instrText>
            </w:r>
            <w:r w:rsidRPr="00A43636">
              <w:rPr>
                <w:rFonts w:ascii="Cambria Math" w:eastAsia="Calibri" w:hAnsi="Cambria Math" w:cs="Cambria Math"/>
                <w:sz w:val="16"/>
                <w:szCs w:val="16"/>
              </w:rPr>
              <w:instrText>‐</w:instrText>
            </w:r>
            <w:r w:rsidRPr="00A43636">
              <w:rPr>
                <w:rFonts w:asciiTheme="majorBidi" w:eastAsia="Calibri" w:hAnsiTheme="majorBidi" w:cstheme="majorBidi"/>
                <w:sz w:val="16"/>
                <w:szCs w:val="16"/>
              </w:rPr>
              <w:instrText>plane strength reduction of unreinforced masonry walls because of in</w:instrText>
            </w:r>
            <w:r w:rsidRPr="00A43636">
              <w:rPr>
                <w:rFonts w:ascii="Cambria Math" w:eastAsia="Calibri" w:hAnsi="Cambria Math" w:cs="Cambria Math"/>
                <w:sz w:val="16"/>
                <w:szCs w:val="16"/>
              </w:rPr>
              <w:instrText>‐</w:instrText>
            </w:r>
            <w:r w:rsidRPr="00A43636">
              <w:rPr>
                <w:rFonts w:asciiTheme="majorBidi" w:eastAsia="Calibri" w:hAnsiTheme="majorBidi" w:cstheme="majorBidi"/>
                <w:sz w:val="16"/>
                <w:szCs w:val="16"/>
              </w:rPr>
              <w:instrText>plane damages&lt;/title&gt;&lt;secondary-title&gt;Earthquake Engineering &amp;amp; Structural Dynamics&lt;/secondary-title&gt;&lt;/titles&gt;&lt;periodical&gt;&lt;full-title&gt;Earthquake Engineering &amp;amp; Structural Dynamics&lt;/full-title&gt;&lt;/periodical&gt;&lt;pages&gt;2157-2176&lt;/pages&gt;&lt;volume&gt;44&lt;/volume&gt;&lt;number&gt;13&lt;/number&gt;&lt;dates&gt;&lt;year&gt;2015&lt;/year&gt;&lt;/dates&gt;&lt;isbn&gt;0098-8847&lt;/isbn&gt;&lt;urls&gt;&lt;/urls&gt;&lt;/record&gt;&lt;/Cite&gt;&lt;/EndNote</w:instrText>
            </w:r>
            <w:r w:rsidRPr="00A43636">
              <w:rPr>
                <w:rFonts w:asciiTheme="majorBidi" w:eastAsia="Calibri" w:hAnsiTheme="majorBidi" w:cstheme="majorBidi"/>
                <w:sz w:val="16"/>
                <w:szCs w:val="16"/>
                <w:rtl/>
              </w:rPr>
              <w:instrText>&gt;</w:instrText>
            </w:r>
            <w:r w:rsidRPr="00A43636">
              <w:rPr>
                <w:rFonts w:asciiTheme="majorBidi" w:eastAsia="Calibri" w:hAnsiTheme="majorBidi" w:cstheme="majorBidi"/>
                <w:sz w:val="16"/>
                <w:szCs w:val="16"/>
                <w:rtl/>
              </w:rPr>
              <w:fldChar w:fldCharType="separate"/>
            </w:r>
            <w:r w:rsidRPr="00A43636">
              <w:rPr>
                <w:rFonts w:asciiTheme="majorBidi" w:eastAsia="Calibri" w:hAnsiTheme="majorBidi" w:cstheme="majorBidi"/>
                <w:noProof/>
                <w:sz w:val="16"/>
                <w:szCs w:val="16"/>
                <w:rtl/>
              </w:rPr>
              <w:t>[</w:t>
            </w:r>
            <w:r w:rsidR="00920D88" w:rsidRPr="00A43636">
              <w:rPr>
                <w:rFonts w:asciiTheme="majorBidi" w:eastAsia="Calibri" w:hAnsiTheme="majorBidi" w:cstheme="majorBidi"/>
                <w:noProof/>
                <w:sz w:val="16"/>
                <w:szCs w:val="16"/>
              </w:rPr>
              <w:t>15</w:t>
            </w:r>
            <w:r w:rsidRPr="00A43636">
              <w:rPr>
                <w:rFonts w:asciiTheme="majorBidi" w:eastAsia="Calibri" w:hAnsiTheme="majorBidi" w:cstheme="majorBidi"/>
                <w:noProof/>
                <w:sz w:val="16"/>
                <w:szCs w:val="16"/>
                <w:rtl/>
              </w:rPr>
              <w:t>]</w:t>
            </w:r>
            <w:r w:rsidRPr="00A43636">
              <w:rPr>
                <w:rFonts w:asciiTheme="majorBidi" w:eastAsia="Calibri" w:hAnsiTheme="majorBidi" w:cstheme="majorBidi"/>
                <w:sz w:val="16"/>
                <w:szCs w:val="16"/>
                <w:rtl/>
              </w:rPr>
              <w:fldChar w:fldCharType="end"/>
            </w:r>
            <w:r w:rsidR="00695850" w:rsidRPr="00A43636">
              <w:rPr>
                <w:rFonts w:asciiTheme="majorBidi" w:eastAsia="Calibri" w:hAnsiTheme="majorBidi" w:cstheme="majorBidi" w:hint="cs"/>
                <w:sz w:val="16"/>
                <w:szCs w:val="16"/>
                <w:rtl/>
              </w:rPr>
              <w:t>.</w:t>
            </w:r>
          </w:p>
        </w:tc>
      </w:tr>
      <w:tr w:rsidR="00A43636" w:rsidRPr="00A43636" w14:paraId="4F0F1430" w14:textId="77777777" w:rsidTr="00FC2BEA">
        <w:tc>
          <w:tcPr>
            <w:tcW w:w="4582" w:type="dxa"/>
            <w:gridSpan w:val="2"/>
            <w:vAlign w:val="center"/>
          </w:tcPr>
          <w:p w14:paraId="29A412D2" w14:textId="77777777" w:rsidR="002143B2" w:rsidRPr="0066048D" w:rsidRDefault="002143B2" w:rsidP="0066048D">
            <w:pPr>
              <w:bidi w:val="0"/>
              <w:jc w:val="both"/>
              <w:rPr>
                <w:rFonts w:asciiTheme="majorBidi" w:hAnsiTheme="majorBidi" w:cstheme="majorBidi"/>
                <w:sz w:val="18"/>
                <w:szCs w:val="18"/>
              </w:rPr>
            </w:pPr>
            <w:r w:rsidRPr="0066048D">
              <w:rPr>
                <w:rFonts w:asciiTheme="majorBidi" w:eastAsia="Calibri" w:hAnsiTheme="majorBidi" w:cstheme="majorBidi"/>
                <w:b/>
                <w:bCs/>
                <w:sz w:val="18"/>
                <w:szCs w:val="18"/>
              </w:rPr>
              <w:t>Fig</w:t>
            </w:r>
            <w:r w:rsidR="00112D79" w:rsidRPr="0066048D">
              <w:rPr>
                <w:rFonts w:asciiTheme="majorBidi" w:eastAsia="Calibri" w:hAnsiTheme="majorBidi" w:cstheme="majorBidi"/>
                <w:b/>
                <w:bCs/>
                <w:sz w:val="18"/>
                <w:szCs w:val="18"/>
              </w:rPr>
              <w:t>.</w:t>
            </w:r>
            <w:r w:rsidR="000D513E" w:rsidRPr="0066048D">
              <w:rPr>
                <w:rFonts w:asciiTheme="majorBidi" w:eastAsia="Calibri" w:hAnsiTheme="majorBidi" w:cstheme="majorBidi"/>
                <w:b/>
                <w:bCs/>
                <w:sz w:val="18"/>
                <w:szCs w:val="18"/>
              </w:rPr>
              <w:t xml:space="preserve"> </w:t>
            </w:r>
            <w:r w:rsidR="00AF08A9" w:rsidRPr="0066048D">
              <w:rPr>
                <w:rFonts w:asciiTheme="majorBidi" w:eastAsia="Calibri" w:hAnsiTheme="majorBidi" w:cstheme="majorBidi"/>
                <w:b/>
                <w:bCs/>
                <w:sz w:val="18"/>
                <w:szCs w:val="18"/>
              </w:rPr>
              <w:t>4</w:t>
            </w:r>
            <w:r w:rsidRPr="0066048D">
              <w:rPr>
                <w:rFonts w:asciiTheme="majorBidi" w:eastAsia="Calibri" w:hAnsiTheme="majorBidi" w:cstheme="majorBidi"/>
                <w:b/>
                <w:bCs/>
                <w:sz w:val="18"/>
                <w:szCs w:val="18"/>
              </w:rPr>
              <w:t>.</w:t>
            </w:r>
            <w:r w:rsidR="000D513E" w:rsidRPr="0066048D">
              <w:rPr>
                <w:rFonts w:asciiTheme="majorBidi" w:hAnsiTheme="majorBidi" w:cstheme="majorBidi"/>
                <w:b/>
                <w:bCs/>
                <w:sz w:val="18"/>
                <w:szCs w:val="18"/>
              </w:rPr>
              <w:t xml:space="preserve"> </w:t>
            </w:r>
            <w:r w:rsidR="000D513E" w:rsidRPr="0066048D">
              <w:rPr>
                <w:rFonts w:asciiTheme="majorBidi" w:hAnsiTheme="majorBidi" w:cstheme="majorBidi"/>
                <w:sz w:val="18"/>
                <w:szCs w:val="18"/>
              </w:rPr>
              <w:t>Modeling methods of masonry wall.</w:t>
            </w:r>
          </w:p>
          <w:p w14:paraId="1672D982" w14:textId="77777777" w:rsidR="00D75FEE" w:rsidRPr="0066048D" w:rsidRDefault="00D75FEE" w:rsidP="0066048D">
            <w:pPr>
              <w:pStyle w:val="ListParagraph"/>
              <w:numPr>
                <w:ilvl w:val="0"/>
                <w:numId w:val="4"/>
              </w:numPr>
              <w:bidi w:val="0"/>
              <w:ind w:left="38" w:hanging="142"/>
              <w:jc w:val="both"/>
              <w:rPr>
                <w:rFonts w:ascii="time new roman" w:eastAsia="Calibri" w:hAnsi="time new roman" w:cs="B Lotus"/>
                <w:sz w:val="18"/>
                <w:szCs w:val="18"/>
              </w:rPr>
            </w:pPr>
            <w:r w:rsidRPr="0066048D">
              <w:rPr>
                <w:rFonts w:asciiTheme="majorBidi" w:eastAsia="Calibri" w:hAnsiTheme="majorBidi" w:cstheme="majorBidi"/>
                <w:sz w:val="18"/>
                <w:szCs w:val="18"/>
              </w:rPr>
              <w:t xml:space="preserve">Macro modeling     b. Micro modeling     c. </w:t>
            </w:r>
            <w:proofErr w:type="spellStart"/>
            <w:r w:rsidRPr="0066048D">
              <w:rPr>
                <w:rFonts w:asciiTheme="majorBidi" w:eastAsia="Calibri" w:hAnsiTheme="majorBidi" w:cstheme="majorBidi"/>
                <w:sz w:val="18"/>
                <w:szCs w:val="18"/>
              </w:rPr>
              <w:t>Meso</w:t>
            </w:r>
            <w:proofErr w:type="spellEnd"/>
            <w:r w:rsidRPr="0066048D">
              <w:rPr>
                <w:rFonts w:asciiTheme="majorBidi" w:eastAsia="Calibri" w:hAnsiTheme="majorBidi" w:cstheme="majorBidi"/>
                <w:sz w:val="18"/>
                <w:szCs w:val="18"/>
              </w:rPr>
              <w:t xml:space="preserve"> modeling</w:t>
            </w:r>
          </w:p>
        </w:tc>
      </w:tr>
    </w:tbl>
    <w:p w14:paraId="1086459D" w14:textId="77777777" w:rsidR="002D251A" w:rsidRPr="00990598" w:rsidRDefault="00801BAF" w:rsidP="00990598">
      <w:pPr>
        <w:spacing w:after="0" w:line="240" w:lineRule="auto"/>
        <w:ind w:firstLine="50"/>
        <w:jc w:val="both"/>
        <w:rPr>
          <w:rFonts w:ascii="time new roman" w:eastAsia="Calibri" w:hAnsi="time new roman" w:cs="B Zar"/>
          <w:b/>
          <w:bCs/>
          <w:rtl/>
        </w:rPr>
      </w:pPr>
      <w:r w:rsidRPr="00990598">
        <w:rPr>
          <w:rFonts w:ascii="time new roman" w:eastAsia="Calibri" w:hAnsi="time new roman" w:cs="B Zar" w:hint="cs"/>
          <w:b/>
          <w:bCs/>
          <w:rtl/>
        </w:rPr>
        <w:t>2-4</w:t>
      </w:r>
      <w:r w:rsidR="009A1C8E" w:rsidRPr="00990598">
        <w:rPr>
          <w:rFonts w:ascii="time new roman" w:eastAsia="Calibri" w:hAnsi="time new roman" w:cs="B Zar" w:hint="cs"/>
          <w:b/>
          <w:bCs/>
          <w:rtl/>
        </w:rPr>
        <w:t>-</w:t>
      </w:r>
      <w:r w:rsidRPr="00990598">
        <w:rPr>
          <w:rFonts w:ascii="time new roman" w:eastAsia="Calibri" w:hAnsi="time new roman" w:cs="B Zar" w:hint="cs"/>
          <w:b/>
          <w:bCs/>
          <w:rtl/>
        </w:rPr>
        <w:t xml:space="preserve"> روش‌های تحلیل مدل عددی مصالح بنایی</w:t>
      </w:r>
    </w:p>
    <w:p w14:paraId="0A295927" w14:textId="223D181B" w:rsidR="00505BBF" w:rsidRPr="00A43636" w:rsidRDefault="00505BBF" w:rsidP="00A8073A">
      <w:pPr>
        <w:spacing w:after="0" w:line="240" w:lineRule="auto"/>
        <w:jc w:val="both"/>
        <w:rPr>
          <w:rFonts w:ascii="time new roman" w:eastAsia="Calibri" w:hAnsi="time new roman" w:cs="B Lotus"/>
          <w:sz w:val="24"/>
          <w:szCs w:val="24"/>
          <w:rtl/>
        </w:rPr>
      </w:pPr>
      <w:r w:rsidRPr="00A43636">
        <w:rPr>
          <w:rFonts w:ascii="time new roman" w:eastAsia="Calibri" w:hAnsi="time new roman" w:cs="B Lotus" w:hint="cs"/>
          <w:sz w:val="24"/>
          <w:szCs w:val="24"/>
          <w:rtl/>
        </w:rPr>
        <w:t>دو نوع تحلیل در نرم</w:t>
      </w:r>
      <w:r w:rsidR="00322F9B">
        <w:rPr>
          <w:rFonts w:ascii="time new roman" w:eastAsia="Calibri" w:hAnsi="time new roman" w:cs="B Lotus" w:hint="eastAsia"/>
          <w:sz w:val="24"/>
          <w:szCs w:val="24"/>
          <w:rtl/>
        </w:rPr>
        <w:t>‌</w:t>
      </w:r>
      <w:r w:rsidRPr="00A43636">
        <w:rPr>
          <w:rFonts w:ascii="time new roman" w:eastAsia="Calibri" w:hAnsi="time new roman" w:cs="B Lotus" w:hint="cs"/>
          <w:sz w:val="24"/>
          <w:szCs w:val="24"/>
          <w:rtl/>
        </w:rPr>
        <w:t xml:space="preserve">افزار </w:t>
      </w:r>
      <w:r w:rsidRPr="00A43636">
        <w:rPr>
          <w:rFonts w:ascii="time new roman" w:eastAsia="Calibri" w:hAnsi="time new roman" w:cs="B Lotus"/>
          <w:sz w:val="20"/>
          <w:szCs w:val="20"/>
        </w:rPr>
        <w:t>ABAQUS</w:t>
      </w:r>
      <w:r w:rsidRPr="00A43636">
        <w:rPr>
          <w:rFonts w:ascii="time new roman" w:eastAsia="Calibri" w:hAnsi="time new roman" w:cs="B Lotus" w:hint="cs"/>
          <w:sz w:val="24"/>
          <w:szCs w:val="24"/>
          <w:rtl/>
        </w:rPr>
        <w:t xml:space="preserve"> برای میان‌قاب‌های مصالح بنایی وجود دارد: 1</w:t>
      </w:r>
      <w:r w:rsidRPr="00A43636">
        <w:rPr>
          <w:rFonts w:ascii="time new roman" w:eastAsia="Calibri" w:hAnsi="time new roman" w:cs="B Lotus" w:hint="cs"/>
          <w:b/>
          <w:bCs/>
          <w:sz w:val="24"/>
          <w:szCs w:val="24"/>
          <w:rtl/>
        </w:rPr>
        <w:t>-</w:t>
      </w:r>
      <w:r w:rsidRPr="00A43636">
        <w:rPr>
          <w:rFonts w:ascii="time new roman" w:eastAsia="Calibri" w:hAnsi="time new roman" w:cs="B Lotus" w:hint="cs"/>
          <w:sz w:val="24"/>
          <w:szCs w:val="24"/>
          <w:rtl/>
        </w:rPr>
        <w:t xml:space="preserve"> تحلیل صریح</w:t>
      </w:r>
      <w:r w:rsidRPr="00A43636">
        <w:rPr>
          <w:rFonts w:ascii="time new roman" w:eastAsia="Calibri" w:hAnsi="time new roman" w:cs="B Lotus"/>
          <w:b/>
          <w:bCs/>
          <w:sz w:val="24"/>
          <w:szCs w:val="24"/>
          <w:vertAlign w:val="superscript"/>
          <w:rtl/>
        </w:rPr>
        <w:footnoteReference w:id="17"/>
      </w:r>
      <w:r w:rsidRPr="00A43636">
        <w:rPr>
          <w:rFonts w:ascii="time new roman" w:eastAsia="Calibri" w:hAnsi="time new roman" w:cs="B Lotus" w:hint="cs"/>
          <w:sz w:val="24"/>
          <w:szCs w:val="24"/>
          <w:rtl/>
        </w:rPr>
        <w:t xml:space="preserve"> 2</w:t>
      </w:r>
      <w:r w:rsidRPr="00A43636">
        <w:rPr>
          <w:rFonts w:ascii="time new roman" w:eastAsia="Calibri" w:hAnsi="time new roman" w:cs="B Lotus" w:hint="cs"/>
          <w:b/>
          <w:bCs/>
          <w:sz w:val="24"/>
          <w:szCs w:val="24"/>
          <w:rtl/>
        </w:rPr>
        <w:t>-</w:t>
      </w:r>
      <w:r w:rsidR="00322F9B">
        <w:rPr>
          <w:rFonts w:ascii="time new roman" w:eastAsia="Calibri" w:hAnsi="time new roman" w:cs="B Lotus" w:hint="cs"/>
          <w:sz w:val="24"/>
          <w:szCs w:val="24"/>
          <w:rtl/>
        </w:rPr>
        <w:t xml:space="preserve"> تحلیل غیر</w:t>
      </w:r>
      <w:r w:rsidRPr="00A43636">
        <w:rPr>
          <w:rFonts w:ascii="time new roman" w:eastAsia="Calibri" w:hAnsi="time new roman" w:cs="B Lotus" w:hint="cs"/>
          <w:sz w:val="24"/>
          <w:szCs w:val="24"/>
          <w:rtl/>
        </w:rPr>
        <w:t>صریح</w:t>
      </w:r>
      <w:r w:rsidRPr="00A43636">
        <w:rPr>
          <w:rFonts w:ascii="time new roman" w:eastAsia="Calibri" w:hAnsi="time new roman" w:cs="B Lotus"/>
          <w:b/>
          <w:bCs/>
          <w:sz w:val="24"/>
          <w:szCs w:val="24"/>
          <w:vertAlign w:val="superscript"/>
          <w:rtl/>
        </w:rPr>
        <w:footnoteReference w:id="18"/>
      </w:r>
      <w:r w:rsidR="00C62C09" w:rsidRPr="00A43636">
        <w:rPr>
          <w:rFonts w:ascii="time new roman" w:eastAsia="Calibri" w:hAnsi="time new roman" w:cs="B Lotus" w:hint="cs"/>
          <w:sz w:val="24"/>
          <w:szCs w:val="24"/>
          <w:rtl/>
        </w:rPr>
        <w:t xml:space="preserve">. </w:t>
      </w:r>
    </w:p>
    <w:p w14:paraId="6F4DDAB9" w14:textId="77777777" w:rsidR="00505BBF" w:rsidRPr="00990598" w:rsidRDefault="00505BBF" w:rsidP="00A8073A">
      <w:pPr>
        <w:widowControl w:val="0"/>
        <w:spacing w:after="0" w:line="240" w:lineRule="auto"/>
        <w:jc w:val="both"/>
        <w:rPr>
          <w:rFonts w:ascii="Times New Roman" w:eastAsia="Times New Roman" w:hAnsi="Times New Roman" w:cs="B Zar"/>
          <w:b/>
          <w:bCs/>
          <w:sz w:val="20"/>
          <w:rtl/>
        </w:rPr>
      </w:pPr>
      <w:r w:rsidRPr="00990598">
        <w:rPr>
          <w:rFonts w:ascii="Calibri" w:eastAsia="Calibri" w:hAnsi="Calibri" w:cs="B Zar" w:hint="cs"/>
          <w:b/>
          <w:bCs/>
          <w:sz w:val="20"/>
          <w:rtl/>
          <w:lang w:bidi="ar-SA"/>
        </w:rPr>
        <w:lastRenderedPageBreak/>
        <w:t>4-3</w:t>
      </w:r>
      <w:r w:rsidR="009A1C8E" w:rsidRPr="00990598">
        <w:rPr>
          <w:rFonts w:ascii="Calibri" w:eastAsia="Calibri" w:hAnsi="Calibri" w:cs="B Zar" w:hint="cs"/>
          <w:b/>
          <w:bCs/>
          <w:sz w:val="20"/>
          <w:rtl/>
          <w:lang w:bidi="ar-SA"/>
        </w:rPr>
        <w:t>-</w:t>
      </w:r>
      <w:r w:rsidR="009A1C8E" w:rsidRPr="00990598">
        <w:rPr>
          <w:rFonts w:ascii="Calibri" w:eastAsia="Calibri" w:hAnsi="Calibri" w:cs="B Zar" w:hint="cs"/>
          <w:sz w:val="20"/>
          <w:rtl/>
          <w:lang w:bidi="ar-SA"/>
        </w:rPr>
        <w:t xml:space="preserve"> </w:t>
      </w:r>
      <w:r w:rsidRPr="00990598">
        <w:rPr>
          <w:rFonts w:ascii="Calibri" w:eastAsia="Calibri" w:hAnsi="Calibri" w:cs="B Zar" w:hint="cs"/>
          <w:b/>
          <w:bCs/>
          <w:sz w:val="20"/>
          <w:rtl/>
          <w:lang w:bidi="ar-SA"/>
        </w:rPr>
        <w:t>حالت شکست داخل صفحه قاب میان‌پر مصالح بنایی</w:t>
      </w:r>
    </w:p>
    <w:p w14:paraId="18CCD5D5" w14:textId="644F4E60" w:rsidR="00505BBF" w:rsidRPr="00A43636" w:rsidRDefault="00505BBF" w:rsidP="00A8073A">
      <w:pPr>
        <w:widowControl w:val="0"/>
        <w:spacing w:after="0" w:line="240" w:lineRule="auto"/>
        <w:jc w:val="both"/>
        <w:rPr>
          <w:rFonts w:ascii="Times New Roman" w:eastAsia="Times New Roman" w:hAnsi="Times New Roman" w:cs="B Nazanin"/>
          <w:szCs w:val="24"/>
          <w:rtl/>
        </w:rPr>
      </w:pPr>
      <w:r w:rsidRPr="00A43636">
        <w:rPr>
          <w:rFonts w:ascii="Calibri" w:eastAsia="Calibri" w:hAnsi="Calibri" w:cs="B Lotus" w:hint="cs"/>
          <w:sz w:val="24"/>
          <w:szCs w:val="24"/>
          <w:rtl/>
          <w:lang w:bidi="ar-SA"/>
        </w:rPr>
        <w:t>شکست گوشه‌ها</w:t>
      </w:r>
      <w:r w:rsidRPr="00A43636">
        <w:rPr>
          <w:rFonts w:ascii="Calibri" w:eastAsia="Calibri" w:hAnsi="Calibri" w:cs="B Lotus"/>
          <w:sz w:val="24"/>
          <w:szCs w:val="24"/>
          <w:vertAlign w:val="superscript"/>
          <w:rtl/>
          <w:lang w:bidi="ar-SA"/>
        </w:rPr>
        <w:footnoteReference w:id="19"/>
      </w:r>
      <w:r w:rsidRPr="00A43636">
        <w:rPr>
          <w:rFonts w:ascii="Calibri" w:eastAsia="Calibri" w:hAnsi="Calibri" w:cs="B Lotus" w:hint="cs"/>
          <w:sz w:val="24"/>
          <w:szCs w:val="24"/>
          <w:rtl/>
          <w:lang w:bidi="ar-SA"/>
        </w:rPr>
        <w:t xml:space="preserve"> بیشتر در قاب‌های میان‌پر با اعضای قوی و مصالح بنایی ضعیف رخ می‌دهد</w:t>
      </w:r>
      <w:r w:rsidR="009C673D" w:rsidRPr="00A43636">
        <w:rPr>
          <w:rFonts w:ascii="Calibri" w:eastAsia="Calibri" w:hAnsi="Calibri" w:cs="B Lotus" w:hint="cs"/>
          <w:sz w:val="24"/>
          <w:szCs w:val="24"/>
          <w:rtl/>
          <w:lang w:bidi="ar-SA"/>
        </w:rPr>
        <w:t xml:space="preserve">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&lt;EndNote&gt;&lt;Cite&gt;&lt;Author&gt;Moretti&lt;/Author&gt;&lt;Year&gt;2015&lt;/Year&gt;&lt;RecNum&gt;9&lt;/RecNum&gt;&lt;DisplayText&gt;[19]&lt;/DisplayText&gt;&lt;record&gt;&lt;rec-number&gt;9&lt;/rec-number&gt;&lt;foreign-keys&gt;&lt;key app="EN" db-id="2w2xrr5pxza0tne9dwbxtas6t9vtfd95prax" timestamp="1592085373"&gt;9&lt;/key&gt;&lt;/foreign-keys&gt;&lt;ref-type name="Journal Article"&gt;17&lt;/ref-type&gt;&lt;contributors&gt;&lt;authors&gt;&lt;author&gt;Moretti, Marina L&lt;/author&gt;&lt;/authors&gt;&lt;/contributors&gt;&lt;titles&gt;&lt;title&gt;Seismic design of masonry and reinforced concrete infilled frames: a comprehensive overview&lt;/title&gt;&lt;secondary-title&gt;American Journal of Engineering and Applied Sciences&lt;/secondary-title&gt;&lt;/titles&gt;&lt;periodical&gt;&lt;full-title&gt;American Journal of Engineering and Applied Sciences&lt;/full-title&gt;&lt;/periodical&gt;&lt;pages&gt;748&lt;/pages&gt;&lt;volume&gt;8&lt;/volume&gt;&lt;number&gt;4&lt;/number</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dates&gt;&lt;year&gt;2015&lt;/year&gt;&lt;/dates&gt;&lt;isbn&gt;1941-7020&lt;/isbn&gt;&lt;urls&gt;&lt;/urls&gt;&lt;/record&gt;&lt;/Cite&gt;&lt;/EndNote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26216D" w:rsidRPr="00A43636">
        <w:rPr>
          <w:rFonts w:asciiTheme="majorBidi" w:eastAsia="Calibri" w:hAnsiTheme="majorBidi" w:cstheme="majorBidi"/>
          <w:noProof/>
          <w:sz w:val="20"/>
          <w:szCs w:val="20"/>
          <w:lang w:bidi="ar-SA"/>
        </w:rPr>
        <w:t>19</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Pr="00A43636">
        <w:rPr>
          <w:rFonts w:asciiTheme="majorBidi" w:eastAsia="Calibri" w:hAnsiTheme="majorBidi" w:cstheme="majorBidi"/>
          <w:sz w:val="20"/>
          <w:szCs w:val="20"/>
          <w:rtl/>
          <w:lang w:bidi="ar-SA"/>
        </w:rPr>
        <w:t>.</w:t>
      </w:r>
      <w:r w:rsidR="00496EEC" w:rsidRPr="00A43636">
        <w:rPr>
          <w:rFonts w:ascii="Calibri" w:eastAsia="Calibri" w:hAnsi="Calibri" w:cs="B Lotus" w:hint="cs"/>
          <w:sz w:val="20"/>
          <w:szCs w:val="20"/>
          <w:rtl/>
          <w:lang w:bidi="ar-SA"/>
        </w:rPr>
        <w:t xml:space="preserve"> </w:t>
      </w:r>
      <w:r w:rsidRPr="00A43636">
        <w:rPr>
          <w:rFonts w:ascii="Calibri" w:eastAsia="Calibri" w:hAnsi="Calibri" w:cs="B Lotus" w:hint="cs"/>
          <w:sz w:val="24"/>
          <w:szCs w:val="24"/>
          <w:rtl/>
          <w:lang w:bidi="ar-SA"/>
        </w:rPr>
        <w:t>شکست لغزشی و برشی</w:t>
      </w:r>
      <w:r w:rsidRPr="00A43636">
        <w:rPr>
          <w:rFonts w:ascii="Calibri" w:eastAsia="Calibri" w:hAnsi="Calibri" w:cs="B Lotus"/>
          <w:sz w:val="24"/>
          <w:szCs w:val="24"/>
          <w:vertAlign w:val="superscript"/>
          <w:rtl/>
          <w:lang w:bidi="ar-SA"/>
        </w:rPr>
        <w:footnoteReference w:id="20"/>
      </w:r>
      <w:r w:rsidRPr="00A43636">
        <w:rPr>
          <w:rFonts w:ascii="Calibri" w:eastAsia="Calibri" w:hAnsi="Calibri" w:cs="B Lotus" w:hint="cs"/>
          <w:sz w:val="24"/>
          <w:szCs w:val="24"/>
          <w:rtl/>
          <w:lang w:bidi="ar-SA"/>
        </w:rPr>
        <w:t xml:space="preserve"> بیشتر در میان‌قاب‌هایی با ملات ضعیف و قاب قوی اتفاق می‌افتد</w:t>
      </w:r>
      <w:r w:rsidR="009C673D" w:rsidRPr="00A43636">
        <w:rPr>
          <w:rFonts w:ascii="Calibri" w:eastAsia="Calibri" w:hAnsi="Calibri" w:cs="B Lotus" w:hint="cs"/>
          <w:sz w:val="24"/>
          <w:szCs w:val="24"/>
          <w:rtl/>
          <w:lang w:bidi="ar-SA"/>
        </w:rPr>
        <w:t xml:space="preserve">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&lt;EndNote&gt;&lt;Cite&gt;&lt;Author&gt;Moretti&lt;/Author&gt;&lt;Year&gt;2015&lt;/Year&gt;&lt;RecNum&gt;9&lt;/RecNum&gt;&lt;DisplayText&gt;[19]&lt;/DisplayText&gt;&lt;record&gt;&lt;rec-number&gt;9&lt;/rec-number&gt;&lt;foreign-keys&gt;&lt;key app="EN" db-id="2w2xrr5pxza0tne9dwbxtas6t9vtfd95prax" timestamp="1592085373"&gt;9&lt;/key&gt;&lt;/foreign-keys&gt;&lt;ref-type name="Journal Article"&gt;17&lt;/ref-type&gt;&lt;contributors&gt;&lt;authors&gt;&lt;author&gt;Moretti, Marina L&lt;/author&gt;&lt;/authors&gt;&lt;/contributors&gt;&lt;titles&gt;&lt;title&gt;Seismic design of masonry and reinforced concrete infilled frames: a comprehensive overview&lt;/title&gt;&lt;secondary-title&gt;American Journal of Engineering and Applied Sciences&lt;/secondary-title&gt;&lt;/titles&gt;&lt;periodical&gt;&lt;full-title&gt;American Journal of Engineering and Applied Sciences&lt;/full-title&gt;&lt;/periodical&gt;&lt;pages&gt;748&lt;/pages&gt;&lt;volume&gt;8&lt;/volume&gt;&lt;number&gt;4&lt;/number</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dates&gt;&lt;year&gt;2015&lt;/year&gt;&lt;/dates&gt;&lt;isbn&gt;1941-7020&lt;/isbn&gt;&lt;urls&gt;&lt;/urls&gt;&lt;/record&gt;&lt;/Cite&gt;&lt;/EndNote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26216D" w:rsidRPr="00A43636">
        <w:rPr>
          <w:rFonts w:asciiTheme="majorBidi" w:eastAsia="Calibri" w:hAnsiTheme="majorBidi" w:cstheme="majorBidi"/>
          <w:noProof/>
          <w:sz w:val="20"/>
          <w:szCs w:val="20"/>
          <w:lang w:bidi="ar-SA"/>
        </w:rPr>
        <w:t>19</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Pr="00A43636">
        <w:rPr>
          <w:rFonts w:asciiTheme="majorBidi" w:eastAsia="Calibri" w:hAnsiTheme="majorBidi" w:cstheme="majorBidi"/>
          <w:sz w:val="20"/>
          <w:szCs w:val="20"/>
          <w:rtl/>
          <w:lang w:bidi="ar-SA"/>
        </w:rPr>
        <w:t>.</w:t>
      </w:r>
      <w:r w:rsidR="005C5510" w:rsidRPr="00A43636">
        <w:rPr>
          <w:rFonts w:ascii="Calibri" w:eastAsia="Calibri" w:hAnsi="Calibri" w:cs="B Lotus" w:hint="cs"/>
          <w:sz w:val="20"/>
          <w:szCs w:val="20"/>
          <w:rtl/>
          <w:lang w:bidi="ar-SA"/>
        </w:rPr>
        <w:t xml:space="preserve"> </w:t>
      </w:r>
      <w:r w:rsidRPr="00A43636">
        <w:rPr>
          <w:rFonts w:ascii="Calibri" w:eastAsia="Calibri" w:hAnsi="Calibri" w:cs="B Lotus" w:hint="cs"/>
          <w:sz w:val="24"/>
          <w:szCs w:val="24"/>
          <w:rtl/>
          <w:lang w:bidi="ar-SA"/>
        </w:rPr>
        <w:t>شکست قطری فشاری</w:t>
      </w:r>
      <w:r w:rsidRPr="00A43636">
        <w:rPr>
          <w:rFonts w:ascii="Calibri" w:eastAsia="Calibri" w:hAnsi="Calibri" w:cs="B Lotus"/>
          <w:sz w:val="24"/>
          <w:szCs w:val="24"/>
          <w:vertAlign w:val="superscript"/>
          <w:rtl/>
          <w:lang w:bidi="ar-SA"/>
        </w:rPr>
        <w:footnoteReference w:id="21"/>
      </w:r>
      <w:r w:rsidRPr="00A43636">
        <w:rPr>
          <w:rFonts w:ascii="Calibri" w:eastAsia="Calibri" w:hAnsi="Calibri" w:cs="B Lotus" w:hint="cs"/>
          <w:sz w:val="24"/>
          <w:szCs w:val="24"/>
          <w:rtl/>
          <w:lang w:bidi="ar-SA"/>
        </w:rPr>
        <w:t xml:space="preserve"> به علت کمانش خارج از صفحه میان‌قاب که بیشتر در میان‌قاب نسبتاً لاغر اتفاق می‌افتد</w:t>
      </w:r>
      <w:r w:rsidR="009C673D" w:rsidRPr="00A43636">
        <w:rPr>
          <w:rFonts w:ascii="Calibri" w:eastAsia="Calibri" w:hAnsi="Calibri" w:cs="B Lotus" w:hint="cs"/>
          <w:sz w:val="24"/>
          <w:szCs w:val="24"/>
          <w:rtl/>
          <w:lang w:bidi="ar-SA"/>
        </w:rPr>
        <w:t xml:space="preserve">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&lt;EndNote&gt;&lt;Cite&gt;&lt;Author&gt;Moretti&lt;/Author&gt;&lt;Year&gt;2015&lt;/Year&gt;&lt;RecNum&gt;9&lt;/RecNum&gt;&lt;DisplayText&gt;[19]&lt;/DisplayText&gt;&lt;record&gt;&lt;rec-number&gt;9&lt;/rec-number&gt;&lt;foreign-keys&gt;&lt;key app="EN" db-id="2w2xrr5pxza0tne9dwbxtas6t9vtfd95prax" timestamp="1592085373"&gt;9&lt;/key&gt;&lt;/foreign-keys&gt;&lt;ref-type name="Journal Article"&gt;17&lt;/ref-type&gt;&lt;contributors&gt;&lt;authors&gt;&lt;author&gt;Moretti, Marina L&lt;/author&gt;&lt;/authors&gt;&lt;/contributors&gt;&lt;titles&gt;&lt;title&gt;Seismic design of masonry and reinforced concrete infilled frames: a comprehensive overview&lt;/title&gt;&lt;secondary-title&gt;American Journal of Engineering and Applied Sciences&lt;/secondary-title&gt;&lt;/titles&gt;&lt;periodical&gt;&lt;full-title&gt;American Journal of Engineering and Applied Sciences&lt;/full-title&gt;&lt;/periodical&gt;&lt;pages&gt;748&lt;/pages&gt;&lt;volume&gt;8&lt;/volume&gt;&lt;number&gt;4&lt;/number</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dates&gt;&lt;year&gt;2015&lt;/year&gt;&lt;/dates&gt;&lt;isbn&gt;1941-7020&lt;/isbn&gt;&lt;urls&gt;&lt;/urls&gt;&lt;/record&gt;&lt;/Cite&gt;&lt;/EndNote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26216D" w:rsidRPr="00A43636">
        <w:rPr>
          <w:rFonts w:asciiTheme="majorBidi" w:eastAsia="Calibri" w:hAnsiTheme="majorBidi" w:cstheme="majorBidi"/>
          <w:noProof/>
          <w:sz w:val="20"/>
          <w:szCs w:val="20"/>
          <w:lang w:bidi="ar-SA"/>
        </w:rPr>
        <w:t>19</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Pr="00A43636">
        <w:rPr>
          <w:rFonts w:asciiTheme="majorBidi" w:eastAsia="Calibri" w:hAnsiTheme="majorBidi" w:cstheme="majorBidi"/>
          <w:sz w:val="20"/>
          <w:szCs w:val="20"/>
          <w:rtl/>
          <w:lang w:bidi="ar-SA"/>
        </w:rPr>
        <w:t>.</w:t>
      </w:r>
      <w:r w:rsidR="005C5510" w:rsidRPr="00A43636">
        <w:rPr>
          <w:rFonts w:ascii="Calibri" w:eastAsia="Calibri" w:hAnsi="Calibri" w:cs="B Lotus" w:hint="cs"/>
          <w:sz w:val="20"/>
          <w:szCs w:val="20"/>
          <w:rtl/>
          <w:lang w:bidi="ar-SA"/>
        </w:rPr>
        <w:t xml:space="preserve"> </w:t>
      </w:r>
      <w:r w:rsidRPr="00A43636">
        <w:rPr>
          <w:rFonts w:ascii="Calibri" w:eastAsia="Calibri" w:hAnsi="Calibri" w:cs="B Lotus" w:hint="cs"/>
          <w:sz w:val="24"/>
          <w:szCs w:val="24"/>
          <w:rtl/>
          <w:lang w:bidi="ar-SA"/>
        </w:rPr>
        <w:t>شکست ترک قطری</w:t>
      </w:r>
      <w:r w:rsidRPr="00A43636">
        <w:rPr>
          <w:rStyle w:val="FootnoteReference"/>
          <w:rFonts w:ascii="Calibri" w:eastAsia="Calibri" w:hAnsi="Calibri" w:cs="B Lotus"/>
          <w:sz w:val="24"/>
          <w:szCs w:val="24"/>
          <w:rtl/>
          <w:lang w:bidi="ar-SA"/>
        </w:rPr>
        <w:footnoteReference w:id="22"/>
      </w:r>
      <w:r w:rsidRPr="00A43636">
        <w:rPr>
          <w:rFonts w:ascii="Calibri" w:eastAsia="Calibri" w:hAnsi="Calibri" w:cs="B Lotus" w:hint="cs"/>
          <w:sz w:val="24"/>
          <w:szCs w:val="24"/>
          <w:rtl/>
          <w:lang w:bidi="ar-SA"/>
        </w:rPr>
        <w:t xml:space="preserve"> قاب‌های ضعیف با قاب‌هایی با اتصالات ضعیف و اعضای قوی و دارای میان‌قاب‌های نسبتاً قوی اتفاق می‌افتد</w:t>
      </w:r>
      <w:r w:rsidR="005C5510" w:rsidRPr="00A43636">
        <w:rPr>
          <w:rFonts w:ascii="Calibri" w:eastAsia="Calibri" w:hAnsi="Calibri" w:cs="B Lotus" w:hint="cs"/>
          <w:sz w:val="24"/>
          <w:szCs w:val="24"/>
          <w:rtl/>
          <w:lang w:bidi="ar-SA"/>
        </w:rPr>
        <w:t xml:space="preserve"> و این شکست</w:t>
      </w:r>
      <w:r w:rsidRPr="00A43636">
        <w:rPr>
          <w:rFonts w:ascii="Calibri" w:eastAsia="Calibri" w:hAnsi="Calibri" w:cs="B Lotus" w:hint="cs"/>
          <w:sz w:val="24"/>
          <w:szCs w:val="24"/>
          <w:rtl/>
          <w:lang w:bidi="ar-SA"/>
        </w:rPr>
        <w:t xml:space="preserve"> از نوع برشی است.</w:t>
      </w:r>
      <w:r w:rsidR="005D65AA" w:rsidRPr="00A43636">
        <w:rPr>
          <w:rFonts w:ascii="Calibri" w:eastAsia="Calibri" w:hAnsi="Calibri" w:cs="B Lotus" w:hint="cs"/>
          <w:b/>
          <w:bCs/>
          <w:sz w:val="20"/>
          <w:szCs w:val="20"/>
          <w:rtl/>
          <w:lang w:bidi="ar-SA"/>
        </w:rPr>
        <w:t xml:space="preserve"> </w:t>
      </w:r>
      <w:r w:rsidRPr="00A43636">
        <w:rPr>
          <w:rFonts w:ascii="Times New Roman" w:eastAsia="Times New Roman" w:hAnsi="Times New Roman" w:cs="B Lotus" w:hint="cs"/>
          <w:sz w:val="24"/>
          <w:szCs w:val="24"/>
          <w:rtl/>
        </w:rPr>
        <w:t>شکست قاب</w:t>
      </w:r>
      <w:r w:rsidRPr="00A43636">
        <w:rPr>
          <w:rStyle w:val="FootnoteReference"/>
          <w:rFonts w:ascii="Times New Roman" w:eastAsia="Times New Roman" w:hAnsi="Times New Roman" w:cs="B Lotus"/>
          <w:sz w:val="24"/>
          <w:szCs w:val="24"/>
          <w:rtl/>
        </w:rPr>
        <w:footnoteReference w:id="23"/>
      </w:r>
      <w:r w:rsidRPr="00A43636">
        <w:rPr>
          <w:rFonts w:ascii="Times New Roman" w:eastAsia="Times New Roman" w:hAnsi="Times New Roman" w:cs="B Lotus" w:hint="cs"/>
          <w:szCs w:val="24"/>
          <w:rtl/>
        </w:rPr>
        <w:t xml:space="preserve"> به صورت ایجاد مفاصل پلاستیک در ستون یا محل اتصال تیر‌ها و ستون‌ها اتفاق می‌افتد</w:t>
      </w:r>
      <w:r w:rsidR="00E527C0" w:rsidRPr="00A43636">
        <w:rPr>
          <w:rFonts w:ascii="Times New Roman" w:eastAsia="Times New Roman" w:hAnsi="Times New Roman" w:cs="B Lotus" w:hint="cs"/>
          <w:szCs w:val="24"/>
          <w:rtl/>
        </w:rPr>
        <w:t>،</w:t>
      </w:r>
      <w:r w:rsidR="00322F9B" w:rsidRPr="00A43636">
        <w:rPr>
          <w:rFonts w:ascii="Times New Roman" w:eastAsia="Times New Roman" w:hAnsi="Times New Roman" w:cs="B Lotus" w:hint="cs"/>
          <w:szCs w:val="24"/>
          <w:rtl/>
        </w:rPr>
        <w:t>(</w:t>
      </w:r>
      <w:r w:rsidR="00E527C0" w:rsidRPr="00A43636">
        <w:rPr>
          <w:rFonts w:ascii="Times New Roman" w:eastAsia="Times New Roman" w:hAnsi="Times New Roman" w:cs="B Lotus" w:hint="cs"/>
          <w:szCs w:val="24"/>
          <w:rtl/>
        </w:rPr>
        <w:t xml:space="preserve">شکل </w:t>
      </w:r>
      <w:r w:rsidR="00B75FC0" w:rsidRPr="00A43636">
        <w:rPr>
          <w:rFonts w:ascii="Times New Roman" w:eastAsia="Times New Roman" w:hAnsi="Times New Roman" w:cs="B Lotus" w:hint="cs"/>
          <w:szCs w:val="24"/>
          <w:rtl/>
        </w:rPr>
        <w:t>5</w:t>
      </w:r>
      <w:r w:rsidR="00E527C0" w:rsidRPr="00A43636">
        <w:rPr>
          <w:rFonts w:ascii="Times New Roman" w:eastAsia="Times New Roman" w:hAnsi="Times New Roman" w:cs="B Lotus" w:hint="cs"/>
          <w:szCs w:val="24"/>
          <w:rtl/>
        </w:rPr>
        <w:t>)</w:t>
      </w:r>
      <w:r w:rsidRPr="00A43636">
        <w:rPr>
          <w:rFonts w:ascii="Times New Roman" w:eastAsia="Times New Roman" w:hAnsi="Times New Roman" w:cs="B Nazanin" w:hint="cs"/>
          <w:szCs w:val="24"/>
          <w:rtl/>
        </w:rPr>
        <w:t>.</w:t>
      </w:r>
    </w:p>
    <w:tbl>
      <w:tblPr>
        <w:tblStyle w:val="TableGrid"/>
        <w:bidiVisual/>
        <w:tblW w:w="0" w:type="auto"/>
        <w:tblInd w:w="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821"/>
        <w:gridCol w:w="763"/>
        <w:gridCol w:w="1528"/>
      </w:tblGrid>
      <w:tr w:rsidR="00A43636" w:rsidRPr="00A43636" w14:paraId="39A8A6AD" w14:textId="77777777" w:rsidTr="00112D79">
        <w:tc>
          <w:tcPr>
            <w:tcW w:w="4527" w:type="dxa"/>
            <w:gridSpan w:val="4"/>
            <w:vAlign w:val="center"/>
          </w:tcPr>
          <w:p w14:paraId="05341224" w14:textId="77777777" w:rsidR="002F2CEA" w:rsidRPr="00990598" w:rsidRDefault="00CA697A" w:rsidP="00A8073A">
            <w:pPr>
              <w:widowControl w:val="0"/>
              <w:jc w:val="center"/>
              <w:rPr>
                <w:rFonts w:cs="B Lotus"/>
                <w:noProof/>
                <w:sz w:val="20"/>
                <w:szCs w:val="20"/>
                <w:lang w:bidi="ar-SA"/>
              </w:rPr>
            </w:pPr>
            <w:r w:rsidRPr="00990598">
              <w:rPr>
                <w:rFonts w:cs="B Lotus" w:hint="cs"/>
                <w:b/>
                <w:bCs/>
                <w:sz w:val="20"/>
                <w:szCs w:val="20"/>
                <w:rtl/>
              </w:rPr>
              <w:t xml:space="preserve">شکل 5. </w:t>
            </w:r>
            <w:r w:rsidRPr="00990598">
              <w:rPr>
                <w:rFonts w:cs="B Lotus" w:hint="cs"/>
                <w:sz w:val="20"/>
                <w:szCs w:val="20"/>
                <w:rtl/>
              </w:rPr>
              <w:t xml:space="preserve">حالت‌های مختلف شکست قاب میان‌پر مصالح بنایی </w:t>
            </w:r>
            <w:r w:rsidRPr="00990598">
              <w:rPr>
                <w:rFonts w:asciiTheme="majorBidi" w:hAnsiTheme="majorBidi" w:cs="B Lotus"/>
                <w:sz w:val="16"/>
                <w:szCs w:val="16"/>
                <w:rtl/>
              </w:rPr>
              <w:fldChar w:fldCharType="begin"/>
            </w:r>
            <w:r w:rsidRPr="00990598">
              <w:rPr>
                <w:rFonts w:asciiTheme="majorBidi" w:hAnsiTheme="majorBidi" w:cs="B Lotus"/>
                <w:sz w:val="16"/>
                <w:szCs w:val="16"/>
                <w:rtl/>
              </w:rPr>
              <w:instrText xml:space="preserve"> </w:instrText>
            </w:r>
            <w:r w:rsidRPr="00990598">
              <w:rPr>
                <w:rFonts w:asciiTheme="majorBidi" w:hAnsiTheme="majorBidi" w:cs="B Lotus"/>
                <w:sz w:val="16"/>
                <w:szCs w:val="16"/>
              </w:rPr>
              <w:instrText>ADDIN EN.CITE &lt;EndNote&gt;&lt;Cite&gt;&lt;Author&gt;Moretti&lt;/Author&gt;&lt;Year&gt;2015&lt;/Year&gt;&lt;RecNum&gt;9&lt;/RecNum&gt;&lt;DisplayText&gt;[19]&lt;/DisplayText&gt;&lt;record&gt;&lt;rec-number&gt;9&lt;/rec-number&gt;&lt;foreign-keys&gt;&lt;key app="EN" db-id="2w2xrr5pxza0tne9dwbxtas6t9vtfd95prax" timestamp="1592085373"&gt;9&lt;/key&gt;&lt;/foreign-keys&gt;&lt;ref-type name="Journal Article"&gt;17&lt;/ref-type&gt;&lt;contributors&gt;&lt;authors&gt;&lt;author&gt;Moretti, Marina L&lt;/author&gt;&lt;/authors&gt;&lt;/contributors&gt;&lt;titles&gt;&lt;title&gt;Seismic design of masonry and reinforced concrete infilled frames: a comprehensive overview&lt;/title&gt;&lt;secondary-title&gt;American Journal of Engineering and Applied Sciences&lt;/secondary-title&gt;&lt;/titles&gt;&lt;periodical&gt;&lt;full-title&gt;American Journal of Engineering and Applied Sciences&lt;/full-title&gt;&lt;/periodical&gt;&lt;pages&gt;748&lt;/pages&gt;&lt;volume&gt;8&lt;/volume&gt;&lt;number&gt;4&lt;/number</w:instrText>
            </w:r>
            <w:r w:rsidRPr="00990598">
              <w:rPr>
                <w:rFonts w:asciiTheme="majorBidi" w:hAnsiTheme="majorBidi" w:cs="B Lotus"/>
                <w:sz w:val="16"/>
                <w:szCs w:val="16"/>
                <w:rtl/>
              </w:rPr>
              <w:instrText>&gt;&lt;</w:instrText>
            </w:r>
            <w:r w:rsidRPr="00990598">
              <w:rPr>
                <w:rFonts w:asciiTheme="majorBidi" w:hAnsiTheme="majorBidi" w:cs="B Lotus"/>
                <w:sz w:val="16"/>
                <w:szCs w:val="16"/>
              </w:rPr>
              <w:instrText>dates&gt;&lt;year&gt;2015&lt;/year&gt;&lt;/dates&gt;&lt;isbn&gt;1941-7020&lt;/isbn&gt;&lt;urls&gt;&lt;/urls&gt;&lt;/record&gt;&lt;/Cite&gt;&lt;/EndNote</w:instrText>
            </w:r>
            <w:r w:rsidRPr="00990598">
              <w:rPr>
                <w:rFonts w:asciiTheme="majorBidi" w:hAnsiTheme="majorBidi" w:cs="B Lotus"/>
                <w:sz w:val="16"/>
                <w:szCs w:val="16"/>
                <w:rtl/>
              </w:rPr>
              <w:instrText>&gt;</w:instrText>
            </w:r>
            <w:r w:rsidRPr="00990598">
              <w:rPr>
                <w:rFonts w:asciiTheme="majorBidi" w:hAnsiTheme="majorBidi" w:cs="B Lotus"/>
                <w:sz w:val="16"/>
                <w:szCs w:val="16"/>
                <w:rtl/>
              </w:rPr>
              <w:fldChar w:fldCharType="separate"/>
            </w:r>
            <w:r w:rsidRPr="00990598">
              <w:rPr>
                <w:rFonts w:asciiTheme="majorBidi" w:hAnsiTheme="majorBidi" w:cs="B Lotus"/>
                <w:noProof/>
                <w:sz w:val="16"/>
                <w:szCs w:val="16"/>
                <w:rtl/>
              </w:rPr>
              <w:t>[</w:t>
            </w:r>
            <w:r w:rsidRPr="00990598">
              <w:rPr>
                <w:rFonts w:asciiTheme="majorBidi" w:hAnsiTheme="majorBidi" w:cs="B Lotus"/>
                <w:noProof/>
                <w:sz w:val="16"/>
                <w:szCs w:val="16"/>
              </w:rPr>
              <w:t>19</w:t>
            </w:r>
            <w:r w:rsidRPr="00990598">
              <w:rPr>
                <w:rFonts w:asciiTheme="majorBidi" w:hAnsiTheme="majorBidi" w:cs="B Lotus"/>
                <w:noProof/>
                <w:sz w:val="16"/>
                <w:szCs w:val="16"/>
                <w:rtl/>
              </w:rPr>
              <w:t>]</w:t>
            </w:r>
            <w:r w:rsidRPr="00990598">
              <w:rPr>
                <w:rFonts w:asciiTheme="majorBidi" w:hAnsiTheme="majorBidi" w:cs="B Lotus"/>
                <w:sz w:val="16"/>
                <w:szCs w:val="16"/>
                <w:rtl/>
              </w:rPr>
              <w:fldChar w:fldCharType="end"/>
            </w:r>
            <w:r w:rsidRPr="00990598">
              <w:rPr>
                <w:rFonts w:asciiTheme="majorBidi" w:hAnsiTheme="majorBidi" w:cs="B Lotus"/>
                <w:sz w:val="16"/>
                <w:szCs w:val="16"/>
              </w:rPr>
              <w:t>.</w:t>
            </w:r>
          </w:p>
        </w:tc>
      </w:tr>
      <w:tr w:rsidR="00A43636" w:rsidRPr="00A43636" w14:paraId="61B66BEC" w14:textId="77777777" w:rsidTr="00112D79">
        <w:tc>
          <w:tcPr>
            <w:tcW w:w="1415" w:type="dxa"/>
            <w:vAlign w:val="center"/>
          </w:tcPr>
          <w:p w14:paraId="160F0C26" w14:textId="77777777" w:rsidR="00C62C09" w:rsidRPr="00A43636" w:rsidRDefault="00C62C09" w:rsidP="00A8073A">
            <w:pPr>
              <w:widowControl w:val="0"/>
              <w:jc w:val="center"/>
              <w:rPr>
                <w:rFonts w:ascii="Times New Roman" w:eastAsia="Times New Roman" w:hAnsi="Times New Roman" w:cs="B Nazanin"/>
                <w:szCs w:val="24"/>
                <w:rtl/>
              </w:rPr>
            </w:pPr>
            <w:r w:rsidRPr="00A43636">
              <w:rPr>
                <w:rFonts w:cs="B Lotus"/>
                <w:noProof/>
                <w:sz w:val="20"/>
                <w:szCs w:val="20"/>
                <w:lang w:bidi="ar-SA"/>
              </w:rPr>
              <w:drawing>
                <wp:inline distT="0" distB="0" distL="0" distR="0" wp14:anchorId="6A5C93A8" wp14:editId="7C997390">
                  <wp:extent cx="685646" cy="701899"/>
                  <wp:effectExtent l="0" t="0" r="635" b="3175"/>
                  <wp:docPr id="37" name="Picture 37"/>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37">
                            <a:biLevel thresh="75000"/>
                            <a:extLst>
                              <a:ext uri="{BEBA8EAE-BF5A-486C-A8C5-ECC9F3942E4B}">
                                <a14:imgProps xmlns:a14="http://schemas.microsoft.com/office/drawing/2010/main">
                                  <a14:imgLayer r:embed="rId38">
                                    <a14:imgEffect>
                                      <a14:sharpenSoften amount="50000"/>
                                    </a14:imgEffect>
                                    <a14:imgEffect>
                                      <a14:brightnessContrast bright="-20000" contrast="20000"/>
                                    </a14:imgEffect>
                                  </a14:imgLayer>
                                </a14:imgProps>
                              </a:ext>
                            </a:extLst>
                          </a:blip>
                          <a:srcRect l="5649" t="2502" r="5937" b="648"/>
                          <a:stretch/>
                        </pic:blipFill>
                        <pic:spPr bwMode="auto">
                          <a:xfrm>
                            <a:off x="0" y="0"/>
                            <a:ext cx="685646" cy="701899"/>
                          </a:xfrm>
                          <a:prstGeom prst="rect">
                            <a:avLst/>
                          </a:prstGeom>
                          <a:ln>
                            <a:noFill/>
                          </a:ln>
                          <a:extLst>
                            <a:ext uri="{53640926-AAD7-44D8-BBD7-CCE9431645EC}">
                              <a14:shadowObscured xmlns:a14="http://schemas.microsoft.com/office/drawing/2010/main"/>
                            </a:ext>
                          </a:extLst>
                        </pic:spPr>
                      </pic:pic>
                    </a:graphicData>
                  </a:graphic>
                </wp:inline>
              </w:drawing>
            </w:r>
          </w:p>
        </w:tc>
        <w:tc>
          <w:tcPr>
            <w:tcW w:w="1584" w:type="dxa"/>
            <w:gridSpan w:val="2"/>
            <w:vAlign w:val="center"/>
          </w:tcPr>
          <w:p w14:paraId="5A51C45A" w14:textId="77777777" w:rsidR="00C62C09" w:rsidRPr="00A43636" w:rsidRDefault="00C62C09" w:rsidP="00A8073A">
            <w:pPr>
              <w:widowControl w:val="0"/>
              <w:jc w:val="center"/>
              <w:rPr>
                <w:rFonts w:ascii="Times New Roman" w:eastAsia="Times New Roman" w:hAnsi="Times New Roman" w:cs="B Nazanin"/>
                <w:szCs w:val="24"/>
                <w:rtl/>
              </w:rPr>
            </w:pPr>
            <w:r w:rsidRPr="00A43636">
              <w:rPr>
                <w:rFonts w:cs="B Lotus"/>
                <w:noProof/>
                <w:sz w:val="20"/>
                <w:szCs w:val="20"/>
                <w:lang w:bidi="ar-SA"/>
              </w:rPr>
              <w:drawing>
                <wp:inline distT="0" distB="0" distL="0" distR="0" wp14:anchorId="25F34BDB" wp14:editId="01B1E3CF">
                  <wp:extent cx="743487" cy="694904"/>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39">
                            <a:biLevel thresh="75000"/>
                            <a:extLst>
                              <a:ext uri="{BEBA8EAE-BF5A-486C-A8C5-ECC9F3942E4B}">
                                <a14:imgProps xmlns:a14="http://schemas.microsoft.com/office/drawing/2010/main">
                                  <a14:imgLayer r:embed="rId40">
                                    <a14:imgEffect>
                                      <a14:sharpenSoften amount="50000"/>
                                    </a14:imgEffect>
                                    <a14:imgEffect>
                                      <a14:saturation sat="400000"/>
                                    </a14:imgEffect>
                                    <a14:imgEffect>
                                      <a14:brightnessContrast bright="-20000" contrast="20000"/>
                                    </a14:imgEffect>
                                  </a14:imgLayer>
                                </a14:imgProps>
                              </a:ext>
                            </a:extLst>
                          </a:blip>
                          <a:srcRect l="6191" t="5890" r="14084" b="2101"/>
                          <a:stretch/>
                        </pic:blipFill>
                        <pic:spPr bwMode="auto">
                          <a:xfrm>
                            <a:off x="0" y="0"/>
                            <a:ext cx="743487" cy="694904"/>
                          </a:xfrm>
                          <a:prstGeom prst="rect">
                            <a:avLst/>
                          </a:prstGeom>
                          <a:ln>
                            <a:noFill/>
                          </a:ln>
                          <a:extLst>
                            <a:ext uri="{53640926-AAD7-44D8-BBD7-CCE9431645EC}">
                              <a14:shadowObscured xmlns:a14="http://schemas.microsoft.com/office/drawing/2010/main"/>
                            </a:ext>
                          </a:extLst>
                        </pic:spPr>
                      </pic:pic>
                    </a:graphicData>
                  </a:graphic>
                </wp:inline>
              </w:drawing>
            </w:r>
          </w:p>
        </w:tc>
        <w:tc>
          <w:tcPr>
            <w:tcW w:w="1528" w:type="dxa"/>
            <w:vAlign w:val="center"/>
          </w:tcPr>
          <w:p w14:paraId="0DE69387" w14:textId="77777777" w:rsidR="00C62C09" w:rsidRPr="00A43636" w:rsidRDefault="00C62C09" w:rsidP="00A8073A">
            <w:pPr>
              <w:widowControl w:val="0"/>
              <w:jc w:val="center"/>
              <w:rPr>
                <w:rFonts w:ascii="Times New Roman" w:eastAsia="Times New Roman" w:hAnsi="Times New Roman" w:cs="B Nazanin"/>
                <w:szCs w:val="24"/>
                <w:rtl/>
              </w:rPr>
            </w:pPr>
            <w:r w:rsidRPr="00A43636">
              <w:rPr>
                <w:rFonts w:cs="B Lotus"/>
                <w:noProof/>
                <w:sz w:val="20"/>
                <w:szCs w:val="20"/>
                <w:lang w:bidi="ar-SA"/>
              </w:rPr>
              <w:drawing>
                <wp:inline distT="0" distB="0" distL="0" distR="0" wp14:anchorId="207D281C" wp14:editId="7C787E95">
                  <wp:extent cx="724535" cy="695325"/>
                  <wp:effectExtent l="0" t="0" r="0" b="9525"/>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41">
                            <a:biLevel thresh="75000"/>
                            <a:extLst>
                              <a:ext uri="{BEBA8EAE-BF5A-486C-A8C5-ECC9F3942E4B}">
                                <a14:imgProps xmlns:a14="http://schemas.microsoft.com/office/drawing/2010/main">
                                  <a14:imgLayer r:embed="rId42">
                                    <a14:imgEffect>
                                      <a14:sharpenSoften amount="50000"/>
                                    </a14:imgEffect>
                                    <a14:imgEffect>
                                      <a14:brightnessContrast bright="-20000" contrast="20000"/>
                                    </a14:imgEffect>
                                  </a14:imgLayer>
                                </a14:imgProps>
                              </a:ext>
                            </a:extLst>
                          </a:blip>
                          <a:srcRect l="3348" t="2944" r="6218" b="1809"/>
                          <a:stretch/>
                        </pic:blipFill>
                        <pic:spPr bwMode="auto">
                          <a:xfrm>
                            <a:off x="0" y="0"/>
                            <a:ext cx="724535" cy="695325"/>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6B942E9B" w14:textId="77777777" w:rsidTr="00112D79">
        <w:tc>
          <w:tcPr>
            <w:tcW w:w="1415" w:type="dxa"/>
            <w:vAlign w:val="center"/>
          </w:tcPr>
          <w:p w14:paraId="2E571A52" w14:textId="77777777" w:rsidR="00C62C09" w:rsidRPr="00A43636" w:rsidRDefault="00C62C09" w:rsidP="00A8073A">
            <w:pPr>
              <w:jc w:val="center"/>
              <w:rPr>
                <w:rFonts w:ascii="Times New Roman" w:eastAsia="Times New Roman" w:hAnsi="Times New Roman" w:cs="B Lotus"/>
                <w:sz w:val="16"/>
                <w:szCs w:val="16"/>
                <w:rtl/>
              </w:rPr>
            </w:pPr>
            <w:r w:rsidRPr="00A43636">
              <w:rPr>
                <w:rFonts w:ascii="Calibri" w:eastAsia="Times New Roman" w:hAnsi="Calibri" w:cs="B Lotus" w:hint="cs"/>
                <w:sz w:val="16"/>
                <w:szCs w:val="16"/>
                <w:rtl/>
                <w:lang w:bidi="ar-SA"/>
              </w:rPr>
              <w:t>الف. شکست گوشه</w:t>
            </w:r>
          </w:p>
        </w:tc>
        <w:tc>
          <w:tcPr>
            <w:tcW w:w="1584" w:type="dxa"/>
            <w:gridSpan w:val="2"/>
            <w:vAlign w:val="center"/>
          </w:tcPr>
          <w:p w14:paraId="5E99909B" w14:textId="77777777" w:rsidR="00C62C09" w:rsidRPr="00A43636" w:rsidRDefault="00C62C09" w:rsidP="00A8073A">
            <w:pPr>
              <w:jc w:val="center"/>
              <w:rPr>
                <w:rFonts w:ascii="Times New Roman" w:eastAsia="Times New Roman" w:hAnsi="Times New Roman" w:cs="B Lotus"/>
                <w:sz w:val="16"/>
                <w:szCs w:val="16"/>
                <w:rtl/>
              </w:rPr>
            </w:pPr>
            <w:r w:rsidRPr="00A43636">
              <w:rPr>
                <w:rFonts w:cs="B Lotus" w:hint="cs"/>
                <w:sz w:val="16"/>
                <w:szCs w:val="16"/>
                <w:rtl/>
              </w:rPr>
              <w:t>ب. شکست لغزشی- برشی</w:t>
            </w:r>
          </w:p>
        </w:tc>
        <w:tc>
          <w:tcPr>
            <w:tcW w:w="1528" w:type="dxa"/>
            <w:vAlign w:val="center"/>
          </w:tcPr>
          <w:p w14:paraId="444D7BD3" w14:textId="77777777" w:rsidR="00C62C09" w:rsidRPr="00A43636" w:rsidRDefault="00C62C09" w:rsidP="00A8073A">
            <w:pPr>
              <w:jc w:val="center"/>
              <w:rPr>
                <w:rFonts w:ascii="Times New Roman" w:eastAsia="Times New Roman" w:hAnsi="Times New Roman" w:cs="B Lotus"/>
                <w:sz w:val="16"/>
                <w:szCs w:val="16"/>
                <w:rtl/>
              </w:rPr>
            </w:pPr>
            <w:r w:rsidRPr="00A43636">
              <w:rPr>
                <w:rFonts w:cs="B Lotus" w:hint="cs"/>
                <w:sz w:val="16"/>
                <w:szCs w:val="16"/>
                <w:rtl/>
              </w:rPr>
              <w:t>پ. شکست قطری فشاری</w:t>
            </w:r>
          </w:p>
        </w:tc>
      </w:tr>
      <w:tr w:rsidR="00A43636" w:rsidRPr="00A43636" w14:paraId="5D1B1431" w14:textId="77777777" w:rsidTr="00112D79">
        <w:trPr>
          <w:trHeight w:val="244"/>
        </w:trPr>
        <w:tc>
          <w:tcPr>
            <w:tcW w:w="2236" w:type="dxa"/>
            <w:gridSpan w:val="2"/>
            <w:vAlign w:val="center"/>
          </w:tcPr>
          <w:p w14:paraId="2ECCF229" w14:textId="77777777" w:rsidR="00C62C09" w:rsidRPr="00A43636" w:rsidRDefault="00C62C09" w:rsidP="00A8073A">
            <w:pPr>
              <w:widowControl w:val="0"/>
              <w:jc w:val="center"/>
              <w:rPr>
                <w:rFonts w:ascii="Times New Roman" w:eastAsia="Times New Roman" w:hAnsi="Times New Roman" w:cs="B Nazanin"/>
                <w:szCs w:val="24"/>
                <w:rtl/>
              </w:rPr>
            </w:pPr>
            <w:r w:rsidRPr="00A43636">
              <w:rPr>
                <w:rFonts w:cs="B Lotus"/>
                <w:noProof/>
                <w:sz w:val="20"/>
                <w:szCs w:val="20"/>
                <w:lang w:bidi="ar-SA"/>
              </w:rPr>
              <w:drawing>
                <wp:inline distT="0" distB="0" distL="0" distR="0" wp14:anchorId="359D04C1" wp14:editId="63CC25DF">
                  <wp:extent cx="770890" cy="695459"/>
                  <wp:effectExtent l="0" t="0" r="0" b="9525"/>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43">
                            <a:biLevel thresh="75000"/>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rcRect l="12539" t="1078" r="3045" b="2989"/>
                          <a:stretch/>
                        </pic:blipFill>
                        <pic:spPr bwMode="auto">
                          <a:xfrm>
                            <a:off x="0" y="0"/>
                            <a:ext cx="770890" cy="695459"/>
                          </a:xfrm>
                          <a:prstGeom prst="rect">
                            <a:avLst/>
                          </a:prstGeom>
                          <a:ln>
                            <a:noFill/>
                          </a:ln>
                          <a:extLst>
                            <a:ext uri="{53640926-AAD7-44D8-BBD7-CCE9431645EC}">
                              <a14:shadowObscured xmlns:a14="http://schemas.microsoft.com/office/drawing/2010/main"/>
                            </a:ext>
                          </a:extLst>
                        </pic:spPr>
                      </pic:pic>
                    </a:graphicData>
                  </a:graphic>
                </wp:inline>
              </w:drawing>
            </w:r>
          </w:p>
        </w:tc>
        <w:tc>
          <w:tcPr>
            <w:tcW w:w="2291" w:type="dxa"/>
            <w:gridSpan w:val="2"/>
            <w:vAlign w:val="center"/>
          </w:tcPr>
          <w:p w14:paraId="0772E07F" w14:textId="77777777" w:rsidR="00C62C09" w:rsidRPr="00A43636" w:rsidRDefault="00C62C09" w:rsidP="00A8073A">
            <w:pPr>
              <w:widowControl w:val="0"/>
              <w:jc w:val="center"/>
              <w:rPr>
                <w:rFonts w:ascii="Times New Roman" w:eastAsia="Times New Roman" w:hAnsi="Times New Roman" w:cs="B Nazanin"/>
                <w:szCs w:val="24"/>
                <w:rtl/>
              </w:rPr>
            </w:pPr>
            <w:r w:rsidRPr="00A43636">
              <w:rPr>
                <w:rFonts w:cs="B Lotus"/>
                <w:noProof/>
                <w:sz w:val="20"/>
                <w:szCs w:val="20"/>
                <w:lang w:bidi="ar-SA"/>
              </w:rPr>
              <w:drawing>
                <wp:inline distT="0" distB="0" distL="0" distR="0" wp14:anchorId="29D5B9F9" wp14:editId="074C56C2">
                  <wp:extent cx="775970" cy="701375"/>
                  <wp:effectExtent l="0" t="0" r="5080" b="381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45">
                            <a:biLevel thresh="75000"/>
                            <a:extLst>
                              <a:ext uri="{BEBA8EAE-BF5A-486C-A8C5-ECC9F3942E4B}">
                                <a14:imgProps xmlns:a14="http://schemas.microsoft.com/office/drawing/2010/main">
                                  <a14:imgLayer r:embed="rId46">
                                    <a14:imgEffect>
                                      <a14:sharpenSoften amount="50000"/>
                                    </a14:imgEffect>
                                    <a14:imgEffect>
                                      <a14:brightnessContrast bright="-20000" contrast="20000"/>
                                    </a14:imgEffect>
                                  </a14:imgLayer>
                                </a14:imgProps>
                              </a:ext>
                            </a:extLst>
                          </a:blip>
                          <a:srcRect l="10649" t="4066" r="6795" b="6286"/>
                          <a:stretch/>
                        </pic:blipFill>
                        <pic:spPr bwMode="auto">
                          <a:xfrm>
                            <a:off x="0" y="0"/>
                            <a:ext cx="775970" cy="701375"/>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2D2B69BE" w14:textId="77777777" w:rsidTr="00112D79">
        <w:trPr>
          <w:trHeight w:val="244"/>
        </w:trPr>
        <w:tc>
          <w:tcPr>
            <w:tcW w:w="2236" w:type="dxa"/>
            <w:gridSpan w:val="2"/>
            <w:vAlign w:val="center"/>
          </w:tcPr>
          <w:p w14:paraId="72E29482" w14:textId="77777777" w:rsidR="00C62C09" w:rsidRPr="00A43636" w:rsidRDefault="00C62C09" w:rsidP="00A8073A">
            <w:pPr>
              <w:jc w:val="center"/>
              <w:rPr>
                <w:rFonts w:ascii="Times New Roman" w:eastAsia="Times New Roman" w:hAnsi="Times New Roman" w:cs="B Lotus"/>
                <w:sz w:val="16"/>
                <w:szCs w:val="16"/>
                <w:rtl/>
              </w:rPr>
            </w:pPr>
            <w:r w:rsidRPr="00A43636">
              <w:rPr>
                <w:rFonts w:cs="B Lotus" w:hint="cs"/>
                <w:sz w:val="16"/>
                <w:szCs w:val="16"/>
                <w:rtl/>
              </w:rPr>
              <w:t>ج. شکست ترک قطری</w:t>
            </w:r>
          </w:p>
        </w:tc>
        <w:tc>
          <w:tcPr>
            <w:tcW w:w="2291" w:type="dxa"/>
            <w:gridSpan w:val="2"/>
            <w:vAlign w:val="center"/>
          </w:tcPr>
          <w:p w14:paraId="796830F7" w14:textId="77777777" w:rsidR="00C62C09" w:rsidRPr="00A43636" w:rsidRDefault="00C62C09" w:rsidP="00A8073A">
            <w:pPr>
              <w:jc w:val="center"/>
              <w:rPr>
                <w:rFonts w:ascii="Times New Roman" w:eastAsia="Times New Roman" w:hAnsi="Times New Roman" w:cs="B Lotus"/>
                <w:sz w:val="16"/>
                <w:szCs w:val="16"/>
                <w:rtl/>
              </w:rPr>
            </w:pPr>
            <w:r w:rsidRPr="00A43636">
              <w:rPr>
                <w:rFonts w:cs="B Lotus" w:hint="cs"/>
                <w:sz w:val="16"/>
                <w:szCs w:val="16"/>
                <w:rtl/>
              </w:rPr>
              <w:t>چ. شکست قاب میان‌پر</w:t>
            </w:r>
          </w:p>
        </w:tc>
      </w:tr>
      <w:tr w:rsidR="00A43636" w:rsidRPr="00A43636" w14:paraId="1A5205BC" w14:textId="77777777" w:rsidTr="00B81C36">
        <w:trPr>
          <w:trHeight w:val="767"/>
        </w:trPr>
        <w:tc>
          <w:tcPr>
            <w:tcW w:w="4527" w:type="dxa"/>
            <w:gridSpan w:val="4"/>
            <w:vAlign w:val="center"/>
          </w:tcPr>
          <w:p w14:paraId="75847B28" w14:textId="77777777" w:rsidR="00C62C09" w:rsidRPr="0066048D" w:rsidRDefault="00C62C09" w:rsidP="0066048D">
            <w:pPr>
              <w:bidi w:val="0"/>
              <w:ind w:hanging="106"/>
              <w:jc w:val="both"/>
              <w:rPr>
                <w:rFonts w:asciiTheme="majorBidi" w:hAnsiTheme="majorBidi" w:cstheme="majorBidi"/>
                <w:kern w:val="32"/>
                <w:sz w:val="18"/>
                <w:szCs w:val="18"/>
              </w:rPr>
            </w:pPr>
            <w:r w:rsidRPr="0066048D">
              <w:rPr>
                <w:rFonts w:asciiTheme="majorBidi" w:hAnsiTheme="majorBidi" w:cstheme="majorBidi"/>
                <w:b/>
                <w:bCs/>
                <w:sz w:val="18"/>
                <w:szCs w:val="18"/>
              </w:rPr>
              <w:t>Fig</w:t>
            </w:r>
            <w:r w:rsidR="00112D79" w:rsidRPr="0066048D">
              <w:rPr>
                <w:rFonts w:asciiTheme="majorBidi" w:hAnsiTheme="majorBidi" w:cstheme="majorBidi"/>
                <w:b/>
                <w:bCs/>
                <w:sz w:val="18"/>
                <w:szCs w:val="18"/>
              </w:rPr>
              <w:t>.</w:t>
            </w:r>
            <w:r w:rsidR="001651FF" w:rsidRPr="0066048D">
              <w:rPr>
                <w:rFonts w:asciiTheme="majorBidi" w:hAnsiTheme="majorBidi" w:cstheme="majorBidi"/>
                <w:b/>
                <w:bCs/>
                <w:sz w:val="18"/>
                <w:szCs w:val="18"/>
              </w:rPr>
              <w:t xml:space="preserve"> </w:t>
            </w:r>
            <w:r w:rsidR="00B75FC0" w:rsidRPr="0066048D">
              <w:rPr>
                <w:rFonts w:asciiTheme="majorBidi" w:hAnsiTheme="majorBidi" w:cstheme="majorBidi"/>
                <w:b/>
                <w:bCs/>
                <w:sz w:val="18"/>
                <w:szCs w:val="18"/>
              </w:rPr>
              <w:t>5</w:t>
            </w:r>
            <w:r w:rsidRPr="0066048D">
              <w:rPr>
                <w:rFonts w:asciiTheme="majorBidi" w:hAnsiTheme="majorBidi" w:cstheme="majorBidi"/>
                <w:b/>
                <w:bCs/>
                <w:sz w:val="18"/>
                <w:szCs w:val="18"/>
              </w:rPr>
              <w:t>.</w:t>
            </w:r>
            <w:r w:rsidRPr="0066048D">
              <w:rPr>
                <w:rFonts w:cs="B Nazanin"/>
                <w:kern w:val="32"/>
                <w:sz w:val="18"/>
                <w:szCs w:val="18"/>
              </w:rPr>
              <w:t xml:space="preserve"> </w:t>
            </w:r>
            <w:r w:rsidRPr="0066048D">
              <w:rPr>
                <w:rFonts w:asciiTheme="majorBidi" w:hAnsiTheme="majorBidi" w:cstheme="majorBidi"/>
                <w:kern w:val="32"/>
                <w:sz w:val="18"/>
                <w:szCs w:val="18"/>
              </w:rPr>
              <w:t>Different failure modes of infill-frame masonry</w:t>
            </w:r>
            <w:r w:rsidRPr="0066048D">
              <w:rPr>
                <w:rFonts w:asciiTheme="majorBidi" w:hAnsiTheme="majorBidi" w:cstheme="majorBidi"/>
                <w:sz w:val="18"/>
                <w:szCs w:val="18"/>
              </w:rPr>
              <w:t xml:space="preserve"> [19].</w:t>
            </w:r>
          </w:p>
          <w:p w14:paraId="7675A544" w14:textId="101615D7" w:rsidR="00C62C09" w:rsidRPr="00A43636" w:rsidRDefault="00C62C09" w:rsidP="0066048D">
            <w:pPr>
              <w:bidi w:val="0"/>
              <w:jc w:val="both"/>
              <w:rPr>
                <w:rFonts w:cs="B Lotus"/>
                <w:sz w:val="16"/>
                <w:szCs w:val="16"/>
                <w:rtl/>
              </w:rPr>
            </w:pPr>
            <w:r w:rsidRPr="0066048D">
              <w:rPr>
                <w:rFonts w:asciiTheme="majorBidi" w:hAnsiTheme="majorBidi" w:cstheme="majorBidi"/>
                <w:kern w:val="32"/>
                <w:sz w:val="18"/>
                <w:szCs w:val="18"/>
              </w:rPr>
              <w:t>a. Corner crushing</w:t>
            </w:r>
            <w:r w:rsidR="001D40B1" w:rsidRPr="0066048D">
              <w:rPr>
                <w:rFonts w:asciiTheme="majorBidi" w:hAnsiTheme="majorBidi" w:cstheme="majorBidi"/>
                <w:kern w:val="32"/>
                <w:sz w:val="18"/>
                <w:szCs w:val="18"/>
              </w:rPr>
              <w:t xml:space="preserve"> </w:t>
            </w:r>
            <w:r w:rsidRPr="0066048D">
              <w:rPr>
                <w:rFonts w:asciiTheme="majorBidi" w:hAnsiTheme="majorBidi" w:cstheme="majorBidi"/>
                <w:kern w:val="32"/>
                <w:sz w:val="18"/>
                <w:szCs w:val="18"/>
              </w:rPr>
              <w:t xml:space="preserve">b. Sliding shear crushing    c. Diagonal compression </w:t>
            </w:r>
            <w:proofErr w:type="gramStart"/>
            <w:r w:rsidRPr="0066048D">
              <w:rPr>
                <w:rFonts w:asciiTheme="majorBidi" w:hAnsiTheme="majorBidi" w:cstheme="majorBidi"/>
                <w:kern w:val="32"/>
                <w:sz w:val="18"/>
                <w:szCs w:val="18"/>
              </w:rPr>
              <w:t>crushing .</w:t>
            </w:r>
            <w:proofErr w:type="gramEnd"/>
            <w:r w:rsidRPr="0066048D">
              <w:rPr>
                <w:rFonts w:asciiTheme="majorBidi" w:hAnsiTheme="majorBidi" w:cstheme="majorBidi"/>
                <w:kern w:val="32"/>
                <w:sz w:val="18"/>
                <w:szCs w:val="18"/>
              </w:rPr>
              <w:t xml:space="preserve"> Diagonal cracking   e.</w:t>
            </w:r>
            <w:r w:rsidR="001D40B1" w:rsidRPr="0066048D">
              <w:rPr>
                <w:rFonts w:asciiTheme="majorBidi" w:hAnsiTheme="majorBidi" w:cstheme="majorBidi"/>
                <w:kern w:val="32"/>
                <w:sz w:val="18"/>
                <w:szCs w:val="18"/>
              </w:rPr>
              <w:t xml:space="preserve"> Frame</w:t>
            </w:r>
            <w:r w:rsidR="001D40B1" w:rsidRPr="0066048D">
              <w:rPr>
                <w:sz w:val="18"/>
                <w:szCs w:val="18"/>
              </w:rPr>
              <w:t xml:space="preserve"> </w:t>
            </w:r>
            <w:r w:rsidR="001D40B1" w:rsidRPr="0066048D">
              <w:rPr>
                <w:rFonts w:asciiTheme="majorBidi" w:hAnsiTheme="majorBidi" w:cstheme="majorBidi"/>
                <w:kern w:val="32"/>
                <w:sz w:val="18"/>
                <w:szCs w:val="18"/>
              </w:rPr>
              <w:t>failure</w:t>
            </w:r>
          </w:p>
        </w:tc>
      </w:tr>
    </w:tbl>
    <w:p w14:paraId="57B2C3A7" w14:textId="77777777" w:rsidR="003503C9" w:rsidRPr="00990598" w:rsidRDefault="003503C9" w:rsidP="00A8073A">
      <w:pPr>
        <w:spacing w:after="0" w:line="240" w:lineRule="auto"/>
        <w:ind w:hanging="2"/>
        <w:jc w:val="both"/>
        <w:rPr>
          <w:rFonts w:ascii="Calibri" w:eastAsia="Times New Roman" w:hAnsi="Calibri" w:cs="B Zar"/>
          <w:b/>
          <w:bCs/>
          <w:szCs w:val="28"/>
          <w:lang w:bidi="ar-SA"/>
        </w:rPr>
      </w:pPr>
      <w:r w:rsidRPr="00990598">
        <w:rPr>
          <w:rFonts w:ascii="Calibri" w:eastAsia="Times New Roman" w:hAnsi="Calibri" w:cs="B Zar" w:hint="cs"/>
          <w:b/>
          <w:bCs/>
          <w:szCs w:val="28"/>
          <w:rtl/>
          <w:lang w:bidi="ar-SA"/>
        </w:rPr>
        <w:t>5-</w:t>
      </w:r>
      <w:r w:rsidR="00112D79" w:rsidRPr="00990598">
        <w:rPr>
          <w:rFonts w:ascii="Calibri" w:eastAsia="Times New Roman" w:hAnsi="Calibri" w:cs="B Zar"/>
          <w:b/>
          <w:bCs/>
          <w:szCs w:val="28"/>
          <w:lang w:bidi="ar-SA"/>
        </w:rPr>
        <w:t xml:space="preserve"> </w:t>
      </w:r>
      <w:r w:rsidRPr="00990598">
        <w:rPr>
          <w:rFonts w:ascii="Calibri" w:eastAsia="Times New Roman" w:hAnsi="Calibri" w:cs="B Zar" w:hint="cs"/>
          <w:b/>
          <w:bCs/>
          <w:szCs w:val="28"/>
          <w:rtl/>
          <w:lang w:bidi="ar-SA"/>
        </w:rPr>
        <w:t>معرفی مصالح در نرم افزار اجزای محدود آباکوس</w:t>
      </w:r>
    </w:p>
    <w:p w14:paraId="0008CD04" w14:textId="3F6C79E5" w:rsidR="003503C9" w:rsidRPr="00A43636" w:rsidRDefault="00322F9B" w:rsidP="00990598">
      <w:pPr>
        <w:spacing w:after="0" w:line="240" w:lineRule="auto"/>
        <w:jc w:val="both"/>
        <w:rPr>
          <w:rFonts w:ascii="Calibri" w:eastAsia="Calibri" w:hAnsi="Calibri" w:cs="B Lotus"/>
          <w:sz w:val="24"/>
          <w:szCs w:val="24"/>
          <w:rtl/>
        </w:rPr>
      </w:pPr>
      <w:r>
        <w:rPr>
          <w:rFonts w:ascii="time new roman" w:eastAsia="Calibri" w:hAnsi="time new roman" w:cs="B Lotus" w:hint="cs"/>
          <w:sz w:val="24"/>
          <w:szCs w:val="24"/>
          <w:rtl/>
        </w:rPr>
        <w:t>برای</w:t>
      </w:r>
      <w:r w:rsidR="003503C9" w:rsidRPr="00A43636">
        <w:rPr>
          <w:rFonts w:ascii="time new roman" w:eastAsia="Calibri" w:hAnsi="time new roman" w:cs="B Lotus" w:hint="cs"/>
          <w:sz w:val="24"/>
          <w:szCs w:val="24"/>
          <w:rtl/>
        </w:rPr>
        <w:t xml:space="preserve"> تعریف مصالح بتنی و دیوار مصالح بنایی از بتن آسیب دیده پلاستیک</w:t>
      </w:r>
      <w:r w:rsidR="003503C9" w:rsidRPr="00A43636">
        <w:rPr>
          <w:rFonts w:ascii="time new roman" w:eastAsia="Calibri" w:hAnsi="time new roman" w:cs="B Lotus"/>
          <w:sz w:val="24"/>
          <w:szCs w:val="24"/>
          <w:vertAlign w:val="superscript"/>
          <w:rtl/>
        </w:rPr>
        <w:footnoteReference w:id="24"/>
      </w:r>
      <w:r w:rsidR="003503C9" w:rsidRPr="00A43636">
        <w:rPr>
          <w:rFonts w:ascii="time new roman" w:eastAsia="Calibri" w:hAnsi="time new roman" w:cs="B Lotus" w:hint="cs"/>
          <w:sz w:val="24"/>
          <w:szCs w:val="24"/>
          <w:rtl/>
        </w:rPr>
        <w:t xml:space="preserve"> یا به عبارتی </w:t>
      </w:r>
      <w:r w:rsidR="003503C9" w:rsidRPr="00A43636">
        <w:rPr>
          <w:rFonts w:ascii="time new roman" w:eastAsia="Calibri" w:hAnsi="time new roman" w:cs="B Lotus"/>
          <w:sz w:val="20"/>
          <w:szCs w:val="20"/>
        </w:rPr>
        <w:t>CDP</w:t>
      </w:r>
      <w:r w:rsidR="003503C9" w:rsidRPr="00A43636">
        <w:rPr>
          <w:rFonts w:ascii="time new roman" w:eastAsia="Calibri" w:hAnsi="time new roman" w:cs="B Lotus" w:hint="cs"/>
          <w:sz w:val="24"/>
          <w:szCs w:val="24"/>
          <w:rtl/>
        </w:rPr>
        <w:t xml:space="preserve"> استفاده شده است، مدل آسیب دیده پلاستیک قابل استفاده برای بتن و سایر مصالح ترد و شکننده تحت تأثیر </w:t>
      </w:r>
      <w:r>
        <w:rPr>
          <w:rFonts w:ascii="time new roman" w:eastAsia="Calibri" w:hAnsi="time new roman" w:cs="B Lotus" w:hint="cs"/>
          <w:sz w:val="24"/>
          <w:szCs w:val="24"/>
          <w:rtl/>
        </w:rPr>
        <w:t>بارگذاری یک‌طرفه و رفت و برگشتی</w:t>
      </w:r>
      <w:r w:rsidR="003503C9" w:rsidRPr="00A43636">
        <w:rPr>
          <w:rFonts w:ascii="time new roman" w:eastAsia="Calibri" w:hAnsi="time new roman" w:cs="B Lotus" w:hint="cs"/>
          <w:sz w:val="24"/>
          <w:szCs w:val="24"/>
          <w:rtl/>
        </w:rPr>
        <w:t xml:space="preserve">؛ با توجه به نوع میان‌قاب انتخابی و شرایط بارگذاری در این مقاله گزینه مناسبی </w:t>
      </w:r>
      <w:r>
        <w:rPr>
          <w:rFonts w:ascii="time new roman" w:eastAsia="Calibri" w:hAnsi="time new roman" w:cs="B Lotus" w:hint="cs"/>
          <w:sz w:val="24"/>
          <w:szCs w:val="24"/>
          <w:rtl/>
        </w:rPr>
        <w:t>است</w:t>
      </w:r>
      <w:r w:rsidR="003503C9" w:rsidRPr="00A43636">
        <w:rPr>
          <w:rFonts w:ascii="time new roman" w:eastAsia="Calibri" w:hAnsi="time new roman" w:cs="B Lotus" w:hint="cs"/>
          <w:sz w:val="24"/>
          <w:szCs w:val="24"/>
          <w:rtl/>
        </w:rPr>
        <w:t>. مدل بتن آسیب دیده پلاستیک</w:t>
      </w:r>
      <w:r w:rsidR="003503C9" w:rsidRPr="00A43636">
        <w:rPr>
          <w:rFonts w:ascii="Times New Roman" w:eastAsia="Calibri" w:hAnsi="Times New Roman" w:cs="B Lotus" w:hint="cs"/>
          <w:sz w:val="24"/>
          <w:szCs w:val="24"/>
          <w:rtl/>
        </w:rPr>
        <w:t xml:space="preserve"> </w:t>
      </w:r>
      <w:r w:rsidR="003503C9" w:rsidRPr="00A43636">
        <w:rPr>
          <w:rFonts w:ascii="time new roman" w:eastAsia="Calibri" w:hAnsi="time new roman" w:cs="B Lotus" w:hint="cs"/>
          <w:sz w:val="24"/>
          <w:szCs w:val="24"/>
          <w:rtl/>
        </w:rPr>
        <w:t xml:space="preserve">تکنیکی است که قابلیت نشان دادن رفتار غیر خطی و </w:t>
      </w:r>
      <w:r>
        <w:rPr>
          <w:rFonts w:ascii="time new roman" w:eastAsia="Calibri" w:hAnsi="time new roman" w:cs="B Lotus" w:hint="cs"/>
          <w:sz w:val="24"/>
          <w:szCs w:val="24"/>
          <w:rtl/>
        </w:rPr>
        <w:t>ویژگی</w:t>
      </w:r>
      <w:r>
        <w:rPr>
          <w:rFonts w:ascii="time new roman" w:eastAsia="Calibri" w:hAnsi="time new roman" w:cs="B Lotus" w:hint="eastAsia"/>
          <w:sz w:val="24"/>
          <w:szCs w:val="24"/>
          <w:rtl/>
        </w:rPr>
        <w:t>‌</w:t>
      </w:r>
      <w:r>
        <w:rPr>
          <w:rFonts w:ascii="time new roman" w:eastAsia="Calibri" w:hAnsi="time new roman" w:cs="B Lotus" w:hint="cs"/>
          <w:sz w:val="24"/>
          <w:szCs w:val="24"/>
          <w:rtl/>
        </w:rPr>
        <w:t xml:space="preserve">های بحرانی مواد شبه ترد </w:t>
      </w:r>
      <w:r w:rsidR="003503C9" w:rsidRPr="00A43636">
        <w:rPr>
          <w:rFonts w:ascii="time new roman" w:eastAsia="Calibri" w:hAnsi="time new roman" w:cs="B Lotus" w:hint="cs"/>
          <w:sz w:val="24"/>
          <w:szCs w:val="24"/>
          <w:rtl/>
        </w:rPr>
        <w:t xml:space="preserve">مانند بتن را دارد، که برای هر دو تحلیل استاتیکی و دینامیکی </w:t>
      </w:r>
      <w:r w:rsidR="003503C9" w:rsidRPr="00A43636">
        <w:rPr>
          <w:rFonts w:ascii="time new roman" w:eastAsia="Calibri" w:hAnsi="time new roman" w:cs="B Lotus" w:hint="cs"/>
          <w:sz w:val="24"/>
          <w:szCs w:val="24"/>
          <w:rtl/>
        </w:rPr>
        <w:t xml:space="preserve">قابل استفاده است، در این مدل فرض بر این است که ترک کششی و خردشدگی فشاری دو جبهه اصلی </w:t>
      </w:r>
      <w:r>
        <w:rPr>
          <w:rFonts w:ascii="time new roman" w:eastAsia="Calibri" w:hAnsi="time new roman" w:cs="B Lotus" w:hint="cs"/>
          <w:sz w:val="24"/>
          <w:szCs w:val="24"/>
          <w:rtl/>
        </w:rPr>
        <w:t>سازوکار</w:t>
      </w:r>
      <w:r w:rsidR="003503C9" w:rsidRPr="00A43636">
        <w:rPr>
          <w:rFonts w:ascii="time new roman" w:eastAsia="Calibri" w:hAnsi="time new roman" w:cs="B Lotus" w:hint="cs"/>
          <w:sz w:val="24"/>
          <w:szCs w:val="24"/>
          <w:rtl/>
        </w:rPr>
        <w:t xml:space="preserve"> گسیختگی بتن </w:t>
      </w:r>
      <w:r>
        <w:rPr>
          <w:rFonts w:ascii="time new roman" w:eastAsia="Calibri" w:hAnsi="time new roman" w:cs="B Lotus" w:hint="cs"/>
          <w:sz w:val="24"/>
          <w:szCs w:val="24"/>
          <w:rtl/>
        </w:rPr>
        <w:t>است</w:t>
      </w:r>
      <w:r w:rsidR="003503C9" w:rsidRPr="00A43636">
        <w:rPr>
          <w:rFonts w:ascii="time new roman" w:eastAsia="Calibri" w:hAnsi="time new roman" w:cs="B Lotus" w:hint="cs"/>
          <w:sz w:val="24"/>
          <w:szCs w:val="24"/>
          <w:rtl/>
        </w:rPr>
        <w:t>،</w:t>
      </w:r>
      <w:r w:rsidRPr="00A43636">
        <w:rPr>
          <w:rFonts w:ascii="time new roman" w:eastAsia="Calibri" w:hAnsi="time new roman" w:cs="B Lotus" w:hint="cs"/>
          <w:sz w:val="24"/>
          <w:szCs w:val="24"/>
          <w:rtl/>
        </w:rPr>
        <w:t>(</w:t>
      </w:r>
      <w:r w:rsidR="003503C9" w:rsidRPr="00A43636">
        <w:rPr>
          <w:rFonts w:ascii="time new roman" w:eastAsia="Calibri" w:hAnsi="time new roman" w:cs="B Lotus" w:hint="cs"/>
          <w:sz w:val="24"/>
          <w:szCs w:val="24"/>
          <w:rtl/>
        </w:rPr>
        <w:t>شکل</w:t>
      </w:r>
      <w:r w:rsidR="006316D0" w:rsidRPr="00A43636">
        <w:rPr>
          <w:rFonts w:ascii="time new roman" w:eastAsia="Calibri" w:hAnsi="time new roman" w:cs="B Lotus" w:hint="cs"/>
          <w:sz w:val="24"/>
          <w:szCs w:val="24"/>
          <w:rtl/>
        </w:rPr>
        <w:t>‌</w:t>
      </w:r>
      <w:r w:rsidR="009C673D" w:rsidRPr="00A43636">
        <w:rPr>
          <w:rFonts w:ascii="time new roman" w:eastAsia="Calibri" w:hAnsi="time new roman" w:cs="B Lotus" w:hint="cs"/>
          <w:sz w:val="24"/>
          <w:szCs w:val="24"/>
          <w:rtl/>
        </w:rPr>
        <w:t xml:space="preserve"> </w:t>
      </w:r>
      <w:r w:rsidR="00B75FC0" w:rsidRPr="00A43636">
        <w:rPr>
          <w:rFonts w:ascii="time new roman" w:eastAsia="Calibri" w:hAnsi="time new roman" w:cs="B Lotus" w:hint="cs"/>
          <w:sz w:val="24"/>
          <w:szCs w:val="24"/>
          <w:rtl/>
        </w:rPr>
        <w:t>6</w:t>
      </w:r>
      <w:r w:rsidR="003503C9" w:rsidRPr="00A43636">
        <w:rPr>
          <w:rFonts w:ascii="time new roman" w:eastAsia="Calibri" w:hAnsi="time new roman" w:cs="B Lotus" w:hint="cs"/>
          <w:sz w:val="24"/>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6"/>
      </w:tblGrid>
      <w:tr w:rsidR="00A43636" w:rsidRPr="00A43636" w14:paraId="61165290" w14:textId="77777777" w:rsidTr="00112D79">
        <w:tc>
          <w:tcPr>
            <w:tcW w:w="4582" w:type="dxa"/>
          </w:tcPr>
          <w:p w14:paraId="6CADC2C8" w14:textId="77777777" w:rsidR="00CA697A" w:rsidRPr="00A43636" w:rsidRDefault="00CA697A" w:rsidP="00A8073A">
            <w:pPr>
              <w:jc w:val="center"/>
              <w:rPr>
                <w:rFonts w:ascii="Calibri" w:eastAsia="Calibri" w:hAnsi="Calibri" w:cs="Lotus"/>
                <w:sz w:val="18"/>
                <w:szCs w:val="18"/>
                <w:rtl/>
              </w:rPr>
            </w:pPr>
            <w:r w:rsidRPr="00990598">
              <w:rPr>
                <w:rFonts w:ascii="Calibri" w:eastAsia="Calibri" w:hAnsi="Calibri" w:cs="B Lotus" w:hint="cs"/>
                <w:b/>
                <w:bCs/>
                <w:sz w:val="20"/>
                <w:szCs w:val="20"/>
                <w:rtl/>
                <w:lang w:bidi="ar-SA"/>
              </w:rPr>
              <w:t>شکل 6.</w:t>
            </w:r>
            <w:r w:rsidRPr="00990598">
              <w:rPr>
                <w:rFonts w:ascii="Calibri" w:eastAsia="Calibri" w:hAnsi="Calibri" w:cs="B Lotus" w:hint="cs"/>
                <w:sz w:val="20"/>
                <w:szCs w:val="20"/>
                <w:rtl/>
                <w:lang w:bidi="ar-SA"/>
              </w:rPr>
              <w:t xml:space="preserve"> رفتار بتن در بارگذاری تک محوره </w:t>
            </w:r>
            <w:r w:rsidRPr="00990598">
              <w:rPr>
                <w:rFonts w:asciiTheme="majorBidi" w:eastAsia="Calibri" w:hAnsiTheme="majorBidi" w:cs="B Lotus"/>
                <w:sz w:val="18"/>
                <w:szCs w:val="18"/>
                <w:rtl/>
              </w:rPr>
              <w:fldChar w:fldCharType="begin"/>
            </w:r>
            <w:r w:rsidRPr="00990598">
              <w:rPr>
                <w:rFonts w:asciiTheme="majorBidi" w:eastAsia="Calibri" w:hAnsiTheme="majorBidi" w:cs="B Lotus"/>
                <w:sz w:val="18"/>
                <w:szCs w:val="18"/>
                <w:rtl/>
              </w:rPr>
              <w:instrText xml:space="preserve"> </w:instrText>
            </w:r>
            <w:r w:rsidRPr="00990598">
              <w:rPr>
                <w:rFonts w:asciiTheme="majorBidi" w:eastAsia="Calibri" w:hAnsiTheme="majorBidi" w:cs="B Lotus"/>
                <w:sz w:val="18"/>
                <w:szCs w:val="18"/>
              </w:rPr>
              <w:instrText>ADDIN EN.CITE &lt;EndNote&gt;&lt;Cite&gt;&lt;Author&gt;ABAQUS&lt;/Author&gt;&lt;Year&gt;2011&lt;/Year&gt;&lt;RecNum&gt;10&lt;/RecNum&gt;&lt;DisplayText&gt;[20]&lt;/DisplayText&gt;&lt;record&gt;&lt;rec-number&gt;10&lt;/rec-number&gt;&lt;foreign-keys&gt;&lt;key app="EN" db-id="2w2xrr5pxza0tne9dwbxtas6t9vtfd95prax" timestamp="1592085498"&gt;10</w:instrText>
            </w:r>
            <w:r w:rsidRPr="00990598">
              <w:rPr>
                <w:rFonts w:asciiTheme="majorBidi" w:eastAsia="Calibri" w:hAnsiTheme="majorBidi" w:cs="B Lotus"/>
                <w:sz w:val="18"/>
                <w:szCs w:val="18"/>
                <w:rtl/>
              </w:rPr>
              <w:instrText>&lt;/</w:instrText>
            </w:r>
            <w:r w:rsidRPr="00990598">
              <w:rPr>
                <w:rFonts w:asciiTheme="majorBidi" w:eastAsia="Calibri" w:hAnsiTheme="majorBidi" w:cs="B Lotus"/>
                <w:sz w:val="18"/>
                <w:szCs w:val="18"/>
              </w:rPr>
              <w:instrText>key&gt;&lt;/foreign-keys&gt;&lt;ref-type name="Generic"&gt;13&lt;/ref-type&gt;&lt;contributors&gt;&lt;authors&gt;&lt;author&gt;ABAQUS, INC&lt;/author&gt;&lt;/authors&gt;&lt;/contributors&gt;&lt;titles&gt;&lt;title&gt;ABAQUS/THeory User manual&lt;/title&gt;&lt;/titles&gt;&lt;dates&gt;&lt;year&gt;2011&lt;/year&gt;&lt;/dates&gt;&lt;publisher&gt;Version&lt;/publisher&gt;&lt;urls&gt;&lt;/urls&gt;&lt;/record&gt;&lt;/Cite&gt;&lt;/EndNote</w:instrText>
            </w:r>
            <w:r w:rsidRPr="00990598">
              <w:rPr>
                <w:rFonts w:asciiTheme="majorBidi" w:eastAsia="Calibri" w:hAnsiTheme="majorBidi" w:cs="B Lotus"/>
                <w:sz w:val="18"/>
                <w:szCs w:val="18"/>
                <w:rtl/>
              </w:rPr>
              <w:instrText>&gt;</w:instrText>
            </w:r>
            <w:r w:rsidRPr="00990598">
              <w:rPr>
                <w:rFonts w:asciiTheme="majorBidi" w:eastAsia="Calibri" w:hAnsiTheme="majorBidi" w:cs="B Lotus"/>
                <w:sz w:val="18"/>
                <w:szCs w:val="18"/>
                <w:rtl/>
              </w:rPr>
              <w:fldChar w:fldCharType="separate"/>
            </w:r>
            <w:r w:rsidRPr="00990598">
              <w:rPr>
                <w:rFonts w:asciiTheme="majorBidi" w:eastAsia="Calibri" w:hAnsiTheme="majorBidi" w:cs="B Lotus"/>
                <w:noProof/>
                <w:sz w:val="18"/>
                <w:szCs w:val="18"/>
                <w:rtl/>
              </w:rPr>
              <w:t>[</w:t>
            </w:r>
            <w:r w:rsidRPr="00990598">
              <w:rPr>
                <w:rFonts w:asciiTheme="majorBidi" w:eastAsia="Calibri" w:hAnsiTheme="majorBidi" w:cs="B Lotus"/>
                <w:noProof/>
                <w:sz w:val="18"/>
                <w:szCs w:val="18"/>
              </w:rPr>
              <w:t>20</w:t>
            </w:r>
            <w:r w:rsidRPr="00990598">
              <w:rPr>
                <w:rFonts w:asciiTheme="majorBidi" w:eastAsia="Calibri" w:hAnsiTheme="majorBidi" w:cs="B Lotus"/>
                <w:noProof/>
                <w:sz w:val="18"/>
                <w:szCs w:val="18"/>
                <w:rtl/>
              </w:rPr>
              <w:t>]</w:t>
            </w:r>
            <w:r w:rsidRPr="00990598">
              <w:rPr>
                <w:rFonts w:asciiTheme="majorBidi" w:eastAsia="Calibri" w:hAnsiTheme="majorBidi" w:cs="B Lotus"/>
                <w:sz w:val="18"/>
                <w:szCs w:val="18"/>
                <w:rtl/>
              </w:rPr>
              <w:fldChar w:fldCharType="end"/>
            </w:r>
            <w:r w:rsidRPr="00A43636">
              <w:rPr>
                <w:rFonts w:asciiTheme="majorBidi" w:eastAsia="Calibri" w:hAnsiTheme="majorBidi" w:cs="Lotus"/>
                <w:sz w:val="20"/>
                <w:szCs w:val="20"/>
              </w:rPr>
              <w:t>.</w:t>
            </w:r>
          </w:p>
        </w:tc>
      </w:tr>
      <w:tr w:rsidR="00A43636" w:rsidRPr="00A43636" w14:paraId="7AE9C8EF" w14:textId="77777777" w:rsidTr="00112D79">
        <w:tc>
          <w:tcPr>
            <w:tcW w:w="4582" w:type="dxa"/>
            <w:hideMark/>
          </w:tcPr>
          <w:p w14:paraId="306A591F" w14:textId="77777777" w:rsidR="00CA697A" w:rsidRPr="00A43636" w:rsidRDefault="00CA697A" w:rsidP="00A8073A">
            <w:pPr>
              <w:jc w:val="center"/>
              <w:rPr>
                <w:rFonts w:ascii="Calibri" w:eastAsia="Calibri" w:hAnsi="Calibri" w:cs="B Nazanin"/>
                <w:sz w:val="24"/>
                <w:szCs w:val="24"/>
              </w:rPr>
            </w:pPr>
            <w:r w:rsidRPr="00A43636">
              <w:rPr>
                <w:rFonts w:ascii="Calibri" w:eastAsia="Calibri" w:hAnsi="Calibri" w:cs="B Nazanin"/>
                <w:noProof/>
                <w:sz w:val="24"/>
                <w:szCs w:val="24"/>
                <w:lang w:bidi="ar-SA"/>
              </w:rPr>
              <w:drawing>
                <wp:inline distT="0" distB="0" distL="0" distR="0" wp14:anchorId="16A90707" wp14:editId="6D7F5402">
                  <wp:extent cx="2808644"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20059" cy="1426009"/>
                          </a:xfrm>
                          <a:prstGeom prst="rect">
                            <a:avLst/>
                          </a:prstGeom>
                          <a:noFill/>
                          <a:ln>
                            <a:noFill/>
                          </a:ln>
                        </pic:spPr>
                      </pic:pic>
                    </a:graphicData>
                  </a:graphic>
                </wp:inline>
              </w:drawing>
            </w:r>
          </w:p>
        </w:tc>
      </w:tr>
      <w:tr w:rsidR="00A43636" w:rsidRPr="00A43636" w14:paraId="0B6DA5A8" w14:textId="77777777" w:rsidTr="00112D79">
        <w:tc>
          <w:tcPr>
            <w:tcW w:w="4582" w:type="dxa"/>
          </w:tcPr>
          <w:p w14:paraId="75CE6E62" w14:textId="77777777" w:rsidR="00CA697A" w:rsidRPr="00A43636" w:rsidRDefault="00CA697A" w:rsidP="00A8073A">
            <w:pPr>
              <w:bidi w:val="0"/>
              <w:jc w:val="center"/>
              <w:rPr>
                <w:rFonts w:asciiTheme="majorBidi" w:eastAsia="Calibri" w:hAnsiTheme="majorBidi" w:cstheme="majorBidi"/>
                <w:sz w:val="16"/>
                <w:szCs w:val="16"/>
                <w:lang w:bidi="ar-SA"/>
              </w:rPr>
            </w:pPr>
            <w:r w:rsidRPr="0066048D">
              <w:rPr>
                <w:rFonts w:asciiTheme="majorBidi" w:eastAsia="Calibri" w:hAnsiTheme="majorBidi" w:cstheme="majorBidi"/>
                <w:b/>
                <w:bCs/>
                <w:sz w:val="18"/>
                <w:szCs w:val="18"/>
                <w:lang w:bidi="ar-SA"/>
              </w:rPr>
              <w:t>Fig</w:t>
            </w:r>
            <w:r w:rsidRPr="0066048D">
              <w:rPr>
                <w:rFonts w:asciiTheme="majorBidi" w:eastAsia="Calibri" w:hAnsiTheme="majorBidi" w:cstheme="majorBidi" w:hint="cs"/>
                <w:b/>
                <w:bCs/>
                <w:sz w:val="18"/>
                <w:szCs w:val="18"/>
                <w:rtl/>
                <w:lang w:bidi="ar-SA"/>
              </w:rPr>
              <w:t>.</w:t>
            </w:r>
            <w:r w:rsidRPr="0066048D">
              <w:rPr>
                <w:rFonts w:asciiTheme="majorBidi" w:eastAsia="Calibri" w:hAnsiTheme="majorBidi" w:cstheme="majorBidi"/>
                <w:b/>
                <w:bCs/>
                <w:sz w:val="18"/>
                <w:szCs w:val="18"/>
                <w:lang w:bidi="ar-SA"/>
              </w:rPr>
              <w:t xml:space="preserve"> 6.</w:t>
            </w:r>
            <w:r w:rsidRPr="0066048D">
              <w:rPr>
                <w:rFonts w:asciiTheme="majorBidi" w:hAnsiTheme="majorBidi" w:cstheme="majorBidi"/>
                <w:sz w:val="18"/>
                <w:szCs w:val="18"/>
                <w:shd w:val="clear" w:color="auto" w:fill="FFFFFF"/>
              </w:rPr>
              <w:t xml:space="preserve"> </w:t>
            </w:r>
            <w:r w:rsidRPr="0066048D">
              <w:rPr>
                <w:rFonts w:asciiTheme="majorBidi" w:eastAsia="Calibri" w:hAnsiTheme="majorBidi" w:cstheme="majorBidi"/>
                <w:sz w:val="18"/>
                <w:szCs w:val="18"/>
                <w:lang w:bidi="ar-SA"/>
              </w:rPr>
              <w:t>Concrete behavior in uniaxial loading</w:t>
            </w:r>
            <w:r w:rsidRPr="0066048D">
              <w:rPr>
                <w:rFonts w:asciiTheme="majorBidi" w:eastAsia="Calibri" w:hAnsiTheme="majorBidi" w:cstheme="majorBidi" w:hint="cs"/>
                <w:sz w:val="18"/>
                <w:szCs w:val="18"/>
                <w:rtl/>
                <w:lang w:bidi="ar-SA"/>
              </w:rPr>
              <w:t xml:space="preserve"> </w:t>
            </w:r>
            <w:r w:rsidRPr="0066048D">
              <w:rPr>
                <w:rFonts w:asciiTheme="majorBidi" w:eastAsia="Calibri" w:hAnsiTheme="majorBidi" w:cstheme="majorBidi"/>
                <w:sz w:val="18"/>
                <w:szCs w:val="18"/>
                <w:lang w:bidi="ar-SA"/>
              </w:rPr>
              <w:t>[20]</w:t>
            </w:r>
            <w:r w:rsidRPr="0066048D">
              <w:rPr>
                <w:rFonts w:asciiTheme="majorBidi" w:eastAsia="Calibri" w:hAnsiTheme="majorBidi" w:cs="Lotus"/>
                <w:sz w:val="18"/>
                <w:szCs w:val="18"/>
              </w:rPr>
              <w:t>.</w:t>
            </w:r>
          </w:p>
        </w:tc>
      </w:tr>
    </w:tbl>
    <w:p w14:paraId="207CDDB5" w14:textId="2EAE180A" w:rsidR="00344845" w:rsidRPr="00A43636" w:rsidRDefault="002D56CF" w:rsidP="00A8073A">
      <w:pPr>
        <w:spacing w:after="0" w:line="240" w:lineRule="auto"/>
        <w:ind w:firstLine="284"/>
        <w:jc w:val="both"/>
        <w:rPr>
          <w:rFonts w:ascii="time new roman" w:eastAsia="Calibri" w:hAnsi="time new roman" w:cs="B Lotus"/>
          <w:sz w:val="24"/>
          <w:szCs w:val="24"/>
          <w:rtl/>
        </w:rPr>
        <w:sectPr w:rsidR="00344845" w:rsidRPr="00A43636" w:rsidSect="00A8073A">
          <w:footnotePr>
            <w:numRestart w:val="eachPage"/>
          </w:footnotePr>
          <w:type w:val="continuous"/>
          <w:pgSz w:w="11906" w:h="16838" w:code="9"/>
          <w:pgMar w:top="1140" w:right="1140" w:bottom="1140" w:left="1140" w:header="1140" w:footer="1140" w:gutter="0"/>
          <w:cols w:num="2" w:space="454"/>
          <w:titlePg/>
          <w:bidi/>
          <w:rtlGutter/>
          <w:docGrid w:linePitch="360"/>
        </w:sectPr>
      </w:pPr>
      <w:r w:rsidRPr="00A43636">
        <w:rPr>
          <w:rFonts w:ascii="time new roman" w:eastAsia="Calibri" w:hAnsi="time new roman" w:cs="B Lotus" w:hint="cs"/>
          <w:sz w:val="24"/>
          <w:szCs w:val="24"/>
          <w:rtl/>
        </w:rPr>
        <w:t>مشخصات اولیه مصالح بتنی و آجری ازجمله مقاومت فشاری، مدول الاستیسیته، چگالی و ضریب پواسون بر اساس مقاله منصوری و همکاران</w:t>
      </w:r>
      <w:r w:rsidRPr="00A43636">
        <w:rPr>
          <w:rFonts w:ascii="Times New Roman" w:eastAsia="Calibri" w:hAnsi="Times New Roman" w:cs="B Lotus" w:hint="cs"/>
          <w:sz w:val="24"/>
          <w:szCs w:val="24"/>
          <w:rtl/>
        </w:rPr>
        <w:t xml:space="preserve"> </w:t>
      </w:r>
      <w:r w:rsidRPr="00A43636">
        <w:rPr>
          <w:rFonts w:ascii="time new roman" w:eastAsia="Calibri" w:hAnsi="time new roman" w:cs="B Lotus" w:hint="cs"/>
          <w:sz w:val="24"/>
          <w:szCs w:val="24"/>
          <w:rtl/>
        </w:rPr>
        <w:t xml:space="preserve">انتخاب </w:t>
      </w:r>
      <w:r w:rsidR="00322F9B">
        <w:rPr>
          <w:rFonts w:ascii="time new roman" w:eastAsia="Calibri" w:hAnsi="time new roman" w:cs="B Lotus" w:hint="cs"/>
          <w:sz w:val="24"/>
          <w:szCs w:val="24"/>
          <w:rtl/>
        </w:rPr>
        <w:t>شده</w:t>
      </w:r>
      <w:r w:rsidRPr="00A43636">
        <w:rPr>
          <w:rFonts w:ascii="time new roman" w:eastAsia="Calibri" w:hAnsi="time new roman" w:cs="B Lotus" w:hint="cs"/>
          <w:sz w:val="24"/>
          <w:szCs w:val="24"/>
          <w:rtl/>
        </w:rPr>
        <w:t xml:space="preserve"> است</w:t>
      </w:r>
      <w:r w:rsidR="00C8302B" w:rsidRPr="00A43636">
        <w:rPr>
          <w:rFonts w:ascii="time new roman" w:eastAsia="Calibri" w:hAnsi="time new roman" w:cs="B Lotus"/>
          <w:sz w:val="24"/>
          <w:szCs w:val="24"/>
        </w:rPr>
        <w:t xml:space="preserve"> </w:t>
      </w:r>
      <w:r w:rsidRPr="00A43636">
        <w:rPr>
          <w:rFonts w:asciiTheme="majorBidi" w:eastAsia="Calibri" w:hAnsiTheme="majorBidi" w:cstheme="majorBidi"/>
          <w:sz w:val="20"/>
          <w:szCs w:val="20"/>
          <w:rtl/>
        </w:rPr>
        <w:fldChar w:fldCharType="begin"/>
      </w:r>
      <w:r w:rsidRPr="00A43636">
        <w:rPr>
          <w:rFonts w:asciiTheme="majorBidi" w:eastAsia="Calibri" w:hAnsiTheme="majorBidi" w:cstheme="majorBidi"/>
          <w:sz w:val="20"/>
          <w:szCs w:val="20"/>
          <w:rtl/>
        </w:rPr>
        <w:instrText xml:space="preserve"> </w:instrText>
      </w:r>
      <w:r w:rsidRPr="00A43636">
        <w:rPr>
          <w:rFonts w:asciiTheme="majorBidi" w:eastAsia="Calibri" w:hAnsiTheme="majorBidi" w:cstheme="majorBidi"/>
          <w:sz w:val="20"/>
          <w:szCs w:val="20"/>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A43636">
        <w:rPr>
          <w:rFonts w:ascii="Cambria Math" w:eastAsia="Calibri" w:hAnsi="Cambria Math" w:cs="Cambria Math"/>
          <w:sz w:val="20"/>
          <w:szCs w:val="20"/>
        </w:rPr>
        <w:instrText>‐</w:instrText>
      </w:r>
      <w:r w:rsidRPr="00A43636">
        <w:rPr>
          <w:rFonts w:asciiTheme="majorBidi" w:eastAsia="Calibri" w:hAnsiTheme="majorBidi" w:cstheme="majorBidi"/>
          <w:sz w:val="20"/>
          <w:szCs w:val="20"/>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A43636">
        <w:rPr>
          <w:rFonts w:asciiTheme="majorBidi" w:eastAsia="Calibri" w:hAnsiTheme="majorBidi" w:cstheme="majorBidi"/>
          <w:sz w:val="20"/>
          <w:szCs w:val="20"/>
          <w:rtl/>
        </w:rPr>
        <w:instrText>&gt;</w:instrText>
      </w:r>
      <w:r w:rsidRPr="00A43636">
        <w:rPr>
          <w:rFonts w:asciiTheme="majorBidi" w:eastAsia="Calibri" w:hAnsiTheme="majorBidi" w:cstheme="majorBidi"/>
          <w:sz w:val="20"/>
          <w:szCs w:val="20"/>
          <w:rtl/>
        </w:rPr>
        <w:fldChar w:fldCharType="separate"/>
      </w:r>
      <w:r w:rsidRPr="00A43636">
        <w:rPr>
          <w:rFonts w:asciiTheme="majorBidi" w:eastAsia="Calibri" w:hAnsiTheme="majorBidi" w:cstheme="majorBidi"/>
          <w:noProof/>
          <w:sz w:val="20"/>
          <w:szCs w:val="20"/>
          <w:rtl/>
        </w:rPr>
        <w:t>[</w:t>
      </w:r>
      <w:r w:rsidR="00650391" w:rsidRPr="00A43636">
        <w:rPr>
          <w:rFonts w:asciiTheme="majorBidi" w:eastAsia="Calibri" w:hAnsiTheme="majorBidi" w:cstheme="majorBidi"/>
          <w:noProof/>
          <w:sz w:val="20"/>
          <w:szCs w:val="20"/>
        </w:rPr>
        <w:t>13</w:t>
      </w:r>
      <w:r w:rsidRPr="00A43636">
        <w:rPr>
          <w:rFonts w:asciiTheme="majorBidi" w:eastAsia="Calibri" w:hAnsiTheme="majorBidi" w:cstheme="majorBidi"/>
          <w:noProof/>
          <w:sz w:val="20"/>
          <w:szCs w:val="20"/>
          <w:rtl/>
        </w:rPr>
        <w:t>]</w:t>
      </w:r>
      <w:r w:rsidRPr="00A43636">
        <w:rPr>
          <w:rFonts w:asciiTheme="majorBidi" w:eastAsia="Calibri" w:hAnsiTheme="majorBidi" w:cstheme="majorBidi"/>
          <w:sz w:val="20"/>
          <w:szCs w:val="20"/>
          <w:rtl/>
        </w:rPr>
        <w:fldChar w:fldCharType="end"/>
      </w:r>
      <w:r w:rsidRPr="00A43636">
        <w:rPr>
          <w:rFonts w:ascii="time new roman" w:eastAsia="Calibri" w:hAnsi="time new roman" w:cs="B Lotus" w:hint="cs"/>
          <w:sz w:val="24"/>
          <w:szCs w:val="24"/>
          <w:rtl/>
        </w:rPr>
        <w:t xml:space="preserve">. به منظور </w:t>
      </w:r>
      <w:r w:rsidR="00322F9B">
        <w:rPr>
          <w:rFonts w:ascii="time new roman" w:eastAsia="Calibri" w:hAnsi="time new roman" w:cs="B Lotus" w:hint="cs"/>
          <w:sz w:val="24"/>
          <w:szCs w:val="24"/>
          <w:rtl/>
        </w:rPr>
        <w:t>درستی</w:t>
      </w:r>
      <w:r w:rsidR="00322F9B">
        <w:rPr>
          <w:rFonts w:ascii="time new roman" w:eastAsia="Calibri" w:hAnsi="time new roman" w:cs="B Lotus" w:hint="eastAsia"/>
          <w:sz w:val="24"/>
          <w:szCs w:val="24"/>
          <w:rtl/>
        </w:rPr>
        <w:t>‌</w:t>
      </w:r>
      <w:r w:rsidR="00322F9B">
        <w:rPr>
          <w:rFonts w:ascii="time new roman" w:eastAsia="Calibri" w:hAnsi="time new roman" w:cs="B Lotus" w:hint="cs"/>
          <w:sz w:val="24"/>
          <w:szCs w:val="24"/>
          <w:rtl/>
        </w:rPr>
        <w:t>آزمایی</w:t>
      </w:r>
      <w:r w:rsidRPr="00A43636">
        <w:rPr>
          <w:rFonts w:ascii="time new roman" w:eastAsia="Calibri" w:hAnsi="time new roman" w:cs="B Lotus" w:hint="cs"/>
          <w:sz w:val="24"/>
          <w:szCs w:val="24"/>
          <w:rtl/>
        </w:rPr>
        <w:t xml:space="preserve"> بین نتایج تحلیلی و نتایج آزمایشگاهی برای تعریف رفتار بتن آسیب دیده پلاستیک در نرم</w:t>
      </w:r>
      <w:r w:rsidR="00322F9B">
        <w:rPr>
          <w:rFonts w:ascii="time new roman" w:eastAsia="Calibri" w:hAnsi="time new roman" w:cs="B Lotus" w:hint="eastAsia"/>
          <w:sz w:val="24"/>
          <w:szCs w:val="24"/>
          <w:rtl/>
        </w:rPr>
        <w:t>‌</w:t>
      </w:r>
      <w:r w:rsidRPr="00A43636">
        <w:rPr>
          <w:rFonts w:ascii="time new roman" w:eastAsia="Calibri" w:hAnsi="time new roman" w:cs="B Lotus" w:hint="cs"/>
          <w:sz w:val="24"/>
          <w:szCs w:val="24"/>
          <w:rtl/>
        </w:rPr>
        <w:t xml:space="preserve">افزار اجزای محدود </w:t>
      </w:r>
      <w:r w:rsidRPr="00A43636">
        <w:rPr>
          <w:rFonts w:ascii="time new roman" w:eastAsia="Calibri" w:hAnsi="time new roman" w:cs="B Lotus"/>
          <w:sz w:val="20"/>
          <w:szCs w:val="20"/>
        </w:rPr>
        <w:t>ABAQUS</w:t>
      </w:r>
      <w:r w:rsidRPr="00A43636">
        <w:rPr>
          <w:rFonts w:ascii="time new roman" w:eastAsia="Calibri" w:hAnsi="time new roman" w:cs="B Lotus" w:hint="cs"/>
          <w:sz w:val="24"/>
          <w:szCs w:val="24"/>
          <w:rtl/>
        </w:rPr>
        <w:t xml:space="preserve"> پارامترهای </w:t>
      </w:r>
      <w:r w:rsidR="00322F9B">
        <w:rPr>
          <w:rFonts w:ascii="time new roman" w:eastAsia="Calibri" w:hAnsi="time new roman" w:cs="B Lotus" w:hint="cs"/>
          <w:sz w:val="24"/>
          <w:szCs w:val="24"/>
          <w:rtl/>
        </w:rPr>
        <w:t>مانند</w:t>
      </w:r>
      <w:r w:rsidRPr="00A43636">
        <w:rPr>
          <w:rFonts w:ascii="time new roman" w:eastAsia="Calibri" w:hAnsi="time new roman" w:cs="B Lotus" w:hint="cs"/>
          <w:sz w:val="24"/>
          <w:szCs w:val="24"/>
          <w:rtl/>
        </w:rPr>
        <w:t xml:space="preserve"> زاویه اتساع</w:t>
      </w:r>
      <w:r w:rsidR="008D5ABD" w:rsidRPr="00A43636">
        <w:rPr>
          <w:rFonts w:ascii="time new roman" w:eastAsia="Calibri" w:hAnsi="time new roman" w:cs="B Lotus"/>
          <w:sz w:val="24"/>
          <w:szCs w:val="24"/>
          <w:vertAlign w:val="superscript"/>
          <w:rtl/>
        </w:rPr>
        <w:footnoteReference w:id="25"/>
      </w:r>
      <w:r w:rsidRPr="00A43636">
        <w:rPr>
          <w:rFonts w:ascii="time new roman" w:eastAsia="Calibri" w:hAnsi="time new roman" w:cs="B Lotus" w:hint="cs"/>
          <w:sz w:val="24"/>
          <w:szCs w:val="24"/>
          <w:rtl/>
        </w:rPr>
        <w:t>، خروج از مرکزیت</w:t>
      </w:r>
      <w:r w:rsidR="008D5ABD" w:rsidRPr="00A43636">
        <w:rPr>
          <w:rFonts w:ascii="time new roman" w:eastAsia="Calibri" w:hAnsi="time new roman" w:cs="B Lotus"/>
          <w:sz w:val="24"/>
          <w:szCs w:val="24"/>
          <w:vertAlign w:val="superscript"/>
          <w:rtl/>
        </w:rPr>
        <w:footnoteReference w:id="26"/>
      </w:r>
      <w:r w:rsidRPr="00A43636">
        <w:rPr>
          <w:rFonts w:ascii="time new roman" w:eastAsia="Calibri" w:hAnsi="time new roman" w:cs="B Lotus" w:hint="cs"/>
          <w:sz w:val="24"/>
          <w:szCs w:val="24"/>
          <w:rtl/>
        </w:rPr>
        <w:t>، انرژی شکست در کشش و برش، سختی م</w:t>
      </w:r>
      <w:r w:rsidR="00322F9B">
        <w:rPr>
          <w:rFonts w:ascii="time new roman" w:eastAsia="Calibri" w:hAnsi="time new roman" w:cs="B Lotus" w:hint="cs"/>
          <w:sz w:val="24"/>
          <w:szCs w:val="24"/>
          <w:rtl/>
        </w:rPr>
        <w:t>لات در</w:t>
      </w:r>
      <w:r w:rsidR="00344845" w:rsidRPr="00A43636">
        <w:rPr>
          <w:rFonts w:ascii="time new roman" w:eastAsia="Calibri" w:hAnsi="time new roman" w:cs="B Lotus" w:hint="cs"/>
          <w:sz w:val="24"/>
          <w:szCs w:val="24"/>
          <w:rtl/>
        </w:rPr>
        <w:t xml:space="preserve"> </w:t>
      </w:r>
      <w:r w:rsidRPr="00A43636">
        <w:rPr>
          <w:rFonts w:ascii="time new roman" w:eastAsia="Calibri" w:hAnsi="time new roman" w:cs="B Lotus" w:hint="cs"/>
          <w:sz w:val="24"/>
          <w:szCs w:val="24"/>
          <w:rtl/>
        </w:rPr>
        <w:t xml:space="preserve">زاویه اتساع </w:t>
      </w:r>
      <w:r w:rsidRPr="00A43636">
        <w:rPr>
          <w:rFonts w:ascii="Calibri" w:eastAsia="Calibri" w:hAnsi="Calibri" w:cs="B Lotus" w:hint="cs"/>
          <w:sz w:val="24"/>
          <w:szCs w:val="24"/>
          <w:rtl/>
          <w:lang w:bidi="ar-SA"/>
        </w:rPr>
        <w:t xml:space="preserve">مقدار بلند شدگی در اثر تغییر شکل برشی را مشخص می‌کند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&lt;EndNote&gt;&lt;Cite&gt;&lt;Author&gt;Lourenço&lt;/Author&gt;&lt;Year&gt;1997&lt;/Year&gt;&lt;RecNum&gt;3&lt;/RecNum&gt;&lt;DisplayText&gt;[17]&lt;/DisplayText&gt;&lt;record&gt;&lt;rec-number&gt;3&lt;/rec-number&gt;&lt;foreign-keys&gt;&lt;key app="EN" db-id="w25esd0f65x5dfet0viptva8zapzsw2pzzff" timestamp="1592086207"&gt;3&lt;/key&gt;&lt;/foreign-keys&gt;&lt;ref-type name="Journal Article"&gt;17&lt;/ref-type&gt;&lt;contributors&gt;&lt;authors&gt;&lt;author&gt;Lourenço, Paulo José Brandão Barbosa&lt;/author&gt;&lt;/authors&gt;&lt;/contributors&gt;&lt;titles&gt;&lt;title&gt;Computational strategies for masonry structures&lt;/title&gt;&lt;/titles&gt;&lt;dates&gt;&lt;year&gt;1997&lt;/year&gt;&lt;/dates&gt;&lt;urls&gt;&lt;/urls&gt;&lt;/record&gt;&lt;/Cite&gt;&lt;/EndNote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650391" w:rsidRPr="00A43636">
        <w:rPr>
          <w:rFonts w:asciiTheme="majorBidi" w:eastAsia="Calibri" w:hAnsiTheme="majorBidi" w:cstheme="majorBidi"/>
          <w:noProof/>
          <w:sz w:val="20"/>
          <w:szCs w:val="20"/>
          <w:lang w:bidi="ar-SA"/>
        </w:rPr>
        <w:t>17</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Pr="00A43636">
        <w:rPr>
          <w:rFonts w:asciiTheme="majorBidi" w:eastAsia="Calibri" w:hAnsiTheme="majorBidi" w:cstheme="majorBidi"/>
          <w:sz w:val="20"/>
          <w:szCs w:val="20"/>
          <w:rtl/>
          <w:lang w:bidi="ar-SA"/>
        </w:rPr>
        <w:t>.</w:t>
      </w:r>
      <w:r w:rsidRPr="00A43636">
        <w:rPr>
          <w:rFonts w:ascii="Calibri" w:eastAsia="Calibri" w:hAnsi="Calibri" w:cs="B Lotus" w:hint="cs"/>
          <w:sz w:val="20"/>
          <w:szCs w:val="20"/>
          <w:rtl/>
          <w:lang w:bidi="ar-SA"/>
        </w:rPr>
        <w:t xml:space="preserve"> </w:t>
      </w:r>
      <w:r w:rsidRPr="00A43636">
        <w:rPr>
          <w:rFonts w:ascii="time new roman" w:eastAsia="Calibri" w:hAnsi="time new roman" w:cs="B Lotus" w:hint="cs"/>
          <w:sz w:val="24"/>
          <w:szCs w:val="24"/>
          <w:rtl/>
        </w:rPr>
        <w:t xml:space="preserve">خروج از </w:t>
      </w:r>
      <w:r w:rsidR="00344845" w:rsidRPr="00A43636">
        <w:rPr>
          <w:rFonts w:ascii="time new roman" w:eastAsia="Calibri" w:hAnsi="time new roman" w:cs="B Lotus" w:hint="cs"/>
          <w:sz w:val="24"/>
          <w:szCs w:val="24"/>
          <w:rtl/>
        </w:rPr>
        <w:t>مرکزیت</w:t>
      </w:r>
      <w:r w:rsidR="00344845" w:rsidRPr="00A43636">
        <w:rPr>
          <w:rFonts w:ascii="Times New Roman" w:eastAsia="Calibri" w:hAnsi="Times New Roman" w:cs="B Lotus" w:hint="cs"/>
          <w:sz w:val="24"/>
          <w:szCs w:val="24"/>
          <w:rtl/>
        </w:rPr>
        <w:t xml:space="preserve">، </w:t>
      </w:r>
      <w:r w:rsidR="00344845" w:rsidRPr="00A43636">
        <w:rPr>
          <w:rFonts w:ascii="time new roman" w:eastAsia="Calibri" w:hAnsi="GreekC" w:cs="B Lotus" w:hint="cs"/>
          <w:sz w:val="24"/>
          <w:szCs w:val="24"/>
          <w:rtl/>
        </w:rPr>
        <w:t>تابع</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پتانسیل</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جریان</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در</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ابتدا</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محور</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افقی</w:t>
      </w:r>
      <w:r w:rsidR="00344845" w:rsidRPr="00A43636">
        <w:rPr>
          <w:rFonts w:ascii="time new roman" w:eastAsia="Calibri" w:hAnsi="GreekC" w:cs="B Lotus"/>
          <w:sz w:val="24"/>
          <w:szCs w:val="24"/>
        </w:rPr>
        <w:t xml:space="preserve"> </w:t>
      </w:r>
      <w:r w:rsidR="00344845" w:rsidRPr="00A43636">
        <w:rPr>
          <w:rFonts w:ascii="time new roman" w:eastAsia="Calibri" w:hAnsi="GreekC" w:cs="B Lotus" w:hint="cs"/>
          <w:sz w:val="24"/>
          <w:szCs w:val="24"/>
          <w:rtl/>
        </w:rPr>
        <w:t xml:space="preserve">تنش </w:t>
      </w:r>
      <w:r w:rsidRPr="00A43636">
        <w:rPr>
          <w:rFonts w:ascii="time new roman" w:eastAsia="Calibri" w:hAnsi="GreekC" w:cs="B Lotus" w:hint="cs"/>
          <w:sz w:val="24"/>
          <w:szCs w:val="24"/>
          <w:rtl/>
        </w:rPr>
        <w:t>هیدرواستاتیک</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را</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با</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زاویة 90</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درجه</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قطع</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می‌کند</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که</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تحت</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این شرایط،</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این</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تابع</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در</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واقع</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یک</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منحنی</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خواهد</w:t>
      </w:r>
      <w:r w:rsidRPr="00A43636">
        <w:rPr>
          <w:rFonts w:ascii="time new roman" w:eastAsia="Calibri" w:hAnsi="GreekC" w:cs="B Lotus"/>
          <w:sz w:val="24"/>
          <w:szCs w:val="24"/>
        </w:rPr>
        <w:t xml:space="preserve"> </w:t>
      </w:r>
      <w:r w:rsidRPr="00A43636">
        <w:rPr>
          <w:rFonts w:ascii="time new roman" w:eastAsia="Calibri" w:hAnsi="GreekC" w:cs="B Lotus" w:hint="cs"/>
          <w:sz w:val="24"/>
          <w:szCs w:val="24"/>
          <w:rtl/>
        </w:rPr>
        <w:t>بود.</w:t>
      </w:r>
      <w:r w:rsidRPr="00A43636">
        <w:rPr>
          <w:rFonts w:ascii="Calibri" w:eastAsia="Calibri" w:hAnsi="Calibri" w:cs="B Lotus"/>
          <w:position w:val="-12"/>
          <w:sz w:val="24"/>
          <w:szCs w:val="24"/>
          <w:lang w:bidi="ar-SA"/>
        </w:rPr>
        <w:object w:dxaOrig="810" w:dyaOrig="360" w14:anchorId="48C6C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18.75pt" o:ole="">
            <v:imagedata r:id="rId49" o:title=""/>
          </v:shape>
          <o:OLEObject Type="Embed" ProgID="Equation.DSMT4" ShapeID="_x0000_i1025" DrawAspect="Content" ObjectID="_1716199046" r:id="rId50"/>
        </w:object>
      </w:r>
      <w:r w:rsidR="007F237B" w:rsidRPr="00A43636">
        <w:rPr>
          <w:rFonts w:ascii="Calibri" w:eastAsia="Calibri" w:hAnsi="Calibri" w:cs="B Lotus" w:hint="cs"/>
          <w:sz w:val="24"/>
          <w:szCs w:val="24"/>
          <w:rtl/>
          <w:lang w:bidi="ar-SA"/>
        </w:rPr>
        <w:t xml:space="preserve"> </w:t>
      </w:r>
      <w:r w:rsidRPr="00A43636">
        <w:rPr>
          <w:rFonts w:ascii="time new roman" w:eastAsia="Calibri" w:hAnsi="time new roman" w:cs="B Lotus" w:hint="cs"/>
          <w:sz w:val="24"/>
          <w:szCs w:val="24"/>
          <w:rtl/>
        </w:rPr>
        <w:t>نسبت تنش فشاری حداکثر دو محوره به تک محوره است، مقدار این پارامتر بین 1 تا 27/1 متغیر است</w:t>
      </w:r>
      <w:r w:rsidR="00087014" w:rsidRPr="00A43636">
        <w:rPr>
          <w:rFonts w:ascii="time new roman" w:eastAsia="Calibri" w:hAnsi="time new roman" w:cs="B Lotus"/>
          <w:sz w:val="24"/>
          <w:szCs w:val="24"/>
        </w:rPr>
        <w:t xml:space="preserve"> </w:t>
      </w:r>
      <w:r w:rsidRPr="00A43636">
        <w:rPr>
          <w:rFonts w:asciiTheme="majorBidi" w:eastAsia="Calibri" w:hAnsiTheme="majorBidi" w:cstheme="majorBidi"/>
          <w:sz w:val="20"/>
          <w:szCs w:val="20"/>
          <w:rtl/>
        </w:rPr>
        <w:fldChar w:fldCharType="begin"/>
      </w:r>
      <w:r w:rsidRPr="00A43636">
        <w:rPr>
          <w:rFonts w:asciiTheme="majorBidi" w:eastAsia="Calibri" w:hAnsiTheme="majorBidi" w:cstheme="majorBidi"/>
          <w:sz w:val="20"/>
          <w:szCs w:val="20"/>
          <w:rtl/>
        </w:rPr>
        <w:instrText xml:space="preserve"> </w:instrText>
      </w:r>
      <w:r w:rsidRPr="00A43636">
        <w:rPr>
          <w:rFonts w:asciiTheme="majorBidi" w:eastAsia="Calibri" w:hAnsiTheme="majorBidi" w:cstheme="majorBidi"/>
          <w:sz w:val="20"/>
          <w:szCs w:val="20"/>
        </w:rPr>
        <w:instrText>ADDIN EN.CITE &lt;EndNote&gt;&lt;Cite&gt;&lt;Author&gt;ABAQUS&lt;/Author&gt;&lt;Year&gt;2011&lt;/Year&gt;&lt;RecNum&gt;10&lt;/RecNum&gt;&lt;DisplayText&gt;[20]&lt;/DisplayText&gt;&lt;record&gt;&lt;rec-number&gt;10&lt;/rec-number&gt;&lt;foreign-keys&gt;&lt;key app="EN" db-id="2w2xrr5pxza0tne9dwbxtas6t9vtfd95prax" timestamp="1592085498"&gt;10</w:instrText>
      </w:r>
      <w:r w:rsidRPr="00A43636">
        <w:rPr>
          <w:rFonts w:asciiTheme="majorBidi" w:eastAsia="Calibri" w:hAnsiTheme="majorBidi" w:cstheme="majorBidi"/>
          <w:sz w:val="20"/>
          <w:szCs w:val="20"/>
          <w:rtl/>
        </w:rPr>
        <w:instrText>&lt;/</w:instrText>
      </w:r>
      <w:r w:rsidRPr="00A43636">
        <w:rPr>
          <w:rFonts w:asciiTheme="majorBidi" w:eastAsia="Calibri" w:hAnsiTheme="majorBidi" w:cstheme="majorBidi"/>
          <w:sz w:val="20"/>
          <w:szCs w:val="20"/>
        </w:rPr>
        <w:instrText>key&gt;&lt;/foreign-keys&gt;&lt;ref-type name="Generic"&gt;13&lt;/ref-type&gt;&lt;contributors&gt;&lt;authors&gt;&lt;author&gt;ABAQUS, INC&lt;/author&gt;&lt;/authors&gt;&lt;/contributors&gt;&lt;titles&gt;&lt;title&gt;ABAQUS/THeory User manual&lt;/title&gt;&lt;/titles&gt;&lt;dates&gt;&lt;year&gt;2011&lt;/year&gt;&lt;/dates&gt;&lt;publisher&gt;Version&lt;/publisher&gt;&lt;urls&gt;&lt;/urls&gt;&lt;/record&gt;&lt;/Cite&gt;&lt;/EndNote</w:instrText>
      </w:r>
      <w:r w:rsidRPr="00A43636">
        <w:rPr>
          <w:rFonts w:asciiTheme="majorBidi" w:eastAsia="Calibri" w:hAnsiTheme="majorBidi" w:cstheme="majorBidi"/>
          <w:sz w:val="20"/>
          <w:szCs w:val="20"/>
          <w:rtl/>
        </w:rPr>
        <w:instrText>&gt;</w:instrText>
      </w:r>
      <w:r w:rsidRPr="00A43636">
        <w:rPr>
          <w:rFonts w:asciiTheme="majorBidi" w:eastAsia="Calibri" w:hAnsiTheme="majorBidi" w:cstheme="majorBidi"/>
          <w:sz w:val="20"/>
          <w:szCs w:val="20"/>
          <w:rtl/>
        </w:rPr>
        <w:fldChar w:fldCharType="separate"/>
      </w:r>
      <w:r w:rsidRPr="00A43636">
        <w:rPr>
          <w:rFonts w:asciiTheme="majorBidi" w:eastAsia="Calibri" w:hAnsiTheme="majorBidi" w:cstheme="majorBidi"/>
          <w:noProof/>
          <w:sz w:val="20"/>
          <w:szCs w:val="20"/>
          <w:rtl/>
        </w:rPr>
        <w:t>[</w:t>
      </w:r>
      <w:r w:rsidR="00650391" w:rsidRPr="00A43636">
        <w:rPr>
          <w:rFonts w:asciiTheme="majorBidi" w:eastAsia="Calibri" w:hAnsiTheme="majorBidi" w:cstheme="majorBidi"/>
          <w:noProof/>
          <w:sz w:val="20"/>
          <w:szCs w:val="20"/>
        </w:rPr>
        <w:t>20</w:t>
      </w:r>
      <w:r w:rsidRPr="00A43636">
        <w:rPr>
          <w:rFonts w:asciiTheme="majorBidi" w:eastAsia="Calibri" w:hAnsiTheme="majorBidi" w:cstheme="majorBidi"/>
          <w:noProof/>
          <w:sz w:val="20"/>
          <w:szCs w:val="20"/>
          <w:rtl/>
        </w:rPr>
        <w:t>]</w:t>
      </w:r>
      <w:r w:rsidRPr="00A43636">
        <w:rPr>
          <w:rFonts w:asciiTheme="majorBidi" w:eastAsia="Calibri" w:hAnsiTheme="majorBidi" w:cstheme="majorBidi"/>
          <w:sz w:val="20"/>
          <w:szCs w:val="20"/>
          <w:rtl/>
        </w:rPr>
        <w:fldChar w:fldCharType="end"/>
      </w:r>
      <w:r w:rsidRPr="00A43636">
        <w:rPr>
          <w:rFonts w:asciiTheme="majorBidi" w:eastAsia="Calibri" w:hAnsiTheme="majorBidi" w:cstheme="majorBidi"/>
          <w:sz w:val="20"/>
          <w:szCs w:val="20"/>
          <w:rtl/>
        </w:rPr>
        <w:t>.</w:t>
      </w:r>
      <w:r w:rsidRPr="00A43636">
        <w:rPr>
          <w:rFonts w:ascii="Times New Roman" w:eastAsia="Calibri" w:hAnsi="Times New Roman" w:cs="B Lotus" w:hint="cs"/>
          <w:sz w:val="20"/>
          <w:szCs w:val="20"/>
          <w:rtl/>
        </w:rPr>
        <w:t xml:space="preserve"> </w:t>
      </w:r>
      <w:r w:rsidRPr="00A43636">
        <w:rPr>
          <w:rFonts w:ascii="time new roman" w:eastAsia="Calibri" w:hAnsi="time new roman" w:cs="B Lotus" w:hint="cs"/>
          <w:sz w:val="24"/>
          <w:szCs w:val="24"/>
          <w:rtl/>
        </w:rPr>
        <w:t>پارامتر</w:t>
      </w:r>
      <w:r w:rsidRPr="00A43636">
        <w:rPr>
          <w:rFonts w:ascii="Calibri" w:eastAsia="Calibri" w:hAnsi="Calibri" w:cs="B Lotus"/>
          <w:position w:val="-4"/>
          <w:sz w:val="24"/>
          <w:szCs w:val="24"/>
          <w:lang w:bidi="ar-SA"/>
        </w:rPr>
        <w:object w:dxaOrig="240" w:dyaOrig="195" w14:anchorId="0BE5C7D5">
          <v:shape id="_x0000_i1026" type="#_x0000_t75" style="width:12.75pt;height:9.75pt" o:ole="">
            <v:imagedata r:id="rId51" o:title=""/>
          </v:shape>
          <o:OLEObject Type="Embed" ProgID="Equation.DSMT4" ShapeID="_x0000_i1026" DrawAspect="Content" ObjectID="_1716199047" r:id="rId52"/>
        </w:object>
      </w:r>
      <w:r w:rsidR="00CA697A" w:rsidRPr="00A43636">
        <w:rPr>
          <w:rFonts w:ascii="Calibri" w:eastAsia="Calibri" w:hAnsi="Calibri" w:cs="B Lotus" w:hint="cs"/>
          <w:sz w:val="24"/>
          <w:szCs w:val="24"/>
          <w:rtl/>
          <w:lang w:bidi="ar-SA"/>
        </w:rPr>
        <w:t xml:space="preserve"> </w:t>
      </w:r>
      <w:r w:rsidRPr="00A43636">
        <w:rPr>
          <w:rFonts w:ascii="time new roman" w:eastAsia="Calibri" w:hAnsi="time new roman" w:cs="B Lotus" w:hint="cs"/>
          <w:sz w:val="24"/>
          <w:szCs w:val="24"/>
          <w:rtl/>
        </w:rPr>
        <w:t>در واقع شکل مقطع عرضی سطوح بارگذاری را تعیین می‌کند، مقدار این پارامتر بین 5/0 تا ۱ است. اگر مقدار این پارامتر برابر با یک در نظر گرفته شود، شکل مقطع عرضی سطح تسلیم شبیه دراکر-پراگر می‌</w:t>
      </w:r>
      <w:r w:rsidR="00322F9B">
        <w:rPr>
          <w:rFonts w:ascii="time new roman" w:eastAsia="Calibri" w:hAnsi="time new roman" w:cs="B Lotus" w:hint="cs"/>
          <w:sz w:val="24"/>
          <w:szCs w:val="24"/>
          <w:rtl/>
        </w:rPr>
        <w:t>شود</w:t>
      </w:r>
      <w:r w:rsidR="00E07504" w:rsidRPr="00A43636">
        <w:rPr>
          <w:rFonts w:ascii="time new roman" w:eastAsia="Calibri" w:hAnsi="time new roman" w:cs="B Lotus"/>
          <w:sz w:val="24"/>
          <w:szCs w:val="24"/>
        </w:rPr>
        <w:t xml:space="preserve"> </w:t>
      </w:r>
      <w:r w:rsidRPr="00A43636">
        <w:rPr>
          <w:rFonts w:asciiTheme="majorBidi" w:eastAsia="Calibri" w:hAnsiTheme="majorBidi" w:cstheme="majorBidi"/>
          <w:sz w:val="20"/>
          <w:szCs w:val="20"/>
          <w:rtl/>
        </w:rPr>
        <w:fldChar w:fldCharType="begin"/>
      </w:r>
      <w:r w:rsidRPr="00A43636">
        <w:rPr>
          <w:rFonts w:asciiTheme="majorBidi" w:eastAsia="Calibri" w:hAnsiTheme="majorBidi" w:cstheme="majorBidi"/>
          <w:sz w:val="20"/>
          <w:szCs w:val="20"/>
          <w:rtl/>
        </w:rPr>
        <w:instrText xml:space="preserve"> </w:instrText>
      </w:r>
      <w:r w:rsidRPr="00A43636">
        <w:rPr>
          <w:rFonts w:asciiTheme="majorBidi" w:eastAsia="Calibri" w:hAnsiTheme="majorBidi" w:cstheme="majorBidi"/>
          <w:sz w:val="20"/>
          <w:szCs w:val="20"/>
        </w:rPr>
        <w:instrText>ADDIN EN.CITE &lt;EndNote&gt;&lt;Cite&gt;&lt;Author&gt;Committee&lt;/Author&gt;&lt;Year&gt;2008&lt;/Year&gt;&lt;RecNum&gt;4&lt;/RecNum&gt;&lt;DisplayText&gt;[22]&lt;/DisplayText&gt;&lt;record&gt;&lt;rec-number&gt;4&lt;/rec-number&gt;&lt;foreign-keys&gt;&lt;key app="EN" db-id="w25esd0f65x5dfet0viptva8zapzsw2pzzff" timestamp="1592086353"&gt;4</w:instrText>
      </w:r>
      <w:r w:rsidRPr="00A43636">
        <w:rPr>
          <w:rFonts w:asciiTheme="majorBidi" w:eastAsia="Calibri" w:hAnsiTheme="majorBidi" w:cstheme="majorBidi"/>
          <w:sz w:val="20"/>
          <w:szCs w:val="20"/>
          <w:rtl/>
        </w:rPr>
        <w:instrText>&lt;/</w:instrText>
      </w:r>
      <w:r w:rsidRPr="00A43636">
        <w:rPr>
          <w:rFonts w:asciiTheme="majorBidi" w:eastAsia="Calibri" w:hAnsiTheme="majorBidi" w:cstheme="majorBidi"/>
          <w:sz w:val="20"/>
          <w:szCs w:val="20"/>
        </w:rPr>
        <w:instrText>key&gt;&lt;/foreign-keys&gt;&lt;ref-type name="Conference Proceedings"&gt;10&lt;/ref-type&gt;&lt;contributors&gt;&lt;authors&gt;&lt;author&gt;ACI Committee&lt;/author&gt;&lt;/authors&gt;&lt;/contributors&gt;&lt;titles&gt;&lt;title&gt;Building code requirements for structural concrete (ACI 318-08) and commentary&lt;/title&gt;&lt;/titles&gt;&lt;dates&gt;&lt;year&gt;2008&lt;/year&gt;&lt;/dates&gt;&lt;publisher&gt;American Concrete Institute&lt;/publisher&gt;&lt;isbn&gt;0870312642&lt;/isbn&gt;&lt;urls&gt;&lt;/urls&gt;&lt;/record&gt;&lt;/Cite&gt;&lt;/EndNote</w:instrText>
      </w:r>
      <w:r w:rsidRPr="00A43636">
        <w:rPr>
          <w:rFonts w:asciiTheme="majorBidi" w:eastAsia="Calibri" w:hAnsiTheme="majorBidi" w:cstheme="majorBidi"/>
          <w:sz w:val="20"/>
          <w:szCs w:val="20"/>
          <w:rtl/>
        </w:rPr>
        <w:instrText>&gt;</w:instrText>
      </w:r>
      <w:r w:rsidRPr="00A43636">
        <w:rPr>
          <w:rFonts w:asciiTheme="majorBidi" w:eastAsia="Calibri" w:hAnsiTheme="majorBidi" w:cstheme="majorBidi"/>
          <w:sz w:val="20"/>
          <w:szCs w:val="20"/>
          <w:rtl/>
        </w:rPr>
        <w:fldChar w:fldCharType="separate"/>
      </w:r>
      <w:r w:rsidRPr="00A43636">
        <w:rPr>
          <w:rFonts w:asciiTheme="majorBidi" w:eastAsia="Calibri" w:hAnsiTheme="majorBidi" w:cstheme="majorBidi"/>
          <w:noProof/>
          <w:sz w:val="20"/>
          <w:szCs w:val="20"/>
          <w:rtl/>
        </w:rPr>
        <w:t>[</w:t>
      </w:r>
      <w:r w:rsidR="00650391" w:rsidRPr="00A43636">
        <w:rPr>
          <w:rFonts w:asciiTheme="majorBidi" w:eastAsia="Calibri" w:hAnsiTheme="majorBidi" w:cstheme="majorBidi"/>
          <w:noProof/>
          <w:sz w:val="20"/>
          <w:szCs w:val="20"/>
        </w:rPr>
        <w:t>22</w:t>
      </w:r>
      <w:r w:rsidRPr="00A43636">
        <w:rPr>
          <w:rFonts w:asciiTheme="majorBidi" w:eastAsia="Calibri" w:hAnsiTheme="majorBidi" w:cstheme="majorBidi"/>
          <w:noProof/>
          <w:sz w:val="20"/>
          <w:szCs w:val="20"/>
          <w:rtl/>
        </w:rPr>
        <w:t>]</w:t>
      </w:r>
      <w:r w:rsidRPr="00A43636">
        <w:rPr>
          <w:rFonts w:asciiTheme="majorBidi" w:eastAsia="Calibri" w:hAnsiTheme="majorBidi" w:cstheme="majorBidi"/>
          <w:sz w:val="20"/>
          <w:szCs w:val="20"/>
          <w:rtl/>
        </w:rPr>
        <w:fldChar w:fldCharType="end"/>
      </w:r>
      <w:r w:rsidRPr="00A43636">
        <w:rPr>
          <w:rFonts w:asciiTheme="majorBidi" w:eastAsia="Calibri" w:hAnsiTheme="majorBidi" w:cstheme="majorBidi"/>
          <w:sz w:val="20"/>
          <w:szCs w:val="20"/>
          <w:rtl/>
        </w:rPr>
        <w:t>.</w:t>
      </w:r>
      <w:r w:rsidRPr="00A43636">
        <w:rPr>
          <w:rFonts w:ascii="Times New Roman" w:eastAsia="Calibri" w:hAnsi="Times New Roman" w:cs="B Lotus" w:hint="cs"/>
          <w:sz w:val="20"/>
          <w:szCs w:val="20"/>
          <w:rtl/>
        </w:rPr>
        <w:t xml:space="preserve"> </w:t>
      </w:r>
      <w:r w:rsidRPr="00A43636">
        <w:rPr>
          <w:rFonts w:ascii="time new roman" w:eastAsia="Calibri" w:hAnsi="time new roman" w:cs="B Lotus" w:hint="cs"/>
          <w:sz w:val="24"/>
          <w:szCs w:val="24"/>
          <w:rtl/>
        </w:rPr>
        <w:t>پارامتر ویسکوزیته</w:t>
      </w:r>
      <w:r w:rsidRPr="00A43636">
        <w:rPr>
          <w:rFonts w:ascii="time new roman" w:eastAsia="Calibri" w:hAnsi="time new roman" w:cs="B Lotus"/>
          <w:sz w:val="24"/>
          <w:szCs w:val="24"/>
          <w:vertAlign w:val="superscript"/>
          <w:rtl/>
        </w:rPr>
        <w:footnoteReference w:id="27"/>
      </w:r>
      <w:r w:rsidRPr="00A43636">
        <w:rPr>
          <w:rFonts w:ascii="time new roman" w:eastAsia="Calibri" w:hAnsi="time new roman" w:cs="B Lotus" w:hint="cs"/>
          <w:sz w:val="24"/>
          <w:szCs w:val="24"/>
          <w:rtl/>
        </w:rPr>
        <w:t>،</w:t>
      </w:r>
      <w:r w:rsidR="007F237B" w:rsidRPr="00A43636">
        <w:rPr>
          <w:rFonts w:ascii="time new roman" w:eastAsia="Calibri" w:hAnsi="time new roman" w:cs="B Lotus" w:hint="cs"/>
          <w:sz w:val="24"/>
          <w:szCs w:val="24"/>
          <w:rtl/>
        </w:rPr>
        <w:t xml:space="preserve"> </w:t>
      </w:r>
      <w:r w:rsidRPr="00A43636">
        <w:rPr>
          <w:rFonts w:ascii="time new roman" w:eastAsia="Calibri" w:hAnsi="time new roman" w:cs="B Lotus" w:hint="cs"/>
          <w:sz w:val="24"/>
          <w:szCs w:val="24"/>
          <w:rtl/>
        </w:rPr>
        <w:t>در تحلیل</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اجزای</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محدود</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بر</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اساس</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تئوری</w:t>
      </w:r>
      <w:r w:rsidRPr="00A43636">
        <w:rPr>
          <w:rFonts w:ascii="time new roman" w:eastAsia="Calibri" w:hAnsi="time new roman" w:cs="B Lotus"/>
          <w:sz w:val="24"/>
          <w:szCs w:val="24"/>
        </w:rPr>
        <w:t xml:space="preserve"> </w:t>
      </w:r>
      <w:r w:rsidR="007F4957" w:rsidRPr="00A43636">
        <w:rPr>
          <w:rFonts w:ascii="time new roman" w:eastAsia="Calibri" w:hAnsi="time new roman" w:cs="B Lotus" w:hint="cs"/>
          <w:sz w:val="24"/>
          <w:szCs w:val="24"/>
          <w:rtl/>
        </w:rPr>
        <w:t xml:space="preserve">بتن </w:t>
      </w:r>
      <w:r w:rsidRPr="00A43636">
        <w:rPr>
          <w:rFonts w:ascii="time new roman" w:eastAsia="Calibri" w:hAnsi="time new roman" w:cs="B Lotus" w:hint="cs"/>
          <w:sz w:val="24"/>
          <w:szCs w:val="24"/>
          <w:rtl/>
        </w:rPr>
        <w:t>آسیب دیده پلاستیک دارای</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پتانسیل</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بسیار</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زیادی</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برای</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واگرایی زودرس</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است</w:t>
      </w:r>
      <w:r w:rsidR="00272C12" w:rsidRPr="00A43636">
        <w:rPr>
          <w:rFonts w:ascii="time new roman" w:eastAsia="Calibri" w:hAnsi="time new roman" w:cs="B Lotus" w:hint="cs"/>
          <w:sz w:val="24"/>
          <w:szCs w:val="24"/>
          <w:rtl/>
        </w:rPr>
        <w:t>،</w:t>
      </w:r>
      <w:r w:rsidR="00272C12" w:rsidRPr="00A43636">
        <w:rPr>
          <w:rFonts w:ascii="Calibri" w:eastAsia="Calibri" w:hAnsi="Calibri" w:cs="B Lotus" w:hint="cs"/>
          <w:sz w:val="24"/>
          <w:szCs w:val="24"/>
          <w:rtl/>
          <w:lang w:bidi="ar-SA"/>
        </w:rPr>
        <w:t xml:space="preserve"> که این مشخصات مکانیکی در جدول (5) ارائه شده است.</w:t>
      </w:r>
      <w:r w:rsidRPr="00A43636">
        <w:rPr>
          <w:rFonts w:ascii="time new roman" w:eastAsia="Calibri" w:hAnsi="time new roman" w:cs="B Lotus" w:hint="cs"/>
          <w:sz w:val="24"/>
          <w:szCs w:val="24"/>
          <w:rtl/>
        </w:rPr>
        <w:t xml:space="preserve"> </w:t>
      </w:r>
      <w:r w:rsidRPr="00A43636">
        <w:rPr>
          <w:rFonts w:ascii="Calibri" w:eastAsia="Calibri" w:hAnsi="Calibri" w:cs="B Lotus" w:hint="cs"/>
          <w:sz w:val="24"/>
          <w:szCs w:val="24"/>
          <w:rtl/>
          <w:lang w:bidi="ar-SA"/>
        </w:rPr>
        <w:t>برای مدل‌سازی نمونه‌های تحلیلی در نرم‌افزار اجزای محدود آباکوس</w:t>
      </w:r>
      <w:r w:rsidRPr="00A43636">
        <w:rPr>
          <w:rFonts w:ascii="Calibri" w:eastAsia="Calibri" w:hAnsi="Calibri" w:cs="B Lotus" w:hint="cs"/>
          <w:sz w:val="24"/>
          <w:szCs w:val="24"/>
          <w:lang w:bidi="ar-SA"/>
        </w:rPr>
        <w:t xml:space="preserve"> </w:t>
      </w:r>
      <w:r w:rsidRPr="00A43636">
        <w:rPr>
          <w:rFonts w:ascii="Calibri" w:eastAsia="Calibri" w:hAnsi="Calibri" w:cs="B Lotus" w:hint="cs"/>
          <w:sz w:val="24"/>
          <w:szCs w:val="24"/>
          <w:rtl/>
          <w:lang w:bidi="ar-SA"/>
        </w:rPr>
        <w:t xml:space="preserve">از رویکرد </w:t>
      </w:r>
      <w:r w:rsidRPr="00A43636">
        <w:rPr>
          <w:rFonts w:ascii="Calibri" w:eastAsia="Calibri" w:hAnsi="Calibri" w:cs="B Lotus" w:hint="cs"/>
          <w:sz w:val="24"/>
          <w:szCs w:val="24"/>
          <w:rtl/>
          <w:lang w:bidi="ar-SA"/>
        </w:rPr>
        <w:lastRenderedPageBreak/>
        <w:t xml:space="preserve">مزو استفاده شده است. که در این رویکرد مدل‌‌سازی، ملات بین آجرها مدل نمی‌شود و </w:t>
      </w:r>
      <w:r w:rsidR="00322F9B">
        <w:rPr>
          <w:rFonts w:ascii="Calibri" w:eastAsia="Calibri" w:hAnsi="Calibri" w:cs="B Lotus" w:hint="cs"/>
          <w:sz w:val="24"/>
          <w:szCs w:val="24"/>
          <w:rtl/>
          <w:lang w:bidi="ar-SA"/>
        </w:rPr>
        <w:t>تنها</w:t>
      </w:r>
      <w:r w:rsidRPr="00A43636">
        <w:rPr>
          <w:rFonts w:ascii="Calibri" w:eastAsia="Calibri" w:hAnsi="Calibri" w:cs="B Lotus" w:hint="cs"/>
          <w:sz w:val="24"/>
          <w:szCs w:val="24"/>
          <w:rtl/>
          <w:lang w:bidi="ar-SA"/>
        </w:rPr>
        <w:t xml:space="preserve"> رفتار اندرکنشی</w:t>
      </w:r>
      <w:r w:rsidR="00344845" w:rsidRPr="00A43636">
        <w:rPr>
          <w:rStyle w:val="FootnoteReference"/>
          <w:rFonts w:ascii="Calibri" w:eastAsia="Calibri" w:hAnsi="Calibri" w:cs="B Lotus"/>
          <w:sz w:val="24"/>
          <w:szCs w:val="24"/>
          <w:rtl/>
          <w:lang w:bidi="ar-SA"/>
        </w:rPr>
        <w:footnoteReference w:id="28"/>
      </w:r>
      <w:r w:rsidRPr="00A43636">
        <w:rPr>
          <w:rFonts w:ascii="Calibri" w:eastAsia="Calibri" w:hAnsi="Calibri" w:cs="B Lotus" w:hint="cs"/>
          <w:sz w:val="24"/>
          <w:szCs w:val="24"/>
          <w:rtl/>
          <w:lang w:bidi="ar-SA"/>
        </w:rPr>
        <w:t xml:space="preserve"> بین آجرهای مجاور تعریف می‌</w:t>
      </w:r>
      <w:r w:rsidR="00322F9B">
        <w:rPr>
          <w:rFonts w:ascii="Calibri" w:eastAsia="Calibri" w:hAnsi="Calibri" w:cs="B Lotus" w:hint="cs"/>
          <w:sz w:val="24"/>
          <w:szCs w:val="24"/>
          <w:rtl/>
          <w:lang w:bidi="ar-SA"/>
        </w:rPr>
        <w:t>شود</w:t>
      </w:r>
      <w:r w:rsidRPr="00A43636">
        <w:rPr>
          <w:rFonts w:ascii="Calibri" w:eastAsia="Calibri" w:hAnsi="Calibri" w:cs="B Lotus" w:hint="cs"/>
          <w:sz w:val="24"/>
          <w:szCs w:val="24"/>
          <w:rtl/>
          <w:lang w:bidi="ar-SA"/>
        </w:rPr>
        <w:t xml:space="preserve">. برای این منظور رفتار مماسی برشی آجرهای </w:t>
      </w:r>
      <w:r w:rsidRPr="00A43636">
        <w:rPr>
          <w:rFonts w:ascii="Calibri" w:eastAsia="Calibri" w:hAnsi="Calibri" w:cs="B Lotus" w:hint="cs"/>
          <w:sz w:val="24"/>
          <w:szCs w:val="24"/>
          <w:rtl/>
          <w:lang w:bidi="ar-SA"/>
        </w:rPr>
        <w:t>مجاور، مقدار ضریب اصطکاک ایستایی بین آجرها تعریف ‌</w:t>
      </w:r>
      <w:r w:rsidR="00322F9B">
        <w:rPr>
          <w:rFonts w:ascii="Calibri" w:eastAsia="Calibri" w:hAnsi="Calibri" w:cs="B Lotus" w:hint="cs"/>
          <w:sz w:val="24"/>
          <w:szCs w:val="24"/>
          <w:rtl/>
          <w:lang w:bidi="ar-SA"/>
        </w:rPr>
        <w:t>شد</w:t>
      </w:r>
      <w:r w:rsidRPr="00A43636">
        <w:rPr>
          <w:rFonts w:ascii="Calibri" w:eastAsia="Calibri" w:hAnsi="Calibri" w:cs="B Lotus" w:hint="cs"/>
          <w:sz w:val="24"/>
          <w:szCs w:val="24"/>
          <w:rtl/>
          <w:lang w:bidi="ar-SA"/>
        </w:rPr>
        <w:t xml:space="preserve"> و سایر مشخصات مکانیکی المان در سطح تماس بین آجرها در جدول </w:t>
      </w:r>
      <w:r w:rsidR="006316D0" w:rsidRPr="00A43636">
        <w:rPr>
          <w:rFonts w:ascii="Calibri" w:eastAsia="Calibri" w:hAnsi="Calibri" w:cs="B Lotus" w:hint="cs"/>
          <w:sz w:val="24"/>
          <w:szCs w:val="24"/>
          <w:rtl/>
          <w:lang w:bidi="ar-SA"/>
        </w:rPr>
        <w:t>(6)</w:t>
      </w:r>
      <w:r w:rsidRPr="00A43636">
        <w:rPr>
          <w:rFonts w:ascii="Calibri" w:eastAsia="Calibri" w:hAnsi="Calibri" w:cs="B Lotus" w:hint="cs"/>
          <w:sz w:val="24"/>
          <w:szCs w:val="24"/>
          <w:rtl/>
          <w:lang w:bidi="ar-SA"/>
        </w:rPr>
        <w:t xml:space="preserve"> ارائه شده است</w:t>
      </w:r>
      <w:r w:rsidR="00B90B21" w:rsidRPr="00A43636">
        <w:rPr>
          <w:rFonts w:ascii="Calibri" w:eastAsia="Calibri" w:hAnsi="Calibri" w:cs="B Lotus"/>
          <w:sz w:val="24"/>
          <w:szCs w:val="24"/>
          <w:lang w:bidi="ar-SA"/>
        </w:rPr>
        <w:t xml:space="preserve"> </w:t>
      </w:r>
      <w:r w:rsidRPr="00A43636">
        <w:rPr>
          <w:rFonts w:asciiTheme="majorBidi" w:eastAsia="Calibri" w:hAnsiTheme="majorBidi" w:cstheme="majorBidi"/>
          <w:sz w:val="20"/>
          <w:szCs w:val="20"/>
          <w:rtl/>
          <w:lang w:bidi="ar-SA"/>
        </w:rPr>
        <w:fldChar w:fldCharType="begin"/>
      </w:r>
      <w:r w:rsidRPr="00A43636">
        <w:rPr>
          <w:rFonts w:asciiTheme="majorBidi" w:eastAsia="Calibri" w:hAnsiTheme="majorBidi" w:cstheme="majorBidi"/>
          <w:sz w:val="20"/>
          <w:szCs w:val="20"/>
          <w:rtl/>
          <w:lang w:bidi="ar-SA"/>
        </w:rPr>
        <w:instrText xml:space="preserve"> </w:instrText>
      </w:r>
      <w:r w:rsidRPr="00A43636">
        <w:rPr>
          <w:rFonts w:asciiTheme="majorBidi" w:eastAsia="Calibri" w:hAnsiTheme="majorBidi" w:cstheme="majorBidi"/>
          <w:sz w:val="20"/>
          <w:szCs w:val="20"/>
          <w:lang w:bidi="ar-SA"/>
        </w:rPr>
        <w:instrText>ADDIN EN.CITE &lt;EndNote&gt;&lt;Cite&gt;&lt;Author&gt;shahbazi&lt;/Author&gt;&lt;Year&gt;2016&lt;/Year&gt;&lt;RecNum&gt;5&lt;/RecNum&gt;&lt;DisplayText&gt;[23]&lt;/DisplayText&gt;&lt;record&gt;&lt;rec-number&gt;5&lt;/rec-number&gt;&lt;foreign-keys&gt;&lt;key app="EN" db-id="w25esd0f65x5dfet0viptva8zapzsw2pzzff" timestamp="1592086593"&gt;5&lt;/key&gt;&lt;/foreign-keys&gt;&lt;ref-type name="Journal Article"&gt;17&lt;/ref-type&gt;&lt;contributors&gt;&lt;authors&gt;&lt;author&gt;reza. shahbazi&lt;/author&gt;&lt;author&gt;mehdi. yekrangnia&lt;/author&gt;&lt;/authors&gt;&lt;/contributors&gt;&lt;titles&gt;&lt;title&gt;BAQUS practical quide with civil engineering issues&lt;/title&gt;&lt;secondary-title&gt;srtuctural and geotechnical&lt;/secondary-title&gt;&lt;/titles&gt;&lt;periodical&gt;&lt;full-title&gt;srtuctural and geotechnical&lt;/full-title&gt;&lt;/periodical&gt;&lt;volume&gt;thired edition&lt;/volume&gt;&lt;number&gt;chapter 3&lt;/number&gt;&lt;dates&gt;&lt;year&gt;2016&lt;/year&gt;&lt;/dates&gt;&lt;urls&gt;&lt;/urls&gt;&lt;/record</w:instrText>
      </w:r>
      <w:r w:rsidRPr="00A43636">
        <w:rPr>
          <w:rFonts w:asciiTheme="majorBidi" w:eastAsia="Calibri" w:hAnsiTheme="majorBidi" w:cstheme="majorBidi"/>
          <w:sz w:val="20"/>
          <w:szCs w:val="20"/>
          <w:rtl/>
          <w:lang w:bidi="ar-SA"/>
        </w:rPr>
        <w:instrText>&gt;&lt;/</w:instrText>
      </w:r>
      <w:r w:rsidRPr="00A43636">
        <w:rPr>
          <w:rFonts w:asciiTheme="majorBidi" w:eastAsia="Calibri" w:hAnsiTheme="majorBidi" w:cstheme="majorBidi"/>
          <w:sz w:val="20"/>
          <w:szCs w:val="20"/>
          <w:lang w:bidi="ar-SA"/>
        </w:rPr>
        <w:instrText>Cite&gt;&lt;/EndNote</w:instrText>
      </w:r>
      <w:r w:rsidRPr="00A43636">
        <w:rPr>
          <w:rFonts w:asciiTheme="majorBidi" w:eastAsia="Calibri" w:hAnsiTheme="majorBidi" w:cstheme="majorBidi"/>
          <w:sz w:val="20"/>
          <w:szCs w:val="20"/>
          <w:rtl/>
          <w:lang w:bidi="ar-SA"/>
        </w:rPr>
        <w:instrText>&gt;</w:instrText>
      </w:r>
      <w:r w:rsidRPr="00A43636">
        <w:rPr>
          <w:rFonts w:asciiTheme="majorBidi" w:eastAsia="Calibri" w:hAnsiTheme="majorBidi" w:cstheme="majorBidi"/>
          <w:sz w:val="20"/>
          <w:szCs w:val="20"/>
          <w:rtl/>
          <w:lang w:bidi="ar-SA"/>
        </w:rPr>
        <w:fldChar w:fldCharType="separate"/>
      </w:r>
      <w:r w:rsidRPr="00A43636">
        <w:rPr>
          <w:rFonts w:asciiTheme="majorBidi" w:eastAsia="Calibri" w:hAnsiTheme="majorBidi" w:cstheme="majorBidi"/>
          <w:noProof/>
          <w:sz w:val="20"/>
          <w:szCs w:val="20"/>
          <w:rtl/>
          <w:lang w:bidi="ar-SA"/>
        </w:rPr>
        <w:t>[</w:t>
      </w:r>
      <w:r w:rsidR="00AB5753" w:rsidRPr="00A43636">
        <w:rPr>
          <w:rFonts w:asciiTheme="majorBidi" w:eastAsia="Calibri" w:hAnsiTheme="majorBidi" w:cstheme="majorBidi"/>
          <w:noProof/>
          <w:sz w:val="20"/>
          <w:szCs w:val="20"/>
          <w:lang w:bidi="ar-SA"/>
        </w:rPr>
        <w:t>23</w:t>
      </w:r>
      <w:r w:rsidRPr="00A43636">
        <w:rPr>
          <w:rFonts w:asciiTheme="majorBidi" w:eastAsia="Calibri" w:hAnsiTheme="majorBidi" w:cstheme="majorBidi"/>
          <w:noProof/>
          <w:sz w:val="20"/>
          <w:szCs w:val="20"/>
          <w:rtl/>
          <w:lang w:bidi="ar-SA"/>
        </w:rPr>
        <w:t>]</w:t>
      </w:r>
      <w:r w:rsidRPr="00A43636">
        <w:rPr>
          <w:rFonts w:asciiTheme="majorBidi" w:eastAsia="Calibri" w:hAnsiTheme="majorBidi" w:cstheme="majorBidi"/>
          <w:sz w:val="20"/>
          <w:szCs w:val="20"/>
          <w:rtl/>
          <w:lang w:bidi="ar-SA"/>
        </w:rPr>
        <w:fldChar w:fldCharType="end"/>
      </w:r>
      <w:r w:rsidR="00AB5753" w:rsidRPr="00A43636">
        <w:rPr>
          <w:rFonts w:ascii="Calibri" w:eastAsia="Calibri" w:hAnsi="Calibri" w:cs="B Lotus"/>
          <w:sz w:val="24"/>
          <w:szCs w:val="24"/>
          <w:lang w:bidi="ar-SA"/>
        </w:rPr>
        <w:t xml:space="preserve"> </w:t>
      </w:r>
      <w:r w:rsidRPr="00A43636">
        <w:rPr>
          <w:rFonts w:ascii="Calibri" w:eastAsia="Calibri" w:hAnsi="Calibri" w:cs="B Lotus" w:hint="cs"/>
          <w:sz w:val="24"/>
          <w:szCs w:val="24"/>
          <w:rtl/>
          <w:lang w:bidi="ar-SA"/>
        </w:rPr>
        <w:t>:</w:t>
      </w:r>
      <w:r w:rsidRPr="00A43636">
        <w:rPr>
          <w:rFonts w:ascii="Times New Roman" w:eastAsia="Calibri" w:hAnsi="Times New Roman" w:cs="B Lotus" w:hint="cs"/>
          <w:sz w:val="24"/>
          <w:szCs w:val="24"/>
          <w:rtl/>
          <w:lang w:bidi="ar-SA"/>
        </w:rPr>
        <w:t xml:space="preserve"> </w:t>
      </w:r>
    </w:p>
    <w:p w14:paraId="7152321B" w14:textId="77777777" w:rsidR="00344845" w:rsidRPr="00A43636" w:rsidRDefault="00344845" w:rsidP="00A8073A">
      <w:pPr>
        <w:spacing w:after="0" w:line="240" w:lineRule="auto"/>
        <w:ind w:firstLine="284"/>
        <w:jc w:val="center"/>
        <w:rPr>
          <w:rFonts w:ascii="time new roman" w:eastAsia="Calibri" w:hAnsi="time new roman" w:cs="B Nazanin"/>
          <w:sz w:val="24"/>
          <w:szCs w:val="24"/>
          <w:rtl/>
        </w:rPr>
      </w:pPr>
      <w:r w:rsidRPr="00322F9B">
        <w:rPr>
          <w:rFonts w:ascii="Times New Roman" w:eastAsia="Times New Roman" w:hAnsi="Times New Roman" w:cs="B Lotus" w:hint="cs"/>
          <w:b/>
          <w:bCs/>
          <w:kern w:val="32"/>
          <w:sz w:val="20"/>
          <w:szCs w:val="20"/>
          <w:rtl/>
        </w:rPr>
        <w:t>جدول</w:t>
      </w:r>
      <w:r w:rsidR="00EE24FE" w:rsidRPr="00322F9B">
        <w:rPr>
          <w:rFonts w:ascii="Times New Roman" w:eastAsia="Times New Roman" w:hAnsi="Times New Roman" w:cs="B Lotus" w:hint="cs"/>
          <w:b/>
          <w:bCs/>
          <w:kern w:val="32"/>
          <w:sz w:val="20"/>
          <w:szCs w:val="20"/>
          <w:rtl/>
        </w:rPr>
        <w:t xml:space="preserve"> </w:t>
      </w:r>
      <w:r w:rsidRPr="00322F9B">
        <w:rPr>
          <w:rFonts w:ascii="Times New Roman" w:eastAsia="Times New Roman" w:hAnsi="Times New Roman" w:cs="B Lotus" w:hint="cs"/>
          <w:b/>
          <w:bCs/>
          <w:kern w:val="32"/>
          <w:sz w:val="20"/>
          <w:szCs w:val="20"/>
          <w:rtl/>
        </w:rPr>
        <w:t>۵.</w:t>
      </w:r>
      <w:r w:rsidRPr="00A43636">
        <w:rPr>
          <w:rFonts w:ascii="Times New Roman" w:eastAsia="Times New Roman" w:hAnsi="Times New Roman" w:cs="B Lotus" w:hint="cs"/>
          <w:kern w:val="32"/>
          <w:sz w:val="20"/>
          <w:szCs w:val="20"/>
          <w:rtl/>
        </w:rPr>
        <w:t xml:space="preserve"> مشخصات مکانیکی بتن آسیب دیده پلاستیک واحد بنایی نمونه‌های تحلیلی</w:t>
      </w:r>
      <w:r w:rsidR="009E1B66" w:rsidRPr="00A43636">
        <w:rPr>
          <w:rFonts w:ascii="Times New Roman" w:eastAsia="Times New Roman" w:hAnsi="Times New Roman" w:cs="B Lotus"/>
          <w:kern w:val="32"/>
          <w:sz w:val="20"/>
          <w:szCs w:val="20"/>
        </w:rPr>
        <w:t>.</w:t>
      </w:r>
    </w:p>
    <w:tbl>
      <w:tblPr>
        <w:bidiVisual/>
        <w:tblW w:w="0" w:type="auto"/>
        <w:jc w:val="center"/>
        <w:tblBorders>
          <w:insideH w:val="single" w:sz="4" w:space="0" w:color="auto"/>
        </w:tblBorders>
        <w:tblLook w:val="04A0" w:firstRow="1" w:lastRow="0" w:firstColumn="1" w:lastColumn="0" w:noHBand="0" w:noVBand="1"/>
      </w:tblPr>
      <w:tblGrid>
        <w:gridCol w:w="1598"/>
        <w:gridCol w:w="531"/>
        <w:gridCol w:w="861"/>
        <w:gridCol w:w="1043"/>
        <w:gridCol w:w="1208"/>
        <w:gridCol w:w="850"/>
        <w:gridCol w:w="2807"/>
      </w:tblGrid>
      <w:tr w:rsidR="00A43636" w:rsidRPr="00A43636" w14:paraId="02765549" w14:textId="77777777" w:rsidTr="005D0CBD">
        <w:trPr>
          <w:jc w:val="center"/>
        </w:trPr>
        <w:tc>
          <w:tcPr>
            <w:tcW w:w="0" w:type="auto"/>
            <w:tcBorders>
              <w:top w:val="single" w:sz="4" w:space="0" w:color="auto"/>
              <w:left w:val="nil"/>
              <w:bottom w:val="single" w:sz="4" w:space="0" w:color="auto"/>
              <w:right w:val="nil"/>
            </w:tcBorders>
            <w:vAlign w:val="center"/>
            <w:hideMark/>
          </w:tcPr>
          <w:p w14:paraId="79592F57" w14:textId="77777777" w:rsidR="00344845" w:rsidRPr="00A43636" w:rsidRDefault="00344845" w:rsidP="00A8073A">
            <w:pPr>
              <w:spacing w:after="0" w:line="240" w:lineRule="auto"/>
              <w:jc w:val="both"/>
              <w:rPr>
                <w:rFonts w:ascii="Times New Roman" w:eastAsia="Calibri" w:hAnsi="Times New Roman" w:cs="B Nazanin"/>
                <w:sz w:val="24"/>
                <w:szCs w:val="24"/>
                <w:rtl/>
                <w:lang w:bidi="ar-SA"/>
              </w:rPr>
            </w:pPr>
            <w:r w:rsidRPr="00A43636">
              <w:rPr>
                <w:rFonts w:ascii="Times New Roman" w:eastAsia="Calibri" w:hAnsi="Times New Roman" w:cs="B Nazanin"/>
                <w:b/>
                <w:bCs/>
                <w:sz w:val="16"/>
                <w:szCs w:val="16"/>
                <w:lang w:bidi="ar-SA"/>
              </w:rPr>
              <w:t>Viscosity Parameter</w:t>
            </w:r>
          </w:p>
        </w:tc>
        <w:tc>
          <w:tcPr>
            <w:tcW w:w="0" w:type="auto"/>
            <w:tcBorders>
              <w:top w:val="single" w:sz="4" w:space="0" w:color="auto"/>
              <w:left w:val="nil"/>
              <w:bottom w:val="single" w:sz="4" w:space="0" w:color="auto"/>
              <w:right w:val="nil"/>
            </w:tcBorders>
            <w:hideMark/>
          </w:tcPr>
          <w:p w14:paraId="6D7A0E6B" w14:textId="77777777" w:rsidR="00344845" w:rsidRPr="00A43636" w:rsidRDefault="00344845" w:rsidP="00A8073A">
            <w:pPr>
              <w:spacing w:after="0" w:line="240" w:lineRule="auto"/>
              <w:jc w:val="center"/>
              <w:rPr>
                <w:rFonts w:ascii="Times New Roman" w:eastAsia="Calibri" w:hAnsi="Times New Roman" w:cs="B Nazanin"/>
                <w:sz w:val="24"/>
                <w:szCs w:val="24"/>
                <w:rtl/>
              </w:rPr>
            </w:pPr>
            <w:r w:rsidRPr="00A43636">
              <w:rPr>
                <w:rFonts w:ascii="Calibri" w:eastAsia="Calibri" w:hAnsi="Calibri" w:cs="B Nazanin"/>
                <w:position w:val="-4"/>
                <w:sz w:val="24"/>
                <w:szCs w:val="24"/>
                <w:lang w:bidi="ar-SA"/>
              </w:rPr>
              <w:object w:dxaOrig="255" w:dyaOrig="195" w14:anchorId="092FF2C6">
                <v:shape id="_x0000_i1027" type="#_x0000_t75" style="width:12.75pt;height:9.75pt" o:ole="">
                  <v:imagedata r:id="rId51" o:title=""/>
                </v:shape>
                <o:OLEObject Type="Embed" ProgID="Equation.DSMT4" ShapeID="_x0000_i1027" DrawAspect="Content" ObjectID="_1716199048" r:id="rId53"/>
              </w:object>
            </w:r>
          </w:p>
        </w:tc>
        <w:tc>
          <w:tcPr>
            <w:tcW w:w="0" w:type="auto"/>
            <w:tcBorders>
              <w:top w:val="single" w:sz="4" w:space="0" w:color="auto"/>
              <w:left w:val="nil"/>
              <w:bottom w:val="single" w:sz="4" w:space="0" w:color="auto"/>
              <w:right w:val="nil"/>
            </w:tcBorders>
            <w:vAlign w:val="center"/>
            <w:hideMark/>
          </w:tcPr>
          <w:p w14:paraId="7E881BC6" w14:textId="77777777" w:rsidR="00344845" w:rsidRPr="00A43636" w:rsidRDefault="00344845" w:rsidP="00A8073A">
            <w:pPr>
              <w:spacing w:after="0" w:line="240" w:lineRule="auto"/>
              <w:jc w:val="both"/>
              <w:rPr>
                <w:rFonts w:ascii="Times New Roman" w:eastAsia="Calibri" w:hAnsi="Times New Roman" w:cs="B Nazanin"/>
                <w:iCs/>
                <w:sz w:val="24"/>
                <w:szCs w:val="24"/>
              </w:rPr>
            </w:pPr>
            <w:r w:rsidRPr="00A43636">
              <w:rPr>
                <w:rFonts w:ascii="Calibri" w:eastAsia="Calibri" w:hAnsi="Calibri" w:cs="B Nazanin"/>
                <w:position w:val="-12"/>
                <w:sz w:val="24"/>
                <w:szCs w:val="24"/>
                <w:lang w:bidi="ar-SA"/>
              </w:rPr>
              <w:object w:dxaOrig="645" w:dyaOrig="300" w14:anchorId="0F8158D8">
                <v:shape id="_x0000_i1028" type="#_x0000_t75" style="width:32.25pt;height:13.5pt" o:ole="">
                  <v:imagedata r:id="rId49" o:title=""/>
                </v:shape>
                <o:OLEObject Type="Embed" ProgID="Equation.DSMT4" ShapeID="_x0000_i1028" DrawAspect="Content" ObjectID="_1716199049" r:id="rId54"/>
              </w:object>
            </w:r>
          </w:p>
        </w:tc>
        <w:tc>
          <w:tcPr>
            <w:tcW w:w="0" w:type="auto"/>
            <w:tcBorders>
              <w:top w:val="single" w:sz="4" w:space="0" w:color="auto"/>
              <w:left w:val="nil"/>
              <w:bottom w:val="single" w:sz="4" w:space="0" w:color="auto"/>
              <w:right w:val="nil"/>
            </w:tcBorders>
            <w:vAlign w:val="center"/>
            <w:hideMark/>
          </w:tcPr>
          <w:p w14:paraId="469E7357" w14:textId="77777777" w:rsidR="00344845" w:rsidRPr="00A43636" w:rsidRDefault="00344845" w:rsidP="00A8073A">
            <w:pPr>
              <w:spacing w:after="0" w:line="240" w:lineRule="auto"/>
              <w:jc w:val="both"/>
              <w:rPr>
                <w:rFonts w:ascii="Times New Roman" w:eastAsia="Calibri" w:hAnsi="Times New Roman" w:cs="B Nazanin"/>
                <w:sz w:val="16"/>
                <w:szCs w:val="16"/>
                <w:rtl/>
                <w:lang w:bidi="ar-SA"/>
              </w:rPr>
            </w:pPr>
            <w:r w:rsidRPr="00A43636">
              <w:rPr>
                <w:rFonts w:ascii="Times New Roman" w:eastAsia="Calibri" w:hAnsi="Times New Roman" w:cs="B Nazanin"/>
                <w:b/>
                <w:bCs/>
                <w:sz w:val="16"/>
                <w:szCs w:val="16"/>
                <w:lang w:bidi="ar-SA"/>
              </w:rPr>
              <w:t>Eccentricity</w:t>
            </w:r>
          </w:p>
        </w:tc>
        <w:tc>
          <w:tcPr>
            <w:tcW w:w="0" w:type="auto"/>
            <w:tcBorders>
              <w:top w:val="single" w:sz="4" w:space="0" w:color="auto"/>
              <w:left w:val="nil"/>
              <w:bottom w:val="single" w:sz="4" w:space="0" w:color="auto"/>
              <w:right w:val="nil"/>
            </w:tcBorders>
            <w:vAlign w:val="center"/>
            <w:hideMark/>
          </w:tcPr>
          <w:p w14:paraId="47BBA68C" w14:textId="77777777" w:rsidR="00344845" w:rsidRPr="00A43636" w:rsidRDefault="00344845" w:rsidP="00A8073A">
            <w:pPr>
              <w:spacing w:after="0" w:line="240" w:lineRule="auto"/>
              <w:jc w:val="both"/>
              <w:rPr>
                <w:rFonts w:ascii="Times New Roman" w:eastAsia="Calibri" w:hAnsi="Times New Roman" w:cs="B Nazanin"/>
                <w:sz w:val="16"/>
                <w:szCs w:val="16"/>
                <w:lang w:bidi="ar-SA"/>
              </w:rPr>
            </w:pPr>
            <w:r w:rsidRPr="00A43636">
              <w:rPr>
                <w:rFonts w:ascii="Times New Roman" w:eastAsia="Calibri" w:hAnsi="Times New Roman" w:cs="B Nazanin"/>
                <w:b/>
                <w:bCs/>
                <w:sz w:val="16"/>
                <w:szCs w:val="16"/>
                <w:lang w:bidi="ar-SA"/>
              </w:rPr>
              <w:t>Dilation Angle</w:t>
            </w:r>
          </w:p>
        </w:tc>
        <w:tc>
          <w:tcPr>
            <w:tcW w:w="0" w:type="auto"/>
            <w:tcBorders>
              <w:top w:val="single" w:sz="4" w:space="0" w:color="auto"/>
              <w:left w:val="nil"/>
              <w:bottom w:val="single" w:sz="4" w:space="0" w:color="auto"/>
              <w:right w:val="nil"/>
            </w:tcBorders>
            <w:vAlign w:val="center"/>
            <w:hideMark/>
          </w:tcPr>
          <w:p w14:paraId="04F12FD1" w14:textId="77777777" w:rsidR="00344845" w:rsidRPr="00A43636" w:rsidRDefault="00303F1F" w:rsidP="00A8073A">
            <w:pPr>
              <w:spacing w:after="0" w:line="240" w:lineRule="auto"/>
              <w:jc w:val="center"/>
              <w:rPr>
                <w:rFonts w:ascii="Calibri" w:eastAsia="Calibri" w:hAnsi="Calibri" w:cs="B Lotus"/>
                <w:b/>
                <w:bCs/>
                <w:sz w:val="20"/>
                <w:szCs w:val="20"/>
                <w:rtl/>
                <w:lang w:bidi="ar-SA"/>
              </w:rPr>
            </w:pPr>
            <w:r w:rsidRPr="00A43636">
              <w:rPr>
                <w:rFonts w:ascii="Times New Roman" w:eastAsia="Calibri" w:hAnsi="Times New Roman" w:cs="B Nazanin"/>
                <w:b/>
                <w:bCs/>
                <w:sz w:val="16"/>
                <w:szCs w:val="16"/>
                <w:lang w:bidi="ar-SA"/>
              </w:rPr>
              <w:t>Material</w:t>
            </w:r>
          </w:p>
        </w:tc>
        <w:tc>
          <w:tcPr>
            <w:tcW w:w="0" w:type="auto"/>
            <w:tcBorders>
              <w:top w:val="single" w:sz="4" w:space="0" w:color="auto"/>
              <w:left w:val="nil"/>
              <w:bottom w:val="single" w:sz="4" w:space="0" w:color="auto"/>
              <w:right w:val="nil"/>
            </w:tcBorders>
            <w:vAlign w:val="center"/>
            <w:hideMark/>
          </w:tcPr>
          <w:p w14:paraId="33C40811" w14:textId="77777777" w:rsidR="00344845" w:rsidRPr="00A43636" w:rsidRDefault="00303F1F" w:rsidP="00A8073A">
            <w:pPr>
              <w:spacing w:after="0" w:line="240" w:lineRule="auto"/>
              <w:jc w:val="center"/>
              <w:rPr>
                <w:rFonts w:asciiTheme="majorBidi" w:eastAsia="Calibri" w:hAnsiTheme="majorBidi" w:cstheme="majorBidi"/>
                <w:b/>
                <w:bCs/>
                <w:sz w:val="20"/>
                <w:szCs w:val="20"/>
              </w:rPr>
            </w:pPr>
            <w:r w:rsidRPr="00A43636">
              <w:rPr>
                <w:rFonts w:asciiTheme="majorBidi" w:eastAsia="Calibri" w:hAnsiTheme="majorBidi" w:cstheme="majorBidi"/>
                <w:b/>
                <w:bCs/>
                <w:sz w:val="16"/>
                <w:szCs w:val="16"/>
                <w:lang w:bidi="ar-SA"/>
              </w:rPr>
              <w:t>Reference Specimens</w:t>
            </w:r>
          </w:p>
        </w:tc>
      </w:tr>
      <w:tr w:rsidR="00A43636" w:rsidRPr="00A43636" w14:paraId="757E839B" w14:textId="77777777" w:rsidTr="00D1304C">
        <w:trPr>
          <w:jc w:val="center"/>
        </w:trPr>
        <w:tc>
          <w:tcPr>
            <w:tcW w:w="0" w:type="auto"/>
            <w:tcBorders>
              <w:top w:val="single" w:sz="4" w:space="0" w:color="auto"/>
              <w:left w:val="nil"/>
              <w:bottom w:val="single" w:sz="4" w:space="0" w:color="auto"/>
              <w:right w:val="nil"/>
            </w:tcBorders>
            <w:vAlign w:val="center"/>
            <w:hideMark/>
          </w:tcPr>
          <w:p w14:paraId="10B29495" w14:textId="77777777" w:rsidR="00344845" w:rsidRPr="00A43636" w:rsidRDefault="00DB22C8" w:rsidP="00A8073A">
            <w:pPr>
              <w:spacing w:after="0" w:line="240" w:lineRule="auto"/>
              <w:jc w:val="center"/>
              <w:rPr>
                <w:rFonts w:ascii="Times New Roman" w:eastAsia="Calibri" w:hAnsi="Times New Roman" w:cs="B Lotus"/>
                <w:b/>
                <w:bCs/>
                <w:sz w:val="14"/>
                <w:szCs w:val="14"/>
                <w:rtl/>
              </w:rPr>
            </w:pPr>
            <w:r w:rsidRPr="00A43636">
              <w:rPr>
                <w:rFonts w:ascii="Times New Roman" w:eastAsia="Calibri" w:hAnsi="Times New Roman" w:cs="B Lotus"/>
                <w:b/>
                <w:bCs/>
                <w:sz w:val="14"/>
                <w:szCs w:val="14"/>
              </w:rPr>
              <w:t>0.001</w:t>
            </w:r>
          </w:p>
        </w:tc>
        <w:tc>
          <w:tcPr>
            <w:tcW w:w="0" w:type="auto"/>
            <w:tcBorders>
              <w:top w:val="single" w:sz="4" w:space="0" w:color="auto"/>
              <w:left w:val="nil"/>
              <w:bottom w:val="single" w:sz="4" w:space="0" w:color="auto"/>
              <w:right w:val="nil"/>
            </w:tcBorders>
            <w:vAlign w:val="center"/>
            <w:hideMark/>
          </w:tcPr>
          <w:p w14:paraId="2DFAE16A" w14:textId="77777777" w:rsidR="00344845" w:rsidRPr="00A43636" w:rsidRDefault="00DB22C8" w:rsidP="00A8073A">
            <w:pPr>
              <w:spacing w:after="0" w:line="240" w:lineRule="auto"/>
              <w:jc w:val="center"/>
              <w:rPr>
                <w:rFonts w:ascii="Times New Roman" w:eastAsia="Calibri" w:hAnsi="Times New Roman" w:cs="B Lotus"/>
                <w:b/>
                <w:bCs/>
                <w:sz w:val="14"/>
                <w:szCs w:val="14"/>
              </w:rPr>
            </w:pPr>
            <w:r w:rsidRPr="00A43636">
              <w:rPr>
                <w:rFonts w:ascii="Times New Roman" w:eastAsia="Calibri" w:hAnsi="Times New Roman" w:cs="B Lotus"/>
                <w:b/>
                <w:bCs/>
                <w:sz w:val="14"/>
                <w:szCs w:val="14"/>
                <w:lang w:bidi="ar-SA"/>
              </w:rPr>
              <w:t>0.667</w:t>
            </w:r>
          </w:p>
        </w:tc>
        <w:tc>
          <w:tcPr>
            <w:tcW w:w="0" w:type="auto"/>
            <w:tcBorders>
              <w:top w:val="single" w:sz="4" w:space="0" w:color="auto"/>
              <w:left w:val="nil"/>
              <w:bottom w:val="single" w:sz="4" w:space="0" w:color="auto"/>
              <w:right w:val="nil"/>
            </w:tcBorders>
            <w:vAlign w:val="center"/>
            <w:hideMark/>
          </w:tcPr>
          <w:p w14:paraId="0CA65C5A"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1.16</w:t>
            </w:r>
          </w:p>
        </w:tc>
        <w:tc>
          <w:tcPr>
            <w:tcW w:w="0" w:type="auto"/>
            <w:tcBorders>
              <w:top w:val="single" w:sz="4" w:space="0" w:color="auto"/>
              <w:left w:val="nil"/>
              <w:bottom w:val="single" w:sz="4" w:space="0" w:color="auto"/>
              <w:right w:val="nil"/>
            </w:tcBorders>
            <w:vAlign w:val="center"/>
            <w:hideMark/>
          </w:tcPr>
          <w:p w14:paraId="6531AF0D"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0.1</w:t>
            </w:r>
          </w:p>
        </w:tc>
        <w:tc>
          <w:tcPr>
            <w:tcW w:w="0" w:type="auto"/>
            <w:tcBorders>
              <w:top w:val="single" w:sz="4" w:space="0" w:color="auto"/>
              <w:left w:val="nil"/>
              <w:bottom w:val="single" w:sz="4" w:space="0" w:color="auto"/>
              <w:right w:val="nil"/>
            </w:tcBorders>
            <w:vAlign w:val="center"/>
            <w:hideMark/>
          </w:tcPr>
          <w:p w14:paraId="3E157511" w14:textId="77777777" w:rsidR="00344845" w:rsidRPr="00A43636" w:rsidRDefault="00DB22C8" w:rsidP="00A8073A">
            <w:pPr>
              <w:spacing w:after="0" w:line="240" w:lineRule="auto"/>
              <w:jc w:val="center"/>
              <w:rPr>
                <w:rFonts w:ascii="Times New Roman" w:eastAsia="Calibri" w:hAnsi="Times New Roman" w:cs="B Lotus"/>
                <w:b/>
                <w:bCs/>
                <w:sz w:val="14"/>
                <w:szCs w:val="14"/>
                <w:lang w:bidi="ar-SA"/>
              </w:rPr>
            </w:pPr>
            <w:r w:rsidRPr="00A43636">
              <w:rPr>
                <w:rFonts w:ascii="Times New Roman" w:eastAsia="Calibri" w:hAnsi="Times New Roman" w:cs="B Lotus"/>
                <w:b/>
                <w:bCs/>
                <w:sz w:val="14"/>
                <w:szCs w:val="14"/>
                <w:lang w:bidi="ar-SA"/>
              </w:rPr>
              <w:t>30</w:t>
            </w:r>
          </w:p>
        </w:tc>
        <w:tc>
          <w:tcPr>
            <w:tcW w:w="0" w:type="auto"/>
            <w:tcBorders>
              <w:top w:val="single" w:sz="4" w:space="0" w:color="auto"/>
              <w:left w:val="nil"/>
              <w:bottom w:val="single" w:sz="4" w:space="0" w:color="auto"/>
              <w:right w:val="nil"/>
            </w:tcBorders>
            <w:hideMark/>
          </w:tcPr>
          <w:p w14:paraId="5838E3DE" w14:textId="77777777" w:rsidR="00344845" w:rsidRPr="00A43636" w:rsidRDefault="00303F1F" w:rsidP="00A8073A">
            <w:pPr>
              <w:spacing w:after="0" w:line="240" w:lineRule="auto"/>
              <w:jc w:val="both"/>
              <w:rPr>
                <w:rFonts w:ascii="Times New Roman" w:eastAsia="Calibri" w:hAnsi="Times New Roman" w:cs="B Lotus"/>
                <w:b/>
                <w:bCs/>
                <w:sz w:val="14"/>
                <w:szCs w:val="14"/>
              </w:rPr>
            </w:pPr>
            <w:r w:rsidRPr="00A43636">
              <w:rPr>
                <w:rFonts w:ascii="Times New Roman" w:eastAsia="Calibri" w:hAnsi="Times New Roman" w:cs="B Lotus"/>
                <w:b/>
                <w:bCs/>
                <w:sz w:val="14"/>
                <w:szCs w:val="14"/>
              </w:rPr>
              <w:t>Concrete</w:t>
            </w:r>
          </w:p>
        </w:tc>
        <w:tc>
          <w:tcPr>
            <w:tcW w:w="0" w:type="auto"/>
            <w:tcBorders>
              <w:top w:val="single" w:sz="4" w:space="0" w:color="auto"/>
              <w:left w:val="nil"/>
              <w:bottom w:val="single" w:sz="4" w:space="0" w:color="auto"/>
              <w:right w:val="nil"/>
            </w:tcBorders>
            <w:vAlign w:val="center"/>
            <w:hideMark/>
          </w:tcPr>
          <w:p w14:paraId="198A9B8F" w14:textId="77777777" w:rsidR="00344845" w:rsidRPr="00A43636" w:rsidRDefault="00303F1F" w:rsidP="00A8073A">
            <w:pPr>
              <w:spacing w:after="0" w:line="240" w:lineRule="auto"/>
              <w:jc w:val="center"/>
              <w:rPr>
                <w:rFonts w:asciiTheme="majorBidi" w:eastAsia="Calibri" w:hAnsiTheme="majorBidi" w:cstheme="majorBidi"/>
                <w:b/>
                <w:bCs/>
                <w:sz w:val="16"/>
                <w:szCs w:val="16"/>
              </w:rPr>
            </w:pPr>
            <w:r w:rsidRPr="00A43636">
              <w:rPr>
                <w:rFonts w:asciiTheme="majorBidi" w:eastAsia="Calibri" w:hAnsiTheme="majorBidi" w:cstheme="majorBidi"/>
                <w:b/>
                <w:bCs/>
                <w:noProof/>
                <w:sz w:val="14"/>
                <w:szCs w:val="16"/>
                <w:lang w:bidi="ar-SA"/>
              </w:rPr>
              <w:t>Bare Frame</w:t>
            </w:r>
          </w:p>
        </w:tc>
      </w:tr>
      <w:tr w:rsidR="00A43636" w:rsidRPr="00A43636" w14:paraId="20AC24BC" w14:textId="77777777" w:rsidTr="00D1304C">
        <w:trPr>
          <w:jc w:val="center"/>
        </w:trPr>
        <w:tc>
          <w:tcPr>
            <w:tcW w:w="0" w:type="auto"/>
            <w:tcBorders>
              <w:top w:val="single" w:sz="4" w:space="0" w:color="auto"/>
              <w:left w:val="nil"/>
              <w:bottom w:val="single" w:sz="4" w:space="0" w:color="auto"/>
              <w:right w:val="nil"/>
            </w:tcBorders>
            <w:vAlign w:val="center"/>
            <w:hideMark/>
          </w:tcPr>
          <w:p w14:paraId="118BB62A" w14:textId="77777777" w:rsidR="00344845" w:rsidRPr="00A43636" w:rsidRDefault="00DB22C8" w:rsidP="00A8073A">
            <w:pPr>
              <w:spacing w:after="0" w:line="240" w:lineRule="auto"/>
              <w:jc w:val="center"/>
              <w:rPr>
                <w:rFonts w:ascii="Times New Roman" w:eastAsia="Calibri" w:hAnsi="Times New Roman" w:cs="B Lotus"/>
                <w:b/>
                <w:bCs/>
                <w:sz w:val="14"/>
                <w:szCs w:val="14"/>
                <w:lang w:bidi="ar-SA"/>
              </w:rPr>
            </w:pPr>
            <w:r w:rsidRPr="00A43636">
              <w:rPr>
                <w:rFonts w:ascii="Times New Roman" w:eastAsia="Calibri" w:hAnsi="Times New Roman" w:cs="B Lotus"/>
                <w:b/>
                <w:bCs/>
                <w:sz w:val="14"/>
                <w:szCs w:val="14"/>
                <w:lang w:bidi="ar-SA"/>
              </w:rPr>
              <w:t>0.001</w:t>
            </w:r>
          </w:p>
        </w:tc>
        <w:tc>
          <w:tcPr>
            <w:tcW w:w="0" w:type="auto"/>
            <w:tcBorders>
              <w:top w:val="single" w:sz="4" w:space="0" w:color="auto"/>
              <w:left w:val="nil"/>
              <w:bottom w:val="single" w:sz="4" w:space="0" w:color="auto"/>
              <w:right w:val="nil"/>
            </w:tcBorders>
            <w:vAlign w:val="center"/>
            <w:hideMark/>
          </w:tcPr>
          <w:p w14:paraId="37D82F9E"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0.667</w:t>
            </w:r>
          </w:p>
        </w:tc>
        <w:tc>
          <w:tcPr>
            <w:tcW w:w="0" w:type="auto"/>
            <w:tcBorders>
              <w:top w:val="single" w:sz="4" w:space="0" w:color="auto"/>
              <w:left w:val="nil"/>
              <w:bottom w:val="single" w:sz="4" w:space="0" w:color="auto"/>
              <w:right w:val="nil"/>
            </w:tcBorders>
            <w:vAlign w:val="center"/>
            <w:hideMark/>
          </w:tcPr>
          <w:p w14:paraId="7BA78960" w14:textId="77777777" w:rsidR="00344845" w:rsidRPr="00A43636" w:rsidRDefault="00DB22C8" w:rsidP="00A8073A">
            <w:pPr>
              <w:spacing w:after="0" w:line="240" w:lineRule="auto"/>
              <w:jc w:val="center"/>
              <w:rPr>
                <w:rFonts w:ascii="Times New Roman" w:eastAsia="Calibri" w:hAnsi="Times New Roman" w:cs="B Lotus"/>
                <w:b/>
                <w:bCs/>
                <w:sz w:val="14"/>
                <w:szCs w:val="14"/>
              </w:rPr>
            </w:pPr>
            <w:r w:rsidRPr="00A43636">
              <w:rPr>
                <w:rFonts w:ascii="Times New Roman" w:eastAsia="Calibri" w:hAnsi="Times New Roman" w:cs="B Lotus"/>
                <w:b/>
                <w:bCs/>
                <w:sz w:val="14"/>
                <w:szCs w:val="14"/>
                <w:lang w:bidi="ar-SA"/>
              </w:rPr>
              <w:t>1.16</w:t>
            </w:r>
          </w:p>
        </w:tc>
        <w:tc>
          <w:tcPr>
            <w:tcW w:w="0" w:type="auto"/>
            <w:tcBorders>
              <w:top w:val="single" w:sz="4" w:space="0" w:color="auto"/>
              <w:left w:val="nil"/>
              <w:bottom w:val="single" w:sz="4" w:space="0" w:color="auto"/>
              <w:right w:val="nil"/>
            </w:tcBorders>
            <w:vAlign w:val="center"/>
            <w:hideMark/>
          </w:tcPr>
          <w:p w14:paraId="654E24EE"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0.1</w:t>
            </w:r>
          </w:p>
        </w:tc>
        <w:tc>
          <w:tcPr>
            <w:tcW w:w="0" w:type="auto"/>
            <w:tcBorders>
              <w:top w:val="single" w:sz="4" w:space="0" w:color="auto"/>
              <w:left w:val="nil"/>
              <w:bottom w:val="single" w:sz="4" w:space="0" w:color="auto"/>
              <w:right w:val="nil"/>
            </w:tcBorders>
            <w:vAlign w:val="center"/>
            <w:hideMark/>
          </w:tcPr>
          <w:p w14:paraId="01EB9E73" w14:textId="77777777" w:rsidR="00344845" w:rsidRPr="00A43636" w:rsidRDefault="00DB22C8" w:rsidP="00A8073A">
            <w:pPr>
              <w:spacing w:after="0" w:line="240" w:lineRule="auto"/>
              <w:jc w:val="center"/>
              <w:rPr>
                <w:rFonts w:ascii="Times New Roman" w:eastAsia="Calibri" w:hAnsi="Times New Roman" w:cs="B Lotus"/>
                <w:b/>
                <w:bCs/>
                <w:sz w:val="14"/>
                <w:szCs w:val="14"/>
                <w:lang w:bidi="ar-SA"/>
              </w:rPr>
            </w:pPr>
            <w:r w:rsidRPr="00A43636">
              <w:rPr>
                <w:rFonts w:ascii="Times New Roman" w:eastAsia="Calibri" w:hAnsi="Times New Roman" w:cs="B Lotus"/>
                <w:b/>
                <w:bCs/>
                <w:sz w:val="14"/>
                <w:szCs w:val="14"/>
                <w:lang w:bidi="ar-SA"/>
              </w:rPr>
              <w:t>30</w:t>
            </w:r>
          </w:p>
        </w:tc>
        <w:tc>
          <w:tcPr>
            <w:tcW w:w="0" w:type="auto"/>
            <w:tcBorders>
              <w:top w:val="single" w:sz="4" w:space="0" w:color="auto"/>
              <w:left w:val="nil"/>
              <w:bottom w:val="single" w:sz="4" w:space="0" w:color="auto"/>
              <w:right w:val="nil"/>
            </w:tcBorders>
            <w:hideMark/>
          </w:tcPr>
          <w:p w14:paraId="472A490A" w14:textId="77777777" w:rsidR="00344845" w:rsidRPr="00A43636" w:rsidRDefault="00303F1F" w:rsidP="00A8073A">
            <w:pPr>
              <w:spacing w:after="0" w:line="240" w:lineRule="auto"/>
              <w:jc w:val="both"/>
              <w:rPr>
                <w:rFonts w:ascii="Times New Roman" w:eastAsia="Calibri" w:hAnsi="Times New Roman" w:cs="B Lotus"/>
                <w:b/>
                <w:bCs/>
                <w:sz w:val="14"/>
                <w:szCs w:val="14"/>
                <w:rtl/>
              </w:rPr>
            </w:pPr>
            <w:r w:rsidRPr="00A43636">
              <w:rPr>
                <w:rFonts w:ascii="Times New Roman" w:eastAsia="Calibri" w:hAnsi="Times New Roman" w:cs="B Lotus"/>
                <w:b/>
                <w:bCs/>
                <w:sz w:val="14"/>
                <w:szCs w:val="14"/>
              </w:rPr>
              <w:t>Concrete</w:t>
            </w:r>
          </w:p>
        </w:tc>
        <w:tc>
          <w:tcPr>
            <w:tcW w:w="0" w:type="auto"/>
            <w:vMerge w:val="restart"/>
            <w:tcBorders>
              <w:top w:val="single" w:sz="4" w:space="0" w:color="auto"/>
              <w:left w:val="nil"/>
              <w:bottom w:val="single" w:sz="4" w:space="0" w:color="auto"/>
              <w:right w:val="nil"/>
            </w:tcBorders>
            <w:vAlign w:val="center"/>
            <w:hideMark/>
          </w:tcPr>
          <w:p w14:paraId="3C40E55E" w14:textId="77777777" w:rsidR="00344845" w:rsidRPr="00A43636" w:rsidRDefault="00303F1F" w:rsidP="00A8073A">
            <w:pPr>
              <w:spacing w:after="0" w:line="240" w:lineRule="auto"/>
              <w:jc w:val="center"/>
              <w:rPr>
                <w:rFonts w:ascii="Times New Roman" w:eastAsia="Calibri" w:hAnsi="Times New Roman" w:cs="B Lotus"/>
                <w:sz w:val="16"/>
                <w:szCs w:val="16"/>
              </w:rPr>
            </w:pPr>
            <w:r w:rsidRPr="00A43636">
              <w:rPr>
                <w:rFonts w:ascii="Times New Roman" w:eastAsia="Times New Roman" w:hAnsi="Times New Roman" w:cs="B Lotus"/>
                <w:b/>
                <w:bCs/>
                <w:noProof/>
                <w:sz w:val="14"/>
                <w:szCs w:val="14"/>
              </w:rPr>
              <w:t>Infilled frame with opening and no opening</w:t>
            </w:r>
          </w:p>
        </w:tc>
      </w:tr>
      <w:tr w:rsidR="00A43636" w:rsidRPr="00A43636" w14:paraId="133ADD6F" w14:textId="77777777" w:rsidTr="00F60956">
        <w:trPr>
          <w:jc w:val="center"/>
        </w:trPr>
        <w:tc>
          <w:tcPr>
            <w:tcW w:w="0" w:type="auto"/>
            <w:tcBorders>
              <w:top w:val="single" w:sz="4" w:space="0" w:color="auto"/>
              <w:left w:val="nil"/>
              <w:bottom w:val="single" w:sz="4" w:space="0" w:color="auto"/>
              <w:right w:val="nil"/>
            </w:tcBorders>
            <w:vAlign w:val="center"/>
            <w:hideMark/>
          </w:tcPr>
          <w:p w14:paraId="070A151F" w14:textId="77777777" w:rsidR="00344845" w:rsidRPr="00A43636" w:rsidRDefault="00DB22C8" w:rsidP="00A8073A">
            <w:pPr>
              <w:spacing w:after="0" w:line="240" w:lineRule="auto"/>
              <w:jc w:val="center"/>
              <w:rPr>
                <w:rFonts w:ascii="Times New Roman" w:eastAsia="Calibri" w:hAnsi="Times New Roman" w:cs="B Lotus"/>
                <w:b/>
                <w:bCs/>
                <w:sz w:val="14"/>
                <w:szCs w:val="14"/>
                <w:lang w:bidi="ar-SA"/>
              </w:rPr>
            </w:pPr>
            <w:r w:rsidRPr="00A43636">
              <w:rPr>
                <w:rFonts w:ascii="Times New Roman" w:eastAsia="Calibri" w:hAnsi="Times New Roman" w:cs="B Lotus"/>
                <w:b/>
                <w:bCs/>
                <w:sz w:val="14"/>
                <w:szCs w:val="14"/>
                <w:lang w:bidi="ar-SA"/>
              </w:rPr>
              <w:t>0.001</w:t>
            </w:r>
          </w:p>
        </w:tc>
        <w:tc>
          <w:tcPr>
            <w:tcW w:w="0" w:type="auto"/>
            <w:tcBorders>
              <w:top w:val="single" w:sz="4" w:space="0" w:color="auto"/>
              <w:left w:val="nil"/>
              <w:bottom w:val="single" w:sz="4" w:space="0" w:color="auto"/>
              <w:right w:val="nil"/>
            </w:tcBorders>
            <w:vAlign w:val="center"/>
            <w:hideMark/>
          </w:tcPr>
          <w:p w14:paraId="28D8EB0E" w14:textId="77777777" w:rsidR="00344845" w:rsidRPr="00A43636" w:rsidRDefault="00DB22C8" w:rsidP="00A8073A">
            <w:pPr>
              <w:spacing w:after="0" w:line="240" w:lineRule="auto"/>
              <w:jc w:val="center"/>
              <w:rPr>
                <w:rFonts w:ascii="Times New Roman" w:eastAsia="Calibri" w:hAnsi="Times New Roman" w:cs="B Lotus"/>
                <w:b/>
                <w:bCs/>
                <w:sz w:val="14"/>
                <w:szCs w:val="14"/>
                <w:lang w:bidi="ar-SA"/>
              </w:rPr>
            </w:pPr>
            <w:r w:rsidRPr="00A43636">
              <w:rPr>
                <w:rFonts w:ascii="Times New Roman" w:eastAsia="Calibri" w:hAnsi="Times New Roman" w:cs="B Lotus"/>
                <w:b/>
                <w:bCs/>
                <w:sz w:val="14"/>
                <w:szCs w:val="14"/>
                <w:lang w:bidi="ar-SA"/>
              </w:rPr>
              <w:t>0.67</w:t>
            </w:r>
          </w:p>
        </w:tc>
        <w:tc>
          <w:tcPr>
            <w:tcW w:w="0" w:type="auto"/>
            <w:tcBorders>
              <w:top w:val="single" w:sz="4" w:space="0" w:color="auto"/>
              <w:left w:val="nil"/>
              <w:bottom w:val="single" w:sz="4" w:space="0" w:color="auto"/>
              <w:right w:val="nil"/>
            </w:tcBorders>
            <w:vAlign w:val="center"/>
            <w:hideMark/>
          </w:tcPr>
          <w:p w14:paraId="24BE32AF"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1.16</w:t>
            </w:r>
          </w:p>
        </w:tc>
        <w:tc>
          <w:tcPr>
            <w:tcW w:w="0" w:type="auto"/>
            <w:tcBorders>
              <w:top w:val="single" w:sz="4" w:space="0" w:color="auto"/>
              <w:left w:val="nil"/>
              <w:bottom w:val="single" w:sz="4" w:space="0" w:color="auto"/>
              <w:right w:val="nil"/>
            </w:tcBorders>
            <w:vAlign w:val="center"/>
            <w:hideMark/>
          </w:tcPr>
          <w:p w14:paraId="2FAB18B3"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0.1</w:t>
            </w:r>
          </w:p>
        </w:tc>
        <w:tc>
          <w:tcPr>
            <w:tcW w:w="0" w:type="auto"/>
            <w:tcBorders>
              <w:top w:val="single" w:sz="4" w:space="0" w:color="auto"/>
              <w:left w:val="nil"/>
              <w:bottom w:val="single" w:sz="4" w:space="0" w:color="auto"/>
              <w:right w:val="nil"/>
            </w:tcBorders>
            <w:vAlign w:val="center"/>
            <w:hideMark/>
          </w:tcPr>
          <w:p w14:paraId="51DF5C8C" w14:textId="77777777" w:rsidR="00344845" w:rsidRPr="00A43636" w:rsidRDefault="00DB22C8" w:rsidP="00A8073A">
            <w:pPr>
              <w:spacing w:after="0" w:line="240" w:lineRule="auto"/>
              <w:jc w:val="center"/>
              <w:rPr>
                <w:rFonts w:ascii="Times New Roman" w:eastAsia="Calibri" w:hAnsi="Times New Roman" w:cs="B Lotus"/>
                <w:b/>
                <w:bCs/>
                <w:sz w:val="14"/>
                <w:szCs w:val="14"/>
                <w:rtl/>
                <w:lang w:bidi="ar-SA"/>
              </w:rPr>
            </w:pPr>
            <w:r w:rsidRPr="00A43636">
              <w:rPr>
                <w:rFonts w:ascii="Times New Roman" w:eastAsia="Calibri" w:hAnsi="Times New Roman" w:cs="B Lotus"/>
                <w:b/>
                <w:bCs/>
                <w:sz w:val="14"/>
                <w:szCs w:val="14"/>
                <w:lang w:bidi="ar-SA"/>
              </w:rPr>
              <w:t>10</w:t>
            </w:r>
          </w:p>
        </w:tc>
        <w:tc>
          <w:tcPr>
            <w:tcW w:w="0" w:type="auto"/>
            <w:tcBorders>
              <w:top w:val="single" w:sz="4" w:space="0" w:color="auto"/>
              <w:left w:val="nil"/>
              <w:bottom w:val="single" w:sz="4" w:space="0" w:color="auto"/>
              <w:right w:val="nil"/>
            </w:tcBorders>
            <w:hideMark/>
          </w:tcPr>
          <w:p w14:paraId="00EE58AE" w14:textId="77777777" w:rsidR="00344845" w:rsidRPr="00A43636" w:rsidRDefault="00303F1F" w:rsidP="00A8073A">
            <w:pPr>
              <w:spacing w:after="0" w:line="240" w:lineRule="auto"/>
              <w:jc w:val="both"/>
              <w:rPr>
                <w:rFonts w:ascii="Times New Roman" w:eastAsia="Calibri" w:hAnsi="Times New Roman" w:cs="B Lotus"/>
                <w:b/>
                <w:bCs/>
                <w:sz w:val="14"/>
                <w:szCs w:val="14"/>
                <w:rtl/>
              </w:rPr>
            </w:pPr>
            <w:r w:rsidRPr="00A43636">
              <w:rPr>
                <w:rFonts w:ascii="Times New Roman" w:eastAsia="Calibri" w:hAnsi="Times New Roman" w:cs="B Lotus"/>
                <w:b/>
                <w:bCs/>
                <w:sz w:val="14"/>
                <w:szCs w:val="14"/>
              </w:rPr>
              <w:t>Unit Brick</w:t>
            </w:r>
          </w:p>
        </w:tc>
        <w:tc>
          <w:tcPr>
            <w:tcW w:w="0" w:type="auto"/>
            <w:vMerge/>
            <w:tcBorders>
              <w:top w:val="single" w:sz="4" w:space="0" w:color="auto"/>
              <w:left w:val="nil"/>
              <w:bottom w:val="single" w:sz="4" w:space="0" w:color="auto"/>
              <w:right w:val="nil"/>
            </w:tcBorders>
            <w:vAlign w:val="center"/>
            <w:hideMark/>
          </w:tcPr>
          <w:p w14:paraId="52CCBB50" w14:textId="77777777" w:rsidR="00344845" w:rsidRPr="00A43636" w:rsidRDefault="00344845" w:rsidP="00A8073A">
            <w:pPr>
              <w:spacing w:after="0" w:line="240" w:lineRule="auto"/>
              <w:rPr>
                <w:rFonts w:ascii="Times New Roman" w:eastAsia="Calibri" w:hAnsi="Times New Roman" w:cs="B Lotus"/>
                <w:sz w:val="16"/>
                <w:szCs w:val="16"/>
              </w:rPr>
            </w:pPr>
          </w:p>
        </w:tc>
      </w:tr>
      <w:tr w:rsidR="00F60956" w:rsidRPr="00A43636" w14:paraId="41842820" w14:textId="77777777" w:rsidTr="00F60956">
        <w:trPr>
          <w:trHeight w:val="283"/>
          <w:jc w:val="center"/>
        </w:trPr>
        <w:tc>
          <w:tcPr>
            <w:tcW w:w="0" w:type="auto"/>
            <w:gridSpan w:val="7"/>
            <w:tcBorders>
              <w:top w:val="single" w:sz="4" w:space="0" w:color="auto"/>
              <w:left w:val="nil"/>
              <w:bottom w:val="nil"/>
              <w:right w:val="nil"/>
            </w:tcBorders>
            <w:vAlign w:val="bottom"/>
          </w:tcPr>
          <w:p w14:paraId="544DA372" w14:textId="77777777" w:rsidR="00F60956" w:rsidRPr="00A43636" w:rsidRDefault="00F60956" w:rsidP="00A8073A">
            <w:pPr>
              <w:keepNext/>
              <w:keepLines/>
              <w:bidi w:val="0"/>
              <w:spacing w:after="0" w:line="240" w:lineRule="auto"/>
              <w:contextualSpacing/>
              <w:jc w:val="center"/>
              <w:rPr>
                <w:rFonts w:asciiTheme="majorBidi" w:hAnsiTheme="majorBidi" w:cstheme="majorBidi"/>
                <w:sz w:val="16"/>
                <w:szCs w:val="16"/>
              </w:rPr>
            </w:pPr>
            <w:r w:rsidRPr="0066048D">
              <w:rPr>
                <w:rFonts w:asciiTheme="majorBidi" w:eastAsia="Calibri" w:hAnsiTheme="majorBidi" w:cstheme="majorBidi"/>
                <w:sz w:val="18"/>
                <w:szCs w:val="18"/>
              </w:rPr>
              <w:t>Table</w:t>
            </w:r>
            <w:r w:rsidRPr="0066048D">
              <w:rPr>
                <w:rFonts w:asciiTheme="majorBidi" w:eastAsia="Calibri" w:hAnsiTheme="majorBidi" w:cstheme="majorBidi"/>
                <w:sz w:val="18"/>
                <w:szCs w:val="18"/>
                <w:rtl/>
              </w:rPr>
              <w:t xml:space="preserve"> </w:t>
            </w:r>
            <w:r w:rsidRPr="0066048D">
              <w:rPr>
                <w:rFonts w:asciiTheme="majorBidi" w:eastAsia="Calibri" w:hAnsiTheme="majorBidi" w:cstheme="majorBidi"/>
                <w:sz w:val="18"/>
                <w:szCs w:val="18"/>
              </w:rPr>
              <w:t>5.</w:t>
            </w:r>
            <w:r w:rsidRPr="0066048D">
              <w:rPr>
                <w:rFonts w:asciiTheme="majorBidi" w:hAnsiTheme="majorBidi" w:cstheme="majorBidi"/>
                <w:sz w:val="18"/>
                <w:szCs w:val="18"/>
                <w:shd w:val="clear" w:color="auto" w:fill="FFFFFF"/>
              </w:rPr>
              <w:t xml:space="preserve"> Mechanical </w:t>
            </w:r>
            <w:r w:rsidRPr="0066048D">
              <w:rPr>
                <w:rFonts w:asciiTheme="majorBidi" w:hAnsiTheme="majorBidi" w:cstheme="majorBidi"/>
                <w:sz w:val="18"/>
                <w:szCs w:val="18"/>
              </w:rPr>
              <w:t>specification</w:t>
            </w:r>
            <w:r w:rsidRPr="0066048D">
              <w:rPr>
                <w:rFonts w:asciiTheme="majorBidi" w:hAnsiTheme="majorBidi" w:cstheme="majorBidi"/>
                <w:sz w:val="18"/>
                <w:szCs w:val="18"/>
                <w:shd w:val="clear" w:color="auto" w:fill="FFFFFF"/>
              </w:rPr>
              <w:t xml:space="preserve"> of concrete damaged plastic masonry unit analytical specimens</w:t>
            </w:r>
            <w:r w:rsidRPr="00A43636">
              <w:rPr>
                <w:rFonts w:asciiTheme="majorBidi" w:hAnsiTheme="majorBidi" w:cstheme="majorBidi"/>
                <w:sz w:val="16"/>
                <w:szCs w:val="16"/>
              </w:rPr>
              <w:t>.</w:t>
            </w:r>
          </w:p>
        </w:tc>
      </w:tr>
    </w:tbl>
    <w:p w14:paraId="06043A0E" w14:textId="77777777" w:rsidR="007F237B" w:rsidRPr="00A43636" w:rsidRDefault="007F237B" w:rsidP="00A8073A">
      <w:pPr>
        <w:keepNext/>
        <w:keepLines/>
        <w:bidi w:val="0"/>
        <w:spacing w:after="0" w:line="240" w:lineRule="auto"/>
        <w:contextualSpacing/>
        <w:jc w:val="center"/>
        <w:rPr>
          <w:rFonts w:asciiTheme="majorBidi" w:eastAsia="Times New Roman" w:hAnsiTheme="majorBidi" w:cstheme="majorBidi"/>
          <w:sz w:val="18"/>
          <w:szCs w:val="20"/>
          <w:rtl/>
        </w:rPr>
      </w:pPr>
      <w:bookmarkStart w:id="1" w:name="_Toc29982870"/>
      <w:bookmarkStart w:id="2" w:name="_Toc29977585"/>
      <w:bookmarkStart w:id="3" w:name="_Toc29611466"/>
      <w:bookmarkStart w:id="4" w:name="_Toc29611436"/>
      <w:bookmarkStart w:id="5" w:name="_Toc29476155"/>
      <w:bookmarkStart w:id="6" w:name="_Toc29476124"/>
    </w:p>
    <w:p w14:paraId="6B33EA2C" w14:textId="77777777" w:rsidR="00C753CD" w:rsidRPr="00A43636" w:rsidRDefault="00C753CD" w:rsidP="00A8073A">
      <w:pPr>
        <w:keepNext/>
        <w:keepLines/>
        <w:bidi w:val="0"/>
        <w:spacing w:after="0" w:line="240" w:lineRule="auto"/>
        <w:contextualSpacing/>
        <w:jc w:val="center"/>
        <w:rPr>
          <w:rFonts w:asciiTheme="majorBidi" w:eastAsia="Times New Roman" w:hAnsiTheme="majorBidi" w:cstheme="majorBidi"/>
          <w:sz w:val="18"/>
          <w:szCs w:val="20"/>
          <w:rtl/>
        </w:rPr>
      </w:pPr>
    </w:p>
    <w:p w14:paraId="41AB97F0" w14:textId="77777777" w:rsidR="00344845" w:rsidRPr="00A43636" w:rsidRDefault="00344845" w:rsidP="00A8073A">
      <w:pPr>
        <w:keepNext/>
        <w:keepLines/>
        <w:spacing w:after="0" w:line="240" w:lineRule="auto"/>
        <w:contextualSpacing/>
        <w:jc w:val="center"/>
        <w:rPr>
          <w:rFonts w:ascii="Times New Roman" w:eastAsia="Times New Roman" w:hAnsi="time new roman" w:cs="B Lotus"/>
          <w:b/>
          <w:sz w:val="18"/>
          <w:szCs w:val="20"/>
          <w:rtl/>
        </w:rPr>
      </w:pPr>
      <w:r w:rsidRPr="00322F9B">
        <w:rPr>
          <w:rFonts w:ascii="Times New Roman" w:eastAsia="Times New Roman" w:hAnsi="Times New Roman" w:cs="B Lotus" w:hint="cs"/>
          <w:bCs/>
          <w:sz w:val="18"/>
          <w:szCs w:val="20"/>
          <w:rtl/>
        </w:rPr>
        <w:t>جدول 6.</w:t>
      </w:r>
      <w:r w:rsidRPr="00A43636">
        <w:rPr>
          <w:rFonts w:ascii="Times New Roman" w:eastAsia="Times New Roman" w:hAnsi="Times New Roman" w:cs="B Lotus" w:hint="cs"/>
          <w:b/>
          <w:sz w:val="18"/>
          <w:szCs w:val="20"/>
          <w:rtl/>
        </w:rPr>
        <w:t xml:space="preserve"> مشخصات مکانیکی المان رابط و ملات</w:t>
      </w:r>
      <w:r w:rsidRPr="00A43636">
        <w:rPr>
          <w:rFonts w:ascii="Times New Roman" w:eastAsia="Times New Roman" w:hAnsi="time new roman" w:cs="B Lotus" w:hint="cs"/>
          <w:b/>
          <w:sz w:val="18"/>
          <w:szCs w:val="20"/>
          <w:rtl/>
        </w:rPr>
        <w:t xml:space="preserve"> قاب میان‌پر مصالح بنایی</w:t>
      </w:r>
      <w:bookmarkEnd w:id="1"/>
      <w:bookmarkEnd w:id="2"/>
      <w:bookmarkEnd w:id="3"/>
      <w:bookmarkEnd w:id="4"/>
      <w:bookmarkEnd w:id="5"/>
      <w:bookmarkEnd w:id="6"/>
      <w:r w:rsidR="00E21420" w:rsidRPr="00A43636">
        <w:rPr>
          <w:rFonts w:ascii="Times New Roman" w:eastAsia="Times New Roman" w:hAnsi="time new roman" w:cs="B Lotus" w:hint="cs"/>
          <w:b/>
          <w:sz w:val="18"/>
          <w:szCs w:val="20"/>
          <w:rtl/>
        </w:rPr>
        <w:t>.</w:t>
      </w:r>
    </w:p>
    <w:tbl>
      <w:tblPr>
        <w:tblW w:w="0" w:type="auto"/>
        <w:jc w:val="center"/>
        <w:tblBorders>
          <w:insideH w:val="single" w:sz="4" w:space="0" w:color="auto"/>
        </w:tblBorders>
        <w:tblLook w:val="04A0" w:firstRow="1" w:lastRow="0" w:firstColumn="1" w:lastColumn="0" w:noHBand="0" w:noVBand="1"/>
      </w:tblPr>
      <w:tblGrid>
        <w:gridCol w:w="1531"/>
        <w:gridCol w:w="922"/>
        <w:gridCol w:w="891"/>
        <w:gridCol w:w="1168"/>
        <w:gridCol w:w="1172"/>
        <w:gridCol w:w="909"/>
        <w:gridCol w:w="833"/>
        <w:gridCol w:w="892"/>
        <w:gridCol w:w="772"/>
        <w:gridCol w:w="536"/>
      </w:tblGrid>
      <w:tr w:rsidR="00A43636" w:rsidRPr="00A43636" w14:paraId="35B9F39E" w14:textId="77777777" w:rsidTr="008339E2">
        <w:trPr>
          <w:trHeight w:val="258"/>
          <w:jc w:val="center"/>
        </w:trPr>
        <w:tc>
          <w:tcPr>
            <w:tcW w:w="0" w:type="auto"/>
            <w:vMerge w:val="restart"/>
            <w:tcBorders>
              <w:top w:val="single" w:sz="4" w:space="0" w:color="auto"/>
              <w:bottom w:val="single" w:sz="4" w:space="0" w:color="auto"/>
            </w:tcBorders>
            <w:vAlign w:val="center"/>
            <w:hideMark/>
          </w:tcPr>
          <w:p w14:paraId="6EF0B910" w14:textId="77777777" w:rsidR="00637FD1" w:rsidRPr="00A43636" w:rsidRDefault="00637FD1" w:rsidP="00A8073A">
            <w:pPr>
              <w:bidi w:val="0"/>
              <w:spacing w:after="0" w:line="240" w:lineRule="auto"/>
              <w:jc w:val="center"/>
              <w:rPr>
                <w:rFonts w:ascii="Calibri" w:eastAsia="Calibri" w:hAnsi="Times New Roman" w:cs="B Nazanin"/>
                <w:b/>
                <w:bCs/>
                <w:noProof/>
                <w:sz w:val="20"/>
                <w:szCs w:val="20"/>
              </w:rPr>
            </w:pPr>
            <w:r w:rsidRPr="00A43636">
              <w:rPr>
                <w:rFonts w:asciiTheme="majorBidi" w:eastAsia="Calibri" w:hAnsiTheme="majorBidi" w:cstheme="majorBidi"/>
                <w:b/>
                <w:bCs/>
                <w:noProof/>
                <w:sz w:val="16"/>
                <w:szCs w:val="16"/>
                <w:lang w:bidi="ar-SA"/>
              </w:rPr>
              <w:t>Ref</w:t>
            </w:r>
            <w:r w:rsidR="00C753CD" w:rsidRPr="00A43636">
              <w:rPr>
                <w:rFonts w:asciiTheme="majorBidi" w:eastAsia="Calibri" w:hAnsiTheme="majorBidi" w:cstheme="majorBidi"/>
                <w:b/>
                <w:bCs/>
                <w:noProof/>
                <w:sz w:val="16"/>
                <w:szCs w:val="16"/>
                <w:lang w:bidi="ar-SA"/>
              </w:rPr>
              <w:t>e</w:t>
            </w:r>
            <w:r w:rsidRPr="00A43636">
              <w:rPr>
                <w:rFonts w:asciiTheme="majorBidi" w:eastAsia="Calibri" w:hAnsiTheme="majorBidi" w:cstheme="majorBidi"/>
                <w:b/>
                <w:bCs/>
                <w:noProof/>
                <w:sz w:val="16"/>
                <w:szCs w:val="16"/>
                <w:lang w:bidi="ar-SA"/>
              </w:rPr>
              <w:t xml:space="preserve">rence </w:t>
            </w:r>
            <w:r w:rsidR="00C753CD" w:rsidRPr="00A43636">
              <w:rPr>
                <w:rFonts w:asciiTheme="majorBidi" w:eastAsia="Calibri" w:hAnsiTheme="majorBidi" w:cstheme="majorBidi"/>
                <w:b/>
                <w:bCs/>
                <w:noProof/>
                <w:sz w:val="16"/>
                <w:szCs w:val="16"/>
                <w:lang w:bidi="ar-SA"/>
              </w:rPr>
              <w:t>S</w:t>
            </w:r>
            <w:r w:rsidRPr="00A43636">
              <w:rPr>
                <w:rFonts w:asciiTheme="majorBidi" w:eastAsia="Calibri" w:hAnsiTheme="majorBidi" w:cstheme="majorBidi"/>
                <w:b/>
                <w:bCs/>
                <w:noProof/>
                <w:sz w:val="16"/>
                <w:szCs w:val="16"/>
                <w:lang w:bidi="ar-SA"/>
              </w:rPr>
              <w:t>pecimens</w:t>
            </w:r>
          </w:p>
        </w:tc>
        <w:tc>
          <w:tcPr>
            <w:tcW w:w="1817" w:type="dxa"/>
            <w:gridSpan w:val="2"/>
            <w:tcBorders>
              <w:top w:val="single" w:sz="4" w:space="0" w:color="auto"/>
              <w:bottom w:val="single" w:sz="4" w:space="0" w:color="auto"/>
            </w:tcBorders>
            <w:vAlign w:val="center"/>
          </w:tcPr>
          <w:p w14:paraId="23F883B7" w14:textId="77777777" w:rsidR="00637FD1" w:rsidRPr="00A43636" w:rsidRDefault="00637FD1" w:rsidP="00A8073A">
            <w:pPr>
              <w:keepNext/>
              <w:keepLines/>
              <w:widowControl w:val="0"/>
              <w:spacing w:after="0" w:line="240" w:lineRule="auto"/>
              <w:ind w:firstLine="284"/>
              <w:jc w:val="center"/>
              <w:rPr>
                <w:rFonts w:asciiTheme="majorBidi" w:eastAsia="Calibri" w:hAnsiTheme="majorBidi" w:cstheme="majorBidi"/>
                <w:b/>
                <w:bCs/>
                <w:noProof/>
                <w:sz w:val="16"/>
                <w:szCs w:val="16"/>
                <w:lang w:bidi="ar-SA"/>
              </w:rPr>
            </w:pPr>
            <w:r w:rsidRPr="00A43636">
              <w:rPr>
                <w:rFonts w:asciiTheme="majorBidi" w:eastAsia="Calibri" w:hAnsiTheme="majorBidi" w:cstheme="majorBidi"/>
                <w:b/>
                <w:bCs/>
                <w:noProof/>
                <w:sz w:val="16"/>
                <w:szCs w:val="16"/>
                <w:lang w:bidi="ar-SA"/>
              </w:rPr>
              <w:t>Tension</w:t>
            </w:r>
          </w:p>
        </w:tc>
        <w:tc>
          <w:tcPr>
            <w:tcW w:w="3343" w:type="dxa"/>
            <w:gridSpan w:val="3"/>
            <w:tcBorders>
              <w:top w:val="single" w:sz="4" w:space="0" w:color="auto"/>
              <w:bottom w:val="single" w:sz="4" w:space="0" w:color="auto"/>
            </w:tcBorders>
            <w:vAlign w:val="center"/>
          </w:tcPr>
          <w:p w14:paraId="0FE1C259" w14:textId="77777777" w:rsidR="00637FD1" w:rsidRPr="00A43636" w:rsidRDefault="00637FD1" w:rsidP="00A8073A">
            <w:pPr>
              <w:keepNext/>
              <w:keepLines/>
              <w:widowControl w:val="0"/>
              <w:spacing w:after="0" w:line="240" w:lineRule="auto"/>
              <w:ind w:firstLine="284"/>
              <w:jc w:val="center"/>
              <w:rPr>
                <w:rFonts w:asciiTheme="majorBidi" w:eastAsia="Calibri" w:hAnsiTheme="majorBidi" w:cstheme="majorBidi"/>
                <w:b/>
                <w:bCs/>
                <w:noProof/>
                <w:sz w:val="16"/>
                <w:szCs w:val="16"/>
                <w:lang w:bidi="ar-SA"/>
              </w:rPr>
            </w:pPr>
            <w:r w:rsidRPr="00A43636">
              <w:rPr>
                <w:rFonts w:asciiTheme="majorBidi" w:eastAsia="Calibri" w:hAnsiTheme="majorBidi" w:cstheme="majorBidi"/>
                <w:b/>
                <w:bCs/>
                <w:noProof/>
                <w:sz w:val="16"/>
                <w:szCs w:val="16"/>
                <w:lang w:bidi="ar-SA"/>
              </w:rPr>
              <w:t>Shear</w:t>
            </w:r>
          </w:p>
        </w:tc>
        <w:tc>
          <w:tcPr>
            <w:tcW w:w="3033" w:type="dxa"/>
            <w:gridSpan w:val="4"/>
            <w:tcBorders>
              <w:top w:val="single" w:sz="4" w:space="0" w:color="auto"/>
              <w:bottom w:val="single" w:sz="4" w:space="0" w:color="auto"/>
            </w:tcBorders>
            <w:vAlign w:val="center"/>
            <w:hideMark/>
          </w:tcPr>
          <w:p w14:paraId="62E99304" w14:textId="77777777" w:rsidR="00637FD1" w:rsidRPr="00A43636" w:rsidRDefault="00637FD1" w:rsidP="00A8073A">
            <w:pPr>
              <w:bidi w:val="0"/>
              <w:spacing w:after="0" w:line="240" w:lineRule="auto"/>
              <w:jc w:val="center"/>
              <w:rPr>
                <w:rFonts w:asciiTheme="majorBidi" w:eastAsia="Calibri" w:hAnsiTheme="majorBidi" w:cstheme="majorBidi"/>
                <w:b/>
                <w:bCs/>
                <w:noProof/>
                <w:sz w:val="16"/>
                <w:szCs w:val="16"/>
                <w:lang w:bidi="ar-SA"/>
              </w:rPr>
            </w:pPr>
            <w:r w:rsidRPr="00A43636">
              <w:rPr>
                <w:rFonts w:asciiTheme="majorBidi" w:eastAsia="Calibri" w:hAnsiTheme="majorBidi" w:cstheme="majorBidi"/>
                <w:b/>
                <w:bCs/>
                <w:noProof/>
                <w:sz w:val="16"/>
                <w:szCs w:val="16"/>
                <w:lang w:bidi="ar-SA"/>
              </w:rPr>
              <w:t>Joint</w:t>
            </w:r>
          </w:p>
        </w:tc>
      </w:tr>
      <w:tr w:rsidR="00A43636" w:rsidRPr="00A43636" w14:paraId="29639D67" w14:textId="77777777" w:rsidTr="00D1304C">
        <w:trPr>
          <w:trHeight w:val="351"/>
          <w:jc w:val="center"/>
        </w:trPr>
        <w:tc>
          <w:tcPr>
            <w:tcW w:w="0" w:type="auto"/>
            <w:vMerge/>
            <w:tcBorders>
              <w:top w:val="single" w:sz="4" w:space="0" w:color="auto"/>
            </w:tcBorders>
            <w:vAlign w:val="center"/>
            <w:hideMark/>
          </w:tcPr>
          <w:p w14:paraId="39C3D535" w14:textId="77777777" w:rsidR="00637FD1" w:rsidRPr="00A43636" w:rsidRDefault="00637FD1" w:rsidP="00A8073A">
            <w:pPr>
              <w:bidi w:val="0"/>
              <w:spacing w:after="0" w:line="240" w:lineRule="auto"/>
              <w:jc w:val="center"/>
              <w:rPr>
                <w:rFonts w:ascii="Calibri" w:eastAsia="Calibri" w:hAnsi="Times New Roman" w:cs="B Nazanin"/>
                <w:b/>
                <w:bCs/>
                <w:noProof/>
                <w:sz w:val="20"/>
                <w:szCs w:val="20"/>
              </w:rPr>
            </w:pPr>
          </w:p>
        </w:tc>
        <w:tc>
          <w:tcPr>
            <w:tcW w:w="0" w:type="auto"/>
            <w:tcBorders>
              <w:top w:val="single" w:sz="4" w:space="0" w:color="auto"/>
            </w:tcBorders>
            <w:noWrap/>
            <w:vAlign w:val="center"/>
            <w:hideMark/>
          </w:tcPr>
          <w:p w14:paraId="28D71FCE" w14:textId="77777777" w:rsidR="00637FD1" w:rsidRPr="00A43636" w:rsidRDefault="00637FD1" w:rsidP="00A8073A">
            <w:pPr>
              <w:spacing w:after="0" w:line="240" w:lineRule="auto"/>
              <w:jc w:val="center"/>
              <w:rPr>
                <w:rFonts w:ascii="Calibri" w:eastAsia="Calibri" w:hAnsi="Calibri" w:cs="Arial"/>
                <w:sz w:val="24"/>
                <w:szCs w:val="28"/>
              </w:rPr>
            </w:pPr>
            <w:r w:rsidRPr="00A43636">
              <w:rPr>
                <w:rFonts w:ascii="Calibri" w:eastAsia="Calibri" w:hAnsi="Calibri" w:cs="Arial"/>
                <w:b/>
                <w:bCs/>
                <w:sz w:val="14"/>
                <w:szCs w:val="14"/>
                <w:rtl/>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8"/>
                <w:lang w:bidi="ar-SA"/>
              </w:rPr>
              <w:pict w14:anchorId="703A11CF">
                <v:shape id="_x0000_i1029" type="#_x0000_t75" style="width:5.25pt;height:5.25pt" equationxml="&lt;">
                  <v:imagedata r:id="rId55"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rtl/>
                <w:lang w:bidi="ar-SA"/>
              </w:rPr>
              <w:fldChar w:fldCharType="end"/>
            </w:r>
            <w:r w:rsidRPr="00A43636">
              <w:rPr>
                <w:rFonts w:ascii="Calibri" w:eastAsia="Calibri" w:hAnsi="Calibri" w:cs="Arial"/>
                <w:b/>
                <w:bCs/>
                <w:sz w:val="14"/>
                <w:szCs w:val="14"/>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6"/>
                <w:lang w:bidi="ar-SA"/>
              </w:rPr>
              <w:pict w14:anchorId="7ECA2D01">
                <v:shape id="_x0000_i1030" type="#_x0000_t75" style="width:41.25pt;height:5.25pt" equationxml="&lt;">
                  <v:imagedata r:id="rId56"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lang w:bidi="ar-SA"/>
              </w:rPr>
              <w:fldChar w:fldCharType="separate"/>
            </w:r>
            <w:r w:rsidRPr="00A43636">
              <w:rPr>
                <w:rFonts w:ascii="Times New Roman" w:eastAsia="Times New Roman" w:hAnsi="Times New Roman" w:cs="B Nazanin"/>
                <w:position w:val="-12"/>
                <w:sz w:val="24"/>
                <w:szCs w:val="28"/>
                <w:lang w:bidi="ar-SA"/>
              </w:rPr>
              <w:object w:dxaOrig="315" w:dyaOrig="315" w14:anchorId="2D2D747A">
                <v:shape id="_x0000_i1031" type="#_x0000_t75" style="width:13.5pt;height:13.5pt" o:ole="">
                  <v:imagedata r:id="rId57" o:title=""/>
                </v:shape>
                <o:OLEObject Type="Embed" ProgID="Equation.DSMT4" ShapeID="_x0000_i1031" DrawAspect="Content" ObjectID="_1716199050" r:id="rId58"/>
              </w:object>
            </w:r>
          </w:p>
          <w:p w14:paraId="5FEBFB99" w14:textId="77777777" w:rsidR="00637FD1" w:rsidRPr="00A43636" w:rsidRDefault="00637FD1" w:rsidP="00A8073A">
            <w:pPr>
              <w:spacing w:after="0" w:line="240" w:lineRule="auto"/>
              <w:jc w:val="center"/>
              <w:rPr>
                <w:rFonts w:ascii="Calibri" w:eastAsia="Calibri" w:hAnsi="Calibri" w:cs="Arial"/>
                <w:b/>
                <w:bCs/>
                <w:i/>
                <w:sz w:val="14"/>
                <w:szCs w:val="14"/>
                <w:rtl/>
                <w:lang w:bidi="ar-SA"/>
              </w:rPr>
            </w:pPr>
            <w:r w:rsidRPr="00A43636">
              <w:rPr>
                <w:rFonts w:ascii="Calibri" w:eastAsia="Calibri" w:hAnsi="Calibri" w:cs="Arial"/>
                <w:b/>
                <w:bCs/>
                <w:sz w:val="14"/>
                <w:szCs w:val="14"/>
                <w:lang w:bidi="ar-SA"/>
              </w:rPr>
              <w:fldChar w:fldCharType="end"/>
            </w:r>
            <w:r w:rsidR="00D1304C" w:rsidRPr="00A43636">
              <w:rPr>
                <w:rFonts w:ascii="Times New Roman" w:eastAsia="Times New Roman" w:hAnsi="Times New Roman" w:cs="B Nazanin"/>
                <w:position w:val="-10"/>
                <w:sz w:val="24"/>
                <w:szCs w:val="28"/>
                <w:lang w:bidi="ar-SA"/>
              </w:rPr>
              <w:object w:dxaOrig="885" w:dyaOrig="225" w14:anchorId="43DA4290">
                <v:shape id="_x0000_i1032" type="#_x0000_t75" style="width:35.25pt;height:11.25pt" o:ole="">
                  <v:imagedata r:id="rId59" o:title=""/>
                </v:shape>
                <o:OLEObject Type="Embed" ProgID="Equation.DSMT4" ShapeID="_x0000_i1032" DrawAspect="Content" ObjectID="_1716199051" r:id="rId60"/>
              </w:object>
            </w:r>
          </w:p>
        </w:tc>
        <w:tc>
          <w:tcPr>
            <w:tcW w:w="0" w:type="auto"/>
            <w:tcBorders>
              <w:top w:val="single" w:sz="4" w:space="0" w:color="auto"/>
            </w:tcBorders>
            <w:vAlign w:val="center"/>
          </w:tcPr>
          <w:p w14:paraId="7B200DA5" w14:textId="77777777" w:rsidR="00637FD1" w:rsidRPr="00A43636" w:rsidRDefault="00637FD1" w:rsidP="00A8073A">
            <w:pPr>
              <w:spacing w:after="0" w:line="240" w:lineRule="auto"/>
              <w:jc w:val="center"/>
              <w:rPr>
                <w:rFonts w:ascii="Calibri" w:eastAsia="Calibri" w:hAnsi="Calibri" w:cs="B Nazanin"/>
                <w:b/>
                <w:bCs/>
                <w:sz w:val="14"/>
                <w:szCs w:val="14"/>
                <w:rtl/>
                <w:lang w:bidi="ar-SA"/>
              </w:rPr>
            </w:pPr>
            <w:r w:rsidRPr="00A43636">
              <w:rPr>
                <w:rFonts w:ascii="Times New Roman" w:eastAsia="Times New Roman" w:hAnsi="Times New Roman" w:cs="B Nazanin"/>
                <w:position w:val="-12"/>
                <w:sz w:val="24"/>
                <w:szCs w:val="28"/>
                <w:lang w:bidi="ar-SA"/>
              </w:rPr>
              <w:object w:dxaOrig="255" w:dyaOrig="315" w14:anchorId="27386AC7">
                <v:shape id="_x0000_i1033" type="#_x0000_t75" style="width:12.75pt;height:13.5pt" o:ole="">
                  <v:imagedata r:id="rId61" o:title=""/>
                </v:shape>
                <o:OLEObject Type="Embed" ProgID="Equation.DSMT4" ShapeID="_x0000_i1033" DrawAspect="Content" ObjectID="_1716199052" r:id="rId62"/>
              </w:object>
            </w:r>
          </w:p>
          <w:p w14:paraId="17B876D1" w14:textId="77777777" w:rsidR="00637FD1" w:rsidRPr="00A43636" w:rsidRDefault="00637FD1" w:rsidP="00A8073A">
            <w:pPr>
              <w:spacing w:after="0" w:line="240" w:lineRule="auto"/>
              <w:jc w:val="center"/>
              <w:rPr>
                <w:rFonts w:ascii="Calibri" w:eastAsia="Calibri" w:hAnsi="Calibri" w:cs="Arial"/>
                <w:b/>
                <w:bCs/>
                <w:sz w:val="14"/>
                <w:szCs w:val="14"/>
                <w:lang w:bidi="ar-SA"/>
              </w:rPr>
            </w:pPr>
            <w:r w:rsidRPr="00A43636">
              <w:rPr>
                <w:rFonts w:ascii="Times New Roman" w:eastAsia="Times New Roman" w:hAnsi="Times New Roman" w:cs="B Nazanin"/>
                <w:position w:val="-10"/>
                <w:sz w:val="24"/>
                <w:szCs w:val="28"/>
                <w:lang w:bidi="ar-SA"/>
              </w:rPr>
              <w:object w:dxaOrig="675" w:dyaOrig="240" w14:anchorId="3A650D50">
                <v:shape id="_x0000_i1034" type="#_x0000_t75" style="width:33.75pt;height:12.75pt" o:ole="">
                  <v:imagedata r:id="rId63" o:title=""/>
                </v:shape>
                <o:OLEObject Type="Embed" ProgID="Equation.DSMT4" ShapeID="_x0000_i1034" DrawAspect="Content" ObjectID="_1716199053" r:id="rId64"/>
              </w:object>
            </w:r>
            <w:r w:rsidRPr="00A43636">
              <w:rPr>
                <w:rFonts w:ascii="Calibri" w:eastAsia="Calibri" w:hAnsi="Calibri" w:cs="Arial"/>
                <w:b/>
                <w:bCs/>
                <w:sz w:val="14"/>
                <w:szCs w:val="14"/>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6"/>
                <w:lang w:bidi="ar-SA"/>
              </w:rPr>
              <w:pict w14:anchorId="51BC98AB">
                <v:shape id="_x0000_i1035" type="#_x0000_t75" style="width:5.25pt;height:5.25pt" equationxml="&lt;">
                  <v:imagedata r:id="rId65"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lang w:bidi="ar-SA"/>
              </w:rPr>
              <w:fldChar w:fldCharType="end"/>
            </w:r>
            <w:r w:rsidRPr="00A43636">
              <w:rPr>
                <w:rFonts w:ascii="Calibri" w:eastAsia="Calibri" w:hAnsi="Calibri" w:cs="Arial"/>
                <w:b/>
                <w:bCs/>
                <w:sz w:val="14"/>
                <w:szCs w:val="14"/>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6"/>
                <w:lang w:bidi="ar-SA"/>
              </w:rPr>
              <w:pict w14:anchorId="4B39B375">
                <v:shape id="_x0000_i1036" type="#_x0000_t75" style="width:29.25pt;height:5.25pt" equationxml="&lt;">
                  <v:imagedata r:id="rId66"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lang w:bidi="ar-SA"/>
              </w:rPr>
              <w:fldChar w:fldCharType="end"/>
            </w:r>
          </w:p>
        </w:tc>
        <w:tc>
          <w:tcPr>
            <w:tcW w:w="0" w:type="auto"/>
            <w:tcBorders>
              <w:top w:val="single" w:sz="4" w:space="0" w:color="auto"/>
            </w:tcBorders>
            <w:noWrap/>
            <w:vAlign w:val="center"/>
            <w:hideMark/>
          </w:tcPr>
          <w:p w14:paraId="1AB2FDC7" w14:textId="77777777" w:rsidR="00637FD1" w:rsidRPr="00A43636" w:rsidRDefault="00637FD1" w:rsidP="00A8073A">
            <w:pPr>
              <w:spacing w:after="0" w:line="240" w:lineRule="auto"/>
              <w:jc w:val="center"/>
              <w:rPr>
                <w:rFonts w:ascii="Calibri" w:eastAsia="Calibri" w:hAnsi="Calibri" w:cs="Arial"/>
                <w:sz w:val="24"/>
                <w:szCs w:val="28"/>
                <w:rtl/>
                <w:lang w:bidi="ar-SA"/>
              </w:rPr>
            </w:pPr>
            <w:r w:rsidRPr="00A43636">
              <w:rPr>
                <w:rFonts w:ascii="Calibri" w:eastAsia="Calibri" w:hAnsi="Calibri" w:cs="Arial"/>
                <w:b/>
                <w:bCs/>
                <w:sz w:val="14"/>
                <w:szCs w:val="14"/>
                <w:rtl/>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8"/>
                <w:lang w:bidi="ar-SA"/>
              </w:rPr>
              <w:pict w14:anchorId="7FA67973">
                <v:shape id="_x0000_i1037" type="#_x0000_t75" style="width:5.25pt;height:5.25pt" equationxml="&lt;">
                  <v:imagedata r:id="rId55"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rtl/>
                <w:lang w:bidi="ar-SA"/>
              </w:rPr>
              <w:fldChar w:fldCharType="end"/>
            </w:r>
            <w:r w:rsidRPr="00A43636">
              <w:rPr>
                <w:rFonts w:ascii="Calibri" w:eastAsia="Calibri" w:hAnsi="Calibri" w:cs="Arial"/>
                <w:b/>
                <w:bCs/>
                <w:sz w:val="14"/>
                <w:szCs w:val="14"/>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6"/>
                <w:lang w:bidi="ar-SA"/>
              </w:rPr>
              <w:pict w14:anchorId="308E2AD6">
                <v:shape id="_x0000_i1038" type="#_x0000_t75" style="width:41.25pt;height:5.25pt" equationxml="&lt;">
                  <v:imagedata r:id="rId56"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lang w:bidi="ar-SA"/>
              </w:rPr>
              <w:fldChar w:fldCharType="separate"/>
            </w:r>
            <w:r w:rsidRPr="00A43636">
              <w:rPr>
                <w:rFonts w:ascii="Times New Roman" w:eastAsia="Times New Roman" w:hAnsi="Times New Roman" w:cs="B Nazanin"/>
                <w:position w:val="-12"/>
                <w:sz w:val="24"/>
                <w:szCs w:val="28"/>
                <w:lang w:bidi="ar-SA"/>
              </w:rPr>
              <w:object w:dxaOrig="315" w:dyaOrig="300" w14:anchorId="590E2989">
                <v:shape id="_x0000_i1039" type="#_x0000_t75" style="width:13.5pt;height:13.5pt" o:ole="">
                  <v:imagedata r:id="rId67" o:title=""/>
                </v:shape>
                <o:OLEObject Type="Embed" ProgID="Equation.DSMT4" ShapeID="_x0000_i1039" DrawAspect="Content" ObjectID="_1716199054" r:id="rId68"/>
              </w:object>
            </w:r>
          </w:p>
          <w:p w14:paraId="5FBE8A91" w14:textId="77777777" w:rsidR="00637FD1" w:rsidRPr="00A43636" w:rsidRDefault="00637FD1" w:rsidP="00A8073A">
            <w:pPr>
              <w:spacing w:after="0" w:line="240" w:lineRule="auto"/>
              <w:jc w:val="center"/>
              <w:rPr>
                <w:rFonts w:ascii="Calibri" w:eastAsia="Calibri" w:hAnsi="Calibri" w:cs="Arial"/>
                <w:b/>
                <w:bCs/>
                <w:i/>
                <w:sz w:val="14"/>
                <w:szCs w:val="14"/>
                <w:rtl/>
                <w:lang w:bidi="ar-SA"/>
              </w:rPr>
            </w:pPr>
            <w:r w:rsidRPr="00A43636">
              <w:rPr>
                <w:rFonts w:ascii="Calibri" w:eastAsia="Calibri" w:hAnsi="Calibri" w:cs="Arial"/>
                <w:b/>
                <w:bCs/>
                <w:sz w:val="14"/>
                <w:szCs w:val="14"/>
                <w:lang w:bidi="ar-SA"/>
              </w:rPr>
              <w:fldChar w:fldCharType="end"/>
            </w:r>
            <w:r w:rsidRPr="00A43636">
              <w:rPr>
                <w:rFonts w:ascii="Times New Roman" w:eastAsia="Times New Roman" w:hAnsi="Times New Roman" w:cs="B Nazanin"/>
                <w:position w:val="-10"/>
                <w:sz w:val="24"/>
                <w:szCs w:val="28"/>
                <w:lang w:bidi="ar-SA"/>
              </w:rPr>
              <w:object w:dxaOrig="810" w:dyaOrig="240" w14:anchorId="0F5C45CA">
                <v:shape id="_x0000_i1040" type="#_x0000_t75" style="width:39.75pt;height:12.75pt" o:ole="">
                  <v:imagedata r:id="rId59" o:title=""/>
                </v:shape>
                <o:OLEObject Type="Embed" ProgID="Equation.DSMT4" ShapeID="_x0000_i1040" DrawAspect="Content" ObjectID="_1716199055" r:id="rId69"/>
              </w:object>
            </w:r>
            <w:r w:rsidRPr="00A43636">
              <w:rPr>
                <w:rFonts w:ascii="Calibri" w:eastAsia="Calibri" w:hAnsi="Calibri" w:cs="Arial"/>
                <w:b/>
                <w:bCs/>
                <w:sz w:val="14"/>
                <w:szCs w:val="14"/>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8"/>
                <w:lang w:bidi="ar-SA"/>
              </w:rPr>
              <w:pict w14:anchorId="61EE01C4">
                <v:shape id="_x0000_i1041" type="#_x0000_t75" style="width:5.25pt;height:5.25pt" equationxml="&lt;">
                  <v:imagedata r:id="rId70"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lang w:bidi="ar-SA"/>
              </w:rPr>
              <w:fldChar w:fldCharType="end"/>
            </w:r>
            <w:r w:rsidRPr="00A43636">
              <w:rPr>
                <w:rFonts w:ascii="Calibri" w:eastAsia="Calibri" w:hAnsi="Calibri" w:cs="Arial"/>
                <w:b/>
                <w:bCs/>
                <w:sz w:val="14"/>
                <w:szCs w:val="14"/>
                <w:lang w:bidi="ar-SA"/>
              </w:rPr>
              <w:fldChar w:fldCharType="begin"/>
            </w:r>
            <w:r w:rsidRPr="00A43636">
              <w:rPr>
                <w:rFonts w:ascii="Calibri" w:eastAsia="Calibri" w:hAnsi="Calibri" w:cs="Arial"/>
                <w:b/>
                <w:bCs/>
                <w:sz w:val="14"/>
                <w:szCs w:val="14"/>
                <w:lang w:bidi="ar-SA"/>
              </w:rPr>
              <w:instrText xml:space="preserve"> QUOTE </w:instrText>
            </w:r>
            <w:r w:rsidR="0066048D">
              <w:rPr>
                <w:rFonts w:ascii="Calibri" w:eastAsia="Calibri" w:hAnsi="Calibri" w:cs="Arial"/>
                <w:position w:val="-6"/>
                <w:lang w:bidi="ar-SA"/>
              </w:rPr>
              <w:pict w14:anchorId="02C69C91">
                <v:shape id="_x0000_i1042" type="#_x0000_t75" style="width:41.25pt;height:5.25pt" equationxml="&lt;">
                  <v:imagedata r:id="rId56" o:title="" chromakey="white"/>
                </v:shape>
              </w:pict>
            </w:r>
            <w:r w:rsidRPr="00A43636">
              <w:rPr>
                <w:rFonts w:ascii="Calibri" w:eastAsia="Calibri" w:hAnsi="Calibri" w:cs="Arial"/>
                <w:b/>
                <w:bCs/>
                <w:sz w:val="14"/>
                <w:szCs w:val="14"/>
                <w:lang w:bidi="ar-SA"/>
              </w:rPr>
              <w:instrText xml:space="preserve"> </w:instrText>
            </w:r>
            <w:r w:rsidRPr="00A43636">
              <w:rPr>
                <w:rFonts w:ascii="Calibri" w:eastAsia="Calibri" w:hAnsi="Calibri" w:cs="Arial"/>
                <w:b/>
                <w:bCs/>
                <w:sz w:val="14"/>
                <w:szCs w:val="14"/>
                <w:lang w:bidi="ar-SA"/>
              </w:rPr>
              <w:fldChar w:fldCharType="end"/>
            </w:r>
          </w:p>
        </w:tc>
        <w:tc>
          <w:tcPr>
            <w:tcW w:w="0" w:type="auto"/>
            <w:tcBorders>
              <w:top w:val="single" w:sz="4" w:space="0" w:color="auto"/>
            </w:tcBorders>
            <w:noWrap/>
            <w:vAlign w:val="center"/>
            <w:hideMark/>
          </w:tcPr>
          <w:p w14:paraId="2BD6BD43" w14:textId="77777777" w:rsidR="00637FD1" w:rsidRPr="00A43636" w:rsidRDefault="00637FD1" w:rsidP="00A8073A">
            <w:pPr>
              <w:spacing w:after="0" w:line="240" w:lineRule="auto"/>
              <w:ind w:firstLine="3"/>
              <w:jc w:val="center"/>
              <w:rPr>
                <w:rFonts w:ascii="Calibri" w:eastAsia="Calibri" w:hAnsi="Calibri" w:cs="Cambria"/>
                <w:b/>
                <w:bCs/>
                <w:i/>
                <w:sz w:val="14"/>
                <w:szCs w:val="14"/>
                <w:rtl/>
                <w:lang w:bidi="ar-SA"/>
              </w:rPr>
            </w:pPr>
            <w:r w:rsidRPr="00A43636">
              <w:rPr>
                <w:rFonts w:ascii="Times New Roman" w:eastAsia="Times New Roman" w:hAnsi="Times New Roman" w:cs="B Nazanin"/>
                <w:position w:val="-12"/>
                <w:sz w:val="24"/>
                <w:szCs w:val="28"/>
                <w:lang w:bidi="ar-SA"/>
              </w:rPr>
              <w:object w:dxaOrig="810" w:dyaOrig="240" w14:anchorId="18710A6B">
                <v:shape id="_x0000_i1043" type="#_x0000_t75" style="width:39.75pt;height:12.75pt" o:ole="">
                  <v:imagedata r:id="rId71" o:title=""/>
                </v:shape>
                <o:OLEObject Type="Embed" ProgID="Equation.DSMT4" ShapeID="_x0000_i1043" DrawAspect="Content" ObjectID="_1716199056" r:id="rId72"/>
              </w:object>
            </w:r>
          </w:p>
          <w:p w14:paraId="68276BFC" w14:textId="77777777" w:rsidR="00637FD1" w:rsidRPr="00A43636" w:rsidRDefault="00637FD1" w:rsidP="00A8073A">
            <w:pPr>
              <w:spacing w:after="0" w:line="240" w:lineRule="auto"/>
              <w:jc w:val="center"/>
              <w:rPr>
                <w:rFonts w:ascii="Calibri" w:eastAsia="Calibri" w:hAnsi="Calibri" w:cs="Cambria"/>
                <w:b/>
                <w:bCs/>
                <w:i/>
                <w:sz w:val="14"/>
                <w:szCs w:val="14"/>
                <w:rtl/>
                <w:lang w:bidi="ar-SA"/>
              </w:rPr>
            </w:pPr>
            <w:r w:rsidRPr="00A43636">
              <w:rPr>
                <w:rFonts w:ascii="Times New Roman" w:eastAsia="Times New Roman" w:hAnsi="Times New Roman" w:cs="B Nazanin"/>
                <w:position w:val="-10"/>
                <w:sz w:val="24"/>
                <w:szCs w:val="28"/>
                <w:lang w:bidi="ar-SA"/>
              </w:rPr>
              <w:object w:dxaOrig="570" w:dyaOrig="240" w14:anchorId="43A97700">
                <v:shape id="_x0000_i1044" type="#_x0000_t75" style="width:28.5pt;height:12.75pt" o:ole="">
                  <v:imagedata r:id="rId63" o:title=""/>
                </v:shape>
                <o:OLEObject Type="Embed" ProgID="Equation.DSMT4" ShapeID="_x0000_i1044" DrawAspect="Content" ObjectID="_1716199057" r:id="rId73"/>
              </w:object>
            </w:r>
          </w:p>
        </w:tc>
        <w:tc>
          <w:tcPr>
            <w:tcW w:w="0" w:type="auto"/>
            <w:tcBorders>
              <w:top w:val="single" w:sz="4" w:space="0" w:color="auto"/>
            </w:tcBorders>
            <w:noWrap/>
            <w:vAlign w:val="center"/>
          </w:tcPr>
          <w:p w14:paraId="4B6688AC" w14:textId="77777777" w:rsidR="00637FD1" w:rsidRPr="00A43636" w:rsidRDefault="00637FD1" w:rsidP="00A8073A">
            <w:pPr>
              <w:spacing w:after="0" w:line="240" w:lineRule="auto"/>
              <w:jc w:val="center"/>
              <w:rPr>
                <w:rFonts w:ascii="Times New Roman" w:eastAsia="Times New Roman" w:hAnsi="Times New Roman" w:cs="B Nazanin"/>
                <w:sz w:val="12"/>
                <w:szCs w:val="12"/>
                <w:lang w:bidi="ar-SA"/>
              </w:rPr>
            </w:pPr>
            <w:r w:rsidRPr="00A43636">
              <w:rPr>
                <w:rFonts w:ascii="Calibri" w:eastAsia="Calibri" w:hAnsi="Calibri" w:cs="Arial"/>
                <w:noProof/>
                <w:position w:val="-8"/>
                <w:lang w:bidi="ar-SA"/>
              </w:rPr>
              <w:drawing>
                <wp:inline distT="0" distB="0" distL="0" distR="0" wp14:anchorId="57471A75" wp14:editId="5DCEE414">
                  <wp:extent cx="355712" cy="17380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8291" cy="175068"/>
                          </a:xfrm>
                          <a:prstGeom prst="rect">
                            <a:avLst/>
                          </a:prstGeom>
                          <a:noFill/>
                          <a:ln>
                            <a:noFill/>
                          </a:ln>
                        </pic:spPr>
                      </pic:pic>
                    </a:graphicData>
                  </a:graphic>
                </wp:inline>
              </w:drawing>
            </w:r>
          </w:p>
        </w:tc>
        <w:tc>
          <w:tcPr>
            <w:tcW w:w="0" w:type="auto"/>
            <w:tcBorders>
              <w:top w:val="single" w:sz="4" w:space="0" w:color="auto"/>
            </w:tcBorders>
            <w:noWrap/>
            <w:vAlign w:val="center"/>
            <w:hideMark/>
          </w:tcPr>
          <w:p w14:paraId="37961E6E" w14:textId="77777777" w:rsidR="00637FD1" w:rsidRPr="00A43636" w:rsidRDefault="00637FD1" w:rsidP="00A8073A">
            <w:pPr>
              <w:spacing w:after="0" w:line="240" w:lineRule="auto"/>
              <w:jc w:val="center"/>
              <w:rPr>
                <w:rFonts w:ascii="Calibri" w:eastAsia="Calibri" w:hAnsi="Calibri" w:cs="Arial"/>
                <w:sz w:val="24"/>
                <w:szCs w:val="28"/>
                <w:rtl/>
              </w:rPr>
            </w:pPr>
            <w:r w:rsidRPr="00A43636">
              <w:rPr>
                <w:rFonts w:ascii="Times New Roman" w:eastAsia="Times New Roman" w:hAnsi="Times New Roman" w:cs="B Nazanin"/>
                <w:position w:val="-12"/>
                <w:sz w:val="24"/>
                <w:szCs w:val="28"/>
                <w:lang w:bidi="ar-SA"/>
              </w:rPr>
              <w:object w:dxaOrig="240" w:dyaOrig="300" w14:anchorId="6510AA7B">
                <v:shape id="_x0000_i1045" type="#_x0000_t75" style="width:12.75pt;height:13.5pt" o:ole="">
                  <v:imagedata r:id="rId75" o:title=""/>
                </v:shape>
                <o:OLEObject Type="Embed" ProgID="Equation.DSMT4" ShapeID="_x0000_i1045" DrawAspect="Content" ObjectID="_1716199058" r:id="rId76"/>
              </w:object>
            </w:r>
          </w:p>
          <w:p w14:paraId="151A23AD" w14:textId="77777777" w:rsidR="00637FD1" w:rsidRPr="00A43636" w:rsidRDefault="00637FD1" w:rsidP="00A8073A">
            <w:pPr>
              <w:spacing w:after="0" w:line="240" w:lineRule="auto"/>
              <w:jc w:val="center"/>
              <w:rPr>
                <w:rFonts w:ascii="Calibri" w:eastAsia="Calibri" w:hAnsi="Calibri" w:cs="Arial"/>
                <w:b/>
                <w:bCs/>
                <w:i/>
                <w:sz w:val="12"/>
                <w:szCs w:val="12"/>
                <w:rtl/>
                <w:lang w:bidi="ar-SA"/>
              </w:rPr>
            </w:pPr>
            <w:r w:rsidRPr="00A43636">
              <w:rPr>
                <w:rFonts w:ascii="Times New Roman" w:eastAsia="Times New Roman" w:hAnsi="Times New Roman" w:cs="B Nazanin"/>
                <w:position w:val="-10"/>
                <w:sz w:val="24"/>
                <w:szCs w:val="28"/>
                <w:lang w:bidi="ar-SA"/>
              </w:rPr>
              <w:object w:dxaOrig="615" w:dyaOrig="240" w14:anchorId="4B691B02">
                <v:shape id="_x0000_i1046" type="#_x0000_t75" style="width:30.75pt;height:12.75pt" o:ole="">
                  <v:imagedata r:id="rId77" o:title=""/>
                </v:shape>
                <o:OLEObject Type="Embed" ProgID="Equation.DSMT4" ShapeID="_x0000_i1046" DrawAspect="Content" ObjectID="_1716199059" r:id="rId78"/>
              </w:object>
            </w:r>
            <w:r w:rsidRPr="00A43636">
              <w:rPr>
                <w:rFonts w:ascii="Calibri" w:eastAsia="Calibri" w:hAnsi="Calibri" w:cs="Arial"/>
                <w:b/>
                <w:bCs/>
                <w:sz w:val="12"/>
                <w:szCs w:val="12"/>
                <w:vertAlign w:val="subscript"/>
                <w:lang w:bidi="ar-SA"/>
              </w:rPr>
              <w:fldChar w:fldCharType="begin"/>
            </w:r>
            <w:r w:rsidRPr="00A43636">
              <w:rPr>
                <w:rFonts w:ascii="Calibri" w:eastAsia="Calibri" w:hAnsi="Calibri" w:cs="Arial"/>
                <w:b/>
                <w:bCs/>
                <w:sz w:val="12"/>
                <w:szCs w:val="12"/>
                <w:vertAlign w:val="subscript"/>
                <w:lang w:bidi="ar-SA"/>
              </w:rPr>
              <w:instrText xml:space="preserve"> QUOTE </w:instrText>
            </w:r>
            <w:r w:rsidR="0066048D">
              <w:rPr>
                <w:rFonts w:ascii="Calibri" w:eastAsia="Calibri" w:hAnsi="Calibri" w:cs="Arial"/>
                <w:position w:val="-5"/>
                <w:lang w:bidi="ar-SA"/>
              </w:rPr>
              <w:pict w14:anchorId="1A3DEBE7">
                <v:shape id="_x0000_i1047" type="#_x0000_t75" style="width:5.25pt;height:5.25pt" equationxml="&lt;">
                  <v:imagedata r:id="rId79" o:title="" chromakey="white"/>
                </v:shape>
              </w:pict>
            </w:r>
            <w:r w:rsidRPr="00A43636">
              <w:rPr>
                <w:rFonts w:ascii="Calibri" w:eastAsia="Calibri" w:hAnsi="Calibri" w:cs="Arial"/>
                <w:b/>
                <w:bCs/>
                <w:sz w:val="12"/>
                <w:szCs w:val="12"/>
                <w:vertAlign w:val="subscript"/>
                <w:lang w:bidi="ar-SA"/>
              </w:rPr>
              <w:instrText xml:space="preserve"> </w:instrText>
            </w:r>
            <w:r w:rsidRPr="00A43636">
              <w:rPr>
                <w:rFonts w:ascii="Calibri" w:eastAsia="Calibri" w:hAnsi="Calibri" w:cs="Arial"/>
                <w:b/>
                <w:bCs/>
                <w:sz w:val="12"/>
                <w:szCs w:val="12"/>
                <w:vertAlign w:val="subscript"/>
                <w:lang w:bidi="ar-SA"/>
              </w:rPr>
              <w:fldChar w:fldCharType="end"/>
            </w:r>
            <w:r w:rsidRPr="00A43636">
              <w:rPr>
                <w:rFonts w:ascii="Cambria Math" w:eastAsia="Calibri" w:hAnsi="Cambria Math" w:cs="Arial"/>
                <w:sz w:val="12"/>
                <w:szCs w:val="12"/>
                <w:vertAlign w:val="subscript"/>
                <w:lang w:bidi="ar-SA"/>
              </w:rPr>
              <w:fldChar w:fldCharType="begin"/>
            </w:r>
            <w:r w:rsidRPr="00A43636">
              <w:rPr>
                <w:rFonts w:ascii="Cambria Math" w:eastAsia="Calibri" w:hAnsi="Cambria Math" w:cs="Arial"/>
                <w:sz w:val="12"/>
                <w:szCs w:val="12"/>
                <w:vertAlign w:val="subscript"/>
                <w:lang w:bidi="ar-SA"/>
              </w:rPr>
              <w:instrText xml:space="preserve"> QUOTE </w:instrText>
            </w:r>
            <w:r w:rsidR="0066048D">
              <w:rPr>
                <w:rFonts w:ascii="Calibri" w:eastAsia="Calibri" w:hAnsi="Calibri" w:cs="Arial"/>
                <w:position w:val="-5"/>
                <w:lang w:bidi="ar-SA"/>
              </w:rPr>
              <w:pict w14:anchorId="548FBE08">
                <v:shape id="_x0000_i1048" type="#_x0000_t75" style="width:5.25pt;height:5.25pt" equationxml="&lt;">
                  <v:imagedata r:id="rId80" o:title="" chromakey="white"/>
                </v:shape>
              </w:pict>
            </w:r>
            <w:r w:rsidRPr="00A43636">
              <w:rPr>
                <w:rFonts w:ascii="Cambria Math" w:eastAsia="Calibri" w:hAnsi="Cambria Math" w:cs="Arial"/>
                <w:sz w:val="12"/>
                <w:szCs w:val="12"/>
                <w:vertAlign w:val="subscript"/>
                <w:lang w:bidi="ar-SA"/>
              </w:rPr>
              <w:instrText xml:space="preserve"> </w:instrText>
            </w:r>
            <w:r w:rsidRPr="00A43636">
              <w:rPr>
                <w:rFonts w:ascii="Cambria Math" w:eastAsia="Calibri" w:hAnsi="Cambria Math" w:cs="Arial"/>
                <w:sz w:val="12"/>
                <w:szCs w:val="12"/>
                <w:vertAlign w:val="subscript"/>
                <w:lang w:bidi="ar-SA"/>
              </w:rPr>
              <w:fldChar w:fldCharType="end"/>
            </w:r>
          </w:p>
        </w:tc>
        <w:tc>
          <w:tcPr>
            <w:tcW w:w="0" w:type="auto"/>
            <w:tcBorders>
              <w:top w:val="single" w:sz="4" w:space="0" w:color="auto"/>
            </w:tcBorders>
            <w:noWrap/>
            <w:vAlign w:val="center"/>
            <w:hideMark/>
          </w:tcPr>
          <w:p w14:paraId="26D762CA" w14:textId="77777777" w:rsidR="00637FD1" w:rsidRPr="00A43636" w:rsidRDefault="00637FD1" w:rsidP="00A8073A">
            <w:pPr>
              <w:spacing w:after="0" w:line="240" w:lineRule="auto"/>
              <w:jc w:val="center"/>
              <w:rPr>
                <w:rFonts w:ascii="Calibri" w:eastAsia="Calibri" w:hAnsi="Calibri" w:cs="Arial"/>
                <w:b/>
                <w:bCs/>
                <w:sz w:val="12"/>
                <w:szCs w:val="12"/>
                <w:rtl/>
                <w:lang w:bidi="ar-SA"/>
              </w:rPr>
            </w:pPr>
            <w:r w:rsidRPr="00A43636">
              <w:rPr>
                <w:rFonts w:ascii="Calibri" w:eastAsia="Calibri" w:hAnsi="Calibri" w:cs="Arial"/>
                <w:b/>
                <w:bCs/>
                <w:sz w:val="12"/>
                <w:szCs w:val="12"/>
                <w:vertAlign w:val="subscript"/>
                <w:rtl/>
                <w:lang w:bidi="ar-SA"/>
              </w:rPr>
              <w:fldChar w:fldCharType="begin"/>
            </w:r>
            <w:r w:rsidRPr="00A43636">
              <w:rPr>
                <w:rFonts w:ascii="Calibri" w:eastAsia="Calibri" w:hAnsi="Calibri" w:cs="Arial"/>
                <w:b/>
                <w:bCs/>
                <w:sz w:val="12"/>
                <w:szCs w:val="12"/>
                <w:vertAlign w:val="subscript"/>
                <w:lang w:bidi="ar-SA"/>
              </w:rPr>
              <w:instrText xml:space="preserve"> QUOTE </w:instrText>
            </w:r>
            <w:r w:rsidR="0066048D">
              <w:rPr>
                <w:rFonts w:ascii="Calibri" w:eastAsia="Calibri" w:hAnsi="Calibri" w:cs="Arial"/>
                <w:position w:val="-5"/>
                <w:lang w:bidi="ar-SA"/>
              </w:rPr>
              <w:pict w14:anchorId="297A0CD4">
                <v:shape id="_x0000_i1049" type="#_x0000_t75" style="width:5.25pt;height:5.25pt" equationxml="&lt;">
                  <v:imagedata r:id="rId81" o:title="" chromakey="white"/>
                </v:shape>
              </w:pict>
            </w:r>
            <w:r w:rsidRPr="00A43636">
              <w:rPr>
                <w:rFonts w:ascii="Calibri" w:eastAsia="Calibri" w:hAnsi="Calibri" w:cs="Arial"/>
                <w:b/>
                <w:bCs/>
                <w:sz w:val="12"/>
                <w:szCs w:val="12"/>
                <w:vertAlign w:val="subscript"/>
                <w:lang w:bidi="ar-SA"/>
              </w:rPr>
              <w:instrText xml:space="preserve"> </w:instrText>
            </w:r>
            <w:r w:rsidRPr="00A43636">
              <w:rPr>
                <w:rFonts w:ascii="Calibri" w:eastAsia="Calibri" w:hAnsi="Calibri" w:cs="Arial"/>
                <w:b/>
                <w:bCs/>
                <w:sz w:val="12"/>
                <w:szCs w:val="12"/>
                <w:vertAlign w:val="subscript"/>
                <w:rtl/>
                <w:lang w:bidi="ar-SA"/>
              </w:rPr>
              <w:fldChar w:fldCharType="end"/>
            </w:r>
            <w:r w:rsidRPr="00A43636">
              <w:rPr>
                <w:rFonts w:ascii="Times New Roman" w:eastAsia="Times New Roman" w:hAnsi="Times New Roman" w:cs="B Nazanin"/>
                <w:position w:val="-12"/>
                <w:sz w:val="24"/>
                <w:szCs w:val="28"/>
                <w:lang w:bidi="ar-SA"/>
              </w:rPr>
              <w:object w:dxaOrig="300" w:dyaOrig="315" w14:anchorId="4A4AE546">
                <v:shape id="_x0000_i1050" type="#_x0000_t75" style="width:13.5pt;height:13.5pt" o:ole="">
                  <v:imagedata r:id="rId82" o:title=""/>
                </v:shape>
                <o:OLEObject Type="Embed" ProgID="Equation.DSMT4" ShapeID="_x0000_i1050" DrawAspect="Content" ObjectID="_1716199060" r:id="rId83"/>
              </w:object>
            </w:r>
          </w:p>
          <w:p w14:paraId="2FF5A90A" w14:textId="77777777" w:rsidR="00637FD1" w:rsidRPr="00A43636" w:rsidRDefault="00637FD1" w:rsidP="00A8073A">
            <w:pPr>
              <w:spacing w:after="0" w:line="240" w:lineRule="auto"/>
              <w:jc w:val="center"/>
              <w:rPr>
                <w:rFonts w:ascii="Calibri" w:eastAsia="Calibri" w:hAnsi="Calibri" w:cs="Arial"/>
                <w:b/>
                <w:bCs/>
                <w:sz w:val="12"/>
                <w:szCs w:val="12"/>
                <w:rtl/>
                <w:lang w:bidi="ar-SA"/>
              </w:rPr>
            </w:pPr>
            <w:r w:rsidRPr="00A43636">
              <w:rPr>
                <w:rFonts w:ascii="Times New Roman" w:eastAsia="Times New Roman" w:hAnsi="Times New Roman" w:cs="B Nazanin"/>
                <w:position w:val="-10"/>
                <w:sz w:val="24"/>
                <w:szCs w:val="28"/>
                <w:lang w:bidi="ar-SA"/>
              </w:rPr>
              <w:object w:dxaOrig="675" w:dyaOrig="240" w14:anchorId="364A9A7A">
                <v:shape id="_x0000_i1051" type="#_x0000_t75" style="width:33.75pt;height:12.75pt" o:ole="">
                  <v:imagedata r:id="rId77" o:title=""/>
                </v:shape>
                <o:OLEObject Type="Embed" ProgID="Equation.DSMT4" ShapeID="_x0000_i1051" DrawAspect="Content" ObjectID="_1716199061" r:id="rId84"/>
              </w:object>
            </w:r>
          </w:p>
        </w:tc>
        <w:tc>
          <w:tcPr>
            <w:tcW w:w="0" w:type="auto"/>
            <w:tcBorders>
              <w:top w:val="single" w:sz="4" w:space="0" w:color="auto"/>
            </w:tcBorders>
            <w:noWrap/>
            <w:vAlign w:val="center"/>
            <w:hideMark/>
          </w:tcPr>
          <w:p w14:paraId="7E62AD4F" w14:textId="77777777" w:rsidR="00637FD1" w:rsidRPr="00A43636" w:rsidRDefault="00637FD1" w:rsidP="00A8073A">
            <w:pPr>
              <w:spacing w:after="0" w:line="240" w:lineRule="auto"/>
              <w:jc w:val="center"/>
              <w:rPr>
                <w:rFonts w:ascii="Calibri" w:eastAsia="Calibri" w:hAnsi="Calibri" w:cs="Arial"/>
                <w:sz w:val="12"/>
                <w:szCs w:val="12"/>
              </w:rPr>
            </w:pPr>
            <w:r w:rsidRPr="00A43636">
              <w:rPr>
                <w:rFonts w:ascii="Calibri" w:eastAsia="Calibri" w:hAnsi="Calibri" w:cs="Arial"/>
                <w:sz w:val="12"/>
                <w:szCs w:val="12"/>
                <w:vertAlign w:val="subscript"/>
                <w:rtl/>
                <w:lang w:bidi="ar-SA"/>
              </w:rPr>
              <w:fldChar w:fldCharType="begin"/>
            </w:r>
            <w:r w:rsidRPr="00A43636">
              <w:rPr>
                <w:rFonts w:ascii="Calibri" w:eastAsia="Calibri" w:hAnsi="Calibri" w:cs="Arial"/>
                <w:sz w:val="12"/>
                <w:szCs w:val="12"/>
                <w:vertAlign w:val="subscript"/>
                <w:lang w:bidi="ar-SA"/>
              </w:rPr>
              <w:instrText xml:space="preserve"> QUOTE </w:instrText>
            </w:r>
            <w:r w:rsidR="0066048D">
              <w:rPr>
                <w:rFonts w:ascii="Calibri" w:eastAsia="Calibri" w:hAnsi="Calibri" w:cs="Arial"/>
                <w:position w:val="-5"/>
                <w:lang w:bidi="ar-SA"/>
              </w:rPr>
              <w:pict w14:anchorId="6715114F">
                <v:shape id="_x0000_i1052" type="#_x0000_t75" style="width:5.25pt;height:5.25pt" equationxml="&lt;">
                  <v:imagedata r:id="rId85" o:title="" chromakey="white"/>
                </v:shape>
              </w:pict>
            </w:r>
            <w:r w:rsidRPr="00A43636">
              <w:rPr>
                <w:rFonts w:ascii="Calibri" w:eastAsia="Calibri" w:hAnsi="Calibri" w:cs="Arial"/>
                <w:sz w:val="12"/>
                <w:szCs w:val="12"/>
                <w:vertAlign w:val="subscript"/>
                <w:lang w:bidi="ar-SA"/>
              </w:rPr>
              <w:instrText xml:space="preserve"> </w:instrText>
            </w:r>
            <w:r w:rsidRPr="00A43636">
              <w:rPr>
                <w:rFonts w:ascii="Calibri" w:eastAsia="Calibri" w:hAnsi="Calibri" w:cs="Arial"/>
                <w:sz w:val="12"/>
                <w:szCs w:val="12"/>
                <w:vertAlign w:val="subscript"/>
                <w:rtl/>
                <w:lang w:bidi="ar-SA"/>
              </w:rPr>
              <w:fldChar w:fldCharType="end"/>
            </w:r>
            <w:r w:rsidRPr="00A43636">
              <w:rPr>
                <w:rFonts w:ascii="Times New Roman" w:eastAsia="Times New Roman" w:hAnsi="Times New Roman" w:cs="B Nazanin"/>
                <w:position w:val="-12"/>
                <w:sz w:val="24"/>
                <w:szCs w:val="28"/>
                <w:lang w:bidi="ar-SA"/>
              </w:rPr>
              <w:object w:dxaOrig="270" w:dyaOrig="270" w14:anchorId="2E45FF7B">
                <v:shape id="_x0000_i1053" type="#_x0000_t75" style="width:13.5pt;height:13.5pt" o:ole="">
                  <v:imagedata r:id="rId86" o:title=""/>
                </v:shape>
                <o:OLEObject Type="Embed" ProgID="Equation.DSMT4" ShapeID="_x0000_i1053" DrawAspect="Content" ObjectID="_1716199062" r:id="rId87"/>
              </w:object>
            </w:r>
          </w:p>
          <w:p w14:paraId="2A9FB73F" w14:textId="77777777" w:rsidR="00637FD1" w:rsidRPr="00A43636" w:rsidRDefault="00637FD1" w:rsidP="00A8073A">
            <w:pPr>
              <w:spacing w:after="0" w:line="240" w:lineRule="auto"/>
              <w:jc w:val="center"/>
              <w:rPr>
                <w:rFonts w:ascii="Calibri" w:eastAsia="Calibri" w:hAnsi="Calibri" w:cs="Arial"/>
                <w:sz w:val="12"/>
                <w:szCs w:val="12"/>
                <w:rtl/>
                <w:lang w:bidi="ar-SA"/>
              </w:rPr>
            </w:pPr>
            <w:r w:rsidRPr="00A43636">
              <w:rPr>
                <w:rFonts w:ascii="Times New Roman" w:eastAsia="Times New Roman" w:hAnsi="Times New Roman" w:cs="B Nazanin"/>
                <w:position w:val="-10"/>
                <w:sz w:val="24"/>
                <w:szCs w:val="28"/>
                <w:lang w:bidi="ar-SA"/>
              </w:rPr>
              <w:object w:dxaOrig="555" w:dyaOrig="225" w14:anchorId="4E66EE38">
                <v:shape id="_x0000_i1054" type="#_x0000_t75" style="width:27.75pt;height:11.25pt" o:ole="">
                  <v:imagedata r:id="rId77" o:title=""/>
                </v:shape>
                <o:OLEObject Type="Embed" ProgID="Equation.DSMT4" ShapeID="_x0000_i1054" DrawAspect="Content" ObjectID="_1716199063" r:id="rId88"/>
              </w:object>
            </w:r>
          </w:p>
        </w:tc>
        <w:tc>
          <w:tcPr>
            <w:tcW w:w="0" w:type="auto"/>
            <w:tcBorders>
              <w:top w:val="single" w:sz="4" w:space="0" w:color="auto"/>
            </w:tcBorders>
            <w:noWrap/>
            <w:vAlign w:val="center"/>
            <w:hideMark/>
          </w:tcPr>
          <w:p w14:paraId="4C45B5FE" w14:textId="77777777" w:rsidR="00637FD1" w:rsidRPr="00A43636" w:rsidRDefault="00637FD1" w:rsidP="00A8073A">
            <w:pPr>
              <w:spacing w:after="0" w:line="240" w:lineRule="auto"/>
              <w:jc w:val="center"/>
              <w:rPr>
                <w:rFonts w:ascii="Calibri" w:eastAsia="Calibri" w:hAnsi="Calibri" w:cs="Arial"/>
                <w:sz w:val="12"/>
                <w:szCs w:val="12"/>
                <w:rtl/>
                <w:lang w:bidi="ar-SA"/>
              </w:rPr>
            </w:pPr>
          </w:p>
        </w:tc>
      </w:tr>
      <w:tr w:rsidR="00A43636" w:rsidRPr="00A43636" w14:paraId="44CB12FC" w14:textId="77777777" w:rsidTr="00D1304C">
        <w:trPr>
          <w:trHeight w:val="20"/>
          <w:jc w:val="center"/>
        </w:trPr>
        <w:tc>
          <w:tcPr>
            <w:tcW w:w="0" w:type="auto"/>
            <w:noWrap/>
            <w:vAlign w:val="center"/>
            <w:hideMark/>
          </w:tcPr>
          <w:p w14:paraId="6D9A40DF" w14:textId="77777777" w:rsidR="00637FD1" w:rsidRPr="00A43636" w:rsidRDefault="00637FD1" w:rsidP="00A8073A">
            <w:pPr>
              <w:spacing w:after="0" w:line="240" w:lineRule="auto"/>
              <w:jc w:val="center"/>
              <w:rPr>
                <w:rFonts w:asciiTheme="majorBidi" w:eastAsia="Calibri" w:hAnsiTheme="majorBidi" w:cstheme="majorBidi"/>
                <w:b/>
                <w:bCs/>
                <w:sz w:val="14"/>
                <w:szCs w:val="14"/>
                <w:lang w:bidi="ar-SA"/>
              </w:rPr>
            </w:pPr>
            <w:r w:rsidRPr="00A43636">
              <w:rPr>
                <w:rFonts w:asciiTheme="majorBidi" w:eastAsia="Calibri" w:hAnsiTheme="majorBidi" w:cstheme="majorBidi"/>
                <w:b/>
                <w:bCs/>
                <w:sz w:val="14"/>
                <w:szCs w:val="14"/>
                <w:lang w:bidi="ar-SA"/>
              </w:rPr>
              <w:t>SOLID</w:t>
            </w:r>
          </w:p>
        </w:tc>
        <w:tc>
          <w:tcPr>
            <w:tcW w:w="0" w:type="auto"/>
            <w:noWrap/>
            <w:vAlign w:val="center"/>
            <w:hideMark/>
          </w:tcPr>
          <w:p w14:paraId="51B79DA7"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0.012</w:t>
            </w:r>
          </w:p>
        </w:tc>
        <w:tc>
          <w:tcPr>
            <w:tcW w:w="0" w:type="auto"/>
            <w:vAlign w:val="center"/>
          </w:tcPr>
          <w:p w14:paraId="0C27E637"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0.24</w:t>
            </w:r>
          </w:p>
        </w:tc>
        <w:tc>
          <w:tcPr>
            <w:tcW w:w="0" w:type="auto"/>
            <w:noWrap/>
            <w:vAlign w:val="center"/>
            <w:hideMark/>
          </w:tcPr>
          <w:p w14:paraId="71B77796"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0.05</w:t>
            </w:r>
          </w:p>
        </w:tc>
        <w:tc>
          <w:tcPr>
            <w:tcW w:w="0" w:type="auto"/>
            <w:noWrap/>
            <w:vAlign w:val="center"/>
            <w:hideMark/>
          </w:tcPr>
          <w:p w14:paraId="2673AAC2"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0.16</w:t>
            </w:r>
          </w:p>
        </w:tc>
        <w:tc>
          <w:tcPr>
            <w:tcW w:w="0" w:type="auto"/>
            <w:noWrap/>
            <w:vAlign w:val="center"/>
          </w:tcPr>
          <w:p w14:paraId="3E6A924B"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0.75</w:t>
            </w:r>
          </w:p>
        </w:tc>
        <w:tc>
          <w:tcPr>
            <w:tcW w:w="0" w:type="auto"/>
            <w:noWrap/>
            <w:vAlign w:val="center"/>
            <w:hideMark/>
          </w:tcPr>
          <w:p w14:paraId="197B1B78"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110</w:t>
            </w:r>
          </w:p>
        </w:tc>
        <w:tc>
          <w:tcPr>
            <w:tcW w:w="0" w:type="auto"/>
            <w:noWrap/>
            <w:vAlign w:val="center"/>
            <w:hideMark/>
          </w:tcPr>
          <w:p w14:paraId="22D9845E"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50</w:t>
            </w:r>
          </w:p>
        </w:tc>
        <w:tc>
          <w:tcPr>
            <w:tcW w:w="0" w:type="auto"/>
            <w:noWrap/>
            <w:vAlign w:val="center"/>
            <w:hideMark/>
          </w:tcPr>
          <w:p w14:paraId="0DB7BF5A"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50</w:t>
            </w:r>
          </w:p>
        </w:tc>
        <w:tc>
          <w:tcPr>
            <w:tcW w:w="0" w:type="auto"/>
            <w:noWrap/>
            <w:vAlign w:val="center"/>
            <w:hideMark/>
          </w:tcPr>
          <w:p w14:paraId="5D3491D2"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Hard</w:t>
            </w:r>
          </w:p>
        </w:tc>
      </w:tr>
      <w:tr w:rsidR="00A43636" w:rsidRPr="00A43636" w14:paraId="7E1C8331" w14:textId="77777777" w:rsidTr="00D1304C">
        <w:trPr>
          <w:trHeight w:val="20"/>
          <w:jc w:val="center"/>
        </w:trPr>
        <w:tc>
          <w:tcPr>
            <w:tcW w:w="0" w:type="auto"/>
            <w:noWrap/>
            <w:vAlign w:val="center"/>
            <w:hideMark/>
          </w:tcPr>
          <w:p w14:paraId="3DA42464"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EWO</w:t>
            </w:r>
          </w:p>
        </w:tc>
        <w:tc>
          <w:tcPr>
            <w:tcW w:w="0" w:type="auto"/>
            <w:noWrap/>
            <w:vAlign w:val="center"/>
            <w:hideMark/>
          </w:tcPr>
          <w:p w14:paraId="5D14D7CF"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0.018</w:t>
            </w:r>
          </w:p>
        </w:tc>
        <w:tc>
          <w:tcPr>
            <w:tcW w:w="0" w:type="auto"/>
            <w:vAlign w:val="center"/>
          </w:tcPr>
          <w:p w14:paraId="03A804FB"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0.252</w:t>
            </w:r>
          </w:p>
        </w:tc>
        <w:tc>
          <w:tcPr>
            <w:tcW w:w="0" w:type="auto"/>
            <w:noWrap/>
            <w:vAlign w:val="center"/>
            <w:hideMark/>
          </w:tcPr>
          <w:p w14:paraId="5FD3D06C"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0.129</w:t>
            </w:r>
          </w:p>
        </w:tc>
        <w:tc>
          <w:tcPr>
            <w:tcW w:w="0" w:type="auto"/>
            <w:noWrap/>
            <w:vAlign w:val="center"/>
            <w:hideMark/>
          </w:tcPr>
          <w:p w14:paraId="5BEFA4C3"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0.18</w:t>
            </w:r>
          </w:p>
        </w:tc>
        <w:tc>
          <w:tcPr>
            <w:tcW w:w="0" w:type="auto"/>
            <w:noWrap/>
            <w:vAlign w:val="center"/>
          </w:tcPr>
          <w:p w14:paraId="1390AB67" w14:textId="77777777" w:rsidR="00637FD1" w:rsidRPr="00A43636" w:rsidRDefault="00637FD1" w:rsidP="00A8073A">
            <w:pPr>
              <w:spacing w:after="0" w:line="240" w:lineRule="auto"/>
              <w:jc w:val="center"/>
              <w:rPr>
                <w:rFonts w:asciiTheme="majorBidi" w:eastAsia="Calibri" w:hAnsiTheme="majorBidi" w:cstheme="majorBidi"/>
                <w:b/>
                <w:bCs/>
                <w:sz w:val="16"/>
                <w:szCs w:val="16"/>
                <w:rtl/>
              </w:rPr>
            </w:pPr>
            <w:r w:rsidRPr="00A43636">
              <w:rPr>
                <w:rFonts w:asciiTheme="majorBidi" w:eastAsia="Calibri" w:hAnsiTheme="majorBidi" w:cstheme="majorBidi"/>
                <w:b/>
                <w:bCs/>
                <w:sz w:val="16"/>
                <w:szCs w:val="16"/>
                <w:lang w:bidi="ar-SA"/>
              </w:rPr>
              <w:t>0.75</w:t>
            </w:r>
          </w:p>
        </w:tc>
        <w:tc>
          <w:tcPr>
            <w:tcW w:w="0" w:type="auto"/>
            <w:noWrap/>
            <w:vAlign w:val="center"/>
            <w:hideMark/>
          </w:tcPr>
          <w:p w14:paraId="300C4ABD"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100</w:t>
            </w:r>
          </w:p>
        </w:tc>
        <w:tc>
          <w:tcPr>
            <w:tcW w:w="0" w:type="auto"/>
            <w:noWrap/>
            <w:vAlign w:val="center"/>
            <w:hideMark/>
          </w:tcPr>
          <w:p w14:paraId="629BF09A"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40</w:t>
            </w:r>
          </w:p>
        </w:tc>
        <w:tc>
          <w:tcPr>
            <w:tcW w:w="0" w:type="auto"/>
            <w:noWrap/>
            <w:vAlign w:val="center"/>
            <w:hideMark/>
          </w:tcPr>
          <w:p w14:paraId="136A29C7"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40</w:t>
            </w:r>
          </w:p>
        </w:tc>
        <w:tc>
          <w:tcPr>
            <w:tcW w:w="0" w:type="auto"/>
            <w:noWrap/>
            <w:vAlign w:val="center"/>
            <w:hideMark/>
          </w:tcPr>
          <w:p w14:paraId="6AD164FF"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Hard</w:t>
            </w:r>
          </w:p>
        </w:tc>
      </w:tr>
      <w:tr w:rsidR="00A43636" w:rsidRPr="00A43636" w14:paraId="0D80A88C" w14:textId="77777777" w:rsidTr="00D1304C">
        <w:trPr>
          <w:trHeight w:val="20"/>
          <w:jc w:val="center"/>
        </w:trPr>
        <w:tc>
          <w:tcPr>
            <w:tcW w:w="0" w:type="auto"/>
            <w:noWrap/>
            <w:vAlign w:val="center"/>
            <w:hideMark/>
          </w:tcPr>
          <w:p w14:paraId="26E1F90C"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LWO</w:t>
            </w:r>
          </w:p>
        </w:tc>
        <w:tc>
          <w:tcPr>
            <w:tcW w:w="0" w:type="auto"/>
            <w:noWrap/>
            <w:vAlign w:val="center"/>
            <w:hideMark/>
          </w:tcPr>
          <w:p w14:paraId="461BF9C8"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0.012</w:t>
            </w:r>
          </w:p>
        </w:tc>
        <w:tc>
          <w:tcPr>
            <w:tcW w:w="0" w:type="auto"/>
            <w:vAlign w:val="center"/>
          </w:tcPr>
          <w:p w14:paraId="3A4A3EE1"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0.224</w:t>
            </w:r>
          </w:p>
        </w:tc>
        <w:tc>
          <w:tcPr>
            <w:tcW w:w="0" w:type="auto"/>
            <w:noWrap/>
            <w:vAlign w:val="center"/>
            <w:hideMark/>
          </w:tcPr>
          <w:p w14:paraId="4D5B13AE" w14:textId="77777777" w:rsidR="00637FD1" w:rsidRPr="00A43636" w:rsidRDefault="00637FD1" w:rsidP="00A8073A">
            <w:pPr>
              <w:spacing w:after="0" w:line="240" w:lineRule="auto"/>
              <w:jc w:val="center"/>
              <w:rPr>
                <w:rFonts w:asciiTheme="majorBidi" w:eastAsia="Calibri" w:hAnsiTheme="majorBidi" w:cstheme="majorBidi"/>
                <w:b/>
                <w:bCs/>
                <w:sz w:val="16"/>
                <w:szCs w:val="16"/>
              </w:rPr>
            </w:pPr>
            <w:r w:rsidRPr="00A43636">
              <w:rPr>
                <w:rFonts w:asciiTheme="majorBidi" w:eastAsia="Calibri" w:hAnsiTheme="majorBidi" w:cstheme="majorBidi"/>
                <w:b/>
                <w:bCs/>
                <w:sz w:val="16"/>
                <w:szCs w:val="16"/>
                <w:lang w:bidi="ar-SA"/>
              </w:rPr>
              <w:t>0.05</w:t>
            </w:r>
          </w:p>
        </w:tc>
        <w:tc>
          <w:tcPr>
            <w:tcW w:w="0" w:type="auto"/>
            <w:noWrap/>
            <w:vAlign w:val="center"/>
            <w:hideMark/>
          </w:tcPr>
          <w:p w14:paraId="3A0EE12A"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0.16</w:t>
            </w:r>
          </w:p>
        </w:tc>
        <w:tc>
          <w:tcPr>
            <w:tcW w:w="0" w:type="auto"/>
            <w:noWrap/>
            <w:vAlign w:val="center"/>
          </w:tcPr>
          <w:p w14:paraId="67E0D1C3"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0.75</w:t>
            </w:r>
          </w:p>
        </w:tc>
        <w:tc>
          <w:tcPr>
            <w:tcW w:w="0" w:type="auto"/>
            <w:noWrap/>
            <w:vAlign w:val="center"/>
            <w:hideMark/>
          </w:tcPr>
          <w:p w14:paraId="36DC06F3"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110</w:t>
            </w:r>
          </w:p>
        </w:tc>
        <w:tc>
          <w:tcPr>
            <w:tcW w:w="0" w:type="auto"/>
            <w:noWrap/>
            <w:vAlign w:val="center"/>
            <w:hideMark/>
          </w:tcPr>
          <w:p w14:paraId="32035B57"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50</w:t>
            </w:r>
          </w:p>
        </w:tc>
        <w:tc>
          <w:tcPr>
            <w:tcW w:w="0" w:type="auto"/>
            <w:noWrap/>
            <w:vAlign w:val="center"/>
            <w:hideMark/>
          </w:tcPr>
          <w:p w14:paraId="45D3E1E3"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50</w:t>
            </w:r>
          </w:p>
        </w:tc>
        <w:tc>
          <w:tcPr>
            <w:tcW w:w="0" w:type="auto"/>
            <w:noWrap/>
            <w:vAlign w:val="center"/>
            <w:hideMark/>
          </w:tcPr>
          <w:p w14:paraId="6C8D8DAA"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Hard</w:t>
            </w:r>
          </w:p>
        </w:tc>
      </w:tr>
      <w:tr w:rsidR="00A43636" w:rsidRPr="00A43636" w14:paraId="7BEBABCD" w14:textId="77777777" w:rsidTr="00D1304C">
        <w:trPr>
          <w:trHeight w:val="20"/>
          <w:jc w:val="center"/>
        </w:trPr>
        <w:tc>
          <w:tcPr>
            <w:tcW w:w="0" w:type="auto"/>
            <w:tcBorders>
              <w:bottom w:val="single" w:sz="4" w:space="0" w:color="auto"/>
            </w:tcBorders>
            <w:noWrap/>
            <w:vAlign w:val="center"/>
            <w:hideMark/>
          </w:tcPr>
          <w:p w14:paraId="1BCECB05"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RWO</w:t>
            </w:r>
          </w:p>
        </w:tc>
        <w:tc>
          <w:tcPr>
            <w:tcW w:w="0" w:type="auto"/>
            <w:tcBorders>
              <w:bottom w:val="single" w:sz="4" w:space="0" w:color="auto"/>
            </w:tcBorders>
            <w:noWrap/>
            <w:vAlign w:val="center"/>
            <w:hideMark/>
          </w:tcPr>
          <w:p w14:paraId="674F2F38"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0.018</w:t>
            </w:r>
          </w:p>
        </w:tc>
        <w:tc>
          <w:tcPr>
            <w:tcW w:w="0" w:type="auto"/>
            <w:tcBorders>
              <w:bottom w:val="single" w:sz="4" w:space="0" w:color="auto"/>
            </w:tcBorders>
            <w:vAlign w:val="center"/>
          </w:tcPr>
          <w:p w14:paraId="63D35E38"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0.129</w:t>
            </w:r>
          </w:p>
        </w:tc>
        <w:tc>
          <w:tcPr>
            <w:tcW w:w="0" w:type="auto"/>
            <w:tcBorders>
              <w:bottom w:val="single" w:sz="4" w:space="0" w:color="auto"/>
            </w:tcBorders>
            <w:noWrap/>
            <w:vAlign w:val="center"/>
            <w:hideMark/>
          </w:tcPr>
          <w:p w14:paraId="3ED2733E"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0.252</w:t>
            </w:r>
          </w:p>
        </w:tc>
        <w:tc>
          <w:tcPr>
            <w:tcW w:w="0" w:type="auto"/>
            <w:tcBorders>
              <w:bottom w:val="single" w:sz="4" w:space="0" w:color="auto"/>
            </w:tcBorders>
            <w:noWrap/>
            <w:vAlign w:val="center"/>
            <w:hideMark/>
          </w:tcPr>
          <w:p w14:paraId="2A9BF6C1"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0.018</w:t>
            </w:r>
          </w:p>
        </w:tc>
        <w:tc>
          <w:tcPr>
            <w:tcW w:w="0" w:type="auto"/>
            <w:tcBorders>
              <w:bottom w:val="single" w:sz="4" w:space="0" w:color="auto"/>
            </w:tcBorders>
            <w:noWrap/>
            <w:vAlign w:val="center"/>
          </w:tcPr>
          <w:p w14:paraId="3C560CCD"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0.75</w:t>
            </w:r>
          </w:p>
        </w:tc>
        <w:tc>
          <w:tcPr>
            <w:tcW w:w="0" w:type="auto"/>
            <w:tcBorders>
              <w:bottom w:val="single" w:sz="4" w:space="0" w:color="auto"/>
            </w:tcBorders>
            <w:noWrap/>
            <w:vAlign w:val="center"/>
            <w:hideMark/>
          </w:tcPr>
          <w:p w14:paraId="4C35E146"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100</w:t>
            </w:r>
          </w:p>
        </w:tc>
        <w:tc>
          <w:tcPr>
            <w:tcW w:w="0" w:type="auto"/>
            <w:tcBorders>
              <w:bottom w:val="single" w:sz="4" w:space="0" w:color="auto"/>
            </w:tcBorders>
            <w:noWrap/>
            <w:vAlign w:val="center"/>
            <w:hideMark/>
          </w:tcPr>
          <w:p w14:paraId="4A101B3D"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40</w:t>
            </w:r>
          </w:p>
        </w:tc>
        <w:tc>
          <w:tcPr>
            <w:tcW w:w="0" w:type="auto"/>
            <w:tcBorders>
              <w:bottom w:val="single" w:sz="4" w:space="0" w:color="auto"/>
            </w:tcBorders>
            <w:noWrap/>
            <w:vAlign w:val="center"/>
            <w:hideMark/>
          </w:tcPr>
          <w:p w14:paraId="66F1C0B5"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40</w:t>
            </w:r>
          </w:p>
        </w:tc>
        <w:tc>
          <w:tcPr>
            <w:tcW w:w="0" w:type="auto"/>
            <w:tcBorders>
              <w:bottom w:val="single" w:sz="4" w:space="0" w:color="auto"/>
            </w:tcBorders>
            <w:noWrap/>
            <w:vAlign w:val="center"/>
            <w:hideMark/>
          </w:tcPr>
          <w:p w14:paraId="637ADFE1"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Hard</w:t>
            </w:r>
          </w:p>
        </w:tc>
      </w:tr>
      <w:tr w:rsidR="00A43636" w:rsidRPr="00A43636" w14:paraId="667B0118" w14:textId="77777777" w:rsidTr="00F60956">
        <w:trPr>
          <w:trHeight w:val="51"/>
          <w:jc w:val="center"/>
        </w:trPr>
        <w:tc>
          <w:tcPr>
            <w:tcW w:w="0" w:type="auto"/>
            <w:tcBorders>
              <w:top w:val="single" w:sz="4" w:space="0" w:color="auto"/>
              <w:bottom w:val="single" w:sz="4" w:space="0" w:color="auto"/>
            </w:tcBorders>
            <w:noWrap/>
            <w:vAlign w:val="center"/>
            <w:hideMark/>
          </w:tcPr>
          <w:p w14:paraId="1B2ADB59"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DO</w:t>
            </w:r>
          </w:p>
        </w:tc>
        <w:tc>
          <w:tcPr>
            <w:tcW w:w="0" w:type="auto"/>
            <w:tcBorders>
              <w:top w:val="single" w:sz="4" w:space="0" w:color="auto"/>
              <w:bottom w:val="single" w:sz="4" w:space="0" w:color="auto"/>
            </w:tcBorders>
            <w:noWrap/>
            <w:vAlign w:val="center"/>
            <w:hideMark/>
          </w:tcPr>
          <w:p w14:paraId="562DB32E"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0.018</w:t>
            </w:r>
          </w:p>
        </w:tc>
        <w:tc>
          <w:tcPr>
            <w:tcW w:w="0" w:type="auto"/>
            <w:tcBorders>
              <w:top w:val="single" w:sz="4" w:space="0" w:color="auto"/>
              <w:bottom w:val="single" w:sz="4" w:space="0" w:color="auto"/>
            </w:tcBorders>
            <w:vAlign w:val="center"/>
          </w:tcPr>
          <w:p w14:paraId="323FE159"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0.15</w:t>
            </w:r>
          </w:p>
        </w:tc>
        <w:tc>
          <w:tcPr>
            <w:tcW w:w="0" w:type="auto"/>
            <w:tcBorders>
              <w:top w:val="single" w:sz="4" w:space="0" w:color="auto"/>
              <w:bottom w:val="single" w:sz="4" w:space="0" w:color="auto"/>
            </w:tcBorders>
            <w:noWrap/>
            <w:vAlign w:val="center"/>
            <w:hideMark/>
          </w:tcPr>
          <w:p w14:paraId="57B4F3EA"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0.129</w:t>
            </w:r>
          </w:p>
        </w:tc>
        <w:tc>
          <w:tcPr>
            <w:tcW w:w="0" w:type="auto"/>
            <w:tcBorders>
              <w:top w:val="single" w:sz="4" w:space="0" w:color="auto"/>
              <w:bottom w:val="single" w:sz="4" w:space="0" w:color="auto"/>
            </w:tcBorders>
            <w:noWrap/>
            <w:vAlign w:val="center"/>
            <w:hideMark/>
          </w:tcPr>
          <w:p w14:paraId="53FE3704"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0.11</w:t>
            </w:r>
          </w:p>
        </w:tc>
        <w:tc>
          <w:tcPr>
            <w:tcW w:w="0" w:type="auto"/>
            <w:tcBorders>
              <w:top w:val="single" w:sz="4" w:space="0" w:color="auto"/>
              <w:bottom w:val="single" w:sz="4" w:space="0" w:color="auto"/>
            </w:tcBorders>
            <w:noWrap/>
            <w:vAlign w:val="center"/>
            <w:hideMark/>
          </w:tcPr>
          <w:p w14:paraId="5A917A94" w14:textId="77777777" w:rsidR="00637FD1" w:rsidRPr="00A43636" w:rsidRDefault="00637FD1" w:rsidP="00A8073A">
            <w:pPr>
              <w:spacing w:after="0" w:line="240" w:lineRule="auto"/>
              <w:jc w:val="center"/>
              <w:rPr>
                <w:rFonts w:asciiTheme="majorBidi" w:eastAsia="Calibri" w:hAnsiTheme="majorBidi" w:cstheme="majorBidi"/>
                <w:b/>
                <w:bCs/>
                <w:sz w:val="16"/>
                <w:szCs w:val="16"/>
                <w:lang w:bidi="ar-SA"/>
              </w:rPr>
            </w:pPr>
            <w:r w:rsidRPr="00A43636">
              <w:rPr>
                <w:rFonts w:asciiTheme="majorBidi" w:eastAsia="Calibri" w:hAnsiTheme="majorBidi" w:cstheme="majorBidi"/>
                <w:b/>
                <w:bCs/>
                <w:sz w:val="16"/>
                <w:szCs w:val="16"/>
                <w:lang w:bidi="ar-SA"/>
              </w:rPr>
              <w:t>0.75</w:t>
            </w:r>
          </w:p>
        </w:tc>
        <w:tc>
          <w:tcPr>
            <w:tcW w:w="0" w:type="auto"/>
            <w:tcBorders>
              <w:top w:val="single" w:sz="4" w:space="0" w:color="auto"/>
              <w:bottom w:val="single" w:sz="4" w:space="0" w:color="auto"/>
            </w:tcBorders>
            <w:noWrap/>
            <w:vAlign w:val="center"/>
            <w:hideMark/>
          </w:tcPr>
          <w:p w14:paraId="1A186FB6"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200</w:t>
            </w:r>
          </w:p>
        </w:tc>
        <w:tc>
          <w:tcPr>
            <w:tcW w:w="0" w:type="auto"/>
            <w:tcBorders>
              <w:top w:val="single" w:sz="4" w:space="0" w:color="auto"/>
              <w:bottom w:val="single" w:sz="4" w:space="0" w:color="auto"/>
            </w:tcBorders>
            <w:noWrap/>
            <w:vAlign w:val="center"/>
            <w:hideMark/>
          </w:tcPr>
          <w:p w14:paraId="36825AD5"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140</w:t>
            </w:r>
          </w:p>
        </w:tc>
        <w:tc>
          <w:tcPr>
            <w:tcW w:w="0" w:type="auto"/>
            <w:tcBorders>
              <w:top w:val="single" w:sz="4" w:space="0" w:color="auto"/>
              <w:bottom w:val="single" w:sz="4" w:space="0" w:color="auto"/>
            </w:tcBorders>
            <w:noWrap/>
            <w:vAlign w:val="center"/>
            <w:hideMark/>
          </w:tcPr>
          <w:p w14:paraId="41E35C52" w14:textId="77777777" w:rsidR="00637FD1" w:rsidRPr="00A43636" w:rsidRDefault="00637FD1" w:rsidP="00A8073A">
            <w:pPr>
              <w:spacing w:after="0" w:line="240" w:lineRule="auto"/>
              <w:jc w:val="center"/>
              <w:rPr>
                <w:rFonts w:asciiTheme="majorBidi" w:eastAsia="Calibri" w:hAnsiTheme="majorBidi" w:cstheme="majorBidi"/>
                <w:b/>
                <w:bCs/>
                <w:sz w:val="16"/>
                <w:szCs w:val="16"/>
                <w:rtl/>
                <w:lang w:bidi="ar-SA"/>
              </w:rPr>
            </w:pPr>
            <w:r w:rsidRPr="00A43636">
              <w:rPr>
                <w:rFonts w:asciiTheme="majorBidi" w:eastAsia="Calibri" w:hAnsiTheme="majorBidi" w:cstheme="majorBidi"/>
                <w:b/>
                <w:bCs/>
                <w:sz w:val="16"/>
                <w:szCs w:val="16"/>
                <w:lang w:bidi="ar-SA"/>
              </w:rPr>
              <w:t>140</w:t>
            </w:r>
          </w:p>
        </w:tc>
        <w:tc>
          <w:tcPr>
            <w:tcW w:w="0" w:type="auto"/>
            <w:tcBorders>
              <w:top w:val="single" w:sz="4" w:space="0" w:color="auto"/>
              <w:bottom w:val="single" w:sz="4" w:space="0" w:color="auto"/>
            </w:tcBorders>
            <w:noWrap/>
            <w:vAlign w:val="center"/>
            <w:hideMark/>
          </w:tcPr>
          <w:p w14:paraId="4A597F71" w14:textId="77777777" w:rsidR="00637FD1" w:rsidRPr="00A43636" w:rsidRDefault="00637FD1" w:rsidP="00A8073A">
            <w:pPr>
              <w:spacing w:after="0" w:line="240" w:lineRule="auto"/>
              <w:jc w:val="center"/>
              <w:rPr>
                <w:rFonts w:asciiTheme="majorBidi" w:eastAsia="Calibri" w:hAnsiTheme="majorBidi" w:cstheme="majorBidi"/>
                <w:b/>
                <w:bCs/>
                <w:sz w:val="14"/>
                <w:szCs w:val="14"/>
                <w:rtl/>
                <w:lang w:bidi="ar-SA"/>
              </w:rPr>
            </w:pPr>
            <w:r w:rsidRPr="00A43636">
              <w:rPr>
                <w:rFonts w:asciiTheme="majorBidi" w:eastAsia="Calibri" w:hAnsiTheme="majorBidi" w:cstheme="majorBidi"/>
                <w:b/>
                <w:bCs/>
                <w:sz w:val="14"/>
                <w:szCs w:val="14"/>
                <w:lang w:bidi="ar-SA"/>
              </w:rPr>
              <w:t>Hard</w:t>
            </w:r>
          </w:p>
        </w:tc>
      </w:tr>
      <w:tr w:rsidR="00A43636" w:rsidRPr="00A43636" w14:paraId="677225F2" w14:textId="77777777" w:rsidTr="00F60956">
        <w:trPr>
          <w:trHeight w:val="414"/>
          <w:jc w:val="center"/>
        </w:trPr>
        <w:tc>
          <w:tcPr>
            <w:tcW w:w="0" w:type="auto"/>
            <w:gridSpan w:val="10"/>
            <w:tcBorders>
              <w:top w:val="single" w:sz="4" w:space="0" w:color="auto"/>
              <w:bottom w:val="nil"/>
            </w:tcBorders>
            <w:noWrap/>
            <w:vAlign w:val="center"/>
          </w:tcPr>
          <w:p w14:paraId="17E5D6E7" w14:textId="686D286A" w:rsidR="00F60956" w:rsidRPr="00A43636" w:rsidRDefault="00322F9B" w:rsidP="00A8073A">
            <w:pPr>
              <w:spacing w:after="0" w:line="240" w:lineRule="auto"/>
              <w:jc w:val="center"/>
              <w:rPr>
                <w:rFonts w:asciiTheme="majorBidi" w:eastAsia="Calibri" w:hAnsiTheme="majorBidi" w:cstheme="majorBidi"/>
                <w:b/>
                <w:bCs/>
                <w:sz w:val="14"/>
                <w:szCs w:val="14"/>
                <w:lang w:bidi="ar-SA"/>
              </w:rPr>
            </w:pPr>
            <w:r w:rsidRPr="0066048D">
              <w:rPr>
                <w:rFonts w:ascii="Times New Roman" w:eastAsia="Times New Roman" w:hAnsi="time new roman" w:cs="B Lotus"/>
                <w:b/>
                <w:sz w:val="18"/>
                <w:szCs w:val="18"/>
              </w:rPr>
              <w:t>Table</w:t>
            </w:r>
            <w:r w:rsidR="00F60956" w:rsidRPr="0066048D">
              <w:rPr>
                <w:rFonts w:ascii="Times New Roman" w:eastAsia="Times New Roman" w:hAnsi="time new roman" w:cs="B Lotus"/>
                <w:b/>
                <w:sz w:val="18"/>
                <w:szCs w:val="18"/>
              </w:rPr>
              <w:t>.</w:t>
            </w:r>
            <w:r w:rsidRPr="0066048D">
              <w:rPr>
                <w:rFonts w:ascii="Times New Roman" w:eastAsia="Times New Roman" w:hAnsi="time new roman" w:cs="B Lotus"/>
                <w:b/>
                <w:sz w:val="18"/>
                <w:szCs w:val="18"/>
              </w:rPr>
              <w:t>6.</w:t>
            </w:r>
            <w:r w:rsidR="00F60956" w:rsidRPr="0066048D">
              <w:rPr>
                <w:b/>
                <w:sz w:val="18"/>
                <w:szCs w:val="18"/>
                <w:shd w:val="clear" w:color="auto" w:fill="FFFFFF"/>
              </w:rPr>
              <w:t xml:space="preserve"> </w:t>
            </w:r>
            <w:r w:rsidR="00F60956" w:rsidRPr="0066048D">
              <w:rPr>
                <w:rFonts w:asciiTheme="majorBidi" w:hAnsiTheme="majorBidi" w:cstheme="majorBidi"/>
                <w:bCs/>
                <w:sz w:val="18"/>
                <w:szCs w:val="18"/>
                <w:shd w:val="clear" w:color="auto" w:fill="FFFFFF"/>
              </w:rPr>
              <w:t>Mechanical specification of interface contact</w:t>
            </w:r>
            <w:r w:rsidR="00F60956" w:rsidRPr="0066048D">
              <w:rPr>
                <w:rFonts w:ascii="Times New Roman" w:eastAsia="Times New Roman" w:hAnsi="time new roman" w:cs="B Lotus"/>
                <w:bCs/>
                <w:sz w:val="18"/>
                <w:szCs w:val="18"/>
              </w:rPr>
              <w:t>.</w:t>
            </w:r>
            <w:r w:rsidRPr="0066048D">
              <w:rPr>
                <w:rFonts w:ascii="Times New Roman" w:eastAsia="Times New Roman" w:hAnsi="time new roman" w:cs="B Lotus"/>
                <w:bCs/>
                <w:sz w:val="18"/>
                <w:szCs w:val="18"/>
              </w:rPr>
              <w:t xml:space="preserve"> </w:t>
            </w:r>
          </w:p>
        </w:tc>
      </w:tr>
    </w:tbl>
    <w:p w14:paraId="2126A070" w14:textId="77777777" w:rsidR="007A2AFC" w:rsidRPr="00A43636" w:rsidRDefault="007A2AFC" w:rsidP="00A8073A">
      <w:pPr>
        <w:spacing w:after="0" w:line="240" w:lineRule="auto"/>
        <w:jc w:val="both"/>
        <w:rPr>
          <w:rFonts w:ascii="Times New Roman" w:eastAsia="Times New Roman" w:hAnsi="Times New Roman" w:cs="B Nazanin"/>
          <w:b/>
          <w:bCs/>
          <w:sz w:val="18"/>
          <w:szCs w:val="18"/>
          <w:rtl/>
        </w:rPr>
        <w:sectPr w:rsidR="007A2AFC" w:rsidRPr="00A43636" w:rsidSect="00A8073A">
          <w:type w:val="continuous"/>
          <w:pgSz w:w="11906" w:h="16838" w:code="9"/>
          <w:pgMar w:top="1140" w:right="1140" w:bottom="1140" w:left="1140" w:header="1140" w:footer="1140" w:gutter="0"/>
          <w:cols w:space="454"/>
          <w:titlePg/>
          <w:bidi/>
          <w:rtlGutter/>
          <w:docGrid w:linePitch="360"/>
        </w:sectPr>
      </w:pPr>
    </w:p>
    <w:p w14:paraId="61E5B543" w14:textId="2C5F5306" w:rsidR="007A2AFC" w:rsidRPr="00990598" w:rsidRDefault="007A2AFC" w:rsidP="00A8073A">
      <w:pPr>
        <w:spacing w:after="0" w:line="240" w:lineRule="auto"/>
        <w:ind w:hanging="2"/>
        <w:jc w:val="both"/>
        <w:rPr>
          <w:rFonts w:ascii="Calibri" w:eastAsia="Times New Roman" w:hAnsi="Calibri" w:cs="B Zar"/>
          <w:b/>
          <w:bCs/>
          <w:szCs w:val="28"/>
          <w:lang w:bidi="ar-SA"/>
        </w:rPr>
      </w:pPr>
      <w:r w:rsidRPr="00990598">
        <w:rPr>
          <w:rFonts w:ascii="Calibri" w:eastAsia="Times New Roman" w:hAnsi="Calibri" w:cs="B Zar" w:hint="cs"/>
          <w:b/>
          <w:bCs/>
          <w:szCs w:val="28"/>
          <w:rtl/>
          <w:lang w:bidi="ar-SA"/>
        </w:rPr>
        <w:t xml:space="preserve">6- کالیبره کردن و </w:t>
      </w:r>
      <w:r w:rsidR="00322F9B" w:rsidRPr="00990598">
        <w:rPr>
          <w:rFonts w:ascii="Calibri" w:eastAsia="Times New Roman" w:hAnsi="Calibri" w:cs="B Zar" w:hint="cs"/>
          <w:b/>
          <w:bCs/>
          <w:szCs w:val="28"/>
          <w:rtl/>
          <w:lang w:bidi="ar-SA"/>
        </w:rPr>
        <w:t>درستی</w:t>
      </w:r>
      <w:r w:rsidR="00322F9B" w:rsidRPr="00990598">
        <w:rPr>
          <w:rFonts w:ascii="Calibri" w:eastAsia="Times New Roman" w:hAnsi="Calibri" w:cs="B Zar" w:hint="eastAsia"/>
          <w:b/>
          <w:bCs/>
          <w:szCs w:val="28"/>
          <w:rtl/>
          <w:lang w:bidi="ar-SA"/>
        </w:rPr>
        <w:t>‌</w:t>
      </w:r>
      <w:r w:rsidR="00322F9B" w:rsidRPr="00990598">
        <w:rPr>
          <w:rFonts w:ascii="Calibri" w:eastAsia="Times New Roman" w:hAnsi="Calibri" w:cs="B Zar" w:hint="cs"/>
          <w:b/>
          <w:bCs/>
          <w:szCs w:val="28"/>
          <w:rtl/>
          <w:lang w:bidi="ar-SA"/>
        </w:rPr>
        <w:t>آزمایی</w:t>
      </w:r>
      <w:r w:rsidRPr="00990598">
        <w:rPr>
          <w:rFonts w:ascii="Calibri" w:eastAsia="Times New Roman" w:hAnsi="Calibri" w:cs="B Zar" w:hint="cs"/>
          <w:b/>
          <w:bCs/>
          <w:szCs w:val="28"/>
          <w:rtl/>
          <w:lang w:bidi="ar-SA"/>
        </w:rPr>
        <w:t xml:space="preserve"> مدل تحلیلی</w:t>
      </w:r>
    </w:p>
    <w:p w14:paraId="4467BD9B" w14:textId="00079F7F" w:rsidR="002A7EDF" w:rsidRPr="00A43636" w:rsidRDefault="002A7EDF" w:rsidP="00990598">
      <w:pPr>
        <w:spacing w:after="0" w:line="240" w:lineRule="auto"/>
        <w:jc w:val="both"/>
        <w:rPr>
          <w:rFonts w:ascii="Calibri" w:eastAsia="Times New Roman" w:hAnsi="Calibri" w:cs="B Lotus"/>
          <w:sz w:val="24"/>
          <w:szCs w:val="24"/>
        </w:rPr>
      </w:pPr>
      <w:r w:rsidRPr="00A43636">
        <w:rPr>
          <w:rFonts w:ascii="Calibri" w:eastAsia="Times New Roman" w:hAnsi="Calibri" w:cs="B Lotus" w:hint="cs"/>
          <w:sz w:val="24"/>
          <w:szCs w:val="24"/>
          <w:rtl/>
          <w:lang w:bidi="ar-SA"/>
        </w:rPr>
        <w:t xml:space="preserve">در این مقاله </w:t>
      </w:r>
      <w:r w:rsidRPr="00A43636">
        <w:rPr>
          <w:rFonts w:cs="B Lotus" w:hint="cs"/>
          <w:sz w:val="24"/>
          <w:szCs w:val="24"/>
          <w:rtl/>
        </w:rPr>
        <w:t xml:space="preserve">ابتدا </w:t>
      </w:r>
      <w:r w:rsidR="00322F9B">
        <w:rPr>
          <w:rFonts w:cs="B Lotus" w:hint="cs"/>
          <w:sz w:val="24"/>
          <w:szCs w:val="24"/>
          <w:rtl/>
        </w:rPr>
        <w:t>درستی</w:t>
      </w:r>
      <w:r w:rsidR="00322F9B">
        <w:rPr>
          <w:rFonts w:cs="B Lotus" w:hint="eastAsia"/>
          <w:sz w:val="24"/>
          <w:szCs w:val="24"/>
          <w:rtl/>
        </w:rPr>
        <w:t>‌</w:t>
      </w:r>
      <w:r w:rsidR="00322F9B">
        <w:rPr>
          <w:rFonts w:cs="B Lotus" w:hint="cs"/>
          <w:sz w:val="24"/>
          <w:szCs w:val="24"/>
          <w:rtl/>
        </w:rPr>
        <w:t>آزمایی</w:t>
      </w:r>
      <w:r w:rsidRPr="00A43636">
        <w:rPr>
          <w:rFonts w:cs="B Lotus" w:hint="cs"/>
          <w:sz w:val="24"/>
          <w:szCs w:val="24"/>
          <w:rtl/>
        </w:rPr>
        <w:t xml:space="preserve"> و بررسی چگونگی رفتار قاب بتن مسلح غیرلرزه‌ای و یک قاب بتن مسلح لرزه‌ای و یک قاب بتن مسلح میان‌پر مصالح بنایی </w:t>
      </w:r>
      <w:r w:rsidR="00B73ACA" w:rsidRPr="00A43636">
        <w:rPr>
          <w:rFonts w:cs="B Lotus" w:hint="cs"/>
          <w:sz w:val="24"/>
          <w:szCs w:val="24"/>
          <w:rtl/>
        </w:rPr>
        <w:t xml:space="preserve">و </w:t>
      </w:r>
      <w:r w:rsidR="00EB027B" w:rsidRPr="00A43636">
        <w:rPr>
          <w:rFonts w:ascii="Calibri" w:eastAsia="Times New Roman" w:hAnsi="Calibri" w:cs="B Lotus" w:hint="cs"/>
          <w:sz w:val="24"/>
          <w:szCs w:val="24"/>
          <w:rtl/>
          <w:lang w:bidi="ar-SA"/>
        </w:rPr>
        <w:t>بعد از آن میان‌</w:t>
      </w:r>
      <w:r w:rsidR="00B73ACA" w:rsidRPr="00A43636">
        <w:rPr>
          <w:rFonts w:ascii="Calibri" w:eastAsia="Times New Roman" w:hAnsi="Calibri" w:cs="B Lotus" w:hint="cs"/>
          <w:sz w:val="24"/>
          <w:szCs w:val="24"/>
          <w:rtl/>
          <w:lang w:bidi="ar-SA"/>
        </w:rPr>
        <w:t>قاب‌های دارای بازشو پنجره و درب</w:t>
      </w:r>
      <w:r w:rsidRPr="00A43636">
        <w:rPr>
          <w:rFonts w:cs="B Lotus" w:hint="cs"/>
          <w:sz w:val="24"/>
          <w:szCs w:val="24"/>
          <w:rtl/>
        </w:rPr>
        <w:t>، به عنوان نمونه شاهد پرداخته شده است</w:t>
      </w:r>
      <w:r w:rsidR="00E07504" w:rsidRPr="00A43636">
        <w:rPr>
          <w:rFonts w:cs="B Lotus"/>
          <w:sz w:val="24"/>
          <w:szCs w:val="24"/>
        </w:rPr>
        <w:t xml:space="preserve"> </w:t>
      </w:r>
      <w:r w:rsidRPr="00A43636">
        <w:rPr>
          <w:rFonts w:asciiTheme="majorBidi" w:hAnsiTheme="majorBidi" w:cstheme="majorBidi"/>
          <w:sz w:val="20"/>
          <w:szCs w:val="20"/>
          <w:rtl/>
        </w:rPr>
        <w:fldChar w:fldCharType="begin"/>
      </w:r>
      <w:r w:rsidRPr="00A43636">
        <w:rPr>
          <w:rFonts w:asciiTheme="majorBidi" w:hAnsiTheme="majorBidi" w:cstheme="majorBidi"/>
          <w:sz w:val="20"/>
          <w:szCs w:val="20"/>
          <w:rtl/>
        </w:rPr>
        <w:instrText xml:space="preserve"> </w:instrText>
      </w:r>
      <w:r w:rsidRPr="00A43636">
        <w:rPr>
          <w:rFonts w:asciiTheme="majorBidi" w:hAnsiTheme="majorBidi" w:cstheme="majorBidi"/>
          <w:sz w:val="20"/>
          <w:szCs w:val="20"/>
        </w:rPr>
        <w:instrText>ADDIN EN.CITE &lt;EndNote&gt;&lt;Cite&gt;&lt;Author&gt;Mansouri&lt;/Author&gt;&lt;Year&gt;2014&lt;/Year&gt;&lt;RecNum&gt;2&lt;/RecNum&gt;&lt;DisplayText&gt;[13]&lt;/DisplayText&gt;&lt;record&gt;&lt;rec-number&gt;2&lt;/rec-number&gt;&lt;foreign-keys&gt;&lt;key app="EN" db-id="w25esd0f65x5dfet0viptva8zapzsw2pzzff" timestamp="1592085962"&gt;2&lt;/key&gt;&lt;/foreign-keys&gt;&lt;ref-type name="Journal Article"&gt;17&lt;/ref-type&gt;&lt;contributors&gt;&lt;authors&gt;&lt;author&gt;Mansouri, Ali&lt;/author&gt;&lt;author&gt;Marefat, Mohammad S&lt;/author&gt;&lt;author&gt;Khanmohammadi, Mohammad&lt;/author&gt;&lt;/authors&gt;&lt;/contributors&gt;&lt;titles&gt;&lt;title&gt;Experimental evaluation of seismic performance of low</w:instrText>
      </w:r>
      <w:r w:rsidRPr="00A43636">
        <w:rPr>
          <w:rFonts w:ascii="Cambria Math" w:hAnsi="Cambria Math" w:cs="Cambria Math"/>
          <w:sz w:val="20"/>
          <w:szCs w:val="20"/>
        </w:rPr>
        <w:instrText>‐</w:instrText>
      </w:r>
      <w:r w:rsidRPr="00A43636">
        <w:rPr>
          <w:rFonts w:asciiTheme="majorBidi" w:hAnsiTheme="majorBidi" w:cstheme="majorBidi"/>
          <w:sz w:val="20"/>
          <w:szCs w:val="20"/>
        </w:rPr>
        <w:instrText>shear strength masonry infills with openings in reinforced concrete frames with deficient seismic details&lt;/title&gt;&lt;secondary-title&gt;The Structural Design of Tall and Special Buildings&lt;/secondary-title&gt;&lt;/titles&gt;&lt;periodical&gt;&lt;full-title&gt;The Structural Design of Tall and Special Buildings&lt;/full-title&gt;&lt;/periodical&gt;&lt;pages&gt;1190-1210&lt;/pages&gt;&lt;volume&gt;23&lt;/volume&gt;&lt;number&gt;15&lt;/number&gt;&lt;dates&gt;&lt;year&gt;2014&lt;/year&gt;&lt;/dates&gt;&lt;isbn&gt;1541-7794&lt;/isbn&gt;&lt;urls&gt;&lt;/urls&gt;&lt;/record&gt;&lt;/Cite&gt;&lt;/EndNote</w:instrText>
      </w:r>
      <w:r w:rsidRPr="00A43636">
        <w:rPr>
          <w:rFonts w:asciiTheme="majorBidi" w:hAnsiTheme="majorBidi" w:cstheme="majorBidi"/>
          <w:sz w:val="20"/>
          <w:szCs w:val="20"/>
          <w:rtl/>
        </w:rPr>
        <w:instrText>&gt;</w:instrText>
      </w:r>
      <w:r w:rsidRPr="00A43636">
        <w:rPr>
          <w:rFonts w:asciiTheme="majorBidi" w:hAnsiTheme="majorBidi" w:cstheme="majorBidi"/>
          <w:sz w:val="20"/>
          <w:szCs w:val="20"/>
          <w:rtl/>
        </w:rPr>
        <w:fldChar w:fldCharType="separate"/>
      </w:r>
      <w:r w:rsidRPr="00A43636">
        <w:rPr>
          <w:rFonts w:asciiTheme="majorBidi" w:hAnsiTheme="majorBidi" w:cstheme="majorBidi"/>
          <w:noProof/>
          <w:sz w:val="20"/>
          <w:szCs w:val="20"/>
          <w:rtl/>
        </w:rPr>
        <w:t>[</w:t>
      </w:r>
      <w:r w:rsidR="004A5C60" w:rsidRPr="00A43636">
        <w:rPr>
          <w:rFonts w:asciiTheme="majorBidi" w:hAnsiTheme="majorBidi" w:cstheme="majorBidi"/>
          <w:noProof/>
          <w:sz w:val="20"/>
          <w:szCs w:val="20"/>
        </w:rPr>
        <w:t>13</w:t>
      </w:r>
      <w:r w:rsidRPr="00A43636">
        <w:rPr>
          <w:rFonts w:asciiTheme="majorBidi" w:hAnsiTheme="majorBidi" w:cstheme="majorBidi"/>
          <w:noProof/>
          <w:sz w:val="20"/>
          <w:szCs w:val="20"/>
          <w:rtl/>
        </w:rPr>
        <w:t>]</w:t>
      </w:r>
      <w:r w:rsidRPr="00A43636">
        <w:rPr>
          <w:rFonts w:asciiTheme="majorBidi" w:hAnsiTheme="majorBidi" w:cstheme="majorBidi"/>
          <w:sz w:val="20"/>
          <w:szCs w:val="20"/>
          <w:rtl/>
        </w:rPr>
        <w:fldChar w:fldCharType="end"/>
      </w:r>
      <w:r w:rsidRPr="00A43636">
        <w:rPr>
          <w:rFonts w:asciiTheme="majorBidi" w:hAnsiTheme="majorBidi" w:cstheme="majorBidi"/>
          <w:sz w:val="20"/>
          <w:szCs w:val="20"/>
          <w:rtl/>
        </w:rPr>
        <w:t>.</w:t>
      </w:r>
      <w:r w:rsidRPr="00A43636">
        <w:rPr>
          <w:rFonts w:cs="B Lotus" w:hint="cs"/>
          <w:sz w:val="20"/>
          <w:szCs w:val="20"/>
          <w:rtl/>
        </w:rPr>
        <w:t xml:space="preserve"> </w:t>
      </w:r>
      <w:r w:rsidRPr="00A43636">
        <w:rPr>
          <w:rFonts w:cs="B Lotus" w:hint="cs"/>
          <w:sz w:val="24"/>
          <w:szCs w:val="24"/>
          <w:rtl/>
        </w:rPr>
        <w:t>در نمونه‌های آزمایشگاهی معیار تغییر‌مکان نهایی برای قاب بتن مسلح و قاب بتن مسلح میان‌پر و میان‌قاب‌های دارای بازشو بر اساس دستورالعمل</w:t>
      </w:r>
      <w:r w:rsidRPr="00A43636">
        <w:rPr>
          <w:rFonts w:asciiTheme="majorBidi" w:hAnsiTheme="majorBidi" w:cs="B Lotus"/>
          <w:sz w:val="20"/>
          <w:szCs w:val="20"/>
        </w:rPr>
        <w:t>ACI T1.1-01</w:t>
      </w:r>
      <w:r w:rsidR="00E113BD" w:rsidRPr="00A43636">
        <w:rPr>
          <w:rFonts w:asciiTheme="majorBidi" w:hAnsiTheme="majorBidi" w:cs="B Lotus"/>
          <w:sz w:val="20"/>
          <w:szCs w:val="20"/>
        </w:rPr>
        <w:t xml:space="preserve"> </w:t>
      </w:r>
      <w:r w:rsidRPr="00A43636">
        <w:rPr>
          <w:rFonts w:cs="B Lotus" w:hint="cs"/>
          <w:sz w:val="24"/>
          <w:szCs w:val="24"/>
          <w:rtl/>
        </w:rPr>
        <w:t xml:space="preserve"> انتخاب شده است</w:t>
      </w:r>
      <w:r w:rsidR="00E07504" w:rsidRPr="00A43636">
        <w:rPr>
          <w:rFonts w:cs="B Lotus"/>
          <w:sz w:val="24"/>
          <w:szCs w:val="24"/>
        </w:rPr>
        <w:t xml:space="preserve"> </w:t>
      </w:r>
      <w:r w:rsidRPr="00A43636">
        <w:rPr>
          <w:rFonts w:asciiTheme="majorBidi" w:hAnsiTheme="majorBidi" w:cstheme="majorBidi"/>
          <w:sz w:val="20"/>
          <w:szCs w:val="20"/>
          <w:rtl/>
        </w:rPr>
        <w:fldChar w:fldCharType="begin"/>
      </w:r>
      <w:r w:rsidRPr="00A43636">
        <w:rPr>
          <w:rFonts w:asciiTheme="majorBidi" w:hAnsiTheme="majorBidi" w:cstheme="majorBidi"/>
          <w:sz w:val="20"/>
          <w:szCs w:val="20"/>
          <w:rtl/>
        </w:rPr>
        <w:instrText xml:space="preserve"> </w:instrText>
      </w:r>
      <w:r w:rsidRPr="00A43636">
        <w:rPr>
          <w:rFonts w:asciiTheme="majorBidi" w:hAnsiTheme="majorBidi" w:cstheme="majorBidi"/>
          <w:sz w:val="20"/>
          <w:szCs w:val="20"/>
        </w:rPr>
        <w:instrText>ADDIN EN.CITE &lt;EndNote&gt;&lt;Cite&gt;&lt;Author&gt;1&lt;/Author&gt;&lt;Year&gt;2001&lt;/Year&gt;&lt;RecNum&gt;6&lt;/RecNum&gt;&lt;DisplayText&gt;[24]&lt;/DisplayText&gt;&lt;record&gt;&lt;rec-number&gt;6&lt;/rec-number&gt;&lt;foreign-keys&gt;&lt;key app="EN" db-id="w25esd0f65x5dfet0viptva8zapzsw2pzzff" timestamp="1592086709"&gt;6&lt;/key&gt;&lt;/foreign-keys&gt;&lt;ref-type name="Conference Proceedings"&gt;10&lt;/ref-type&gt;&lt;contributors&gt;&lt;authors&gt;&lt;author&gt;ACI Innovation Task Group 1&lt;/author&gt;&lt;/authors&gt;&lt;/contributors&gt;&lt;titles&gt;&lt;title&gt;Acceptance Criteria for Moment Frames Based on Structural Testing (T1. 1-01) and Commentary (T1. 1R-01): An ACI Standard&lt;/title&gt;&lt;/titles&gt;&lt;dates&gt;&lt;year&gt;2001&lt;/year&gt;&lt;/dates&gt;&lt;publisher&gt;American Concrete Institute&lt;/publisher&gt;&lt;urls&gt;&lt;/urls&gt;&lt;/record&gt;&lt;/Cite&gt;&lt;/EndNote</w:instrText>
      </w:r>
      <w:r w:rsidRPr="00A43636">
        <w:rPr>
          <w:rFonts w:asciiTheme="majorBidi" w:hAnsiTheme="majorBidi" w:cstheme="majorBidi"/>
          <w:sz w:val="20"/>
          <w:szCs w:val="20"/>
          <w:rtl/>
        </w:rPr>
        <w:instrText>&gt;</w:instrText>
      </w:r>
      <w:r w:rsidRPr="00A43636">
        <w:rPr>
          <w:rFonts w:asciiTheme="majorBidi" w:hAnsiTheme="majorBidi" w:cstheme="majorBidi"/>
          <w:sz w:val="20"/>
          <w:szCs w:val="20"/>
          <w:rtl/>
        </w:rPr>
        <w:fldChar w:fldCharType="separate"/>
      </w:r>
      <w:r w:rsidRPr="00A43636">
        <w:rPr>
          <w:rFonts w:asciiTheme="majorBidi" w:hAnsiTheme="majorBidi" w:cstheme="majorBidi"/>
          <w:noProof/>
          <w:sz w:val="20"/>
          <w:szCs w:val="20"/>
          <w:rtl/>
        </w:rPr>
        <w:t>[</w:t>
      </w:r>
      <w:r w:rsidR="004A5C60" w:rsidRPr="00A43636">
        <w:rPr>
          <w:rFonts w:asciiTheme="majorBidi" w:hAnsiTheme="majorBidi" w:cstheme="majorBidi"/>
          <w:noProof/>
          <w:sz w:val="20"/>
          <w:szCs w:val="20"/>
        </w:rPr>
        <w:t>24</w:t>
      </w:r>
      <w:r w:rsidRPr="00A43636">
        <w:rPr>
          <w:rFonts w:asciiTheme="majorBidi" w:hAnsiTheme="majorBidi" w:cstheme="majorBidi"/>
          <w:noProof/>
          <w:sz w:val="20"/>
          <w:szCs w:val="20"/>
          <w:rtl/>
        </w:rPr>
        <w:t>]</w:t>
      </w:r>
      <w:r w:rsidRPr="00A43636">
        <w:rPr>
          <w:rFonts w:asciiTheme="majorBidi" w:hAnsiTheme="majorBidi" w:cstheme="majorBidi"/>
          <w:sz w:val="20"/>
          <w:szCs w:val="20"/>
          <w:rtl/>
        </w:rPr>
        <w:fldChar w:fldCharType="end"/>
      </w:r>
      <w:r w:rsidRPr="00A43636">
        <w:rPr>
          <w:rFonts w:asciiTheme="majorBidi" w:hAnsiTheme="majorBidi" w:cstheme="majorBidi"/>
          <w:sz w:val="20"/>
          <w:szCs w:val="20"/>
          <w:rtl/>
        </w:rPr>
        <w:t>.</w:t>
      </w:r>
      <w:r w:rsidRPr="00A43636">
        <w:rPr>
          <w:rFonts w:cs="B Lotus" w:hint="cs"/>
          <w:sz w:val="20"/>
          <w:szCs w:val="20"/>
          <w:rtl/>
        </w:rPr>
        <w:t xml:space="preserve"> </w:t>
      </w:r>
      <w:r w:rsidRPr="00A43636">
        <w:rPr>
          <w:rFonts w:cs="B Lotus" w:hint="cs"/>
          <w:sz w:val="24"/>
          <w:szCs w:val="24"/>
          <w:rtl/>
        </w:rPr>
        <w:t xml:space="preserve">قاب بتنی با استفاده از تحلیل استاتیکی غیر خطی و قاب میان‌پر و میان‌قاب دارای بازشو مختلف با استفاده از تحلیل دینامیکی صریح و مدل‌سازی مزو تحلیل شده و نتایج حاصل از کار عددی با نتایج آزمایشگاهی مقایسه شده </w:t>
      </w:r>
      <w:r w:rsidR="00EA15A4" w:rsidRPr="00A43636">
        <w:rPr>
          <w:rFonts w:cs="B Lotus" w:hint="cs"/>
          <w:sz w:val="24"/>
          <w:szCs w:val="24"/>
          <w:rtl/>
        </w:rPr>
        <w:t>و</w:t>
      </w:r>
      <w:r w:rsidRPr="00A43636">
        <w:rPr>
          <w:rFonts w:cs="B Lotus" w:hint="cs"/>
          <w:sz w:val="24"/>
          <w:szCs w:val="24"/>
          <w:rtl/>
        </w:rPr>
        <w:t xml:space="preserve"> دار</w:t>
      </w:r>
      <w:r w:rsidR="0085015C">
        <w:rPr>
          <w:rFonts w:cs="B Lotus" w:hint="cs"/>
          <w:sz w:val="24"/>
          <w:szCs w:val="24"/>
          <w:rtl/>
        </w:rPr>
        <w:t>ای هماهنگی</w:t>
      </w:r>
      <w:r w:rsidRPr="00A43636">
        <w:rPr>
          <w:rFonts w:cs="B Lotus" w:hint="cs"/>
          <w:sz w:val="24"/>
          <w:szCs w:val="24"/>
          <w:rtl/>
        </w:rPr>
        <w:t xml:space="preserve"> قابل قبولی به لحاظ پارامترهای رفتاری هستند.</w:t>
      </w:r>
      <w:r w:rsidRPr="00A43636">
        <w:rPr>
          <w:rFonts w:ascii="Calibri" w:eastAsia="Times New Roman" w:hAnsi="Calibri" w:cs="B Lotus" w:hint="cs"/>
          <w:sz w:val="24"/>
          <w:szCs w:val="24"/>
          <w:rtl/>
        </w:rPr>
        <w:t xml:space="preserve"> </w:t>
      </w:r>
      <w:r w:rsidR="001178B4" w:rsidRPr="00A43636">
        <w:rPr>
          <w:rFonts w:ascii="Calibri" w:eastAsia="Times New Roman" w:hAnsi="Calibri" w:cs="B Lotus" w:hint="cs"/>
          <w:sz w:val="24"/>
          <w:szCs w:val="24"/>
          <w:rtl/>
        </w:rPr>
        <w:t>درصد اختلاف پارمترهای مقاومت نهایی، سختی موثر، شکل‌پذیری نمونه‌های تحلیلی و</w:t>
      </w:r>
      <w:r w:rsidR="00EA15A4" w:rsidRPr="00A43636">
        <w:rPr>
          <w:rFonts w:ascii="Calibri" w:eastAsia="Times New Roman" w:hAnsi="Calibri" w:cs="B Lotus" w:hint="cs"/>
          <w:sz w:val="24"/>
          <w:szCs w:val="24"/>
          <w:rtl/>
        </w:rPr>
        <w:t xml:space="preserve"> </w:t>
      </w:r>
      <w:r w:rsidR="001178B4" w:rsidRPr="00A43636">
        <w:rPr>
          <w:rFonts w:ascii="Calibri" w:eastAsia="Times New Roman" w:hAnsi="Calibri" w:cs="B Lotus" w:hint="cs"/>
          <w:sz w:val="24"/>
          <w:szCs w:val="24"/>
          <w:rtl/>
        </w:rPr>
        <w:t>آزمایشگاهی در جدول (7)</w:t>
      </w:r>
      <w:r w:rsidR="001178B4" w:rsidRPr="00A43636">
        <w:rPr>
          <w:rFonts w:ascii="Calibri" w:eastAsia="Times New Roman" w:hAnsi="Calibri" w:cs="B Lotus"/>
          <w:sz w:val="24"/>
          <w:szCs w:val="24"/>
        </w:rPr>
        <w:t xml:space="preserve"> </w:t>
      </w:r>
      <w:r w:rsidR="001178B4" w:rsidRPr="00A43636">
        <w:rPr>
          <w:rFonts w:ascii="Calibri" w:eastAsia="Times New Roman" w:hAnsi="Calibri" w:cs="B Lotus" w:hint="cs"/>
          <w:sz w:val="24"/>
          <w:szCs w:val="24"/>
          <w:rtl/>
        </w:rPr>
        <w:t>و نمودار نیرو-</w:t>
      </w:r>
      <w:r w:rsidR="0085015C">
        <w:rPr>
          <w:rFonts w:ascii="Calibri" w:eastAsia="Times New Roman" w:hAnsi="Calibri" w:cs="B Lotus" w:hint="cs"/>
          <w:sz w:val="24"/>
          <w:szCs w:val="24"/>
          <w:rtl/>
        </w:rPr>
        <w:t xml:space="preserve"> </w:t>
      </w:r>
      <w:r w:rsidR="001178B4" w:rsidRPr="00A43636">
        <w:rPr>
          <w:rFonts w:ascii="Calibri" w:eastAsia="Times New Roman" w:hAnsi="Calibri" w:cs="B Lotus" w:hint="cs"/>
          <w:sz w:val="24"/>
          <w:szCs w:val="24"/>
          <w:rtl/>
        </w:rPr>
        <w:t>تغییر‌مکان</w:t>
      </w:r>
      <w:r w:rsidR="00EA15A4" w:rsidRPr="00A43636">
        <w:rPr>
          <w:rFonts w:ascii="Calibri" w:eastAsia="Times New Roman" w:hAnsi="Calibri" w:cs="B Lotus" w:hint="cs"/>
          <w:sz w:val="24"/>
          <w:szCs w:val="24"/>
          <w:rtl/>
        </w:rPr>
        <w:t xml:space="preserve"> </w:t>
      </w:r>
      <w:r w:rsidR="001178B4" w:rsidRPr="00A43636">
        <w:rPr>
          <w:rFonts w:ascii="Calibri" w:eastAsia="Times New Roman" w:hAnsi="Calibri" w:cs="B Lotus" w:hint="cs"/>
          <w:sz w:val="24"/>
          <w:szCs w:val="24"/>
          <w:rtl/>
        </w:rPr>
        <w:t xml:space="preserve">آزمایشگاهی و تحلیلی </w:t>
      </w:r>
      <w:r w:rsidR="001178B4" w:rsidRPr="00A43636">
        <w:rPr>
          <w:rFonts w:cs="B Lotus" w:hint="cs"/>
          <w:sz w:val="24"/>
          <w:szCs w:val="24"/>
          <w:rtl/>
        </w:rPr>
        <w:t>در شکل‌ (7) نشان داده شده است.</w:t>
      </w:r>
    </w:p>
    <w:p w14:paraId="5AE1BD39" w14:textId="6367B15F" w:rsidR="00A46255" w:rsidRPr="00A43636" w:rsidRDefault="002A7EDF" w:rsidP="00A8073A">
      <w:pPr>
        <w:spacing w:after="0" w:line="240" w:lineRule="auto"/>
        <w:ind w:firstLine="284"/>
        <w:jc w:val="both"/>
        <w:rPr>
          <w:rFonts w:cs="B Lotus"/>
          <w:sz w:val="24"/>
          <w:szCs w:val="24"/>
          <w:rtl/>
        </w:rPr>
      </w:pPr>
      <w:r w:rsidRPr="00A43636">
        <w:rPr>
          <w:rFonts w:ascii="Calibri" w:eastAsia="Times New Roman" w:hAnsi="Calibri" w:cs="B Lotus" w:hint="cs"/>
          <w:sz w:val="24"/>
          <w:szCs w:val="24"/>
          <w:rtl/>
        </w:rPr>
        <w:t>نمونه قاب بتن مسلح غیر لرزه‌ای</w:t>
      </w:r>
      <w:r w:rsidRPr="00A43636">
        <w:rPr>
          <w:rFonts w:asciiTheme="majorBidi" w:eastAsia="Times New Roman" w:hAnsiTheme="majorBidi" w:cstheme="majorBidi"/>
          <w:sz w:val="20"/>
          <w:szCs w:val="20"/>
          <w:rtl/>
        </w:rPr>
        <w:t xml:space="preserve"> (</w:t>
      </w:r>
      <w:r w:rsidRPr="00A43636">
        <w:rPr>
          <w:rFonts w:asciiTheme="majorBidi" w:eastAsia="Times New Roman" w:hAnsiTheme="majorBidi" w:cstheme="majorBidi"/>
          <w:sz w:val="20"/>
          <w:szCs w:val="20"/>
        </w:rPr>
        <w:t>FRAME</w:t>
      </w:r>
      <w:r w:rsidRPr="00A43636">
        <w:rPr>
          <w:rFonts w:asciiTheme="majorBidi" w:eastAsia="Times New Roman" w:hAnsiTheme="majorBidi" w:cstheme="majorBidi"/>
          <w:sz w:val="20"/>
          <w:szCs w:val="20"/>
          <w:rtl/>
        </w:rPr>
        <w:t xml:space="preserve">) </w:t>
      </w:r>
      <w:r w:rsidR="009A6DA0" w:rsidRPr="00A43636">
        <w:rPr>
          <w:rFonts w:ascii="Calibri" w:eastAsia="Times New Roman" w:hAnsi="Calibri" w:cs="B Lotus" w:hint="cs"/>
          <w:sz w:val="24"/>
          <w:szCs w:val="24"/>
          <w:rtl/>
        </w:rPr>
        <w:t>تح</w:t>
      </w:r>
      <w:r w:rsidRPr="00A43636">
        <w:rPr>
          <w:rFonts w:ascii="Calibri" w:eastAsia="Times New Roman" w:hAnsi="Calibri" w:cs="B Lotus" w:hint="cs"/>
          <w:sz w:val="24"/>
          <w:szCs w:val="24"/>
          <w:rtl/>
        </w:rPr>
        <w:t>ت</w:t>
      </w:r>
      <w:r w:rsidR="002212A3" w:rsidRPr="00A43636">
        <w:rPr>
          <w:rFonts w:ascii="Calibri" w:eastAsia="Times New Roman" w:hAnsi="Calibri" w:cs="B Lotus" w:hint="cs"/>
          <w:sz w:val="24"/>
          <w:szCs w:val="24"/>
          <w:rtl/>
        </w:rPr>
        <w:t xml:space="preserve"> </w:t>
      </w:r>
      <w:r w:rsidRPr="00A43636">
        <w:rPr>
          <w:rFonts w:ascii="Calibri" w:eastAsia="Times New Roman" w:hAnsi="Calibri" w:cs="B Lotus" w:hint="cs"/>
          <w:sz w:val="24"/>
          <w:szCs w:val="24"/>
          <w:rtl/>
        </w:rPr>
        <w:t xml:space="preserve">بارگذاری یکنواخت یک طرفه با </w:t>
      </w:r>
      <w:r w:rsidR="0085015C">
        <w:rPr>
          <w:rFonts w:ascii="Calibri" w:eastAsia="Times New Roman" w:hAnsi="Calibri" w:cs="B Lotus" w:hint="cs"/>
          <w:sz w:val="24"/>
          <w:szCs w:val="24"/>
          <w:rtl/>
        </w:rPr>
        <w:t>بیشینه</w:t>
      </w:r>
      <w:r w:rsidRPr="00A43636">
        <w:rPr>
          <w:rFonts w:ascii="Calibri" w:eastAsia="Times New Roman" w:hAnsi="Calibri" w:cs="B Lotus" w:hint="cs"/>
          <w:sz w:val="24"/>
          <w:szCs w:val="24"/>
          <w:rtl/>
        </w:rPr>
        <w:t xml:space="preserve"> جابه‌جایی نسبی 3</w:t>
      </w:r>
      <w:r w:rsidRPr="00A43636">
        <w:rPr>
          <w:rFonts w:ascii="Sakkal Majalla" w:eastAsia="Times New Roman" w:hAnsi="Sakkal Majalla" w:cs="Sakkal Majalla" w:hint="cs"/>
          <w:sz w:val="24"/>
          <w:szCs w:val="24"/>
          <w:rtl/>
        </w:rPr>
        <w:t>٪</w:t>
      </w:r>
      <w:r w:rsidRPr="00A43636">
        <w:rPr>
          <w:rFonts w:ascii="Calibri" w:eastAsia="Times New Roman" w:hAnsi="Calibri" w:cs="B Lotus" w:hint="cs"/>
          <w:sz w:val="24"/>
          <w:szCs w:val="24"/>
          <w:rtl/>
        </w:rPr>
        <w:t xml:space="preserve"> است</w:t>
      </w:r>
      <w:r w:rsidR="00766889" w:rsidRPr="00A43636">
        <w:rPr>
          <w:rFonts w:ascii="Calibri" w:eastAsia="Times New Roman" w:hAnsi="Calibri" w:cs="B Lotus" w:hint="cs"/>
          <w:sz w:val="24"/>
          <w:szCs w:val="24"/>
          <w:rtl/>
        </w:rPr>
        <w:t>.</w:t>
      </w:r>
      <w:r w:rsidRPr="00A43636">
        <w:rPr>
          <w:rFonts w:ascii="Calibri" w:eastAsia="Times New Roman" w:hAnsi="Calibri" w:cs="B Lotus" w:hint="cs"/>
          <w:sz w:val="24"/>
          <w:szCs w:val="24"/>
          <w:rtl/>
        </w:rPr>
        <w:t xml:space="preserve"> ابتدا </w:t>
      </w:r>
      <w:r w:rsidRPr="00A43636">
        <w:rPr>
          <w:rFonts w:ascii="Calibri" w:eastAsia="Times New Roman" w:hAnsi="Calibri" w:cs="B Lotus" w:hint="cs"/>
          <w:sz w:val="24"/>
          <w:szCs w:val="24"/>
          <w:rtl/>
        </w:rPr>
        <w:t xml:space="preserve">مفصل پلاستیک در هر دو انتهای تیر و سپس در انتهای ستون‌ها ایجاد می‌شود که </w:t>
      </w:r>
      <w:r w:rsidR="00082C30" w:rsidRPr="00A43636">
        <w:rPr>
          <w:rFonts w:ascii="Calibri" w:eastAsia="Times New Roman" w:hAnsi="Calibri" w:cs="B Lotus" w:hint="cs"/>
          <w:sz w:val="24"/>
          <w:szCs w:val="24"/>
          <w:rtl/>
        </w:rPr>
        <w:t xml:space="preserve">نشان دهنده رفتار خمشی اعضا است. </w:t>
      </w:r>
      <w:r w:rsidRPr="00A43636">
        <w:rPr>
          <w:rFonts w:ascii="Calibri" w:eastAsia="Times New Roman" w:hAnsi="Calibri" w:cs="B Lotus" w:hint="cs"/>
          <w:sz w:val="24"/>
          <w:szCs w:val="24"/>
          <w:rtl/>
        </w:rPr>
        <w:t>نمونه قاب بتن مسلح میان‌پر</w:t>
      </w:r>
      <w:r w:rsidRPr="00A43636">
        <w:rPr>
          <w:rFonts w:asciiTheme="majorBidi" w:eastAsia="Times New Roman" w:hAnsiTheme="majorBidi" w:cs="B Lotus"/>
          <w:sz w:val="24"/>
          <w:szCs w:val="24"/>
        </w:rPr>
        <w:t xml:space="preserve"> </w:t>
      </w:r>
      <w:r w:rsidRPr="00A43636">
        <w:rPr>
          <w:rFonts w:asciiTheme="majorBidi" w:eastAsia="Times New Roman" w:hAnsiTheme="majorBidi" w:cs="B Lotus"/>
          <w:sz w:val="20"/>
          <w:szCs w:val="20"/>
        </w:rPr>
        <w:t>(SOLID)</w:t>
      </w:r>
      <w:r w:rsidRPr="00A43636">
        <w:rPr>
          <w:rFonts w:asciiTheme="majorBidi" w:eastAsia="Times New Roman" w:hAnsiTheme="majorBidi" w:cs="B Lotus"/>
          <w:sz w:val="24"/>
          <w:szCs w:val="24"/>
        </w:rPr>
        <w:t xml:space="preserve"> </w:t>
      </w:r>
      <w:r w:rsidRPr="00A43636">
        <w:rPr>
          <w:rFonts w:ascii="Calibri" w:eastAsia="Times New Roman" w:hAnsi="Calibri" w:cs="B Lotus" w:hint="cs"/>
          <w:sz w:val="24"/>
          <w:szCs w:val="24"/>
          <w:rtl/>
        </w:rPr>
        <w:t xml:space="preserve">که تحت بارگذاری یکنواخت یک طرفه با </w:t>
      </w:r>
      <w:r w:rsidR="0085015C">
        <w:rPr>
          <w:rFonts w:ascii="Calibri" w:eastAsia="Times New Roman" w:hAnsi="Calibri" w:cs="B Lotus" w:hint="cs"/>
          <w:sz w:val="24"/>
          <w:szCs w:val="24"/>
          <w:rtl/>
        </w:rPr>
        <w:t>بیشینه</w:t>
      </w:r>
      <w:r w:rsidRPr="00A43636">
        <w:rPr>
          <w:rFonts w:ascii="Calibri" w:eastAsia="Times New Roman" w:hAnsi="Calibri" w:cs="B Lotus" w:hint="cs"/>
          <w:sz w:val="24"/>
          <w:szCs w:val="24"/>
          <w:rtl/>
        </w:rPr>
        <w:t xml:space="preserve"> جابه‌جایی نسبی 3/4</w:t>
      </w:r>
      <w:r w:rsidRPr="00A43636">
        <w:rPr>
          <w:rFonts w:ascii="Sakkal Majalla" w:eastAsia="Times New Roman" w:hAnsi="Sakkal Majalla" w:cs="Sakkal Majalla" w:hint="cs"/>
          <w:sz w:val="24"/>
          <w:szCs w:val="24"/>
          <w:rtl/>
        </w:rPr>
        <w:t>٪</w:t>
      </w:r>
      <w:r w:rsidRPr="00A43636">
        <w:rPr>
          <w:rFonts w:ascii="Calibri" w:eastAsia="Times New Roman" w:hAnsi="Calibri" w:cs="B Lotus" w:hint="cs"/>
          <w:sz w:val="24"/>
          <w:szCs w:val="24"/>
          <w:rtl/>
        </w:rPr>
        <w:t xml:space="preserve"> است</w:t>
      </w:r>
      <w:r w:rsidR="00766889" w:rsidRPr="00A43636">
        <w:rPr>
          <w:rFonts w:ascii="Calibri" w:eastAsia="Times New Roman" w:hAnsi="Calibri" w:cs="B Lotus" w:hint="cs"/>
          <w:sz w:val="24"/>
          <w:szCs w:val="24"/>
          <w:rtl/>
        </w:rPr>
        <w:t>،</w:t>
      </w:r>
      <w:r w:rsidRPr="00A43636">
        <w:rPr>
          <w:rFonts w:ascii="Calibri" w:eastAsia="Times New Roman" w:hAnsi="Calibri" w:cs="B Lotus" w:hint="cs"/>
          <w:sz w:val="24"/>
          <w:szCs w:val="24"/>
          <w:rtl/>
        </w:rPr>
        <w:t xml:space="preserve"> اولین ترک مرزی بین قاب و میان‌قاب در چهار گوشه دیوار در محل اتصال به قاب به </w:t>
      </w:r>
      <w:r w:rsidR="0030430F" w:rsidRPr="00A43636">
        <w:rPr>
          <w:rFonts w:ascii="Calibri" w:eastAsia="Times New Roman" w:hAnsi="Calibri" w:cs="B Lotus" w:hint="cs"/>
          <w:sz w:val="24"/>
          <w:szCs w:val="24"/>
          <w:rtl/>
        </w:rPr>
        <w:t>و</w:t>
      </w:r>
      <w:r w:rsidRPr="00A43636">
        <w:rPr>
          <w:rFonts w:ascii="Calibri" w:eastAsia="Times New Roman" w:hAnsi="Calibri" w:cs="B Lotus" w:hint="cs"/>
          <w:sz w:val="24"/>
          <w:szCs w:val="24"/>
          <w:rtl/>
        </w:rPr>
        <w:t>قوع پیوست</w:t>
      </w:r>
      <w:r w:rsidR="0030430F" w:rsidRPr="00A43636">
        <w:rPr>
          <w:rFonts w:ascii="Calibri" w:eastAsia="Times New Roman" w:hAnsi="Calibri" w:cs="B Lotus" w:hint="cs"/>
          <w:sz w:val="24"/>
          <w:szCs w:val="24"/>
          <w:rtl/>
        </w:rPr>
        <w:t>؛</w:t>
      </w:r>
      <w:r w:rsidRPr="00A43636">
        <w:rPr>
          <w:rFonts w:ascii="Calibri" w:eastAsia="Times New Roman" w:hAnsi="Calibri" w:cs="B Lotus" w:hint="cs"/>
          <w:sz w:val="24"/>
          <w:szCs w:val="24"/>
          <w:rtl/>
        </w:rPr>
        <w:t xml:space="preserve"> </w:t>
      </w:r>
      <w:r w:rsidR="0030430F" w:rsidRPr="00A43636">
        <w:rPr>
          <w:rFonts w:ascii="Calibri" w:eastAsia="Times New Roman" w:hAnsi="Calibri" w:cs="B Lotus" w:hint="cs"/>
          <w:sz w:val="24"/>
          <w:szCs w:val="24"/>
          <w:rtl/>
        </w:rPr>
        <w:t>که</w:t>
      </w:r>
      <w:r w:rsidRPr="00A43636">
        <w:rPr>
          <w:rFonts w:ascii="Calibri" w:eastAsia="Times New Roman" w:hAnsi="Calibri" w:cs="B Lotus" w:hint="cs"/>
          <w:sz w:val="24"/>
          <w:szCs w:val="24"/>
          <w:rtl/>
        </w:rPr>
        <w:t xml:space="preserve"> نشان دهنده حاکم بودن مود لغزش در محل مرزهای ملات، بر رفتار کلی میان‌قاب بوده است</w:t>
      </w:r>
      <w:r w:rsidR="0030430F" w:rsidRPr="00A43636">
        <w:rPr>
          <w:rFonts w:ascii="Calibri" w:eastAsia="Times New Roman" w:hAnsi="Calibri" w:cs="B Lotus" w:hint="cs"/>
          <w:sz w:val="24"/>
          <w:szCs w:val="24"/>
          <w:rtl/>
        </w:rPr>
        <w:t>.</w:t>
      </w:r>
      <w:r w:rsidR="00082C30" w:rsidRPr="00A43636">
        <w:rPr>
          <w:rFonts w:ascii="Calibri" w:eastAsia="Times New Roman" w:hAnsi="Calibri" w:cs="B Lotus" w:hint="cs"/>
          <w:sz w:val="24"/>
          <w:szCs w:val="24"/>
          <w:rtl/>
        </w:rPr>
        <w:t xml:space="preserve"> </w:t>
      </w:r>
      <w:r w:rsidRPr="00A43636">
        <w:rPr>
          <w:rFonts w:ascii="Calibri" w:eastAsia="Times New Roman" w:hAnsi="Calibri" w:cs="B Lotus" w:hint="cs"/>
          <w:sz w:val="24"/>
          <w:szCs w:val="24"/>
          <w:rtl/>
        </w:rPr>
        <w:t xml:space="preserve">نمونه قاب دارای میان‌قاب با بازشو پنجره غیر مرکزی </w:t>
      </w:r>
      <w:r w:rsidRPr="00A43636">
        <w:rPr>
          <w:rFonts w:asciiTheme="majorBidi" w:eastAsia="Times New Roman" w:hAnsiTheme="majorBidi" w:cs="B Lotus"/>
          <w:sz w:val="20"/>
          <w:szCs w:val="20"/>
        </w:rPr>
        <w:t>(EWO)</w:t>
      </w:r>
      <w:r w:rsidRPr="00A43636">
        <w:rPr>
          <w:rFonts w:ascii="Calibri" w:eastAsia="Times New Roman" w:hAnsi="Calibri" w:cs="B Lotus" w:hint="cs"/>
          <w:sz w:val="24"/>
          <w:szCs w:val="24"/>
          <w:rtl/>
        </w:rPr>
        <w:t xml:space="preserve"> تحت بارگذاری یکنواخت با جابه‌جایی نسبی 6</w:t>
      </w:r>
      <w:r w:rsidRPr="00A43636">
        <w:rPr>
          <w:rFonts w:ascii="Sakkal Majalla" w:eastAsia="Times New Roman" w:hAnsi="Sakkal Majalla" w:cs="Sakkal Majalla" w:hint="cs"/>
          <w:sz w:val="24"/>
          <w:szCs w:val="24"/>
          <w:rtl/>
        </w:rPr>
        <w:t>٪</w:t>
      </w:r>
      <w:r w:rsidRPr="00A43636">
        <w:rPr>
          <w:rFonts w:ascii="Calibri" w:eastAsia="Times New Roman" w:hAnsi="Calibri" w:cs="B Lotus" w:hint="cs"/>
          <w:sz w:val="24"/>
          <w:szCs w:val="24"/>
          <w:rtl/>
        </w:rPr>
        <w:t xml:space="preserve"> مورد تحلیل قرار گرفته است</w:t>
      </w:r>
      <w:r w:rsidR="007F237B" w:rsidRPr="00A43636">
        <w:rPr>
          <w:rFonts w:ascii="Calibri" w:eastAsia="Times New Roman" w:hAnsi="Calibri" w:cs="B Lotus" w:hint="cs"/>
          <w:sz w:val="24"/>
          <w:szCs w:val="24"/>
          <w:rtl/>
        </w:rPr>
        <w:t>.</w:t>
      </w:r>
      <w:r w:rsidRPr="00A43636">
        <w:rPr>
          <w:rFonts w:ascii="Calibri" w:eastAsia="Times New Roman" w:hAnsi="Calibri" w:cs="B Lotus" w:hint="cs"/>
          <w:sz w:val="24"/>
          <w:szCs w:val="24"/>
          <w:rtl/>
        </w:rPr>
        <w:t xml:space="preserve"> نخستین ترک</w:t>
      </w:r>
      <w:r w:rsidR="0085015C">
        <w:rPr>
          <w:rFonts w:ascii="Calibri" w:eastAsia="Times New Roman" w:hAnsi="Calibri" w:cs="B Lotus" w:hint="eastAsia"/>
          <w:sz w:val="24"/>
          <w:szCs w:val="24"/>
          <w:rtl/>
        </w:rPr>
        <w:t>‌</w:t>
      </w:r>
      <w:r w:rsidRPr="00A43636">
        <w:rPr>
          <w:rFonts w:ascii="Calibri" w:eastAsia="Times New Roman" w:hAnsi="Calibri" w:cs="B Lotus" w:hint="cs"/>
          <w:sz w:val="24"/>
          <w:szCs w:val="24"/>
          <w:rtl/>
        </w:rPr>
        <w:t xml:space="preserve">خوردگی میان‌قاب </w:t>
      </w:r>
      <w:r w:rsidR="001178B4" w:rsidRPr="00A43636">
        <w:rPr>
          <w:rFonts w:ascii="Calibri" w:eastAsia="Times New Roman" w:hAnsi="Calibri" w:cs="B Lotus" w:hint="cs"/>
          <w:sz w:val="24"/>
          <w:szCs w:val="24"/>
          <w:rtl/>
        </w:rPr>
        <w:t>به صورت</w:t>
      </w:r>
      <w:r w:rsidRPr="00A43636">
        <w:rPr>
          <w:rFonts w:ascii="Calibri" w:eastAsia="Times New Roman" w:hAnsi="Calibri" w:cs="B Lotus" w:hint="cs"/>
          <w:sz w:val="24"/>
          <w:szCs w:val="24"/>
          <w:rtl/>
        </w:rPr>
        <w:t xml:space="preserve"> ترک افقی که در محل درز ملات و در بالای بازشو تشکیل شده است. نمونه قاب دارای میان‌قاب مصالح بنایی با بازشو پنجره مرکزی </w:t>
      </w:r>
      <w:r w:rsidRPr="00A43636">
        <w:rPr>
          <w:rFonts w:asciiTheme="majorBidi" w:eastAsia="Times New Roman" w:hAnsiTheme="majorBidi" w:cs="B Lotus"/>
          <w:sz w:val="20"/>
          <w:szCs w:val="20"/>
        </w:rPr>
        <w:t>(RWO)</w:t>
      </w:r>
      <w:r w:rsidRPr="00A43636">
        <w:rPr>
          <w:rFonts w:ascii="Calibri" w:eastAsia="Times New Roman" w:hAnsi="Calibri" w:cs="B Lotus" w:hint="cs"/>
          <w:sz w:val="20"/>
          <w:szCs w:val="20"/>
          <w:rtl/>
        </w:rPr>
        <w:t xml:space="preserve"> </w:t>
      </w:r>
      <w:r w:rsidRPr="00A43636">
        <w:rPr>
          <w:rFonts w:ascii="Calibri" w:eastAsia="Times New Roman" w:hAnsi="Calibri" w:cs="B Lotus" w:hint="cs"/>
          <w:sz w:val="24"/>
          <w:szCs w:val="24"/>
          <w:rtl/>
        </w:rPr>
        <w:t>تحت بارگذاری یک طرفه و یکنواخت با جابه‌جایی نسبی 3/4</w:t>
      </w:r>
      <w:r w:rsidRPr="00A43636">
        <w:rPr>
          <w:rFonts w:ascii="Sakkal Majalla" w:eastAsia="Times New Roman" w:hAnsi="Sakkal Majalla" w:cs="Sakkal Majalla" w:hint="cs"/>
          <w:sz w:val="24"/>
          <w:szCs w:val="24"/>
          <w:rtl/>
        </w:rPr>
        <w:t>٪</w:t>
      </w:r>
      <w:r w:rsidRPr="00A43636">
        <w:rPr>
          <w:rFonts w:ascii="Calibri" w:eastAsia="Times New Roman" w:hAnsi="Calibri" w:cs="B Lotus" w:hint="cs"/>
          <w:sz w:val="24"/>
          <w:szCs w:val="24"/>
          <w:rtl/>
        </w:rPr>
        <w:t xml:space="preserve"> قرار گرفته است ترک‌های افقی در بالای بازشو </w:t>
      </w:r>
      <w:r w:rsidR="00EA15A4" w:rsidRPr="00A43636">
        <w:rPr>
          <w:rFonts w:ascii="Calibri" w:eastAsia="Times New Roman" w:hAnsi="Calibri" w:cs="B Lotus" w:hint="cs"/>
          <w:sz w:val="24"/>
          <w:szCs w:val="24"/>
          <w:rtl/>
        </w:rPr>
        <w:t>و چندین ترک مورب</w:t>
      </w:r>
      <w:r w:rsidRPr="00A43636">
        <w:rPr>
          <w:rFonts w:ascii="Calibri" w:eastAsia="Times New Roman" w:hAnsi="Calibri" w:cs="B Lotus" w:hint="cs"/>
          <w:sz w:val="24"/>
          <w:szCs w:val="24"/>
          <w:rtl/>
        </w:rPr>
        <w:t xml:space="preserve"> در هر دو سمت بازشو </w:t>
      </w:r>
      <w:r w:rsidR="0085015C">
        <w:rPr>
          <w:rFonts w:ascii="Calibri" w:eastAsia="Times New Roman" w:hAnsi="Calibri" w:cs="B Lotus" w:hint="cs"/>
          <w:sz w:val="24"/>
          <w:szCs w:val="24"/>
          <w:rtl/>
        </w:rPr>
        <w:t>دیده شد</w:t>
      </w:r>
      <w:r w:rsidRPr="00A43636">
        <w:rPr>
          <w:rFonts w:ascii="Calibri" w:eastAsia="Times New Roman" w:hAnsi="Calibri" w:cs="B Lotus" w:hint="cs"/>
          <w:sz w:val="24"/>
          <w:szCs w:val="24"/>
          <w:rtl/>
        </w:rPr>
        <w:t xml:space="preserve">. </w:t>
      </w:r>
      <w:r w:rsidRPr="00A43636">
        <w:rPr>
          <w:rFonts w:cs="B Lotus" w:hint="cs"/>
          <w:sz w:val="24"/>
          <w:szCs w:val="24"/>
          <w:rtl/>
        </w:rPr>
        <w:t xml:space="preserve">نمونه قاب دارای میان‌قاب با بازشو و پنجره مرکزی بزرگ </w:t>
      </w:r>
      <w:r w:rsidRPr="00A43636">
        <w:rPr>
          <w:rFonts w:asciiTheme="majorBidi" w:hAnsiTheme="majorBidi" w:cs="B Lotus"/>
          <w:sz w:val="20"/>
          <w:szCs w:val="20"/>
          <w:rtl/>
        </w:rPr>
        <w:t>(</w:t>
      </w:r>
      <w:r w:rsidRPr="00A43636">
        <w:rPr>
          <w:rFonts w:asciiTheme="majorBidi" w:hAnsiTheme="majorBidi" w:cs="B Lotus"/>
          <w:sz w:val="20"/>
          <w:szCs w:val="20"/>
        </w:rPr>
        <w:t>LWO</w:t>
      </w:r>
      <w:r w:rsidRPr="00A43636">
        <w:rPr>
          <w:rFonts w:asciiTheme="majorBidi" w:hAnsiTheme="majorBidi" w:cs="B Lotus"/>
          <w:sz w:val="20"/>
          <w:szCs w:val="20"/>
          <w:rtl/>
        </w:rPr>
        <w:t>)</w:t>
      </w:r>
      <w:r w:rsidRPr="00A43636">
        <w:rPr>
          <w:rFonts w:cs="B Lotus" w:hint="cs"/>
          <w:sz w:val="24"/>
          <w:szCs w:val="24"/>
          <w:rtl/>
        </w:rPr>
        <w:t xml:space="preserve"> تحت بارگذاری یک‌طرفه یکنواخت با جابه‌جایی نسبی 5/1</w:t>
      </w:r>
      <w:r w:rsidRPr="00A43636">
        <w:rPr>
          <w:rFonts w:ascii="Sakkal Majalla" w:hAnsi="Sakkal Majalla" w:cs="Sakkal Majalla" w:hint="cs"/>
          <w:sz w:val="24"/>
          <w:szCs w:val="24"/>
          <w:rtl/>
        </w:rPr>
        <w:t>٪</w:t>
      </w:r>
      <w:r w:rsidRPr="00A43636">
        <w:rPr>
          <w:rFonts w:cs="B Lotus" w:hint="cs"/>
          <w:sz w:val="24"/>
          <w:szCs w:val="24"/>
          <w:rtl/>
        </w:rPr>
        <w:t xml:space="preserve"> قرار گرفته </w:t>
      </w:r>
      <w:r w:rsidR="00EA15A4" w:rsidRPr="00A43636">
        <w:rPr>
          <w:rFonts w:cs="B Lotus" w:hint="cs"/>
          <w:sz w:val="24"/>
          <w:szCs w:val="24"/>
          <w:rtl/>
        </w:rPr>
        <w:t xml:space="preserve">و </w:t>
      </w:r>
      <w:r w:rsidRPr="00A43636">
        <w:rPr>
          <w:rFonts w:cs="B Lotus" w:hint="cs"/>
          <w:sz w:val="24"/>
          <w:szCs w:val="24"/>
          <w:rtl/>
        </w:rPr>
        <w:t xml:space="preserve">اولین ترک در انتهای پایین ستون‌ها و سرانجام منجر به تشکیل </w:t>
      </w:r>
      <w:r w:rsidRPr="00A43636">
        <w:rPr>
          <w:rFonts w:cs="B Lotus" w:hint="cs"/>
          <w:sz w:val="24"/>
          <w:szCs w:val="24"/>
          <w:rtl/>
        </w:rPr>
        <w:lastRenderedPageBreak/>
        <w:t>مفصل پلاستیک در دو انتهای تیر و انتهای ستون شد</w:t>
      </w:r>
      <w:r w:rsidR="00EA15A4" w:rsidRPr="00A43636">
        <w:rPr>
          <w:rFonts w:cs="B Lotus" w:hint="cs"/>
          <w:sz w:val="24"/>
          <w:szCs w:val="24"/>
          <w:rtl/>
        </w:rPr>
        <w:t xml:space="preserve">. </w:t>
      </w:r>
      <w:r w:rsidRPr="00A43636">
        <w:rPr>
          <w:rFonts w:cs="B Lotus" w:hint="cs"/>
          <w:sz w:val="24"/>
          <w:szCs w:val="24"/>
          <w:rtl/>
        </w:rPr>
        <w:t>قاب دارای میان‌قاب مصالح بنایی با بازشوی درب غیر مرکزی</w:t>
      </w:r>
      <w:r w:rsidRPr="00A43636">
        <w:rPr>
          <w:rFonts w:asciiTheme="majorBidi" w:hAnsiTheme="majorBidi" w:cs="B Lotus" w:hint="cs"/>
          <w:sz w:val="24"/>
          <w:szCs w:val="24"/>
          <w:rtl/>
        </w:rPr>
        <w:t xml:space="preserve"> </w:t>
      </w:r>
      <w:r w:rsidRPr="00A43636">
        <w:rPr>
          <w:rFonts w:asciiTheme="majorBidi" w:hAnsiTheme="majorBidi" w:cstheme="majorBidi"/>
          <w:sz w:val="20"/>
          <w:szCs w:val="20"/>
          <w:rtl/>
        </w:rPr>
        <w:t>(</w:t>
      </w:r>
      <w:r w:rsidRPr="00A43636">
        <w:rPr>
          <w:rFonts w:asciiTheme="majorBidi" w:hAnsiTheme="majorBidi" w:cstheme="majorBidi"/>
          <w:sz w:val="20"/>
          <w:szCs w:val="20"/>
        </w:rPr>
        <w:t>DO</w:t>
      </w:r>
      <w:r w:rsidRPr="00A43636">
        <w:rPr>
          <w:rFonts w:asciiTheme="majorBidi" w:hAnsiTheme="majorBidi" w:cstheme="majorBidi"/>
          <w:sz w:val="20"/>
          <w:szCs w:val="20"/>
          <w:rtl/>
        </w:rPr>
        <w:t>)</w:t>
      </w:r>
      <w:r w:rsidRPr="00A43636">
        <w:rPr>
          <w:rFonts w:cs="B Lotus" w:hint="cs"/>
          <w:sz w:val="24"/>
          <w:szCs w:val="24"/>
          <w:rtl/>
        </w:rPr>
        <w:t xml:space="preserve"> تحت بارگذاری یک طرفه، یکنواخت با جابه‌جایی نسبی</w:t>
      </w:r>
      <w:r w:rsidR="00630C43" w:rsidRPr="00A43636">
        <w:rPr>
          <w:rFonts w:cs="B Lotus" w:hint="cs"/>
          <w:sz w:val="24"/>
          <w:szCs w:val="24"/>
          <w:rtl/>
        </w:rPr>
        <w:t xml:space="preserve"> 3/</w:t>
      </w:r>
      <w:r w:rsidR="00630C43" w:rsidRPr="00A43636">
        <w:rPr>
          <w:rFonts w:ascii="Sakkal Majalla" w:hAnsi="Sakkal Majalla" w:cs="Sakkal Majalla" w:hint="cs"/>
          <w:sz w:val="24"/>
          <w:szCs w:val="24"/>
          <w:rtl/>
        </w:rPr>
        <w:t>٪4</w:t>
      </w:r>
      <w:r w:rsidR="00630C43" w:rsidRPr="00A43636">
        <w:rPr>
          <w:rFonts w:cs="B Lotus" w:hint="cs"/>
          <w:sz w:val="24"/>
          <w:szCs w:val="24"/>
          <w:rtl/>
        </w:rPr>
        <w:t xml:space="preserve"> </w:t>
      </w:r>
      <w:r w:rsidRPr="00A43636">
        <w:rPr>
          <w:rFonts w:cs="B Lotus" w:hint="cs"/>
          <w:sz w:val="24"/>
          <w:szCs w:val="24"/>
          <w:rtl/>
        </w:rPr>
        <w:t xml:space="preserve">مورد بررسی قرار گرفته </w:t>
      </w:r>
      <w:r w:rsidR="00EA15A4" w:rsidRPr="00A43636">
        <w:rPr>
          <w:rFonts w:cs="B Lotus" w:hint="cs"/>
          <w:sz w:val="24"/>
          <w:szCs w:val="24"/>
          <w:rtl/>
        </w:rPr>
        <w:t>و</w:t>
      </w:r>
      <w:r w:rsidRPr="00A43636">
        <w:rPr>
          <w:rFonts w:cs="B Lotus" w:hint="cs"/>
          <w:sz w:val="24"/>
          <w:szCs w:val="24"/>
          <w:rtl/>
        </w:rPr>
        <w:t xml:space="preserve"> ترک‌های مرزی بین قاب و میان‌قاب و ترک افقی در محل درز ملات در قسمت بالای بازشو و ترک‌های مورب در سمت راست بازشو درب ایجاد شده است.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4"/>
        <w:gridCol w:w="37"/>
        <w:gridCol w:w="8"/>
        <w:gridCol w:w="2527"/>
      </w:tblGrid>
      <w:tr w:rsidR="00A43636" w:rsidRPr="00A43636" w14:paraId="2557879A" w14:textId="77777777" w:rsidTr="00A47C15">
        <w:tc>
          <w:tcPr>
            <w:tcW w:w="4592" w:type="dxa"/>
            <w:gridSpan w:val="4"/>
            <w:vAlign w:val="center"/>
          </w:tcPr>
          <w:p w14:paraId="21250C59" w14:textId="5007F99C" w:rsidR="001178B4" w:rsidRPr="00A43636" w:rsidRDefault="001178B4" w:rsidP="00A8073A">
            <w:pPr>
              <w:jc w:val="center"/>
              <w:rPr>
                <w:rFonts w:cs="Lotus"/>
                <w:noProof/>
                <w:lang w:bidi="ar-SA"/>
              </w:rPr>
            </w:pPr>
            <w:r w:rsidRPr="00990598">
              <w:rPr>
                <w:rFonts w:ascii="Times New Roman" w:eastAsia="Times New Roman" w:hAnsi="Times New Roman" w:cs="B Lotus" w:hint="cs"/>
                <w:b/>
                <w:bCs/>
                <w:noProof/>
                <w:sz w:val="20"/>
                <w:szCs w:val="20"/>
                <w:rtl/>
              </w:rPr>
              <w:t xml:space="preserve">شکل 7. </w:t>
            </w:r>
            <w:r w:rsidR="0085015C" w:rsidRPr="00990598">
              <w:rPr>
                <w:rFonts w:cs="B Lotus" w:hint="cs"/>
                <w:sz w:val="20"/>
                <w:szCs w:val="20"/>
                <w:rtl/>
              </w:rPr>
              <w:t>درستی</w:t>
            </w:r>
            <w:r w:rsidR="0085015C" w:rsidRPr="00990598">
              <w:rPr>
                <w:rFonts w:cs="B Lotus" w:hint="eastAsia"/>
                <w:sz w:val="20"/>
                <w:szCs w:val="20"/>
                <w:rtl/>
              </w:rPr>
              <w:t>‌</w:t>
            </w:r>
            <w:r w:rsidR="0085015C" w:rsidRPr="00990598">
              <w:rPr>
                <w:rFonts w:cs="B Lotus" w:hint="cs"/>
                <w:sz w:val="20"/>
                <w:szCs w:val="20"/>
                <w:rtl/>
              </w:rPr>
              <w:t>آزمایی</w:t>
            </w:r>
            <w:r w:rsidRPr="00990598">
              <w:rPr>
                <w:rFonts w:cs="B Lotus" w:hint="cs"/>
                <w:sz w:val="20"/>
                <w:szCs w:val="20"/>
                <w:rtl/>
              </w:rPr>
              <w:t xml:space="preserve"> نمونه‌های مرجع</w:t>
            </w:r>
            <w:r w:rsidR="00032B7F" w:rsidRPr="00A43636">
              <w:rPr>
                <w:rFonts w:cs="Lotus"/>
                <w:sz w:val="20"/>
                <w:szCs w:val="20"/>
              </w:rPr>
              <w:t>.</w:t>
            </w:r>
          </w:p>
        </w:tc>
      </w:tr>
      <w:tr w:rsidR="00A43636" w:rsidRPr="00A43636" w14:paraId="457A3C17" w14:textId="77777777" w:rsidTr="001178B4">
        <w:tc>
          <w:tcPr>
            <w:tcW w:w="2010" w:type="dxa"/>
            <w:vAlign w:val="center"/>
          </w:tcPr>
          <w:p w14:paraId="29F9ED8C" w14:textId="77777777" w:rsidR="000D6AC6" w:rsidRPr="00A43636" w:rsidRDefault="000D6AC6" w:rsidP="00A8073A">
            <w:pPr>
              <w:jc w:val="center"/>
              <w:rPr>
                <w:rFonts w:cs="B Lotus"/>
                <w:sz w:val="24"/>
                <w:szCs w:val="24"/>
                <w:rtl/>
              </w:rPr>
            </w:pPr>
            <w:r w:rsidRPr="00A43636">
              <w:rPr>
                <w:rFonts w:ascii="Calibri" w:hAnsi="Calibri" w:cs="B Lotus"/>
                <w:noProof/>
                <w:sz w:val="20"/>
                <w:szCs w:val="20"/>
                <w:lang w:bidi="ar-SA"/>
              </w:rPr>
              <w:drawing>
                <wp:inline distT="0" distB="0" distL="0" distR="0" wp14:anchorId="5DCDC0B2" wp14:editId="39664B26">
                  <wp:extent cx="1037149" cy="658906"/>
                  <wp:effectExtent l="0" t="0" r="0"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cstate="print">
                            <a:grayscl/>
                            <a:extLst>
                              <a:ext uri="{BEBA8EAE-BF5A-486C-A8C5-ECC9F3942E4B}">
                                <a14:imgProps xmlns:a14="http://schemas.microsoft.com/office/drawing/2010/main">
                                  <a14:imgLayer r:embed="rId90">
                                    <a14:imgEffect>
                                      <a14:sharpenSoften amount="50000"/>
                                    </a14:imgEffect>
                                    <a14:imgEffect>
                                      <a14:colorTemperature colorTemp="5900"/>
                                    </a14:imgEffect>
                                    <a14:imgEffect>
                                      <a14:saturation sat="400000"/>
                                    </a14:imgEffect>
                                  </a14:imgLayer>
                                </a14:imgProps>
                              </a:ext>
                              <a:ext uri="{28A0092B-C50C-407E-A947-70E740481C1C}">
                                <a14:useLocalDpi xmlns:a14="http://schemas.microsoft.com/office/drawing/2010/main" val="0"/>
                              </a:ext>
                            </a:extLst>
                          </a:blip>
                          <a:srcRect l="4395" t="8789" r="6796" b="2078"/>
                          <a:stretch>
                            <a:fillRect/>
                          </a:stretch>
                        </pic:blipFill>
                        <pic:spPr bwMode="auto">
                          <a:xfrm>
                            <a:off x="0" y="0"/>
                            <a:ext cx="1092971" cy="694370"/>
                          </a:xfrm>
                          <a:prstGeom prst="rect">
                            <a:avLst/>
                          </a:prstGeom>
                          <a:noFill/>
                          <a:ln>
                            <a:noFill/>
                          </a:ln>
                        </pic:spPr>
                      </pic:pic>
                    </a:graphicData>
                  </a:graphic>
                </wp:inline>
              </w:drawing>
            </w:r>
          </w:p>
        </w:tc>
        <w:tc>
          <w:tcPr>
            <w:tcW w:w="2582" w:type="dxa"/>
            <w:gridSpan w:val="3"/>
            <w:vAlign w:val="center"/>
          </w:tcPr>
          <w:p w14:paraId="741ADC16" w14:textId="77777777" w:rsidR="000D6AC6" w:rsidRPr="00A43636" w:rsidRDefault="0065141A" w:rsidP="00A8073A">
            <w:pPr>
              <w:jc w:val="center"/>
              <w:rPr>
                <w:rFonts w:cs="B Lotus"/>
                <w:sz w:val="24"/>
                <w:szCs w:val="24"/>
                <w:rtl/>
              </w:rPr>
            </w:pPr>
            <w:r w:rsidRPr="00A43636">
              <w:rPr>
                <w:noProof/>
                <w:lang w:bidi="ar-SA"/>
              </w:rPr>
              <w:drawing>
                <wp:inline distT="0" distB="0" distL="0" distR="0" wp14:anchorId="245DCC85" wp14:editId="3D7BCA61">
                  <wp:extent cx="1501137" cy="770964"/>
                  <wp:effectExtent l="0" t="0" r="444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520865" cy="781096"/>
                          </a:xfrm>
                          <a:prstGeom prst="rect">
                            <a:avLst/>
                          </a:prstGeom>
                        </pic:spPr>
                      </pic:pic>
                    </a:graphicData>
                  </a:graphic>
                </wp:inline>
              </w:drawing>
            </w:r>
          </w:p>
        </w:tc>
      </w:tr>
      <w:tr w:rsidR="00A43636" w:rsidRPr="00A43636" w14:paraId="6BE5F851" w14:textId="77777777" w:rsidTr="001178B4">
        <w:trPr>
          <w:trHeight w:val="108"/>
        </w:trPr>
        <w:tc>
          <w:tcPr>
            <w:tcW w:w="4592" w:type="dxa"/>
            <w:gridSpan w:val="4"/>
            <w:vAlign w:val="center"/>
          </w:tcPr>
          <w:p w14:paraId="7D60212F" w14:textId="77777777" w:rsidR="000D6AC6" w:rsidRPr="00A43636" w:rsidRDefault="000D6AC6" w:rsidP="00A8073A">
            <w:pPr>
              <w:jc w:val="center"/>
              <w:rPr>
                <w:rFonts w:cs="B Lotus"/>
                <w:sz w:val="18"/>
                <w:szCs w:val="18"/>
                <w:rtl/>
              </w:rPr>
            </w:pPr>
            <w:r w:rsidRPr="00A43636">
              <w:rPr>
                <w:rFonts w:ascii="Calibri" w:eastAsia="Calibri" w:hAnsi="Calibri" w:cs="B Lotus" w:hint="cs"/>
                <w:noProof/>
                <w:sz w:val="18"/>
                <w:szCs w:val="18"/>
                <w:rtl/>
              </w:rPr>
              <w:t xml:space="preserve">الف. نمودار نیرو-تغییر مکان </w:t>
            </w:r>
            <w:r w:rsidRPr="00A43636">
              <w:rPr>
                <w:rFonts w:asciiTheme="majorBidi" w:eastAsia="Calibri" w:hAnsiTheme="majorBidi" w:cstheme="majorBidi"/>
                <w:noProof/>
                <w:sz w:val="16"/>
                <w:szCs w:val="16"/>
              </w:rPr>
              <w:t>FRAME)</w:t>
            </w:r>
            <w:r w:rsidRPr="00A43636">
              <w:rPr>
                <w:rFonts w:asciiTheme="majorBidi" w:eastAsia="Calibri" w:hAnsiTheme="majorBidi" w:cstheme="majorBidi"/>
                <w:noProof/>
                <w:sz w:val="16"/>
                <w:szCs w:val="16"/>
                <w:rtl/>
              </w:rPr>
              <w:t>)</w:t>
            </w:r>
          </w:p>
        </w:tc>
      </w:tr>
      <w:tr w:rsidR="00A43636" w:rsidRPr="00A43636" w14:paraId="6CB8D586" w14:textId="77777777" w:rsidTr="001178B4">
        <w:tc>
          <w:tcPr>
            <w:tcW w:w="2010" w:type="dxa"/>
            <w:vAlign w:val="center"/>
          </w:tcPr>
          <w:p w14:paraId="70741929" w14:textId="77777777" w:rsidR="000D6AC6" w:rsidRPr="00A43636" w:rsidRDefault="000D6AC6" w:rsidP="00A8073A">
            <w:pPr>
              <w:jc w:val="center"/>
              <w:rPr>
                <w:rFonts w:cs="B Lotus"/>
                <w:sz w:val="24"/>
                <w:szCs w:val="24"/>
                <w:rtl/>
              </w:rPr>
            </w:pPr>
            <w:r w:rsidRPr="00A43636">
              <w:rPr>
                <w:rFonts w:cs="B Lotus"/>
                <w:noProof/>
                <w:sz w:val="20"/>
                <w:szCs w:val="20"/>
                <w:lang w:bidi="ar-SA"/>
              </w:rPr>
              <w:drawing>
                <wp:inline distT="0" distB="0" distL="0" distR="0" wp14:anchorId="510FD0B1" wp14:editId="66C5EDE4">
                  <wp:extent cx="1106970" cy="627529"/>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grayscl/>
                            <a:extLst>
                              <a:ext uri="{BEBA8EAE-BF5A-486C-A8C5-ECC9F3942E4B}">
                                <a14:imgProps xmlns:a14="http://schemas.microsoft.com/office/drawing/2010/main">
                                  <a14:imgLayer r:embed="rId93">
                                    <a14:imgEffect>
                                      <a14:sharpenSoften amount="50000"/>
                                    </a14:imgEffect>
                                    <a14:imgEffect>
                                      <a14:colorTemperature colorTemp="5900"/>
                                    </a14:imgEffect>
                                    <a14:imgEffect>
                                      <a14:saturation sat="400000"/>
                                    </a14:imgEffect>
                                  </a14:imgLayer>
                                </a14:imgProps>
                              </a:ext>
                              <a:ext uri="{28A0092B-C50C-407E-A947-70E740481C1C}">
                                <a14:useLocalDpi xmlns:a14="http://schemas.microsoft.com/office/drawing/2010/main" val="0"/>
                              </a:ext>
                            </a:extLst>
                          </a:blip>
                          <a:srcRect l="5843" t="4497" r="3270" b="6210"/>
                          <a:stretch>
                            <a:fillRect/>
                          </a:stretch>
                        </pic:blipFill>
                        <pic:spPr bwMode="auto">
                          <a:xfrm>
                            <a:off x="0" y="0"/>
                            <a:ext cx="1155264" cy="654907"/>
                          </a:xfrm>
                          <a:prstGeom prst="rect">
                            <a:avLst/>
                          </a:prstGeom>
                          <a:noFill/>
                          <a:ln>
                            <a:noFill/>
                          </a:ln>
                        </pic:spPr>
                      </pic:pic>
                    </a:graphicData>
                  </a:graphic>
                </wp:inline>
              </w:drawing>
            </w:r>
          </w:p>
        </w:tc>
        <w:tc>
          <w:tcPr>
            <w:tcW w:w="2582" w:type="dxa"/>
            <w:gridSpan w:val="3"/>
            <w:vAlign w:val="center"/>
          </w:tcPr>
          <w:p w14:paraId="30F61CBA" w14:textId="77777777" w:rsidR="000D6AC6" w:rsidRPr="00A43636" w:rsidRDefault="0065141A" w:rsidP="00A8073A">
            <w:pPr>
              <w:jc w:val="center"/>
              <w:rPr>
                <w:rFonts w:cs="B Lotus"/>
                <w:sz w:val="24"/>
                <w:szCs w:val="24"/>
                <w:rtl/>
              </w:rPr>
            </w:pPr>
            <w:r w:rsidRPr="00A43636">
              <w:rPr>
                <w:noProof/>
                <w:lang w:bidi="ar-SA"/>
              </w:rPr>
              <w:drawing>
                <wp:inline distT="0" distB="0" distL="0" distR="0" wp14:anchorId="52442AA1" wp14:editId="1C24446C">
                  <wp:extent cx="1410618" cy="772160"/>
                  <wp:effectExtent l="0" t="0" r="0" b="889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438779" cy="787575"/>
                          </a:xfrm>
                          <a:prstGeom prst="rect">
                            <a:avLst/>
                          </a:prstGeom>
                        </pic:spPr>
                      </pic:pic>
                    </a:graphicData>
                  </a:graphic>
                </wp:inline>
              </w:drawing>
            </w:r>
          </w:p>
        </w:tc>
      </w:tr>
      <w:tr w:rsidR="00A43636" w:rsidRPr="00A43636" w14:paraId="186680A6" w14:textId="77777777" w:rsidTr="001178B4">
        <w:tc>
          <w:tcPr>
            <w:tcW w:w="4592" w:type="dxa"/>
            <w:gridSpan w:val="4"/>
            <w:vAlign w:val="center"/>
          </w:tcPr>
          <w:p w14:paraId="09E45A3D" w14:textId="77777777" w:rsidR="000D6AC6" w:rsidRPr="00A43636" w:rsidRDefault="000D6AC6" w:rsidP="00A8073A">
            <w:pPr>
              <w:jc w:val="center"/>
              <w:rPr>
                <w:rFonts w:cs="B Lotus"/>
                <w:sz w:val="18"/>
                <w:szCs w:val="18"/>
                <w:rtl/>
              </w:rPr>
            </w:pPr>
            <w:r w:rsidRPr="00A43636">
              <w:rPr>
                <w:rFonts w:ascii="Calibri" w:eastAsia="Calibri" w:hAnsi="Calibri" w:cs="B Lotus" w:hint="cs"/>
                <w:noProof/>
                <w:sz w:val="18"/>
                <w:szCs w:val="18"/>
                <w:rtl/>
              </w:rPr>
              <w:t xml:space="preserve">ب. نمودار نیرو-تغییر مکان </w:t>
            </w:r>
            <w:r w:rsidRPr="00A43636">
              <w:rPr>
                <w:rFonts w:asciiTheme="majorBidi" w:eastAsia="Calibri" w:hAnsiTheme="majorBidi" w:cstheme="majorBidi"/>
                <w:noProof/>
                <w:sz w:val="16"/>
                <w:szCs w:val="16"/>
              </w:rPr>
              <w:t>SOLID)</w:t>
            </w:r>
            <w:r w:rsidRPr="00A43636">
              <w:rPr>
                <w:rFonts w:asciiTheme="majorBidi" w:eastAsia="Calibri" w:hAnsiTheme="majorBidi" w:cstheme="majorBidi"/>
                <w:noProof/>
                <w:sz w:val="16"/>
                <w:szCs w:val="16"/>
                <w:rtl/>
              </w:rPr>
              <w:t>)</w:t>
            </w:r>
          </w:p>
        </w:tc>
      </w:tr>
      <w:tr w:rsidR="00A43636" w:rsidRPr="00A43636" w14:paraId="7548AB73" w14:textId="77777777" w:rsidTr="001178B4">
        <w:tc>
          <w:tcPr>
            <w:tcW w:w="2010" w:type="dxa"/>
            <w:vAlign w:val="center"/>
          </w:tcPr>
          <w:p w14:paraId="2F621368" w14:textId="77777777" w:rsidR="000D6AC6" w:rsidRPr="00A43636" w:rsidRDefault="000D6AC6" w:rsidP="00A8073A">
            <w:pPr>
              <w:jc w:val="center"/>
              <w:rPr>
                <w:rFonts w:cs="B Lotus"/>
                <w:sz w:val="24"/>
                <w:szCs w:val="24"/>
                <w:rtl/>
              </w:rPr>
            </w:pPr>
            <w:r w:rsidRPr="00A43636">
              <w:rPr>
                <w:rFonts w:cs="B Lotus"/>
                <w:noProof/>
                <w:sz w:val="20"/>
                <w:szCs w:val="20"/>
                <w:lang w:bidi="ar-SA"/>
              </w:rPr>
              <w:drawing>
                <wp:inline distT="0" distB="0" distL="0" distR="0" wp14:anchorId="3661A639" wp14:editId="5B329B04">
                  <wp:extent cx="1145486"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grayscl/>
                            <a:extLst>
                              <a:ext uri="{BEBA8EAE-BF5A-486C-A8C5-ECC9F3942E4B}">
                                <a14:imgProps xmlns:a14="http://schemas.microsoft.com/office/drawing/2010/main">
                                  <a14:imgLayer r:embed="rId96">
                                    <a14:imgEffect>
                                      <a14:sharpenSoften amount="50000"/>
                                    </a14:imgEffect>
                                    <a14:imgEffect>
                                      <a14:saturation sat="0"/>
                                    </a14:imgEffect>
                                  </a14:imgLayer>
                                </a14:imgProps>
                              </a:ext>
                              <a:ext uri="{28A0092B-C50C-407E-A947-70E740481C1C}">
                                <a14:useLocalDpi xmlns:a14="http://schemas.microsoft.com/office/drawing/2010/main" val="0"/>
                              </a:ext>
                            </a:extLst>
                          </a:blip>
                          <a:srcRect l="5005" t="8372" r="9106" b="7114"/>
                          <a:stretch>
                            <a:fillRect/>
                          </a:stretch>
                        </pic:blipFill>
                        <pic:spPr bwMode="auto">
                          <a:xfrm>
                            <a:off x="0" y="0"/>
                            <a:ext cx="1194232" cy="714984"/>
                          </a:xfrm>
                          <a:prstGeom prst="rect">
                            <a:avLst/>
                          </a:prstGeom>
                          <a:noFill/>
                          <a:ln>
                            <a:noFill/>
                          </a:ln>
                        </pic:spPr>
                      </pic:pic>
                    </a:graphicData>
                  </a:graphic>
                </wp:inline>
              </w:drawing>
            </w:r>
          </w:p>
        </w:tc>
        <w:tc>
          <w:tcPr>
            <w:tcW w:w="2582" w:type="dxa"/>
            <w:gridSpan w:val="3"/>
            <w:vAlign w:val="center"/>
          </w:tcPr>
          <w:p w14:paraId="608F51F9" w14:textId="77777777" w:rsidR="000D6AC6" w:rsidRPr="00A43636" w:rsidRDefault="00717998" w:rsidP="00A8073A">
            <w:pPr>
              <w:jc w:val="center"/>
              <w:rPr>
                <w:rFonts w:cs="B Lotus"/>
                <w:sz w:val="24"/>
                <w:szCs w:val="24"/>
                <w:rtl/>
              </w:rPr>
            </w:pPr>
            <w:r w:rsidRPr="00A43636">
              <w:rPr>
                <w:noProof/>
                <w:lang w:bidi="ar-SA"/>
              </w:rPr>
              <w:drawing>
                <wp:inline distT="0" distB="0" distL="0" distR="0" wp14:anchorId="3F71DF24" wp14:editId="0E8A3721">
                  <wp:extent cx="1452245" cy="863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496461" cy="889894"/>
                          </a:xfrm>
                          <a:prstGeom prst="rect">
                            <a:avLst/>
                          </a:prstGeom>
                        </pic:spPr>
                      </pic:pic>
                    </a:graphicData>
                  </a:graphic>
                </wp:inline>
              </w:drawing>
            </w:r>
          </w:p>
        </w:tc>
      </w:tr>
      <w:tr w:rsidR="00A43636" w:rsidRPr="00A43636" w14:paraId="4137B836" w14:textId="77777777" w:rsidTr="001178B4">
        <w:tc>
          <w:tcPr>
            <w:tcW w:w="4592" w:type="dxa"/>
            <w:gridSpan w:val="4"/>
            <w:vAlign w:val="center"/>
          </w:tcPr>
          <w:p w14:paraId="7FE64D7D" w14:textId="77777777" w:rsidR="000D6AC6" w:rsidRPr="00A43636" w:rsidRDefault="000D6AC6" w:rsidP="00A8073A">
            <w:pPr>
              <w:jc w:val="center"/>
              <w:rPr>
                <w:rFonts w:cs="B Lotus"/>
                <w:sz w:val="18"/>
                <w:szCs w:val="18"/>
                <w:rtl/>
              </w:rPr>
            </w:pPr>
            <w:r w:rsidRPr="00A43636">
              <w:rPr>
                <w:rFonts w:ascii="Calibri" w:eastAsia="Calibri" w:hAnsi="Calibri" w:cs="B Lotus" w:hint="cs"/>
                <w:noProof/>
                <w:sz w:val="18"/>
                <w:szCs w:val="18"/>
                <w:rtl/>
              </w:rPr>
              <w:t xml:space="preserve">پ. نمودار نیرو-تغییر مکان </w:t>
            </w:r>
            <w:r w:rsidRPr="00A43636">
              <w:rPr>
                <w:rFonts w:asciiTheme="majorBidi" w:eastAsia="Calibri" w:hAnsiTheme="majorBidi" w:cstheme="majorBidi"/>
                <w:noProof/>
                <w:sz w:val="16"/>
                <w:szCs w:val="16"/>
              </w:rPr>
              <w:t>EWO)</w:t>
            </w:r>
            <w:r w:rsidRPr="00A43636">
              <w:rPr>
                <w:rFonts w:asciiTheme="majorBidi" w:eastAsia="Calibri" w:hAnsiTheme="majorBidi" w:cstheme="majorBidi"/>
                <w:noProof/>
                <w:sz w:val="16"/>
                <w:szCs w:val="16"/>
                <w:rtl/>
              </w:rPr>
              <w:t>)</w:t>
            </w:r>
          </w:p>
        </w:tc>
      </w:tr>
      <w:tr w:rsidR="00A43636" w:rsidRPr="00A43636" w14:paraId="675ADE4A" w14:textId="77777777" w:rsidTr="001178B4">
        <w:tc>
          <w:tcPr>
            <w:tcW w:w="2010" w:type="dxa"/>
            <w:vAlign w:val="center"/>
          </w:tcPr>
          <w:p w14:paraId="11A2B694" w14:textId="77777777" w:rsidR="000D6AC6" w:rsidRPr="00A43636" w:rsidRDefault="000D6AC6" w:rsidP="00A8073A">
            <w:pPr>
              <w:jc w:val="center"/>
              <w:rPr>
                <w:rFonts w:cs="B Lotus"/>
                <w:sz w:val="24"/>
                <w:szCs w:val="24"/>
                <w:rtl/>
              </w:rPr>
            </w:pPr>
            <w:r w:rsidRPr="00A43636">
              <w:rPr>
                <w:rFonts w:cs="B Lotus"/>
                <w:noProof/>
                <w:sz w:val="20"/>
                <w:szCs w:val="20"/>
                <w:lang w:bidi="ar-SA"/>
              </w:rPr>
              <w:drawing>
                <wp:inline distT="0" distB="0" distL="0" distR="0" wp14:anchorId="6771B8AA" wp14:editId="10C63D22">
                  <wp:extent cx="1148080" cy="65890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cstate="print">
                            <a:grayscl/>
                            <a:extLst>
                              <a:ext uri="{BEBA8EAE-BF5A-486C-A8C5-ECC9F3942E4B}">
                                <a14:imgProps xmlns:a14="http://schemas.microsoft.com/office/drawing/2010/main">
                                  <a14:imgLayer r:embed="rId99">
                                    <a14:imgEffect>
                                      <a14:sharpenSoften amount="50000"/>
                                    </a14:imgEffect>
                                    <a14:imgEffect>
                                      <a14:saturation sat="400000"/>
                                    </a14:imgEffect>
                                  </a14:imgLayer>
                                </a14:imgProps>
                              </a:ext>
                              <a:ext uri="{28A0092B-C50C-407E-A947-70E740481C1C}">
                                <a14:useLocalDpi xmlns:a14="http://schemas.microsoft.com/office/drawing/2010/main" val="0"/>
                              </a:ext>
                            </a:extLst>
                          </a:blip>
                          <a:srcRect l="5006" t="9567" r="10947" b="10262"/>
                          <a:stretch>
                            <a:fillRect/>
                          </a:stretch>
                        </pic:blipFill>
                        <pic:spPr bwMode="auto">
                          <a:xfrm>
                            <a:off x="0" y="0"/>
                            <a:ext cx="1196443" cy="686662"/>
                          </a:xfrm>
                          <a:prstGeom prst="rect">
                            <a:avLst/>
                          </a:prstGeom>
                          <a:noFill/>
                          <a:ln>
                            <a:noFill/>
                          </a:ln>
                        </pic:spPr>
                      </pic:pic>
                    </a:graphicData>
                  </a:graphic>
                </wp:inline>
              </w:drawing>
            </w:r>
          </w:p>
        </w:tc>
        <w:tc>
          <w:tcPr>
            <w:tcW w:w="2582" w:type="dxa"/>
            <w:gridSpan w:val="3"/>
            <w:vAlign w:val="center"/>
          </w:tcPr>
          <w:p w14:paraId="2A42FFC4" w14:textId="77777777" w:rsidR="000D6AC6" w:rsidRPr="00A43636" w:rsidRDefault="0065141A" w:rsidP="00A8073A">
            <w:pPr>
              <w:jc w:val="center"/>
              <w:rPr>
                <w:rFonts w:cs="B Lotus"/>
                <w:sz w:val="24"/>
                <w:szCs w:val="24"/>
                <w:rtl/>
              </w:rPr>
            </w:pPr>
            <w:r w:rsidRPr="00A43636">
              <w:rPr>
                <w:noProof/>
                <w:lang w:bidi="ar-SA"/>
              </w:rPr>
              <w:drawing>
                <wp:inline distT="0" distB="0" distL="0" distR="0" wp14:anchorId="2023FFFE" wp14:editId="2020876C">
                  <wp:extent cx="1395730" cy="80264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416270" cy="814452"/>
                          </a:xfrm>
                          <a:prstGeom prst="rect">
                            <a:avLst/>
                          </a:prstGeom>
                        </pic:spPr>
                      </pic:pic>
                    </a:graphicData>
                  </a:graphic>
                </wp:inline>
              </w:drawing>
            </w:r>
          </w:p>
        </w:tc>
      </w:tr>
      <w:tr w:rsidR="00A43636" w:rsidRPr="00A43636" w14:paraId="6014D93B" w14:textId="77777777" w:rsidTr="001178B4">
        <w:tc>
          <w:tcPr>
            <w:tcW w:w="4592" w:type="dxa"/>
            <w:gridSpan w:val="4"/>
            <w:vAlign w:val="center"/>
          </w:tcPr>
          <w:p w14:paraId="240E9FCA" w14:textId="77777777" w:rsidR="000D6AC6" w:rsidRPr="00A43636" w:rsidRDefault="000D6AC6" w:rsidP="00A8073A">
            <w:pPr>
              <w:jc w:val="center"/>
              <w:rPr>
                <w:rFonts w:cs="B Lotus"/>
                <w:sz w:val="18"/>
                <w:szCs w:val="18"/>
                <w:rtl/>
              </w:rPr>
            </w:pPr>
            <w:r w:rsidRPr="00A43636">
              <w:rPr>
                <w:rFonts w:ascii="Calibri" w:eastAsia="Calibri" w:hAnsi="Calibri" w:cs="B Lotus" w:hint="cs"/>
                <w:noProof/>
                <w:sz w:val="18"/>
                <w:szCs w:val="18"/>
                <w:rtl/>
              </w:rPr>
              <w:t xml:space="preserve">ت. نمودار نیرو-تغییر مکان </w:t>
            </w:r>
            <w:r w:rsidRPr="00A43636">
              <w:rPr>
                <w:rFonts w:asciiTheme="majorBidi" w:eastAsia="Calibri" w:hAnsiTheme="majorBidi" w:cstheme="majorBidi"/>
                <w:noProof/>
                <w:sz w:val="16"/>
                <w:szCs w:val="16"/>
              </w:rPr>
              <w:t>RWO)</w:t>
            </w:r>
            <w:r w:rsidRPr="00A43636">
              <w:rPr>
                <w:rFonts w:asciiTheme="majorBidi" w:eastAsia="Calibri" w:hAnsiTheme="majorBidi" w:cstheme="majorBidi"/>
                <w:noProof/>
                <w:sz w:val="16"/>
                <w:szCs w:val="16"/>
                <w:rtl/>
              </w:rPr>
              <w:t>)</w:t>
            </w:r>
          </w:p>
        </w:tc>
      </w:tr>
      <w:tr w:rsidR="00A43636" w:rsidRPr="00A43636" w14:paraId="1C879662" w14:textId="77777777" w:rsidTr="001178B4">
        <w:tc>
          <w:tcPr>
            <w:tcW w:w="2046" w:type="dxa"/>
            <w:gridSpan w:val="2"/>
            <w:vAlign w:val="center"/>
          </w:tcPr>
          <w:p w14:paraId="1ADE85E7" w14:textId="77777777" w:rsidR="000D6AC6" w:rsidRPr="00A43636" w:rsidRDefault="000D6AC6" w:rsidP="00A8073A">
            <w:pPr>
              <w:jc w:val="center"/>
              <w:rPr>
                <w:rFonts w:cs="B Lotus"/>
                <w:sz w:val="24"/>
                <w:szCs w:val="24"/>
                <w:rtl/>
              </w:rPr>
            </w:pPr>
            <w:r w:rsidRPr="00A43636">
              <w:rPr>
                <w:rFonts w:cs="B Lotus"/>
                <w:noProof/>
                <w:sz w:val="20"/>
                <w:szCs w:val="20"/>
                <w:lang w:bidi="ar-SA"/>
              </w:rPr>
              <w:drawing>
                <wp:inline distT="0" distB="0" distL="0" distR="0" wp14:anchorId="1AF7ED0A" wp14:editId="344D51F4">
                  <wp:extent cx="1170427" cy="72165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1" cstate="print">
                            <a:grayscl/>
                            <a:extLst>
                              <a:ext uri="{BEBA8EAE-BF5A-486C-A8C5-ECC9F3942E4B}">
                                <a14:imgProps xmlns:a14="http://schemas.microsoft.com/office/drawing/2010/main">
                                  <a14:imgLayer r:embed="rId102">
                                    <a14:imgEffect>
                                      <a14:sharpenSoften amount="50000"/>
                                    </a14:imgEffect>
                                    <a14:imgEffect>
                                      <a14:saturation sat="400000"/>
                                    </a14:imgEffect>
                                  </a14:imgLayer>
                                </a14:imgProps>
                              </a:ext>
                              <a:ext uri="{28A0092B-C50C-407E-A947-70E740481C1C}">
                                <a14:useLocalDpi xmlns:a14="http://schemas.microsoft.com/office/drawing/2010/main" val="0"/>
                              </a:ext>
                            </a:extLst>
                          </a:blip>
                          <a:srcRect l="2328" t="11624" r="6070" b="3493"/>
                          <a:stretch>
                            <a:fillRect/>
                          </a:stretch>
                        </pic:blipFill>
                        <pic:spPr bwMode="auto">
                          <a:xfrm>
                            <a:off x="0" y="0"/>
                            <a:ext cx="1234308" cy="761046"/>
                          </a:xfrm>
                          <a:prstGeom prst="rect">
                            <a:avLst/>
                          </a:prstGeom>
                          <a:noFill/>
                          <a:ln>
                            <a:noFill/>
                          </a:ln>
                        </pic:spPr>
                      </pic:pic>
                    </a:graphicData>
                  </a:graphic>
                </wp:inline>
              </w:drawing>
            </w:r>
          </w:p>
        </w:tc>
        <w:tc>
          <w:tcPr>
            <w:tcW w:w="2546" w:type="dxa"/>
            <w:gridSpan w:val="2"/>
            <w:vAlign w:val="center"/>
          </w:tcPr>
          <w:p w14:paraId="65C39DBF" w14:textId="77777777" w:rsidR="000D6AC6" w:rsidRPr="00A43636" w:rsidRDefault="0065141A" w:rsidP="00A8073A">
            <w:pPr>
              <w:bidi w:val="0"/>
              <w:rPr>
                <w:rFonts w:cs="B Lotus"/>
                <w:sz w:val="24"/>
                <w:szCs w:val="24"/>
                <w:rtl/>
              </w:rPr>
            </w:pPr>
            <w:r w:rsidRPr="00A43636">
              <w:rPr>
                <w:noProof/>
                <w:lang w:bidi="ar-SA"/>
              </w:rPr>
              <w:drawing>
                <wp:inline distT="0" distB="0" distL="0" distR="0" wp14:anchorId="154DD5C2" wp14:editId="660E3E54">
                  <wp:extent cx="1409395" cy="894080"/>
                  <wp:effectExtent l="0" t="0" r="635" b="127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22644" cy="902485"/>
                          </a:xfrm>
                          <a:prstGeom prst="rect">
                            <a:avLst/>
                          </a:prstGeom>
                        </pic:spPr>
                      </pic:pic>
                    </a:graphicData>
                  </a:graphic>
                </wp:inline>
              </w:drawing>
            </w:r>
          </w:p>
        </w:tc>
      </w:tr>
      <w:tr w:rsidR="00A43636" w:rsidRPr="00A43636" w14:paraId="72A1E300" w14:textId="77777777" w:rsidTr="001178B4">
        <w:tc>
          <w:tcPr>
            <w:tcW w:w="4592" w:type="dxa"/>
            <w:gridSpan w:val="4"/>
            <w:vAlign w:val="center"/>
          </w:tcPr>
          <w:p w14:paraId="18A0F9F5" w14:textId="77777777" w:rsidR="000D6AC6" w:rsidRPr="00A43636" w:rsidRDefault="000D6AC6" w:rsidP="00A8073A">
            <w:pPr>
              <w:jc w:val="center"/>
              <w:rPr>
                <w:rFonts w:cs="B Lotus"/>
                <w:sz w:val="24"/>
                <w:szCs w:val="24"/>
                <w:rtl/>
              </w:rPr>
            </w:pPr>
            <w:r w:rsidRPr="00A43636">
              <w:rPr>
                <w:rFonts w:ascii="Calibri" w:eastAsia="Calibri" w:hAnsi="Calibri" w:cs="B Lotus" w:hint="cs"/>
                <w:noProof/>
                <w:sz w:val="18"/>
                <w:szCs w:val="18"/>
                <w:rtl/>
              </w:rPr>
              <w:t xml:space="preserve">ج. نمودار نیرو-تغییر مکان </w:t>
            </w:r>
            <w:r w:rsidRPr="00A43636">
              <w:rPr>
                <w:rFonts w:asciiTheme="majorBidi" w:eastAsia="Calibri" w:hAnsiTheme="majorBidi" w:cstheme="majorBidi"/>
                <w:noProof/>
                <w:sz w:val="16"/>
                <w:szCs w:val="16"/>
              </w:rPr>
              <w:t>LWO)</w:t>
            </w:r>
            <w:r w:rsidRPr="00A43636">
              <w:rPr>
                <w:rFonts w:asciiTheme="majorBidi" w:eastAsia="Calibri" w:hAnsiTheme="majorBidi" w:cstheme="majorBidi"/>
                <w:noProof/>
                <w:sz w:val="16"/>
                <w:szCs w:val="16"/>
                <w:rtl/>
              </w:rPr>
              <w:t>)</w:t>
            </w:r>
          </w:p>
        </w:tc>
      </w:tr>
      <w:tr w:rsidR="00A43636" w:rsidRPr="00A43636" w14:paraId="1B554A68" w14:textId="77777777" w:rsidTr="001178B4">
        <w:tc>
          <w:tcPr>
            <w:tcW w:w="2053" w:type="dxa"/>
            <w:gridSpan w:val="3"/>
            <w:vAlign w:val="center"/>
          </w:tcPr>
          <w:p w14:paraId="478E5D47" w14:textId="77777777" w:rsidR="000D6AC6" w:rsidRPr="00A43636" w:rsidRDefault="000D6AC6" w:rsidP="00A8073A">
            <w:pPr>
              <w:jc w:val="center"/>
              <w:rPr>
                <w:rFonts w:cs="B Lotus"/>
                <w:sz w:val="24"/>
                <w:szCs w:val="24"/>
                <w:rtl/>
              </w:rPr>
            </w:pPr>
            <w:r w:rsidRPr="00A43636">
              <w:rPr>
                <w:rFonts w:cs="B Lotus"/>
                <w:noProof/>
                <w:sz w:val="20"/>
                <w:szCs w:val="20"/>
                <w:lang w:bidi="ar-SA"/>
              </w:rPr>
              <w:drawing>
                <wp:inline distT="0" distB="0" distL="0" distR="0" wp14:anchorId="4B7A07F6" wp14:editId="23905457">
                  <wp:extent cx="1155700" cy="676836"/>
                  <wp:effectExtent l="0" t="0" r="635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4" cstate="print">
                            <a:grayscl/>
                            <a:extLst>
                              <a:ext uri="{BEBA8EAE-BF5A-486C-A8C5-ECC9F3942E4B}">
                                <a14:imgProps xmlns:a14="http://schemas.microsoft.com/office/drawing/2010/main">
                                  <a14:imgLayer r:embed="rId105">
                                    <a14:imgEffect>
                                      <a14:sharpenSoften amount="50000"/>
                                    </a14:imgEffect>
                                    <a14:imgEffect>
                                      <a14:saturation sat="400000"/>
                                    </a14:imgEffect>
                                  </a14:imgLayer>
                                </a14:imgProps>
                              </a:ext>
                              <a:ext uri="{28A0092B-C50C-407E-A947-70E740481C1C}">
                                <a14:useLocalDpi xmlns:a14="http://schemas.microsoft.com/office/drawing/2010/main" val="0"/>
                              </a:ext>
                            </a:extLst>
                          </a:blip>
                          <a:srcRect l="5588" t="6799" r="9174" b="10670"/>
                          <a:stretch>
                            <a:fillRect/>
                          </a:stretch>
                        </pic:blipFill>
                        <pic:spPr bwMode="auto">
                          <a:xfrm>
                            <a:off x="0" y="0"/>
                            <a:ext cx="1215408" cy="711804"/>
                          </a:xfrm>
                          <a:prstGeom prst="rect">
                            <a:avLst/>
                          </a:prstGeom>
                          <a:noFill/>
                          <a:ln>
                            <a:noFill/>
                          </a:ln>
                        </pic:spPr>
                      </pic:pic>
                    </a:graphicData>
                  </a:graphic>
                </wp:inline>
              </w:drawing>
            </w:r>
          </w:p>
        </w:tc>
        <w:tc>
          <w:tcPr>
            <w:tcW w:w="2539" w:type="dxa"/>
            <w:vAlign w:val="center"/>
          </w:tcPr>
          <w:p w14:paraId="3B9D4462" w14:textId="77777777" w:rsidR="000D6AC6" w:rsidRPr="00A43636" w:rsidRDefault="0065141A" w:rsidP="00A8073A">
            <w:pPr>
              <w:bidi w:val="0"/>
              <w:jc w:val="center"/>
              <w:rPr>
                <w:rFonts w:cs="B Lotus"/>
                <w:sz w:val="24"/>
                <w:szCs w:val="24"/>
                <w:rtl/>
              </w:rPr>
            </w:pPr>
            <w:r w:rsidRPr="00A43636">
              <w:rPr>
                <w:noProof/>
                <w:lang w:bidi="ar-SA"/>
              </w:rPr>
              <w:drawing>
                <wp:inline distT="0" distB="0" distL="0" distR="0" wp14:anchorId="73005DA0" wp14:editId="7014C306">
                  <wp:extent cx="1301115" cy="7975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11619" cy="803999"/>
                          </a:xfrm>
                          <a:prstGeom prst="rect">
                            <a:avLst/>
                          </a:prstGeom>
                        </pic:spPr>
                      </pic:pic>
                    </a:graphicData>
                  </a:graphic>
                </wp:inline>
              </w:drawing>
            </w:r>
          </w:p>
        </w:tc>
      </w:tr>
      <w:tr w:rsidR="00A43636" w:rsidRPr="00A43636" w14:paraId="4C02C6AE" w14:textId="77777777" w:rsidTr="001178B4">
        <w:tc>
          <w:tcPr>
            <w:tcW w:w="4592" w:type="dxa"/>
            <w:gridSpan w:val="4"/>
            <w:vAlign w:val="center"/>
          </w:tcPr>
          <w:p w14:paraId="3214335A" w14:textId="77777777" w:rsidR="000D6AC6" w:rsidRPr="00A43636" w:rsidRDefault="000D6AC6" w:rsidP="00A8073A">
            <w:pPr>
              <w:jc w:val="center"/>
              <w:rPr>
                <w:rFonts w:cs="B Lotus"/>
                <w:sz w:val="24"/>
                <w:szCs w:val="24"/>
                <w:rtl/>
              </w:rPr>
            </w:pPr>
            <w:r w:rsidRPr="00A43636">
              <w:rPr>
                <w:rFonts w:ascii="Calibri" w:eastAsia="Calibri" w:hAnsi="Calibri" w:cs="B Lotus" w:hint="cs"/>
                <w:noProof/>
                <w:sz w:val="18"/>
                <w:szCs w:val="18"/>
                <w:rtl/>
              </w:rPr>
              <w:t xml:space="preserve">چ. نمودار نیرو-تغییر مکان </w:t>
            </w:r>
            <w:r w:rsidRPr="00A43636">
              <w:rPr>
                <w:rFonts w:asciiTheme="majorBidi" w:eastAsia="Calibri" w:hAnsiTheme="majorBidi" w:cstheme="majorBidi"/>
                <w:noProof/>
                <w:sz w:val="16"/>
                <w:szCs w:val="16"/>
              </w:rPr>
              <w:t>DO)</w:t>
            </w:r>
            <w:r w:rsidRPr="00A43636">
              <w:rPr>
                <w:rFonts w:asciiTheme="majorBidi" w:eastAsia="Calibri" w:hAnsiTheme="majorBidi" w:cstheme="majorBidi"/>
                <w:noProof/>
                <w:sz w:val="16"/>
                <w:szCs w:val="16"/>
                <w:rtl/>
              </w:rPr>
              <w:t>)</w:t>
            </w:r>
          </w:p>
        </w:tc>
      </w:tr>
      <w:tr w:rsidR="00A43636" w:rsidRPr="00A43636" w14:paraId="35F579CA" w14:textId="77777777" w:rsidTr="001178B4">
        <w:tc>
          <w:tcPr>
            <w:tcW w:w="4592" w:type="dxa"/>
            <w:gridSpan w:val="4"/>
            <w:vAlign w:val="center"/>
          </w:tcPr>
          <w:p w14:paraId="218CE9E3" w14:textId="77777777" w:rsidR="00EA6857" w:rsidRPr="00A43636" w:rsidRDefault="00EA6857" w:rsidP="00A8073A">
            <w:pPr>
              <w:bidi w:val="0"/>
              <w:jc w:val="center"/>
              <w:rPr>
                <w:rFonts w:asciiTheme="majorBidi" w:hAnsiTheme="majorBidi" w:cstheme="majorBidi"/>
                <w:sz w:val="16"/>
                <w:szCs w:val="16"/>
                <w:shd w:val="clear" w:color="auto" w:fill="FFFFFF"/>
                <w:rtl/>
              </w:rPr>
            </w:pPr>
            <w:r w:rsidRPr="0066048D">
              <w:rPr>
                <w:rFonts w:asciiTheme="majorBidi" w:eastAsia="Times New Roman" w:hAnsiTheme="majorBidi" w:cstheme="majorBidi"/>
                <w:b/>
                <w:bCs/>
                <w:noProof/>
                <w:sz w:val="18"/>
                <w:szCs w:val="18"/>
              </w:rPr>
              <w:t>Fig</w:t>
            </w:r>
            <w:r w:rsidR="00E44983" w:rsidRPr="0066048D">
              <w:rPr>
                <w:rFonts w:asciiTheme="majorBidi" w:eastAsia="Times New Roman" w:hAnsiTheme="majorBidi" w:cstheme="majorBidi"/>
                <w:b/>
                <w:bCs/>
                <w:noProof/>
                <w:sz w:val="18"/>
                <w:szCs w:val="18"/>
                <w:rtl/>
              </w:rPr>
              <w:t>.</w:t>
            </w:r>
            <w:r w:rsidRPr="0066048D">
              <w:rPr>
                <w:rFonts w:asciiTheme="majorBidi" w:eastAsia="Times New Roman" w:hAnsiTheme="majorBidi" w:cstheme="majorBidi"/>
                <w:b/>
                <w:bCs/>
                <w:noProof/>
                <w:sz w:val="18"/>
                <w:szCs w:val="18"/>
              </w:rPr>
              <w:t xml:space="preserve"> </w:t>
            </w:r>
            <w:r w:rsidR="001A547B" w:rsidRPr="0066048D">
              <w:rPr>
                <w:rFonts w:asciiTheme="majorBidi" w:eastAsia="Times New Roman" w:hAnsiTheme="majorBidi" w:cstheme="majorBidi"/>
                <w:b/>
                <w:bCs/>
                <w:noProof/>
                <w:sz w:val="18"/>
                <w:szCs w:val="18"/>
              </w:rPr>
              <w:t>7</w:t>
            </w:r>
            <w:r w:rsidRPr="0066048D">
              <w:rPr>
                <w:rFonts w:asciiTheme="majorBidi" w:eastAsia="Times New Roman" w:hAnsiTheme="majorBidi" w:cstheme="majorBidi"/>
                <w:b/>
                <w:bCs/>
                <w:noProof/>
                <w:sz w:val="18"/>
                <w:szCs w:val="18"/>
              </w:rPr>
              <w:t>.</w:t>
            </w:r>
            <w:r w:rsidRPr="0066048D">
              <w:rPr>
                <w:rFonts w:asciiTheme="majorBidi" w:hAnsiTheme="majorBidi" w:cstheme="majorBidi"/>
                <w:b/>
                <w:bCs/>
                <w:sz w:val="18"/>
                <w:szCs w:val="18"/>
                <w:shd w:val="clear" w:color="auto" w:fill="FFFFFF"/>
              </w:rPr>
              <w:t xml:space="preserve"> </w:t>
            </w:r>
            <w:r w:rsidRPr="0066048D">
              <w:rPr>
                <w:rFonts w:asciiTheme="majorBidi" w:hAnsiTheme="majorBidi" w:cstheme="majorBidi"/>
                <w:sz w:val="18"/>
                <w:szCs w:val="18"/>
                <w:shd w:val="clear" w:color="auto" w:fill="FFFFFF"/>
              </w:rPr>
              <w:t>Verify of specimens reference.</w:t>
            </w:r>
          </w:p>
        </w:tc>
      </w:tr>
    </w:tbl>
    <w:p w14:paraId="254E096F" w14:textId="1ADF9377" w:rsidR="00A4300B" w:rsidRPr="00990598" w:rsidRDefault="00FC2044" w:rsidP="00A8073A">
      <w:pPr>
        <w:keepNext/>
        <w:spacing w:after="0" w:line="240" w:lineRule="auto"/>
        <w:jc w:val="both"/>
        <w:outlineLvl w:val="1"/>
        <w:rPr>
          <w:rFonts w:ascii="time new roman" w:eastAsia="Times New Roman" w:hAnsi="time new roman" w:cs="B Zar"/>
          <w:b/>
          <w:bCs/>
          <w:kern w:val="32"/>
          <w:lang w:val="ru-RU" w:eastAsia="x-none"/>
        </w:rPr>
      </w:pPr>
      <w:r w:rsidRPr="00990598">
        <w:rPr>
          <w:rFonts w:ascii="time new roman" w:eastAsia="Times New Roman" w:hAnsi="time new roman" w:cs="B Zar" w:hint="cs"/>
          <w:b/>
          <w:bCs/>
          <w:kern w:val="32"/>
          <w:rtl/>
          <w:lang w:eastAsia="x-none"/>
        </w:rPr>
        <w:t xml:space="preserve">1-6- </w:t>
      </w:r>
      <w:r w:rsidR="0085015C" w:rsidRPr="00990598">
        <w:rPr>
          <w:rFonts w:ascii="time new roman" w:eastAsia="Times New Roman" w:hAnsi="time new roman" w:cs="B Zar" w:hint="cs"/>
          <w:b/>
          <w:bCs/>
          <w:kern w:val="32"/>
          <w:rtl/>
          <w:lang w:eastAsia="x-none"/>
        </w:rPr>
        <w:t>درستی آزمایی</w:t>
      </w:r>
      <w:r w:rsidR="00A4300B" w:rsidRPr="00990598">
        <w:rPr>
          <w:rFonts w:ascii="time new roman" w:eastAsia="Times New Roman" w:hAnsi="time new roman" w:cs="B Zar" w:hint="cs"/>
          <w:b/>
          <w:bCs/>
          <w:kern w:val="32"/>
          <w:rtl/>
          <w:lang w:val="ru-RU" w:eastAsia="x-none"/>
        </w:rPr>
        <w:t xml:space="preserve"> نمونه قاب بتن مسلح با جزئيات لرزه‌ای</w:t>
      </w:r>
    </w:p>
    <w:p w14:paraId="3DCCB301" w14:textId="39904E6B" w:rsidR="00A4300B" w:rsidRDefault="00A4300B" w:rsidP="00990598">
      <w:pPr>
        <w:spacing w:after="0" w:line="240" w:lineRule="auto"/>
        <w:jc w:val="both"/>
        <w:rPr>
          <w:rFonts w:ascii="time new roman" w:eastAsia="Calibri" w:hAnsi="time new roman" w:cs="B Lotus"/>
          <w:sz w:val="24"/>
          <w:szCs w:val="24"/>
        </w:rPr>
      </w:pPr>
      <w:r w:rsidRPr="00A43636">
        <w:rPr>
          <w:rFonts w:ascii="time new roman" w:eastAsia="Calibri" w:hAnsi="time new roman" w:cs="B Lotus" w:hint="cs"/>
          <w:sz w:val="24"/>
          <w:szCs w:val="24"/>
          <w:rtl/>
        </w:rPr>
        <w:t xml:space="preserve">با توجه به اینکه این مقاله به دنبال بررسی اثر جزئیات لرزه‌ای و غیر لرزه‌ای در رفتار قاب‌های میان‌قابی است، برای مدل‌سازی قاب بتن مسلح با مشخصات لرزه‌ای مدل ‌آزمایشگاهی زیگموند و همکاران در سال 2014 استفاده </w:t>
      </w:r>
      <w:r w:rsidR="0085015C">
        <w:rPr>
          <w:rFonts w:ascii="time new roman" w:eastAsia="Calibri" w:hAnsi="time new roman" w:cs="B Lotus" w:hint="cs"/>
          <w:sz w:val="24"/>
          <w:szCs w:val="24"/>
          <w:rtl/>
        </w:rPr>
        <w:t>شد</w:t>
      </w:r>
      <w:r w:rsidR="00AD3DF1" w:rsidRPr="00A43636">
        <w:rPr>
          <w:rFonts w:ascii="time new roman" w:eastAsia="Calibri" w:hAnsi="time new roman" w:cs="B Lotus" w:hint="cs"/>
          <w:sz w:val="24"/>
          <w:szCs w:val="24"/>
          <w:rtl/>
        </w:rPr>
        <w:t>.</w:t>
      </w:r>
      <w:r w:rsidR="00F832E2" w:rsidRPr="00A43636">
        <w:rPr>
          <w:rFonts w:ascii="time new roman" w:eastAsia="Calibri" w:hAnsi="time new roman" w:cs="B Lotus" w:hint="cs"/>
          <w:sz w:val="24"/>
          <w:szCs w:val="24"/>
          <w:rtl/>
        </w:rPr>
        <w:t xml:space="preserve"> </w:t>
      </w:r>
      <w:r w:rsidR="0085015C">
        <w:rPr>
          <w:rFonts w:ascii="time new roman" w:eastAsia="Calibri" w:hAnsi="time new roman" w:cs="B Lotus" w:hint="cs"/>
          <w:sz w:val="24"/>
          <w:szCs w:val="24"/>
          <w:rtl/>
        </w:rPr>
        <w:t>درستی</w:t>
      </w:r>
      <w:r w:rsidR="0085015C">
        <w:rPr>
          <w:rFonts w:ascii="time new roman" w:eastAsia="Calibri" w:hAnsi="time new roman" w:cs="B Lotus" w:hint="eastAsia"/>
          <w:sz w:val="24"/>
          <w:szCs w:val="24"/>
          <w:rtl/>
        </w:rPr>
        <w:t>‌</w:t>
      </w:r>
      <w:r w:rsidR="0085015C">
        <w:rPr>
          <w:rFonts w:ascii="time new roman" w:eastAsia="Calibri" w:hAnsi="time new roman" w:cs="B Lotus" w:hint="cs"/>
          <w:sz w:val="24"/>
          <w:szCs w:val="24"/>
          <w:rtl/>
        </w:rPr>
        <w:t>آزمایی</w:t>
      </w:r>
      <w:r w:rsidR="00E44983" w:rsidRPr="00A43636">
        <w:rPr>
          <w:rFonts w:ascii="time new roman" w:eastAsia="Calibri" w:hAnsi="time new roman" w:cs="B Lotus" w:hint="cs"/>
          <w:sz w:val="24"/>
          <w:szCs w:val="24"/>
          <w:rtl/>
        </w:rPr>
        <w:t xml:space="preserve"> نمونه تحلیلی با نمونه آزمایشگاهی در</w:t>
      </w:r>
      <w:r w:rsidRPr="00A43636">
        <w:rPr>
          <w:rFonts w:ascii="time new roman" w:eastAsia="Calibri" w:hAnsi="time new roman" w:cs="B Lotus" w:hint="cs"/>
          <w:sz w:val="24"/>
          <w:szCs w:val="24"/>
          <w:rtl/>
        </w:rPr>
        <w:t xml:space="preserve"> شکل</w:t>
      </w:r>
      <w:r w:rsidR="00F832E2" w:rsidRPr="00A43636">
        <w:rPr>
          <w:rFonts w:ascii="time new roman" w:eastAsia="Calibri" w:hAnsi="time new roman" w:cs="B Lotus" w:hint="cs"/>
          <w:sz w:val="24"/>
          <w:szCs w:val="24"/>
          <w:rtl/>
        </w:rPr>
        <w:t xml:space="preserve"> </w:t>
      </w:r>
      <w:r w:rsidR="00DC6858" w:rsidRPr="00A43636">
        <w:rPr>
          <w:rFonts w:ascii="time new roman" w:eastAsia="Calibri" w:hAnsi="time new roman" w:cs="B Lotus" w:hint="cs"/>
          <w:sz w:val="24"/>
          <w:szCs w:val="24"/>
          <w:rtl/>
        </w:rPr>
        <w:t>‌(</w:t>
      </w:r>
      <w:r w:rsidR="00B45D5C" w:rsidRPr="00A43636">
        <w:rPr>
          <w:rFonts w:ascii="time new roman" w:eastAsia="Calibri" w:hAnsi="time new roman" w:cs="B Lotus" w:hint="cs"/>
          <w:sz w:val="24"/>
          <w:szCs w:val="24"/>
          <w:rtl/>
        </w:rPr>
        <w:t>8</w:t>
      </w:r>
      <w:r w:rsidR="00DC6858" w:rsidRPr="00A43636">
        <w:rPr>
          <w:rFonts w:ascii="time new roman" w:eastAsia="Calibri" w:hAnsi="time new roman" w:cs="B Lotus" w:hint="cs"/>
          <w:sz w:val="24"/>
          <w:szCs w:val="24"/>
          <w:rtl/>
        </w:rPr>
        <w:t>)</w:t>
      </w:r>
      <w:r w:rsidRPr="00A43636">
        <w:rPr>
          <w:rFonts w:ascii="time new roman" w:eastAsia="Calibri" w:hAnsi="time new roman" w:cs="B Lotus" w:hint="cs"/>
          <w:sz w:val="24"/>
          <w:szCs w:val="24"/>
          <w:rtl/>
        </w:rPr>
        <w:t xml:space="preserve"> </w:t>
      </w:r>
      <w:r w:rsidR="00E44983" w:rsidRPr="00A43636">
        <w:rPr>
          <w:rFonts w:ascii="time new roman" w:eastAsia="Calibri" w:hAnsi="time new roman" w:cs="B Lotus" w:hint="cs"/>
          <w:sz w:val="24"/>
          <w:szCs w:val="24"/>
          <w:rtl/>
        </w:rPr>
        <w:t>مشاهده می‌ش</w:t>
      </w:r>
      <w:r w:rsidR="00D423A6" w:rsidRPr="00A43636">
        <w:rPr>
          <w:rFonts w:ascii="time new roman" w:eastAsia="Calibri" w:hAnsi="time new roman" w:cs="B Lotus" w:hint="cs"/>
          <w:sz w:val="24"/>
          <w:szCs w:val="24"/>
          <w:rtl/>
        </w:rPr>
        <w:t>ود</w:t>
      </w:r>
      <w:r w:rsidR="00E44983" w:rsidRPr="00A43636">
        <w:rPr>
          <w:rFonts w:ascii="time new roman" w:eastAsia="Calibri" w:hAnsi="time new roman" w:cs="B Lotus" w:hint="cs"/>
          <w:sz w:val="24"/>
          <w:szCs w:val="24"/>
          <w:rtl/>
        </w:rPr>
        <w:t>.</w:t>
      </w:r>
      <w:r w:rsidR="00D423A6" w:rsidRPr="00A43636">
        <w:rPr>
          <w:rFonts w:ascii="time new roman" w:eastAsia="Calibri" w:hAnsi="time new roman" w:cs="B Lotus" w:hint="cs"/>
          <w:sz w:val="24"/>
          <w:szCs w:val="24"/>
          <w:rtl/>
        </w:rPr>
        <w:t xml:space="preserve"> </w:t>
      </w:r>
    </w:p>
    <w:p w14:paraId="701D3290" w14:textId="77777777" w:rsidR="00990598" w:rsidRPr="00A43636" w:rsidRDefault="00990598" w:rsidP="00A8073A">
      <w:pPr>
        <w:spacing w:after="0" w:line="240" w:lineRule="auto"/>
        <w:ind w:firstLine="284"/>
        <w:jc w:val="both"/>
        <w:rPr>
          <w:rFonts w:ascii="time new roman" w:eastAsia="Calibri" w:hAnsi="time new roman" w:cs="B Lotus"/>
          <w:sz w:val="24"/>
          <w:szCs w:val="24"/>
          <w:rtl/>
        </w:rPr>
      </w:pPr>
    </w:p>
    <w:tbl>
      <w:tblPr>
        <w:bidiVisual/>
        <w:tblW w:w="5000" w:type="pct"/>
        <w:tblLook w:val="04A0" w:firstRow="1" w:lastRow="0" w:firstColumn="1" w:lastColumn="0" w:noHBand="0" w:noVBand="1"/>
      </w:tblPr>
      <w:tblGrid>
        <w:gridCol w:w="2187"/>
        <w:gridCol w:w="2399"/>
      </w:tblGrid>
      <w:tr w:rsidR="00A43636" w:rsidRPr="00A43636" w14:paraId="0C8E0B85" w14:textId="77777777" w:rsidTr="00112D79">
        <w:tc>
          <w:tcPr>
            <w:tcW w:w="5000" w:type="pct"/>
            <w:gridSpan w:val="2"/>
            <w:vAlign w:val="center"/>
          </w:tcPr>
          <w:p w14:paraId="70FBF25F" w14:textId="019BDD18" w:rsidR="00112D79" w:rsidRPr="00990598" w:rsidRDefault="00112D79" w:rsidP="00A8073A">
            <w:pPr>
              <w:spacing w:after="0" w:line="240" w:lineRule="auto"/>
              <w:jc w:val="center"/>
              <w:rPr>
                <w:rFonts w:cs="B Lotus"/>
                <w:noProof/>
                <w:lang w:bidi="ar-SA"/>
              </w:rPr>
            </w:pPr>
            <w:r w:rsidRPr="00990598">
              <w:rPr>
                <w:rFonts w:cs="B Lotus" w:hint="cs"/>
                <w:b/>
                <w:bCs/>
                <w:noProof/>
                <w:sz w:val="20"/>
                <w:szCs w:val="20"/>
                <w:rtl/>
              </w:rPr>
              <w:t xml:space="preserve">شکل 8. </w:t>
            </w:r>
            <w:r w:rsidR="0085015C" w:rsidRPr="00990598">
              <w:rPr>
                <w:rFonts w:cs="B Lotus" w:hint="cs"/>
                <w:noProof/>
                <w:sz w:val="20"/>
                <w:szCs w:val="20"/>
                <w:rtl/>
              </w:rPr>
              <w:t>درستی</w:t>
            </w:r>
            <w:r w:rsidR="0085015C" w:rsidRPr="00990598">
              <w:rPr>
                <w:rFonts w:cs="B Lotus" w:hint="eastAsia"/>
                <w:noProof/>
                <w:sz w:val="20"/>
                <w:szCs w:val="20"/>
                <w:rtl/>
              </w:rPr>
              <w:t>‌</w:t>
            </w:r>
            <w:r w:rsidR="0085015C" w:rsidRPr="00990598">
              <w:rPr>
                <w:rFonts w:cs="B Lotus" w:hint="cs"/>
                <w:noProof/>
                <w:sz w:val="20"/>
                <w:szCs w:val="20"/>
                <w:rtl/>
              </w:rPr>
              <w:t>آزمایی</w:t>
            </w:r>
            <w:r w:rsidRPr="00990598">
              <w:rPr>
                <w:rFonts w:cs="B Lotus" w:hint="cs"/>
                <w:noProof/>
                <w:sz w:val="20"/>
                <w:szCs w:val="20"/>
                <w:rtl/>
              </w:rPr>
              <w:t xml:space="preserve"> نمونه‌ قاب بتن مسلح لرزه‌ای.</w:t>
            </w:r>
          </w:p>
        </w:tc>
      </w:tr>
      <w:tr w:rsidR="00A43636" w:rsidRPr="00A43636" w14:paraId="72D23B91" w14:textId="77777777" w:rsidTr="00112D79">
        <w:trPr>
          <w:trHeight w:val="1346"/>
        </w:trPr>
        <w:tc>
          <w:tcPr>
            <w:tcW w:w="2308" w:type="pct"/>
            <w:vAlign w:val="center"/>
            <w:hideMark/>
          </w:tcPr>
          <w:p w14:paraId="405C9B19" w14:textId="77777777" w:rsidR="00E23029" w:rsidRPr="00A43636" w:rsidRDefault="00E23029" w:rsidP="00A8073A">
            <w:pPr>
              <w:spacing w:after="0" w:line="240" w:lineRule="auto"/>
              <w:jc w:val="center"/>
              <w:rPr>
                <w:rFonts w:ascii="time new roman" w:eastAsia="Calibri" w:hAnsi="time new roman" w:cs="B Lotus"/>
                <w:sz w:val="20"/>
                <w:szCs w:val="20"/>
              </w:rPr>
            </w:pPr>
            <w:r w:rsidRPr="00A43636">
              <w:rPr>
                <w:rFonts w:ascii="Calibri" w:eastAsia="Calibri" w:hAnsi="Calibri" w:cs="B Lotus"/>
                <w:noProof/>
                <w:sz w:val="20"/>
                <w:szCs w:val="20"/>
                <w:lang w:bidi="ar-SA"/>
              </w:rPr>
              <w:drawing>
                <wp:inline distT="0" distB="0" distL="0" distR="0" wp14:anchorId="678ABFC7" wp14:editId="50EC2636">
                  <wp:extent cx="1272398" cy="694944"/>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7" cstate="print">
                            <a:biLevel thresh="75000"/>
                            <a:extLst>
                              <a:ext uri="{28A0092B-C50C-407E-A947-70E740481C1C}">
                                <a14:useLocalDpi xmlns:a14="http://schemas.microsoft.com/office/drawing/2010/main" val="0"/>
                              </a:ext>
                            </a:extLst>
                          </a:blip>
                          <a:srcRect l="9601" t="1453" r="9016" b="1453"/>
                          <a:stretch>
                            <a:fillRect/>
                          </a:stretch>
                        </pic:blipFill>
                        <pic:spPr bwMode="auto">
                          <a:xfrm>
                            <a:off x="0" y="0"/>
                            <a:ext cx="1298647" cy="709280"/>
                          </a:xfrm>
                          <a:prstGeom prst="rect">
                            <a:avLst/>
                          </a:prstGeom>
                          <a:noFill/>
                          <a:ln>
                            <a:noFill/>
                          </a:ln>
                        </pic:spPr>
                      </pic:pic>
                    </a:graphicData>
                  </a:graphic>
                </wp:inline>
              </w:drawing>
            </w:r>
          </w:p>
        </w:tc>
        <w:tc>
          <w:tcPr>
            <w:tcW w:w="2692" w:type="pct"/>
            <w:vAlign w:val="center"/>
            <w:hideMark/>
          </w:tcPr>
          <w:p w14:paraId="3BB6E73F" w14:textId="77777777" w:rsidR="00E23029" w:rsidRPr="00A43636" w:rsidRDefault="00CC45BD" w:rsidP="00A8073A">
            <w:pPr>
              <w:spacing w:after="0" w:line="240" w:lineRule="auto"/>
              <w:jc w:val="center"/>
              <w:rPr>
                <w:rFonts w:ascii="time new roman" w:eastAsia="Calibri" w:hAnsi="time new roman" w:cs="B Lotus"/>
                <w:sz w:val="20"/>
                <w:szCs w:val="20"/>
                <w:rtl/>
              </w:rPr>
            </w:pPr>
            <w:r w:rsidRPr="00A43636">
              <w:rPr>
                <w:noProof/>
                <w:lang w:bidi="ar-SA"/>
              </w:rPr>
              <w:drawing>
                <wp:inline distT="0" distB="0" distL="0" distR="0" wp14:anchorId="0E82B532" wp14:editId="476DEEE5">
                  <wp:extent cx="1414272" cy="851412"/>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1369" t="2976" r="2552" b="2568"/>
                          <a:stretch/>
                        </pic:blipFill>
                        <pic:spPr bwMode="auto">
                          <a:xfrm>
                            <a:off x="0" y="0"/>
                            <a:ext cx="1442863" cy="868624"/>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7FC55162" w14:textId="77777777" w:rsidTr="00112D79">
        <w:tc>
          <w:tcPr>
            <w:tcW w:w="5000" w:type="pct"/>
            <w:gridSpan w:val="2"/>
            <w:vAlign w:val="center"/>
            <w:hideMark/>
          </w:tcPr>
          <w:p w14:paraId="06442829" w14:textId="77777777" w:rsidR="00E23029" w:rsidRPr="00A43636" w:rsidRDefault="00E23029" w:rsidP="00A8073A">
            <w:pPr>
              <w:spacing w:after="0" w:line="240" w:lineRule="auto"/>
              <w:jc w:val="center"/>
              <w:rPr>
                <w:rFonts w:ascii="Calibri" w:eastAsia="Calibri" w:hAnsi="Calibri" w:cs="B Lotus"/>
                <w:b/>
                <w:bCs/>
                <w:sz w:val="20"/>
                <w:szCs w:val="20"/>
                <w:rtl/>
              </w:rPr>
            </w:pPr>
          </w:p>
        </w:tc>
      </w:tr>
      <w:tr w:rsidR="00A43636" w:rsidRPr="00A43636" w14:paraId="7AD1A07A" w14:textId="77777777" w:rsidTr="00112D79">
        <w:trPr>
          <w:trHeight w:val="309"/>
        </w:trPr>
        <w:tc>
          <w:tcPr>
            <w:tcW w:w="5000" w:type="pct"/>
            <w:gridSpan w:val="2"/>
            <w:vAlign w:val="center"/>
          </w:tcPr>
          <w:p w14:paraId="4FD0080C" w14:textId="77777777" w:rsidR="00910608" w:rsidRPr="0066048D" w:rsidRDefault="00910608" w:rsidP="00A8073A">
            <w:pPr>
              <w:bidi w:val="0"/>
              <w:spacing w:after="0" w:line="240" w:lineRule="auto"/>
              <w:jc w:val="center"/>
              <w:rPr>
                <w:rFonts w:asciiTheme="majorBidi" w:eastAsia="Times New Roman" w:hAnsiTheme="majorBidi" w:cstheme="majorBidi"/>
                <w:noProof/>
                <w:kern w:val="32"/>
                <w:sz w:val="18"/>
                <w:szCs w:val="18"/>
                <w:rtl/>
              </w:rPr>
            </w:pPr>
            <w:r w:rsidRPr="0066048D">
              <w:rPr>
                <w:rFonts w:asciiTheme="majorBidi" w:hAnsiTheme="majorBidi" w:cstheme="majorBidi"/>
                <w:b/>
                <w:bCs/>
                <w:sz w:val="18"/>
                <w:szCs w:val="18"/>
                <w:shd w:val="clear" w:color="auto" w:fill="FFFFFF"/>
              </w:rPr>
              <w:t>Fig</w:t>
            </w:r>
            <w:r w:rsidR="0027258D" w:rsidRPr="0066048D">
              <w:rPr>
                <w:rFonts w:asciiTheme="majorBidi" w:hAnsiTheme="majorBidi" w:cstheme="majorBidi"/>
                <w:b/>
                <w:bCs/>
                <w:sz w:val="18"/>
                <w:szCs w:val="18"/>
                <w:shd w:val="clear" w:color="auto" w:fill="FFFFFF"/>
              </w:rPr>
              <w:t>.</w:t>
            </w:r>
            <w:r w:rsidRPr="0066048D">
              <w:rPr>
                <w:rFonts w:asciiTheme="majorBidi" w:hAnsiTheme="majorBidi" w:cstheme="majorBidi"/>
                <w:b/>
                <w:bCs/>
                <w:sz w:val="18"/>
                <w:szCs w:val="18"/>
                <w:shd w:val="clear" w:color="auto" w:fill="FFFFFF"/>
              </w:rPr>
              <w:t xml:space="preserve"> </w:t>
            </w:r>
            <w:r w:rsidR="00B45D5C" w:rsidRPr="0066048D">
              <w:rPr>
                <w:rFonts w:asciiTheme="majorBidi" w:hAnsiTheme="majorBidi" w:cstheme="majorBidi"/>
                <w:b/>
                <w:bCs/>
                <w:sz w:val="18"/>
                <w:szCs w:val="18"/>
                <w:shd w:val="clear" w:color="auto" w:fill="FFFFFF"/>
              </w:rPr>
              <w:t>8</w:t>
            </w:r>
            <w:r w:rsidRPr="0066048D">
              <w:rPr>
                <w:rFonts w:asciiTheme="majorBidi" w:hAnsiTheme="majorBidi" w:cstheme="majorBidi"/>
                <w:b/>
                <w:bCs/>
                <w:sz w:val="18"/>
                <w:szCs w:val="18"/>
                <w:shd w:val="clear" w:color="auto" w:fill="FFFFFF"/>
              </w:rPr>
              <w:t>.</w:t>
            </w:r>
            <w:r w:rsidRPr="0066048D">
              <w:rPr>
                <w:rFonts w:asciiTheme="majorBidi" w:hAnsiTheme="majorBidi" w:cstheme="majorBidi"/>
                <w:sz w:val="18"/>
                <w:szCs w:val="18"/>
                <w:shd w:val="clear" w:color="auto" w:fill="FFFFFF"/>
              </w:rPr>
              <w:t xml:space="preserve"> Verify frame seismic specimen</w:t>
            </w:r>
            <w:r w:rsidRPr="0066048D">
              <w:rPr>
                <w:rFonts w:asciiTheme="majorBidi" w:eastAsia="Times New Roman" w:hAnsiTheme="majorBidi" w:cstheme="majorBidi"/>
                <w:noProof/>
                <w:kern w:val="32"/>
                <w:sz w:val="18"/>
                <w:szCs w:val="18"/>
                <w:rtl/>
              </w:rPr>
              <w:t>.</w:t>
            </w:r>
          </w:p>
        </w:tc>
      </w:tr>
    </w:tbl>
    <w:p w14:paraId="57066CA5" w14:textId="77777777" w:rsidR="001C5B3B" w:rsidRPr="00A43636" w:rsidRDefault="001C5B3B" w:rsidP="00A8073A">
      <w:pPr>
        <w:spacing w:after="0" w:line="240" w:lineRule="auto"/>
        <w:jc w:val="center"/>
        <w:rPr>
          <w:rFonts w:ascii="Times New Roman" w:eastAsia="Times New Roman" w:hAnsi="Times New Roman" w:cs="B Lotus"/>
          <w:noProof/>
          <w:kern w:val="32"/>
          <w:rtl/>
        </w:rPr>
        <w:sectPr w:rsidR="001C5B3B" w:rsidRPr="00A43636" w:rsidSect="00A8073A">
          <w:type w:val="continuous"/>
          <w:pgSz w:w="11906" w:h="16838" w:code="9"/>
          <w:pgMar w:top="1140" w:right="1140" w:bottom="1140" w:left="1140" w:header="1140" w:footer="1140" w:gutter="0"/>
          <w:cols w:num="2" w:space="454"/>
          <w:titlePg/>
          <w:bidi/>
          <w:rtlGutter/>
          <w:docGrid w:linePitch="360"/>
        </w:sectPr>
      </w:pPr>
    </w:p>
    <w:tbl>
      <w:tblPr>
        <w:tblStyle w:val="TableGrid"/>
        <w:bidiVisual/>
        <w:tblW w:w="5008"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72"/>
        <w:gridCol w:w="1048"/>
        <w:gridCol w:w="972"/>
        <w:gridCol w:w="812"/>
        <w:gridCol w:w="972"/>
        <w:gridCol w:w="890"/>
        <w:gridCol w:w="984"/>
        <w:gridCol w:w="903"/>
        <w:gridCol w:w="1148"/>
        <w:gridCol w:w="940"/>
      </w:tblGrid>
      <w:tr w:rsidR="00A43636" w:rsidRPr="00A43636" w14:paraId="30280BD0" w14:textId="77777777" w:rsidTr="00D423A6">
        <w:trPr>
          <w:trHeight w:val="227"/>
        </w:trPr>
        <w:tc>
          <w:tcPr>
            <w:tcW w:w="5000" w:type="pct"/>
            <w:gridSpan w:val="10"/>
            <w:tcBorders>
              <w:top w:val="nil"/>
              <w:bottom w:val="nil"/>
            </w:tcBorders>
            <w:vAlign w:val="center"/>
          </w:tcPr>
          <w:p w14:paraId="2C82C764" w14:textId="33305682" w:rsidR="001C5B3B" w:rsidRPr="00A43636" w:rsidRDefault="001F53C7" w:rsidP="00A8073A">
            <w:pPr>
              <w:jc w:val="center"/>
              <w:rPr>
                <w:rFonts w:ascii="time new roman" w:eastAsia="Calibri" w:hAnsi="time new roman" w:cs="B Lotus"/>
                <w:sz w:val="20"/>
                <w:szCs w:val="20"/>
                <w:rtl/>
              </w:rPr>
            </w:pPr>
            <w:r w:rsidRPr="0085015C">
              <w:rPr>
                <w:rFonts w:ascii="Sakkal Majalla" w:eastAsia="Times New Roman" w:hAnsi="Sakkal Majalla" w:cs="B Lotus" w:hint="cs"/>
                <w:b/>
                <w:bCs/>
                <w:noProof/>
                <w:sz w:val="20"/>
                <w:szCs w:val="20"/>
                <w:rtl/>
              </w:rPr>
              <w:t>جدول 7.</w:t>
            </w:r>
            <w:r w:rsidRPr="00A43636">
              <w:rPr>
                <w:rFonts w:ascii="Sakkal Majalla" w:eastAsia="Times New Roman" w:hAnsi="Sakkal Majalla" w:cs="B Lotus" w:hint="cs"/>
                <w:noProof/>
                <w:sz w:val="20"/>
                <w:szCs w:val="20"/>
                <w:rtl/>
              </w:rPr>
              <w:t xml:space="preserve"> مقایسه نمونه شاهد آزمایشگاهی با نمونه تحلیلی</w:t>
            </w:r>
            <w:r w:rsidR="009E1B66" w:rsidRPr="00A43636">
              <w:rPr>
                <w:rFonts w:ascii="Sakkal Majalla" w:eastAsia="Times New Roman" w:hAnsi="Sakkal Majalla" w:cs="B Lotus"/>
                <w:noProof/>
                <w:sz w:val="20"/>
                <w:szCs w:val="20"/>
              </w:rPr>
              <w:t>.</w:t>
            </w:r>
            <w:r w:rsidRPr="00A43636">
              <w:rPr>
                <w:rFonts w:ascii="Sakkal Majalla" w:eastAsia="Times New Roman" w:hAnsi="Sakkal Majalla" w:cs="B Lotus" w:hint="cs"/>
                <w:noProof/>
                <w:sz w:val="20"/>
                <w:szCs w:val="20"/>
                <w:rtl/>
              </w:rPr>
              <w:t xml:space="preserve"> </w:t>
            </w:r>
          </w:p>
        </w:tc>
      </w:tr>
      <w:tr w:rsidR="00A43636" w:rsidRPr="00A43636" w14:paraId="6DCC4583" w14:textId="77777777" w:rsidTr="00D423A6">
        <w:trPr>
          <w:trHeight w:val="227"/>
        </w:trPr>
        <w:tc>
          <w:tcPr>
            <w:tcW w:w="503" w:type="pct"/>
            <w:tcBorders>
              <w:top w:val="single" w:sz="4" w:space="0" w:color="auto"/>
              <w:bottom w:val="single" w:sz="4" w:space="0" w:color="auto"/>
            </w:tcBorders>
            <w:vAlign w:val="center"/>
          </w:tcPr>
          <w:p w14:paraId="0B5A0528"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Percentage difference</w:t>
            </w:r>
          </w:p>
        </w:tc>
        <w:tc>
          <w:tcPr>
            <w:tcW w:w="544" w:type="pct"/>
            <w:tcBorders>
              <w:top w:val="single" w:sz="4" w:space="0" w:color="auto"/>
              <w:bottom w:val="single" w:sz="4" w:space="0" w:color="auto"/>
            </w:tcBorders>
            <w:vAlign w:val="center"/>
          </w:tcPr>
          <w:p w14:paraId="178473CD" w14:textId="77777777" w:rsidR="001F53C7"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Area below the chart</w:t>
            </w:r>
          </w:p>
          <w:p w14:paraId="4F5B2FA7" w14:textId="77777777" w:rsidR="001C5B3B" w:rsidRPr="00A43636" w:rsidRDefault="001F53C7" w:rsidP="00A8073A">
            <w:pPr>
              <w:jc w:val="center"/>
              <w:rPr>
                <w:rFonts w:asciiTheme="majorBidi" w:eastAsia="Times New Roman" w:hAnsiTheme="majorBidi" w:cstheme="majorBidi"/>
                <w:b/>
                <w:bCs/>
                <w:sz w:val="16"/>
                <w:szCs w:val="16"/>
              </w:rPr>
            </w:pPr>
            <w:r w:rsidRPr="00A43636">
              <w:rPr>
                <w:rFonts w:asciiTheme="majorBidi" w:eastAsia="Times New Roman" w:hAnsiTheme="majorBidi" w:cstheme="majorBidi"/>
                <w:b/>
                <w:bCs/>
                <w:noProof/>
                <w:sz w:val="16"/>
                <w:szCs w:val="16"/>
              </w:rPr>
              <w:t>(mm)</w:t>
            </w:r>
          </w:p>
        </w:tc>
        <w:tc>
          <w:tcPr>
            <w:tcW w:w="503" w:type="pct"/>
            <w:tcBorders>
              <w:top w:val="single" w:sz="4" w:space="0" w:color="auto"/>
              <w:bottom w:val="single" w:sz="4" w:space="0" w:color="auto"/>
            </w:tcBorders>
            <w:vAlign w:val="center"/>
          </w:tcPr>
          <w:p w14:paraId="783FEBA3"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Percentage difference</w:t>
            </w:r>
          </w:p>
        </w:tc>
        <w:tc>
          <w:tcPr>
            <w:tcW w:w="421" w:type="pct"/>
            <w:tcBorders>
              <w:top w:val="single" w:sz="4" w:space="0" w:color="auto"/>
              <w:bottom w:val="single" w:sz="4" w:space="0" w:color="auto"/>
            </w:tcBorders>
            <w:vAlign w:val="center"/>
          </w:tcPr>
          <w:p w14:paraId="473FC17A"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Ductility</w:t>
            </w:r>
          </w:p>
        </w:tc>
        <w:tc>
          <w:tcPr>
            <w:tcW w:w="503" w:type="pct"/>
            <w:tcBorders>
              <w:top w:val="single" w:sz="4" w:space="0" w:color="auto"/>
              <w:bottom w:val="single" w:sz="4" w:space="0" w:color="auto"/>
            </w:tcBorders>
            <w:vAlign w:val="center"/>
          </w:tcPr>
          <w:p w14:paraId="73EE497F"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Percentage difference</w:t>
            </w:r>
          </w:p>
        </w:tc>
        <w:tc>
          <w:tcPr>
            <w:tcW w:w="462" w:type="pct"/>
            <w:tcBorders>
              <w:top w:val="single" w:sz="4" w:space="0" w:color="auto"/>
              <w:bottom w:val="single" w:sz="4" w:space="0" w:color="auto"/>
            </w:tcBorders>
            <w:vAlign w:val="center"/>
          </w:tcPr>
          <w:p w14:paraId="178687B9"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Effective Stiffness</w:t>
            </w:r>
          </w:p>
          <w:p w14:paraId="1F117DFB" w14:textId="77777777" w:rsidR="001F53C7" w:rsidRPr="00A43636" w:rsidRDefault="001F53C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noProof/>
                <w:sz w:val="16"/>
                <w:szCs w:val="16"/>
                <w:lang w:bidi="ar-SA"/>
              </w:rPr>
              <w:t>(kN/mm)</w:t>
            </w:r>
          </w:p>
        </w:tc>
        <w:tc>
          <w:tcPr>
            <w:tcW w:w="511" w:type="pct"/>
            <w:tcBorders>
              <w:top w:val="single" w:sz="4" w:space="0" w:color="auto"/>
              <w:bottom w:val="single" w:sz="4" w:space="0" w:color="auto"/>
            </w:tcBorders>
            <w:vAlign w:val="center"/>
          </w:tcPr>
          <w:p w14:paraId="7D1ABB61"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Percentage difference</w:t>
            </w:r>
          </w:p>
        </w:tc>
        <w:tc>
          <w:tcPr>
            <w:tcW w:w="469" w:type="pct"/>
            <w:tcBorders>
              <w:top w:val="single" w:sz="4" w:space="0" w:color="auto"/>
              <w:bottom w:val="single" w:sz="4" w:space="0" w:color="auto"/>
            </w:tcBorders>
            <w:vAlign w:val="center"/>
          </w:tcPr>
          <w:p w14:paraId="05937719" w14:textId="77777777" w:rsidR="001F53C7"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Lateral Load</w:t>
            </w:r>
          </w:p>
          <w:p w14:paraId="054C9B21" w14:textId="77777777" w:rsidR="001C5B3B" w:rsidRPr="00A43636" w:rsidRDefault="001F53C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noProof/>
                <w:sz w:val="16"/>
                <w:szCs w:val="16"/>
                <w:rtl/>
              </w:rPr>
              <w:t>(</w:t>
            </w:r>
            <w:r w:rsidRPr="00A43636">
              <w:rPr>
                <w:rFonts w:asciiTheme="majorBidi" w:eastAsia="Times New Roman" w:hAnsiTheme="majorBidi" w:cstheme="majorBidi"/>
                <w:b/>
                <w:bCs/>
                <w:noProof/>
                <w:sz w:val="16"/>
                <w:szCs w:val="16"/>
                <w:lang w:bidi="ar-SA"/>
              </w:rPr>
              <w:t>kN</w:t>
            </w:r>
            <w:r w:rsidRPr="00A43636">
              <w:rPr>
                <w:rFonts w:asciiTheme="majorBidi" w:eastAsia="Times New Roman" w:hAnsiTheme="majorBidi" w:cstheme="majorBidi"/>
                <w:b/>
                <w:bCs/>
                <w:noProof/>
                <w:sz w:val="16"/>
                <w:szCs w:val="16"/>
                <w:rtl/>
              </w:rPr>
              <w:t>)</w:t>
            </w:r>
          </w:p>
        </w:tc>
        <w:tc>
          <w:tcPr>
            <w:tcW w:w="596" w:type="pct"/>
            <w:tcBorders>
              <w:top w:val="single" w:sz="4" w:space="0" w:color="auto"/>
              <w:bottom w:val="single" w:sz="4" w:space="0" w:color="auto"/>
            </w:tcBorders>
            <w:vAlign w:val="center"/>
          </w:tcPr>
          <w:p w14:paraId="66E7F86F"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Times New Roman" w:hAnsiTheme="majorBidi" w:cstheme="majorBidi"/>
                <w:b/>
                <w:bCs/>
                <w:sz w:val="16"/>
                <w:szCs w:val="16"/>
              </w:rPr>
              <w:t xml:space="preserve">Kind </w:t>
            </w:r>
            <w:r w:rsidRPr="00A43636">
              <w:rPr>
                <w:rFonts w:asciiTheme="majorBidi" w:eastAsia="Calibri" w:hAnsiTheme="majorBidi" w:cstheme="majorBidi"/>
                <w:b/>
                <w:bCs/>
                <w:sz w:val="16"/>
                <w:szCs w:val="16"/>
              </w:rPr>
              <w:t>Specimens</w:t>
            </w:r>
          </w:p>
        </w:tc>
        <w:tc>
          <w:tcPr>
            <w:tcW w:w="487" w:type="pct"/>
            <w:tcBorders>
              <w:top w:val="single" w:sz="4" w:space="0" w:color="auto"/>
              <w:bottom w:val="single" w:sz="4" w:space="0" w:color="auto"/>
            </w:tcBorders>
            <w:vAlign w:val="center"/>
          </w:tcPr>
          <w:p w14:paraId="6C32A40C" w14:textId="77777777" w:rsidR="001C5B3B" w:rsidRPr="00A43636" w:rsidRDefault="00026367" w:rsidP="00A8073A">
            <w:pPr>
              <w:jc w:val="center"/>
              <w:rPr>
                <w:rFonts w:asciiTheme="majorBidi" w:eastAsia="Times New Roman" w:hAnsiTheme="majorBidi" w:cstheme="majorBidi"/>
                <w:b/>
                <w:bCs/>
                <w:sz w:val="16"/>
                <w:szCs w:val="16"/>
                <w:rtl/>
              </w:rPr>
            </w:pPr>
            <w:r w:rsidRPr="00A43636">
              <w:rPr>
                <w:rFonts w:asciiTheme="majorBidi" w:eastAsia="Calibri" w:hAnsiTheme="majorBidi" w:cstheme="majorBidi"/>
                <w:b/>
                <w:bCs/>
                <w:sz w:val="16"/>
                <w:szCs w:val="16"/>
              </w:rPr>
              <w:t>Specimens</w:t>
            </w:r>
          </w:p>
        </w:tc>
      </w:tr>
      <w:tr w:rsidR="00A43636" w:rsidRPr="00A43636" w14:paraId="45170B1E" w14:textId="77777777" w:rsidTr="00D423A6">
        <w:trPr>
          <w:trHeight w:val="170"/>
        </w:trPr>
        <w:tc>
          <w:tcPr>
            <w:tcW w:w="503" w:type="pct"/>
            <w:vMerge w:val="restart"/>
            <w:tcBorders>
              <w:top w:val="single" w:sz="4" w:space="0" w:color="auto"/>
            </w:tcBorders>
            <w:vAlign w:val="center"/>
          </w:tcPr>
          <w:p w14:paraId="509394D2" w14:textId="77777777" w:rsidR="00B16CAD"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7.3%</w:t>
            </w:r>
          </w:p>
        </w:tc>
        <w:tc>
          <w:tcPr>
            <w:tcW w:w="544" w:type="pct"/>
            <w:tcBorders>
              <w:top w:val="single" w:sz="4" w:space="0" w:color="auto"/>
            </w:tcBorders>
            <w:vAlign w:val="center"/>
          </w:tcPr>
          <w:p w14:paraId="48C11B39" w14:textId="77777777" w:rsidR="00B16CAD"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1929</w:t>
            </w:r>
          </w:p>
        </w:tc>
        <w:tc>
          <w:tcPr>
            <w:tcW w:w="503" w:type="pct"/>
            <w:vMerge w:val="restart"/>
            <w:tcBorders>
              <w:top w:val="single" w:sz="4" w:space="0" w:color="auto"/>
            </w:tcBorders>
            <w:vAlign w:val="center"/>
          </w:tcPr>
          <w:p w14:paraId="333E38DE" w14:textId="77777777" w:rsidR="00B16CAD"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16.27</w:t>
            </w:r>
          </w:p>
        </w:tc>
        <w:tc>
          <w:tcPr>
            <w:tcW w:w="421" w:type="pct"/>
            <w:tcBorders>
              <w:top w:val="single" w:sz="4" w:space="0" w:color="auto"/>
            </w:tcBorders>
            <w:vAlign w:val="center"/>
          </w:tcPr>
          <w:p w14:paraId="75186A59" w14:textId="77777777" w:rsidR="00B16CAD"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1.65</w:t>
            </w:r>
          </w:p>
        </w:tc>
        <w:tc>
          <w:tcPr>
            <w:tcW w:w="503" w:type="pct"/>
            <w:vMerge w:val="restart"/>
            <w:tcBorders>
              <w:top w:val="single" w:sz="4" w:space="0" w:color="auto"/>
            </w:tcBorders>
            <w:vAlign w:val="center"/>
          </w:tcPr>
          <w:p w14:paraId="44B4C008" w14:textId="77777777" w:rsidR="00B16CAD"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21.4</w:t>
            </w:r>
          </w:p>
        </w:tc>
        <w:tc>
          <w:tcPr>
            <w:tcW w:w="462" w:type="pct"/>
            <w:tcBorders>
              <w:top w:val="single" w:sz="4" w:space="0" w:color="auto"/>
            </w:tcBorders>
            <w:vAlign w:val="center"/>
          </w:tcPr>
          <w:p w14:paraId="6537DBBB" w14:textId="77777777" w:rsidR="00B16CAD"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2.6</w:t>
            </w:r>
          </w:p>
        </w:tc>
        <w:tc>
          <w:tcPr>
            <w:tcW w:w="511" w:type="pct"/>
            <w:vMerge w:val="restart"/>
            <w:tcBorders>
              <w:top w:val="single" w:sz="4" w:space="0" w:color="auto"/>
            </w:tcBorders>
            <w:vAlign w:val="center"/>
          </w:tcPr>
          <w:p w14:paraId="2AF57332" w14:textId="77777777" w:rsidR="00B16CAD"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0</w:t>
            </w:r>
          </w:p>
        </w:tc>
        <w:tc>
          <w:tcPr>
            <w:tcW w:w="469" w:type="pct"/>
            <w:tcBorders>
              <w:top w:val="single" w:sz="4" w:space="0" w:color="auto"/>
            </w:tcBorders>
            <w:vAlign w:val="center"/>
          </w:tcPr>
          <w:p w14:paraId="25510BF9" w14:textId="77777777" w:rsidR="00B16CAD"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70</w:t>
            </w:r>
          </w:p>
        </w:tc>
        <w:tc>
          <w:tcPr>
            <w:tcW w:w="596" w:type="pct"/>
            <w:tcBorders>
              <w:top w:val="single" w:sz="4" w:space="0" w:color="auto"/>
            </w:tcBorders>
            <w:vAlign w:val="center"/>
          </w:tcPr>
          <w:p w14:paraId="31451BE3" w14:textId="77777777" w:rsidR="00B16CAD"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tcBorders>
              <w:top w:val="single" w:sz="4" w:space="0" w:color="auto"/>
            </w:tcBorders>
            <w:vAlign w:val="center"/>
          </w:tcPr>
          <w:p w14:paraId="434B916E" w14:textId="77777777" w:rsidR="00B16CAD" w:rsidRPr="00A43636" w:rsidRDefault="00B16CAD" w:rsidP="00A8073A">
            <w:pPr>
              <w:jc w:val="center"/>
              <w:rPr>
                <w:rFonts w:asciiTheme="majorBidi" w:eastAsia="Times New Roman" w:hAnsiTheme="majorBidi" w:cstheme="majorBidi"/>
                <w:b/>
                <w:bCs/>
                <w:sz w:val="14"/>
                <w:szCs w:val="14"/>
                <w:rtl/>
              </w:rPr>
            </w:pPr>
            <w:r w:rsidRPr="00A43636">
              <w:rPr>
                <w:rFonts w:asciiTheme="majorBidi" w:eastAsia="Calibri" w:hAnsiTheme="majorBidi" w:cstheme="majorBidi"/>
                <w:b/>
                <w:bCs/>
                <w:kern w:val="32"/>
                <w:sz w:val="14"/>
                <w:szCs w:val="14"/>
                <w:lang w:eastAsia="x-none" w:bidi="ar-SA"/>
              </w:rPr>
              <w:t>FRAME</w:t>
            </w:r>
          </w:p>
        </w:tc>
      </w:tr>
      <w:tr w:rsidR="00A43636" w:rsidRPr="00A43636" w14:paraId="1FB4410D" w14:textId="77777777" w:rsidTr="00D423A6">
        <w:trPr>
          <w:trHeight w:val="170"/>
        </w:trPr>
        <w:tc>
          <w:tcPr>
            <w:tcW w:w="503" w:type="pct"/>
            <w:vMerge/>
            <w:vAlign w:val="center"/>
          </w:tcPr>
          <w:p w14:paraId="201255CB" w14:textId="77777777" w:rsidR="00B16CAD" w:rsidRPr="00A43636" w:rsidRDefault="00B16CAD" w:rsidP="00A8073A">
            <w:pPr>
              <w:jc w:val="center"/>
              <w:rPr>
                <w:rFonts w:asciiTheme="majorBidi" w:eastAsia="Times New Roman" w:hAnsiTheme="majorBidi" w:cstheme="majorBidi"/>
                <w:b/>
                <w:bCs/>
                <w:sz w:val="14"/>
                <w:szCs w:val="14"/>
                <w:rtl/>
              </w:rPr>
            </w:pPr>
          </w:p>
        </w:tc>
        <w:tc>
          <w:tcPr>
            <w:tcW w:w="544" w:type="pct"/>
            <w:vAlign w:val="center"/>
          </w:tcPr>
          <w:p w14:paraId="7A7202B1" w14:textId="77777777" w:rsidR="00B16CAD"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2067</w:t>
            </w:r>
          </w:p>
        </w:tc>
        <w:tc>
          <w:tcPr>
            <w:tcW w:w="503" w:type="pct"/>
            <w:vMerge/>
            <w:vAlign w:val="center"/>
          </w:tcPr>
          <w:p w14:paraId="02DE381D" w14:textId="77777777" w:rsidR="00B16CAD" w:rsidRPr="00A43636" w:rsidRDefault="00B16CAD" w:rsidP="00A8073A">
            <w:pPr>
              <w:jc w:val="center"/>
              <w:rPr>
                <w:rFonts w:asciiTheme="majorBidi" w:eastAsia="Times New Roman" w:hAnsiTheme="majorBidi" w:cstheme="majorBidi"/>
                <w:b/>
                <w:bCs/>
                <w:sz w:val="14"/>
                <w:szCs w:val="14"/>
                <w:rtl/>
              </w:rPr>
            </w:pPr>
          </w:p>
        </w:tc>
        <w:tc>
          <w:tcPr>
            <w:tcW w:w="421" w:type="pct"/>
            <w:vAlign w:val="center"/>
          </w:tcPr>
          <w:p w14:paraId="221B7519" w14:textId="77777777" w:rsidR="00B16CAD"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2.6</w:t>
            </w:r>
          </w:p>
        </w:tc>
        <w:tc>
          <w:tcPr>
            <w:tcW w:w="503" w:type="pct"/>
            <w:vMerge/>
            <w:vAlign w:val="center"/>
          </w:tcPr>
          <w:p w14:paraId="1267FB48" w14:textId="77777777" w:rsidR="00B16CAD" w:rsidRPr="00A43636" w:rsidRDefault="00B16CAD" w:rsidP="00A8073A">
            <w:pPr>
              <w:jc w:val="center"/>
              <w:rPr>
                <w:rFonts w:asciiTheme="majorBidi" w:eastAsia="Times New Roman" w:hAnsiTheme="majorBidi" w:cstheme="majorBidi"/>
                <w:b/>
                <w:bCs/>
                <w:sz w:val="14"/>
                <w:szCs w:val="14"/>
                <w:rtl/>
              </w:rPr>
            </w:pPr>
          </w:p>
        </w:tc>
        <w:tc>
          <w:tcPr>
            <w:tcW w:w="462" w:type="pct"/>
            <w:vAlign w:val="center"/>
          </w:tcPr>
          <w:p w14:paraId="3A1FB04E" w14:textId="77777777" w:rsidR="00B16CAD"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3.7</w:t>
            </w:r>
          </w:p>
        </w:tc>
        <w:tc>
          <w:tcPr>
            <w:tcW w:w="511" w:type="pct"/>
            <w:vMerge/>
            <w:vAlign w:val="center"/>
          </w:tcPr>
          <w:p w14:paraId="6CBB6E2F" w14:textId="77777777" w:rsidR="00B16CAD" w:rsidRPr="00A43636" w:rsidRDefault="00B16CAD" w:rsidP="00A8073A">
            <w:pPr>
              <w:jc w:val="center"/>
              <w:rPr>
                <w:rFonts w:asciiTheme="majorBidi" w:eastAsia="Times New Roman" w:hAnsiTheme="majorBidi" w:cstheme="majorBidi"/>
                <w:b/>
                <w:bCs/>
                <w:sz w:val="14"/>
                <w:szCs w:val="14"/>
                <w:rtl/>
              </w:rPr>
            </w:pPr>
          </w:p>
        </w:tc>
        <w:tc>
          <w:tcPr>
            <w:tcW w:w="469" w:type="pct"/>
            <w:vAlign w:val="center"/>
          </w:tcPr>
          <w:p w14:paraId="6D7EF6B6" w14:textId="77777777" w:rsidR="00B16CAD"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67</w:t>
            </w:r>
          </w:p>
        </w:tc>
        <w:tc>
          <w:tcPr>
            <w:tcW w:w="596" w:type="pct"/>
            <w:vAlign w:val="center"/>
          </w:tcPr>
          <w:p w14:paraId="3ACB84DA" w14:textId="77777777" w:rsidR="00B16CAD"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Analytical</w:t>
            </w:r>
          </w:p>
        </w:tc>
        <w:tc>
          <w:tcPr>
            <w:tcW w:w="487" w:type="pct"/>
            <w:vMerge/>
            <w:vAlign w:val="center"/>
          </w:tcPr>
          <w:p w14:paraId="2CB465DB" w14:textId="77777777" w:rsidR="00B16CAD" w:rsidRPr="00A43636" w:rsidRDefault="00B16CAD" w:rsidP="00A8073A">
            <w:pPr>
              <w:jc w:val="center"/>
              <w:rPr>
                <w:rFonts w:asciiTheme="majorBidi" w:eastAsia="Times New Roman" w:hAnsiTheme="majorBidi" w:cstheme="majorBidi"/>
                <w:b/>
                <w:bCs/>
                <w:sz w:val="14"/>
                <w:szCs w:val="14"/>
                <w:rtl/>
              </w:rPr>
            </w:pPr>
          </w:p>
        </w:tc>
      </w:tr>
      <w:tr w:rsidR="00A43636" w:rsidRPr="00A43636" w14:paraId="750B7232" w14:textId="77777777" w:rsidTr="00D423A6">
        <w:trPr>
          <w:trHeight w:val="170"/>
        </w:trPr>
        <w:tc>
          <w:tcPr>
            <w:tcW w:w="503" w:type="pct"/>
            <w:vMerge w:val="restart"/>
            <w:vAlign w:val="center"/>
          </w:tcPr>
          <w:p w14:paraId="613055EE"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2.9%</w:t>
            </w:r>
          </w:p>
        </w:tc>
        <w:tc>
          <w:tcPr>
            <w:tcW w:w="544" w:type="pct"/>
            <w:vAlign w:val="center"/>
          </w:tcPr>
          <w:p w14:paraId="165D6CDF"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5341.8</w:t>
            </w:r>
          </w:p>
        </w:tc>
        <w:tc>
          <w:tcPr>
            <w:tcW w:w="503" w:type="pct"/>
            <w:vMerge w:val="restart"/>
            <w:vAlign w:val="center"/>
          </w:tcPr>
          <w:p w14:paraId="19265F96"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6.97</w:t>
            </w:r>
          </w:p>
        </w:tc>
        <w:tc>
          <w:tcPr>
            <w:tcW w:w="421" w:type="pct"/>
            <w:vAlign w:val="center"/>
          </w:tcPr>
          <w:p w14:paraId="702DB649"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4.16</w:t>
            </w:r>
          </w:p>
        </w:tc>
        <w:tc>
          <w:tcPr>
            <w:tcW w:w="503" w:type="pct"/>
            <w:vMerge w:val="restart"/>
            <w:vAlign w:val="center"/>
          </w:tcPr>
          <w:p w14:paraId="24B70296"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w:t>
            </w:r>
          </w:p>
        </w:tc>
        <w:tc>
          <w:tcPr>
            <w:tcW w:w="462" w:type="pct"/>
            <w:vAlign w:val="center"/>
          </w:tcPr>
          <w:p w14:paraId="1BEAF5E8" w14:textId="77777777" w:rsidR="00AA3E12"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7.2</w:t>
            </w:r>
          </w:p>
        </w:tc>
        <w:tc>
          <w:tcPr>
            <w:tcW w:w="511" w:type="pct"/>
            <w:vMerge w:val="restart"/>
            <w:vAlign w:val="center"/>
          </w:tcPr>
          <w:p w14:paraId="1FE88EB7" w14:textId="77777777" w:rsidR="00AA3E12"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7.14</w:t>
            </w:r>
          </w:p>
        </w:tc>
        <w:tc>
          <w:tcPr>
            <w:tcW w:w="469" w:type="pct"/>
            <w:vAlign w:val="center"/>
          </w:tcPr>
          <w:p w14:paraId="37B7B642"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115</w:t>
            </w:r>
          </w:p>
        </w:tc>
        <w:tc>
          <w:tcPr>
            <w:tcW w:w="596" w:type="pct"/>
            <w:vAlign w:val="center"/>
          </w:tcPr>
          <w:p w14:paraId="1DD7C929"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vAlign w:val="center"/>
          </w:tcPr>
          <w:p w14:paraId="7A4CF2CC"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Calibri" w:hAnsiTheme="majorBidi" w:cstheme="majorBidi"/>
                <w:b/>
                <w:bCs/>
                <w:kern w:val="32"/>
                <w:sz w:val="14"/>
                <w:szCs w:val="14"/>
                <w:lang w:eastAsia="x-none" w:bidi="ar-SA"/>
              </w:rPr>
              <w:t>SOLID</w:t>
            </w:r>
          </w:p>
        </w:tc>
      </w:tr>
      <w:tr w:rsidR="00A43636" w:rsidRPr="00A43636" w14:paraId="073CE5A3" w14:textId="77777777" w:rsidTr="00D423A6">
        <w:trPr>
          <w:trHeight w:val="170"/>
        </w:trPr>
        <w:tc>
          <w:tcPr>
            <w:tcW w:w="503" w:type="pct"/>
            <w:vMerge/>
            <w:vAlign w:val="center"/>
          </w:tcPr>
          <w:p w14:paraId="5328CC31" w14:textId="77777777" w:rsidR="00AA3E12" w:rsidRPr="00A43636" w:rsidRDefault="00AA3E12" w:rsidP="00A8073A">
            <w:pPr>
              <w:jc w:val="center"/>
              <w:rPr>
                <w:rFonts w:asciiTheme="majorBidi" w:eastAsia="Times New Roman" w:hAnsiTheme="majorBidi" w:cstheme="majorBidi"/>
                <w:b/>
                <w:bCs/>
                <w:sz w:val="14"/>
                <w:szCs w:val="14"/>
                <w:rtl/>
              </w:rPr>
            </w:pPr>
          </w:p>
        </w:tc>
        <w:tc>
          <w:tcPr>
            <w:tcW w:w="544" w:type="pct"/>
            <w:vAlign w:val="center"/>
          </w:tcPr>
          <w:p w14:paraId="5F2E6085"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5568.2</w:t>
            </w:r>
          </w:p>
        </w:tc>
        <w:tc>
          <w:tcPr>
            <w:tcW w:w="503" w:type="pct"/>
            <w:vMerge/>
            <w:vAlign w:val="center"/>
          </w:tcPr>
          <w:p w14:paraId="1139BDAA" w14:textId="77777777" w:rsidR="00AA3E12" w:rsidRPr="00A43636" w:rsidRDefault="00AA3E12" w:rsidP="00A8073A">
            <w:pPr>
              <w:jc w:val="center"/>
              <w:rPr>
                <w:rFonts w:asciiTheme="majorBidi" w:eastAsia="Times New Roman" w:hAnsiTheme="majorBidi" w:cstheme="majorBidi"/>
                <w:b/>
                <w:bCs/>
                <w:sz w:val="14"/>
                <w:szCs w:val="14"/>
                <w:rtl/>
              </w:rPr>
            </w:pPr>
          </w:p>
        </w:tc>
        <w:tc>
          <w:tcPr>
            <w:tcW w:w="421" w:type="pct"/>
            <w:vAlign w:val="center"/>
          </w:tcPr>
          <w:p w14:paraId="6F2DD316"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w:t>
            </w:r>
          </w:p>
        </w:tc>
        <w:tc>
          <w:tcPr>
            <w:tcW w:w="503" w:type="pct"/>
            <w:vMerge/>
            <w:vAlign w:val="center"/>
          </w:tcPr>
          <w:p w14:paraId="4C07D2E6" w14:textId="77777777" w:rsidR="00AA3E12" w:rsidRPr="00A43636" w:rsidRDefault="00AA3E12" w:rsidP="00A8073A">
            <w:pPr>
              <w:jc w:val="center"/>
              <w:rPr>
                <w:rFonts w:asciiTheme="majorBidi" w:eastAsia="Times New Roman" w:hAnsiTheme="majorBidi" w:cstheme="majorBidi"/>
                <w:b/>
                <w:bCs/>
                <w:sz w:val="14"/>
                <w:szCs w:val="14"/>
                <w:rtl/>
              </w:rPr>
            </w:pPr>
          </w:p>
        </w:tc>
        <w:tc>
          <w:tcPr>
            <w:tcW w:w="462" w:type="pct"/>
            <w:vAlign w:val="center"/>
          </w:tcPr>
          <w:p w14:paraId="6332AE93" w14:textId="77777777" w:rsidR="00AA3E12"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9</w:t>
            </w:r>
          </w:p>
        </w:tc>
        <w:tc>
          <w:tcPr>
            <w:tcW w:w="511" w:type="pct"/>
            <w:vMerge/>
            <w:vAlign w:val="center"/>
          </w:tcPr>
          <w:p w14:paraId="2A602242" w14:textId="77777777" w:rsidR="00AA3E12" w:rsidRPr="00A43636" w:rsidRDefault="00AA3E12" w:rsidP="00A8073A">
            <w:pPr>
              <w:jc w:val="center"/>
              <w:rPr>
                <w:rFonts w:asciiTheme="majorBidi" w:eastAsia="Times New Roman" w:hAnsiTheme="majorBidi" w:cstheme="majorBidi"/>
                <w:b/>
                <w:bCs/>
                <w:sz w:val="14"/>
                <w:szCs w:val="14"/>
                <w:rtl/>
              </w:rPr>
            </w:pPr>
          </w:p>
        </w:tc>
        <w:tc>
          <w:tcPr>
            <w:tcW w:w="469" w:type="pct"/>
            <w:vAlign w:val="center"/>
          </w:tcPr>
          <w:p w14:paraId="450F042F"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106</w:t>
            </w:r>
          </w:p>
        </w:tc>
        <w:tc>
          <w:tcPr>
            <w:tcW w:w="596" w:type="pct"/>
            <w:vAlign w:val="center"/>
          </w:tcPr>
          <w:p w14:paraId="6C20607B"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Analytical</w:t>
            </w:r>
          </w:p>
        </w:tc>
        <w:tc>
          <w:tcPr>
            <w:tcW w:w="487" w:type="pct"/>
            <w:vMerge/>
            <w:vAlign w:val="center"/>
          </w:tcPr>
          <w:p w14:paraId="31222D9E" w14:textId="77777777" w:rsidR="00AA3E12" w:rsidRPr="00A43636" w:rsidRDefault="00AA3E12" w:rsidP="00A8073A">
            <w:pPr>
              <w:jc w:val="center"/>
              <w:rPr>
                <w:rFonts w:asciiTheme="majorBidi" w:eastAsia="Times New Roman" w:hAnsiTheme="majorBidi" w:cstheme="majorBidi"/>
                <w:b/>
                <w:bCs/>
                <w:sz w:val="14"/>
                <w:szCs w:val="14"/>
                <w:rtl/>
              </w:rPr>
            </w:pPr>
          </w:p>
        </w:tc>
      </w:tr>
      <w:tr w:rsidR="00A43636" w:rsidRPr="00A43636" w14:paraId="18A2D203" w14:textId="77777777" w:rsidTr="00D423A6">
        <w:trPr>
          <w:trHeight w:val="170"/>
        </w:trPr>
        <w:tc>
          <w:tcPr>
            <w:tcW w:w="503" w:type="pct"/>
            <w:vMerge w:val="restart"/>
            <w:vAlign w:val="center"/>
          </w:tcPr>
          <w:p w14:paraId="46424C85"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3.6%</w:t>
            </w:r>
          </w:p>
        </w:tc>
        <w:tc>
          <w:tcPr>
            <w:tcW w:w="544" w:type="pct"/>
            <w:vAlign w:val="center"/>
          </w:tcPr>
          <w:p w14:paraId="787E6DE5"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5899.3</w:t>
            </w:r>
          </w:p>
        </w:tc>
        <w:tc>
          <w:tcPr>
            <w:tcW w:w="503" w:type="pct"/>
            <w:vMerge w:val="restart"/>
            <w:vAlign w:val="center"/>
          </w:tcPr>
          <w:p w14:paraId="254AD365"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11.11</w:t>
            </w:r>
          </w:p>
        </w:tc>
        <w:tc>
          <w:tcPr>
            <w:tcW w:w="421" w:type="pct"/>
            <w:vAlign w:val="center"/>
          </w:tcPr>
          <w:p w14:paraId="429C7E11"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6.3</w:t>
            </w:r>
          </w:p>
        </w:tc>
        <w:tc>
          <w:tcPr>
            <w:tcW w:w="503" w:type="pct"/>
            <w:vMerge w:val="restart"/>
            <w:vAlign w:val="center"/>
          </w:tcPr>
          <w:p w14:paraId="089D2ABF"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20</w:t>
            </w:r>
          </w:p>
        </w:tc>
        <w:tc>
          <w:tcPr>
            <w:tcW w:w="462" w:type="pct"/>
            <w:vAlign w:val="center"/>
          </w:tcPr>
          <w:p w14:paraId="107D8954" w14:textId="77777777" w:rsidR="00AA3E12"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6.6</w:t>
            </w:r>
          </w:p>
        </w:tc>
        <w:tc>
          <w:tcPr>
            <w:tcW w:w="511" w:type="pct"/>
            <w:vMerge w:val="restart"/>
            <w:vAlign w:val="center"/>
          </w:tcPr>
          <w:p w14:paraId="3B0A07E0" w14:textId="77777777" w:rsidR="00AA3E12"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5.8</w:t>
            </w:r>
          </w:p>
        </w:tc>
        <w:tc>
          <w:tcPr>
            <w:tcW w:w="469" w:type="pct"/>
            <w:vAlign w:val="center"/>
          </w:tcPr>
          <w:p w14:paraId="0ADCE43C"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85</w:t>
            </w:r>
          </w:p>
        </w:tc>
        <w:tc>
          <w:tcPr>
            <w:tcW w:w="596" w:type="pct"/>
            <w:vAlign w:val="center"/>
          </w:tcPr>
          <w:p w14:paraId="572C8CB0"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vAlign w:val="center"/>
          </w:tcPr>
          <w:p w14:paraId="631E334C"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Calibri" w:hAnsiTheme="majorBidi" w:cstheme="majorBidi"/>
                <w:b/>
                <w:bCs/>
                <w:sz w:val="14"/>
                <w:szCs w:val="14"/>
              </w:rPr>
              <w:t>EWO</w:t>
            </w:r>
          </w:p>
        </w:tc>
      </w:tr>
      <w:tr w:rsidR="00A43636" w:rsidRPr="00A43636" w14:paraId="5252924E" w14:textId="77777777" w:rsidTr="00D423A6">
        <w:trPr>
          <w:trHeight w:val="170"/>
        </w:trPr>
        <w:tc>
          <w:tcPr>
            <w:tcW w:w="503" w:type="pct"/>
            <w:vMerge/>
            <w:vAlign w:val="center"/>
          </w:tcPr>
          <w:p w14:paraId="395F8A0B" w14:textId="77777777" w:rsidR="00AA3E12" w:rsidRPr="00A43636" w:rsidRDefault="00AA3E12" w:rsidP="00A8073A">
            <w:pPr>
              <w:jc w:val="center"/>
              <w:rPr>
                <w:rFonts w:asciiTheme="majorBidi" w:eastAsia="Times New Roman" w:hAnsiTheme="majorBidi" w:cstheme="majorBidi"/>
                <w:b/>
                <w:bCs/>
                <w:sz w:val="14"/>
                <w:szCs w:val="14"/>
                <w:rtl/>
              </w:rPr>
            </w:pPr>
          </w:p>
        </w:tc>
        <w:tc>
          <w:tcPr>
            <w:tcW w:w="544" w:type="pct"/>
            <w:vAlign w:val="center"/>
          </w:tcPr>
          <w:p w14:paraId="213F9061"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2662.219</w:t>
            </w:r>
          </w:p>
        </w:tc>
        <w:tc>
          <w:tcPr>
            <w:tcW w:w="503" w:type="pct"/>
            <w:vMerge/>
            <w:vAlign w:val="center"/>
          </w:tcPr>
          <w:p w14:paraId="1E929E8D" w14:textId="77777777" w:rsidR="00AA3E12" w:rsidRPr="00A43636" w:rsidRDefault="00AA3E12" w:rsidP="00A8073A">
            <w:pPr>
              <w:jc w:val="center"/>
              <w:rPr>
                <w:rFonts w:asciiTheme="majorBidi" w:eastAsia="Times New Roman" w:hAnsiTheme="majorBidi" w:cstheme="majorBidi"/>
                <w:b/>
                <w:bCs/>
                <w:sz w:val="14"/>
                <w:szCs w:val="14"/>
                <w:rtl/>
              </w:rPr>
            </w:pPr>
          </w:p>
        </w:tc>
        <w:tc>
          <w:tcPr>
            <w:tcW w:w="421" w:type="pct"/>
            <w:vAlign w:val="center"/>
          </w:tcPr>
          <w:p w14:paraId="79D93B5F"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w:t>
            </w:r>
          </w:p>
        </w:tc>
        <w:tc>
          <w:tcPr>
            <w:tcW w:w="503" w:type="pct"/>
            <w:vMerge/>
            <w:vAlign w:val="center"/>
          </w:tcPr>
          <w:p w14:paraId="1DC7958A" w14:textId="77777777" w:rsidR="00AA3E12" w:rsidRPr="00A43636" w:rsidRDefault="00AA3E12" w:rsidP="00A8073A">
            <w:pPr>
              <w:jc w:val="center"/>
              <w:rPr>
                <w:rFonts w:asciiTheme="majorBidi" w:eastAsia="Times New Roman" w:hAnsiTheme="majorBidi" w:cstheme="majorBidi"/>
                <w:b/>
                <w:bCs/>
                <w:sz w:val="14"/>
                <w:szCs w:val="14"/>
                <w:rtl/>
              </w:rPr>
            </w:pPr>
          </w:p>
        </w:tc>
        <w:tc>
          <w:tcPr>
            <w:tcW w:w="462" w:type="pct"/>
            <w:vAlign w:val="center"/>
          </w:tcPr>
          <w:p w14:paraId="0CC08383" w14:textId="77777777" w:rsidR="00AA3E12" w:rsidRPr="00A43636" w:rsidRDefault="00F961D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7.9</w:t>
            </w:r>
          </w:p>
        </w:tc>
        <w:tc>
          <w:tcPr>
            <w:tcW w:w="511" w:type="pct"/>
            <w:vMerge/>
            <w:vAlign w:val="center"/>
          </w:tcPr>
          <w:p w14:paraId="5081EACB" w14:textId="77777777" w:rsidR="00AA3E12" w:rsidRPr="00A43636" w:rsidRDefault="00AA3E12" w:rsidP="00A8073A">
            <w:pPr>
              <w:jc w:val="center"/>
              <w:rPr>
                <w:rFonts w:asciiTheme="majorBidi" w:eastAsia="Times New Roman" w:hAnsiTheme="majorBidi" w:cstheme="majorBidi"/>
                <w:b/>
                <w:bCs/>
                <w:sz w:val="14"/>
                <w:szCs w:val="14"/>
                <w:rtl/>
              </w:rPr>
            </w:pPr>
          </w:p>
        </w:tc>
        <w:tc>
          <w:tcPr>
            <w:tcW w:w="469" w:type="pct"/>
            <w:vAlign w:val="center"/>
          </w:tcPr>
          <w:p w14:paraId="23193C0C"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90</w:t>
            </w:r>
          </w:p>
        </w:tc>
        <w:tc>
          <w:tcPr>
            <w:tcW w:w="596" w:type="pct"/>
            <w:vAlign w:val="center"/>
          </w:tcPr>
          <w:p w14:paraId="1A216B15"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Analytical</w:t>
            </w:r>
          </w:p>
        </w:tc>
        <w:tc>
          <w:tcPr>
            <w:tcW w:w="487" w:type="pct"/>
            <w:vMerge/>
            <w:vAlign w:val="center"/>
          </w:tcPr>
          <w:p w14:paraId="0F15CC7D" w14:textId="77777777" w:rsidR="00AA3E12" w:rsidRPr="00A43636" w:rsidRDefault="00AA3E12" w:rsidP="00A8073A">
            <w:pPr>
              <w:jc w:val="center"/>
              <w:rPr>
                <w:rFonts w:asciiTheme="majorBidi" w:eastAsia="Times New Roman" w:hAnsiTheme="majorBidi" w:cstheme="majorBidi"/>
                <w:b/>
                <w:bCs/>
                <w:sz w:val="14"/>
                <w:szCs w:val="14"/>
                <w:rtl/>
              </w:rPr>
            </w:pPr>
          </w:p>
        </w:tc>
      </w:tr>
      <w:tr w:rsidR="00A43636" w:rsidRPr="00A43636" w14:paraId="4DDB11D9" w14:textId="77777777" w:rsidTr="00D423A6">
        <w:trPr>
          <w:trHeight w:val="170"/>
        </w:trPr>
        <w:tc>
          <w:tcPr>
            <w:tcW w:w="503" w:type="pct"/>
            <w:vMerge w:val="restart"/>
            <w:vAlign w:val="center"/>
          </w:tcPr>
          <w:p w14:paraId="44C38B55"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5.3%</w:t>
            </w:r>
          </w:p>
        </w:tc>
        <w:tc>
          <w:tcPr>
            <w:tcW w:w="544" w:type="pct"/>
            <w:vAlign w:val="center"/>
          </w:tcPr>
          <w:p w14:paraId="1CC52348"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4331.453</w:t>
            </w:r>
          </w:p>
        </w:tc>
        <w:tc>
          <w:tcPr>
            <w:tcW w:w="503" w:type="pct"/>
            <w:vMerge w:val="restart"/>
            <w:vAlign w:val="center"/>
          </w:tcPr>
          <w:p w14:paraId="51E74E1B"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39</w:t>
            </w:r>
          </w:p>
        </w:tc>
        <w:tc>
          <w:tcPr>
            <w:tcW w:w="421" w:type="pct"/>
            <w:vAlign w:val="center"/>
          </w:tcPr>
          <w:p w14:paraId="31AC508E"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4.23</w:t>
            </w:r>
          </w:p>
        </w:tc>
        <w:tc>
          <w:tcPr>
            <w:tcW w:w="503" w:type="pct"/>
            <w:vMerge w:val="restart"/>
            <w:vAlign w:val="center"/>
          </w:tcPr>
          <w:p w14:paraId="3A9B1CE5"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23</w:t>
            </w:r>
          </w:p>
        </w:tc>
        <w:tc>
          <w:tcPr>
            <w:tcW w:w="462" w:type="pct"/>
            <w:vAlign w:val="center"/>
          </w:tcPr>
          <w:p w14:paraId="6BB057B4"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7.1</w:t>
            </w:r>
          </w:p>
        </w:tc>
        <w:tc>
          <w:tcPr>
            <w:tcW w:w="511" w:type="pct"/>
            <w:vMerge w:val="restart"/>
            <w:vAlign w:val="center"/>
          </w:tcPr>
          <w:p w14:paraId="67217E69"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w:t>
            </w:r>
          </w:p>
        </w:tc>
        <w:tc>
          <w:tcPr>
            <w:tcW w:w="469" w:type="pct"/>
            <w:vAlign w:val="center"/>
          </w:tcPr>
          <w:p w14:paraId="0AFB8340"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89.7</w:t>
            </w:r>
          </w:p>
        </w:tc>
        <w:tc>
          <w:tcPr>
            <w:tcW w:w="596" w:type="pct"/>
            <w:vAlign w:val="center"/>
          </w:tcPr>
          <w:p w14:paraId="6DE6E073"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vAlign w:val="center"/>
          </w:tcPr>
          <w:p w14:paraId="4D3D9071"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Calibri" w:hAnsiTheme="majorBidi" w:cstheme="majorBidi"/>
                <w:b/>
                <w:bCs/>
                <w:sz w:val="14"/>
                <w:szCs w:val="14"/>
              </w:rPr>
              <w:t>RWO</w:t>
            </w:r>
          </w:p>
        </w:tc>
      </w:tr>
      <w:tr w:rsidR="00A43636" w:rsidRPr="00A43636" w14:paraId="5E9CBC7B" w14:textId="77777777" w:rsidTr="00D423A6">
        <w:trPr>
          <w:trHeight w:val="170"/>
        </w:trPr>
        <w:tc>
          <w:tcPr>
            <w:tcW w:w="503" w:type="pct"/>
            <w:vMerge/>
            <w:vAlign w:val="center"/>
          </w:tcPr>
          <w:p w14:paraId="684880A8" w14:textId="77777777" w:rsidR="00AA3E12" w:rsidRPr="00A43636" w:rsidRDefault="00AA3E12" w:rsidP="00A8073A">
            <w:pPr>
              <w:jc w:val="center"/>
              <w:rPr>
                <w:rFonts w:asciiTheme="majorBidi" w:eastAsia="Times New Roman" w:hAnsiTheme="majorBidi" w:cstheme="majorBidi"/>
                <w:b/>
                <w:bCs/>
                <w:sz w:val="14"/>
                <w:szCs w:val="14"/>
                <w:rtl/>
              </w:rPr>
            </w:pPr>
          </w:p>
        </w:tc>
        <w:tc>
          <w:tcPr>
            <w:tcW w:w="544" w:type="pct"/>
            <w:vAlign w:val="center"/>
          </w:tcPr>
          <w:p w14:paraId="407C8A2B"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4561.3</w:t>
            </w:r>
          </w:p>
        </w:tc>
        <w:tc>
          <w:tcPr>
            <w:tcW w:w="503" w:type="pct"/>
            <w:vMerge/>
            <w:vAlign w:val="center"/>
          </w:tcPr>
          <w:p w14:paraId="04CD64FF" w14:textId="77777777" w:rsidR="00AA3E12" w:rsidRPr="00A43636" w:rsidRDefault="00AA3E12" w:rsidP="00A8073A">
            <w:pPr>
              <w:jc w:val="center"/>
              <w:rPr>
                <w:rFonts w:asciiTheme="majorBidi" w:eastAsia="Times New Roman" w:hAnsiTheme="majorBidi" w:cstheme="majorBidi"/>
                <w:b/>
                <w:bCs/>
                <w:sz w:val="14"/>
                <w:szCs w:val="14"/>
                <w:rtl/>
              </w:rPr>
            </w:pPr>
          </w:p>
        </w:tc>
        <w:tc>
          <w:tcPr>
            <w:tcW w:w="421" w:type="pct"/>
            <w:vAlign w:val="center"/>
          </w:tcPr>
          <w:p w14:paraId="56A84827"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5.9</w:t>
            </w:r>
          </w:p>
        </w:tc>
        <w:tc>
          <w:tcPr>
            <w:tcW w:w="503" w:type="pct"/>
            <w:vMerge/>
            <w:vAlign w:val="center"/>
          </w:tcPr>
          <w:p w14:paraId="10E4DEE1" w14:textId="77777777" w:rsidR="00AA3E12" w:rsidRPr="00A43636" w:rsidRDefault="00AA3E12" w:rsidP="00A8073A">
            <w:pPr>
              <w:jc w:val="center"/>
              <w:rPr>
                <w:rFonts w:asciiTheme="majorBidi" w:eastAsia="Times New Roman" w:hAnsiTheme="majorBidi" w:cstheme="majorBidi"/>
                <w:b/>
                <w:bCs/>
                <w:sz w:val="14"/>
                <w:szCs w:val="14"/>
                <w:rtl/>
              </w:rPr>
            </w:pPr>
          </w:p>
        </w:tc>
        <w:tc>
          <w:tcPr>
            <w:tcW w:w="462" w:type="pct"/>
            <w:vAlign w:val="center"/>
          </w:tcPr>
          <w:p w14:paraId="374727FE"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8.8</w:t>
            </w:r>
          </w:p>
        </w:tc>
        <w:tc>
          <w:tcPr>
            <w:tcW w:w="511" w:type="pct"/>
            <w:vMerge/>
            <w:vAlign w:val="center"/>
          </w:tcPr>
          <w:p w14:paraId="3FD61556" w14:textId="77777777" w:rsidR="00AA3E12" w:rsidRPr="00A43636" w:rsidRDefault="00AA3E12" w:rsidP="00A8073A">
            <w:pPr>
              <w:jc w:val="center"/>
              <w:rPr>
                <w:rFonts w:asciiTheme="majorBidi" w:eastAsia="Times New Roman" w:hAnsiTheme="majorBidi" w:cstheme="majorBidi"/>
                <w:b/>
                <w:bCs/>
                <w:sz w:val="14"/>
                <w:szCs w:val="14"/>
                <w:rtl/>
              </w:rPr>
            </w:pPr>
          </w:p>
        </w:tc>
        <w:tc>
          <w:tcPr>
            <w:tcW w:w="469" w:type="pct"/>
            <w:vAlign w:val="center"/>
          </w:tcPr>
          <w:p w14:paraId="12FD6AD2"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87</w:t>
            </w:r>
          </w:p>
        </w:tc>
        <w:tc>
          <w:tcPr>
            <w:tcW w:w="596" w:type="pct"/>
            <w:vAlign w:val="center"/>
          </w:tcPr>
          <w:p w14:paraId="1EF7C751"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Analytical</w:t>
            </w:r>
          </w:p>
        </w:tc>
        <w:tc>
          <w:tcPr>
            <w:tcW w:w="487" w:type="pct"/>
            <w:vMerge/>
            <w:vAlign w:val="center"/>
          </w:tcPr>
          <w:p w14:paraId="22A63DC7" w14:textId="77777777" w:rsidR="00AA3E12" w:rsidRPr="00A43636" w:rsidRDefault="00AA3E12" w:rsidP="00A8073A">
            <w:pPr>
              <w:jc w:val="center"/>
              <w:rPr>
                <w:rFonts w:asciiTheme="majorBidi" w:eastAsia="Times New Roman" w:hAnsiTheme="majorBidi" w:cstheme="majorBidi"/>
                <w:b/>
                <w:bCs/>
                <w:sz w:val="14"/>
                <w:szCs w:val="14"/>
                <w:rtl/>
              </w:rPr>
            </w:pPr>
          </w:p>
        </w:tc>
      </w:tr>
      <w:tr w:rsidR="00A43636" w:rsidRPr="00A43636" w14:paraId="6AD59629" w14:textId="77777777" w:rsidTr="00D423A6">
        <w:trPr>
          <w:trHeight w:val="170"/>
        </w:trPr>
        <w:tc>
          <w:tcPr>
            <w:tcW w:w="503" w:type="pct"/>
            <w:vMerge w:val="restart"/>
            <w:vAlign w:val="center"/>
          </w:tcPr>
          <w:p w14:paraId="3DF79592"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13.38%</w:t>
            </w:r>
          </w:p>
        </w:tc>
        <w:tc>
          <w:tcPr>
            <w:tcW w:w="544" w:type="pct"/>
            <w:vAlign w:val="center"/>
          </w:tcPr>
          <w:p w14:paraId="5E31E88A"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962.86</w:t>
            </w:r>
          </w:p>
        </w:tc>
        <w:tc>
          <w:tcPr>
            <w:tcW w:w="503" w:type="pct"/>
            <w:vMerge w:val="restart"/>
            <w:vAlign w:val="center"/>
          </w:tcPr>
          <w:p w14:paraId="3BB2E28E"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-50</w:t>
            </w:r>
          </w:p>
        </w:tc>
        <w:tc>
          <w:tcPr>
            <w:tcW w:w="421" w:type="pct"/>
            <w:vAlign w:val="center"/>
          </w:tcPr>
          <w:p w14:paraId="58AA350E"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2.4</w:t>
            </w:r>
          </w:p>
        </w:tc>
        <w:tc>
          <w:tcPr>
            <w:tcW w:w="503" w:type="pct"/>
            <w:vMerge w:val="restart"/>
            <w:vAlign w:val="center"/>
          </w:tcPr>
          <w:p w14:paraId="14C24144"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-27</w:t>
            </w:r>
          </w:p>
        </w:tc>
        <w:tc>
          <w:tcPr>
            <w:tcW w:w="462" w:type="pct"/>
            <w:vAlign w:val="center"/>
          </w:tcPr>
          <w:p w14:paraId="7B4E85BF"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7.3</w:t>
            </w:r>
          </w:p>
        </w:tc>
        <w:tc>
          <w:tcPr>
            <w:tcW w:w="511" w:type="pct"/>
            <w:vMerge w:val="restart"/>
            <w:vAlign w:val="center"/>
          </w:tcPr>
          <w:p w14:paraId="0E6DEB7F"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-4.8</w:t>
            </w:r>
          </w:p>
        </w:tc>
        <w:tc>
          <w:tcPr>
            <w:tcW w:w="469" w:type="pct"/>
            <w:vAlign w:val="center"/>
          </w:tcPr>
          <w:p w14:paraId="29F02B66"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84</w:t>
            </w:r>
          </w:p>
        </w:tc>
        <w:tc>
          <w:tcPr>
            <w:tcW w:w="596" w:type="pct"/>
            <w:vAlign w:val="center"/>
          </w:tcPr>
          <w:p w14:paraId="7DBDADBC"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vAlign w:val="center"/>
          </w:tcPr>
          <w:p w14:paraId="70BF02A6"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Calibri" w:hAnsiTheme="majorBidi" w:cstheme="majorBidi"/>
                <w:b/>
                <w:bCs/>
                <w:sz w:val="14"/>
                <w:szCs w:val="14"/>
              </w:rPr>
              <w:t>LWO</w:t>
            </w:r>
          </w:p>
        </w:tc>
      </w:tr>
      <w:tr w:rsidR="00A43636" w:rsidRPr="00A43636" w14:paraId="367D964D" w14:textId="77777777" w:rsidTr="00D423A6">
        <w:trPr>
          <w:trHeight w:val="170"/>
        </w:trPr>
        <w:tc>
          <w:tcPr>
            <w:tcW w:w="503" w:type="pct"/>
            <w:vMerge/>
            <w:vAlign w:val="center"/>
          </w:tcPr>
          <w:p w14:paraId="1EEE867A" w14:textId="77777777" w:rsidR="00AA3E12" w:rsidRPr="00A43636" w:rsidRDefault="00AA3E12" w:rsidP="00A8073A">
            <w:pPr>
              <w:jc w:val="center"/>
              <w:rPr>
                <w:rFonts w:asciiTheme="majorBidi" w:eastAsia="Times New Roman" w:hAnsiTheme="majorBidi" w:cstheme="majorBidi"/>
                <w:b/>
                <w:bCs/>
                <w:sz w:val="14"/>
                <w:szCs w:val="14"/>
                <w:rtl/>
              </w:rPr>
            </w:pPr>
          </w:p>
        </w:tc>
        <w:tc>
          <w:tcPr>
            <w:tcW w:w="544" w:type="pct"/>
            <w:vAlign w:val="center"/>
          </w:tcPr>
          <w:p w14:paraId="3FA9B93B"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1091.77</w:t>
            </w:r>
          </w:p>
        </w:tc>
        <w:tc>
          <w:tcPr>
            <w:tcW w:w="503" w:type="pct"/>
            <w:vMerge/>
            <w:vAlign w:val="center"/>
          </w:tcPr>
          <w:p w14:paraId="6D33EE23" w14:textId="77777777" w:rsidR="00AA3E12" w:rsidRPr="00A43636" w:rsidRDefault="00AA3E12" w:rsidP="00A8073A">
            <w:pPr>
              <w:jc w:val="center"/>
              <w:rPr>
                <w:rFonts w:asciiTheme="majorBidi" w:eastAsia="Times New Roman" w:hAnsiTheme="majorBidi" w:cstheme="majorBidi"/>
                <w:b/>
                <w:bCs/>
                <w:sz w:val="14"/>
                <w:szCs w:val="14"/>
                <w:rtl/>
              </w:rPr>
            </w:pPr>
          </w:p>
        </w:tc>
        <w:tc>
          <w:tcPr>
            <w:tcW w:w="421" w:type="pct"/>
            <w:vAlign w:val="center"/>
          </w:tcPr>
          <w:p w14:paraId="7C43AF85"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1.2</w:t>
            </w:r>
          </w:p>
        </w:tc>
        <w:tc>
          <w:tcPr>
            <w:tcW w:w="503" w:type="pct"/>
            <w:vMerge/>
            <w:vAlign w:val="center"/>
          </w:tcPr>
          <w:p w14:paraId="4BB1766E" w14:textId="77777777" w:rsidR="00AA3E12" w:rsidRPr="00A43636" w:rsidRDefault="00AA3E12" w:rsidP="00A8073A">
            <w:pPr>
              <w:jc w:val="center"/>
              <w:rPr>
                <w:rFonts w:asciiTheme="majorBidi" w:eastAsia="Times New Roman" w:hAnsiTheme="majorBidi" w:cstheme="majorBidi"/>
                <w:b/>
                <w:bCs/>
                <w:sz w:val="14"/>
                <w:szCs w:val="14"/>
                <w:rtl/>
              </w:rPr>
            </w:pPr>
          </w:p>
        </w:tc>
        <w:tc>
          <w:tcPr>
            <w:tcW w:w="462" w:type="pct"/>
            <w:vAlign w:val="center"/>
          </w:tcPr>
          <w:p w14:paraId="72193033"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5.3</w:t>
            </w:r>
          </w:p>
        </w:tc>
        <w:tc>
          <w:tcPr>
            <w:tcW w:w="511" w:type="pct"/>
            <w:vMerge/>
            <w:vAlign w:val="center"/>
          </w:tcPr>
          <w:p w14:paraId="4B5B175A" w14:textId="77777777" w:rsidR="00AA3E12" w:rsidRPr="00A43636" w:rsidRDefault="00AA3E12" w:rsidP="00A8073A">
            <w:pPr>
              <w:jc w:val="center"/>
              <w:rPr>
                <w:rFonts w:asciiTheme="majorBidi" w:eastAsia="Times New Roman" w:hAnsiTheme="majorBidi" w:cstheme="majorBidi"/>
                <w:b/>
                <w:bCs/>
                <w:sz w:val="14"/>
                <w:szCs w:val="14"/>
                <w:rtl/>
              </w:rPr>
            </w:pPr>
          </w:p>
        </w:tc>
        <w:tc>
          <w:tcPr>
            <w:tcW w:w="469" w:type="pct"/>
            <w:vAlign w:val="center"/>
          </w:tcPr>
          <w:p w14:paraId="009BB73C"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80</w:t>
            </w:r>
          </w:p>
        </w:tc>
        <w:tc>
          <w:tcPr>
            <w:tcW w:w="596" w:type="pct"/>
            <w:vAlign w:val="center"/>
          </w:tcPr>
          <w:p w14:paraId="70D11C9C"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Analytical</w:t>
            </w:r>
          </w:p>
        </w:tc>
        <w:tc>
          <w:tcPr>
            <w:tcW w:w="487" w:type="pct"/>
            <w:vMerge/>
            <w:vAlign w:val="center"/>
          </w:tcPr>
          <w:p w14:paraId="21438622" w14:textId="77777777" w:rsidR="00AA3E12" w:rsidRPr="00A43636" w:rsidRDefault="00AA3E12" w:rsidP="00A8073A">
            <w:pPr>
              <w:jc w:val="center"/>
              <w:rPr>
                <w:rFonts w:asciiTheme="majorBidi" w:eastAsia="Times New Roman" w:hAnsiTheme="majorBidi" w:cstheme="majorBidi"/>
                <w:b/>
                <w:bCs/>
                <w:sz w:val="14"/>
                <w:szCs w:val="14"/>
                <w:rtl/>
              </w:rPr>
            </w:pPr>
          </w:p>
        </w:tc>
      </w:tr>
      <w:tr w:rsidR="00A43636" w:rsidRPr="00A43636" w14:paraId="6F23255D" w14:textId="77777777" w:rsidTr="00D423A6">
        <w:trPr>
          <w:trHeight w:val="170"/>
        </w:trPr>
        <w:tc>
          <w:tcPr>
            <w:tcW w:w="503" w:type="pct"/>
            <w:vMerge w:val="restart"/>
            <w:vAlign w:val="center"/>
          </w:tcPr>
          <w:p w14:paraId="0AFBDA8C"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6.7%</w:t>
            </w:r>
          </w:p>
        </w:tc>
        <w:tc>
          <w:tcPr>
            <w:tcW w:w="544" w:type="pct"/>
            <w:vAlign w:val="center"/>
          </w:tcPr>
          <w:p w14:paraId="7AFBE6C7"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3675.8</w:t>
            </w:r>
          </w:p>
        </w:tc>
        <w:tc>
          <w:tcPr>
            <w:tcW w:w="503" w:type="pct"/>
            <w:vMerge w:val="restart"/>
            <w:vAlign w:val="center"/>
          </w:tcPr>
          <w:p w14:paraId="2CD149CB"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12.15</w:t>
            </w:r>
          </w:p>
        </w:tc>
        <w:tc>
          <w:tcPr>
            <w:tcW w:w="421" w:type="pct"/>
            <w:vAlign w:val="center"/>
          </w:tcPr>
          <w:p w14:paraId="7408C0FE"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4.28</w:t>
            </w:r>
          </w:p>
        </w:tc>
        <w:tc>
          <w:tcPr>
            <w:tcW w:w="503" w:type="pct"/>
            <w:vMerge w:val="restart"/>
            <w:vAlign w:val="center"/>
          </w:tcPr>
          <w:p w14:paraId="0EE0BEB9"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32.65</w:t>
            </w:r>
          </w:p>
        </w:tc>
        <w:tc>
          <w:tcPr>
            <w:tcW w:w="462" w:type="pct"/>
            <w:vAlign w:val="center"/>
          </w:tcPr>
          <w:p w14:paraId="5F0168CA"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4.9</w:t>
            </w:r>
          </w:p>
        </w:tc>
        <w:tc>
          <w:tcPr>
            <w:tcW w:w="511" w:type="pct"/>
            <w:vMerge w:val="restart"/>
            <w:vAlign w:val="center"/>
          </w:tcPr>
          <w:p w14:paraId="541E0651"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w:t>
            </w:r>
          </w:p>
        </w:tc>
        <w:tc>
          <w:tcPr>
            <w:tcW w:w="469" w:type="pct"/>
            <w:vAlign w:val="center"/>
          </w:tcPr>
          <w:p w14:paraId="1EE531B6"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77.2</w:t>
            </w:r>
          </w:p>
        </w:tc>
        <w:tc>
          <w:tcPr>
            <w:tcW w:w="596" w:type="pct"/>
            <w:vAlign w:val="center"/>
          </w:tcPr>
          <w:p w14:paraId="59B0D640"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vAlign w:val="center"/>
          </w:tcPr>
          <w:p w14:paraId="70184BDC"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Calibri" w:hAnsiTheme="majorBidi" w:cstheme="majorBidi"/>
                <w:b/>
                <w:bCs/>
                <w:sz w:val="14"/>
                <w:szCs w:val="14"/>
              </w:rPr>
              <w:t>DO</w:t>
            </w:r>
          </w:p>
        </w:tc>
      </w:tr>
      <w:tr w:rsidR="00A43636" w:rsidRPr="00A43636" w14:paraId="0D32C1C1" w14:textId="77777777" w:rsidTr="00D423A6">
        <w:trPr>
          <w:trHeight w:val="170"/>
        </w:trPr>
        <w:tc>
          <w:tcPr>
            <w:tcW w:w="503" w:type="pct"/>
            <w:vMerge/>
            <w:tcBorders>
              <w:bottom w:val="single" w:sz="4" w:space="0" w:color="auto"/>
            </w:tcBorders>
            <w:vAlign w:val="center"/>
          </w:tcPr>
          <w:p w14:paraId="325D5719" w14:textId="77777777" w:rsidR="00AA3E12" w:rsidRPr="00A43636" w:rsidRDefault="00AA3E12" w:rsidP="00A8073A">
            <w:pPr>
              <w:jc w:val="center"/>
              <w:rPr>
                <w:rFonts w:asciiTheme="majorBidi" w:eastAsia="Times New Roman" w:hAnsiTheme="majorBidi" w:cstheme="majorBidi"/>
                <w:b/>
                <w:bCs/>
                <w:sz w:val="14"/>
                <w:szCs w:val="14"/>
                <w:rtl/>
              </w:rPr>
            </w:pPr>
          </w:p>
        </w:tc>
        <w:tc>
          <w:tcPr>
            <w:tcW w:w="544" w:type="pct"/>
            <w:tcBorders>
              <w:bottom w:val="single" w:sz="4" w:space="0" w:color="auto"/>
            </w:tcBorders>
            <w:vAlign w:val="center"/>
          </w:tcPr>
          <w:p w14:paraId="41E32CBA"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3923.09</w:t>
            </w:r>
          </w:p>
        </w:tc>
        <w:tc>
          <w:tcPr>
            <w:tcW w:w="503" w:type="pct"/>
            <w:vMerge/>
            <w:tcBorders>
              <w:bottom w:val="single" w:sz="4" w:space="0" w:color="auto"/>
            </w:tcBorders>
            <w:vAlign w:val="center"/>
          </w:tcPr>
          <w:p w14:paraId="4337C2D2" w14:textId="77777777" w:rsidR="00AA3E12" w:rsidRPr="00A43636" w:rsidRDefault="00AA3E12" w:rsidP="00A8073A">
            <w:pPr>
              <w:jc w:val="center"/>
              <w:rPr>
                <w:rFonts w:asciiTheme="majorBidi" w:eastAsia="Times New Roman" w:hAnsiTheme="majorBidi" w:cstheme="majorBidi"/>
                <w:b/>
                <w:bCs/>
                <w:sz w:val="14"/>
                <w:szCs w:val="14"/>
                <w:rtl/>
              </w:rPr>
            </w:pPr>
          </w:p>
        </w:tc>
        <w:tc>
          <w:tcPr>
            <w:tcW w:w="421" w:type="pct"/>
            <w:tcBorders>
              <w:bottom w:val="single" w:sz="4" w:space="0" w:color="auto"/>
            </w:tcBorders>
            <w:vAlign w:val="center"/>
          </w:tcPr>
          <w:p w14:paraId="4D39D7AB"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4.8</w:t>
            </w:r>
          </w:p>
        </w:tc>
        <w:tc>
          <w:tcPr>
            <w:tcW w:w="503" w:type="pct"/>
            <w:vMerge/>
            <w:tcBorders>
              <w:bottom w:val="single" w:sz="4" w:space="0" w:color="auto"/>
            </w:tcBorders>
            <w:vAlign w:val="center"/>
          </w:tcPr>
          <w:p w14:paraId="3F138BBF" w14:textId="77777777" w:rsidR="00AA3E12" w:rsidRPr="00A43636" w:rsidRDefault="00AA3E12" w:rsidP="00A8073A">
            <w:pPr>
              <w:jc w:val="center"/>
              <w:rPr>
                <w:rFonts w:asciiTheme="majorBidi" w:eastAsia="Times New Roman" w:hAnsiTheme="majorBidi" w:cstheme="majorBidi"/>
                <w:b/>
                <w:bCs/>
                <w:sz w:val="14"/>
                <w:szCs w:val="14"/>
                <w:rtl/>
              </w:rPr>
            </w:pPr>
          </w:p>
        </w:tc>
        <w:tc>
          <w:tcPr>
            <w:tcW w:w="462" w:type="pct"/>
            <w:tcBorders>
              <w:bottom w:val="single" w:sz="4" w:space="0" w:color="auto"/>
            </w:tcBorders>
            <w:vAlign w:val="center"/>
          </w:tcPr>
          <w:p w14:paraId="6BE4E2F2"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6.5</w:t>
            </w:r>
          </w:p>
        </w:tc>
        <w:tc>
          <w:tcPr>
            <w:tcW w:w="511" w:type="pct"/>
            <w:vMerge/>
            <w:tcBorders>
              <w:bottom w:val="single" w:sz="4" w:space="0" w:color="auto"/>
            </w:tcBorders>
            <w:vAlign w:val="center"/>
          </w:tcPr>
          <w:p w14:paraId="46E33F78" w14:textId="77777777" w:rsidR="00AA3E12" w:rsidRPr="00A43636" w:rsidRDefault="00AA3E12" w:rsidP="00A8073A">
            <w:pPr>
              <w:jc w:val="center"/>
              <w:rPr>
                <w:rFonts w:asciiTheme="majorBidi" w:eastAsia="Times New Roman" w:hAnsiTheme="majorBidi" w:cstheme="majorBidi"/>
                <w:b/>
                <w:bCs/>
                <w:sz w:val="14"/>
                <w:szCs w:val="14"/>
                <w:rtl/>
              </w:rPr>
            </w:pPr>
          </w:p>
        </w:tc>
        <w:tc>
          <w:tcPr>
            <w:tcW w:w="469" w:type="pct"/>
            <w:tcBorders>
              <w:bottom w:val="single" w:sz="4" w:space="0" w:color="auto"/>
            </w:tcBorders>
            <w:vAlign w:val="center"/>
          </w:tcPr>
          <w:p w14:paraId="1706CB9E"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78</w:t>
            </w:r>
          </w:p>
        </w:tc>
        <w:tc>
          <w:tcPr>
            <w:tcW w:w="596" w:type="pct"/>
            <w:tcBorders>
              <w:bottom w:val="single" w:sz="4" w:space="0" w:color="auto"/>
            </w:tcBorders>
            <w:vAlign w:val="center"/>
          </w:tcPr>
          <w:p w14:paraId="7ABE2AE3"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Analytical</w:t>
            </w:r>
          </w:p>
        </w:tc>
        <w:tc>
          <w:tcPr>
            <w:tcW w:w="487" w:type="pct"/>
            <w:vMerge/>
            <w:tcBorders>
              <w:bottom w:val="single" w:sz="4" w:space="0" w:color="auto"/>
            </w:tcBorders>
            <w:vAlign w:val="center"/>
          </w:tcPr>
          <w:p w14:paraId="6C803309" w14:textId="77777777" w:rsidR="00AA3E12" w:rsidRPr="00A43636" w:rsidRDefault="00AA3E12" w:rsidP="00A8073A">
            <w:pPr>
              <w:jc w:val="center"/>
              <w:rPr>
                <w:rFonts w:asciiTheme="majorBidi" w:eastAsia="Times New Roman" w:hAnsiTheme="majorBidi" w:cstheme="majorBidi"/>
                <w:b/>
                <w:bCs/>
                <w:sz w:val="14"/>
                <w:szCs w:val="14"/>
                <w:rtl/>
              </w:rPr>
            </w:pPr>
          </w:p>
        </w:tc>
      </w:tr>
      <w:tr w:rsidR="00A43636" w:rsidRPr="00A43636" w14:paraId="0200F9B1" w14:textId="77777777" w:rsidTr="00D423A6">
        <w:trPr>
          <w:trHeight w:val="170"/>
        </w:trPr>
        <w:tc>
          <w:tcPr>
            <w:tcW w:w="503" w:type="pct"/>
            <w:vMerge w:val="restart"/>
            <w:tcBorders>
              <w:top w:val="single" w:sz="4" w:space="0" w:color="auto"/>
              <w:bottom w:val="single" w:sz="4" w:space="0" w:color="auto"/>
            </w:tcBorders>
            <w:vAlign w:val="center"/>
          </w:tcPr>
          <w:p w14:paraId="6F3FC8BA"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3.6%</w:t>
            </w:r>
          </w:p>
        </w:tc>
        <w:tc>
          <w:tcPr>
            <w:tcW w:w="544" w:type="pct"/>
            <w:tcBorders>
              <w:top w:val="single" w:sz="4" w:space="0" w:color="auto"/>
              <w:bottom w:val="single" w:sz="4" w:space="0" w:color="auto"/>
            </w:tcBorders>
            <w:vAlign w:val="center"/>
          </w:tcPr>
          <w:p w14:paraId="7D046993"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3539.92</w:t>
            </w:r>
          </w:p>
        </w:tc>
        <w:tc>
          <w:tcPr>
            <w:tcW w:w="503" w:type="pct"/>
            <w:vMerge w:val="restart"/>
            <w:tcBorders>
              <w:top w:val="single" w:sz="4" w:space="0" w:color="auto"/>
              <w:bottom w:val="single" w:sz="4" w:space="0" w:color="auto"/>
            </w:tcBorders>
            <w:vAlign w:val="center"/>
          </w:tcPr>
          <w:p w14:paraId="2D531CB9"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-8.3</w:t>
            </w:r>
          </w:p>
        </w:tc>
        <w:tc>
          <w:tcPr>
            <w:tcW w:w="421" w:type="pct"/>
            <w:tcBorders>
              <w:top w:val="single" w:sz="4" w:space="0" w:color="auto"/>
              <w:bottom w:val="single" w:sz="4" w:space="0" w:color="auto"/>
            </w:tcBorders>
            <w:vAlign w:val="center"/>
          </w:tcPr>
          <w:p w14:paraId="6881A378" w14:textId="77777777" w:rsidR="00AA3E12" w:rsidRPr="00A43636" w:rsidRDefault="00211BA6"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3.5</w:t>
            </w:r>
          </w:p>
        </w:tc>
        <w:tc>
          <w:tcPr>
            <w:tcW w:w="503" w:type="pct"/>
            <w:vMerge w:val="restart"/>
            <w:tcBorders>
              <w:top w:val="single" w:sz="4" w:space="0" w:color="auto"/>
              <w:bottom w:val="single" w:sz="4" w:space="0" w:color="auto"/>
            </w:tcBorders>
            <w:vAlign w:val="center"/>
          </w:tcPr>
          <w:p w14:paraId="5069309F"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-4.15</w:t>
            </w:r>
          </w:p>
        </w:tc>
        <w:tc>
          <w:tcPr>
            <w:tcW w:w="462" w:type="pct"/>
            <w:tcBorders>
              <w:top w:val="single" w:sz="4" w:space="0" w:color="auto"/>
              <w:bottom w:val="single" w:sz="4" w:space="0" w:color="auto"/>
            </w:tcBorders>
            <w:vAlign w:val="center"/>
          </w:tcPr>
          <w:p w14:paraId="6E7B3187" w14:textId="77777777" w:rsidR="00AA3E12" w:rsidRPr="00A43636" w:rsidRDefault="00683084"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32.34</w:t>
            </w:r>
          </w:p>
        </w:tc>
        <w:tc>
          <w:tcPr>
            <w:tcW w:w="511" w:type="pct"/>
            <w:vMerge w:val="restart"/>
            <w:tcBorders>
              <w:top w:val="single" w:sz="4" w:space="0" w:color="auto"/>
              <w:bottom w:val="single" w:sz="4" w:space="0" w:color="auto"/>
            </w:tcBorders>
            <w:vAlign w:val="center"/>
          </w:tcPr>
          <w:p w14:paraId="07280C38"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4.1</w:t>
            </w:r>
          </w:p>
        </w:tc>
        <w:tc>
          <w:tcPr>
            <w:tcW w:w="469" w:type="pct"/>
            <w:tcBorders>
              <w:top w:val="single" w:sz="4" w:space="0" w:color="auto"/>
              <w:bottom w:val="single" w:sz="4" w:space="0" w:color="auto"/>
            </w:tcBorders>
            <w:vAlign w:val="center"/>
          </w:tcPr>
          <w:p w14:paraId="266983B5" w14:textId="77777777" w:rsidR="00AA3E12" w:rsidRPr="00A43636" w:rsidRDefault="00026367"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194</w:t>
            </w:r>
          </w:p>
        </w:tc>
        <w:tc>
          <w:tcPr>
            <w:tcW w:w="596" w:type="pct"/>
            <w:tcBorders>
              <w:top w:val="single" w:sz="4" w:space="0" w:color="auto"/>
              <w:bottom w:val="single" w:sz="4" w:space="0" w:color="auto"/>
            </w:tcBorders>
            <w:vAlign w:val="center"/>
          </w:tcPr>
          <w:p w14:paraId="38EE758B" w14:textId="77777777" w:rsidR="00AA3E12" w:rsidRPr="00A43636" w:rsidRDefault="00AA3E12" w:rsidP="00A8073A">
            <w:pPr>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Experimental</w:t>
            </w:r>
          </w:p>
        </w:tc>
        <w:tc>
          <w:tcPr>
            <w:tcW w:w="487" w:type="pct"/>
            <w:vMerge w:val="restart"/>
            <w:tcBorders>
              <w:top w:val="single" w:sz="4" w:space="0" w:color="auto"/>
              <w:bottom w:val="single" w:sz="4" w:space="0" w:color="auto"/>
            </w:tcBorders>
            <w:vAlign w:val="center"/>
          </w:tcPr>
          <w:p w14:paraId="2F203794" w14:textId="77777777" w:rsidR="00AA3E12" w:rsidRPr="00A43636" w:rsidRDefault="00AA3E12" w:rsidP="00A8073A">
            <w:pPr>
              <w:jc w:val="center"/>
              <w:rPr>
                <w:rFonts w:asciiTheme="majorBidi" w:eastAsia="Times New Roman" w:hAnsiTheme="majorBidi" w:cstheme="majorBidi"/>
                <w:b/>
                <w:bCs/>
                <w:sz w:val="16"/>
                <w:szCs w:val="16"/>
              </w:rPr>
            </w:pPr>
            <w:r w:rsidRPr="00A43636">
              <w:rPr>
                <w:rFonts w:asciiTheme="majorBidi" w:eastAsia="Calibri" w:hAnsiTheme="majorBidi" w:cstheme="majorBidi"/>
                <w:b/>
                <w:bCs/>
                <w:sz w:val="16"/>
                <w:szCs w:val="16"/>
                <w:lang w:bidi="ar-SA"/>
              </w:rPr>
              <w:t>Frame seismic</w:t>
            </w:r>
          </w:p>
        </w:tc>
      </w:tr>
      <w:tr w:rsidR="00A43636" w:rsidRPr="00A43636" w14:paraId="0336D19B" w14:textId="77777777" w:rsidTr="00D423A6">
        <w:trPr>
          <w:trHeight w:val="227"/>
        </w:trPr>
        <w:tc>
          <w:tcPr>
            <w:tcW w:w="503" w:type="pct"/>
            <w:vMerge/>
            <w:tcBorders>
              <w:top w:val="single" w:sz="4" w:space="0" w:color="auto"/>
              <w:bottom w:val="single" w:sz="4" w:space="0" w:color="auto"/>
            </w:tcBorders>
            <w:vAlign w:val="center"/>
          </w:tcPr>
          <w:p w14:paraId="7A77B55E" w14:textId="77777777" w:rsidR="00AA3E12" w:rsidRPr="00A43636" w:rsidRDefault="00AA3E12" w:rsidP="00A8073A">
            <w:pPr>
              <w:jc w:val="center"/>
              <w:rPr>
                <w:rFonts w:ascii="Times New Roman" w:eastAsia="Times New Roman" w:hAnsi="Times New Roman" w:cs="B Lotus"/>
                <w:b/>
                <w:bCs/>
                <w:sz w:val="16"/>
                <w:szCs w:val="16"/>
                <w:rtl/>
              </w:rPr>
            </w:pPr>
          </w:p>
        </w:tc>
        <w:tc>
          <w:tcPr>
            <w:tcW w:w="544" w:type="pct"/>
            <w:tcBorders>
              <w:top w:val="single" w:sz="4" w:space="0" w:color="auto"/>
              <w:bottom w:val="single" w:sz="4" w:space="0" w:color="auto"/>
            </w:tcBorders>
            <w:vAlign w:val="center"/>
          </w:tcPr>
          <w:p w14:paraId="5D75CE96" w14:textId="77777777" w:rsidR="00AA3E12" w:rsidRPr="00A43636" w:rsidRDefault="00211BA6" w:rsidP="00A8073A">
            <w:pPr>
              <w:jc w:val="center"/>
              <w:rPr>
                <w:rFonts w:ascii="Times New Roman" w:eastAsia="Times New Roman" w:hAnsi="Times New Roman" w:cs="B Lotus"/>
                <w:b/>
                <w:bCs/>
                <w:sz w:val="14"/>
                <w:szCs w:val="14"/>
                <w:rtl/>
              </w:rPr>
            </w:pPr>
            <w:r w:rsidRPr="00A43636">
              <w:rPr>
                <w:rFonts w:ascii="Times New Roman" w:eastAsia="Times New Roman" w:hAnsi="Times New Roman" w:cs="B Lotus"/>
                <w:b/>
                <w:bCs/>
                <w:sz w:val="14"/>
                <w:szCs w:val="14"/>
              </w:rPr>
              <w:t>3668.39</w:t>
            </w:r>
          </w:p>
        </w:tc>
        <w:tc>
          <w:tcPr>
            <w:tcW w:w="503" w:type="pct"/>
            <w:vMerge/>
            <w:tcBorders>
              <w:top w:val="single" w:sz="4" w:space="0" w:color="auto"/>
              <w:bottom w:val="single" w:sz="4" w:space="0" w:color="auto"/>
            </w:tcBorders>
            <w:vAlign w:val="center"/>
          </w:tcPr>
          <w:p w14:paraId="0B832F94" w14:textId="77777777" w:rsidR="00AA3E12" w:rsidRPr="00A43636" w:rsidRDefault="00AA3E12" w:rsidP="00A8073A">
            <w:pPr>
              <w:jc w:val="center"/>
              <w:rPr>
                <w:rFonts w:ascii="Times New Roman" w:eastAsia="Times New Roman" w:hAnsi="Times New Roman" w:cs="B Lotus"/>
                <w:b/>
                <w:bCs/>
                <w:sz w:val="14"/>
                <w:szCs w:val="14"/>
                <w:rtl/>
              </w:rPr>
            </w:pPr>
          </w:p>
        </w:tc>
        <w:tc>
          <w:tcPr>
            <w:tcW w:w="421" w:type="pct"/>
            <w:tcBorders>
              <w:top w:val="single" w:sz="4" w:space="0" w:color="auto"/>
              <w:bottom w:val="single" w:sz="4" w:space="0" w:color="auto"/>
            </w:tcBorders>
            <w:vAlign w:val="center"/>
          </w:tcPr>
          <w:p w14:paraId="42C50780" w14:textId="77777777" w:rsidR="00AA3E12" w:rsidRPr="00A43636" w:rsidRDefault="00211BA6" w:rsidP="00A8073A">
            <w:pPr>
              <w:jc w:val="center"/>
              <w:rPr>
                <w:rFonts w:ascii="Times New Roman" w:eastAsia="Times New Roman" w:hAnsi="Times New Roman" w:cs="B Lotus"/>
                <w:b/>
                <w:bCs/>
                <w:sz w:val="14"/>
                <w:szCs w:val="14"/>
                <w:rtl/>
              </w:rPr>
            </w:pPr>
            <w:r w:rsidRPr="00A43636">
              <w:rPr>
                <w:rFonts w:ascii="Times New Roman" w:eastAsia="Times New Roman" w:hAnsi="Times New Roman" w:cs="B Lotus"/>
                <w:b/>
                <w:bCs/>
                <w:sz w:val="14"/>
                <w:szCs w:val="14"/>
              </w:rPr>
              <w:t>3.23</w:t>
            </w:r>
          </w:p>
        </w:tc>
        <w:tc>
          <w:tcPr>
            <w:tcW w:w="503" w:type="pct"/>
            <w:vMerge/>
            <w:tcBorders>
              <w:top w:val="single" w:sz="4" w:space="0" w:color="auto"/>
              <w:bottom w:val="single" w:sz="4" w:space="0" w:color="auto"/>
            </w:tcBorders>
            <w:vAlign w:val="center"/>
          </w:tcPr>
          <w:p w14:paraId="1BBD7EF6" w14:textId="77777777" w:rsidR="00AA3E12" w:rsidRPr="00A43636" w:rsidRDefault="00AA3E12" w:rsidP="00A8073A">
            <w:pPr>
              <w:jc w:val="center"/>
              <w:rPr>
                <w:rFonts w:ascii="Times New Roman" w:eastAsia="Times New Roman" w:hAnsi="Times New Roman" w:cs="B Lotus"/>
                <w:b/>
                <w:bCs/>
                <w:sz w:val="14"/>
                <w:szCs w:val="14"/>
                <w:rtl/>
              </w:rPr>
            </w:pPr>
          </w:p>
        </w:tc>
        <w:tc>
          <w:tcPr>
            <w:tcW w:w="462" w:type="pct"/>
            <w:tcBorders>
              <w:top w:val="single" w:sz="4" w:space="0" w:color="auto"/>
              <w:bottom w:val="single" w:sz="4" w:space="0" w:color="auto"/>
            </w:tcBorders>
            <w:vAlign w:val="center"/>
          </w:tcPr>
          <w:p w14:paraId="4FBC6574" w14:textId="77777777" w:rsidR="00AA3E12" w:rsidRPr="00A43636" w:rsidRDefault="00683084" w:rsidP="00A8073A">
            <w:pPr>
              <w:jc w:val="center"/>
              <w:rPr>
                <w:rFonts w:ascii="Times New Roman" w:eastAsia="Times New Roman" w:hAnsi="Times New Roman" w:cs="B Lotus"/>
                <w:b/>
                <w:bCs/>
                <w:sz w:val="14"/>
                <w:szCs w:val="14"/>
                <w:rtl/>
              </w:rPr>
            </w:pPr>
            <w:r w:rsidRPr="00A43636">
              <w:rPr>
                <w:rFonts w:ascii="Times New Roman" w:eastAsia="Times New Roman" w:hAnsi="Times New Roman" w:cs="B Lotus"/>
                <w:b/>
                <w:bCs/>
                <w:sz w:val="14"/>
                <w:szCs w:val="14"/>
              </w:rPr>
              <w:t>31</w:t>
            </w:r>
          </w:p>
        </w:tc>
        <w:tc>
          <w:tcPr>
            <w:tcW w:w="511" w:type="pct"/>
            <w:vMerge/>
            <w:tcBorders>
              <w:top w:val="single" w:sz="4" w:space="0" w:color="auto"/>
              <w:bottom w:val="single" w:sz="4" w:space="0" w:color="auto"/>
            </w:tcBorders>
            <w:vAlign w:val="center"/>
          </w:tcPr>
          <w:p w14:paraId="098CF4ED" w14:textId="77777777" w:rsidR="00AA3E12" w:rsidRPr="00A43636" w:rsidRDefault="00AA3E12" w:rsidP="00A8073A">
            <w:pPr>
              <w:jc w:val="center"/>
              <w:rPr>
                <w:rFonts w:ascii="Times New Roman" w:eastAsia="Times New Roman" w:hAnsi="Times New Roman" w:cs="B Lotus"/>
                <w:b/>
                <w:bCs/>
                <w:sz w:val="14"/>
                <w:szCs w:val="14"/>
                <w:rtl/>
              </w:rPr>
            </w:pPr>
          </w:p>
        </w:tc>
        <w:tc>
          <w:tcPr>
            <w:tcW w:w="469" w:type="pct"/>
            <w:tcBorders>
              <w:top w:val="single" w:sz="4" w:space="0" w:color="auto"/>
              <w:bottom w:val="single" w:sz="4" w:space="0" w:color="auto"/>
            </w:tcBorders>
            <w:vAlign w:val="center"/>
          </w:tcPr>
          <w:p w14:paraId="7F9CDD25" w14:textId="77777777" w:rsidR="00AA3E12" w:rsidRPr="00A43636" w:rsidRDefault="00026367" w:rsidP="00A8073A">
            <w:pPr>
              <w:jc w:val="center"/>
              <w:rPr>
                <w:rFonts w:ascii="Times New Roman" w:eastAsia="Times New Roman" w:hAnsi="Times New Roman" w:cs="B Lotus"/>
                <w:b/>
                <w:bCs/>
                <w:sz w:val="14"/>
                <w:szCs w:val="14"/>
                <w:rtl/>
              </w:rPr>
            </w:pPr>
            <w:r w:rsidRPr="00A43636">
              <w:rPr>
                <w:rFonts w:ascii="Times New Roman" w:eastAsia="Times New Roman" w:hAnsi="Times New Roman" w:cs="B Lotus"/>
                <w:b/>
                <w:bCs/>
                <w:sz w:val="14"/>
                <w:szCs w:val="14"/>
              </w:rPr>
              <w:t>202</w:t>
            </w:r>
          </w:p>
        </w:tc>
        <w:tc>
          <w:tcPr>
            <w:tcW w:w="596" w:type="pct"/>
            <w:tcBorders>
              <w:top w:val="single" w:sz="4" w:space="0" w:color="auto"/>
              <w:bottom w:val="single" w:sz="4" w:space="0" w:color="auto"/>
            </w:tcBorders>
            <w:vAlign w:val="center"/>
          </w:tcPr>
          <w:p w14:paraId="3FDCC55C" w14:textId="77777777" w:rsidR="00AA3E12" w:rsidRPr="00A43636" w:rsidRDefault="00AA3E12" w:rsidP="00A8073A">
            <w:pPr>
              <w:jc w:val="center"/>
              <w:rPr>
                <w:rFonts w:ascii="Times New Roman" w:eastAsia="Times New Roman" w:hAnsi="Times New Roman" w:cs="B Lotus"/>
                <w:b/>
                <w:bCs/>
                <w:sz w:val="14"/>
                <w:szCs w:val="14"/>
                <w:rtl/>
              </w:rPr>
            </w:pPr>
            <w:r w:rsidRPr="00A43636">
              <w:rPr>
                <w:rFonts w:ascii="Times New Roman" w:eastAsia="Times New Roman" w:hAnsi="Times New Roman" w:cs="B Lotus"/>
                <w:b/>
                <w:bCs/>
                <w:sz w:val="14"/>
                <w:szCs w:val="14"/>
              </w:rPr>
              <w:t>Analytical</w:t>
            </w:r>
          </w:p>
        </w:tc>
        <w:tc>
          <w:tcPr>
            <w:tcW w:w="487" w:type="pct"/>
            <w:vMerge/>
            <w:tcBorders>
              <w:top w:val="single" w:sz="4" w:space="0" w:color="auto"/>
              <w:bottom w:val="single" w:sz="4" w:space="0" w:color="auto"/>
            </w:tcBorders>
            <w:vAlign w:val="center"/>
          </w:tcPr>
          <w:p w14:paraId="138C2A13" w14:textId="77777777" w:rsidR="00AA3E12" w:rsidRPr="00A43636" w:rsidRDefault="00AA3E12" w:rsidP="00A8073A">
            <w:pPr>
              <w:jc w:val="center"/>
              <w:rPr>
                <w:rFonts w:ascii="Times New Roman" w:eastAsia="Times New Roman" w:hAnsi="Times New Roman" w:cs="B Lotus"/>
                <w:b/>
                <w:bCs/>
                <w:sz w:val="16"/>
                <w:szCs w:val="16"/>
                <w:rtl/>
              </w:rPr>
            </w:pPr>
          </w:p>
        </w:tc>
      </w:tr>
      <w:tr w:rsidR="00A43636" w:rsidRPr="00A43636" w14:paraId="376CFD56" w14:textId="77777777" w:rsidTr="00D423A6">
        <w:trPr>
          <w:trHeight w:val="227"/>
        </w:trPr>
        <w:tc>
          <w:tcPr>
            <w:tcW w:w="5000" w:type="pct"/>
            <w:gridSpan w:val="10"/>
            <w:tcBorders>
              <w:top w:val="single" w:sz="4" w:space="0" w:color="auto"/>
              <w:bottom w:val="nil"/>
            </w:tcBorders>
            <w:vAlign w:val="center"/>
          </w:tcPr>
          <w:p w14:paraId="6913CB59" w14:textId="77777777" w:rsidR="00D423A6" w:rsidRPr="00A43636" w:rsidRDefault="00D423A6" w:rsidP="00A8073A">
            <w:pPr>
              <w:jc w:val="center"/>
              <w:rPr>
                <w:rFonts w:asciiTheme="majorBidi" w:eastAsia="Times New Roman" w:hAnsiTheme="majorBidi" w:cstheme="majorBidi"/>
                <w:noProof/>
                <w:sz w:val="16"/>
                <w:szCs w:val="16"/>
              </w:rPr>
            </w:pPr>
            <w:r w:rsidRPr="0066048D">
              <w:rPr>
                <w:rFonts w:asciiTheme="majorBidi" w:eastAsia="Times New Roman" w:hAnsiTheme="majorBidi" w:cstheme="majorBidi"/>
                <w:b/>
                <w:bCs/>
                <w:noProof/>
                <w:sz w:val="18"/>
                <w:szCs w:val="18"/>
              </w:rPr>
              <w:t>Table 7.</w:t>
            </w:r>
            <w:r w:rsidRPr="0066048D">
              <w:rPr>
                <w:rFonts w:asciiTheme="majorBidi" w:hAnsiTheme="majorBidi" w:cstheme="majorBidi"/>
                <w:b/>
                <w:bCs/>
                <w:sz w:val="18"/>
                <w:szCs w:val="18"/>
                <w:shd w:val="clear" w:color="auto" w:fill="FFFFFF"/>
              </w:rPr>
              <w:t xml:space="preserve"> </w:t>
            </w:r>
            <w:r w:rsidRPr="0066048D">
              <w:rPr>
                <w:rFonts w:asciiTheme="majorBidi" w:hAnsiTheme="majorBidi" w:cstheme="majorBidi"/>
                <w:sz w:val="18"/>
                <w:szCs w:val="18"/>
                <w:shd w:val="clear" w:color="auto" w:fill="FFFFFF"/>
              </w:rPr>
              <w:t>Comparison of experimental reference specimen and analytical specimen.</w:t>
            </w:r>
          </w:p>
        </w:tc>
      </w:tr>
    </w:tbl>
    <w:p w14:paraId="6B3F9B37" w14:textId="3B16EE05" w:rsidR="00C83748" w:rsidRDefault="00C83748" w:rsidP="00A8073A">
      <w:pPr>
        <w:spacing w:after="0" w:line="240" w:lineRule="auto"/>
        <w:jc w:val="both"/>
        <w:rPr>
          <w:rFonts w:ascii="Times New Roman" w:eastAsia="Times New Roman" w:hAnsi="Times New Roman" w:cs="B Nazanin"/>
          <w:b/>
          <w:bCs/>
          <w:sz w:val="18"/>
          <w:szCs w:val="18"/>
        </w:rPr>
      </w:pPr>
    </w:p>
    <w:p w14:paraId="79B5FCB2" w14:textId="23721D41" w:rsidR="00990598" w:rsidRDefault="00990598" w:rsidP="00A8073A">
      <w:pPr>
        <w:spacing w:after="0" w:line="240" w:lineRule="auto"/>
        <w:jc w:val="both"/>
        <w:rPr>
          <w:rFonts w:ascii="Times New Roman" w:eastAsia="Times New Roman" w:hAnsi="Times New Roman" w:cs="B Nazanin"/>
          <w:b/>
          <w:bCs/>
          <w:sz w:val="18"/>
          <w:szCs w:val="18"/>
        </w:rPr>
      </w:pPr>
    </w:p>
    <w:p w14:paraId="6BD8FD4F" w14:textId="77777777" w:rsidR="00990598" w:rsidRPr="00A43636" w:rsidRDefault="00990598" w:rsidP="00A8073A">
      <w:pPr>
        <w:spacing w:after="0" w:line="240" w:lineRule="auto"/>
        <w:jc w:val="both"/>
        <w:rPr>
          <w:rFonts w:ascii="Times New Roman" w:eastAsia="Times New Roman" w:hAnsi="Times New Roman" w:cs="B Nazanin"/>
          <w:b/>
          <w:bCs/>
          <w:sz w:val="18"/>
          <w:szCs w:val="18"/>
          <w:rtl/>
        </w:rPr>
        <w:sectPr w:rsidR="00990598" w:rsidRPr="00A43636" w:rsidSect="00A8073A">
          <w:type w:val="continuous"/>
          <w:pgSz w:w="11906" w:h="16838" w:code="9"/>
          <w:pgMar w:top="1140" w:right="1140" w:bottom="1140" w:left="1140" w:header="1140" w:footer="1140" w:gutter="0"/>
          <w:cols w:space="454"/>
          <w:titlePg/>
          <w:bidi/>
          <w:rtlGutter/>
          <w:docGrid w:linePitch="360"/>
        </w:sectPr>
      </w:pPr>
    </w:p>
    <w:p w14:paraId="0232780F" w14:textId="77777777" w:rsidR="00C83748" w:rsidRPr="00990598" w:rsidRDefault="00C83748" w:rsidP="00990598">
      <w:pPr>
        <w:spacing w:after="0" w:line="240" w:lineRule="auto"/>
        <w:ind w:firstLine="22"/>
        <w:jc w:val="both"/>
        <w:rPr>
          <w:rFonts w:ascii="time new roman" w:eastAsia="Calibri" w:hAnsi="time new roman" w:cs="B Zar"/>
          <w:b/>
          <w:bCs/>
          <w:sz w:val="26"/>
          <w:szCs w:val="28"/>
        </w:rPr>
      </w:pPr>
      <w:r w:rsidRPr="00990598">
        <w:rPr>
          <w:rFonts w:ascii="time new roman" w:eastAsia="Calibri" w:hAnsi="time new roman" w:cs="B Zar" w:hint="cs"/>
          <w:b/>
          <w:bCs/>
          <w:sz w:val="26"/>
          <w:szCs w:val="28"/>
          <w:rtl/>
        </w:rPr>
        <w:lastRenderedPageBreak/>
        <w:t>7-</w:t>
      </w:r>
      <w:r w:rsidRPr="00990598">
        <w:rPr>
          <w:rFonts w:ascii="Tahoma" w:eastAsia="Calibri" w:hAnsi="Tahoma" w:cs="B Zar" w:hint="cs"/>
          <w:b/>
          <w:bCs/>
          <w:sz w:val="36"/>
          <w:szCs w:val="36"/>
          <w:shd w:val="clear" w:color="auto" w:fill="FFFFFF"/>
          <w:rtl/>
          <w:lang w:bidi="ar-SA"/>
        </w:rPr>
        <w:t xml:space="preserve"> </w:t>
      </w:r>
      <w:r w:rsidRPr="00990598">
        <w:rPr>
          <w:rFonts w:ascii="Tahoma" w:eastAsia="Calibri" w:hAnsi="Tahoma" w:cs="B Zar" w:hint="cs"/>
          <w:b/>
          <w:bCs/>
          <w:sz w:val="28"/>
          <w:szCs w:val="28"/>
          <w:shd w:val="clear" w:color="auto" w:fill="FFFFFF"/>
          <w:rtl/>
          <w:lang w:bidi="ar-SA"/>
        </w:rPr>
        <w:t>بررسی تحلیلی اثر پارامترهای مختلف</w:t>
      </w:r>
    </w:p>
    <w:p w14:paraId="65347A4A" w14:textId="20C966F0" w:rsidR="00C83748" w:rsidRPr="00A43636" w:rsidRDefault="00C83748" w:rsidP="00990598">
      <w:pPr>
        <w:spacing w:after="0" w:line="240" w:lineRule="auto"/>
        <w:ind w:firstLine="22"/>
        <w:jc w:val="both"/>
        <w:rPr>
          <w:rFonts w:cs="B Lotus"/>
          <w:szCs w:val="24"/>
          <w:rtl/>
        </w:rPr>
      </w:pPr>
      <w:r w:rsidRPr="00A43636">
        <w:rPr>
          <w:rFonts w:ascii="time new roman" w:eastAsia="Calibri" w:hAnsi="time new roman" w:cs="B Lotus" w:hint="cs"/>
          <w:sz w:val="24"/>
          <w:szCs w:val="24"/>
          <w:rtl/>
        </w:rPr>
        <w:t>با توجه نمونه‌های معرفی شده در بخش</w:t>
      </w:r>
      <w:r w:rsidR="00F832E2" w:rsidRPr="00A43636">
        <w:rPr>
          <w:rFonts w:ascii="time new roman" w:eastAsia="Calibri" w:hAnsi="time new roman" w:cs="B Lotus" w:hint="cs"/>
          <w:sz w:val="24"/>
          <w:szCs w:val="24"/>
          <w:rtl/>
        </w:rPr>
        <w:t xml:space="preserve"> </w:t>
      </w:r>
      <w:r w:rsidR="002E1DB5" w:rsidRPr="00A43636">
        <w:rPr>
          <w:rFonts w:ascii="time new roman" w:eastAsia="Calibri" w:hAnsi="time new roman" w:cs="B Lotus" w:hint="cs"/>
          <w:sz w:val="24"/>
          <w:szCs w:val="24"/>
          <w:rtl/>
        </w:rPr>
        <w:t>‌(3)</w:t>
      </w:r>
      <w:r w:rsidRPr="00A43636">
        <w:rPr>
          <w:rFonts w:cs="B Lotus" w:hint="cs"/>
          <w:sz w:val="24"/>
          <w:szCs w:val="24"/>
          <w:rtl/>
        </w:rPr>
        <w:t xml:space="preserve"> به بررسی </w:t>
      </w:r>
      <w:r w:rsidR="0085015C">
        <w:rPr>
          <w:rFonts w:cs="B Lotus" w:hint="cs"/>
          <w:sz w:val="24"/>
          <w:szCs w:val="24"/>
          <w:rtl/>
        </w:rPr>
        <w:t>نتایج و تأثیر پارامترهای مختلف،</w:t>
      </w:r>
      <w:r w:rsidRPr="00A43636">
        <w:rPr>
          <w:rFonts w:cs="B Lotus" w:hint="cs"/>
          <w:sz w:val="24"/>
          <w:szCs w:val="24"/>
          <w:rtl/>
        </w:rPr>
        <w:t xml:space="preserve"> با استفاده از روش پریستلی و پائولی نمودار‌های نیرو-</w:t>
      </w:r>
      <w:r w:rsidR="007E55A3">
        <w:rPr>
          <w:rFonts w:cs="B Lotus" w:hint="cs"/>
          <w:sz w:val="24"/>
          <w:szCs w:val="24"/>
          <w:rtl/>
        </w:rPr>
        <w:t xml:space="preserve"> </w:t>
      </w:r>
      <w:r w:rsidRPr="00A43636">
        <w:rPr>
          <w:rFonts w:cs="B Lotus" w:hint="cs"/>
          <w:sz w:val="24"/>
          <w:szCs w:val="24"/>
          <w:rtl/>
        </w:rPr>
        <w:t>تغییر</w:t>
      </w:r>
      <w:r w:rsidR="001A3297" w:rsidRPr="00A43636">
        <w:rPr>
          <w:rFonts w:cs="B Lotus" w:hint="cs"/>
          <w:sz w:val="24"/>
          <w:szCs w:val="24"/>
          <w:rtl/>
        </w:rPr>
        <w:t>‌</w:t>
      </w:r>
      <w:r w:rsidRPr="00A43636">
        <w:rPr>
          <w:rFonts w:cs="B Lotus" w:hint="cs"/>
          <w:sz w:val="24"/>
          <w:szCs w:val="24"/>
          <w:rtl/>
        </w:rPr>
        <w:t xml:space="preserve">مکان </w:t>
      </w:r>
      <w:r w:rsidR="001A3297" w:rsidRPr="00A43636">
        <w:rPr>
          <w:rFonts w:cs="B Lotus" w:hint="cs"/>
          <w:sz w:val="24"/>
          <w:szCs w:val="24"/>
          <w:rtl/>
        </w:rPr>
        <w:t xml:space="preserve">نمونه‌ها </w:t>
      </w:r>
      <w:r w:rsidRPr="00A43636">
        <w:rPr>
          <w:rFonts w:cs="B Lotus" w:hint="cs"/>
          <w:sz w:val="24"/>
          <w:szCs w:val="24"/>
          <w:rtl/>
        </w:rPr>
        <w:t>دو خطی شده است، که روش دوخطی بدین شرح است: مطابق با شکل</w:t>
      </w:r>
      <w:r w:rsidR="00F832E2" w:rsidRPr="00A43636">
        <w:rPr>
          <w:rFonts w:cs="B Lotus" w:hint="cs"/>
          <w:sz w:val="24"/>
          <w:szCs w:val="24"/>
          <w:rtl/>
        </w:rPr>
        <w:t xml:space="preserve"> </w:t>
      </w:r>
      <w:r w:rsidR="002E1DB5" w:rsidRPr="00A43636">
        <w:rPr>
          <w:rFonts w:cs="B Lotus" w:hint="cs"/>
          <w:sz w:val="24"/>
          <w:szCs w:val="24"/>
          <w:rtl/>
        </w:rPr>
        <w:t>‌(</w:t>
      </w:r>
      <w:r w:rsidR="00F577DA" w:rsidRPr="00A43636">
        <w:rPr>
          <w:rFonts w:cs="B Lotus" w:hint="cs"/>
          <w:sz w:val="24"/>
          <w:szCs w:val="24"/>
          <w:rtl/>
        </w:rPr>
        <w:t>9</w:t>
      </w:r>
      <w:r w:rsidR="002E1DB5" w:rsidRPr="00A43636">
        <w:rPr>
          <w:rFonts w:cs="B Lotus" w:hint="cs"/>
          <w:sz w:val="24"/>
          <w:szCs w:val="24"/>
          <w:rtl/>
        </w:rPr>
        <w:t>)</w:t>
      </w:r>
      <w:r w:rsidRPr="00A43636">
        <w:rPr>
          <w:rFonts w:cs="B Lotus" w:hint="cs"/>
          <w:sz w:val="24"/>
          <w:szCs w:val="24"/>
          <w:rtl/>
        </w:rPr>
        <w:t xml:space="preserve"> </w:t>
      </w:r>
      <w:r w:rsidRPr="00A43636">
        <w:rPr>
          <w:rFonts w:cs="B Lotus" w:hint="cs"/>
          <w:szCs w:val="24"/>
          <w:rtl/>
        </w:rPr>
        <w:t xml:space="preserve">ابتدا از رو نمودار تحلیلی </w:t>
      </w:r>
      <w:r w:rsidR="007E55A3">
        <w:rPr>
          <w:rFonts w:cs="B Lotus" w:hint="cs"/>
          <w:szCs w:val="24"/>
          <w:rtl/>
        </w:rPr>
        <w:t>بیشینه</w:t>
      </w:r>
      <w:r w:rsidRPr="00A43636">
        <w:rPr>
          <w:rFonts w:cs="B Lotus" w:hint="cs"/>
          <w:szCs w:val="24"/>
          <w:rtl/>
        </w:rPr>
        <w:t xml:space="preserve"> مقاومت را پیدا کرده پس از آن با استفاده از فرمول </w:t>
      </w:r>
      <m:oMath>
        <m:r>
          <m:rPr>
            <m:sty m:val="p"/>
          </m:rPr>
          <w:rPr>
            <w:rFonts w:ascii="Cambria Math" w:hAnsi="Cambria Math" w:cs="B Lotus"/>
            <w:sz w:val="20"/>
            <w:szCs w:val="20"/>
          </w:rPr>
          <m:t>0.75</m:t>
        </m:r>
        <m:sSub>
          <m:sSubPr>
            <m:ctrlPr>
              <w:rPr>
                <w:rFonts w:ascii="Cambria Math" w:hAnsi="Cambria Math" w:cs="B Lotus"/>
              </w:rPr>
            </m:ctrlPr>
          </m:sSubPr>
          <m:e>
            <m:r>
              <w:rPr>
                <w:rFonts w:ascii="Cambria Math" w:hAnsi="Cambria Math" w:cs="B Lotus"/>
                <w:sz w:val="20"/>
                <w:szCs w:val="20"/>
              </w:rPr>
              <m:t>P</m:t>
            </m:r>
          </m:e>
          <m:sub>
            <m:r>
              <w:rPr>
                <w:rFonts w:ascii="Cambria Math" w:hAnsi="Cambria Math" w:cs="B Lotus"/>
                <w:sz w:val="20"/>
                <w:szCs w:val="20"/>
              </w:rPr>
              <m:t>U</m:t>
            </m:r>
          </m:sub>
        </m:sSub>
      </m:oMath>
      <w:r w:rsidRPr="00A43636">
        <w:rPr>
          <w:rFonts w:cs="B Lotus" w:hint="cs"/>
          <w:szCs w:val="24"/>
          <w:rtl/>
        </w:rPr>
        <w:t xml:space="preserve"> عدد به دست آمده را روی نمودار نیرو-تغییرمکان مشخص کرده</w:t>
      </w:r>
      <w:r w:rsidR="001A3297" w:rsidRPr="00A43636">
        <w:rPr>
          <w:rFonts w:cs="B Lotus" w:hint="cs"/>
          <w:szCs w:val="24"/>
          <w:rtl/>
        </w:rPr>
        <w:t>،</w:t>
      </w:r>
      <w:r w:rsidRPr="00A43636">
        <w:rPr>
          <w:rFonts w:cs="B Lotus" w:hint="cs"/>
          <w:szCs w:val="24"/>
          <w:rtl/>
        </w:rPr>
        <w:t xml:space="preserve"> پس از آن از نقطه </w:t>
      </w:r>
      <m:oMath>
        <m:sSub>
          <m:sSubPr>
            <m:ctrlPr>
              <w:rPr>
                <w:rFonts w:ascii="Cambria Math" w:hAnsi="Cambria Math" w:cs="B Lotus"/>
              </w:rPr>
            </m:ctrlPr>
          </m:sSubPr>
          <m:e>
            <m:r>
              <w:rPr>
                <w:rFonts w:ascii="Cambria Math" w:hAnsi="Cambria Math" w:cs="B Lotus"/>
                <w:sz w:val="20"/>
                <w:szCs w:val="20"/>
              </w:rPr>
              <m:t>P</m:t>
            </m:r>
          </m:e>
          <m:sub>
            <m:r>
              <w:rPr>
                <w:rFonts w:ascii="Cambria Math" w:hAnsi="Cambria Math" w:cs="B Lotus"/>
                <w:sz w:val="20"/>
                <w:szCs w:val="20"/>
              </w:rPr>
              <m:t>U</m:t>
            </m:r>
          </m:sub>
        </m:sSub>
      </m:oMath>
      <w:r w:rsidRPr="00A43636">
        <w:rPr>
          <w:rFonts w:cs="B Lotus" w:hint="cs"/>
          <w:szCs w:val="24"/>
          <w:rtl/>
        </w:rPr>
        <w:t xml:space="preserve"> خطی به نقطه 8/0</w:t>
      </w:r>
      <w:r w:rsidR="000152D3" w:rsidRPr="00A43636">
        <w:rPr>
          <w:rFonts w:cs="B Lotus" w:hint="cs"/>
          <w:szCs w:val="24"/>
          <w:rtl/>
        </w:rPr>
        <w:t xml:space="preserve"> </w:t>
      </w:r>
      <w:r w:rsidRPr="00A43636">
        <w:rPr>
          <w:rFonts w:cs="B Lotus" w:hint="cs"/>
          <w:szCs w:val="24"/>
          <w:rtl/>
        </w:rPr>
        <w:t>حداکثر مقاومت سازه وصل</w:t>
      </w:r>
      <w:r w:rsidRPr="00A43636">
        <w:rPr>
          <w:rFonts w:cs="B Nazanin" w:hint="cs"/>
          <w:szCs w:val="24"/>
          <w:rtl/>
        </w:rPr>
        <w:t xml:space="preserve"> </w:t>
      </w:r>
      <w:r w:rsidRPr="00A43636">
        <w:rPr>
          <w:rFonts w:cs="B Lotus" w:hint="cs"/>
          <w:szCs w:val="24"/>
          <w:rtl/>
        </w:rPr>
        <w:t>شده است. نقطه</w:t>
      </w:r>
      <m:oMath>
        <m:sSub>
          <m:sSubPr>
            <m:ctrlPr>
              <w:rPr>
                <w:rFonts w:ascii="Cambria Math" w:hAnsi="Cambria Math" w:cs="B Lotus"/>
                <w:sz w:val="20"/>
              </w:rPr>
            </m:ctrlPr>
          </m:sSubPr>
          <m:e>
            <m:r>
              <m:rPr>
                <m:sty m:val="p"/>
              </m:rPr>
              <w:rPr>
                <w:rFonts w:ascii="Cambria Math" w:hAnsi="Cambria Math" w:cs="B Lotus"/>
                <w:sz w:val="20"/>
              </w:rPr>
              <m:t xml:space="preserve"> </m:t>
            </m:r>
            <m:r>
              <w:rPr>
                <w:rFonts w:ascii="Cambria Math" w:hAnsi="Cambria Math" w:cs="B Lotus"/>
                <w:sz w:val="20"/>
              </w:rPr>
              <m:t>P</m:t>
            </m:r>
          </m:e>
          <m:sub>
            <m:r>
              <w:rPr>
                <w:rFonts w:ascii="Cambria Math" w:hAnsi="Cambria Math" w:cs="B Lotus"/>
                <w:sz w:val="20"/>
              </w:rPr>
              <m:t>U</m:t>
            </m:r>
          </m:sub>
        </m:sSub>
      </m:oMath>
      <w:r w:rsidRPr="00A43636">
        <w:rPr>
          <w:rFonts w:cs="B Lotus"/>
          <w:szCs w:val="24"/>
        </w:rPr>
        <w:t xml:space="preserve"> </w:t>
      </w:r>
      <w:r w:rsidRPr="00A43636">
        <w:rPr>
          <w:rFonts w:cs="B Lotus" w:hint="cs"/>
          <w:szCs w:val="24"/>
          <w:rtl/>
        </w:rPr>
        <w:t xml:space="preserve">را جوری باید فرض شود که سطح بالا و پایین بعد از نقطه </w:t>
      </w:r>
      <m:oMath>
        <m:r>
          <m:rPr>
            <m:sty m:val="p"/>
          </m:rPr>
          <w:rPr>
            <w:rFonts w:ascii="Cambria Math" w:hAnsi="Cambria Math" w:cs="B Lotus"/>
            <w:sz w:val="20"/>
          </w:rPr>
          <m:t>0.75</m:t>
        </m:r>
        <m:sSub>
          <m:sSubPr>
            <m:ctrlPr>
              <w:rPr>
                <w:rFonts w:ascii="Cambria Math" w:hAnsi="Cambria Math" w:cs="B Lotus"/>
                <w:sz w:val="20"/>
              </w:rPr>
            </m:ctrlPr>
          </m:sSubPr>
          <m:e>
            <m:r>
              <w:rPr>
                <w:rFonts w:ascii="Cambria Math" w:hAnsi="Cambria Math" w:cs="B Lotus"/>
                <w:sz w:val="20"/>
              </w:rPr>
              <m:t>P</m:t>
            </m:r>
          </m:e>
          <m:sub>
            <m:r>
              <w:rPr>
                <w:rFonts w:ascii="Cambria Math" w:hAnsi="Cambria Math" w:cs="B Lotus"/>
                <w:sz w:val="20"/>
              </w:rPr>
              <m:t>U</m:t>
            </m:r>
          </m:sub>
        </m:sSub>
      </m:oMath>
      <w:r w:rsidRPr="00A43636">
        <w:rPr>
          <w:rFonts w:cs="B Lotus" w:hint="cs"/>
          <w:szCs w:val="24"/>
          <w:rtl/>
        </w:rPr>
        <w:t xml:space="preserve"> یکسان شود. جابه‌جایی متناظر با مقاومت نهایی سازه </w:t>
      </w:r>
      <m:oMath>
        <m:sSub>
          <m:sSubPr>
            <m:ctrlPr>
              <w:rPr>
                <w:rFonts w:ascii="Cambria Math" w:hAnsi="Cambria Math" w:cs="B Lotus"/>
                <w:sz w:val="20"/>
              </w:rPr>
            </m:ctrlPr>
          </m:sSubPr>
          <m:e>
            <m:r>
              <m:rPr>
                <m:sty m:val="p"/>
              </m:rPr>
              <w:rPr>
                <w:rFonts w:ascii="Cambria Math" w:hAnsi="Cambria Math" w:cs="B Lotus"/>
                <w:sz w:val="20"/>
              </w:rPr>
              <m:t xml:space="preserve"> </m:t>
            </m:r>
            <m:r>
              <w:rPr>
                <w:rFonts w:ascii="Cambria Math" w:hAnsi="Cambria Math" w:cs="B Lotus"/>
                <w:sz w:val="20"/>
              </w:rPr>
              <m:t>δ</m:t>
            </m:r>
          </m:e>
          <m:sub>
            <m:r>
              <w:rPr>
                <w:rFonts w:ascii="Cambria Math" w:hAnsi="Cambria Math" w:cs="B Lotus"/>
                <w:sz w:val="20"/>
              </w:rPr>
              <m:t>U</m:t>
            </m:r>
          </m:sub>
        </m:sSub>
      </m:oMath>
      <w:r w:rsidRPr="00A43636">
        <w:rPr>
          <w:rFonts w:cs="B Lotus" w:hint="cs"/>
          <w:szCs w:val="24"/>
          <w:rtl/>
        </w:rPr>
        <w:t>، سختی مؤثر</w:t>
      </w:r>
      <m:oMath>
        <m:sSub>
          <m:sSubPr>
            <m:ctrlPr>
              <w:rPr>
                <w:rFonts w:ascii="Cambria Math" w:hAnsi="Cambria Math" w:cs="B Lotus"/>
                <w:sz w:val="20"/>
              </w:rPr>
            </m:ctrlPr>
          </m:sSubPr>
          <m:e>
            <m:r>
              <w:rPr>
                <w:rFonts w:ascii="Cambria Math" w:hAnsi="Cambria Math" w:cs="B Lotus"/>
                <w:sz w:val="20"/>
              </w:rPr>
              <m:t>K</m:t>
            </m:r>
          </m:e>
          <m:sub>
            <m:r>
              <w:rPr>
                <w:rFonts w:ascii="Cambria Math" w:hAnsi="Cambria Math" w:cs="B Lotus"/>
                <w:sz w:val="20"/>
              </w:rPr>
              <m:t>e</m:t>
            </m:r>
          </m:sub>
        </m:sSub>
      </m:oMath>
      <w:r w:rsidRPr="00A43636">
        <w:rPr>
          <w:rFonts w:cs="B Lotus" w:hint="cs"/>
          <w:szCs w:val="24"/>
          <w:rtl/>
        </w:rPr>
        <w:t>، شکل‌پذیری</w:t>
      </w:r>
      <w:r w:rsidR="00B2563F" w:rsidRPr="00A43636">
        <w:rPr>
          <w:rFonts w:cs="B Lotus" w:hint="cs"/>
          <w:szCs w:val="24"/>
          <w:rtl/>
        </w:rPr>
        <w:t xml:space="preserve"> </w:t>
      </w:r>
      <m:oMath>
        <m:r>
          <m:rPr>
            <m:sty m:val="p"/>
          </m:rPr>
          <w:rPr>
            <w:rFonts w:ascii="Cambria Math" w:hAnsi="Cambria Math" w:cs="B Lotus"/>
            <w:sz w:val="20"/>
          </w:rPr>
          <m:t>μ</m:t>
        </m:r>
      </m:oMath>
      <w:r w:rsidR="008C21C5" w:rsidRPr="00A43636">
        <w:rPr>
          <w:rFonts w:cs="B Lotus" w:hint="cs"/>
          <w:szCs w:val="24"/>
          <w:rtl/>
        </w:rPr>
        <w:t xml:space="preserve"> </w:t>
      </w:r>
      <w:r w:rsidRPr="00A43636">
        <w:rPr>
          <w:rFonts w:cs="B Lotus" w:hint="cs"/>
          <w:szCs w:val="24"/>
          <w:rtl/>
        </w:rPr>
        <w:t>به دست</w:t>
      </w:r>
      <w:r w:rsidRPr="00A43636">
        <w:rPr>
          <w:rFonts w:cs="B Nazanin" w:hint="cs"/>
          <w:szCs w:val="24"/>
          <w:rtl/>
        </w:rPr>
        <w:t xml:space="preserve"> </w:t>
      </w:r>
      <w:r w:rsidRPr="00A43636">
        <w:rPr>
          <w:rFonts w:cs="B Lotus" w:hint="cs"/>
          <w:szCs w:val="24"/>
          <w:rtl/>
        </w:rPr>
        <w:t>می‌آید</w:t>
      </w:r>
      <w:r w:rsidR="00B2563F" w:rsidRPr="00A43636">
        <w:rPr>
          <w:rFonts w:cs="B Lotus" w:hint="cs"/>
          <w:szCs w:val="24"/>
          <w:rtl/>
        </w:rPr>
        <w:t xml:space="preserve"> </w:t>
      </w:r>
      <w:r w:rsidRPr="00A43636">
        <w:rPr>
          <w:rFonts w:asciiTheme="majorBidi" w:hAnsiTheme="majorBidi" w:cstheme="majorBidi"/>
          <w:sz w:val="20"/>
          <w:szCs w:val="20"/>
          <w:rtl/>
        </w:rPr>
        <w:fldChar w:fldCharType="begin"/>
      </w:r>
      <w:r w:rsidRPr="00A43636">
        <w:rPr>
          <w:rFonts w:asciiTheme="majorBidi" w:hAnsiTheme="majorBidi" w:cstheme="majorBidi"/>
          <w:sz w:val="20"/>
          <w:szCs w:val="20"/>
          <w:rtl/>
        </w:rPr>
        <w:instrText xml:space="preserve"> </w:instrText>
      </w:r>
      <w:r w:rsidRPr="00A43636">
        <w:rPr>
          <w:rFonts w:asciiTheme="majorBidi" w:hAnsiTheme="majorBidi" w:cstheme="majorBidi"/>
          <w:sz w:val="20"/>
          <w:szCs w:val="20"/>
        </w:rPr>
        <w:instrText>ADDIN EN.CITE &lt;EndNote&gt;&lt;Cite&gt;&lt;Author&gt;Shafaei&lt;/Author&gt;&lt;Year&gt;2014&lt;/Year&gt;&lt;RecNum&gt;5&lt;/RecNum&gt;&lt;DisplayText&gt;[26]&lt;/DisplayText&gt;&lt;record&gt;&lt;rec-number&gt;5&lt;/rec-number&gt;&lt;foreign-keys&gt;&lt;key app="EN" db-id="f9s0es5ey2z0e4ezxvy52feadrd9s9rzp99r" timestamp="1577953799"&gt;5&lt;/key&gt;&lt;/foreign-keys&gt;&lt;ref-type name="Journal Article"&gt;17&lt;/ref-type&gt;&lt;contributors&gt;&lt;authors&gt;&lt;author&gt;Shafaei, Jalil&lt;/author&gt;&lt;author&gt;Hosseini, Abdollah&lt;/author&gt;&lt;author&gt;Marefat, Mohammd Sadegh&lt;/author&gt;&lt;/authors&gt;&lt;/contributors&gt;&lt;titles&gt;&lt;title&gt;Seismic retrofit of external RC beam–column joints by joint enlargement using prestressed steel angles&lt;/title&gt;&lt;secondary-title&gt;Engineering Structures&lt;/secondary-title&gt;&lt;/titles&gt;&lt;periodical&gt;&lt;full-title&gt;Engineering Structures&lt;/full-title&gt;&lt;/periodical&gt;&lt;pages&gt;265-288&lt;/pages&gt;&lt;volume</w:instrText>
      </w:r>
      <w:r w:rsidRPr="00A43636">
        <w:rPr>
          <w:rFonts w:asciiTheme="majorBidi" w:hAnsiTheme="majorBidi" w:cstheme="majorBidi"/>
          <w:sz w:val="20"/>
          <w:szCs w:val="20"/>
          <w:rtl/>
        </w:rPr>
        <w:instrText>&gt;81&lt;/</w:instrText>
      </w:r>
      <w:r w:rsidRPr="00A43636">
        <w:rPr>
          <w:rFonts w:asciiTheme="majorBidi" w:hAnsiTheme="majorBidi" w:cstheme="majorBidi"/>
          <w:sz w:val="20"/>
          <w:szCs w:val="20"/>
        </w:rPr>
        <w:instrText>volume&gt;&lt;dates&gt;&lt;year&gt;2014&lt;/year&gt;&lt;/dates&gt;&lt;isbn&gt;0141-0296&lt;/isbn&gt;&lt;urls&gt;&lt;/urls&gt;&lt;/record&gt;&lt;/Cite&gt;&lt;/EndNote</w:instrText>
      </w:r>
      <w:r w:rsidRPr="00A43636">
        <w:rPr>
          <w:rFonts w:asciiTheme="majorBidi" w:hAnsiTheme="majorBidi" w:cstheme="majorBidi"/>
          <w:sz w:val="20"/>
          <w:szCs w:val="20"/>
          <w:rtl/>
        </w:rPr>
        <w:instrText>&gt;</w:instrText>
      </w:r>
      <w:r w:rsidRPr="00A43636">
        <w:rPr>
          <w:rFonts w:asciiTheme="majorBidi" w:hAnsiTheme="majorBidi" w:cstheme="majorBidi"/>
          <w:sz w:val="20"/>
          <w:szCs w:val="20"/>
          <w:rtl/>
        </w:rPr>
        <w:fldChar w:fldCharType="separate"/>
      </w:r>
      <w:r w:rsidRPr="00A43636">
        <w:rPr>
          <w:rFonts w:asciiTheme="majorBidi" w:hAnsiTheme="majorBidi" w:cstheme="majorBidi"/>
          <w:sz w:val="20"/>
          <w:szCs w:val="20"/>
          <w:rtl/>
        </w:rPr>
        <w:t>[</w:t>
      </w:r>
      <w:r w:rsidR="00DF2445" w:rsidRPr="00A43636">
        <w:rPr>
          <w:rFonts w:asciiTheme="majorBidi" w:hAnsiTheme="majorBidi" w:cstheme="majorBidi"/>
          <w:sz w:val="20"/>
          <w:szCs w:val="20"/>
        </w:rPr>
        <w:t>26</w:t>
      </w:r>
      <w:r w:rsidRPr="00A43636">
        <w:rPr>
          <w:rFonts w:asciiTheme="majorBidi" w:hAnsiTheme="majorBidi" w:cstheme="majorBidi"/>
          <w:sz w:val="20"/>
          <w:szCs w:val="20"/>
          <w:rtl/>
        </w:rPr>
        <w:t>]</w:t>
      </w:r>
      <w:r w:rsidRPr="00A43636">
        <w:rPr>
          <w:rFonts w:asciiTheme="majorBidi" w:hAnsiTheme="majorBidi" w:cstheme="majorBidi"/>
          <w:sz w:val="20"/>
          <w:szCs w:val="20"/>
          <w:rtl/>
        </w:rPr>
        <w:fldChar w:fldCharType="end"/>
      </w:r>
      <w:r w:rsidRPr="00A43636">
        <w:rPr>
          <w:rFonts w:asciiTheme="majorBidi" w:hAnsiTheme="majorBidi" w:cstheme="majorBidi"/>
          <w:sz w:val="20"/>
          <w:szCs w:val="20"/>
          <w:rtl/>
        </w:rPr>
        <w:t>.</w:t>
      </w:r>
      <w:r w:rsidRPr="00A43636">
        <w:rPr>
          <w:rFonts w:cs="B Lotus" w:hint="cs"/>
          <w:szCs w:val="24"/>
          <w:rtl/>
        </w:rPr>
        <w:t xml:space="preserve"> برای محاسبه این پارامتر‌ها از رابطه (</w:t>
      </w:r>
      <w:r w:rsidR="00336F45" w:rsidRPr="00A43636">
        <w:rPr>
          <w:rFonts w:cs="B Lotus" w:hint="cs"/>
          <w:szCs w:val="24"/>
          <w:rtl/>
        </w:rPr>
        <w:t>۱</w:t>
      </w:r>
      <w:r w:rsidRPr="00A43636">
        <w:rPr>
          <w:rFonts w:cs="B Lotus" w:hint="cs"/>
          <w:szCs w:val="24"/>
          <w:rtl/>
        </w:rPr>
        <w:t xml:space="preserve"> و </w:t>
      </w:r>
      <w:r w:rsidR="00336F45" w:rsidRPr="00A43636">
        <w:rPr>
          <w:rFonts w:cs="B Lotus" w:hint="cs"/>
          <w:szCs w:val="24"/>
          <w:rtl/>
        </w:rPr>
        <w:t>۲</w:t>
      </w:r>
      <w:r w:rsidRPr="00A43636">
        <w:rPr>
          <w:rFonts w:cs="B Lotus" w:hint="cs"/>
          <w:szCs w:val="24"/>
          <w:rtl/>
        </w:rPr>
        <w:t>) استفاده می‌شود: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7"/>
        <w:gridCol w:w="2281"/>
      </w:tblGrid>
      <w:tr w:rsidR="00A43636" w:rsidRPr="00A43636" w14:paraId="21590584" w14:textId="77777777" w:rsidTr="00B2563F">
        <w:trPr>
          <w:trHeight w:val="182"/>
        </w:trPr>
        <w:tc>
          <w:tcPr>
            <w:tcW w:w="2291" w:type="dxa"/>
          </w:tcPr>
          <w:p w14:paraId="2944547C" w14:textId="77777777" w:rsidR="001A3297" w:rsidRPr="00A43636" w:rsidRDefault="001A3297" w:rsidP="00A8073A">
            <w:pPr>
              <w:jc w:val="both"/>
              <w:rPr>
                <w:rFonts w:cs="B Nazanin"/>
                <w:sz w:val="24"/>
                <w:szCs w:val="24"/>
                <w:rtl/>
              </w:rPr>
            </w:pPr>
            <w:r w:rsidRPr="00A43636">
              <w:rPr>
                <w:rFonts w:cs="B Nazanin" w:hint="cs"/>
                <w:sz w:val="24"/>
                <w:szCs w:val="24"/>
                <w:rtl/>
              </w:rPr>
              <w:t>(1)</w:t>
            </w:r>
          </w:p>
        </w:tc>
        <w:tc>
          <w:tcPr>
            <w:tcW w:w="2291" w:type="dxa"/>
            <w:vAlign w:val="center"/>
          </w:tcPr>
          <w:p w14:paraId="3D69DD3B" w14:textId="77777777" w:rsidR="001A3297" w:rsidRPr="00A43636" w:rsidRDefault="0066048D" w:rsidP="00A8073A">
            <w:pPr>
              <w:jc w:val="right"/>
              <w:rPr>
                <w:rFonts w:cs="B Nazanin"/>
                <w:sz w:val="24"/>
                <w:szCs w:val="24"/>
                <w:rtl/>
              </w:rPr>
            </w:pPr>
            <m:oMathPara>
              <m:oMathParaPr>
                <m:jc m:val="left"/>
              </m:oMathParaPr>
              <m:oMath>
                <m:sSub>
                  <m:sSubPr>
                    <m:ctrlPr>
                      <w:rPr>
                        <w:rFonts w:ascii="Cambria Math" w:eastAsia="Times New Roman" w:hAnsi="Cambria Math" w:cs="B Nazanin"/>
                        <w:b/>
                        <w:bCs/>
                        <w:i/>
                        <w:sz w:val="18"/>
                        <w:szCs w:val="18"/>
                        <w:lang w:bidi="ar-SA"/>
                      </w:rPr>
                    </m:ctrlPr>
                  </m:sSubPr>
                  <m:e>
                    <m:r>
                      <m:rPr>
                        <m:sty m:val="bi"/>
                      </m:rPr>
                      <w:rPr>
                        <w:rFonts w:ascii="Cambria Math" w:hAnsi="Cambria Math" w:cs="B Nazanin"/>
                        <w:sz w:val="18"/>
                        <w:szCs w:val="18"/>
                        <w:lang w:bidi="ar-SA"/>
                      </w:rPr>
                      <m:t>K</m:t>
                    </m:r>
                  </m:e>
                  <m:sub>
                    <m:r>
                      <m:rPr>
                        <m:sty m:val="bi"/>
                      </m:rPr>
                      <w:rPr>
                        <w:rFonts w:ascii="Cambria Math" w:hAnsi="Cambria Math" w:cs="B Nazanin"/>
                        <w:sz w:val="18"/>
                        <w:szCs w:val="18"/>
                        <w:lang w:bidi="ar-SA"/>
                      </w:rPr>
                      <m:t>e</m:t>
                    </m:r>
                  </m:sub>
                </m:sSub>
                <m:r>
                  <m:rPr>
                    <m:sty m:val="bi"/>
                  </m:rPr>
                  <w:rPr>
                    <w:rFonts w:ascii="Cambria Math" w:hAnsi="Cambria Math" w:cs="B Nazanin"/>
                    <w:sz w:val="18"/>
                    <w:szCs w:val="18"/>
                    <w:lang w:bidi="ar-SA"/>
                  </w:rPr>
                  <m:t>=</m:t>
                </m:r>
                <m:f>
                  <m:fPr>
                    <m:type m:val="lin"/>
                    <m:ctrlPr>
                      <w:rPr>
                        <w:rFonts w:ascii="Cambria Math" w:hAnsi="Cambria Math" w:cs="B Nazanin"/>
                        <w:b/>
                        <w:i/>
                        <w:sz w:val="18"/>
                        <w:szCs w:val="18"/>
                        <w:lang w:bidi="ar-SA"/>
                      </w:rPr>
                    </m:ctrlPr>
                  </m:fPr>
                  <m:num>
                    <m:sSub>
                      <m:sSubPr>
                        <m:ctrlPr>
                          <w:rPr>
                            <w:rFonts w:ascii="Cambria Math" w:eastAsia="Times New Roman" w:hAnsi="Cambria Math" w:cs="B Nazanin"/>
                            <w:b/>
                            <w:bCs/>
                            <w:i/>
                            <w:sz w:val="18"/>
                            <w:szCs w:val="18"/>
                            <w:lang w:bidi="ar-SA"/>
                          </w:rPr>
                        </m:ctrlPr>
                      </m:sSubPr>
                      <m:e>
                        <m:r>
                          <m:rPr>
                            <m:sty m:val="bi"/>
                          </m:rPr>
                          <w:rPr>
                            <w:rFonts w:ascii="Cambria Math" w:hAnsi="Cambria Math" w:cs="B Nazanin"/>
                            <w:sz w:val="18"/>
                            <w:szCs w:val="18"/>
                            <w:lang w:bidi="ar-SA"/>
                          </w:rPr>
                          <m:t>P</m:t>
                        </m:r>
                      </m:e>
                      <m:sub>
                        <m:r>
                          <m:rPr>
                            <m:sty m:val="bi"/>
                          </m:rPr>
                          <w:rPr>
                            <w:rFonts w:ascii="Cambria Math" w:hAnsi="Cambria Math" w:cs="B Nazanin"/>
                            <w:sz w:val="18"/>
                            <w:szCs w:val="18"/>
                            <w:lang w:bidi="ar-SA"/>
                          </w:rPr>
                          <m:t>U</m:t>
                        </m:r>
                      </m:sub>
                    </m:sSub>
                  </m:num>
                  <m:den>
                    <m:sSub>
                      <m:sSubPr>
                        <m:ctrlPr>
                          <w:rPr>
                            <w:rFonts w:ascii="Cambria Math" w:eastAsia="Times New Roman" w:hAnsi="Cambria Math" w:cs="B Nazanin"/>
                            <w:b/>
                            <w:bCs/>
                            <w:i/>
                            <w:sz w:val="18"/>
                            <w:szCs w:val="18"/>
                            <w:lang w:bidi="ar-SA"/>
                          </w:rPr>
                        </m:ctrlPr>
                      </m:sSubPr>
                      <m:e>
                        <m:r>
                          <m:rPr>
                            <m:sty m:val="bi"/>
                          </m:rPr>
                          <w:rPr>
                            <w:rFonts w:ascii="Cambria Math" w:hAnsi="Cambria Math" w:cs="B Nazanin"/>
                            <w:sz w:val="18"/>
                            <w:szCs w:val="18"/>
                            <w:lang w:bidi="ar-SA"/>
                          </w:rPr>
                          <m:t>δ</m:t>
                        </m:r>
                      </m:e>
                      <m:sub>
                        <m:r>
                          <m:rPr>
                            <m:sty m:val="bi"/>
                          </m:rPr>
                          <w:rPr>
                            <w:rFonts w:ascii="Cambria Math" w:hAnsi="Cambria Math" w:cs="B Nazanin"/>
                            <w:sz w:val="18"/>
                            <w:szCs w:val="18"/>
                            <w:lang w:bidi="ar-SA"/>
                          </w:rPr>
                          <m:t>y</m:t>
                        </m:r>
                      </m:sub>
                    </m:sSub>
                  </m:den>
                </m:f>
              </m:oMath>
            </m:oMathPara>
          </w:p>
        </w:tc>
      </w:tr>
      <w:tr w:rsidR="00A43636" w:rsidRPr="00A43636" w14:paraId="7ED9CD74" w14:textId="77777777" w:rsidTr="00B2563F">
        <w:trPr>
          <w:trHeight w:val="20"/>
        </w:trPr>
        <w:tc>
          <w:tcPr>
            <w:tcW w:w="2291" w:type="dxa"/>
          </w:tcPr>
          <w:p w14:paraId="6F354DB3" w14:textId="77777777" w:rsidR="001A3297" w:rsidRPr="00A43636" w:rsidRDefault="001A3297" w:rsidP="00A8073A">
            <w:pPr>
              <w:jc w:val="both"/>
              <w:rPr>
                <w:rFonts w:cs="B Nazanin"/>
                <w:sz w:val="24"/>
                <w:szCs w:val="24"/>
                <w:rtl/>
              </w:rPr>
            </w:pPr>
            <w:r w:rsidRPr="00A43636">
              <w:rPr>
                <w:rFonts w:cs="B Nazanin" w:hint="cs"/>
                <w:sz w:val="24"/>
                <w:szCs w:val="24"/>
                <w:rtl/>
              </w:rPr>
              <w:t>(2)</w:t>
            </w:r>
          </w:p>
        </w:tc>
        <w:tc>
          <w:tcPr>
            <w:tcW w:w="2291" w:type="dxa"/>
            <w:vAlign w:val="center"/>
          </w:tcPr>
          <w:p w14:paraId="6AF2C76F" w14:textId="77777777" w:rsidR="001A3297" w:rsidRPr="00A43636" w:rsidRDefault="001A3297" w:rsidP="00A8073A">
            <w:pPr>
              <w:jc w:val="right"/>
              <w:rPr>
                <w:rFonts w:cs="B Nazanin"/>
                <w:sz w:val="24"/>
                <w:szCs w:val="24"/>
                <w:rtl/>
              </w:rPr>
            </w:pPr>
            <m:oMathPara>
              <m:oMathParaPr>
                <m:jc m:val="left"/>
              </m:oMathParaPr>
              <m:oMath>
                <m:r>
                  <m:rPr>
                    <m:sty m:val="bi"/>
                  </m:rPr>
                  <w:rPr>
                    <w:rFonts w:ascii="Cambria Math" w:hAnsi="Cambria Math" w:cs="B Nazanin"/>
                    <w:sz w:val="18"/>
                    <w:szCs w:val="18"/>
                    <w:lang w:bidi="ar-SA"/>
                  </w:rPr>
                  <m:t>μ=</m:t>
                </m:r>
                <m:f>
                  <m:fPr>
                    <m:type m:val="lin"/>
                    <m:ctrlPr>
                      <w:rPr>
                        <w:rFonts w:ascii="Cambria Math" w:hAnsi="Cambria Math" w:cs="B Nazanin"/>
                        <w:b/>
                        <w:i/>
                        <w:sz w:val="18"/>
                        <w:szCs w:val="18"/>
                        <w:lang w:bidi="ar-SA"/>
                      </w:rPr>
                    </m:ctrlPr>
                  </m:fPr>
                  <m:num>
                    <m:sSub>
                      <m:sSubPr>
                        <m:ctrlPr>
                          <w:rPr>
                            <w:rFonts w:ascii="Cambria Math" w:eastAsia="Times New Roman" w:hAnsi="Cambria Math" w:cs="B Nazanin"/>
                            <w:b/>
                            <w:bCs/>
                            <w:i/>
                            <w:sz w:val="18"/>
                            <w:szCs w:val="18"/>
                            <w:lang w:bidi="ar-SA"/>
                          </w:rPr>
                        </m:ctrlPr>
                      </m:sSubPr>
                      <m:e>
                        <m:r>
                          <m:rPr>
                            <m:sty m:val="bi"/>
                          </m:rPr>
                          <w:rPr>
                            <w:rFonts w:ascii="Cambria Math" w:hAnsi="Cambria Math" w:cs="B Nazanin"/>
                            <w:sz w:val="18"/>
                            <w:szCs w:val="18"/>
                            <w:lang w:bidi="ar-SA"/>
                          </w:rPr>
                          <m:t>δ</m:t>
                        </m:r>
                      </m:e>
                      <m:sub>
                        <m:r>
                          <m:rPr>
                            <m:sty m:val="bi"/>
                          </m:rPr>
                          <w:rPr>
                            <w:rFonts w:ascii="Cambria Math" w:hAnsi="Cambria Math" w:cs="B Nazanin"/>
                            <w:sz w:val="18"/>
                            <w:szCs w:val="18"/>
                            <w:lang w:bidi="ar-SA"/>
                          </w:rPr>
                          <m:t>u</m:t>
                        </m:r>
                      </m:sub>
                    </m:sSub>
                  </m:num>
                  <m:den>
                    <m:sSub>
                      <m:sSubPr>
                        <m:ctrlPr>
                          <w:rPr>
                            <w:rFonts w:ascii="Cambria Math" w:eastAsia="Times New Roman" w:hAnsi="Cambria Math" w:cs="B Nazanin"/>
                            <w:b/>
                            <w:bCs/>
                            <w:i/>
                            <w:sz w:val="18"/>
                            <w:szCs w:val="18"/>
                            <w:lang w:bidi="ar-SA"/>
                          </w:rPr>
                        </m:ctrlPr>
                      </m:sSubPr>
                      <m:e>
                        <m:r>
                          <m:rPr>
                            <m:sty m:val="bi"/>
                          </m:rPr>
                          <w:rPr>
                            <w:rFonts w:ascii="Cambria Math" w:hAnsi="Cambria Math" w:cs="B Nazanin"/>
                            <w:sz w:val="18"/>
                            <w:szCs w:val="18"/>
                            <w:lang w:bidi="ar-SA"/>
                          </w:rPr>
                          <m:t>δ</m:t>
                        </m:r>
                      </m:e>
                      <m:sub>
                        <m:r>
                          <m:rPr>
                            <m:sty m:val="bi"/>
                          </m:rPr>
                          <w:rPr>
                            <w:rFonts w:ascii="Cambria Math" w:hAnsi="Cambria Math" w:cs="B Nazanin"/>
                            <w:sz w:val="18"/>
                            <w:szCs w:val="18"/>
                            <w:lang w:bidi="ar-SA"/>
                          </w:rPr>
                          <m:t>y</m:t>
                        </m:r>
                      </m:sub>
                    </m:sSub>
                  </m:den>
                </m:f>
              </m:oMath>
            </m:oMathPara>
          </w:p>
        </w:tc>
      </w:tr>
    </w:tbl>
    <w:p w14:paraId="04ABDD25" w14:textId="231A1225" w:rsidR="001A3297" w:rsidRPr="00A43636" w:rsidRDefault="00C83748" w:rsidP="00A8073A">
      <w:pPr>
        <w:spacing w:after="0" w:line="240" w:lineRule="auto"/>
        <w:ind w:firstLine="56"/>
        <w:jc w:val="both"/>
        <w:rPr>
          <w:rFonts w:ascii="time new roman" w:eastAsia="Calibri" w:hAnsi="time new roman" w:cs="B Nazanin"/>
          <w:sz w:val="24"/>
          <w:szCs w:val="24"/>
          <w:rtl/>
        </w:rPr>
      </w:pPr>
      <m:oMath>
        <m:r>
          <w:rPr>
            <w:rFonts w:ascii="Cambria Math" w:hAnsi="Cambria Math" w:cs="B Lotus"/>
            <w:sz w:val="20"/>
            <w:szCs w:val="20"/>
          </w:rPr>
          <m:t xml:space="preserve"> </m:t>
        </m:r>
        <m:sSub>
          <m:sSubPr>
            <m:ctrlPr>
              <w:rPr>
                <w:rFonts w:ascii="Cambria Math" w:hAnsi="Cambria Math" w:cs="B Lotus"/>
              </w:rPr>
            </m:ctrlPr>
          </m:sSubPr>
          <m:e>
            <m:r>
              <w:rPr>
                <w:rFonts w:ascii="Cambria Math" w:hAnsi="Cambria Math" w:cs="B Lotus"/>
                <w:sz w:val="20"/>
                <w:szCs w:val="20"/>
              </w:rPr>
              <m:t xml:space="preserve"> P</m:t>
            </m:r>
          </m:e>
          <m:sub>
            <m:r>
              <w:rPr>
                <w:rFonts w:ascii="Cambria Math" w:hAnsi="Cambria Math" w:cs="B Lotus"/>
                <w:sz w:val="20"/>
                <w:szCs w:val="20"/>
              </w:rPr>
              <m:t>U</m:t>
            </m:r>
          </m:sub>
        </m:sSub>
      </m:oMath>
      <w:r w:rsidR="007E55A3">
        <w:rPr>
          <w:rFonts w:cs="B Lotus" w:hint="cs"/>
          <w:szCs w:val="24"/>
          <w:rtl/>
          <w:lang w:val="en-GB"/>
        </w:rPr>
        <w:t>بیشینه</w:t>
      </w:r>
      <w:r w:rsidR="007E55A3">
        <w:rPr>
          <w:rFonts w:cs="B Lotus"/>
          <w:szCs w:val="24"/>
          <w:rtl/>
          <w:lang w:val="en-GB"/>
        </w:rPr>
        <w:t xml:space="preserve"> مقاومت بر</w:t>
      </w:r>
      <w:r w:rsidRPr="00A43636">
        <w:rPr>
          <w:rFonts w:cs="B Lotus"/>
          <w:szCs w:val="24"/>
          <w:rtl/>
          <w:lang w:val="en-GB"/>
        </w:rPr>
        <w:t xml:space="preserve">حسب </w:t>
      </w:r>
      <w:r w:rsidRPr="00A43636">
        <w:rPr>
          <w:rFonts w:cs="B Lotus"/>
          <w:szCs w:val="24"/>
          <w:rtl/>
        </w:rPr>
        <w:t>کیلونیوتن</w:t>
      </w:r>
      <w:r w:rsidRPr="00A43636">
        <w:rPr>
          <w:rFonts w:cs="B Lotus"/>
          <w:szCs w:val="24"/>
          <w:rtl/>
          <w:lang w:val="en-GB"/>
        </w:rPr>
        <w:t>،</w:t>
      </w:r>
      <w:r w:rsidR="00B2563F" w:rsidRPr="00A43636">
        <w:rPr>
          <w:rFonts w:cs="B Lotus" w:hint="cs"/>
          <w:szCs w:val="24"/>
          <w:rtl/>
        </w:rPr>
        <w:t xml:space="preserve"> </w:t>
      </w:r>
      <m:oMath>
        <m:sSub>
          <m:sSubPr>
            <m:ctrlPr>
              <w:rPr>
                <w:rFonts w:ascii="Cambria Math" w:hAnsi="Cambria Math" w:cs="B Lotus"/>
                <w:sz w:val="20"/>
              </w:rPr>
            </m:ctrlPr>
          </m:sSubPr>
          <m:e>
            <m:r>
              <m:rPr>
                <m:sty m:val="p"/>
              </m:rPr>
              <w:rPr>
                <w:rFonts w:ascii="Cambria Math" w:hAnsi="Cambria Math" w:cs="B Lotus"/>
                <w:sz w:val="20"/>
              </w:rPr>
              <m:t xml:space="preserve"> </m:t>
            </m:r>
            <m:r>
              <w:rPr>
                <w:rFonts w:ascii="Cambria Math" w:hAnsi="Cambria Math" w:cs="B Lotus"/>
                <w:sz w:val="20"/>
              </w:rPr>
              <m:t>δ</m:t>
            </m:r>
          </m:e>
          <m:sub>
            <m:r>
              <w:rPr>
                <w:rFonts w:ascii="Cambria Math" w:hAnsi="Cambria Math" w:cs="B Lotus"/>
                <w:sz w:val="20"/>
              </w:rPr>
              <m:t>y</m:t>
            </m:r>
          </m:sub>
        </m:sSub>
      </m:oMath>
      <w:r w:rsidRPr="00A43636">
        <w:rPr>
          <w:rFonts w:cs="B Lotus"/>
          <w:szCs w:val="24"/>
          <w:rtl/>
          <w:lang w:val="en-GB"/>
        </w:rPr>
        <w:t>جابه</w:t>
      </w:r>
      <w:r w:rsidR="007E55A3">
        <w:rPr>
          <w:rFonts w:cs="B Lotus"/>
          <w:szCs w:val="24"/>
          <w:rtl/>
          <w:lang w:val="en-GB"/>
        </w:rPr>
        <w:t>‌جایی متناظر با مقاومت تسلیم بر</w:t>
      </w:r>
      <w:r w:rsidRPr="00A43636">
        <w:rPr>
          <w:rFonts w:cs="B Lotus"/>
          <w:szCs w:val="24"/>
          <w:rtl/>
          <w:lang w:val="en-GB"/>
        </w:rPr>
        <w:t>حسب میلی</w:t>
      </w:r>
      <w:r w:rsidR="007E55A3">
        <w:rPr>
          <w:rFonts w:cs="B Lotus" w:hint="cs"/>
          <w:szCs w:val="24"/>
          <w:rtl/>
          <w:lang w:val="en-GB"/>
        </w:rPr>
        <w:t>‌</w:t>
      </w:r>
      <w:r w:rsidRPr="00A43636">
        <w:rPr>
          <w:rFonts w:cs="B Lotus"/>
          <w:szCs w:val="24"/>
          <w:rtl/>
          <w:lang w:val="en-GB"/>
        </w:rPr>
        <w:t>متر و</w:t>
      </w:r>
      <w:r w:rsidR="00336F45" w:rsidRPr="00A43636">
        <w:rPr>
          <w:rFonts w:cs="B Lotus" w:hint="cs"/>
          <w:szCs w:val="24"/>
          <w:rtl/>
          <w:lang w:val="en-GB"/>
        </w:rPr>
        <w:t xml:space="preserve"> </w:t>
      </w:r>
      <m:oMath>
        <m:sSub>
          <m:sSubPr>
            <m:ctrlPr>
              <w:rPr>
                <w:rFonts w:ascii="Cambria Math" w:hAnsi="Cambria Math" w:cs="B Lotus"/>
                <w:i/>
                <w:sz w:val="20"/>
                <w:szCs w:val="20"/>
                <w:lang w:bidi="ar-SA"/>
              </w:rPr>
            </m:ctrlPr>
          </m:sSubPr>
          <m:e>
            <m:r>
              <w:rPr>
                <w:rFonts w:ascii="Cambria Math" w:hAnsi="Cambria Math" w:cs="B Lotus"/>
                <w:sz w:val="20"/>
                <w:szCs w:val="20"/>
                <w:rtl/>
                <w:lang w:bidi="ar-SA"/>
              </w:rPr>
              <m:t xml:space="preserve"> </m:t>
            </m:r>
            <m:r>
              <w:rPr>
                <w:rFonts w:ascii="Cambria Math" w:hAnsi="Cambria Math" w:cs="B Lotus"/>
                <w:sz w:val="20"/>
                <w:szCs w:val="20"/>
                <w:lang w:bidi="ar-SA"/>
              </w:rPr>
              <m:t>δ</m:t>
            </m:r>
          </m:e>
          <m:sub>
            <m:r>
              <w:rPr>
                <w:rFonts w:ascii="Cambria Math" w:hAnsi="Cambria Math" w:cs="B Lotus"/>
                <w:sz w:val="20"/>
                <w:szCs w:val="20"/>
                <w:lang w:bidi="ar-SA"/>
              </w:rPr>
              <m:t>u</m:t>
            </m:r>
          </m:sub>
        </m:sSub>
      </m:oMath>
      <w:r w:rsidRPr="00A43636">
        <w:rPr>
          <w:rFonts w:cs="B Lotus"/>
          <w:szCs w:val="24"/>
          <w:rtl/>
        </w:rPr>
        <w:t>جابه‌جایی متناظر با حداکثر مقاومت سازه یا 8/0</w:t>
      </w:r>
      <w:r w:rsidR="0062492F" w:rsidRPr="00A43636">
        <w:rPr>
          <w:rFonts w:cs="B Lotus" w:hint="cs"/>
          <w:szCs w:val="24"/>
          <w:rtl/>
        </w:rPr>
        <w:t xml:space="preserve"> </w:t>
      </w:r>
      <w:r w:rsidRPr="00A43636">
        <w:rPr>
          <w:rFonts w:cs="B Lotus"/>
          <w:szCs w:val="24"/>
          <w:rtl/>
        </w:rPr>
        <w:t>حداکثر مقاومت سازه بر حسب میلی</w:t>
      </w:r>
      <w:r w:rsidR="007E55A3">
        <w:rPr>
          <w:rFonts w:cs="B Lotus" w:hint="cs"/>
          <w:szCs w:val="24"/>
          <w:rtl/>
        </w:rPr>
        <w:t>‌</w:t>
      </w:r>
      <w:r w:rsidRPr="00A43636">
        <w:rPr>
          <w:rFonts w:cs="B Lotus"/>
          <w:szCs w:val="24"/>
          <w:rtl/>
        </w:rPr>
        <w:t>متر</w:t>
      </w:r>
      <w:r w:rsidRPr="00A43636">
        <w:rPr>
          <w:rFonts w:cs="B Lotus"/>
          <w:szCs w:val="24"/>
          <w:rtl/>
          <w:lang w:val="en-GB"/>
        </w:rPr>
        <w:t xml:space="preserve"> است</w:t>
      </w:r>
      <w:r w:rsidR="00F832E2" w:rsidRPr="00A43636">
        <w:rPr>
          <w:rFonts w:cs="B Lotus" w:hint="cs"/>
          <w:szCs w:val="24"/>
          <w:shd w:val="clear" w:color="auto" w:fill="FFFFFF"/>
          <w:rtl/>
        </w:rPr>
        <w:t xml:space="preserve"> </w:t>
      </w:r>
      <w:r w:rsidRPr="00A43636">
        <w:rPr>
          <w:rFonts w:asciiTheme="majorBidi" w:hAnsiTheme="majorBidi" w:cstheme="majorBidi"/>
          <w:sz w:val="20"/>
          <w:szCs w:val="20"/>
          <w:shd w:val="clear" w:color="auto" w:fill="FFFFFF"/>
          <w:rtl/>
        </w:rPr>
        <w:fldChar w:fldCharType="begin"/>
      </w:r>
      <w:r w:rsidRPr="00A43636">
        <w:rPr>
          <w:rFonts w:asciiTheme="majorBidi" w:hAnsiTheme="majorBidi" w:cstheme="majorBidi"/>
          <w:sz w:val="20"/>
          <w:szCs w:val="20"/>
          <w:shd w:val="clear" w:color="auto" w:fill="FFFFFF"/>
          <w:rtl/>
        </w:rPr>
        <w:instrText xml:space="preserve"> </w:instrText>
      </w:r>
      <w:r w:rsidRPr="00A43636">
        <w:rPr>
          <w:rFonts w:asciiTheme="majorBidi" w:hAnsiTheme="majorBidi" w:cstheme="majorBidi"/>
          <w:sz w:val="20"/>
          <w:szCs w:val="20"/>
          <w:shd w:val="clear" w:color="auto" w:fill="FFFFFF"/>
        </w:rPr>
        <w:instrText>ADDIN EN.CITE &lt;EndNote&gt;&lt;Cite&gt;&lt;Author&gt;Shafaei&lt;/Author&gt;&lt;Year&gt;2014&lt;/Year&gt;&lt;RecNum&gt;5&lt;/RecNum&gt;&lt;DisplayText&gt;[26]&lt;/DisplayText&gt;&lt;record&gt;&lt;rec-number&gt;5&lt;/rec-number&gt;&lt;foreign-keys&gt;&lt;key app="EN" db-id="f9s0es5ey2z0e4ezxvy52feadrd9s9rzp99r" timestamp="1577953799"&gt;5&lt;/key&gt;&lt;/foreign-keys&gt;&lt;ref-type name="Journal Article"&gt;17&lt;/ref-type&gt;&lt;contributors&gt;&lt;authors&gt;&lt;author&gt;Shafaei, Jalil&lt;/author&gt;&lt;author&gt;Hosseini, Abdollah&lt;/author&gt;&lt;author&gt;Marefat, Mohammd Sadegh&lt;/author&gt;&lt;/authors&gt;&lt;/contributors&gt;&lt;titles&gt;&lt;title&gt;Seismic retrofit of external RC beam–column joints by joint enlargement using prestressed steel angles&lt;/title&gt;&lt;secondary-title&gt;Engineering Structures&lt;/secondary-title&gt;&lt;/titles&gt;&lt;periodical&gt;&lt;full-title&gt;Engineering Structures&lt;/full-title&gt;&lt;/periodical&gt;&lt;pages&gt;265-288&lt;/pages&gt;&lt;volume</w:instrText>
      </w:r>
      <w:r w:rsidRPr="00A43636">
        <w:rPr>
          <w:rFonts w:asciiTheme="majorBidi" w:hAnsiTheme="majorBidi" w:cstheme="majorBidi"/>
          <w:sz w:val="20"/>
          <w:szCs w:val="20"/>
          <w:shd w:val="clear" w:color="auto" w:fill="FFFFFF"/>
          <w:rtl/>
        </w:rPr>
        <w:instrText>&gt;81&lt;/</w:instrText>
      </w:r>
      <w:r w:rsidRPr="00A43636">
        <w:rPr>
          <w:rFonts w:asciiTheme="majorBidi" w:hAnsiTheme="majorBidi" w:cstheme="majorBidi"/>
          <w:sz w:val="20"/>
          <w:szCs w:val="20"/>
          <w:shd w:val="clear" w:color="auto" w:fill="FFFFFF"/>
        </w:rPr>
        <w:instrText>volume&gt;&lt;dates&gt;&lt;year&gt;2014&lt;/year&gt;&lt;/dates&gt;&lt;isbn&gt;0141-0296&lt;/isbn&gt;&lt;urls&gt;&lt;/urls&gt;&lt;/record&gt;&lt;/Cite&gt;&lt;/EndNote</w:instrText>
      </w:r>
      <w:r w:rsidRPr="00A43636">
        <w:rPr>
          <w:rFonts w:asciiTheme="majorBidi" w:hAnsiTheme="majorBidi" w:cstheme="majorBidi"/>
          <w:sz w:val="20"/>
          <w:szCs w:val="20"/>
          <w:shd w:val="clear" w:color="auto" w:fill="FFFFFF"/>
          <w:rtl/>
        </w:rPr>
        <w:instrText>&gt;</w:instrText>
      </w:r>
      <w:r w:rsidRPr="00A43636">
        <w:rPr>
          <w:rFonts w:asciiTheme="majorBidi" w:hAnsiTheme="majorBidi" w:cstheme="majorBidi"/>
          <w:sz w:val="20"/>
          <w:szCs w:val="20"/>
          <w:shd w:val="clear" w:color="auto" w:fill="FFFFFF"/>
          <w:rtl/>
        </w:rPr>
        <w:fldChar w:fldCharType="separate"/>
      </w:r>
      <w:r w:rsidRPr="00A43636">
        <w:rPr>
          <w:rFonts w:asciiTheme="majorBidi" w:hAnsiTheme="majorBidi" w:cstheme="majorBidi"/>
          <w:noProof/>
          <w:sz w:val="20"/>
          <w:szCs w:val="20"/>
          <w:shd w:val="clear" w:color="auto" w:fill="FFFFFF"/>
          <w:rtl/>
        </w:rPr>
        <w:t>[</w:t>
      </w:r>
      <w:r w:rsidR="00DF2445" w:rsidRPr="00A43636">
        <w:rPr>
          <w:rFonts w:asciiTheme="majorBidi" w:hAnsiTheme="majorBidi" w:cstheme="majorBidi"/>
          <w:noProof/>
          <w:sz w:val="20"/>
          <w:szCs w:val="20"/>
          <w:shd w:val="clear" w:color="auto" w:fill="FFFFFF"/>
        </w:rPr>
        <w:t>26</w:t>
      </w:r>
      <w:r w:rsidRPr="00A43636">
        <w:rPr>
          <w:rFonts w:asciiTheme="majorBidi" w:hAnsiTheme="majorBidi" w:cstheme="majorBidi"/>
          <w:noProof/>
          <w:sz w:val="20"/>
          <w:szCs w:val="20"/>
          <w:shd w:val="clear" w:color="auto" w:fill="FFFFFF"/>
          <w:rtl/>
        </w:rPr>
        <w:t>]</w:t>
      </w:r>
      <w:r w:rsidRPr="00A43636">
        <w:rPr>
          <w:rFonts w:asciiTheme="majorBidi" w:hAnsiTheme="majorBidi" w:cstheme="majorBidi"/>
          <w:sz w:val="20"/>
          <w:szCs w:val="20"/>
          <w:shd w:val="clear" w:color="auto" w:fill="FFFFFF"/>
          <w:rtl/>
        </w:rPr>
        <w:fldChar w:fldCharType="end"/>
      </w:r>
      <w:r w:rsidR="004245D3" w:rsidRPr="00A43636">
        <w:rPr>
          <w:rFonts w:ascii="Times New Roman" w:eastAsia="Times New Roman" w:hAnsi="Times New Roman" w:cs="B Lotus" w:hint="cs"/>
          <w:b/>
          <w:bCs/>
          <w:sz w:val="18"/>
          <w:szCs w:val="18"/>
          <w:rtl/>
        </w:rPr>
        <w:t>.</w:t>
      </w:r>
      <w:r w:rsidR="001A3297" w:rsidRPr="00A43636">
        <w:rPr>
          <w:rFonts w:ascii="time new roman" w:eastAsia="Calibri" w:hAnsi="time new roman" w:cs="B Lotus" w:hint="cs"/>
          <w:sz w:val="24"/>
          <w:szCs w:val="24"/>
          <w:rtl/>
        </w:rPr>
        <w:t xml:space="preserve"> نمونه‌های تحلیلی با روش پریستل و پائولی که در این بخش به طور کامل توضیح داده شد، دو خطی شده است و نتایج آن در جداول (8</w:t>
      </w:r>
      <w:r w:rsidR="003E129E" w:rsidRPr="00A43636">
        <w:rPr>
          <w:rFonts w:ascii="time new roman" w:eastAsia="Calibri" w:hAnsi="time new roman" w:cs="B Lotus"/>
          <w:sz w:val="24"/>
          <w:szCs w:val="24"/>
        </w:rPr>
        <w:t xml:space="preserve"> </w:t>
      </w:r>
      <w:r w:rsidR="001A3297" w:rsidRPr="00A43636">
        <w:rPr>
          <w:rFonts w:ascii="time new roman" w:eastAsia="Calibri" w:hAnsi="time new roman" w:cs="B Lotus" w:hint="cs"/>
          <w:sz w:val="24"/>
          <w:szCs w:val="24"/>
          <w:rtl/>
        </w:rPr>
        <w:t>،9</w:t>
      </w:r>
      <w:r w:rsidR="003E129E" w:rsidRPr="00A43636">
        <w:rPr>
          <w:rFonts w:ascii="time new roman" w:eastAsia="Calibri" w:hAnsi="time new roman" w:cs="B Lotus"/>
          <w:sz w:val="24"/>
          <w:szCs w:val="24"/>
        </w:rPr>
        <w:t xml:space="preserve"> </w:t>
      </w:r>
      <w:r w:rsidR="001A3297" w:rsidRPr="00A43636">
        <w:rPr>
          <w:rFonts w:ascii="time new roman" w:eastAsia="Calibri" w:hAnsi="time new roman" w:cs="B Lotus" w:hint="cs"/>
          <w:sz w:val="24"/>
          <w:szCs w:val="24"/>
          <w:rtl/>
        </w:rPr>
        <w:t>،11</w:t>
      </w:r>
      <w:r w:rsidR="003E129E" w:rsidRPr="00A43636">
        <w:rPr>
          <w:rFonts w:ascii="time new roman" w:eastAsia="Calibri" w:hAnsi="time new roman" w:cs="B Lotus"/>
          <w:sz w:val="24"/>
          <w:szCs w:val="24"/>
        </w:rPr>
        <w:t xml:space="preserve"> </w:t>
      </w:r>
      <w:r w:rsidR="001A3297" w:rsidRPr="00A43636">
        <w:rPr>
          <w:rFonts w:ascii="time new roman" w:eastAsia="Calibri" w:hAnsi="time new roman" w:cs="B Lotus" w:hint="cs"/>
          <w:sz w:val="24"/>
          <w:szCs w:val="24"/>
          <w:rtl/>
        </w:rPr>
        <w:t>،10 و12) ارائه شده است</w:t>
      </w:r>
      <w:r w:rsidR="001A3297" w:rsidRPr="00A43636">
        <w:rPr>
          <w:rFonts w:ascii="time new roman" w:eastAsia="Calibri" w:hAnsi="time new roman" w:cs="B Nazanin" w:hint="cs"/>
          <w:sz w:val="24"/>
          <w:szCs w:val="24"/>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8"/>
      </w:tblGrid>
      <w:tr w:rsidR="00A43636" w:rsidRPr="00A43636" w14:paraId="16F88A38" w14:textId="77777777" w:rsidTr="00B2563F">
        <w:tc>
          <w:tcPr>
            <w:tcW w:w="4582" w:type="dxa"/>
          </w:tcPr>
          <w:p w14:paraId="504F8D9C" w14:textId="77777777" w:rsidR="00D423A6" w:rsidRPr="00A43636" w:rsidRDefault="00D423A6" w:rsidP="00A8073A">
            <w:pPr>
              <w:pStyle w:val="Capfigure"/>
              <w:rPr>
                <w:rFonts w:cs="B Lotus"/>
                <w:sz w:val="20"/>
                <w:szCs w:val="20"/>
                <w:rtl/>
              </w:rPr>
            </w:pPr>
            <w:bookmarkStart w:id="7" w:name="_Toc29611364"/>
            <w:bookmarkStart w:id="8" w:name="_Toc29476229"/>
            <w:r w:rsidRPr="007E55A3">
              <w:rPr>
                <w:rFonts w:cs="B Lotus" w:hint="cs"/>
                <w:sz w:val="20"/>
                <w:szCs w:val="20"/>
                <w:rtl/>
              </w:rPr>
              <w:t>شکل 9.</w:t>
            </w:r>
            <w:r w:rsidRPr="00A43636">
              <w:rPr>
                <w:rFonts w:cs="B Lotus" w:hint="cs"/>
                <w:b/>
                <w:bCs w:val="0"/>
                <w:sz w:val="20"/>
                <w:szCs w:val="20"/>
                <w:rtl/>
              </w:rPr>
              <w:t xml:space="preserve"> دوخطی سازی با روش پریستلی و پائولی</w:t>
            </w:r>
            <w:bookmarkEnd w:id="7"/>
            <w:bookmarkEnd w:id="8"/>
            <w:r w:rsidR="00B2563F" w:rsidRPr="00A43636">
              <w:rPr>
                <w:rFonts w:cs="B Lotus" w:hint="cs"/>
                <w:b/>
                <w:bCs w:val="0"/>
                <w:sz w:val="20"/>
                <w:szCs w:val="20"/>
                <w:rtl/>
              </w:rPr>
              <w:t xml:space="preserve"> </w:t>
            </w:r>
            <w:r w:rsidRPr="00A43636">
              <w:rPr>
                <w:rFonts w:asciiTheme="majorBidi" w:hAnsiTheme="majorBidi" w:cstheme="majorBidi"/>
                <w:sz w:val="16"/>
                <w:szCs w:val="16"/>
                <w:shd w:val="clear" w:color="auto" w:fill="FFFFFF"/>
              </w:rPr>
              <w:t>[26]</w:t>
            </w:r>
            <w:r w:rsidRPr="00A43636">
              <w:rPr>
                <w:rFonts w:asciiTheme="majorBidi" w:hAnsiTheme="majorBidi" w:cstheme="majorBidi" w:hint="cs"/>
                <w:b/>
                <w:bCs w:val="0"/>
                <w:sz w:val="16"/>
                <w:szCs w:val="16"/>
                <w:shd w:val="clear" w:color="auto" w:fill="FFFFFF"/>
                <w:rtl/>
              </w:rPr>
              <w:t>.</w:t>
            </w:r>
          </w:p>
        </w:tc>
      </w:tr>
      <w:tr w:rsidR="00A43636" w:rsidRPr="00A43636" w14:paraId="0F434A9B" w14:textId="77777777" w:rsidTr="00B2563F">
        <w:tc>
          <w:tcPr>
            <w:tcW w:w="4582" w:type="dxa"/>
          </w:tcPr>
          <w:p w14:paraId="57DB3313" w14:textId="77777777" w:rsidR="00D423A6" w:rsidRPr="00A43636" w:rsidRDefault="00D423A6" w:rsidP="00A8073A">
            <w:pPr>
              <w:jc w:val="center"/>
              <w:rPr>
                <w:rFonts w:ascii="Times New Roman" w:eastAsia="Times New Roman" w:hAnsi="Times New Roman" w:cs="B Lotus"/>
                <w:b/>
                <w:bCs/>
                <w:sz w:val="18"/>
                <w:szCs w:val="18"/>
                <w:rtl/>
              </w:rPr>
            </w:pPr>
            <w:r w:rsidRPr="00A43636">
              <w:rPr>
                <w:rFonts w:cs="B Lotus"/>
                <w:noProof/>
                <w:sz w:val="24"/>
                <w:lang w:bidi="ar-SA"/>
              </w:rPr>
              <w:drawing>
                <wp:inline distT="0" distB="0" distL="0" distR="0" wp14:anchorId="5F7295B7" wp14:editId="49E6751B">
                  <wp:extent cx="2334137" cy="1290918"/>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a:extLst>
                              <a:ext uri="{BEBA8EAE-BF5A-486C-A8C5-ECC9F3942E4B}">
                                <a14:imgProps xmlns:a14="http://schemas.microsoft.com/office/drawing/2010/main">
                                  <a14:imgLayer r:embed="rId110">
                                    <a14:imgEffect>
                                      <a14:sharpenSoften amount="50000"/>
                                    </a14:imgEffect>
                                  </a14:imgLayer>
                                </a14:imgProps>
                              </a:ext>
                              <a:ext uri="{28A0092B-C50C-407E-A947-70E740481C1C}">
                                <a14:useLocalDpi xmlns:a14="http://schemas.microsoft.com/office/drawing/2010/main" val="0"/>
                              </a:ext>
                            </a:extLst>
                          </a:blip>
                          <a:srcRect l="900" t="3352" r="18251" b="2698"/>
                          <a:stretch>
                            <a:fillRect/>
                          </a:stretch>
                        </pic:blipFill>
                        <pic:spPr bwMode="auto">
                          <a:xfrm>
                            <a:off x="0" y="0"/>
                            <a:ext cx="2359540" cy="1304968"/>
                          </a:xfrm>
                          <a:prstGeom prst="rect">
                            <a:avLst/>
                          </a:prstGeom>
                          <a:noFill/>
                          <a:ln>
                            <a:noFill/>
                          </a:ln>
                        </pic:spPr>
                      </pic:pic>
                    </a:graphicData>
                  </a:graphic>
                </wp:inline>
              </w:drawing>
            </w:r>
          </w:p>
        </w:tc>
      </w:tr>
      <w:tr w:rsidR="00D423A6" w:rsidRPr="00A43636" w14:paraId="29E33A74" w14:textId="77777777" w:rsidTr="00B2563F">
        <w:tc>
          <w:tcPr>
            <w:tcW w:w="4582" w:type="dxa"/>
          </w:tcPr>
          <w:p w14:paraId="2391C299" w14:textId="77777777" w:rsidR="00D423A6" w:rsidRPr="00A43636" w:rsidRDefault="00D423A6" w:rsidP="00A8073A">
            <w:pPr>
              <w:pStyle w:val="Capfigure"/>
              <w:bidi w:val="0"/>
              <w:rPr>
                <w:rFonts w:asciiTheme="majorBidi" w:hAnsiTheme="majorBidi" w:cstheme="majorBidi"/>
                <w:sz w:val="16"/>
                <w:szCs w:val="16"/>
              </w:rPr>
            </w:pPr>
            <w:r w:rsidRPr="0066048D">
              <w:rPr>
                <w:rFonts w:asciiTheme="majorBidi" w:hAnsiTheme="majorBidi" w:cstheme="majorBidi"/>
                <w:b/>
                <w:bCs w:val="0"/>
                <w:sz w:val="18"/>
                <w:szCs w:val="18"/>
              </w:rPr>
              <w:t>Fig</w:t>
            </w:r>
            <w:r w:rsidRPr="0066048D">
              <w:rPr>
                <w:rFonts w:asciiTheme="majorBidi" w:hAnsiTheme="majorBidi" w:cstheme="majorBidi" w:hint="cs"/>
                <w:b/>
                <w:bCs w:val="0"/>
                <w:sz w:val="18"/>
                <w:szCs w:val="18"/>
                <w:rtl/>
              </w:rPr>
              <w:t>.</w:t>
            </w:r>
            <w:r w:rsidRPr="0066048D">
              <w:rPr>
                <w:rFonts w:asciiTheme="majorBidi" w:hAnsiTheme="majorBidi" w:cstheme="majorBidi"/>
                <w:b/>
                <w:bCs w:val="0"/>
                <w:sz w:val="18"/>
                <w:szCs w:val="18"/>
              </w:rPr>
              <w:t xml:space="preserve"> 9.</w:t>
            </w:r>
            <w:r w:rsidRPr="0066048D">
              <w:rPr>
                <w:rFonts w:asciiTheme="majorBidi" w:hAnsiTheme="majorBidi" w:cstheme="majorBidi"/>
                <w:sz w:val="18"/>
                <w:szCs w:val="18"/>
              </w:rPr>
              <w:t xml:space="preserve"> </w:t>
            </w:r>
            <w:proofErr w:type="spellStart"/>
            <w:r w:rsidRPr="0066048D">
              <w:rPr>
                <w:rFonts w:asciiTheme="majorBidi" w:hAnsiTheme="majorBidi" w:cstheme="majorBidi"/>
                <w:sz w:val="18"/>
                <w:szCs w:val="18"/>
                <w:shd w:val="clear" w:color="auto" w:fill="FFFFFF"/>
              </w:rPr>
              <w:t>Bilinearization</w:t>
            </w:r>
            <w:proofErr w:type="spellEnd"/>
            <w:r w:rsidRPr="0066048D">
              <w:rPr>
                <w:rFonts w:asciiTheme="majorBidi" w:hAnsiTheme="majorBidi" w:cstheme="majorBidi"/>
                <w:sz w:val="18"/>
                <w:szCs w:val="18"/>
                <w:shd w:val="clear" w:color="auto" w:fill="FFFFFF"/>
              </w:rPr>
              <w:t xml:space="preserve"> using priestly &amp; Pauli method [26</w:t>
            </w:r>
            <w:r w:rsidRPr="00A43636">
              <w:rPr>
                <w:rFonts w:asciiTheme="majorBidi" w:hAnsiTheme="majorBidi" w:cstheme="majorBidi"/>
                <w:sz w:val="16"/>
                <w:szCs w:val="16"/>
                <w:shd w:val="clear" w:color="auto" w:fill="FFFFFF"/>
              </w:rPr>
              <w:t>].</w:t>
            </w:r>
          </w:p>
        </w:tc>
      </w:tr>
    </w:tbl>
    <w:p w14:paraId="5D40EE8D" w14:textId="541E053B" w:rsidR="00BB17AD" w:rsidRPr="00A43636" w:rsidRDefault="00BB17AD" w:rsidP="00A8073A">
      <w:pPr>
        <w:spacing w:after="0" w:line="240" w:lineRule="auto"/>
        <w:ind w:firstLine="56"/>
        <w:jc w:val="center"/>
        <w:rPr>
          <w:rFonts w:ascii="time new roman" w:eastAsia="Calibri" w:hAnsi="time new roman" w:cs="B Lotus"/>
          <w:sz w:val="20"/>
          <w:szCs w:val="20"/>
          <w:rtl/>
        </w:rPr>
      </w:pPr>
      <w:r w:rsidRPr="007E55A3">
        <w:rPr>
          <w:rFonts w:ascii="time new roman" w:eastAsia="Calibri" w:hAnsi="time new roman" w:cs="B Lotus" w:hint="cs"/>
          <w:b/>
          <w:bCs/>
          <w:sz w:val="20"/>
          <w:szCs w:val="20"/>
          <w:rtl/>
        </w:rPr>
        <w:t>جدول</w:t>
      </w:r>
      <w:r w:rsidR="007E55A3" w:rsidRPr="007E55A3">
        <w:rPr>
          <w:rFonts w:ascii="time new roman" w:eastAsia="Calibri" w:hAnsi="time new roman" w:cs="B Lotus" w:hint="cs"/>
          <w:b/>
          <w:bCs/>
          <w:sz w:val="20"/>
          <w:szCs w:val="20"/>
          <w:rtl/>
        </w:rPr>
        <w:t xml:space="preserve"> </w:t>
      </w:r>
      <w:r w:rsidRPr="007E55A3">
        <w:rPr>
          <w:rFonts w:ascii="time new roman" w:eastAsia="Calibri" w:hAnsi="time new roman" w:cs="B Lotus" w:hint="cs"/>
          <w:b/>
          <w:bCs/>
          <w:sz w:val="20"/>
          <w:szCs w:val="20"/>
          <w:rtl/>
        </w:rPr>
        <w:t>8.</w:t>
      </w:r>
      <w:r w:rsidRPr="00A43636">
        <w:rPr>
          <w:rFonts w:ascii="time new roman" w:eastAsia="Calibri" w:hAnsi="time new roman" w:cs="B Lotus" w:hint="cs"/>
          <w:sz w:val="20"/>
          <w:szCs w:val="20"/>
          <w:rtl/>
        </w:rPr>
        <w:t xml:space="preserve"> نتایج دو خطی</w:t>
      </w:r>
      <w:r w:rsidR="007E55A3">
        <w:rPr>
          <w:rFonts w:ascii="time new roman" w:eastAsia="Calibri" w:hAnsi="time new roman" w:cs="B Lotus" w:hint="eastAsia"/>
          <w:sz w:val="20"/>
          <w:szCs w:val="20"/>
          <w:rtl/>
        </w:rPr>
        <w:t>‌</w:t>
      </w:r>
      <w:r w:rsidRPr="00A43636">
        <w:rPr>
          <w:rFonts w:ascii="time new roman" w:eastAsia="Calibri" w:hAnsi="time new roman" w:cs="B Lotus" w:hint="cs"/>
          <w:sz w:val="20"/>
          <w:szCs w:val="20"/>
          <w:rtl/>
        </w:rPr>
        <w:t xml:space="preserve">سازی نمونه‌های تحلیلی </w:t>
      </w:r>
      <w:r w:rsidRPr="00A43636">
        <w:rPr>
          <w:rFonts w:asciiTheme="majorBidi" w:hAnsiTheme="majorBidi" w:cs="B Lotus"/>
          <w:sz w:val="16"/>
          <w:szCs w:val="16"/>
        </w:rPr>
        <w:t>(</w:t>
      </w:r>
      <w:r w:rsidR="005A204F" w:rsidRPr="00A43636">
        <w:rPr>
          <w:rFonts w:asciiTheme="majorBidi" w:hAnsiTheme="majorBidi" w:cs="B Lotus"/>
          <w:sz w:val="16"/>
          <w:szCs w:val="16"/>
        </w:rPr>
        <w:t>FRAME</w:t>
      </w:r>
      <w:r w:rsidRPr="00A43636">
        <w:rPr>
          <w:rFonts w:asciiTheme="majorBidi" w:hAnsiTheme="majorBidi" w:cs="B Lotus"/>
          <w:sz w:val="16"/>
          <w:szCs w:val="16"/>
        </w:rPr>
        <w:t>)</w:t>
      </w:r>
      <w:r w:rsidRPr="00A43636">
        <w:rPr>
          <w:rFonts w:asciiTheme="majorBidi" w:hAnsiTheme="majorBidi" w:cs="B Lotus" w:hint="cs"/>
          <w:sz w:val="16"/>
          <w:szCs w:val="16"/>
          <w:rtl/>
        </w:rPr>
        <w:t>.</w:t>
      </w:r>
    </w:p>
    <w:tbl>
      <w:tblPr>
        <w:tblW w:w="0" w:type="auto"/>
        <w:jc w:val="center"/>
        <w:tblBorders>
          <w:insideH w:val="single" w:sz="4" w:space="0" w:color="auto"/>
        </w:tblBorders>
        <w:shd w:val="clear" w:color="auto" w:fill="FFFFFF"/>
        <w:tblLook w:val="04A0" w:firstRow="1" w:lastRow="0" w:firstColumn="1" w:lastColumn="0" w:noHBand="0" w:noVBand="1"/>
      </w:tblPr>
      <w:tblGrid>
        <w:gridCol w:w="1643"/>
        <w:gridCol w:w="382"/>
        <w:gridCol w:w="387"/>
        <w:gridCol w:w="404"/>
        <w:gridCol w:w="508"/>
        <w:gridCol w:w="773"/>
        <w:gridCol w:w="461"/>
      </w:tblGrid>
      <w:tr w:rsidR="00A43636" w:rsidRPr="00A43636" w14:paraId="0705DA18" w14:textId="77777777" w:rsidTr="00990598">
        <w:trPr>
          <w:cantSplit/>
          <w:trHeight w:val="759"/>
          <w:jc w:val="center"/>
        </w:trPr>
        <w:tc>
          <w:tcPr>
            <w:tcW w:w="0" w:type="auto"/>
            <w:shd w:val="clear" w:color="auto" w:fill="FFFFFF"/>
            <w:noWrap/>
            <w:vAlign w:val="center"/>
            <w:hideMark/>
          </w:tcPr>
          <w:p w14:paraId="1F0C87D8" w14:textId="77777777" w:rsidR="00BB17AD" w:rsidRPr="00A43636" w:rsidRDefault="00BB17AD" w:rsidP="00A8073A">
            <w:pPr>
              <w:bidi w:val="0"/>
              <w:spacing w:after="0" w:line="240" w:lineRule="auto"/>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Specimens</w:t>
            </w:r>
          </w:p>
        </w:tc>
        <w:tc>
          <w:tcPr>
            <w:tcW w:w="0" w:type="auto"/>
            <w:shd w:val="clear" w:color="auto" w:fill="FFFFFF"/>
            <w:noWrap/>
            <w:vAlign w:val="center"/>
            <w:hideMark/>
          </w:tcPr>
          <w:p w14:paraId="3EC41D2B" w14:textId="77777777" w:rsidR="00BB17AD" w:rsidRPr="00A43636" w:rsidRDefault="0066048D" w:rsidP="00A8073A">
            <w:pPr>
              <w:bidi w:val="0"/>
              <w:spacing w:after="0" w:line="240" w:lineRule="auto"/>
              <w:jc w:val="center"/>
              <w:rPr>
                <w:rFonts w:asciiTheme="majorBidi" w:eastAsia="Times New Roman" w:hAnsiTheme="majorBidi" w:cs="B Nazanin"/>
                <w:b/>
                <w:bCs/>
                <w:sz w:val="16"/>
                <w:szCs w:val="16"/>
              </w:rPr>
            </w:pPr>
            <m:oMathPara>
              <m:oMath>
                <m:sSub>
                  <m:sSubPr>
                    <m:ctrlPr>
                      <w:rPr>
                        <w:rFonts w:ascii="Cambria Math" w:hAnsi="Cambria Math" w:cs="B Nazanin"/>
                        <w:b/>
                        <w:bCs/>
                        <w:noProof/>
                        <w:sz w:val="16"/>
                        <w:szCs w:val="16"/>
                      </w:rPr>
                    </m:ctrlPr>
                  </m:sSubPr>
                  <m:e>
                    <m:r>
                      <m:rPr>
                        <m:sty m:val="bi"/>
                      </m:rPr>
                      <w:rPr>
                        <w:rFonts w:ascii="Cambria Math" w:hAnsi="Cambria Math" w:cs="B Nazanin"/>
                        <w:noProof/>
                        <w:sz w:val="16"/>
                        <w:szCs w:val="16"/>
                      </w:rPr>
                      <m:t>δ</m:t>
                    </m:r>
                  </m:e>
                  <m:sub>
                    <m:r>
                      <m:rPr>
                        <m:sty m:val="bi"/>
                      </m:rPr>
                      <w:rPr>
                        <w:rFonts w:ascii="Cambria Math" w:hAnsi="Cambria Math" w:cs="B Nazanin"/>
                        <w:noProof/>
                        <w:sz w:val="16"/>
                        <w:szCs w:val="16"/>
                      </w:rPr>
                      <m:t>y</m:t>
                    </m:r>
                  </m:sub>
                </m:sSub>
              </m:oMath>
            </m:oMathPara>
          </w:p>
        </w:tc>
        <w:tc>
          <w:tcPr>
            <w:tcW w:w="0" w:type="auto"/>
            <w:shd w:val="clear" w:color="auto" w:fill="FFFFFF"/>
            <w:noWrap/>
            <w:vAlign w:val="center"/>
            <w:hideMark/>
          </w:tcPr>
          <w:p w14:paraId="049FE134" w14:textId="77777777" w:rsidR="00BB17AD" w:rsidRPr="00A43636" w:rsidRDefault="0066048D" w:rsidP="00A8073A">
            <w:pPr>
              <w:bidi w:val="0"/>
              <w:spacing w:after="0" w:line="240" w:lineRule="auto"/>
              <w:jc w:val="center"/>
              <w:rPr>
                <w:rFonts w:asciiTheme="majorBidi" w:eastAsia="Times New Roman" w:hAnsiTheme="majorBidi" w:cs="B Nazanin"/>
                <w:b/>
                <w:bCs/>
                <w:sz w:val="16"/>
                <w:szCs w:val="16"/>
                <w:rtl/>
              </w:rPr>
            </w:pPr>
            <m:oMathPara>
              <m:oMath>
                <m:sSub>
                  <m:sSubPr>
                    <m:ctrlPr>
                      <w:rPr>
                        <w:rFonts w:ascii="Cambria Math" w:hAnsi="Cambria Math" w:cs="B Nazanin"/>
                        <w:b/>
                        <w:bCs/>
                        <w:noProof/>
                        <w:sz w:val="16"/>
                        <w:szCs w:val="16"/>
                      </w:rPr>
                    </m:ctrlPr>
                  </m:sSubPr>
                  <m:e>
                    <m:r>
                      <m:rPr>
                        <m:sty m:val="bi"/>
                      </m:rPr>
                      <w:rPr>
                        <w:rFonts w:ascii="Cambria Math" w:hAnsi="Cambria Math" w:cs="B Nazanin"/>
                        <w:noProof/>
                        <w:sz w:val="16"/>
                        <w:szCs w:val="16"/>
                      </w:rPr>
                      <m:t>δ</m:t>
                    </m:r>
                  </m:e>
                  <m:sub>
                    <m:r>
                      <m:rPr>
                        <m:sty m:val="bi"/>
                      </m:rPr>
                      <w:rPr>
                        <w:rFonts w:ascii="Cambria Math" w:hAnsi="Cambria Math" w:cs="B Nazanin"/>
                        <w:noProof/>
                        <w:sz w:val="16"/>
                        <w:szCs w:val="16"/>
                      </w:rPr>
                      <m:t>u</m:t>
                    </m:r>
                  </m:sub>
                </m:sSub>
              </m:oMath>
            </m:oMathPara>
          </w:p>
        </w:tc>
        <w:tc>
          <w:tcPr>
            <w:tcW w:w="0" w:type="auto"/>
            <w:shd w:val="clear" w:color="auto" w:fill="FFFFFF"/>
            <w:noWrap/>
            <w:vAlign w:val="center"/>
            <w:hideMark/>
          </w:tcPr>
          <w:p w14:paraId="048F2E8F" w14:textId="77777777" w:rsidR="00BB17AD" w:rsidRPr="00A43636" w:rsidRDefault="0066048D" w:rsidP="00A8073A">
            <w:pPr>
              <w:bidi w:val="0"/>
              <w:spacing w:after="0" w:line="240" w:lineRule="auto"/>
              <w:jc w:val="center"/>
              <w:rPr>
                <w:rFonts w:asciiTheme="majorBidi" w:eastAsia="Times New Roman" w:hAnsiTheme="majorBidi" w:cs="B Nazanin"/>
                <w:b/>
                <w:bCs/>
                <w:sz w:val="16"/>
                <w:szCs w:val="16"/>
              </w:rPr>
            </w:pPr>
            <m:oMathPara>
              <m:oMath>
                <m:sSub>
                  <m:sSubPr>
                    <m:ctrlPr>
                      <w:rPr>
                        <w:rFonts w:ascii="Cambria Math" w:hAnsi="Cambria Math" w:cs="B Nazanin"/>
                        <w:b/>
                        <w:bCs/>
                        <w:noProof/>
                        <w:sz w:val="16"/>
                        <w:szCs w:val="16"/>
                      </w:rPr>
                    </m:ctrlPr>
                  </m:sSubPr>
                  <m:e>
                    <m:r>
                      <m:rPr>
                        <m:sty m:val="bi"/>
                      </m:rPr>
                      <w:rPr>
                        <w:rFonts w:ascii="Cambria Math" w:hAnsi="Cambria Math" w:cs="B Nazanin"/>
                        <w:noProof/>
                        <w:sz w:val="16"/>
                        <w:szCs w:val="16"/>
                      </w:rPr>
                      <m:t>P</m:t>
                    </m:r>
                  </m:e>
                  <m:sub>
                    <m:r>
                      <m:rPr>
                        <m:sty m:val="bi"/>
                      </m:rPr>
                      <w:rPr>
                        <w:rFonts w:ascii="Cambria Math" w:hAnsi="Cambria Math" w:cs="B Nazanin"/>
                        <w:noProof/>
                        <w:sz w:val="16"/>
                        <w:szCs w:val="16"/>
                      </w:rPr>
                      <m:t>u</m:t>
                    </m:r>
                  </m:sub>
                </m:sSub>
              </m:oMath>
            </m:oMathPara>
          </w:p>
        </w:tc>
        <w:tc>
          <w:tcPr>
            <w:tcW w:w="509" w:type="dxa"/>
            <w:shd w:val="clear" w:color="auto" w:fill="FFFFFF"/>
            <w:textDirection w:val="btLr"/>
            <w:hideMark/>
          </w:tcPr>
          <w:p w14:paraId="03F9CCF0" w14:textId="77777777" w:rsidR="00BB17AD" w:rsidRPr="00A43636" w:rsidRDefault="00BB17AD"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 xml:space="preserve">Lateral Load </w:t>
            </w:r>
            <w:r w:rsidRPr="00A43636">
              <w:rPr>
                <w:rFonts w:asciiTheme="majorBidi" w:eastAsia="Times New Roman" w:hAnsiTheme="majorBidi" w:cs="B Nazanin"/>
                <w:b/>
                <w:bCs/>
                <w:sz w:val="12"/>
                <w:szCs w:val="12"/>
              </w:rPr>
              <w:t>(</w:t>
            </w:r>
            <w:proofErr w:type="spellStart"/>
            <w:r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w:t>
            </w:r>
          </w:p>
        </w:tc>
        <w:tc>
          <w:tcPr>
            <w:tcW w:w="774" w:type="dxa"/>
            <w:shd w:val="clear" w:color="auto" w:fill="FFFFFF"/>
            <w:textDirection w:val="btLr"/>
            <w:vAlign w:val="center"/>
            <w:hideMark/>
          </w:tcPr>
          <w:p w14:paraId="2137D461" w14:textId="77777777" w:rsidR="00BB17AD" w:rsidRPr="00A43636" w:rsidRDefault="00BB17AD"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Effective</w:t>
            </w:r>
          </w:p>
          <w:p w14:paraId="75DB41C3" w14:textId="77777777" w:rsidR="00BB17AD" w:rsidRPr="00A43636" w:rsidRDefault="00BB17AD"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Stiffness</w:t>
            </w:r>
          </w:p>
          <w:p w14:paraId="7776BC57" w14:textId="77777777" w:rsidR="00BB17AD" w:rsidRPr="00A43636" w:rsidRDefault="00BB17AD"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2"/>
                <w:szCs w:val="12"/>
              </w:rPr>
              <w:t>(</w:t>
            </w:r>
            <w:proofErr w:type="spellStart"/>
            <w:r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 xml:space="preserve"> /mm)</w:t>
            </w:r>
          </w:p>
        </w:tc>
        <w:tc>
          <w:tcPr>
            <w:tcW w:w="0" w:type="auto"/>
            <w:shd w:val="clear" w:color="auto" w:fill="FFFFFF"/>
            <w:noWrap/>
            <w:textDirection w:val="btLr"/>
            <w:vAlign w:val="center"/>
            <w:hideMark/>
          </w:tcPr>
          <w:p w14:paraId="21244207" w14:textId="77777777" w:rsidR="00BB17AD" w:rsidRPr="00A43636" w:rsidRDefault="00BB17AD" w:rsidP="00A8073A">
            <w:pPr>
              <w:bidi w:val="0"/>
              <w:spacing w:after="0" w:line="240" w:lineRule="auto"/>
              <w:ind w:left="113" w:right="113"/>
              <w:jc w:val="center"/>
              <w:rPr>
                <w:rFonts w:asciiTheme="majorBidi" w:eastAsia="Times New Roman" w:hAnsiTheme="majorBidi" w:cs="B Nazanin"/>
                <w:sz w:val="16"/>
                <w:szCs w:val="16"/>
              </w:rPr>
            </w:pPr>
            <w:r w:rsidRPr="00A43636">
              <w:rPr>
                <w:rFonts w:asciiTheme="majorBidi" w:hAnsiTheme="majorBidi" w:cs="B Nazanin"/>
                <w:b/>
                <w:bCs/>
                <w:sz w:val="16"/>
                <w:szCs w:val="16"/>
              </w:rPr>
              <w:t>Ductility</w:t>
            </w:r>
          </w:p>
        </w:tc>
      </w:tr>
      <w:tr w:rsidR="00A43636" w:rsidRPr="00A43636" w14:paraId="0C32FED3" w14:textId="77777777" w:rsidTr="0008197F">
        <w:trPr>
          <w:trHeight w:val="20"/>
          <w:jc w:val="center"/>
        </w:trPr>
        <w:tc>
          <w:tcPr>
            <w:tcW w:w="0" w:type="auto"/>
            <w:shd w:val="clear" w:color="auto" w:fill="FFFFFF"/>
            <w:noWrap/>
            <w:vAlign w:val="center"/>
            <w:hideMark/>
          </w:tcPr>
          <w:p w14:paraId="068C6C24" w14:textId="77777777" w:rsidR="00BB17AD" w:rsidRPr="00A43636" w:rsidRDefault="00BB17AD" w:rsidP="00A8073A">
            <w:pPr>
              <w:bidi w:val="0"/>
              <w:spacing w:after="0" w:line="240" w:lineRule="auto"/>
              <w:jc w:val="center"/>
              <w:rPr>
                <w:rFonts w:ascii="Times New Roman" w:eastAsia="Times New Roman" w:hAnsi="Times New Roman" w:cs="B Lotus"/>
                <w:b/>
                <w:bCs/>
                <w:sz w:val="14"/>
                <w:szCs w:val="14"/>
              </w:rPr>
            </w:pPr>
            <w:r w:rsidRPr="00A43636">
              <w:rPr>
                <w:rFonts w:ascii="Times New Roman" w:eastAsia="Times New Roman" w:hAnsi="Times New Roman" w:cs="B Lotus"/>
                <w:b/>
                <w:bCs/>
                <w:sz w:val="14"/>
                <w:szCs w:val="14"/>
              </w:rPr>
              <w:t>NS-T100-P0.1-FRAME</w:t>
            </w:r>
          </w:p>
        </w:tc>
        <w:tc>
          <w:tcPr>
            <w:tcW w:w="0" w:type="auto"/>
            <w:shd w:val="clear" w:color="auto" w:fill="FFFFFF"/>
            <w:noWrap/>
            <w:vAlign w:val="center"/>
            <w:hideMark/>
          </w:tcPr>
          <w:p w14:paraId="541D5501"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16</w:t>
            </w:r>
          </w:p>
        </w:tc>
        <w:tc>
          <w:tcPr>
            <w:tcW w:w="0" w:type="auto"/>
            <w:shd w:val="clear" w:color="auto" w:fill="FFFFFF"/>
            <w:noWrap/>
            <w:vAlign w:val="center"/>
            <w:hideMark/>
          </w:tcPr>
          <w:p w14:paraId="0452DC7C"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78</w:t>
            </w:r>
          </w:p>
        </w:tc>
        <w:tc>
          <w:tcPr>
            <w:tcW w:w="0" w:type="auto"/>
            <w:shd w:val="clear" w:color="auto" w:fill="FFFFFF"/>
            <w:noWrap/>
            <w:vAlign w:val="center"/>
            <w:hideMark/>
          </w:tcPr>
          <w:p w14:paraId="79E141B5"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72</w:t>
            </w:r>
          </w:p>
        </w:tc>
        <w:tc>
          <w:tcPr>
            <w:tcW w:w="509" w:type="dxa"/>
            <w:shd w:val="clear" w:color="auto" w:fill="FFFFFF"/>
            <w:vAlign w:val="center"/>
            <w:hideMark/>
          </w:tcPr>
          <w:p w14:paraId="51A2B397"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72</w:t>
            </w:r>
          </w:p>
        </w:tc>
        <w:tc>
          <w:tcPr>
            <w:tcW w:w="774" w:type="dxa"/>
            <w:shd w:val="clear" w:color="auto" w:fill="FFFFFF"/>
            <w:vAlign w:val="center"/>
            <w:hideMark/>
          </w:tcPr>
          <w:p w14:paraId="69D084FD"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4.5</w:t>
            </w:r>
          </w:p>
        </w:tc>
        <w:tc>
          <w:tcPr>
            <w:tcW w:w="0" w:type="auto"/>
            <w:shd w:val="clear" w:color="auto" w:fill="FFFFFF"/>
            <w:noWrap/>
            <w:vAlign w:val="center"/>
            <w:hideMark/>
          </w:tcPr>
          <w:p w14:paraId="7F8AD5A4"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4.87</w:t>
            </w:r>
          </w:p>
        </w:tc>
      </w:tr>
      <w:tr w:rsidR="00A43636" w:rsidRPr="00A43636" w14:paraId="75D76C09" w14:textId="77777777" w:rsidTr="0008197F">
        <w:trPr>
          <w:trHeight w:val="20"/>
          <w:jc w:val="center"/>
        </w:trPr>
        <w:tc>
          <w:tcPr>
            <w:tcW w:w="0" w:type="auto"/>
            <w:shd w:val="clear" w:color="auto" w:fill="FFFFFF"/>
            <w:noWrap/>
            <w:vAlign w:val="center"/>
            <w:hideMark/>
          </w:tcPr>
          <w:p w14:paraId="1B669D13" w14:textId="77777777" w:rsidR="00BB17AD" w:rsidRPr="00A43636" w:rsidRDefault="00BB17AD" w:rsidP="00A8073A">
            <w:pPr>
              <w:bidi w:val="0"/>
              <w:spacing w:after="0" w:line="240" w:lineRule="auto"/>
              <w:jc w:val="center"/>
              <w:rPr>
                <w:rFonts w:ascii="Times New Roman" w:eastAsia="Times New Roman" w:hAnsi="Times New Roman" w:cs="B Lotus"/>
                <w:b/>
                <w:bCs/>
                <w:sz w:val="14"/>
                <w:szCs w:val="14"/>
                <w:rtl/>
              </w:rPr>
            </w:pPr>
            <w:r w:rsidRPr="00A43636">
              <w:rPr>
                <w:rFonts w:ascii="Times New Roman" w:eastAsia="Times New Roman" w:hAnsi="Times New Roman" w:cs="B Lotus"/>
                <w:b/>
                <w:bCs/>
                <w:sz w:val="14"/>
                <w:szCs w:val="14"/>
              </w:rPr>
              <w:t>NS-T100-P0.2- FRAME</w:t>
            </w:r>
          </w:p>
        </w:tc>
        <w:tc>
          <w:tcPr>
            <w:tcW w:w="0" w:type="auto"/>
            <w:shd w:val="clear" w:color="auto" w:fill="FFFFFF"/>
            <w:noWrap/>
            <w:vAlign w:val="center"/>
            <w:hideMark/>
          </w:tcPr>
          <w:p w14:paraId="4AA4B320"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16</w:t>
            </w:r>
          </w:p>
        </w:tc>
        <w:tc>
          <w:tcPr>
            <w:tcW w:w="0" w:type="auto"/>
            <w:shd w:val="clear" w:color="auto" w:fill="FFFFFF"/>
            <w:noWrap/>
            <w:vAlign w:val="center"/>
            <w:hideMark/>
          </w:tcPr>
          <w:p w14:paraId="2B78A892"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51</w:t>
            </w:r>
          </w:p>
        </w:tc>
        <w:tc>
          <w:tcPr>
            <w:tcW w:w="0" w:type="auto"/>
            <w:shd w:val="clear" w:color="auto" w:fill="FFFFFF"/>
            <w:noWrap/>
            <w:vAlign w:val="center"/>
            <w:hideMark/>
          </w:tcPr>
          <w:p w14:paraId="4EE7A9A0"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77</w:t>
            </w:r>
          </w:p>
        </w:tc>
        <w:tc>
          <w:tcPr>
            <w:tcW w:w="509" w:type="dxa"/>
            <w:shd w:val="clear" w:color="auto" w:fill="FFFFFF"/>
            <w:vAlign w:val="center"/>
            <w:hideMark/>
          </w:tcPr>
          <w:p w14:paraId="28634EFF"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77</w:t>
            </w:r>
          </w:p>
        </w:tc>
        <w:tc>
          <w:tcPr>
            <w:tcW w:w="774" w:type="dxa"/>
            <w:shd w:val="clear" w:color="auto" w:fill="FFFFFF"/>
            <w:vAlign w:val="center"/>
            <w:hideMark/>
          </w:tcPr>
          <w:p w14:paraId="04DA4762"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4.81</w:t>
            </w:r>
          </w:p>
        </w:tc>
        <w:tc>
          <w:tcPr>
            <w:tcW w:w="0" w:type="auto"/>
            <w:shd w:val="clear" w:color="auto" w:fill="FFFFFF"/>
            <w:noWrap/>
            <w:vAlign w:val="center"/>
            <w:hideMark/>
          </w:tcPr>
          <w:p w14:paraId="44F13DAA"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3.18</w:t>
            </w:r>
          </w:p>
        </w:tc>
      </w:tr>
      <w:tr w:rsidR="00A43636" w:rsidRPr="00A43636" w14:paraId="537BFDCE" w14:textId="77777777" w:rsidTr="0008197F">
        <w:trPr>
          <w:trHeight w:val="20"/>
          <w:jc w:val="center"/>
        </w:trPr>
        <w:tc>
          <w:tcPr>
            <w:tcW w:w="0" w:type="auto"/>
            <w:shd w:val="clear" w:color="auto" w:fill="FFFFFF"/>
            <w:noWrap/>
            <w:vAlign w:val="center"/>
            <w:hideMark/>
          </w:tcPr>
          <w:p w14:paraId="645887D5" w14:textId="77777777" w:rsidR="00BB17AD" w:rsidRPr="00A43636" w:rsidRDefault="00BB17AD" w:rsidP="00A8073A">
            <w:pPr>
              <w:bidi w:val="0"/>
              <w:spacing w:after="0" w:line="240" w:lineRule="auto"/>
              <w:jc w:val="center"/>
              <w:rPr>
                <w:rFonts w:ascii="Times New Roman" w:eastAsia="Times New Roman" w:hAnsi="Times New Roman" w:cs="B Lotus"/>
                <w:b/>
                <w:bCs/>
                <w:sz w:val="14"/>
                <w:szCs w:val="14"/>
              </w:rPr>
            </w:pPr>
            <w:r w:rsidRPr="00A43636">
              <w:rPr>
                <w:rFonts w:ascii="Times New Roman" w:eastAsia="Times New Roman" w:hAnsi="Times New Roman" w:cs="B Lotus"/>
                <w:b/>
                <w:bCs/>
                <w:sz w:val="14"/>
                <w:szCs w:val="14"/>
              </w:rPr>
              <w:t>NS-T100-P0.3- FRAME</w:t>
            </w:r>
          </w:p>
        </w:tc>
        <w:tc>
          <w:tcPr>
            <w:tcW w:w="0" w:type="auto"/>
            <w:shd w:val="clear" w:color="auto" w:fill="FFFFFF"/>
            <w:noWrap/>
            <w:vAlign w:val="center"/>
            <w:hideMark/>
          </w:tcPr>
          <w:p w14:paraId="335FEC3E"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14</w:t>
            </w:r>
          </w:p>
        </w:tc>
        <w:tc>
          <w:tcPr>
            <w:tcW w:w="0" w:type="auto"/>
            <w:shd w:val="clear" w:color="auto" w:fill="FFFFFF"/>
            <w:noWrap/>
            <w:vAlign w:val="center"/>
            <w:hideMark/>
          </w:tcPr>
          <w:p w14:paraId="01F6D5A7"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39</w:t>
            </w:r>
          </w:p>
        </w:tc>
        <w:tc>
          <w:tcPr>
            <w:tcW w:w="0" w:type="auto"/>
            <w:shd w:val="clear" w:color="auto" w:fill="FFFFFF"/>
            <w:noWrap/>
            <w:vAlign w:val="center"/>
            <w:hideMark/>
          </w:tcPr>
          <w:p w14:paraId="756F13F3"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78</w:t>
            </w:r>
          </w:p>
        </w:tc>
        <w:tc>
          <w:tcPr>
            <w:tcW w:w="509" w:type="dxa"/>
            <w:shd w:val="clear" w:color="auto" w:fill="FFFFFF"/>
            <w:vAlign w:val="center"/>
            <w:hideMark/>
          </w:tcPr>
          <w:p w14:paraId="415D3888"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78</w:t>
            </w:r>
          </w:p>
        </w:tc>
        <w:tc>
          <w:tcPr>
            <w:tcW w:w="774" w:type="dxa"/>
            <w:shd w:val="clear" w:color="auto" w:fill="FFFFFF"/>
            <w:vAlign w:val="center"/>
            <w:hideMark/>
          </w:tcPr>
          <w:p w14:paraId="304E8F80"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5.49</w:t>
            </w:r>
          </w:p>
        </w:tc>
        <w:tc>
          <w:tcPr>
            <w:tcW w:w="0" w:type="auto"/>
            <w:shd w:val="clear" w:color="auto" w:fill="FFFFFF"/>
            <w:noWrap/>
            <w:vAlign w:val="center"/>
            <w:hideMark/>
          </w:tcPr>
          <w:p w14:paraId="50E3F006"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2.75</w:t>
            </w:r>
          </w:p>
        </w:tc>
      </w:tr>
      <w:tr w:rsidR="00A43636" w:rsidRPr="00A43636" w14:paraId="11031A5F" w14:textId="77777777" w:rsidTr="0008197F">
        <w:trPr>
          <w:trHeight w:val="20"/>
          <w:jc w:val="center"/>
        </w:trPr>
        <w:tc>
          <w:tcPr>
            <w:tcW w:w="0" w:type="auto"/>
            <w:shd w:val="clear" w:color="auto" w:fill="FFFFFF"/>
            <w:noWrap/>
            <w:vAlign w:val="center"/>
            <w:hideMark/>
          </w:tcPr>
          <w:p w14:paraId="56C4A9B1" w14:textId="77777777" w:rsidR="00BB17AD" w:rsidRPr="00A43636" w:rsidRDefault="00BB17AD" w:rsidP="00A8073A">
            <w:pPr>
              <w:bidi w:val="0"/>
              <w:spacing w:after="0" w:line="240" w:lineRule="auto"/>
              <w:jc w:val="center"/>
              <w:rPr>
                <w:rFonts w:ascii="Times New Roman" w:eastAsia="Times New Roman" w:hAnsi="Times New Roman" w:cs="B Lotus"/>
                <w:b/>
                <w:bCs/>
                <w:sz w:val="14"/>
                <w:szCs w:val="14"/>
              </w:rPr>
            </w:pPr>
            <w:r w:rsidRPr="00A43636">
              <w:rPr>
                <w:rFonts w:ascii="Times New Roman" w:eastAsia="Times New Roman" w:hAnsi="Times New Roman" w:cs="B Lotus"/>
                <w:b/>
                <w:bCs/>
                <w:sz w:val="14"/>
                <w:szCs w:val="14"/>
              </w:rPr>
              <w:t>S-T100-P0.1- FRAME</w:t>
            </w:r>
          </w:p>
        </w:tc>
        <w:tc>
          <w:tcPr>
            <w:tcW w:w="0" w:type="auto"/>
            <w:shd w:val="clear" w:color="auto" w:fill="FFFFFF"/>
            <w:noWrap/>
            <w:vAlign w:val="center"/>
            <w:hideMark/>
          </w:tcPr>
          <w:p w14:paraId="51AECDAE"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15</w:t>
            </w:r>
          </w:p>
        </w:tc>
        <w:tc>
          <w:tcPr>
            <w:tcW w:w="0" w:type="auto"/>
            <w:shd w:val="clear" w:color="auto" w:fill="FFFFFF"/>
            <w:noWrap/>
            <w:vAlign w:val="center"/>
            <w:hideMark/>
          </w:tcPr>
          <w:p w14:paraId="3A157902"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78</w:t>
            </w:r>
          </w:p>
        </w:tc>
        <w:tc>
          <w:tcPr>
            <w:tcW w:w="0" w:type="auto"/>
            <w:shd w:val="clear" w:color="auto" w:fill="FFFFFF"/>
            <w:noWrap/>
            <w:vAlign w:val="center"/>
            <w:hideMark/>
          </w:tcPr>
          <w:p w14:paraId="64D011AC" w14:textId="77777777" w:rsidR="00BB17AD" w:rsidRPr="00A43636" w:rsidRDefault="00BB17AD" w:rsidP="00A8073A">
            <w:pPr>
              <w:bidi w:val="0"/>
              <w:spacing w:after="0" w:line="240" w:lineRule="auto"/>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75</w:t>
            </w:r>
          </w:p>
        </w:tc>
        <w:tc>
          <w:tcPr>
            <w:tcW w:w="509" w:type="dxa"/>
            <w:shd w:val="clear" w:color="auto" w:fill="FFFFFF"/>
            <w:vAlign w:val="center"/>
            <w:hideMark/>
          </w:tcPr>
          <w:p w14:paraId="1D42EC6C"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75</w:t>
            </w:r>
          </w:p>
        </w:tc>
        <w:tc>
          <w:tcPr>
            <w:tcW w:w="774" w:type="dxa"/>
            <w:shd w:val="clear" w:color="auto" w:fill="FFFFFF"/>
            <w:vAlign w:val="center"/>
            <w:hideMark/>
          </w:tcPr>
          <w:p w14:paraId="2B74A528"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5</w:t>
            </w:r>
          </w:p>
        </w:tc>
        <w:tc>
          <w:tcPr>
            <w:tcW w:w="0" w:type="auto"/>
            <w:shd w:val="clear" w:color="auto" w:fill="FFFFFF"/>
            <w:noWrap/>
            <w:vAlign w:val="center"/>
            <w:hideMark/>
          </w:tcPr>
          <w:p w14:paraId="34F0B2AB"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5.2</w:t>
            </w:r>
          </w:p>
        </w:tc>
      </w:tr>
      <w:tr w:rsidR="00A43636" w:rsidRPr="00A43636" w14:paraId="59AC7669" w14:textId="77777777" w:rsidTr="0008197F">
        <w:trPr>
          <w:trHeight w:val="20"/>
          <w:jc w:val="center"/>
        </w:trPr>
        <w:tc>
          <w:tcPr>
            <w:tcW w:w="0" w:type="auto"/>
            <w:shd w:val="clear" w:color="auto" w:fill="FFFFFF"/>
            <w:noWrap/>
            <w:vAlign w:val="center"/>
            <w:hideMark/>
          </w:tcPr>
          <w:p w14:paraId="3F177698" w14:textId="77777777" w:rsidR="00BB17AD" w:rsidRPr="00A43636" w:rsidRDefault="00BB17AD" w:rsidP="00A8073A">
            <w:pPr>
              <w:bidi w:val="0"/>
              <w:spacing w:after="0" w:line="240" w:lineRule="auto"/>
              <w:jc w:val="center"/>
              <w:rPr>
                <w:rFonts w:ascii="Times New Roman" w:eastAsia="Times New Roman" w:hAnsi="Times New Roman" w:cs="B Lotus"/>
                <w:b/>
                <w:bCs/>
                <w:sz w:val="14"/>
                <w:szCs w:val="14"/>
              </w:rPr>
            </w:pPr>
            <w:r w:rsidRPr="00A43636">
              <w:rPr>
                <w:rFonts w:ascii="Times New Roman" w:eastAsia="Times New Roman" w:hAnsi="Times New Roman" w:cs="B Lotus"/>
                <w:b/>
                <w:bCs/>
                <w:sz w:val="14"/>
                <w:szCs w:val="14"/>
              </w:rPr>
              <w:t>S-T100-P0.2- FRAME</w:t>
            </w:r>
          </w:p>
        </w:tc>
        <w:tc>
          <w:tcPr>
            <w:tcW w:w="0" w:type="auto"/>
            <w:shd w:val="clear" w:color="auto" w:fill="FFFFFF"/>
            <w:noWrap/>
            <w:vAlign w:val="center"/>
            <w:hideMark/>
          </w:tcPr>
          <w:p w14:paraId="022D7505"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15</w:t>
            </w:r>
          </w:p>
        </w:tc>
        <w:tc>
          <w:tcPr>
            <w:tcW w:w="0" w:type="auto"/>
            <w:shd w:val="clear" w:color="auto" w:fill="FFFFFF"/>
            <w:noWrap/>
            <w:vAlign w:val="center"/>
            <w:hideMark/>
          </w:tcPr>
          <w:p w14:paraId="24EF0574"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59</w:t>
            </w:r>
          </w:p>
        </w:tc>
        <w:tc>
          <w:tcPr>
            <w:tcW w:w="0" w:type="auto"/>
            <w:shd w:val="clear" w:color="auto" w:fill="FFFFFF"/>
            <w:noWrap/>
            <w:vAlign w:val="center"/>
            <w:hideMark/>
          </w:tcPr>
          <w:p w14:paraId="00B0F54F"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82</w:t>
            </w:r>
          </w:p>
        </w:tc>
        <w:tc>
          <w:tcPr>
            <w:tcW w:w="509" w:type="dxa"/>
            <w:shd w:val="clear" w:color="auto" w:fill="FFFFFF"/>
            <w:vAlign w:val="center"/>
            <w:hideMark/>
          </w:tcPr>
          <w:p w14:paraId="1FBF8ABA"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82</w:t>
            </w:r>
          </w:p>
        </w:tc>
        <w:tc>
          <w:tcPr>
            <w:tcW w:w="774" w:type="dxa"/>
            <w:shd w:val="clear" w:color="auto" w:fill="FFFFFF"/>
            <w:vAlign w:val="center"/>
            <w:hideMark/>
          </w:tcPr>
          <w:p w14:paraId="1239CFCD"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5.46</w:t>
            </w:r>
          </w:p>
        </w:tc>
        <w:tc>
          <w:tcPr>
            <w:tcW w:w="0" w:type="auto"/>
            <w:shd w:val="clear" w:color="auto" w:fill="FFFFFF"/>
            <w:noWrap/>
            <w:vAlign w:val="center"/>
            <w:hideMark/>
          </w:tcPr>
          <w:p w14:paraId="4EE59C5D"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3.93</w:t>
            </w:r>
          </w:p>
        </w:tc>
      </w:tr>
      <w:tr w:rsidR="00A43636" w:rsidRPr="00A43636" w14:paraId="38F3A4AB" w14:textId="77777777" w:rsidTr="0008197F">
        <w:trPr>
          <w:trHeight w:val="20"/>
          <w:jc w:val="center"/>
        </w:trPr>
        <w:tc>
          <w:tcPr>
            <w:tcW w:w="0" w:type="auto"/>
            <w:tcBorders>
              <w:bottom w:val="single" w:sz="4" w:space="0" w:color="auto"/>
            </w:tcBorders>
            <w:shd w:val="clear" w:color="auto" w:fill="FFFFFF"/>
            <w:noWrap/>
            <w:vAlign w:val="center"/>
            <w:hideMark/>
          </w:tcPr>
          <w:p w14:paraId="48477B67" w14:textId="77777777" w:rsidR="00BB17AD" w:rsidRPr="00A43636" w:rsidRDefault="00BB17AD" w:rsidP="00A8073A">
            <w:pPr>
              <w:bidi w:val="0"/>
              <w:spacing w:after="0" w:line="240" w:lineRule="auto"/>
              <w:jc w:val="center"/>
              <w:rPr>
                <w:rFonts w:ascii="Times New Roman" w:eastAsia="Times New Roman" w:hAnsi="Times New Roman" w:cs="B Lotus"/>
                <w:b/>
                <w:bCs/>
                <w:sz w:val="14"/>
                <w:szCs w:val="14"/>
              </w:rPr>
            </w:pPr>
            <w:r w:rsidRPr="00A43636">
              <w:rPr>
                <w:rFonts w:ascii="Times New Roman" w:eastAsia="Times New Roman" w:hAnsi="Times New Roman" w:cs="B Lotus"/>
                <w:b/>
                <w:bCs/>
                <w:sz w:val="14"/>
                <w:szCs w:val="14"/>
              </w:rPr>
              <w:t>S-T100-P0.3- FRAME</w:t>
            </w:r>
          </w:p>
        </w:tc>
        <w:tc>
          <w:tcPr>
            <w:tcW w:w="0" w:type="auto"/>
            <w:tcBorders>
              <w:bottom w:val="single" w:sz="4" w:space="0" w:color="auto"/>
            </w:tcBorders>
            <w:shd w:val="clear" w:color="auto" w:fill="FFFFFF"/>
            <w:noWrap/>
            <w:vAlign w:val="center"/>
            <w:hideMark/>
          </w:tcPr>
          <w:p w14:paraId="7955EF6A"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15</w:t>
            </w:r>
          </w:p>
        </w:tc>
        <w:tc>
          <w:tcPr>
            <w:tcW w:w="0" w:type="auto"/>
            <w:tcBorders>
              <w:bottom w:val="single" w:sz="4" w:space="0" w:color="auto"/>
            </w:tcBorders>
            <w:shd w:val="clear" w:color="auto" w:fill="FFFFFF"/>
            <w:noWrap/>
            <w:vAlign w:val="center"/>
            <w:hideMark/>
          </w:tcPr>
          <w:p w14:paraId="70CE9CE8"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58</w:t>
            </w:r>
          </w:p>
        </w:tc>
        <w:tc>
          <w:tcPr>
            <w:tcW w:w="0" w:type="auto"/>
            <w:tcBorders>
              <w:bottom w:val="single" w:sz="4" w:space="0" w:color="auto"/>
            </w:tcBorders>
            <w:shd w:val="clear" w:color="auto" w:fill="FFFFFF"/>
            <w:noWrap/>
            <w:vAlign w:val="center"/>
            <w:hideMark/>
          </w:tcPr>
          <w:p w14:paraId="41666399"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83</w:t>
            </w:r>
          </w:p>
        </w:tc>
        <w:tc>
          <w:tcPr>
            <w:tcW w:w="509" w:type="dxa"/>
            <w:tcBorders>
              <w:bottom w:val="single" w:sz="4" w:space="0" w:color="auto"/>
            </w:tcBorders>
            <w:shd w:val="clear" w:color="auto" w:fill="FFFFFF"/>
            <w:vAlign w:val="center"/>
            <w:hideMark/>
          </w:tcPr>
          <w:p w14:paraId="1007AD0A"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83</w:t>
            </w:r>
          </w:p>
        </w:tc>
        <w:tc>
          <w:tcPr>
            <w:tcW w:w="774" w:type="dxa"/>
            <w:tcBorders>
              <w:bottom w:val="single" w:sz="4" w:space="0" w:color="auto"/>
            </w:tcBorders>
            <w:shd w:val="clear" w:color="auto" w:fill="FFFFFF"/>
            <w:vAlign w:val="center"/>
            <w:hideMark/>
          </w:tcPr>
          <w:p w14:paraId="118624EA"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tl/>
              </w:rPr>
            </w:pPr>
            <w:r w:rsidRPr="00A43636">
              <w:rPr>
                <w:rFonts w:asciiTheme="majorBidi" w:eastAsia="Times New Roman" w:hAnsiTheme="majorBidi" w:cstheme="majorBidi"/>
                <w:b/>
                <w:bCs/>
                <w:sz w:val="14"/>
                <w:szCs w:val="14"/>
              </w:rPr>
              <w:t>5.53</w:t>
            </w:r>
          </w:p>
        </w:tc>
        <w:tc>
          <w:tcPr>
            <w:tcW w:w="0" w:type="auto"/>
            <w:tcBorders>
              <w:bottom w:val="single" w:sz="4" w:space="0" w:color="auto"/>
            </w:tcBorders>
            <w:shd w:val="clear" w:color="auto" w:fill="FFFFFF"/>
            <w:noWrap/>
            <w:vAlign w:val="center"/>
            <w:hideMark/>
          </w:tcPr>
          <w:p w14:paraId="6242D509" w14:textId="77777777" w:rsidR="00BB17AD" w:rsidRPr="00A43636" w:rsidRDefault="00BB17AD" w:rsidP="00A8073A">
            <w:pPr>
              <w:bidi w:val="0"/>
              <w:spacing w:after="0" w:line="240" w:lineRule="auto"/>
              <w:jc w:val="center"/>
              <w:rPr>
                <w:rFonts w:asciiTheme="majorBidi" w:eastAsia="Times New Roman" w:hAnsiTheme="majorBidi" w:cstheme="majorBidi"/>
                <w:b/>
                <w:bCs/>
                <w:sz w:val="14"/>
                <w:szCs w:val="14"/>
              </w:rPr>
            </w:pPr>
            <w:r w:rsidRPr="00A43636">
              <w:rPr>
                <w:rFonts w:asciiTheme="majorBidi" w:eastAsia="Times New Roman" w:hAnsiTheme="majorBidi" w:cstheme="majorBidi"/>
                <w:b/>
                <w:bCs/>
                <w:sz w:val="14"/>
                <w:szCs w:val="14"/>
              </w:rPr>
              <w:t>3.8</w:t>
            </w:r>
          </w:p>
        </w:tc>
      </w:tr>
      <w:tr w:rsidR="00A43636" w:rsidRPr="00A43636" w14:paraId="2119ECB2" w14:textId="77777777" w:rsidTr="0008197F">
        <w:trPr>
          <w:trHeight w:val="254"/>
          <w:jc w:val="center"/>
        </w:trPr>
        <w:tc>
          <w:tcPr>
            <w:tcW w:w="4564" w:type="dxa"/>
            <w:gridSpan w:val="7"/>
            <w:tcBorders>
              <w:top w:val="single" w:sz="4" w:space="0" w:color="auto"/>
              <w:bottom w:val="nil"/>
            </w:tcBorders>
            <w:shd w:val="clear" w:color="auto" w:fill="FFFFFF"/>
            <w:noWrap/>
            <w:vAlign w:val="center"/>
          </w:tcPr>
          <w:p w14:paraId="76010B42" w14:textId="77777777" w:rsidR="0008197F" w:rsidRPr="00A43636" w:rsidRDefault="0008197F" w:rsidP="0066048D">
            <w:pPr>
              <w:bidi w:val="0"/>
              <w:spacing w:after="0" w:line="240" w:lineRule="auto"/>
              <w:jc w:val="both"/>
              <w:rPr>
                <w:rFonts w:asciiTheme="majorBidi" w:eastAsia="Times New Roman" w:hAnsiTheme="majorBidi" w:cstheme="majorBidi"/>
                <w:b/>
                <w:bCs/>
                <w:sz w:val="14"/>
                <w:szCs w:val="14"/>
              </w:rPr>
            </w:pPr>
            <w:r w:rsidRPr="0066048D">
              <w:rPr>
                <w:rFonts w:asciiTheme="majorBidi" w:hAnsiTheme="majorBidi" w:cstheme="majorBidi"/>
                <w:b/>
                <w:bCs/>
                <w:sz w:val="18"/>
                <w:szCs w:val="18"/>
                <w:shd w:val="clear" w:color="auto" w:fill="FFFFFF"/>
              </w:rPr>
              <w:t>Table 8.</w:t>
            </w:r>
            <w:r w:rsidRPr="0066048D">
              <w:rPr>
                <w:rFonts w:asciiTheme="majorBidi" w:hAnsiTheme="majorBidi" w:cstheme="majorBidi"/>
                <w:sz w:val="18"/>
                <w:szCs w:val="18"/>
                <w:shd w:val="clear" w:color="auto" w:fill="FFFFFF"/>
              </w:rPr>
              <w:t xml:space="preserve"> Results of </w:t>
            </w:r>
            <w:proofErr w:type="spellStart"/>
            <w:r w:rsidRPr="0066048D">
              <w:rPr>
                <w:rFonts w:asciiTheme="majorBidi" w:hAnsiTheme="majorBidi" w:cstheme="majorBidi"/>
                <w:sz w:val="18"/>
                <w:szCs w:val="18"/>
                <w:shd w:val="clear" w:color="auto" w:fill="FFFFFF"/>
              </w:rPr>
              <w:t>bilinearization</w:t>
            </w:r>
            <w:proofErr w:type="spellEnd"/>
            <w:r w:rsidRPr="0066048D">
              <w:rPr>
                <w:rFonts w:asciiTheme="majorBidi" w:hAnsiTheme="majorBidi" w:cstheme="majorBidi"/>
                <w:sz w:val="18"/>
                <w:szCs w:val="18"/>
                <w:shd w:val="clear" w:color="auto" w:fill="FFFFFF"/>
              </w:rPr>
              <w:t xml:space="preserve"> of </w:t>
            </w:r>
            <w:r w:rsidRPr="0066048D">
              <w:rPr>
                <w:rFonts w:asciiTheme="majorBidi" w:hAnsiTheme="majorBidi" w:cstheme="majorBidi" w:hint="cs"/>
                <w:sz w:val="18"/>
                <w:szCs w:val="18"/>
                <w:shd w:val="clear" w:color="auto" w:fill="FFFFFF"/>
              </w:rPr>
              <w:t>FRAME</w:t>
            </w:r>
            <w:r w:rsidRPr="0066048D">
              <w:rPr>
                <w:rFonts w:asciiTheme="majorBidi" w:hAnsiTheme="majorBidi" w:cstheme="majorBidi"/>
                <w:sz w:val="18"/>
                <w:szCs w:val="18"/>
                <w:shd w:val="clear" w:color="auto" w:fill="FFFFFF"/>
              </w:rPr>
              <w:t xml:space="preserve"> analytical specimens.</w:t>
            </w:r>
          </w:p>
        </w:tc>
      </w:tr>
    </w:tbl>
    <w:p w14:paraId="7A9A3D1B" w14:textId="18ED7EE5" w:rsidR="009D0EF0" w:rsidRPr="00A43636" w:rsidRDefault="009D0EF0" w:rsidP="00A8073A">
      <w:pPr>
        <w:spacing w:after="0" w:line="240" w:lineRule="auto"/>
        <w:ind w:firstLine="56"/>
        <w:jc w:val="center"/>
        <w:rPr>
          <w:rFonts w:ascii="time new roman" w:eastAsia="Calibri" w:hAnsi="time new roman" w:cs="B Lotus"/>
          <w:sz w:val="20"/>
          <w:szCs w:val="20"/>
          <w:rtl/>
        </w:rPr>
      </w:pPr>
      <w:r w:rsidRPr="007E55A3">
        <w:rPr>
          <w:rFonts w:ascii="time new roman" w:eastAsia="Calibri" w:hAnsi="time new roman" w:cs="B Lotus" w:hint="cs"/>
          <w:b/>
          <w:bCs/>
          <w:sz w:val="20"/>
          <w:szCs w:val="20"/>
          <w:rtl/>
        </w:rPr>
        <w:t>جدول</w:t>
      </w:r>
      <w:r w:rsidR="007E55A3" w:rsidRPr="007E55A3">
        <w:rPr>
          <w:rFonts w:ascii="time new roman" w:eastAsia="Calibri" w:hAnsi="time new roman" w:cs="B Lotus" w:hint="cs"/>
          <w:b/>
          <w:bCs/>
          <w:sz w:val="20"/>
          <w:szCs w:val="20"/>
          <w:rtl/>
        </w:rPr>
        <w:t xml:space="preserve"> </w:t>
      </w:r>
      <w:r w:rsidR="00387E96" w:rsidRPr="007E55A3">
        <w:rPr>
          <w:rFonts w:ascii="time new roman" w:eastAsia="Calibri" w:hAnsi="time new roman" w:cs="B Lotus" w:hint="cs"/>
          <w:b/>
          <w:bCs/>
          <w:sz w:val="20"/>
          <w:szCs w:val="20"/>
          <w:rtl/>
        </w:rPr>
        <w:t>9</w:t>
      </w:r>
      <w:r w:rsidRPr="007E55A3">
        <w:rPr>
          <w:rFonts w:ascii="time new roman" w:eastAsia="Calibri" w:hAnsi="time new roman" w:cs="B Lotus" w:hint="cs"/>
          <w:b/>
          <w:bCs/>
          <w:sz w:val="20"/>
          <w:szCs w:val="20"/>
          <w:rtl/>
        </w:rPr>
        <w:t>.</w:t>
      </w:r>
      <w:r w:rsidRPr="00A43636">
        <w:rPr>
          <w:rFonts w:ascii="time new roman" w:eastAsia="Calibri" w:hAnsi="time new roman" w:cs="B Lotus" w:hint="cs"/>
          <w:sz w:val="20"/>
          <w:szCs w:val="20"/>
          <w:rtl/>
        </w:rPr>
        <w:t xml:space="preserve"> نتایج دو خطی</w:t>
      </w:r>
      <w:r w:rsidR="007E55A3">
        <w:rPr>
          <w:rFonts w:ascii="time new roman" w:eastAsia="Calibri" w:hAnsi="time new roman" w:cs="B Lotus" w:hint="eastAsia"/>
          <w:sz w:val="20"/>
          <w:szCs w:val="20"/>
          <w:rtl/>
        </w:rPr>
        <w:t>‌</w:t>
      </w:r>
      <w:r w:rsidRPr="00A43636">
        <w:rPr>
          <w:rFonts w:ascii="time new roman" w:eastAsia="Calibri" w:hAnsi="time new roman" w:cs="B Lotus" w:hint="cs"/>
          <w:sz w:val="20"/>
          <w:szCs w:val="20"/>
          <w:rtl/>
        </w:rPr>
        <w:t xml:space="preserve">سازی نمونه‌های تحلیلی </w:t>
      </w:r>
      <w:r w:rsidRPr="00A43636">
        <w:rPr>
          <w:rFonts w:asciiTheme="majorBidi" w:hAnsiTheme="majorBidi" w:cs="B Lotus"/>
          <w:sz w:val="16"/>
          <w:szCs w:val="16"/>
        </w:rPr>
        <w:t>(EWO)</w:t>
      </w:r>
      <w:r w:rsidR="00B502E2" w:rsidRPr="00A43636">
        <w:rPr>
          <w:rFonts w:asciiTheme="majorBidi" w:hAnsiTheme="majorBidi" w:cs="B Lotus" w:hint="cs"/>
          <w:sz w:val="16"/>
          <w:szCs w:val="16"/>
          <w:rtl/>
        </w:rPr>
        <w:t>.</w:t>
      </w:r>
    </w:p>
    <w:tbl>
      <w:tblPr>
        <w:tblW w:w="0" w:type="auto"/>
        <w:jc w:val="center"/>
        <w:tblBorders>
          <w:insideH w:val="single" w:sz="4" w:space="0" w:color="auto"/>
        </w:tblBorders>
        <w:shd w:val="clear" w:color="auto" w:fill="FFFFFF"/>
        <w:tblLook w:val="04A0" w:firstRow="1" w:lastRow="0" w:firstColumn="1" w:lastColumn="0" w:noHBand="0" w:noVBand="1"/>
      </w:tblPr>
      <w:tblGrid>
        <w:gridCol w:w="1479"/>
        <w:gridCol w:w="487"/>
        <w:gridCol w:w="434"/>
        <w:gridCol w:w="455"/>
        <w:gridCol w:w="449"/>
        <w:gridCol w:w="768"/>
        <w:gridCol w:w="486"/>
      </w:tblGrid>
      <w:tr w:rsidR="00A43636" w:rsidRPr="00A43636" w14:paraId="70E9C7E6" w14:textId="77777777" w:rsidTr="0008197F">
        <w:trPr>
          <w:cantSplit/>
          <w:trHeight w:val="962"/>
          <w:jc w:val="center"/>
        </w:trPr>
        <w:tc>
          <w:tcPr>
            <w:tcW w:w="0" w:type="auto"/>
            <w:tcBorders>
              <w:top w:val="nil"/>
              <w:bottom w:val="single" w:sz="4" w:space="0" w:color="auto"/>
            </w:tcBorders>
            <w:shd w:val="clear" w:color="auto" w:fill="FFFFFF"/>
            <w:noWrap/>
            <w:vAlign w:val="center"/>
            <w:hideMark/>
          </w:tcPr>
          <w:p w14:paraId="0A2729DA" w14:textId="77777777" w:rsidR="00C71E9E" w:rsidRPr="00A43636" w:rsidRDefault="006C6D07" w:rsidP="00A8073A">
            <w:pPr>
              <w:bidi w:val="0"/>
              <w:spacing w:after="0" w:line="240" w:lineRule="auto"/>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Specimens</w:t>
            </w:r>
          </w:p>
        </w:tc>
        <w:tc>
          <w:tcPr>
            <w:tcW w:w="0" w:type="auto"/>
            <w:tcBorders>
              <w:top w:val="nil"/>
              <w:bottom w:val="single" w:sz="4" w:space="0" w:color="auto"/>
            </w:tcBorders>
            <w:shd w:val="clear" w:color="auto" w:fill="FFFFFF"/>
            <w:noWrap/>
            <w:vAlign w:val="center"/>
            <w:hideMark/>
          </w:tcPr>
          <w:p w14:paraId="1B7D392F" w14:textId="77777777" w:rsidR="00C71E9E"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y</m:t>
                    </m:r>
                  </m:sub>
                </m:sSub>
              </m:oMath>
            </m:oMathPara>
          </w:p>
        </w:tc>
        <w:tc>
          <w:tcPr>
            <w:tcW w:w="0" w:type="auto"/>
            <w:tcBorders>
              <w:top w:val="nil"/>
              <w:bottom w:val="single" w:sz="4" w:space="0" w:color="auto"/>
            </w:tcBorders>
            <w:shd w:val="clear" w:color="auto" w:fill="FFFFFF"/>
            <w:noWrap/>
            <w:vAlign w:val="center"/>
            <w:hideMark/>
          </w:tcPr>
          <w:p w14:paraId="2E078143" w14:textId="77777777" w:rsidR="00C71E9E" w:rsidRPr="00A43636" w:rsidRDefault="0066048D" w:rsidP="00A8073A">
            <w:pPr>
              <w:bidi w:val="0"/>
              <w:spacing w:after="0" w:line="240" w:lineRule="auto"/>
              <w:jc w:val="center"/>
              <w:rPr>
                <w:rFonts w:asciiTheme="majorBidi" w:eastAsia="Times New Roman" w:hAnsiTheme="majorBidi" w:cs="B Nazanin"/>
                <w:b/>
                <w:bCs/>
                <w:sz w:val="18"/>
                <w:szCs w:val="18"/>
                <w:rtl/>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u</m:t>
                    </m:r>
                  </m:sub>
                </m:sSub>
              </m:oMath>
            </m:oMathPara>
          </w:p>
        </w:tc>
        <w:tc>
          <w:tcPr>
            <w:tcW w:w="0" w:type="auto"/>
            <w:tcBorders>
              <w:top w:val="nil"/>
              <w:bottom w:val="single" w:sz="4" w:space="0" w:color="auto"/>
            </w:tcBorders>
            <w:shd w:val="clear" w:color="auto" w:fill="FFFFFF"/>
            <w:noWrap/>
            <w:vAlign w:val="center"/>
            <w:hideMark/>
          </w:tcPr>
          <w:p w14:paraId="70F6C23A" w14:textId="77777777" w:rsidR="00C71E9E"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P</m:t>
                    </m:r>
                  </m:e>
                  <m:sub>
                    <m:r>
                      <m:rPr>
                        <m:sty m:val="bi"/>
                      </m:rPr>
                      <w:rPr>
                        <w:rFonts w:ascii="Cambria Math" w:hAnsi="Cambria Math" w:cs="B Nazanin"/>
                        <w:noProof/>
                        <w:sz w:val="18"/>
                        <w:szCs w:val="18"/>
                      </w:rPr>
                      <m:t>u</m:t>
                    </m:r>
                  </m:sub>
                </m:sSub>
              </m:oMath>
            </m:oMathPara>
          </w:p>
        </w:tc>
        <w:tc>
          <w:tcPr>
            <w:tcW w:w="311" w:type="dxa"/>
            <w:tcBorders>
              <w:top w:val="nil"/>
              <w:bottom w:val="single" w:sz="4" w:space="0" w:color="auto"/>
            </w:tcBorders>
            <w:shd w:val="clear" w:color="auto" w:fill="FFFFFF"/>
            <w:textDirection w:val="btLr"/>
            <w:hideMark/>
          </w:tcPr>
          <w:p w14:paraId="45861192" w14:textId="77777777" w:rsidR="00C71E9E" w:rsidRPr="00A43636" w:rsidRDefault="006C6D07"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 xml:space="preserve">Lateral Load </w:t>
            </w: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w:t>
            </w:r>
          </w:p>
        </w:tc>
        <w:tc>
          <w:tcPr>
            <w:tcW w:w="447" w:type="dxa"/>
            <w:tcBorders>
              <w:top w:val="nil"/>
              <w:bottom w:val="single" w:sz="4" w:space="0" w:color="auto"/>
            </w:tcBorders>
            <w:shd w:val="clear" w:color="auto" w:fill="FFFFFF"/>
            <w:textDirection w:val="btLr"/>
            <w:vAlign w:val="center"/>
            <w:hideMark/>
          </w:tcPr>
          <w:p w14:paraId="435CFA76" w14:textId="77777777" w:rsidR="006C6D07" w:rsidRPr="00A43636" w:rsidRDefault="006C6D07"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Effective</w:t>
            </w:r>
          </w:p>
          <w:p w14:paraId="61015456" w14:textId="77777777" w:rsidR="006C6D07" w:rsidRPr="00A43636" w:rsidRDefault="006C6D07"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Stiffness</w:t>
            </w:r>
          </w:p>
          <w:p w14:paraId="0B0D4E6C" w14:textId="77777777" w:rsidR="00C71E9E" w:rsidRPr="00A43636" w:rsidRDefault="006C6D07"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00C132AE" w:rsidRPr="00A43636">
              <w:rPr>
                <w:rFonts w:asciiTheme="majorBidi" w:eastAsia="Times New Roman" w:hAnsiTheme="majorBidi" w:cs="B Nazanin"/>
                <w:b/>
                <w:bCs/>
                <w:sz w:val="12"/>
                <w:szCs w:val="12"/>
              </w:rPr>
              <w:t xml:space="preserve"> </w:t>
            </w:r>
            <w:r w:rsidRPr="00A43636">
              <w:rPr>
                <w:rFonts w:asciiTheme="majorBidi" w:eastAsia="Times New Roman" w:hAnsiTheme="majorBidi" w:cs="B Nazanin"/>
                <w:b/>
                <w:bCs/>
                <w:sz w:val="12"/>
                <w:szCs w:val="12"/>
              </w:rPr>
              <w:t>/</w:t>
            </w:r>
            <w:r w:rsidR="0062492F" w:rsidRPr="00A43636">
              <w:rPr>
                <w:rFonts w:asciiTheme="majorBidi" w:eastAsia="Times New Roman" w:hAnsiTheme="majorBidi" w:cs="B Nazanin"/>
                <w:b/>
                <w:bCs/>
                <w:sz w:val="12"/>
                <w:szCs w:val="12"/>
              </w:rPr>
              <w:t>m</w:t>
            </w:r>
            <w:r w:rsidRPr="00A43636">
              <w:rPr>
                <w:rFonts w:asciiTheme="majorBidi" w:eastAsia="Times New Roman" w:hAnsiTheme="majorBidi" w:cs="B Nazanin"/>
                <w:b/>
                <w:bCs/>
                <w:sz w:val="12"/>
                <w:szCs w:val="12"/>
              </w:rPr>
              <w:t>m)</w:t>
            </w:r>
          </w:p>
        </w:tc>
        <w:tc>
          <w:tcPr>
            <w:tcW w:w="0" w:type="auto"/>
            <w:tcBorders>
              <w:top w:val="nil"/>
              <w:bottom w:val="single" w:sz="4" w:space="0" w:color="auto"/>
            </w:tcBorders>
            <w:shd w:val="clear" w:color="auto" w:fill="FFFFFF"/>
            <w:noWrap/>
            <w:textDirection w:val="btLr"/>
            <w:vAlign w:val="center"/>
            <w:hideMark/>
          </w:tcPr>
          <w:p w14:paraId="18863D49" w14:textId="77777777" w:rsidR="00C71E9E" w:rsidRPr="00A43636" w:rsidRDefault="006C6D07" w:rsidP="00A8073A">
            <w:pPr>
              <w:bidi w:val="0"/>
              <w:spacing w:after="0" w:line="240" w:lineRule="auto"/>
              <w:ind w:left="113" w:right="113"/>
              <w:jc w:val="center"/>
              <w:rPr>
                <w:rFonts w:asciiTheme="majorBidi" w:eastAsia="Times New Roman" w:hAnsiTheme="majorBidi" w:cs="B Nazanin"/>
                <w:sz w:val="16"/>
                <w:szCs w:val="16"/>
              </w:rPr>
            </w:pPr>
            <w:r w:rsidRPr="00A43636">
              <w:rPr>
                <w:rFonts w:asciiTheme="majorBidi" w:hAnsiTheme="majorBidi" w:cs="B Nazanin"/>
                <w:b/>
                <w:bCs/>
                <w:sz w:val="16"/>
                <w:szCs w:val="16"/>
              </w:rPr>
              <w:t>Ductility</w:t>
            </w:r>
          </w:p>
        </w:tc>
      </w:tr>
      <w:tr w:rsidR="00A43636" w:rsidRPr="00A43636" w14:paraId="5CA1C726" w14:textId="77777777" w:rsidTr="0008197F">
        <w:trPr>
          <w:trHeight w:val="20"/>
          <w:jc w:val="center"/>
        </w:trPr>
        <w:tc>
          <w:tcPr>
            <w:tcW w:w="0" w:type="auto"/>
            <w:tcBorders>
              <w:top w:val="single" w:sz="4" w:space="0" w:color="auto"/>
            </w:tcBorders>
            <w:shd w:val="clear" w:color="auto" w:fill="FFFFFF"/>
            <w:noWrap/>
            <w:vAlign w:val="center"/>
            <w:hideMark/>
          </w:tcPr>
          <w:p w14:paraId="53A6AD1A"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NS-T100-P0.1-EWO</w:t>
            </w:r>
          </w:p>
        </w:tc>
        <w:tc>
          <w:tcPr>
            <w:tcW w:w="0" w:type="auto"/>
            <w:tcBorders>
              <w:top w:val="single" w:sz="4" w:space="0" w:color="auto"/>
            </w:tcBorders>
            <w:shd w:val="clear" w:color="auto" w:fill="FFFFFF"/>
            <w:noWrap/>
            <w:vAlign w:val="center"/>
            <w:hideMark/>
          </w:tcPr>
          <w:p w14:paraId="3C4BA3AD"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0" w:type="auto"/>
            <w:tcBorders>
              <w:top w:val="single" w:sz="4" w:space="0" w:color="auto"/>
            </w:tcBorders>
            <w:shd w:val="clear" w:color="auto" w:fill="FFFFFF"/>
            <w:noWrap/>
            <w:vAlign w:val="center"/>
            <w:hideMark/>
          </w:tcPr>
          <w:p w14:paraId="3CD2E689"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76</w:t>
            </w:r>
          </w:p>
        </w:tc>
        <w:tc>
          <w:tcPr>
            <w:tcW w:w="0" w:type="auto"/>
            <w:tcBorders>
              <w:top w:val="single" w:sz="4" w:space="0" w:color="auto"/>
            </w:tcBorders>
            <w:shd w:val="clear" w:color="auto" w:fill="FFFFFF"/>
            <w:noWrap/>
            <w:vAlign w:val="center"/>
            <w:hideMark/>
          </w:tcPr>
          <w:p w14:paraId="01E2E293"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88</w:t>
            </w:r>
          </w:p>
        </w:tc>
        <w:tc>
          <w:tcPr>
            <w:tcW w:w="311" w:type="dxa"/>
            <w:tcBorders>
              <w:top w:val="single" w:sz="4" w:space="0" w:color="auto"/>
            </w:tcBorders>
            <w:shd w:val="clear" w:color="auto" w:fill="FFFFFF"/>
            <w:vAlign w:val="center"/>
            <w:hideMark/>
          </w:tcPr>
          <w:p w14:paraId="781ADBD8"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88</w:t>
            </w:r>
          </w:p>
        </w:tc>
        <w:tc>
          <w:tcPr>
            <w:tcW w:w="447" w:type="dxa"/>
            <w:tcBorders>
              <w:top w:val="single" w:sz="4" w:space="0" w:color="auto"/>
            </w:tcBorders>
            <w:shd w:val="clear" w:color="auto" w:fill="FFFFFF"/>
            <w:vAlign w:val="center"/>
            <w:hideMark/>
          </w:tcPr>
          <w:p w14:paraId="3970E163"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7.65</w:t>
            </w:r>
          </w:p>
        </w:tc>
        <w:tc>
          <w:tcPr>
            <w:tcW w:w="0" w:type="auto"/>
            <w:tcBorders>
              <w:top w:val="single" w:sz="4" w:space="0" w:color="auto"/>
            </w:tcBorders>
            <w:shd w:val="clear" w:color="auto" w:fill="FFFFFF"/>
            <w:noWrap/>
            <w:vAlign w:val="center"/>
            <w:hideMark/>
          </w:tcPr>
          <w:p w14:paraId="3A835D5F"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6.69</w:t>
            </w:r>
          </w:p>
        </w:tc>
      </w:tr>
      <w:tr w:rsidR="00A43636" w:rsidRPr="00A43636" w14:paraId="13603B55" w14:textId="77777777" w:rsidTr="0008197F">
        <w:trPr>
          <w:trHeight w:val="20"/>
          <w:jc w:val="center"/>
        </w:trPr>
        <w:tc>
          <w:tcPr>
            <w:tcW w:w="0" w:type="auto"/>
            <w:shd w:val="clear" w:color="auto" w:fill="FFFFFF"/>
            <w:noWrap/>
            <w:vAlign w:val="center"/>
            <w:hideMark/>
          </w:tcPr>
          <w:p w14:paraId="4561DB24" w14:textId="77777777" w:rsidR="007337F8" w:rsidRPr="00A43636" w:rsidRDefault="007337F8"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NS-T100-P0.2-EWO</w:t>
            </w:r>
          </w:p>
        </w:tc>
        <w:tc>
          <w:tcPr>
            <w:tcW w:w="0" w:type="auto"/>
            <w:shd w:val="clear" w:color="auto" w:fill="FFFFFF"/>
            <w:noWrap/>
            <w:vAlign w:val="center"/>
            <w:hideMark/>
          </w:tcPr>
          <w:p w14:paraId="5620C1DA" w14:textId="77777777" w:rsidR="007337F8" w:rsidRPr="00A43636" w:rsidRDefault="007337F8"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w:t>
            </w:r>
          </w:p>
        </w:tc>
        <w:tc>
          <w:tcPr>
            <w:tcW w:w="0" w:type="auto"/>
            <w:shd w:val="clear" w:color="auto" w:fill="FFFFFF"/>
            <w:noWrap/>
            <w:vAlign w:val="center"/>
            <w:hideMark/>
          </w:tcPr>
          <w:p w14:paraId="41B9B6DD" w14:textId="77777777" w:rsidR="007337F8" w:rsidRPr="00A43636" w:rsidRDefault="007337F8"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60</w:t>
            </w:r>
          </w:p>
        </w:tc>
        <w:tc>
          <w:tcPr>
            <w:tcW w:w="0" w:type="auto"/>
            <w:shd w:val="clear" w:color="auto" w:fill="FFFFFF"/>
            <w:noWrap/>
            <w:vAlign w:val="center"/>
            <w:hideMark/>
          </w:tcPr>
          <w:p w14:paraId="0CA920FE" w14:textId="77777777" w:rsidR="007337F8" w:rsidRPr="00A43636" w:rsidRDefault="007337F8"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99</w:t>
            </w:r>
          </w:p>
        </w:tc>
        <w:tc>
          <w:tcPr>
            <w:tcW w:w="311" w:type="dxa"/>
            <w:shd w:val="clear" w:color="auto" w:fill="FFFFFF"/>
            <w:vAlign w:val="center"/>
            <w:hideMark/>
          </w:tcPr>
          <w:p w14:paraId="4F63688B" w14:textId="77777777" w:rsidR="007337F8" w:rsidRPr="00A43636" w:rsidRDefault="007337F8"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99</w:t>
            </w:r>
          </w:p>
        </w:tc>
        <w:tc>
          <w:tcPr>
            <w:tcW w:w="447" w:type="dxa"/>
            <w:shd w:val="clear" w:color="auto" w:fill="FFFFFF"/>
            <w:vAlign w:val="center"/>
            <w:hideMark/>
          </w:tcPr>
          <w:p w14:paraId="33AE8625" w14:textId="77777777" w:rsidR="007337F8" w:rsidRPr="00A43636" w:rsidRDefault="007337F8"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9.9</w:t>
            </w:r>
          </w:p>
        </w:tc>
        <w:tc>
          <w:tcPr>
            <w:tcW w:w="0" w:type="auto"/>
            <w:shd w:val="clear" w:color="auto" w:fill="FFFFFF"/>
            <w:noWrap/>
            <w:vAlign w:val="center"/>
            <w:hideMark/>
          </w:tcPr>
          <w:p w14:paraId="495D17A0" w14:textId="77777777" w:rsidR="007337F8" w:rsidRPr="00A43636" w:rsidRDefault="007337F8"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w:t>
            </w:r>
          </w:p>
        </w:tc>
      </w:tr>
      <w:tr w:rsidR="00A43636" w:rsidRPr="00A43636" w14:paraId="29E2035F" w14:textId="77777777" w:rsidTr="0008197F">
        <w:trPr>
          <w:trHeight w:val="20"/>
          <w:jc w:val="center"/>
        </w:trPr>
        <w:tc>
          <w:tcPr>
            <w:tcW w:w="0" w:type="auto"/>
            <w:shd w:val="clear" w:color="auto" w:fill="FFFFFF"/>
            <w:noWrap/>
            <w:vAlign w:val="center"/>
            <w:hideMark/>
          </w:tcPr>
          <w:p w14:paraId="6DD0D610"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NS-T100-P0.3-EWO</w:t>
            </w:r>
          </w:p>
        </w:tc>
        <w:tc>
          <w:tcPr>
            <w:tcW w:w="0" w:type="auto"/>
            <w:shd w:val="clear" w:color="auto" w:fill="FFFFFF"/>
            <w:noWrap/>
            <w:vAlign w:val="center"/>
            <w:hideMark/>
          </w:tcPr>
          <w:p w14:paraId="7FB107C3"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10.6</w:t>
            </w:r>
          </w:p>
        </w:tc>
        <w:tc>
          <w:tcPr>
            <w:tcW w:w="0" w:type="auto"/>
            <w:shd w:val="clear" w:color="auto" w:fill="FFFFFF"/>
            <w:noWrap/>
            <w:vAlign w:val="center"/>
            <w:hideMark/>
          </w:tcPr>
          <w:p w14:paraId="4583D008"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44</w:t>
            </w:r>
          </w:p>
        </w:tc>
        <w:tc>
          <w:tcPr>
            <w:tcW w:w="0" w:type="auto"/>
            <w:shd w:val="clear" w:color="auto" w:fill="FFFFFF"/>
            <w:noWrap/>
            <w:vAlign w:val="center"/>
            <w:hideMark/>
          </w:tcPr>
          <w:p w14:paraId="6CD0970C"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110</w:t>
            </w:r>
          </w:p>
        </w:tc>
        <w:tc>
          <w:tcPr>
            <w:tcW w:w="311" w:type="dxa"/>
            <w:shd w:val="clear" w:color="auto" w:fill="FFFFFF"/>
            <w:vAlign w:val="center"/>
            <w:hideMark/>
          </w:tcPr>
          <w:p w14:paraId="193FA6E4"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110</w:t>
            </w:r>
          </w:p>
        </w:tc>
        <w:tc>
          <w:tcPr>
            <w:tcW w:w="447" w:type="dxa"/>
            <w:shd w:val="clear" w:color="auto" w:fill="FFFFFF"/>
            <w:vAlign w:val="center"/>
            <w:hideMark/>
          </w:tcPr>
          <w:p w14:paraId="39F2324C"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10.38</w:t>
            </w:r>
          </w:p>
        </w:tc>
        <w:tc>
          <w:tcPr>
            <w:tcW w:w="0" w:type="auto"/>
            <w:shd w:val="clear" w:color="auto" w:fill="FFFFFF"/>
            <w:noWrap/>
            <w:vAlign w:val="center"/>
            <w:hideMark/>
          </w:tcPr>
          <w:p w14:paraId="1B8073AA"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4.15</w:t>
            </w:r>
          </w:p>
        </w:tc>
      </w:tr>
      <w:tr w:rsidR="00A43636" w:rsidRPr="00A43636" w14:paraId="5EA5DFED" w14:textId="77777777" w:rsidTr="0008197F">
        <w:trPr>
          <w:trHeight w:val="20"/>
          <w:jc w:val="center"/>
        </w:trPr>
        <w:tc>
          <w:tcPr>
            <w:tcW w:w="0" w:type="auto"/>
            <w:shd w:val="clear" w:color="auto" w:fill="FFFFFF"/>
            <w:noWrap/>
            <w:vAlign w:val="center"/>
            <w:hideMark/>
          </w:tcPr>
          <w:p w14:paraId="5EA81958"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S-T100-P0.1- EWO</w:t>
            </w:r>
          </w:p>
        </w:tc>
        <w:tc>
          <w:tcPr>
            <w:tcW w:w="0" w:type="auto"/>
            <w:shd w:val="clear" w:color="auto" w:fill="FFFFFF"/>
            <w:noWrap/>
            <w:vAlign w:val="center"/>
            <w:hideMark/>
          </w:tcPr>
          <w:p w14:paraId="71E129E5"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10.9</w:t>
            </w:r>
          </w:p>
        </w:tc>
        <w:tc>
          <w:tcPr>
            <w:tcW w:w="0" w:type="auto"/>
            <w:shd w:val="clear" w:color="auto" w:fill="FFFFFF"/>
            <w:noWrap/>
            <w:vAlign w:val="center"/>
            <w:hideMark/>
          </w:tcPr>
          <w:p w14:paraId="661129BB"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0" w:type="auto"/>
            <w:shd w:val="clear" w:color="auto" w:fill="FFFFFF"/>
            <w:noWrap/>
            <w:vAlign w:val="center"/>
            <w:hideMark/>
          </w:tcPr>
          <w:p w14:paraId="3B7AC85F"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89</w:t>
            </w:r>
          </w:p>
        </w:tc>
        <w:tc>
          <w:tcPr>
            <w:tcW w:w="311" w:type="dxa"/>
            <w:shd w:val="clear" w:color="auto" w:fill="FFFFFF"/>
            <w:vAlign w:val="center"/>
            <w:hideMark/>
          </w:tcPr>
          <w:p w14:paraId="7065AB64"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89</w:t>
            </w:r>
          </w:p>
        </w:tc>
        <w:tc>
          <w:tcPr>
            <w:tcW w:w="447" w:type="dxa"/>
            <w:shd w:val="clear" w:color="auto" w:fill="FFFFFF"/>
            <w:vAlign w:val="center"/>
            <w:hideMark/>
          </w:tcPr>
          <w:p w14:paraId="076D1517"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8.16</w:t>
            </w:r>
          </w:p>
        </w:tc>
        <w:tc>
          <w:tcPr>
            <w:tcW w:w="0" w:type="auto"/>
            <w:shd w:val="clear" w:color="auto" w:fill="FFFFFF"/>
            <w:noWrap/>
            <w:vAlign w:val="center"/>
            <w:hideMark/>
          </w:tcPr>
          <w:p w14:paraId="7ECECD46"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7.06</w:t>
            </w:r>
          </w:p>
        </w:tc>
      </w:tr>
      <w:tr w:rsidR="00A43636" w:rsidRPr="00A43636" w14:paraId="02E7534F" w14:textId="77777777" w:rsidTr="0008197F">
        <w:trPr>
          <w:trHeight w:val="20"/>
          <w:jc w:val="center"/>
        </w:trPr>
        <w:tc>
          <w:tcPr>
            <w:tcW w:w="0" w:type="auto"/>
            <w:shd w:val="clear" w:color="auto" w:fill="FFFFFF"/>
            <w:noWrap/>
            <w:vAlign w:val="center"/>
            <w:hideMark/>
          </w:tcPr>
          <w:p w14:paraId="1C8C7DB6"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S-T100-P0.2- EWO</w:t>
            </w:r>
          </w:p>
        </w:tc>
        <w:tc>
          <w:tcPr>
            <w:tcW w:w="0" w:type="auto"/>
            <w:shd w:val="clear" w:color="auto" w:fill="FFFFFF"/>
            <w:noWrap/>
            <w:vAlign w:val="center"/>
            <w:hideMark/>
          </w:tcPr>
          <w:p w14:paraId="54BF7733"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9.9</w:t>
            </w:r>
          </w:p>
        </w:tc>
        <w:tc>
          <w:tcPr>
            <w:tcW w:w="0" w:type="auto"/>
            <w:shd w:val="clear" w:color="auto" w:fill="FFFFFF"/>
            <w:noWrap/>
            <w:vAlign w:val="center"/>
            <w:hideMark/>
          </w:tcPr>
          <w:p w14:paraId="504CAF53"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68</w:t>
            </w:r>
          </w:p>
        </w:tc>
        <w:tc>
          <w:tcPr>
            <w:tcW w:w="0" w:type="auto"/>
            <w:shd w:val="clear" w:color="auto" w:fill="FFFFFF"/>
            <w:noWrap/>
            <w:vAlign w:val="center"/>
            <w:hideMark/>
          </w:tcPr>
          <w:p w14:paraId="28EEEE27"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101</w:t>
            </w:r>
          </w:p>
        </w:tc>
        <w:tc>
          <w:tcPr>
            <w:tcW w:w="311" w:type="dxa"/>
            <w:shd w:val="clear" w:color="auto" w:fill="FFFFFF"/>
            <w:vAlign w:val="center"/>
            <w:hideMark/>
          </w:tcPr>
          <w:p w14:paraId="71331054"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101</w:t>
            </w:r>
          </w:p>
        </w:tc>
        <w:tc>
          <w:tcPr>
            <w:tcW w:w="447" w:type="dxa"/>
            <w:shd w:val="clear" w:color="auto" w:fill="FFFFFF"/>
            <w:vAlign w:val="center"/>
            <w:hideMark/>
          </w:tcPr>
          <w:p w14:paraId="4F064F44"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10.2</w:t>
            </w:r>
          </w:p>
        </w:tc>
        <w:tc>
          <w:tcPr>
            <w:tcW w:w="0" w:type="auto"/>
            <w:shd w:val="clear" w:color="auto" w:fill="FFFFFF"/>
            <w:noWrap/>
            <w:vAlign w:val="center"/>
            <w:hideMark/>
          </w:tcPr>
          <w:p w14:paraId="401BBB25" w14:textId="77777777" w:rsidR="00C71E9E" w:rsidRPr="00A43636" w:rsidRDefault="006C6D07"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6.8</w:t>
            </w:r>
          </w:p>
        </w:tc>
      </w:tr>
      <w:tr w:rsidR="00A43636" w:rsidRPr="00A43636" w14:paraId="53FC5984" w14:textId="77777777" w:rsidTr="0008197F">
        <w:trPr>
          <w:trHeight w:val="20"/>
          <w:jc w:val="center"/>
        </w:trPr>
        <w:tc>
          <w:tcPr>
            <w:tcW w:w="0" w:type="auto"/>
            <w:shd w:val="clear" w:color="auto" w:fill="FFFFFF"/>
            <w:noWrap/>
            <w:vAlign w:val="center"/>
            <w:hideMark/>
          </w:tcPr>
          <w:p w14:paraId="7F73C181"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S-T100-P0.3- EWO</w:t>
            </w:r>
          </w:p>
        </w:tc>
        <w:tc>
          <w:tcPr>
            <w:tcW w:w="0" w:type="auto"/>
            <w:shd w:val="clear" w:color="auto" w:fill="FFFFFF"/>
            <w:noWrap/>
            <w:vAlign w:val="center"/>
            <w:hideMark/>
          </w:tcPr>
          <w:p w14:paraId="16D380D5" w14:textId="77777777" w:rsidR="00C71E9E" w:rsidRPr="00A43636" w:rsidRDefault="0061571C"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w:t>
            </w:r>
          </w:p>
        </w:tc>
        <w:tc>
          <w:tcPr>
            <w:tcW w:w="0" w:type="auto"/>
            <w:shd w:val="clear" w:color="auto" w:fill="FFFFFF"/>
            <w:noWrap/>
            <w:vAlign w:val="center"/>
            <w:hideMark/>
          </w:tcPr>
          <w:p w14:paraId="4B022573" w14:textId="77777777" w:rsidR="00C71E9E" w:rsidRPr="00A43636" w:rsidRDefault="0061571C"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53</w:t>
            </w:r>
          </w:p>
        </w:tc>
        <w:tc>
          <w:tcPr>
            <w:tcW w:w="0" w:type="auto"/>
            <w:shd w:val="clear" w:color="auto" w:fill="FFFFFF"/>
            <w:noWrap/>
            <w:vAlign w:val="center"/>
            <w:hideMark/>
          </w:tcPr>
          <w:p w14:paraId="2C637DDA" w14:textId="77777777" w:rsidR="00C71E9E" w:rsidRPr="00A43636" w:rsidRDefault="0061571C"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311" w:type="dxa"/>
            <w:shd w:val="clear" w:color="auto" w:fill="FFFFFF"/>
            <w:vAlign w:val="center"/>
            <w:hideMark/>
          </w:tcPr>
          <w:p w14:paraId="7FDFDC33" w14:textId="77777777" w:rsidR="00C71E9E" w:rsidRPr="00A43636" w:rsidRDefault="0061571C"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447" w:type="dxa"/>
            <w:shd w:val="clear" w:color="auto" w:fill="FFFFFF"/>
            <w:vAlign w:val="center"/>
            <w:hideMark/>
          </w:tcPr>
          <w:p w14:paraId="4A0F7FB8" w14:textId="77777777" w:rsidR="00C71E9E" w:rsidRPr="00A43636" w:rsidRDefault="0061571C"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10.47</w:t>
            </w:r>
          </w:p>
        </w:tc>
        <w:tc>
          <w:tcPr>
            <w:tcW w:w="0" w:type="auto"/>
            <w:shd w:val="clear" w:color="auto" w:fill="FFFFFF"/>
            <w:noWrap/>
            <w:vAlign w:val="center"/>
            <w:hideMark/>
          </w:tcPr>
          <w:p w14:paraId="4FA3A4F6" w14:textId="77777777" w:rsidR="00C71E9E" w:rsidRPr="00A43636" w:rsidRDefault="0061571C"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4.8</w:t>
            </w:r>
          </w:p>
        </w:tc>
      </w:tr>
      <w:tr w:rsidR="00A43636" w:rsidRPr="00A43636" w14:paraId="638AF374" w14:textId="77777777" w:rsidTr="0008197F">
        <w:trPr>
          <w:trHeight w:val="20"/>
          <w:jc w:val="center"/>
        </w:trPr>
        <w:tc>
          <w:tcPr>
            <w:tcW w:w="0" w:type="auto"/>
            <w:shd w:val="clear" w:color="auto" w:fill="FFFFFF"/>
            <w:noWrap/>
            <w:vAlign w:val="center"/>
            <w:hideMark/>
          </w:tcPr>
          <w:p w14:paraId="1303093A"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NS-T50-P0.1- EWO</w:t>
            </w:r>
          </w:p>
        </w:tc>
        <w:tc>
          <w:tcPr>
            <w:tcW w:w="0" w:type="auto"/>
            <w:shd w:val="clear" w:color="auto" w:fill="FFFFFF"/>
            <w:noWrap/>
            <w:vAlign w:val="center"/>
            <w:hideMark/>
          </w:tcPr>
          <w:p w14:paraId="7685BB9A"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11.2</w:t>
            </w:r>
          </w:p>
        </w:tc>
        <w:tc>
          <w:tcPr>
            <w:tcW w:w="0" w:type="auto"/>
            <w:shd w:val="clear" w:color="auto" w:fill="FFFFFF"/>
            <w:noWrap/>
            <w:vAlign w:val="center"/>
            <w:hideMark/>
          </w:tcPr>
          <w:p w14:paraId="037AF25E"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62</w:t>
            </w:r>
          </w:p>
        </w:tc>
        <w:tc>
          <w:tcPr>
            <w:tcW w:w="0" w:type="auto"/>
            <w:shd w:val="clear" w:color="auto" w:fill="FFFFFF"/>
            <w:noWrap/>
            <w:vAlign w:val="center"/>
            <w:hideMark/>
          </w:tcPr>
          <w:p w14:paraId="1EB0B786"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84</w:t>
            </w:r>
          </w:p>
        </w:tc>
        <w:tc>
          <w:tcPr>
            <w:tcW w:w="311" w:type="dxa"/>
            <w:shd w:val="clear" w:color="auto" w:fill="FFFFFF"/>
            <w:vAlign w:val="center"/>
            <w:hideMark/>
          </w:tcPr>
          <w:p w14:paraId="7C7D4C12"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84</w:t>
            </w:r>
          </w:p>
        </w:tc>
        <w:tc>
          <w:tcPr>
            <w:tcW w:w="447" w:type="dxa"/>
            <w:shd w:val="clear" w:color="auto" w:fill="FFFFFF"/>
            <w:vAlign w:val="center"/>
            <w:hideMark/>
          </w:tcPr>
          <w:p w14:paraId="6DDC37D0"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7.5</w:t>
            </w:r>
          </w:p>
        </w:tc>
        <w:tc>
          <w:tcPr>
            <w:tcW w:w="0" w:type="auto"/>
            <w:shd w:val="clear" w:color="auto" w:fill="FFFFFF"/>
            <w:noWrap/>
            <w:vAlign w:val="center"/>
            <w:hideMark/>
          </w:tcPr>
          <w:p w14:paraId="34560858"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5.54</w:t>
            </w:r>
          </w:p>
        </w:tc>
      </w:tr>
      <w:tr w:rsidR="00A43636" w:rsidRPr="00A43636" w14:paraId="0185216B" w14:textId="77777777" w:rsidTr="0008197F">
        <w:trPr>
          <w:trHeight w:val="20"/>
          <w:jc w:val="center"/>
        </w:trPr>
        <w:tc>
          <w:tcPr>
            <w:tcW w:w="0" w:type="auto"/>
            <w:shd w:val="clear" w:color="auto" w:fill="FFFFFF"/>
            <w:noWrap/>
            <w:vAlign w:val="center"/>
            <w:hideMark/>
          </w:tcPr>
          <w:p w14:paraId="64AAA106"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NS-T50-P0.2- EWO</w:t>
            </w:r>
          </w:p>
        </w:tc>
        <w:tc>
          <w:tcPr>
            <w:tcW w:w="0" w:type="auto"/>
            <w:shd w:val="clear" w:color="auto" w:fill="FFFFFF"/>
            <w:noWrap/>
            <w:vAlign w:val="center"/>
            <w:hideMark/>
          </w:tcPr>
          <w:p w14:paraId="00F05500"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11</w:t>
            </w:r>
          </w:p>
        </w:tc>
        <w:tc>
          <w:tcPr>
            <w:tcW w:w="0" w:type="auto"/>
            <w:shd w:val="clear" w:color="auto" w:fill="FFFFFF"/>
            <w:noWrap/>
            <w:vAlign w:val="center"/>
            <w:hideMark/>
          </w:tcPr>
          <w:p w14:paraId="1EF9911B"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48</w:t>
            </w:r>
          </w:p>
        </w:tc>
        <w:tc>
          <w:tcPr>
            <w:tcW w:w="0" w:type="auto"/>
            <w:shd w:val="clear" w:color="auto" w:fill="FFFFFF"/>
            <w:noWrap/>
            <w:vAlign w:val="center"/>
            <w:hideMark/>
          </w:tcPr>
          <w:p w14:paraId="674083D0"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97</w:t>
            </w:r>
          </w:p>
        </w:tc>
        <w:tc>
          <w:tcPr>
            <w:tcW w:w="311" w:type="dxa"/>
            <w:shd w:val="clear" w:color="auto" w:fill="FFFFFF"/>
            <w:vAlign w:val="center"/>
            <w:hideMark/>
          </w:tcPr>
          <w:p w14:paraId="310DA116"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97</w:t>
            </w:r>
          </w:p>
        </w:tc>
        <w:tc>
          <w:tcPr>
            <w:tcW w:w="447" w:type="dxa"/>
            <w:shd w:val="clear" w:color="auto" w:fill="FFFFFF"/>
            <w:vAlign w:val="center"/>
            <w:hideMark/>
          </w:tcPr>
          <w:p w14:paraId="72E994F7"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8.8</w:t>
            </w:r>
          </w:p>
        </w:tc>
        <w:tc>
          <w:tcPr>
            <w:tcW w:w="0" w:type="auto"/>
            <w:shd w:val="clear" w:color="auto" w:fill="FFFFFF"/>
            <w:noWrap/>
            <w:vAlign w:val="center"/>
            <w:hideMark/>
          </w:tcPr>
          <w:p w14:paraId="0604CEFB"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4.36</w:t>
            </w:r>
          </w:p>
        </w:tc>
      </w:tr>
      <w:tr w:rsidR="00A43636" w:rsidRPr="00A43636" w14:paraId="4FAB595C" w14:textId="77777777" w:rsidTr="0008197F">
        <w:trPr>
          <w:trHeight w:val="20"/>
          <w:jc w:val="center"/>
        </w:trPr>
        <w:tc>
          <w:tcPr>
            <w:tcW w:w="0" w:type="auto"/>
            <w:shd w:val="clear" w:color="auto" w:fill="FFFFFF"/>
            <w:noWrap/>
            <w:vAlign w:val="center"/>
            <w:hideMark/>
          </w:tcPr>
          <w:p w14:paraId="6B5FBC1E" w14:textId="77777777" w:rsidR="00C71E9E" w:rsidRPr="00A43636" w:rsidRDefault="00C71E9E"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NS-T50-P0.3- EWO</w:t>
            </w:r>
          </w:p>
        </w:tc>
        <w:tc>
          <w:tcPr>
            <w:tcW w:w="0" w:type="auto"/>
            <w:shd w:val="clear" w:color="auto" w:fill="FFFFFF"/>
            <w:noWrap/>
            <w:vAlign w:val="center"/>
            <w:hideMark/>
          </w:tcPr>
          <w:p w14:paraId="52C0B838" w14:textId="77777777" w:rsidR="00C71E9E" w:rsidRPr="00A43636" w:rsidRDefault="0061571C" w:rsidP="00A8073A">
            <w:pPr>
              <w:bidi w:val="0"/>
              <w:spacing w:after="0" w:line="240" w:lineRule="auto"/>
              <w:rPr>
                <w:rFonts w:ascii="Times New Roman" w:eastAsia="Times New Roman" w:hAnsi="Times New Roman" w:cs="B Lotus"/>
                <w:sz w:val="14"/>
                <w:szCs w:val="14"/>
              </w:rPr>
            </w:pPr>
            <w:r w:rsidRPr="00A43636">
              <w:rPr>
                <w:rFonts w:ascii="Times New Roman" w:eastAsia="Times New Roman" w:hAnsi="Times New Roman" w:cs="B Lotus"/>
                <w:sz w:val="14"/>
                <w:szCs w:val="14"/>
              </w:rPr>
              <w:t>11</w:t>
            </w:r>
          </w:p>
        </w:tc>
        <w:tc>
          <w:tcPr>
            <w:tcW w:w="0" w:type="auto"/>
            <w:shd w:val="clear" w:color="auto" w:fill="FFFFFF"/>
            <w:noWrap/>
            <w:vAlign w:val="center"/>
            <w:hideMark/>
          </w:tcPr>
          <w:p w14:paraId="46682252"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39</w:t>
            </w:r>
          </w:p>
        </w:tc>
        <w:tc>
          <w:tcPr>
            <w:tcW w:w="0" w:type="auto"/>
            <w:shd w:val="clear" w:color="auto" w:fill="FFFFFF"/>
            <w:noWrap/>
            <w:vAlign w:val="center"/>
            <w:hideMark/>
          </w:tcPr>
          <w:p w14:paraId="23F985CC"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105</w:t>
            </w:r>
          </w:p>
        </w:tc>
        <w:tc>
          <w:tcPr>
            <w:tcW w:w="311" w:type="dxa"/>
            <w:shd w:val="clear" w:color="auto" w:fill="FFFFFF"/>
            <w:vAlign w:val="center"/>
            <w:hideMark/>
          </w:tcPr>
          <w:p w14:paraId="368EAD11"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105</w:t>
            </w:r>
          </w:p>
        </w:tc>
        <w:tc>
          <w:tcPr>
            <w:tcW w:w="447" w:type="dxa"/>
            <w:shd w:val="clear" w:color="auto" w:fill="FFFFFF"/>
            <w:vAlign w:val="center"/>
            <w:hideMark/>
          </w:tcPr>
          <w:p w14:paraId="1A92235E"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9.55</w:t>
            </w:r>
          </w:p>
        </w:tc>
        <w:tc>
          <w:tcPr>
            <w:tcW w:w="0" w:type="auto"/>
            <w:shd w:val="clear" w:color="auto" w:fill="FFFFFF"/>
            <w:noWrap/>
            <w:vAlign w:val="center"/>
            <w:hideMark/>
          </w:tcPr>
          <w:p w14:paraId="73639DD8"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3.54</w:t>
            </w:r>
          </w:p>
        </w:tc>
      </w:tr>
      <w:tr w:rsidR="00A43636" w:rsidRPr="00A43636" w14:paraId="6A992A06" w14:textId="77777777" w:rsidTr="0008197F">
        <w:trPr>
          <w:trHeight w:val="20"/>
          <w:jc w:val="center"/>
        </w:trPr>
        <w:tc>
          <w:tcPr>
            <w:tcW w:w="0" w:type="auto"/>
            <w:shd w:val="clear" w:color="auto" w:fill="FFFFFF"/>
            <w:noWrap/>
            <w:vAlign w:val="center"/>
            <w:hideMark/>
          </w:tcPr>
          <w:p w14:paraId="7B8FFBDB"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S-T50-P0.1- EWO</w:t>
            </w:r>
          </w:p>
        </w:tc>
        <w:tc>
          <w:tcPr>
            <w:tcW w:w="0" w:type="auto"/>
            <w:shd w:val="clear" w:color="auto" w:fill="FFFFFF"/>
            <w:noWrap/>
            <w:vAlign w:val="center"/>
            <w:hideMark/>
          </w:tcPr>
          <w:p w14:paraId="5DBDEDCD"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11.5</w:t>
            </w:r>
          </w:p>
        </w:tc>
        <w:tc>
          <w:tcPr>
            <w:tcW w:w="0" w:type="auto"/>
            <w:shd w:val="clear" w:color="auto" w:fill="FFFFFF"/>
            <w:noWrap/>
            <w:vAlign w:val="center"/>
            <w:hideMark/>
          </w:tcPr>
          <w:p w14:paraId="5A58CB61"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77</w:t>
            </w:r>
          </w:p>
        </w:tc>
        <w:tc>
          <w:tcPr>
            <w:tcW w:w="0" w:type="auto"/>
            <w:shd w:val="clear" w:color="auto" w:fill="FFFFFF"/>
            <w:noWrap/>
            <w:vAlign w:val="center"/>
            <w:hideMark/>
          </w:tcPr>
          <w:p w14:paraId="1B7F3663"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87</w:t>
            </w:r>
          </w:p>
        </w:tc>
        <w:tc>
          <w:tcPr>
            <w:tcW w:w="311" w:type="dxa"/>
            <w:shd w:val="clear" w:color="auto" w:fill="FFFFFF"/>
            <w:vAlign w:val="center"/>
            <w:hideMark/>
          </w:tcPr>
          <w:p w14:paraId="7A5627E3"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87</w:t>
            </w:r>
          </w:p>
        </w:tc>
        <w:tc>
          <w:tcPr>
            <w:tcW w:w="447" w:type="dxa"/>
            <w:shd w:val="clear" w:color="auto" w:fill="FFFFFF"/>
            <w:vAlign w:val="center"/>
            <w:hideMark/>
          </w:tcPr>
          <w:p w14:paraId="56452AF2"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7.56</w:t>
            </w:r>
          </w:p>
        </w:tc>
        <w:tc>
          <w:tcPr>
            <w:tcW w:w="0" w:type="auto"/>
            <w:shd w:val="clear" w:color="auto" w:fill="FFFFFF"/>
            <w:noWrap/>
            <w:vAlign w:val="center"/>
            <w:hideMark/>
          </w:tcPr>
          <w:p w14:paraId="368D6CF1"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6.7</w:t>
            </w:r>
          </w:p>
        </w:tc>
      </w:tr>
      <w:tr w:rsidR="00A43636" w:rsidRPr="00A43636" w14:paraId="50284196" w14:textId="77777777" w:rsidTr="0008197F">
        <w:trPr>
          <w:trHeight w:val="20"/>
          <w:jc w:val="center"/>
        </w:trPr>
        <w:tc>
          <w:tcPr>
            <w:tcW w:w="0" w:type="auto"/>
            <w:tcBorders>
              <w:bottom w:val="single" w:sz="4" w:space="0" w:color="auto"/>
            </w:tcBorders>
            <w:shd w:val="clear" w:color="auto" w:fill="FFFFFF"/>
            <w:noWrap/>
            <w:vAlign w:val="center"/>
            <w:hideMark/>
          </w:tcPr>
          <w:p w14:paraId="10EE052B" w14:textId="77777777" w:rsidR="00C71E9E" w:rsidRPr="00A43636" w:rsidRDefault="00C71E9E"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S-T50-P0.2- EWO</w:t>
            </w:r>
          </w:p>
        </w:tc>
        <w:tc>
          <w:tcPr>
            <w:tcW w:w="0" w:type="auto"/>
            <w:tcBorders>
              <w:bottom w:val="single" w:sz="4" w:space="0" w:color="auto"/>
            </w:tcBorders>
            <w:shd w:val="clear" w:color="auto" w:fill="FFFFFF"/>
            <w:noWrap/>
            <w:vAlign w:val="center"/>
            <w:hideMark/>
          </w:tcPr>
          <w:p w14:paraId="1649060F"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11</w:t>
            </w:r>
          </w:p>
        </w:tc>
        <w:tc>
          <w:tcPr>
            <w:tcW w:w="0" w:type="auto"/>
            <w:tcBorders>
              <w:bottom w:val="single" w:sz="4" w:space="0" w:color="auto"/>
            </w:tcBorders>
            <w:shd w:val="clear" w:color="auto" w:fill="FFFFFF"/>
            <w:noWrap/>
            <w:vAlign w:val="center"/>
            <w:hideMark/>
          </w:tcPr>
          <w:p w14:paraId="0A7A3336"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59</w:t>
            </w:r>
          </w:p>
        </w:tc>
        <w:tc>
          <w:tcPr>
            <w:tcW w:w="0" w:type="auto"/>
            <w:tcBorders>
              <w:bottom w:val="single" w:sz="4" w:space="0" w:color="auto"/>
            </w:tcBorders>
            <w:shd w:val="clear" w:color="auto" w:fill="FFFFFF"/>
            <w:noWrap/>
            <w:vAlign w:val="center"/>
            <w:hideMark/>
          </w:tcPr>
          <w:p w14:paraId="0D0B5638"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98</w:t>
            </w:r>
          </w:p>
        </w:tc>
        <w:tc>
          <w:tcPr>
            <w:tcW w:w="311" w:type="dxa"/>
            <w:tcBorders>
              <w:bottom w:val="single" w:sz="4" w:space="0" w:color="auto"/>
            </w:tcBorders>
            <w:shd w:val="clear" w:color="auto" w:fill="FFFFFF"/>
            <w:vAlign w:val="center"/>
            <w:hideMark/>
          </w:tcPr>
          <w:p w14:paraId="06F74D48"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98</w:t>
            </w:r>
          </w:p>
        </w:tc>
        <w:tc>
          <w:tcPr>
            <w:tcW w:w="447" w:type="dxa"/>
            <w:tcBorders>
              <w:bottom w:val="single" w:sz="4" w:space="0" w:color="auto"/>
            </w:tcBorders>
            <w:shd w:val="clear" w:color="auto" w:fill="FFFFFF"/>
            <w:vAlign w:val="center"/>
            <w:hideMark/>
          </w:tcPr>
          <w:p w14:paraId="585C79B4"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8.9</w:t>
            </w:r>
          </w:p>
        </w:tc>
        <w:tc>
          <w:tcPr>
            <w:tcW w:w="0" w:type="auto"/>
            <w:tcBorders>
              <w:bottom w:val="single" w:sz="4" w:space="0" w:color="auto"/>
            </w:tcBorders>
            <w:shd w:val="clear" w:color="auto" w:fill="FFFFFF"/>
            <w:noWrap/>
            <w:vAlign w:val="center"/>
            <w:hideMark/>
          </w:tcPr>
          <w:p w14:paraId="6EB5D138"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5.36</w:t>
            </w:r>
          </w:p>
        </w:tc>
      </w:tr>
      <w:tr w:rsidR="00A43636" w:rsidRPr="00A43636" w14:paraId="7ABA141E" w14:textId="77777777" w:rsidTr="0008197F">
        <w:trPr>
          <w:trHeight w:val="20"/>
          <w:jc w:val="center"/>
        </w:trPr>
        <w:tc>
          <w:tcPr>
            <w:tcW w:w="0" w:type="auto"/>
            <w:tcBorders>
              <w:top w:val="single" w:sz="4" w:space="0" w:color="auto"/>
              <w:bottom w:val="single" w:sz="4" w:space="0" w:color="auto"/>
            </w:tcBorders>
            <w:shd w:val="clear" w:color="auto" w:fill="FFFFFF"/>
            <w:noWrap/>
            <w:vAlign w:val="center"/>
            <w:hideMark/>
          </w:tcPr>
          <w:p w14:paraId="3368F53B" w14:textId="77777777" w:rsidR="00C71E9E" w:rsidRPr="00A43636" w:rsidRDefault="00C71E9E"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S-T50-P0.3- EWO</w:t>
            </w:r>
          </w:p>
        </w:tc>
        <w:tc>
          <w:tcPr>
            <w:tcW w:w="0" w:type="auto"/>
            <w:tcBorders>
              <w:top w:val="single" w:sz="4" w:space="0" w:color="auto"/>
              <w:bottom w:val="single" w:sz="4" w:space="0" w:color="auto"/>
            </w:tcBorders>
            <w:shd w:val="clear" w:color="auto" w:fill="FFFFFF"/>
            <w:noWrap/>
            <w:vAlign w:val="center"/>
            <w:hideMark/>
          </w:tcPr>
          <w:p w14:paraId="5C9494D3"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10.5</w:t>
            </w:r>
          </w:p>
        </w:tc>
        <w:tc>
          <w:tcPr>
            <w:tcW w:w="0" w:type="auto"/>
            <w:tcBorders>
              <w:top w:val="single" w:sz="4" w:space="0" w:color="auto"/>
              <w:bottom w:val="single" w:sz="4" w:space="0" w:color="auto"/>
            </w:tcBorders>
            <w:shd w:val="clear" w:color="auto" w:fill="FFFFFF"/>
            <w:noWrap/>
            <w:vAlign w:val="center"/>
            <w:hideMark/>
          </w:tcPr>
          <w:p w14:paraId="4B1E4BED"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46</w:t>
            </w:r>
          </w:p>
        </w:tc>
        <w:tc>
          <w:tcPr>
            <w:tcW w:w="0" w:type="auto"/>
            <w:tcBorders>
              <w:top w:val="single" w:sz="4" w:space="0" w:color="auto"/>
              <w:bottom w:val="single" w:sz="4" w:space="0" w:color="auto"/>
            </w:tcBorders>
            <w:shd w:val="clear" w:color="auto" w:fill="FFFFFF"/>
            <w:noWrap/>
            <w:vAlign w:val="center"/>
            <w:hideMark/>
          </w:tcPr>
          <w:p w14:paraId="6453A4CD"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110</w:t>
            </w:r>
          </w:p>
        </w:tc>
        <w:tc>
          <w:tcPr>
            <w:tcW w:w="311" w:type="dxa"/>
            <w:tcBorders>
              <w:top w:val="single" w:sz="4" w:space="0" w:color="auto"/>
              <w:bottom w:val="single" w:sz="4" w:space="0" w:color="auto"/>
            </w:tcBorders>
            <w:shd w:val="clear" w:color="auto" w:fill="FFFFFF"/>
            <w:vAlign w:val="center"/>
            <w:hideMark/>
          </w:tcPr>
          <w:p w14:paraId="77E64747" w14:textId="77777777" w:rsidR="00C71E9E" w:rsidRPr="00A43636" w:rsidRDefault="0061571C" w:rsidP="00A8073A">
            <w:pPr>
              <w:bidi w:val="0"/>
              <w:spacing w:after="0" w:line="240" w:lineRule="auto"/>
              <w:jc w:val="center"/>
              <w:rPr>
                <w:rFonts w:ascii="Times New Roman" w:eastAsia="Times New Roman" w:hAnsi="Times New Roman" w:cs="B Lotus"/>
                <w:sz w:val="14"/>
                <w:szCs w:val="14"/>
                <w:rtl/>
              </w:rPr>
            </w:pPr>
            <w:r w:rsidRPr="00A43636">
              <w:rPr>
                <w:rFonts w:ascii="Times New Roman" w:eastAsia="Times New Roman" w:hAnsi="Times New Roman" w:cs="B Lotus"/>
                <w:sz w:val="14"/>
                <w:szCs w:val="14"/>
              </w:rPr>
              <w:t>110</w:t>
            </w:r>
          </w:p>
        </w:tc>
        <w:tc>
          <w:tcPr>
            <w:tcW w:w="447" w:type="dxa"/>
            <w:tcBorders>
              <w:top w:val="single" w:sz="4" w:space="0" w:color="auto"/>
              <w:bottom w:val="single" w:sz="4" w:space="0" w:color="auto"/>
            </w:tcBorders>
            <w:shd w:val="clear" w:color="auto" w:fill="FFFFFF"/>
            <w:vAlign w:val="center"/>
            <w:hideMark/>
          </w:tcPr>
          <w:p w14:paraId="584963D4"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10.45</w:t>
            </w:r>
          </w:p>
        </w:tc>
        <w:tc>
          <w:tcPr>
            <w:tcW w:w="0" w:type="auto"/>
            <w:tcBorders>
              <w:top w:val="single" w:sz="4" w:space="0" w:color="auto"/>
              <w:bottom w:val="single" w:sz="4" w:space="0" w:color="auto"/>
            </w:tcBorders>
            <w:shd w:val="clear" w:color="auto" w:fill="FFFFFF"/>
            <w:noWrap/>
            <w:vAlign w:val="center"/>
            <w:hideMark/>
          </w:tcPr>
          <w:p w14:paraId="1287B1BB" w14:textId="77777777" w:rsidR="00C71E9E" w:rsidRPr="00A43636" w:rsidRDefault="0061571C" w:rsidP="00A8073A">
            <w:pPr>
              <w:bidi w:val="0"/>
              <w:spacing w:after="0" w:line="240" w:lineRule="auto"/>
              <w:jc w:val="center"/>
              <w:rPr>
                <w:rFonts w:ascii="Times New Roman" w:eastAsia="Times New Roman" w:hAnsi="Times New Roman" w:cs="B Lotus"/>
                <w:sz w:val="14"/>
                <w:szCs w:val="14"/>
              </w:rPr>
            </w:pPr>
            <w:r w:rsidRPr="00A43636">
              <w:rPr>
                <w:rFonts w:ascii="Times New Roman" w:eastAsia="Times New Roman" w:hAnsi="Times New Roman" w:cs="B Lotus"/>
                <w:sz w:val="14"/>
                <w:szCs w:val="14"/>
              </w:rPr>
              <w:t>4.38</w:t>
            </w:r>
          </w:p>
        </w:tc>
      </w:tr>
      <w:tr w:rsidR="00A43636" w:rsidRPr="00A43636" w14:paraId="324BCC62" w14:textId="77777777" w:rsidTr="0008197F">
        <w:trPr>
          <w:trHeight w:val="226"/>
          <w:jc w:val="center"/>
        </w:trPr>
        <w:tc>
          <w:tcPr>
            <w:tcW w:w="4564" w:type="dxa"/>
            <w:gridSpan w:val="7"/>
            <w:tcBorders>
              <w:top w:val="single" w:sz="4" w:space="0" w:color="auto"/>
              <w:bottom w:val="nil"/>
            </w:tcBorders>
            <w:shd w:val="clear" w:color="auto" w:fill="FFFFFF"/>
            <w:noWrap/>
            <w:vAlign w:val="bottom"/>
          </w:tcPr>
          <w:p w14:paraId="4FA2C426" w14:textId="77777777" w:rsidR="0008197F" w:rsidRPr="0066048D" w:rsidRDefault="0008197F" w:rsidP="0066048D">
            <w:pPr>
              <w:bidi w:val="0"/>
              <w:spacing w:after="0" w:line="240" w:lineRule="auto"/>
              <w:jc w:val="both"/>
              <w:rPr>
                <w:rFonts w:asciiTheme="majorBidi" w:hAnsiTheme="majorBidi" w:cstheme="majorBidi"/>
                <w:sz w:val="18"/>
                <w:szCs w:val="18"/>
                <w:shd w:val="clear" w:color="auto" w:fill="FFFFFF"/>
              </w:rPr>
            </w:pPr>
            <w:r w:rsidRPr="0066048D">
              <w:rPr>
                <w:rFonts w:asciiTheme="majorBidi" w:hAnsiTheme="majorBidi" w:cstheme="majorBidi"/>
                <w:b/>
                <w:bCs/>
                <w:sz w:val="18"/>
                <w:szCs w:val="18"/>
                <w:shd w:val="clear" w:color="auto" w:fill="FFFFFF"/>
              </w:rPr>
              <w:t>Table 9.</w:t>
            </w:r>
            <w:r w:rsidRPr="0066048D">
              <w:rPr>
                <w:rFonts w:asciiTheme="majorBidi" w:hAnsiTheme="majorBidi" w:cstheme="majorBidi"/>
                <w:sz w:val="18"/>
                <w:szCs w:val="18"/>
                <w:shd w:val="clear" w:color="auto" w:fill="FFFFFF"/>
              </w:rPr>
              <w:t xml:space="preserve"> Results of </w:t>
            </w:r>
            <w:proofErr w:type="spellStart"/>
            <w:r w:rsidRPr="0066048D">
              <w:rPr>
                <w:rFonts w:asciiTheme="majorBidi" w:hAnsiTheme="majorBidi" w:cstheme="majorBidi"/>
                <w:sz w:val="18"/>
                <w:szCs w:val="18"/>
                <w:shd w:val="clear" w:color="auto" w:fill="FFFFFF"/>
              </w:rPr>
              <w:t>bilinearization</w:t>
            </w:r>
            <w:proofErr w:type="spellEnd"/>
            <w:r w:rsidRPr="0066048D">
              <w:rPr>
                <w:rFonts w:asciiTheme="majorBidi" w:hAnsiTheme="majorBidi" w:cstheme="majorBidi"/>
                <w:sz w:val="18"/>
                <w:szCs w:val="18"/>
                <w:shd w:val="clear" w:color="auto" w:fill="FFFFFF"/>
              </w:rPr>
              <w:t xml:space="preserve"> of EWO analytical specimens.</w:t>
            </w:r>
          </w:p>
        </w:tc>
      </w:tr>
    </w:tbl>
    <w:p w14:paraId="20EC98A1" w14:textId="77777777" w:rsidR="0008197F" w:rsidRPr="00A43636" w:rsidRDefault="0008197F" w:rsidP="00A8073A">
      <w:pPr>
        <w:spacing w:after="0" w:line="240" w:lineRule="auto"/>
        <w:ind w:firstLine="284"/>
        <w:jc w:val="center"/>
        <w:rPr>
          <w:rFonts w:ascii="time new roman" w:eastAsia="Calibri" w:hAnsi="time new roman" w:cs="B Lotus"/>
          <w:sz w:val="20"/>
          <w:szCs w:val="20"/>
        </w:rPr>
      </w:pPr>
    </w:p>
    <w:p w14:paraId="2FA827D7" w14:textId="77777777" w:rsidR="00063E4B" w:rsidRPr="00A43636" w:rsidRDefault="00BF1D85" w:rsidP="00A8073A">
      <w:pPr>
        <w:spacing w:after="0" w:line="240" w:lineRule="auto"/>
        <w:ind w:firstLine="284"/>
        <w:jc w:val="center"/>
        <w:rPr>
          <w:rFonts w:ascii="time new roman" w:eastAsia="Calibri" w:hAnsi="time new roman" w:cs="B Nazanin"/>
          <w:sz w:val="20"/>
          <w:szCs w:val="20"/>
          <w:rtl/>
        </w:rPr>
      </w:pPr>
      <w:r w:rsidRPr="007E55A3">
        <w:rPr>
          <w:rFonts w:ascii="time new roman" w:eastAsia="Calibri" w:hAnsi="time new roman" w:cs="B Lotus" w:hint="cs"/>
          <w:b/>
          <w:bCs/>
          <w:sz w:val="20"/>
          <w:szCs w:val="20"/>
          <w:rtl/>
        </w:rPr>
        <w:t>جدول</w:t>
      </w:r>
      <w:r w:rsidR="00387E96" w:rsidRPr="007E55A3">
        <w:rPr>
          <w:rFonts w:ascii="time new roman" w:eastAsia="Calibri" w:hAnsi="time new roman" w:cs="B Lotus" w:hint="cs"/>
          <w:b/>
          <w:bCs/>
          <w:sz w:val="20"/>
          <w:szCs w:val="20"/>
          <w:rtl/>
        </w:rPr>
        <w:t>10</w:t>
      </w:r>
      <w:r w:rsidRPr="007E55A3">
        <w:rPr>
          <w:rFonts w:ascii="time new roman" w:eastAsia="Calibri" w:hAnsi="time new roman" w:cs="B Lotus" w:hint="cs"/>
          <w:b/>
          <w:bCs/>
          <w:sz w:val="20"/>
          <w:szCs w:val="20"/>
          <w:rtl/>
        </w:rPr>
        <w:t>.</w:t>
      </w:r>
      <w:r w:rsidRPr="00A43636">
        <w:rPr>
          <w:rFonts w:ascii="time new roman" w:eastAsia="Calibri" w:hAnsi="time new roman" w:cs="B Lotus" w:hint="cs"/>
          <w:sz w:val="20"/>
          <w:szCs w:val="20"/>
          <w:rtl/>
        </w:rPr>
        <w:t xml:space="preserve"> نتایج دو خطی سازی نمونه‌های تحلیلی </w:t>
      </w:r>
      <w:r w:rsidRPr="00A43636">
        <w:rPr>
          <w:rFonts w:asciiTheme="majorBidi" w:hAnsiTheme="majorBidi" w:cs="B Lotus"/>
          <w:sz w:val="16"/>
          <w:szCs w:val="16"/>
        </w:rPr>
        <w:t>(RWO)</w:t>
      </w:r>
      <w:r w:rsidR="00B502E2" w:rsidRPr="00A43636">
        <w:rPr>
          <w:rFonts w:asciiTheme="majorBidi" w:hAnsiTheme="majorBidi" w:cs="B Lotus" w:hint="cs"/>
          <w:sz w:val="16"/>
          <w:szCs w:val="16"/>
          <w:rtl/>
        </w:rPr>
        <w:t>.</w:t>
      </w:r>
    </w:p>
    <w:tbl>
      <w:tblPr>
        <w:tblW w:w="5000" w:type="pct"/>
        <w:jc w:val="center"/>
        <w:tblBorders>
          <w:insideH w:val="single" w:sz="4" w:space="0" w:color="auto"/>
        </w:tblBorders>
        <w:shd w:val="clear" w:color="auto" w:fill="FFFFFF"/>
        <w:tblLook w:val="04A0" w:firstRow="1" w:lastRow="0" w:firstColumn="1" w:lastColumn="0" w:noHBand="0" w:noVBand="1"/>
      </w:tblPr>
      <w:tblGrid>
        <w:gridCol w:w="1398"/>
        <w:gridCol w:w="536"/>
        <w:gridCol w:w="422"/>
        <w:gridCol w:w="441"/>
        <w:gridCol w:w="570"/>
        <w:gridCol w:w="724"/>
        <w:gridCol w:w="467"/>
      </w:tblGrid>
      <w:tr w:rsidR="00A43636" w:rsidRPr="00A43636" w14:paraId="117D4EA3" w14:textId="77777777" w:rsidTr="008339E2">
        <w:trPr>
          <w:cantSplit/>
          <w:trHeight w:val="884"/>
          <w:jc w:val="center"/>
        </w:trPr>
        <w:tc>
          <w:tcPr>
            <w:tcW w:w="1569" w:type="pct"/>
            <w:shd w:val="clear" w:color="auto" w:fill="FFFFFF"/>
            <w:noWrap/>
            <w:vAlign w:val="center"/>
            <w:hideMark/>
          </w:tcPr>
          <w:p w14:paraId="610D244B" w14:textId="77777777" w:rsidR="00003970" w:rsidRPr="00A43636" w:rsidRDefault="00003970" w:rsidP="00A8073A">
            <w:pPr>
              <w:bidi w:val="0"/>
              <w:spacing w:after="0" w:line="240" w:lineRule="auto"/>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Specimens</w:t>
            </w:r>
          </w:p>
        </w:tc>
        <w:tc>
          <w:tcPr>
            <w:tcW w:w="582" w:type="pct"/>
            <w:shd w:val="clear" w:color="auto" w:fill="FFFFFF"/>
            <w:noWrap/>
            <w:vAlign w:val="center"/>
            <w:hideMark/>
          </w:tcPr>
          <w:p w14:paraId="50362C22" w14:textId="77777777" w:rsidR="00003970"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y</m:t>
                    </m:r>
                  </m:sub>
                </m:sSub>
              </m:oMath>
            </m:oMathPara>
          </w:p>
        </w:tc>
        <w:tc>
          <w:tcPr>
            <w:tcW w:w="451" w:type="pct"/>
            <w:shd w:val="clear" w:color="auto" w:fill="FFFFFF"/>
            <w:noWrap/>
            <w:vAlign w:val="center"/>
            <w:hideMark/>
          </w:tcPr>
          <w:p w14:paraId="4947FADA" w14:textId="77777777" w:rsidR="00003970" w:rsidRPr="00A43636" w:rsidRDefault="0066048D" w:rsidP="00A8073A">
            <w:pPr>
              <w:bidi w:val="0"/>
              <w:spacing w:after="0" w:line="240" w:lineRule="auto"/>
              <w:jc w:val="center"/>
              <w:rPr>
                <w:rFonts w:asciiTheme="majorBidi" w:eastAsia="Times New Roman" w:hAnsiTheme="majorBidi" w:cs="B Nazanin"/>
                <w:b/>
                <w:bCs/>
                <w:sz w:val="18"/>
                <w:szCs w:val="18"/>
                <w:rtl/>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u</m:t>
                    </m:r>
                  </m:sub>
                </m:sSub>
              </m:oMath>
            </m:oMathPara>
          </w:p>
        </w:tc>
        <w:tc>
          <w:tcPr>
            <w:tcW w:w="473" w:type="pct"/>
            <w:shd w:val="clear" w:color="auto" w:fill="FFFFFF"/>
            <w:noWrap/>
            <w:vAlign w:val="center"/>
            <w:hideMark/>
          </w:tcPr>
          <w:p w14:paraId="696F699D" w14:textId="77777777" w:rsidR="00003970"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P</m:t>
                    </m:r>
                  </m:e>
                  <m:sub>
                    <m:r>
                      <m:rPr>
                        <m:sty m:val="bi"/>
                      </m:rPr>
                      <w:rPr>
                        <w:rFonts w:ascii="Cambria Math" w:hAnsi="Cambria Math" w:cs="B Nazanin"/>
                        <w:noProof/>
                        <w:sz w:val="18"/>
                        <w:szCs w:val="18"/>
                      </w:rPr>
                      <m:t>u</m:t>
                    </m:r>
                  </m:sub>
                </m:sSub>
              </m:oMath>
            </m:oMathPara>
          </w:p>
        </w:tc>
        <w:tc>
          <w:tcPr>
            <w:tcW w:w="622" w:type="pct"/>
            <w:shd w:val="clear" w:color="auto" w:fill="FFFFFF"/>
            <w:textDirection w:val="btLr"/>
            <w:vAlign w:val="center"/>
            <w:hideMark/>
          </w:tcPr>
          <w:p w14:paraId="7233A5DE" w14:textId="77777777" w:rsidR="00003970" w:rsidRPr="00A43636" w:rsidRDefault="0000397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 xml:space="preserve">Lateral Load </w:t>
            </w: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w:t>
            </w:r>
          </w:p>
        </w:tc>
        <w:tc>
          <w:tcPr>
            <w:tcW w:w="798" w:type="pct"/>
            <w:shd w:val="clear" w:color="auto" w:fill="FFFFFF"/>
            <w:textDirection w:val="btLr"/>
            <w:vAlign w:val="center"/>
            <w:hideMark/>
          </w:tcPr>
          <w:p w14:paraId="426F1CD3" w14:textId="77777777" w:rsidR="00003970" w:rsidRPr="00A43636" w:rsidRDefault="0000397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Effective</w:t>
            </w:r>
          </w:p>
          <w:p w14:paraId="3BB1A923" w14:textId="77777777" w:rsidR="00003970" w:rsidRPr="00A43636" w:rsidRDefault="0000397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Stiffness</w:t>
            </w:r>
          </w:p>
          <w:p w14:paraId="29B27F6E" w14:textId="77777777" w:rsidR="00003970" w:rsidRPr="00A43636" w:rsidRDefault="0000397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w:t>
            </w:r>
            <w:r w:rsidR="007C0F4F" w:rsidRPr="00A43636">
              <w:rPr>
                <w:rFonts w:asciiTheme="majorBidi" w:eastAsia="Times New Roman" w:hAnsiTheme="majorBidi" w:cs="B Nazanin"/>
                <w:b/>
                <w:bCs/>
                <w:sz w:val="12"/>
                <w:szCs w:val="12"/>
              </w:rPr>
              <w:t>m</w:t>
            </w:r>
            <w:r w:rsidRPr="00A43636">
              <w:rPr>
                <w:rFonts w:asciiTheme="majorBidi" w:eastAsia="Times New Roman" w:hAnsiTheme="majorBidi" w:cs="B Nazanin"/>
                <w:b/>
                <w:bCs/>
                <w:sz w:val="12"/>
                <w:szCs w:val="12"/>
              </w:rPr>
              <w:t>m)</w:t>
            </w:r>
          </w:p>
        </w:tc>
        <w:tc>
          <w:tcPr>
            <w:tcW w:w="505" w:type="pct"/>
            <w:shd w:val="clear" w:color="auto" w:fill="FFFFFF"/>
            <w:noWrap/>
            <w:textDirection w:val="btLr"/>
            <w:vAlign w:val="center"/>
            <w:hideMark/>
          </w:tcPr>
          <w:p w14:paraId="3FCF5F06" w14:textId="77777777" w:rsidR="00003970" w:rsidRPr="00A43636" w:rsidRDefault="00003970" w:rsidP="00A8073A">
            <w:pPr>
              <w:bidi w:val="0"/>
              <w:spacing w:after="0" w:line="240" w:lineRule="auto"/>
              <w:ind w:left="113" w:right="113"/>
              <w:jc w:val="center"/>
              <w:rPr>
                <w:rFonts w:asciiTheme="majorBidi" w:eastAsia="Times New Roman" w:hAnsiTheme="majorBidi" w:cs="B Nazanin"/>
                <w:sz w:val="16"/>
                <w:szCs w:val="16"/>
              </w:rPr>
            </w:pPr>
            <w:r w:rsidRPr="00A43636">
              <w:rPr>
                <w:rFonts w:asciiTheme="majorBidi" w:hAnsiTheme="majorBidi" w:cs="B Nazanin"/>
                <w:b/>
                <w:bCs/>
                <w:sz w:val="16"/>
                <w:szCs w:val="16"/>
              </w:rPr>
              <w:t>Ductility</w:t>
            </w:r>
          </w:p>
        </w:tc>
      </w:tr>
      <w:tr w:rsidR="00A43636" w:rsidRPr="00A43636" w14:paraId="04CB41D2" w14:textId="77777777" w:rsidTr="008339E2">
        <w:trPr>
          <w:trHeight w:val="20"/>
          <w:jc w:val="center"/>
        </w:trPr>
        <w:tc>
          <w:tcPr>
            <w:tcW w:w="1569" w:type="pct"/>
            <w:shd w:val="clear" w:color="auto" w:fill="FFFFFF"/>
            <w:noWrap/>
            <w:vAlign w:val="center"/>
            <w:hideMark/>
          </w:tcPr>
          <w:p w14:paraId="0F3E7472"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NS-T100-P0.1-RWO</w:t>
            </w:r>
          </w:p>
        </w:tc>
        <w:tc>
          <w:tcPr>
            <w:tcW w:w="582" w:type="pct"/>
            <w:shd w:val="clear" w:color="auto" w:fill="FFFFFF"/>
            <w:noWrap/>
            <w:vAlign w:val="center"/>
            <w:hideMark/>
          </w:tcPr>
          <w:p w14:paraId="6A05F9D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w:t>
            </w:r>
          </w:p>
        </w:tc>
        <w:tc>
          <w:tcPr>
            <w:tcW w:w="451" w:type="pct"/>
            <w:shd w:val="clear" w:color="auto" w:fill="FFFFFF"/>
            <w:noWrap/>
            <w:vAlign w:val="center"/>
            <w:hideMark/>
          </w:tcPr>
          <w:p w14:paraId="024F0221"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76</w:t>
            </w:r>
          </w:p>
        </w:tc>
        <w:tc>
          <w:tcPr>
            <w:tcW w:w="473" w:type="pct"/>
            <w:shd w:val="clear" w:color="auto" w:fill="FFFFFF"/>
            <w:noWrap/>
            <w:vAlign w:val="center"/>
            <w:hideMark/>
          </w:tcPr>
          <w:p w14:paraId="2C116EF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90</w:t>
            </w:r>
          </w:p>
        </w:tc>
        <w:tc>
          <w:tcPr>
            <w:tcW w:w="622" w:type="pct"/>
            <w:shd w:val="clear" w:color="auto" w:fill="FFFFFF"/>
            <w:vAlign w:val="center"/>
            <w:hideMark/>
          </w:tcPr>
          <w:p w14:paraId="33DB2F2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90</w:t>
            </w:r>
          </w:p>
        </w:tc>
        <w:tc>
          <w:tcPr>
            <w:tcW w:w="798" w:type="pct"/>
            <w:shd w:val="clear" w:color="auto" w:fill="FFFFFF"/>
            <w:vAlign w:val="center"/>
            <w:hideMark/>
          </w:tcPr>
          <w:p w14:paraId="7AAC12A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8.18</w:t>
            </w:r>
          </w:p>
        </w:tc>
        <w:tc>
          <w:tcPr>
            <w:tcW w:w="505" w:type="pct"/>
            <w:shd w:val="clear" w:color="auto" w:fill="FFFFFF"/>
            <w:noWrap/>
            <w:vAlign w:val="center"/>
            <w:hideMark/>
          </w:tcPr>
          <w:p w14:paraId="36556332"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w:t>
            </w:r>
          </w:p>
        </w:tc>
      </w:tr>
      <w:tr w:rsidR="00A43636" w:rsidRPr="00A43636" w14:paraId="530B4FA2" w14:textId="77777777" w:rsidTr="008339E2">
        <w:trPr>
          <w:trHeight w:val="20"/>
          <w:jc w:val="center"/>
        </w:trPr>
        <w:tc>
          <w:tcPr>
            <w:tcW w:w="1569" w:type="pct"/>
            <w:shd w:val="clear" w:color="auto" w:fill="FFFFFF"/>
            <w:noWrap/>
            <w:vAlign w:val="center"/>
            <w:hideMark/>
          </w:tcPr>
          <w:p w14:paraId="04A8C1C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NS-T100-P0.2-RWO</w:t>
            </w:r>
          </w:p>
        </w:tc>
        <w:tc>
          <w:tcPr>
            <w:tcW w:w="582" w:type="pct"/>
            <w:shd w:val="clear" w:color="auto" w:fill="FFFFFF"/>
            <w:noWrap/>
            <w:vAlign w:val="center"/>
            <w:hideMark/>
          </w:tcPr>
          <w:p w14:paraId="591F84E7"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13</w:t>
            </w:r>
          </w:p>
        </w:tc>
        <w:tc>
          <w:tcPr>
            <w:tcW w:w="451" w:type="pct"/>
            <w:shd w:val="clear" w:color="auto" w:fill="FFFFFF"/>
            <w:noWrap/>
            <w:vAlign w:val="center"/>
            <w:hideMark/>
          </w:tcPr>
          <w:p w14:paraId="293A6AE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41252492"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622" w:type="pct"/>
            <w:shd w:val="clear" w:color="auto" w:fill="FFFFFF"/>
            <w:vAlign w:val="center"/>
            <w:hideMark/>
          </w:tcPr>
          <w:p w14:paraId="48F8D56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798" w:type="pct"/>
            <w:shd w:val="clear" w:color="auto" w:fill="FFFFFF"/>
            <w:vAlign w:val="center"/>
            <w:hideMark/>
          </w:tcPr>
          <w:p w14:paraId="0D1F742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8.85</w:t>
            </w:r>
          </w:p>
        </w:tc>
        <w:tc>
          <w:tcPr>
            <w:tcW w:w="505" w:type="pct"/>
            <w:shd w:val="clear" w:color="auto" w:fill="FFFFFF"/>
            <w:noWrap/>
            <w:vAlign w:val="center"/>
            <w:hideMark/>
          </w:tcPr>
          <w:p w14:paraId="0AB81506"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5.92</w:t>
            </w:r>
          </w:p>
        </w:tc>
      </w:tr>
      <w:tr w:rsidR="00A43636" w:rsidRPr="00A43636" w14:paraId="52A2D9BF" w14:textId="77777777" w:rsidTr="008339E2">
        <w:trPr>
          <w:trHeight w:val="20"/>
          <w:jc w:val="center"/>
        </w:trPr>
        <w:tc>
          <w:tcPr>
            <w:tcW w:w="1569" w:type="pct"/>
            <w:shd w:val="clear" w:color="auto" w:fill="FFFFFF"/>
            <w:noWrap/>
            <w:vAlign w:val="center"/>
            <w:hideMark/>
          </w:tcPr>
          <w:p w14:paraId="73FAEC7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NS-T100-P0.3-RWO</w:t>
            </w:r>
          </w:p>
        </w:tc>
        <w:tc>
          <w:tcPr>
            <w:tcW w:w="582" w:type="pct"/>
            <w:shd w:val="clear" w:color="auto" w:fill="FFFFFF"/>
            <w:noWrap/>
            <w:vAlign w:val="center"/>
            <w:hideMark/>
          </w:tcPr>
          <w:p w14:paraId="7C4F742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w:t>
            </w:r>
          </w:p>
        </w:tc>
        <w:tc>
          <w:tcPr>
            <w:tcW w:w="451" w:type="pct"/>
            <w:shd w:val="clear" w:color="auto" w:fill="FFFFFF"/>
            <w:noWrap/>
            <w:vAlign w:val="center"/>
            <w:hideMark/>
          </w:tcPr>
          <w:p w14:paraId="0F2859BC"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1A07391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118</w:t>
            </w:r>
          </w:p>
        </w:tc>
        <w:tc>
          <w:tcPr>
            <w:tcW w:w="622" w:type="pct"/>
            <w:shd w:val="clear" w:color="auto" w:fill="FFFFFF"/>
            <w:vAlign w:val="center"/>
            <w:hideMark/>
          </w:tcPr>
          <w:p w14:paraId="22271A1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118</w:t>
            </w:r>
          </w:p>
        </w:tc>
        <w:tc>
          <w:tcPr>
            <w:tcW w:w="798" w:type="pct"/>
            <w:shd w:val="clear" w:color="auto" w:fill="FFFFFF"/>
            <w:vAlign w:val="center"/>
            <w:hideMark/>
          </w:tcPr>
          <w:p w14:paraId="512127FE"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9.83</w:t>
            </w:r>
          </w:p>
        </w:tc>
        <w:tc>
          <w:tcPr>
            <w:tcW w:w="505" w:type="pct"/>
            <w:shd w:val="clear" w:color="auto" w:fill="FFFFFF"/>
            <w:noWrap/>
            <w:vAlign w:val="center"/>
            <w:hideMark/>
          </w:tcPr>
          <w:p w14:paraId="00081F3B"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w:t>
            </w:r>
          </w:p>
        </w:tc>
      </w:tr>
      <w:tr w:rsidR="00A43636" w:rsidRPr="00A43636" w14:paraId="1B424C21" w14:textId="77777777" w:rsidTr="008339E2">
        <w:trPr>
          <w:trHeight w:val="20"/>
          <w:jc w:val="center"/>
        </w:trPr>
        <w:tc>
          <w:tcPr>
            <w:tcW w:w="1569" w:type="pct"/>
            <w:shd w:val="clear" w:color="auto" w:fill="FFFFFF"/>
            <w:noWrap/>
            <w:vAlign w:val="center"/>
            <w:hideMark/>
          </w:tcPr>
          <w:p w14:paraId="4C8860E2"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S-T100-P0.1- RWO</w:t>
            </w:r>
          </w:p>
        </w:tc>
        <w:tc>
          <w:tcPr>
            <w:tcW w:w="582" w:type="pct"/>
            <w:shd w:val="clear" w:color="auto" w:fill="FFFFFF"/>
            <w:noWrap/>
            <w:vAlign w:val="center"/>
            <w:hideMark/>
          </w:tcPr>
          <w:p w14:paraId="26F9A62E"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10.5</w:t>
            </w:r>
          </w:p>
        </w:tc>
        <w:tc>
          <w:tcPr>
            <w:tcW w:w="451" w:type="pct"/>
            <w:shd w:val="clear" w:color="auto" w:fill="FFFFFF"/>
            <w:noWrap/>
            <w:vAlign w:val="center"/>
            <w:hideMark/>
          </w:tcPr>
          <w:p w14:paraId="5268F1A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60</w:t>
            </w:r>
          </w:p>
        </w:tc>
        <w:tc>
          <w:tcPr>
            <w:tcW w:w="473" w:type="pct"/>
            <w:shd w:val="clear" w:color="auto" w:fill="FFFFFF"/>
            <w:noWrap/>
            <w:vAlign w:val="center"/>
            <w:hideMark/>
          </w:tcPr>
          <w:p w14:paraId="1F0B5D5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622" w:type="pct"/>
            <w:shd w:val="clear" w:color="auto" w:fill="FFFFFF"/>
            <w:vAlign w:val="center"/>
            <w:hideMark/>
          </w:tcPr>
          <w:p w14:paraId="120801D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798" w:type="pct"/>
            <w:shd w:val="clear" w:color="auto" w:fill="FFFFFF"/>
            <w:vAlign w:val="center"/>
            <w:hideMark/>
          </w:tcPr>
          <w:p w14:paraId="583B298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w:t>
            </w:r>
          </w:p>
        </w:tc>
        <w:tc>
          <w:tcPr>
            <w:tcW w:w="505" w:type="pct"/>
            <w:shd w:val="clear" w:color="auto" w:fill="FFFFFF"/>
            <w:noWrap/>
            <w:vAlign w:val="center"/>
            <w:hideMark/>
          </w:tcPr>
          <w:p w14:paraId="70B64357"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7.34</w:t>
            </w:r>
          </w:p>
        </w:tc>
      </w:tr>
      <w:tr w:rsidR="00A43636" w:rsidRPr="00A43636" w14:paraId="54573B54" w14:textId="77777777" w:rsidTr="008339E2">
        <w:trPr>
          <w:trHeight w:val="170"/>
          <w:jc w:val="center"/>
        </w:trPr>
        <w:tc>
          <w:tcPr>
            <w:tcW w:w="1569" w:type="pct"/>
            <w:shd w:val="clear" w:color="auto" w:fill="FFFFFF"/>
            <w:noWrap/>
            <w:vAlign w:val="center"/>
            <w:hideMark/>
          </w:tcPr>
          <w:p w14:paraId="596F5AA4"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S-T100-P0.2- RWO</w:t>
            </w:r>
          </w:p>
        </w:tc>
        <w:tc>
          <w:tcPr>
            <w:tcW w:w="582" w:type="pct"/>
            <w:shd w:val="clear" w:color="auto" w:fill="FFFFFF"/>
            <w:noWrap/>
            <w:vAlign w:val="center"/>
            <w:hideMark/>
          </w:tcPr>
          <w:p w14:paraId="1FF5187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w:t>
            </w:r>
          </w:p>
        </w:tc>
        <w:tc>
          <w:tcPr>
            <w:tcW w:w="451" w:type="pct"/>
            <w:shd w:val="clear" w:color="auto" w:fill="FFFFFF"/>
            <w:noWrap/>
            <w:vAlign w:val="center"/>
            <w:hideMark/>
          </w:tcPr>
          <w:p w14:paraId="18B7C99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5DBCBF0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116</w:t>
            </w:r>
          </w:p>
        </w:tc>
        <w:tc>
          <w:tcPr>
            <w:tcW w:w="622" w:type="pct"/>
            <w:shd w:val="clear" w:color="auto" w:fill="FFFFFF"/>
            <w:vAlign w:val="center"/>
            <w:hideMark/>
          </w:tcPr>
          <w:p w14:paraId="2CFA4DD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116</w:t>
            </w:r>
          </w:p>
        </w:tc>
        <w:tc>
          <w:tcPr>
            <w:tcW w:w="798" w:type="pct"/>
            <w:shd w:val="clear" w:color="auto" w:fill="FFFFFF"/>
            <w:vAlign w:val="center"/>
            <w:hideMark/>
          </w:tcPr>
          <w:p w14:paraId="1988C4B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9.67</w:t>
            </w:r>
          </w:p>
        </w:tc>
        <w:tc>
          <w:tcPr>
            <w:tcW w:w="505" w:type="pct"/>
            <w:shd w:val="clear" w:color="auto" w:fill="FFFFFF"/>
            <w:noWrap/>
            <w:vAlign w:val="center"/>
            <w:hideMark/>
          </w:tcPr>
          <w:p w14:paraId="2EF050C4"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6.4</w:t>
            </w:r>
          </w:p>
        </w:tc>
      </w:tr>
      <w:tr w:rsidR="00A43636" w:rsidRPr="00A43636" w14:paraId="6DFBB756" w14:textId="77777777" w:rsidTr="008339E2">
        <w:trPr>
          <w:trHeight w:val="170"/>
          <w:jc w:val="center"/>
        </w:trPr>
        <w:tc>
          <w:tcPr>
            <w:tcW w:w="1569" w:type="pct"/>
            <w:shd w:val="clear" w:color="auto" w:fill="FFFFFF"/>
            <w:noWrap/>
            <w:vAlign w:val="center"/>
            <w:hideMark/>
          </w:tcPr>
          <w:p w14:paraId="318BF45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S-T100-P0.3- RWO</w:t>
            </w:r>
          </w:p>
        </w:tc>
        <w:tc>
          <w:tcPr>
            <w:tcW w:w="582" w:type="pct"/>
            <w:shd w:val="clear" w:color="auto" w:fill="FFFFFF"/>
            <w:noWrap/>
            <w:vAlign w:val="center"/>
            <w:hideMark/>
          </w:tcPr>
          <w:p w14:paraId="61295384"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12.5</w:t>
            </w:r>
          </w:p>
        </w:tc>
        <w:tc>
          <w:tcPr>
            <w:tcW w:w="451" w:type="pct"/>
            <w:shd w:val="clear" w:color="auto" w:fill="FFFFFF"/>
            <w:noWrap/>
            <w:vAlign w:val="center"/>
            <w:hideMark/>
          </w:tcPr>
          <w:p w14:paraId="0975EBB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0BE06928"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128</w:t>
            </w:r>
          </w:p>
        </w:tc>
        <w:tc>
          <w:tcPr>
            <w:tcW w:w="622" w:type="pct"/>
            <w:shd w:val="clear" w:color="auto" w:fill="FFFFFF"/>
            <w:vAlign w:val="center"/>
            <w:hideMark/>
          </w:tcPr>
          <w:p w14:paraId="3B2ED44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128</w:t>
            </w:r>
          </w:p>
        </w:tc>
        <w:tc>
          <w:tcPr>
            <w:tcW w:w="798" w:type="pct"/>
            <w:shd w:val="clear" w:color="auto" w:fill="FFFFFF"/>
            <w:vAlign w:val="center"/>
            <w:hideMark/>
          </w:tcPr>
          <w:p w14:paraId="0E93BE0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10.24</w:t>
            </w:r>
          </w:p>
        </w:tc>
        <w:tc>
          <w:tcPr>
            <w:tcW w:w="505" w:type="pct"/>
            <w:shd w:val="clear" w:color="auto" w:fill="FFFFFF"/>
            <w:noWrap/>
            <w:vAlign w:val="center"/>
            <w:hideMark/>
          </w:tcPr>
          <w:p w14:paraId="54EEF361"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6.16</w:t>
            </w:r>
          </w:p>
        </w:tc>
      </w:tr>
      <w:tr w:rsidR="00A43636" w:rsidRPr="00A43636" w14:paraId="201420B0" w14:textId="77777777" w:rsidTr="008339E2">
        <w:trPr>
          <w:trHeight w:val="170"/>
          <w:jc w:val="center"/>
        </w:trPr>
        <w:tc>
          <w:tcPr>
            <w:tcW w:w="1569" w:type="pct"/>
            <w:shd w:val="clear" w:color="auto" w:fill="FFFFFF"/>
            <w:noWrap/>
            <w:vAlign w:val="center"/>
            <w:hideMark/>
          </w:tcPr>
          <w:p w14:paraId="6CB55C0B"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NS-T50-P0.1- RWO</w:t>
            </w:r>
          </w:p>
        </w:tc>
        <w:tc>
          <w:tcPr>
            <w:tcW w:w="582" w:type="pct"/>
            <w:shd w:val="clear" w:color="auto" w:fill="FFFFFF"/>
            <w:noWrap/>
            <w:vAlign w:val="center"/>
            <w:hideMark/>
          </w:tcPr>
          <w:p w14:paraId="0499114E"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w:t>
            </w:r>
          </w:p>
        </w:tc>
        <w:tc>
          <w:tcPr>
            <w:tcW w:w="451" w:type="pct"/>
            <w:shd w:val="clear" w:color="auto" w:fill="FFFFFF"/>
            <w:noWrap/>
            <w:vAlign w:val="center"/>
            <w:hideMark/>
          </w:tcPr>
          <w:p w14:paraId="7F3981D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58</w:t>
            </w:r>
          </w:p>
        </w:tc>
        <w:tc>
          <w:tcPr>
            <w:tcW w:w="473" w:type="pct"/>
            <w:shd w:val="clear" w:color="auto" w:fill="FFFFFF"/>
            <w:noWrap/>
            <w:vAlign w:val="center"/>
            <w:hideMark/>
          </w:tcPr>
          <w:p w14:paraId="5C366719"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89</w:t>
            </w:r>
          </w:p>
        </w:tc>
        <w:tc>
          <w:tcPr>
            <w:tcW w:w="622" w:type="pct"/>
            <w:shd w:val="clear" w:color="auto" w:fill="FFFFFF"/>
            <w:vAlign w:val="center"/>
            <w:hideMark/>
          </w:tcPr>
          <w:p w14:paraId="2E1E1634"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89</w:t>
            </w:r>
          </w:p>
        </w:tc>
        <w:tc>
          <w:tcPr>
            <w:tcW w:w="798" w:type="pct"/>
            <w:shd w:val="clear" w:color="auto" w:fill="FFFFFF"/>
            <w:vAlign w:val="center"/>
            <w:hideMark/>
          </w:tcPr>
          <w:p w14:paraId="5346A6D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w:t>
            </w:r>
          </w:p>
        </w:tc>
        <w:tc>
          <w:tcPr>
            <w:tcW w:w="505" w:type="pct"/>
            <w:shd w:val="clear" w:color="auto" w:fill="FFFFFF"/>
            <w:noWrap/>
            <w:vAlign w:val="center"/>
            <w:hideMark/>
          </w:tcPr>
          <w:p w14:paraId="587BCA7E"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5.45</w:t>
            </w:r>
          </w:p>
        </w:tc>
      </w:tr>
      <w:tr w:rsidR="00A43636" w:rsidRPr="00A43636" w14:paraId="4929699D" w14:textId="77777777" w:rsidTr="008339E2">
        <w:trPr>
          <w:trHeight w:val="170"/>
          <w:jc w:val="center"/>
        </w:trPr>
        <w:tc>
          <w:tcPr>
            <w:tcW w:w="1569" w:type="pct"/>
            <w:shd w:val="clear" w:color="auto" w:fill="FFFFFF"/>
            <w:noWrap/>
            <w:vAlign w:val="center"/>
            <w:hideMark/>
          </w:tcPr>
          <w:p w14:paraId="3F36BC68"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NS-T50-P0.2- RWO</w:t>
            </w:r>
          </w:p>
        </w:tc>
        <w:tc>
          <w:tcPr>
            <w:tcW w:w="582" w:type="pct"/>
            <w:shd w:val="clear" w:color="auto" w:fill="FFFFFF"/>
            <w:noWrap/>
            <w:vAlign w:val="center"/>
            <w:hideMark/>
          </w:tcPr>
          <w:p w14:paraId="31E6ABA9"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w:t>
            </w:r>
          </w:p>
        </w:tc>
        <w:tc>
          <w:tcPr>
            <w:tcW w:w="451" w:type="pct"/>
            <w:shd w:val="clear" w:color="auto" w:fill="FFFFFF"/>
            <w:noWrap/>
            <w:vAlign w:val="center"/>
            <w:hideMark/>
          </w:tcPr>
          <w:p w14:paraId="79544FF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53</w:t>
            </w:r>
          </w:p>
        </w:tc>
        <w:tc>
          <w:tcPr>
            <w:tcW w:w="473" w:type="pct"/>
            <w:shd w:val="clear" w:color="auto" w:fill="FFFFFF"/>
            <w:noWrap/>
            <w:vAlign w:val="center"/>
            <w:hideMark/>
          </w:tcPr>
          <w:p w14:paraId="328D2501"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622" w:type="pct"/>
            <w:shd w:val="clear" w:color="auto" w:fill="FFFFFF"/>
            <w:vAlign w:val="center"/>
            <w:hideMark/>
          </w:tcPr>
          <w:p w14:paraId="6BD16284"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798" w:type="pct"/>
            <w:shd w:val="clear" w:color="auto" w:fill="FFFFFF"/>
            <w:vAlign w:val="center"/>
            <w:hideMark/>
          </w:tcPr>
          <w:p w14:paraId="5ABD42E9"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8.6</w:t>
            </w:r>
          </w:p>
        </w:tc>
        <w:tc>
          <w:tcPr>
            <w:tcW w:w="505" w:type="pct"/>
            <w:shd w:val="clear" w:color="auto" w:fill="FFFFFF"/>
            <w:noWrap/>
            <w:vAlign w:val="center"/>
            <w:hideMark/>
          </w:tcPr>
          <w:p w14:paraId="29BCC049"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4.8</w:t>
            </w:r>
          </w:p>
        </w:tc>
      </w:tr>
      <w:tr w:rsidR="00A43636" w:rsidRPr="00A43636" w14:paraId="2BE8C30A" w14:textId="77777777" w:rsidTr="008339E2">
        <w:trPr>
          <w:trHeight w:val="170"/>
          <w:jc w:val="center"/>
        </w:trPr>
        <w:tc>
          <w:tcPr>
            <w:tcW w:w="1569" w:type="pct"/>
            <w:shd w:val="clear" w:color="auto" w:fill="FFFFFF"/>
            <w:noWrap/>
            <w:vAlign w:val="center"/>
            <w:hideMark/>
          </w:tcPr>
          <w:p w14:paraId="54C5959C"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NS-T50-P0.3- RWO</w:t>
            </w:r>
          </w:p>
        </w:tc>
        <w:tc>
          <w:tcPr>
            <w:tcW w:w="582" w:type="pct"/>
            <w:shd w:val="clear" w:color="auto" w:fill="FFFFFF"/>
            <w:noWrap/>
            <w:vAlign w:val="center"/>
            <w:hideMark/>
          </w:tcPr>
          <w:p w14:paraId="3B0958E4" w14:textId="77777777" w:rsidR="003F3675" w:rsidRPr="00A43636" w:rsidRDefault="003F3675" w:rsidP="00A8073A">
            <w:pPr>
              <w:bidi w:val="0"/>
              <w:spacing w:after="0" w:line="240" w:lineRule="auto"/>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11.21</w:t>
            </w:r>
          </w:p>
        </w:tc>
        <w:tc>
          <w:tcPr>
            <w:tcW w:w="451" w:type="pct"/>
            <w:shd w:val="clear" w:color="auto" w:fill="FFFFFF"/>
            <w:noWrap/>
            <w:vAlign w:val="center"/>
            <w:hideMark/>
          </w:tcPr>
          <w:p w14:paraId="70A3E6C9"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50</w:t>
            </w:r>
          </w:p>
        </w:tc>
        <w:tc>
          <w:tcPr>
            <w:tcW w:w="473" w:type="pct"/>
            <w:shd w:val="clear" w:color="auto" w:fill="FFFFFF"/>
            <w:noWrap/>
            <w:vAlign w:val="center"/>
            <w:hideMark/>
          </w:tcPr>
          <w:p w14:paraId="5AD9A38E"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108</w:t>
            </w:r>
          </w:p>
        </w:tc>
        <w:tc>
          <w:tcPr>
            <w:tcW w:w="622" w:type="pct"/>
            <w:shd w:val="clear" w:color="auto" w:fill="FFFFFF"/>
            <w:vAlign w:val="center"/>
            <w:hideMark/>
          </w:tcPr>
          <w:p w14:paraId="6A64663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108</w:t>
            </w:r>
          </w:p>
        </w:tc>
        <w:tc>
          <w:tcPr>
            <w:tcW w:w="798" w:type="pct"/>
            <w:shd w:val="clear" w:color="auto" w:fill="FFFFFF"/>
            <w:vAlign w:val="center"/>
            <w:hideMark/>
          </w:tcPr>
          <w:p w14:paraId="28B2077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9.6</w:t>
            </w:r>
          </w:p>
        </w:tc>
        <w:tc>
          <w:tcPr>
            <w:tcW w:w="505" w:type="pct"/>
            <w:shd w:val="clear" w:color="auto" w:fill="FFFFFF"/>
            <w:noWrap/>
            <w:vAlign w:val="center"/>
            <w:hideMark/>
          </w:tcPr>
          <w:p w14:paraId="50D58F56"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4.46</w:t>
            </w:r>
          </w:p>
        </w:tc>
      </w:tr>
      <w:tr w:rsidR="00A43636" w:rsidRPr="00A43636" w14:paraId="36151439" w14:textId="77777777" w:rsidTr="008339E2">
        <w:trPr>
          <w:trHeight w:val="170"/>
          <w:jc w:val="center"/>
        </w:trPr>
        <w:tc>
          <w:tcPr>
            <w:tcW w:w="1569" w:type="pct"/>
            <w:shd w:val="clear" w:color="auto" w:fill="FFFFFF"/>
            <w:noWrap/>
            <w:vAlign w:val="center"/>
            <w:hideMark/>
          </w:tcPr>
          <w:p w14:paraId="1B8F2695"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S-T50-P0.1- RWO</w:t>
            </w:r>
          </w:p>
        </w:tc>
        <w:tc>
          <w:tcPr>
            <w:tcW w:w="582" w:type="pct"/>
            <w:shd w:val="clear" w:color="auto" w:fill="FFFFFF"/>
            <w:noWrap/>
            <w:vAlign w:val="center"/>
            <w:hideMark/>
          </w:tcPr>
          <w:p w14:paraId="5DC7F4B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10.9</w:t>
            </w:r>
          </w:p>
        </w:tc>
        <w:tc>
          <w:tcPr>
            <w:tcW w:w="451" w:type="pct"/>
            <w:shd w:val="clear" w:color="auto" w:fill="FFFFFF"/>
            <w:noWrap/>
            <w:vAlign w:val="center"/>
            <w:hideMark/>
          </w:tcPr>
          <w:p w14:paraId="5B03574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58</w:t>
            </w:r>
          </w:p>
        </w:tc>
        <w:tc>
          <w:tcPr>
            <w:tcW w:w="473" w:type="pct"/>
            <w:shd w:val="clear" w:color="auto" w:fill="FFFFFF"/>
            <w:noWrap/>
            <w:vAlign w:val="center"/>
            <w:hideMark/>
          </w:tcPr>
          <w:p w14:paraId="2A395B33"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92</w:t>
            </w:r>
          </w:p>
        </w:tc>
        <w:tc>
          <w:tcPr>
            <w:tcW w:w="622" w:type="pct"/>
            <w:shd w:val="clear" w:color="auto" w:fill="FFFFFF"/>
            <w:vAlign w:val="center"/>
            <w:hideMark/>
          </w:tcPr>
          <w:p w14:paraId="756C83C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92</w:t>
            </w:r>
          </w:p>
        </w:tc>
        <w:tc>
          <w:tcPr>
            <w:tcW w:w="798" w:type="pct"/>
            <w:shd w:val="clear" w:color="auto" w:fill="FFFFFF"/>
            <w:vAlign w:val="center"/>
            <w:hideMark/>
          </w:tcPr>
          <w:p w14:paraId="5F08315F"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8.45</w:t>
            </w:r>
          </w:p>
        </w:tc>
        <w:tc>
          <w:tcPr>
            <w:tcW w:w="505" w:type="pct"/>
            <w:shd w:val="clear" w:color="auto" w:fill="FFFFFF"/>
            <w:noWrap/>
            <w:vAlign w:val="center"/>
            <w:hideMark/>
          </w:tcPr>
          <w:p w14:paraId="585AFFD3"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5.32</w:t>
            </w:r>
          </w:p>
        </w:tc>
      </w:tr>
      <w:tr w:rsidR="00A43636" w:rsidRPr="00A43636" w14:paraId="561E4C47" w14:textId="77777777" w:rsidTr="008339E2">
        <w:trPr>
          <w:trHeight w:val="170"/>
          <w:jc w:val="center"/>
        </w:trPr>
        <w:tc>
          <w:tcPr>
            <w:tcW w:w="1569" w:type="pct"/>
            <w:tcBorders>
              <w:bottom w:val="single" w:sz="4" w:space="0" w:color="auto"/>
            </w:tcBorders>
            <w:shd w:val="clear" w:color="auto" w:fill="FFFFFF"/>
            <w:noWrap/>
            <w:vAlign w:val="center"/>
            <w:hideMark/>
          </w:tcPr>
          <w:p w14:paraId="61B5AEF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S-T50-P0.2- RWO</w:t>
            </w:r>
          </w:p>
        </w:tc>
        <w:tc>
          <w:tcPr>
            <w:tcW w:w="582" w:type="pct"/>
            <w:tcBorders>
              <w:bottom w:val="single" w:sz="4" w:space="0" w:color="auto"/>
            </w:tcBorders>
            <w:shd w:val="clear" w:color="auto" w:fill="FFFFFF"/>
            <w:noWrap/>
            <w:vAlign w:val="center"/>
            <w:hideMark/>
          </w:tcPr>
          <w:p w14:paraId="1207096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10.5</w:t>
            </w:r>
          </w:p>
        </w:tc>
        <w:tc>
          <w:tcPr>
            <w:tcW w:w="451" w:type="pct"/>
            <w:tcBorders>
              <w:bottom w:val="single" w:sz="4" w:space="0" w:color="auto"/>
            </w:tcBorders>
            <w:shd w:val="clear" w:color="auto" w:fill="FFFFFF"/>
            <w:noWrap/>
            <w:vAlign w:val="center"/>
            <w:hideMark/>
          </w:tcPr>
          <w:p w14:paraId="3300D165"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53</w:t>
            </w:r>
          </w:p>
        </w:tc>
        <w:tc>
          <w:tcPr>
            <w:tcW w:w="473" w:type="pct"/>
            <w:tcBorders>
              <w:bottom w:val="single" w:sz="4" w:space="0" w:color="auto"/>
            </w:tcBorders>
            <w:shd w:val="clear" w:color="auto" w:fill="FFFFFF"/>
            <w:noWrap/>
            <w:vAlign w:val="center"/>
            <w:hideMark/>
          </w:tcPr>
          <w:p w14:paraId="416DD7C6"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103</w:t>
            </w:r>
          </w:p>
        </w:tc>
        <w:tc>
          <w:tcPr>
            <w:tcW w:w="622" w:type="pct"/>
            <w:tcBorders>
              <w:bottom w:val="single" w:sz="4" w:space="0" w:color="auto"/>
            </w:tcBorders>
            <w:shd w:val="clear" w:color="auto" w:fill="FFFFFF"/>
            <w:vAlign w:val="center"/>
            <w:hideMark/>
          </w:tcPr>
          <w:p w14:paraId="2DFB96BB"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103</w:t>
            </w:r>
          </w:p>
        </w:tc>
        <w:tc>
          <w:tcPr>
            <w:tcW w:w="798" w:type="pct"/>
            <w:tcBorders>
              <w:bottom w:val="single" w:sz="4" w:space="0" w:color="auto"/>
            </w:tcBorders>
            <w:shd w:val="clear" w:color="auto" w:fill="FFFFFF"/>
            <w:vAlign w:val="center"/>
            <w:hideMark/>
          </w:tcPr>
          <w:p w14:paraId="27D24892"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9.6</w:t>
            </w:r>
          </w:p>
        </w:tc>
        <w:tc>
          <w:tcPr>
            <w:tcW w:w="505" w:type="pct"/>
            <w:tcBorders>
              <w:bottom w:val="single" w:sz="4" w:space="0" w:color="auto"/>
            </w:tcBorders>
            <w:shd w:val="clear" w:color="auto" w:fill="FFFFFF"/>
            <w:noWrap/>
            <w:vAlign w:val="center"/>
            <w:hideMark/>
          </w:tcPr>
          <w:p w14:paraId="4936CB33"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5.04</w:t>
            </w:r>
          </w:p>
        </w:tc>
      </w:tr>
      <w:tr w:rsidR="00A43636" w:rsidRPr="00A43636" w14:paraId="3101B834" w14:textId="77777777" w:rsidTr="008339E2">
        <w:trPr>
          <w:trHeight w:val="170"/>
          <w:jc w:val="center"/>
        </w:trPr>
        <w:tc>
          <w:tcPr>
            <w:tcW w:w="1569" w:type="pct"/>
            <w:tcBorders>
              <w:top w:val="single" w:sz="4" w:space="0" w:color="auto"/>
              <w:bottom w:val="single" w:sz="4" w:space="0" w:color="auto"/>
            </w:tcBorders>
            <w:shd w:val="clear" w:color="auto" w:fill="FFFFFF"/>
            <w:noWrap/>
            <w:vAlign w:val="center"/>
            <w:hideMark/>
          </w:tcPr>
          <w:p w14:paraId="63611715"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S-T50-P0.3- RWO</w:t>
            </w:r>
          </w:p>
        </w:tc>
        <w:tc>
          <w:tcPr>
            <w:tcW w:w="582" w:type="pct"/>
            <w:tcBorders>
              <w:top w:val="single" w:sz="4" w:space="0" w:color="auto"/>
              <w:bottom w:val="single" w:sz="4" w:space="0" w:color="auto"/>
            </w:tcBorders>
            <w:shd w:val="clear" w:color="auto" w:fill="FFFFFF"/>
            <w:noWrap/>
            <w:vAlign w:val="center"/>
            <w:hideMark/>
          </w:tcPr>
          <w:p w14:paraId="1EBF71EC"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w:t>
            </w:r>
          </w:p>
        </w:tc>
        <w:tc>
          <w:tcPr>
            <w:tcW w:w="451" w:type="pct"/>
            <w:tcBorders>
              <w:top w:val="single" w:sz="4" w:space="0" w:color="auto"/>
              <w:bottom w:val="single" w:sz="4" w:space="0" w:color="auto"/>
            </w:tcBorders>
            <w:shd w:val="clear" w:color="auto" w:fill="FFFFFF"/>
            <w:noWrap/>
            <w:vAlign w:val="center"/>
            <w:hideMark/>
          </w:tcPr>
          <w:p w14:paraId="318236CA"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50</w:t>
            </w:r>
          </w:p>
        </w:tc>
        <w:tc>
          <w:tcPr>
            <w:tcW w:w="473" w:type="pct"/>
            <w:tcBorders>
              <w:top w:val="single" w:sz="4" w:space="0" w:color="auto"/>
              <w:bottom w:val="single" w:sz="4" w:space="0" w:color="auto"/>
            </w:tcBorders>
            <w:shd w:val="clear" w:color="auto" w:fill="FFFFFF"/>
            <w:noWrap/>
            <w:vAlign w:val="center"/>
            <w:hideMark/>
          </w:tcPr>
          <w:p w14:paraId="6B7CA4DE"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109</w:t>
            </w:r>
          </w:p>
        </w:tc>
        <w:tc>
          <w:tcPr>
            <w:tcW w:w="622" w:type="pct"/>
            <w:tcBorders>
              <w:top w:val="single" w:sz="4" w:space="0" w:color="auto"/>
              <w:bottom w:val="single" w:sz="4" w:space="0" w:color="auto"/>
            </w:tcBorders>
            <w:shd w:val="clear" w:color="auto" w:fill="FFFFFF"/>
            <w:vAlign w:val="center"/>
            <w:hideMark/>
          </w:tcPr>
          <w:p w14:paraId="27CDCF69"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109</w:t>
            </w:r>
          </w:p>
        </w:tc>
        <w:tc>
          <w:tcPr>
            <w:tcW w:w="798" w:type="pct"/>
            <w:tcBorders>
              <w:top w:val="single" w:sz="4" w:space="0" w:color="auto"/>
              <w:bottom w:val="single" w:sz="4" w:space="0" w:color="auto"/>
            </w:tcBorders>
            <w:shd w:val="clear" w:color="auto" w:fill="FFFFFF"/>
            <w:vAlign w:val="center"/>
            <w:hideMark/>
          </w:tcPr>
          <w:p w14:paraId="1D9AC53D" w14:textId="77777777" w:rsidR="003F3675" w:rsidRPr="00A43636" w:rsidRDefault="003F3675"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9.9</w:t>
            </w:r>
          </w:p>
        </w:tc>
        <w:tc>
          <w:tcPr>
            <w:tcW w:w="505" w:type="pct"/>
            <w:tcBorders>
              <w:top w:val="single" w:sz="4" w:space="0" w:color="auto"/>
              <w:bottom w:val="single" w:sz="4" w:space="0" w:color="auto"/>
            </w:tcBorders>
            <w:shd w:val="clear" w:color="auto" w:fill="FFFFFF"/>
            <w:noWrap/>
            <w:vAlign w:val="center"/>
            <w:hideMark/>
          </w:tcPr>
          <w:p w14:paraId="558D83AF" w14:textId="77777777" w:rsidR="003F3675" w:rsidRPr="00A43636" w:rsidRDefault="00D10BD0"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4.54</w:t>
            </w:r>
          </w:p>
        </w:tc>
      </w:tr>
      <w:tr w:rsidR="00A43636" w:rsidRPr="00A43636" w14:paraId="04A5B7FD" w14:textId="77777777" w:rsidTr="008339E2">
        <w:trPr>
          <w:trHeight w:val="297"/>
          <w:jc w:val="center"/>
        </w:trPr>
        <w:tc>
          <w:tcPr>
            <w:tcW w:w="5000" w:type="pct"/>
            <w:gridSpan w:val="7"/>
            <w:tcBorders>
              <w:top w:val="single" w:sz="4" w:space="0" w:color="auto"/>
              <w:bottom w:val="nil"/>
            </w:tcBorders>
            <w:shd w:val="clear" w:color="auto" w:fill="FFFFFF"/>
            <w:noWrap/>
            <w:vAlign w:val="center"/>
          </w:tcPr>
          <w:p w14:paraId="2A045E63" w14:textId="77777777" w:rsidR="008339E2" w:rsidRPr="00A43636" w:rsidRDefault="008339E2" w:rsidP="0066048D">
            <w:pPr>
              <w:bidi w:val="0"/>
              <w:spacing w:after="0" w:line="240" w:lineRule="auto"/>
              <w:jc w:val="both"/>
              <w:rPr>
                <w:rFonts w:ascii="time new roman" w:eastAsia="Calibri" w:hAnsi="time new roman" w:cs="B Lotus"/>
                <w:sz w:val="16"/>
                <w:szCs w:val="16"/>
              </w:rPr>
            </w:pPr>
            <w:r w:rsidRPr="0066048D">
              <w:rPr>
                <w:rFonts w:asciiTheme="majorBidi" w:hAnsiTheme="majorBidi" w:cstheme="majorBidi"/>
                <w:sz w:val="18"/>
                <w:szCs w:val="18"/>
                <w:shd w:val="clear" w:color="auto" w:fill="FFFFFF"/>
              </w:rPr>
              <w:t xml:space="preserve">Table 10. Results of </w:t>
            </w:r>
            <w:proofErr w:type="spellStart"/>
            <w:r w:rsidRPr="0066048D">
              <w:rPr>
                <w:rFonts w:asciiTheme="majorBidi" w:hAnsiTheme="majorBidi" w:cstheme="majorBidi"/>
                <w:sz w:val="18"/>
                <w:szCs w:val="18"/>
                <w:shd w:val="clear" w:color="auto" w:fill="FFFFFF"/>
              </w:rPr>
              <w:t>bilinearization</w:t>
            </w:r>
            <w:proofErr w:type="spellEnd"/>
            <w:r w:rsidRPr="0066048D">
              <w:rPr>
                <w:rFonts w:asciiTheme="majorBidi" w:hAnsiTheme="majorBidi" w:cstheme="majorBidi"/>
                <w:sz w:val="18"/>
                <w:szCs w:val="18"/>
                <w:shd w:val="clear" w:color="auto" w:fill="FFFFFF"/>
              </w:rPr>
              <w:t xml:space="preserve"> of RWO analytical specimens</w:t>
            </w:r>
            <w:r w:rsidRPr="00A43636">
              <w:rPr>
                <w:rFonts w:asciiTheme="majorBidi" w:hAnsiTheme="majorBidi" w:cstheme="majorBidi"/>
                <w:sz w:val="16"/>
                <w:szCs w:val="16"/>
                <w:shd w:val="clear" w:color="auto" w:fill="FFFFFF"/>
              </w:rPr>
              <w:t>.</w:t>
            </w:r>
          </w:p>
        </w:tc>
      </w:tr>
    </w:tbl>
    <w:p w14:paraId="649004FA" w14:textId="77777777" w:rsidR="00D10BD0" w:rsidRPr="00A43636" w:rsidRDefault="00D10BD0" w:rsidP="00A8073A">
      <w:pPr>
        <w:spacing w:after="0" w:line="240" w:lineRule="auto"/>
        <w:ind w:firstLine="284"/>
        <w:jc w:val="center"/>
        <w:rPr>
          <w:rFonts w:ascii="time new roman" w:eastAsia="Calibri" w:hAnsi="time new roman" w:cs="B Nazanin"/>
          <w:sz w:val="20"/>
          <w:szCs w:val="20"/>
          <w:rtl/>
        </w:rPr>
      </w:pPr>
      <w:r w:rsidRPr="007E55A3">
        <w:rPr>
          <w:rFonts w:ascii="time new roman" w:eastAsia="Calibri" w:hAnsi="time new roman" w:cs="B Lotus" w:hint="cs"/>
          <w:b/>
          <w:bCs/>
          <w:sz w:val="20"/>
          <w:szCs w:val="20"/>
          <w:rtl/>
        </w:rPr>
        <w:t xml:space="preserve">جدول </w:t>
      </w:r>
      <w:r w:rsidR="00387E96" w:rsidRPr="007E55A3">
        <w:rPr>
          <w:rFonts w:ascii="time new roman" w:eastAsia="Calibri" w:hAnsi="time new roman" w:cs="B Lotus" w:hint="cs"/>
          <w:b/>
          <w:bCs/>
          <w:sz w:val="20"/>
          <w:szCs w:val="20"/>
          <w:rtl/>
        </w:rPr>
        <w:t>11</w:t>
      </w:r>
      <w:r w:rsidRPr="007E55A3">
        <w:rPr>
          <w:rFonts w:ascii="time new roman" w:eastAsia="Calibri" w:hAnsi="time new roman" w:cs="B Lotus" w:hint="cs"/>
          <w:b/>
          <w:bCs/>
          <w:sz w:val="20"/>
          <w:szCs w:val="20"/>
          <w:rtl/>
        </w:rPr>
        <w:t xml:space="preserve">. </w:t>
      </w:r>
      <w:r w:rsidRPr="00A43636">
        <w:rPr>
          <w:rFonts w:ascii="time new roman" w:eastAsia="Calibri" w:hAnsi="time new roman" w:cs="B Lotus" w:hint="cs"/>
          <w:sz w:val="20"/>
          <w:szCs w:val="20"/>
          <w:rtl/>
        </w:rPr>
        <w:t xml:space="preserve">نتایج دو خطی سازی نمونه‌های تحلیلی </w:t>
      </w:r>
      <w:r w:rsidRPr="00A43636">
        <w:rPr>
          <w:rFonts w:asciiTheme="majorBidi" w:hAnsiTheme="majorBidi" w:cs="B Lotus"/>
          <w:sz w:val="16"/>
          <w:szCs w:val="16"/>
        </w:rPr>
        <w:t>(LWO)</w:t>
      </w:r>
      <w:r w:rsidR="00B502E2" w:rsidRPr="00A43636">
        <w:rPr>
          <w:rFonts w:asciiTheme="majorBidi" w:hAnsiTheme="majorBidi" w:cs="B Lotus" w:hint="cs"/>
          <w:sz w:val="16"/>
          <w:szCs w:val="16"/>
          <w:rtl/>
        </w:rPr>
        <w:t>.</w:t>
      </w:r>
    </w:p>
    <w:tbl>
      <w:tblPr>
        <w:tblW w:w="5000" w:type="pct"/>
        <w:jc w:val="center"/>
        <w:tblBorders>
          <w:insideH w:val="single" w:sz="4" w:space="0" w:color="auto"/>
        </w:tblBorders>
        <w:shd w:val="clear" w:color="auto" w:fill="FFFFFF"/>
        <w:tblLook w:val="04A0" w:firstRow="1" w:lastRow="0" w:firstColumn="1" w:lastColumn="0" w:noHBand="0" w:noVBand="1"/>
      </w:tblPr>
      <w:tblGrid>
        <w:gridCol w:w="1397"/>
        <w:gridCol w:w="511"/>
        <w:gridCol w:w="421"/>
        <w:gridCol w:w="440"/>
        <w:gridCol w:w="564"/>
        <w:gridCol w:w="757"/>
        <w:gridCol w:w="468"/>
      </w:tblGrid>
      <w:tr w:rsidR="00A43636" w:rsidRPr="00A43636" w14:paraId="79B837D9" w14:textId="77777777" w:rsidTr="008339E2">
        <w:trPr>
          <w:cantSplit/>
          <w:trHeight w:val="877"/>
          <w:jc w:val="center"/>
        </w:trPr>
        <w:tc>
          <w:tcPr>
            <w:tcW w:w="1567" w:type="pct"/>
            <w:shd w:val="clear" w:color="auto" w:fill="FFFFFF"/>
            <w:noWrap/>
            <w:vAlign w:val="center"/>
            <w:hideMark/>
          </w:tcPr>
          <w:p w14:paraId="041BE123" w14:textId="77777777" w:rsidR="00D10BD0" w:rsidRPr="00A43636" w:rsidRDefault="00D10BD0" w:rsidP="00A8073A">
            <w:pPr>
              <w:bidi w:val="0"/>
              <w:spacing w:after="0" w:line="240" w:lineRule="auto"/>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Specimens</w:t>
            </w:r>
          </w:p>
        </w:tc>
        <w:tc>
          <w:tcPr>
            <w:tcW w:w="553" w:type="pct"/>
            <w:shd w:val="clear" w:color="auto" w:fill="FFFFFF"/>
            <w:noWrap/>
            <w:vAlign w:val="center"/>
            <w:hideMark/>
          </w:tcPr>
          <w:p w14:paraId="3C98A7EC" w14:textId="77777777" w:rsidR="00D10BD0"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y</m:t>
                    </m:r>
                  </m:sub>
                </m:sSub>
              </m:oMath>
            </m:oMathPara>
          </w:p>
        </w:tc>
        <w:tc>
          <w:tcPr>
            <w:tcW w:w="451" w:type="pct"/>
            <w:shd w:val="clear" w:color="auto" w:fill="FFFFFF"/>
            <w:noWrap/>
            <w:vAlign w:val="center"/>
            <w:hideMark/>
          </w:tcPr>
          <w:p w14:paraId="476EE904" w14:textId="77777777" w:rsidR="00D10BD0" w:rsidRPr="00A43636" w:rsidRDefault="0066048D" w:rsidP="00A8073A">
            <w:pPr>
              <w:bidi w:val="0"/>
              <w:spacing w:after="0" w:line="240" w:lineRule="auto"/>
              <w:jc w:val="center"/>
              <w:rPr>
                <w:rFonts w:asciiTheme="majorBidi" w:eastAsia="Times New Roman" w:hAnsiTheme="majorBidi" w:cs="B Nazanin"/>
                <w:b/>
                <w:bCs/>
                <w:sz w:val="18"/>
                <w:szCs w:val="18"/>
                <w:rtl/>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u</m:t>
                    </m:r>
                  </m:sub>
                </m:sSub>
              </m:oMath>
            </m:oMathPara>
          </w:p>
        </w:tc>
        <w:tc>
          <w:tcPr>
            <w:tcW w:w="473" w:type="pct"/>
            <w:shd w:val="clear" w:color="auto" w:fill="FFFFFF"/>
            <w:noWrap/>
            <w:vAlign w:val="center"/>
            <w:hideMark/>
          </w:tcPr>
          <w:p w14:paraId="04EE27F5" w14:textId="77777777" w:rsidR="00D10BD0"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P</m:t>
                    </m:r>
                  </m:e>
                  <m:sub>
                    <m:r>
                      <m:rPr>
                        <m:sty m:val="bi"/>
                      </m:rPr>
                      <w:rPr>
                        <w:rFonts w:ascii="Cambria Math" w:hAnsi="Cambria Math" w:cs="B Nazanin"/>
                        <w:noProof/>
                        <w:sz w:val="18"/>
                        <w:szCs w:val="18"/>
                      </w:rPr>
                      <m:t>u</m:t>
                    </m:r>
                  </m:sub>
                </m:sSub>
              </m:oMath>
            </m:oMathPara>
          </w:p>
        </w:tc>
        <w:tc>
          <w:tcPr>
            <w:tcW w:w="615" w:type="pct"/>
            <w:shd w:val="clear" w:color="auto" w:fill="FFFFFF"/>
            <w:textDirection w:val="btLr"/>
            <w:vAlign w:val="center"/>
            <w:hideMark/>
          </w:tcPr>
          <w:p w14:paraId="3F7F8BE4" w14:textId="77777777" w:rsidR="00D10BD0" w:rsidRPr="00A43636" w:rsidRDefault="00D10BD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 xml:space="preserve">Lateral Load </w:t>
            </w: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w:t>
            </w:r>
          </w:p>
        </w:tc>
        <w:tc>
          <w:tcPr>
            <w:tcW w:w="836" w:type="pct"/>
            <w:shd w:val="clear" w:color="auto" w:fill="FFFFFF"/>
            <w:textDirection w:val="btLr"/>
            <w:vAlign w:val="center"/>
            <w:hideMark/>
          </w:tcPr>
          <w:p w14:paraId="1B2671E9" w14:textId="77777777" w:rsidR="00D10BD0" w:rsidRPr="00A43636" w:rsidRDefault="00D10BD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Effective</w:t>
            </w:r>
          </w:p>
          <w:p w14:paraId="2CECC772" w14:textId="77777777" w:rsidR="00D10BD0" w:rsidRPr="00A43636" w:rsidRDefault="00D10BD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Stiffness</w:t>
            </w:r>
          </w:p>
          <w:p w14:paraId="12AC250D" w14:textId="77777777" w:rsidR="00D10BD0" w:rsidRPr="00A43636" w:rsidRDefault="00D10BD0"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00C132AE" w:rsidRPr="00A43636">
              <w:rPr>
                <w:rFonts w:asciiTheme="majorBidi" w:eastAsia="Times New Roman" w:hAnsiTheme="majorBidi" w:cs="B Nazanin"/>
                <w:b/>
                <w:bCs/>
                <w:sz w:val="12"/>
                <w:szCs w:val="12"/>
              </w:rPr>
              <w:t xml:space="preserve"> </w:t>
            </w:r>
            <w:r w:rsidRPr="00A43636">
              <w:rPr>
                <w:rFonts w:asciiTheme="majorBidi" w:eastAsia="Times New Roman" w:hAnsiTheme="majorBidi" w:cs="B Nazanin"/>
                <w:b/>
                <w:bCs/>
                <w:sz w:val="12"/>
                <w:szCs w:val="12"/>
              </w:rPr>
              <w:t>/</w:t>
            </w:r>
            <w:r w:rsidR="007C0F4F" w:rsidRPr="00A43636">
              <w:rPr>
                <w:rFonts w:asciiTheme="majorBidi" w:eastAsia="Times New Roman" w:hAnsiTheme="majorBidi" w:cs="B Nazanin"/>
                <w:b/>
                <w:bCs/>
                <w:sz w:val="12"/>
                <w:szCs w:val="12"/>
              </w:rPr>
              <w:t>m</w:t>
            </w:r>
            <w:r w:rsidRPr="00A43636">
              <w:rPr>
                <w:rFonts w:asciiTheme="majorBidi" w:eastAsia="Times New Roman" w:hAnsiTheme="majorBidi" w:cs="B Nazanin"/>
                <w:b/>
                <w:bCs/>
                <w:sz w:val="12"/>
                <w:szCs w:val="12"/>
              </w:rPr>
              <w:t>m)</w:t>
            </w:r>
          </w:p>
        </w:tc>
        <w:tc>
          <w:tcPr>
            <w:tcW w:w="505" w:type="pct"/>
            <w:shd w:val="clear" w:color="auto" w:fill="FFFFFF"/>
            <w:noWrap/>
            <w:textDirection w:val="btLr"/>
            <w:vAlign w:val="center"/>
            <w:hideMark/>
          </w:tcPr>
          <w:p w14:paraId="711625E2" w14:textId="77777777" w:rsidR="00D10BD0" w:rsidRPr="00A43636" w:rsidRDefault="00D10BD0" w:rsidP="00A8073A">
            <w:pPr>
              <w:bidi w:val="0"/>
              <w:spacing w:after="0" w:line="240" w:lineRule="auto"/>
              <w:ind w:left="113" w:right="113"/>
              <w:jc w:val="center"/>
              <w:rPr>
                <w:rFonts w:asciiTheme="majorBidi" w:eastAsia="Times New Roman" w:hAnsiTheme="majorBidi" w:cs="B Nazanin"/>
                <w:sz w:val="16"/>
                <w:szCs w:val="16"/>
              </w:rPr>
            </w:pPr>
            <w:r w:rsidRPr="00A43636">
              <w:rPr>
                <w:rFonts w:asciiTheme="majorBidi" w:hAnsiTheme="majorBidi" w:cs="B Nazanin"/>
                <w:b/>
                <w:bCs/>
                <w:sz w:val="16"/>
                <w:szCs w:val="16"/>
              </w:rPr>
              <w:t>Ductility</w:t>
            </w:r>
          </w:p>
        </w:tc>
      </w:tr>
      <w:tr w:rsidR="00A43636" w:rsidRPr="00A43636" w14:paraId="499B97C2" w14:textId="77777777" w:rsidTr="008339E2">
        <w:trPr>
          <w:trHeight w:val="170"/>
          <w:jc w:val="center"/>
        </w:trPr>
        <w:tc>
          <w:tcPr>
            <w:tcW w:w="1567" w:type="pct"/>
            <w:shd w:val="clear" w:color="auto" w:fill="FFFFFF"/>
            <w:noWrap/>
            <w:vAlign w:val="center"/>
            <w:hideMark/>
          </w:tcPr>
          <w:p w14:paraId="2B437DA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NS-T100-P0.1-LWO</w:t>
            </w:r>
          </w:p>
        </w:tc>
        <w:tc>
          <w:tcPr>
            <w:tcW w:w="553" w:type="pct"/>
            <w:shd w:val="clear" w:color="auto" w:fill="FFFFFF"/>
            <w:noWrap/>
            <w:vAlign w:val="center"/>
            <w:hideMark/>
          </w:tcPr>
          <w:p w14:paraId="5737AF27"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w:t>
            </w:r>
          </w:p>
        </w:tc>
        <w:tc>
          <w:tcPr>
            <w:tcW w:w="451" w:type="pct"/>
            <w:shd w:val="clear" w:color="auto" w:fill="FFFFFF"/>
            <w:noWrap/>
            <w:vAlign w:val="center"/>
            <w:hideMark/>
          </w:tcPr>
          <w:p w14:paraId="0E475C50"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62AD272D"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85</w:t>
            </w:r>
          </w:p>
        </w:tc>
        <w:tc>
          <w:tcPr>
            <w:tcW w:w="615" w:type="pct"/>
            <w:shd w:val="clear" w:color="auto" w:fill="FFFFFF"/>
            <w:vAlign w:val="center"/>
            <w:hideMark/>
          </w:tcPr>
          <w:p w14:paraId="27C4D97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85</w:t>
            </w:r>
          </w:p>
        </w:tc>
        <w:tc>
          <w:tcPr>
            <w:tcW w:w="836" w:type="pct"/>
            <w:shd w:val="clear" w:color="auto" w:fill="FFFFFF"/>
            <w:vAlign w:val="center"/>
            <w:hideMark/>
          </w:tcPr>
          <w:p w14:paraId="45D693B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7.08</w:t>
            </w:r>
          </w:p>
        </w:tc>
        <w:tc>
          <w:tcPr>
            <w:tcW w:w="505" w:type="pct"/>
            <w:shd w:val="clear" w:color="auto" w:fill="FFFFFF"/>
            <w:noWrap/>
            <w:vAlign w:val="center"/>
            <w:hideMark/>
          </w:tcPr>
          <w:p w14:paraId="53ED1716"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6.42</w:t>
            </w:r>
          </w:p>
        </w:tc>
      </w:tr>
      <w:tr w:rsidR="00A43636" w:rsidRPr="00A43636" w14:paraId="6A08736C" w14:textId="77777777" w:rsidTr="008339E2">
        <w:trPr>
          <w:trHeight w:val="170"/>
          <w:jc w:val="center"/>
        </w:trPr>
        <w:tc>
          <w:tcPr>
            <w:tcW w:w="1567" w:type="pct"/>
            <w:shd w:val="clear" w:color="auto" w:fill="FFFFFF"/>
            <w:noWrap/>
            <w:vAlign w:val="center"/>
            <w:hideMark/>
          </w:tcPr>
          <w:p w14:paraId="7119D579"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NS-T100-P0.2-LWO</w:t>
            </w:r>
          </w:p>
        </w:tc>
        <w:tc>
          <w:tcPr>
            <w:tcW w:w="553" w:type="pct"/>
            <w:shd w:val="clear" w:color="auto" w:fill="FFFFFF"/>
            <w:noWrap/>
            <w:vAlign w:val="center"/>
            <w:hideMark/>
          </w:tcPr>
          <w:p w14:paraId="071F87A9"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w:t>
            </w:r>
          </w:p>
        </w:tc>
        <w:tc>
          <w:tcPr>
            <w:tcW w:w="451" w:type="pct"/>
            <w:shd w:val="clear" w:color="auto" w:fill="FFFFFF"/>
            <w:noWrap/>
            <w:vAlign w:val="center"/>
            <w:hideMark/>
          </w:tcPr>
          <w:p w14:paraId="5FA405E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60</w:t>
            </w:r>
          </w:p>
        </w:tc>
        <w:tc>
          <w:tcPr>
            <w:tcW w:w="473" w:type="pct"/>
            <w:shd w:val="clear" w:color="auto" w:fill="FFFFFF"/>
            <w:noWrap/>
            <w:vAlign w:val="center"/>
            <w:hideMark/>
          </w:tcPr>
          <w:p w14:paraId="32827E60"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97</w:t>
            </w:r>
          </w:p>
        </w:tc>
        <w:tc>
          <w:tcPr>
            <w:tcW w:w="615" w:type="pct"/>
            <w:shd w:val="clear" w:color="auto" w:fill="FFFFFF"/>
            <w:vAlign w:val="center"/>
            <w:hideMark/>
          </w:tcPr>
          <w:p w14:paraId="53370975"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97</w:t>
            </w:r>
          </w:p>
        </w:tc>
        <w:tc>
          <w:tcPr>
            <w:tcW w:w="836" w:type="pct"/>
            <w:shd w:val="clear" w:color="auto" w:fill="FFFFFF"/>
            <w:vAlign w:val="center"/>
            <w:hideMark/>
          </w:tcPr>
          <w:p w14:paraId="0172AC8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8.81</w:t>
            </w:r>
          </w:p>
        </w:tc>
        <w:tc>
          <w:tcPr>
            <w:tcW w:w="505" w:type="pct"/>
            <w:shd w:val="clear" w:color="auto" w:fill="FFFFFF"/>
            <w:noWrap/>
            <w:vAlign w:val="center"/>
            <w:hideMark/>
          </w:tcPr>
          <w:p w14:paraId="275103B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5.45</w:t>
            </w:r>
          </w:p>
        </w:tc>
      </w:tr>
      <w:tr w:rsidR="00A43636" w:rsidRPr="00A43636" w14:paraId="1E0A0321" w14:textId="77777777" w:rsidTr="008339E2">
        <w:trPr>
          <w:trHeight w:val="170"/>
          <w:jc w:val="center"/>
        </w:trPr>
        <w:tc>
          <w:tcPr>
            <w:tcW w:w="1567" w:type="pct"/>
            <w:shd w:val="clear" w:color="auto" w:fill="FFFFFF"/>
            <w:noWrap/>
            <w:vAlign w:val="center"/>
            <w:hideMark/>
          </w:tcPr>
          <w:p w14:paraId="6140E9CF"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NS-T100-P0.3-LWO</w:t>
            </w:r>
          </w:p>
        </w:tc>
        <w:tc>
          <w:tcPr>
            <w:tcW w:w="553" w:type="pct"/>
            <w:shd w:val="clear" w:color="auto" w:fill="FFFFFF"/>
            <w:noWrap/>
            <w:vAlign w:val="center"/>
            <w:hideMark/>
          </w:tcPr>
          <w:p w14:paraId="12569E3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w:t>
            </w:r>
          </w:p>
        </w:tc>
        <w:tc>
          <w:tcPr>
            <w:tcW w:w="451" w:type="pct"/>
            <w:shd w:val="clear" w:color="auto" w:fill="FFFFFF"/>
            <w:noWrap/>
            <w:vAlign w:val="center"/>
            <w:hideMark/>
          </w:tcPr>
          <w:p w14:paraId="1FFF782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50</w:t>
            </w:r>
          </w:p>
        </w:tc>
        <w:tc>
          <w:tcPr>
            <w:tcW w:w="473" w:type="pct"/>
            <w:shd w:val="clear" w:color="auto" w:fill="FFFFFF"/>
            <w:noWrap/>
            <w:vAlign w:val="center"/>
            <w:hideMark/>
          </w:tcPr>
          <w:p w14:paraId="26B1F692"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105</w:t>
            </w:r>
          </w:p>
        </w:tc>
        <w:tc>
          <w:tcPr>
            <w:tcW w:w="615" w:type="pct"/>
            <w:shd w:val="clear" w:color="auto" w:fill="FFFFFF"/>
            <w:vAlign w:val="center"/>
            <w:hideMark/>
          </w:tcPr>
          <w:p w14:paraId="144CF690"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105</w:t>
            </w:r>
          </w:p>
        </w:tc>
        <w:tc>
          <w:tcPr>
            <w:tcW w:w="836" w:type="pct"/>
            <w:shd w:val="clear" w:color="auto" w:fill="FFFFFF"/>
            <w:vAlign w:val="center"/>
            <w:hideMark/>
          </w:tcPr>
          <w:p w14:paraId="679BBCA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9.54</w:t>
            </w:r>
          </w:p>
        </w:tc>
        <w:tc>
          <w:tcPr>
            <w:tcW w:w="505" w:type="pct"/>
            <w:shd w:val="clear" w:color="auto" w:fill="FFFFFF"/>
            <w:noWrap/>
            <w:vAlign w:val="center"/>
            <w:hideMark/>
          </w:tcPr>
          <w:p w14:paraId="5CA0C09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4.54</w:t>
            </w:r>
          </w:p>
        </w:tc>
      </w:tr>
      <w:tr w:rsidR="00A43636" w:rsidRPr="00A43636" w14:paraId="76A39EF2" w14:textId="77777777" w:rsidTr="008339E2">
        <w:trPr>
          <w:trHeight w:val="170"/>
          <w:jc w:val="center"/>
        </w:trPr>
        <w:tc>
          <w:tcPr>
            <w:tcW w:w="1567" w:type="pct"/>
            <w:shd w:val="clear" w:color="auto" w:fill="FFFFFF"/>
            <w:noWrap/>
            <w:vAlign w:val="center"/>
            <w:hideMark/>
          </w:tcPr>
          <w:p w14:paraId="0126D665"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S-T100-P0.1- LWO</w:t>
            </w:r>
          </w:p>
        </w:tc>
        <w:tc>
          <w:tcPr>
            <w:tcW w:w="553" w:type="pct"/>
            <w:shd w:val="clear" w:color="auto" w:fill="FFFFFF"/>
            <w:noWrap/>
            <w:vAlign w:val="center"/>
            <w:hideMark/>
          </w:tcPr>
          <w:p w14:paraId="49FB862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451" w:type="pct"/>
            <w:shd w:val="clear" w:color="auto" w:fill="FFFFFF"/>
            <w:noWrap/>
            <w:vAlign w:val="center"/>
            <w:hideMark/>
          </w:tcPr>
          <w:p w14:paraId="51567F7A"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7E65538B"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93</w:t>
            </w:r>
          </w:p>
        </w:tc>
        <w:tc>
          <w:tcPr>
            <w:tcW w:w="615" w:type="pct"/>
            <w:shd w:val="clear" w:color="auto" w:fill="FFFFFF"/>
            <w:vAlign w:val="center"/>
            <w:hideMark/>
          </w:tcPr>
          <w:p w14:paraId="1042EEBD"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93</w:t>
            </w:r>
          </w:p>
        </w:tc>
        <w:tc>
          <w:tcPr>
            <w:tcW w:w="836" w:type="pct"/>
            <w:shd w:val="clear" w:color="auto" w:fill="FFFFFF"/>
            <w:vAlign w:val="center"/>
            <w:hideMark/>
          </w:tcPr>
          <w:p w14:paraId="72CD8A3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8.08</w:t>
            </w:r>
          </w:p>
        </w:tc>
        <w:tc>
          <w:tcPr>
            <w:tcW w:w="505" w:type="pct"/>
            <w:shd w:val="clear" w:color="auto" w:fill="FFFFFF"/>
            <w:noWrap/>
            <w:vAlign w:val="center"/>
            <w:hideMark/>
          </w:tcPr>
          <w:p w14:paraId="523C841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6.7</w:t>
            </w:r>
          </w:p>
        </w:tc>
      </w:tr>
      <w:tr w:rsidR="00A43636" w:rsidRPr="00A43636" w14:paraId="0ADC57B8" w14:textId="77777777" w:rsidTr="008339E2">
        <w:trPr>
          <w:trHeight w:val="170"/>
          <w:jc w:val="center"/>
        </w:trPr>
        <w:tc>
          <w:tcPr>
            <w:tcW w:w="1567" w:type="pct"/>
            <w:shd w:val="clear" w:color="auto" w:fill="FFFFFF"/>
            <w:noWrap/>
            <w:vAlign w:val="center"/>
            <w:hideMark/>
          </w:tcPr>
          <w:p w14:paraId="7E15A62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S-T100-P0.2- LWO</w:t>
            </w:r>
          </w:p>
        </w:tc>
        <w:tc>
          <w:tcPr>
            <w:tcW w:w="553" w:type="pct"/>
            <w:shd w:val="clear" w:color="auto" w:fill="FFFFFF"/>
            <w:noWrap/>
            <w:vAlign w:val="center"/>
            <w:hideMark/>
          </w:tcPr>
          <w:p w14:paraId="1F93B99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10.5</w:t>
            </w:r>
          </w:p>
        </w:tc>
        <w:tc>
          <w:tcPr>
            <w:tcW w:w="451" w:type="pct"/>
            <w:shd w:val="clear" w:color="auto" w:fill="FFFFFF"/>
            <w:noWrap/>
            <w:vAlign w:val="center"/>
            <w:hideMark/>
          </w:tcPr>
          <w:p w14:paraId="0143180B"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60</w:t>
            </w:r>
          </w:p>
        </w:tc>
        <w:tc>
          <w:tcPr>
            <w:tcW w:w="473" w:type="pct"/>
            <w:shd w:val="clear" w:color="auto" w:fill="FFFFFF"/>
            <w:noWrap/>
            <w:vAlign w:val="center"/>
            <w:hideMark/>
          </w:tcPr>
          <w:p w14:paraId="05FE171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104</w:t>
            </w:r>
          </w:p>
        </w:tc>
        <w:tc>
          <w:tcPr>
            <w:tcW w:w="615" w:type="pct"/>
            <w:shd w:val="clear" w:color="auto" w:fill="FFFFFF"/>
            <w:vAlign w:val="center"/>
            <w:hideMark/>
          </w:tcPr>
          <w:p w14:paraId="7FC8B6ED"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104</w:t>
            </w:r>
          </w:p>
        </w:tc>
        <w:tc>
          <w:tcPr>
            <w:tcW w:w="836" w:type="pct"/>
            <w:shd w:val="clear" w:color="auto" w:fill="FFFFFF"/>
            <w:vAlign w:val="center"/>
            <w:hideMark/>
          </w:tcPr>
          <w:p w14:paraId="521EAB2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9.9</w:t>
            </w:r>
          </w:p>
        </w:tc>
        <w:tc>
          <w:tcPr>
            <w:tcW w:w="505" w:type="pct"/>
            <w:shd w:val="clear" w:color="auto" w:fill="FFFFFF"/>
            <w:noWrap/>
            <w:vAlign w:val="center"/>
            <w:hideMark/>
          </w:tcPr>
          <w:p w14:paraId="7D99A859"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5.71</w:t>
            </w:r>
          </w:p>
        </w:tc>
      </w:tr>
      <w:tr w:rsidR="00A43636" w:rsidRPr="00A43636" w14:paraId="7E0120FB" w14:textId="77777777" w:rsidTr="008339E2">
        <w:trPr>
          <w:trHeight w:val="170"/>
          <w:jc w:val="center"/>
        </w:trPr>
        <w:tc>
          <w:tcPr>
            <w:tcW w:w="1567" w:type="pct"/>
            <w:shd w:val="clear" w:color="auto" w:fill="FFFFFF"/>
            <w:noWrap/>
            <w:vAlign w:val="center"/>
            <w:hideMark/>
          </w:tcPr>
          <w:p w14:paraId="421DEB36"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S-T100-P0.3- LWO</w:t>
            </w:r>
          </w:p>
        </w:tc>
        <w:tc>
          <w:tcPr>
            <w:tcW w:w="553" w:type="pct"/>
            <w:shd w:val="clear" w:color="auto" w:fill="FFFFFF"/>
            <w:noWrap/>
            <w:vAlign w:val="center"/>
            <w:hideMark/>
          </w:tcPr>
          <w:p w14:paraId="10D54765"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w:t>
            </w:r>
          </w:p>
        </w:tc>
        <w:tc>
          <w:tcPr>
            <w:tcW w:w="451" w:type="pct"/>
            <w:shd w:val="clear" w:color="auto" w:fill="FFFFFF"/>
            <w:noWrap/>
            <w:vAlign w:val="center"/>
            <w:hideMark/>
          </w:tcPr>
          <w:p w14:paraId="612099D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50</w:t>
            </w:r>
          </w:p>
        </w:tc>
        <w:tc>
          <w:tcPr>
            <w:tcW w:w="473" w:type="pct"/>
            <w:shd w:val="clear" w:color="auto" w:fill="FFFFFF"/>
            <w:noWrap/>
            <w:vAlign w:val="center"/>
            <w:hideMark/>
          </w:tcPr>
          <w:p w14:paraId="3ABA0CF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109</w:t>
            </w:r>
          </w:p>
        </w:tc>
        <w:tc>
          <w:tcPr>
            <w:tcW w:w="615" w:type="pct"/>
            <w:shd w:val="clear" w:color="auto" w:fill="FFFFFF"/>
            <w:vAlign w:val="center"/>
            <w:hideMark/>
          </w:tcPr>
          <w:p w14:paraId="0E904D5B"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109</w:t>
            </w:r>
          </w:p>
        </w:tc>
        <w:tc>
          <w:tcPr>
            <w:tcW w:w="836" w:type="pct"/>
            <w:shd w:val="clear" w:color="auto" w:fill="FFFFFF"/>
            <w:vAlign w:val="center"/>
            <w:hideMark/>
          </w:tcPr>
          <w:p w14:paraId="50F4459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10.9</w:t>
            </w:r>
          </w:p>
        </w:tc>
        <w:tc>
          <w:tcPr>
            <w:tcW w:w="505" w:type="pct"/>
            <w:shd w:val="clear" w:color="auto" w:fill="FFFFFF"/>
            <w:noWrap/>
            <w:vAlign w:val="center"/>
            <w:hideMark/>
          </w:tcPr>
          <w:p w14:paraId="461DBDA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w:t>
            </w:r>
          </w:p>
        </w:tc>
      </w:tr>
      <w:tr w:rsidR="00A43636" w:rsidRPr="00A43636" w14:paraId="4162C792" w14:textId="77777777" w:rsidTr="008339E2">
        <w:trPr>
          <w:trHeight w:val="170"/>
          <w:jc w:val="center"/>
        </w:trPr>
        <w:tc>
          <w:tcPr>
            <w:tcW w:w="1567" w:type="pct"/>
            <w:shd w:val="clear" w:color="auto" w:fill="FFFFFF"/>
            <w:noWrap/>
            <w:vAlign w:val="center"/>
            <w:hideMark/>
          </w:tcPr>
          <w:p w14:paraId="0C5B2650"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NS-T50-P0.1- LWO</w:t>
            </w:r>
          </w:p>
        </w:tc>
        <w:tc>
          <w:tcPr>
            <w:tcW w:w="553" w:type="pct"/>
            <w:shd w:val="clear" w:color="auto" w:fill="FFFFFF"/>
            <w:noWrap/>
            <w:vAlign w:val="center"/>
            <w:hideMark/>
          </w:tcPr>
          <w:p w14:paraId="1FD9788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14</w:t>
            </w:r>
          </w:p>
        </w:tc>
        <w:tc>
          <w:tcPr>
            <w:tcW w:w="451" w:type="pct"/>
            <w:shd w:val="clear" w:color="auto" w:fill="FFFFFF"/>
            <w:noWrap/>
            <w:vAlign w:val="center"/>
            <w:hideMark/>
          </w:tcPr>
          <w:p w14:paraId="74F25026"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0EF9B1FA"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84</w:t>
            </w:r>
          </w:p>
        </w:tc>
        <w:tc>
          <w:tcPr>
            <w:tcW w:w="615" w:type="pct"/>
            <w:shd w:val="clear" w:color="auto" w:fill="FFFFFF"/>
            <w:vAlign w:val="center"/>
            <w:hideMark/>
          </w:tcPr>
          <w:p w14:paraId="1C2D7427"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84</w:t>
            </w:r>
          </w:p>
        </w:tc>
        <w:tc>
          <w:tcPr>
            <w:tcW w:w="836" w:type="pct"/>
            <w:shd w:val="clear" w:color="auto" w:fill="FFFFFF"/>
            <w:vAlign w:val="center"/>
            <w:hideMark/>
          </w:tcPr>
          <w:p w14:paraId="16CDB5B7"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w:t>
            </w:r>
          </w:p>
        </w:tc>
        <w:tc>
          <w:tcPr>
            <w:tcW w:w="505" w:type="pct"/>
            <w:shd w:val="clear" w:color="auto" w:fill="FFFFFF"/>
            <w:noWrap/>
            <w:vAlign w:val="center"/>
            <w:hideMark/>
          </w:tcPr>
          <w:p w14:paraId="6CC0F42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5.5</w:t>
            </w:r>
          </w:p>
        </w:tc>
      </w:tr>
      <w:tr w:rsidR="00A43636" w:rsidRPr="00A43636" w14:paraId="2F1077DB" w14:textId="77777777" w:rsidTr="008339E2">
        <w:trPr>
          <w:trHeight w:val="170"/>
          <w:jc w:val="center"/>
        </w:trPr>
        <w:tc>
          <w:tcPr>
            <w:tcW w:w="1567" w:type="pct"/>
            <w:shd w:val="clear" w:color="auto" w:fill="FFFFFF"/>
            <w:noWrap/>
            <w:vAlign w:val="center"/>
            <w:hideMark/>
          </w:tcPr>
          <w:p w14:paraId="058EF267"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NS-T50-P0.2- LWO</w:t>
            </w:r>
          </w:p>
        </w:tc>
        <w:tc>
          <w:tcPr>
            <w:tcW w:w="553" w:type="pct"/>
            <w:shd w:val="clear" w:color="auto" w:fill="FFFFFF"/>
            <w:noWrap/>
            <w:vAlign w:val="center"/>
            <w:hideMark/>
          </w:tcPr>
          <w:p w14:paraId="57F5FC09"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w:t>
            </w:r>
          </w:p>
        </w:tc>
        <w:tc>
          <w:tcPr>
            <w:tcW w:w="451" w:type="pct"/>
            <w:shd w:val="clear" w:color="auto" w:fill="FFFFFF"/>
            <w:noWrap/>
            <w:vAlign w:val="center"/>
            <w:hideMark/>
          </w:tcPr>
          <w:p w14:paraId="12D2BBF7"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55</w:t>
            </w:r>
          </w:p>
        </w:tc>
        <w:tc>
          <w:tcPr>
            <w:tcW w:w="473" w:type="pct"/>
            <w:shd w:val="clear" w:color="auto" w:fill="FFFFFF"/>
            <w:noWrap/>
            <w:vAlign w:val="center"/>
            <w:hideMark/>
          </w:tcPr>
          <w:p w14:paraId="3981AC47"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94</w:t>
            </w:r>
          </w:p>
        </w:tc>
        <w:tc>
          <w:tcPr>
            <w:tcW w:w="615" w:type="pct"/>
            <w:shd w:val="clear" w:color="auto" w:fill="FFFFFF"/>
            <w:vAlign w:val="center"/>
            <w:hideMark/>
          </w:tcPr>
          <w:p w14:paraId="3EBAE67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94</w:t>
            </w:r>
          </w:p>
        </w:tc>
        <w:tc>
          <w:tcPr>
            <w:tcW w:w="836" w:type="pct"/>
            <w:shd w:val="clear" w:color="auto" w:fill="FFFFFF"/>
            <w:vAlign w:val="center"/>
            <w:hideMark/>
          </w:tcPr>
          <w:p w14:paraId="2327AEA2"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7.83</w:t>
            </w:r>
          </w:p>
        </w:tc>
        <w:tc>
          <w:tcPr>
            <w:tcW w:w="505" w:type="pct"/>
            <w:shd w:val="clear" w:color="auto" w:fill="FFFFFF"/>
            <w:noWrap/>
            <w:vAlign w:val="center"/>
            <w:hideMark/>
          </w:tcPr>
          <w:p w14:paraId="4463430F"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4.58</w:t>
            </w:r>
          </w:p>
        </w:tc>
      </w:tr>
      <w:tr w:rsidR="00A43636" w:rsidRPr="00A43636" w14:paraId="02807CA0" w14:textId="77777777" w:rsidTr="008339E2">
        <w:trPr>
          <w:trHeight w:val="170"/>
          <w:jc w:val="center"/>
        </w:trPr>
        <w:tc>
          <w:tcPr>
            <w:tcW w:w="1567" w:type="pct"/>
            <w:shd w:val="clear" w:color="auto" w:fill="FFFFFF"/>
            <w:noWrap/>
            <w:vAlign w:val="center"/>
            <w:hideMark/>
          </w:tcPr>
          <w:p w14:paraId="25D2EB7F"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NS-T50-P0.3- LWO</w:t>
            </w:r>
          </w:p>
        </w:tc>
        <w:tc>
          <w:tcPr>
            <w:tcW w:w="553" w:type="pct"/>
            <w:shd w:val="clear" w:color="auto" w:fill="FFFFFF"/>
            <w:noWrap/>
            <w:vAlign w:val="center"/>
            <w:hideMark/>
          </w:tcPr>
          <w:p w14:paraId="27A11FEF" w14:textId="77777777" w:rsidR="00EB04C1" w:rsidRPr="00A43636" w:rsidRDefault="00EB04C1" w:rsidP="00A8073A">
            <w:pPr>
              <w:bidi w:val="0"/>
              <w:spacing w:after="0" w:line="240" w:lineRule="auto"/>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w:t>
            </w:r>
          </w:p>
        </w:tc>
        <w:tc>
          <w:tcPr>
            <w:tcW w:w="451" w:type="pct"/>
            <w:shd w:val="clear" w:color="auto" w:fill="FFFFFF"/>
            <w:noWrap/>
            <w:vAlign w:val="center"/>
            <w:hideMark/>
          </w:tcPr>
          <w:p w14:paraId="6B52E186"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48</w:t>
            </w:r>
          </w:p>
        </w:tc>
        <w:tc>
          <w:tcPr>
            <w:tcW w:w="473" w:type="pct"/>
            <w:shd w:val="clear" w:color="auto" w:fill="FFFFFF"/>
            <w:noWrap/>
            <w:vAlign w:val="center"/>
            <w:hideMark/>
          </w:tcPr>
          <w:p w14:paraId="65A2B96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97</w:t>
            </w:r>
          </w:p>
        </w:tc>
        <w:tc>
          <w:tcPr>
            <w:tcW w:w="615" w:type="pct"/>
            <w:shd w:val="clear" w:color="auto" w:fill="FFFFFF"/>
            <w:vAlign w:val="center"/>
            <w:hideMark/>
          </w:tcPr>
          <w:p w14:paraId="2EAEA710"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97</w:t>
            </w:r>
          </w:p>
        </w:tc>
        <w:tc>
          <w:tcPr>
            <w:tcW w:w="836" w:type="pct"/>
            <w:shd w:val="clear" w:color="auto" w:fill="FFFFFF"/>
            <w:vAlign w:val="center"/>
            <w:hideMark/>
          </w:tcPr>
          <w:p w14:paraId="7D4BEF12"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8.82</w:t>
            </w:r>
          </w:p>
        </w:tc>
        <w:tc>
          <w:tcPr>
            <w:tcW w:w="505" w:type="pct"/>
            <w:shd w:val="clear" w:color="auto" w:fill="FFFFFF"/>
            <w:noWrap/>
            <w:vAlign w:val="center"/>
            <w:hideMark/>
          </w:tcPr>
          <w:p w14:paraId="651F72B5"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4.36</w:t>
            </w:r>
          </w:p>
        </w:tc>
      </w:tr>
      <w:tr w:rsidR="00A43636" w:rsidRPr="00A43636" w14:paraId="66C8FD88" w14:textId="77777777" w:rsidTr="008339E2">
        <w:trPr>
          <w:trHeight w:val="170"/>
          <w:jc w:val="center"/>
        </w:trPr>
        <w:tc>
          <w:tcPr>
            <w:tcW w:w="1567" w:type="pct"/>
            <w:shd w:val="clear" w:color="auto" w:fill="FFFFFF"/>
            <w:noWrap/>
            <w:vAlign w:val="center"/>
            <w:hideMark/>
          </w:tcPr>
          <w:p w14:paraId="1639A4B3"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S-T50-P0.1- LWO</w:t>
            </w:r>
          </w:p>
        </w:tc>
        <w:tc>
          <w:tcPr>
            <w:tcW w:w="553" w:type="pct"/>
            <w:shd w:val="clear" w:color="auto" w:fill="FFFFFF"/>
            <w:noWrap/>
            <w:vAlign w:val="center"/>
            <w:hideMark/>
          </w:tcPr>
          <w:p w14:paraId="3C701EB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13</w:t>
            </w:r>
          </w:p>
        </w:tc>
        <w:tc>
          <w:tcPr>
            <w:tcW w:w="451" w:type="pct"/>
            <w:shd w:val="clear" w:color="auto" w:fill="FFFFFF"/>
            <w:noWrap/>
            <w:vAlign w:val="center"/>
            <w:hideMark/>
          </w:tcPr>
          <w:p w14:paraId="3456A84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73" w:type="pct"/>
            <w:shd w:val="clear" w:color="auto" w:fill="FFFFFF"/>
            <w:noWrap/>
            <w:vAlign w:val="center"/>
            <w:hideMark/>
          </w:tcPr>
          <w:p w14:paraId="7B833B54"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87</w:t>
            </w:r>
          </w:p>
        </w:tc>
        <w:tc>
          <w:tcPr>
            <w:tcW w:w="615" w:type="pct"/>
            <w:shd w:val="clear" w:color="auto" w:fill="FFFFFF"/>
            <w:vAlign w:val="center"/>
            <w:hideMark/>
          </w:tcPr>
          <w:p w14:paraId="74880FE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87</w:t>
            </w:r>
          </w:p>
        </w:tc>
        <w:tc>
          <w:tcPr>
            <w:tcW w:w="836" w:type="pct"/>
            <w:shd w:val="clear" w:color="auto" w:fill="FFFFFF"/>
            <w:vAlign w:val="center"/>
            <w:hideMark/>
          </w:tcPr>
          <w:p w14:paraId="22D7240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6.69</w:t>
            </w:r>
          </w:p>
        </w:tc>
        <w:tc>
          <w:tcPr>
            <w:tcW w:w="505" w:type="pct"/>
            <w:shd w:val="clear" w:color="auto" w:fill="FFFFFF"/>
            <w:noWrap/>
            <w:vAlign w:val="center"/>
            <w:hideMark/>
          </w:tcPr>
          <w:p w14:paraId="328D036B"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5.9</w:t>
            </w:r>
          </w:p>
        </w:tc>
      </w:tr>
      <w:tr w:rsidR="00A43636" w:rsidRPr="00A43636" w14:paraId="59E92793" w14:textId="77777777" w:rsidTr="008339E2">
        <w:trPr>
          <w:trHeight w:val="170"/>
          <w:jc w:val="center"/>
        </w:trPr>
        <w:tc>
          <w:tcPr>
            <w:tcW w:w="1567" w:type="pct"/>
            <w:tcBorders>
              <w:bottom w:val="single" w:sz="4" w:space="0" w:color="auto"/>
            </w:tcBorders>
            <w:shd w:val="clear" w:color="auto" w:fill="FFFFFF"/>
            <w:noWrap/>
            <w:vAlign w:val="center"/>
            <w:hideMark/>
          </w:tcPr>
          <w:p w14:paraId="47B3263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S-T50-P0.2- LWO</w:t>
            </w:r>
          </w:p>
        </w:tc>
        <w:tc>
          <w:tcPr>
            <w:tcW w:w="553" w:type="pct"/>
            <w:tcBorders>
              <w:bottom w:val="single" w:sz="4" w:space="0" w:color="auto"/>
            </w:tcBorders>
            <w:shd w:val="clear" w:color="auto" w:fill="FFFFFF"/>
            <w:noWrap/>
            <w:vAlign w:val="center"/>
            <w:hideMark/>
          </w:tcPr>
          <w:p w14:paraId="3ECD1332"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11.8</w:t>
            </w:r>
          </w:p>
        </w:tc>
        <w:tc>
          <w:tcPr>
            <w:tcW w:w="451" w:type="pct"/>
            <w:tcBorders>
              <w:bottom w:val="single" w:sz="4" w:space="0" w:color="auto"/>
            </w:tcBorders>
            <w:shd w:val="clear" w:color="auto" w:fill="FFFFFF"/>
            <w:noWrap/>
            <w:vAlign w:val="center"/>
            <w:hideMark/>
          </w:tcPr>
          <w:p w14:paraId="5C66467F"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65</w:t>
            </w:r>
          </w:p>
        </w:tc>
        <w:tc>
          <w:tcPr>
            <w:tcW w:w="473" w:type="pct"/>
            <w:tcBorders>
              <w:bottom w:val="single" w:sz="4" w:space="0" w:color="auto"/>
            </w:tcBorders>
            <w:shd w:val="clear" w:color="auto" w:fill="FFFFFF"/>
            <w:noWrap/>
            <w:vAlign w:val="center"/>
            <w:hideMark/>
          </w:tcPr>
          <w:p w14:paraId="5AAB4E1A"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615" w:type="pct"/>
            <w:tcBorders>
              <w:bottom w:val="single" w:sz="4" w:space="0" w:color="auto"/>
            </w:tcBorders>
            <w:shd w:val="clear" w:color="auto" w:fill="FFFFFF"/>
            <w:vAlign w:val="center"/>
            <w:hideMark/>
          </w:tcPr>
          <w:p w14:paraId="78E01EB9"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836" w:type="pct"/>
            <w:tcBorders>
              <w:bottom w:val="single" w:sz="4" w:space="0" w:color="auto"/>
            </w:tcBorders>
            <w:shd w:val="clear" w:color="auto" w:fill="FFFFFF"/>
            <w:vAlign w:val="center"/>
            <w:hideMark/>
          </w:tcPr>
          <w:p w14:paraId="490792E5"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8.05</w:t>
            </w:r>
          </w:p>
        </w:tc>
        <w:tc>
          <w:tcPr>
            <w:tcW w:w="505" w:type="pct"/>
            <w:tcBorders>
              <w:bottom w:val="single" w:sz="4" w:space="0" w:color="auto"/>
            </w:tcBorders>
            <w:shd w:val="clear" w:color="auto" w:fill="FFFFFF"/>
            <w:noWrap/>
            <w:vAlign w:val="center"/>
            <w:hideMark/>
          </w:tcPr>
          <w:p w14:paraId="429B466A"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5.5</w:t>
            </w:r>
          </w:p>
        </w:tc>
      </w:tr>
      <w:tr w:rsidR="00A43636" w:rsidRPr="00A43636" w14:paraId="368E1F3F" w14:textId="77777777" w:rsidTr="008339E2">
        <w:trPr>
          <w:trHeight w:val="170"/>
          <w:jc w:val="center"/>
        </w:trPr>
        <w:tc>
          <w:tcPr>
            <w:tcW w:w="1567" w:type="pct"/>
            <w:tcBorders>
              <w:top w:val="single" w:sz="4" w:space="0" w:color="auto"/>
              <w:bottom w:val="single" w:sz="4" w:space="0" w:color="auto"/>
            </w:tcBorders>
            <w:shd w:val="clear" w:color="auto" w:fill="FFFFFF"/>
            <w:noWrap/>
            <w:vAlign w:val="center"/>
            <w:hideMark/>
          </w:tcPr>
          <w:p w14:paraId="60A00ECA"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S-T50-P0.3- LWO</w:t>
            </w:r>
          </w:p>
        </w:tc>
        <w:tc>
          <w:tcPr>
            <w:tcW w:w="553" w:type="pct"/>
            <w:tcBorders>
              <w:top w:val="single" w:sz="4" w:space="0" w:color="auto"/>
              <w:bottom w:val="single" w:sz="4" w:space="0" w:color="auto"/>
            </w:tcBorders>
            <w:shd w:val="clear" w:color="auto" w:fill="FFFFFF"/>
            <w:noWrap/>
            <w:vAlign w:val="center"/>
            <w:hideMark/>
          </w:tcPr>
          <w:p w14:paraId="776433C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w:t>
            </w:r>
          </w:p>
        </w:tc>
        <w:tc>
          <w:tcPr>
            <w:tcW w:w="451" w:type="pct"/>
            <w:tcBorders>
              <w:top w:val="single" w:sz="4" w:space="0" w:color="auto"/>
              <w:bottom w:val="single" w:sz="4" w:space="0" w:color="auto"/>
            </w:tcBorders>
            <w:shd w:val="clear" w:color="auto" w:fill="FFFFFF"/>
            <w:noWrap/>
            <w:vAlign w:val="center"/>
            <w:hideMark/>
          </w:tcPr>
          <w:p w14:paraId="5A23FFD6"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53</w:t>
            </w:r>
          </w:p>
        </w:tc>
        <w:tc>
          <w:tcPr>
            <w:tcW w:w="473" w:type="pct"/>
            <w:tcBorders>
              <w:top w:val="single" w:sz="4" w:space="0" w:color="auto"/>
              <w:bottom w:val="single" w:sz="4" w:space="0" w:color="auto"/>
            </w:tcBorders>
            <w:shd w:val="clear" w:color="auto" w:fill="FFFFFF"/>
            <w:noWrap/>
            <w:vAlign w:val="center"/>
            <w:hideMark/>
          </w:tcPr>
          <w:p w14:paraId="321A8FC8"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100</w:t>
            </w:r>
          </w:p>
        </w:tc>
        <w:tc>
          <w:tcPr>
            <w:tcW w:w="615" w:type="pct"/>
            <w:tcBorders>
              <w:top w:val="single" w:sz="4" w:space="0" w:color="auto"/>
              <w:bottom w:val="single" w:sz="4" w:space="0" w:color="auto"/>
            </w:tcBorders>
            <w:shd w:val="clear" w:color="auto" w:fill="FFFFFF"/>
            <w:vAlign w:val="center"/>
            <w:hideMark/>
          </w:tcPr>
          <w:p w14:paraId="400AB9BB"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100</w:t>
            </w:r>
          </w:p>
        </w:tc>
        <w:tc>
          <w:tcPr>
            <w:tcW w:w="836" w:type="pct"/>
            <w:tcBorders>
              <w:top w:val="single" w:sz="4" w:space="0" w:color="auto"/>
              <w:bottom w:val="single" w:sz="4" w:space="0" w:color="auto"/>
            </w:tcBorders>
            <w:shd w:val="clear" w:color="auto" w:fill="FFFFFF"/>
            <w:vAlign w:val="center"/>
            <w:hideMark/>
          </w:tcPr>
          <w:p w14:paraId="76841F1C"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9.09</w:t>
            </w:r>
          </w:p>
        </w:tc>
        <w:tc>
          <w:tcPr>
            <w:tcW w:w="505" w:type="pct"/>
            <w:tcBorders>
              <w:top w:val="single" w:sz="4" w:space="0" w:color="auto"/>
              <w:bottom w:val="single" w:sz="4" w:space="0" w:color="auto"/>
            </w:tcBorders>
            <w:shd w:val="clear" w:color="auto" w:fill="FFFFFF"/>
            <w:noWrap/>
            <w:vAlign w:val="center"/>
            <w:hideMark/>
          </w:tcPr>
          <w:p w14:paraId="45AA6FC1" w14:textId="77777777" w:rsidR="00EB04C1" w:rsidRPr="00A43636" w:rsidRDefault="00EB04C1"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4.8</w:t>
            </w:r>
          </w:p>
        </w:tc>
      </w:tr>
      <w:tr w:rsidR="00A43636" w:rsidRPr="00A43636" w14:paraId="0098A967" w14:textId="77777777" w:rsidTr="008339E2">
        <w:trPr>
          <w:trHeight w:val="353"/>
          <w:jc w:val="center"/>
        </w:trPr>
        <w:tc>
          <w:tcPr>
            <w:tcW w:w="5000" w:type="pct"/>
            <w:gridSpan w:val="7"/>
            <w:tcBorders>
              <w:top w:val="single" w:sz="4" w:space="0" w:color="auto"/>
              <w:bottom w:val="nil"/>
            </w:tcBorders>
            <w:shd w:val="clear" w:color="auto" w:fill="FFFFFF"/>
            <w:noWrap/>
            <w:vAlign w:val="center"/>
          </w:tcPr>
          <w:p w14:paraId="05518F74" w14:textId="77777777" w:rsidR="008339E2" w:rsidRPr="00A43636" w:rsidRDefault="008339E2" w:rsidP="0066048D">
            <w:pPr>
              <w:bidi w:val="0"/>
              <w:spacing w:after="0" w:line="240" w:lineRule="auto"/>
              <w:jc w:val="both"/>
              <w:rPr>
                <w:rFonts w:asciiTheme="majorBidi" w:hAnsiTheme="majorBidi" w:cstheme="majorBidi"/>
                <w:sz w:val="16"/>
                <w:szCs w:val="12"/>
                <w:shd w:val="clear" w:color="auto" w:fill="FFFFFF"/>
              </w:rPr>
            </w:pPr>
            <w:r w:rsidRPr="0066048D">
              <w:rPr>
                <w:rFonts w:asciiTheme="majorBidi" w:hAnsiTheme="majorBidi" w:cstheme="majorBidi"/>
                <w:b/>
                <w:bCs/>
                <w:sz w:val="18"/>
                <w:szCs w:val="14"/>
                <w:shd w:val="clear" w:color="auto" w:fill="FFFFFF"/>
              </w:rPr>
              <w:t>Table 11.</w:t>
            </w:r>
            <w:r w:rsidRPr="0066048D">
              <w:rPr>
                <w:rFonts w:asciiTheme="majorBidi" w:hAnsiTheme="majorBidi" w:cstheme="majorBidi"/>
                <w:sz w:val="18"/>
                <w:szCs w:val="14"/>
                <w:shd w:val="clear" w:color="auto" w:fill="FFFFFF"/>
              </w:rPr>
              <w:t xml:space="preserve"> Results of </w:t>
            </w:r>
            <w:proofErr w:type="spellStart"/>
            <w:r w:rsidRPr="0066048D">
              <w:rPr>
                <w:rFonts w:asciiTheme="majorBidi" w:hAnsiTheme="majorBidi" w:cstheme="majorBidi"/>
                <w:sz w:val="18"/>
                <w:szCs w:val="14"/>
                <w:shd w:val="clear" w:color="auto" w:fill="FFFFFF"/>
              </w:rPr>
              <w:t>bilinearization</w:t>
            </w:r>
            <w:proofErr w:type="spellEnd"/>
            <w:r w:rsidRPr="0066048D">
              <w:rPr>
                <w:rFonts w:asciiTheme="majorBidi" w:hAnsiTheme="majorBidi" w:cstheme="majorBidi"/>
                <w:sz w:val="18"/>
                <w:szCs w:val="14"/>
                <w:shd w:val="clear" w:color="auto" w:fill="FFFFFF"/>
              </w:rPr>
              <w:t xml:space="preserve"> of LWO analytical specimens</w:t>
            </w:r>
            <w:r w:rsidRPr="00A43636">
              <w:rPr>
                <w:rFonts w:asciiTheme="majorBidi" w:hAnsiTheme="majorBidi" w:cstheme="majorBidi" w:hint="cs"/>
                <w:sz w:val="16"/>
                <w:szCs w:val="12"/>
                <w:shd w:val="clear" w:color="auto" w:fill="FFFFFF"/>
                <w:rtl/>
              </w:rPr>
              <w:t>.</w:t>
            </w:r>
          </w:p>
          <w:p w14:paraId="64470D8E" w14:textId="77777777" w:rsidR="00983112" w:rsidRDefault="00983112" w:rsidP="00A8073A">
            <w:pPr>
              <w:bidi w:val="0"/>
              <w:spacing w:after="0" w:line="240" w:lineRule="auto"/>
              <w:jc w:val="center"/>
              <w:rPr>
                <w:rFonts w:ascii="time new roman" w:eastAsia="Calibri" w:hAnsi="time new roman" w:cs="B Lotus"/>
                <w:sz w:val="20"/>
                <w:szCs w:val="20"/>
                <w:rtl/>
              </w:rPr>
            </w:pPr>
          </w:p>
          <w:p w14:paraId="72BEA8B9" w14:textId="77777777" w:rsidR="0066048D" w:rsidRDefault="0066048D" w:rsidP="0066048D">
            <w:pPr>
              <w:bidi w:val="0"/>
              <w:spacing w:after="0" w:line="240" w:lineRule="auto"/>
              <w:jc w:val="center"/>
              <w:rPr>
                <w:rFonts w:ascii="time new roman" w:eastAsia="Calibri" w:hAnsi="time new roman" w:cs="B Lotus"/>
                <w:sz w:val="20"/>
                <w:szCs w:val="20"/>
                <w:rtl/>
              </w:rPr>
            </w:pPr>
          </w:p>
          <w:p w14:paraId="2D82A1EB" w14:textId="77777777" w:rsidR="0066048D" w:rsidRDefault="0066048D" w:rsidP="0066048D">
            <w:pPr>
              <w:bidi w:val="0"/>
              <w:spacing w:after="0" w:line="240" w:lineRule="auto"/>
              <w:jc w:val="center"/>
              <w:rPr>
                <w:rFonts w:ascii="time new roman" w:eastAsia="Calibri" w:hAnsi="time new roman" w:cs="B Lotus"/>
                <w:sz w:val="20"/>
                <w:szCs w:val="20"/>
                <w:rtl/>
              </w:rPr>
            </w:pPr>
          </w:p>
          <w:p w14:paraId="24F90745" w14:textId="6BDA3726" w:rsidR="0066048D" w:rsidRPr="00A43636" w:rsidRDefault="0066048D" w:rsidP="0066048D">
            <w:pPr>
              <w:bidi w:val="0"/>
              <w:spacing w:after="0" w:line="240" w:lineRule="auto"/>
              <w:jc w:val="center"/>
              <w:rPr>
                <w:rFonts w:ascii="time new roman" w:eastAsia="Calibri" w:hAnsi="time new roman" w:cs="B Lotus"/>
                <w:sz w:val="20"/>
                <w:szCs w:val="20"/>
              </w:rPr>
            </w:pPr>
          </w:p>
        </w:tc>
      </w:tr>
    </w:tbl>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1526"/>
        <w:gridCol w:w="1542"/>
      </w:tblGrid>
      <w:tr w:rsidR="00A43636" w:rsidRPr="00A43636" w14:paraId="64A23309" w14:textId="77777777" w:rsidTr="008339E2">
        <w:tc>
          <w:tcPr>
            <w:tcW w:w="4564" w:type="dxa"/>
            <w:gridSpan w:val="3"/>
          </w:tcPr>
          <w:p w14:paraId="7BA784E5" w14:textId="77777777" w:rsidR="00D90AE4" w:rsidRPr="00A43636" w:rsidRDefault="00D90AE4" w:rsidP="00A8073A">
            <w:pPr>
              <w:jc w:val="center"/>
              <w:rPr>
                <w:rFonts w:ascii="time new roman" w:eastAsia="Calibri" w:hAnsi="time new roman" w:cs="B Lotus"/>
                <w:b/>
                <w:bCs/>
                <w:sz w:val="20"/>
                <w:szCs w:val="20"/>
                <w:rtl/>
              </w:rPr>
            </w:pPr>
            <w:r w:rsidRPr="00990598">
              <w:rPr>
                <w:rFonts w:cs="B Zar"/>
                <w:b/>
                <w:bCs/>
                <w:sz w:val="20"/>
                <w:szCs w:val="20"/>
                <w:rtl/>
              </w:rPr>
              <w:lastRenderedPageBreak/>
              <w:t>شکل</w:t>
            </w:r>
            <w:r w:rsidRPr="00990598">
              <w:rPr>
                <w:rFonts w:cs="B Zar" w:hint="cs"/>
                <w:b/>
                <w:bCs/>
                <w:sz w:val="20"/>
                <w:szCs w:val="20"/>
                <w:rtl/>
              </w:rPr>
              <w:t xml:space="preserve"> 10</w:t>
            </w:r>
            <w:r w:rsidRPr="00990598">
              <w:rPr>
                <w:rFonts w:cs="B Zar"/>
                <w:b/>
                <w:bCs/>
                <w:sz w:val="20"/>
                <w:szCs w:val="20"/>
                <w:rtl/>
              </w:rPr>
              <w:t>.</w:t>
            </w:r>
            <w:r w:rsidRPr="00990598">
              <w:rPr>
                <w:rFonts w:cs="B Zar"/>
                <w:sz w:val="20"/>
                <w:szCs w:val="20"/>
                <w:rtl/>
              </w:rPr>
              <w:t xml:space="preserve"> </w:t>
            </w:r>
            <w:r w:rsidRPr="00990598">
              <w:rPr>
                <w:rFonts w:cs="B Zar" w:hint="cs"/>
                <w:sz w:val="20"/>
                <w:szCs w:val="20"/>
                <w:rtl/>
              </w:rPr>
              <w:t xml:space="preserve">مقایسه </w:t>
            </w:r>
            <w:r w:rsidRPr="00990598">
              <w:rPr>
                <w:rFonts w:cs="B Zar"/>
                <w:sz w:val="20"/>
                <w:szCs w:val="20"/>
                <w:rtl/>
              </w:rPr>
              <w:t>نمونه‌های تحلیلی با جزئیات لرزه‌ای</w:t>
            </w:r>
            <w:r w:rsidRPr="00990598">
              <w:rPr>
                <w:rFonts w:cs="B Zar" w:hint="cs"/>
                <w:sz w:val="20"/>
                <w:szCs w:val="20"/>
                <w:rtl/>
              </w:rPr>
              <w:t xml:space="preserve"> و غیرلرزه‌ای</w:t>
            </w:r>
            <w:r w:rsidR="009E1B66" w:rsidRPr="00A43636">
              <w:rPr>
                <w:rFonts w:cs="Lotus"/>
                <w:sz w:val="20"/>
                <w:szCs w:val="20"/>
              </w:rPr>
              <w:t>.</w:t>
            </w:r>
          </w:p>
        </w:tc>
      </w:tr>
      <w:tr w:rsidR="00A43636" w:rsidRPr="00A43636" w14:paraId="0DD4BAFB" w14:textId="77777777" w:rsidTr="008339E2">
        <w:tc>
          <w:tcPr>
            <w:tcW w:w="1492" w:type="dxa"/>
          </w:tcPr>
          <w:p w14:paraId="3D8CD096" w14:textId="77777777" w:rsidR="00D90AE4" w:rsidRPr="00A43636" w:rsidRDefault="009D425E" w:rsidP="00A8073A">
            <w:pPr>
              <w:jc w:val="both"/>
              <w:rPr>
                <w:rFonts w:ascii="time new roman" w:eastAsia="Calibri" w:hAnsi="time new roman" w:cs="B Lotus"/>
                <w:b/>
                <w:bCs/>
                <w:sz w:val="20"/>
                <w:szCs w:val="20"/>
                <w:rtl/>
              </w:rPr>
            </w:pPr>
            <w:r w:rsidRPr="00A43636">
              <w:rPr>
                <w:noProof/>
                <w:lang w:bidi="ar-SA"/>
              </w:rPr>
              <w:drawing>
                <wp:inline distT="0" distB="0" distL="0" distR="0" wp14:anchorId="29276EAB" wp14:editId="68CD5223">
                  <wp:extent cx="878205" cy="779611"/>
                  <wp:effectExtent l="0" t="0" r="0" b="190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900433" cy="799344"/>
                          </a:xfrm>
                          <a:prstGeom prst="rect">
                            <a:avLst/>
                          </a:prstGeom>
                        </pic:spPr>
                      </pic:pic>
                    </a:graphicData>
                  </a:graphic>
                </wp:inline>
              </w:drawing>
            </w:r>
          </w:p>
        </w:tc>
        <w:tc>
          <w:tcPr>
            <w:tcW w:w="1528" w:type="dxa"/>
          </w:tcPr>
          <w:p w14:paraId="5E2AEF0B" w14:textId="77777777" w:rsidR="00D90AE4" w:rsidRPr="00A43636" w:rsidRDefault="00CC45BD" w:rsidP="00A8073A">
            <w:pPr>
              <w:jc w:val="both"/>
              <w:rPr>
                <w:rFonts w:ascii="time new roman" w:eastAsia="Calibri" w:hAnsi="time new roman" w:cs="B Lotus"/>
                <w:b/>
                <w:bCs/>
                <w:sz w:val="20"/>
                <w:szCs w:val="20"/>
                <w:rtl/>
              </w:rPr>
            </w:pPr>
            <w:r w:rsidRPr="00A43636">
              <w:rPr>
                <w:noProof/>
                <w:lang w:bidi="ar-SA"/>
              </w:rPr>
              <w:drawing>
                <wp:inline distT="0" distB="0" distL="0" distR="0" wp14:anchorId="27D4F583" wp14:editId="2FDB728A">
                  <wp:extent cx="904049" cy="829236"/>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917065" cy="841175"/>
                          </a:xfrm>
                          <a:prstGeom prst="rect">
                            <a:avLst/>
                          </a:prstGeom>
                        </pic:spPr>
                      </pic:pic>
                    </a:graphicData>
                  </a:graphic>
                </wp:inline>
              </w:drawing>
            </w:r>
          </w:p>
        </w:tc>
        <w:tc>
          <w:tcPr>
            <w:tcW w:w="1544" w:type="dxa"/>
          </w:tcPr>
          <w:p w14:paraId="3021700F" w14:textId="01FEFC7B" w:rsidR="00D90AE4" w:rsidRPr="00A43636" w:rsidRDefault="00CC45BD" w:rsidP="00A8073A">
            <w:pPr>
              <w:jc w:val="both"/>
              <w:rPr>
                <w:rFonts w:ascii="time new roman" w:eastAsia="Calibri" w:hAnsi="time new roman" w:cs="B Lotus"/>
                <w:b/>
                <w:bCs/>
                <w:sz w:val="20"/>
                <w:szCs w:val="20"/>
                <w:rtl/>
              </w:rPr>
            </w:pPr>
            <w:r w:rsidRPr="00A43636">
              <w:rPr>
                <w:noProof/>
                <w:lang w:bidi="ar-SA"/>
              </w:rPr>
              <w:drawing>
                <wp:inline distT="0" distB="0" distL="0" distR="0" wp14:anchorId="10C5EAB5" wp14:editId="13C9DBAD">
                  <wp:extent cx="908307" cy="815340"/>
                  <wp:effectExtent l="0" t="0" r="635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922139" cy="827756"/>
                          </a:xfrm>
                          <a:prstGeom prst="rect">
                            <a:avLst/>
                          </a:prstGeom>
                        </pic:spPr>
                      </pic:pic>
                    </a:graphicData>
                  </a:graphic>
                </wp:inline>
              </w:drawing>
            </w:r>
          </w:p>
        </w:tc>
      </w:tr>
      <w:tr w:rsidR="00A43636" w:rsidRPr="00A43636" w14:paraId="242F38DC" w14:textId="77777777" w:rsidTr="008339E2">
        <w:tc>
          <w:tcPr>
            <w:tcW w:w="4564" w:type="dxa"/>
            <w:gridSpan w:val="3"/>
            <w:vAlign w:val="center"/>
          </w:tcPr>
          <w:p w14:paraId="3515E642" w14:textId="77777777" w:rsidR="00D90AE4" w:rsidRPr="00A43636" w:rsidRDefault="00D90AE4" w:rsidP="00A8073A">
            <w:pPr>
              <w:bidi w:val="0"/>
              <w:rPr>
                <w:rFonts w:asciiTheme="majorBidi" w:hAnsiTheme="majorBidi" w:cstheme="majorBidi"/>
                <w:sz w:val="16"/>
                <w:szCs w:val="16"/>
              </w:rPr>
            </w:pPr>
            <w:r w:rsidRPr="0066048D">
              <w:rPr>
                <w:rFonts w:asciiTheme="majorBidi" w:hAnsiTheme="majorBidi" w:cstheme="majorBidi"/>
                <w:b/>
                <w:bCs/>
                <w:sz w:val="18"/>
                <w:szCs w:val="18"/>
              </w:rPr>
              <w:t>Fig</w:t>
            </w:r>
            <w:r w:rsidRPr="0066048D">
              <w:rPr>
                <w:rFonts w:asciiTheme="majorBidi" w:hAnsiTheme="majorBidi" w:cstheme="majorBidi" w:hint="cs"/>
                <w:b/>
                <w:bCs/>
                <w:sz w:val="18"/>
                <w:szCs w:val="18"/>
                <w:rtl/>
              </w:rPr>
              <w:t>.</w:t>
            </w:r>
            <w:r w:rsidRPr="0066048D">
              <w:rPr>
                <w:rFonts w:asciiTheme="majorBidi" w:hAnsiTheme="majorBidi" w:cstheme="majorBidi"/>
                <w:b/>
                <w:bCs/>
                <w:sz w:val="18"/>
                <w:szCs w:val="18"/>
              </w:rPr>
              <w:t xml:space="preserve"> 10. </w:t>
            </w:r>
            <w:r w:rsidR="00B61E22" w:rsidRPr="0066048D">
              <w:rPr>
                <w:rFonts w:asciiTheme="majorBidi" w:hAnsiTheme="majorBidi" w:cstheme="majorBidi"/>
                <w:sz w:val="18"/>
                <w:szCs w:val="18"/>
              </w:rPr>
              <w:t xml:space="preserve">Comparison of analytical </w:t>
            </w:r>
            <w:r w:rsidRPr="0066048D">
              <w:rPr>
                <w:rFonts w:asciiTheme="majorBidi" w:hAnsiTheme="majorBidi" w:cstheme="majorBidi"/>
                <w:sz w:val="18"/>
                <w:szCs w:val="18"/>
              </w:rPr>
              <w:t xml:space="preserve">samples with seismic details </w:t>
            </w:r>
            <w:r w:rsidR="00B61E22" w:rsidRPr="0066048D">
              <w:rPr>
                <w:rFonts w:asciiTheme="majorBidi" w:hAnsiTheme="majorBidi" w:cstheme="majorBidi"/>
                <w:sz w:val="18"/>
                <w:szCs w:val="18"/>
              </w:rPr>
              <w:t>and non- seismic details</w:t>
            </w:r>
            <w:r w:rsidR="009E1B66" w:rsidRPr="0066048D">
              <w:rPr>
                <w:rFonts w:asciiTheme="majorBidi" w:hAnsiTheme="majorBidi" w:cstheme="majorBidi"/>
                <w:sz w:val="18"/>
                <w:szCs w:val="18"/>
              </w:rPr>
              <w:t>.</w:t>
            </w:r>
          </w:p>
        </w:tc>
      </w:tr>
    </w:tbl>
    <w:p w14:paraId="6E29F031" w14:textId="77777777" w:rsidR="00990598" w:rsidRDefault="00990598" w:rsidP="00A8073A">
      <w:pPr>
        <w:spacing w:after="0" w:line="240" w:lineRule="auto"/>
        <w:ind w:firstLine="284"/>
        <w:jc w:val="center"/>
        <w:rPr>
          <w:rFonts w:ascii="time new roman" w:eastAsia="Calibri" w:hAnsi="time new roman" w:cs="B Lotus"/>
          <w:b/>
          <w:bCs/>
          <w:sz w:val="20"/>
          <w:szCs w:val="20"/>
        </w:rPr>
      </w:pPr>
    </w:p>
    <w:p w14:paraId="42A52351" w14:textId="5C6D4837" w:rsidR="00421BCC" w:rsidRPr="00A43636" w:rsidRDefault="00421BCC" w:rsidP="00A8073A">
      <w:pPr>
        <w:spacing w:after="0" w:line="240" w:lineRule="auto"/>
        <w:ind w:firstLine="284"/>
        <w:jc w:val="center"/>
        <w:rPr>
          <w:rFonts w:ascii="time new roman" w:eastAsia="Calibri" w:hAnsi="time new roman" w:cs="B Nazanin"/>
          <w:rtl/>
        </w:rPr>
      </w:pPr>
      <w:r w:rsidRPr="007E55A3">
        <w:rPr>
          <w:rFonts w:ascii="time new roman" w:eastAsia="Calibri" w:hAnsi="time new roman" w:cs="B Lotus" w:hint="cs"/>
          <w:b/>
          <w:bCs/>
          <w:sz w:val="20"/>
          <w:szCs w:val="20"/>
          <w:rtl/>
        </w:rPr>
        <w:t>جدول 1</w:t>
      </w:r>
      <w:r w:rsidR="00387E96" w:rsidRPr="007E55A3">
        <w:rPr>
          <w:rFonts w:ascii="time new roman" w:eastAsia="Calibri" w:hAnsi="time new roman" w:cs="B Lotus" w:hint="cs"/>
          <w:b/>
          <w:bCs/>
          <w:sz w:val="20"/>
          <w:szCs w:val="20"/>
          <w:rtl/>
        </w:rPr>
        <w:t>2</w:t>
      </w:r>
      <w:r w:rsidRPr="007E55A3">
        <w:rPr>
          <w:rFonts w:ascii="time new roman" w:eastAsia="Calibri" w:hAnsi="time new roman" w:cs="B Lotus" w:hint="cs"/>
          <w:b/>
          <w:bCs/>
          <w:sz w:val="20"/>
          <w:szCs w:val="20"/>
          <w:rtl/>
        </w:rPr>
        <w:t xml:space="preserve">. </w:t>
      </w:r>
      <w:r w:rsidRPr="00A43636">
        <w:rPr>
          <w:rFonts w:ascii="time new roman" w:eastAsia="Calibri" w:hAnsi="time new roman" w:cs="B Lotus" w:hint="cs"/>
          <w:sz w:val="20"/>
          <w:szCs w:val="20"/>
          <w:rtl/>
        </w:rPr>
        <w:t xml:space="preserve">نتایج دو خطی سازی نمونه‌های تحلیلی </w:t>
      </w:r>
      <w:r w:rsidR="009E1B66" w:rsidRPr="00A43636">
        <w:rPr>
          <w:rFonts w:ascii="time new roman" w:eastAsia="Calibri" w:hAnsi="time new roman" w:cs="B Lotus"/>
          <w:sz w:val="20"/>
          <w:szCs w:val="20"/>
        </w:rPr>
        <w:t>.</w:t>
      </w:r>
      <w:r w:rsidRPr="00A43636">
        <w:rPr>
          <w:rFonts w:asciiTheme="majorBidi" w:hAnsiTheme="majorBidi" w:cs="B Lotus"/>
          <w:sz w:val="16"/>
          <w:szCs w:val="16"/>
        </w:rPr>
        <w:t>(DO)</w:t>
      </w:r>
    </w:p>
    <w:tbl>
      <w:tblPr>
        <w:tblW w:w="5000" w:type="pct"/>
        <w:jc w:val="center"/>
        <w:tblBorders>
          <w:insideH w:val="single" w:sz="4" w:space="0" w:color="auto"/>
        </w:tblBorders>
        <w:shd w:val="clear" w:color="auto" w:fill="FFFFFF"/>
        <w:tblLook w:val="04A0" w:firstRow="1" w:lastRow="0" w:firstColumn="1" w:lastColumn="0" w:noHBand="0" w:noVBand="1"/>
      </w:tblPr>
      <w:tblGrid>
        <w:gridCol w:w="1247"/>
        <w:gridCol w:w="463"/>
        <w:gridCol w:w="416"/>
        <w:gridCol w:w="433"/>
        <w:gridCol w:w="427"/>
        <w:gridCol w:w="1110"/>
        <w:gridCol w:w="462"/>
      </w:tblGrid>
      <w:tr w:rsidR="00A43636" w:rsidRPr="00A43636" w14:paraId="01D9EE7F" w14:textId="77777777" w:rsidTr="00671BE0">
        <w:trPr>
          <w:cantSplit/>
          <w:trHeight w:val="949"/>
          <w:jc w:val="center"/>
        </w:trPr>
        <w:tc>
          <w:tcPr>
            <w:tcW w:w="1387" w:type="pct"/>
            <w:shd w:val="clear" w:color="auto" w:fill="FFFFFF"/>
            <w:noWrap/>
            <w:vAlign w:val="center"/>
            <w:hideMark/>
          </w:tcPr>
          <w:p w14:paraId="5448BAA2" w14:textId="77777777" w:rsidR="00421BCC" w:rsidRPr="00A43636" w:rsidRDefault="00421BCC" w:rsidP="00A8073A">
            <w:pPr>
              <w:bidi w:val="0"/>
              <w:spacing w:after="0" w:line="240" w:lineRule="auto"/>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Specimens</w:t>
            </w:r>
          </w:p>
        </w:tc>
        <w:tc>
          <w:tcPr>
            <w:tcW w:w="501" w:type="pct"/>
            <w:shd w:val="clear" w:color="auto" w:fill="FFFFFF"/>
            <w:noWrap/>
            <w:vAlign w:val="center"/>
            <w:hideMark/>
          </w:tcPr>
          <w:p w14:paraId="052CBB63" w14:textId="77777777" w:rsidR="00421BCC"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y</m:t>
                    </m:r>
                  </m:sub>
                </m:sSub>
              </m:oMath>
            </m:oMathPara>
          </w:p>
        </w:tc>
        <w:tc>
          <w:tcPr>
            <w:tcW w:w="448" w:type="pct"/>
            <w:shd w:val="clear" w:color="auto" w:fill="FFFFFF"/>
            <w:noWrap/>
            <w:vAlign w:val="center"/>
            <w:hideMark/>
          </w:tcPr>
          <w:p w14:paraId="201D72F9" w14:textId="77777777" w:rsidR="00421BCC" w:rsidRPr="00A43636" w:rsidRDefault="0066048D" w:rsidP="00A8073A">
            <w:pPr>
              <w:bidi w:val="0"/>
              <w:spacing w:after="0" w:line="240" w:lineRule="auto"/>
              <w:jc w:val="center"/>
              <w:rPr>
                <w:rFonts w:asciiTheme="majorBidi" w:eastAsia="Times New Roman" w:hAnsiTheme="majorBidi" w:cs="B Nazanin"/>
                <w:b/>
                <w:bCs/>
                <w:sz w:val="18"/>
                <w:szCs w:val="18"/>
                <w:rtl/>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δ</m:t>
                    </m:r>
                  </m:e>
                  <m:sub>
                    <m:r>
                      <m:rPr>
                        <m:sty m:val="bi"/>
                      </m:rPr>
                      <w:rPr>
                        <w:rFonts w:ascii="Cambria Math" w:hAnsi="Cambria Math" w:cs="B Nazanin"/>
                        <w:noProof/>
                        <w:sz w:val="18"/>
                        <w:szCs w:val="18"/>
                      </w:rPr>
                      <m:t>u</m:t>
                    </m:r>
                  </m:sub>
                </m:sSub>
              </m:oMath>
            </m:oMathPara>
          </w:p>
        </w:tc>
        <w:tc>
          <w:tcPr>
            <w:tcW w:w="469" w:type="pct"/>
            <w:shd w:val="clear" w:color="auto" w:fill="FFFFFF"/>
            <w:noWrap/>
            <w:vAlign w:val="center"/>
            <w:hideMark/>
          </w:tcPr>
          <w:p w14:paraId="24D0822A" w14:textId="77777777" w:rsidR="00421BCC" w:rsidRPr="00A43636" w:rsidRDefault="0066048D" w:rsidP="00A8073A">
            <w:pPr>
              <w:bidi w:val="0"/>
              <w:spacing w:after="0" w:line="240" w:lineRule="auto"/>
              <w:jc w:val="center"/>
              <w:rPr>
                <w:rFonts w:asciiTheme="majorBidi" w:eastAsia="Times New Roman" w:hAnsiTheme="majorBidi" w:cs="B Nazanin"/>
                <w:b/>
                <w:bCs/>
                <w:sz w:val="18"/>
                <w:szCs w:val="18"/>
              </w:rPr>
            </w:pPr>
            <m:oMathPara>
              <m:oMath>
                <m:sSub>
                  <m:sSubPr>
                    <m:ctrlPr>
                      <w:rPr>
                        <w:rFonts w:ascii="Cambria Math" w:hAnsi="Cambria Math" w:cs="B Nazanin"/>
                        <w:b/>
                        <w:bCs/>
                        <w:noProof/>
                        <w:sz w:val="18"/>
                        <w:szCs w:val="18"/>
                      </w:rPr>
                    </m:ctrlPr>
                  </m:sSubPr>
                  <m:e>
                    <m:r>
                      <m:rPr>
                        <m:sty m:val="bi"/>
                      </m:rPr>
                      <w:rPr>
                        <w:rFonts w:ascii="Cambria Math" w:hAnsi="Cambria Math" w:cs="B Nazanin"/>
                        <w:noProof/>
                        <w:sz w:val="18"/>
                        <w:szCs w:val="18"/>
                      </w:rPr>
                      <m:t>P</m:t>
                    </m:r>
                  </m:e>
                  <m:sub>
                    <m:r>
                      <m:rPr>
                        <m:sty m:val="bi"/>
                      </m:rPr>
                      <w:rPr>
                        <w:rFonts w:ascii="Cambria Math" w:hAnsi="Cambria Math" w:cs="B Nazanin"/>
                        <w:noProof/>
                        <w:sz w:val="18"/>
                        <w:szCs w:val="18"/>
                      </w:rPr>
                      <m:t>u</m:t>
                    </m:r>
                  </m:sub>
                </m:sSub>
              </m:oMath>
            </m:oMathPara>
          </w:p>
        </w:tc>
        <w:tc>
          <w:tcPr>
            <w:tcW w:w="462" w:type="pct"/>
            <w:shd w:val="clear" w:color="auto" w:fill="FFFFFF"/>
            <w:textDirection w:val="btLr"/>
            <w:vAlign w:val="center"/>
            <w:hideMark/>
          </w:tcPr>
          <w:p w14:paraId="6E1E5893" w14:textId="77777777" w:rsidR="00421BCC" w:rsidRPr="00A43636" w:rsidRDefault="00421BCC"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 xml:space="preserve">Lateral Load </w:t>
            </w: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Pr="00A43636">
              <w:rPr>
                <w:rFonts w:asciiTheme="majorBidi" w:eastAsia="Times New Roman" w:hAnsiTheme="majorBidi" w:cs="B Nazanin"/>
                <w:b/>
                <w:bCs/>
                <w:sz w:val="12"/>
                <w:szCs w:val="12"/>
              </w:rPr>
              <w:t>)</w:t>
            </w:r>
          </w:p>
        </w:tc>
        <w:tc>
          <w:tcPr>
            <w:tcW w:w="1232" w:type="pct"/>
            <w:shd w:val="clear" w:color="auto" w:fill="FFFFFF"/>
            <w:textDirection w:val="btLr"/>
            <w:vAlign w:val="center"/>
            <w:hideMark/>
          </w:tcPr>
          <w:p w14:paraId="1D38FF02" w14:textId="77777777" w:rsidR="00421BCC" w:rsidRPr="00A43636" w:rsidRDefault="00421BCC"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Effective</w:t>
            </w:r>
          </w:p>
          <w:p w14:paraId="2E9BB017" w14:textId="77777777" w:rsidR="00421BCC" w:rsidRPr="00A43636" w:rsidRDefault="00421BCC"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6"/>
                <w:szCs w:val="16"/>
              </w:rPr>
              <w:t>Stiffness</w:t>
            </w:r>
          </w:p>
          <w:p w14:paraId="25BF3D52" w14:textId="77777777" w:rsidR="00421BCC" w:rsidRPr="00A43636" w:rsidRDefault="00421BCC" w:rsidP="00A8073A">
            <w:pPr>
              <w:bidi w:val="0"/>
              <w:spacing w:after="0" w:line="240" w:lineRule="auto"/>
              <w:ind w:left="113" w:right="113"/>
              <w:jc w:val="center"/>
              <w:rPr>
                <w:rFonts w:asciiTheme="majorBidi" w:eastAsia="Times New Roman" w:hAnsiTheme="majorBidi" w:cs="B Nazanin"/>
                <w:b/>
                <w:bCs/>
                <w:sz w:val="16"/>
                <w:szCs w:val="16"/>
              </w:rPr>
            </w:pPr>
            <w:r w:rsidRPr="00A43636">
              <w:rPr>
                <w:rFonts w:asciiTheme="majorBidi" w:eastAsia="Times New Roman" w:hAnsiTheme="majorBidi" w:cs="B Nazanin"/>
                <w:b/>
                <w:bCs/>
                <w:sz w:val="12"/>
                <w:szCs w:val="12"/>
              </w:rPr>
              <w:t>(</w:t>
            </w:r>
            <w:proofErr w:type="spellStart"/>
            <w:r w:rsidR="00C132AE" w:rsidRPr="00A43636">
              <w:rPr>
                <w:rFonts w:asciiTheme="majorBidi" w:eastAsia="Times New Roman" w:hAnsiTheme="majorBidi" w:cs="B Nazanin"/>
                <w:b/>
                <w:bCs/>
                <w:sz w:val="12"/>
                <w:szCs w:val="12"/>
              </w:rPr>
              <w:t>kN</w:t>
            </w:r>
            <w:proofErr w:type="spellEnd"/>
            <w:r w:rsidR="00C132AE" w:rsidRPr="00A43636">
              <w:rPr>
                <w:rFonts w:asciiTheme="majorBidi" w:eastAsia="Times New Roman" w:hAnsiTheme="majorBidi" w:cs="B Nazanin"/>
                <w:b/>
                <w:bCs/>
                <w:sz w:val="12"/>
                <w:szCs w:val="12"/>
              </w:rPr>
              <w:t xml:space="preserve"> </w:t>
            </w:r>
            <w:r w:rsidRPr="00A43636">
              <w:rPr>
                <w:rFonts w:asciiTheme="majorBidi" w:eastAsia="Times New Roman" w:hAnsiTheme="majorBidi" w:cs="B Nazanin"/>
                <w:b/>
                <w:bCs/>
                <w:sz w:val="12"/>
                <w:szCs w:val="12"/>
              </w:rPr>
              <w:t>/</w:t>
            </w:r>
            <w:r w:rsidR="007C0F4F" w:rsidRPr="00A43636">
              <w:rPr>
                <w:rFonts w:asciiTheme="majorBidi" w:eastAsia="Times New Roman" w:hAnsiTheme="majorBidi" w:cs="B Nazanin"/>
                <w:b/>
                <w:bCs/>
                <w:sz w:val="12"/>
                <w:szCs w:val="12"/>
              </w:rPr>
              <w:t>m</w:t>
            </w:r>
            <w:r w:rsidRPr="00A43636">
              <w:rPr>
                <w:rFonts w:asciiTheme="majorBidi" w:eastAsia="Times New Roman" w:hAnsiTheme="majorBidi" w:cs="B Nazanin"/>
                <w:b/>
                <w:bCs/>
                <w:sz w:val="12"/>
                <w:szCs w:val="12"/>
              </w:rPr>
              <w:t>m)</w:t>
            </w:r>
          </w:p>
        </w:tc>
        <w:tc>
          <w:tcPr>
            <w:tcW w:w="501" w:type="pct"/>
            <w:shd w:val="clear" w:color="auto" w:fill="FFFFFF"/>
            <w:noWrap/>
            <w:textDirection w:val="btLr"/>
            <w:vAlign w:val="center"/>
            <w:hideMark/>
          </w:tcPr>
          <w:p w14:paraId="34A039E6" w14:textId="77777777" w:rsidR="00421BCC" w:rsidRPr="00A43636" w:rsidRDefault="00421BCC" w:rsidP="00A8073A">
            <w:pPr>
              <w:bidi w:val="0"/>
              <w:spacing w:after="0" w:line="240" w:lineRule="auto"/>
              <w:ind w:left="113" w:right="113"/>
              <w:jc w:val="center"/>
              <w:rPr>
                <w:rFonts w:asciiTheme="majorBidi" w:eastAsia="Times New Roman" w:hAnsiTheme="majorBidi" w:cs="B Nazanin"/>
                <w:sz w:val="16"/>
                <w:szCs w:val="16"/>
              </w:rPr>
            </w:pPr>
            <w:r w:rsidRPr="00A43636">
              <w:rPr>
                <w:rFonts w:asciiTheme="majorBidi" w:hAnsiTheme="majorBidi" w:cs="B Nazanin"/>
                <w:b/>
                <w:bCs/>
                <w:sz w:val="16"/>
                <w:szCs w:val="16"/>
              </w:rPr>
              <w:t>Ductility</w:t>
            </w:r>
          </w:p>
        </w:tc>
      </w:tr>
      <w:tr w:rsidR="00A43636" w:rsidRPr="00A43636" w14:paraId="788AE4B6" w14:textId="77777777" w:rsidTr="00671BE0">
        <w:trPr>
          <w:trHeight w:val="170"/>
          <w:jc w:val="center"/>
        </w:trPr>
        <w:tc>
          <w:tcPr>
            <w:tcW w:w="1387" w:type="pct"/>
            <w:shd w:val="clear" w:color="auto" w:fill="FFFFFF"/>
            <w:noWrap/>
            <w:vAlign w:val="center"/>
            <w:hideMark/>
          </w:tcPr>
          <w:p w14:paraId="209F2B9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NS-T100-P0.1-DO</w:t>
            </w:r>
          </w:p>
        </w:tc>
        <w:tc>
          <w:tcPr>
            <w:tcW w:w="501" w:type="pct"/>
            <w:shd w:val="clear" w:color="auto" w:fill="FFFFFF"/>
            <w:noWrap/>
            <w:vAlign w:val="center"/>
            <w:hideMark/>
          </w:tcPr>
          <w:p w14:paraId="1559300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10.5</w:t>
            </w:r>
          </w:p>
        </w:tc>
        <w:tc>
          <w:tcPr>
            <w:tcW w:w="448" w:type="pct"/>
            <w:shd w:val="clear" w:color="auto" w:fill="FFFFFF"/>
            <w:noWrap/>
            <w:vAlign w:val="center"/>
            <w:hideMark/>
          </w:tcPr>
          <w:p w14:paraId="199569E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76</w:t>
            </w:r>
          </w:p>
        </w:tc>
        <w:tc>
          <w:tcPr>
            <w:tcW w:w="469" w:type="pct"/>
            <w:shd w:val="clear" w:color="auto" w:fill="FFFFFF"/>
            <w:noWrap/>
            <w:vAlign w:val="center"/>
            <w:hideMark/>
          </w:tcPr>
          <w:p w14:paraId="140C43B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78</w:t>
            </w:r>
          </w:p>
        </w:tc>
        <w:tc>
          <w:tcPr>
            <w:tcW w:w="462" w:type="pct"/>
            <w:shd w:val="clear" w:color="auto" w:fill="FFFFFF"/>
            <w:vAlign w:val="center"/>
            <w:hideMark/>
          </w:tcPr>
          <w:p w14:paraId="358FA9CA"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78</w:t>
            </w:r>
          </w:p>
        </w:tc>
        <w:tc>
          <w:tcPr>
            <w:tcW w:w="1232" w:type="pct"/>
            <w:shd w:val="clear" w:color="auto" w:fill="FFFFFF"/>
            <w:vAlign w:val="center"/>
            <w:hideMark/>
          </w:tcPr>
          <w:p w14:paraId="63717516"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7.43</w:t>
            </w:r>
          </w:p>
        </w:tc>
        <w:tc>
          <w:tcPr>
            <w:tcW w:w="501" w:type="pct"/>
            <w:shd w:val="clear" w:color="auto" w:fill="FFFFFF"/>
            <w:noWrap/>
            <w:vAlign w:val="center"/>
            <w:hideMark/>
          </w:tcPr>
          <w:p w14:paraId="12A5AA81"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7.24</w:t>
            </w:r>
          </w:p>
        </w:tc>
      </w:tr>
      <w:tr w:rsidR="00A43636" w:rsidRPr="00A43636" w14:paraId="058D9973" w14:textId="77777777" w:rsidTr="00671BE0">
        <w:trPr>
          <w:trHeight w:val="170"/>
          <w:jc w:val="center"/>
        </w:trPr>
        <w:tc>
          <w:tcPr>
            <w:tcW w:w="1387" w:type="pct"/>
            <w:shd w:val="clear" w:color="auto" w:fill="FFFFFF"/>
            <w:noWrap/>
            <w:vAlign w:val="center"/>
            <w:hideMark/>
          </w:tcPr>
          <w:p w14:paraId="03750FC2"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NS-T100-P0.2-DO</w:t>
            </w:r>
          </w:p>
        </w:tc>
        <w:tc>
          <w:tcPr>
            <w:tcW w:w="501" w:type="pct"/>
            <w:shd w:val="clear" w:color="auto" w:fill="FFFFFF"/>
            <w:noWrap/>
            <w:vAlign w:val="center"/>
            <w:hideMark/>
          </w:tcPr>
          <w:p w14:paraId="3CEA3FD9"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w:t>
            </w:r>
          </w:p>
        </w:tc>
        <w:tc>
          <w:tcPr>
            <w:tcW w:w="448" w:type="pct"/>
            <w:shd w:val="clear" w:color="auto" w:fill="FFFFFF"/>
            <w:noWrap/>
            <w:vAlign w:val="center"/>
            <w:hideMark/>
          </w:tcPr>
          <w:p w14:paraId="01A02E6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50</w:t>
            </w:r>
          </w:p>
        </w:tc>
        <w:tc>
          <w:tcPr>
            <w:tcW w:w="469" w:type="pct"/>
            <w:shd w:val="clear" w:color="auto" w:fill="FFFFFF"/>
            <w:noWrap/>
            <w:vAlign w:val="center"/>
            <w:hideMark/>
          </w:tcPr>
          <w:p w14:paraId="7921766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92</w:t>
            </w:r>
          </w:p>
        </w:tc>
        <w:tc>
          <w:tcPr>
            <w:tcW w:w="462" w:type="pct"/>
            <w:shd w:val="clear" w:color="auto" w:fill="FFFFFF"/>
            <w:vAlign w:val="center"/>
            <w:hideMark/>
          </w:tcPr>
          <w:p w14:paraId="13C7CB06"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92</w:t>
            </w:r>
          </w:p>
        </w:tc>
        <w:tc>
          <w:tcPr>
            <w:tcW w:w="1232" w:type="pct"/>
            <w:shd w:val="clear" w:color="auto" w:fill="FFFFFF"/>
            <w:vAlign w:val="center"/>
            <w:hideMark/>
          </w:tcPr>
          <w:p w14:paraId="72C46B62"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8.36</w:t>
            </w:r>
          </w:p>
        </w:tc>
        <w:tc>
          <w:tcPr>
            <w:tcW w:w="501" w:type="pct"/>
            <w:shd w:val="clear" w:color="auto" w:fill="FFFFFF"/>
            <w:noWrap/>
            <w:vAlign w:val="center"/>
            <w:hideMark/>
          </w:tcPr>
          <w:p w14:paraId="7458965E"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4.55</w:t>
            </w:r>
          </w:p>
        </w:tc>
      </w:tr>
      <w:tr w:rsidR="00A43636" w:rsidRPr="00A43636" w14:paraId="24EB6F85" w14:textId="77777777" w:rsidTr="00671BE0">
        <w:trPr>
          <w:trHeight w:val="170"/>
          <w:jc w:val="center"/>
        </w:trPr>
        <w:tc>
          <w:tcPr>
            <w:tcW w:w="1387" w:type="pct"/>
            <w:shd w:val="clear" w:color="auto" w:fill="FFFFFF"/>
            <w:noWrap/>
            <w:vAlign w:val="center"/>
            <w:hideMark/>
          </w:tcPr>
          <w:p w14:paraId="244489A6"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NS-T100-P0.3-DO</w:t>
            </w:r>
          </w:p>
        </w:tc>
        <w:tc>
          <w:tcPr>
            <w:tcW w:w="501" w:type="pct"/>
            <w:shd w:val="clear" w:color="auto" w:fill="FFFFFF"/>
            <w:noWrap/>
            <w:vAlign w:val="center"/>
            <w:hideMark/>
          </w:tcPr>
          <w:p w14:paraId="746179F9"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w:t>
            </w:r>
          </w:p>
        </w:tc>
        <w:tc>
          <w:tcPr>
            <w:tcW w:w="448" w:type="pct"/>
            <w:shd w:val="clear" w:color="auto" w:fill="FFFFFF"/>
            <w:noWrap/>
            <w:vAlign w:val="center"/>
            <w:hideMark/>
          </w:tcPr>
          <w:p w14:paraId="5A912909"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40</w:t>
            </w:r>
          </w:p>
        </w:tc>
        <w:tc>
          <w:tcPr>
            <w:tcW w:w="469" w:type="pct"/>
            <w:shd w:val="clear" w:color="auto" w:fill="FFFFFF"/>
            <w:noWrap/>
            <w:vAlign w:val="center"/>
            <w:hideMark/>
          </w:tcPr>
          <w:p w14:paraId="0DE0278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102</w:t>
            </w:r>
          </w:p>
        </w:tc>
        <w:tc>
          <w:tcPr>
            <w:tcW w:w="462" w:type="pct"/>
            <w:shd w:val="clear" w:color="auto" w:fill="FFFFFF"/>
            <w:vAlign w:val="center"/>
            <w:hideMark/>
          </w:tcPr>
          <w:p w14:paraId="6B59E133"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102</w:t>
            </w:r>
          </w:p>
        </w:tc>
        <w:tc>
          <w:tcPr>
            <w:tcW w:w="1232" w:type="pct"/>
            <w:shd w:val="clear" w:color="auto" w:fill="FFFFFF"/>
            <w:vAlign w:val="center"/>
            <w:hideMark/>
          </w:tcPr>
          <w:p w14:paraId="72215C5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10.2</w:t>
            </w:r>
          </w:p>
        </w:tc>
        <w:tc>
          <w:tcPr>
            <w:tcW w:w="501" w:type="pct"/>
            <w:shd w:val="clear" w:color="auto" w:fill="FFFFFF"/>
            <w:noWrap/>
            <w:vAlign w:val="center"/>
            <w:hideMark/>
          </w:tcPr>
          <w:p w14:paraId="04E01DF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w:t>
            </w:r>
          </w:p>
        </w:tc>
      </w:tr>
      <w:tr w:rsidR="00A43636" w:rsidRPr="00A43636" w14:paraId="14EFA5A5" w14:textId="77777777" w:rsidTr="00671BE0">
        <w:trPr>
          <w:trHeight w:val="170"/>
          <w:jc w:val="center"/>
        </w:trPr>
        <w:tc>
          <w:tcPr>
            <w:tcW w:w="1387" w:type="pct"/>
            <w:shd w:val="clear" w:color="auto" w:fill="FFFFFF"/>
            <w:noWrap/>
            <w:vAlign w:val="center"/>
            <w:hideMark/>
          </w:tcPr>
          <w:p w14:paraId="7721F769"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S-T100-P0.1- DO</w:t>
            </w:r>
          </w:p>
        </w:tc>
        <w:tc>
          <w:tcPr>
            <w:tcW w:w="501" w:type="pct"/>
            <w:shd w:val="clear" w:color="auto" w:fill="FFFFFF"/>
            <w:noWrap/>
            <w:vAlign w:val="center"/>
            <w:hideMark/>
          </w:tcPr>
          <w:p w14:paraId="6D1D7CE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w:t>
            </w:r>
          </w:p>
        </w:tc>
        <w:tc>
          <w:tcPr>
            <w:tcW w:w="448" w:type="pct"/>
            <w:shd w:val="clear" w:color="auto" w:fill="FFFFFF"/>
            <w:noWrap/>
            <w:vAlign w:val="center"/>
            <w:hideMark/>
          </w:tcPr>
          <w:p w14:paraId="1F4D1983"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69" w:type="pct"/>
            <w:shd w:val="clear" w:color="auto" w:fill="FFFFFF"/>
            <w:noWrap/>
            <w:vAlign w:val="center"/>
            <w:hideMark/>
          </w:tcPr>
          <w:p w14:paraId="6BD8729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83</w:t>
            </w:r>
          </w:p>
        </w:tc>
        <w:tc>
          <w:tcPr>
            <w:tcW w:w="462" w:type="pct"/>
            <w:shd w:val="clear" w:color="auto" w:fill="FFFFFF"/>
            <w:vAlign w:val="center"/>
            <w:hideMark/>
          </w:tcPr>
          <w:p w14:paraId="69B1911A"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83</w:t>
            </w:r>
          </w:p>
        </w:tc>
        <w:tc>
          <w:tcPr>
            <w:tcW w:w="1232" w:type="pct"/>
            <w:shd w:val="clear" w:color="auto" w:fill="FFFFFF"/>
            <w:vAlign w:val="center"/>
            <w:hideMark/>
          </w:tcPr>
          <w:p w14:paraId="5C1888C1"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8.3</w:t>
            </w:r>
          </w:p>
        </w:tc>
        <w:tc>
          <w:tcPr>
            <w:tcW w:w="501" w:type="pct"/>
            <w:shd w:val="clear" w:color="auto" w:fill="FFFFFF"/>
            <w:noWrap/>
            <w:vAlign w:val="center"/>
            <w:hideMark/>
          </w:tcPr>
          <w:p w14:paraId="34434D0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r>
      <w:tr w:rsidR="00A43636" w:rsidRPr="00A43636" w14:paraId="753D450A" w14:textId="77777777" w:rsidTr="00671BE0">
        <w:trPr>
          <w:trHeight w:val="170"/>
          <w:jc w:val="center"/>
        </w:trPr>
        <w:tc>
          <w:tcPr>
            <w:tcW w:w="1387" w:type="pct"/>
            <w:shd w:val="clear" w:color="auto" w:fill="FFFFFF"/>
            <w:noWrap/>
            <w:vAlign w:val="center"/>
            <w:hideMark/>
          </w:tcPr>
          <w:p w14:paraId="48B26E1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S-T100-P0.2- DO</w:t>
            </w:r>
          </w:p>
        </w:tc>
        <w:tc>
          <w:tcPr>
            <w:tcW w:w="501" w:type="pct"/>
            <w:shd w:val="clear" w:color="auto" w:fill="FFFFFF"/>
            <w:noWrap/>
            <w:vAlign w:val="center"/>
            <w:hideMark/>
          </w:tcPr>
          <w:p w14:paraId="0035C58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9.5</w:t>
            </w:r>
          </w:p>
        </w:tc>
        <w:tc>
          <w:tcPr>
            <w:tcW w:w="448" w:type="pct"/>
            <w:shd w:val="clear" w:color="auto" w:fill="FFFFFF"/>
            <w:noWrap/>
            <w:vAlign w:val="center"/>
            <w:hideMark/>
          </w:tcPr>
          <w:p w14:paraId="29E72109"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60</w:t>
            </w:r>
          </w:p>
        </w:tc>
        <w:tc>
          <w:tcPr>
            <w:tcW w:w="469" w:type="pct"/>
            <w:shd w:val="clear" w:color="auto" w:fill="FFFFFF"/>
            <w:noWrap/>
            <w:vAlign w:val="center"/>
            <w:hideMark/>
          </w:tcPr>
          <w:p w14:paraId="22EB2612"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93</w:t>
            </w:r>
          </w:p>
        </w:tc>
        <w:tc>
          <w:tcPr>
            <w:tcW w:w="462" w:type="pct"/>
            <w:shd w:val="clear" w:color="auto" w:fill="FFFFFF"/>
            <w:vAlign w:val="center"/>
            <w:hideMark/>
          </w:tcPr>
          <w:p w14:paraId="32205390"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93</w:t>
            </w:r>
          </w:p>
        </w:tc>
        <w:tc>
          <w:tcPr>
            <w:tcW w:w="1232" w:type="pct"/>
            <w:shd w:val="clear" w:color="auto" w:fill="FFFFFF"/>
            <w:vAlign w:val="center"/>
            <w:hideMark/>
          </w:tcPr>
          <w:p w14:paraId="1D3278AE"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9.79</w:t>
            </w:r>
          </w:p>
        </w:tc>
        <w:tc>
          <w:tcPr>
            <w:tcW w:w="501" w:type="pct"/>
            <w:shd w:val="clear" w:color="auto" w:fill="FFFFFF"/>
            <w:noWrap/>
            <w:vAlign w:val="center"/>
            <w:hideMark/>
          </w:tcPr>
          <w:p w14:paraId="344C7BF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6.32</w:t>
            </w:r>
          </w:p>
        </w:tc>
      </w:tr>
      <w:tr w:rsidR="00A43636" w:rsidRPr="00A43636" w14:paraId="19E65E80" w14:textId="77777777" w:rsidTr="00671BE0">
        <w:trPr>
          <w:trHeight w:val="170"/>
          <w:jc w:val="center"/>
        </w:trPr>
        <w:tc>
          <w:tcPr>
            <w:tcW w:w="1387" w:type="pct"/>
            <w:shd w:val="clear" w:color="auto" w:fill="FFFFFF"/>
            <w:noWrap/>
            <w:vAlign w:val="center"/>
            <w:hideMark/>
          </w:tcPr>
          <w:p w14:paraId="4A8E904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S-T100-P0.3- DO</w:t>
            </w:r>
          </w:p>
        </w:tc>
        <w:tc>
          <w:tcPr>
            <w:tcW w:w="501" w:type="pct"/>
            <w:shd w:val="clear" w:color="auto" w:fill="FFFFFF"/>
            <w:noWrap/>
            <w:vAlign w:val="center"/>
            <w:hideMark/>
          </w:tcPr>
          <w:p w14:paraId="5A431451"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9.5</w:t>
            </w:r>
          </w:p>
        </w:tc>
        <w:tc>
          <w:tcPr>
            <w:tcW w:w="448" w:type="pct"/>
            <w:shd w:val="clear" w:color="auto" w:fill="FFFFFF"/>
            <w:noWrap/>
            <w:vAlign w:val="center"/>
            <w:hideMark/>
          </w:tcPr>
          <w:p w14:paraId="5A6F5DA9"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58</w:t>
            </w:r>
          </w:p>
        </w:tc>
        <w:tc>
          <w:tcPr>
            <w:tcW w:w="469" w:type="pct"/>
            <w:shd w:val="clear" w:color="auto" w:fill="FFFFFF"/>
            <w:noWrap/>
            <w:vAlign w:val="center"/>
            <w:hideMark/>
          </w:tcPr>
          <w:p w14:paraId="7D690E5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106</w:t>
            </w:r>
          </w:p>
        </w:tc>
        <w:tc>
          <w:tcPr>
            <w:tcW w:w="462" w:type="pct"/>
            <w:shd w:val="clear" w:color="auto" w:fill="FFFFFF"/>
            <w:vAlign w:val="center"/>
            <w:hideMark/>
          </w:tcPr>
          <w:p w14:paraId="4258C3D3"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106</w:t>
            </w:r>
          </w:p>
        </w:tc>
        <w:tc>
          <w:tcPr>
            <w:tcW w:w="1232" w:type="pct"/>
            <w:shd w:val="clear" w:color="auto" w:fill="FFFFFF"/>
            <w:vAlign w:val="center"/>
            <w:hideMark/>
          </w:tcPr>
          <w:p w14:paraId="625D5EC6"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11.15</w:t>
            </w:r>
          </w:p>
        </w:tc>
        <w:tc>
          <w:tcPr>
            <w:tcW w:w="501" w:type="pct"/>
            <w:shd w:val="clear" w:color="auto" w:fill="FFFFFF"/>
            <w:noWrap/>
            <w:vAlign w:val="center"/>
            <w:hideMark/>
          </w:tcPr>
          <w:p w14:paraId="3309CC10"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6.1</w:t>
            </w:r>
          </w:p>
        </w:tc>
      </w:tr>
      <w:tr w:rsidR="00A43636" w:rsidRPr="00A43636" w14:paraId="491B4CA4" w14:textId="77777777" w:rsidTr="00671BE0">
        <w:trPr>
          <w:trHeight w:val="170"/>
          <w:jc w:val="center"/>
        </w:trPr>
        <w:tc>
          <w:tcPr>
            <w:tcW w:w="1387" w:type="pct"/>
            <w:shd w:val="clear" w:color="auto" w:fill="FFFFFF"/>
            <w:noWrap/>
            <w:vAlign w:val="center"/>
            <w:hideMark/>
          </w:tcPr>
          <w:p w14:paraId="35C4226D"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NS-T50-P0.1- DO</w:t>
            </w:r>
          </w:p>
        </w:tc>
        <w:tc>
          <w:tcPr>
            <w:tcW w:w="501" w:type="pct"/>
            <w:shd w:val="clear" w:color="auto" w:fill="FFFFFF"/>
            <w:noWrap/>
            <w:vAlign w:val="center"/>
            <w:hideMark/>
          </w:tcPr>
          <w:p w14:paraId="406985D7"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11.5</w:t>
            </w:r>
          </w:p>
        </w:tc>
        <w:tc>
          <w:tcPr>
            <w:tcW w:w="448" w:type="pct"/>
            <w:shd w:val="clear" w:color="auto" w:fill="FFFFFF"/>
            <w:noWrap/>
            <w:vAlign w:val="center"/>
            <w:hideMark/>
          </w:tcPr>
          <w:p w14:paraId="2B406592"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68</w:t>
            </w:r>
          </w:p>
        </w:tc>
        <w:tc>
          <w:tcPr>
            <w:tcW w:w="469" w:type="pct"/>
            <w:shd w:val="clear" w:color="auto" w:fill="FFFFFF"/>
            <w:noWrap/>
            <w:vAlign w:val="center"/>
            <w:hideMark/>
          </w:tcPr>
          <w:p w14:paraId="60854B0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462" w:type="pct"/>
            <w:shd w:val="clear" w:color="auto" w:fill="FFFFFF"/>
            <w:vAlign w:val="center"/>
            <w:hideMark/>
          </w:tcPr>
          <w:p w14:paraId="749D610D"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77</w:t>
            </w:r>
          </w:p>
        </w:tc>
        <w:tc>
          <w:tcPr>
            <w:tcW w:w="1232" w:type="pct"/>
            <w:shd w:val="clear" w:color="auto" w:fill="FFFFFF"/>
            <w:vAlign w:val="center"/>
            <w:hideMark/>
          </w:tcPr>
          <w:p w14:paraId="54A1316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6.78</w:t>
            </w:r>
          </w:p>
        </w:tc>
        <w:tc>
          <w:tcPr>
            <w:tcW w:w="501" w:type="pct"/>
            <w:shd w:val="clear" w:color="auto" w:fill="FFFFFF"/>
            <w:noWrap/>
            <w:vAlign w:val="center"/>
            <w:hideMark/>
          </w:tcPr>
          <w:p w14:paraId="46F1E642"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5.9</w:t>
            </w:r>
          </w:p>
        </w:tc>
      </w:tr>
      <w:tr w:rsidR="00A43636" w:rsidRPr="00A43636" w14:paraId="26D4AAA5" w14:textId="77777777" w:rsidTr="00671BE0">
        <w:trPr>
          <w:trHeight w:val="170"/>
          <w:jc w:val="center"/>
        </w:trPr>
        <w:tc>
          <w:tcPr>
            <w:tcW w:w="1387" w:type="pct"/>
            <w:shd w:val="clear" w:color="auto" w:fill="FFFFFF"/>
            <w:noWrap/>
            <w:vAlign w:val="center"/>
            <w:hideMark/>
          </w:tcPr>
          <w:p w14:paraId="3758012D"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NS-T50-P0.2- DO</w:t>
            </w:r>
          </w:p>
        </w:tc>
        <w:tc>
          <w:tcPr>
            <w:tcW w:w="501" w:type="pct"/>
            <w:shd w:val="clear" w:color="auto" w:fill="FFFFFF"/>
            <w:noWrap/>
            <w:vAlign w:val="center"/>
            <w:hideMark/>
          </w:tcPr>
          <w:p w14:paraId="4631EDC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w:t>
            </w:r>
          </w:p>
        </w:tc>
        <w:tc>
          <w:tcPr>
            <w:tcW w:w="448" w:type="pct"/>
            <w:shd w:val="clear" w:color="auto" w:fill="FFFFFF"/>
            <w:noWrap/>
            <w:vAlign w:val="center"/>
            <w:hideMark/>
          </w:tcPr>
          <w:p w14:paraId="047B70E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50</w:t>
            </w:r>
          </w:p>
        </w:tc>
        <w:tc>
          <w:tcPr>
            <w:tcW w:w="469" w:type="pct"/>
            <w:shd w:val="clear" w:color="auto" w:fill="FFFFFF"/>
            <w:noWrap/>
            <w:vAlign w:val="center"/>
            <w:hideMark/>
          </w:tcPr>
          <w:p w14:paraId="0EA78C6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91</w:t>
            </w:r>
          </w:p>
        </w:tc>
        <w:tc>
          <w:tcPr>
            <w:tcW w:w="462" w:type="pct"/>
            <w:shd w:val="clear" w:color="auto" w:fill="FFFFFF"/>
            <w:vAlign w:val="center"/>
            <w:hideMark/>
          </w:tcPr>
          <w:p w14:paraId="4CC18177"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91</w:t>
            </w:r>
          </w:p>
        </w:tc>
        <w:tc>
          <w:tcPr>
            <w:tcW w:w="1232" w:type="pct"/>
            <w:shd w:val="clear" w:color="auto" w:fill="FFFFFF"/>
            <w:vAlign w:val="center"/>
            <w:hideMark/>
          </w:tcPr>
          <w:p w14:paraId="3690815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7.58</w:t>
            </w:r>
          </w:p>
        </w:tc>
        <w:tc>
          <w:tcPr>
            <w:tcW w:w="501" w:type="pct"/>
            <w:shd w:val="clear" w:color="auto" w:fill="FFFFFF"/>
            <w:noWrap/>
            <w:vAlign w:val="center"/>
            <w:hideMark/>
          </w:tcPr>
          <w:p w14:paraId="60BF52B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4.17</w:t>
            </w:r>
          </w:p>
        </w:tc>
      </w:tr>
      <w:tr w:rsidR="00A43636" w:rsidRPr="00A43636" w14:paraId="15E31C6B" w14:textId="77777777" w:rsidTr="00671BE0">
        <w:trPr>
          <w:trHeight w:val="170"/>
          <w:jc w:val="center"/>
        </w:trPr>
        <w:tc>
          <w:tcPr>
            <w:tcW w:w="1387" w:type="pct"/>
            <w:shd w:val="clear" w:color="auto" w:fill="FFFFFF"/>
            <w:noWrap/>
            <w:vAlign w:val="center"/>
            <w:hideMark/>
          </w:tcPr>
          <w:p w14:paraId="47A33AF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NS-T50-P0.3- DO</w:t>
            </w:r>
          </w:p>
        </w:tc>
        <w:tc>
          <w:tcPr>
            <w:tcW w:w="501" w:type="pct"/>
            <w:shd w:val="clear" w:color="auto" w:fill="FFFFFF"/>
            <w:noWrap/>
            <w:vAlign w:val="center"/>
            <w:hideMark/>
          </w:tcPr>
          <w:p w14:paraId="5C1999A0" w14:textId="77777777" w:rsidR="00701B89" w:rsidRPr="00A43636" w:rsidRDefault="00701B89" w:rsidP="00A8073A">
            <w:pPr>
              <w:bidi w:val="0"/>
              <w:spacing w:after="0" w:line="240" w:lineRule="auto"/>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12.5</w:t>
            </w:r>
          </w:p>
        </w:tc>
        <w:tc>
          <w:tcPr>
            <w:tcW w:w="448" w:type="pct"/>
            <w:shd w:val="clear" w:color="auto" w:fill="FFFFFF"/>
            <w:noWrap/>
            <w:vAlign w:val="center"/>
            <w:hideMark/>
          </w:tcPr>
          <w:p w14:paraId="5D277A0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40</w:t>
            </w:r>
          </w:p>
        </w:tc>
        <w:tc>
          <w:tcPr>
            <w:tcW w:w="469" w:type="pct"/>
            <w:shd w:val="clear" w:color="auto" w:fill="FFFFFF"/>
            <w:noWrap/>
            <w:vAlign w:val="center"/>
            <w:hideMark/>
          </w:tcPr>
          <w:p w14:paraId="4E81FFEA"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101</w:t>
            </w:r>
          </w:p>
        </w:tc>
        <w:tc>
          <w:tcPr>
            <w:tcW w:w="462" w:type="pct"/>
            <w:shd w:val="clear" w:color="auto" w:fill="FFFFFF"/>
            <w:vAlign w:val="center"/>
            <w:hideMark/>
          </w:tcPr>
          <w:p w14:paraId="6C43A0E0"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101</w:t>
            </w:r>
          </w:p>
        </w:tc>
        <w:tc>
          <w:tcPr>
            <w:tcW w:w="1232" w:type="pct"/>
            <w:shd w:val="clear" w:color="auto" w:fill="FFFFFF"/>
            <w:vAlign w:val="center"/>
            <w:hideMark/>
          </w:tcPr>
          <w:p w14:paraId="797FAEA7"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8.08</w:t>
            </w:r>
          </w:p>
        </w:tc>
        <w:tc>
          <w:tcPr>
            <w:tcW w:w="501" w:type="pct"/>
            <w:shd w:val="clear" w:color="auto" w:fill="FFFFFF"/>
            <w:noWrap/>
            <w:vAlign w:val="center"/>
            <w:hideMark/>
          </w:tcPr>
          <w:p w14:paraId="325C317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3.2</w:t>
            </w:r>
          </w:p>
        </w:tc>
      </w:tr>
      <w:tr w:rsidR="00A43636" w:rsidRPr="00A43636" w14:paraId="42FCF31A" w14:textId="77777777" w:rsidTr="00671BE0">
        <w:trPr>
          <w:trHeight w:val="170"/>
          <w:jc w:val="center"/>
        </w:trPr>
        <w:tc>
          <w:tcPr>
            <w:tcW w:w="1387" w:type="pct"/>
            <w:shd w:val="clear" w:color="auto" w:fill="FFFFFF"/>
            <w:noWrap/>
            <w:vAlign w:val="center"/>
            <w:hideMark/>
          </w:tcPr>
          <w:p w14:paraId="44C5FB7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S-T50-P0.1- DO</w:t>
            </w:r>
          </w:p>
        </w:tc>
        <w:tc>
          <w:tcPr>
            <w:tcW w:w="501" w:type="pct"/>
            <w:shd w:val="clear" w:color="auto" w:fill="FFFFFF"/>
            <w:noWrap/>
            <w:vAlign w:val="center"/>
            <w:hideMark/>
          </w:tcPr>
          <w:p w14:paraId="7A4C6F06"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10.5</w:t>
            </w:r>
          </w:p>
        </w:tc>
        <w:tc>
          <w:tcPr>
            <w:tcW w:w="448" w:type="pct"/>
            <w:shd w:val="clear" w:color="auto" w:fill="FFFFFF"/>
            <w:noWrap/>
            <w:vAlign w:val="center"/>
            <w:hideMark/>
          </w:tcPr>
          <w:p w14:paraId="614C29D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78</w:t>
            </w:r>
          </w:p>
        </w:tc>
        <w:tc>
          <w:tcPr>
            <w:tcW w:w="469" w:type="pct"/>
            <w:shd w:val="clear" w:color="auto" w:fill="FFFFFF"/>
            <w:noWrap/>
            <w:vAlign w:val="center"/>
            <w:hideMark/>
          </w:tcPr>
          <w:p w14:paraId="41EF310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80</w:t>
            </w:r>
          </w:p>
        </w:tc>
        <w:tc>
          <w:tcPr>
            <w:tcW w:w="462" w:type="pct"/>
            <w:shd w:val="clear" w:color="auto" w:fill="FFFFFF"/>
            <w:vAlign w:val="center"/>
            <w:hideMark/>
          </w:tcPr>
          <w:p w14:paraId="1039557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80</w:t>
            </w:r>
          </w:p>
        </w:tc>
        <w:tc>
          <w:tcPr>
            <w:tcW w:w="1232" w:type="pct"/>
            <w:shd w:val="clear" w:color="auto" w:fill="FFFFFF"/>
            <w:vAlign w:val="center"/>
            <w:hideMark/>
          </w:tcPr>
          <w:p w14:paraId="0290108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7.62</w:t>
            </w:r>
          </w:p>
        </w:tc>
        <w:tc>
          <w:tcPr>
            <w:tcW w:w="501" w:type="pct"/>
            <w:shd w:val="clear" w:color="auto" w:fill="FFFFFF"/>
            <w:noWrap/>
            <w:vAlign w:val="center"/>
            <w:hideMark/>
          </w:tcPr>
          <w:p w14:paraId="6BD77052"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7.43</w:t>
            </w:r>
          </w:p>
        </w:tc>
      </w:tr>
      <w:tr w:rsidR="00A43636" w:rsidRPr="00A43636" w14:paraId="6FCA1728" w14:textId="77777777" w:rsidTr="00671BE0">
        <w:trPr>
          <w:trHeight w:val="170"/>
          <w:jc w:val="center"/>
        </w:trPr>
        <w:tc>
          <w:tcPr>
            <w:tcW w:w="1387" w:type="pct"/>
            <w:tcBorders>
              <w:bottom w:val="single" w:sz="4" w:space="0" w:color="auto"/>
            </w:tcBorders>
            <w:shd w:val="clear" w:color="auto" w:fill="FFFFFF"/>
            <w:noWrap/>
            <w:vAlign w:val="center"/>
            <w:hideMark/>
          </w:tcPr>
          <w:p w14:paraId="7D06F9D8"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S-T50-P0.2- DO</w:t>
            </w:r>
          </w:p>
        </w:tc>
        <w:tc>
          <w:tcPr>
            <w:tcW w:w="501" w:type="pct"/>
            <w:tcBorders>
              <w:bottom w:val="single" w:sz="4" w:space="0" w:color="auto"/>
            </w:tcBorders>
            <w:shd w:val="clear" w:color="auto" w:fill="FFFFFF"/>
            <w:noWrap/>
            <w:vAlign w:val="center"/>
            <w:hideMark/>
          </w:tcPr>
          <w:p w14:paraId="0FABC5AA"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12</w:t>
            </w:r>
          </w:p>
        </w:tc>
        <w:tc>
          <w:tcPr>
            <w:tcW w:w="448" w:type="pct"/>
            <w:tcBorders>
              <w:bottom w:val="single" w:sz="4" w:space="0" w:color="auto"/>
            </w:tcBorders>
            <w:shd w:val="clear" w:color="auto" w:fill="FFFFFF"/>
            <w:noWrap/>
            <w:vAlign w:val="center"/>
            <w:hideMark/>
          </w:tcPr>
          <w:p w14:paraId="4BCAB757"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75</w:t>
            </w:r>
          </w:p>
        </w:tc>
        <w:tc>
          <w:tcPr>
            <w:tcW w:w="469" w:type="pct"/>
            <w:tcBorders>
              <w:bottom w:val="single" w:sz="4" w:space="0" w:color="auto"/>
            </w:tcBorders>
            <w:shd w:val="clear" w:color="auto" w:fill="FFFFFF"/>
            <w:noWrap/>
            <w:vAlign w:val="center"/>
            <w:hideMark/>
          </w:tcPr>
          <w:p w14:paraId="3AE8615E"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92</w:t>
            </w:r>
          </w:p>
        </w:tc>
        <w:tc>
          <w:tcPr>
            <w:tcW w:w="462" w:type="pct"/>
            <w:tcBorders>
              <w:bottom w:val="single" w:sz="4" w:space="0" w:color="auto"/>
            </w:tcBorders>
            <w:shd w:val="clear" w:color="auto" w:fill="FFFFFF"/>
            <w:vAlign w:val="center"/>
            <w:hideMark/>
          </w:tcPr>
          <w:p w14:paraId="7FEC280A"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92</w:t>
            </w:r>
          </w:p>
        </w:tc>
        <w:tc>
          <w:tcPr>
            <w:tcW w:w="1232" w:type="pct"/>
            <w:tcBorders>
              <w:bottom w:val="single" w:sz="4" w:space="0" w:color="auto"/>
            </w:tcBorders>
            <w:shd w:val="clear" w:color="auto" w:fill="FFFFFF"/>
            <w:vAlign w:val="center"/>
            <w:hideMark/>
          </w:tcPr>
          <w:p w14:paraId="21C9001F"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7.66</w:t>
            </w:r>
          </w:p>
        </w:tc>
        <w:tc>
          <w:tcPr>
            <w:tcW w:w="501" w:type="pct"/>
            <w:tcBorders>
              <w:bottom w:val="single" w:sz="4" w:space="0" w:color="auto"/>
            </w:tcBorders>
            <w:shd w:val="clear" w:color="auto" w:fill="FFFFFF"/>
            <w:noWrap/>
            <w:vAlign w:val="center"/>
            <w:hideMark/>
          </w:tcPr>
          <w:p w14:paraId="37165BBC"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6.25</w:t>
            </w:r>
          </w:p>
        </w:tc>
      </w:tr>
      <w:tr w:rsidR="00A43636" w:rsidRPr="00A43636" w14:paraId="61039421" w14:textId="77777777" w:rsidTr="00671BE0">
        <w:trPr>
          <w:trHeight w:val="170"/>
          <w:jc w:val="center"/>
        </w:trPr>
        <w:tc>
          <w:tcPr>
            <w:tcW w:w="1387" w:type="pct"/>
            <w:tcBorders>
              <w:top w:val="single" w:sz="4" w:space="0" w:color="auto"/>
              <w:bottom w:val="single" w:sz="4" w:space="0" w:color="auto"/>
            </w:tcBorders>
            <w:shd w:val="clear" w:color="auto" w:fill="FFFFFF"/>
            <w:noWrap/>
            <w:vAlign w:val="center"/>
            <w:hideMark/>
          </w:tcPr>
          <w:p w14:paraId="36E74DE5"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S-T50-P0.3- DO</w:t>
            </w:r>
          </w:p>
        </w:tc>
        <w:tc>
          <w:tcPr>
            <w:tcW w:w="501" w:type="pct"/>
            <w:tcBorders>
              <w:top w:val="single" w:sz="4" w:space="0" w:color="auto"/>
              <w:bottom w:val="single" w:sz="4" w:space="0" w:color="auto"/>
            </w:tcBorders>
            <w:shd w:val="clear" w:color="auto" w:fill="FFFFFF"/>
            <w:noWrap/>
            <w:vAlign w:val="center"/>
            <w:hideMark/>
          </w:tcPr>
          <w:p w14:paraId="62A4277A"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10.5</w:t>
            </w:r>
          </w:p>
        </w:tc>
        <w:tc>
          <w:tcPr>
            <w:tcW w:w="448" w:type="pct"/>
            <w:tcBorders>
              <w:top w:val="single" w:sz="4" w:space="0" w:color="auto"/>
              <w:bottom w:val="single" w:sz="4" w:space="0" w:color="auto"/>
            </w:tcBorders>
            <w:shd w:val="clear" w:color="auto" w:fill="FFFFFF"/>
            <w:noWrap/>
            <w:vAlign w:val="center"/>
            <w:hideMark/>
          </w:tcPr>
          <w:p w14:paraId="4E8B52A1"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50</w:t>
            </w:r>
          </w:p>
        </w:tc>
        <w:tc>
          <w:tcPr>
            <w:tcW w:w="469" w:type="pct"/>
            <w:tcBorders>
              <w:top w:val="single" w:sz="4" w:space="0" w:color="auto"/>
              <w:bottom w:val="single" w:sz="4" w:space="0" w:color="auto"/>
            </w:tcBorders>
            <w:shd w:val="clear" w:color="auto" w:fill="FFFFFF"/>
            <w:noWrap/>
            <w:vAlign w:val="center"/>
            <w:hideMark/>
          </w:tcPr>
          <w:p w14:paraId="51EDC620"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102</w:t>
            </w:r>
          </w:p>
        </w:tc>
        <w:tc>
          <w:tcPr>
            <w:tcW w:w="462" w:type="pct"/>
            <w:tcBorders>
              <w:top w:val="single" w:sz="4" w:space="0" w:color="auto"/>
              <w:bottom w:val="single" w:sz="4" w:space="0" w:color="auto"/>
            </w:tcBorders>
            <w:shd w:val="clear" w:color="auto" w:fill="FFFFFF"/>
            <w:vAlign w:val="center"/>
            <w:hideMark/>
          </w:tcPr>
          <w:p w14:paraId="29D69916"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tl/>
              </w:rPr>
            </w:pPr>
            <w:r w:rsidRPr="00A43636">
              <w:rPr>
                <w:rFonts w:asciiTheme="majorBidi" w:eastAsia="Times New Roman" w:hAnsiTheme="majorBidi" w:cstheme="majorBidi"/>
                <w:sz w:val="14"/>
                <w:szCs w:val="14"/>
              </w:rPr>
              <w:t>102</w:t>
            </w:r>
          </w:p>
        </w:tc>
        <w:tc>
          <w:tcPr>
            <w:tcW w:w="1232" w:type="pct"/>
            <w:tcBorders>
              <w:top w:val="single" w:sz="4" w:space="0" w:color="auto"/>
              <w:bottom w:val="single" w:sz="4" w:space="0" w:color="auto"/>
            </w:tcBorders>
            <w:shd w:val="clear" w:color="auto" w:fill="FFFFFF"/>
            <w:vAlign w:val="center"/>
            <w:hideMark/>
          </w:tcPr>
          <w:p w14:paraId="28BBA434"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9.71</w:t>
            </w:r>
          </w:p>
        </w:tc>
        <w:tc>
          <w:tcPr>
            <w:tcW w:w="501" w:type="pct"/>
            <w:tcBorders>
              <w:top w:val="single" w:sz="4" w:space="0" w:color="auto"/>
              <w:bottom w:val="single" w:sz="4" w:space="0" w:color="auto"/>
            </w:tcBorders>
            <w:shd w:val="clear" w:color="auto" w:fill="FFFFFF"/>
            <w:noWrap/>
            <w:vAlign w:val="center"/>
            <w:hideMark/>
          </w:tcPr>
          <w:p w14:paraId="4197361B" w14:textId="77777777" w:rsidR="00701B89" w:rsidRPr="00A43636" w:rsidRDefault="00701B89" w:rsidP="00A8073A">
            <w:pPr>
              <w:bidi w:val="0"/>
              <w:spacing w:after="0" w:line="240" w:lineRule="auto"/>
              <w:jc w:val="center"/>
              <w:rPr>
                <w:rFonts w:asciiTheme="majorBidi" w:eastAsia="Times New Roman" w:hAnsiTheme="majorBidi" w:cstheme="majorBidi"/>
                <w:sz w:val="14"/>
                <w:szCs w:val="14"/>
              </w:rPr>
            </w:pPr>
            <w:r w:rsidRPr="00A43636">
              <w:rPr>
                <w:rFonts w:asciiTheme="majorBidi" w:eastAsia="Times New Roman" w:hAnsiTheme="majorBidi" w:cstheme="majorBidi"/>
                <w:sz w:val="14"/>
                <w:szCs w:val="14"/>
              </w:rPr>
              <w:t>4.78</w:t>
            </w:r>
          </w:p>
        </w:tc>
      </w:tr>
      <w:tr w:rsidR="00A43636" w:rsidRPr="00A43636" w14:paraId="55257828" w14:textId="77777777" w:rsidTr="00671BE0">
        <w:trPr>
          <w:trHeight w:val="228"/>
          <w:jc w:val="center"/>
        </w:trPr>
        <w:tc>
          <w:tcPr>
            <w:tcW w:w="5000" w:type="pct"/>
            <w:gridSpan w:val="7"/>
            <w:tcBorders>
              <w:top w:val="single" w:sz="4" w:space="0" w:color="auto"/>
              <w:bottom w:val="nil"/>
            </w:tcBorders>
            <w:shd w:val="clear" w:color="auto" w:fill="FFFFFF"/>
            <w:noWrap/>
            <w:vAlign w:val="center"/>
          </w:tcPr>
          <w:p w14:paraId="6156AC86" w14:textId="77777777" w:rsidR="00671BE0" w:rsidRPr="00A43636" w:rsidRDefault="00671BE0" w:rsidP="005C18D9">
            <w:pPr>
              <w:bidi w:val="0"/>
              <w:spacing w:after="0" w:line="240" w:lineRule="auto"/>
              <w:jc w:val="both"/>
              <w:rPr>
                <w:rFonts w:asciiTheme="majorBidi" w:eastAsia="Times New Roman" w:hAnsiTheme="majorBidi" w:cstheme="majorBidi"/>
                <w:sz w:val="14"/>
                <w:szCs w:val="14"/>
              </w:rPr>
            </w:pPr>
            <w:r w:rsidRPr="005C18D9">
              <w:rPr>
                <w:rFonts w:asciiTheme="majorBidi" w:hAnsiTheme="majorBidi" w:cstheme="majorBidi"/>
                <w:sz w:val="18"/>
                <w:szCs w:val="18"/>
                <w:shd w:val="clear" w:color="auto" w:fill="FFFFFF"/>
              </w:rPr>
              <w:t xml:space="preserve">Table 12. Results of </w:t>
            </w:r>
            <w:proofErr w:type="spellStart"/>
            <w:r w:rsidRPr="005C18D9">
              <w:rPr>
                <w:rFonts w:asciiTheme="majorBidi" w:hAnsiTheme="majorBidi" w:cstheme="majorBidi"/>
                <w:sz w:val="18"/>
                <w:szCs w:val="18"/>
                <w:shd w:val="clear" w:color="auto" w:fill="FFFFFF"/>
              </w:rPr>
              <w:t>bilinearization</w:t>
            </w:r>
            <w:proofErr w:type="spellEnd"/>
            <w:r w:rsidRPr="005C18D9">
              <w:rPr>
                <w:rFonts w:asciiTheme="majorBidi" w:hAnsiTheme="majorBidi" w:cstheme="majorBidi"/>
                <w:sz w:val="18"/>
                <w:szCs w:val="18"/>
                <w:shd w:val="clear" w:color="auto" w:fill="FFFFFF"/>
              </w:rPr>
              <w:t xml:space="preserve"> of DO analytical specimens.</w:t>
            </w:r>
          </w:p>
        </w:tc>
      </w:tr>
    </w:tbl>
    <w:p w14:paraId="197F6A74" w14:textId="77777777" w:rsidR="00ED4B8A" w:rsidRPr="00A43636" w:rsidRDefault="00ED4B8A" w:rsidP="00A8073A">
      <w:pPr>
        <w:bidi w:val="0"/>
        <w:spacing w:after="0" w:line="240" w:lineRule="auto"/>
        <w:jc w:val="center"/>
        <w:rPr>
          <w:rFonts w:ascii="time new roman" w:eastAsia="Calibri" w:hAnsi="time new roman" w:cs="B Lotus"/>
          <w:sz w:val="16"/>
          <w:szCs w:val="16"/>
          <w:rtl/>
        </w:rPr>
      </w:pPr>
    </w:p>
    <w:p w14:paraId="4823A866" w14:textId="4718186D" w:rsidR="0063235F" w:rsidRPr="00990598" w:rsidRDefault="00ED4B8A" w:rsidP="00990598">
      <w:pPr>
        <w:spacing w:after="0" w:line="240" w:lineRule="auto"/>
        <w:ind w:firstLine="22"/>
        <w:jc w:val="both"/>
        <w:rPr>
          <w:rFonts w:ascii="time new roman" w:eastAsia="Calibri" w:hAnsi="time new roman" w:cs="B Zar"/>
          <w:b/>
          <w:bCs/>
          <w:rtl/>
        </w:rPr>
      </w:pPr>
      <w:r w:rsidRPr="00990598">
        <w:rPr>
          <w:rFonts w:ascii="time new roman" w:eastAsia="Calibri" w:hAnsi="time new roman" w:cs="B Zar" w:hint="cs"/>
          <w:b/>
          <w:bCs/>
          <w:rtl/>
        </w:rPr>
        <w:t>1-7</w:t>
      </w:r>
      <w:r w:rsidR="00B26CF1" w:rsidRPr="00990598">
        <w:rPr>
          <w:rFonts w:ascii="time new roman" w:eastAsia="Calibri" w:hAnsi="time new roman" w:cs="B Zar" w:hint="cs"/>
          <w:b/>
          <w:bCs/>
          <w:rtl/>
        </w:rPr>
        <w:t xml:space="preserve">- </w:t>
      </w:r>
      <w:r w:rsidR="0063235F" w:rsidRPr="00990598">
        <w:rPr>
          <w:rFonts w:ascii="time new roman" w:eastAsia="Calibri" w:hAnsi="time new roman" w:cs="B Zar" w:hint="cs"/>
          <w:b/>
          <w:bCs/>
          <w:rtl/>
        </w:rPr>
        <w:t>بررسی نمونه‌های تحلیلی با جزئیات لرزه‌ای و غیر لرزه‌ای</w:t>
      </w:r>
      <w:r w:rsidR="007E55A3" w:rsidRPr="00990598">
        <w:rPr>
          <w:rFonts w:ascii="time new roman" w:eastAsia="Calibri" w:hAnsi="time new roman" w:cs="B Zar" w:hint="cs"/>
          <w:b/>
          <w:bCs/>
          <w:rtl/>
        </w:rPr>
        <w:t xml:space="preserve"> </w:t>
      </w:r>
      <w:r w:rsidR="0053741F" w:rsidRPr="00990598">
        <w:rPr>
          <w:rFonts w:ascii="time new roman" w:eastAsia="Calibri" w:hAnsi="time new roman" w:cs="B Zar" w:hint="cs"/>
          <w:b/>
          <w:bCs/>
          <w:rtl/>
        </w:rPr>
        <w:t>تحت سطوح بار محوری</w:t>
      </w:r>
    </w:p>
    <w:p w14:paraId="1B003D1B" w14:textId="627119A3" w:rsidR="00127C64" w:rsidRPr="00A43636" w:rsidRDefault="00127C64" w:rsidP="00990598">
      <w:pPr>
        <w:spacing w:after="0" w:line="240" w:lineRule="auto"/>
        <w:jc w:val="both"/>
        <w:rPr>
          <w:rFonts w:ascii="time new roman" w:eastAsia="Calibri" w:hAnsi="time new roman" w:cs="B Lotus"/>
          <w:sz w:val="24"/>
          <w:szCs w:val="24"/>
          <w:rtl/>
        </w:rPr>
      </w:pPr>
      <w:r w:rsidRPr="00A43636">
        <w:rPr>
          <w:rFonts w:ascii="time new roman" w:eastAsia="Calibri" w:hAnsi="time new roman" w:cs="B Lotus" w:hint="cs"/>
          <w:sz w:val="24"/>
          <w:szCs w:val="24"/>
          <w:rtl/>
        </w:rPr>
        <w:t>در این بخش</w:t>
      </w:r>
      <w:r w:rsidRPr="00A43636">
        <w:rPr>
          <w:rFonts w:ascii="time new roman" w:eastAsia="Calibri" w:hAnsi="time new roman" w:cs="B Lotus"/>
          <w:sz w:val="24"/>
          <w:szCs w:val="24"/>
        </w:rPr>
        <w:t xml:space="preserve"> </w:t>
      </w:r>
      <w:r w:rsidRPr="00A43636">
        <w:rPr>
          <w:rFonts w:ascii="time new roman" w:eastAsia="Calibri" w:hAnsi="time new roman" w:cs="B Lotus" w:hint="cs"/>
          <w:sz w:val="24"/>
          <w:szCs w:val="24"/>
          <w:rtl/>
        </w:rPr>
        <w:t>ابتدا نمونه‌ قاب بتن مسلح</w:t>
      </w:r>
      <w:r w:rsidR="006F014B" w:rsidRPr="00A43636">
        <w:rPr>
          <w:rFonts w:ascii="time new roman" w:eastAsia="Calibri" w:hAnsi="time new roman" w:cs="B Lotus" w:hint="cs"/>
          <w:sz w:val="24"/>
          <w:szCs w:val="24"/>
          <w:rtl/>
        </w:rPr>
        <w:t xml:space="preserve"> با جزئیات لرزه‌ای و غیر لرزه‌ای </w:t>
      </w:r>
      <w:r w:rsidR="00F379FF" w:rsidRPr="00A43636">
        <w:rPr>
          <w:rFonts w:ascii="time new roman" w:eastAsia="Calibri" w:hAnsi="time new roman" w:cs="B Lotus" w:hint="cs"/>
          <w:sz w:val="24"/>
          <w:szCs w:val="24"/>
          <w:rtl/>
        </w:rPr>
        <w:t xml:space="preserve">و </w:t>
      </w:r>
      <w:r w:rsidRPr="00A43636">
        <w:rPr>
          <w:rFonts w:ascii="time new roman" w:eastAsia="Calibri" w:hAnsi="time new roman" w:cs="B Lotus" w:hint="cs"/>
          <w:sz w:val="24"/>
          <w:szCs w:val="24"/>
          <w:rtl/>
        </w:rPr>
        <w:t xml:space="preserve">سپس نمونه‌های دارای میان‌قاب میان‌پر و بازشودار با </w:t>
      </w:r>
      <w:r w:rsidR="00F379FF" w:rsidRPr="00A43636">
        <w:rPr>
          <w:rFonts w:ascii="time new roman" w:eastAsia="Calibri" w:hAnsi="time new roman" w:cs="B Lotus" w:hint="cs"/>
          <w:sz w:val="24"/>
          <w:szCs w:val="24"/>
          <w:rtl/>
        </w:rPr>
        <w:t>ضخامت 100 میلی</w:t>
      </w:r>
      <w:r w:rsidR="007E55A3">
        <w:rPr>
          <w:rFonts w:ascii="time new roman" w:eastAsia="Calibri" w:hAnsi="time new roman" w:cs="B Lotus" w:hint="eastAsia"/>
          <w:sz w:val="24"/>
          <w:szCs w:val="24"/>
          <w:rtl/>
        </w:rPr>
        <w:t>‌</w:t>
      </w:r>
      <w:r w:rsidR="00F379FF" w:rsidRPr="00A43636">
        <w:rPr>
          <w:rFonts w:ascii="time new roman" w:eastAsia="Calibri" w:hAnsi="time new roman" w:cs="B Lotus" w:hint="cs"/>
          <w:sz w:val="24"/>
          <w:szCs w:val="24"/>
          <w:rtl/>
        </w:rPr>
        <w:t xml:space="preserve">متر که </w:t>
      </w:r>
      <w:r w:rsidR="002A4602" w:rsidRPr="00A43636">
        <w:rPr>
          <w:rFonts w:ascii="time new roman" w:eastAsia="Calibri" w:hAnsi="time new roman" w:cs="B Lotus" w:hint="cs"/>
          <w:sz w:val="24"/>
          <w:szCs w:val="24"/>
          <w:rtl/>
        </w:rPr>
        <w:t xml:space="preserve">تحت سطوح مختلف بار محوری </w:t>
      </w:r>
      <w:r w:rsidR="0023374A" w:rsidRPr="00A43636">
        <w:rPr>
          <w:rFonts w:ascii="time new roman" w:eastAsia="Calibri" w:hAnsi="time new roman" w:cs="B Lotus" w:hint="cs"/>
          <w:sz w:val="24"/>
          <w:szCs w:val="24"/>
          <w:rtl/>
        </w:rPr>
        <w:t xml:space="preserve">1/0 ، 2/0 و 3/0 ظرفیت فشاری هر ستون است. </w:t>
      </w:r>
      <w:r w:rsidR="006F014B" w:rsidRPr="00A43636">
        <w:rPr>
          <w:rFonts w:ascii="time new roman" w:eastAsia="Calibri" w:hAnsi="time new roman" w:cs="B Lotus" w:hint="cs"/>
          <w:sz w:val="24"/>
          <w:szCs w:val="24"/>
          <w:rtl/>
        </w:rPr>
        <w:t>به طور جداگانه بررسی می</w:t>
      </w:r>
      <w:r w:rsidR="007E55A3">
        <w:rPr>
          <w:rFonts w:ascii="time new roman" w:eastAsia="Calibri" w:hAnsi="time new roman" w:cs="B Lotus" w:hint="eastAsia"/>
          <w:sz w:val="24"/>
          <w:szCs w:val="24"/>
          <w:rtl/>
        </w:rPr>
        <w:t>‌</w:t>
      </w:r>
      <w:r w:rsidR="007E55A3">
        <w:rPr>
          <w:rFonts w:ascii="time new roman" w:eastAsia="Calibri" w:hAnsi="time new roman" w:cs="B Lotus" w:hint="cs"/>
          <w:sz w:val="24"/>
          <w:szCs w:val="24"/>
          <w:rtl/>
        </w:rPr>
        <w:t>شود</w:t>
      </w:r>
      <w:r w:rsidR="006F014B" w:rsidRPr="00A43636">
        <w:rPr>
          <w:rFonts w:ascii="time new roman" w:eastAsia="Calibri" w:hAnsi="time new roman" w:cs="B Lotus" w:hint="cs"/>
          <w:sz w:val="24"/>
          <w:szCs w:val="24"/>
          <w:rtl/>
        </w:rPr>
        <w:t xml:space="preserve"> و در نهایت با یکدیگر مقایسه می‌</w:t>
      </w:r>
      <w:r w:rsidR="007E55A3">
        <w:rPr>
          <w:rFonts w:ascii="time new roman" w:eastAsia="Calibri" w:hAnsi="time new roman" w:cs="B Lotus" w:hint="cs"/>
          <w:sz w:val="24"/>
          <w:szCs w:val="24"/>
          <w:rtl/>
        </w:rPr>
        <w:t>شود</w:t>
      </w:r>
      <w:r w:rsidR="006F014B" w:rsidRPr="00A43636">
        <w:rPr>
          <w:rFonts w:ascii="time new roman" w:eastAsia="Calibri" w:hAnsi="time new roman" w:cs="B Lotus" w:hint="cs"/>
          <w:sz w:val="24"/>
          <w:szCs w:val="24"/>
          <w:rtl/>
        </w:rPr>
        <w:t>.</w:t>
      </w:r>
    </w:p>
    <w:p w14:paraId="7334E56F" w14:textId="77777777" w:rsidR="00BB17AD" w:rsidRPr="007E3937" w:rsidRDefault="00BB17AD" w:rsidP="00990598">
      <w:pPr>
        <w:spacing w:after="0" w:line="240" w:lineRule="auto"/>
        <w:ind w:firstLine="22"/>
        <w:jc w:val="both"/>
        <w:rPr>
          <w:rFonts w:ascii="time new roman" w:eastAsia="Calibri" w:hAnsi="time new roman" w:cs="B Zar"/>
          <w:b/>
          <w:bCs/>
          <w:rtl/>
        </w:rPr>
      </w:pPr>
      <w:r w:rsidRPr="007E3937">
        <w:rPr>
          <w:rFonts w:ascii="time new roman" w:eastAsia="Calibri" w:hAnsi="time new roman" w:cs="B Zar" w:hint="cs"/>
          <w:b/>
          <w:bCs/>
          <w:rtl/>
        </w:rPr>
        <w:t>1-1-7</w:t>
      </w:r>
      <w:r w:rsidR="00B26CF1" w:rsidRPr="007E3937">
        <w:rPr>
          <w:rFonts w:ascii="time new roman" w:eastAsia="Calibri" w:hAnsi="time new roman" w:cs="B Zar" w:hint="cs"/>
          <w:b/>
          <w:bCs/>
          <w:rtl/>
        </w:rPr>
        <w:t xml:space="preserve">- </w:t>
      </w:r>
      <w:r w:rsidRPr="007E3937">
        <w:rPr>
          <w:rFonts w:ascii="time new roman" w:eastAsia="Calibri" w:hAnsi="time new roman" w:cs="B Zar" w:hint="cs"/>
          <w:b/>
          <w:bCs/>
          <w:rtl/>
        </w:rPr>
        <w:t>بررسی پارامتر سطوح بار محوری در نمونه‌ها با قاب بتن مسلح با جزئیات لرزه‌ای و غیر لرزه‌ای</w:t>
      </w:r>
    </w:p>
    <w:p w14:paraId="4F52CF1B" w14:textId="5BE38F3E" w:rsidR="006F014B" w:rsidRPr="00990598" w:rsidRDefault="009616B0" w:rsidP="00990598">
      <w:pPr>
        <w:spacing w:after="0" w:line="240" w:lineRule="auto"/>
        <w:jc w:val="both"/>
        <w:rPr>
          <w:rFonts w:ascii="time new roman" w:hAnsi="time new roman" w:cs="B Lotus"/>
          <w:sz w:val="24"/>
          <w:szCs w:val="24"/>
          <w:rtl/>
        </w:rPr>
      </w:pPr>
      <w:r w:rsidRPr="00990598">
        <w:rPr>
          <w:rFonts w:ascii="time new roman" w:hAnsi="time new roman" w:cs="B Lotus" w:hint="cs"/>
          <w:sz w:val="24"/>
          <w:szCs w:val="24"/>
          <w:rtl/>
        </w:rPr>
        <w:t>با توجه به جدول ‌(</w:t>
      </w:r>
      <w:r w:rsidR="00554188" w:rsidRPr="00990598">
        <w:rPr>
          <w:rFonts w:ascii="time new roman" w:hAnsi="time new roman" w:cs="B Lotus" w:hint="cs"/>
          <w:sz w:val="24"/>
          <w:szCs w:val="24"/>
          <w:rtl/>
        </w:rPr>
        <w:t>8</w:t>
      </w:r>
      <w:r w:rsidRPr="00990598">
        <w:rPr>
          <w:rFonts w:ascii="time new roman" w:hAnsi="time new roman" w:cs="B Lotus" w:hint="cs"/>
          <w:sz w:val="24"/>
          <w:szCs w:val="24"/>
          <w:rtl/>
        </w:rPr>
        <w:t>)،</w:t>
      </w:r>
      <w:r w:rsidR="006F014B" w:rsidRPr="00990598">
        <w:rPr>
          <w:rFonts w:ascii="time new roman" w:eastAsia="Calibri" w:hAnsi="time new roman" w:cs="B Lotus" w:hint="cs"/>
          <w:sz w:val="24"/>
          <w:szCs w:val="24"/>
          <w:rtl/>
        </w:rPr>
        <w:t xml:space="preserve"> </w:t>
      </w:r>
      <w:r w:rsidR="00127C64" w:rsidRPr="00990598">
        <w:rPr>
          <w:rFonts w:ascii="time new roman" w:hAnsi="time new roman" w:cs="B Lotus" w:hint="cs"/>
          <w:sz w:val="24"/>
          <w:szCs w:val="24"/>
          <w:rtl/>
        </w:rPr>
        <w:t>درصد اختلاف</w:t>
      </w:r>
      <w:r w:rsidR="00127C64" w:rsidRPr="00A43636">
        <w:rPr>
          <w:rFonts w:ascii="time new roman" w:hAnsi="time new roman" w:cs="Lotus" w:hint="cs"/>
          <w:sz w:val="24"/>
          <w:szCs w:val="24"/>
          <w:rtl/>
        </w:rPr>
        <w:t xml:space="preserve"> م</w:t>
      </w:r>
      <w:r w:rsidR="00127C64" w:rsidRPr="00990598">
        <w:rPr>
          <w:rFonts w:ascii="time new roman" w:hAnsi="time new roman" w:cs="B Lotus" w:hint="cs"/>
          <w:sz w:val="24"/>
          <w:szCs w:val="24"/>
          <w:rtl/>
        </w:rPr>
        <w:t>قاومت نهایی، سختی مؤثر و شکل‌پذیری در قاب بتنی با جزئیات لرزه‌ای نسبت به قاب بتنی با جزئیات غیر لرزه‌ای در سطوح بار محوری 1/0 ظرفیت فشاری ستون‌ها به ترتیب برابر با ۱/۴</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 12/11</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 ۳۴/6</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است، در سطوح بار محوری 2/0 ظرفیت فشاری ستون‌ها </w:t>
      </w:r>
      <w:r w:rsidR="00127C64" w:rsidRPr="00990598">
        <w:rPr>
          <w:rFonts w:ascii="time new roman" w:hAnsi="time new roman" w:cs="B Lotus" w:hint="cs"/>
          <w:sz w:val="24"/>
          <w:szCs w:val="24"/>
          <w:rtl/>
        </w:rPr>
        <w:t>برابر با 5/6</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w:t>
      </w:r>
      <w:r w:rsidR="00B26CF1" w:rsidRPr="00990598">
        <w:rPr>
          <w:rFonts w:ascii="time new roman" w:hAnsi="time new roman" w:cs="B Lotus" w:hint="cs"/>
          <w:sz w:val="24"/>
          <w:szCs w:val="24"/>
          <w:rtl/>
        </w:rPr>
        <w:t>5/13</w:t>
      </w:r>
      <w:r w:rsidR="00B26CF1"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w:t>
      </w:r>
      <w:r w:rsidR="00356A64" w:rsidRPr="00990598">
        <w:rPr>
          <w:rFonts w:ascii="time new roman" w:hAnsi="time new roman" w:cs="B Lotus" w:hint="cs"/>
          <w:sz w:val="24"/>
          <w:szCs w:val="24"/>
          <w:rtl/>
        </w:rPr>
        <w:t>6/23</w:t>
      </w:r>
      <w:r w:rsidR="00356A64" w:rsidRPr="00990598">
        <w:rPr>
          <w:rFonts w:ascii="Times New Roman" w:hAnsi="Times New Roman" w:cs="Times New Roman" w:hint="cs"/>
          <w:sz w:val="24"/>
          <w:szCs w:val="24"/>
          <w:rtl/>
        </w:rPr>
        <w:t>٪</w:t>
      </w:r>
      <w:r w:rsidR="002D1CE7" w:rsidRPr="00990598">
        <w:rPr>
          <w:rFonts w:ascii="time new roman" w:hAnsi="time new roman" w:cs="B Lotus" w:hint="cs"/>
          <w:sz w:val="24"/>
          <w:szCs w:val="24"/>
          <w:rtl/>
        </w:rPr>
        <w:t xml:space="preserve"> </w:t>
      </w:r>
      <w:r w:rsidR="00127C64" w:rsidRPr="00990598">
        <w:rPr>
          <w:rFonts w:ascii="time new roman" w:hAnsi="time new roman" w:cs="B Lotus" w:hint="cs"/>
          <w:sz w:val="24"/>
          <w:szCs w:val="24"/>
          <w:rtl/>
        </w:rPr>
        <w:t>است و در سطوح بار محوری 3/0 ظرفیت فشاری ستون‌ها در قاب بتنی با جزئیات لرزه‌ای نسبت به جزئیات غیر لرزه‌ای برابر با 4/6</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 72/0</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 18/38</w:t>
      </w:r>
      <w:r w:rsidR="00127C64" w:rsidRPr="00990598">
        <w:rPr>
          <w:rFonts w:ascii="Times New Roman" w:hAnsi="Times New Roman" w:cs="Times New Roman" w:hint="cs"/>
          <w:sz w:val="24"/>
          <w:szCs w:val="24"/>
          <w:rtl/>
        </w:rPr>
        <w:t>٪</w:t>
      </w:r>
      <w:r w:rsidR="00127C64" w:rsidRPr="00990598">
        <w:rPr>
          <w:rFonts w:ascii="time new roman" w:hAnsi="time new roman" w:cs="B Lotus" w:hint="cs"/>
          <w:sz w:val="24"/>
          <w:szCs w:val="24"/>
          <w:rtl/>
        </w:rPr>
        <w:t xml:space="preserve"> است. همان</w:t>
      </w:r>
      <w:r w:rsidR="007E55A3" w:rsidRPr="00990598">
        <w:rPr>
          <w:rFonts w:ascii="time new roman" w:hAnsi="time new roman" w:cs="B Lotus" w:hint="cs"/>
          <w:sz w:val="24"/>
          <w:szCs w:val="24"/>
          <w:rtl/>
        </w:rPr>
        <w:t>گونه</w:t>
      </w:r>
      <w:r w:rsidR="00127C64" w:rsidRPr="00990598">
        <w:rPr>
          <w:rFonts w:ascii="time new roman" w:hAnsi="time new roman" w:cs="B Lotus" w:hint="cs"/>
          <w:sz w:val="24"/>
          <w:szCs w:val="24"/>
          <w:rtl/>
        </w:rPr>
        <w:t xml:space="preserve"> که از شکل </w:t>
      </w:r>
      <w:r w:rsidR="007D6764" w:rsidRPr="00990598">
        <w:rPr>
          <w:rFonts w:ascii="time new roman" w:hAnsi="time new roman" w:cs="B Lotus" w:hint="cs"/>
          <w:sz w:val="24"/>
          <w:szCs w:val="24"/>
          <w:rtl/>
        </w:rPr>
        <w:t>(10)</w:t>
      </w:r>
      <w:r w:rsidR="00127C64" w:rsidRPr="00990598">
        <w:rPr>
          <w:rFonts w:ascii="time new roman" w:hAnsi="time new roman" w:cs="B Lotus" w:hint="cs"/>
          <w:sz w:val="24"/>
          <w:szCs w:val="24"/>
          <w:rtl/>
        </w:rPr>
        <w:t xml:space="preserve"> مشاهده می‌شود لرزه‌ای بودن قاب بتن مسلح نسبت به غیر لرزه‌ای بودن قاب بتن مسلح باعث افزایش مقامت نهایی، سختی مؤثر و شکل‌پذیری می‌شود، که علت این افزایش شکل‌پذیری، افزایش سختی و کاهش</w:t>
      </w:r>
      <w:r w:rsidR="00B61E22" w:rsidRPr="00990598">
        <w:rPr>
          <w:rFonts w:ascii="time new roman" w:hAnsi="time new roman" w:cs="B Lotus" w:hint="cs"/>
          <w:sz w:val="24"/>
          <w:szCs w:val="24"/>
          <w:rtl/>
        </w:rPr>
        <w:t xml:space="preserve"> </w:t>
      </w:r>
      <m:oMath>
        <m:sSub>
          <m:sSubPr>
            <m:ctrlPr>
              <w:rPr>
                <w:rFonts w:ascii="Cambria Math" w:hAnsi="Cambria Math" w:cs="B Lotus"/>
                <w:sz w:val="20"/>
                <w:szCs w:val="20"/>
              </w:rPr>
            </m:ctrlPr>
          </m:sSubPr>
          <m:e>
            <m:r>
              <w:rPr>
                <w:rFonts w:ascii="Cambria Math" w:hAnsi="Cambria Math" w:cs="B Lotus"/>
                <w:sz w:val="20"/>
                <w:szCs w:val="20"/>
              </w:rPr>
              <m:t>δ</m:t>
            </m:r>
          </m:e>
          <m:sub>
            <m:r>
              <w:rPr>
                <w:rFonts w:ascii="Cambria Math" w:hAnsi="Cambria Math" w:cs="B Lotus"/>
                <w:sz w:val="20"/>
                <w:szCs w:val="20"/>
              </w:rPr>
              <m:t>y</m:t>
            </m:r>
          </m:sub>
        </m:sSub>
      </m:oMath>
      <w:r w:rsidR="00127C64" w:rsidRPr="00990598">
        <w:rPr>
          <w:rFonts w:ascii="time new roman" w:hAnsi="time new roman" w:cs="B Lotus" w:hint="cs"/>
          <w:sz w:val="24"/>
          <w:szCs w:val="24"/>
          <w:rtl/>
        </w:rPr>
        <w:t xml:space="preserve"> </w:t>
      </w:r>
      <w:r w:rsidR="007E55A3" w:rsidRPr="00990598">
        <w:rPr>
          <w:rFonts w:ascii="time new roman" w:hAnsi="time new roman" w:cs="B Lotus" w:hint="cs"/>
          <w:sz w:val="24"/>
          <w:szCs w:val="24"/>
          <w:rtl/>
        </w:rPr>
        <w:t>مانند</w:t>
      </w:r>
      <w:r w:rsidR="00127C64" w:rsidRPr="00990598">
        <w:rPr>
          <w:rFonts w:ascii="time new roman" w:hAnsi="time new roman" w:cs="B Lotus" w:hint="cs"/>
          <w:sz w:val="24"/>
          <w:szCs w:val="24"/>
          <w:rtl/>
        </w:rPr>
        <w:t xml:space="preserve"> جاری شدگی است</w:t>
      </w:r>
      <w:r w:rsidR="00D90AE4" w:rsidRPr="00990598">
        <w:rPr>
          <w:rFonts w:ascii="time new roman" w:hAnsi="time new roman" w:cs="B Lotus" w:hint="cs"/>
          <w:sz w:val="24"/>
          <w:szCs w:val="24"/>
          <w:rtl/>
        </w:rPr>
        <w:t>.</w:t>
      </w:r>
      <w:r w:rsidR="00B61E22" w:rsidRPr="00990598">
        <w:rPr>
          <w:rFonts w:ascii="time new roman" w:hAnsi="time new roman" w:cs="B Lotus" w:hint="cs"/>
          <w:sz w:val="24"/>
          <w:szCs w:val="24"/>
          <w:rtl/>
        </w:rPr>
        <w:t xml:space="preserve"> علاوه بر این با افزایش بار محوری ستون‌های قاب بتن مسلح نیز شکل پذیری کاهش می‌یابد.</w:t>
      </w:r>
    </w:p>
    <w:p w14:paraId="36E01B59" w14:textId="77777777" w:rsidR="006F014B" w:rsidRPr="007E3937" w:rsidRDefault="00BB17AD" w:rsidP="007E3937">
      <w:pPr>
        <w:spacing w:after="0" w:line="240" w:lineRule="auto"/>
        <w:ind w:firstLine="22"/>
        <w:jc w:val="both"/>
        <w:rPr>
          <w:rFonts w:ascii="time new roman" w:eastAsia="Calibri" w:hAnsi="time new roman" w:cs="B Zar"/>
          <w:b/>
          <w:bCs/>
          <w:rtl/>
        </w:rPr>
      </w:pPr>
      <w:r w:rsidRPr="007E3937">
        <w:rPr>
          <w:rFonts w:ascii="time new roman" w:eastAsia="Calibri" w:hAnsi="time new roman" w:cs="B Zar" w:hint="cs"/>
          <w:b/>
          <w:bCs/>
          <w:rtl/>
        </w:rPr>
        <w:t>2</w:t>
      </w:r>
      <w:r w:rsidR="006F014B" w:rsidRPr="007E3937">
        <w:rPr>
          <w:rFonts w:ascii="time new roman" w:eastAsia="Calibri" w:hAnsi="time new roman" w:cs="B Zar" w:hint="cs"/>
          <w:b/>
          <w:bCs/>
          <w:rtl/>
        </w:rPr>
        <w:t>-</w:t>
      </w:r>
      <w:r w:rsidR="001C3F69" w:rsidRPr="007E3937">
        <w:rPr>
          <w:rFonts w:ascii="time new roman" w:eastAsia="Calibri" w:hAnsi="time new roman" w:cs="B Zar" w:hint="cs"/>
          <w:b/>
          <w:bCs/>
          <w:rtl/>
        </w:rPr>
        <w:t>1</w:t>
      </w:r>
      <w:r w:rsidR="006F014B" w:rsidRPr="007E3937">
        <w:rPr>
          <w:rFonts w:ascii="time new roman" w:eastAsia="Calibri" w:hAnsi="time new roman" w:cs="B Zar" w:hint="cs"/>
          <w:b/>
          <w:bCs/>
          <w:rtl/>
        </w:rPr>
        <w:t>-</w:t>
      </w:r>
      <w:r w:rsidR="00A74A71" w:rsidRPr="007E3937">
        <w:rPr>
          <w:rFonts w:ascii="time new roman" w:eastAsia="Calibri" w:hAnsi="time new roman" w:cs="B Zar" w:hint="cs"/>
          <w:b/>
          <w:bCs/>
          <w:rtl/>
        </w:rPr>
        <w:t>7</w:t>
      </w:r>
      <w:r w:rsidR="00CE1EF8" w:rsidRPr="007E3937">
        <w:rPr>
          <w:rFonts w:ascii="time new roman" w:eastAsia="Calibri" w:hAnsi="time new roman" w:cs="B Zar" w:hint="cs"/>
          <w:b/>
          <w:bCs/>
          <w:rtl/>
        </w:rPr>
        <w:t xml:space="preserve">- </w:t>
      </w:r>
      <w:r w:rsidR="006F014B" w:rsidRPr="007E3937">
        <w:rPr>
          <w:rFonts w:ascii="time new roman" w:eastAsia="Calibri" w:hAnsi="time new roman" w:cs="B Zar" w:hint="cs"/>
          <w:b/>
          <w:bCs/>
          <w:rtl/>
        </w:rPr>
        <w:t>بررسی پارامتر سطوح ب</w:t>
      </w:r>
      <w:r w:rsidR="000724C2" w:rsidRPr="007E3937">
        <w:rPr>
          <w:rFonts w:ascii="time new roman" w:eastAsia="Calibri" w:hAnsi="time new roman" w:cs="B Zar" w:hint="cs"/>
          <w:b/>
          <w:bCs/>
          <w:rtl/>
        </w:rPr>
        <w:t>ار محوری در نمونه‌ها با جزئیات آرماتور</w:t>
      </w:r>
      <w:r w:rsidR="00741068" w:rsidRPr="007E3937">
        <w:rPr>
          <w:rFonts w:ascii="time new roman" w:eastAsia="Calibri" w:hAnsi="time new roman" w:cs="B Zar" w:hint="cs"/>
          <w:b/>
          <w:bCs/>
          <w:rtl/>
        </w:rPr>
        <w:t>‌</w:t>
      </w:r>
      <w:r w:rsidR="000724C2" w:rsidRPr="007E3937">
        <w:rPr>
          <w:rFonts w:ascii="time new roman" w:eastAsia="Calibri" w:hAnsi="time new roman" w:cs="B Zar" w:hint="cs"/>
          <w:b/>
          <w:bCs/>
          <w:rtl/>
        </w:rPr>
        <w:t xml:space="preserve">بندی </w:t>
      </w:r>
      <w:r w:rsidR="006F014B" w:rsidRPr="007E3937">
        <w:rPr>
          <w:rFonts w:ascii="time new roman" w:eastAsia="Calibri" w:hAnsi="time new roman" w:cs="B Zar" w:hint="cs"/>
          <w:b/>
          <w:bCs/>
          <w:rtl/>
        </w:rPr>
        <w:t xml:space="preserve">لرزه‌ای </w:t>
      </w:r>
    </w:p>
    <w:p w14:paraId="4E85E552" w14:textId="2D4F3A7C" w:rsidR="00BF0072" w:rsidRPr="00990598" w:rsidRDefault="007E55A3" w:rsidP="007E3937">
      <w:pPr>
        <w:pStyle w:val="a1"/>
        <w:ind w:firstLine="0"/>
        <w:rPr>
          <w:rFonts w:cs="B Lotus"/>
        </w:rPr>
      </w:pPr>
      <w:r w:rsidRPr="00990598">
        <w:rPr>
          <w:rFonts w:cs="B Lotus" w:hint="cs"/>
          <w:rtl/>
        </w:rPr>
        <w:t xml:space="preserve"> </w:t>
      </w:r>
      <w:r w:rsidR="006F014B" w:rsidRPr="00990598">
        <w:rPr>
          <w:rFonts w:cs="B Lotus" w:hint="cs"/>
          <w:rtl/>
        </w:rPr>
        <w:t>نمونه</w:t>
      </w:r>
      <w:r w:rsidR="00741068" w:rsidRPr="00990598">
        <w:rPr>
          <w:rFonts w:cs="B Lotus" w:hint="cs"/>
          <w:rtl/>
        </w:rPr>
        <w:t>‌های</w:t>
      </w:r>
      <w:r w:rsidR="006F014B" w:rsidRPr="00990598">
        <w:rPr>
          <w:rFonts w:cs="B Lotus" w:hint="cs"/>
          <w:rtl/>
        </w:rPr>
        <w:t xml:space="preserve"> تحلیلی </w:t>
      </w:r>
      <w:r w:rsidR="006F014B" w:rsidRPr="00990598">
        <w:rPr>
          <w:rFonts w:asciiTheme="majorBidi" w:hAnsiTheme="majorBidi" w:cs="B Lotus"/>
          <w:sz w:val="20"/>
          <w:szCs w:val="20"/>
        </w:rPr>
        <w:t>EWO)</w:t>
      </w:r>
      <w:r w:rsidR="006F014B" w:rsidRPr="00990598">
        <w:rPr>
          <w:rFonts w:cs="B Lotus" w:hint="cs"/>
          <w:rtl/>
        </w:rPr>
        <w:t xml:space="preserve">) </w:t>
      </w:r>
      <w:r w:rsidR="00F379FF" w:rsidRPr="00990598">
        <w:rPr>
          <w:rFonts w:cs="B Lotus" w:hint="cs"/>
          <w:rtl/>
        </w:rPr>
        <w:t xml:space="preserve">با توجه به </w:t>
      </w:r>
      <w:r w:rsidR="006F014B" w:rsidRPr="00990598">
        <w:rPr>
          <w:rFonts w:cs="B Lotus" w:hint="cs"/>
          <w:rtl/>
        </w:rPr>
        <w:t>جدول</w:t>
      </w:r>
      <w:r w:rsidR="00ED4B8A" w:rsidRPr="00990598">
        <w:rPr>
          <w:rFonts w:cs="B Lotus" w:hint="cs"/>
          <w:rtl/>
        </w:rPr>
        <w:t xml:space="preserve"> </w:t>
      </w:r>
      <w:r w:rsidR="00632DE3" w:rsidRPr="00990598">
        <w:rPr>
          <w:rFonts w:cs="B Lotus" w:hint="cs"/>
          <w:rtl/>
        </w:rPr>
        <w:t>‌(</w:t>
      </w:r>
      <w:r w:rsidR="00B61E22" w:rsidRPr="00990598">
        <w:rPr>
          <w:rFonts w:cs="B Lotus" w:hint="cs"/>
          <w:rtl/>
        </w:rPr>
        <w:t>9</w:t>
      </w:r>
      <w:r w:rsidR="00632DE3" w:rsidRPr="00990598">
        <w:rPr>
          <w:rFonts w:cs="B Lotus" w:hint="cs"/>
          <w:rtl/>
        </w:rPr>
        <w:t>)</w:t>
      </w:r>
      <w:r w:rsidR="006F014B" w:rsidRPr="00990598">
        <w:rPr>
          <w:rFonts w:cs="B Lotus" w:hint="cs"/>
          <w:rtl/>
        </w:rPr>
        <w:t>، نمون</w:t>
      </w:r>
      <w:r w:rsidRPr="00990598">
        <w:rPr>
          <w:rFonts w:cs="B Lotus" w:hint="cs"/>
          <w:rtl/>
        </w:rPr>
        <w:t xml:space="preserve">ه </w:t>
      </w:r>
      <w:r w:rsidR="006F014B" w:rsidRPr="00990598">
        <w:rPr>
          <w:rFonts w:cs="B Lotus"/>
          <w:sz w:val="20"/>
          <w:szCs w:val="20"/>
        </w:rPr>
        <w:t>S-T100-P0.1-EWO</w:t>
      </w:r>
      <w:r w:rsidR="006F014B" w:rsidRPr="00990598">
        <w:rPr>
          <w:rFonts w:cs="B Lotus"/>
        </w:rPr>
        <w:t xml:space="preserve"> </w:t>
      </w:r>
      <w:r w:rsidR="006F014B" w:rsidRPr="00990598">
        <w:rPr>
          <w:rFonts w:cs="B Lotus" w:hint="cs"/>
          <w:rtl/>
        </w:rPr>
        <w:t xml:space="preserve"> زمانی که تحت سطح بار محوری 1/0 قرار می‌گیرد، مقاومت نهایی آن برابر با 89 کیلو نیوتن می‌شود، زمانی که سطوح بار محوری 2/۰ و 3/0 ظرفیت فشاری ستون‌ها افزایش پیدا می‌کند، در نمونه‌های</w:t>
      </w:r>
      <w:r w:rsidR="00BF0072" w:rsidRPr="00990598">
        <w:rPr>
          <w:rFonts w:cs="B Lotus"/>
        </w:rPr>
        <w:t xml:space="preserve"> </w:t>
      </w:r>
      <w:r w:rsidR="00BF0072" w:rsidRPr="00990598">
        <w:rPr>
          <w:rFonts w:ascii="Times New Roman" w:eastAsia="Times New Roman" w:hAnsi="Times New Roman" w:cs="B Lotus"/>
          <w:sz w:val="20"/>
          <w:szCs w:val="20"/>
        </w:rPr>
        <w:t xml:space="preserve"> S-T100-P0.2-EWO </w:t>
      </w:r>
      <w:r w:rsidR="00BF0072" w:rsidRPr="00990598">
        <w:rPr>
          <w:rFonts w:cs="B Lotus" w:hint="cs"/>
          <w:rtl/>
        </w:rPr>
        <w:t>و</w:t>
      </w:r>
    </w:p>
    <w:p w14:paraId="01BB5947" w14:textId="4823639D" w:rsidR="006F014B" w:rsidRPr="00990598" w:rsidRDefault="006F014B" w:rsidP="00A8073A">
      <w:pPr>
        <w:pStyle w:val="a1"/>
        <w:ind w:firstLine="56"/>
        <w:rPr>
          <w:rFonts w:ascii="Times New Roman" w:eastAsia="Times New Roman" w:hAnsi="Times New Roman" w:cs="B Lotus"/>
          <w:sz w:val="20"/>
          <w:szCs w:val="20"/>
          <w:rtl/>
        </w:rPr>
      </w:pPr>
      <w:r w:rsidRPr="00990598">
        <w:rPr>
          <w:rFonts w:ascii="Times New Roman" w:eastAsia="Times New Roman" w:hAnsi="Times New Roman" w:cs="B Lotus"/>
          <w:sz w:val="20"/>
          <w:szCs w:val="20"/>
        </w:rPr>
        <w:t>S-T100-P0.3-</w:t>
      </w:r>
      <w:r w:rsidR="00AD0CA3" w:rsidRPr="00990598">
        <w:rPr>
          <w:rFonts w:ascii="Times New Roman" w:eastAsia="Times New Roman" w:hAnsi="Times New Roman" w:cs="B Lotus"/>
          <w:sz w:val="20"/>
          <w:szCs w:val="20"/>
        </w:rPr>
        <w:t>EWO</w:t>
      </w:r>
      <w:r w:rsidR="00AD0CA3" w:rsidRPr="00990598">
        <w:rPr>
          <w:rFonts w:ascii="Times New Roman" w:eastAsia="Times New Roman" w:hAnsi="Times New Roman" w:cs="B Lotus" w:hint="cs"/>
          <w:sz w:val="20"/>
          <w:szCs w:val="20"/>
          <w:rtl/>
        </w:rPr>
        <w:t xml:space="preserve"> مقاومت</w:t>
      </w:r>
      <w:r w:rsidRPr="00990598">
        <w:rPr>
          <w:rFonts w:cs="B Lotus" w:hint="cs"/>
          <w:rtl/>
        </w:rPr>
        <w:t xml:space="preserve"> نهایی آن‌ها به ترتیب 101</w:t>
      </w:r>
      <w:r w:rsidRPr="00990598">
        <w:rPr>
          <w:rFonts w:ascii="Times New Roman" w:eastAsia="Times New Roman" w:hAnsi="Times New Roman" w:cs="B Lotus" w:hint="cs"/>
          <w:sz w:val="20"/>
          <w:szCs w:val="20"/>
          <w:rtl/>
        </w:rPr>
        <w:t xml:space="preserve"> </w:t>
      </w:r>
      <w:r w:rsidRPr="00990598">
        <w:rPr>
          <w:rFonts w:cs="B Lotus" w:hint="cs"/>
          <w:rtl/>
        </w:rPr>
        <w:t xml:space="preserve">و 115 کیلو‌نیوتن </w:t>
      </w:r>
      <w:r w:rsidR="007A1FFF" w:rsidRPr="00990598">
        <w:rPr>
          <w:rFonts w:cs="B Lotus" w:hint="cs"/>
          <w:rtl/>
        </w:rPr>
        <w:t>و</w:t>
      </w:r>
      <w:r w:rsidRPr="00990598">
        <w:rPr>
          <w:rFonts w:ascii="Times New Roman" w:eastAsia="Times New Roman" w:hAnsi="Times New Roman" w:cs="B Lotus" w:hint="cs"/>
          <w:sz w:val="20"/>
          <w:szCs w:val="20"/>
          <w:rtl/>
        </w:rPr>
        <w:t xml:space="preserve"> </w:t>
      </w:r>
      <w:r w:rsidRPr="00990598">
        <w:rPr>
          <w:rFonts w:cs="B Lotus" w:hint="cs"/>
          <w:rtl/>
        </w:rPr>
        <w:t>میانگین افزایش مقاومت</w:t>
      </w:r>
      <w:r w:rsidR="00F379FF" w:rsidRPr="00990598">
        <w:rPr>
          <w:rFonts w:cs="B Lotus" w:hint="cs"/>
          <w:rtl/>
        </w:rPr>
        <w:t xml:space="preserve"> نهایی</w:t>
      </w:r>
      <w:r w:rsidRPr="00990598">
        <w:rPr>
          <w:rFonts w:cs="B Lotus" w:hint="cs"/>
          <w:rtl/>
        </w:rPr>
        <w:t xml:space="preserve"> 67/13</w:t>
      </w:r>
      <w:r w:rsidRPr="00990598">
        <w:rPr>
          <w:rFonts w:ascii="Times New Roman" w:hAnsi="Times New Roman" w:cs="Times New Roman" w:hint="cs"/>
          <w:rtl/>
        </w:rPr>
        <w:t>٪</w:t>
      </w:r>
      <w:r w:rsidRPr="00990598">
        <w:rPr>
          <w:rFonts w:cs="B Lotus" w:hint="cs"/>
          <w:rtl/>
        </w:rPr>
        <w:t xml:space="preserve"> است. سختی مؤثر در سطوح بار محوری 1/0 ، 2/0 و 3/0 به ترتیب برابر با 16/8</w:t>
      </w:r>
      <w:r w:rsidR="00BE7DC5" w:rsidRPr="00990598">
        <w:rPr>
          <w:rFonts w:cs="B Lotus"/>
        </w:rPr>
        <w:t xml:space="preserve"> </w:t>
      </w:r>
      <w:r w:rsidRPr="00990598">
        <w:rPr>
          <w:rFonts w:cs="B Lotus" w:hint="cs"/>
          <w:rtl/>
        </w:rPr>
        <w:t xml:space="preserve">، 2/10 و 45/10 است، میانگین افزایش سختی مؤثر </w:t>
      </w:r>
      <w:r w:rsidR="00115C65" w:rsidRPr="00990598">
        <w:rPr>
          <w:rFonts w:cs="B Lotus"/>
          <w:rtl/>
        </w:rPr>
        <w:br/>
      </w:r>
      <w:r w:rsidRPr="00990598">
        <w:rPr>
          <w:rFonts w:cs="B Lotus" w:hint="cs"/>
          <w:rtl/>
        </w:rPr>
        <w:t>72/</w:t>
      </w:r>
      <w:r w:rsidR="00115C65" w:rsidRPr="00990598">
        <w:rPr>
          <w:rFonts w:cs="B Lotus" w:hint="cs"/>
          <w:rtl/>
        </w:rPr>
        <w:t>%</w:t>
      </w:r>
      <w:r w:rsidRPr="00990598">
        <w:rPr>
          <w:rFonts w:cs="B Lotus" w:hint="cs"/>
          <w:rtl/>
        </w:rPr>
        <w:t>13</w:t>
      </w:r>
      <w:r w:rsidR="00F379FF" w:rsidRPr="00990598">
        <w:rPr>
          <w:rFonts w:cs="B Lotus" w:hint="cs"/>
          <w:rtl/>
        </w:rPr>
        <w:t xml:space="preserve"> و</w:t>
      </w:r>
      <w:r w:rsidRPr="00990598">
        <w:rPr>
          <w:rFonts w:cs="B Lotus" w:hint="cs"/>
          <w:rtl/>
        </w:rPr>
        <w:t xml:space="preserve"> شکل‌پذیری در سطوح بار محوری 1/0 ، 2/0 و 3/0 برابر با 06/7 ، 8/۶ و 8/4 است، میانگین کاهش شکل‌پذیری برابر 55/16-</w:t>
      </w:r>
      <w:r w:rsidRPr="00990598">
        <w:rPr>
          <w:rFonts w:ascii="Times New Roman" w:hAnsi="Times New Roman" w:cs="Times New Roman" w:hint="cs"/>
          <w:rtl/>
        </w:rPr>
        <w:t>٪</w:t>
      </w:r>
      <w:r w:rsidRPr="00990598">
        <w:rPr>
          <w:rFonts w:cs="B Lotus" w:hint="cs"/>
          <w:rtl/>
        </w:rPr>
        <w:t xml:space="preserve"> است، </w:t>
      </w:r>
      <w:r w:rsidR="007E55A3" w:rsidRPr="00990598">
        <w:rPr>
          <w:rFonts w:cs="B Lotus" w:hint="cs"/>
          <w:rtl/>
        </w:rPr>
        <w:t>(</w:t>
      </w:r>
      <w:r w:rsidRPr="00990598">
        <w:rPr>
          <w:rFonts w:cs="B Lotus" w:hint="cs"/>
          <w:rtl/>
        </w:rPr>
        <w:t xml:space="preserve">شکل </w:t>
      </w:r>
      <w:r w:rsidR="00632DE3" w:rsidRPr="00990598">
        <w:rPr>
          <w:rFonts w:cs="B Lotus" w:hint="cs"/>
          <w:rtl/>
        </w:rPr>
        <w:t>1</w:t>
      </w:r>
      <w:r w:rsidR="00B61E22" w:rsidRPr="00990598">
        <w:rPr>
          <w:rFonts w:cs="B Lotus" w:hint="cs"/>
          <w:rtl/>
        </w:rPr>
        <w:t>1</w:t>
      </w:r>
      <w:r w:rsidRPr="00990598">
        <w:rPr>
          <w:rFonts w:cs="B Lotus" w:hint="cs"/>
          <w:rtl/>
        </w:rPr>
        <w:t>-الف</w:t>
      </w:r>
      <w:r w:rsidR="00632DE3" w:rsidRPr="00990598">
        <w:rPr>
          <w:rFonts w:cs="B Lotus" w:hint="cs"/>
          <w:rtl/>
        </w:rPr>
        <w:t>)</w:t>
      </w:r>
      <w:r w:rsidRPr="00990598">
        <w:rPr>
          <w:rFonts w:cs="B Lotus" w:hint="cs"/>
          <w:rtl/>
        </w:rPr>
        <w:t xml:space="preserve">. </w:t>
      </w:r>
    </w:p>
    <w:p w14:paraId="0B5CAE25" w14:textId="4927B238" w:rsidR="006F014B" w:rsidRPr="00990598" w:rsidRDefault="007E55A3" w:rsidP="00A8073A">
      <w:pPr>
        <w:pStyle w:val="a1"/>
        <w:ind w:firstLine="197"/>
        <w:rPr>
          <w:rFonts w:cs="B Lotus"/>
          <w:rtl/>
        </w:rPr>
      </w:pPr>
      <w:r w:rsidRPr="00990598">
        <w:rPr>
          <w:rFonts w:cs="B Lotus" w:hint="cs"/>
          <w:rtl/>
        </w:rPr>
        <w:t xml:space="preserve">  </w:t>
      </w:r>
      <w:r w:rsidR="006F014B" w:rsidRPr="00990598">
        <w:rPr>
          <w:rFonts w:cs="B Lotus" w:hint="cs"/>
          <w:rtl/>
        </w:rPr>
        <w:t>نمونه</w:t>
      </w:r>
      <w:r w:rsidR="00F379FF" w:rsidRPr="00990598">
        <w:rPr>
          <w:rFonts w:cs="B Lotus" w:hint="cs"/>
          <w:rtl/>
        </w:rPr>
        <w:t>‌های</w:t>
      </w:r>
      <w:r w:rsidR="006F014B" w:rsidRPr="00990598">
        <w:rPr>
          <w:rFonts w:cs="B Lotus" w:hint="cs"/>
          <w:rtl/>
        </w:rPr>
        <w:t xml:space="preserve"> تحلیلی </w:t>
      </w:r>
      <w:r w:rsidR="006F014B" w:rsidRPr="00990598">
        <w:rPr>
          <w:rFonts w:cs="B Lotus"/>
          <w:sz w:val="20"/>
          <w:szCs w:val="20"/>
        </w:rPr>
        <w:t>(RWO</w:t>
      </w:r>
      <w:r w:rsidR="00566623" w:rsidRPr="00990598">
        <w:rPr>
          <w:rFonts w:cs="B Lotus"/>
          <w:sz w:val="20"/>
          <w:szCs w:val="20"/>
        </w:rPr>
        <w:t>)</w:t>
      </w:r>
      <w:r w:rsidR="006F014B" w:rsidRPr="00990598">
        <w:rPr>
          <w:rFonts w:cs="B Lotus" w:hint="cs"/>
          <w:rtl/>
        </w:rPr>
        <w:t xml:space="preserve"> </w:t>
      </w:r>
      <w:r w:rsidR="0026138F" w:rsidRPr="00990598">
        <w:rPr>
          <w:rFonts w:cs="B Lotus" w:hint="cs"/>
          <w:rtl/>
        </w:rPr>
        <w:t xml:space="preserve">با توجه به </w:t>
      </w:r>
      <w:r w:rsidR="006F014B" w:rsidRPr="00990598">
        <w:rPr>
          <w:rFonts w:cs="B Lotus" w:hint="cs"/>
          <w:rtl/>
        </w:rPr>
        <w:t>جدول</w:t>
      </w:r>
      <w:r w:rsidR="00632DE3" w:rsidRPr="00990598">
        <w:rPr>
          <w:rFonts w:cs="B Lotus" w:hint="cs"/>
          <w:rtl/>
        </w:rPr>
        <w:t>‌</w:t>
      </w:r>
      <w:r w:rsidR="00ED4B8A" w:rsidRPr="00990598">
        <w:rPr>
          <w:rFonts w:cs="B Lotus" w:hint="cs"/>
          <w:rtl/>
        </w:rPr>
        <w:t xml:space="preserve"> </w:t>
      </w:r>
      <w:r w:rsidR="00632DE3" w:rsidRPr="00990598">
        <w:rPr>
          <w:rFonts w:cs="B Lotus" w:hint="cs"/>
          <w:rtl/>
        </w:rPr>
        <w:t>(</w:t>
      </w:r>
      <w:r w:rsidR="00B61E22" w:rsidRPr="00990598">
        <w:rPr>
          <w:rFonts w:cs="B Lotus" w:hint="cs"/>
          <w:rtl/>
        </w:rPr>
        <w:t>10</w:t>
      </w:r>
      <w:r w:rsidR="00632DE3" w:rsidRPr="00990598">
        <w:rPr>
          <w:rFonts w:cs="B Lotus" w:hint="cs"/>
          <w:rtl/>
        </w:rPr>
        <w:t>)</w:t>
      </w:r>
      <w:r w:rsidR="00274BC5" w:rsidRPr="00990598">
        <w:rPr>
          <w:rFonts w:cs="B Lotus" w:hint="cs"/>
          <w:rtl/>
        </w:rPr>
        <w:t xml:space="preserve">، </w:t>
      </w:r>
      <w:r w:rsidR="006F014B" w:rsidRPr="00990598">
        <w:rPr>
          <w:rFonts w:cs="B Lotus" w:hint="cs"/>
          <w:rtl/>
        </w:rPr>
        <w:t xml:space="preserve">نمونه </w:t>
      </w:r>
      <w:r w:rsidR="006F014B" w:rsidRPr="00990598">
        <w:rPr>
          <w:rFonts w:cs="B Lotus"/>
          <w:sz w:val="20"/>
          <w:szCs w:val="20"/>
        </w:rPr>
        <w:t>S-T100-P0.1-RWO</w:t>
      </w:r>
      <w:r w:rsidR="006F014B" w:rsidRPr="00990598">
        <w:rPr>
          <w:rFonts w:cs="B Lotus" w:hint="cs"/>
          <w:rtl/>
        </w:rPr>
        <w:t xml:space="preserve"> زمانی که سطح بار محوری 1/0 است، مقاومت نهایی آن برابر با 95 کیلو‌نیوتن می‌شود، زمانی که سطوح بار محوری 2/۰ و 3/0 ظرفیت فشاری ستون‌ها افزایش پیدا می‌کند، در نمونه‌های </w:t>
      </w:r>
      <w:r w:rsidR="006F014B" w:rsidRPr="00990598">
        <w:rPr>
          <w:rFonts w:ascii="Times New Roman" w:eastAsia="Times New Roman" w:hAnsi="Times New Roman" w:cs="B Lotus"/>
          <w:sz w:val="18"/>
          <w:szCs w:val="18"/>
        </w:rPr>
        <w:t>S-T100-P0.2-RWO</w:t>
      </w:r>
      <w:r w:rsidR="006F014B" w:rsidRPr="00990598">
        <w:rPr>
          <w:rFonts w:cs="B Lotus" w:hint="cs"/>
          <w:rtl/>
        </w:rPr>
        <w:t xml:space="preserve"> و </w:t>
      </w:r>
      <w:r w:rsidR="006F014B" w:rsidRPr="00990598">
        <w:rPr>
          <w:rFonts w:ascii="Times New Roman" w:eastAsia="Times New Roman" w:hAnsi="Times New Roman" w:cs="B Lotus"/>
          <w:sz w:val="18"/>
          <w:szCs w:val="18"/>
        </w:rPr>
        <w:t>S-T100-P0.3-RWO</w:t>
      </w:r>
      <w:r w:rsidR="006F014B" w:rsidRPr="00990598">
        <w:rPr>
          <w:rFonts w:cs="B Lotus" w:hint="cs"/>
          <w:rtl/>
        </w:rPr>
        <w:t xml:space="preserve"> مقاومت نهایی آن‌ها به ترتیب 116 و 128 کیلو‌نیوتن می‌شود، میانگین افزایش مقاومت 225/16</w:t>
      </w:r>
      <w:r w:rsidR="006F014B" w:rsidRPr="00990598">
        <w:rPr>
          <w:rFonts w:ascii="Times New Roman" w:hAnsi="Times New Roman" w:cs="Times New Roman" w:hint="cs"/>
          <w:rtl/>
        </w:rPr>
        <w:t>٪</w:t>
      </w:r>
      <w:r w:rsidR="006F014B" w:rsidRPr="00990598">
        <w:rPr>
          <w:rFonts w:cs="B Lotus" w:hint="cs"/>
          <w:rtl/>
        </w:rPr>
        <w:t xml:space="preserve"> است. سختی مؤثر در سطوح بار محوری 1/0 ، 2/0 و 3/0 به ترتیب برابر با 9، 67/9 و 24/10 است، میانگین افزایش سختی مؤثر 67/6</w:t>
      </w:r>
      <w:r w:rsidR="00AD0CA3" w:rsidRPr="00990598">
        <w:rPr>
          <w:rFonts w:cs="B Lotus" w:hint="cs"/>
          <w:rtl/>
        </w:rPr>
        <w:t>%</w:t>
      </w:r>
      <w:r w:rsidR="006F014B" w:rsidRPr="00990598">
        <w:rPr>
          <w:rFonts w:cs="B Lotus" w:hint="cs"/>
          <w:rtl/>
        </w:rPr>
        <w:t xml:space="preserve"> ‌است. شکل‌پذیری در سطوح بار محوری 1/0 ، 2/0 و 3/0 </w:t>
      </w:r>
      <w:r w:rsidR="00566623" w:rsidRPr="00990598">
        <w:rPr>
          <w:rFonts w:cs="B Lotus" w:hint="cs"/>
          <w:rtl/>
        </w:rPr>
        <w:t>برابر</w:t>
      </w:r>
      <w:r w:rsidR="006F014B" w:rsidRPr="00990598">
        <w:rPr>
          <w:rFonts w:cs="B Lotus" w:hint="cs"/>
          <w:rtl/>
        </w:rPr>
        <w:t xml:space="preserve"> با 34/7 ، 4/۶ و 16/6 </w:t>
      </w:r>
      <w:r w:rsidR="006F014B" w:rsidRPr="00990598">
        <w:rPr>
          <w:rFonts w:cs="B Lotus" w:hint="cs"/>
          <w:rtl/>
        </w:rPr>
        <w:lastRenderedPageBreak/>
        <w:t>است، میانگین کاهش شکل‌پذیری برابر 275/8-</w:t>
      </w:r>
      <w:r w:rsidR="006F014B" w:rsidRPr="00990598">
        <w:rPr>
          <w:rFonts w:ascii="Times New Roman" w:hAnsi="Times New Roman" w:cs="Times New Roman" w:hint="cs"/>
          <w:rtl/>
        </w:rPr>
        <w:t>٪</w:t>
      </w:r>
      <w:r w:rsidR="006F014B" w:rsidRPr="00990598">
        <w:rPr>
          <w:rFonts w:cs="B Lotus" w:hint="cs"/>
          <w:rtl/>
        </w:rPr>
        <w:t xml:space="preserve"> است،</w:t>
      </w:r>
      <w:r w:rsidRPr="00990598">
        <w:rPr>
          <w:rFonts w:cs="B Lotus" w:hint="cs"/>
          <w:rtl/>
        </w:rPr>
        <w:t xml:space="preserve"> (</w:t>
      </w:r>
      <w:r w:rsidR="006F014B" w:rsidRPr="00990598">
        <w:rPr>
          <w:rFonts w:cs="B Lotus" w:hint="cs"/>
          <w:rtl/>
        </w:rPr>
        <w:t>شکل</w:t>
      </w:r>
      <w:r w:rsidR="00ED4B8A" w:rsidRPr="00990598">
        <w:rPr>
          <w:rFonts w:cs="B Lotus" w:hint="cs"/>
          <w:rtl/>
        </w:rPr>
        <w:t xml:space="preserve"> </w:t>
      </w:r>
      <w:r w:rsidR="0041276B" w:rsidRPr="00990598">
        <w:rPr>
          <w:rFonts w:cs="B Lotus" w:hint="cs"/>
          <w:rtl/>
        </w:rPr>
        <w:t>1</w:t>
      </w:r>
      <w:r w:rsidR="00B61E22" w:rsidRPr="00990598">
        <w:rPr>
          <w:rFonts w:cs="B Lotus" w:hint="cs"/>
          <w:rtl/>
        </w:rPr>
        <w:t>1</w:t>
      </w:r>
      <w:r w:rsidR="006F014B" w:rsidRPr="00990598">
        <w:rPr>
          <w:rFonts w:cs="B Lotus" w:hint="cs"/>
          <w:rtl/>
        </w:rPr>
        <w:t>-ب</w:t>
      </w:r>
      <w:r w:rsidR="00DC0872" w:rsidRPr="00990598">
        <w:rPr>
          <w:rFonts w:cs="B Lotus" w:hint="cs"/>
          <w:rtl/>
        </w:rPr>
        <w:t>)</w:t>
      </w:r>
      <w:r w:rsidR="006F014B" w:rsidRPr="00990598">
        <w:rPr>
          <w:rFonts w:cs="B Lotus" w:hint="cs"/>
          <w:rtl/>
        </w:rPr>
        <w:t xml:space="preserve">. </w:t>
      </w:r>
    </w:p>
    <w:p w14:paraId="52222E4F" w14:textId="00E9AAAF" w:rsidR="006F014B" w:rsidRPr="00A43636" w:rsidRDefault="007E55A3" w:rsidP="007E3937">
      <w:pPr>
        <w:pStyle w:val="a1"/>
        <w:ind w:firstLine="197"/>
        <w:rPr>
          <w:rFonts w:cs="B Lotus"/>
          <w:rtl/>
        </w:rPr>
      </w:pPr>
      <w:r>
        <w:rPr>
          <w:rFonts w:cs="B Lotus" w:hint="cs"/>
          <w:rtl/>
        </w:rPr>
        <w:t xml:space="preserve">    </w:t>
      </w:r>
      <w:r w:rsidR="006F014B" w:rsidRPr="00A43636">
        <w:rPr>
          <w:rFonts w:cs="B Lotus" w:hint="cs"/>
          <w:rtl/>
        </w:rPr>
        <w:t xml:space="preserve">نمونه </w:t>
      </w:r>
      <w:r w:rsidR="006F014B" w:rsidRPr="00A43636">
        <w:rPr>
          <w:rFonts w:cs="B Lotus"/>
          <w:sz w:val="20"/>
          <w:szCs w:val="20"/>
        </w:rPr>
        <w:t>(LWO)</w:t>
      </w:r>
      <w:r w:rsidR="006F014B" w:rsidRPr="00A43636">
        <w:rPr>
          <w:rFonts w:cs="B Lotus" w:hint="cs"/>
          <w:sz w:val="20"/>
          <w:szCs w:val="20"/>
          <w:rtl/>
        </w:rPr>
        <w:t xml:space="preserve"> </w:t>
      </w:r>
      <w:r w:rsidR="0041276B" w:rsidRPr="00A43636">
        <w:rPr>
          <w:rFonts w:cs="B Lotus" w:hint="cs"/>
          <w:rtl/>
        </w:rPr>
        <w:t>با توجه به جدول</w:t>
      </w:r>
      <w:r w:rsidR="00DC0872" w:rsidRPr="00A43636">
        <w:rPr>
          <w:rFonts w:cs="B Lotus" w:hint="cs"/>
          <w:rtl/>
        </w:rPr>
        <w:t>‌</w:t>
      </w:r>
      <w:r w:rsidR="00ED4B8A" w:rsidRPr="00A43636">
        <w:rPr>
          <w:rFonts w:cs="B Lotus" w:hint="cs"/>
          <w:rtl/>
        </w:rPr>
        <w:t xml:space="preserve"> </w:t>
      </w:r>
      <w:r w:rsidR="00DC0872" w:rsidRPr="00A43636">
        <w:rPr>
          <w:rFonts w:cs="B Lotus" w:hint="cs"/>
          <w:rtl/>
        </w:rPr>
        <w:t>(1</w:t>
      </w:r>
      <w:r w:rsidR="00B2563F" w:rsidRPr="00A43636">
        <w:rPr>
          <w:rFonts w:cs="B Lotus" w:hint="cs"/>
          <w:rtl/>
        </w:rPr>
        <w:t>1</w:t>
      </w:r>
      <w:r w:rsidR="00DC0872" w:rsidRPr="00A43636">
        <w:rPr>
          <w:rFonts w:cs="B Lotus" w:hint="cs"/>
          <w:rtl/>
        </w:rPr>
        <w:t>)</w:t>
      </w:r>
      <w:r w:rsidR="001472E1" w:rsidRPr="00A43636">
        <w:rPr>
          <w:rFonts w:cs="B Lotus" w:hint="cs"/>
          <w:rtl/>
        </w:rPr>
        <w:t>،</w:t>
      </w:r>
      <w:r w:rsidR="001472E1" w:rsidRPr="00A43636">
        <w:rPr>
          <w:rFonts w:cs="B Lotus"/>
          <w:sz w:val="20"/>
          <w:szCs w:val="20"/>
        </w:rPr>
        <w:t xml:space="preserve"> S-T100-P0.1-LW0</w:t>
      </w:r>
      <w:r>
        <w:rPr>
          <w:rFonts w:cs="B Lotus" w:hint="cs"/>
          <w:rtl/>
        </w:rPr>
        <w:t xml:space="preserve"> ز</w:t>
      </w:r>
      <w:r w:rsidR="006F014B" w:rsidRPr="00A43636">
        <w:rPr>
          <w:rFonts w:cs="B Lotus" w:hint="cs"/>
          <w:rtl/>
        </w:rPr>
        <w:t xml:space="preserve">مانی که سطح بار محوری 1/0 </w:t>
      </w:r>
      <w:r w:rsidR="007A1FFF" w:rsidRPr="00A43636">
        <w:rPr>
          <w:rFonts w:cs="B Lotus" w:hint="cs"/>
          <w:rtl/>
        </w:rPr>
        <w:t>است</w:t>
      </w:r>
      <w:r w:rsidR="006F014B" w:rsidRPr="00A43636">
        <w:rPr>
          <w:rFonts w:cs="B Lotus" w:hint="cs"/>
          <w:rtl/>
        </w:rPr>
        <w:t xml:space="preserve"> مقاومت نهایی آن برابر با 93 کیلو‌نیوتن می‌شود، </w:t>
      </w:r>
      <w:r w:rsidR="007A1FFF" w:rsidRPr="00A43636">
        <w:rPr>
          <w:rFonts w:cs="B Lotus" w:hint="cs"/>
          <w:rtl/>
        </w:rPr>
        <w:t>و</w:t>
      </w:r>
      <w:r w:rsidR="006F014B" w:rsidRPr="00A43636">
        <w:rPr>
          <w:rFonts w:cs="B Lotus" w:hint="cs"/>
          <w:rtl/>
        </w:rPr>
        <w:t xml:space="preserve"> </w:t>
      </w:r>
      <w:r w:rsidR="001472E1" w:rsidRPr="00A43636">
        <w:rPr>
          <w:rFonts w:cs="B Lotus" w:hint="cs"/>
          <w:rtl/>
        </w:rPr>
        <w:t xml:space="preserve">زمانی که </w:t>
      </w:r>
      <w:r w:rsidR="006F014B" w:rsidRPr="00A43636">
        <w:rPr>
          <w:rFonts w:cs="B Lotus" w:hint="cs"/>
          <w:rtl/>
        </w:rPr>
        <w:t>سطوح بار محوری 2/0 و 3/0 ظرفیت فشاری ستون‌ها ا</w:t>
      </w:r>
      <w:r w:rsidR="007A1FFF" w:rsidRPr="00A43636">
        <w:rPr>
          <w:rFonts w:cs="B Lotus" w:hint="cs"/>
          <w:rtl/>
        </w:rPr>
        <w:t xml:space="preserve">فزایش پیدا می‌کند، در نمونه‌های </w:t>
      </w:r>
      <w:r w:rsidR="007E3937">
        <w:rPr>
          <w:rFonts w:cs="B Lotus"/>
        </w:rPr>
        <w:t xml:space="preserve"> </w:t>
      </w:r>
      <w:r w:rsidR="007A1FFF" w:rsidRPr="00A43636">
        <w:rPr>
          <w:rFonts w:ascii="Times New Roman" w:eastAsia="Times New Roman" w:hAnsi="Times New Roman" w:cs="B Lotus"/>
          <w:sz w:val="20"/>
          <w:szCs w:val="20"/>
        </w:rPr>
        <w:t>S-T100-P0.2-LWO</w:t>
      </w:r>
      <w:r w:rsidR="007A1FFF" w:rsidRPr="00A43636">
        <w:rPr>
          <w:rFonts w:ascii="Times New Roman" w:eastAsia="Times New Roman" w:hAnsi="Times New Roman" w:cs="B Lotus" w:hint="cs"/>
          <w:sz w:val="20"/>
          <w:szCs w:val="20"/>
          <w:rtl/>
        </w:rPr>
        <w:t>و</w:t>
      </w:r>
      <w:r w:rsidR="00AD0CA3" w:rsidRPr="00A43636">
        <w:rPr>
          <w:rFonts w:ascii="Times New Roman" w:eastAsia="Times New Roman" w:hAnsi="Times New Roman" w:cs="B Lotus" w:hint="cs"/>
          <w:sz w:val="20"/>
          <w:szCs w:val="20"/>
          <w:rtl/>
        </w:rPr>
        <w:t xml:space="preserve"> </w:t>
      </w:r>
      <w:r w:rsidR="007A1FFF" w:rsidRPr="00A43636">
        <w:rPr>
          <w:rFonts w:ascii="Times New Roman" w:eastAsia="Times New Roman" w:hAnsi="Times New Roman" w:cs="B Lotus"/>
          <w:sz w:val="20"/>
          <w:szCs w:val="20"/>
        </w:rPr>
        <w:t>S-T100-P0.3-LWO</w:t>
      </w:r>
      <w:r w:rsidR="00AD0CA3" w:rsidRPr="00A43636">
        <w:rPr>
          <w:rFonts w:ascii="Times New Roman" w:eastAsia="Times New Roman" w:hAnsi="Times New Roman" w:cs="B Lotus" w:hint="cs"/>
          <w:sz w:val="20"/>
          <w:szCs w:val="20"/>
          <w:rtl/>
        </w:rPr>
        <w:t xml:space="preserve"> </w:t>
      </w:r>
      <w:r w:rsidR="00B2563F" w:rsidRPr="00A43636">
        <w:rPr>
          <w:rFonts w:ascii="Times New Roman" w:eastAsia="Times New Roman" w:hAnsi="Times New Roman" w:cs="B Lotus" w:hint="cs"/>
          <w:sz w:val="20"/>
          <w:szCs w:val="20"/>
          <w:rtl/>
        </w:rPr>
        <w:t xml:space="preserve"> </w:t>
      </w:r>
      <w:r w:rsidR="001472E1" w:rsidRPr="00A43636">
        <w:rPr>
          <w:rFonts w:cs="B Lotus" w:hint="cs"/>
          <w:rtl/>
        </w:rPr>
        <w:t>مقاومت نهایی</w:t>
      </w:r>
      <w:r>
        <w:rPr>
          <w:rFonts w:cs="B Lotus" w:hint="cs"/>
          <w:rtl/>
        </w:rPr>
        <w:t xml:space="preserve"> </w:t>
      </w:r>
      <w:r w:rsidR="006F014B" w:rsidRPr="00A43636">
        <w:rPr>
          <w:rFonts w:cs="B Lotus" w:hint="cs"/>
          <w:rtl/>
        </w:rPr>
        <w:t xml:space="preserve">آن‌ها به ترتیب 104 و 109 کیلو‌نیوتن </w:t>
      </w:r>
      <w:r w:rsidR="001472E1" w:rsidRPr="00A43636">
        <w:rPr>
          <w:rFonts w:cs="B Lotus" w:hint="cs"/>
          <w:rtl/>
        </w:rPr>
        <w:t>و</w:t>
      </w:r>
      <w:r w:rsidR="006F014B" w:rsidRPr="00A43636">
        <w:rPr>
          <w:rFonts w:cs="B Lotus" w:hint="cs"/>
          <w:rtl/>
        </w:rPr>
        <w:t xml:space="preserve"> میانگین افزایش مقاومت 375/</w:t>
      </w:r>
      <w:r w:rsidR="004D6BDC" w:rsidRPr="00A43636">
        <w:rPr>
          <w:rFonts w:cs="B Lotus" w:hint="cs"/>
          <w:rtl/>
        </w:rPr>
        <w:t>%</w:t>
      </w:r>
      <w:r w:rsidR="006F014B" w:rsidRPr="00A43636">
        <w:rPr>
          <w:rFonts w:cs="B Lotus" w:hint="cs"/>
          <w:rtl/>
        </w:rPr>
        <w:t>8</w:t>
      </w:r>
      <w:r w:rsidR="004D6BDC" w:rsidRPr="00A43636">
        <w:rPr>
          <w:rFonts w:cs="B Lotus" w:hint="cs"/>
          <w:rtl/>
        </w:rPr>
        <w:t xml:space="preserve"> </w:t>
      </w:r>
      <w:r w:rsidR="006F014B" w:rsidRPr="00A43636">
        <w:rPr>
          <w:rFonts w:cs="B Lotus" w:hint="cs"/>
          <w:rtl/>
        </w:rPr>
        <w:t xml:space="preserve">است. سختی مؤثر در سطوح بار محوری 1/0 ، 2/0 و 3/0 به ترتیب برابر با 08/8 ، 9/9 و 9/10 </w:t>
      </w:r>
      <w:r w:rsidR="00AD0CA3" w:rsidRPr="00A43636">
        <w:rPr>
          <w:rFonts w:cs="B Lotus" w:hint="cs"/>
          <w:rtl/>
        </w:rPr>
        <w:t>و</w:t>
      </w:r>
      <w:r w:rsidR="006F014B" w:rsidRPr="00A43636">
        <w:rPr>
          <w:rFonts w:cs="B Lotus" w:hint="cs"/>
          <w:rtl/>
        </w:rPr>
        <w:t xml:space="preserve"> میانگین افزایش سختی مؤثر 315/16</w:t>
      </w:r>
      <w:r w:rsidR="006F014B" w:rsidRPr="00A43636">
        <w:rPr>
          <w:rFonts w:ascii="Sakkal Majalla" w:hAnsi="Sakkal Majalla" w:cs="Sakkal Majalla" w:hint="cs"/>
          <w:rtl/>
        </w:rPr>
        <w:t>٪</w:t>
      </w:r>
      <w:r w:rsidR="006F014B" w:rsidRPr="00A43636">
        <w:rPr>
          <w:rFonts w:cs="B Lotus" w:hint="cs"/>
          <w:rtl/>
        </w:rPr>
        <w:t xml:space="preserve"> ‌است. شکل‌پذیری در سطوح بار محوری 1/0 ، 2/0 و 3/0 برابر  با 7/6 ، 51/5 و 5 است، میانگین کاهش شکل‌پذیری برابر 66/8-</w:t>
      </w:r>
      <w:r w:rsidR="006F014B" w:rsidRPr="00A43636">
        <w:rPr>
          <w:rFonts w:ascii="Sakkal Majalla" w:hAnsi="Sakkal Majalla" w:cs="Sakkal Majalla" w:hint="cs"/>
          <w:rtl/>
        </w:rPr>
        <w:t>٪</w:t>
      </w:r>
      <w:r w:rsidR="006F014B" w:rsidRPr="00A43636">
        <w:rPr>
          <w:rFonts w:cs="B Lotus" w:hint="cs"/>
          <w:rtl/>
        </w:rPr>
        <w:t xml:space="preserve"> است،</w:t>
      </w:r>
      <w:r>
        <w:rPr>
          <w:rFonts w:cs="B Lotus" w:hint="cs"/>
          <w:rtl/>
        </w:rPr>
        <w:t xml:space="preserve"> </w:t>
      </w:r>
      <w:r w:rsidRPr="00A43636">
        <w:rPr>
          <w:rFonts w:cs="B Lotus" w:hint="cs"/>
          <w:rtl/>
        </w:rPr>
        <w:t>(</w:t>
      </w:r>
      <w:r w:rsidR="006F014B" w:rsidRPr="00A43636">
        <w:rPr>
          <w:rFonts w:cs="B Lotus" w:hint="cs"/>
          <w:rtl/>
        </w:rPr>
        <w:t>شکل</w:t>
      </w:r>
      <w:r w:rsidR="00B717A9" w:rsidRPr="00A43636">
        <w:rPr>
          <w:rFonts w:cs="B Lotus" w:hint="cs"/>
          <w:rtl/>
        </w:rPr>
        <w:t xml:space="preserve"> </w:t>
      </w:r>
      <w:r w:rsidR="0041276B" w:rsidRPr="00A43636">
        <w:rPr>
          <w:rFonts w:cs="B Lotus" w:hint="cs"/>
          <w:rtl/>
        </w:rPr>
        <w:t>1</w:t>
      </w:r>
      <w:r w:rsidR="00B61E22" w:rsidRPr="00A43636">
        <w:rPr>
          <w:rFonts w:cs="B Lotus" w:hint="cs"/>
          <w:rtl/>
        </w:rPr>
        <w:t>1</w:t>
      </w:r>
      <w:r w:rsidR="006F014B" w:rsidRPr="00A43636">
        <w:rPr>
          <w:rFonts w:cs="B Lotus" w:hint="cs"/>
          <w:rtl/>
        </w:rPr>
        <w:t>-پ</w:t>
      </w:r>
      <w:r w:rsidR="00DC0872" w:rsidRPr="00A43636">
        <w:rPr>
          <w:rFonts w:cs="B Lotus" w:hint="cs"/>
          <w:rtl/>
        </w:rPr>
        <w:t>)</w:t>
      </w:r>
      <w:r w:rsidR="006F014B" w:rsidRPr="00A43636">
        <w:rPr>
          <w:rFonts w:cs="B Lotus" w:hint="cs"/>
          <w:rtl/>
        </w:rPr>
        <w:t xml:space="preserve">. </w:t>
      </w:r>
    </w:p>
    <w:p w14:paraId="04577262" w14:textId="2AC88ED0" w:rsidR="00F1313A" w:rsidRPr="00A43636" w:rsidRDefault="007E55A3" w:rsidP="00A8073A">
      <w:pPr>
        <w:pStyle w:val="a1"/>
        <w:rPr>
          <w:rFonts w:cs="B Lotus"/>
          <w:rtl/>
        </w:rPr>
      </w:pPr>
      <w:r>
        <w:rPr>
          <w:rFonts w:cs="B Lotus" w:hint="cs"/>
          <w:rtl/>
        </w:rPr>
        <w:t xml:space="preserve">  </w:t>
      </w:r>
      <w:r w:rsidR="006F014B" w:rsidRPr="00A43636">
        <w:rPr>
          <w:rFonts w:cs="B Lotus" w:hint="cs"/>
          <w:rtl/>
        </w:rPr>
        <w:t xml:space="preserve">نمونه تحلیلی </w:t>
      </w:r>
      <w:r w:rsidR="006F014B" w:rsidRPr="00A43636">
        <w:rPr>
          <w:rFonts w:cs="B Lotus"/>
          <w:sz w:val="20"/>
          <w:szCs w:val="20"/>
        </w:rPr>
        <w:t>(DO)</w:t>
      </w:r>
      <w:r w:rsidR="006F014B" w:rsidRPr="00A43636">
        <w:rPr>
          <w:rFonts w:cs="B Lotus" w:hint="cs"/>
          <w:sz w:val="20"/>
          <w:szCs w:val="20"/>
          <w:rtl/>
        </w:rPr>
        <w:t xml:space="preserve"> </w:t>
      </w:r>
      <w:r w:rsidR="00566623" w:rsidRPr="00A43636">
        <w:rPr>
          <w:rFonts w:cs="B Lotus" w:hint="cs"/>
          <w:rtl/>
        </w:rPr>
        <w:t xml:space="preserve">با توجه به نتایج </w:t>
      </w:r>
      <w:r w:rsidR="006F014B" w:rsidRPr="00A43636">
        <w:rPr>
          <w:rFonts w:cs="B Lotus" w:hint="cs"/>
          <w:rtl/>
        </w:rPr>
        <w:t xml:space="preserve">جدول </w:t>
      </w:r>
      <w:r w:rsidR="00B717A9" w:rsidRPr="00A43636">
        <w:rPr>
          <w:rFonts w:cs="B Lotus" w:hint="cs"/>
          <w:rtl/>
        </w:rPr>
        <w:t>(1</w:t>
      </w:r>
      <w:r w:rsidR="00B2563F" w:rsidRPr="00A43636">
        <w:rPr>
          <w:rFonts w:cs="B Lotus" w:hint="cs"/>
          <w:rtl/>
        </w:rPr>
        <w:t>2</w:t>
      </w:r>
      <w:r w:rsidR="00B717A9" w:rsidRPr="00A43636">
        <w:rPr>
          <w:rFonts w:cs="B Lotus" w:hint="cs"/>
          <w:rtl/>
        </w:rPr>
        <w:t>)</w:t>
      </w:r>
      <w:r w:rsidR="00566623" w:rsidRPr="00A43636">
        <w:rPr>
          <w:rFonts w:cs="B Lotus" w:hint="cs"/>
          <w:rtl/>
        </w:rPr>
        <w:t xml:space="preserve">، </w:t>
      </w:r>
      <w:r w:rsidR="006F014B" w:rsidRPr="00A43636">
        <w:rPr>
          <w:rFonts w:cs="B Lotus" w:hint="cs"/>
          <w:rtl/>
        </w:rPr>
        <w:t xml:space="preserve">نمونه </w:t>
      </w:r>
      <w:r w:rsidR="006F014B" w:rsidRPr="00A43636">
        <w:rPr>
          <w:rFonts w:cs="B Lotus"/>
          <w:sz w:val="20"/>
          <w:szCs w:val="20"/>
        </w:rPr>
        <w:t>S-T100-P0.1-DO</w:t>
      </w:r>
      <w:r w:rsidR="006F014B" w:rsidRPr="00A43636">
        <w:rPr>
          <w:rFonts w:cs="B Lotus" w:hint="cs"/>
          <w:rtl/>
        </w:rPr>
        <w:t xml:space="preserve"> زمانی که تحت سطح بار محوری 1/0 قرار می‌گیرد، مقاومت نهایی آن برابر با 83 کیلو نیوتن می‌شود، زمانی که سطوح بار محوری 2/0 و 3/0 ظرفیت فشاری ستون‌ها افزایش پیدا می‌کند، در نمونه‌های </w:t>
      </w:r>
      <w:r w:rsidR="00F1313A" w:rsidRPr="00A43636">
        <w:rPr>
          <w:rFonts w:ascii="Times New Roman" w:eastAsia="Times New Roman" w:hAnsi="Times New Roman" w:cs="B Lotus"/>
          <w:sz w:val="18"/>
          <w:szCs w:val="18"/>
        </w:rPr>
        <w:t>S-T100-P0.2-DO</w:t>
      </w:r>
      <w:r w:rsidR="00F1313A" w:rsidRPr="00A43636">
        <w:rPr>
          <w:rFonts w:ascii="Times New Roman" w:eastAsia="Times New Roman" w:hAnsi="Times New Roman" w:cs="B Lotus" w:hint="cs"/>
          <w:sz w:val="20"/>
          <w:szCs w:val="20"/>
          <w:rtl/>
        </w:rPr>
        <w:t xml:space="preserve"> و </w:t>
      </w:r>
      <w:r w:rsidR="00F1313A" w:rsidRPr="00A43636">
        <w:rPr>
          <w:rFonts w:ascii="Times New Roman" w:eastAsia="Times New Roman" w:hAnsi="Times New Roman" w:cs="B Lotus"/>
          <w:sz w:val="18"/>
          <w:szCs w:val="18"/>
        </w:rPr>
        <w:t>S-T100-P0.3-DO</w:t>
      </w:r>
      <w:r w:rsidR="00F1313A" w:rsidRPr="00A43636">
        <w:rPr>
          <w:rFonts w:cs="B Lotus" w:hint="cs"/>
          <w:rtl/>
        </w:rPr>
        <w:t xml:space="preserve"> </w:t>
      </w:r>
    </w:p>
    <w:p w14:paraId="29CBB95F" w14:textId="46F5C111" w:rsidR="006F014B" w:rsidRPr="00A43636" w:rsidRDefault="006F014B" w:rsidP="00A8073A">
      <w:pPr>
        <w:pStyle w:val="a1"/>
        <w:ind w:firstLine="56"/>
        <w:rPr>
          <w:rFonts w:cs="B Lotus"/>
          <w:rtl/>
        </w:rPr>
      </w:pPr>
      <w:r w:rsidRPr="00A43636">
        <w:rPr>
          <w:rFonts w:cs="B Lotus" w:hint="cs"/>
          <w:rtl/>
        </w:rPr>
        <w:t>و</w:t>
      </w:r>
      <w:r w:rsidRPr="00A43636">
        <w:rPr>
          <w:rFonts w:ascii="Times New Roman" w:eastAsia="Times New Roman" w:hAnsi="Times New Roman" w:cs="B Lotus"/>
          <w:sz w:val="20"/>
          <w:szCs w:val="20"/>
        </w:rPr>
        <w:t xml:space="preserve"> </w:t>
      </w:r>
      <w:r w:rsidRPr="00A43636">
        <w:rPr>
          <w:rFonts w:cs="B Lotus" w:hint="cs"/>
          <w:rtl/>
        </w:rPr>
        <w:t>مقاومت نهایی آن‌ها به ترتیب 93 و 106 کیلو‌نیوتن می‌شود، میانگین افزایش مقاومت نهایی 014/13</w:t>
      </w:r>
      <w:r w:rsidR="002527F9" w:rsidRPr="00A43636">
        <w:rPr>
          <w:rFonts w:cs="B Lotus" w:hint="cs"/>
          <w:rtl/>
        </w:rPr>
        <w:t>%</w:t>
      </w:r>
      <w:r w:rsidRPr="00A43636">
        <w:rPr>
          <w:rFonts w:cs="B Lotus" w:hint="cs"/>
          <w:rtl/>
        </w:rPr>
        <w:t xml:space="preserve"> است. سختی مؤثر در سطوح بار محوری 1/0 ، 2/0 و 3/0 به ترتیب برابر با 9/7 ، 79/9 و 15/11 است، میانگین افزایش سختی مؤثر 9/18</w:t>
      </w:r>
      <w:r w:rsidRPr="00A43636">
        <w:rPr>
          <w:rFonts w:ascii="Sakkal Majalla" w:hAnsi="Sakkal Majalla" w:cs="Sakkal Majalla" w:hint="cs"/>
          <w:rtl/>
        </w:rPr>
        <w:t>٪</w:t>
      </w:r>
      <w:r w:rsidRPr="00A43636">
        <w:rPr>
          <w:rFonts w:cs="B Lotus" w:hint="cs"/>
          <w:rtl/>
        </w:rPr>
        <w:t xml:space="preserve"> ‌است. شکل‌پذیری در سطوح بار محوری 1/0 ، 2/0 و 3/0</w:t>
      </w:r>
      <w:r w:rsidR="00566623" w:rsidRPr="00A43636">
        <w:rPr>
          <w:rFonts w:cs="B Lotus" w:hint="cs"/>
          <w:rtl/>
        </w:rPr>
        <w:t xml:space="preserve"> برابر</w:t>
      </w:r>
      <w:r w:rsidRPr="00A43636">
        <w:rPr>
          <w:rFonts w:cs="B Lotus" w:hint="cs"/>
          <w:rtl/>
        </w:rPr>
        <w:t xml:space="preserve"> با 34/7 ، 32/6 و 1/6 است، میانگین کاهش شکل‌پذیری برابر 645/8-</w:t>
      </w:r>
      <w:r w:rsidRPr="00A43636">
        <w:rPr>
          <w:rFonts w:ascii="Sakkal Majalla" w:hAnsi="Sakkal Majalla" w:cs="Sakkal Majalla" w:hint="cs"/>
          <w:rtl/>
        </w:rPr>
        <w:t>٪</w:t>
      </w:r>
      <w:r w:rsidRPr="00A43636">
        <w:rPr>
          <w:rFonts w:cs="B Lotus" w:hint="cs"/>
          <w:rtl/>
        </w:rPr>
        <w:t xml:space="preserve"> است</w:t>
      </w:r>
      <w:r w:rsidR="000405CB" w:rsidRPr="00A43636">
        <w:rPr>
          <w:rFonts w:cs="B Lotus" w:hint="cs"/>
          <w:rtl/>
        </w:rPr>
        <w:t>،</w:t>
      </w:r>
      <w:r w:rsidRPr="00A43636">
        <w:rPr>
          <w:rFonts w:cs="B Lotus" w:hint="cs"/>
          <w:rtl/>
        </w:rPr>
        <w:t xml:space="preserve"> </w:t>
      </w:r>
      <w:r w:rsidR="007E55A3" w:rsidRPr="00A43636">
        <w:rPr>
          <w:rFonts w:cs="B Lotus" w:hint="cs"/>
          <w:rtl/>
        </w:rPr>
        <w:t>(</w:t>
      </w:r>
      <w:r w:rsidRPr="00A43636">
        <w:rPr>
          <w:rFonts w:cs="B Lotus" w:hint="cs"/>
          <w:rtl/>
        </w:rPr>
        <w:t xml:space="preserve">شکل </w:t>
      </w:r>
      <w:r w:rsidR="00DC0872" w:rsidRPr="00A43636">
        <w:rPr>
          <w:rFonts w:cs="B Lotus" w:hint="cs"/>
          <w:rtl/>
        </w:rPr>
        <w:t>1</w:t>
      </w:r>
      <w:r w:rsidR="00B61E22" w:rsidRPr="00A43636">
        <w:rPr>
          <w:rFonts w:cs="B Lotus" w:hint="cs"/>
          <w:rtl/>
        </w:rPr>
        <w:t>1</w:t>
      </w:r>
      <w:r w:rsidRPr="00A43636">
        <w:rPr>
          <w:rFonts w:cs="B Lotus" w:hint="cs"/>
          <w:rtl/>
        </w:rPr>
        <w:t>-ت</w:t>
      </w:r>
      <w:r w:rsidR="00DC0872" w:rsidRPr="00A43636">
        <w:rPr>
          <w:rFonts w:cs="B Lotus" w:hint="cs"/>
          <w:rtl/>
        </w:rPr>
        <w:t>)</w:t>
      </w:r>
      <w:r w:rsidRPr="00A43636">
        <w:rPr>
          <w:rFonts w:cs="B Lotus" w:hint="cs"/>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309"/>
      </w:tblGrid>
      <w:tr w:rsidR="00A43636" w:rsidRPr="00A43636" w14:paraId="38D58C55" w14:textId="77777777" w:rsidTr="0027258D">
        <w:tc>
          <w:tcPr>
            <w:tcW w:w="4582" w:type="dxa"/>
            <w:gridSpan w:val="2"/>
            <w:vAlign w:val="center"/>
          </w:tcPr>
          <w:p w14:paraId="07934BF4" w14:textId="0DB5CE88" w:rsidR="00E76E72" w:rsidRPr="007E3937" w:rsidRDefault="00E76E72" w:rsidP="00A8073A">
            <w:pPr>
              <w:jc w:val="both"/>
              <w:rPr>
                <w:rFonts w:cs="B Lotus"/>
                <w:noProof/>
                <w:lang w:bidi="ar-SA"/>
              </w:rPr>
            </w:pPr>
            <w:r w:rsidRPr="007E3937">
              <w:rPr>
                <w:rFonts w:cs="B Lotus"/>
                <w:b/>
                <w:bCs/>
                <w:sz w:val="20"/>
                <w:szCs w:val="20"/>
                <w:rtl/>
              </w:rPr>
              <w:t>شکل</w:t>
            </w:r>
            <w:r w:rsidRPr="007E3937">
              <w:rPr>
                <w:rFonts w:cs="B Lotus" w:hint="cs"/>
                <w:b/>
                <w:bCs/>
                <w:sz w:val="20"/>
                <w:szCs w:val="20"/>
                <w:rtl/>
              </w:rPr>
              <w:t xml:space="preserve"> 1</w:t>
            </w:r>
            <w:r w:rsidR="00B61E22" w:rsidRPr="007E3937">
              <w:rPr>
                <w:rFonts w:cs="B Lotus" w:hint="cs"/>
                <w:b/>
                <w:bCs/>
                <w:sz w:val="20"/>
                <w:szCs w:val="20"/>
                <w:rtl/>
              </w:rPr>
              <w:t>1</w:t>
            </w:r>
            <w:r w:rsidRPr="007E3937">
              <w:rPr>
                <w:rFonts w:cs="B Lotus"/>
                <w:b/>
                <w:bCs/>
                <w:sz w:val="20"/>
                <w:szCs w:val="20"/>
                <w:rtl/>
              </w:rPr>
              <w:t>.</w:t>
            </w:r>
            <w:r w:rsidRPr="007E3937">
              <w:rPr>
                <w:rFonts w:cs="B Lotus"/>
                <w:sz w:val="20"/>
                <w:szCs w:val="20"/>
                <w:rtl/>
              </w:rPr>
              <w:t xml:space="preserve"> نمونه‌های تحلیلی با جزئیات لرزه‌ای در سطوح مختلف بار محوری با ضخامت میان‌قاب 100 میلی</w:t>
            </w:r>
            <w:r w:rsidR="007E55A3" w:rsidRPr="007E3937">
              <w:rPr>
                <w:rFonts w:cs="B Lotus" w:hint="cs"/>
                <w:sz w:val="20"/>
                <w:szCs w:val="20"/>
                <w:rtl/>
              </w:rPr>
              <w:t>‌</w:t>
            </w:r>
            <w:r w:rsidRPr="007E3937">
              <w:rPr>
                <w:rFonts w:cs="B Lotus"/>
                <w:sz w:val="20"/>
                <w:szCs w:val="20"/>
                <w:rtl/>
              </w:rPr>
              <w:t>متر</w:t>
            </w:r>
            <w:r w:rsidRPr="007E3937">
              <w:rPr>
                <w:rFonts w:cs="B Lotus"/>
                <w:sz w:val="20"/>
                <w:szCs w:val="20"/>
              </w:rPr>
              <w:t>.</w:t>
            </w:r>
          </w:p>
        </w:tc>
      </w:tr>
      <w:tr w:rsidR="00A43636" w:rsidRPr="00A43636" w14:paraId="502CC420" w14:textId="77777777" w:rsidTr="0027258D">
        <w:tc>
          <w:tcPr>
            <w:tcW w:w="2273" w:type="dxa"/>
            <w:vAlign w:val="center"/>
          </w:tcPr>
          <w:p w14:paraId="737577A9" w14:textId="77777777" w:rsidR="00C408EB" w:rsidRPr="00A43636" w:rsidRDefault="004C0686" w:rsidP="00A8073A">
            <w:pPr>
              <w:jc w:val="center"/>
              <w:rPr>
                <w:rFonts w:ascii="time new roman" w:eastAsia="Calibri" w:hAnsi="time new roman" w:cs="B Lotus"/>
                <w:b/>
                <w:bCs/>
                <w:sz w:val="24"/>
                <w:szCs w:val="24"/>
                <w:rtl/>
              </w:rPr>
            </w:pPr>
            <w:r w:rsidRPr="00A43636">
              <w:rPr>
                <w:noProof/>
                <w:lang w:bidi="ar-SA"/>
              </w:rPr>
              <w:drawing>
                <wp:inline distT="0" distB="0" distL="0" distR="0" wp14:anchorId="41FD3EFC" wp14:editId="2B6619CC">
                  <wp:extent cx="1316990" cy="1083271"/>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1843" t="8373" r="-10" b="3142"/>
                          <a:stretch/>
                        </pic:blipFill>
                        <pic:spPr bwMode="auto">
                          <a:xfrm>
                            <a:off x="0" y="0"/>
                            <a:ext cx="1351563" cy="1111709"/>
                          </a:xfrm>
                          <a:prstGeom prst="rect">
                            <a:avLst/>
                          </a:prstGeom>
                          <a:ln>
                            <a:noFill/>
                          </a:ln>
                          <a:extLst>
                            <a:ext uri="{53640926-AAD7-44D8-BBD7-CCE9431645EC}">
                              <a14:shadowObscured xmlns:a14="http://schemas.microsoft.com/office/drawing/2010/main"/>
                            </a:ext>
                          </a:extLst>
                        </pic:spPr>
                      </pic:pic>
                    </a:graphicData>
                  </a:graphic>
                </wp:inline>
              </w:drawing>
            </w:r>
          </w:p>
        </w:tc>
        <w:tc>
          <w:tcPr>
            <w:tcW w:w="2309" w:type="dxa"/>
            <w:vAlign w:val="center"/>
          </w:tcPr>
          <w:p w14:paraId="7C7C85FA" w14:textId="77777777" w:rsidR="00C408EB" w:rsidRPr="00A43636" w:rsidRDefault="00FA3DAB" w:rsidP="00A8073A">
            <w:pPr>
              <w:jc w:val="center"/>
              <w:rPr>
                <w:rFonts w:ascii="time new roman" w:eastAsia="Calibri" w:hAnsi="time new roman" w:cs="B Lotus"/>
                <w:b/>
                <w:bCs/>
                <w:sz w:val="24"/>
                <w:szCs w:val="24"/>
                <w:rtl/>
              </w:rPr>
            </w:pPr>
            <w:r w:rsidRPr="00A43636">
              <w:rPr>
                <w:noProof/>
                <w:lang w:bidi="ar-SA"/>
              </w:rPr>
              <w:drawing>
                <wp:inline distT="0" distB="0" distL="0" distR="0" wp14:anchorId="06F86F32" wp14:editId="03CE7A9A">
                  <wp:extent cx="1394133" cy="11704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808" t="6788" r="5071" b="1913"/>
                          <a:stretch/>
                        </pic:blipFill>
                        <pic:spPr bwMode="auto">
                          <a:xfrm>
                            <a:off x="0" y="0"/>
                            <a:ext cx="1416229" cy="1188982"/>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4B09F310" w14:textId="77777777" w:rsidTr="0027258D">
        <w:tc>
          <w:tcPr>
            <w:tcW w:w="2273" w:type="dxa"/>
            <w:vAlign w:val="center"/>
          </w:tcPr>
          <w:p w14:paraId="606CE6A6" w14:textId="77777777" w:rsidR="00C408EB" w:rsidRPr="00A43636" w:rsidRDefault="00C408E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الف. </w:t>
            </w:r>
            <w:r w:rsidRPr="00A43636">
              <w:rPr>
                <w:rFonts w:ascii="time new roman" w:eastAsia="Calibri" w:hAnsi="time new roman" w:cs="B Lotus"/>
                <w:sz w:val="16"/>
                <w:szCs w:val="16"/>
              </w:rPr>
              <w:t>EWO</w:t>
            </w:r>
          </w:p>
        </w:tc>
        <w:tc>
          <w:tcPr>
            <w:tcW w:w="2309" w:type="dxa"/>
            <w:vAlign w:val="center"/>
          </w:tcPr>
          <w:p w14:paraId="4CD96524" w14:textId="77777777" w:rsidR="00C408EB" w:rsidRPr="00A43636" w:rsidRDefault="00C408E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ب. </w:t>
            </w:r>
            <w:r w:rsidRPr="00A43636">
              <w:rPr>
                <w:rFonts w:ascii="time new roman" w:eastAsia="Calibri" w:hAnsi="time new roman" w:cs="B Lotus"/>
                <w:sz w:val="16"/>
                <w:szCs w:val="16"/>
              </w:rPr>
              <w:t>RWO</w:t>
            </w:r>
          </w:p>
        </w:tc>
      </w:tr>
      <w:tr w:rsidR="00A43636" w:rsidRPr="00A43636" w14:paraId="5E04ABB4" w14:textId="77777777" w:rsidTr="0027258D">
        <w:tc>
          <w:tcPr>
            <w:tcW w:w="2273" w:type="dxa"/>
            <w:vAlign w:val="center"/>
          </w:tcPr>
          <w:p w14:paraId="57BE969C" w14:textId="77777777" w:rsidR="00C408EB" w:rsidRPr="00A43636" w:rsidRDefault="00D22FB4" w:rsidP="00A8073A">
            <w:pPr>
              <w:jc w:val="center"/>
              <w:rPr>
                <w:rFonts w:ascii="time new roman" w:eastAsia="Calibri" w:hAnsi="time new roman" w:cs="B Lotus"/>
                <w:b/>
                <w:bCs/>
                <w:sz w:val="24"/>
                <w:szCs w:val="24"/>
                <w:rtl/>
              </w:rPr>
            </w:pPr>
            <w:r w:rsidRPr="00A43636">
              <w:rPr>
                <w:noProof/>
                <w:lang w:bidi="ar-SA"/>
              </w:rPr>
              <w:drawing>
                <wp:inline distT="0" distB="0" distL="0" distR="0" wp14:anchorId="23422A95" wp14:editId="3C68584B">
                  <wp:extent cx="1354572" cy="1127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786" t="8506" r="2231" b="1857"/>
                          <a:stretch/>
                        </pic:blipFill>
                        <pic:spPr bwMode="auto">
                          <a:xfrm>
                            <a:off x="0" y="0"/>
                            <a:ext cx="1384410" cy="1152602"/>
                          </a:xfrm>
                          <a:prstGeom prst="rect">
                            <a:avLst/>
                          </a:prstGeom>
                          <a:ln>
                            <a:noFill/>
                          </a:ln>
                          <a:extLst>
                            <a:ext uri="{53640926-AAD7-44D8-BBD7-CCE9431645EC}">
                              <a14:shadowObscured xmlns:a14="http://schemas.microsoft.com/office/drawing/2010/main"/>
                            </a:ext>
                          </a:extLst>
                        </pic:spPr>
                      </pic:pic>
                    </a:graphicData>
                  </a:graphic>
                </wp:inline>
              </w:drawing>
            </w:r>
          </w:p>
        </w:tc>
        <w:tc>
          <w:tcPr>
            <w:tcW w:w="2309" w:type="dxa"/>
            <w:vAlign w:val="center"/>
          </w:tcPr>
          <w:p w14:paraId="45A4CACB" w14:textId="77777777" w:rsidR="00C408EB" w:rsidRPr="00A43636" w:rsidRDefault="00065DD1" w:rsidP="00A8073A">
            <w:pPr>
              <w:jc w:val="center"/>
              <w:rPr>
                <w:rFonts w:ascii="time new roman" w:eastAsia="Calibri" w:hAnsi="time new roman" w:cs="B Lotus"/>
                <w:b/>
                <w:bCs/>
                <w:sz w:val="24"/>
                <w:szCs w:val="24"/>
                <w:rtl/>
              </w:rPr>
            </w:pPr>
            <w:r w:rsidRPr="00A43636">
              <w:rPr>
                <w:noProof/>
                <w:lang w:bidi="ar-SA"/>
              </w:rPr>
              <w:drawing>
                <wp:inline distT="0" distB="0" distL="0" distR="0" wp14:anchorId="0A0FF7A3" wp14:editId="219BD925">
                  <wp:extent cx="1352604" cy="1134472"/>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2641" t="8187" r="4482" b="6612"/>
                          <a:stretch/>
                        </pic:blipFill>
                        <pic:spPr bwMode="auto">
                          <a:xfrm>
                            <a:off x="0" y="0"/>
                            <a:ext cx="1371852" cy="1150616"/>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2D38ECAF" w14:textId="77777777" w:rsidTr="0027258D">
        <w:tc>
          <w:tcPr>
            <w:tcW w:w="2273" w:type="dxa"/>
            <w:vAlign w:val="center"/>
          </w:tcPr>
          <w:p w14:paraId="743C100C" w14:textId="77777777" w:rsidR="00C408EB" w:rsidRPr="00A43636" w:rsidRDefault="00C408E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پ. </w:t>
            </w:r>
            <w:r w:rsidRPr="00A43636">
              <w:rPr>
                <w:rFonts w:ascii="time new roman" w:eastAsia="Calibri" w:hAnsi="time new roman" w:cs="B Lotus"/>
                <w:sz w:val="16"/>
                <w:szCs w:val="16"/>
              </w:rPr>
              <w:t>LWO</w:t>
            </w:r>
          </w:p>
        </w:tc>
        <w:tc>
          <w:tcPr>
            <w:tcW w:w="2309" w:type="dxa"/>
            <w:vAlign w:val="center"/>
          </w:tcPr>
          <w:p w14:paraId="3F409FA2" w14:textId="77777777" w:rsidR="00C408EB" w:rsidRPr="00A43636" w:rsidRDefault="00C408E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ت. </w:t>
            </w:r>
            <w:r w:rsidRPr="00A43636">
              <w:rPr>
                <w:rFonts w:ascii="time new roman" w:eastAsia="Calibri" w:hAnsi="time new roman" w:cs="B Lotus"/>
                <w:sz w:val="16"/>
                <w:szCs w:val="16"/>
              </w:rPr>
              <w:t>DO</w:t>
            </w:r>
          </w:p>
        </w:tc>
      </w:tr>
      <w:tr w:rsidR="00A43636" w:rsidRPr="00A43636" w14:paraId="5EA9A2B9" w14:textId="77777777" w:rsidTr="0027258D">
        <w:tc>
          <w:tcPr>
            <w:tcW w:w="4582" w:type="dxa"/>
            <w:gridSpan w:val="2"/>
            <w:vAlign w:val="center"/>
          </w:tcPr>
          <w:p w14:paraId="7BDCBF73" w14:textId="77777777" w:rsidR="00C55A18" w:rsidRPr="005C18D9" w:rsidRDefault="009609C4" w:rsidP="00A8073A">
            <w:pPr>
              <w:bidi w:val="0"/>
              <w:rPr>
                <w:rFonts w:asciiTheme="majorBidi" w:hAnsiTheme="majorBidi" w:cstheme="majorBidi"/>
                <w:sz w:val="18"/>
                <w:szCs w:val="18"/>
              </w:rPr>
            </w:pPr>
            <w:r w:rsidRPr="005C18D9">
              <w:rPr>
                <w:rFonts w:asciiTheme="majorBidi" w:hAnsiTheme="majorBidi" w:cstheme="majorBidi"/>
                <w:b/>
                <w:bCs/>
                <w:sz w:val="18"/>
                <w:szCs w:val="18"/>
              </w:rPr>
              <w:t>Fig</w:t>
            </w:r>
            <w:r w:rsidR="00E76E72" w:rsidRPr="005C18D9">
              <w:rPr>
                <w:rFonts w:asciiTheme="majorBidi" w:hAnsiTheme="majorBidi" w:cstheme="majorBidi" w:hint="cs"/>
                <w:b/>
                <w:bCs/>
                <w:sz w:val="18"/>
                <w:szCs w:val="18"/>
                <w:rtl/>
              </w:rPr>
              <w:t>.</w:t>
            </w:r>
            <w:r w:rsidRPr="005C18D9">
              <w:rPr>
                <w:rFonts w:asciiTheme="majorBidi" w:hAnsiTheme="majorBidi" w:cstheme="majorBidi"/>
                <w:b/>
                <w:bCs/>
                <w:sz w:val="18"/>
                <w:szCs w:val="18"/>
              </w:rPr>
              <w:t xml:space="preserve"> </w:t>
            </w:r>
            <w:r w:rsidR="00E76E72" w:rsidRPr="005C18D9">
              <w:rPr>
                <w:rFonts w:asciiTheme="majorBidi" w:hAnsiTheme="majorBidi" w:cstheme="majorBidi"/>
                <w:b/>
                <w:bCs/>
                <w:sz w:val="18"/>
                <w:szCs w:val="18"/>
              </w:rPr>
              <w:t>1</w:t>
            </w:r>
            <w:r w:rsidR="00B2563F" w:rsidRPr="005C18D9">
              <w:rPr>
                <w:rFonts w:asciiTheme="majorBidi" w:hAnsiTheme="majorBidi" w:cstheme="majorBidi"/>
                <w:b/>
                <w:bCs/>
                <w:sz w:val="18"/>
                <w:szCs w:val="18"/>
              </w:rPr>
              <w:t>1</w:t>
            </w:r>
            <w:r w:rsidR="00E76E72" w:rsidRPr="005C18D9">
              <w:rPr>
                <w:rFonts w:asciiTheme="majorBidi" w:hAnsiTheme="majorBidi" w:cstheme="majorBidi"/>
                <w:b/>
                <w:bCs/>
                <w:sz w:val="18"/>
                <w:szCs w:val="18"/>
              </w:rPr>
              <w:t>.</w:t>
            </w:r>
            <w:r w:rsidR="00E76E72" w:rsidRPr="005C18D9">
              <w:rPr>
                <w:rFonts w:asciiTheme="majorBidi" w:hAnsiTheme="majorBidi" w:cstheme="majorBidi"/>
                <w:sz w:val="18"/>
                <w:szCs w:val="18"/>
              </w:rPr>
              <w:t xml:space="preserve"> </w:t>
            </w:r>
            <w:r w:rsidRPr="005C18D9">
              <w:rPr>
                <w:rFonts w:asciiTheme="majorBidi" w:hAnsiTheme="majorBidi" w:cstheme="majorBidi"/>
                <w:sz w:val="18"/>
                <w:szCs w:val="18"/>
              </w:rPr>
              <w:t>Analytical samples with seismic details at different axial load levels with thickness of 100 mm.</w:t>
            </w:r>
            <w:r w:rsidR="00C55A18" w:rsidRPr="005C18D9">
              <w:rPr>
                <w:rFonts w:asciiTheme="majorBidi" w:hAnsiTheme="majorBidi" w:cstheme="majorBidi"/>
                <w:sz w:val="18"/>
                <w:szCs w:val="18"/>
              </w:rPr>
              <w:t xml:space="preserve"> </w:t>
            </w:r>
          </w:p>
        </w:tc>
      </w:tr>
    </w:tbl>
    <w:p w14:paraId="2CD48E77" w14:textId="77777777" w:rsidR="00C55A18" w:rsidRPr="007E3937" w:rsidRDefault="00BB17AD" w:rsidP="007E3937">
      <w:pPr>
        <w:spacing w:after="0" w:line="240" w:lineRule="auto"/>
        <w:ind w:firstLine="22"/>
        <w:jc w:val="both"/>
        <w:rPr>
          <w:rFonts w:ascii="time new roman" w:eastAsia="Calibri" w:hAnsi="time new roman" w:cs="B Zar"/>
          <w:b/>
          <w:bCs/>
        </w:rPr>
      </w:pPr>
      <w:r w:rsidRPr="007E3937">
        <w:rPr>
          <w:rFonts w:ascii="time new roman" w:eastAsia="Calibri" w:hAnsi="time new roman" w:cs="B Zar" w:hint="cs"/>
          <w:b/>
          <w:bCs/>
          <w:rtl/>
        </w:rPr>
        <w:t>3</w:t>
      </w:r>
      <w:r w:rsidR="00C55A18" w:rsidRPr="007E3937">
        <w:rPr>
          <w:rFonts w:ascii="time new roman" w:eastAsia="Calibri" w:hAnsi="time new roman" w:cs="B Zar" w:hint="cs"/>
          <w:b/>
          <w:bCs/>
          <w:rtl/>
        </w:rPr>
        <w:t>-</w:t>
      </w:r>
      <w:r w:rsidR="001C3F69" w:rsidRPr="007E3937">
        <w:rPr>
          <w:rFonts w:ascii="time new roman" w:eastAsia="Calibri" w:hAnsi="time new roman" w:cs="B Zar" w:hint="cs"/>
          <w:b/>
          <w:bCs/>
          <w:rtl/>
        </w:rPr>
        <w:t>1</w:t>
      </w:r>
      <w:r w:rsidR="00C55A18" w:rsidRPr="007E3937">
        <w:rPr>
          <w:rFonts w:ascii="time new roman" w:eastAsia="Calibri" w:hAnsi="time new roman" w:cs="B Zar" w:hint="cs"/>
          <w:b/>
          <w:bCs/>
          <w:rtl/>
        </w:rPr>
        <w:t>-</w:t>
      </w:r>
      <w:r w:rsidR="00A74A71" w:rsidRPr="007E3937">
        <w:rPr>
          <w:rFonts w:ascii="time new roman" w:eastAsia="Calibri" w:hAnsi="time new roman" w:cs="B Zar" w:hint="cs"/>
          <w:b/>
          <w:bCs/>
          <w:rtl/>
        </w:rPr>
        <w:t>7</w:t>
      </w:r>
      <w:r w:rsidR="00DE1275" w:rsidRPr="007E3937">
        <w:rPr>
          <w:rFonts w:ascii="time new roman" w:eastAsia="Calibri" w:hAnsi="time new roman" w:cs="B Zar" w:hint="cs"/>
          <w:b/>
          <w:bCs/>
          <w:rtl/>
        </w:rPr>
        <w:t xml:space="preserve">- </w:t>
      </w:r>
      <w:r w:rsidR="00C55A18" w:rsidRPr="007E3937">
        <w:rPr>
          <w:rFonts w:ascii="time new roman" w:eastAsia="Calibri" w:hAnsi="time new roman" w:cs="B Zar" w:hint="cs"/>
          <w:b/>
          <w:bCs/>
          <w:rtl/>
        </w:rPr>
        <w:t>بررسی پارامتر سطوح بار محوری در نمونه‌ها با جزئیات قاب غیر لرزه‌ای بتن مسلح</w:t>
      </w:r>
    </w:p>
    <w:p w14:paraId="716A3D59" w14:textId="33CA8002" w:rsidR="00C55A18" w:rsidRPr="00A43636" w:rsidRDefault="00C55A18" w:rsidP="007E3937">
      <w:pPr>
        <w:pStyle w:val="a1"/>
        <w:ind w:firstLine="0"/>
        <w:rPr>
          <w:rFonts w:cs="B Lotus"/>
          <w:rtl/>
        </w:rPr>
      </w:pPr>
      <w:r w:rsidRPr="00A43636">
        <w:rPr>
          <w:rFonts w:cs="B Lotus" w:hint="cs"/>
          <w:rtl/>
        </w:rPr>
        <w:t xml:space="preserve">نمونه‌های تحلیلی </w:t>
      </w:r>
      <w:r w:rsidRPr="00A43636">
        <w:rPr>
          <w:rFonts w:cs="B Lotus"/>
          <w:sz w:val="20"/>
          <w:szCs w:val="20"/>
        </w:rPr>
        <w:t>(EWO)</w:t>
      </w:r>
      <w:r w:rsidRPr="00A43636">
        <w:rPr>
          <w:rFonts w:cs="B Lotus" w:hint="cs"/>
          <w:rtl/>
        </w:rPr>
        <w:t xml:space="preserve"> با توجه به جدول </w:t>
      </w:r>
      <w:r w:rsidR="00A74A71" w:rsidRPr="00A43636">
        <w:rPr>
          <w:rFonts w:cs="B Lotus" w:hint="cs"/>
          <w:rtl/>
        </w:rPr>
        <w:t>(</w:t>
      </w:r>
      <w:r w:rsidR="00B61E22" w:rsidRPr="00A43636">
        <w:rPr>
          <w:rFonts w:cs="B Lotus" w:hint="cs"/>
          <w:rtl/>
        </w:rPr>
        <w:t>9</w:t>
      </w:r>
      <w:r w:rsidR="00A74A71" w:rsidRPr="00A43636">
        <w:rPr>
          <w:rFonts w:cs="B Lotus" w:hint="cs"/>
          <w:rtl/>
        </w:rPr>
        <w:t>)</w:t>
      </w:r>
      <w:r w:rsidRPr="00A43636">
        <w:rPr>
          <w:rFonts w:cs="B Lotus" w:hint="cs"/>
          <w:rtl/>
        </w:rPr>
        <w:t>، نمونه</w:t>
      </w:r>
      <w:r w:rsidRPr="00A43636">
        <w:rPr>
          <w:rFonts w:cs="B Lotus"/>
          <w:sz w:val="18"/>
          <w:szCs w:val="18"/>
        </w:rPr>
        <w:t xml:space="preserve">NS-T100-P0.1-EWO </w:t>
      </w:r>
      <w:r w:rsidRPr="00A43636">
        <w:rPr>
          <w:rFonts w:cs="B Lotus" w:hint="cs"/>
          <w:rtl/>
        </w:rPr>
        <w:t xml:space="preserve"> زمانی که</w:t>
      </w:r>
      <w:r w:rsidR="0062212C" w:rsidRPr="00A43636">
        <w:rPr>
          <w:rFonts w:cs="B Lotus" w:hint="cs"/>
          <w:rtl/>
        </w:rPr>
        <w:t xml:space="preserve"> سطح بار محوری </w:t>
      </w:r>
      <w:r w:rsidRPr="00A43636">
        <w:rPr>
          <w:rFonts w:cs="B Lotus" w:hint="cs"/>
          <w:rtl/>
        </w:rPr>
        <w:t>1/0</w:t>
      </w:r>
      <w:r w:rsidR="0062212C" w:rsidRPr="00A43636">
        <w:rPr>
          <w:rFonts w:cs="B Lotus" w:hint="cs"/>
          <w:rtl/>
        </w:rPr>
        <w:t xml:space="preserve"> است</w:t>
      </w:r>
      <w:r w:rsidRPr="00A43636">
        <w:rPr>
          <w:rFonts w:cs="B Lotus" w:hint="cs"/>
          <w:rtl/>
        </w:rPr>
        <w:t xml:space="preserve">، مقاومت نهایی آن برابر با 88 کیلو نیوتن می‌شود، زمانی که سطوح بار محوری 2/0 و 3/0 ظرفیت فشاری ستون‌ها افزایش پیدا می‌کند، نمونه‌های </w:t>
      </w:r>
      <w:r w:rsidRPr="00A43636">
        <w:rPr>
          <w:rFonts w:ascii="Times New Roman" w:eastAsia="Times New Roman" w:hAnsi="Times New Roman" w:cs="B Lotus"/>
          <w:sz w:val="18"/>
          <w:szCs w:val="18"/>
        </w:rPr>
        <w:t>NS-T100-P0.2-EWO</w:t>
      </w:r>
      <w:r w:rsidRPr="00A43636">
        <w:rPr>
          <w:rFonts w:cs="B Lotus" w:hint="cs"/>
          <w:rtl/>
        </w:rPr>
        <w:t xml:space="preserve"> و </w:t>
      </w:r>
      <w:r w:rsidRPr="00A43636">
        <w:rPr>
          <w:rFonts w:ascii="Times New Roman" w:eastAsia="Times New Roman" w:hAnsi="Times New Roman" w:cs="B Lotus"/>
          <w:sz w:val="20"/>
          <w:szCs w:val="20"/>
        </w:rPr>
        <w:t xml:space="preserve"> </w:t>
      </w:r>
      <w:r w:rsidRPr="00A43636">
        <w:rPr>
          <w:rFonts w:ascii="Times New Roman" w:eastAsia="Times New Roman" w:hAnsi="Times New Roman" w:cs="B Lotus"/>
          <w:sz w:val="18"/>
          <w:szCs w:val="18"/>
        </w:rPr>
        <w:t>NS-T100-P0.3-EWO</w:t>
      </w:r>
      <w:r w:rsidR="0062212C" w:rsidRPr="00A43636">
        <w:rPr>
          <w:rFonts w:ascii="Times New Roman" w:eastAsia="Times New Roman" w:hAnsi="Times New Roman" w:cs="B Lotus" w:hint="cs"/>
          <w:sz w:val="18"/>
          <w:szCs w:val="18"/>
          <w:rtl/>
        </w:rPr>
        <w:t xml:space="preserve"> </w:t>
      </w:r>
      <w:r w:rsidRPr="00A43636">
        <w:rPr>
          <w:rFonts w:cs="B Lotus" w:hint="cs"/>
          <w:rtl/>
        </w:rPr>
        <w:t xml:space="preserve">مقاومت نهایی آن‌ها به ترتیب 99 و 110 کیلو‌نیوتن </w:t>
      </w:r>
      <w:r w:rsidR="00B732C2" w:rsidRPr="00A43636">
        <w:rPr>
          <w:rFonts w:cs="B Lotus" w:hint="cs"/>
          <w:rtl/>
        </w:rPr>
        <w:t>و</w:t>
      </w:r>
      <w:r w:rsidRPr="00A43636">
        <w:rPr>
          <w:rFonts w:cs="B Lotus" w:hint="cs"/>
          <w:rtl/>
        </w:rPr>
        <w:t xml:space="preserve"> میانگین افزایش مقاومت 8/11</w:t>
      </w:r>
      <w:r w:rsidRPr="00A43636">
        <w:rPr>
          <w:rFonts w:ascii="Sakkal Majalla" w:hAnsi="Sakkal Majalla" w:cs="Sakkal Majalla" w:hint="cs"/>
          <w:rtl/>
        </w:rPr>
        <w:t>٪</w:t>
      </w:r>
      <w:r w:rsidRPr="00A43636">
        <w:rPr>
          <w:rFonts w:cs="B Lotus" w:hint="cs"/>
          <w:rtl/>
        </w:rPr>
        <w:t xml:space="preserve"> است. سختی مؤثر در سطوح بار محوری 1/0 ، 2/0 و 3/0 به ترتیب برابر با 65/7، 9/9 و 38/10 است، میانگین افزایش سختی مؤثر 125/17</w:t>
      </w:r>
      <w:r w:rsidRPr="00A43636">
        <w:rPr>
          <w:rFonts w:ascii="Sakkal Majalla" w:hAnsi="Sakkal Majalla" w:cs="Sakkal Majalla" w:hint="cs"/>
          <w:rtl/>
        </w:rPr>
        <w:t>٪</w:t>
      </w:r>
      <w:r w:rsidRPr="00A43636">
        <w:rPr>
          <w:rFonts w:cs="B Lotus" w:hint="cs"/>
          <w:rtl/>
        </w:rPr>
        <w:t xml:space="preserve"> ‌است. شکل‌پذیری سطوح بار محوری 1/0 ، 2/0 و 3/0 برابر با 69/۶ ، 6 و 15/4 است، میانگین کاهش شکل‌پذیری برابر 7/6-</w:t>
      </w:r>
      <w:r w:rsidRPr="00A43636">
        <w:rPr>
          <w:rFonts w:ascii="Sakkal Majalla" w:hAnsi="Sakkal Majalla" w:cs="Sakkal Majalla" w:hint="cs"/>
          <w:rtl/>
        </w:rPr>
        <w:t>٪</w:t>
      </w:r>
      <w:r w:rsidRPr="00A43636">
        <w:rPr>
          <w:rFonts w:cs="B Lotus" w:hint="cs"/>
          <w:rtl/>
        </w:rPr>
        <w:t xml:space="preserve"> است، </w:t>
      </w:r>
      <w:r w:rsidR="004A59A9" w:rsidRPr="00A43636">
        <w:rPr>
          <w:rFonts w:cs="B Lotus" w:hint="cs"/>
          <w:rtl/>
        </w:rPr>
        <w:t>(</w:t>
      </w:r>
      <w:r w:rsidRPr="00A43636">
        <w:rPr>
          <w:rFonts w:cs="B Lotus" w:hint="cs"/>
          <w:rtl/>
        </w:rPr>
        <w:t xml:space="preserve">شکل </w:t>
      </w:r>
      <w:r w:rsidR="00CC3C3D" w:rsidRPr="00A43636">
        <w:rPr>
          <w:rFonts w:cs="B Lotus" w:hint="cs"/>
          <w:rtl/>
        </w:rPr>
        <w:t>1</w:t>
      </w:r>
      <w:r w:rsidR="00B61E22" w:rsidRPr="00A43636">
        <w:rPr>
          <w:rFonts w:cs="B Lotus" w:hint="cs"/>
          <w:rtl/>
        </w:rPr>
        <w:t>2</w:t>
      </w:r>
      <w:r w:rsidRPr="00A43636">
        <w:rPr>
          <w:rFonts w:cs="B Lotus" w:hint="cs"/>
          <w:rtl/>
        </w:rPr>
        <w:t>-الف</w:t>
      </w:r>
      <w:r w:rsidR="00DC0872" w:rsidRPr="00A43636">
        <w:rPr>
          <w:rFonts w:cs="B Lotus" w:hint="cs"/>
          <w:rtl/>
        </w:rPr>
        <w:t>)</w:t>
      </w:r>
      <w:r w:rsidRPr="00A43636">
        <w:rPr>
          <w:rFonts w:cs="B Lotus" w:hint="cs"/>
          <w:rtl/>
        </w:rPr>
        <w:t xml:space="preserve">. </w:t>
      </w:r>
    </w:p>
    <w:p w14:paraId="13C08289" w14:textId="559A0111" w:rsidR="00C55A18" w:rsidRPr="00A43636" w:rsidRDefault="00C55A18" w:rsidP="00A8073A">
      <w:pPr>
        <w:pStyle w:val="a1"/>
        <w:rPr>
          <w:rFonts w:cs="B Lotus"/>
          <w:rtl/>
        </w:rPr>
      </w:pPr>
      <w:r w:rsidRPr="00A43636">
        <w:rPr>
          <w:rFonts w:cs="B Lotus" w:hint="cs"/>
          <w:rtl/>
        </w:rPr>
        <w:t xml:space="preserve">نمونه‌های تحلیلی </w:t>
      </w:r>
      <w:r w:rsidRPr="00A43636">
        <w:rPr>
          <w:rFonts w:cs="B Lotus"/>
          <w:sz w:val="18"/>
          <w:szCs w:val="18"/>
        </w:rPr>
        <w:t>(RWO)</w:t>
      </w:r>
      <w:r w:rsidRPr="00A43636">
        <w:rPr>
          <w:rFonts w:cs="B Lotus" w:hint="cs"/>
          <w:rtl/>
        </w:rPr>
        <w:t xml:space="preserve"> با توجه به نتایج جدول </w:t>
      </w:r>
      <w:r w:rsidR="00DC0872" w:rsidRPr="00A43636">
        <w:rPr>
          <w:rFonts w:cs="B Lotus" w:hint="cs"/>
          <w:rtl/>
        </w:rPr>
        <w:t>(</w:t>
      </w:r>
      <w:r w:rsidR="00B61E22" w:rsidRPr="00A43636">
        <w:rPr>
          <w:rFonts w:cs="B Lotus" w:hint="cs"/>
          <w:rtl/>
        </w:rPr>
        <w:t>10</w:t>
      </w:r>
      <w:r w:rsidR="00DC0872" w:rsidRPr="00A43636">
        <w:rPr>
          <w:rFonts w:cs="B Lotus" w:hint="cs"/>
          <w:rtl/>
        </w:rPr>
        <w:t>)</w:t>
      </w:r>
      <w:r w:rsidRPr="00A43636">
        <w:rPr>
          <w:rFonts w:cs="B Lotus" w:hint="cs"/>
          <w:rtl/>
        </w:rPr>
        <w:t>،</w:t>
      </w:r>
      <w:r w:rsidR="00B732C2" w:rsidRPr="00A43636">
        <w:rPr>
          <w:rFonts w:cs="B Lotus" w:hint="cs"/>
          <w:rtl/>
        </w:rPr>
        <w:t xml:space="preserve"> نمونه</w:t>
      </w:r>
      <w:r w:rsidRPr="00A43636">
        <w:rPr>
          <w:rFonts w:cs="B Lotus" w:hint="cs"/>
          <w:rtl/>
        </w:rPr>
        <w:t xml:space="preserve"> </w:t>
      </w:r>
      <w:r w:rsidR="0027258D" w:rsidRPr="00A43636">
        <w:rPr>
          <w:rFonts w:cs="B Lotus"/>
          <w:sz w:val="18"/>
          <w:szCs w:val="18"/>
        </w:rPr>
        <w:t>NS-T100-P0.1-RWO</w:t>
      </w:r>
      <w:r w:rsidR="0027258D" w:rsidRPr="00A43636">
        <w:rPr>
          <w:rFonts w:cs="B Lotus" w:hint="cs"/>
          <w:sz w:val="18"/>
          <w:szCs w:val="18"/>
          <w:rtl/>
        </w:rPr>
        <w:t xml:space="preserve"> </w:t>
      </w:r>
      <w:r w:rsidRPr="00A43636">
        <w:rPr>
          <w:rFonts w:cs="B Lotus" w:hint="cs"/>
          <w:rtl/>
        </w:rPr>
        <w:t>زمانی که تحت سطح بار محوری 1/0 قرار می‌گیرد، مقاومت نهایی آن برابر با ۹۰ کیلو نیوتن</w:t>
      </w:r>
      <w:r w:rsidR="00B732C2" w:rsidRPr="00A43636">
        <w:rPr>
          <w:rFonts w:cs="B Lotus" w:hint="cs"/>
          <w:rtl/>
        </w:rPr>
        <w:t xml:space="preserve"> می</w:t>
      </w:r>
      <w:r w:rsidR="00A36A33" w:rsidRPr="00A43636">
        <w:rPr>
          <w:rFonts w:cs="B Lotus" w:hint="cs"/>
          <w:rtl/>
        </w:rPr>
        <w:t>‌</w:t>
      </w:r>
      <w:r w:rsidR="00B732C2" w:rsidRPr="00A43636">
        <w:rPr>
          <w:rFonts w:cs="B Lotus" w:hint="cs"/>
          <w:rtl/>
        </w:rPr>
        <w:t xml:space="preserve">شود، زمانی که </w:t>
      </w:r>
      <w:r w:rsidRPr="00A43636">
        <w:rPr>
          <w:rFonts w:cs="B Lotus" w:hint="cs"/>
          <w:rtl/>
        </w:rPr>
        <w:t xml:space="preserve">سطوح بار محوری </w:t>
      </w:r>
      <w:r w:rsidR="00DE1DA8" w:rsidRPr="00A43636">
        <w:rPr>
          <w:rFonts w:cs="B Lotus" w:hint="cs"/>
          <w:rtl/>
        </w:rPr>
        <w:t>1/0 ،</w:t>
      </w:r>
      <w:r w:rsidRPr="00A43636">
        <w:rPr>
          <w:rFonts w:cs="B Lotus" w:hint="cs"/>
          <w:rtl/>
        </w:rPr>
        <w:t>2/0</w:t>
      </w:r>
      <w:r w:rsidR="00DE1DA8" w:rsidRPr="00A43636">
        <w:rPr>
          <w:rFonts w:cs="B Lotus" w:hint="cs"/>
          <w:rtl/>
        </w:rPr>
        <w:t xml:space="preserve"> </w:t>
      </w:r>
      <w:r w:rsidRPr="00A43636">
        <w:rPr>
          <w:rFonts w:cs="B Lotus" w:hint="cs"/>
          <w:rtl/>
        </w:rPr>
        <w:t>و 3/0 ظرفیت فشاری ستون</w:t>
      </w:r>
      <w:r w:rsidR="00B732C2" w:rsidRPr="00A43636">
        <w:rPr>
          <w:rFonts w:cs="B Lotus" w:hint="cs"/>
          <w:rtl/>
        </w:rPr>
        <w:t>‌</w:t>
      </w:r>
      <w:r w:rsidRPr="00A43636">
        <w:rPr>
          <w:rFonts w:cs="B Lotus" w:hint="cs"/>
          <w:rtl/>
        </w:rPr>
        <w:t>ها افزایش پیدا می‌کند، در نمونه‌های</w:t>
      </w:r>
      <w:r w:rsidR="0027258D" w:rsidRPr="00A43636">
        <w:rPr>
          <w:rFonts w:ascii="Times New Roman" w:eastAsia="Times New Roman" w:hAnsi="Times New Roman" w:cs="B Lotus"/>
          <w:sz w:val="18"/>
          <w:szCs w:val="18"/>
        </w:rPr>
        <w:t xml:space="preserve"> </w:t>
      </w:r>
      <w:r w:rsidR="00B732C2" w:rsidRPr="00A43636">
        <w:rPr>
          <w:rFonts w:ascii="Times New Roman" w:eastAsia="Times New Roman" w:hAnsi="Times New Roman" w:cs="B Lotus"/>
          <w:sz w:val="18"/>
          <w:szCs w:val="18"/>
        </w:rPr>
        <w:t>NS-T100-P0.2-RWO</w:t>
      </w:r>
      <w:r w:rsidR="00A36A33" w:rsidRPr="00A43636">
        <w:rPr>
          <w:rFonts w:ascii="Times New Roman" w:eastAsia="Times New Roman" w:hAnsi="Times New Roman" w:cs="B Lotus" w:hint="cs"/>
          <w:sz w:val="18"/>
          <w:szCs w:val="18"/>
          <w:rtl/>
        </w:rPr>
        <w:t xml:space="preserve"> </w:t>
      </w:r>
      <w:r w:rsidR="008E583F" w:rsidRPr="00A43636">
        <w:rPr>
          <w:rFonts w:ascii="Times New Roman" w:eastAsia="Times New Roman" w:hAnsi="Times New Roman" w:cs="B Lotus" w:hint="cs"/>
          <w:rtl/>
        </w:rPr>
        <w:t>و</w:t>
      </w:r>
      <w:r w:rsidR="0027258D" w:rsidRPr="00A43636">
        <w:rPr>
          <w:rFonts w:ascii="Times New Roman" w:eastAsia="Times New Roman" w:hAnsi="Times New Roman" w:cs="B Lotus"/>
          <w:sz w:val="18"/>
          <w:szCs w:val="18"/>
        </w:rPr>
        <w:t xml:space="preserve"> NS-T100-P0.3-RWO</w:t>
      </w:r>
      <w:r w:rsidRPr="00A43636">
        <w:rPr>
          <w:rFonts w:cs="B Lotus" w:hint="cs"/>
          <w:rtl/>
        </w:rPr>
        <w:t>مقاومت نهایی آن‌ها به ترتیب 11۵ و 1۱8 کیلو‌نیوتن می‌شود، میانگین افزایش مقاومت نهایی 2/15</w:t>
      </w:r>
      <w:r w:rsidRPr="00A43636">
        <w:rPr>
          <w:rFonts w:ascii="Sakkal Majalla" w:hAnsi="Sakkal Majalla" w:cs="Sakkal Majalla" w:hint="cs"/>
          <w:rtl/>
        </w:rPr>
        <w:t>٪</w:t>
      </w:r>
      <w:r w:rsidRPr="00A43636">
        <w:rPr>
          <w:rFonts w:cs="B Lotus" w:hint="cs"/>
          <w:rtl/>
        </w:rPr>
        <w:t xml:space="preserve"> است. سختی مؤثر در سطوح بار محوری 1/0 ، 2/0 و 3/0 به ترتیب برابر با 18/8، 85/8 و 83/9 </w:t>
      </w:r>
      <w:r w:rsidR="00AC3030" w:rsidRPr="00A43636">
        <w:rPr>
          <w:rFonts w:cs="B Lotus" w:hint="cs"/>
          <w:rtl/>
        </w:rPr>
        <w:t>و</w:t>
      </w:r>
      <w:r w:rsidR="0027258D" w:rsidRPr="00A43636">
        <w:rPr>
          <w:rFonts w:cs="B Lotus"/>
        </w:rPr>
        <w:t xml:space="preserve"> </w:t>
      </w:r>
      <w:r w:rsidRPr="00A43636">
        <w:rPr>
          <w:rFonts w:cs="B Lotus" w:hint="cs"/>
          <w:rtl/>
        </w:rPr>
        <w:t>میانگین افزایش سختی مؤثر 13/7</w:t>
      </w:r>
      <w:r w:rsidRPr="00A43636">
        <w:rPr>
          <w:rFonts w:ascii="Sakkal Majalla" w:hAnsi="Sakkal Majalla" w:cs="Sakkal Majalla" w:hint="cs"/>
          <w:rtl/>
        </w:rPr>
        <w:t>٪</w:t>
      </w:r>
      <w:r w:rsidRPr="00A43636">
        <w:rPr>
          <w:rFonts w:cs="B Lotus" w:hint="cs"/>
          <w:rtl/>
        </w:rPr>
        <w:t xml:space="preserve"> ‌است. شکل‌پذیری در</w:t>
      </w:r>
      <w:r w:rsidR="002E44A6" w:rsidRPr="00A43636">
        <w:rPr>
          <w:rFonts w:cs="B Lotus" w:hint="cs"/>
          <w:rtl/>
        </w:rPr>
        <w:t xml:space="preserve"> سطوح بار محوری 1/0 ، 2/0 و 3/0 برابر</w:t>
      </w:r>
      <w:r w:rsidRPr="00A43636">
        <w:rPr>
          <w:rFonts w:cs="B Lotus" w:hint="cs"/>
          <w:rtl/>
        </w:rPr>
        <w:t xml:space="preserve"> با 7 ، 92/5 و 5 است، میا</w:t>
      </w:r>
      <w:r w:rsidR="008E583F" w:rsidRPr="00A43636">
        <w:rPr>
          <w:rFonts w:cs="B Lotus" w:hint="cs"/>
          <w:rtl/>
        </w:rPr>
        <w:t>نگین کاهش شکل‌پذیری برابر 48/15</w:t>
      </w:r>
      <w:r w:rsidRPr="00A43636">
        <w:rPr>
          <w:rFonts w:ascii="Sakkal Majalla" w:hAnsi="Sakkal Majalla" w:cs="Sakkal Majalla" w:hint="cs"/>
          <w:rtl/>
        </w:rPr>
        <w:t>٪</w:t>
      </w:r>
      <w:r w:rsidRPr="00A43636">
        <w:rPr>
          <w:rFonts w:cs="B Lotus" w:hint="cs"/>
          <w:rtl/>
        </w:rPr>
        <w:t xml:space="preserve"> است، </w:t>
      </w:r>
      <w:r w:rsidR="004A59A9" w:rsidRPr="00A43636">
        <w:rPr>
          <w:rFonts w:cs="B Lotus" w:hint="cs"/>
          <w:rtl/>
        </w:rPr>
        <w:t>(</w:t>
      </w:r>
      <w:r w:rsidRPr="00A43636">
        <w:rPr>
          <w:rFonts w:cs="B Lotus" w:hint="cs"/>
          <w:rtl/>
        </w:rPr>
        <w:t xml:space="preserve">شکل </w:t>
      </w:r>
      <w:r w:rsidR="002E44A6" w:rsidRPr="00A43636">
        <w:rPr>
          <w:rFonts w:cs="B Lotus" w:hint="cs"/>
          <w:rtl/>
        </w:rPr>
        <w:t>1</w:t>
      </w:r>
      <w:r w:rsidR="00B61E22" w:rsidRPr="00A43636">
        <w:rPr>
          <w:rFonts w:cs="B Lotus" w:hint="cs"/>
          <w:rtl/>
        </w:rPr>
        <w:t>2</w:t>
      </w:r>
      <w:r w:rsidRPr="00A43636">
        <w:rPr>
          <w:rFonts w:cs="B Lotus" w:hint="cs"/>
          <w:rtl/>
        </w:rPr>
        <w:t>-ب</w:t>
      </w:r>
      <w:r w:rsidR="00D31FED" w:rsidRPr="00A43636">
        <w:rPr>
          <w:rFonts w:cs="B Lotus" w:hint="cs"/>
          <w:rtl/>
        </w:rPr>
        <w:t>)</w:t>
      </w:r>
      <w:r w:rsidRPr="00A43636">
        <w:rPr>
          <w:rFonts w:cs="B Lotus" w:hint="cs"/>
          <w:rtl/>
        </w:rPr>
        <w:t xml:space="preserve">. </w:t>
      </w:r>
    </w:p>
    <w:p w14:paraId="5B5C7758" w14:textId="0916166D" w:rsidR="00C55A18" w:rsidRPr="00A43636" w:rsidRDefault="00C55A18" w:rsidP="00A8073A">
      <w:pPr>
        <w:pStyle w:val="a1"/>
        <w:rPr>
          <w:rFonts w:cs="B Lotus"/>
          <w:rtl/>
        </w:rPr>
      </w:pPr>
      <w:r w:rsidRPr="00A43636">
        <w:rPr>
          <w:rFonts w:cs="B Lotus" w:hint="cs"/>
          <w:rtl/>
        </w:rPr>
        <w:t>نمونه</w:t>
      </w:r>
      <w:r w:rsidR="002E44A6" w:rsidRPr="00A43636">
        <w:rPr>
          <w:rFonts w:cs="B Lotus" w:hint="cs"/>
          <w:rtl/>
        </w:rPr>
        <w:t>‌های</w:t>
      </w:r>
      <w:r w:rsidRPr="00A43636">
        <w:rPr>
          <w:rFonts w:cs="B Lotus" w:hint="cs"/>
          <w:rtl/>
        </w:rPr>
        <w:t xml:space="preserve"> تحلیلی </w:t>
      </w:r>
      <w:r w:rsidRPr="00A43636">
        <w:rPr>
          <w:rFonts w:cs="B Lotus"/>
          <w:sz w:val="20"/>
          <w:szCs w:val="20"/>
        </w:rPr>
        <w:t>(LWO)</w:t>
      </w:r>
      <w:r w:rsidRPr="00A43636">
        <w:rPr>
          <w:rFonts w:cs="B Lotus" w:hint="cs"/>
          <w:sz w:val="20"/>
          <w:szCs w:val="20"/>
          <w:rtl/>
        </w:rPr>
        <w:t xml:space="preserve"> </w:t>
      </w:r>
      <w:r w:rsidRPr="00A43636">
        <w:rPr>
          <w:rFonts w:cs="B Lotus" w:hint="cs"/>
          <w:rtl/>
        </w:rPr>
        <w:t xml:space="preserve"> </w:t>
      </w:r>
      <w:r w:rsidR="002E44A6" w:rsidRPr="00A43636">
        <w:rPr>
          <w:rFonts w:cs="B Lotus" w:hint="cs"/>
          <w:rtl/>
        </w:rPr>
        <w:t xml:space="preserve">با توجه به نتایج </w:t>
      </w:r>
      <w:r w:rsidRPr="00A43636">
        <w:rPr>
          <w:rFonts w:cs="B Lotus" w:hint="cs"/>
          <w:rtl/>
        </w:rPr>
        <w:t xml:space="preserve">جدول </w:t>
      </w:r>
      <w:r w:rsidR="00370A1C" w:rsidRPr="00A43636">
        <w:rPr>
          <w:rFonts w:cs="B Lotus" w:hint="cs"/>
          <w:rtl/>
        </w:rPr>
        <w:t>(1</w:t>
      </w:r>
      <w:r w:rsidR="00B61E22" w:rsidRPr="00A43636">
        <w:rPr>
          <w:rFonts w:cs="B Lotus" w:hint="cs"/>
          <w:rtl/>
        </w:rPr>
        <w:t>1</w:t>
      </w:r>
      <w:r w:rsidR="00370A1C" w:rsidRPr="00A43636">
        <w:rPr>
          <w:rFonts w:cs="B Lotus" w:hint="cs"/>
          <w:rtl/>
        </w:rPr>
        <w:t>)</w:t>
      </w:r>
      <w:r w:rsidR="002E44A6" w:rsidRPr="00A43636">
        <w:rPr>
          <w:rFonts w:cs="B Lotus" w:hint="cs"/>
          <w:rtl/>
        </w:rPr>
        <w:t xml:space="preserve">، </w:t>
      </w:r>
      <w:r w:rsidRPr="00A43636">
        <w:rPr>
          <w:rFonts w:cs="B Lotus" w:hint="cs"/>
          <w:rtl/>
        </w:rPr>
        <w:t>نمونه</w:t>
      </w:r>
      <w:r w:rsidRPr="00A43636">
        <w:rPr>
          <w:rFonts w:cs="B Lotus"/>
          <w:sz w:val="18"/>
          <w:szCs w:val="18"/>
        </w:rPr>
        <w:t>NS-T100-P0.1-LWO</w:t>
      </w:r>
      <w:r w:rsidRPr="00A43636">
        <w:rPr>
          <w:rFonts w:cs="B Lotus"/>
          <w:sz w:val="22"/>
          <w:szCs w:val="22"/>
        </w:rPr>
        <w:t xml:space="preserve"> </w:t>
      </w:r>
      <w:r w:rsidRPr="00A43636">
        <w:rPr>
          <w:rFonts w:cs="B Lotus" w:hint="cs"/>
          <w:rtl/>
        </w:rPr>
        <w:t xml:space="preserve"> زمانی که تحت سطح بار محوری </w:t>
      </w:r>
      <w:r w:rsidRPr="00A43636">
        <w:rPr>
          <w:rFonts w:cs="B Lotus" w:hint="cs"/>
          <w:rtl/>
        </w:rPr>
        <w:lastRenderedPageBreak/>
        <w:t xml:space="preserve">1/0 </w:t>
      </w:r>
      <w:r w:rsidR="008E583F" w:rsidRPr="00A43636">
        <w:rPr>
          <w:rFonts w:cs="B Lotus" w:hint="cs"/>
          <w:rtl/>
        </w:rPr>
        <w:t>است</w:t>
      </w:r>
      <w:r w:rsidRPr="00A43636">
        <w:rPr>
          <w:rFonts w:cs="B Lotus" w:hint="cs"/>
          <w:rtl/>
        </w:rPr>
        <w:t>، مقاومت نهایی آن برابر با 85 کیلو نیوتن می‌شود، زمانی که سطوح بار محوری 2/0 و 3/0 ظرفیت فشاری ستون‌ها افزایش پیدا می‌کند،</w:t>
      </w:r>
      <w:r w:rsidR="00175CC8" w:rsidRPr="00A43636">
        <w:rPr>
          <w:rFonts w:cs="B Lotus" w:hint="cs"/>
          <w:rtl/>
        </w:rPr>
        <w:t xml:space="preserve"> در نمونه‌های</w:t>
      </w:r>
      <w:r w:rsidR="008E583F" w:rsidRPr="00A43636">
        <w:rPr>
          <w:rFonts w:cs="B Lotus" w:hint="cs"/>
          <w:rtl/>
        </w:rPr>
        <w:t xml:space="preserve"> </w:t>
      </w:r>
      <w:r w:rsidR="008E583F" w:rsidRPr="00A43636">
        <w:rPr>
          <w:rFonts w:ascii="Times New Roman" w:eastAsia="Times New Roman" w:hAnsi="Times New Roman" w:cs="B Lotus"/>
          <w:sz w:val="18"/>
          <w:szCs w:val="18"/>
        </w:rPr>
        <w:t>NS-T100-P0.2-LWO</w:t>
      </w:r>
      <w:r w:rsidR="008E583F" w:rsidRPr="00A43636">
        <w:rPr>
          <w:rFonts w:ascii="Times New Roman" w:eastAsia="Times New Roman" w:hAnsi="Times New Roman" w:cs="B Lotus" w:hint="cs"/>
          <w:sz w:val="18"/>
          <w:szCs w:val="18"/>
          <w:rtl/>
        </w:rPr>
        <w:t xml:space="preserve"> </w:t>
      </w:r>
      <w:r w:rsidR="008E583F" w:rsidRPr="00A43636">
        <w:rPr>
          <w:rFonts w:ascii="Times New Roman" w:eastAsia="Times New Roman" w:hAnsi="Times New Roman" w:cs="B Lotus" w:hint="cs"/>
          <w:rtl/>
        </w:rPr>
        <w:t>و</w:t>
      </w:r>
      <w:r w:rsidR="00175CC8" w:rsidRPr="00A43636">
        <w:rPr>
          <w:rFonts w:ascii="Times New Roman" w:eastAsia="Times New Roman" w:hAnsi="Times New Roman" w:cs="B Lotus"/>
          <w:sz w:val="18"/>
          <w:szCs w:val="18"/>
        </w:rPr>
        <w:t xml:space="preserve"> </w:t>
      </w:r>
      <w:r w:rsidR="00175CC8" w:rsidRPr="00A43636">
        <w:rPr>
          <w:rFonts w:ascii="Times New Roman" w:eastAsia="Times New Roman" w:hAnsi="Times New Roman" w:cs="B Lotus"/>
          <w:sz w:val="18"/>
          <w:szCs w:val="18"/>
        </w:rPr>
        <w:br/>
      </w:r>
      <w:r w:rsidR="008E583F" w:rsidRPr="00A43636">
        <w:rPr>
          <w:rFonts w:cs="B Lotus" w:hint="cs"/>
          <w:rtl/>
        </w:rPr>
        <w:t xml:space="preserve"> </w:t>
      </w:r>
      <w:r w:rsidRPr="00A43636">
        <w:rPr>
          <w:rFonts w:ascii="Times New Roman" w:eastAsia="Times New Roman" w:hAnsi="Times New Roman" w:cs="B Lotus"/>
          <w:sz w:val="18"/>
          <w:szCs w:val="18"/>
        </w:rPr>
        <w:t>NS-T100-P0.3-LWO</w:t>
      </w:r>
      <w:r w:rsidRPr="00A43636">
        <w:rPr>
          <w:rFonts w:cs="B Lotus"/>
        </w:rPr>
        <w:t xml:space="preserve"> </w:t>
      </w:r>
      <w:r w:rsidR="008E583F" w:rsidRPr="00A43636">
        <w:rPr>
          <w:rFonts w:cs="B Lotus" w:hint="cs"/>
          <w:rtl/>
        </w:rPr>
        <w:t xml:space="preserve"> </w:t>
      </w:r>
      <w:r w:rsidRPr="00A43636">
        <w:rPr>
          <w:rFonts w:cs="B Lotus" w:hint="cs"/>
          <w:rtl/>
        </w:rPr>
        <w:t>مقاومت نهایی آن‌ها به ترتیب 97 و 105 کیلو‌نیوتن می‌شود، میانگین افزایش مقاومت</w:t>
      </w:r>
      <w:r w:rsidR="002E44A6" w:rsidRPr="00A43636">
        <w:rPr>
          <w:rFonts w:cs="B Lotus" w:hint="cs"/>
          <w:rtl/>
        </w:rPr>
        <w:t>‌ نهایی</w:t>
      </w:r>
      <w:r w:rsidRPr="00A43636">
        <w:rPr>
          <w:rFonts w:cs="B Lotus" w:hint="cs"/>
          <w:rtl/>
        </w:rPr>
        <w:t xml:space="preserve"> 85/11</w:t>
      </w:r>
      <w:r w:rsidRPr="00A43636">
        <w:rPr>
          <w:rFonts w:ascii="Sakkal Majalla" w:hAnsi="Sakkal Majalla" w:cs="Sakkal Majalla" w:hint="cs"/>
          <w:rtl/>
        </w:rPr>
        <w:t>٪</w:t>
      </w:r>
      <w:r w:rsidRPr="00A43636">
        <w:rPr>
          <w:rFonts w:cs="B Lotus" w:hint="cs"/>
          <w:rtl/>
        </w:rPr>
        <w:t xml:space="preserve"> است. سختی مؤثر در سطوح بار محوری 1/0 ، 2/0 و 3/0 به ترتیب برابر با 08/7 ، 81/8 و 54/9 است، میانگین افزایش سختی مؤثر 35/</w:t>
      </w:r>
      <w:r w:rsidR="008E583F" w:rsidRPr="00A43636">
        <w:rPr>
          <w:rFonts w:cs="B Lotus" w:hint="cs"/>
          <w:rtl/>
        </w:rPr>
        <w:t>%</w:t>
      </w:r>
      <w:r w:rsidR="00A36A33" w:rsidRPr="00A43636">
        <w:rPr>
          <w:rFonts w:cs="B Lotus" w:hint="cs"/>
          <w:rtl/>
        </w:rPr>
        <w:t>16</w:t>
      </w:r>
      <w:r w:rsidR="008E583F" w:rsidRPr="00A43636">
        <w:rPr>
          <w:rFonts w:cs="B Lotus" w:hint="cs"/>
          <w:rtl/>
        </w:rPr>
        <w:t xml:space="preserve"> </w:t>
      </w:r>
      <w:r w:rsidRPr="00A43636">
        <w:rPr>
          <w:rFonts w:cs="B Lotus" w:hint="cs"/>
          <w:rtl/>
        </w:rPr>
        <w:t xml:space="preserve">‌است. شکل‌پذیری در سطوح </w:t>
      </w:r>
      <w:r w:rsidR="002E44A6" w:rsidRPr="00A43636">
        <w:rPr>
          <w:rFonts w:cs="B Lotus" w:hint="cs"/>
          <w:rtl/>
        </w:rPr>
        <w:t>بار محوری 1/0 ، 2/0 و 3/0 برابر</w:t>
      </w:r>
      <w:r w:rsidRPr="00A43636">
        <w:rPr>
          <w:rFonts w:cs="B Lotus" w:hint="cs"/>
          <w:rtl/>
        </w:rPr>
        <w:t xml:space="preserve"> با 42/6 ، 45/5 و 54/4 است، میانگین کاهش شکل‌پذیری برابر 895/15-</w:t>
      </w:r>
      <w:r w:rsidRPr="00A43636">
        <w:rPr>
          <w:rFonts w:ascii="Sakkal Majalla" w:hAnsi="Sakkal Majalla" w:cs="Sakkal Majalla" w:hint="cs"/>
          <w:rtl/>
        </w:rPr>
        <w:t>٪</w:t>
      </w:r>
      <w:r w:rsidRPr="00A43636">
        <w:rPr>
          <w:rFonts w:cs="B Lotus" w:hint="cs"/>
          <w:rtl/>
        </w:rPr>
        <w:t xml:space="preserve"> است، </w:t>
      </w:r>
      <w:r w:rsidR="004A59A9" w:rsidRPr="00A43636">
        <w:rPr>
          <w:rFonts w:cs="B Lotus" w:hint="cs"/>
          <w:rtl/>
        </w:rPr>
        <w:t>(</w:t>
      </w:r>
      <w:r w:rsidRPr="00A43636">
        <w:rPr>
          <w:rFonts w:cs="B Lotus" w:hint="cs"/>
          <w:rtl/>
        </w:rPr>
        <w:t xml:space="preserve">شکل </w:t>
      </w:r>
      <w:r w:rsidR="00B61E22" w:rsidRPr="00A43636">
        <w:rPr>
          <w:rFonts w:cs="B Lotus" w:hint="cs"/>
          <w:rtl/>
        </w:rPr>
        <w:t>12</w:t>
      </w:r>
      <w:r w:rsidRPr="00A43636">
        <w:rPr>
          <w:rFonts w:cs="B Lotus" w:hint="cs"/>
          <w:rtl/>
        </w:rPr>
        <w:t>-پ</w:t>
      </w:r>
      <w:r w:rsidR="00D31FED" w:rsidRPr="00A43636">
        <w:rPr>
          <w:rFonts w:cs="B Lotus" w:hint="cs"/>
          <w:rtl/>
        </w:rPr>
        <w:t>)</w:t>
      </w:r>
      <w:r w:rsidRPr="00A43636">
        <w:rPr>
          <w:rFonts w:cs="B Lotus" w:hint="cs"/>
          <w:rtl/>
        </w:rPr>
        <w:t xml:space="preserve">. </w:t>
      </w:r>
    </w:p>
    <w:p w14:paraId="055B3FF1" w14:textId="0FDE1DA3" w:rsidR="00C55A18" w:rsidRPr="00A43636" w:rsidRDefault="004A59A9" w:rsidP="00A8073A">
      <w:pPr>
        <w:pStyle w:val="a1"/>
        <w:ind w:firstLine="197"/>
        <w:rPr>
          <w:rFonts w:cs="B Lotus"/>
          <w:rtl/>
        </w:rPr>
      </w:pPr>
      <w:r>
        <w:rPr>
          <w:rFonts w:cs="B Lotus" w:hint="cs"/>
          <w:rtl/>
        </w:rPr>
        <w:t xml:space="preserve">    </w:t>
      </w:r>
      <w:r w:rsidR="00C55A18" w:rsidRPr="00A43636">
        <w:rPr>
          <w:rFonts w:cs="B Lotus" w:hint="cs"/>
          <w:rtl/>
        </w:rPr>
        <w:t>نمونه</w:t>
      </w:r>
      <w:r w:rsidR="003C244C" w:rsidRPr="00A43636">
        <w:rPr>
          <w:rFonts w:cs="B Lotus" w:hint="cs"/>
          <w:rtl/>
        </w:rPr>
        <w:t>‌های</w:t>
      </w:r>
      <w:r w:rsidR="00C55A18" w:rsidRPr="00A43636">
        <w:rPr>
          <w:rFonts w:cs="B Lotus" w:hint="cs"/>
          <w:rtl/>
        </w:rPr>
        <w:t xml:space="preserve"> تحلیلی </w:t>
      </w:r>
      <w:r w:rsidR="00C55A18" w:rsidRPr="00A43636">
        <w:rPr>
          <w:rFonts w:cs="B Lotus"/>
          <w:sz w:val="20"/>
          <w:szCs w:val="20"/>
        </w:rPr>
        <w:t>(DO)</w:t>
      </w:r>
      <w:r w:rsidR="00C55A18" w:rsidRPr="00A43636">
        <w:rPr>
          <w:rFonts w:cs="B Lotus" w:hint="cs"/>
          <w:rtl/>
        </w:rPr>
        <w:t xml:space="preserve"> </w:t>
      </w:r>
      <w:r w:rsidR="003C244C" w:rsidRPr="00A43636">
        <w:rPr>
          <w:rFonts w:cs="B Lotus" w:hint="cs"/>
          <w:rtl/>
        </w:rPr>
        <w:t xml:space="preserve">با توجه به </w:t>
      </w:r>
      <w:r w:rsidR="00C55A18" w:rsidRPr="00A43636">
        <w:rPr>
          <w:rFonts w:cs="B Lotus" w:hint="cs"/>
          <w:rtl/>
        </w:rPr>
        <w:t>جدول</w:t>
      </w:r>
      <w:r w:rsidR="00C55A18" w:rsidRPr="00A43636">
        <w:rPr>
          <w:rFonts w:cs="B Lotus" w:hint="cs"/>
        </w:rPr>
        <w:t xml:space="preserve"> </w:t>
      </w:r>
      <w:r w:rsidR="00D31FED" w:rsidRPr="00A43636">
        <w:rPr>
          <w:rFonts w:cs="B Lotus" w:hint="cs"/>
          <w:rtl/>
        </w:rPr>
        <w:t>(</w:t>
      </w:r>
      <w:r w:rsidR="00C55A18" w:rsidRPr="00A43636">
        <w:rPr>
          <w:rFonts w:cs="B Lotus" w:hint="cs"/>
          <w:rtl/>
        </w:rPr>
        <w:t>1</w:t>
      </w:r>
      <w:r w:rsidR="00B61E22" w:rsidRPr="00A43636">
        <w:rPr>
          <w:rFonts w:cs="B Lotus" w:hint="cs"/>
          <w:rtl/>
        </w:rPr>
        <w:t>2</w:t>
      </w:r>
      <w:r w:rsidR="00D31FED" w:rsidRPr="00A43636">
        <w:rPr>
          <w:rFonts w:cs="B Lotus" w:hint="cs"/>
          <w:rtl/>
        </w:rPr>
        <w:t>)</w:t>
      </w:r>
      <w:r w:rsidR="00C55A18" w:rsidRPr="00A43636">
        <w:rPr>
          <w:rFonts w:cs="B Lotus" w:hint="cs"/>
          <w:rtl/>
        </w:rPr>
        <w:t xml:space="preserve"> نمونه </w:t>
      </w:r>
      <w:r w:rsidR="00C55A18" w:rsidRPr="00A43636">
        <w:rPr>
          <w:rFonts w:cs="B Lotus"/>
          <w:sz w:val="18"/>
          <w:szCs w:val="18"/>
        </w:rPr>
        <w:t>NS-T100-P0.1-DO</w:t>
      </w:r>
      <w:r w:rsidR="00C55A18" w:rsidRPr="00A43636">
        <w:rPr>
          <w:rFonts w:cs="B Lotus" w:hint="cs"/>
          <w:rtl/>
        </w:rPr>
        <w:t xml:space="preserve"> که تحت بار محوری 1/0 </w:t>
      </w:r>
      <w:r w:rsidR="00A73B19" w:rsidRPr="00A43636">
        <w:rPr>
          <w:rFonts w:cs="B Lotus" w:hint="cs"/>
          <w:rtl/>
        </w:rPr>
        <w:t>است</w:t>
      </w:r>
      <w:r w:rsidR="00C55A18" w:rsidRPr="00A43636">
        <w:rPr>
          <w:rFonts w:cs="B Lotus" w:hint="cs"/>
          <w:rtl/>
        </w:rPr>
        <w:t>، مقاو</w:t>
      </w:r>
      <w:r w:rsidR="00970E96" w:rsidRPr="00A43636">
        <w:rPr>
          <w:rFonts w:cs="B Lotus" w:hint="cs"/>
          <w:rtl/>
        </w:rPr>
        <w:t>مت نهایی آن برابر با</w:t>
      </w:r>
      <w:r w:rsidR="00C55A18" w:rsidRPr="00A43636">
        <w:rPr>
          <w:rFonts w:cs="B Lotus" w:hint="cs"/>
        </w:rPr>
        <w:t xml:space="preserve"> </w:t>
      </w:r>
      <w:r w:rsidR="00C55A18" w:rsidRPr="00A43636">
        <w:rPr>
          <w:rFonts w:cs="B Lotus" w:hint="cs"/>
          <w:rtl/>
        </w:rPr>
        <w:t xml:space="preserve">78 کیلو نیوتن می‌شود، زمانی که سطوح بار محوری 2/0 و 3/0 ظرفیت فشاری ستون‌ها افزایش پیدا می‌کند، در نمونه‌های </w:t>
      </w:r>
      <w:r w:rsidR="00C55A18" w:rsidRPr="00A43636">
        <w:rPr>
          <w:rFonts w:ascii="Times New Roman" w:eastAsia="Times New Roman" w:hAnsi="Times New Roman" w:cs="B Lotus"/>
          <w:sz w:val="18"/>
          <w:szCs w:val="18"/>
        </w:rPr>
        <w:t>NS-T100-P0.2-DO</w:t>
      </w:r>
      <w:r w:rsidR="00C55A18" w:rsidRPr="00A43636">
        <w:rPr>
          <w:rFonts w:cs="B Lotus" w:hint="cs"/>
          <w:rtl/>
        </w:rPr>
        <w:t xml:space="preserve"> و</w:t>
      </w:r>
      <w:r w:rsidR="00C55A18" w:rsidRPr="00A43636">
        <w:rPr>
          <w:rFonts w:ascii="Times New Roman" w:eastAsia="Times New Roman" w:hAnsi="Times New Roman" w:cs="B Lotus" w:hint="cs"/>
          <w:sz w:val="20"/>
          <w:szCs w:val="20"/>
          <w:rtl/>
        </w:rPr>
        <w:t xml:space="preserve"> </w:t>
      </w:r>
      <w:r w:rsidR="00C55A18" w:rsidRPr="00A43636">
        <w:rPr>
          <w:rFonts w:ascii="Times New Roman" w:eastAsia="Times New Roman" w:hAnsi="Times New Roman" w:cs="B Lotus"/>
          <w:sz w:val="18"/>
          <w:szCs w:val="18"/>
        </w:rPr>
        <w:t>NS-T100-P0.3-DO</w:t>
      </w:r>
      <w:r w:rsidR="00C55A18" w:rsidRPr="00A43636">
        <w:rPr>
          <w:rFonts w:ascii="Times New Roman" w:eastAsia="Times New Roman" w:hAnsi="Times New Roman" w:cs="B Lotus" w:hint="cs"/>
          <w:sz w:val="20"/>
          <w:szCs w:val="20"/>
          <w:rtl/>
        </w:rPr>
        <w:t xml:space="preserve"> </w:t>
      </w:r>
      <w:r w:rsidR="00C55A18" w:rsidRPr="00A43636">
        <w:rPr>
          <w:rFonts w:cs="B Lotus" w:hint="cs"/>
          <w:rtl/>
        </w:rPr>
        <w:t xml:space="preserve">مقاومت نهایی آن‌ها به ترتیب ۹۲ و 102 کیلو‌نیوتن </w:t>
      </w:r>
      <w:r w:rsidR="00A73B19" w:rsidRPr="00A43636">
        <w:rPr>
          <w:rFonts w:cs="B Lotus" w:hint="cs"/>
          <w:rtl/>
        </w:rPr>
        <w:t>و</w:t>
      </w:r>
      <w:r w:rsidR="00C55A18" w:rsidRPr="00A43636">
        <w:rPr>
          <w:rFonts w:cs="B Lotus" w:hint="cs"/>
          <w:rtl/>
        </w:rPr>
        <w:t xml:space="preserve"> میانگین افزایش مقاومت 41/14</w:t>
      </w:r>
      <w:r w:rsidR="00C55A18" w:rsidRPr="00A43636">
        <w:rPr>
          <w:rFonts w:ascii="Sakkal Majalla" w:hAnsi="Sakkal Majalla" w:cs="Sakkal Majalla" w:hint="cs"/>
          <w:rtl/>
        </w:rPr>
        <w:t>٪</w:t>
      </w:r>
      <w:r w:rsidR="00C55A18" w:rsidRPr="00A43636">
        <w:rPr>
          <w:rFonts w:cs="B Lotus" w:hint="cs"/>
          <w:rtl/>
        </w:rPr>
        <w:t xml:space="preserve"> است. سختی مؤثر در سطوح بار محوری 1/0 ، 2/0 و 3/0 به ترتیب برابر با 43/7 ، 36/8 و 2/10 </w:t>
      </w:r>
      <w:r w:rsidR="008E583F" w:rsidRPr="00A43636">
        <w:rPr>
          <w:rFonts w:cs="B Lotus" w:hint="cs"/>
          <w:rtl/>
        </w:rPr>
        <w:t>و</w:t>
      </w:r>
      <w:r w:rsidR="00C55A18" w:rsidRPr="00A43636">
        <w:rPr>
          <w:rFonts w:cs="B Lotus" w:hint="cs"/>
          <w:rtl/>
        </w:rPr>
        <w:t xml:space="preserve"> میانگین افزایش سختی مؤثر 26/17</w:t>
      </w:r>
      <w:r w:rsidR="00A73B19" w:rsidRPr="00A43636">
        <w:rPr>
          <w:rFonts w:cs="B Lotus" w:hint="cs"/>
          <w:rtl/>
        </w:rPr>
        <w:t>%</w:t>
      </w:r>
      <w:r w:rsidR="00C55A18" w:rsidRPr="00A43636">
        <w:rPr>
          <w:rFonts w:cs="B Lotus" w:hint="cs"/>
          <w:rtl/>
        </w:rPr>
        <w:t xml:space="preserve"> ‌است. شکل‌پذیری در سطوح </w:t>
      </w:r>
      <w:r w:rsidR="00970E96" w:rsidRPr="00A43636">
        <w:rPr>
          <w:rFonts w:cs="B Lotus" w:hint="cs"/>
          <w:rtl/>
        </w:rPr>
        <w:t>بار محوری 1/0 ، 2/0 و 3/0 برابر</w:t>
      </w:r>
      <w:r w:rsidR="00C55A18" w:rsidRPr="00A43636">
        <w:rPr>
          <w:rFonts w:cs="B Lotus" w:hint="cs"/>
          <w:rtl/>
        </w:rPr>
        <w:t xml:space="preserve"> با 24/7 ، 55/4 و 4 </w:t>
      </w:r>
      <w:r w:rsidR="00A73B19" w:rsidRPr="00A43636">
        <w:rPr>
          <w:rFonts w:cs="B Lotus" w:hint="cs"/>
          <w:rtl/>
        </w:rPr>
        <w:t xml:space="preserve">و </w:t>
      </w:r>
      <w:r w:rsidR="00C55A18" w:rsidRPr="00A43636">
        <w:rPr>
          <w:rFonts w:cs="B Lotus" w:hint="cs"/>
          <w:rtl/>
        </w:rPr>
        <w:t>میانگین کاهش شکل‌پذیری برابر 615/24-</w:t>
      </w:r>
      <w:r w:rsidR="00C55A18" w:rsidRPr="00A43636">
        <w:rPr>
          <w:rFonts w:ascii="Sakkal Majalla" w:hAnsi="Sakkal Majalla" w:cs="Sakkal Majalla" w:hint="cs"/>
          <w:rtl/>
        </w:rPr>
        <w:t>٪</w:t>
      </w:r>
      <w:r w:rsidR="00C55A18" w:rsidRPr="00A43636">
        <w:rPr>
          <w:rFonts w:cs="B Lotus" w:hint="cs"/>
          <w:rtl/>
        </w:rPr>
        <w:t xml:space="preserve"> است،</w:t>
      </w:r>
      <w:r>
        <w:rPr>
          <w:rFonts w:cs="B Lotus" w:hint="cs"/>
          <w:rtl/>
        </w:rPr>
        <w:t xml:space="preserve"> </w:t>
      </w:r>
      <w:r w:rsidRPr="00A43636">
        <w:rPr>
          <w:rFonts w:cs="B Lotus" w:hint="cs"/>
          <w:rtl/>
        </w:rPr>
        <w:t>(</w:t>
      </w:r>
      <w:r w:rsidR="00C55A18" w:rsidRPr="00A43636">
        <w:rPr>
          <w:rFonts w:cs="B Lotus" w:hint="cs"/>
          <w:rtl/>
        </w:rPr>
        <w:t xml:space="preserve">شکل </w:t>
      </w:r>
      <w:r w:rsidR="00970E96" w:rsidRPr="00A43636">
        <w:rPr>
          <w:rFonts w:cs="B Lotus" w:hint="cs"/>
          <w:rtl/>
        </w:rPr>
        <w:t>1</w:t>
      </w:r>
      <w:r w:rsidR="00B61E22" w:rsidRPr="00A43636">
        <w:rPr>
          <w:rFonts w:cs="B Lotus" w:hint="cs"/>
          <w:rtl/>
        </w:rPr>
        <w:t>2</w:t>
      </w:r>
      <w:r w:rsidR="00C55A18" w:rsidRPr="00A43636">
        <w:rPr>
          <w:rFonts w:cs="B Lotus" w:hint="cs"/>
          <w:rtl/>
        </w:rPr>
        <w:t>-ت</w:t>
      </w:r>
      <w:r w:rsidR="004902F3" w:rsidRPr="00A43636">
        <w:rPr>
          <w:rFonts w:cs="B Lotus" w:hint="cs"/>
          <w:rtl/>
        </w:rPr>
        <w:t>)</w:t>
      </w:r>
      <w:r w:rsidR="00C55A18" w:rsidRPr="00A43636">
        <w:rPr>
          <w:rFonts w:cs="B Lotu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93"/>
      </w:tblGrid>
      <w:tr w:rsidR="00A43636" w:rsidRPr="00A43636" w14:paraId="4DDA8382" w14:textId="77777777" w:rsidTr="0027258D">
        <w:tc>
          <w:tcPr>
            <w:tcW w:w="4582" w:type="dxa"/>
            <w:gridSpan w:val="2"/>
          </w:tcPr>
          <w:p w14:paraId="18B0B348" w14:textId="510A6033" w:rsidR="0027258D" w:rsidRPr="00A43636" w:rsidRDefault="0027258D" w:rsidP="00A8073A">
            <w:pPr>
              <w:pStyle w:val="a1"/>
              <w:ind w:firstLine="0"/>
              <w:rPr>
                <w:noProof/>
                <w:lang w:bidi="ar-SA"/>
              </w:rPr>
            </w:pPr>
            <w:r w:rsidRPr="004A59A9">
              <w:rPr>
                <w:rFonts w:cs="B Lotus"/>
                <w:b/>
                <w:bCs/>
                <w:sz w:val="20"/>
                <w:szCs w:val="20"/>
                <w:rtl/>
              </w:rPr>
              <w:t xml:space="preserve">شکل </w:t>
            </w:r>
            <w:r w:rsidRPr="004A59A9">
              <w:rPr>
                <w:rFonts w:cs="B Lotus" w:hint="cs"/>
                <w:b/>
                <w:bCs/>
                <w:sz w:val="20"/>
                <w:szCs w:val="20"/>
                <w:rtl/>
              </w:rPr>
              <w:t>12</w:t>
            </w:r>
            <w:r w:rsidRPr="004A59A9">
              <w:rPr>
                <w:rFonts w:cs="B Lotus"/>
                <w:b/>
                <w:bCs/>
                <w:sz w:val="20"/>
                <w:szCs w:val="20"/>
                <w:rtl/>
              </w:rPr>
              <w:t xml:space="preserve">. </w:t>
            </w:r>
            <w:r w:rsidRPr="00A43636">
              <w:rPr>
                <w:rFonts w:cs="B Lotus"/>
                <w:sz w:val="20"/>
                <w:szCs w:val="20"/>
                <w:rtl/>
              </w:rPr>
              <w:t xml:space="preserve">نمونه‌های تحلیلی با جزئیات </w:t>
            </w:r>
            <w:r w:rsidRPr="00A43636">
              <w:rPr>
                <w:rFonts w:cs="B Lotus" w:hint="cs"/>
                <w:sz w:val="20"/>
                <w:szCs w:val="20"/>
                <w:rtl/>
              </w:rPr>
              <w:t xml:space="preserve">غیر </w:t>
            </w:r>
            <w:r w:rsidRPr="00A43636">
              <w:rPr>
                <w:rFonts w:cs="B Lotus"/>
                <w:sz w:val="20"/>
                <w:szCs w:val="20"/>
                <w:rtl/>
              </w:rPr>
              <w:t>لرزه‌ای در سطوح مختلف بار محوری با ضخامت میان‌قاب 100 میلی</w:t>
            </w:r>
            <w:r w:rsidR="004A59A9">
              <w:rPr>
                <w:rFonts w:cs="B Lotus" w:hint="eastAsia"/>
                <w:sz w:val="20"/>
                <w:szCs w:val="20"/>
                <w:rtl/>
              </w:rPr>
              <w:t>‌</w:t>
            </w:r>
            <w:r w:rsidRPr="00A43636">
              <w:rPr>
                <w:rFonts w:cs="B Lotus"/>
                <w:sz w:val="20"/>
                <w:szCs w:val="20"/>
                <w:rtl/>
              </w:rPr>
              <w:t>متر</w:t>
            </w:r>
            <w:r w:rsidR="009E1B66" w:rsidRPr="00A43636">
              <w:rPr>
                <w:rFonts w:cs="B Lotus"/>
                <w:sz w:val="20"/>
                <w:szCs w:val="20"/>
              </w:rPr>
              <w:t>.</w:t>
            </w:r>
          </w:p>
        </w:tc>
      </w:tr>
      <w:tr w:rsidR="00A43636" w:rsidRPr="00A43636" w14:paraId="4B1DAFB9" w14:textId="77777777" w:rsidTr="0027258D">
        <w:tc>
          <w:tcPr>
            <w:tcW w:w="2219" w:type="dxa"/>
          </w:tcPr>
          <w:p w14:paraId="52F3EE76" w14:textId="77777777" w:rsidR="002A1C84" w:rsidRPr="00A43636" w:rsidRDefault="004C0686" w:rsidP="00A8073A">
            <w:pPr>
              <w:pStyle w:val="a1"/>
              <w:ind w:firstLine="0"/>
              <w:rPr>
                <w:rFonts w:ascii="Times New Roman" w:eastAsia="Times New Roman" w:hAnsi="Times New Roman" w:cs="B Lotus"/>
                <w:sz w:val="20"/>
                <w:szCs w:val="20"/>
              </w:rPr>
            </w:pPr>
            <w:r w:rsidRPr="00A43636">
              <w:rPr>
                <w:noProof/>
                <w:lang w:bidi="ar-SA"/>
              </w:rPr>
              <w:drawing>
                <wp:inline distT="0" distB="0" distL="0" distR="0" wp14:anchorId="72E62B5E" wp14:editId="031AA791">
                  <wp:extent cx="1313180" cy="1085729"/>
                  <wp:effectExtent l="0" t="0" r="1270"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a:srcRect l="1915" t="4269" r="-14" b="3935"/>
                          <a:stretch/>
                        </pic:blipFill>
                        <pic:spPr bwMode="auto">
                          <a:xfrm>
                            <a:off x="0" y="0"/>
                            <a:ext cx="1359794" cy="1124269"/>
                          </a:xfrm>
                          <a:prstGeom prst="rect">
                            <a:avLst/>
                          </a:prstGeom>
                          <a:ln>
                            <a:noFill/>
                          </a:ln>
                          <a:extLst>
                            <a:ext uri="{53640926-AAD7-44D8-BBD7-CCE9431645EC}">
                              <a14:shadowObscured xmlns:a14="http://schemas.microsoft.com/office/drawing/2010/main"/>
                            </a:ext>
                          </a:extLst>
                        </pic:spPr>
                      </pic:pic>
                    </a:graphicData>
                  </a:graphic>
                </wp:inline>
              </w:drawing>
            </w:r>
          </w:p>
        </w:tc>
        <w:tc>
          <w:tcPr>
            <w:tcW w:w="2363" w:type="dxa"/>
          </w:tcPr>
          <w:p w14:paraId="731015B5" w14:textId="77777777" w:rsidR="002A1C84" w:rsidRPr="00A43636" w:rsidRDefault="00D22FB4" w:rsidP="00A8073A">
            <w:pPr>
              <w:pStyle w:val="a1"/>
              <w:ind w:firstLine="0"/>
              <w:rPr>
                <w:rFonts w:ascii="Times New Roman" w:eastAsia="Times New Roman" w:hAnsi="Times New Roman" w:cs="B Lotus"/>
                <w:sz w:val="20"/>
                <w:szCs w:val="20"/>
                <w:rtl/>
              </w:rPr>
            </w:pPr>
            <w:r w:rsidRPr="00A43636">
              <w:rPr>
                <w:noProof/>
                <w:lang w:bidi="ar-SA"/>
              </w:rPr>
              <w:drawing>
                <wp:inline distT="0" distB="0" distL="0" distR="0" wp14:anchorId="309B273D" wp14:editId="4B3D2687">
                  <wp:extent cx="1358900" cy="10414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1726" t="4062" r="774" b="4051"/>
                          <a:stretch/>
                        </pic:blipFill>
                        <pic:spPr bwMode="auto">
                          <a:xfrm>
                            <a:off x="0" y="0"/>
                            <a:ext cx="1374806" cy="1053590"/>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0A26C3A5" w14:textId="77777777" w:rsidTr="0027258D">
        <w:tc>
          <w:tcPr>
            <w:tcW w:w="2219" w:type="dxa"/>
            <w:vAlign w:val="center"/>
          </w:tcPr>
          <w:p w14:paraId="4CEB267F" w14:textId="77777777" w:rsidR="002A1C84" w:rsidRPr="00A43636" w:rsidRDefault="002A1C84"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الف. </w:t>
            </w:r>
            <w:r w:rsidRPr="00A43636">
              <w:rPr>
                <w:rFonts w:ascii="time new roman" w:eastAsia="Calibri" w:hAnsi="time new roman" w:cs="B Lotus"/>
                <w:sz w:val="16"/>
                <w:szCs w:val="16"/>
              </w:rPr>
              <w:t>EWO</w:t>
            </w:r>
          </w:p>
        </w:tc>
        <w:tc>
          <w:tcPr>
            <w:tcW w:w="2363" w:type="dxa"/>
            <w:vAlign w:val="center"/>
          </w:tcPr>
          <w:p w14:paraId="7430AB41" w14:textId="77777777" w:rsidR="002A1C84" w:rsidRPr="00A43636" w:rsidRDefault="002A1C84"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ب. </w:t>
            </w:r>
            <w:r w:rsidRPr="00A43636">
              <w:rPr>
                <w:rFonts w:ascii="time new roman" w:eastAsia="Calibri" w:hAnsi="time new roman" w:cs="B Lotus"/>
                <w:sz w:val="16"/>
                <w:szCs w:val="16"/>
              </w:rPr>
              <w:t>RWO</w:t>
            </w:r>
          </w:p>
        </w:tc>
      </w:tr>
      <w:tr w:rsidR="00A43636" w:rsidRPr="00A43636" w14:paraId="4BD2F971" w14:textId="77777777" w:rsidTr="0027258D">
        <w:tc>
          <w:tcPr>
            <w:tcW w:w="2219" w:type="dxa"/>
          </w:tcPr>
          <w:p w14:paraId="0C2C3B21" w14:textId="77777777" w:rsidR="002A1C84" w:rsidRPr="00A43636" w:rsidRDefault="00182DAB" w:rsidP="00A8073A">
            <w:pPr>
              <w:pStyle w:val="a1"/>
              <w:ind w:firstLine="0"/>
              <w:rPr>
                <w:rFonts w:ascii="Times New Roman" w:eastAsia="Times New Roman" w:hAnsi="Times New Roman" w:cs="B Lotus"/>
                <w:sz w:val="20"/>
                <w:szCs w:val="20"/>
                <w:rtl/>
              </w:rPr>
            </w:pPr>
            <w:r w:rsidRPr="00A43636">
              <w:rPr>
                <w:noProof/>
                <w:lang w:bidi="ar-SA"/>
              </w:rPr>
              <w:drawing>
                <wp:inline distT="0" distB="0" distL="0" distR="0" wp14:anchorId="03FBF1F2" wp14:editId="737D8FC7">
                  <wp:extent cx="1345596" cy="1137920"/>
                  <wp:effectExtent l="0" t="0" r="6985"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2296" t="9256" r="832" b="3898"/>
                          <a:stretch/>
                        </pic:blipFill>
                        <pic:spPr bwMode="auto">
                          <a:xfrm>
                            <a:off x="0" y="0"/>
                            <a:ext cx="1368646" cy="1157412"/>
                          </a:xfrm>
                          <a:prstGeom prst="rect">
                            <a:avLst/>
                          </a:prstGeom>
                          <a:ln>
                            <a:noFill/>
                          </a:ln>
                          <a:extLst>
                            <a:ext uri="{53640926-AAD7-44D8-BBD7-CCE9431645EC}">
                              <a14:shadowObscured xmlns:a14="http://schemas.microsoft.com/office/drawing/2010/main"/>
                            </a:ext>
                          </a:extLst>
                        </pic:spPr>
                      </pic:pic>
                    </a:graphicData>
                  </a:graphic>
                </wp:inline>
              </w:drawing>
            </w:r>
          </w:p>
        </w:tc>
        <w:tc>
          <w:tcPr>
            <w:tcW w:w="2363" w:type="dxa"/>
          </w:tcPr>
          <w:p w14:paraId="17E51E95" w14:textId="77777777" w:rsidR="002A1C84" w:rsidRPr="00A43636" w:rsidRDefault="00065DD1" w:rsidP="00A8073A">
            <w:pPr>
              <w:pStyle w:val="a1"/>
              <w:ind w:firstLine="0"/>
              <w:rPr>
                <w:rFonts w:ascii="Times New Roman" w:eastAsia="Times New Roman" w:hAnsi="Times New Roman" w:cs="B Lotus"/>
                <w:sz w:val="20"/>
                <w:szCs w:val="20"/>
                <w:rtl/>
              </w:rPr>
            </w:pPr>
            <w:r w:rsidRPr="00A43636">
              <w:rPr>
                <w:noProof/>
                <w:lang w:bidi="ar-SA"/>
              </w:rPr>
              <w:drawing>
                <wp:inline distT="0" distB="0" distL="0" distR="0" wp14:anchorId="3301AE58" wp14:editId="628A32EB">
                  <wp:extent cx="1364615" cy="1163766"/>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2134" t="5231" r="2337" b="4000"/>
                          <a:stretch/>
                        </pic:blipFill>
                        <pic:spPr bwMode="auto">
                          <a:xfrm>
                            <a:off x="0" y="0"/>
                            <a:ext cx="1384830" cy="1181006"/>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3EC777BD" w14:textId="77777777" w:rsidTr="0027258D">
        <w:tc>
          <w:tcPr>
            <w:tcW w:w="2219" w:type="dxa"/>
            <w:vAlign w:val="center"/>
          </w:tcPr>
          <w:p w14:paraId="77B8508B" w14:textId="77777777" w:rsidR="002A1C84" w:rsidRPr="00A43636" w:rsidRDefault="002A1C84"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پ. </w:t>
            </w:r>
            <w:r w:rsidRPr="00A43636">
              <w:rPr>
                <w:rFonts w:ascii="time new roman" w:eastAsia="Calibri" w:hAnsi="time new roman" w:cs="B Lotus"/>
                <w:sz w:val="16"/>
                <w:szCs w:val="16"/>
              </w:rPr>
              <w:t>LWO</w:t>
            </w:r>
          </w:p>
        </w:tc>
        <w:tc>
          <w:tcPr>
            <w:tcW w:w="2363" w:type="dxa"/>
            <w:vAlign w:val="center"/>
          </w:tcPr>
          <w:p w14:paraId="74F6E54C" w14:textId="77777777" w:rsidR="002A1C84" w:rsidRPr="00A43636" w:rsidRDefault="002A1C84"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ت. </w:t>
            </w:r>
            <w:r w:rsidRPr="00A43636">
              <w:rPr>
                <w:rFonts w:ascii="time new roman" w:eastAsia="Calibri" w:hAnsi="time new roman" w:cs="B Lotus"/>
                <w:sz w:val="16"/>
                <w:szCs w:val="16"/>
              </w:rPr>
              <w:t>DO</w:t>
            </w:r>
          </w:p>
        </w:tc>
      </w:tr>
      <w:tr w:rsidR="0001678A" w:rsidRPr="00A43636" w14:paraId="6DE0567A" w14:textId="77777777" w:rsidTr="0027258D">
        <w:tc>
          <w:tcPr>
            <w:tcW w:w="4582" w:type="dxa"/>
            <w:gridSpan w:val="2"/>
          </w:tcPr>
          <w:p w14:paraId="0549737E" w14:textId="77777777" w:rsidR="0001678A" w:rsidRPr="005C18D9" w:rsidRDefault="009609C4" w:rsidP="00A8073A">
            <w:pPr>
              <w:pStyle w:val="a1"/>
              <w:bidi w:val="0"/>
              <w:ind w:firstLine="0"/>
              <w:rPr>
                <w:rFonts w:asciiTheme="majorBidi" w:hAnsiTheme="majorBidi" w:cstheme="majorBidi"/>
                <w:sz w:val="18"/>
                <w:szCs w:val="18"/>
              </w:rPr>
            </w:pPr>
            <w:r w:rsidRPr="005C18D9">
              <w:rPr>
                <w:rFonts w:asciiTheme="majorBidi" w:hAnsiTheme="majorBidi" w:cstheme="majorBidi"/>
                <w:b/>
                <w:bCs/>
                <w:sz w:val="18"/>
                <w:szCs w:val="18"/>
              </w:rPr>
              <w:t>Fig</w:t>
            </w:r>
            <w:r w:rsidR="0027258D" w:rsidRPr="005C18D9">
              <w:rPr>
                <w:rFonts w:asciiTheme="majorBidi" w:hAnsiTheme="majorBidi" w:cstheme="majorBidi"/>
                <w:b/>
                <w:bCs/>
                <w:sz w:val="18"/>
                <w:szCs w:val="18"/>
                <w:rtl/>
              </w:rPr>
              <w:t>.</w:t>
            </w:r>
            <w:r w:rsidR="00814D87" w:rsidRPr="005C18D9">
              <w:rPr>
                <w:rFonts w:asciiTheme="majorBidi" w:hAnsiTheme="majorBidi" w:cstheme="majorBidi"/>
                <w:b/>
                <w:bCs/>
                <w:sz w:val="18"/>
                <w:szCs w:val="18"/>
              </w:rPr>
              <w:t xml:space="preserve"> </w:t>
            </w:r>
            <w:r w:rsidRPr="005C18D9">
              <w:rPr>
                <w:rFonts w:asciiTheme="majorBidi" w:hAnsiTheme="majorBidi" w:cstheme="majorBidi"/>
                <w:b/>
                <w:bCs/>
                <w:sz w:val="18"/>
                <w:szCs w:val="18"/>
              </w:rPr>
              <w:t>1</w:t>
            </w:r>
            <w:r w:rsidR="0027258D" w:rsidRPr="005C18D9">
              <w:rPr>
                <w:rFonts w:asciiTheme="majorBidi" w:hAnsiTheme="majorBidi" w:cstheme="majorBidi"/>
                <w:b/>
                <w:bCs/>
                <w:sz w:val="18"/>
                <w:szCs w:val="18"/>
              </w:rPr>
              <w:t>2</w:t>
            </w:r>
            <w:r w:rsidRPr="005C18D9">
              <w:rPr>
                <w:rFonts w:asciiTheme="majorBidi" w:hAnsiTheme="majorBidi" w:cstheme="majorBidi"/>
                <w:b/>
                <w:bCs/>
                <w:sz w:val="18"/>
                <w:szCs w:val="18"/>
              </w:rPr>
              <w:t>.</w:t>
            </w:r>
            <w:r w:rsidRPr="005C18D9">
              <w:rPr>
                <w:rFonts w:asciiTheme="majorBidi" w:hAnsiTheme="majorBidi" w:cstheme="majorBidi"/>
                <w:sz w:val="18"/>
                <w:szCs w:val="18"/>
              </w:rPr>
              <w:t xml:space="preserve"> Analytical samples with non-seismic details at different axial load levels with thickness of 100 mm.</w:t>
            </w:r>
          </w:p>
        </w:tc>
      </w:tr>
    </w:tbl>
    <w:p w14:paraId="27AA619F" w14:textId="6A625AB3" w:rsidR="00A36A33" w:rsidRPr="00A43636" w:rsidRDefault="00110E1D" w:rsidP="00A8073A">
      <w:pPr>
        <w:spacing w:after="0" w:line="240" w:lineRule="auto"/>
        <w:ind w:firstLine="284"/>
        <w:jc w:val="both"/>
        <w:rPr>
          <w:rFonts w:ascii="Cambria Math" w:hAnsi="Cambria Math" w:cs="B Lotus"/>
          <w:sz w:val="20"/>
          <w:szCs w:val="20"/>
          <w:rtl/>
        </w:rPr>
      </w:pPr>
      <w:r w:rsidRPr="00A43636">
        <w:rPr>
          <w:rFonts w:ascii="time new roman" w:hAnsi="time new roman" w:cs="B Lotus" w:hint="cs"/>
          <w:sz w:val="24"/>
          <w:szCs w:val="24"/>
          <w:rtl/>
        </w:rPr>
        <w:t>همان</w:t>
      </w:r>
      <w:r w:rsidR="004A59A9">
        <w:rPr>
          <w:rFonts w:ascii="time new roman" w:hAnsi="time new roman" w:cs="B Lotus" w:hint="eastAsia"/>
          <w:sz w:val="24"/>
          <w:szCs w:val="24"/>
          <w:rtl/>
        </w:rPr>
        <w:t>‌</w:t>
      </w:r>
      <w:r w:rsidR="004A59A9">
        <w:rPr>
          <w:rFonts w:ascii="time new roman" w:hAnsi="time new roman" w:cs="B Lotus" w:hint="cs"/>
          <w:sz w:val="24"/>
          <w:szCs w:val="24"/>
          <w:rtl/>
        </w:rPr>
        <w:t>گونه</w:t>
      </w:r>
      <w:r w:rsidRPr="00A43636">
        <w:rPr>
          <w:rFonts w:ascii="time new roman" w:hAnsi="time new roman" w:cs="B Lotus" w:hint="cs"/>
          <w:sz w:val="24"/>
          <w:szCs w:val="24"/>
          <w:rtl/>
        </w:rPr>
        <w:t xml:space="preserve"> که در شکل </w:t>
      </w:r>
      <w:r w:rsidR="004902F3" w:rsidRPr="00A43636">
        <w:rPr>
          <w:rFonts w:ascii="time new roman" w:hAnsi="time new roman" w:cs="B Lotus" w:hint="cs"/>
          <w:sz w:val="24"/>
          <w:szCs w:val="24"/>
          <w:rtl/>
        </w:rPr>
        <w:t>(</w:t>
      </w:r>
      <w:r w:rsidRPr="00A43636">
        <w:rPr>
          <w:rFonts w:ascii="time new roman" w:hAnsi="time new roman" w:cs="B Lotus" w:hint="cs"/>
          <w:sz w:val="24"/>
          <w:szCs w:val="24"/>
          <w:rtl/>
        </w:rPr>
        <w:t>1</w:t>
      </w:r>
      <w:r w:rsidR="00B61E22" w:rsidRPr="00A43636">
        <w:rPr>
          <w:rFonts w:ascii="time new roman" w:hAnsi="time new roman" w:cs="B Lotus" w:hint="cs"/>
          <w:sz w:val="24"/>
          <w:szCs w:val="24"/>
          <w:rtl/>
        </w:rPr>
        <w:t>1</w:t>
      </w:r>
      <w:r w:rsidRPr="00A43636">
        <w:rPr>
          <w:rFonts w:ascii="time new roman" w:hAnsi="time new roman" w:cs="B Lotus" w:hint="cs"/>
          <w:sz w:val="24"/>
          <w:szCs w:val="24"/>
          <w:rtl/>
        </w:rPr>
        <w:t xml:space="preserve"> و 1</w:t>
      </w:r>
      <w:r w:rsidR="00B61E22" w:rsidRPr="00A43636">
        <w:rPr>
          <w:rFonts w:ascii="time new roman" w:hAnsi="time new roman" w:cs="B Lotus" w:hint="cs"/>
          <w:sz w:val="24"/>
          <w:szCs w:val="24"/>
          <w:rtl/>
        </w:rPr>
        <w:t>2</w:t>
      </w:r>
      <w:r w:rsidR="004902F3" w:rsidRPr="00A43636">
        <w:rPr>
          <w:rFonts w:ascii="time new roman" w:hAnsi="time new roman" w:cs="B Lotus" w:hint="cs"/>
          <w:sz w:val="24"/>
          <w:szCs w:val="24"/>
          <w:rtl/>
        </w:rPr>
        <w:t>)</w:t>
      </w:r>
      <w:r w:rsidRPr="00A43636">
        <w:rPr>
          <w:rFonts w:ascii="time new roman" w:hAnsi="time new roman" w:cs="B Lotus" w:hint="cs"/>
          <w:sz w:val="24"/>
          <w:szCs w:val="24"/>
          <w:rtl/>
        </w:rPr>
        <w:t xml:space="preserve"> مشاهده می‌شود نمونه‌های دارای آرماتورهای لرزه‌ای نسبت به نمونه‌های دارای آرماتورهای غیر لرزه‌ای باعث افزایش مقامت نهایی، سختی مؤثر و شکل‌پذیری در نمونه‌های بازشودار می‌شود، علت این افزایش شکل‌پذیری، افزایش سختی و کاهش </w:t>
      </w:r>
      <m:oMath>
        <m:sSub>
          <m:sSubPr>
            <m:ctrlPr>
              <w:rPr>
                <w:rFonts w:ascii="Cambria Math" w:hAnsi="Cambria Math" w:cs="Lotus"/>
                <w:sz w:val="24"/>
                <w:szCs w:val="24"/>
              </w:rPr>
            </m:ctrlPr>
          </m:sSubPr>
          <m:e>
            <m:r>
              <m:rPr>
                <m:sty m:val="p"/>
              </m:rPr>
              <w:rPr>
                <w:rFonts w:ascii="Cambria Math" w:hAnsi="Cambria Math" w:cs="Lotus"/>
                <w:sz w:val="24"/>
                <w:szCs w:val="24"/>
              </w:rPr>
              <m:t xml:space="preserve">  </m:t>
            </m:r>
            <m:r>
              <w:rPr>
                <w:rFonts w:ascii="Cambria Math" w:hAnsi="Cambria Math" w:cs="Lotus"/>
                <w:sz w:val="24"/>
                <w:szCs w:val="24"/>
              </w:rPr>
              <m:t>δ</m:t>
            </m:r>
          </m:e>
          <m:sub>
            <m:r>
              <w:rPr>
                <w:rFonts w:ascii="Cambria Math" w:hAnsi="Cambria Math" w:cs="Lotus"/>
                <w:sz w:val="24"/>
                <w:szCs w:val="24"/>
              </w:rPr>
              <m:t>y</m:t>
            </m:r>
          </m:sub>
        </m:sSub>
      </m:oMath>
      <w:r w:rsidR="004A59A9">
        <w:rPr>
          <w:rFonts w:ascii="time new roman" w:hAnsi="time new roman" w:cs="B Lotus" w:hint="cs"/>
          <w:sz w:val="24"/>
          <w:szCs w:val="24"/>
          <w:rtl/>
        </w:rPr>
        <w:t>مانند</w:t>
      </w:r>
      <w:r w:rsidRPr="00A43636">
        <w:rPr>
          <w:rFonts w:ascii="time new roman" w:hAnsi="time new roman" w:cs="B Lotus" w:hint="cs"/>
          <w:sz w:val="24"/>
          <w:szCs w:val="24"/>
          <w:rtl/>
        </w:rPr>
        <w:t xml:space="preserve"> جاری‌شدگی است. با مطالعه تحقیقات گذشته از جمله معرفت و همکاران</w:t>
      </w:r>
      <w:r w:rsidR="00AB5BFF" w:rsidRPr="00A43636">
        <w:rPr>
          <w:rFonts w:ascii="time new roman" w:hAnsi="time new roman" w:cs="B Lotus" w:hint="cs"/>
          <w:sz w:val="24"/>
          <w:szCs w:val="24"/>
          <w:rtl/>
        </w:rPr>
        <w:t xml:space="preserve"> </w:t>
      </w:r>
      <w:r w:rsidRPr="00A43636">
        <w:rPr>
          <w:rFonts w:ascii="time new roman" w:hAnsi="time new roman" w:cs="B Lotus" w:hint="cs"/>
          <w:sz w:val="24"/>
          <w:szCs w:val="24"/>
          <w:rtl/>
        </w:rPr>
        <w:fldChar w:fldCharType="begin"/>
      </w:r>
      <w:r w:rsidRPr="00A43636">
        <w:rPr>
          <w:rFonts w:ascii="time new roman" w:hAnsi="time new roman" w:cs="B Lotus" w:hint="cs"/>
          <w:sz w:val="24"/>
          <w:szCs w:val="24"/>
          <w:rtl/>
        </w:rPr>
        <w:instrText xml:space="preserve"> </w:instrText>
      </w:r>
      <w:r w:rsidRPr="00A43636">
        <w:rPr>
          <w:rFonts w:ascii="time new roman" w:hAnsi="time new roman" w:cs="B Lotus"/>
          <w:sz w:val="24"/>
          <w:szCs w:val="24"/>
        </w:rPr>
        <w:instrText>ADDIN EN.CITE &lt;EndNote&gt;&lt;Cite&gt;&lt;Author&gt;Marefat&lt;/Author&gt;&lt;Year&gt;2006&lt;/Year&gt;&lt;RecNum&gt;3&lt;/RecNum&gt;&lt;DisplayText&gt;[27]&lt;/DisplayText&gt;&lt;record&gt;&lt;rec-number&gt;3&lt;/rec-number&gt;&lt;foreign-keys&gt;&lt;key app="EN" db-id="r25adfs25ppzaieapze5zwtarp20pxvft2da" timestamp="1576744527"&gt;3&lt;/key&gt;&lt;/foreign-keys&gt;&lt;ref-type name="Journal Article"&gt;17&lt;/ref-type&gt;&lt;contributors&gt;&lt;authors&gt;&lt;author&gt;Marefat, MS&lt;/author&gt;&lt;author&gt;Khanmohammadi, M&lt;/author&gt;&lt;author&gt;Bahrani, MK&lt;/author&gt;&lt;author&gt;Goli, A&lt;/author&gt;&lt;/authors&gt;&lt;/contributors&gt;&lt;titles&gt;&lt;title&gt;Experimental assessment of reinforced concrete columns with deficient seismic details under cyclic load&lt;/title&gt;&lt;secondary-title&gt;Advances in Structural Engineering&lt;/secondary-title&gt;&lt;/titles&gt;&lt;periodical&gt;&lt;full-title&gt;Advances in Structural Engineering&lt;/full-title&gt;&lt;/periodical&gt;&lt;pages&gt;337-347&lt;/pages&gt;&lt;volume&gt;9&lt;/volume&gt;&lt;number&gt;3&lt;/number&gt;&lt;dates&gt;&lt;year&gt;2006&lt;/year&gt;&lt;/dates&gt;&lt;isbn&gt;1369-4332&lt;/isbn&gt;&lt;urls&gt;&lt;/urls&gt;&lt;/record&gt;&lt;/Cite&gt;&lt;/EndNote</w:instrText>
      </w:r>
      <w:r w:rsidRPr="00A43636">
        <w:rPr>
          <w:rFonts w:ascii="time new roman" w:hAnsi="time new roman" w:cs="B Lotus" w:hint="cs"/>
          <w:sz w:val="24"/>
          <w:szCs w:val="24"/>
          <w:rtl/>
        </w:rPr>
        <w:instrText>&gt;</w:instrText>
      </w:r>
      <w:r w:rsidRPr="00A43636">
        <w:rPr>
          <w:rFonts w:ascii="time new roman" w:hAnsi="time new roman" w:cs="B Lotus" w:hint="cs"/>
          <w:sz w:val="24"/>
          <w:szCs w:val="24"/>
          <w:rtl/>
        </w:rPr>
        <w:fldChar w:fldCharType="separate"/>
      </w:r>
      <w:r w:rsidRPr="00A43636">
        <w:rPr>
          <w:rFonts w:ascii="time new roman" w:hAnsi="time new roman" w:cs="B Lotus" w:hint="cs"/>
          <w:noProof/>
          <w:sz w:val="24"/>
          <w:szCs w:val="24"/>
          <w:rtl/>
        </w:rPr>
        <w:t>[</w:t>
      </w:r>
      <w:r w:rsidR="008376D0" w:rsidRPr="00A43636">
        <w:rPr>
          <w:rFonts w:ascii="time new roman" w:hAnsi="time new roman" w:cs="B Lotus"/>
          <w:noProof/>
        </w:rPr>
        <w:t>27</w:t>
      </w:r>
      <w:r w:rsidRPr="00A43636">
        <w:rPr>
          <w:rFonts w:ascii="time new roman" w:hAnsi="time new roman" w:cs="B Lotus" w:hint="cs"/>
          <w:noProof/>
          <w:sz w:val="24"/>
          <w:szCs w:val="24"/>
          <w:rtl/>
        </w:rPr>
        <w:t>]</w:t>
      </w:r>
      <w:r w:rsidRPr="00A43636">
        <w:rPr>
          <w:rFonts w:ascii="time new roman" w:hAnsi="time new roman" w:cs="B Lotus" w:hint="cs"/>
          <w:sz w:val="24"/>
          <w:szCs w:val="24"/>
          <w:rtl/>
        </w:rPr>
        <w:fldChar w:fldCharType="end"/>
      </w:r>
      <w:r w:rsidRPr="00A43636">
        <w:rPr>
          <w:rFonts w:ascii="time new roman" w:hAnsi="time new roman" w:cs="B Lotus" w:hint="cs"/>
          <w:sz w:val="24"/>
          <w:szCs w:val="24"/>
          <w:rtl/>
        </w:rPr>
        <w:t xml:space="preserve">، در قاب‌های بتن مسلح در نمونه‌های لرزه‌ای و غیر لرزه‌ای با افزایش بار محوری مقاومت و سختی اولیه افزایش پیدا می‌کند، اما پس از نقطه حداکثر مقاومت به دلیلی ایجاد </w:t>
      </w:r>
      <w:r w:rsidR="004A59A9">
        <w:rPr>
          <w:rFonts w:ascii="time new roman" w:hAnsi="time new roman" w:cs="B Lotus" w:hint="cs"/>
          <w:sz w:val="24"/>
          <w:szCs w:val="24"/>
          <w:rtl/>
        </w:rPr>
        <w:t>آثار</w:t>
      </w:r>
      <w:r w:rsidRPr="00A43636">
        <w:rPr>
          <w:rFonts w:ascii="time new roman" w:hAnsi="time new roman" w:cs="B Lotus" w:hint="cs"/>
          <w:sz w:val="24"/>
          <w:szCs w:val="24"/>
          <w:rtl/>
        </w:rPr>
        <w:t xml:space="preserve"> </w:t>
      </w:r>
      <w:r w:rsidRPr="00A43636">
        <w:rPr>
          <w:rFonts w:ascii="time new roman" w:hAnsi="time new roman" w:cs="B Lotus"/>
          <w:i/>
          <w:iCs/>
          <w:sz w:val="20"/>
          <w:szCs w:val="20"/>
        </w:rPr>
        <w:t>P-</w:t>
      </w:r>
      <w:r w:rsidRPr="00A43636">
        <w:rPr>
          <w:rFonts w:ascii="Cambria Math" w:hAnsi="Cambria Math" w:cs="B Lotus"/>
          <w:sz w:val="20"/>
          <w:szCs w:val="20"/>
        </w:rPr>
        <w:t>𝛥</w:t>
      </w:r>
      <w:r w:rsidR="00A36A33" w:rsidRPr="00A43636">
        <w:rPr>
          <w:rFonts w:ascii="Cambria Math" w:hAnsi="Cambria Math" w:cs="B Lotus"/>
          <w:sz w:val="20"/>
          <w:szCs w:val="20"/>
          <w:rtl/>
        </w:rPr>
        <w:br/>
      </w:r>
      <w:r w:rsidR="00A36A33" w:rsidRPr="00A43636">
        <w:rPr>
          <w:rFonts w:ascii="time new roman" w:hAnsi="time new roman" w:cs="B Lotus" w:hint="cs"/>
          <w:sz w:val="24"/>
          <w:szCs w:val="24"/>
          <w:rtl/>
        </w:rPr>
        <w:t>مقاومت و سختی کاهش پیدا می کند علاوه بر این با افزایش بار</w:t>
      </w:r>
    </w:p>
    <w:p w14:paraId="4E6FC91B" w14:textId="77777777" w:rsidR="002E39B7" w:rsidRPr="00A43636" w:rsidRDefault="00110E1D" w:rsidP="00A8073A">
      <w:pPr>
        <w:spacing w:after="0" w:line="240" w:lineRule="auto"/>
        <w:jc w:val="both"/>
        <w:rPr>
          <w:rFonts w:ascii="time new roman" w:eastAsia="Calibri" w:hAnsi="time new roman" w:cs="B Lotus"/>
          <w:b/>
          <w:bCs/>
          <w:rtl/>
        </w:rPr>
      </w:pPr>
      <w:r w:rsidRPr="00A43636">
        <w:rPr>
          <w:rFonts w:ascii="time new roman" w:hAnsi="time new roman" w:cs="B Lotus" w:hint="cs"/>
          <w:sz w:val="24"/>
          <w:szCs w:val="24"/>
          <w:rtl/>
        </w:rPr>
        <w:t>محوری شکل‌پذیری کاهش می‌یابد</w:t>
      </w:r>
      <w:r w:rsidRPr="00A43636">
        <w:rPr>
          <w:rFonts w:ascii="time new roman" w:eastAsia="Calibri" w:hAnsi="time new roman" w:cs="B Lotus" w:hint="cs"/>
          <w:b/>
          <w:bCs/>
          <w:rtl/>
        </w:rPr>
        <w:t xml:space="preserve">. </w:t>
      </w:r>
    </w:p>
    <w:p w14:paraId="3183016D" w14:textId="77777777" w:rsidR="002E0D03" w:rsidRPr="007E3937" w:rsidRDefault="00AB5BFF" w:rsidP="007E3937">
      <w:pPr>
        <w:spacing w:after="0" w:line="240" w:lineRule="auto"/>
        <w:ind w:firstLine="22"/>
        <w:jc w:val="both"/>
        <w:rPr>
          <w:rFonts w:ascii="time new roman" w:eastAsia="Calibri" w:hAnsi="time new roman" w:cs="B Zar"/>
          <w:b/>
          <w:bCs/>
        </w:rPr>
      </w:pPr>
      <w:r w:rsidRPr="007E3937">
        <w:rPr>
          <w:rFonts w:ascii="time new roman" w:eastAsia="Calibri" w:hAnsi="time new roman" w:cs="B Zar" w:hint="cs"/>
          <w:b/>
          <w:bCs/>
          <w:rtl/>
        </w:rPr>
        <w:t>2</w:t>
      </w:r>
      <w:r w:rsidR="002E0D03" w:rsidRPr="007E3937">
        <w:rPr>
          <w:rFonts w:ascii="time new roman" w:eastAsia="Calibri" w:hAnsi="time new roman" w:cs="B Zar" w:hint="cs"/>
          <w:b/>
          <w:bCs/>
          <w:rtl/>
        </w:rPr>
        <w:t>-</w:t>
      </w:r>
      <w:r w:rsidRPr="007E3937">
        <w:rPr>
          <w:rFonts w:ascii="time new roman" w:eastAsia="Calibri" w:hAnsi="time new roman" w:cs="B Zar" w:hint="cs"/>
          <w:b/>
          <w:bCs/>
          <w:rtl/>
        </w:rPr>
        <w:t>7</w:t>
      </w:r>
      <w:r w:rsidR="00826E47" w:rsidRPr="007E3937">
        <w:rPr>
          <w:rFonts w:ascii="time new roman" w:eastAsia="Calibri" w:hAnsi="time new roman" w:cs="B Zar" w:hint="cs"/>
          <w:b/>
          <w:bCs/>
          <w:rtl/>
        </w:rPr>
        <w:t>-</w:t>
      </w:r>
      <w:r w:rsidR="00826E47" w:rsidRPr="007E3937">
        <w:rPr>
          <w:rFonts w:ascii="time new roman" w:eastAsia="Calibri" w:hAnsi="time new roman" w:cs="B Zar"/>
          <w:b/>
          <w:bCs/>
        </w:rPr>
        <w:t xml:space="preserve"> </w:t>
      </w:r>
      <w:r w:rsidR="002E0D03" w:rsidRPr="007E3937">
        <w:rPr>
          <w:rFonts w:ascii="time new roman" w:eastAsia="Calibri" w:hAnsi="time new roman" w:cs="B Zar" w:hint="cs"/>
          <w:b/>
          <w:bCs/>
          <w:rtl/>
        </w:rPr>
        <w:t>تاثیر ضخامت میان‌قاب‌های مصالح بنایی دارای بازشو درب و پنجره</w:t>
      </w:r>
    </w:p>
    <w:p w14:paraId="09DA8CAA" w14:textId="77777777" w:rsidR="002E0D03" w:rsidRPr="00A43636" w:rsidRDefault="002E0D03" w:rsidP="007E3937">
      <w:pPr>
        <w:spacing w:after="0" w:line="240" w:lineRule="auto"/>
        <w:jc w:val="both"/>
        <w:rPr>
          <w:rFonts w:ascii="time new roman" w:eastAsia="Calibri" w:hAnsi="time new roman" w:cs="B Lotus"/>
          <w:sz w:val="24"/>
          <w:szCs w:val="24"/>
          <w:rtl/>
        </w:rPr>
      </w:pPr>
      <w:r w:rsidRPr="00A43636">
        <w:rPr>
          <w:rFonts w:ascii="time new roman" w:eastAsia="Calibri" w:hAnsi="time new roman" w:cs="B Lotus" w:hint="cs"/>
          <w:sz w:val="24"/>
          <w:szCs w:val="24"/>
          <w:rtl/>
        </w:rPr>
        <w:t xml:space="preserve">در این بخش به بررسی ضخامت میان‌قاب مصالح بنایی در عملکرد لرزه‌ای قاب‌های دارای میان‌قاب مصالح بنایی دارای بازشو درب و پنجره با ابعاد مختلف پرداخته می‌شود. </w:t>
      </w:r>
    </w:p>
    <w:p w14:paraId="205315F9" w14:textId="77777777" w:rsidR="003601B1" w:rsidRPr="007E3937" w:rsidRDefault="007870C3" w:rsidP="007E3937">
      <w:pPr>
        <w:spacing w:after="0" w:line="240" w:lineRule="auto"/>
        <w:ind w:firstLine="22"/>
        <w:jc w:val="both"/>
        <w:rPr>
          <w:rFonts w:ascii="time new roman" w:eastAsia="Calibri" w:hAnsi="time new roman" w:cs="B Zar"/>
          <w:b/>
          <w:bCs/>
        </w:rPr>
      </w:pPr>
      <w:r w:rsidRPr="007E3937">
        <w:rPr>
          <w:rFonts w:ascii="time new roman" w:eastAsia="Calibri" w:hAnsi="time new roman" w:cs="B Zar" w:hint="cs"/>
          <w:b/>
          <w:bCs/>
          <w:rtl/>
        </w:rPr>
        <w:t>1</w:t>
      </w:r>
      <w:r w:rsidR="003601B1" w:rsidRPr="007E3937">
        <w:rPr>
          <w:rFonts w:ascii="time new roman" w:eastAsia="Calibri" w:hAnsi="time new roman" w:cs="B Zar" w:hint="cs"/>
          <w:b/>
          <w:bCs/>
          <w:rtl/>
        </w:rPr>
        <w:t>-</w:t>
      </w:r>
      <w:r w:rsidR="00D56EE9" w:rsidRPr="007E3937">
        <w:rPr>
          <w:rFonts w:ascii="time new roman" w:eastAsia="Calibri" w:hAnsi="time new roman" w:cs="B Zar" w:hint="cs"/>
          <w:b/>
          <w:bCs/>
          <w:rtl/>
        </w:rPr>
        <w:t>2</w:t>
      </w:r>
      <w:r w:rsidR="003601B1" w:rsidRPr="007E3937">
        <w:rPr>
          <w:rFonts w:ascii="time new roman" w:eastAsia="Calibri" w:hAnsi="time new roman" w:cs="B Zar" w:hint="cs"/>
          <w:b/>
          <w:bCs/>
          <w:rtl/>
        </w:rPr>
        <w:t>-</w:t>
      </w:r>
      <w:r w:rsidRPr="007E3937">
        <w:rPr>
          <w:rFonts w:ascii="time new roman" w:eastAsia="Calibri" w:hAnsi="time new roman" w:cs="B Zar" w:hint="cs"/>
          <w:b/>
          <w:bCs/>
          <w:rtl/>
        </w:rPr>
        <w:t>7</w:t>
      </w:r>
      <w:r w:rsidR="0017573E" w:rsidRPr="007E3937">
        <w:rPr>
          <w:rFonts w:ascii="time new roman" w:eastAsia="Calibri" w:hAnsi="time new roman" w:cs="B Zar" w:hint="cs"/>
          <w:b/>
          <w:bCs/>
          <w:rtl/>
        </w:rPr>
        <w:t xml:space="preserve">- </w:t>
      </w:r>
      <w:r w:rsidR="003601B1" w:rsidRPr="007E3937">
        <w:rPr>
          <w:rFonts w:ascii="time new roman" w:eastAsia="Calibri" w:hAnsi="time new roman" w:cs="B Zar" w:hint="cs"/>
          <w:b/>
          <w:bCs/>
          <w:rtl/>
        </w:rPr>
        <w:t>بررسی تأثیر ضخامت در نمونه‌های تحلیلی دارای قاب با جزئیات لرزه‌ای</w:t>
      </w:r>
    </w:p>
    <w:p w14:paraId="2E7EBE7C" w14:textId="7996326F" w:rsidR="003601B1" w:rsidRPr="00A43636" w:rsidRDefault="003601B1" w:rsidP="007E3937">
      <w:pPr>
        <w:pStyle w:val="a1"/>
        <w:ind w:firstLine="0"/>
        <w:rPr>
          <w:rFonts w:cs="B Lotus"/>
          <w:rtl/>
        </w:rPr>
      </w:pPr>
      <w:r w:rsidRPr="00A43636">
        <w:rPr>
          <w:rFonts w:cs="B Lotus" w:hint="cs"/>
          <w:rtl/>
        </w:rPr>
        <w:t>زمانی که نمونه</w:t>
      </w:r>
      <w:r w:rsidR="002475FD" w:rsidRPr="00A43636">
        <w:rPr>
          <w:rFonts w:cs="B Lotus" w:hint="cs"/>
          <w:rtl/>
        </w:rPr>
        <w:t>‌ها</w:t>
      </w:r>
      <w:r w:rsidRPr="00A43636">
        <w:rPr>
          <w:rFonts w:cs="B Lotus" w:hint="cs"/>
          <w:rtl/>
        </w:rPr>
        <w:t xml:space="preserve"> </w:t>
      </w:r>
      <w:r w:rsidR="007F42A1" w:rsidRPr="00A43636">
        <w:rPr>
          <w:rFonts w:asciiTheme="majorBidi" w:hAnsiTheme="majorBidi" w:cs="B Lotus"/>
          <w:sz w:val="20"/>
          <w:szCs w:val="20"/>
        </w:rPr>
        <w:t>EWO)</w:t>
      </w:r>
      <w:r w:rsidR="007F42A1" w:rsidRPr="00A43636">
        <w:rPr>
          <w:rFonts w:asciiTheme="majorBidi" w:hAnsiTheme="majorBidi" w:cs="B Lotus"/>
          <w:sz w:val="20"/>
          <w:szCs w:val="20"/>
          <w:rtl/>
        </w:rPr>
        <w:t>)</w:t>
      </w:r>
      <w:r w:rsidR="007F42A1" w:rsidRPr="00A43636">
        <w:rPr>
          <w:rFonts w:asciiTheme="majorBidi" w:hAnsiTheme="majorBidi" w:cs="B Lotus" w:hint="cs"/>
          <w:sz w:val="20"/>
          <w:szCs w:val="20"/>
          <w:rtl/>
        </w:rPr>
        <w:t xml:space="preserve"> </w:t>
      </w:r>
      <w:r w:rsidR="007F42A1" w:rsidRPr="00A43636">
        <w:rPr>
          <w:rFonts w:cs="B Lotus" w:hint="cs"/>
          <w:rtl/>
        </w:rPr>
        <w:t xml:space="preserve">با جزئیات لرزه‌ای </w:t>
      </w:r>
      <w:r w:rsidRPr="00A43636">
        <w:rPr>
          <w:rFonts w:cs="B Lotus" w:hint="cs"/>
          <w:rtl/>
        </w:rPr>
        <w:t>ضخامت آن از 50 میلی</w:t>
      </w:r>
      <w:r w:rsidR="004A59A9">
        <w:rPr>
          <w:rFonts w:cs="B Lotus" w:hint="eastAsia"/>
          <w:rtl/>
        </w:rPr>
        <w:t>‌</w:t>
      </w:r>
      <w:r w:rsidRPr="00A43636">
        <w:rPr>
          <w:rFonts w:cs="B Lotus" w:hint="cs"/>
          <w:rtl/>
        </w:rPr>
        <w:t>متر به 100 میلی</w:t>
      </w:r>
      <w:r w:rsidR="004A59A9">
        <w:rPr>
          <w:rFonts w:cs="B Lotus" w:hint="eastAsia"/>
          <w:rtl/>
        </w:rPr>
        <w:t>‌</w:t>
      </w:r>
      <w:r w:rsidRPr="00A43636">
        <w:rPr>
          <w:rFonts w:cs="B Lotus" w:hint="cs"/>
          <w:rtl/>
        </w:rPr>
        <w:t>متر افزایش می‌یابد.</w:t>
      </w:r>
      <w:r w:rsidR="007F42A1" w:rsidRPr="00A43636">
        <w:rPr>
          <w:rFonts w:cs="B Lotus" w:hint="cs"/>
          <w:rtl/>
        </w:rPr>
        <w:t xml:space="preserve"> مطابق با جدول (</w:t>
      </w:r>
      <w:r w:rsidR="00B61E22" w:rsidRPr="00A43636">
        <w:rPr>
          <w:rFonts w:cs="B Lotus" w:hint="cs"/>
          <w:rtl/>
        </w:rPr>
        <w:t>9</w:t>
      </w:r>
      <w:r w:rsidR="007F42A1" w:rsidRPr="00A43636">
        <w:rPr>
          <w:rFonts w:cs="B Lotus" w:hint="cs"/>
          <w:rtl/>
        </w:rPr>
        <w:t xml:space="preserve">)، </w:t>
      </w:r>
      <w:r w:rsidRPr="00A43636">
        <w:rPr>
          <w:rFonts w:cs="B Lotus" w:hint="cs"/>
          <w:rtl/>
        </w:rPr>
        <w:t>مقاومت نهایی، سختی مؤثر و شکل پذیری در نمونه</w:t>
      </w:r>
      <w:r w:rsidR="002475FD" w:rsidRPr="00A43636">
        <w:rPr>
          <w:rFonts w:cs="B Lotus" w:hint="cs"/>
          <w:rtl/>
        </w:rPr>
        <w:t>‌</w:t>
      </w:r>
      <w:r w:rsidRPr="00A43636">
        <w:rPr>
          <w:rFonts w:cs="B Lotus" w:hint="cs"/>
          <w:rtl/>
        </w:rPr>
        <w:t>ها با سطح بار محوری 1/0 به ترتیب ۳/۲</w:t>
      </w:r>
      <w:r w:rsidRPr="00A43636">
        <w:rPr>
          <w:rFonts w:ascii="Sakkal Majalla" w:hAnsi="Sakkal Majalla" w:cs="Sakkal Majalla" w:hint="cs"/>
          <w:rtl/>
        </w:rPr>
        <w:t>٪</w:t>
      </w:r>
      <w:r w:rsidRPr="00A43636">
        <w:rPr>
          <w:rFonts w:cs="B Lotus" w:hint="cs"/>
          <w:rtl/>
        </w:rPr>
        <w:t xml:space="preserve"> ، 94/7</w:t>
      </w:r>
      <w:r w:rsidRPr="00A43636">
        <w:rPr>
          <w:rFonts w:ascii="Sakkal Majalla" w:hAnsi="Sakkal Majalla" w:cs="Sakkal Majalla" w:hint="cs"/>
          <w:rtl/>
        </w:rPr>
        <w:t>٪</w:t>
      </w:r>
      <w:r w:rsidRPr="00A43636">
        <w:rPr>
          <w:rFonts w:cs="B Lotus" w:hint="cs"/>
          <w:rtl/>
        </w:rPr>
        <w:t xml:space="preserve"> و 37/۵</w:t>
      </w:r>
      <w:r w:rsidRPr="00A43636">
        <w:rPr>
          <w:rFonts w:ascii="Sakkal Majalla" w:hAnsi="Sakkal Majalla" w:cs="Sakkal Majalla" w:hint="cs"/>
          <w:rtl/>
        </w:rPr>
        <w:t>٪</w:t>
      </w:r>
      <w:r w:rsidRPr="00A43636">
        <w:rPr>
          <w:rFonts w:cs="B Lotus" w:hint="cs"/>
          <w:rtl/>
        </w:rPr>
        <w:t xml:space="preserve"> افزایش می</w:t>
      </w:r>
      <w:r w:rsidR="0058535E" w:rsidRPr="00A43636">
        <w:rPr>
          <w:rFonts w:cs="B Lotus" w:hint="cs"/>
          <w:rtl/>
        </w:rPr>
        <w:t>‌</w:t>
      </w:r>
      <w:r w:rsidRPr="00A43636">
        <w:rPr>
          <w:rFonts w:cs="B Lotus" w:hint="cs"/>
          <w:rtl/>
        </w:rPr>
        <w:t>یابد. نمونه</w:t>
      </w:r>
      <w:r w:rsidR="007870C3" w:rsidRPr="00A43636">
        <w:rPr>
          <w:rFonts w:cs="B Lotus" w:hint="cs"/>
          <w:rtl/>
        </w:rPr>
        <w:t>‌</w:t>
      </w:r>
      <w:r w:rsidRPr="00A43636">
        <w:rPr>
          <w:rFonts w:cs="B Lotus" w:hint="cs"/>
          <w:rtl/>
        </w:rPr>
        <w:t>ها با سطح بار محوری ۲/0 به ترتیب ۳</w:t>
      </w:r>
      <w:r w:rsidRPr="00A43636">
        <w:rPr>
          <w:rFonts w:ascii="Sakkal Majalla" w:hAnsi="Sakkal Majalla" w:cs="Sakkal Majalla" w:hint="cs"/>
          <w:rtl/>
        </w:rPr>
        <w:t>٪</w:t>
      </w:r>
      <w:r w:rsidRPr="00A43636">
        <w:rPr>
          <w:rFonts w:cs="B Lotus" w:hint="cs"/>
          <w:rtl/>
        </w:rPr>
        <w:t xml:space="preserve"> ، ۶/1۴</w:t>
      </w:r>
      <w:r w:rsidR="007870C3" w:rsidRPr="00A43636">
        <w:rPr>
          <w:rFonts w:cs="B Lotus" w:hint="cs"/>
          <w:rtl/>
        </w:rPr>
        <w:t xml:space="preserve">% </w:t>
      </w:r>
      <w:r w:rsidRPr="00A43636">
        <w:rPr>
          <w:rFonts w:cs="B Lotus" w:hint="cs"/>
          <w:rtl/>
        </w:rPr>
        <w:t>و</w:t>
      </w:r>
      <w:r w:rsidR="00A67C21" w:rsidRPr="00A43636">
        <w:rPr>
          <w:rFonts w:cs="B Lotus"/>
        </w:rPr>
        <w:t xml:space="preserve"> </w:t>
      </w:r>
      <w:r w:rsidRPr="00A43636">
        <w:rPr>
          <w:rFonts w:cs="B Lotus" w:hint="cs"/>
          <w:rtl/>
        </w:rPr>
        <w:t>۸۶/</w:t>
      </w:r>
      <w:r w:rsidR="0058535E" w:rsidRPr="00A43636">
        <w:rPr>
          <w:rFonts w:cs="B Lotus" w:hint="cs"/>
          <w:rtl/>
        </w:rPr>
        <w:t>%</w:t>
      </w:r>
      <w:r w:rsidRPr="00A43636">
        <w:rPr>
          <w:rFonts w:cs="B Lotus" w:hint="cs"/>
          <w:rtl/>
        </w:rPr>
        <w:t>3۶ افزایش می</w:t>
      </w:r>
      <w:r w:rsidR="00A67C21" w:rsidRPr="00A43636">
        <w:rPr>
          <w:rFonts w:cs="B Lotus" w:hint="cs"/>
          <w:rtl/>
        </w:rPr>
        <w:t>‌</w:t>
      </w:r>
      <w:r w:rsidRPr="00A43636">
        <w:rPr>
          <w:rFonts w:cs="B Lotus" w:hint="cs"/>
          <w:rtl/>
        </w:rPr>
        <w:t>یابد و در نمونه</w:t>
      </w:r>
      <w:r w:rsidR="002475FD" w:rsidRPr="00A43636">
        <w:rPr>
          <w:rFonts w:cs="B Lotus" w:hint="cs"/>
          <w:rtl/>
        </w:rPr>
        <w:t>‌</w:t>
      </w:r>
      <w:r w:rsidRPr="00A43636">
        <w:rPr>
          <w:rFonts w:cs="B Lotus" w:hint="cs"/>
          <w:rtl/>
        </w:rPr>
        <w:t>ها با سطح بار محوری ۳/0 به ترتیب ۵۴/۴</w:t>
      </w:r>
      <w:r w:rsidRPr="00A43636">
        <w:rPr>
          <w:rFonts w:ascii="Sakkal Majalla" w:hAnsi="Sakkal Majalla" w:cs="Sakkal Majalla" w:hint="cs"/>
          <w:rtl/>
        </w:rPr>
        <w:t>٪</w:t>
      </w:r>
      <w:r w:rsidRPr="00A43636">
        <w:rPr>
          <w:rFonts w:cs="B Lotus" w:hint="cs"/>
          <w:rtl/>
        </w:rPr>
        <w:t xml:space="preserve"> ، ۱۹/۰</w:t>
      </w:r>
      <w:r w:rsidRPr="00A43636">
        <w:rPr>
          <w:rFonts w:ascii="Sakkal Majalla" w:hAnsi="Sakkal Majalla" w:cs="Sakkal Majalla" w:hint="cs"/>
          <w:rtl/>
        </w:rPr>
        <w:t>٪</w:t>
      </w:r>
      <w:r w:rsidRPr="00A43636">
        <w:rPr>
          <w:rFonts w:cs="B Lotus" w:hint="cs"/>
          <w:rtl/>
        </w:rPr>
        <w:t xml:space="preserve"> و۵۹/۹</w:t>
      </w:r>
      <w:r w:rsidRPr="00A43636">
        <w:rPr>
          <w:rFonts w:ascii="Sakkal Majalla" w:hAnsi="Sakkal Majalla" w:cs="Sakkal Majalla" w:hint="cs"/>
          <w:rtl/>
        </w:rPr>
        <w:t>٪</w:t>
      </w:r>
      <w:r w:rsidRPr="00A43636">
        <w:rPr>
          <w:rFonts w:cs="B Lotus" w:hint="cs"/>
          <w:rtl/>
        </w:rPr>
        <w:t xml:space="preserve"> افزایش می</w:t>
      </w:r>
      <w:r w:rsidR="00A67C21" w:rsidRPr="00A43636">
        <w:rPr>
          <w:rFonts w:cs="B Lotus" w:hint="cs"/>
          <w:rtl/>
        </w:rPr>
        <w:t>‌</w:t>
      </w:r>
      <w:r w:rsidRPr="00A43636">
        <w:rPr>
          <w:rFonts w:cs="B Lotus" w:hint="cs"/>
          <w:rtl/>
        </w:rPr>
        <w:t xml:space="preserve">یابد، </w:t>
      </w:r>
      <w:r w:rsidR="004A59A9" w:rsidRPr="00A43636">
        <w:rPr>
          <w:rFonts w:cs="B Lotus" w:hint="cs"/>
          <w:rtl/>
        </w:rPr>
        <w:t>(</w:t>
      </w:r>
      <w:r w:rsidRPr="00A43636">
        <w:rPr>
          <w:rFonts w:cs="B Lotus" w:hint="cs"/>
          <w:rtl/>
        </w:rPr>
        <w:t>شکل</w:t>
      </w:r>
      <w:r w:rsidR="004902F3" w:rsidRPr="00A43636">
        <w:rPr>
          <w:rFonts w:cs="B Lotus" w:hint="cs"/>
          <w:rtl/>
        </w:rPr>
        <w:t xml:space="preserve"> 1</w:t>
      </w:r>
      <w:r w:rsidR="00B61E22" w:rsidRPr="00A43636">
        <w:rPr>
          <w:rFonts w:cs="B Lotus" w:hint="cs"/>
          <w:rtl/>
        </w:rPr>
        <w:t>3</w:t>
      </w:r>
      <w:r w:rsidR="00D56EE9" w:rsidRPr="00A43636">
        <w:rPr>
          <w:rFonts w:cs="B Lotus" w:hint="cs"/>
          <w:rtl/>
        </w:rPr>
        <w:t>-الف</w:t>
      </w:r>
      <w:r w:rsidR="004902F3" w:rsidRPr="00A43636">
        <w:rPr>
          <w:rFonts w:cs="B Lotus" w:hint="cs"/>
          <w:rtl/>
        </w:rPr>
        <w:t>)</w:t>
      </w:r>
      <w:r w:rsidR="002475FD" w:rsidRPr="00A43636">
        <w:rPr>
          <w:rFonts w:cs="B Lotus" w:hint="cs"/>
          <w:rtl/>
        </w:rPr>
        <w:t>.</w:t>
      </w:r>
    </w:p>
    <w:p w14:paraId="4F5E6A65" w14:textId="283C9D96" w:rsidR="003601B1" w:rsidRPr="00A43636" w:rsidRDefault="003601B1" w:rsidP="007E3937">
      <w:pPr>
        <w:pStyle w:val="a1"/>
        <w:ind w:firstLine="163"/>
        <w:rPr>
          <w:rFonts w:cs="B Lotus"/>
          <w:rtl/>
        </w:rPr>
      </w:pPr>
      <w:r w:rsidRPr="00A43636">
        <w:rPr>
          <w:rFonts w:cs="B Lotus" w:hint="cs"/>
          <w:rtl/>
        </w:rPr>
        <w:t>نمونه</w:t>
      </w:r>
      <w:r w:rsidR="00133C22" w:rsidRPr="00A43636">
        <w:rPr>
          <w:rFonts w:cs="B Lotus" w:hint="cs"/>
          <w:rtl/>
        </w:rPr>
        <w:t>‌های</w:t>
      </w:r>
      <w:r w:rsidR="002475FD" w:rsidRPr="00A43636">
        <w:rPr>
          <w:rFonts w:cs="B Lotus" w:hint="cs"/>
          <w:rtl/>
        </w:rPr>
        <w:t>‌</w:t>
      </w:r>
      <w:r w:rsidRPr="00A43636">
        <w:rPr>
          <w:rFonts w:cs="B Lotus" w:hint="cs"/>
          <w:rtl/>
        </w:rPr>
        <w:t xml:space="preserve"> </w:t>
      </w:r>
      <w:r w:rsidRPr="00A43636">
        <w:rPr>
          <w:rFonts w:asciiTheme="majorBidi" w:hAnsiTheme="majorBidi" w:cs="B Lotus"/>
          <w:sz w:val="20"/>
          <w:szCs w:val="20"/>
        </w:rPr>
        <w:t>RWO)</w:t>
      </w:r>
      <w:r w:rsidRPr="00A43636">
        <w:rPr>
          <w:rFonts w:asciiTheme="majorBidi" w:hAnsiTheme="majorBidi" w:cs="B Lotus"/>
          <w:sz w:val="20"/>
          <w:szCs w:val="20"/>
          <w:rtl/>
        </w:rPr>
        <w:t>)</w:t>
      </w:r>
      <w:r w:rsidR="00720D33" w:rsidRPr="00A43636">
        <w:rPr>
          <w:rFonts w:cs="B Lotus" w:hint="cs"/>
          <w:rtl/>
        </w:rPr>
        <w:t xml:space="preserve">‌ </w:t>
      </w:r>
      <w:r w:rsidR="007F42A1" w:rsidRPr="00A43636">
        <w:rPr>
          <w:rFonts w:cs="B Lotus" w:hint="cs"/>
          <w:rtl/>
        </w:rPr>
        <w:t xml:space="preserve">با جزئیات لرزه‌ای ضخامت آن از </w:t>
      </w:r>
      <w:r w:rsidR="00720D33" w:rsidRPr="00A43636">
        <w:rPr>
          <w:rFonts w:cs="B Lotus" w:hint="cs"/>
          <w:rtl/>
        </w:rPr>
        <w:t xml:space="preserve">50 </w:t>
      </w:r>
      <w:r w:rsidR="007F42A1" w:rsidRPr="00A43636">
        <w:rPr>
          <w:rFonts w:cs="B Lotus" w:hint="cs"/>
          <w:rtl/>
        </w:rPr>
        <w:t>میلی</w:t>
      </w:r>
      <w:r w:rsidR="004A59A9">
        <w:rPr>
          <w:rFonts w:cs="B Lotus" w:hint="eastAsia"/>
          <w:rtl/>
        </w:rPr>
        <w:t>‌</w:t>
      </w:r>
      <w:r w:rsidR="007F42A1" w:rsidRPr="00A43636">
        <w:rPr>
          <w:rFonts w:cs="B Lotus" w:hint="cs"/>
          <w:rtl/>
        </w:rPr>
        <w:t>متر به 100 میلی</w:t>
      </w:r>
      <w:r w:rsidR="004A59A9">
        <w:rPr>
          <w:rFonts w:cs="B Lotus" w:hint="eastAsia"/>
          <w:rtl/>
        </w:rPr>
        <w:t>‌</w:t>
      </w:r>
      <w:r w:rsidR="007F42A1" w:rsidRPr="00A43636">
        <w:rPr>
          <w:rFonts w:cs="B Lotus" w:hint="cs"/>
          <w:rtl/>
        </w:rPr>
        <w:t xml:space="preserve">متر افزایش می‌یابد </w:t>
      </w:r>
      <w:r w:rsidRPr="00A43636">
        <w:rPr>
          <w:rFonts w:cs="B Lotus" w:hint="cs"/>
          <w:rtl/>
        </w:rPr>
        <w:t xml:space="preserve">با </w:t>
      </w:r>
      <w:r w:rsidR="002475FD" w:rsidRPr="00A43636">
        <w:rPr>
          <w:rFonts w:cs="B Lotus" w:hint="cs"/>
          <w:rtl/>
        </w:rPr>
        <w:t xml:space="preserve">توجه به </w:t>
      </w:r>
      <w:r w:rsidRPr="00A43636">
        <w:rPr>
          <w:rFonts w:cs="B Lotus" w:hint="cs"/>
          <w:rtl/>
        </w:rPr>
        <w:t xml:space="preserve">جدول </w:t>
      </w:r>
      <w:r w:rsidR="004902F3" w:rsidRPr="00A43636">
        <w:rPr>
          <w:rFonts w:cs="B Lotus" w:hint="cs"/>
          <w:rtl/>
        </w:rPr>
        <w:t>(</w:t>
      </w:r>
      <w:r w:rsidR="00B61E22" w:rsidRPr="00A43636">
        <w:rPr>
          <w:rFonts w:cs="B Lotus" w:hint="cs"/>
          <w:rtl/>
        </w:rPr>
        <w:t>10</w:t>
      </w:r>
      <w:r w:rsidR="004902F3" w:rsidRPr="00A43636">
        <w:rPr>
          <w:rFonts w:cs="B Lotus" w:hint="cs"/>
          <w:rtl/>
        </w:rPr>
        <w:t>)</w:t>
      </w:r>
      <w:r w:rsidR="000D4371" w:rsidRPr="00A43636">
        <w:rPr>
          <w:rFonts w:cs="B Lotus" w:hint="cs"/>
          <w:rtl/>
        </w:rPr>
        <w:t>،</w:t>
      </w:r>
      <w:r w:rsidRPr="00A43636">
        <w:rPr>
          <w:rFonts w:cs="B Lotus" w:hint="cs"/>
          <w:rtl/>
        </w:rPr>
        <w:t xml:space="preserve"> مقاومت نهایی، سختی مؤثر و شکل‌پذیری در نمونه‌ها با سطح بار محوری 1/0 به ترتیب 26/3</w:t>
      </w:r>
      <w:r w:rsidRPr="00A43636">
        <w:rPr>
          <w:rFonts w:ascii="Sakkal Majalla" w:hAnsi="Sakkal Majalla" w:cs="Sakkal Majalla" w:hint="cs"/>
          <w:rtl/>
        </w:rPr>
        <w:t>٪</w:t>
      </w:r>
      <w:r w:rsidRPr="00A43636">
        <w:rPr>
          <w:rFonts w:cs="B Lotus" w:hint="cs"/>
          <w:rtl/>
        </w:rPr>
        <w:t xml:space="preserve"> ، 5/6</w:t>
      </w:r>
      <w:r w:rsidRPr="00A43636">
        <w:rPr>
          <w:rFonts w:ascii="Sakkal Majalla" w:hAnsi="Sakkal Majalla" w:cs="Sakkal Majalla" w:hint="cs"/>
          <w:rtl/>
        </w:rPr>
        <w:t>٪</w:t>
      </w:r>
      <w:r w:rsidRPr="00A43636">
        <w:rPr>
          <w:rFonts w:cs="B Lotus" w:hint="cs"/>
          <w:rtl/>
        </w:rPr>
        <w:t xml:space="preserve"> و 97/37</w:t>
      </w:r>
      <w:r w:rsidRPr="00A43636">
        <w:rPr>
          <w:rFonts w:ascii="Sakkal Majalla" w:hAnsi="Sakkal Majalla" w:cs="Sakkal Majalla" w:hint="cs"/>
          <w:rtl/>
        </w:rPr>
        <w:t>٪</w:t>
      </w:r>
      <w:r w:rsidRPr="00A43636">
        <w:rPr>
          <w:rFonts w:cs="B Lotus" w:hint="cs"/>
          <w:rtl/>
        </w:rPr>
        <w:t xml:space="preserve"> افزایش می‌یابد. نمونه‌ها با سطح بار محوری ۲/0 به ترتیب 26/12</w:t>
      </w:r>
      <w:r w:rsidRPr="00A43636">
        <w:rPr>
          <w:rFonts w:ascii="Sakkal Majalla" w:hAnsi="Sakkal Majalla" w:cs="Sakkal Majalla" w:hint="cs"/>
          <w:rtl/>
        </w:rPr>
        <w:t>٪</w:t>
      </w:r>
      <w:r w:rsidRPr="00A43636">
        <w:rPr>
          <w:rFonts w:cs="B Lotus" w:hint="cs"/>
          <w:rtl/>
        </w:rPr>
        <w:t xml:space="preserve"> ، 72/</w:t>
      </w:r>
      <w:r w:rsidR="008C5BB8" w:rsidRPr="00A43636">
        <w:rPr>
          <w:rFonts w:cs="B Lotus" w:hint="cs"/>
          <w:rtl/>
        </w:rPr>
        <w:t>0</w:t>
      </w:r>
      <w:r w:rsidR="000E3A84" w:rsidRPr="00A43636">
        <w:rPr>
          <w:rFonts w:cs="B Lotus" w:hint="cs"/>
          <w:rtl/>
        </w:rPr>
        <w:t>%</w:t>
      </w:r>
      <w:r w:rsidRPr="00A43636">
        <w:rPr>
          <w:rFonts w:cs="B Lotus" w:hint="cs"/>
          <w:rtl/>
        </w:rPr>
        <w:t>، 98/26</w:t>
      </w:r>
      <w:r w:rsidR="000E3A84" w:rsidRPr="00A43636">
        <w:rPr>
          <w:rFonts w:cs="B Lotus" w:hint="cs"/>
          <w:rtl/>
        </w:rPr>
        <w:t xml:space="preserve"> </w:t>
      </w:r>
      <w:r w:rsidR="008C5BB8" w:rsidRPr="00A43636">
        <w:rPr>
          <w:rFonts w:cs="B Lotus" w:hint="cs"/>
          <w:rtl/>
        </w:rPr>
        <w:t xml:space="preserve">% </w:t>
      </w:r>
      <w:r w:rsidRPr="00A43636">
        <w:rPr>
          <w:rFonts w:cs="B Lotus" w:hint="cs"/>
          <w:rtl/>
        </w:rPr>
        <w:t>افزایش می‌یابد</w:t>
      </w:r>
      <w:r w:rsidR="008C5BB8" w:rsidRPr="00A43636">
        <w:rPr>
          <w:rFonts w:cs="B Lotus" w:hint="cs"/>
          <w:rtl/>
        </w:rPr>
        <w:t xml:space="preserve"> و</w:t>
      </w:r>
      <w:r w:rsidRPr="00A43636">
        <w:rPr>
          <w:rFonts w:cs="B Lotus" w:hint="cs"/>
          <w:rtl/>
        </w:rPr>
        <w:t xml:space="preserve"> در نمونه‌ها با سطح بار </w:t>
      </w:r>
      <w:r w:rsidRPr="00A43636">
        <w:rPr>
          <w:rFonts w:cs="B Lotus" w:hint="cs"/>
          <w:rtl/>
        </w:rPr>
        <w:lastRenderedPageBreak/>
        <w:t xml:space="preserve">محوری ۳/0 به ترتیب 43/17 </w:t>
      </w:r>
      <w:r w:rsidR="00A67C21" w:rsidRPr="00A43636">
        <w:rPr>
          <w:rFonts w:cs="B Lotus" w:hint="cs"/>
          <w:rtl/>
        </w:rPr>
        <w:t>%</w:t>
      </w:r>
      <w:r w:rsidRPr="00A43636">
        <w:rPr>
          <w:rFonts w:cs="B Lotus" w:hint="cs"/>
          <w:rtl/>
        </w:rPr>
        <w:t xml:space="preserve">، 43/3 </w:t>
      </w:r>
      <w:r w:rsidR="00A67C21" w:rsidRPr="00A43636">
        <w:rPr>
          <w:rFonts w:cs="B Lotus" w:hint="cs"/>
          <w:rtl/>
        </w:rPr>
        <w:t xml:space="preserve">% </w:t>
      </w:r>
      <w:r w:rsidRPr="00A43636">
        <w:rPr>
          <w:rFonts w:cs="B Lotus" w:hint="cs"/>
          <w:rtl/>
        </w:rPr>
        <w:t>و 68/35</w:t>
      </w:r>
      <w:r w:rsidRPr="00A43636">
        <w:rPr>
          <w:rFonts w:ascii="Sakkal Majalla" w:hAnsi="Sakkal Majalla" w:cs="Sakkal Majalla" w:hint="cs"/>
          <w:rtl/>
        </w:rPr>
        <w:t>٪</w:t>
      </w:r>
      <w:r w:rsidRPr="00A43636">
        <w:rPr>
          <w:rFonts w:cs="B Lotus" w:hint="cs"/>
          <w:rtl/>
        </w:rPr>
        <w:t xml:space="preserve"> افزایش می‌یابد، </w:t>
      </w:r>
      <w:r w:rsidR="004A59A9" w:rsidRPr="00A43636">
        <w:rPr>
          <w:rFonts w:cs="B Lotus" w:hint="cs"/>
          <w:rtl/>
        </w:rPr>
        <w:t>(</w:t>
      </w:r>
      <w:r w:rsidRPr="00A43636">
        <w:rPr>
          <w:rFonts w:cs="B Lotus" w:hint="cs"/>
          <w:rtl/>
        </w:rPr>
        <w:t>شکل</w:t>
      </w:r>
      <w:r w:rsidR="000E3A84" w:rsidRPr="00A43636">
        <w:rPr>
          <w:rFonts w:cs="B Lotus" w:hint="cs"/>
          <w:rtl/>
        </w:rPr>
        <w:t xml:space="preserve"> </w:t>
      </w:r>
      <w:r w:rsidR="00D56EE9" w:rsidRPr="00A43636">
        <w:rPr>
          <w:rFonts w:cs="B Lotus" w:hint="cs"/>
          <w:rtl/>
        </w:rPr>
        <w:t>1</w:t>
      </w:r>
      <w:r w:rsidR="00B61E22" w:rsidRPr="00A43636">
        <w:rPr>
          <w:rFonts w:cs="B Lotus" w:hint="cs"/>
          <w:rtl/>
        </w:rPr>
        <w:t>3</w:t>
      </w:r>
      <w:r w:rsidR="00D56EE9" w:rsidRPr="00A43636">
        <w:rPr>
          <w:rFonts w:cs="B Lotus" w:hint="cs"/>
          <w:rtl/>
        </w:rPr>
        <w:t>-ب</w:t>
      </w:r>
      <w:r w:rsidR="004902F3" w:rsidRPr="00A43636">
        <w:rPr>
          <w:rFonts w:cs="B Lotus" w:hint="cs"/>
          <w:rtl/>
        </w:rPr>
        <w:t>)</w:t>
      </w:r>
      <w:r w:rsidRPr="00A43636">
        <w:rPr>
          <w:rFonts w:cs="B Lotus" w:hint="cs"/>
          <w:rtl/>
        </w:rPr>
        <w:t>.</w:t>
      </w:r>
    </w:p>
    <w:p w14:paraId="74248C3D" w14:textId="55942827" w:rsidR="003601B1" w:rsidRPr="00A43636" w:rsidRDefault="003601B1" w:rsidP="00A8073A">
      <w:pPr>
        <w:pStyle w:val="a1"/>
        <w:ind w:firstLine="339"/>
        <w:rPr>
          <w:rFonts w:cs="B Lotus"/>
          <w:rtl/>
        </w:rPr>
      </w:pPr>
      <w:r w:rsidRPr="00A43636">
        <w:rPr>
          <w:rFonts w:cs="B Lotus" w:hint="cs"/>
          <w:rtl/>
        </w:rPr>
        <w:t>نمونه</w:t>
      </w:r>
      <w:r w:rsidR="00E86146" w:rsidRPr="00A43636">
        <w:rPr>
          <w:rFonts w:cs="B Lotus" w:hint="cs"/>
          <w:rtl/>
        </w:rPr>
        <w:t>‌های</w:t>
      </w:r>
      <w:r w:rsidRPr="00A43636">
        <w:rPr>
          <w:rFonts w:asciiTheme="majorBidi" w:hAnsiTheme="majorBidi" w:cs="B Lotus"/>
          <w:sz w:val="20"/>
          <w:szCs w:val="20"/>
        </w:rPr>
        <w:t xml:space="preserve">LWO) </w:t>
      </w:r>
      <w:r w:rsidRPr="00A43636">
        <w:rPr>
          <w:rFonts w:asciiTheme="majorBidi" w:hAnsiTheme="majorBidi" w:cs="B Lotus"/>
          <w:sz w:val="20"/>
          <w:szCs w:val="20"/>
          <w:rtl/>
        </w:rPr>
        <w:t>)</w:t>
      </w:r>
      <w:r w:rsidRPr="00A43636">
        <w:rPr>
          <w:rFonts w:cs="B Lotus" w:hint="cs"/>
          <w:rtl/>
        </w:rPr>
        <w:t xml:space="preserve"> </w:t>
      </w:r>
      <w:r w:rsidR="00133C22" w:rsidRPr="00A43636">
        <w:rPr>
          <w:rFonts w:cs="B Lotus" w:hint="cs"/>
          <w:rtl/>
        </w:rPr>
        <w:t>با جزئیات لرزه‌ای ضخامت آن از 50 میلی</w:t>
      </w:r>
      <w:r w:rsidR="004A59A9">
        <w:rPr>
          <w:rFonts w:cs="B Lotus" w:hint="eastAsia"/>
          <w:rtl/>
        </w:rPr>
        <w:t>‌</w:t>
      </w:r>
      <w:r w:rsidR="00133C22" w:rsidRPr="00A43636">
        <w:rPr>
          <w:rFonts w:cs="B Lotus" w:hint="cs"/>
          <w:rtl/>
        </w:rPr>
        <w:t>متر به 100 میلی</w:t>
      </w:r>
      <w:r w:rsidR="004A59A9">
        <w:rPr>
          <w:rFonts w:cs="B Lotus" w:hint="eastAsia"/>
          <w:rtl/>
        </w:rPr>
        <w:t>‌</w:t>
      </w:r>
      <w:r w:rsidR="00133C22" w:rsidRPr="00A43636">
        <w:rPr>
          <w:rFonts w:cs="B Lotus" w:hint="cs"/>
          <w:rtl/>
        </w:rPr>
        <w:t xml:space="preserve">متر افزایش می‌یابد </w:t>
      </w:r>
      <w:r w:rsidRPr="00A43636">
        <w:rPr>
          <w:rFonts w:cs="B Lotus" w:hint="cs"/>
          <w:rtl/>
        </w:rPr>
        <w:t xml:space="preserve">مطابق با نتایج جدول </w:t>
      </w:r>
      <w:r w:rsidR="004902F3" w:rsidRPr="00A43636">
        <w:rPr>
          <w:rFonts w:cs="B Lotus" w:hint="cs"/>
          <w:rtl/>
        </w:rPr>
        <w:t>(1</w:t>
      </w:r>
      <w:r w:rsidR="00B61E22" w:rsidRPr="00A43636">
        <w:rPr>
          <w:rFonts w:cs="B Lotus" w:hint="cs"/>
          <w:rtl/>
        </w:rPr>
        <w:t>1</w:t>
      </w:r>
      <w:r w:rsidR="004902F3" w:rsidRPr="00A43636">
        <w:rPr>
          <w:rFonts w:cs="B Lotus" w:hint="cs"/>
          <w:rtl/>
        </w:rPr>
        <w:t>)</w:t>
      </w:r>
      <w:r w:rsidRPr="00A43636">
        <w:rPr>
          <w:rFonts w:cs="B Lotus" w:hint="cs"/>
          <w:rtl/>
        </w:rPr>
        <w:t>، مقاومت نهایی، سختی مؤثر و شکل پذیری در نمونه‌ها با سطح بار محوری 1/0 به ترتیب ۹/۶</w:t>
      </w:r>
      <w:r w:rsidRPr="00A43636">
        <w:rPr>
          <w:rFonts w:ascii="Sakkal Majalla" w:hAnsi="Sakkal Majalla" w:cs="Sakkal Majalla" w:hint="cs"/>
          <w:rtl/>
        </w:rPr>
        <w:t>٪</w:t>
      </w:r>
      <w:r w:rsidRPr="00A43636">
        <w:rPr>
          <w:rFonts w:cs="B Lotus" w:hint="cs"/>
          <w:rtl/>
        </w:rPr>
        <w:t xml:space="preserve"> ، 78/20</w:t>
      </w:r>
      <w:r w:rsidRPr="00A43636">
        <w:rPr>
          <w:rFonts w:ascii="Sakkal Majalla" w:hAnsi="Sakkal Majalla" w:cs="Sakkal Majalla" w:hint="cs"/>
          <w:rtl/>
        </w:rPr>
        <w:t>٪</w:t>
      </w:r>
      <w:r w:rsidRPr="00A43636">
        <w:rPr>
          <w:rFonts w:cs="B Lotus" w:hint="cs"/>
          <w:rtl/>
        </w:rPr>
        <w:t xml:space="preserve"> و ۶/۱۳</w:t>
      </w:r>
      <w:r w:rsidRPr="00A43636">
        <w:rPr>
          <w:rFonts w:ascii="Sakkal Majalla" w:hAnsi="Sakkal Majalla" w:cs="Sakkal Majalla" w:hint="cs"/>
          <w:rtl/>
        </w:rPr>
        <w:t>٪</w:t>
      </w:r>
      <w:r w:rsidRPr="00A43636">
        <w:rPr>
          <w:rFonts w:cs="B Lotus" w:hint="cs"/>
          <w:rtl/>
        </w:rPr>
        <w:t xml:space="preserve"> افزایش می‌یابد. در نمونه‌ها با سطح بار محوری ۲/0 به ترتیب 47/9</w:t>
      </w:r>
      <w:r w:rsidR="007C566C" w:rsidRPr="00A43636">
        <w:rPr>
          <w:rFonts w:ascii="Sakkal Majalla" w:hAnsi="Sakkal Majalla" w:cs="Sakkal Majalla" w:hint="cs"/>
          <w:rtl/>
        </w:rPr>
        <w:t>٪</w:t>
      </w:r>
      <w:r w:rsidRPr="00A43636">
        <w:rPr>
          <w:rFonts w:cs="B Lotus" w:hint="cs"/>
          <w:rtl/>
        </w:rPr>
        <w:t xml:space="preserve"> ، </w:t>
      </w:r>
      <w:r w:rsidR="0058535E" w:rsidRPr="00A43636">
        <w:rPr>
          <w:rFonts w:cs="B Lotus" w:hint="cs"/>
          <w:rtl/>
        </w:rPr>
        <w:t>23%23</w:t>
      </w:r>
      <w:r w:rsidR="00120AE5" w:rsidRPr="00A43636">
        <w:rPr>
          <w:rFonts w:cs="B Lotus" w:hint="cs"/>
          <w:rtl/>
        </w:rPr>
        <w:t xml:space="preserve"> </w:t>
      </w:r>
      <w:r w:rsidR="00B6738A" w:rsidRPr="00A43636">
        <w:rPr>
          <w:rFonts w:cs="B Lotus" w:hint="cs"/>
          <w:rtl/>
        </w:rPr>
        <w:t>،</w:t>
      </w:r>
      <w:r w:rsidR="00120AE5" w:rsidRPr="00A43636">
        <w:rPr>
          <w:rFonts w:cs="B Lotus" w:hint="cs"/>
          <w:rtl/>
        </w:rPr>
        <w:t xml:space="preserve"> </w:t>
      </w:r>
      <w:r w:rsidR="00B6738A" w:rsidRPr="00A43636">
        <w:rPr>
          <w:rFonts w:cs="B Lotus" w:hint="cs"/>
          <w:rtl/>
        </w:rPr>
        <w:t xml:space="preserve">82/3 </w:t>
      </w:r>
      <w:r w:rsidR="007C566C" w:rsidRPr="00A43636">
        <w:rPr>
          <w:rFonts w:ascii="Sakkal Majalla" w:hAnsi="Sakkal Majalla" w:cs="Sakkal Majalla" w:hint="cs"/>
          <w:rtl/>
        </w:rPr>
        <w:t>٪</w:t>
      </w:r>
      <w:r w:rsidR="00B6738A" w:rsidRPr="00A43636">
        <w:rPr>
          <w:rFonts w:cs="B Lotus" w:hint="cs"/>
          <w:rtl/>
        </w:rPr>
        <w:t xml:space="preserve"> </w:t>
      </w:r>
      <w:r w:rsidRPr="00A43636">
        <w:rPr>
          <w:rFonts w:cs="B Lotus" w:hint="cs"/>
          <w:rtl/>
        </w:rPr>
        <w:t>افزایش می‌یابد. در نمونه‌ها با سطح بار محوری</w:t>
      </w:r>
      <w:r w:rsidR="00A53AE6" w:rsidRPr="00A43636">
        <w:rPr>
          <w:rFonts w:cs="B Lotus" w:hint="cs"/>
          <w:rtl/>
        </w:rPr>
        <w:t>‌</w:t>
      </w:r>
      <w:r w:rsidRPr="00A43636">
        <w:rPr>
          <w:rFonts w:cs="B Lotus" w:hint="cs"/>
          <w:rtl/>
        </w:rPr>
        <w:t>۳/0 به ترتیب 9</w:t>
      </w:r>
      <w:r w:rsidRPr="00A43636">
        <w:rPr>
          <w:rFonts w:ascii="Sakkal Majalla" w:hAnsi="Sakkal Majalla" w:cs="Sakkal Majalla" w:hint="cs"/>
          <w:rtl/>
        </w:rPr>
        <w:t>٪</w:t>
      </w:r>
      <w:r w:rsidRPr="00A43636">
        <w:rPr>
          <w:rFonts w:cs="B Lotus" w:hint="cs"/>
          <w:rtl/>
        </w:rPr>
        <w:t xml:space="preserve"> ، 91/19</w:t>
      </w:r>
      <w:r w:rsidR="007C566C" w:rsidRPr="00A43636">
        <w:rPr>
          <w:rFonts w:ascii="Sakkal Majalla" w:hAnsi="Sakkal Majalla" w:cs="Sakkal Majalla" w:hint="cs"/>
          <w:rtl/>
        </w:rPr>
        <w:t>٪</w:t>
      </w:r>
      <w:r w:rsidR="00A53AE6" w:rsidRPr="00A43636">
        <w:rPr>
          <w:rFonts w:cs="B Lotus" w:hint="cs"/>
          <w:rtl/>
        </w:rPr>
        <w:t xml:space="preserve"> </w:t>
      </w:r>
      <w:r w:rsidRPr="00A43636">
        <w:rPr>
          <w:rFonts w:cs="B Lotus" w:hint="cs"/>
          <w:rtl/>
        </w:rPr>
        <w:t>و17/۴</w:t>
      </w:r>
      <w:r w:rsidRPr="00A43636">
        <w:rPr>
          <w:rFonts w:ascii="Sakkal Majalla" w:hAnsi="Sakkal Majalla" w:cs="Sakkal Majalla" w:hint="cs"/>
          <w:rtl/>
        </w:rPr>
        <w:t>٪</w:t>
      </w:r>
      <w:r w:rsidRPr="00A43636">
        <w:rPr>
          <w:rFonts w:cs="B Lotus" w:hint="cs"/>
          <w:rtl/>
        </w:rPr>
        <w:t xml:space="preserve"> افزایش می‌یابد، </w:t>
      </w:r>
      <w:r w:rsidR="004A59A9" w:rsidRPr="00A43636">
        <w:rPr>
          <w:rFonts w:cs="B Lotus" w:hint="cs"/>
          <w:rtl/>
        </w:rPr>
        <w:t>(</w:t>
      </w:r>
      <w:r w:rsidRPr="00A43636">
        <w:rPr>
          <w:rFonts w:cs="B Lotus" w:hint="cs"/>
          <w:rtl/>
        </w:rPr>
        <w:t xml:space="preserve">شکل </w:t>
      </w:r>
      <w:r w:rsidR="004902F3" w:rsidRPr="00A43636">
        <w:rPr>
          <w:rFonts w:cs="B Lotus" w:hint="cs"/>
          <w:rtl/>
        </w:rPr>
        <w:t>1</w:t>
      </w:r>
      <w:r w:rsidR="00B61E22" w:rsidRPr="00A43636">
        <w:rPr>
          <w:rFonts w:cs="B Lotus" w:hint="cs"/>
          <w:rtl/>
        </w:rPr>
        <w:t>3</w:t>
      </w:r>
      <w:r w:rsidR="00D56EE9" w:rsidRPr="00A43636">
        <w:rPr>
          <w:rFonts w:cs="B Lotus" w:hint="cs"/>
          <w:rtl/>
        </w:rPr>
        <w:t>-پ</w:t>
      </w:r>
      <w:r w:rsidR="004902F3" w:rsidRPr="00A43636">
        <w:rPr>
          <w:rFonts w:cs="B Lotus" w:hint="cs"/>
          <w:rtl/>
        </w:rPr>
        <w:t>)</w:t>
      </w:r>
      <w:r w:rsidRPr="00A43636">
        <w:rPr>
          <w:rFonts w:cs="B Lotus" w:hint="cs"/>
          <w:rtl/>
        </w:rPr>
        <w:t>.</w:t>
      </w:r>
    </w:p>
    <w:p w14:paraId="3925016A" w14:textId="0A6C427A" w:rsidR="003601B1" w:rsidRPr="00A43636" w:rsidRDefault="003601B1" w:rsidP="00A8073A">
      <w:pPr>
        <w:pStyle w:val="a1"/>
        <w:ind w:firstLine="339"/>
        <w:rPr>
          <w:rFonts w:cs="B Lotus"/>
          <w:rtl/>
        </w:rPr>
      </w:pPr>
      <w:r w:rsidRPr="00A43636">
        <w:rPr>
          <w:rFonts w:cs="B Lotus" w:hint="cs"/>
          <w:rtl/>
        </w:rPr>
        <w:t>نمونه</w:t>
      </w:r>
      <w:r w:rsidR="00E86146" w:rsidRPr="00A43636">
        <w:rPr>
          <w:rFonts w:cs="B Lotus" w:hint="cs"/>
          <w:rtl/>
        </w:rPr>
        <w:t>‌های</w:t>
      </w:r>
      <w:r w:rsidRPr="00A43636">
        <w:rPr>
          <w:rFonts w:cs="B Lotus" w:hint="cs"/>
          <w:rtl/>
        </w:rPr>
        <w:t xml:space="preserve"> </w:t>
      </w:r>
      <w:r w:rsidRPr="00A43636">
        <w:rPr>
          <w:rFonts w:asciiTheme="majorBidi" w:hAnsiTheme="majorBidi" w:cs="B Lotus"/>
          <w:sz w:val="20"/>
          <w:szCs w:val="20"/>
        </w:rPr>
        <w:t>DO)</w:t>
      </w:r>
      <w:r w:rsidRPr="00A43636">
        <w:rPr>
          <w:rFonts w:asciiTheme="majorBidi" w:hAnsiTheme="majorBidi" w:cs="B Lotus"/>
          <w:sz w:val="20"/>
          <w:szCs w:val="20"/>
          <w:rtl/>
        </w:rPr>
        <w:t>)</w:t>
      </w:r>
      <w:r w:rsidRPr="00A43636">
        <w:rPr>
          <w:rFonts w:cs="B Lotus" w:hint="cs"/>
          <w:rtl/>
        </w:rPr>
        <w:t xml:space="preserve"> </w:t>
      </w:r>
      <w:r w:rsidR="00133C22" w:rsidRPr="00A43636">
        <w:rPr>
          <w:rFonts w:cs="B Lotus" w:hint="cs"/>
          <w:rtl/>
        </w:rPr>
        <w:t>با جزئیات لرزه‌ای ضخامت آن از 50 میلی</w:t>
      </w:r>
      <w:r w:rsidR="004A59A9">
        <w:rPr>
          <w:rFonts w:cs="B Lotus" w:hint="eastAsia"/>
          <w:rtl/>
        </w:rPr>
        <w:t>‌</w:t>
      </w:r>
      <w:r w:rsidR="00133C22" w:rsidRPr="00A43636">
        <w:rPr>
          <w:rFonts w:cs="B Lotus" w:hint="cs"/>
          <w:rtl/>
        </w:rPr>
        <w:t>متر به 100 میلی</w:t>
      </w:r>
      <w:r w:rsidR="004A59A9">
        <w:rPr>
          <w:rFonts w:cs="B Lotus" w:hint="eastAsia"/>
          <w:rtl/>
        </w:rPr>
        <w:t>‌</w:t>
      </w:r>
      <w:r w:rsidR="00133C22" w:rsidRPr="00A43636">
        <w:rPr>
          <w:rFonts w:cs="B Lotus" w:hint="cs"/>
          <w:rtl/>
        </w:rPr>
        <w:t xml:space="preserve">متر افزایش می‌یابد </w:t>
      </w:r>
      <w:r w:rsidRPr="00A43636">
        <w:rPr>
          <w:rFonts w:cs="B Lotus" w:hint="cs"/>
          <w:rtl/>
        </w:rPr>
        <w:t xml:space="preserve">با </w:t>
      </w:r>
      <w:r w:rsidR="00E86146" w:rsidRPr="00A43636">
        <w:rPr>
          <w:rFonts w:cs="B Lotus" w:hint="cs"/>
          <w:rtl/>
        </w:rPr>
        <w:t xml:space="preserve">توجه به </w:t>
      </w:r>
      <w:r w:rsidRPr="00A43636">
        <w:rPr>
          <w:rFonts w:cs="B Lotus" w:hint="cs"/>
          <w:rtl/>
        </w:rPr>
        <w:t xml:space="preserve">نتایج جدول </w:t>
      </w:r>
      <w:r w:rsidR="00A53AE6" w:rsidRPr="00A43636">
        <w:rPr>
          <w:rFonts w:cs="B Lotus" w:hint="cs"/>
          <w:rtl/>
        </w:rPr>
        <w:t>(1</w:t>
      </w:r>
      <w:r w:rsidR="00B61E22" w:rsidRPr="00A43636">
        <w:rPr>
          <w:rFonts w:cs="B Lotus" w:hint="cs"/>
          <w:rtl/>
        </w:rPr>
        <w:t>2</w:t>
      </w:r>
      <w:r w:rsidR="00A53AE6" w:rsidRPr="00A43636">
        <w:rPr>
          <w:rFonts w:cs="B Lotus" w:hint="cs"/>
          <w:rtl/>
        </w:rPr>
        <w:t>)</w:t>
      </w:r>
      <w:r w:rsidR="00EA5732" w:rsidRPr="00A43636">
        <w:rPr>
          <w:rFonts w:cs="B Lotus" w:hint="cs"/>
          <w:rtl/>
        </w:rPr>
        <w:t>،</w:t>
      </w:r>
      <w:r w:rsidRPr="00A43636">
        <w:rPr>
          <w:rFonts w:cs="B Lotus" w:hint="cs"/>
          <w:rtl/>
        </w:rPr>
        <w:t xml:space="preserve"> مقاومت نهایی، سختی مؤثر و شکل‌پذیری در نمونه‌ها با سطح بار محوری 1/0 به ترتیب 75/3</w:t>
      </w:r>
      <w:r w:rsidRPr="00A43636">
        <w:rPr>
          <w:rFonts w:ascii="Sakkal Majalla" w:hAnsi="Sakkal Majalla" w:cs="Sakkal Majalla" w:hint="cs"/>
          <w:rtl/>
        </w:rPr>
        <w:t>٪</w:t>
      </w:r>
      <w:r w:rsidRPr="00A43636">
        <w:rPr>
          <w:rFonts w:cs="B Lotus" w:hint="cs"/>
          <w:rtl/>
        </w:rPr>
        <w:t xml:space="preserve"> ، 9/</w:t>
      </w:r>
      <w:r w:rsidRPr="00A43636">
        <w:rPr>
          <w:rFonts w:ascii="Sakkal Majalla" w:hAnsi="Sakkal Majalla" w:cs="Sakkal Majalla" w:hint="cs"/>
          <w:rtl/>
        </w:rPr>
        <w:t>3</w:t>
      </w:r>
      <w:r w:rsidR="0021196B" w:rsidRPr="00A43636">
        <w:rPr>
          <w:rFonts w:ascii="Sakkal Majalla" w:hAnsi="Sakkal Majalla" w:cs="Sakkal Majalla" w:hint="cs"/>
          <w:rtl/>
        </w:rPr>
        <w:t xml:space="preserve"> </w:t>
      </w:r>
      <w:r w:rsidR="005677B2" w:rsidRPr="00A43636">
        <w:rPr>
          <w:rFonts w:ascii="Sakkal Majalla" w:hAnsi="Sakkal Majalla" w:cs="Sakkal Majalla" w:hint="cs"/>
          <w:rtl/>
        </w:rPr>
        <w:t>٪</w:t>
      </w:r>
      <w:r w:rsidRPr="00A43636">
        <w:rPr>
          <w:rFonts w:cs="B Lotus" w:hint="cs"/>
          <w:rtl/>
        </w:rPr>
        <w:t xml:space="preserve"> و 63/3</w:t>
      </w:r>
      <w:r w:rsidRPr="00A43636">
        <w:rPr>
          <w:rFonts w:ascii="Sakkal Majalla" w:hAnsi="Sakkal Majalla" w:cs="Sakkal Majalla" w:hint="cs"/>
          <w:rtl/>
        </w:rPr>
        <w:t>٪</w:t>
      </w:r>
      <w:r w:rsidRPr="00A43636">
        <w:rPr>
          <w:rFonts w:cs="B Lotus" w:hint="cs"/>
          <w:rtl/>
        </w:rPr>
        <w:t xml:space="preserve"> افزایش می‌یابد. در نمونه‌ها با سطح بار محوری ۲/0 به ترتیب 08/1</w:t>
      </w:r>
      <w:r w:rsidRPr="00A43636">
        <w:rPr>
          <w:rFonts w:ascii="Sakkal Majalla" w:hAnsi="Sakkal Majalla" w:cs="Sakkal Majalla" w:hint="cs"/>
          <w:rtl/>
        </w:rPr>
        <w:t>٪</w:t>
      </w:r>
      <w:r w:rsidRPr="00A43636">
        <w:rPr>
          <w:rFonts w:cs="B Lotus" w:hint="cs"/>
          <w:rtl/>
        </w:rPr>
        <w:t xml:space="preserve"> ، 8/</w:t>
      </w:r>
      <w:r w:rsidR="00867DC1" w:rsidRPr="00A43636">
        <w:rPr>
          <w:rFonts w:cs="B Lotus" w:hint="cs"/>
          <w:rtl/>
        </w:rPr>
        <w:t>%</w:t>
      </w:r>
      <w:r w:rsidRPr="00A43636">
        <w:rPr>
          <w:rFonts w:cs="B Lotus" w:hint="cs"/>
          <w:rtl/>
        </w:rPr>
        <w:t xml:space="preserve">27 </w:t>
      </w:r>
      <w:r w:rsidR="00A67C21" w:rsidRPr="00A43636">
        <w:rPr>
          <w:rFonts w:cs="B Lotus" w:hint="cs"/>
          <w:rtl/>
        </w:rPr>
        <w:t>و</w:t>
      </w:r>
      <w:r w:rsidRPr="00A43636">
        <w:rPr>
          <w:rFonts w:cs="B Lotus" w:hint="cs"/>
          <w:rtl/>
        </w:rPr>
        <w:t xml:space="preserve"> 12/1</w:t>
      </w:r>
      <w:r w:rsidR="005677B2" w:rsidRPr="00A43636">
        <w:rPr>
          <w:rFonts w:ascii="Sakkal Majalla" w:hAnsi="Sakkal Majalla" w:cs="Sakkal Majalla" w:hint="cs"/>
          <w:rtl/>
        </w:rPr>
        <w:t>٪</w:t>
      </w:r>
      <w:r w:rsidRPr="00A43636">
        <w:rPr>
          <w:rFonts w:cs="B Lotus" w:hint="cs"/>
          <w:rtl/>
        </w:rPr>
        <w:t xml:space="preserve"> افزایش می‌یابد. در نمونه‌ها با سطح بار محوری ۳/0 به ترتیب 92/3</w:t>
      </w:r>
      <w:r w:rsidRPr="00A43636">
        <w:rPr>
          <w:rFonts w:ascii="Sakkal Majalla" w:hAnsi="Sakkal Majalla" w:cs="Sakkal Majalla" w:hint="cs"/>
          <w:rtl/>
        </w:rPr>
        <w:t>٪</w:t>
      </w:r>
      <w:r w:rsidRPr="00A43636">
        <w:rPr>
          <w:rFonts w:cs="B Lotus" w:hint="cs"/>
          <w:rtl/>
        </w:rPr>
        <w:t xml:space="preserve"> ، 83/14</w:t>
      </w:r>
      <w:r w:rsidRPr="00A43636">
        <w:rPr>
          <w:rFonts w:ascii="Sakkal Majalla" w:hAnsi="Sakkal Majalla" w:cs="Sakkal Majalla" w:hint="cs"/>
          <w:rtl/>
        </w:rPr>
        <w:t>٪</w:t>
      </w:r>
      <w:r w:rsidRPr="00A43636">
        <w:rPr>
          <w:rFonts w:cs="B Lotus" w:hint="cs"/>
          <w:rtl/>
        </w:rPr>
        <w:t xml:space="preserve"> و 6/27</w:t>
      </w:r>
      <w:r w:rsidR="005677B2" w:rsidRPr="00A43636">
        <w:rPr>
          <w:rFonts w:ascii="Sakkal Majalla" w:hAnsi="Sakkal Majalla" w:cs="Sakkal Majalla" w:hint="cs"/>
          <w:rtl/>
        </w:rPr>
        <w:t xml:space="preserve">٪ </w:t>
      </w:r>
      <w:r w:rsidRPr="00A43636">
        <w:rPr>
          <w:rFonts w:cs="B Lotus" w:hint="cs"/>
          <w:rtl/>
        </w:rPr>
        <w:t xml:space="preserve">افزایش می‌یابد، </w:t>
      </w:r>
      <w:r w:rsidR="004A59A9" w:rsidRPr="00A43636">
        <w:rPr>
          <w:rFonts w:cs="B Lotus" w:hint="cs"/>
          <w:rtl/>
        </w:rPr>
        <w:t>(</w:t>
      </w:r>
      <w:r w:rsidRPr="00A43636">
        <w:rPr>
          <w:rFonts w:cs="B Lotus" w:hint="cs"/>
          <w:rtl/>
        </w:rPr>
        <w:t xml:space="preserve">شکل </w:t>
      </w:r>
      <w:r w:rsidR="00E86146" w:rsidRPr="00A43636">
        <w:rPr>
          <w:rFonts w:cs="B Lotus" w:hint="cs"/>
          <w:rtl/>
        </w:rPr>
        <w:t>1</w:t>
      </w:r>
      <w:r w:rsidR="00B61E22" w:rsidRPr="00A43636">
        <w:rPr>
          <w:rFonts w:cs="B Lotus" w:hint="cs"/>
          <w:rtl/>
        </w:rPr>
        <w:t>3</w:t>
      </w:r>
      <w:r w:rsidR="00D56EE9" w:rsidRPr="00A43636">
        <w:rPr>
          <w:rFonts w:cs="B Lotus" w:hint="cs"/>
          <w:rtl/>
        </w:rPr>
        <w:t>-ت</w:t>
      </w:r>
      <w:r w:rsidR="004902F3" w:rsidRPr="00A43636">
        <w:rPr>
          <w:rFonts w:cs="B Lotus" w:hint="cs"/>
          <w:rtl/>
        </w:rPr>
        <w:t>)</w:t>
      </w:r>
      <w:r w:rsidRPr="00A43636">
        <w:rPr>
          <w:rFonts w:cs="B Lotu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32"/>
        <w:gridCol w:w="2305"/>
      </w:tblGrid>
      <w:tr w:rsidR="00A43636" w:rsidRPr="00A43636" w14:paraId="2366293C" w14:textId="77777777" w:rsidTr="00A67C21">
        <w:tc>
          <w:tcPr>
            <w:tcW w:w="4582" w:type="dxa"/>
            <w:gridSpan w:val="3"/>
          </w:tcPr>
          <w:p w14:paraId="5BB3FFB8" w14:textId="3E5207BF" w:rsidR="00A67C21" w:rsidRPr="00A43636" w:rsidRDefault="00A67C21" w:rsidP="00A8073A">
            <w:pPr>
              <w:pStyle w:val="a1"/>
              <w:ind w:firstLine="0"/>
              <w:rPr>
                <w:rFonts w:cs="B Lotus"/>
                <w:sz w:val="18"/>
                <w:szCs w:val="18"/>
              </w:rPr>
            </w:pPr>
            <w:r w:rsidRPr="004A59A9">
              <w:rPr>
                <w:rFonts w:cs="B Lotus"/>
                <w:b/>
                <w:bCs/>
                <w:sz w:val="20"/>
                <w:szCs w:val="20"/>
                <w:rtl/>
              </w:rPr>
              <w:t xml:space="preserve">شکل </w:t>
            </w:r>
            <w:r w:rsidRPr="004A59A9">
              <w:rPr>
                <w:rFonts w:cs="B Lotus" w:hint="cs"/>
                <w:b/>
                <w:bCs/>
                <w:sz w:val="20"/>
                <w:szCs w:val="20"/>
                <w:rtl/>
              </w:rPr>
              <w:t>13</w:t>
            </w:r>
            <w:r w:rsidRPr="004A59A9">
              <w:rPr>
                <w:rFonts w:cs="B Lotus"/>
                <w:b/>
                <w:bCs/>
                <w:sz w:val="20"/>
                <w:szCs w:val="20"/>
                <w:rtl/>
              </w:rPr>
              <w:t>.</w:t>
            </w:r>
            <w:r w:rsidRPr="00A43636">
              <w:rPr>
                <w:rFonts w:cs="B Lotus"/>
                <w:sz w:val="20"/>
                <w:szCs w:val="20"/>
                <w:rtl/>
              </w:rPr>
              <w:t xml:space="preserve"> نمونه‌های تحلیلی با جزئیات</w:t>
            </w:r>
            <w:r w:rsidRPr="00A43636">
              <w:rPr>
                <w:rFonts w:cs="B Lotus" w:hint="cs"/>
                <w:sz w:val="20"/>
                <w:szCs w:val="20"/>
                <w:rtl/>
              </w:rPr>
              <w:t xml:space="preserve"> </w:t>
            </w:r>
            <w:r w:rsidRPr="00A43636">
              <w:rPr>
                <w:rFonts w:cs="B Lotus"/>
                <w:sz w:val="20"/>
                <w:szCs w:val="20"/>
                <w:rtl/>
              </w:rPr>
              <w:t xml:space="preserve">لرزه‌ای در سطوح مختلف بار محوری با ضخامت میان‌قاب </w:t>
            </w:r>
            <w:r w:rsidRPr="00A43636">
              <w:rPr>
                <w:rFonts w:cs="B Lotus" w:hint="cs"/>
                <w:sz w:val="20"/>
                <w:szCs w:val="20"/>
                <w:rtl/>
              </w:rPr>
              <w:t>50</w:t>
            </w:r>
            <w:r w:rsidRPr="00A43636">
              <w:rPr>
                <w:rFonts w:cs="B Lotus"/>
                <w:sz w:val="20"/>
                <w:szCs w:val="20"/>
                <w:rtl/>
              </w:rPr>
              <w:t xml:space="preserve"> میلی</w:t>
            </w:r>
            <w:r w:rsidR="004A59A9">
              <w:rPr>
                <w:rFonts w:cs="B Lotus" w:hint="eastAsia"/>
                <w:sz w:val="20"/>
                <w:szCs w:val="20"/>
                <w:rtl/>
              </w:rPr>
              <w:t>‌</w:t>
            </w:r>
            <w:r w:rsidRPr="00A43636">
              <w:rPr>
                <w:rFonts w:cs="B Lotus"/>
                <w:sz w:val="20"/>
                <w:szCs w:val="20"/>
                <w:rtl/>
              </w:rPr>
              <w:t>متر</w:t>
            </w:r>
            <w:r w:rsidRPr="00A43636">
              <w:rPr>
                <w:rFonts w:cs="B Lotus" w:hint="cs"/>
                <w:sz w:val="20"/>
                <w:szCs w:val="20"/>
                <w:rtl/>
              </w:rPr>
              <w:t>.</w:t>
            </w:r>
          </w:p>
        </w:tc>
      </w:tr>
      <w:tr w:rsidR="00A43636" w:rsidRPr="00A43636" w14:paraId="49501729" w14:textId="77777777" w:rsidTr="00A67C21">
        <w:tc>
          <w:tcPr>
            <w:tcW w:w="2293" w:type="dxa"/>
          </w:tcPr>
          <w:p w14:paraId="2148B226" w14:textId="77777777" w:rsidR="0023269B" w:rsidRPr="00A43636" w:rsidRDefault="004C0686" w:rsidP="00A8073A">
            <w:pPr>
              <w:pStyle w:val="a1"/>
              <w:ind w:firstLine="0"/>
              <w:rPr>
                <w:rFonts w:cs="B Lotus"/>
              </w:rPr>
            </w:pPr>
            <w:r w:rsidRPr="00A43636">
              <w:rPr>
                <w:noProof/>
                <w:lang w:bidi="ar-SA"/>
              </w:rPr>
              <w:drawing>
                <wp:inline distT="0" distB="0" distL="0" distR="0" wp14:anchorId="6AD0501D" wp14:editId="549E5435">
                  <wp:extent cx="1339875" cy="1098176"/>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758" t="7569" r="8610" b="3437"/>
                          <a:stretch/>
                        </pic:blipFill>
                        <pic:spPr bwMode="auto">
                          <a:xfrm>
                            <a:off x="0" y="0"/>
                            <a:ext cx="1344185" cy="1101709"/>
                          </a:xfrm>
                          <a:prstGeom prst="rect">
                            <a:avLst/>
                          </a:prstGeom>
                          <a:ln>
                            <a:noFill/>
                          </a:ln>
                          <a:extLst>
                            <a:ext uri="{53640926-AAD7-44D8-BBD7-CCE9431645EC}">
                              <a14:shadowObscured xmlns:a14="http://schemas.microsoft.com/office/drawing/2010/main"/>
                            </a:ext>
                          </a:extLst>
                        </pic:spPr>
                      </pic:pic>
                    </a:graphicData>
                  </a:graphic>
                </wp:inline>
              </w:drawing>
            </w:r>
          </w:p>
        </w:tc>
        <w:tc>
          <w:tcPr>
            <w:tcW w:w="2289" w:type="dxa"/>
            <w:gridSpan w:val="2"/>
          </w:tcPr>
          <w:p w14:paraId="7CE71CFD" w14:textId="77777777" w:rsidR="0023269B" w:rsidRPr="00A43636" w:rsidRDefault="00FA3DAB" w:rsidP="00A8073A">
            <w:pPr>
              <w:pStyle w:val="a1"/>
              <w:ind w:firstLine="0"/>
              <w:rPr>
                <w:rFonts w:cs="B Lotus"/>
                <w:rtl/>
              </w:rPr>
            </w:pPr>
            <w:r w:rsidRPr="00A43636">
              <w:rPr>
                <w:noProof/>
                <w:lang w:bidi="ar-SA"/>
              </w:rPr>
              <w:drawing>
                <wp:inline distT="0" distB="0" distL="0" distR="0" wp14:anchorId="59114FD7" wp14:editId="0830DC1A">
                  <wp:extent cx="1410011" cy="10850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327" t="6052" r="2790" b="2129"/>
                          <a:stretch/>
                        </pic:blipFill>
                        <pic:spPr bwMode="auto">
                          <a:xfrm>
                            <a:off x="0" y="0"/>
                            <a:ext cx="1410011" cy="1085088"/>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085E1EE6" w14:textId="77777777" w:rsidTr="00A67C21">
        <w:tc>
          <w:tcPr>
            <w:tcW w:w="2293" w:type="dxa"/>
            <w:vAlign w:val="center"/>
          </w:tcPr>
          <w:p w14:paraId="20956679" w14:textId="77777777" w:rsidR="0023269B" w:rsidRPr="00A43636" w:rsidRDefault="0023269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الف. </w:t>
            </w:r>
            <w:r w:rsidRPr="00A43636">
              <w:rPr>
                <w:rFonts w:ascii="time new roman" w:eastAsia="Calibri" w:hAnsi="time new roman" w:cs="B Lotus"/>
                <w:sz w:val="16"/>
                <w:szCs w:val="16"/>
              </w:rPr>
              <w:t>EWO</w:t>
            </w:r>
          </w:p>
        </w:tc>
        <w:tc>
          <w:tcPr>
            <w:tcW w:w="2289" w:type="dxa"/>
            <w:gridSpan w:val="2"/>
            <w:vAlign w:val="center"/>
          </w:tcPr>
          <w:p w14:paraId="1E88FCFC" w14:textId="77777777" w:rsidR="0023269B" w:rsidRPr="00A43636" w:rsidRDefault="0023269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ب. </w:t>
            </w:r>
            <w:r w:rsidRPr="00A43636">
              <w:rPr>
                <w:rFonts w:ascii="time new roman" w:eastAsia="Calibri" w:hAnsi="time new roman" w:cs="B Lotus"/>
                <w:sz w:val="16"/>
                <w:szCs w:val="16"/>
              </w:rPr>
              <w:t>RWO</w:t>
            </w:r>
          </w:p>
        </w:tc>
      </w:tr>
      <w:tr w:rsidR="00A43636" w:rsidRPr="00A43636" w14:paraId="03368627" w14:textId="77777777" w:rsidTr="00C1038B">
        <w:tc>
          <w:tcPr>
            <w:tcW w:w="2328" w:type="dxa"/>
            <w:gridSpan w:val="2"/>
          </w:tcPr>
          <w:p w14:paraId="1DD41EBF" w14:textId="77777777" w:rsidR="0023269B" w:rsidRPr="00A43636" w:rsidRDefault="00182DAB" w:rsidP="00A8073A">
            <w:pPr>
              <w:pStyle w:val="a1"/>
              <w:ind w:firstLine="0"/>
              <w:rPr>
                <w:rFonts w:cs="B Lotus"/>
                <w:rtl/>
              </w:rPr>
            </w:pPr>
            <w:r w:rsidRPr="00A43636">
              <w:rPr>
                <w:noProof/>
                <w:lang w:bidi="ar-SA"/>
              </w:rPr>
              <w:drawing>
                <wp:inline distT="0" distB="0" distL="0" distR="0" wp14:anchorId="557881A0" wp14:editId="0B11A91A">
                  <wp:extent cx="1318260" cy="104887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2237" t="5999" r="2013" b="3993"/>
                          <a:stretch/>
                        </pic:blipFill>
                        <pic:spPr bwMode="auto">
                          <a:xfrm>
                            <a:off x="0" y="0"/>
                            <a:ext cx="1337366" cy="1064073"/>
                          </a:xfrm>
                          <a:prstGeom prst="rect">
                            <a:avLst/>
                          </a:prstGeom>
                          <a:ln>
                            <a:noFill/>
                          </a:ln>
                          <a:extLst>
                            <a:ext uri="{53640926-AAD7-44D8-BBD7-CCE9431645EC}">
                              <a14:shadowObscured xmlns:a14="http://schemas.microsoft.com/office/drawing/2010/main"/>
                            </a:ext>
                          </a:extLst>
                        </pic:spPr>
                      </pic:pic>
                    </a:graphicData>
                  </a:graphic>
                </wp:inline>
              </w:drawing>
            </w:r>
          </w:p>
        </w:tc>
        <w:tc>
          <w:tcPr>
            <w:tcW w:w="2254" w:type="dxa"/>
            <w:vAlign w:val="center"/>
          </w:tcPr>
          <w:p w14:paraId="6DAC39E9" w14:textId="77777777" w:rsidR="0023269B" w:rsidRPr="00A43636" w:rsidRDefault="00065DD1" w:rsidP="00A8073A">
            <w:pPr>
              <w:pStyle w:val="a1"/>
              <w:ind w:firstLine="0"/>
              <w:jc w:val="left"/>
              <w:rPr>
                <w:rFonts w:cs="B Lotus"/>
                <w:rtl/>
              </w:rPr>
            </w:pPr>
            <w:r w:rsidRPr="00A43636">
              <w:rPr>
                <w:noProof/>
                <w:lang w:bidi="ar-SA"/>
              </w:rPr>
              <w:drawing>
                <wp:inline distT="0" distB="0" distL="0" distR="0" wp14:anchorId="3F90F2FB" wp14:editId="36C66B4A">
                  <wp:extent cx="1238607" cy="10439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750" t="11425" r="1045" b="2843"/>
                          <a:stretch/>
                        </pic:blipFill>
                        <pic:spPr bwMode="auto">
                          <a:xfrm>
                            <a:off x="0" y="0"/>
                            <a:ext cx="1247199" cy="1051182"/>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13BB844C" w14:textId="77777777" w:rsidTr="00A67C21">
        <w:tc>
          <w:tcPr>
            <w:tcW w:w="2328" w:type="dxa"/>
            <w:gridSpan w:val="2"/>
            <w:vAlign w:val="center"/>
          </w:tcPr>
          <w:p w14:paraId="5DC525DC" w14:textId="77777777" w:rsidR="0023269B" w:rsidRPr="00A43636" w:rsidRDefault="0023269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پ. </w:t>
            </w:r>
            <w:r w:rsidRPr="00A43636">
              <w:rPr>
                <w:rFonts w:ascii="time new roman" w:eastAsia="Calibri" w:hAnsi="time new roman" w:cs="B Lotus"/>
                <w:sz w:val="16"/>
                <w:szCs w:val="16"/>
              </w:rPr>
              <w:t>LWO</w:t>
            </w:r>
          </w:p>
        </w:tc>
        <w:tc>
          <w:tcPr>
            <w:tcW w:w="2254" w:type="dxa"/>
            <w:vAlign w:val="center"/>
          </w:tcPr>
          <w:p w14:paraId="6F4A62C1" w14:textId="77777777" w:rsidR="0023269B" w:rsidRPr="00A43636" w:rsidRDefault="0023269B"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ت. </w:t>
            </w:r>
            <w:r w:rsidRPr="00A43636">
              <w:rPr>
                <w:rFonts w:ascii="time new roman" w:eastAsia="Calibri" w:hAnsi="time new roman" w:cs="B Lotus"/>
                <w:sz w:val="16"/>
                <w:szCs w:val="16"/>
              </w:rPr>
              <w:t>DO</w:t>
            </w:r>
          </w:p>
        </w:tc>
      </w:tr>
      <w:tr w:rsidR="00A43636" w:rsidRPr="00A43636" w14:paraId="703CA46C" w14:textId="77777777" w:rsidTr="00A67C21">
        <w:trPr>
          <w:trHeight w:val="20"/>
        </w:trPr>
        <w:tc>
          <w:tcPr>
            <w:tcW w:w="4582" w:type="dxa"/>
            <w:gridSpan w:val="3"/>
          </w:tcPr>
          <w:p w14:paraId="1BCF0698" w14:textId="77777777" w:rsidR="00D56EE9" w:rsidRPr="005C18D9" w:rsidRDefault="009609C4" w:rsidP="00A8073A">
            <w:pPr>
              <w:pStyle w:val="a1"/>
              <w:bidi w:val="0"/>
              <w:ind w:firstLine="0"/>
              <w:rPr>
                <w:rFonts w:asciiTheme="majorBidi" w:hAnsiTheme="majorBidi" w:cstheme="majorBidi"/>
                <w:sz w:val="18"/>
                <w:szCs w:val="18"/>
              </w:rPr>
            </w:pPr>
            <w:r w:rsidRPr="005C18D9">
              <w:rPr>
                <w:rFonts w:asciiTheme="majorBidi" w:hAnsiTheme="majorBidi" w:cstheme="majorBidi"/>
                <w:b/>
                <w:bCs/>
                <w:sz w:val="18"/>
                <w:szCs w:val="18"/>
              </w:rPr>
              <w:t>Fig</w:t>
            </w:r>
            <w:r w:rsidR="00A67C21" w:rsidRPr="005C18D9">
              <w:rPr>
                <w:rFonts w:asciiTheme="majorBidi" w:hAnsiTheme="majorBidi" w:cstheme="majorBidi"/>
                <w:b/>
                <w:bCs/>
                <w:sz w:val="18"/>
                <w:szCs w:val="18"/>
                <w:rtl/>
              </w:rPr>
              <w:t>.</w:t>
            </w:r>
            <w:r w:rsidR="00122FA4" w:rsidRPr="005C18D9">
              <w:rPr>
                <w:rFonts w:asciiTheme="majorBidi" w:hAnsiTheme="majorBidi" w:cstheme="majorBidi"/>
                <w:b/>
                <w:bCs/>
                <w:sz w:val="18"/>
                <w:szCs w:val="18"/>
              </w:rPr>
              <w:t xml:space="preserve"> </w:t>
            </w:r>
            <w:r w:rsidR="00B61E22" w:rsidRPr="005C18D9">
              <w:rPr>
                <w:rFonts w:asciiTheme="majorBidi" w:hAnsiTheme="majorBidi" w:cstheme="majorBidi"/>
                <w:b/>
                <w:bCs/>
                <w:sz w:val="18"/>
                <w:szCs w:val="18"/>
              </w:rPr>
              <w:t>13</w:t>
            </w:r>
            <w:r w:rsidRPr="005C18D9">
              <w:rPr>
                <w:rFonts w:asciiTheme="majorBidi" w:hAnsiTheme="majorBidi" w:cstheme="majorBidi"/>
                <w:b/>
                <w:bCs/>
                <w:sz w:val="18"/>
                <w:szCs w:val="18"/>
              </w:rPr>
              <w:t>.</w:t>
            </w:r>
            <w:r w:rsidRPr="005C18D9">
              <w:rPr>
                <w:rFonts w:asciiTheme="majorBidi" w:hAnsiTheme="majorBidi" w:cstheme="majorBidi"/>
                <w:sz w:val="18"/>
                <w:szCs w:val="18"/>
              </w:rPr>
              <w:t xml:space="preserve"> Analytical samples with seismic details at different axial load levels with thickness of 50 mm.</w:t>
            </w:r>
          </w:p>
        </w:tc>
      </w:tr>
    </w:tbl>
    <w:p w14:paraId="617CADB5" w14:textId="77777777" w:rsidR="002E0D03" w:rsidRPr="00A43636" w:rsidRDefault="003601B1" w:rsidP="00A8073A">
      <w:pPr>
        <w:pStyle w:val="a1"/>
        <w:rPr>
          <w:rFonts w:cs="B Lotus"/>
          <w:b/>
          <w:bCs/>
          <w:rtl/>
        </w:rPr>
      </w:pPr>
      <w:r w:rsidRPr="00A43636">
        <w:rPr>
          <w:rFonts w:hint="cs"/>
          <w:rtl/>
        </w:rPr>
        <w:t xml:space="preserve"> </w:t>
      </w:r>
      <w:r w:rsidR="0021196B" w:rsidRPr="00A43636">
        <w:rPr>
          <w:rFonts w:cs="B Lotus" w:hint="cs"/>
          <w:b/>
          <w:bCs/>
          <w:sz w:val="20"/>
          <w:szCs w:val="20"/>
          <w:rtl/>
        </w:rPr>
        <w:t>2</w:t>
      </w:r>
      <w:r w:rsidR="002E0D03" w:rsidRPr="00A43636">
        <w:rPr>
          <w:rFonts w:cs="B Lotus" w:hint="cs"/>
          <w:b/>
          <w:bCs/>
          <w:sz w:val="20"/>
          <w:szCs w:val="20"/>
          <w:rtl/>
        </w:rPr>
        <w:t>-</w:t>
      </w:r>
      <w:r w:rsidR="009C5224" w:rsidRPr="00A43636">
        <w:rPr>
          <w:rFonts w:cs="B Lotus" w:hint="cs"/>
          <w:b/>
          <w:bCs/>
          <w:sz w:val="20"/>
          <w:szCs w:val="20"/>
          <w:rtl/>
        </w:rPr>
        <w:t>2</w:t>
      </w:r>
      <w:r w:rsidR="002E0D03" w:rsidRPr="00A43636">
        <w:rPr>
          <w:rFonts w:cs="B Lotus" w:hint="cs"/>
          <w:b/>
          <w:bCs/>
          <w:sz w:val="20"/>
          <w:szCs w:val="20"/>
          <w:rtl/>
        </w:rPr>
        <w:t>-</w:t>
      </w:r>
      <w:r w:rsidR="0021196B" w:rsidRPr="00A43636">
        <w:rPr>
          <w:rFonts w:cs="B Lotus" w:hint="cs"/>
          <w:b/>
          <w:bCs/>
          <w:sz w:val="20"/>
          <w:szCs w:val="20"/>
          <w:rtl/>
        </w:rPr>
        <w:t>7</w:t>
      </w:r>
      <w:r w:rsidR="00C1038B" w:rsidRPr="00A43636">
        <w:rPr>
          <w:rFonts w:cs="B Lotus" w:hint="cs"/>
          <w:b/>
          <w:bCs/>
          <w:sz w:val="20"/>
          <w:szCs w:val="20"/>
          <w:rtl/>
        </w:rPr>
        <w:t xml:space="preserve">- </w:t>
      </w:r>
      <w:r w:rsidR="002E0D03" w:rsidRPr="00A43636">
        <w:rPr>
          <w:rFonts w:cs="B Lotus" w:hint="cs"/>
          <w:b/>
          <w:bCs/>
          <w:sz w:val="20"/>
          <w:szCs w:val="20"/>
          <w:rtl/>
        </w:rPr>
        <w:t>بررسی تأثیر ضخامت در نمونه‌های تحلیلی دارای قاب با جزئیات غیر لرزه‌ای</w:t>
      </w:r>
    </w:p>
    <w:p w14:paraId="0720D6F1" w14:textId="22C50612" w:rsidR="00A65DDB" w:rsidRPr="00A43636" w:rsidRDefault="002E0D03" w:rsidP="00A8073A">
      <w:pPr>
        <w:pStyle w:val="a1"/>
        <w:ind w:firstLine="339"/>
        <w:rPr>
          <w:rFonts w:cs="B Lotus"/>
          <w:rtl/>
        </w:rPr>
      </w:pPr>
      <w:r w:rsidRPr="00A43636">
        <w:rPr>
          <w:rFonts w:cs="B Lotus" w:hint="cs"/>
          <w:rtl/>
        </w:rPr>
        <w:t xml:space="preserve">نمونه‌های </w:t>
      </w:r>
      <w:r w:rsidRPr="00A43636">
        <w:rPr>
          <w:rFonts w:asciiTheme="majorBidi" w:hAnsiTheme="majorBidi" w:cs="B Lotus"/>
          <w:sz w:val="20"/>
          <w:szCs w:val="20"/>
        </w:rPr>
        <w:t>EWO)</w:t>
      </w:r>
      <w:r w:rsidRPr="00A43636">
        <w:rPr>
          <w:rFonts w:asciiTheme="majorBidi" w:hAnsiTheme="majorBidi" w:cs="B Lotus"/>
          <w:sz w:val="20"/>
          <w:szCs w:val="20"/>
          <w:rtl/>
        </w:rPr>
        <w:t>)</w:t>
      </w:r>
      <w:r w:rsidRPr="00A43636">
        <w:rPr>
          <w:rFonts w:cs="B Lotus" w:hint="cs"/>
          <w:rtl/>
        </w:rPr>
        <w:t xml:space="preserve"> با جزئیات غیر لرزه‌ای مطابق با </w:t>
      </w:r>
      <w:r w:rsidR="00C1038B" w:rsidRPr="00A43636">
        <w:rPr>
          <w:rFonts w:cs="B Lotus" w:hint="cs"/>
          <w:rtl/>
        </w:rPr>
        <w:t>نتایج جدول</w:t>
      </w:r>
      <w:r w:rsidRPr="00A43636">
        <w:rPr>
          <w:rFonts w:cs="B Lotus" w:hint="cs"/>
          <w:rtl/>
        </w:rPr>
        <w:t xml:space="preserve"> </w:t>
      </w:r>
      <w:r w:rsidR="009B4C96" w:rsidRPr="00A43636">
        <w:rPr>
          <w:rFonts w:cs="B Lotus" w:hint="cs"/>
          <w:rtl/>
        </w:rPr>
        <w:t>(</w:t>
      </w:r>
      <w:r w:rsidR="00B61E22" w:rsidRPr="00A43636">
        <w:rPr>
          <w:rFonts w:cs="B Lotus" w:hint="cs"/>
          <w:rtl/>
        </w:rPr>
        <w:t>9</w:t>
      </w:r>
      <w:r w:rsidR="009B4C96" w:rsidRPr="00A43636">
        <w:rPr>
          <w:rFonts w:cs="B Lotus" w:hint="cs"/>
          <w:rtl/>
        </w:rPr>
        <w:t>)</w:t>
      </w:r>
      <w:r w:rsidR="0093287E" w:rsidRPr="00A43636">
        <w:rPr>
          <w:rFonts w:cs="B Lotus" w:hint="cs"/>
          <w:rtl/>
        </w:rPr>
        <w:t>،</w:t>
      </w:r>
      <w:r w:rsidRPr="00A43636">
        <w:rPr>
          <w:rFonts w:cs="B Lotus" w:hint="cs"/>
          <w:rtl/>
        </w:rPr>
        <w:t xml:space="preserve"> زمانی که نمونه ضخامت آن از 50 میلی</w:t>
      </w:r>
      <w:r w:rsidR="004A59A9">
        <w:rPr>
          <w:rFonts w:cs="B Lotus" w:hint="eastAsia"/>
          <w:rtl/>
        </w:rPr>
        <w:t>‌</w:t>
      </w:r>
      <w:r w:rsidRPr="00A43636">
        <w:rPr>
          <w:rFonts w:cs="B Lotus" w:hint="cs"/>
          <w:rtl/>
        </w:rPr>
        <w:t>متر به 100 میلی</w:t>
      </w:r>
      <w:r w:rsidR="004A59A9">
        <w:rPr>
          <w:rFonts w:cs="B Lotus" w:hint="eastAsia"/>
          <w:rtl/>
        </w:rPr>
        <w:t>‌</w:t>
      </w:r>
      <w:r w:rsidRPr="00A43636">
        <w:rPr>
          <w:rFonts w:cs="B Lotus" w:hint="cs"/>
          <w:rtl/>
        </w:rPr>
        <w:t>متر افزایش می‌یابد. مقاومت نهایی، سختی مؤثر و شکل</w:t>
      </w:r>
      <w:r w:rsidR="004A59A9">
        <w:rPr>
          <w:rFonts w:cs="B Lotus" w:hint="eastAsia"/>
          <w:rtl/>
        </w:rPr>
        <w:t>‌</w:t>
      </w:r>
      <w:r w:rsidRPr="00A43636">
        <w:rPr>
          <w:rFonts w:cs="B Lotus" w:hint="cs"/>
          <w:rtl/>
        </w:rPr>
        <w:t>پذیری در نمونه</w:t>
      </w:r>
      <w:r w:rsidR="00AB038F" w:rsidRPr="00A43636">
        <w:rPr>
          <w:rFonts w:cs="B Lotus" w:hint="cs"/>
          <w:rtl/>
        </w:rPr>
        <w:t>‌</w:t>
      </w:r>
      <w:r w:rsidRPr="00A43636">
        <w:rPr>
          <w:rFonts w:cs="B Lotus" w:hint="cs"/>
          <w:rtl/>
        </w:rPr>
        <w:t xml:space="preserve">ها با سطح بار محوری 1/0 به ترتیب 76/4 </w:t>
      </w:r>
      <w:r w:rsidR="00AB038F" w:rsidRPr="00A43636">
        <w:rPr>
          <w:rFonts w:ascii="Sakkal Majalla" w:hAnsi="Sakkal Majalla" w:cs="Sakkal Majalla" w:hint="cs"/>
          <w:rtl/>
        </w:rPr>
        <w:t xml:space="preserve">٪ </w:t>
      </w:r>
      <w:r w:rsidRPr="00A43636">
        <w:rPr>
          <w:rFonts w:cs="B Lotus" w:hint="cs"/>
          <w:rtl/>
        </w:rPr>
        <w:t>، 2</w:t>
      </w:r>
      <w:r w:rsidR="00AB038F" w:rsidRPr="00A43636">
        <w:rPr>
          <w:rFonts w:ascii="Sakkal Majalla" w:hAnsi="Sakkal Majalla" w:cs="Sakkal Majalla" w:hint="cs"/>
          <w:rtl/>
        </w:rPr>
        <w:t xml:space="preserve">٪ </w:t>
      </w:r>
      <w:r w:rsidRPr="00A43636">
        <w:rPr>
          <w:rFonts w:cs="B Lotus" w:hint="cs"/>
          <w:rtl/>
        </w:rPr>
        <w:t>و 76/20</w:t>
      </w:r>
      <w:r w:rsidRPr="00A43636">
        <w:rPr>
          <w:rFonts w:ascii="Sakkal Majalla" w:hAnsi="Sakkal Majalla" w:cs="Sakkal Majalla" w:hint="cs"/>
          <w:rtl/>
        </w:rPr>
        <w:t>٪</w:t>
      </w:r>
      <w:r w:rsidRPr="00A43636">
        <w:rPr>
          <w:rFonts w:cs="B Lotus" w:hint="cs"/>
          <w:rtl/>
        </w:rPr>
        <w:t xml:space="preserve"> افزایش می</w:t>
      </w:r>
      <w:r w:rsidR="00A67C21" w:rsidRPr="00A43636">
        <w:rPr>
          <w:rFonts w:cs="B Lotus" w:hint="cs"/>
          <w:rtl/>
        </w:rPr>
        <w:t>‌</w:t>
      </w:r>
      <w:r w:rsidRPr="00A43636">
        <w:rPr>
          <w:rFonts w:cs="B Lotus" w:hint="cs"/>
          <w:rtl/>
        </w:rPr>
        <w:t>یابد. در نمونه</w:t>
      </w:r>
      <w:r w:rsidR="00CF5BFF" w:rsidRPr="00A43636">
        <w:rPr>
          <w:rFonts w:cs="B Lotus" w:hint="cs"/>
          <w:rtl/>
        </w:rPr>
        <w:t>‌</w:t>
      </w:r>
      <w:r w:rsidRPr="00A43636">
        <w:rPr>
          <w:rFonts w:cs="B Lotus" w:hint="cs"/>
          <w:rtl/>
        </w:rPr>
        <w:t xml:space="preserve">ها با سطح بار محوری ۲/0 به ترتیب 06/2 </w:t>
      </w:r>
      <w:r w:rsidR="00AB038F" w:rsidRPr="00A43636">
        <w:rPr>
          <w:rFonts w:ascii="Sakkal Majalla" w:hAnsi="Sakkal Majalla" w:cs="Sakkal Majalla" w:hint="cs"/>
          <w:rtl/>
        </w:rPr>
        <w:t xml:space="preserve">٪ </w:t>
      </w:r>
      <w:r w:rsidRPr="00A43636">
        <w:rPr>
          <w:rFonts w:cs="B Lotus" w:hint="cs"/>
          <w:rtl/>
        </w:rPr>
        <w:t xml:space="preserve">، 5/12 </w:t>
      </w:r>
      <w:r w:rsidR="00AB038F" w:rsidRPr="00A43636">
        <w:rPr>
          <w:rFonts w:ascii="Sakkal Majalla" w:hAnsi="Sakkal Majalla" w:cs="Sakkal Majalla" w:hint="cs"/>
          <w:rtl/>
        </w:rPr>
        <w:t xml:space="preserve">٪  </w:t>
      </w:r>
      <w:r w:rsidRPr="00A43636">
        <w:rPr>
          <w:rFonts w:cs="B Lotus" w:hint="cs"/>
          <w:rtl/>
        </w:rPr>
        <w:t>و6/37</w:t>
      </w:r>
      <w:r w:rsidR="00AB038F" w:rsidRPr="00A43636">
        <w:rPr>
          <w:rFonts w:ascii="Sakkal Majalla" w:hAnsi="Sakkal Majalla" w:cs="Sakkal Majalla" w:hint="cs"/>
          <w:rtl/>
        </w:rPr>
        <w:t xml:space="preserve">  ٪</w:t>
      </w:r>
      <w:r w:rsidRPr="00A43636">
        <w:rPr>
          <w:rFonts w:cs="B Lotus" w:hint="cs"/>
          <w:rtl/>
        </w:rPr>
        <w:t xml:space="preserve"> افزایش می</w:t>
      </w:r>
      <w:r w:rsidR="00CF5BFF" w:rsidRPr="00A43636">
        <w:rPr>
          <w:rFonts w:cs="B Lotus" w:hint="cs"/>
          <w:rtl/>
        </w:rPr>
        <w:t>‌یابد. در نمونه‌</w:t>
      </w:r>
      <w:r w:rsidRPr="00A43636">
        <w:rPr>
          <w:rFonts w:cs="B Lotus" w:hint="cs"/>
          <w:rtl/>
        </w:rPr>
        <w:t>ها با سطح بار محوری ۳/0 به ترتیب ۷۶/۴</w:t>
      </w:r>
      <w:r w:rsidRPr="00A43636">
        <w:rPr>
          <w:rFonts w:ascii="Sakkal Majalla" w:hAnsi="Sakkal Majalla" w:cs="Sakkal Majalla" w:hint="cs"/>
          <w:rtl/>
        </w:rPr>
        <w:t>٪</w:t>
      </w:r>
      <w:r w:rsidRPr="00A43636">
        <w:rPr>
          <w:rFonts w:cs="B Lotus" w:hint="cs"/>
          <w:rtl/>
        </w:rPr>
        <w:t xml:space="preserve"> ، ۶۹/۸ </w:t>
      </w:r>
      <w:r w:rsidR="00D633AA" w:rsidRPr="00A43636">
        <w:rPr>
          <w:rFonts w:ascii="Sakkal Majalla" w:hAnsi="Sakkal Majalla" w:cs="Sakkal Majalla" w:hint="cs"/>
          <w:rtl/>
        </w:rPr>
        <w:t>٪</w:t>
      </w:r>
      <w:r w:rsidR="00304685" w:rsidRPr="00A43636">
        <w:rPr>
          <w:rFonts w:cs="B Lotus" w:hint="cs"/>
          <w:rtl/>
        </w:rPr>
        <w:t xml:space="preserve"> </w:t>
      </w:r>
      <w:r w:rsidRPr="00A43636">
        <w:rPr>
          <w:rFonts w:cs="B Lotus" w:hint="cs"/>
          <w:rtl/>
        </w:rPr>
        <w:t>و۲۳/۱۷</w:t>
      </w:r>
      <w:r w:rsidRPr="00A43636">
        <w:rPr>
          <w:rFonts w:ascii="Sakkal Majalla" w:hAnsi="Sakkal Majalla" w:cs="Sakkal Majalla" w:hint="cs"/>
          <w:rtl/>
        </w:rPr>
        <w:t>٪</w:t>
      </w:r>
      <w:r w:rsidRPr="00A43636">
        <w:rPr>
          <w:rFonts w:cs="B Lotus" w:hint="cs"/>
          <w:rtl/>
        </w:rPr>
        <w:t xml:space="preserve"> افزایش می</w:t>
      </w:r>
      <w:r w:rsidR="00CF5BFF" w:rsidRPr="00A43636">
        <w:rPr>
          <w:rFonts w:cs="B Lotus" w:hint="cs"/>
          <w:rtl/>
        </w:rPr>
        <w:t>‌</w:t>
      </w:r>
      <w:r w:rsidRPr="00A43636">
        <w:rPr>
          <w:rFonts w:cs="B Lotus" w:hint="cs"/>
          <w:rtl/>
        </w:rPr>
        <w:t xml:space="preserve">یابد، </w:t>
      </w:r>
      <w:r w:rsidR="004A59A9" w:rsidRPr="00A43636">
        <w:rPr>
          <w:rFonts w:cs="B Lotus" w:hint="cs"/>
          <w:rtl/>
        </w:rPr>
        <w:t>(</w:t>
      </w:r>
      <w:r w:rsidRPr="00A43636">
        <w:rPr>
          <w:rFonts w:cs="B Lotus" w:hint="cs"/>
          <w:rtl/>
        </w:rPr>
        <w:t xml:space="preserve">شکل </w:t>
      </w:r>
      <w:r w:rsidR="004902F3" w:rsidRPr="00A43636">
        <w:rPr>
          <w:rFonts w:cs="B Lotus" w:hint="cs"/>
          <w:rtl/>
        </w:rPr>
        <w:t>1</w:t>
      </w:r>
      <w:r w:rsidR="00B61E22" w:rsidRPr="00A43636">
        <w:rPr>
          <w:rFonts w:cs="B Lotus" w:hint="cs"/>
          <w:rtl/>
        </w:rPr>
        <w:t>4</w:t>
      </w:r>
      <w:r w:rsidR="00A65DDB" w:rsidRPr="00A43636">
        <w:rPr>
          <w:rFonts w:cs="B Lotus" w:hint="cs"/>
          <w:rtl/>
        </w:rPr>
        <w:t>-الف</w:t>
      </w:r>
      <w:r w:rsidR="004902F3" w:rsidRPr="00A43636">
        <w:rPr>
          <w:rFonts w:cs="B Lotus" w:hint="cs"/>
          <w:rtl/>
        </w:rPr>
        <w:t>)</w:t>
      </w:r>
      <w:r w:rsidRPr="00A43636">
        <w:rPr>
          <w:rFonts w:cs="B Lotus" w:hint="cs"/>
          <w:rtl/>
        </w:rPr>
        <w:t>.</w:t>
      </w:r>
    </w:p>
    <w:p w14:paraId="11E29B65" w14:textId="7D81F1AE" w:rsidR="002E0D03" w:rsidRPr="00A43636" w:rsidRDefault="002E0D03" w:rsidP="00A8073A">
      <w:pPr>
        <w:pStyle w:val="a1"/>
        <w:ind w:firstLine="56"/>
        <w:rPr>
          <w:rFonts w:cs="B Lotus"/>
          <w:rtl/>
        </w:rPr>
      </w:pPr>
      <w:r w:rsidRPr="00A43636">
        <w:rPr>
          <w:rFonts w:cs="B Lotus" w:hint="cs"/>
          <w:rtl/>
        </w:rPr>
        <w:t xml:space="preserve">نمونه‌های </w:t>
      </w:r>
      <w:r w:rsidRPr="00A43636">
        <w:rPr>
          <w:rFonts w:asciiTheme="majorBidi" w:hAnsiTheme="majorBidi" w:cs="B Lotus"/>
          <w:sz w:val="20"/>
          <w:szCs w:val="20"/>
        </w:rPr>
        <w:t>RWO)</w:t>
      </w:r>
      <w:r w:rsidRPr="00A43636">
        <w:rPr>
          <w:rFonts w:asciiTheme="majorBidi" w:hAnsiTheme="majorBidi" w:cs="B Lotus"/>
          <w:sz w:val="20"/>
          <w:szCs w:val="20"/>
          <w:rtl/>
        </w:rPr>
        <w:t>)</w:t>
      </w:r>
      <w:r w:rsidRPr="00A43636">
        <w:rPr>
          <w:rFonts w:cs="B Lotus" w:hint="cs"/>
          <w:rtl/>
        </w:rPr>
        <w:t xml:space="preserve"> </w:t>
      </w:r>
      <w:r w:rsidR="002F4F64" w:rsidRPr="00A43636">
        <w:rPr>
          <w:rFonts w:cs="B Lotus" w:hint="cs"/>
          <w:rtl/>
        </w:rPr>
        <w:t>با جزئیات غیر لرزه‌ای مطابق با نتایج</w:t>
      </w:r>
      <w:r w:rsidRPr="00A43636">
        <w:rPr>
          <w:rFonts w:cs="B Lotus" w:hint="cs"/>
          <w:rtl/>
        </w:rPr>
        <w:t xml:space="preserve"> جدول </w:t>
      </w:r>
      <w:r w:rsidR="004902F3" w:rsidRPr="00A43636">
        <w:rPr>
          <w:rFonts w:cs="B Lotus" w:hint="cs"/>
          <w:rtl/>
        </w:rPr>
        <w:t>(</w:t>
      </w:r>
      <w:r w:rsidR="00B61E22" w:rsidRPr="00A43636">
        <w:rPr>
          <w:rFonts w:cs="B Lotus" w:hint="cs"/>
          <w:rtl/>
        </w:rPr>
        <w:t>10</w:t>
      </w:r>
      <w:r w:rsidR="004902F3" w:rsidRPr="00A43636">
        <w:rPr>
          <w:rFonts w:cs="B Lotus" w:hint="cs"/>
          <w:rtl/>
        </w:rPr>
        <w:t>)</w:t>
      </w:r>
      <w:r w:rsidRPr="00A43636">
        <w:rPr>
          <w:rFonts w:cs="B Lotus" w:hint="cs"/>
          <w:rtl/>
        </w:rPr>
        <w:t xml:space="preserve">، </w:t>
      </w:r>
      <w:r w:rsidR="00673A0D" w:rsidRPr="00A43636">
        <w:rPr>
          <w:rFonts w:cs="B Lotus" w:hint="cs"/>
          <w:rtl/>
        </w:rPr>
        <w:t>زمانی که نمونه</w:t>
      </w:r>
      <w:r w:rsidRPr="00A43636">
        <w:rPr>
          <w:rFonts w:cs="B Lotus" w:hint="cs"/>
          <w:rtl/>
        </w:rPr>
        <w:t xml:space="preserve"> ضخامت آن از 50 میلی</w:t>
      </w:r>
      <w:r w:rsidR="004A59A9">
        <w:rPr>
          <w:rFonts w:cs="B Lotus" w:hint="eastAsia"/>
          <w:rtl/>
        </w:rPr>
        <w:t>‌</w:t>
      </w:r>
      <w:r w:rsidRPr="00A43636">
        <w:rPr>
          <w:rFonts w:cs="B Lotus" w:hint="cs"/>
          <w:rtl/>
        </w:rPr>
        <w:t>متر به 100 میلی</w:t>
      </w:r>
      <w:r w:rsidR="004A59A9">
        <w:rPr>
          <w:rFonts w:cs="B Lotus" w:hint="eastAsia"/>
          <w:rtl/>
        </w:rPr>
        <w:t>‌</w:t>
      </w:r>
      <w:r w:rsidRPr="00A43636">
        <w:rPr>
          <w:rFonts w:cs="B Lotus" w:hint="cs"/>
          <w:rtl/>
        </w:rPr>
        <w:t>متر افزایش می‌یابد. مقاومت نهایی، سختی مؤثر و شکل پذیری در نمونه</w:t>
      </w:r>
      <w:r w:rsidR="004A59A9">
        <w:rPr>
          <w:rFonts w:cs="B Lotus" w:hint="eastAsia"/>
          <w:rtl/>
        </w:rPr>
        <w:t>‌</w:t>
      </w:r>
      <w:r w:rsidRPr="00A43636">
        <w:rPr>
          <w:rFonts w:cs="B Lotus" w:hint="cs"/>
          <w:rtl/>
        </w:rPr>
        <w:t>ها با سطح بار محوری 1/0 به ترتیب ۱۲/۱</w:t>
      </w:r>
      <w:r w:rsidRPr="00A43636">
        <w:rPr>
          <w:rFonts w:ascii="Sakkal Majalla" w:hAnsi="Sakkal Majalla" w:cs="Sakkal Majalla" w:hint="cs"/>
          <w:rtl/>
        </w:rPr>
        <w:t>٪</w:t>
      </w:r>
      <w:r w:rsidRPr="00A43636">
        <w:rPr>
          <w:rFonts w:cs="B Lotus" w:hint="cs"/>
          <w:rtl/>
        </w:rPr>
        <w:t xml:space="preserve"> ، ۱۰</w:t>
      </w:r>
      <w:r w:rsidRPr="00A43636">
        <w:rPr>
          <w:rFonts w:ascii="Sakkal Majalla" w:hAnsi="Sakkal Majalla" w:cs="Sakkal Majalla" w:hint="cs"/>
          <w:rtl/>
        </w:rPr>
        <w:t>٪</w:t>
      </w:r>
      <w:r w:rsidR="00C1038B" w:rsidRPr="00A43636">
        <w:rPr>
          <w:rFonts w:cs="B Lotus" w:hint="cs"/>
          <w:rtl/>
        </w:rPr>
        <w:t xml:space="preserve"> و 4/%28 افزایش</w:t>
      </w:r>
      <w:r w:rsidRPr="00A43636">
        <w:rPr>
          <w:rFonts w:cs="B Lotus" w:hint="cs"/>
          <w:rtl/>
        </w:rPr>
        <w:t xml:space="preserve"> می‌یابد. در نمونه‌ها با سطح بار محوری ۲/0 به ترتیب</w:t>
      </w:r>
      <w:r w:rsidR="004A59A9">
        <w:rPr>
          <w:rFonts w:cs="B Lotus" w:hint="cs"/>
          <w:rtl/>
        </w:rPr>
        <w:t xml:space="preserve"> </w:t>
      </w:r>
      <w:r w:rsidR="00C1038B" w:rsidRPr="00A43636">
        <w:rPr>
          <w:rFonts w:cs="B Lotus" w:hint="cs"/>
          <w:rtl/>
        </w:rPr>
        <w:t>21 % ، ۹/2 % ،  4/23 % افزایش می‌یابد</w:t>
      </w:r>
      <w:r w:rsidR="00673A0D" w:rsidRPr="00A43636">
        <w:rPr>
          <w:rFonts w:cs="B Lotus" w:hint="cs"/>
          <w:rtl/>
        </w:rPr>
        <w:t>،</w:t>
      </w:r>
      <w:r w:rsidRPr="00A43636">
        <w:rPr>
          <w:rFonts w:cs="B Lotus" w:hint="cs"/>
          <w:rtl/>
        </w:rPr>
        <w:t xml:space="preserve"> در نمونه‌ها با سطح بار محوری ۳/0 به ترتیب ۲۶/۹</w:t>
      </w:r>
      <w:r w:rsidRPr="00A43636">
        <w:rPr>
          <w:rFonts w:ascii="Sakkal Majalla" w:hAnsi="Sakkal Majalla" w:cs="Sakkal Majalla" w:hint="cs"/>
          <w:rtl/>
        </w:rPr>
        <w:t>٪</w:t>
      </w:r>
      <w:r w:rsidRPr="00A43636">
        <w:rPr>
          <w:rFonts w:cs="B Lotus" w:hint="cs"/>
          <w:rtl/>
        </w:rPr>
        <w:t xml:space="preserve"> ، ۴/۲</w:t>
      </w:r>
      <w:r w:rsidRPr="00A43636">
        <w:rPr>
          <w:rFonts w:ascii="Sakkal Majalla" w:hAnsi="Sakkal Majalla" w:cs="Sakkal Majalla" w:hint="cs"/>
          <w:rtl/>
        </w:rPr>
        <w:t>٪</w:t>
      </w:r>
      <w:r w:rsidRPr="00A43636">
        <w:rPr>
          <w:rFonts w:cs="B Lotus" w:hint="cs"/>
          <w:rtl/>
        </w:rPr>
        <w:t xml:space="preserve"> و۱/۱۲</w:t>
      </w:r>
      <w:r w:rsidRPr="00A43636">
        <w:rPr>
          <w:rFonts w:ascii="Sakkal Majalla" w:hAnsi="Sakkal Majalla" w:cs="Sakkal Majalla" w:hint="cs"/>
          <w:rtl/>
        </w:rPr>
        <w:t>٪</w:t>
      </w:r>
      <w:r w:rsidRPr="00A43636">
        <w:rPr>
          <w:rFonts w:cs="B Lotus" w:hint="cs"/>
          <w:rtl/>
        </w:rPr>
        <w:t xml:space="preserve"> افزایش می‌یابد، </w:t>
      </w:r>
      <w:r w:rsidR="004A59A9" w:rsidRPr="00A43636">
        <w:rPr>
          <w:rFonts w:cs="B Lotus" w:hint="cs"/>
          <w:rtl/>
        </w:rPr>
        <w:t>(</w:t>
      </w:r>
      <w:r w:rsidRPr="00A43636">
        <w:rPr>
          <w:rFonts w:cs="B Lotus" w:hint="cs"/>
          <w:rtl/>
        </w:rPr>
        <w:t xml:space="preserve">شکل </w:t>
      </w:r>
      <w:r w:rsidR="00A65DDB" w:rsidRPr="00A43636">
        <w:rPr>
          <w:rFonts w:cs="B Lotus" w:hint="cs"/>
          <w:rtl/>
        </w:rPr>
        <w:t>1</w:t>
      </w:r>
      <w:r w:rsidR="00B61E22" w:rsidRPr="00A43636">
        <w:rPr>
          <w:rFonts w:cs="B Lotus" w:hint="cs"/>
          <w:rtl/>
        </w:rPr>
        <w:t>4</w:t>
      </w:r>
      <w:r w:rsidR="00A65DDB" w:rsidRPr="00A43636">
        <w:rPr>
          <w:rFonts w:cs="B Lotus" w:hint="cs"/>
          <w:rtl/>
        </w:rPr>
        <w:t>-ب</w:t>
      </w:r>
      <w:r w:rsidR="004902F3" w:rsidRPr="00A43636">
        <w:rPr>
          <w:rFonts w:cs="B Lotus" w:hint="cs"/>
          <w:rtl/>
        </w:rPr>
        <w:t>)</w:t>
      </w:r>
      <w:r w:rsidRPr="00A43636">
        <w:rPr>
          <w:rFonts w:cs="B Lotus" w:hint="cs"/>
          <w:rtl/>
        </w:rPr>
        <w:t>.</w:t>
      </w:r>
    </w:p>
    <w:p w14:paraId="3D701BE0" w14:textId="0997D580" w:rsidR="002E0D03" w:rsidRPr="00A43636" w:rsidRDefault="002E0D03" w:rsidP="00A8073A">
      <w:pPr>
        <w:pStyle w:val="a1"/>
        <w:ind w:firstLine="197"/>
        <w:rPr>
          <w:rFonts w:cs="B Lotus"/>
          <w:rtl/>
        </w:rPr>
      </w:pPr>
      <w:r w:rsidRPr="00A43636">
        <w:rPr>
          <w:rFonts w:cs="B Lotus" w:hint="cs"/>
          <w:rtl/>
        </w:rPr>
        <w:t>نمونه</w:t>
      </w:r>
      <w:r w:rsidR="00E14B9B" w:rsidRPr="00A43636">
        <w:rPr>
          <w:rFonts w:cs="B Lotus" w:hint="cs"/>
          <w:rtl/>
        </w:rPr>
        <w:t>‌های</w:t>
      </w:r>
      <w:r w:rsidRPr="00A43636">
        <w:rPr>
          <w:rFonts w:cs="B Lotus" w:hint="cs"/>
          <w:rtl/>
        </w:rPr>
        <w:t xml:space="preserve"> تحلیلی </w:t>
      </w:r>
      <w:r w:rsidRPr="00A43636">
        <w:rPr>
          <w:rFonts w:asciiTheme="majorBidi" w:hAnsiTheme="majorBidi" w:cs="B Lotus"/>
          <w:sz w:val="20"/>
          <w:szCs w:val="20"/>
        </w:rPr>
        <w:t>LWO)</w:t>
      </w:r>
      <w:r w:rsidRPr="00A43636">
        <w:rPr>
          <w:rFonts w:asciiTheme="majorBidi" w:hAnsiTheme="majorBidi" w:cs="B Lotus"/>
          <w:sz w:val="20"/>
          <w:szCs w:val="20"/>
          <w:rtl/>
        </w:rPr>
        <w:t>)</w:t>
      </w:r>
      <w:r w:rsidRPr="00A43636">
        <w:rPr>
          <w:rFonts w:cs="B Lotus" w:hint="cs"/>
          <w:rtl/>
        </w:rPr>
        <w:t xml:space="preserve"> </w:t>
      </w:r>
      <w:r w:rsidR="00184E17" w:rsidRPr="00A43636">
        <w:rPr>
          <w:rFonts w:cs="B Lotus" w:hint="cs"/>
          <w:rtl/>
        </w:rPr>
        <w:t xml:space="preserve">با جزئیات غیر لرزه‌ای مطابق </w:t>
      </w:r>
      <w:r w:rsidR="00E14B9B" w:rsidRPr="00A43636">
        <w:rPr>
          <w:rFonts w:cs="B Lotus" w:hint="cs"/>
          <w:rtl/>
        </w:rPr>
        <w:t xml:space="preserve">با </w:t>
      </w:r>
      <w:r w:rsidRPr="00A43636">
        <w:rPr>
          <w:rFonts w:cs="B Lotus" w:hint="cs"/>
          <w:rtl/>
        </w:rPr>
        <w:t xml:space="preserve">جدول </w:t>
      </w:r>
      <w:r w:rsidR="004902F3" w:rsidRPr="00A43636">
        <w:rPr>
          <w:rFonts w:cs="B Lotus" w:hint="cs"/>
          <w:rtl/>
        </w:rPr>
        <w:t>(1</w:t>
      </w:r>
      <w:r w:rsidR="00B61E22" w:rsidRPr="00A43636">
        <w:rPr>
          <w:rFonts w:cs="B Lotus" w:hint="cs"/>
          <w:rtl/>
        </w:rPr>
        <w:t>1</w:t>
      </w:r>
      <w:r w:rsidR="004902F3" w:rsidRPr="00A43636">
        <w:rPr>
          <w:rFonts w:cs="B Lotus" w:hint="cs"/>
          <w:rtl/>
        </w:rPr>
        <w:t xml:space="preserve">) </w:t>
      </w:r>
      <w:r w:rsidRPr="00A43636">
        <w:rPr>
          <w:rFonts w:cs="B Lotus" w:hint="cs"/>
          <w:rtl/>
        </w:rPr>
        <w:t>، زمانی که نمونه ضخامت آن از 50 میلی</w:t>
      </w:r>
      <w:r w:rsidR="004A59A9">
        <w:rPr>
          <w:rFonts w:cs="B Lotus" w:hint="eastAsia"/>
          <w:rtl/>
        </w:rPr>
        <w:t>‌</w:t>
      </w:r>
      <w:r w:rsidRPr="00A43636">
        <w:rPr>
          <w:rFonts w:cs="B Lotus" w:hint="cs"/>
          <w:rtl/>
        </w:rPr>
        <w:t>متر به 100 میلی</w:t>
      </w:r>
      <w:r w:rsidR="004A59A9">
        <w:rPr>
          <w:rFonts w:cs="B Lotus" w:hint="eastAsia"/>
          <w:rtl/>
        </w:rPr>
        <w:t>‌</w:t>
      </w:r>
      <w:r w:rsidRPr="00A43636">
        <w:rPr>
          <w:rFonts w:cs="B Lotus" w:hint="cs"/>
          <w:rtl/>
        </w:rPr>
        <w:t>متر افزایش می‌یابد. مقاومت نهایی، سختی مؤثر و شکل‌پذیری در نمونه‌ها با سطح بار محوری 1/0 به ترتیب ۱۹/۱</w:t>
      </w:r>
      <w:r w:rsidRPr="00A43636">
        <w:rPr>
          <w:rFonts w:ascii="Sakkal Majalla" w:hAnsi="Sakkal Majalla" w:cs="Sakkal Majalla" w:hint="cs"/>
          <w:rtl/>
        </w:rPr>
        <w:t>٪</w:t>
      </w:r>
      <w:r w:rsidRPr="00A43636">
        <w:rPr>
          <w:rFonts w:cs="B Lotus" w:hint="cs"/>
          <w:rtl/>
        </w:rPr>
        <w:t xml:space="preserve"> ، </w:t>
      </w:r>
      <w:r w:rsidR="007C566C" w:rsidRPr="00A43636">
        <w:rPr>
          <w:rFonts w:ascii="Sakkal Majalla" w:hAnsi="Sakkal Majalla" w:cs="Sakkal Majalla" w:hint="cs"/>
          <w:rtl/>
        </w:rPr>
        <w:t>٪</w:t>
      </w:r>
      <w:r w:rsidRPr="00A43636">
        <w:rPr>
          <w:rFonts w:cs="B Lotus" w:hint="cs"/>
          <w:rtl/>
        </w:rPr>
        <w:t>۱۸ و ۷۳/۱۶</w:t>
      </w:r>
      <w:r w:rsidRPr="00A43636">
        <w:rPr>
          <w:rFonts w:ascii="Sakkal Majalla" w:hAnsi="Sakkal Majalla" w:cs="Sakkal Majalla" w:hint="cs"/>
          <w:rtl/>
        </w:rPr>
        <w:t>٪</w:t>
      </w:r>
      <w:r w:rsidRPr="00A43636">
        <w:rPr>
          <w:rFonts w:cs="B Lotus" w:hint="cs"/>
          <w:rtl/>
        </w:rPr>
        <w:t xml:space="preserve"> افزایش می</w:t>
      </w:r>
      <w:r w:rsidR="00A67C21" w:rsidRPr="00A43636">
        <w:rPr>
          <w:rFonts w:cs="B Lotus" w:hint="cs"/>
          <w:rtl/>
        </w:rPr>
        <w:t>‌</w:t>
      </w:r>
      <w:r w:rsidRPr="00A43636">
        <w:rPr>
          <w:rFonts w:cs="B Lotus" w:hint="cs"/>
          <w:rtl/>
        </w:rPr>
        <w:t>یابد. در نمونه‌ها با سطح بار محوری ۲/0 به ترتیب 2/3</w:t>
      </w:r>
      <w:r w:rsidRPr="00A43636">
        <w:rPr>
          <w:rFonts w:ascii="Sakkal Majalla" w:hAnsi="Sakkal Majalla" w:cs="Sakkal Majalla" w:hint="cs"/>
          <w:rtl/>
        </w:rPr>
        <w:t>٪</w:t>
      </w:r>
      <w:r w:rsidRPr="00A43636">
        <w:rPr>
          <w:rFonts w:cs="B Lotus" w:hint="cs"/>
          <w:rtl/>
        </w:rPr>
        <w:t xml:space="preserve"> ، ۵۲/۱2</w:t>
      </w:r>
      <w:r w:rsidRPr="00A43636">
        <w:rPr>
          <w:rFonts w:ascii="Sakkal Majalla" w:hAnsi="Sakkal Majalla" w:cs="Sakkal Majalla" w:hint="cs"/>
          <w:rtl/>
        </w:rPr>
        <w:t>٪</w:t>
      </w:r>
      <w:r w:rsidRPr="00A43636">
        <w:rPr>
          <w:rFonts w:cs="B Lotus" w:hint="cs"/>
          <w:rtl/>
        </w:rPr>
        <w:t xml:space="preserve"> </w:t>
      </w:r>
      <w:r w:rsidR="007C566C" w:rsidRPr="00A43636">
        <w:rPr>
          <w:rFonts w:cs="B Lotus" w:hint="cs"/>
          <w:rtl/>
        </w:rPr>
        <w:t>و</w:t>
      </w:r>
      <w:r w:rsidRPr="00A43636">
        <w:rPr>
          <w:rFonts w:cs="B Lotus" w:hint="cs"/>
          <w:rtl/>
        </w:rPr>
        <w:t xml:space="preserve">  ۱۹</w:t>
      </w:r>
      <w:r w:rsidRPr="00A43636">
        <w:rPr>
          <w:rFonts w:ascii="Sakkal Majalla" w:hAnsi="Sakkal Majalla" w:cs="Sakkal Majalla" w:hint="cs"/>
          <w:rtl/>
        </w:rPr>
        <w:t>٪</w:t>
      </w:r>
      <w:r w:rsidRPr="00A43636">
        <w:rPr>
          <w:rFonts w:cs="B Lotus" w:hint="cs"/>
          <w:rtl/>
        </w:rPr>
        <w:t xml:space="preserve"> افزایش می‌یابد. در نمونه‌ها با سطح بار محوری ۳/0 به ترتیب ۲۵/۸</w:t>
      </w:r>
      <w:r w:rsidRPr="00A43636">
        <w:rPr>
          <w:rFonts w:ascii="Sakkal Majalla" w:hAnsi="Sakkal Majalla" w:cs="Sakkal Majalla" w:hint="cs"/>
          <w:rtl/>
        </w:rPr>
        <w:t>٪</w:t>
      </w:r>
      <w:r w:rsidRPr="00A43636">
        <w:rPr>
          <w:rFonts w:cs="B Lotus" w:hint="cs"/>
          <w:rtl/>
        </w:rPr>
        <w:t xml:space="preserve"> ، ۱۶/۸</w:t>
      </w:r>
      <w:r w:rsidRPr="00A43636">
        <w:rPr>
          <w:rFonts w:ascii="Sakkal Majalla" w:hAnsi="Sakkal Majalla" w:cs="Sakkal Majalla" w:hint="cs"/>
          <w:rtl/>
        </w:rPr>
        <w:t>٪</w:t>
      </w:r>
      <w:r w:rsidRPr="00A43636">
        <w:rPr>
          <w:rFonts w:cs="B Lotus" w:hint="cs"/>
          <w:rtl/>
        </w:rPr>
        <w:t xml:space="preserve"> و۱۳/۴</w:t>
      </w:r>
      <w:r w:rsidRPr="00A43636">
        <w:rPr>
          <w:rFonts w:ascii="Sakkal Majalla" w:hAnsi="Sakkal Majalla" w:cs="Sakkal Majalla" w:hint="cs"/>
          <w:rtl/>
        </w:rPr>
        <w:t>٪</w:t>
      </w:r>
      <w:r w:rsidRPr="00A43636">
        <w:rPr>
          <w:rFonts w:cs="B Lotus" w:hint="cs"/>
          <w:rtl/>
        </w:rPr>
        <w:t xml:space="preserve"> افزایش می‌یابد، </w:t>
      </w:r>
      <w:r w:rsidR="004A59A9" w:rsidRPr="00A43636">
        <w:rPr>
          <w:rFonts w:cs="B Lotus" w:hint="cs"/>
          <w:rtl/>
        </w:rPr>
        <w:t>(</w:t>
      </w:r>
      <w:r w:rsidRPr="00A43636">
        <w:rPr>
          <w:rFonts w:cs="B Lotus" w:hint="cs"/>
          <w:rtl/>
        </w:rPr>
        <w:t xml:space="preserve">شکل </w:t>
      </w:r>
      <w:r w:rsidR="00A65DDB" w:rsidRPr="00A43636">
        <w:rPr>
          <w:rFonts w:cs="B Lotus" w:hint="cs"/>
          <w:rtl/>
        </w:rPr>
        <w:t>1</w:t>
      </w:r>
      <w:r w:rsidR="00B61E22" w:rsidRPr="00A43636">
        <w:rPr>
          <w:rFonts w:cs="B Lotus" w:hint="cs"/>
          <w:rtl/>
        </w:rPr>
        <w:t>4</w:t>
      </w:r>
      <w:r w:rsidR="00A65DDB" w:rsidRPr="00A43636">
        <w:rPr>
          <w:rFonts w:cs="B Lotus" w:hint="cs"/>
          <w:rtl/>
        </w:rPr>
        <w:t>-پ</w:t>
      </w:r>
      <w:r w:rsidR="009C7D7D" w:rsidRPr="00A43636">
        <w:rPr>
          <w:rFonts w:cs="B Lotus" w:hint="cs"/>
          <w:rtl/>
        </w:rPr>
        <w:t>)</w:t>
      </w:r>
      <w:r w:rsidRPr="00A43636">
        <w:rPr>
          <w:rFonts w:cs="B Lotus" w:hint="cs"/>
          <w:rtl/>
        </w:rPr>
        <w:t>.</w:t>
      </w:r>
    </w:p>
    <w:p w14:paraId="10EA4455" w14:textId="118F8754" w:rsidR="002E0D03" w:rsidRPr="00A43636" w:rsidRDefault="002E0D03" w:rsidP="00A8073A">
      <w:pPr>
        <w:pStyle w:val="a1"/>
        <w:ind w:firstLine="339"/>
        <w:rPr>
          <w:rFonts w:cs="B Lotus"/>
          <w:rtl/>
        </w:rPr>
      </w:pPr>
      <w:r w:rsidRPr="00A43636">
        <w:rPr>
          <w:rFonts w:cs="B Lotus" w:hint="cs"/>
          <w:rtl/>
        </w:rPr>
        <w:t>نمونه</w:t>
      </w:r>
      <w:r w:rsidR="00F95BA2" w:rsidRPr="00A43636">
        <w:rPr>
          <w:rFonts w:cs="B Lotus" w:hint="cs"/>
          <w:rtl/>
        </w:rPr>
        <w:t>‌های</w:t>
      </w:r>
      <w:r w:rsidRPr="00A43636">
        <w:rPr>
          <w:rFonts w:cs="B Lotus" w:hint="cs"/>
          <w:rtl/>
        </w:rPr>
        <w:t xml:space="preserve"> تحلیلی </w:t>
      </w:r>
      <w:r w:rsidRPr="00A43636">
        <w:rPr>
          <w:rFonts w:asciiTheme="majorBidi" w:hAnsiTheme="majorBidi" w:cs="B Lotus"/>
          <w:sz w:val="20"/>
          <w:szCs w:val="20"/>
        </w:rPr>
        <w:t>DO)</w:t>
      </w:r>
      <w:r w:rsidRPr="00A43636">
        <w:rPr>
          <w:rFonts w:asciiTheme="majorBidi" w:hAnsiTheme="majorBidi" w:cs="B Lotus"/>
          <w:sz w:val="20"/>
          <w:szCs w:val="20"/>
          <w:rtl/>
        </w:rPr>
        <w:t>)</w:t>
      </w:r>
      <w:r w:rsidRPr="00A43636">
        <w:rPr>
          <w:rFonts w:cs="B Lotus" w:hint="cs"/>
          <w:rtl/>
        </w:rPr>
        <w:t xml:space="preserve"> </w:t>
      </w:r>
      <w:r w:rsidR="00184E17" w:rsidRPr="00A43636">
        <w:rPr>
          <w:rFonts w:cs="B Lotus" w:hint="cs"/>
          <w:rtl/>
        </w:rPr>
        <w:t xml:space="preserve">با جزئیات غیر لرزه‌ای مطابق </w:t>
      </w:r>
      <w:r w:rsidRPr="00A43636">
        <w:rPr>
          <w:rFonts w:cs="B Lotus" w:hint="cs"/>
          <w:rtl/>
        </w:rPr>
        <w:t>با</w:t>
      </w:r>
      <w:r w:rsidR="00F95BA2" w:rsidRPr="00A43636">
        <w:rPr>
          <w:rFonts w:cs="B Lotus" w:hint="cs"/>
          <w:rtl/>
        </w:rPr>
        <w:t xml:space="preserve"> توجه به</w:t>
      </w:r>
      <w:r w:rsidRPr="00A43636">
        <w:rPr>
          <w:rFonts w:cs="B Lotus" w:hint="cs"/>
          <w:rtl/>
        </w:rPr>
        <w:t xml:space="preserve"> جدول </w:t>
      </w:r>
      <w:r w:rsidR="00F2407C" w:rsidRPr="00A43636">
        <w:rPr>
          <w:rFonts w:cs="B Lotus" w:hint="cs"/>
          <w:rtl/>
        </w:rPr>
        <w:t>(1</w:t>
      </w:r>
      <w:r w:rsidR="00B61E22" w:rsidRPr="00A43636">
        <w:rPr>
          <w:rFonts w:cs="B Lotus" w:hint="cs"/>
          <w:rtl/>
        </w:rPr>
        <w:t>2</w:t>
      </w:r>
      <w:r w:rsidR="00F2407C" w:rsidRPr="00A43636">
        <w:rPr>
          <w:rFonts w:cs="B Lotus" w:hint="cs"/>
          <w:rtl/>
        </w:rPr>
        <w:t>)</w:t>
      </w:r>
      <w:r w:rsidRPr="00A43636">
        <w:rPr>
          <w:rFonts w:cs="B Lotus" w:hint="cs"/>
          <w:rtl/>
        </w:rPr>
        <w:t>، زمانی که نمونه ضخامت آن از 50 میلی</w:t>
      </w:r>
      <w:r w:rsidR="004A59A9">
        <w:rPr>
          <w:rFonts w:cs="B Lotus" w:hint="eastAsia"/>
          <w:rtl/>
        </w:rPr>
        <w:t>‌</w:t>
      </w:r>
      <w:r w:rsidRPr="00A43636">
        <w:rPr>
          <w:rFonts w:cs="B Lotus" w:hint="cs"/>
          <w:rtl/>
        </w:rPr>
        <w:t>متر به 100 میلی</w:t>
      </w:r>
      <w:r w:rsidR="004A59A9">
        <w:rPr>
          <w:rFonts w:cs="B Lotus" w:hint="eastAsia"/>
          <w:rtl/>
        </w:rPr>
        <w:t>‌</w:t>
      </w:r>
      <w:r w:rsidRPr="00A43636">
        <w:rPr>
          <w:rFonts w:cs="B Lotus" w:hint="cs"/>
          <w:rtl/>
        </w:rPr>
        <w:t>متر افزایش می‌یابد. مقاومت نهایی، سختی مؤثر و شکل پذیری در نمونه‌ها با سطح بار محوری 1/0 به ترتیب 3/۱</w:t>
      </w:r>
      <w:r w:rsidRPr="00A43636">
        <w:rPr>
          <w:rFonts w:ascii="Sakkal Majalla" w:hAnsi="Sakkal Majalla" w:cs="Sakkal Majalla" w:hint="cs"/>
          <w:rtl/>
        </w:rPr>
        <w:t>٪</w:t>
      </w:r>
      <w:r w:rsidRPr="00A43636">
        <w:rPr>
          <w:rFonts w:cs="B Lotus" w:hint="cs"/>
          <w:rtl/>
        </w:rPr>
        <w:t xml:space="preserve"> ، 58/</w:t>
      </w:r>
      <w:r w:rsidR="007C566C" w:rsidRPr="00A43636">
        <w:rPr>
          <w:rFonts w:ascii="Sakkal Majalla" w:hAnsi="Sakkal Majalla" w:cs="Sakkal Majalla" w:hint="cs"/>
          <w:rtl/>
        </w:rPr>
        <w:t>٪</w:t>
      </w:r>
      <w:r w:rsidR="0058535E" w:rsidRPr="00A43636">
        <w:rPr>
          <w:rFonts w:ascii="Sakkal Majalla" w:hAnsi="Sakkal Majalla" w:cs="Lotus" w:hint="cs"/>
          <w:rtl/>
        </w:rPr>
        <w:t>9</w:t>
      </w:r>
      <w:r w:rsidR="00563560" w:rsidRPr="00A43636">
        <w:rPr>
          <w:rFonts w:cs="B Lotus" w:hint="cs"/>
          <w:rtl/>
        </w:rPr>
        <w:t xml:space="preserve"> </w:t>
      </w:r>
      <w:r w:rsidRPr="00A43636">
        <w:rPr>
          <w:rFonts w:cs="B Lotus" w:hint="cs"/>
          <w:rtl/>
        </w:rPr>
        <w:t>و 71/22</w:t>
      </w:r>
      <w:r w:rsidRPr="00A43636">
        <w:rPr>
          <w:rFonts w:ascii="Sakkal Majalla" w:hAnsi="Sakkal Majalla" w:cs="Sakkal Majalla" w:hint="cs"/>
          <w:rtl/>
        </w:rPr>
        <w:t>٪</w:t>
      </w:r>
      <w:r w:rsidRPr="00A43636">
        <w:rPr>
          <w:rFonts w:cs="B Lotus" w:hint="cs"/>
          <w:rtl/>
        </w:rPr>
        <w:t xml:space="preserve"> افزایش می‌یابد. در نمونه‌ها با سطح بار محوری ۲/0 به ترتیب 1</w:t>
      </w:r>
      <w:r w:rsidRPr="00A43636">
        <w:rPr>
          <w:rFonts w:ascii="Sakkal Majalla" w:hAnsi="Sakkal Majalla" w:cs="Sakkal Majalla" w:hint="cs"/>
          <w:rtl/>
        </w:rPr>
        <w:t>٪</w:t>
      </w:r>
      <w:r w:rsidRPr="00A43636">
        <w:rPr>
          <w:rFonts w:cs="B Lotus" w:hint="cs"/>
          <w:rtl/>
        </w:rPr>
        <w:t xml:space="preserve"> ، 3/۱0</w:t>
      </w:r>
      <w:r w:rsidR="003051DE" w:rsidRPr="00A43636">
        <w:rPr>
          <w:rFonts w:cs="B Lotus" w:hint="cs"/>
          <w:rtl/>
        </w:rPr>
        <w:t xml:space="preserve">% </w:t>
      </w:r>
      <w:r w:rsidR="0023269B" w:rsidRPr="00A43636">
        <w:rPr>
          <w:rFonts w:cs="B Lotus" w:hint="cs"/>
          <w:rtl/>
        </w:rPr>
        <w:t>،</w:t>
      </w:r>
      <w:r w:rsidRPr="00A43636">
        <w:rPr>
          <w:rFonts w:cs="B Lotus" w:hint="cs"/>
          <w:rtl/>
        </w:rPr>
        <w:t xml:space="preserve"> 11/9</w:t>
      </w:r>
      <w:r w:rsidR="00563560" w:rsidRPr="00A43636">
        <w:rPr>
          <w:rFonts w:cs="B Lotus" w:hint="cs"/>
          <w:rtl/>
        </w:rPr>
        <w:t xml:space="preserve">% </w:t>
      </w:r>
      <w:r w:rsidRPr="00A43636">
        <w:rPr>
          <w:rFonts w:cs="B Lotus" w:hint="cs"/>
          <w:rtl/>
        </w:rPr>
        <w:t>افزایش می‌یابد. در نمونه‌ها با سطح بار محوری ۳/0 به ترتیب 1</w:t>
      </w:r>
      <w:r w:rsidRPr="00A43636">
        <w:rPr>
          <w:rFonts w:ascii="Sakkal Majalla" w:hAnsi="Sakkal Majalla" w:cs="Sakkal Majalla" w:hint="cs"/>
          <w:rtl/>
        </w:rPr>
        <w:t>٪</w:t>
      </w:r>
      <w:r w:rsidRPr="00A43636">
        <w:rPr>
          <w:rFonts w:cs="B Lotus" w:hint="cs"/>
          <w:rtl/>
        </w:rPr>
        <w:t xml:space="preserve"> ، 24/26</w:t>
      </w:r>
      <w:r w:rsidRPr="00A43636">
        <w:rPr>
          <w:rFonts w:ascii="Sakkal Majalla" w:hAnsi="Sakkal Majalla" w:cs="Sakkal Majalla" w:hint="cs"/>
          <w:rtl/>
        </w:rPr>
        <w:t>٪</w:t>
      </w:r>
      <w:r w:rsidRPr="00A43636">
        <w:rPr>
          <w:rFonts w:cs="B Lotus" w:hint="cs"/>
          <w:rtl/>
        </w:rPr>
        <w:t xml:space="preserve"> و 25</w:t>
      </w:r>
      <w:r w:rsidRPr="00A43636">
        <w:rPr>
          <w:rFonts w:ascii="Sakkal Majalla" w:hAnsi="Sakkal Majalla" w:cs="Sakkal Majalla" w:hint="cs"/>
          <w:rtl/>
        </w:rPr>
        <w:t>٪</w:t>
      </w:r>
      <w:r w:rsidRPr="00A43636">
        <w:rPr>
          <w:rFonts w:cs="B Lotus" w:hint="cs"/>
          <w:rtl/>
        </w:rPr>
        <w:t xml:space="preserve"> افزایش می‌یابد، </w:t>
      </w:r>
      <w:r w:rsidR="004A59A9" w:rsidRPr="00A43636">
        <w:rPr>
          <w:rFonts w:cs="B Lotus" w:hint="cs"/>
          <w:rtl/>
        </w:rPr>
        <w:t>(</w:t>
      </w:r>
      <w:r w:rsidRPr="00A43636">
        <w:rPr>
          <w:rFonts w:cs="B Lotus" w:hint="cs"/>
          <w:rtl/>
        </w:rPr>
        <w:t xml:space="preserve">شکل </w:t>
      </w:r>
      <w:r w:rsidR="003051DE" w:rsidRPr="00A43636">
        <w:rPr>
          <w:rFonts w:cs="B Lotus" w:hint="cs"/>
          <w:rtl/>
        </w:rPr>
        <w:t>1</w:t>
      </w:r>
      <w:r w:rsidR="00B61E22" w:rsidRPr="00A43636">
        <w:rPr>
          <w:rFonts w:cs="B Lotus" w:hint="cs"/>
          <w:rtl/>
        </w:rPr>
        <w:t>4</w:t>
      </w:r>
      <w:r w:rsidR="00A65DDB" w:rsidRPr="00A43636">
        <w:rPr>
          <w:rFonts w:cs="B Lotus" w:hint="cs"/>
          <w:rtl/>
        </w:rPr>
        <w:t>-ت</w:t>
      </w:r>
      <w:r w:rsidR="003051DE" w:rsidRPr="00A43636">
        <w:rPr>
          <w:rFonts w:cs="B Lotus" w:hint="cs"/>
          <w:rtl/>
        </w:rPr>
        <w:t>)</w:t>
      </w:r>
      <w:r w:rsidRPr="00A43636">
        <w:rPr>
          <w:rFonts w:cs="B Lotu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
        <w:gridCol w:w="2269"/>
        <w:gridCol w:w="2246"/>
        <w:gridCol w:w="14"/>
      </w:tblGrid>
      <w:tr w:rsidR="00A43636" w:rsidRPr="00A43636" w14:paraId="33E1B44C" w14:textId="77777777" w:rsidTr="007E3937">
        <w:trPr>
          <w:gridAfter w:val="1"/>
          <w:wAfter w:w="14" w:type="dxa"/>
          <w:trHeight w:val="727"/>
        </w:trPr>
        <w:tc>
          <w:tcPr>
            <w:tcW w:w="4527" w:type="dxa"/>
            <w:gridSpan w:val="3"/>
          </w:tcPr>
          <w:p w14:paraId="064C3032" w14:textId="41BF0151" w:rsidR="00A67C21" w:rsidRPr="007E3937" w:rsidRDefault="00A67C21" w:rsidP="00A8073A">
            <w:pPr>
              <w:pStyle w:val="a1"/>
              <w:ind w:firstLine="0"/>
              <w:rPr>
                <w:rFonts w:cs="B Lotus"/>
                <w:sz w:val="18"/>
                <w:szCs w:val="18"/>
              </w:rPr>
            </w:pPr>
            <w:r w:rsidRPr="007E3937">
              <w:rPr>
                <w:rFonts w:cs="B Lotus"/>
                <w:b/>
                <w:bCs/>
                <w:sz w:val="20"/>
                <w:szCs w:val="20"/>
                <w:rtl/>
              </w:rPr>
              <w:t xml:space="preserve">شکل </w:t>
            </w:r>
            <w:r w:rsidRPr="007E3937">
              <w:rPr>
                <w:rFonts w:cs="B Lotus" w:hint="cs"/>
                <w:b/>
                <w:bCs/>
                <w:sz w:val="20"/>
                <w:szCs w:val="20"/>
                <w:rtl/>
              </w:rPr>
              <w:t>14</w:t>
            </w:r>
            <w:r w:rsidRPr="007E3937">
              <w:rPr>
                <w:rFonts w:cs="B Lotus"/>
                <w:b/>
                <w:bCs/>
                <w:sz w:val="20"/>
                <w:szCs w:val="20"/>
                <w:rtl/>
              </w:rPr>
              <w:t>.</w:t>
            </w:r>
            <w:r w:rsidRPr="007E3937">
              <w:rPr>
                <w:rFonts w:cs="B Lotus"/>
                <w:sz w:val="20"/>
                <w:szCs w:val="20"/>
                <w:rtl/>
              </w:rPr>
              <w:t xml:space="preserve"> نمونه‌های تحلیلی با جزئیات </w:t>
            </w:r>
            <w:r w:rsidRPr="007E3937">
              <w:rPr>
                <w:rFonts w:cs="B Lotus" w:hint="cs"/>
                <w:sz w:val="20"/>
                <w:szCs w:val="20"/>
                <w:rtl/>
              </w:rPr>
              <w:t xml:space="preserve">غیر </w:t>
            </w:r>
            <w:r w:rsidRPr="007E3937">
              <w:rPr>
                <w:rFonts w:cs="B Lotus"/>
                <w:sz w:val="20"/>
                <w:szCs w:val="20"/>
                <w:rtl/>
              </w:rPr>
              <w:t xml:space="preserve">لرزه‌ای در سطوح مختلف بار محوری با ضخامت میان‌قاب </w:t>
            </w:r>
            <w:r w:rsidRPr="007E3937">
              <w:rPr>
                <w:rFonts w:cs="B Lotus" w:hint="cs"/>
                <w:sz w:val="20"/>
                <w:szCs w:val="20"/>
                <w:rtl/>
              </w:rPr>
              <w:t>50</w:t>
            </w:r>
            <w:r w:rsidRPr="007E3937">
              <w:rPr>
                <w:rFonts w:cs="B Lotus"/>
                <w:sz w:val="20"/>
                <w:szCs w:val="20"/>
                <w:rtl/>
              </w:rPr>
              <w:t xml:space="preserve"> میلی</w:t>
            </w:r>
            <w:r w:rsidR="004A59A9" w:rsidRPr="007E3937">
              <w:rPr>
                <w:rFonts w:cs="B Lotus" w:hint="eastAsia"/>
                <w:sz w:val="20"/>
                <w:szCs w:val="20"/>
                <w:rtl/>
              </w:rPr>
              <w:t>‌</w:t>
            </w:r>
            <w:r w:rsidRPr="007E3937">
              <w:rPr>
                <w:rFonts w:cs="B Lotus"/>
                <w:sz w:val="20"/>
                <w:szCs w:val="20"/>
                <w:rtl/>
              </w:rPr>
              <w:t>متر</w:t>
            </w:r>
            <w:r w:rsidR="009E1B66" w:rsidRPr="007E3937">
              <w:rPr>
                <w:rFonts w:cs="B Lotus"/>
                <w:sz w:val="20"/>
                <w:szCs w:val="20"/>
              </w:rPr>
              <w:t>.</w:t>
            </w:r>
          </w:p>
        </w:tc>
      </w:tr>
      <w:tr w:rsidR="00A43636" w:rsidRPr="00A43636" w14:paraId="3F438671" w14:textId="77777777" w:rsidTr="007E3937">
        <w:trPr>
          <w:gridBefore w:val="1"/>
          <w:wBefore w:w="15" w:type="dxa"/>
          <w:trHeight w:val="1547"/>
        </w:trPr>
        <w:tc>
          <w:tcPr>
            <w:tcW w:w="2266" w:type="dxa"/>
          </w:tcPr>
          <w:p w14:paraId="74CEA20C" w14:textId="77777777" w:rsidR="003601B1" w:rsidRPr="00A43636" w:rsidRDefault="001E5ACA" w:rsidP="00A8073A">
            <w:pPr>
              <w:pStyle w:val="a1"/>
              <w:ind w:firstLine="0"/>
              <w:rPr>
                <w:rFonts w:cs="B Lotus"/>
                <w:rtl/>
              </w:rPr>
            </w:pPr>
            <w:r w:rsidRPr="00A43636">
              <w:rPr>
                <w:noProof/>
                <w:lang w:bidi="ar-SA"/>
              </w:rPr>
              <w:lastRenderedPageBreak/>
              <w:drawing>
                <wp:inline distT="0" distB="0" distL="0" distR="0" wp14:anchorId="750EC322" wp14:editId="5260D39B">
                  <wp:extent cx="1258308" cy="94012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l="908" t="1753" r="1045" b="2991"/>
                          <a:stretch/>
                        </pic:blipFill>
                        <pic:spPr bwMode="auto">
                          <a:xfrm>
                            <a:off x="0" y="0"/>
                            <a:ext cx="1299093" cy="970591"/>
                          </a:xfrm>
                          <a:prstGeom prst="rect">
                            <a:avLst/>
                          </a:prstGeom>
                          <a:ln>
                            <a:noFill/>
                          </a:ln>
                          <a:extLst>
                            <a:ext uri="{53640926-AAD7-44D8-BBD7-CCE9431645EC}">
                              <a14:shadowObscured xmlns:a14="http://schemas.microsoft.com/office/drawing/2010/main"/>
                            </a:ext>
                          </a:extLst>
                        </pic:spPr>
                      </pic:pic>
                    </a:graphicData>
                  </a:graphic>
                </wp:inline>
              </w:drawing>
            </w:r>
          </w:p>
        </w:tc>
        <w:tc>
          <w:tcPr>
            <w:tcW w:w="2260" w:type="dxa"/>
            <w:gridSpan w:val="2"/>
          </w:tcPr>
          <w:p w14:paraId="362B896A" w14:textId="77777777" w:rsidR="003601B1" w:rsidRPr="00A43636" w:rsidRDefault="00FA3DAB" w:rsidP="00A8073A">
            <w:pPr>
              <w:pStyle w:val="a1"/>
              <w:ind w:firstLine="0"/>
              <w:rPr>
                <w:rFonts w:cs="B Lotus"/>
                <w:rtl/>
              </w:rPr>
            </w:pPr>
            <w:r w:rsidRPr="00A43636">
              <w:rPr>
                <w:noProof/>
                <w:lang w:bidi="ar-SA"/>
              </w:rPr>
              <w:drawing>
                <wp:inline distT="0" distB="0" distL="0" distR="0" wp14:anchorId="67A2BCA5" wp14:editId="692BEFE3">
                  <wp:extent cx="1228755" cy="949960"/>
                  <wp:effectExtent l="0" t="0" r="952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1808" t="4481" r="3713" b="2003"/>
                          <a:stretch/>
                        </pic:blipFill>
                        <pic:spPr bwMode="auto">
                          <a:xfrm>
                            <a:off x="0" y="0"/>
                            <a:ext cx="1262715" cy="976215"/>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782C9820" w14:textId="77777777" w:rsidTr="007E3937">
        <w:trPr>
          <w:gridBefore w:val="1"/>
          <w:wBefore w:w="15" w:type="dxa"/>
          <w:trHeight w:val="340"/>
        </w:trPr>
        <w:tc>
          <w:tcPr>
            <w:tcW w:w="2266" w:type="dxa"/>
            <w:vAlign w:val="center"/>
          </w:tcPr>
          <w:p w14:paraId="1C897C36" w14:textId="77777777" w:rsidR="003601B1" w:rsidRPr="00A43636" w:rsidRDefault="003601B1"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الف. </w:t>
            </w:r>
            <w:r w:rsidRPr="00A43636">
              <w:rPr>
                <w:rFonts w:ascii="time new roman" w:eastAsia="Calibri" w:hAnsi="time new roman" w:cs="B Lotus"/>
                <w:sz w:val="16"/>
                <w:szCs w:val="16"/>
              </w:rPr>
              <w:t>EWO</w:t>
            </w:r>
          </w:p>
        </w:tc>
        <w:tc>
          <w:tcPr>
            <w:tcW w:w="2260" w:type="dxa"/>
            <w:gridSpan w:val="2"/>
            <w:vAlign w:val="center"/>
          </w:tcPr>
          <w:p w14:paraId="616EF151" w14:textId="77777777" w:rsidR="003601B1" w:rsidRPr="00A43636" w:rsidRDefault="003601B1"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ب. </w:t>
            </w:r>
            <w:r w:rsidRPr="00A43636">
              <w:rPr>
                <w:rFonts w:ascii="time new roman" w:eastAsia="Calibri" w:hAnsi="time new roman" w:cs="B Lotus"/>
                <w:sz w:val="16"/>
                <w:szCs w:val="16"/>
              </w:rPr>
              <w:t>RWO</w:t>
            </w:r>
          </w:p>
        </w:tc>
      </w:tr>
      <w:tr w:rsidR="00A43636" w:rsidRPr="00A43636" w14:paraId="0345E451" w14:textId="77777777" w:rsidTr="007E3937">
        <w:trPr>
          <w:gridBefore w:val="1"/>
          <w:wBefore w:w="15" w:type="dxa"/>
          <w:trHeight w:val="1608"/>
        </w:trPr>
        <w:tc>
          <w:tcPr>
            <w:tcW w:w="2266" w:type="dxa"/>
          </w:tcPr>
          <w:p w14:paraId="61D4EC73" w14:textId="77777777" w:rsidR="003601B1" w:rsidRPr="00A43636" w:rsidRDefault="00182DAB" w:rsidP="00A8073A">
            <w:pPr>
              <w:pStyle w:val="a1"/>
              <w:ind w:firstLine="0"/>
              <w:rPr>
                <w:rFonts w:cs="B Lotus"/>
                <w:rtl/>
              </w:rPr>
            </w:pPr>
            <w:r w:rsidRPr="00A43636">
              <w:rPr>
                <w:noProof/>
                <w:lang w:bidi="ar-SA"/>
              </w:rPr>
              <w:drawing>
                <wp:inline distT="0" distB="0" distL="0" distR="0" wp14:anchorId="559ED186" wp14:editId="48D8D766">
                  <wp:extent cx="1304171" cy="9677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1834" t="9422" r="563" b="3623"/>
                          <a:stretch/>
                        </pic:blipFill>
                        <pic:spPr bwMode="auto">
                          <a:xfrm>
                            <a:off x="0" y="0"/>
                            <a:ext cx="1320332" cy="979732"/>
                          </a:xfrm>
                          <a:prstGeom prst="rect">
                            <a:avLst/>
                          </a:prstGeom>
                          <a:ln>
                            <a:noFill/>
                          </a:ln>
                          <a:extLst>
                            <a:ext uri="{53640926-AAD7-44D8-BBD7-CCE9431645EC}">
                              <a14:shadowObscured xmlns:a14="http://schemas.microsoft.com/office/drawing/2010/main"/>
                            </a:ext>
                          </a:extLst>
                        </pic:spPr>
                      </pic:pic>
                    </a:graphicData>
                  </a:graphic>
                </wp:inline>
              </w:drawing>
            </w:r>
          </w:p>
        </w:tc>
        <w:tc>
          <w:tcPr>
            <w:tcW w:w="2260" w:type="dxa"/>
            <w:gridSpan w:val="2"/>
          </w:tcPr>
          <w:p w14:paraId="407FD61D" w14:textId="77777777" w:rsidR="003601B1" w:rsidRPr="00A43636" w:rsidRDefault="00065DD1" w:rsidP="00A8073A">
            <w:pPr>
              <w:pStyle w:val="a1"/>
              <w:ind w:firstLine="0"/>
              <w:rPr>
                <w:rFonts w:cs="B Lotus"/>
                <w:rtl/>
              </w:rPr>
            </w:pPr>
            <w:r w:rsidRPr="00A43636">
              <w:rPr>
                <w:noProof/>
                <w:lang w:bidi="ar-SA"/>
              </w:rPr>
              <w:drawing>
                <wp:inline distT="0" distB="0" distL="0" distR="0" wp14:anchorId="41CC361A" wp14:editId="52445950">
                  <wp:extent cx="1229098" cy="990142"/>
                  <wp:effectExtent l="0" t="0" r="952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349" t="6678" r="2464" b="2955"/>
                          <a:stretch/>
                        </pic:blipFill>
                        <pic:spPr bwMode="auto">
                          <a:xfrm>
                            <a:off x="0" y="0"/>
                            <a:ext cx="1266410" cy="1020200"/>
                          </a:xfrm>
                          <a:prstGeom prst="rect">
                            <a:avLst/>
                          </a:prstGeom>
                          <a:ln>
                            <a:noFill/>
                          </a:ln>
                          <a:extLst>
                            <a:ext uri="{53640926-AAD7-44D8-BBD7-CCE9431645EC}">
                              <a14:shadowObscured xmlns:a14="http://schemas.microsoft.com/office/drawing/2010/main"/>
                            </a:ext>
                          </a:extLst>
                        </pic:spPr>
                      </pic:pic>
                    </a:graphicData>
                  </a:graphic>
                </wp:inline>
              </w:drawing>
            </w:r>
          </w:p>
        </w:tc>
      </w:tr>
      <w:tr w:rsidR="00A43636" w:rsidRPr="00A43636" w14:paraId="167793D6" w14:textId="77777777" w:rsidTr="007E3937">
        <w:trPr>
          <w:gridBefore w:val="1"/>
          <w:wBefore w:w="15" w:type="dxa"/>
          <w:trHeight w:val="340"/>
        </w:trPr>
        <w:tc>
          <w:tcPr>
            <w:tcW w:w="2266" w:type="dxa"/>
            <w:vAlign w:val="center"/>
          </w:tcPr>
          <w:p w14:paraId="2B54995F" w14:textId="77777777" w:rsidR="003601B1" w:rsidRPr="00A43636" w:rsidRDefault="003601B1"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پ. </w:t>
            </w:r>
            <w:r w:rsidRPr="00A43636">
              <w:rPr>
                <w:rFonts w:ascii="time new roman" w:eastAsia="Calibri" w:hAnsi="time new roman" w:cs="B Lotus"/>
                <w:sz w:val="16"/>
                <w:szCs w:val="16"/>
              </w:rPr>
              <w:t>LWO</w:t>
            </w:r>
          </w:p>
        </w:tc>
        <w:tc>
          <w:tcPr>
            <w:tcW w:w="2260" w:type="dxa"/>
            <w:gridSpan w:val="2"/>
            <w:vAlign w:val="center"/>
          </w:tcPr>
          <w:p w14:paraId="678C8FDA" w14:textId="77777777" w:rsidR="003601B1" w:rsidRPr="00A43636" w:rsidRDefault="003601B1" w:rsidP="00A8073A">
            <w:pPr>
              <w:jc w:val="center"/>
              <w:rPr>
                <w:rFonts w:ascii="time new roman" w:eastAsia="Calibri" w:hAnsi="time new roman" w:cs="B Lotus"/>
                <w:sz w:val="24"/>
                <w:szCs w:val="24"/>
              </w:rPr>
            </w:pPr>
            <w:r w:rsidRPr="00A43636">
              <w:rPr>
                <w:rFonts w:ascii="time new roman" w:eastAsia="Calibri" w:hAnsi="time new roman" w:cs="B Lotus" w:hint="cs"/>
                <w:sz w:val="20"/>
                <w:szCs w:val="20"/>
                <w:rtl/>
              </w:rPr>
              <w:t xml:space="preserve">ت. </w:t>
            </w:r>
            <w:r w:rsidRPr="00A43636">
              <w:rPr>
                <w:rFonts w:ascii="time new roman" w:eastAsia="Calibri" w:hAnsi="time new roman" w:cs="B Lotus"/>
                <w:sz w:val="16"/>
                <w:szCs w:val="16"/>
              </w:rPr>
              <w:t>DO</w:t>
            </w:r>
          </w:p>
        </w:tc>
      </w:tr>
      <w:tr w:rsidR="00A43636" w:rsidRPr="00A43636" w14:paraId="3902E661" w14:textId="77777777" w:rsidTr="007E3937">
        <w:trPr>
          <w:gridAfter w:val="1"/>
          <w:wAfter w:w="14" w:type="dxa"/>
          <w:trHeight w:val="386"/>
        </w:trPr>
        <w:tc>
          <w:tcPr>
            <w:tcW w:w="4527" w:type="dxa"/>
            <w:gridSpan w:val="3"/>
          </w:tcPr>
          <w:p w14:paraId="046F32F7" w14:textId="77777777" w:rsidR="009609C4" w:rsidRPr="005C18D9" w:rsidRDefault="009609C4" w:rsidP="00A8073A">
            <w:pPr>
              <w:pStyle w:val="a1"/>
              <w:bidi w:val="0"/>
              <w:ind w:firstLine="0"/>
              <w:jc w:val="left"/>
              <w:rPr>
                <w:rFonts w:asciiTheme="majorBidi" w:hAnsiTheme="majorBidi" w:cstheme="majorBidi"/>
                <w:sz w:val="18"/>
                <w:szCs w:val="18"/>
              </w:rPr>
            </w:pPr>
            <w:r w:rsidRPr="005C18D9">
              <w:rPr>
                <w:rFonts w:asciiTheme="majorBidi" w:hAnsiTheme="majorBidi" w:cstheme="majorBidi"/>
                <w:b/>
                <w:bCs/>
                <w:sz w:val="18"/>
                <w:szCs w:val="18"/>
              </w:rPr>
              <w:t>Fig</w:t>
            </w:r>
            <w:r w:rsidR="00A67C21" w:rsidRPr="005C18D9">
              <w:rPr>
                <w:rFonts w:asciiTheme="majorBidi" w:hAnsiTheme="majorBidi" w:cstheme="majorBidi"/>
                <w:b/>
                <w:bCs/>
                <w:sz w:val="18"/>
                <w:szCs w:val="18"/>
                <w:rtl/>
              </w:rPr>
              <w:t xml:space="preserve"> .</w:t>
            </w:r>
            <w:r w:rsidRPr="005C18D9">
              <w:rPr>
                <w:rFonts w:asciiTheme="majorBidi" w:hAnsiTheme="majorBidi" w:cstheme="majorBidi"/>
                <w:b/>
                <w:bCs/>
                <w:sz w:val="18"/>
                <w:szCs w:val="18"/>
              </w:rPr>
              <w:t>1</w:t>
            </w:r>
            <w:r w:rsidR="00A67C21" w:rsidRPr="005C18D9">
              <w:rPr>
                <w:rFonts w:asciiTheme="majorBidi" w:hAnsiTheme="majorBidi" w:cstheme="majorBidi"/>
                <w:b/>
                <w:bCs/>
                <w:sz w:val="18"/>
                <w:szCs w:val="18"/>
              </w:rPr>
              <w:t>4</w:t>
            </w:r>
            <w:r w:rsidRPr="005C18D9">
              <w:rPr>
                <w:rFonts w:asciiTheme="majorBidi" w:hAnsiTheme="majorBidi" w:cstheme="majorBidi"/>
                <w:b/>
                <w:bCs/>
                <w:sz w:val="18"/>
                <w:szCs w:val="18"/>
              </w:rPr>
              <w:t>.</w:t>
            </w:r>
            <w:r w:rsidRPr="005C18D9">
              <w:rPr>
                <w:rFonts w:asciiTheme="majorBidi" w:hAnsiTheme="majorBidi" w:cstheme="majorBidi"/>
                <w:sz w:val="18"/>
                <w:szCs w:val="18"/>
              </w:rPr>
              <w:t xml:space="preserve"> Analytical samples with non-seismic details at different axial load levels with thickness of 50 mm.</w:t>
            </w:r>
          </w:p>
        </w:tc>
      </w:tr>
    </w:tbl>
    <w:p w14:paraId="7BBF493A" w14:textId="77777777" w:rsidR="007E3937" w:rsidRDefault="007E3937" w:rsidP="00A8073A">
      <w:pPr>
        <w:spacing w:after="0" w:line="240" w:lineRule="auto"/>
        <w:rPr>
          <w:rFonts w:cs="B Zar"/>
          <w:b/>
          <w:bCs/>
          <w:sz w:val="28"/>
          <w:szCs w:val="28"/>
        </w:rPr>
      </w:pPr>
    </w:p>
    <w:p w14:paraId="3F4CD701" w14:textId="4117ABE2" w:rsidR="00FB597F" w:rsidRPr="007E3937" w:rsidRDefault="007E3937" w:rsidP="00A8073A">
      <w:pPr>
        <w:spacing w:after="0" w:line="240" w:lineRule="auto"/>
        <w:rPr>
          <w:rFonts w:cs="B Zar"/>
          <w:b/>
          <w:bCs/>
          <w:sz w:val="28"/>
          <w:szCs w:val="28"/>
        </w:rPr>
      </w:pPr>
      <w:r>
        <w:rPr>
          <w:rFonts w:cs="B Zar" w:hint="cs"/>
          <w:b/>
          <w:bCs/>
          <w:sz w:val="28"/>
          <w:szCs w:val="28"/>
          <w:rtl/>
        </w:rPr>
        <w:t>8</w:t>
      </w:r>
      <w:r w:rsidR="00AA26E6" w:rsidRPr="007E3937">
        <w:rPr>
          <w:rFonts w:cs="B Zar" w:hint="cs"/>
          <w:b/>
          <w:bCs/>
          <w:sz w:val="28"/>
          <w:szCs w:val="28"/>
          <w:rtl/>
        </w:rPr>
        <w:t xml:space="preserve">- </w:t>
      </w:r>
      <w:r w:rsidR="00FB597F" w:rsidRPr="007E3937">
        <w:rPr>
          <w:rFonts w:cs="B Zar" w:hint="cs"/>
          <w:b/>
          <w:bCs/>
          <w:sz w:val="28"/>
          <w:szCs w:val="28"/>
          <w:rtl/>
        </w:rPr>
        <w:t>نتیجه گیری</w:t>
      </w:r>
    </w:p>
    <w:p w14:paraId="01E10AF2" w14:textId="77777777" w:rsidR="00FB597F" w:rsidRPr="00A43636" w:rsidRDefault="0093287E" w:rsidP="007E3937">
      <w:pPr>
        <w:spacing w:after="0" w:line="240" w:lineRule="auto"/>
        <w:jc w:val="both"/>
        <w:rPr>
          <w:rFonts w:ascii="time new roman" w:hAnsi="time new roman" w:cs="B Lotus"/>
          <w:sz w:val="24"/>
          <w:szCs w:val="24"/>
        </w:rPr>
      </w:pPr>
      <w:r w:rsidRPr="00A43636">
        <w:rPr>
          <w:rFonts w:ascii="time new roman" w:hAnsi="time new roman" w:cs="B Lotus" w:hint="cs"/>
          <w:sz w:val="24"/>
          <w:szCs w:val="24"/>
          <w:rtl/>
        </w:rPr>
        <w:t>در این مقاله</w:t>
      </w:r>
      <w:r w:rsidR="00FB597F" w:rsidRPr="00A43636">
        <w:rPr>
          <w:rFonts w:ascii="time new roman" w:hAnsi="time new roman" w:cs="B Lotus" w:hint="cs"/>
          <w:sz w:val="24"/>
          <w:szCs w:val="24"/>
          <w:rtl/>
        </w:rPr>
        <w:t xml:space="preserve"> 48 نمونه قاب دارای میان‌قاب مصالح بنایی با بازشو با ابعاد مختلف درب و پنجره تحت بار جانبی داخل صفحه مدل‌سازی شده‌اند و مورد تحلیل و بررسی قرار گرفته است</w:t>
      </w:r>
      <w:r w:rsidRPr="00A43636">
        <w:rPr>
          <w:rFonts w:ascii="time new roman" w:hAnsi="time new roman" w:cs="B Lotus" w:hint="cs"/>
          <w:sz w:val="24"/>
          <w:szCs w:val="24"/>
          <w:rtl/>
        </w:rPr>
        <w:t>:</w:t>
      </w:r>
      <w:r w:rsidR="00FB597F" w:rsidRPr="00A43636">
        <w:rPr>
          <w:rFonts w:ascii="time new roman" w:hAnsi="time new roman" w:cs="B Lotus" w:hint="cs"/>
          <w:sz w:val="24"/>
          <w:szCs w:val="24"/>
          <w:rtl/>
        </w:rPr>
        <w:t xml:space="preserve"> </w:t>
      </w:r>
    </w:p>
    <w:p w14:paraId="316DA7A1" w14:textId="6CE0AE61" w:rsidR="00A67C21" w:rsidRPr="007E3937" w:rsidRDefault="00A67C21" w:rsidP="00A8073A">
      <w:pPr>
        <w:spacing w:after="0" w:line="240" w:lineRule="auto"/>
        <w:ind w:left="-86"/>
        <w:jc w:val="both"/>
        <w:rPr>
          <w:rFonts w:ascii="time new roman" w:hAnsi="time new roman" w:cs="B Lotus"/>
          <w:sz w:val="24"/>
          <w:szCs w:val="24"/>
          <w:rtl/>
        </w:rPr>
      </w:pPr>
      <w:r w:rsidRPr="007E3937">
        <w:rPr>
          <w:rFonts w:ascii="time new roman" w:hAnsi="time new roman" w:cs="B Lotus" w:hint="cs"/>
          <w:sz w:val="24"/>
          <w:szCs w:val="24"/>
          <w:rtl/>
        </w:rPr>
        <w:t xml:space="preserve">1- لرزه‌ای بودن قاب بتن مسلح نسبت به غیر لرزه‌ای بودن قاب بتن مسلح باعث افزایش مقامت نهایی، سختی مؤثر و شکل‌پذیری می‌شود، که علت این افزایش شکل‌پذیری، افزایش سختی و کاهش </w:t>
      </w:r>
      <m:oMath>
        <m:sSub>
          <m:sSubPr>
            <m:ctrlPr>
              <w:rPr>
                <w:rFonts w:ascii="Cambria Math" w:hAnsi="Cambria Math" w:cs="B Lotus"/>
                <w:sz w:val="20"/>
                <w:szCs w:val="20"/>
              </w:rPr>
            </m:ctrlPr>
          </m:sSubPr>
          <m:e>
            <m:r>
              <w:rPr>
                <w:rFonts w:ascii="Cambria Math" w:hAnsi="Cambria Math" w:cs="B Lotus"/>
                <w:sz w:val="20"/>
                <w:szCs w:val="20"/>
              </w:rPr>
              <m:t>δ</m:t>
            </m:r>
          </m:e>
          <m:sub>
            <m:r>
              <w:rPr>
                <w:rFonts w:ascii="Cambria Math" w:hAnsi="Cambria Math" w:cs="B Lotus"/>
                <w:sz w:val="20"/>
                <w:szCs w:val="20"/>
              </w:rPr>
              <m:t>y</m:t>
            </m:r>
          </m:sub>
        </m:sSub>
      </m:oMath>
      <w:r w:rsidRPr="007E3937">
        <w:rPr>
          <w:rFonts w:ascii="time new roman" w:hAnsi="time new roman" w:cs="B Lotus" w:hint="cs"/>
          <w:sz w:val="20"/>
          <w:szCs w:val="20"/>
          <w:rtl/>
        </w:rPr>
        <w:t xml:space="preserve"> </w:t>
      </w:r>
      <w:r w:rsidR="00ED1A58" w:rsidRPr="007E3937">
        <w:rPr>
          <w:rFonts w:ascii="time new roman" w:hAnsi="time new roman" w:cs="B Lotus" w:hint="cs"/>
          <w:sz w:val="24"/>
          <w:szCs w:val="24"/>
          <w:rtl/>
        </w:rPr>
        <w:t>مانند</w:t>
      </w:r>
      <w:r w:rsidRPr="007E3937">
        <w:rPr>
          <w:rFonts w:ascii="time new roman" w:hAnsi="time new roman" w:cs="B Lotus" w:hint="cs"/>
          <w:sz w:val="24"/>
          <w:szCs w:val="24"/>
          <w:rtl/>
        </w:rPr>
        <w:t xml:space="preserve"> جاری شدگی است. علاوه بر این با افزایش بار محوری ستون‌های قاب بتن مسلح نیز شکل پذیری کاهش می‌یابد.</w:t>
      </w:r>
    </w:p>
    <w:p w14:paraId="56C48A6E" w14:textId="0D8028A6" w:rsidR="00A67C21" w:rsidRPr="00A43636" w:rsidRDefault="00A67C21" w:rsidP="00A8073A">
      <w:pPr>
        <w:spacing w:after="0" w:line="240" w:lineRule="auto"/>
        <w:ind w:left="-86"/>
        <w:jc w:val="both"/>
        <w:rPr>
          <w:rFonts w:ascii="time new roman" w:hAnsi="time new roman" w:cs="B Lotus"/>
          <w:sz w:val="24"/>
          <w:szCs w:val="24"/>
          <w:rtl/>
        </w:rPr>
      </w:pPr>
      <w:r w:rsidRPr="00A43636">
        <w:rPr>
          <w:rFonts w:ascii="time new roman" w:hAnsi="time new roman" w:cs="B Lotus" w:hint="cs"/>
          <w:sz w:val="24"/>
          <w:szCs w:val="24"/>
          <w:rtl/>
        </w:rPr>
        <w:t xml:space="preserve">2- </w:t>
      </w:r>
      <w:r w:rsidR="00317640" w:rsidRPr="00A43636">
        <w:rPr>
          <w:rFonts w:ascii="time new roman" w:hAnsi="time new roman" w:cs="B Lotus" w:hint="cs"/>
          <w:sz w:val="24"/>
          <w:szCs w:val="24"/>
          <w:rtl/>
        </w:rPr>
        <w:t>نمونه قاب‌های دارای میان‌قاب بازشو‌دار مقاومت ترک خوردگی و مقاومت نهایی را به میزان قابل توجهی کاهش می‌دهند، البته هرچه بازشو‌ها از مرکز میان‌قاب مصالح بنایی فاصله داشته باشد وجود</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بازشو</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باعث</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كاهش</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سختي</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نمونه</w:t>
      </w:r>
      <w:r w:rsidR="00317640" w:rsidRPr="00A43636">
        <w:rPr>
          <w:rFonts w:ascii="time new roman" w:hAnsi="time new roman" w:cs="B Lotus" w:hint="cs"/>
          <w:sz w:val="24"/>
          <w:szCs w:val="24"/>
        </w:rPr>
        <w:t xml:space="preserve"> </w:t>
      </w:r>
      <w:r w:rsidR="00ED1A58">
        <w:rPr>
          <w:rFonts w:ascii="time new roman" w:hAnsi="time new roman" w:cs="B Lotus" w:hint="cs"/>
          <w:sz w:val="24"/>
          <w:szCs w:val="24"/>
          <w:rtl/>
        </w:rPr>
        <w:t>شده،</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كه</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ميزان</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اين كاهش</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در</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نمونه</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داراي</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بازشوي</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درب</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بيش</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از</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نمونه</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داراي</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بازشوي</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پنجره</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بوده</w:t>
      </w:r>
      <w:r w:rsidR="00317640" w:rsidRPr="00A43636">
        <w:rPr>
          <w:rFonts w:ascii="time new roman" w:hAnsi="time new roman" w:cs="B Lotus" w:hint="cs"/>
          <w:sz w:val="24"/>
          <w:szCs w:val="24"/>
        </w:rPr>
        <w:t xml:space="preserve"> </w:t>
      </w:r>
      <w:r w:rsidR="00317640" w:rsidRPr="00A43636">
        <w:rPr>
          <w:rFonts w:ascii="time new roman" w:hAnsi="time new roman" w:cs="B Lotus" w:hint="cs"/>
          <w:sz w:val="24"/>
          <w:szCs w:val="24"/>
          <w:rtl/>
        </w:rPr>
        <w:t>است</w:t>
      </w:r>
      <w:r w:rsidR="00317640" w:rsidRPr="00A43636">
        <w:rPr>
          <w:rFonts w:ascii="time new roman" w:hAnsi="time new roman" w:cs="B Lotus"/>
          <w:sz w:val="24"/>
          <w:szCs w:val="24"/>
        </w:rPr>
        <w:t xml:space="preserve"> .</w:t>
      </w:r>
      <w:r w:rsidRPr="00A43636">
        <w:rPr>
          <w:rFonts w:ascii="time new roman" w:hAnsi="time new roman" w:cs="B Lotus" w:hint="cs"/>
          <w:sz w:val="24"/>
          <w:szCs w:val="24"/>
          <w:rtl/>
        </w:rPr>
        <w:t xml:space="preserve">   </w:t>
      </w:r>
    </w:p>
    <w:p w14:paraId="4CFF7E9E" w14:textId="77777777" w:rsidR="00A67C21" w:rsidRPr="00A43636" w:rsidRDefault="00A67C21" w:rsidP="00A8073A">
      <w:pPr>
        <w:spacing w:after="0" w:line="240" w:lineRule="auto"/>
        <w:ind w:left="-86"/>
        <w:jc w:val="both"/>
        <w:rPr>
          <w:rFonts w:ascii="time new roman" w:hAnsi="time new roman" w:cs="B Lotus"/>
          <w:sz w:val="24"/>
          <w:szCs w:val="24"/>
          <w:rtl/>
        </w:rPr>
      </w:pPr>
      <w:r w:rsidRPr="00A43636">
        <w:rPr>
          <w:rFonts w:ascii="time new roman" w:hAnsi="time new roman" w:cs="B Lotus" w:hint="cs"/>
          <w:sz w:val="24"/>
          <w:szCs w:val="24"/>
          <w:rtl/>
        </w:rPr>
        <w:t xml:space="preserve">3- </w:t>
      </w:r>
      <w:r w:rsidR="00317640" w:rsidRPr="00A43636">
        <w:rPr>
          <w:rFonts w:ascii="time new roman" w:hAnsi="time new roman" w:cs="B Lotus" w:hint="cs"/>
          <w:sz w:val="24"/>
          <w:szCs w:val="24"/>
          <w:rtl/>
        </w:rPr>
        <w:t>در میان‌قاب‌های مصالح بنایی هرچه بازشو به کناره میان‌قاب مصالح بنایی نزدیک‌تر باشد، مقاومت نهایی بیشتر تحت تأثیر قرار می‌گیرند و هرچه بازشو به مرکز میان‌قاب مصالح بنایی نزدیک‌تر باشد، این تأثیر کمتر است.</w:t>
      </w:r>
    </w:p>
    <w:p w14:paraId="00A95961" w14:textId="77777777" w:rsidR="00317640" w:rsidRPr="00A43636" w:rsidRDefault="00317640" w:rsidP="00A8073A">
      <w:pPr>
        <w:spacing w:after="0" w:line="240" w:lineRule="auto"/>
        <w:ind w:left="-86"/>
        <w:jc w:val="both"/>
        <w:rPr>
          <w:rFonts w:ascii="time new roman" w:hAnsi="time new roman" w:cs="B Lotus"/>
          <w:sz w:val="24"/>
          <w:szCs w:val="24"/>
          <w:rtl/>
        </w:rPr>
      </w:pPr>
      <w:r w:rsidRPr="00A43636">
        <w:rPr>
          <w:rFonts w:ascii="time new roman" w:hAnsi="time new roman" w:cs="B Lotus" w:hint="cs"/>
          <w:sz w:val="24"/>
          <w:szCs w:val="24"/>
          <w:rtl/>
        </w:rPr>
        <w:t>4- وجود بازشو درب در میان‌قاب منجر به کاهش بیشتری در مقاومت نهایی، سختی ‌مؤثر، شکل‌پذیری نسبت به بازشو پنجره می‌شود.</w:t>
      </w:r>
    </w:p>
    <w:p w14:paraId="7BD699E1" w14:textId="77777777" w:rsidR="00A67C21" w:rsidRPr="00A43636" w:rsidRDefault="00317640" w:rsidP="00A8073A">
      <w:pPr>
        <w:spacing w:after="0" w:line="240" w:lineRule="auto"/>
        <w:ind w:left="-86"/>
        <w:jc w:val="both"/>
        <w:rPr>
          <w:rFonts w:ascii="time new roman" w:hAnsi="time new roman" w:cs="B Lotus"/>
          <w:sz w:val="24"/>
          <w:szCs w:val="24"/>
          <w:rtl/>
        </w:rPr>
      </w:pPr>
      <w:r w:rsidRPr="00A43636">
        <w:rPr>
          <w:rFonts w:ascii="time new roman" w:hAnsi="time new roman" w:cs="B Lotus" w:hint="cs"/>
          <w:sz w:val="24"/>
          <w:szCs w:val="24"/>
          <w:rtl/>
        </w:rPr>
        <w:t>5</w:t>
      </w:r>
      <w:r w:rsidR="00A67C21" w:rsidRPr="00A43636">
        <w:rPr>
          <w:rFonts w:ascii="time new roman" w:hAnsi="time new roman" w:cs="B Lotus" w:hint="cs"/>
          <w:sz w:val="24"/>
          <w:szCs w:val="24"/>
          <w:rtl/>
        </w:rPr>
        <w:t>- نمونه‌های تحلیلی دارای بازشو زمانی‌که قاب بتن مسلح آن به صورت لرزه‌ای است عملکرد لرزه‌ای بهتری از لحاظ مقاومت‌نهایی، سختی مؤثر و شکل پذیری دارد و خسارت کمتری وارد می‌شود.</w:t>
      </w:r>
    </w:p>
    <w:p w14:paraId="72DA3D0E" w14:textId="08B47282" w:rsidR="00A67C21" w:rsidRDefault="00317640" w:rsidP="00A8073A">
      <w:pPr>
        <w:spacing w:after="0" w:line="240" w:lineRule="auto"/>
        <w:ind w:left="-86"/>
        <w:jc w:val="both"/>
        <w:rPr>
          <w:rFonts w:ascii="time new roman" w:hAnsi="time new roman" w:cs="B Lotus"/>
          <w:sz w:val="24"/>
          <w:szCs w:val="24"/>
          <w:rtl/>
        </w:rPr>
      </w:pPr>
      <w:r w:rsidRPr="00A43636">
        <w:rPr>
          <w:rFonts w:ascii="time new roman" w:hAnsi="time new roman" w:cs="B Lotus" w:hint="cs"/>
          <w:sz w:val="24"/>
          <w:szCs w:val="24"/>
          <w:rtl/>
        </w:rPr>
        <w:t>6</w:t>
      </w:r>
      <w:r w:rsidR="00A67C21" w:rsidRPr="00A43636">
        <w:rPr>
          <w:rFonts w:ascii="time new roman" w:hAnsi="time new roman" w:cs="B Lotus" w:hint="cs"/>
          <w:sz w:val="24"/>
          <w:szCs w:val="24"/>
          <w:rtl/>
        </w:rPr>
        <w:t xml:space="preserve">- در نمونه‌های بازشودار </w:t>
      </w:r>
      <w:r w:rsidR="00A67C21" w:rsidRPr="00A43636">
        <w:rPr>
          <w:rFonts w:ascii="time new roman" w:hAnsi="time new roman" w:cs="B Lotus"/>
          <w:sz w:val="20"/>
          <w:szCs w:val="20"/>
        </w:rPr>
        <w:t>EWO</w:t>
      </w:r>
      <w:r w:rsidR="00A67C21" w:rsidRPr="00A43636">
        <w:rPr>
          <w:rFonts w:ascii="time new roman" w:hAnsi="time new roman" w:cs="B Lotus" w:hint="cs"/>
          <w:sz w:val="24"/>
          <w:szCs w:val="24"/>
          <w:rtl/>
        </w:rPr>
        <w:t xml:space="preserve"> ، </w:t>
      </w:r>
      <w:r w:rsidR="00A67C21" w:rsidRPr="00A43636">
        <w:rPr>
          <w:rFonts w:ascii="time new roman" w:hAnsi="time new roman" w:cs="B Lotus"/>
          <w:sz w:val="20"/>
          <w:szCs w:val="20"/>
        </w:rPr>
        <w:t>RWO</w:t>
      </w:r>
      <w:r w:rsidR="00A67C21" w:rsidRPr="00A43636">
        <w:rPr>
          <w:rFonts w:ascii="time new roman" w:hAnsi="time new roman" w:cs="B Lotus" w:hint="cs"/>
          <w:sz w:val="24"/>
          <w:szCs w:val="24"/>
          <w:rtl/>
        </w:rPr>
        <w:t xml:space="preserve"> ، </w:t>
      </w:r>
      <w:r w:rsidR="00A67C21" w:rsidRPr="00A43636">
        <w:rPr>
          <w:rFonts w:ascii="time new roman" w:hAnsi="time new roman" w:cs="B Lotus"/>
          <w:sz w:val="20"/>
          <w:szCs w:val="20"/>
        </w:rPr>
        <w:t>LWO</w:t>
      </w:r>
      <w:r w:rsidR="00A67C21" w:rsidRPr="00A43636">
        <w:rPr>
          <w:rFonts w:ascii="time new roman" w:hAnsi="time new roman" w:cs="B Lotus" w:hint="cs"/>
          <w:sz w:val="24"/>
          <w:szCs w:val="24"/>
          <w:rtl/>
        </w:rPr>
        <w:t xml:space="preserve"> ، </w:t>
      </w:r>
      <w:r w:rsidR="00A67C21" w:rsidRPr="00A43636">
        <w:rPr>
          <w:rFonts w:ascii="time new roman" w:hAnsi="time new roman" w:cs="B Lotus"/>
          <w:sz w:val="20"/>
          <w:szCs w:val="20"/>
        </w:rPr>
        <w:t>DO</w:t>
      </w:r>
      <w:r w:rsidR="00A67C21" w:rsidRPr="00A43636">
        <w:rPr>
          <w:rFonts w:ascii="time new roman" w:hAnsi="time new roman" w:cs="B Lotus" w:hint="cs"/>
          <w:sz w:val="24"/>
          <w:szCs w:val="24"/>
          <w:rtl/>
        </w:rPr>
        <w:t xml:space="preserve"> با ضخامت میان‌قاب 100 میلیمتر و 50 میلی</w:t>
      </w:r>
      <w:r w:rsidR="00ED1A58">
        <w:rPr>
          <w:rFonts w:ascii="time new roman" w:hAnsi="time new roman" w:cs="B Lotus" w:hint="eastAsia"/>
          <w:sz w:val="24"/>
          <w:szCs w:val="24"/>
          <w:rtl/>
        </w:rPr>
        <w:t>‌</w:t>
      </w:r>
      <w:r w:rsidR="00A67C21" w:rsidRPr="00A43636">
        <w:rPr>
          <w:rFonts w:ascii="time new roman" w:hAnsi="time new roman" w:cs="B Lotus" w:hint="cs"/>
          <w:sz w:val="24"/>
          <w:szCs w:val="24"/>
          <w:rtl/>
        </w:rPr>
        <w:t>متر و دارای جزئيات لرزه‌ای و غیر لرزه‌ای قاب بتن مسلح با افزایش بار محوری ستون‌های قاب‌های بتن مسلح، مقاومت و سختی مؤثر افزایش پیدا می‌کند، اما پس از نقطه</w:t>
      </w:r>
      <w:r w:rsidR="00ED1A58">
        <w:rPr>
          <w:rFonts w:ascii="time new roman" w:hAnsi="time new roman" w:cs="B Lotus" w:hint="cs"/>
          <w:sz w:val="24"/>
          <w:szCs w:val="24"/>
          <w:rtl/>
        </w:rPr>
        <w:t xml:space="preserve"> بیشینه</w:t>
      </w:r>
      <w:r w:rsidR="00A67C21" w:rsidRPr="00A43636">
        <w:rPr>
          <w:rFonts w:ascii="time new roman" w:hAnsi="time new roman" w:cs="B Lotus" w:hint="cs"/>
          <w:sz w:val="24"/>
          <w:szCs w:val="24"/>
          <w:rtl/>
        </w:rPr>
        <w:t xml:space="preserve"> مقاومت به دلیلی ایجاد </w:t>
      </w:r>
      <w:r w:rsidR="00ED1A58">
        <w:rPr>
          <w:rFonts w:ascii="time new roman" w:hAnsi="time new roman" w:cs="B Lotus" w:hint="cs"/>
          <w:sz w:val="24"/>
          <w:szCs w:val="24"/>
          <w:rtl/>
        </w:rPr>
        <w:t>آثار</w:t>
      </w:r>
      <w:r w:rsidR="00A67C21" w:rsidRPr="00A43636">
        <w:rPr>
          <w:rFonts w:ascii="time new roman" w:hAnsi="time new roman" w:cs="B Lotus" w:hint="cs"/>
          <w:sz w:val="24"/>
          <w:szCs w:val="24"/>
          <w:rtl/>
        </w:rPr>
        <w:t xml:space="preserve"> </w:t>
      </w:r>
      <w:r w:rsidRPr="00A43636">
        <w:rPr>
          <w:rFonts w:ascii="time new roman" w:hAnsi="time new roman" w:cs="B Lotus"/>
          <w:sz w:val="24"/>
          <w:szCs w:val="24"/>
          <w:rtl/>
        </w:rPr>
        <w:br/>
      </w:r>
      <w:r w:rsidR="00A67C21" w:rsidRPr="00A43636">
        <w:rPr>
          <w:rFonts w:ascii="time new roman" w:hAnsi="time new roman" w:cs="B Lotus"/>
          <w:sz w:val="24"/>
          <w:szCs w:val="24"/>
        </w:rPr>
        <w:t>P-</w:t>
      </w:r>
      <w:r w:rsidR="00A67C21" w:rsidRPr="00A43636">
        <w:rPr>
          <w:rFonts w:ascii="Cambria Math" w:hAnsi="Cambria Math" w:cs="B Lotus"/>
          <w:sz w:val="24"/>
          <w:szCs w:val="24"/>
        </w:rPr>
        <w:t>𝛥</w:t>
      </w:r>
      <w:r w:rsidR="00A67C21" w:rsidRPr="00A43636">
        <w:rPr>
          <w:rFonts w:ascii="time new roman" w:hAnsi="time new roman" w:cs="B Lotus" w:hint="cs"/>
          <w:sz w:val="24"/>
          <w:szCs w:val="24"/>
          <w:rtl/>
        </w:rPr>
        <w:t xml:space="preserve"> مقاومت و سختی کاهش پیدا می‌کند، علاوه بر این با افزایش بار محوری نیز شکل پذیری کاهش می‌یابد.</w:t>
      </w:r>
    </w:p>
    <w:p w14:paraId="0D99970F" w14:textId="77777777" w:rsidR="005C18D9" w:rsidRPr="00A43636" w:rsidRDefault="005C18D9" w:rsidP="00A8073A">
      <w:pPr>
        <w:spacing w:after="0" w:line="240" w:lineRule="auto"/>
        <w:ind w:left="-86"/>
        <w:jc w:val="both"/>
        <w:rPr>
          <w:rFonts w:ascii="time new roman" w:hAnsi="time new roman" w:cs="B Lotus"/>
          <w:sz w:val="24"/>
          <w:szCs w:val="24"/>
          <w:rtl/>
        </w:rPr>
      </w:pPr>
    </w:p>
    <w:p w14:paraId="39653241" w14:textId="77777777" w:rsidR="00FB597F" w:rsidRPr="007E3937" w:rsidRDefault="00AA26E6" w:rsidP="00A8073A">
      <w:pPr>
        <w:spacing w:after="0" w:line="240" w:lineRule="auto"/>
        <w:jc w:val="both"/>
        <w:rPr>
          <w:rFonts w:ascii="time new roman" w:eastAsia="Calibri" w:hAnsi="time new roman" w:cs="B Zar"/>
          <w:sz w:val="26"/>
          <w:szCs w:val="28"/>
        </w:rPr>
      </w:pPr>
      <w:r w:rsidRPr="007E3937">
        <w:rPr>
          <w:rFonts w:cs="B Zar" w:hint="cs"/>
          <w:b/>
          <w:bCs/>
          <w:sz w:val="28"/>
          <w:szCs w:val="28"/>
          <w:rtl/>
        </w:rPr>
        <w:t xml:space="preserve">9- </w:t>
      </w:r>
      <w:r w:rsidR="00FB597F" w:rsidRPr="007E3937">
        <w:rPr>
          <w:rFonts w:cs="B Zar" w:hint="cs"/>
          <w:b/>
          <w:bCs/>
          <w:sz w:val="28"/>
          <w:szCs w:val="28"/>
          <w:rtl/>
        </w:rPr>
        <w:t>مراجع</w:t>
      </w:r>
    </w:p>
    <w:p w14:paraId="7A45BE4D" w14:textId="4E02CED0" w:rsidR="00A53DA4" w:rsidRPr="007E3937" w:rsidRDefault="00A53DA4" w:rsidP="007E3937">
      <w:pPr>
        <w:bidi w:val="0"/>
        <w:spacing w:after="0" w:line="240" w:lineRule="auto"/>
        <w:ind w:left="426" w:hanging="426"/>
        <w:jc w:val="both"/>
        <w:rPr>
          <w:rFonts w:asciiTheme="majorBidi" w:hAnsiTheme="majorBidi" w:cstheme="majorBidi"/>
          <w:shd w:val="clear" w:color="auto" w:fill="FFFFFF"/>
        </w:rPr>
      </w:pPr>
      <w:r w:rsidRPr="00A43636">
        <w:rPr>
          <w:rFonts w:asciiTheme="majorBidi" w:hAnsiTheme="majorBidi" w:cstheme="majorBidi"/>
          <w:sz w:val="18"/>
          <w:szCs w:val="18"/>
          <w:shd w:val="clear" w:color="auto" w:fill="FFFFFF"/>
        </w:rPr>
        <w:t>[1</w:t>
      </w:r>
      <w:proofErr w:type="gramStart"/>
      <w:r w:rsidRPr="00A43636">
        <w:rPr>
          <w:rFonts w:asciiTheme="majorBidi" w:hAnsiTheme="majorBidi" w:cstheme="majorBidi"/>
          <w:sz w:val="18"/>
          <w:szCs w:val="18"/>
          <w:shd w:val="clear" w:color="auto" w:fill="FFFFFF"/>
        </w:rPr>
        <w:t xml:space="preserve">]  </w:t>
      </w:r>
      <w:proofErr w:type="spellStart"/>
      <w:r w:rsidRPr="007E3937">
        <w:rPr>
          <w:rFonts w:asciiTheme="majorBidi" w:hAnsiTheme="majorBidi" w:cstheme="majorBidi"/>
          <w:shd w:val="clear" w:color="auto" w:fill="FFFFFF"/>
        </w:rPr>
        <w:t>Asteris</w:t>
      </w:r>
      <w:proofErr w:type="spellEnd"/>
      <w:proofErr w:type="gramEnd"/>
      <w:r w:rsidRPr="007E3937">
        <w:rPr>
          <w:rFonts w:asciiTheme="majorBidi" w:hAnsiTheme="majorBidi" w:cstheme="majorBidi"/>
          <w:shd w:val="clear" w:color="auto" w:fill="FFFFFF"/>
        </w:rPr>
        <w:t xml:space="preserve"> PG, </w:t>
      </w:r>
      <w:proofErr w:type="spellStart"/>
      <w:r w:rsidRPr="007E3937">
        <w:rPr>
          <w:rFonts w:asciiTheme="majorBidi" w:hAnsiTheme="majorBidi" w:cstheme="majorBidi"/>
          <w:shd w:val="clear" w:color="auto" w:fill="FFFFFF"/>
        </w:rPr>
        <w:t>Cavaleri</w:t>
      </w:r>
      <w:proofErr w:type="spellEnd"/>
      <w:r w:rsidRPr="007E3937">
        <w:rPr>
          <w:rFonts w:asciiTheme="majorBidi" w:hAnsiTheme="majorBidi" w:cstheme="majorBidi"/>
          <w:shd w:val="clear" w:color="auto" w:fill="FFFFFF"/>
        </w:rPr>
        <w:t xml:space="preserve"> L, Di Trapani F, </w:t>
      </w:r>
      <w:proofErr w:type="spellStart"/>
      <w:r w:rsidRPr="007E3937">
        <w:rPr>
          <w:rFonts w:asciiTheme="majorBidi" w:hAnsiTheme="majorBidi" w:cstheme="majorBidi"/>
          <w:shd w:val="clear" w:color="auto" w:fill="FFFFFF"/>
        </w:rPr>
        <w:t>Tsaris</w:t>
      </w:r>
      <w:proofErr w:type="spellEnd"/>
      <w:r w:rsidRPr="007E3937">
        <w:rPr>
          <w:rFonts w:asciiTheme="majorBidi" w:hAnsiTheme="majorBidi" w:cstheme="majorBidi"/>
          <w:shd w:val="clear" w:color="auto" w:fill="FFFFFF"/>
        </w:rPr>
        <w:t xml:space="preserve"> AK. Numerical modelling of out-of-plane response of infilled frames: State of the art and future challenges for the equivalent strut </w:t>
      </w:r>
      <w:proofErr w:type="spellStart"/>
      <w:r w:rsidRPr="007E3937">
        <w:rPr>
          <w:rFonts w:asciiTheme="majorBidi" w:hAnsiTheme="majorBidi" w:cstheme="majorBidi"/>
          <w:shd w:val="clear" w:color="auto" w:fill="FFFFFF"/>
        </w:rPr>
        <w:t>macromodels</w:t>
      </w:r>
      <w:proofErr w:type="spellEnd"/>
      <w:r w:rsidRPr="007E3937">
        <w:rPr>
          <w:rFonts w:asciiTheme="majorBidi" w:hAnsiTheme="majorBidi" w:cstheme="majorBidi"/>
          <w:shd w:val="clear" w:color="auto" w:fill="FFFFFF"/>
        </w:rPr>
        <w:t>. Engineering Structures. 2017 Feb 1</w:t>
      </w:r>
      <w:r w:rsidR="001C1539" w:rsidRPr="007E3937">
        <w:rPr>
          <w:rFonts w:asciiTheme="majorBidi" w:hAnsiTheme="majorBidi" w:cstheme="majorBidi"/>
          <w:shd w:val="clear" w:color="auto" w:fill="FFFFFF"/>
        </w:rPr>
        <w:t>; 132:110</w:t>
      </w:r>
      <w:r w:rsidRPr="007E3937">
        <w:rPr>
          <w:rFonts w:asciiTheme="majorBidi" w:hAnsiTheme="majorBidi" w:cstheme="majorBidi"/>
          <w:shd w:val="clear" w:color="auto" w:fill="FFFFFF"/>
        </w:rPr>
        <w:t>-22.</w:t>
      </w:r>
    </w:p>
    <w:p w14:paraId="60A2963E"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 xml:space="preserve">[2]  </w:t>
      </w:r>
      <w:r w:rsidR="001C1539"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Ozturkoglu</w:t>
      </w:r>
      <w:proofErr w:type="spellEnd"/>
      <w:r w:rsidRPr="007E3937">
        <w:rPr>
          <w:rFonts w:asciiTheme="majorBidi" w:hAnsiTheme="majorBidi" w:cstheme="majorBidi"/>
          <w:shd w:val="clear" w:color="auto" w:fill="FFFFFF"/>
        </w:rPr>
        <w:t xml:space="preserve"> O, </w:t>
      </w:r>
      <w:proofErr w:type="spellStart"/>
      <w:r w:rsidRPr="007E3937">
        <w:rPr>
          <w:rFonts w:asciiTheme="majorBidi" w:hAnsiTheme="majorBidi" w:cstheme="majorBidi"/>
          <w:shd w:val="clear" w:color="auto" w:fill="FFFFFF"/>
        </w:rPr>
        <w:t>Ucar</w:t>
      </w:r>
      <w:proofErr w:type="spellEnd"/>
      <w:r w:rsidRPr="007E3937">
        <w:rPr>
          <w:rFonts w:asciiTheme="majorBidi" w:hAnsiTheme="majorBidi" w:cstheme="majorBidi"/>
          <w:shd w:val="clear" w:color="auto" w:fill="FFFFFF"/>
        </w:rPr>
        <w:t xml:space="preserve"> T, </w:t>
      </w:r>
      <w:proofErr w:type="spellStart"/>
      <w:r w:rsidRPr="007E3937">
        <w:rPr>
          <w:rFonts w:asciiTheme="majorBidi" w:hAnsiTheme="majorBidi" w:cstheme="majorBidi"/>
          <w:shd w:val="clear" w:color="auto" w:fill="FFFFFF"/>
        </w:rPr>
        <w:t>Yesilce</w:t>
      </w:r>
      <w:proofErr w:type="spellEnd"/>
      <w:r w:rsidRPr="007E3937">
        <w:rPr>
          <w:rFonts w:asciiTheme="majorBidi" w:hAnsiTheme="majorBidi" w:cstheme="majorBidi"/>
          <w:shd w:val="clear" w:color="auto" w:fill="FFFFFF"/>
        </w:rPr>
        <w:t xml:space="preserve"> Y. Effect of masonry infill walls with openings on nonlinear response of reinforced concrete frames. Earthquakes and Structures. 2017 Mar 1</w:t>
      </w:r>
      <w:r w:rsidR="001C1539" w:rsidRPr="007E3937">
        <w:rPr>
          <w:rFonts w:asciiTheme="majorBidi" w:hAnsiTheme="majorBidi" w:cstheme="majorBidi"/>
          <w:shd w:val="clear" w:color="auto" w:fill="FFFFFF"/>
        </w:rPr>
        <w:t>; 12</w:t>
      </w:r>
      <w:r w:rsidRPr="007E3937">
        <w:rPr>
          <w:rFonts w:asciiTheme="majorBidi" w:hAnsiTheme="majorBidi" w:cstheme="majorBidi"/>
          <w:shd w:val="clear" w:color="auto" w:fill="FFFFFF"/>
        </w:rPr>
        <w:t>(3):333-47.</w:t>
      </w:r>
    </w:p>
    <w:p w14:paraId="586AB58B"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 xml:space="preserve">[3] </w:t>
      </w:r>
      <w:r w:rsidR="001C1539"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Mosalam</w:t>
      </w:r>
      <w:proofErr w:type="spellEnd"/>
      <w:r w:rsidRPr="007E3937">
        <w:rPr>
          <w:rFonts w:asciiTheme="majorBidi" w:hAnsiTheme="majorBidi" w:cstheme="majorBidi"/>
          <w:shd w:val="clear" w:color="auto" w:fill="FFFFFF"/>
        </w:rPr>
        <w:t xml:space="preserve"> KM, White RN, </w:t>
      </w:r>
      <w:proofErr w:type="spellStart"/>
      <w:r w:rsidRPr="007E3937">
        <w:rPr>
          <w:rFonts w:asciiTheme="majorBidi" w:hAnsiTheme="majorBidi" w:cstheme="majorBidi"/>
          <w:shd w:val="clear" w:color="auto" w:fill="FFFFFF"/>
        </w:rPr>
        <w:t>Gergely</w:t>
      </w:r>
      <w:proofErr w:type="spellEnd"/>
      <w:r w:rsidRPr="007E3937">
        <w:rPr>
          <w:rFonts w:asciiTheme="majorBidi" w:hAnsiTheme="majorBidi" w:cstheme="majorBidi"/>
          <w:shd w:val="clear" w:color="auto" w:fill="FFFFFF"/>
        </w:rPr>
        <w:t xml:space="preserve"> P. Static response of infilled frames using quasi-static experimentation. Journal of Structural Engineering. 1997 Nov</w:t>
      </w:r>
      <w:proofErr w:type="gramStart"/>
      <w:r w:rsidRPr="007E3937">
        <w:rPr>
          <w:rFonts w:asciiTheme="majorBidi" w:hAnsiTheme="majorBidi" w:cstheme="majorBidi"/>
          <w:shd w:val="clear" w:color="auto" w:fill="FFFFFF"/>
        </w:rPr>
        <w:t>;123</w:t>
      </w:r>
      <w:proofErr w:type="gramEnd"/>
      <w:r w:rsidRPr="007E3937">
        <w:rPr>
          <w:rFonts w:asciiTheme="majorBidi" w:hAnsiTheme="majorBidi" w:cstheme="majorBidi"/>
          <w:shd w:val="clear" w:color="auto" w:fill="FFFFFF"/>
        </w:rPr>
        <w:t>(11):1462-4169.</w:t>
      </w:r>
    </w:p>
    <w:p w14:paraId="10C37A5A"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 xml:space="preserve">[4] </w:t>
      </w:r>
      <w:r w:rsidR="001C1539" w:rsidRPr="007E3937">
        <w:rPr>
          <w:rFonts w:asciiTheme="majorBidi" w:hAnsiTheme="majorBidi" w:cstheme="majorBidi"/>
          <w:shd w:val="clear" w:color="auto" w:fill="FFFFFF"/>
        </w:rPr>
        <w:t xml:space="preserve">   </w:t>
      </w:r>
      <w:r w:rsidR="00A534E0"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Asteris</w:t>
      </w:r>
      <w:proofErr w:type="spellEnd"/>
      <w:r w:rsidRPr="007E3937">
        <w:rPr>
          <w:rFonts w:asciiTheme="majorBidi" w:hAnsiTheme="majorBidi" w:cstheme="majorBidi"/>
          <w:shd w:val="clear" w:color="auto" w:fill="FFFFFF"/>
        </w:rPr>
        <w:t xml:space="preserve"> PG. Lateral stiffness of brick masonry infilled plane frames. Journal of structural engineering. 2003 Aug</w:t>
      </w:r>
      <w:r w:rsidR="001C1539" w:rsidRPr="007E3937">
        <w:rPr>
          <w:rFonts w:asciiTheme="majorBidi" w:hAnsiTheme="majorBidi" w:cstheme="majorBidi"/>
          <w:shd w:val="clear" w:color="auto" w:fill="FFFFFF"/>
        </w:rPr>
        <w:t>; 129</w:t>
      </w:r>
      <w:r w:rsidRPr="007E3937">
        <w:rPr>
          <w:rFonts w:asciiTheme="majorBidi" w:hAnsiTheme="majorBidi" w:cstheme="majorBidi"/>
          <w:shd w:val="clear" w:color="auto" w:fill="FFFFFF"/>
        </w:rPr>
        <w:t>(8):1071-9.</w:t>
      </w:r>
    </w:p>
    <w:p w14:paraId="363994E7"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[5]</w:t>
      </w:r>
      <w:r w:rsidR="001C1539"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 xml:space="preserve"> </w:t>
      </w:r>
      <w:r w:rsidR="00A534E0"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Kakaletsis</w:t>
      </w:r>
      <w:proofErr w:type="spellEnd"/>
      <w:r w:rsidRPr="007E3937">
        <w:rPr>
          <w:rFonts w:asciiTheme="majorBidi" w:hAnsiTheme="majorBidi" w:cstheme="majorBidi"/>
          <w:shd w:val="clear" w:color="auto" w:fill="FFFFFF"/>
        </w:rPr>
        <w:t xml:space="preserve"> D, </w:t>
      </w:r>
      <w:proofErr w:type="spellStart"/>
      <w:r w:rsidRPr="007E3937">
        <w:rPr>
          <w:rFonts w:asciiTheme="majorBidi" w:hAnsiTheme="majorBidi" w:cstheme="majorBidi"/>
          <w:shd w:val="clear" w:color="auto" w:fill="FFFFFF"/>
        </w:rPr>
        <w:t>Karayannis</w:t>
      </w:r>
      <w:proofErr w:type="spellEnd"/>
      <w:r w:rsidRPr="007E3937">
        <w:rPr>
          <w:rFonts w:asciiTheme="majorBidi" w:hAnsiTheme="majorBidi" w:cstheme="majorBidi"/>
          <w:shd w:val="clear" w:color="auto" w:fill="FFFFFF"/>
        </w:rPr>
        <w:t xml:space="preserve"> C. Experimental investigation of infilled R/C frames with eccentric openings. Structural Engineering and Mechanics. 2007 Jan 1</w:t>
      </w:r>
      <w:r w:rsidR="001C1539" w:rsidRPr="007E3937">
        <w:rPr>
          <w:rFonts w:asciiTheme="majorBidi" w:hAnsiTheme="majorBidi" w:cstheme="majorBidi"/>
          <w:shd w:val="clear" w:color="auto" w:fill="FFFFFF"/>
        </w:rPr>
        <w:t>; 26</w:t>
      </w:r>
      <w:r w:rsidRPr="007E3937">
        <w:rPr>
          <w:rFonts w:asciiTheme="majorBidi" w:hAnsiTheme="majorBidi" w:cstheme="majorBidi"/>
          <w:shd w:val="clear" w:color="auto" w:fill="FFFFFF"/>
        </w:rPr>
        <w:t>(3):231-50.</w:t>
      </w:r>
    </w:p>
    <w:p w14:paraId="5A124353"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[6</w:t>
      </w:r>
      <w:proofErr w:type="gramStart"/>
      <w:r w:rsidR="001C1539"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proofErr w:type="spellStart"/>
      <w:r w:rsidR="001C1539" w:rsidRPr="007E3937">
        <w:rPr>
          <w:rFonts w:asciiTheme="majorBidi" w:hAnsiTheme="majorBidi" w:cstheme="majorBidi"/>
          <w:shd w:val="clear" w:color="auto" w:fill="FFFFFF"/>
        </w:rPr>
        <w:t>Kakaletsis</w:t>
      </w:r>
      <w:proofErr w:type="spellEnd"/>
      <w:proofErr w:type="gramEnd"/>
      <w:r w:rsidRPr="007E3937">
        <w:rPr>
          <w:rFonts w:asciiTheme="majorBidi" w:hAnsiTheme="majorBidi" w:cstheme="majorBidi"/>
          <w:shd w:val="clear" w:color="auto" w:fill="FFFFFF"/>
        </w:rPr>
        <w:t xml:space="preserve"> DJ, </w:t>
      </w:r>
      <w:proofErr w:type="spellStart"/>
      <w:r w:rsidRPr="007E3937">
        <w:rPr>
          <w:rFonts w:asciiTheme="majorBidi" w:hAnsiTheme="majorBidi" w:cstheme="majorBidi"/>
          <w:shd w:val="clear" w:color="auto" w:fill="FFFFFF"/>
        </w:rPr>
        <w:t>Karayannis</w:t>
      </w:r>
      <w:proofErr w:type="spellEnd"/>
      <w:r w:rsidRPr="007E3937">
        <w:rPr>
          <w:rFonts w:asciiTheme="majorBidi" w:hAnsiTheme="majorBidi" w:cstheme="majorBidi"/>
          <w:shd w:val="clear" w:color="auto" w:fill="FFFFFF"/>
        </w:rPr>
        <w:t xml:space="preserve"> CG. Influence of masonry strength and openings on infilled R/C frames under cycling loading. Journal of Earthquake Engineering. 2008 Feb 13;</w:t>
      </w:r>
      <w:r w:rsidR="001C1539"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12(2):197-221.</w:t>
      </w:r>
    </w:p>
    <w:p w14:paraId="09ADA617"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 xml:space="preserve">[7] </w:t>
      </w:r>
      <w:r w:rsidR="00610ED4" w:rsidRPr="007E3937">
        <w:rPr>
          <w:rFonts w:asciiTheme="majorBidi" w:hAnsiTheme="majorBidi" w:cstheme="majorBidi"/>
          <w:shd w:val="clear" w:color="auto" w:fill="FFFFFF"/>
        </w:rPr>
        <w:t xml:space="preserve">   </w:t>
      </w:r>
      <w:r w:rsidR="00A534E0"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Kakaletsis</w:t>
      </w:r>
      <w:proofErr w:type="spellEnd"/>
      <w:r w:rsidRPr="007E3937">
        <w:rPr>
          <w:rFonts w:asciiTheme="majorBidi" w:hAnsiTheme="majorBidi" w:cstheme="majorBidi"/>
          <w:shd w:val="clear" w:color="auto" w:fill="FFFFFF"/>
        </w:rPr>
        <w:t xml:space="preserve"> DJ, </w:t>
      </w:r>
      <w:proofErr w:type="spellStart"/>
      <w:r w:rsidRPr="007E3937">
        <w:rPr>
          <w:rFonts w:asciiTheme="majorBidi" w:hAnsiTheme="majorBidi" w:cstheme="majorBidi"/>
          <w:shd w:val="clear" w:color="auto" w:fill="FFFFFF"/>
        </w:rPr>
        <w:t>Karayannis</w:t>
      </w:r>
      <w:proofErr w:type="spellEnd"/>
      <w:r w:rsidRPr="007E3937">
        <w:rPr>
          <w:rFonts w:asciiTheme="majorBidi" w:hAnsiTheme="majorBidi" w:cstheme="majorBidi"/>
          <w:shd w:val="clear" w:color="auto" w:fill="FFFFFF"/>
        </w:rPr>
        <w:t xml:space="preserve"> CG. Experimental Investigation of Infilled Reinforced Concrete Frames with Openings. ACI structural journal. 2009 Mar 1;</w:t>
      </w:r>
      <w:r w:rsidR="001C1539"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106(2).</w:t>
      </w:r>
    </w:p>
    <w:p w14:paraId="65C97926" w14:textId="77777777" w:rsidR="004111DD" w:rsidRPr="007E3937" w:rsidRDefault="004111DD"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[8]</w:t>
      </w:r>
      <w:r w:rsidR="00A01115" w:rsidRPr="007E3937">
        <w:rPr>
          <w:rFonts w:asciiTheme="majorBidi" w:hAnsiTheme="majorBidi" w:cstheme="majorBidi"/>
          <w:shd w:val="clear" w:color="auto" w:fill="FFFFFF"/>
        </w:rPr>
        <w:t xml:space="preserve"> </w:t>
      </w:r>
      <w:r w:rsidR="001C1539" w:rsidRPr="007E3937">
        <w:rPr>
          <w:rFonts w:asciiTheme="majorBidi" w:hAnsiTheme="majorBidi" w:cstheme="majorBidi"/>
          <w:shd w:val="clear" w:color="auto" w:fill="FFFFFF"/>
        </w:rPr>
        <w:t xml:space="preserve">  </w:t>
      </w:r>
      <w:proofErr w:type="spellStart"/>
      <w:r w:rsidR="00A01115" w:rsidRPr="007E3937">
        <w:rPr>
          <w:rFonts w:asciiTheme="majorBidi" w:hAnsiTheme="majorBidi" w:cstheme="majorBidi"/>
          <w:shd w:val="clear" w:color="auto" w:fill="FFFFFF"/>
        </w:rPr>
        <w:t>Blackard</w:t>
      </w:r>
      <w:proofErr w:type="spellEnd"/>
      <w:r w:rsidR="00A01115" w:rsidRPr="007E3937">
        <w:rPr>
          <w:rFonts w:asciiTheme="majorBidi" w:hAnsiTheme="majorBidi" w:cstheme="majorBidi"/>
          <w:shd w:val="clear" w:color="auto" w:fill="FFFFFF"/>
        </w:rPr>
        <w:t xml:space="preserve"> B, </w:t>
      </w:r>
      <w:proofErr w:type="spellStart"/>
      <w:r w:rsidR="00A01115" w:rsidRPr="007E3937">
        <w:rPr>
          <w:rFonts w:asciiTheme="majorBidi" w:hAnsiTheme="majorBidi" w:cstheme="majorBidi"/>
          <w:shd w:val="clear" w:color="auto" w:fill="FFFFFF"/>
        </w:rPr>
        <w:t>Willam</w:t>
      </w:r>
      <w:proofErr w:type="spellEnd"/>
      <w:r w:rsidR="00A01115" w:rsidRPr="007E3937">
        <w:rPr>
          <w:rFonts w:asciiTheme="majorBidi" w:hAnsiTheme="majorBidi" w:cstheme="majorBidi"/>
          <w:shd w:val="clear" w:color="auto" w:fill="FFFFFF"/>
        </w:rPr>
        <w:t xml:space="preserve"> K, </w:t>
      </w:r>
      <w:proofErr w:type="spellStart"/>
      <w:r w:rsidR="00A01115" w:rsidRPr="007E3937">
        <w:rPr>
          <w:rFonts w:asciiTheme="majorBidi" w:hAnsiTheme="majorBidi" w:cstheme="majorBidi"/>
          <w:shd w:val="clear" w:color="auto" w:fill="FFFFFF"/>
        </w:rPr>
        <w:t>Mettupalayam</w:t>
      </w:r>
      <w:proofErr w:type="spellEnd"/>
      <w:r w:rsidR="00A01115" w:rsidRPr="007E3937">
        <w:rPr>
          <w:rFonts w:asciiTheme="majorBidi" w:hAnsiTheme="majorBidi" w:cstheme="majorBidi"/>
          <w:shd w:val="clear" w:color="auto" w:fill="FFFFFF"/>
        </w:rPr>
        <w:t xml:space="preserve"> S. Experimental observations of masonry infilled </w:t>
      </w:r>
      <w:r w:rsidR="00A01115" w:rsidRPr="007E3937">
        <w:rPr>
          <w:rFonts w:asciiTheme="majorBidi" w:hAnsiTheme="majorBidi" w:cstheme="majorBidi"/>
          <w:shd w:val="clear" w:color="auto" w:fill="FFFFFF"/>
        </w:rPr>
        <w:lastRenderedPageBreak/>
        <w:t>reinforced concrete frames with openings. Special Publication. 2009 Oct 1</w:t>
      </w:r>
      <w:r w:rsidR="001C1539" w:rsidRPr="007E3937">
        <w:rPr>
          <w:rFonts w:asciiTheme="majorBidi" w:hAnsiTheme="majorBidi" w:cstheme="majorBidi"/>
          <w:shd w:val="clear" w:color="auto" w:fill="FFFFFF"/>
        </w:rPr>
        <w:t>; 265:199</w:t>
      </w:r>
      <w:r w:rsidR="00A01115" w:rsidRPr="007E3937">
        <w:rPr>
          <w:rFonts w:asciiTheme="majorBidi" w:hAnsiTheme="majorBidi" w:cstheme="majorBidi"/>
          <w:shd w:val="clear" w:color="auto" w:fill="FFFFFF"/>
        </w:rPr>
        <w:t>-22.</w:t>
      </w:r>
    </w:p>
    <w:p w14:paraId="7D399ADD" w14:textId="77777777" w:rsidR="00A01115" w:rsidRPr="007E3937" w:rsidRDefault="00A01115"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 xml:space="preserve">[9]   </w:t>
      </w:r>
      <w:r w:rsidR="001C1539"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Stavridis</w:t>
      </w:r>
      <w:proofErr w:type="spellEnd"/>
      <w:r w:rsidRPr="007E3937">
        <w:rPr>
          <w:rFonts w:asciiTheme="majorBidi" w:hAnsiTheme="majorBidi" w:cstheme="majorBidi"/>
          <w:shd w:val="clear" w:color="auto" w:fill="FFFFFF"/>
        </w:rPr>
        <w:t xml:space="preserve"> A. Analytical and experimental study of seismic performance of reinforced concrete frames infilled with masonry walls. University of California, San Diego; 2009.</w:t>
      </w:r>
    </w:p>
    <w:p w14:paraId="25F71E5A" w14:textId="77777777" w:rsidR="00A01115" w:rsidRPr="007E3937" w:rsidRDefault="00A01115"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[10</w:t>
      </w:r>
      <w:proofErr w:type="gramStart"/>
      <w:r w:rsidR="00AA26E6"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proofErr w:type="spellStart"/>
      <w:r w:rsidR="00AA26E6" w:rsidRPr="007E3937">
        <w:rPr>
          <w:rFonts w:asciiTheme="majorBidi" w:hAnsiTheme="majorBidi" w:cstheme="majorBidi"/>
          <w:shd w:val="clear" w:color="auto" w:fill="FFFFFF"/>
        </w:rPr>
        <w:t>Tasnimi</w:t>
      </w:r>
      <w:proofErr w:type="spellEnd"/>
      <w:proofErr w:type="gramEnd"/>
      <w:r w:rsidRPr="007E3937">
        <w:rPr>
          <w:rFonts w:asciiTheme="majorBidi" w:hAnsiTheme="majorBidi" w:cstheme="majorBidi"/>
          <w:shd w:val="clear" w:color="auto" w:fill="FFFFFF"/>
        </w:rPr>
        <w:t xml:space="preserve"> AA, </w:t>
      </w:r>
      <w:proofErr w:type="spellStart"/>
      <w:r w:rsidRPr="007E3937">
        <w:rPr>
          <w:rFonts w:asciiTheme="majorBidi" w:hAnsiTheme="majorBidi" w:cstheme="majorBidi"/>
          <w:shd w:val="clear" w:color="auto" w:fill="FFFFFF"/>
        </w:rPr>
        <w:t>Mohebkhah</w:t>
      </w:r>
      <w:proofErr w:type="spellEnd"/>
      <w:r w:rsidRPr="007E3937">
        <w:rPr>
          <w:rFonts w:asciiTheme="majorBidi" w:hAnsiTheme="majorBidi" w:cstheme="majorBidi"/>
          <w:shd w:val="clear" w:color="auto" w:fill="FFFFFF"/>
        </w:rPr>
        <w:t xml:space="preserve"> A. Investigation on the behavior of brick-infilled steel frames with openings, experimental and analytical approaches. Engineering Structures. 2011 Mar 1</w:t>
      </w:r>
      <w:r w:rsidR="001C1539" w:rsidRPr="007E3937">
        <w:rPr>
          <w:rFonts w:asciiTheme="majorBidi" w:hAnsiTheme="majorBidi" w:cstheme="majorBidi"/>
          <w:shd w:val="clear" w:color="auto" w:fill="FFFFFF"/>
        </w:rPr>
        <w:t>; 33</w:t>
      </w:r>
      <w:r w:rsidRPr="007E3937">
        <w:rPr>
          <w:rFonts w:asciiTheme="majorBidi" w:hAnsiTheme="majorBidi" w:cstheme="majorBidi"/>
          <w:shd w:val="clear" w:color="auto" w:fill="FFFFFF"/>
        </w:rPr>
        <w:t>(3):968-80.</w:t>
      </w:r>
    </w:p>
    <w:p w14:paraId="14542529" w14:textId="77777777" w:rsidR="00A01115" w:rsidRPr="007E3937" w:rsidRDefault="00A01115"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[11]</w:t>
      </w:r>
      <w:r w:rsidR="00901169" w:rsidRPr="007E3937">
        <w:rPr>
          <w:rFonts w:asciiTheme="majorBidi" w:hAnsiTheme="majorBidi" w:cstheme="majorBidi"/>
          <w:shd w:val="clear" w:color="auto" w:fill="FFFFFF"/>
        </w:rPr>
        <w:t xml:space="preserve"> </w:t>
      </w:r>
      <w:r w:rsidR="001C1539" w:rsidRPr="007E3937">
        <w:rPr>
          <w:rFonts w:asciiTheme="majorBidi" w:hAnsiTheme="majorBidi" w:cstheme="majorBidi"/>
          <w:shd w:val="clear" w:color="auto" w:fill="FFFFFF"/>
        </w:rPr>
        <w:t xml:space="preserve">  </w:t>
      </w:r>
      <w:proofErr w:type="spellStart"/>
      <w:r w:rsidR="00901169" w:rsidRPr="007E3937">
        <w:rPr>
          <w:rFonts w:asciiTheme="majorBidi" w:hAnsiTheme="majorBidi" w:cstheme="majorBidi"/>
          <w:shd w:val="clear" w:color="auto" w:fill="FFFFFF"/>
        </w:rPr>
        <w:t>Zhai</w:t>
      </w:r>
      <w:proofErr w:type="spellEnd"/>
      <w:r w:rsidR="00901169" w:rsidRPr="007E3937">
        <w:rPr>
          <w:rFonts w:asciiTheme="majorBidi" w:hAnsiTheme="majorBidi" w:cstheme="majorBidi"/>
          <w:shd w:val="clear" w:color="auto" w:fill="FFFFFF"/>
        </w:rPr>
        <w:t xml:space="preserve"> C, Kong J, Wang X, Chen Z. Experimental and finite element analytical investigation of seismic behavior of full-scale masonry infilled RC frames. Journal of Earthquake Engineering. 2016 Oct 2</w:t>
      </w:r>
      <w:r w:rsidR="001C1539" w:rsidRPr="007E3937">
        <w:rPr>
          <w:rFonts w:asciiTheme="majorBidi" w:hAnsiTheme="majorBidi" w:cstheme="majorBidi"/>
          <w:shd w:val="clear" w:color="auto" w:fill="FFFFFF"/>
        </w:rPr>
        <w:t>; 20</w:t>
      </w:r>
      <w:r w:rsidR="00901169" w:rsidRPr="007E3937">
        <w:rPr>
          <w:rFonts w:asciiTheme="majorBidi" w:hAnsiTheme="majorBidi" w:cstheme="majorBidi"/>
          <w:shd w:val="clear" w:color="auto" w:fill="FFFFFF"/>
        </w:rPr>
        <w:t>(7):1171-98.</w:t>
      </w:r>
    </w:p>
    <w:p w14:paraId="7B224DCA" w14:textId="77777777" w:rsidR="00901169" w:rsidRPr="007E3937" w:rsidRDefault="00901169"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[12</w:t>
      </w:r>
      <w:proofErr w:type="gramStart"/>
      <w:r w:rsidR="00AA26E6"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proofErr w:type="spellStart"/>
      <w:r w:rsidR="00AA26E6" w:rsidRPr="007E3937">
        <w:rPr>
          <w:rFonts w:asciiTheme="majorBidi" w:hAnsiTheme="majorBidi" w:cstheme="majorBidi"/>
          <w:shd w:val="clear" w:color="auto" w:fill="FFFFFF"/>
        </w:rPr>
        <w:t>Budiwati</w:t>
      </w:r>
      <w:proofErr w:type="spellEnd"/>
      <w:proofErr w:type="gramEnd"/>
      <w:r w:rsidRPr="007E3937">
        <w:rPr>
          <w:rFonts w:asciiTheme="majorBidi" w:hAnsiTheme="majorBidi" w:cstheme="majorBidi"/>
          <w:shd w:val="clear" w:color="auto" w:fill="FFFFFF"/>
        </w:rPr>
        <w:t xml:space="preserve"> IA, </w:t>
      </w:r>
      <w:proofErr w:type="spellStart"/>
      <w:r w:rsidRPr="007E3937">
        <w:rPr>
          <w:rFonts w:asciiTheme="majorBidi" w:hAnsiTheme="majorBidi" w:cstheme="majorBidi"/>
          <w:shd w:val="clear" w:color="auto" w:fill="FFFFFF"/>
        </w:rPr>
        <w:t>Sukrawa</w:t>
      </w:r>
      <w:proofErr w:type="spellEnd"/>
      <w:r w:rsidRPr="007E3937">
        <w:rPr>
          <w:rFonts w:asciiTheme="majorBidi" w:hAnsiTheme="majorBidi" w:cstheme="majorBidi"/>
          <w:shd w:val="clear" w:color="auto" w:fill="FFFFFF"/>
        </w:rPr>
        <w:t xml:space="preserve"> M. Development of diagonal strut width formula for infill wall with reinforced opening in modeling seismic behavior of RC infilled frame structures. </w:t>
      </w:r>
      <w:proofErr w:type="spellStart"/>
      <w:r w:rsidRPr="007E3937">
        <w:rPr>
          <w:rFonts w:asciiTheme="majorBidi" w:hAnsiTheme="majorBidi" w:cstheme="majorBidi"/>
          <w:shd w:val="clear" w:color="auto" w:fill="FFFFFF"/>
        </w:rPr>
        <w:t>InAIP</w:t>
      </w:r>
      <w:proofErr w:type="spellEnd"/>
      <w:r w:rsidRPr="007E3937">
        <w:rPr>
          <w:rFonts w:asciiTheme="majorBidi" w:hAnsiTheme="majorBidi" w:cstheme="majorBidi"/>
          <w:shd w:val="clear" w:color="auto" w:fill="FFFFFF"/>
        </w:rPr>
        <w:t xml:space="preserve"> Conference Proceedings 2018 Jun 26 (Vol. 1977, No. 1, p. 020062). AIP Publishing LLC.</w:t>
      </w:r>
    </w:p>
    <w:p w14:paraId="6E0F2B8D" w14:textId="77777777" w:rsidR="00901169" w:rsidRPr="007E3937" w:rsidRDefault="00901169" w:rsidP="00A8073A">
      <w:pPr>
        <w:bidi w:val="0"/>
        <w:spacing w:after="0" w:line="240" w:lineRule="auto"/>
        <w:ind w:left="426" w:hanging="426"/>
        <w:jc w:val="both"/>
        <w:rPr>
          <w:rFonts w:asciiTheme="majorBidi" w:hAnsiTheme="majorBidi" w:cstheme="majorBidi"/>
          <w:shd w:val="clear" w:color="auto" w:fill="FFFFFF"/>
        </w:rPr>
      </w:pPr>
      <w:r w:rsidRPr="007E3937">
        <w:rPr>
          <w:rFonts w:asciiTheme="majorBidi" w:hAnsiTheme="majorBidi" w:cstheme="majorBidi"/>
          <w:shd w:val="clear" w:color="auto" w:fill="FFFFFF"/>
        </w:rPr>
        <w:t>[13]</w:t>
      </w:r>
      <w:r w:rsidR="001C1539" w:rsidRPr="007E3937">
        <w:rPr>
          <w:rFonts w:asciiTheme="majorBidi" w:hAnsiTheme="majorBidi" w:cstheme="majorBidi"/>
          <w:shd w:val="clear" w:color="auto" w:fill="FFFFFF"/>
        </w:rPr>
        <w:t xml:space="preserve"> </w:t>
      </w:r>
      <w:proofErr w:type="spellStart"/>
      <w:r w:rsidRPr="007E3937">
        <w:rPr>
          <w:rFonts w:asciiTheme="majorBidi" w:hAnsiTheme="majorBidi" w:cstheme="majorBidi"/>
          <w:shd w:val="clear" w:color="auto" w:fill="FFFFFF"/>
        </w:rPr>
        <w:t>Mansouri</w:t>
      </w:r>
      <w:proofErr w:type="spellEnd"/>
      <w:r w:rsidRPr="007E3937">
        <w:rPr>
          <w:rFonts w:asciiTheme="majorBidi" w:hAnsiTheme="majorBidi" w:cstheme="majorBidi"/>
          <w:shd w:val="clear" w:color="auto" w:fill="FFFFFF"/>
        </w:rPr>
        <w:t xml:space="preserve"> A, </w:t>
      </w:r>
      <w:proofErr w:type="spellStart"/>
      <w:r w:rsidRPr="007E3937">
        <w:rPr>
          <w:rFonts w:asciiTheme="majorBidi" w:hAnsiTheme="majorBidi" w:cstheme="majorBidi"/>
          <w:shd w:val="clear" w:color="auto" w:fill="FFFFFF"/>
        </w:rPr>
        <w:t>Marefat</w:t>
      </w:r>
      <w:proofErr w:type="spellEnd"/>
      <w:r w:rsidRPr="007E3937">
        <w:rPr>
          <w:rFonts w:asciiTheme="majorBidi" w:hAnsiTheme="majorBidi" w:cstheme="majorBidi"/>
          <w:shd w:val="clear" w:color="auto" w:fill="FFFFFF"/>
        </w:rPr>
        <w:t xml:space="preserve"> MS, </w:t>
      </w:r>
      <w:proofErr w:type="spellStart"/>
      <w:r w:rsidRPr="007E3937">
        <w:rPr>
          <w:rFonts w:asciiTheme="majorBidi" w:hAnsiTheme="majorBidi" w:cstheme="majorBidi"/>
          <w:shd w:val="clear" w:color="auto" w:fill="FFFFFF"/>
        </w:rPr>
        <w:t>Khanmohammadi</w:t>
      </w:r>
      <w:proofErr w:type="spellEnd"/>
      <w:r w:rsidRPr="007E3937">
        <w:rPr>
          <w:rFonts w:asciiTheme="majorBidi" w:hAnsiTheme="majorBidi" w:cstheme="majorBidi"/>
          <w:shd w:val="clear" w:color="auto" w:fill="FFFFFF"/>
        </w:rPr>
        <w:t xml:space="preserve"> M. Experimental evaluation of seismic performance of low</w:t>
      </w:r>
      <w:r w:rsidRPr="007E3937">
        <w:rPr>
          <w:rFonts w:ascii="Cambria Math" w:hAnsi="Cambria Math" w:cs="Cambria Math"/>
          <w:shd w:val="clear" w:color="auto" w:fill="FFFFFF"/>
        </w:rPr>
        <w:t>‐</w:t>
      </w:r>
      <w:r w:rsidRPr="007E3937">
        <w:rPr>
          <w:rFonts w:asciiTheme="majorBidi" w:hAnsiTheme="majorBidi" w:cstheme="majorBidi"/>
          <w:shd w:val="clear" w:color="auto" w:fill="FFFFFF"/>
        </w:rPr>
        <w:t>shear strength masonry infills with openings in reinforced concrete frames with deficient seismic details. The Structural Design of Tall and Special Buildings. 2014 Oct 25</w:t>
      </w:r>
      <w:r w:rsidR="001C1539" w:rsidRPr="007E3937">
        <w:rPr>
          <w:rFonts w:asciiTheme="majorBidi" w:hAnsiTheme="majorBidi" w:cstheme="majorBidi"/>
          <w:shd w:val="clear" w:color="auto" w:fill="FFFFFF"/>
        </w:rPr>
        <w:t>; 23</w:t>
      </w:r>
      <w:r w:rsidRPr="007E3937">
        <w:rPr>
          <w:rFonts w:asciiTheme="majorBidi" w:hAnsiTheme="majorBidi" w:cstheme="majorBidi"/>
          <w:shd w:val="clear" w:color="auto" w:fill="FFFFFF"/>
        </w:rPr>
        <w:t>(15):1190-210.</w:t>
      </w:r>
    </w:p>
    <w:p w14:paraId="5706B316" w14:textId="77777777" w:rsidR="000C294A" w:rsidRPr="007E3937" w:rsidRDefault="00901169" w:rsidP="00A8073A">
      <w:pPr>
        <w:pStyle w:val="EndNoteBibliography"/>
        <w:bidi w:val="0"/>
        <w:spacing w:after="0"/>
        <w:ind w:left="426" w:hanging="426"/>
        <w:rPr>
          <w:rFonts w:asciiTheme="majorBidi" w:hAnsiTheme="majorBidi" w:cstheme="majorBidi"/>
        </w:rPr>
      </w:pPr>
      <w:r w:rsidRPr="007E3937">
        <w:rPr>
          <w:rFonts w:asciiTheme="majorBidi" w:hAnsiTheme="majorBidi" w:cstheme="majorBidi"/>
          <w:shd w:val="clear" w:color="auto" w:fill="FFFFFF"/>
        </w:rPr>
        <w:t>[14]</w:t>
      </w:r>
      <w:r w:rsidR="000C294A" w:rsidRPr="007E3937">
        <w:rPr>
          <w:rFonts w:asciiTheme="majorBidi" w:hAnsiTheme="majorBidi" w:cstheme="majorBidi"/>
        </w:rPr>
        <w:t xml:space="preserve"> </w:t>
      </w:r>
      <w:r w:rsidR="001C1539" w:rsidRPr="007E3937">
        <w:rPr>
          <w:rFonts w:asciiTheme="majorBidi" w:hAnsiTheme="majorBidi" w:cstheme="majorBidi"/>
        </w:rPr>
        <w:t xml:space="preserve"> </w:t>
      </w:r>
      <w:r w:rsidR="000C294A" w:rsidRPr="007E3937">
        <w:rPr>
          <w:rFonts w:asciiTheme="majorBidi" w:hAnsiTheme="majorBidi" w:cstheme="majorBidi"/>
        </w:rPr>
        <w:t>S. 9th, "Th</w:t>
      </w:r>
      <w:r w:rsidR="000C294A" w:rsidRPr="007E3937">
        <w:rPr>
          <w:rFonts w:asciiTheme="majorBidi" w:hAnsiTheme="majorBidi" w:cstheme="majorBidi"/>
          <w:shd w:val="clear" w:color="auto" w:fill="FFFFFF"/>
        </w:rPr>
        <w:t>e Design And Implementation Of Reinforced Concrete Buildings,"</w:t>
      </w:r>
      <w:r w:rsidR="000C294A" w:rsidRPr="007E3937">
        <w:rPr>
          <w:rFonts w:asciiTheme="majorBidi" w:hAnsiTheme="majorBidi" w:cstheme="majorBidi"/>
        </w:rPr>
        <w:t xml:space="preserve"> </w:t>
      </w:r>
      <w:r w:rsidR="000C294A" w:rsidRPr="007E3937">
        <w:rPr>
          <w:rFonts w:asciiTheme="majorBidi" w:hAnsiTheme="majorBidi" w:cstheme="majorBidi"/>
          <w:i/>
        </w:rPr>
        <w:t xml:space="preserve">National Iranian Building Regulation, </w:t>
      </w:r>
      <w:r w:rsidR="000C294A" w:rsidRPr="007E3937">
        <w:rPr>
          <w:rFonts w:asciiTheme="majorBidi" w:hAnsiTheme="majorBidi" w:cstheme="majorBidi"/>
        </w:rPr>
        <w:t xml:space="preserve">vol. 2012. </w:t>
      </w:r>
      <w:r w:rsidR="00D0146F" w:rsidRPr="007E3937">
        <w:rPr>
          <w:rFonts w:asciiTheme="majorBidi" w:hAnsiTheme="majorBidi" w:cstheme="majorBidi"/>
        </w:rPr>
        <w:t>(</w:t>
      </w:r>
      <w:r w:rsidR="000C294A" w:rsidRPr="007E3937">
        <w:rPr>
          <w:rFonts w:asciiTheme="majorBidi" w:hAnsiTheme="majorBidi" w:cstheme="majorBidi"/>
        </w:rPr>
        <w:t>In Pershian</w:t>
      </w:r>
      <w:r w:rsidR="00D0146F" w:rsidRPr="007E3937">
        <w:rPr>
          <w:rFonts w:asciiTheme="majorBidi" w:hAnsiTheme="majorBidi" w:cstheme="majorBidi"/>
        </w:rPr>
        <w:t>).</w:t>
      </w:r>
    </w:p>
    <w:p w14:paraId="37113E5E" w14:textId="77777777" w:rsidR="000C294A" w:rsidRPr="007E3937" w:rsidRDefault="000C294A" w:rsidP="00A8073A">
      <w:pPr>
        <w:pStyle w:val="EndNoteBibliography"/>
        <w:bidi w:val="0"/>
        <w:spacing w:after="0"/>
        <w:ind w:left="426" w:hanging="426"/>
        <w:rPr>
          <w:rStyle w:val="Heading2Char"/>
          <w:color w:val="auto"/>
          <w:sz w:val="22"/>
          <w:szCs w:val="22"/>
        </w:rPr>
      </w:pPr>
      <w:r w:rsidRPr="007E3937">
        <w:rPr>
          <w:rFonts w:asciiTheme="majorBidi" w:hAnsiTheme="majorBidi" w:cstheme="majorBidi"/>
        </w:rPr>
        <w:t>[15]</w:t>
      </w:r>
      <w:r w:rsidRPr="007E3937">
        <w:rPr>
          <w:rFonts w:asciiTheme="majorBidi" w:hAnsiTheme="majorBidi" w:cstheme="majorBidi"/>
          <w:shd w:val="clear" w:color="auto" w:fill="FFFFFF"/>
        </w:rPr>
        <w:t xml:space="preserve"> Dolatshahi KM, Yekrangnia M. Out</w:t>
      </w:r>
      <w:r w:rsidRPr="007E3937">
        <w:rPr>
          <w:rFonts w:ascii="Cambria Math" w:hAnsi="Cambria Math" w:cs="Cambria Math"/>
          <w:shd w:val="clear" w:color="auto" w:fill="FFFFFF"/>
        </w:rPr>
        <w:t>‐</w:t>
      </w:r>
      <w:r w:rsidRPr="007E3937">
        <w:rPr>
          <w:rFonts w:asciiTheme="majorBidi" w:hAnsiTheme="majorBidi" w:cstheme="majorBidi"/>
          <w:shd w:val="clear" w:color="auto" w:fill="FFFFFF"/>
        </w:rPr>
        <w:t>of</w:t>
      </w:r>
      <w:r w:rsidRPr="007E3937">
        <w:rPr>
          <w:rFonts w:ascii="Cambria Math" w:hAnsi="Cambria Math" w:cs="Cambria Math"/>
          <w:shd w:val="clear" w:color="auto" w:fill="FFFFFF"/>
        </w:rPr>
        <w:t>‐</w:t>
      </w:r>
      <w:r w:rsidRPr="007E3937">
        <w:rPr>
          <w:rFonts w:asciiTheme="majorBidi" w:hAnsiTheme="majorBidi" w:cstheme="majorBidi"/>
          <w:shd w:val="clear" w:color="auto" w:fill="FFFFFF"/>
        </w:rPr>
        <w:t>plane strength reduction of unreinforced masonry walls because of in</w:t>
      </w:r>
      <w:r w:rsidRPr="007E3937">
        <w:rPr>
          <w:rFonts w:ascii="Cambria Math" w:hAnsi="Cambria Math" w:cs="Cambria Math"/>
          <w:shd w:val="clear" w:color="auto" w:fill="FFFFFF"/>
        </w:rPr>
        <w:t>‐</w:t>
      </w:r>
      <w:r w:rsidRPr="007E3937">
        <w:rPr>
          <w:rFonts w:asciiTheme="majorBidi" w:hAnsiTheme="majorBidi" w:cstheme="majorBidi"/>
          <w:shd w:val="clear" w:color="auto" w:fill="FFFFFF"/>
        </w:rPr>
        <w:t xml:space="preserve">plane damages. Earthquake Engineering &amp; Structural </w:t>
      </w:r>
      <w:r w:rsidRPr="007E3937">
        <w:rPr>
          <w:rFonts w:asciiTheme="majorBidi" w:hAnsiTheme="majorBidi"/>
          <w:shd w:val="clear" w:color="auto" w:fill="FFFFFF"/>
        </w:rPr>
        <w:t>Dynamics. 2015 Oct 25;44(13):2157-76.</w:t>
      </w:r>
    </w:p>
    <w:p w14:paraId="2B925ACA" w14:textId="77777777" w:rsidR="000C294A" w:rsidRPr="007E3937" w:rsidRDefault="000C294A"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rPr>
        <w:t>[16]</w:t>
      </w:r>
      <w:r w:rsidR="001C1539"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Dolatshahi KM. Computational, analytical and experimental modeling of masonry structures. State University of New York at Buffalo; 2012.</w:t>
      </w:r>
    </w:p>
    <w:p w14:paraId="28B1CB87" w14:textId="77777777" w:rsidR="000C294A" w:rsidRPr="007E3937" w:rsidRDefault="000C294A"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rPr>
        <w:t>[17]</w:t>
      </w:r>
      <w:r w:rsidRPr="007E3937">
        <w:rPr>
          <w:rFonts w:asciiTheme="majorBidi" w:hAnsiTheme="majorBidi" w:cstheme="majorBidi"/>
          <w:shd w:val="clear" w:color="auto" w:fill="FFFFFF"/>
        </w:rPr>
        <w:t xml:space="preserve"> Lourenço PJ. Computational strategies for masonry structures. 1997.</w:t>
      </w:r>
    </w:p>
    <w:p w14:paraId="47D9D335" w14:textId="77777777" w:rsidR="000C294A" w:rsidRPr="007E3937" w:rsidRDefault="000C294A"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rPr>
        <w:t>[18]</w:t>
      </w:r>
      <w:r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Lourenço PB. A user/programmer guide for the micro-modeling of masonry structures. Report. 1996 Nov;3(1.31):35.</w:t>
      </w:r>
    </w:p>
    <w:p w14:paraId="0A8877F1" w14:textId="77777777" w:rsidR="000C294A" w:rsidRPr="007E3937" w:rsidRDefault="000C294A"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rPr>
        <w:t>[19]</w:t>
      </w:r>
      <w:r w:rsidR="00610ED4" w:rsidRPr="007E3937">
        <w:rPr>
          <w:rFonts w:asciiTheme="majorBidi" w:hAnsiTheme="majorBidi" w:cstheme="majorBidi"/>
        </w:rPr>
        <w:t xml:space="preserve"> </w:t>
      </w:r>
      <w:r w:rsidRPr="007E3937">
        <w:rPr>
          <w:rFonts w:asciiTheme="majorBidi" w:hAnsiTheme="majorBidi" w:cstheme="majorBidi"/>
          <w:shd w:val="clear" w:color="auto" w:fill="FFFFFF"/>
        </w:rPr>
        <w:t xml:space="preserve"> Moretti ML. Seismic design of masonry and reinforced concrete infilled frames: a comprehensive overview. American Journal of Engineering and Applied Sciences. 2015 Oct 1;8(4):748.</w:t>
      </w:r>
    </w:p>
    <w:p w14:paraId="306E0A4E" w14:textId="77777777" w:rsidR="000C294A" w:rsidRPr="007E3937" w:rsidRDefault="000C294A"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rPr>
        <w:t>[20]</w:t>
      </w:r>
      <w:r w:rsidRPr="007E3937">
        <w:rPr>
          <w:rFonts w:asciiTheme="majorBidi" w:hAnsiTheme="majorBidi" w:cstheme="majorBidi"/>
          <w:shd w:val="clear" w:color="auto" w:fill="FFFFFF"/>
        </w:rPr>
        <w:t xml:space="preserve"> </w:t>
      </w:r>
      <w:r w:rsidR="001C1539"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ABAQUS I. ABAQUS Theory User Manual. 2011.</w:t>
      </w:r>
    </w:p>
    <w:p w14:paraId="088E1D31" w14:textId="77777777" w:rsidR="003105F4" w:rsidRPr="007E3937" w:rsidRDefault="000C294A"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rPr>
        <w:t>[21]</w:t>
      </w:r>
      <w:r w:rsidR="003105F4" w:rsidRPr="007E3937">
        <w:rPr>
          <w:rFonts w:asciiTheme="majorBidi" w:hAnsiTheme="majorBidi" w:cstheme="majorBidi"/>
          <w:shd w:val="clear" w:color="auto" w:fill="FFFFFF"/>
        </w:rPr>
        <w:t xml:space="preserve"> </w:t>
      </w:r>
      <w:r w:rsidR="001C1539"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r w:rsidR="003105F4" w:rsidRPr="007E3937">
        <w:rPr>
          <w:rFonts w:asciiTheme="majorBidi" w:hAnsiTheme="majorBidi" w:cstheme="majorBidi"/>
          <w:shd w:val="clear" w:color="auto" w:fill="FFFFFF"/>
        </w:rPr>
        <w:t>Prestandard FE. commentary for the seismic rehabilitation of buildings (FEMA356). Washington, DC: Federal Emergency Management Agency. 2000;7(2).</w:t>
      </w:r>
    </w:p>
    <w:p w14:paraId="4F02A5E2" w14:textId="77777777" w:rsidR="003105F4" w:rsidRPr="007E3937" w:rsidRDefault="003105F4"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shd w:val="clear" w:color="auto" w:fill="FFFFFF"/>
        </w:rPr>
        <w:t xml:space="preserve">[22] </w:t>
      </w:r>
      <w:r w:rsidR="001C1539"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ACI Committee. Building code requirements for structural concrete (ACI 318-08) and commentary. American Concrete Institute. 2008.</w:t>
      </w:r>
    </w:p>
    <w:p w14:paraId="33A2BB13" w14:textId="77777777" w:rsidR="003105F4" w:rsidRPr="007E3937" w:rsidRDefault="003105F4" w:rsidP="00A8073A">
      <w:pPr>
        <w:pStyle w:val="EndNoteBibliography"/>
        <w:bidi w:val="0"/>
        <w:spacing w:after="0"/>
        <w:ind w:left="426" w:hanging="426"/>
        <w:rPr>
          <w:rFonts w:asciiTheme="majorBidi" w:hAnsiTheme="majorBidi" w:cstheme="majorBidi"/>
        </w:rPr>
      </w:pPr>
      <w:r w:rsidRPr="007E3937">
        <w:rPr>
          <w:rFonts w:asciiTheme="majorBidi" w:hAnsiTheme="majorBidi" w:cstheme="majorBidi"/>
          <w:shd w:val="clear" w:color="auto" w:fill="FFFFFF"/>
        </w:rPr>
        <w:t>[23]</w:t>
      </w:r>
      <w:r w:rsidRPr="007E3937">
        <w:rPr>
          <w:rFonts w:asciiTheme="majorBidi" w:hAnsiTheme="majorBidi" w:cstheme="majorBidi"/>
        </w:rPr>
        <w:t xml:space="preserve"> </w:t>
      </w:r>
      <w:r w:rsidR="001C1539" w:rsidRPr="007E3937">
        <w:rPr>
          <w:rFonts w:asciiTheme="majorBidi" w:hAnsiTheme="majorBidi" w:cstheme="majorBidi"/>
        </w:rPr>
        <w:t xml:space="preserve"> </w:t>
      </w:r>
      <w:r w:rsidR="00610ED4" w:rsidRPr="007E3937">
        <w:rPr>
          <w:rFonts w:asciiTheme="majorBidi" w:hAnsiTheme="majorBidi" w:cstheme="majorBidi"/>
        </w:rPr>
        <w:t xml:space="preserve"> </w:t>
      </w:r>
      <w:r w:rsidRPr="007E3937">
        <w:rPr>
          <w:rFonts w:asciiTheme="majorBidi" w:hAnsiTheme="majorBidi" w:cstheme="majorBidi"/>
        </w:rPr>
        <w:t>shahbazi R, Yekrangnia M. ABAQUS practical quide with civil engineering issues. srtuctural and geotechnical, vol. thired edition. 2016.</w:t>
      </w:r>
    </w:p>
    <w:p w14:paraId="04EF97EE" w14:textId="77777777" w:rsidR="001C1539" w:rsidRPr="007E3937" w:rsidRDefault="003105F4" w:rsidP="00A8073A">
      <w:pPr>
        <w:pStyle w:val="EndNoteBibliography"/>
        <w:bidi w:val="0"/>
        <w:spacing w:after="0"/>
        <w:ind w:left="426" w:hanging="426"/>
        <w:rPr>
          <w:rFonts w:asciiTheme="majorBidi" w:hAnsiTheme="majorBidi" w:cstheme="majorBidi"/>
        </w:rPr>
      </w:pPr>
      <w:r w:rsidRPr="007E3937">
        <w:rPr>
          <w:rFonts w:asciiTheme="majorBidi" w:hAnsiTheme="majorBidi" w:cstheme="majorBidi"/>
          <w:shd w:val="clear" w:color="auto" w:fill="FFFFFF"/>
        </w:rPr>
        <w:t xml:space="preserve">[24] </w:t>
      </w:r>
      <w:r w:rsidR="001C1539" w:rsidRPr="007E3937">
        <w:rPr>
          <w:rFonts w:asciiTheme="majorBidi" w:hAnsiTheme="majorBidi" w:cstheme="majorBidi"/>
          <w:shd w:val="clear" w:color="auto" w:fill="FFFFFF"/>
        </w:rPr>
        <w:t xml:space="preserve"> </w:t>
      </w:r>
      <w:r w:rsidR="001C1539" w:rsidRPr="007E3937">
        <w:rPr>
          <w:rFonts w:asciiTheme="majorBidi" w:hAnsiTheme="majorBidi" w:cstheme="majorBidi"/>
        </w:rPr>
        <w:t>A. I. T. G. 1. Acceptance Criteria for Moment Frames Based on Structural</w:t>
      </w:r>
      <w:r w:rsidR="001C1539" w:rsidRPr="007E3937">
        <w:rPr>
          <w:rFonts w:asciiTheme="majorBidi" w:hAnsiTheme="majorBidi" w:cstheme="majorBidi"/>
          <w:rtl/>
        </w:rPr>
        <w:t xml:space="preserve"> </w:t>
      </w:r>
      <w:r w:rsidR="001C1539" w:rsidRPr="007E3937">
        <w:rPr>
          <w:rFonts w:asciiTheme="majorBidi" w:hAnsiTheme="majorBidi" w:cstheme="majorBidi"/>
        </w:rPr>
        <w:t>Testing (T1. 1-01) and Commentary (T1. 1R-01): An ACI Standard.</w:t>
      </w:r>
      <w:r w:rsidR="00D0146F" w:rsidRPr="007E3937">
        <w:rPr>
          <w:rFonts w:asciiTheme="majorBidi" w:hAnsiTheme="majorBidi" w:cstheme="majorBidi"/>
        </w:rPr>
        <w:t xml:space="preserve"> 2001.</w:t>
      </w:r>
    </w:p>
    <w:p w14:paraId="76A438A2" w14:textId="77777777" w:rsidR="003105F4" w:rsidRPr="007E3937" w:rsidRDefault="003F6938"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shd w:val="clear" w:color="auto" w:fill="FFFFFF"/>
        </w:rPr>
        <w:t>[25]</w:t>
      </w:r>
      <w:r w:rsidR="001C1539" w:rsidRPr="007E3937">
        <w:rPr>
          <w:rFonts w:asciiTheme="majorBidi" w:hAnsiTheme="majorBidi" w:cstheme="majorBidi"/>
          <w:shd w:val="clear" w:color="auto" w:fill="FFFFFF"/>
        </w:rPr>
        <w:t xml:space="preserve"> </w:t>
      </w:r>
      <w:r w:rsidR="00610ED4" w:rsidRPr="007E3937">
        <w:rPr>
          <w:rFonts w:asciiTheme="majorBidi" w:hAnsiTheme="majorBidi" w:cstheme="majorBidi"/>
          <w:shd w:val="clear" w:color="auto" w:fill="FFFFFF"/>
        </w:rPr>
        <w:t xml:space="preserve"> </w:t>
      </w:r>
      <w:r w:rsidR="001C1539" w:rsidRPr="007E3937">
        <w:rPr>
          <w:rFonts w:asciiTheme="majorBidi" w:hAnsiTheme="majorBidi" w:cstheme="majorBidi"/>
          <w:shd w:val="clear" w:color="auto" w:fill="FFFFFF"/>
        </w:rPr>
        <w:t>Sigmund V, Penava D. Influence of openings, with and without confinement, on cyclic response of infilled rc frames—an experimental study. Journal of earthquake engineering. 2014 Jan 2;18(1):113-46.</w:t>
      </w:r>
    </w:p>
    <w:p w14:paraId="151DA161" w14:textId="77777777" w:rsidR="001C1539" w:rsidRPr="007E3937" w:rsidRDefault="001C1539"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shd w:val="clear" w:color="auto" w:fill="FFFFFF"/>
        </w:rPr>
        <w:t>[26]</w:t>
      </w:r>
      <w:r w:rsidR="00610ED4"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 xml:space="preserve"> Shafaei J, Hosseini A, Marefat MS. Seismic retrofit of external RC beam–column joints by joint enlargement using prestressed steel angles. Engineering Structures. 2014 Dec 15;81:265-88.</w:t>
      </w:r>
    </w:p>
    <w:p w14:paraId="2CC4C9E6" w14:textId="77777777" w:rsidR="001C1539" w:rsidRPr="007E3937" w:rsidRDefault="001C1539" w:rsidP="00A8073A">
      <w:pPr>
        <w:pStyle w:val="EndNoteBibliography"/>
        <w:bidi w:val="0"/>
        <w:spacing w:after="0"/>
        <w:ind w:left="426" w:hanging="426"/>
        <w:rPr>
          <w:rFonts w:asciiTheme="majorBidi" w:hAnsiTheme="majorBidi" w:cstheme="majorBidi"/>
          <w:shd w:val="clear" w:color="auto" w:fill="FFFFFF"/>
        </w:rPr>
      </w:pPr>
      <w:r w:rsidRPr="007E3937">
        <w:rPr>
          <w:rFonts w:asciiTheme="majorBidi" w:hAnsiTheme="majorBidi" w:cstheme="majorBidi"/>
          <w:shd w:val="clear" w:color="auto" w:fill="FFFFFF"/>
        </w:rPr>
        <w:t>[27]</w:t>
      </w:r>
      <w:r w:rsidR="00610ED4" w:rsidRPr="007E3937">
        <w:rPr>
          <w:rFonts w:asciiTheme="majorBidi" w:hAnsiTheme="majorBidi" w:cstheme="majorBidi"/>
          <w:shd w:val="clear" w:color="auto" w:fill="FFFFFF"/>
        </w:rPr>
        <w:t xml:space="preserve"> </w:t>
      </w:r>
      <w:r w:rsidRPr="007E3937">
        <w:rPr>
          <w:rFonts w:asciiTheme="majorBidi" w:hAnsiTheme="majorBidi" w:cstheme="majorBidi"/>
          <w:shd w:val="clear" w:color="auto" w:fill="FFFFFF"/>
        </w:rPr>
        <w:t xml:space="preserve"> Marefat MS, Khanmohammadi M, Bahrani MK, Goli A. Experimental assessment of reinforced concrete columns with deficient seismic details under cyclic load. Advances in Structural Engineering. 2006 Jun;9(3):337-47.</w:t>
      </w:r>
    </w:p>
    <w:p w14:paraId="14825739" w14:textId="77777777" w:rsidR="000C294A" w:rsidRPr="007E3937" w:rsidRDefault="000C294A" w:rsidP="00A8073A">
      <w:pPr>
        <w:pStyle w:val="EndNoteBibliography"/>
        <w:bidi w:val="0"/>
        <w:spacing w:after="0"/>
        <w:ind w:left="426" w:hanging="426"/>
        <w:rPr>
          <w:rFonts w:asciiTheme="majorBidi" w:hAnsiTheme="majorBidi" w:cstheme="majorBidi"/>
          <w:b/>
          <w:bCs/>
        </w:rPr>
      </w:pPr>
    </w:p>
    <w:p w14:paraId="6758D0F0" w14:textId="77777777" w:rsidR="00FB597F" w:rsidRPr="007E3937" w:rsidRDefault="00FB597F" w:rsidP="00A8073A">
      <w:pPr>
        <w:bidi w:val="0"/>
        <w:spacing w:after="0" w:line="240" w:lineRule="auto"/>
        <w:ind w:left="426" w:hanging="426"/>
        <w:jc w:val="right"/>
        <w:rPr>
          <w:rFonts w:cs="B Zar"/>
          <w:b/>
          <w:bCs/>
          <w:sz w:val="28"/>
          <w:szCs w:val="28"/>
        </w:rPr>
      </w:pPr>
      <w:r w:rsidRPr="007E3937">
        <w:rPr>
          <w:rFonts w:cs="B Zar" w:hint="cs"/>
          <w:b/>
          <w:bCs/>
          <w:sz w:val="28"/>
          <w:szCs w:val="28"/>
          <w:rtl/>
        </w:rPr>
        <w:t>نشانه‌ها و علائم</w:t>
      </w:r>
    </w:p>
    <w:tbl>
      <w:tblPr>
        <w:bidiVisual/>
        <w:tblW w:w="0" w:type="auto"/>
        <w:tblLook w:val="04A0" w:firstRow="1" w:lastRow="0" w:firstColumn="1" w:lastColumn="0" w:noHBand="0" w:noVBand="1"/>
      </w:tblPr>
      <w:tblGrid>
        <w:gridCol w:w="1457"/>
        <w:gridCol w:w="3101"/>
      </w:tblGrid>
      <w:tr w:rsidR="00A43636" w:rsidRPr="00A43636" w14:paraId="0F88BB38" w14:textId="77777777" w:rsidTr="003F53CF">
        <w:trPr>
          <w:trHeight w:val="20"/>
        </w:trPr>
        <w:tc>
          <w:tcPr>
            <w:tcW w:w="1465" w:type="dxa"/>
            <w:vAlign w:val="center"/>
            <w:hideMark/>
          </w:tcPr>
          <w:p w14:paraId="55547FF9" w14:textId="77777777" w:rsidR="00FB597F" w:rsidRPr="00A43636" w:rsidRDefault="00FB597F" w:rsidP="00A8073A">
            <w:pPr>
              <w:spacing w:after="0" w:line="240" w:lineRule="auto"/>
              <w:rPr>
                <w:rFonts w:asciiTheme="majorBidi" w:hAnsiTheme="majorBidi" w:cstheme="majorBidi"/>
                <w:i/>
                <w:iCs/>
                <w:sz w:val="18"/>
                <w:szCs w:val="18"/>
                <w:rtl/>
              </w:rPr>
            </w:pPr>
            <w:r w:rsidRPr="00A43636">
              <w:rPr>
                <w:rFonts w:asciiTheme="majorBidi" w:hAnsiTheme="majorBidi" w:cstheme="majorBidi"/>
                <w:i/>
                <w:iCs/>
                <w:sz w:val="18"/>
                <w:szCs w:val="18"/>
              </w:rPr>
              <w:t>A</w:t>
            </w:r>
            <w:r w:rsidRPr="00A43636">
              <w:rPr>
                <w:rFonts w:asciiTheme="majorBidi" w:hAnsiTheme="majorBidi" w:cstheme="majorBidi"/>
                <w:i/>
                <w:iCs/>
                <w:sz w:val="18"/>
                <w:szCs w:val="18"/>
                <w:vertAlign w:val="subscript"/>
              </w:rPr>
              <w:t>g</w:t>
            </w:r>
          </w:p>
        </w:tc>
        <w:tc>
          <w:tcPr>
            <w:tcW w:w="3117" w:type="dxa"/>
            <w:vAlign w:val="center"/>
            <w:hideMark/>
          </w:tcPr>
          <w:p w14:paraId="25BE45CE" w14:textId="77777777" w:rsidR="00FB597F" w:rsidRPr="00A43636" w:rsidRDefault="00FB597F" w:rsidP="00A8073A">
            <w:pPr>
              <w:spacing w:after="0" w:line="240" w:lineRule="auto"/>
              <w:rPr>
                <w:rFonts w:cs="B Lotus"/>
                <w:b/>
                <w:bCs/>
                <w:sz w:val="18"/>
                <w:szCs w:val="18"/>
                <w:rtl/>
              </w:rPr>
            </w:pPr>
            <w:r w:rsidRPr="00A43636">
              <w:rPr>
                <w:rFonts w:cs="B Lotus" w:hint="cs"/>
                <w:b/>
                <w:bCs/>
                <w:sz w:val="18"/>
                <w:szCs w:val="18"/>
                <w:rtl/>
              </w:rPr>
              <w:t xml:space="preserve">مساحت سطح مقطع ستون </w:t>
            </w:r>
            <w:r w:rsidRPr="00A43636">
              <w:rPr>
                <w:rFonts w:asciiTheme="majorBidi" w:hAnsiTheme="majorBidi" w:cstheme="majorBidi"/>
                <w:sz w:val="18"/>
                <w:szCs w:val="18"/>
                <w:rtl/>
              </w:rPr>
              <w:t>(</w:t>
            </w:r>
            <w:r w:rsidRPr="00A43636">
              <w:rPr>
                <w:rFonts w:asciiTheme="majorBidi" w:hAnsiTheme="majorBidi" w:cstheme="majorBidi"/>
                <w:sz w:val="18"/>
                <w:szCs w:val="18"/>
              </w:rPr>
              <w:t>mm</w:t>
            </w:r>
            <w:r w:rsidRPr="00A43636">
              <w:rPr>
                <w:rFonts w:asciiTheme="majorBidi" w:hAnsiTheme="majorBidi" w:cstheme="majorBidi"/>
                <w:sz w:val="18"/>
                <w:szCs w:val="18"/>
                <w:vertAlign w:val="superscript"/>
              </w:rPr>
              <w:t>2</w:t>
            </w:r>
            <w:r w:rsidRPr="00A43636">
              <w:rPr>
                <w:rFonts w:asciiTheme="majorBidi" w:hAnsiTheme="majorBidi" w:cstheme="majorBidi"/>
                <w:sz w:val="18"/>
                <w:szCs w:val="18"/>
                <w:rtl/>
              </w:rPr>
              <w:t>)</w:t>
            </w:r>
          </w:p>
        </w:tc>
      </w:tr>
      <w:tr w:rsidR="00A43636" w:rsidRPr="00A43636" w14:paraId="5A76DCD8" w14:textId="77777777" w:rsidTr="003F53CF">
        <w:trPr>
          <w:trHeight w:val="20"/>
        </w:trPr>
        <w:tc>
          <w:tcPr>
            <w:tcW w:w="1465" w:type="dxa"/>
            <w:vAlign w:val="center"/>
            <w:hideMark/>
          </w:tcPr>
          <w:p w14:paraId="0B82FC7C" w14:textId="77777777" w:rsidR="00FB597F" w:rsidRPr="00A43636" w:rsidRDefault="00FB597F" w:rsidP="00A8073A">
            <w:pPr>
              <w:spacing w:after="0" w:line="240" w:lineRule="auto"/>
              <w:rPr>
                <w:rFonts w:ascii="Times New Roman" w:hAnsi="Times New Roman" w:cs="B Lotus"/>
                <w:b/>
                <w:bCs/>
                <w:sz w:val="18"/>
                <w:szCs w:val="18"/>
                <w:rtl/>
              </w:rPr>
            </w:pPr>
            <w:r w:rsidRPr="00A43636">
              <w:rPr>
                <w:rFonts w:cs="B Lotus"/>
                <w:b/>
                <w:bCs/>
                <w:position w:val="-4"/>
                <w:sz w:val="18"/>
                <w:szCs w:val="18"/>
              </w:rPr>
              <w:object w:dxaOrig="180" w:dyaOrig="180" w14:anchorId="2323320C">
                <v:shape id="_x0000_i1055" type="#_x0000_t75" style="width:9pt;height:9pt" o:ole="">
                  <v:imagedata r:id="rId130" o:title=""/>
                </v:shape>
                <o:OLEObject Type="Embed" ProgID="Equation.DSMT4" ShapeID="_x0000_i1055" DrawAspect="Content" ObjectID="_1716199064" r:id="rId131"/>
              </w:object>
            </w:r>
          </w:p>
        </w:tc>
        <w:tc>
          <w:tcPr>
            <w:tcW w:w="3117" w:type="dxa"/>
            <w:vAlign w:val="center"/>
            <w:hideMark/>
          </w:tcPr>
          <w:p w14:paraId="3B1CC9CF" w14:textId="77777777" w:rsidR="00FB597F" w:rsidRPr="00A43636" w:rsidRDefault="00FB597F" w:rsidP="00A8073A">
            <w:pPr>
              <w:spacing w:after="0" w:line="240" w:lineRule="auto"/>
              <w:rPr>
                <w:rFonts w:ascii="Times New Roman" w:hAnsi="Times New Roman" w:cs="B Lotus"/>
                <w:b/>
                <w:bCs/>
                <w:sz w:val="18"/>
                <w:szCs w:val="18"/>
                <w:rtl/>
              </w:rPr>
            </w:pPr>
            <w:r w:rsidRPr="00A43636">
              <w:rPr>
                <w:rFonts w:cs="B Lotus" w:hint="cs"/>
                <w:b/>
                <w:bCs/>
                <w:sz w:val="18"/>
                <w:szCs w:val="18"/>
                <w:rtl/>
              </w:rPr>
              <w:t>مدول الاستیسیته مصالح بنایی،</w:t>
            </w:r>
            <w:r w:rsidRPr="00A43636">
              <w:rPr>
                <w:rFonts w:cs="B Lotus" w:hint="cs"/>
                <w:b/>
                <w:bCs/>
                <w:sz w:val="18"/>
                <w:szCs w:val="18"/>
                <w:rtl/>
              </w:rPr>
              <w:fldChar w:fldCharType="begin"/>
            </w:r>
            <w:r w:rsidRPr="00A43636">
              <w:rPr>
                <w:rFonts w:cs="B Lotus" w:hint="cs"/>
                <w:b/>
                <w:bCs/>
                <w:sz w:val="18"/>
                <w:szCs w:val="18"/>
                <w:rtl/>
              </w:rPr>
              <w:instrText xml:space="preserve"> </w:instrText>
            </w:r>
            <w:r w:rsidRPr="00A43636">
              <w:rPr>
                <w:rFonts w:cs="B Lotus"/>
                <w:b/>
                <w:bCs/>
                <w:sz w:val="18"/>
                <w:szCs w:val="18"/>
              </w:rPr>
              <w:instrText>QUOTE</w:instrText>
            </w:r>
            <w:r w:rsidRPr="00A43636">
              <w:rPr>
                <w:rFonts w:cs="B Lotus" w:hint="cs"/>
                <w:b/>
                <w:bCs/>
                <w:sz w:val="18"/>
                <w:szCs w:val="18"/>
                <w:rtl/>
              </w:rPr>
              <w:instrText xml:space="preserve"> </w:instrText>
            </w:r>
            <m:oMath>
              <m:r>
                <m:rPr>
                  <m:sty m:val="p"/>
                </m:rPr>
                <w:rPr>
                  <w:rFonts w:ascii="Cambria Math" w:eastAsia="Times New Roman" w:hAnsi="Cambria Math" w:cs="B Lotus"/>
                  <w:sz w:val="18"/>
                  <w:szCs w:val="18"/>
                </w:rPr>
                <m:t>(</m:t>
              </m:r>
              <m:f>
                <m:fPr>
                  <m:type m:val="lin"/>
                  <m:ctrlPr>
                    <w:rPr>
                      <w:rFonts w:ascii="Cambria Math" w:eastAsia="Times New Roman" w:hAnsi="Cambria Math" w:cs="B Lotus"/>
                      <w:b/>
                      <w:bCs/>
                      <w:i/>
                      <w:sz w:val="18"/>
                      <w:szCs w:val="18"/>
                      <w:lang w:val="en-GB"/>
                    </w:rPr>
                  </m:ctrlPr>
                </m:fPr>
                <m:num>
                  <m:r>
                    <m:rPr>
                      <m:sty m:val="p"/>
                    </m:rPr>
                    <w:rPr>
                      <w:rFonts w:ascii="Cambria Math" w:eastAsia="Times New Roman" w:hAnsi="Cambria Math" w:cs="B Lotus"/>
                      <w:sz w:val="18"/>
                      <w:szCs w:val="18"/>
                    </w:rPr>
                    <m:t>N</m:t>
                  </m:r>
                </m:num>
                <m:den>
                  <m:sSup>
                    <m:sSupPr>
                      <m:ctrlPr>
                        <w:rPr>
                          <w:rFonts w:ascii="Cambria Math" w:eastAsia="Times New Roman" w:hAnsi="Cambria Math" w:cs="B Lotus"/>
                          <w:b/>
                          <w:bCs/>
                          <w:i/>
                          <w:sz w:val="18"/>
                          <w:szCs w:val="18"/>
                          <w:lang w:val="en-GB"/>
                        </w:rPr>
                      </m:ctrlPr>
                    </m:sSupPr>
                    <m:e>
                      <m:r>
                        <m:rPr>
                          <m:sty m:val="p"/>
                        </m:rPr>
                        <w:rPr>
                          <w:rFonts w:ascii="Cambria Math" w:eastAsia="Times New Roman" w:hAnsi="Cambria Math" w:cs="B Lotus"/>
                          <w:sz w:val="18"/>
                          <w:szCs w:val="18"/>
                        </w:rPr>
                        <m:t>mm</m:t>
                      </m:r>
                    </m:e>
                    <m:sup>
                      <m:r>
                        <m:rPr>
                          <m:sty m:val="p"/>
                        </m:rPr>
                        <w:rPr>
                          <w:rFonts w:ascii="Cambria Math" w:eastAsia="Times New Roman" w:hAnsi="Cambria Math" w:cs="B Lotus"/>
                          <w:sz w:val="18"/>
                          <w:szCs w:val="18"/>
                        </w:rPr>
                        <m:t>2</m:t>
                      </m:r>
                    </m:sup>
                  </m:sSup>
                  <m:r>
                    <m:rPr>
                      <m:sty m:val="p"/>
                    </m:rPr>
                    <w:rPr>
                      <w:rFonts w:ascii="Cambria Math" w:eastAsia="Times New Roman" w:hAnsi="Cambria Math" w:cs="B Lotus"/>
                      <w:sz w:val="18"/>
                      <w:szCs w:val="18"/>
                    </w:rPr>
                    <m:t>)</m:t>
                  </m:r>
                </m:den>
              </m:f>
            </m:oMath>
            <w:r w:rsidRPr="00A43636">
              <w:rPr>
                <w:rFonts w:cs="B Lotus" w:hint="cs"/>
                <w:b/>
                <w:bCs/>
                <w:sz w:val="18"/>
                <w:szCs w:val="18"/>
                <w:rtl/>
                <w:lang w:val="en-GB"/>
              </w:rPr>
              <w:instrText xml:space="preserve"> </w:instrText>
            </w:r>
            <w:r w:rsidRPr="00A43636">
              <w:rPr>
                <w:rFonts w:cs="B Lotus" w:hint="cs"/>
                <w:b/>
                <w:bCs/>
                <w:sz w:val="18"/>
                <w:szCs w:val="18"/>
                <w:rtl/>
              </w:rPr>
              <w:fldChar w:fldCharType="separate"/>
            </w:r>
            <w:r w:rsidRPr="00A43636">
              <w:rPr>
                <w:rFonts w:cs="B Lotus"/>
                <w:b/>
                <w:bCs/>
                <w:position w:val="-10"/>
                <w:sz w:val="18"/>
                <w:szCs w:val="18"/>
              </w:rPr>
              <w:object w:dxaOrig="675" w:dyaOrig="240" w14:anchorId="1843C3FD">
                <v:shape id="_x0000_i1056" type="#_x0000_t75" style="width:33.75pt;height:12.75pt" o:ole="">
                  <v:imagedata r:id="rId132" o:title=""/>
                </v:shape>
                <o:OLEObject Type="Embed" ProgID="Equation.DSMT4" ShapeID="_x0000_i1056" DrawAspect="Content" ObjectID="_1716199065" r:id="rId133"/>
              </w:object>
            </w:r>
            <w:r w:rsidRPr="00A43636">
              <w:rPr>
                <w:rFonts w:cs="B Lotus" w:hint="cs"/>
                <w:b/>
                <w:bCs/>
                <w:sz w:val="18"/>
                <w:szCs w:val="18"/>
                <w:rtl/>
              </w:rPr>
              <w:fldChar w:fldCharType="end"/>
            </w:r>
          </w:p>
        </w:tc>
      </w:tr>
      <w:tr w:rsidR="00A43636" w:rsidRPr="00A43636" w14:paraId="2C476C55" w14:textId="77777777" w:rsidTr="003F53CF">
        <w:trPr>
          <w:trHeight w:val="20"/>
        </w:trPr>
        <w:tc>
          <w:tcPr>
            <w:tcW w:w="1465" w:type="dxa"/>
            <w:vAlign w:val="center"/>
            <w:hideMark/>
          </w:tcPr>
          <w:p w14:paraId="1D0331B9" w14:textId="77777777" w:rsidR="00FB597F" w:rsidRPr="00A43636" w:rsidRDefault="00FB597F" w:rsidP="00A8073A">
            <w:pPr>
              <w:spacing w:after="0" w:line="240" w:lineRule="auto"/>
              <w:rPr>
                <w:rFonts w:ascii="Times New Roman" w:hAnsi="Times New Roman" w:cs="B Lotus"/>
                <w:b/>
                <w:bCs/>
                <w:sz w:val="18"/>
                <w:szCs w:val="18"/>
                <w:rtl/>
              </w:rPr>
            </w:pPr>
            <w:r w:rsidRPr="00A43636">
              <w:rPr>
                <w:rFonts w:cs="B Lotus"/>
                <w:b/>
                <w:bCs/>
                <w:position w:val="-12"/>
                <w:sz w:val="18"/>
                <w:szCs w:val="18"/>
              </w:rPr>
              <w:object w:dxaOrig="195" w:dyaOrig="285" w14:anchorId="7AC27B47">
                <v:shape id="_x0000_i1057" type="#_x0000_t75" style="width:9.75pt;height:13.5pt" o:ole="">
                  <v:imagedata r:id="rId61" o:title=""/>
                </v:shape>
                <o:OLEObject Type="Embed" ProgID="Equation.DSMT4" ShapeID="_x0000_i1057" DrawAspect="Content" ObjectID="_1716199066" r:id="rId134"/>
              </w:object>
            </w:r>
          </w:p>
        </w:tc>
        <w:tc>
          <w:tcPr>
            <w:tcW w:w="3117" w:type="dxa"/>
            <w:vAlign w:val="center"/>
            <w:hideMark/>
          </w:tcPr>
          <w:p w14:paraId="1E974539" w14:textId="77777777" w:rsidR="00FB597F" w:rsidRPr="00A43636" w:rsidRDefault="00FB597F" w:rsidP="00A8073A">
            <w:pPr>
              <w:spacing w:after="0" w:line="240" w:lineRule="auto"/>
              <w:rPr>
                <w:rFonts w:cs="B Lotus"/>
                <w:b/>
                <w:bCs/>
                <w:sz w:val="18"/>
                <w:szCs w:val="18"/>
                <w:rtl/>
              </w:rPr>
            </w:pPr>
            <w:r w:rsidRPr="00A43636">
              <w:rPr>
                <w:rFonts w:cs="B Lotus" w:hint="cs"/>
                <w:b/>
                <w:bCs/>
                <w:sz w:val="18"/>
                <w:szCs w:val="18"/>
                <w:rtl/>
              </w:rPr>
              <w:t>مقاومت کششی درز ملات،</w:t>
            </w:r>
            <w:r w:rsidRPr="00A43636">
              <w:rPr>
                <w:rFonts w:cs="B Lotus"/>
                <w:b/>
                <w:bCs/>
                <w:position w:val="-10"/>
                <w:sz w:val="18"/>
                <w:szCs w:val="18"/>
              </w:rPr>
              <w:object w:dxaOrig="660" w:dyaOrig="225" w14:anchorId="12003FBE">
                <v:shape id="_x0000_i1058" type="#_x0000_t75" style="width:33pt;height:11.25pt" o:ole="">
                  <v:imagedata r:id="rId63" o:title=""/>
                </v:shape>
                <o:OLEObject Type="Embed" ProgID="Equation.DSMT4" ShapeID="_x0000_i1058" DrawAspect="Content" ObjectID="_1716199067" r:id="rId135"/>
              </w:object>
            </w:r>
          </w:p>
        </w:tc>
      </w:tr>
      <w:tr w:rsidR="00A43636" w:rsidRPr="00A43636" w14:paraId="64215E64" w14:textId="77777777" w:rsidTr="003F53CF">
        <w:trPr>
          <w:trHeight w:val="20"/>
        </w:trPr>
        <w:tc>
          <w:tcPr>
            <w:tcW w:w="1465" w:type="dxa"/>
            <w:vAlign w:val="center"/>
            <w:hideMark/>
          </w:tcPr>
          <w:p w14:paraId="4B13BD70"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b/>
                <w:bCs/>
                <w:position w:val="-12"/>
                <w:sz w:val="18"/>
                <w:szCs w:val="18"/>
              </w:rPr>
              <w:object w:dxaOrig="255" w:dyaOrig="285" w14:anchorId="2E9A13B2">
                <v:shape id="_x0000_i1059" type="#_x0000_t75" style="width:12.75pt;height:13.5pt" o:ole="">
                  <v:imagedata r:id="rId57" o:title=""/>
                </v:shape>
                <o:OLEObject Type="Embed" ProgID="Equation.DSMT4" ShapeID="_x0000_i1059" DrawAspect="Content" ObjectID="_1716199068" r:id="rId136"/>
              </w:object>
            </w:r>
          </w:p>
        </w:tc>
        <w:tc>
          <w:tcPr>
            <w:tcW w:w="3117" w:type="dxa"/>
            <w:vAlign w:val="center"/>
            <w:hideMark/>
          </w:tcPr>
          <w:p w14:paraId="4F57533E"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hint="cs"/>
                <w:b/>
                <w:bCs/>
                <w:sz w:val="18"/>
                <w:szCs w:val="18"/>
                <w:rtl/>
              </w:rPr>
              <w:t>انرژی شکست در کشش،</w:t>
            </w:r>
            <w:r w:rsidRPr="00A43636">
              <w:rPr>
                <w:rFonts w:cs="B Lotus"/>
                <w:b/>
                <w:bCs/>
                <w:position w:val="-10"/>
                <w:sz w:val="18"/>
                <w:szCs w:val="18"/>
              </w:rPr>
              <w:object w:dxaOrig="945" w:dyaOrig="255" w14:anchorId="67F26BED">
                <v:shape id="_x0000_i1060" type="#_x0000_t75" style="width:47.25pt;height:12.75pt" o:ole="">
                  <v:imagedata r:id="rId59" o:title=""/>
                </v:shape>
                <o:OLEObject Type="Embed" ProgID="Equation.DSMT4" ShapeID="_x0000_i1060" DrawAspect="Content" ObjectID="_1716199069" r:id="rId137"/>
              </w:object>
            </w:r>
          </w:p>
        </w:tc>
      </w:tr>
      <w:tr w:rsidR="00A43636" w:rsidRPr="00A43636" w14:paraId="0D12EFFF" w14:textId="77777777" w:rsidTr="003F53CF">
        <w:trPr>
          <w:trHeight w:val="20"/>
        </w:trPr>
        <w:tc>
          <w:tcPr>
            <w:tcW w:w="1465" w:type="dxa"/>
            <w:vAlign w:val="center"/>
            <w:hideMark/>
          </w:tcPr>
          <w:p w14:paraId="6F2F1F9B" w14:textId="77777777" w:rsidR="00FB597F" w:rsidRPr="00A43636" w:rsidRDefault="00FB597F" w:rsidP="00A8073A">
            <w:pPr>
              <w:spacing w:after="0" w:line="240" w:lineRule="auto"/>
              <w:rPr>
                <w:rFonts w:ascii="Times New Roman" w:hAnsi="Times New Roman" w:cs="B Lotus"/>
                <w:b/>
                <w:bCs/>
                <w:sz w:val="18"/>
                <w:szCs w:val="18"/>
                <w:rtl/>
              </w:rPr>
            </w:pPr>
            <w:r w:rsidRPr="00A43636">
              <w:rPr>
                <w:rFonts w:cs="B Lotus"/>
                <w:b/>
                <w:bCs/>
                <w:position w:val="-12"/>
                <w:sz w:val="18"/>
                <w:szCs w:val="18"/>
              </w:rPr>
              <w:object w:dxaOrig="270" w:dyaOrig="285" w14:anchorId="5A236240">
                <v:shape id="_x0000_i1061" type="#_x0000_t75" style="width:13.5pt;height:13.5pt" o:ole="">
                  <v:imagedata r:id="rId67" o:title=""/>
                </v:shape>
                <o:OLEObject Type="Embed" ProgID="Equation.DSMT4" ShapeID="_x0000_i1061" DrawAspect="Content" ObjectID="_1716199070" r:id="rId138"/>
              </w:object>
            </w:r>
          </w:p>
        </w:tc>
        <w:tc>
          <w:tcPr>
            <w:tcW w:w="3117" w:type="dxa"/>
            <w:vAlign w:val="center"/>
            <w:hideMark/>
          </w:tcPr>
          <w:p w14:paraId="7DDC721E"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hint="cs"/>
                <w:b/>
                <w:bCs/>
                <w:sz w:val="18"/>
                <w:szCs w:val="18"/>
                <w:rtl/>
              </w:rPr>
              <w:t>انرژی شکست در برش،</w:t>
            </w:r>
            <w:r w:rsidRPr="00A43636">
              <w:rPr>
                <w:rFonts w:cs="B Lotus"/>
                <w:b/>
                <w:bCs/>
                <w:position w:val="-10"/>
                <w:sz w:val="18"/>
                <w:szCs w:val="18"/>
              </w:rPr>
              <w:object w:dxaOrig="870" w:dyaOrig="225" w14:anchorId="1A7D1475">
                <v:shape id="_x0000_i1062" type="#_x0000_t75" style="width:43.5pt;height:11.25pt" o:ole="">
                  <v:imagedata r:id="rId59" o:title=""/>
                </v:shape>
                <o:OLEObject Type="Embed" ProgID="Equation.DSMT4" ShapeID="_x0000_i1062" DrawAspect="Content" ObjectID="_1716199071" r:id="rId139"/>
              </w:object>
            </w:r>
          </w:p>
        </w:tc>
      </w:tr>
      <w:tr w:rsidR="00A43636" w:rsidRPr="00A43636" w14:paraId="53C955A7" w14:textId="77777777" w:rsidTr="003F53CF">
        <w:trPr>
          <w:trHeight w:val="20"/>
        </w:trPr>
        <w:tc>
          <w:tcPr>
            <w:tcW w:w="1465" w:type="dxa"/>
            <w:vAlign w:val="center"/>
            <w:hideMark/>
          </w:tcPr>
          <w:p w14:paraId="2A8DD04C"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b/>
                <w:bCs/>
                <w:position w:val="-12"/>
                <w:sz w:val="18"/>
                <w:szCs w:val="18"/>
              </w:rPr>
              <w:object w:dxaOrig="315" w:dyaOrig="270" w14:anchorId="4B8692DC">
                <v:shape id="_x0000_i1063" type="#_x0000_t75" style="width:13.5pt;height:13.5pt" o:ole="">
                  <v:imagedata r:id="rId75" o:title=""/>
                </v:shape>
                <o:OLEObject Type="Embed" ProgID="Equation.DSMT4" ShapeID="_x0000_i1063" DrawAspect="Content" ObjectID="_1716199072" r:id="rId140"/>
              </w:object>
            </w:r>
          </w:p>
        </w:tc>
        <w:tc>
          <w:tcPr>
            <w:tcW w:w="3117" w:type="dxa"/>
            <w:vAlign w:val="center"/>
            <w:hideMark/>
          </w:tcPr>
          <w:p w14:paraId="1D7CB21A" w14:textId="77777777" w:rsidR="00FB597F" w:rsidRPr="00A43636" w:rsidRDefault="00FB597F" w:rsidP="00A8073A">
            <w:pPr>
              <w:spacing w:after="0" w:line="240" w:lineRule="auto"/>
              <w:rPr>
                <w:rFonts w:ascii="Times New Roman" w:hAnsi="Times New Roman" w:cs="B Lotus"/>
                <w:b/>
                <w:bCs/>
                <w:sz w:val="18"/>
                <w:szCs w:val="18"/>
                <w:rtl/>
              </w:rPr>
            </w:pPr>
            <w:r w:rsidRPr="00A43636">
              <w:rPr>
                <w:rFonts w:cs="B Lotus" w:hint="cs"/>
                <w:b/>
                <w:bCs/>
                <w:sz w:val="18"/>
                <w:szCs w:val="18"/>
                <w:rtl/>
              </w:rPr>
              <w:t>سختی ملات در جهت عمودی(کششی)،</w:t>
            </w:r>
            <w:r w:rsidRPr="00A43636">
              <w:rPr>
                <w:rFonts w:cs="B Lotus"/>
                <w:b/>
                <w:bCs/>
                <w:position w:val="-10"/>
                <w:sz w:val="18"/>
                <w:szCs w:val="18"/>
              </w:rPr>
              <w:object w:dxaOrig="570" w:dyaOrig="210" w14:anchorId="04BCF145">
                <v:shape id="_x0000_i1064" type="#_x0000_t75" style="width:28.5pt;height:9.75pt" o:ole="">
                  <v:imagedata r:id="rId77" o:title=""/>
                </v:shape>
                <o:OLEObject Type="Embed" ProgID="Equation.DSMT4" ShapeID="_x0000_i1064" DrawAspect="Content" ObjectID="_1716199073" r:id="rId141"/>
              </w:object>
            </w:r>
          </w:p>
        </w:tc>
      </w:tr>
      <w:tr w:rsidR="00A43636" w:rsidRPr="00A43636" w14:paraId="266E3CFA" w14:textId="77777777" w:rsidTr="003F53CF">
        <w:trPr>
          <w:trHeight w:val="20"/>
        </w:trPr>
        <w:tc>
          <w:tcPr>
            <w:tcW w:w="1465" w:type="dxa"/>
            <w:vAlign w:val="center"/>
            <w:hideMark/>
          </w:tcPr>
          <w:p w14:paraId="6DE7C913"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b/>
                <w:bCs/>
                <w:position w:val="-12"/>
                <w:sz w:val="18"/>
                <w:szCs w:val="18"/>
              </w:rPr>
              <w:object w:dxaOrig="300" w:dyaOrig="270" w14:anchorId="5F809465">
                <v:shape id="_x0000_i1065" type="#_x0000_t75" style="width:13.5pt;height:13.5pt" o:ole="">
                  <v:imagedata r:id="rId82" o:title=""/>
                </v:shape>
                <o:OLEObject Type="Embed" ProgID="Equation.DSMT4" ShapeID="_x0000_i1065" DrawAspect="Content" ObjectID="_1716199074" r:id="rId142"/>
              </w:object>
            </w:r>
          </w:p>
        </w:tc>
        <w:tc>
          <w:tcPr>
            <w:tcW w:w="3117" w:type="dxa"/>
            <w:vAlign w:val="center"/>
            <w:hideMark/>
          </w:tcPr>
          <w:p w14:paraId="7019BCD5"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hint="cs"/>
                <w:b/>
                <w:bCs/>
                <w:sz w:val="18"/>
                <w:szCs w:val="18"/>
                <w:rtl/>
              </w:rPr>
              <w:t>سختی ملات در جهت برشی محور1،</w:t>
            </w:r>
            <w:r w:rsidRPr="00A43636">
              <w:rPr>
                <w:rFonts w:cs="B Lotus"/>
                <w:b/>
                <w:bCs/>
                <w:sz w:val="18"/>
                <w:szCs w:val="18"/>
              </w:rPr>
              <w:t xml:space="preserve">   </w:t>
            </w:r>
            <w:r w:rsidRPr="00A43636">
              <w:rPr>
                <w:rFonts w:cs="B Lotus"/>
                <w:b/>
                <w:bCs/>
                <w:position w:val="-10"/>
                <w:sz w:val="18"/>
                <w:szCs w:val="18"/>
              </w:rPr>
              <w:object w:dxaOrig="630" w:dyaOrig="225" w14:anchorId="62C9C699">
                <v:shape id="_x0000_i1066" type="#_x0000_t75" style="width:32.25pt;height:11.25pt" o:ole="">
                  <v:imagedata r:id="rId77" o:title=""/>
                </v:shape>
                <o:OLEObject Type="Embed" ProgID="Equation.DSMT4" ShapeID="_x0000_i1066" DrawAspect="Content" ObjectID="_1716199075" r:id="rId143"/>
              </w:object>
            </w:r>
          </w:p>
        </w:tc>
      </w:tr>
      <w:tr w:rsidR="00A43636" w:rsidRPr="00A43636" w14:paraId="594CB226" w14:textId="77777777" w:rsidTr="003F53CF">
        <w:trPr>
          <w:trHeight w:val="20"/>
        </w:trPr>
        <w:tc>
          <w:tcPr>
            <w:tcW w:w="1465" w:type="dxa"/>
            <w:vAlign w:val="center"/>
            <w:hideMark/>
          </w:tcPr>
          <w:p w14:paraId="6E261790"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b/>
                <w:bCs/>
                <w:position w:val="-12"/>
                <w:sz w:val="18"/>
                <w:szCs w:val="18"/>
              </w:rPr>
              <w:object w:dxaOrig="285" w:dyaOrig="285" w14:anchorId="71D4C89A">
                <v:shape id="_x0000_i1067" type="#_x0000_t75" style="width:13.5pt;height:13.5pt" o:ole="">
                  <v:imagedata r:id="rId86" o:title=""/>
                </v:shape>
                <o:OLEObject Type="Embed" ProgID="Equation.DSMT4" ShapeID="_x0000_i1067" DrawAspect="Content" ObjectID="_1716199076" r:id="rId144"/>
              </w:object>
            </w:r>
          </w:p>
        </w:tc>
        <w:tc>
          <w:tcPr>
            <w:tcW w:w="3117" w:type="dxa"/>
            <w:vAlign w:val="center"/>
            <w:hideMark/>
          </w:tcPr>
          <w:p w14:paraId="4662D9DC" w14:textId="77777777" w:rsidR="00FB597F" w:rsidRPr="00A43636" w:rsidRDefault="00FB597F" w:rsidP="00A8073A">
            <w:pPr>
              <w:spacing w:after="0" w:line="240" w:lineRule="auto"/>
              <w:rPr>
                <w:rFonts w:cs="B Lotus"/>
                <w:b/>
                <w:bCs/>
                <w:sz w:val="18"/>
                <w:szCs w:val="18"/>
                <w:rtl/>
              </w:rPr>
            </w:pPr>
            <w:r w:rsidRPr="00A43636">
              <w:rPr>
                <w:rFonts w:cs="B Lotus" w:hint="cs"/>
                <w:b/>
                <w:bCs/>
                <w:sz w:val="18"/>
                <w:szCs w:val="18"/>
                <w:rtl/>
              </w:rPr>
              <w:t>سختی ملات در جهت برشی محور 2،</w:t>
            </w:r>
            <w:r w:rsidRPr="00A43636">
              <w:rPr>
                <w:rFonts w:cs="B Lotus"/>
                <w:b/>
                <w:bCs/>
                <w:position w:val="-10"/>
                <w:sz w:val="18"/>
                <w:szCs w:val="18"/>
              </w:rPr>
              <w:object w:dxaOrig="555" w:dyaOrig="195" w14:anchorId="0B20A0CD">
                <v:shape id="_x0000_i1068" type="#_x0000_t75" style="width:27.75pt;height:9.75pt" o:ole="">
                  <v:imagedata r:id="rId77" o:title=""/>
                </v:shape>
                <o:OLEObject Type="Embed" ProgID="Equation.DSMT4" ShapeID="_x0000_i1068" DrawAspect="Content" ObjectID="_1716199077" r:id="rId145"/>
              </w:object>
            </w:r>
          </w:p>
        </w:tc>
      </w:tr>
      <w:tr w:rsidR="00A43636" w:rsidRPr="00A43636" w14:paraId="02FD744F" w14:textId="77777777" w:rsidTr="003F53CF">
        <w:trPr>
          <w:trHeight w:val="20"/>
        </w:trPr>
        <w:tc>
          <w:tcPr>
            <w:tcW w:w="1465" w:type="dxa"/>
            <w:vAlign w:val="center"/>
            <w:hideMark/>
          </w:tcPr>
          <w:p w14:paraId="6E5B44DA" w14:textId="77777777" w:rsidR="00FB597F" w:rsidRPr="00A43636" w:rsidRDefault="00FB597F" w:rsidP="00A8073A">
            <w:pPr>
              <w:spacing w:after="0" w:line="240" w:lineRule="auto"/>
              <w:rPr>
                <w:rFonts w:ascii="Times New Roman" w:hAnsi="Times New Roman" w:cs="B Lotus"/>
                <w:sz w:val="16"/>
                <w:szCs w:val="16"/>
                <w:rtl/>
              </w:rPr>
            </w:pPr>
            <w:r w:rsidRPr="00A43636">
              <w:rPr>
                <w:rFonts w:ascii="Times New Roman" w:hAnsi="Times New Roman" w:cs="B Lotus"/>
                <w:sz w:val="14"/>
                <w:szCs w:val="14"/>
              </w:rPr>
              <w:t>S OR NS-T-P-Model</w:t>
            </w:r>
          </w:p>
        </w:tc>
        <w:tc>
          <w:tcPr>
            <w:tcW w:w="3117" w:type="dxa"/>
            <w:vAlign w:val="center"/>
            <w:hideMark/>
          </w:tcPr>
          <w:p w14:paraId="3E6D525C" w14:textId="77777777" w:rsidR="00FB597F" w:rsidRPr="00A43636" w:rsidRDefault="00FB597F" w:rsidP="00A8073A">
            <w:pPr>
              <w:spacing w:after="0" w:line="240" w:lineRule="auto"/>
              <w:jc w:val="right"/>
              <w:rPr>
                <w:rFonts w:ascii="Times New Roman" w:hAnsi="Times New Roman" w:cs="B Lotus"/>
                <w:sz w:val="16"/>
                <w:szCs w:val="16"/>
                <w:rtl/>
              </w:rPr>
            </w:pPr>
            <w:r w:rsidRPr="00A43636">
              <w:rPr>
                <w:rFonts w:ascii="Times New Roman" w:hAnsi="Times New Roman" w:cs="B Lotus"/>
                <w:sz w:val="16"/>
                <w:szCs w:val="16"/>
              </w:rPr>
              <w:t>Seismic Or Non Seismic-Thickness Infill (mm)- 0.1 , 0.2 &amp; 0.3 Lateral Load- Frame Or Solid</w:t>
            </w:r>
          </w:p>
        </w:tc>
      </w:tr>
      <w:tr w:rsidR="00A43636" w:rsidRPr="00A43636" w14:paraId="4ABB3FF9" w14:textId="77777777" w:rsidTr="003F53CF">
        <w:trPr>
          <w:trHeight w:val="20"/>
        </w:trPr>
        <w:tc>
          <w:tcPr>
            <w:tcW w:w="1465" w:type="dxa"/>
            <w:vAlign w:val="center"/>
            <w:hideMark/>
          </w:tcPr>
          <w:p w14:paraId="5063A8DB" w14:textId="77777777" w:rsidR="00FB597F" w:rsidRPr="00A43636" w:rsidRDefault="00FB597F" w:rsidP="00A8073A">
            <w:pPr>
              <w:spacing w:after="0" w:line="240" w:lineRule="auto"/>
              <w:rPr>
                <w:rFonts w:ascii="Times New Roman" w:hAnsi="Times New Roman" w:cs="B Lotus"/>
                <w:b/>
                <w:bCs/>
                <w:sz w:val="18"/>
                <w:szCs w:val="18"/>
              </w:rPr>
            </w:pPr>
            <w:r w:rsidRPr="00A43636">
              <w:rPr>
                <w:rFonts w:cs="B Lotus"/>
                <w:b/>
                <w:bCs/>
                <w:position w:val="-10"/>
                <w:sz w:val="18"/>
                <w:szCs w:val="18"/>
              </w:rPr>
              <w:object w:dxaOrig="195" w:dyaOrig="225" w14:anchorId="7DC59ED4">
                <v:shape id="_x0000_i1069" type="#_x0000_t75" style="width:9.75pt;height:11.25pt" o:ole="">
                  <v:imagedata r:id="rId146" o:title=""/>
                </v:shape>
                <o:OLEObject Type="Embed" ProgID="Equation.DSMT4" ShapeID="_x0000_i1069" DrawAspect="Content" ObjectID="_1716199078" r:id="rId147"/>
              </w:object>
            </w:r>
          </w:p>
        </w:tc>
        <w:tc>
          <w:tcPr>
            <w:tcW w:w="3117" w:type="dxa"/>
            <w:vAlign w:val="center"/>
            <w:hideMark/>
          </w:tcPr>
          <w:p w14:paraId="1A51AF35" w14:textId="77777777" w:rsidR="00FB597F" w:rsidRPr="00A43636" w:rsidRDefault="00FB597F" w:rsidP="00A8073A">
            <w:pPr>
              <w:spacing w:after="0" w:line="240" w:lineRule="auto"/>
              <w:rPr>
                <w:rFonts w:cs="B Lotus"/>
                <w:b/>
                <w:bCs/>
                <w:sz w:val="18"/>
                <w:szCs w:val="18"/>
                <w:rtl/>
              </w:rPr>
            </w:pPr>
            <w:r w:rsidRPr="00A43636">
              <w:rPr>
                <w:rFonts w:cs="B Lotus" w:hint="cs"/>
                <w:b/>
                <w:bCs/>
                <w:sz w:val="18"/>
                <w:szCs w:val="18"/>
                <w:rtl/>
              </w:rPr>
              <w:t xml:space="preserve">چگالی مصالح بنایی، </w:t>
            </w:r>
            <w:r w:rsidRPr="00A43636">
              <w:rPr>
                <w:rFonts w:cs="B Lotus"/>
                <w:b/>
                <w:bCs/>
                <w:position w:val="-10"/>
                <w:sz w:val="18"/>
                <w:szCs w:val="18"/>
              </w:rPr>
              <w:object w:dxaOrig="735" w:dyaOrig="240" w14:anchorId="216B1A5C">
                <v:shape id="_x0000_i1070" type="#_x0000_t75" style="width:36.75pt;height:12.75pt" o:ole="">
                  <v:imagedata r:id="rId148" o:title=""/>
                </v:shape>
                <o:OLEObject Type="Embed" ProgID="Equation.DSMT4" ShapeID="_x0000_i1070" DrawAspect="Content" ObjectID="_1716199079" r:id="rId149"/>
              </w:object>
            </w:r>
          </w:p>
        </w:tc>
      </w:tr>
      <w:tr w:rsidR="00A43636" w:rsidRPr="00A43636" w14:paraId="2D4AE08F" w14:textId="77777777" w:rsidTr="003F53CF">
        <w:trPr>
          <w:trHeight w:val="20"/>
        </w:trPr>
        <w:tc>
          <w:tcPr>
            <w:tcW w:w="1465" w:type="dxa"/>
            <w:vAlign w:val="center"/>
            <w:hideMark/>
          </w:tcPr>
          <w:p w14:paraId="0C920462" w14:textId="77777777" w:rsidR="00FB597F" w:rsidRPr="00A43636" w:rsidRDefault="00FB597F" w:rsidP="00A8073A">
            <w:pPr>
              <w:spacing w:after="0" w:line="240" w:lineRule="auto"/>
              <w:rPr>
                <w:rFonts w:ascii="Times New Roman" w:hAnsi="Times New Roman" w:cs="B Lotus"/>
                <w:b/>
                <w:bCs/>
                <w:sz w:val="18"/>
                <w:szCs w:val="18"/>
                <w:rtl/>
              </w:rPr>
            </w:pPr>
            <w:r w:rsidRPr="00A43636">
              <w:rPr>
                <w:rFonts w:cs="B Lotus"/>
                <w:b/>
                <w:bCs/>
                <w:position w:val="-6"/>
                <w:sz w:val="18"/>
                <w:szCs w:val="18"/>
              </w:rPr>
              <w:object w:dxaOrig="150" w:dyaOrig="165" w14:anchorId="24DF1244">
                <v:shape id="_x0000_i1071" type="#_x0000_t75" style="width:8.25pt;height:8.25pt" o:ole="">
                  <v:imagedata r:id="rId150" o:title=""/>
                </v:shape>
                <o:OLEObject Type="Embed" ProgID="Equation.DSMT4" ShapeID="_x0000_i1071" DrawAspect="Content" ObjectID="_1716199080" r:id="rId151"/>
              </w:object>
            </w:r>
          </w:p>
        </w:tc>
        <w:tc>
          <w:tcPr>
            <w:tcW w:w="3117" w:type="dxa"/>
            <w:vAlign w:val="center"/>
            <w:hideMark/>
          </w:tcPr>
          <w:p w14:paraId="58BEDDAB" w14:textId="77777777" w:rsidR="00FB597F" w:rsidRPr="00A43636" w:rsidRDefault="00FB597F" w:rsidP="00A8073A">
            <w:pPr>
              <w:spacing w:after="0" w:line="240" w:lineRule="auto"/>
              <w:rPr>
                <w:rFonts w:cs="B Lotus"/>
                <w:b/>
                <w:bCs/>
                <w:sz w:val="18"/>
                <w:szCs w:val="18"/>
                <w:rtl/>
              </w:rPr>
            </w:pPr>
            <w:r w:rsidRPr="00A43636">
              <w:rPr>
                <w:rFonts w:cs="B Lotus" w:hint="cs"/>
                <w:b/>
                <w:bCs/>
                <w:sz w:val="18"/>
                <w:szCs w:val="18"/>
                <w:rtl/>
              </w:rPr>
              <w:t>ضریب پواسون</w:t>
            </w:r>
          </w:p>
        </w:tc>
      </w:tr>
      <w:tr w:rsidR="00A43636" w:rsidRPr="00A43636" w14:paraId="7074FA7F" w14:textId="77777777" w:rsidTr="003F53CF">
        <w:trPr>
          <w:trHeight w:val="20"/>
        </w:trPr>
        <w:tc>
          <w:tcPr>
            <w:tcW w:w="1465" w:type="dxa"/>
            <w:vAlign w:val="center"/>
            <w:hideMark/>
          </w:tcPr>
          <w:p w14:paraId="2C9595F5" w14:textId="77777777" w:rsidR="00FB597F" w:rsidRPr="00A43636" w:rsidRDefault="00FB597F" w:rsidP="00A8073A">
            <w:pPr>
              <w:spacing w:after="0" w:line="240" w:lineRule="auto"/>
              <w:rPr>
                <w:rFonts w:cs="B Lotus"/>
                <w:b/>
                <w:bCs/>
                <w:sz w:val="18"/>
                <w:szCs w:val="18"/>
                <w:rtl/>
              </w:rPr>
            </w:pPr>
            <w:r w:rsidRPr="00A43636">
              <w:rPr>
                <w:rFonts w:cs="B Lotus"/>
                <w:b/>
                <w:bCs/>
                <w:noProof/>
                <w:position w:val="-10"/>
                <w:sz w:val="18"/>
                <w:szCs w:val="18"/>
                <w:lang w:bidi="ar-SA"/>
              </w:rPr>
              <w:drawing>
                <wp:inline distT="0" distB="0" distL="0" distR="0" wp14:anchorId="1CCC8230" wp14:editId="6CAB29DA">
                  <wp:extent cx="115570" cy="1238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15570" cy="123825"/>
                          </a:xfrm>
                          <a:prstGeom prst="rect">
                            <a:avLst/>
                          </a:prstGeom>
                          <a:noFill/>
                          <a:ln>
                            <a:noFill/>
                          </a:ln>
                        </pic:spPr>
                      </pic:pic>
                    </a:graphicData>
                  </a:graphic>
                </wp:inline>
              </w:drawing>
            </w:r>
          </w:p>
        </w:tc>
        <w:tc>
          <w:tcPr>
            <w:tcW w:w="3117" w:type="dxa"/>
            <w:vAlign w:val="center"/>
            <w:hideMark/>
          </w:tcPr>
          <w:p w14:paraId="01A6A0D7" w14:textId="77777777" w:rsidR="00FB597F" w:rsidRPr="00A43636" w:rsidRDefault="00FB597F" w:rsidP="00A8073A">
            <w:pPr>
              <w:spacing w:after="0" w:line="240" w:lineRule="auto"/>
              <w:rPr>
                <w:rFonts w:cs="B Lotus"/>
                <w:b/>
                <w:bCs/>
                <w:sz w:val="18"/>
                <w:szCs w:val="18"/>
                <w:rtl/>
              </w:rPr>
            </w:pPr>
            <w:r w:rsidRPr="00A43636">
              <w:rPr>
                <w:rFonts w:cs="B Lotus" w:hint="cs"/>
                <w:b/>
                <w:bCs/>
                <w:sz w:val="18"/>
                <w:szCs w:val="18"/>
                <w:rtl/>
              </w:rPr>
              <w:t>ضریب اصطکاک</w:t>
            </w:r>
          </w:p>
        </w:tc>
      </w:tr>
    </w:tbl>
    <w:p w14:paraId="52BAC24A" w14:textId="77777777" w:rsidR="00141065" w:rsidRPr="00A43636" w:rsidRDefault="00141065" w:rsidP="00A8073A">
      <w:pPr>
        <w:spacing w:after="0" w:line="240" w:lineRule="auto"/>
        <w:rPr>
          <w:rFonts w:cs="B Lotus"/>
          <w:rtl/>
        </w:rPr>
        <w:sectPr w:rsidR="00141065" w:rsidRPr="00A43636" w:rsidSect="00A8073A">
          <w:type w:val="continuous"/>
          <w:pgSz w:w="11906" w:h="16838" w:code="9"/>
          <w:pgMar w:top="1140" w:right="1140" w:bottom="1140" w:left="1140" w:header="1140" w:footer="1140" w:gutter="0"/>
          <w:cols w:num="2" w:space="510"/>
          <w:titlePg/>
          <w:bidi/>
          <w:rtlGutter/>
          <w:docGrid w:linePitch="360"/>
        </w:sectPr>
      </w:pPr>
      <w:r w:rsidRPr="00A43636">
        <w:rPr>
          <w:rFonts w:cs="B Lotus"/>
          <w:rtl/>
        </w:rPr>
        <w:br w:type="page"/>
      </w:r>
    </w:p>
    <w:p w14:paraId="7223FEE9" w14:textId="77777777" w:rsidR="007E3937" w:rsidRDefault="007E3937" w:rsidP="00A8073A">
      <w:pPr>
        <w:bidi w:val="0"/>
        <w:spacing w:after="0" w:line="240" w:lineRule="auto"/>
        <w:jc w:val="center"/>
        <w:rPr>
          <w:rFonts w:asciiTheme="majorBidi" w:hAnsiTheme="majorBidi" w:cstheme="majorBidi"/>
          <w:b/>
          <w:bCs/>
          <w:sz w:val="36"/>
          <w:szCs w:val="36"/>
          <w:rtl/>
        </w:rPr>
      </w:pPr>
    </w:p>
    <w:p w14:paraId="61BC6254" w14:textId="31C51E31" w:rsidR="00141065" w:rsidRPr="007E3937" w:rsidRDefault="00141065" w:rsidP="007E3937">
      <w:pPr>
        <w:bidi w:val="0"/>
        <w:spacing w:after="0" w:line="240" w:lineRule="auto"/>
        <w:jc w:val="center"/>
        <w:rPr>
          <w:rFonts w:asciiTheme="majorBidi" w:hAnsiTheme="majorBidi" w:cstheme="majorBidi"/>
          <w:b/>
          <w:bCs/>
          <w:sz w:val="36"/>
          <w:szCs w:val="36"/>
        </w:rPr>
      </w:pPr>
      <w:r w:rsidRPr="007E3937">
        <w:rPr>
          <w:rFonts w:asciiTheme="majorBidi" w:hAnsiTheme="majorBidi" w:cstheme="majorBidi"/>
          <w:b/>
          <w:bCs/>
          <w:sz w:val="36"/>
          <w:szCs w:val="36"/>
        </w:rPr>
        <w:t>Analytical study of the effect of different parameters on the seismic performance of masonry infill with opening in frames with seismic and non-seismic detailing</w:t>
      </w:r>
    </w:p>
    <w:p w14:paraId="13151B5E" w14:textId="77777777" w:rsidR="00EE2985" w:rsidRPr="00A43636" w:rsidRDefault="00EE2985" w:rsidP="00A8073A">
      <w:pPr>
        <w:pStyle w:val="a3"/>
        <w:spacing w:after="0" w:line="240" w:lineRule="auto"/>
        <w:rPr>
          <w:rFonts w:asciiTheme="majorBidi" w:hAnsiTheme="majorBidi" w:cstheme="majorBidi"/>
          <w:rtl/>
        </w:rPr>
      </w:pPr>
    </w:p>
    <w:p w14:paraId="2BC79960" w14:textId="2D92AD9D" w:rsidR="00141065" w:rsidRDefault="00141065" w:rsidP="007E3937">
      <w:pPr>
        <w:pStyle w:val="a3"/>
        <w:spacing w:after="0" w:line="240" w:lineRule="auto"/>
        <w:rPr>
          <w:rFonts w:asciiTheme="majorBidi" w:hAnsiTheme="majorBidi" w:cstheme="majorBidi"/>
          <w:vertAlign w:val="superscript"/>
          <w:rtl/>
        </w:rPr>
      </w:pPr>
      <w:proofErr w:type="spellStart"/>
      <w:r w:rsidRPr="00A43636">
        <w:rPr>
          <w:rFonts w:asciiTheme="majorBidi" w:hAnsiTheme="majorBidi" w:cstheme="majorBidi"/>
        </w:rPr>
        <w:t>Delaram</w:t>
      </w:r>
      <w:proofErr w:type="spellEnd"/>
      <w:r w:rsidRPr="00A43636">
        <w:rPr>
          <w:rFonts w:asciiTheme="majorBidi" w:hAnsiTheme="majorBidi" w:cstheme="majorBidi"/>
        </w:rPr>
        <w:t xml:space="preserve"> </w:t>
      </w:r>
      <w:proofErr w:type="spellStart"/>
      <w:r w:rsidRPr="00A43636">
        <w:rPr>
          <w:rFonts w:asciiTheme="majorBidi" w:hAnsiTheme="majorBidi" w:cstheme="majorBidi"/>
        </w:rPr>
        <w:t>Ostad</w:t>
      </w:r>
      <w:proofErr w:type="spellEnd"/>
      <w:r w:rsidRPr="00A43636">
        <w:rPr>
          <w:rFonts w:asciiTheme="majorBidi" w:hAnsiTheme="majorBidi" w:cstheme="majorBidi"/>
        </w:rPr>
        <w:t xml:space="preserve"> </w:t>
      </w:r>
      <w:r w:rsidR="007E3937">
        <w:rPr>
          <w:rFonts w:asciiTheme="majorBidi" w:hAnsiTheme="majorBidi" w:cstheme="majorBidi"/>
          <w:vertAlign w:val="superscript"/>
        </w:rPr>
        <w:t>1</w:t>
      </w:r>
      <w:r w:rsidRPr="00A43636">
        <w:rPr>
          <w:rFonts w:asciiTheme="majorBidi" w:hAnsiTheme="majorBidi" w:cstheme="majorBidi"/>
        </w:rPr>
        <w:t xml:space="preserve">, </w:t>
      </w:r>
      <w:proofErr w:type="spellStart"/>
      <w:r w:rsidRPr="00A43636">
        <w:rPr>
          <w:rFonts w:asciiTheme="majorBidi" w:hAnsiTheme="majorBidi" w:cstheme="majorBidi"/>
        </w:rPr>
        <w:t>Jalil</w:t>
      </w:r>
      <w:proofErr w:type="spellEnd"/>
      <w:r w:rsidRPr="00A43636">
        <w:rPr>
          <w:rFonts w:asciiTheme="majorBidi" w:hAnsiTheme="majorBidi" w:cstheme="majorBidi"/>
        </w:rPr>
        <w:t xml:space="preserve"> </w:t>
      </w:r>
      <w:proofErr w:type="spellStart"/>
      <w:r w:rsidRPr="00A43636">
        <w:rPr>
          <w:rFonts w:asciiTheme="majorBidi" w:hAnsiTheme="majorBidi" w:cstheme="majorBidi"/>
        </w:rPr>
        <w:t>Shafaei</w:t>
      </w:r>
      <w:proofErr w:type="spellEnd"/>
      <w:r w:rsidRPr="00A43636">
        <w:rPr>
          <w:rFonts w:asciiTheme="majorBidi" w:hAnsiTheme="majorBidi" w:cstheme="majorBidi"/>
        </w:rPr>
        <w:t xml:space="preserve"> </w:t>
      </w:r>
      <w:r w:rsidR="007E3937">
        <w:rPr>
          <w:rFonts w:asciiTheme="majorBidi" w:hAnsiTheme="majorBidi" w:cstheme="majorBidi"/>
          <w:vertAlign w:val="superscript"/>
        </w:rPr>
        <w:t>2</w:t>
      </w:r>
    </w:p>
    <w:p w14:paraId="726ED9D7" w14:textId="77777777" w:rsidR="007E3937" w:rsidRPr="00A43636" w:rsidRDefault="007E3937" w:rsidP="00A8073A">
      <w:pPr>
        <w:pStyle w:val="a3"/>
        <w:spacing w:after="0" w:line="240" w:lineRule="auto"/>
        <w:rPr>
          <w:rFonts w:asciiTheme="majorBidi" w:hAnsiTheme="majorBidi" w:cstheme="majorBidi"/>
        </w:rPr>
      </w:pPr>
    </w:p>
    <w:p w14:paraId="2353C281" w14:textId="7DDDB0A6" w:rsidR="00141065" w:rsidRPr="00855810" w:rsidRDefault="007E3937" w:rsidP="007E3937">
      <w:pPr>
        <w:pStyle w:val="a4"/>
        <w:ind w:left="1701"/>
        <w:jc w:val="left"/>
        <w:rPr>
          <w:rFonts w:asciiTheme="majorBidi" w:hAnsiTheme="majorBidi" w:cstheme="majorBidi"/>
        </w:rPr>
      </w:pPr>
      <w:proofErr w:type="gramStart"/>
      <w:r w:rsidRPr="00855810">
        <w:rPr>
          <w:rFonts w:asciiTheme="majorBidi" w:hAnsiTheme="majorBidi" w:cstheme="majorBidi"/>
        </w:rPr>
        <w:t>1.</w:t>
      </w:r>
      <w:r w:rsidR="00141065" w:rsidRPr="00855810">
        <w:rPr>
          <w:rFonts w:asciiTheme="majorBidi" w:hAnsiTheme="majorBidi" w:cstheme="majorBidi"/>
        </w:rPr>
        <w:t>PhD</w:t>
      </w:r>
      <w:proofErr w:type="gramEnd"/>
      <w:r w:rsidR="00141065" w:rsidRPr="00855810">
        <w:rPr>
          <w:rFonts w:asciiTheme="majorBidi" w:hAnsiTheme="majorBidi" w:cstheme="majorBidi"/>
        </w:rPr>
        <w:t xml:space="preserve"> student, </w:t>
      </w:r>
      <w:proofErr w:type="spellStart"/>
      <w:r w:rsidR="00141065" w:rsidRPr="00855810">
        <w:rPr>
          <w:rFonts w:asciiTheme="majorBidi" w:hAnsiTheme="majorBidi" w:cstheme="majorBidi"/>
        </w:rPr>
        <w:t>Shahrood</w:t>
      </w:r>
      <w:proofErr w:type="spellEnd"/>
      <w:r w:rsidR="00141065" w:rsidRPr="00855810">
        <w:rPr>
          <w:rFonts w:asciiTheme="majorBidi" w:hAnsiTheme="majorBidi" w:cstheme="majorBidi"/>
        </w:rPr>
        <w:t xml:space="preserve"> University of Technology, </w:t>
      </w:r>
      <w:proofErr w:type="spellStart"/>
      <w:r w:rsidR="00141065" w:rsidRPr="00855810">
        <w:rPr>
          <w:rFonts w:asciiTheme="majorBidi" w:hAnsiTheme="majorBidi" w:cstheme="majorBidi"/>
        </w:rPr>
        <w:t>Shahrood</w:t>
      </w:r>
      <w:proofErr w:type="spellEnd"/>
      <w:r w:rsidR="00141065" w:rsidRPr="00855810">
        <w:rPr>
          <w:rFonts w:asciiTheme="majorBidi" w:hAnsiTheme="majorBidi" w:cstheme="majorBidi"/>
        </w:rPr>
        <w:t>, Iran</w:t>
      </w:r>
      <w:r w:rsidR="0058398A" w:rsidRPr="00855810">
        <w:rPr>
          <w:rFonts w:asciiTheme="majorBidi" w:hAnsiTheme="majorBidi" w:cstheme="majorBidi" w:hint="cs"/>
          <w:rtl/>
        </w:rPr>
        <w:t>.</w:t>
      </w:r>
    </w:p>
    <w:p w14:paraId="5F59A567" w14:textId="733B2137" w:rsidR="00141065" w:rsidRPr="00855810" w:rsidRDefault="007E3937" w:rsidP="00855810">
      <w:pPr>
        <w:pStyle w:val="a4"/>
        <w:ind w:left="1701"/>
        <w:jc w:val="left"/>
        <w:rPr>
          <w:rFonts w:asciiTheme="majorBidi" w:hAnsiTheme="majorBidi" w:cstheme="majorBidi"/>
          <w:rtl/>
        </w:rPr>
      </w:pPr>
      <w:r w:rsidRPr="00855810">
        <w:rPr>
          <w:rFonts w:asciiTheme="majorBidi" w:hAnsiTheme="majorBidi" w:cstheme="majorBidi"/>
        </w:rPr>
        <w:t>2</w:t>
      </w:r>
      <w:r w:rsidR="00855810">
        <w:rPr>
          <w:rFonts w:asciiTheme="majorBidi" w:hAnsiTheme="majorBidi" w:cstheme="majorBidi"/>
        </w:rPr>
        <w:t xml:space="preserve">. </w:t>
      </w:r>
      <w:r w:rsidR="00141065" w:rsidRPr="00855810">
        <w:rPr>
          <w:rFonts w:asciiTheme="majorBidi" w:hAnsiTheme="majorBidi" w:cstheme="majorBidi"/>
        </w:rPr>
        <w:t xml:space="preserve">Assistant Professor, </w:t>
      </w:r>
      <w:proofErr w:type="spellStart"/>
      <w:r w:rsidR="00141065" w:rsidRPr="00855810">
        <w:rPr>
          <w:rFonts w:asciiTheme="majorBidi" w:hAnsiTheme="majorBidi" w:cstheme="majorBidi"/>
        </w:rPr>
        <w:t>Shahrood</w:t>
      </w:r>
      <w:proofErr w:type="spellEnd"/>
      <w:r w:rsidR="00141065" w:rsidRPr="00855810">
        <w:rPr>
          <w:rFonts w:asciiTheme="majorBidi" w:hAnsiTheme="majorBidi" w:cstheme="majorBidi"/>
        </w:rPr>
        <w:t xml:space="preserve"> University of Technology, </w:t>
      </w:r>
      <w:proofErr w:type="spellStart"/>
      <w:r w:rsidR="00141065" w:rsidRPr="00855810">
        <w:rPr>
          <w:rFonts w:asciiTheme="majorBidi" w:hAnsiTheme="majorBidi" w:cstheme="majorBidi"/>
        </w:rPr>
        <w:t>Shahrood</w:t>
      </w:r>
      <w:proofErr w:type="spellEnd"/>
      <w:r w:rsidR="00141065" w:rsidRPr="00855810">
        <w:rPr>
          <w:rFonts w:asciiTheme="majorBidi" w:hAnsiTheme="majorBidi" w:cstheme="majorBidi"/>
        </w:rPr>
        <w:t>, Iran</w:t>
      </w:r>
      <w:r w:rsidR="0058398A" w:rsidRPr="00855810">
        <w:rPr>
          <w:rFonts w:asciiTheme="majorBidi" w:hAnsiTheme="majorBidi" w:cstheme="majorBidi" w:hint="cs"/>
          <w:rtl/>
        </w:rPr>
        <w:t>.</w:t>
      </w:r>
    </w:p>
    <w:p w14:paraId="0D2B58C2" w14:textId="77777777" w:rsidR="00141065" w:rsidRPr="00855810" w:rsidRDefault="00141065" w:rsidP="00A8073A">
      <w:pPr>
        <w:bidi w:val="0"/>
        <w:spacing w:after="0" w:line="240" w:lineRule="auto"/>
        <w:jc w:val="center"/>
        <w:rPr>
          <w:rFonts w:asciiTheme="majorBidi" w:hAnsiTheme="majorBidi" w:cstheme="majorBidi"/>
          <w:sz w:val="28"/>
          <w:szCs w:val="28"/>
        </w:rPr>
      </w:pPr>
    </w:p>
    <w:p w14:paraId="3842716A" w14:textId="77777777" w:rsidR="004B60A2" w:rsidRPr="00A43636" w:rsidRDefault="004B60A2" w:rsidP="00A8073A">
      <w:pPr>
        <w:bidi w:val="0"/>
        <w:spacing w:after="0" w:line="240" w:lineRule="auto"/>
        <w:jc w:val="both"/>
        <w:rPr>
          <w:rFonts w:asciiTheme="majorBidi" w:hAnsiTheme="majorBidi" w:cstheme="majorBidi"/>
          <w:b/>
          <w:bCs/>
        </w:rPr>
      </w:pPr>
    </w:p>
    <w:p w14:paraId="6805D3C2" w14:textId="77777777" w:rsidR="00141065" w:rsidRPr="00A43636" w:rsidRDefault="00141065" w:rsidP="00A8073A">
      <w:pPr>
        <w:bidi w:val="0"/>
        <w:spacing w:after="0" w:line="240" w:lineRule="auto"/>
        <w:jc w:val="both"/>
        <w:rPr>
          <w:rFonts w:asciiTheme="majorBidi" w:hAnsiTheme="majorBidi" w:cstheme="majorBidi"/>
          <w:b/>
          <w:bCs/>
        </w:rPr>
      </w:pPr>
      <w:r w:rsidRPr="00A43636">
        <w:rPr>
          <w:rFonts w:asciiTheme="majorBidi" w:hAnsiTheme="majorBidi" w:cstheme="majorBidi"/>
          <w:b/>
          <w:bCs/>
        </w:rPr>
        <w:t>Abstract</w:t>
      </w:r>
    </w:p>
    <w:p w14:paraId="5290DC13" w14:textId="2E56EED7" w:rsidR="007E3937" w:rsidRPr="00855810" w:rsidRDefault="004B60A2" w:rsidP="007E3937">
      <w:pPr>
        <w:bidi w:val="0"/>
        <w:spacing w:after="0" w:line="240" w:lineRule="auto"/>
        <w:jc w:val="both"/>
        <w:rPr>
          <w:rFonts w:asciiTheme="majorBidi" w:hAnsiTheme="majorBidi" w:cstheme="majorBidi"/>
        </w:rPr>
      </w:pPr>
      <w:r w:rsidRPr="00855810">
        <w:rPr>
          <w:rFonts w:asciiTheme="majorBidi" w:hAnsiTheme="majorBidi" w:cstheme="majorBidi"/>
        </w:rPr>
        <w:t>Frames with masonry infill are the most common type of structures used to build multi-</w:t>
      </w:r>
      <w:proofErr w:type="spellStart"/>
      <w:r w:rsidRPr="00855810">
        <w:rPr>
          <w:rFonts w:asciiTheme="majorBidi" w:hAnsiTheme="majorBidi" w:cstheme="majorBidi"/>
        </w:rPr>
        <w:t>storey</w:t>
      </w:r>
      <w:proofErr w:type="spellEnd"/>
      <w:r w:rsidRPr="00855810">
        <w:rPr>
          <w:rFonts w:asciiTheme="majorBidi" w:hAnsiTheme="majorBidi" w:cstheme="majorBidi"/>
        </w:rPr>
        <w:t xml:space="preserve"> structures in developing countries. Masonry infill are </w:t>
      </w:r>
      <w:r w:rsidR="00216F6D" w:rsidRPr="00855810">
        <w:rPr>
          <w:rFonts w:asciiTheme="majorBidi" w:hAnsiTheme="majorBidi" w:cstheme="majorBidi"/>
        </w:rPr>
        <w:t>caused</w:t>
      </w:r>
      <w:r w:rsidRPr="00855810">
        <w:rPr>
          <w:rFonts w:asciiTheme="majorBidi" w:hAnsiTheme="majorBidi" w:cstheme="majorBidi"/>
        </w:rPr>
        <w:t xml:space="preserve"> to increase the initial stiffness and strength of reinforced concrete buildings. On the other hand, placing door and window in masonry infill will be inevitable. Current </w:t>
      </w:r>
      <w:r w:rsidR="00216F6D" w:rsidRPr="00855810">
        <w:rPr>
          <w:rFonts w:asciiTheme="majorBidi" w:hAnsiTheme="majorBidi" w:cstheme="majorBidi"/>
        </w:rPr>
        <w:t>RC</w:t>
      </w:r>
      <w:r w:rsidRPr="00855810">
        <w:rPr>
          <w:rFonts w:asciiTheme="majorBidi" w:hAnsiTheme="majorBidi" w:cstheme="majorBidi"/>
        </w:rPr>
        <w:t xml:space="preserve"> structures having the most concrete frame system with masonry infill, are located in the middle and surrounding part of the buildings. So studying the effect of masonry infill on structure behavior during an earthquake is an important subject.</w:t>
      </w:r>
      <w:r w:rsidR="00EE2985" w:rsidRPr="00855810">
        <w:rPr>
          <w:rFonts w:asciiTheme="majorBidi" w:hAnsiTheme="majorBidi" w:cstheme="majorBidi"/>
        </w:rPr>
        <w:t xml:space="preserve"> Nowadays, the impact of the frame and infill on structure is one of the major challenges in engineering researches; because engineers ignore infill in designing</w:t>
      </w:r>
      <w:r w:rsidR="009F7FA0" w:rsidRPr="00855810">
        <w:rPr>
          <w:rFonts w:asciiTheme="majorBidi" w:hAnsiTheme="majorBidi" w:cstheme="majorBidi"/>
        </w:rPr>
        <w:t xml:space="preserve"> of</w:t>
      </w:r>
      <w:r w:rsidR="00EE2985" w:rsidRPr="00855810">
        <w:rPr>
          <w:rFonts w:asciiTheme="majorBidi" w:hAnsiTheme="majorBidi" w:cstheme="majorBidi"/>
        </w:rPr>
        <w:t xml:space="preserve"> the building; and consider it as non-structural part and just consider its weight. </w:t>
      </w:r>
      <w:r w:rsidR="00EE2985" w:rsidRPr="00855810">
        <w:rPr>
          <w:rStyle w:val="phrase-token"/>
          <w:rFonts w:asciiTheme="majorBidi" w:hAnsiTheme="majorBidi" w:cstheme="majorBidi"/>
        </w:rPr>
        <w:t>When the masonry infill is placed in the concrete frame,</w:t>
      </w:r>
      <w:r w:rsidR="00EE2985" w:rsidRPr="00855810">
        <w:rPr>
          <w:rFonts w:asciiTheme="majorBidi" w:hAnsiTheme="majorBidi" w:cstheme="majorBidi"/>
        </w:rPr>
        <w:t xml:space="preserve"> significantly changes its mechanical properties, </w:t>
      </w:r>
      <w:r w:rsidR="00EE2985" w:rsidRPr="00855810">
        <w:rPr>
          <w:rStyle w:val="phrase-token"/>
          <w:rFonts w:asciiTheme="majorBidi" w:hAnsiTheme="majorBidi" w:cstheme="majorBidi"/>
        </w:rPr>
        <w:t>the stiffness and strength of the structure increase and ductility of the concrete frame reduce.</w:t>
      </w:r>
      <w:r w:rsidR="00EE2985" w:rsidRPr="00855810">
        <w:rPr>
          <w:rFonts w:asciiTheme="majorBidi" w:hAnsiTheme="majorBidi" w:cstheme="majorBidi"/>
        </w:rPr>
        <w:t xml:space="preserve"> There is interaction between masonry infill and </w:t>
      </w:r>
      <w:proofErr w:type="gramStart"/>
      <w:r w:rsidR="00EE2985" w:rsidRPr="00855810">
        <w:rPr>
          <w:rFonts w:asciiTheme="majorBidi" w:hAnsiTheme="majorBidi" w:cstheme="majorBidi"/>
        </w:rPr>
        <w:t>it's</w:t>
      </w:r>
      <w:proofErr w:type="gramEnd"/>
      <w:r w:rsidR="00EE2985" w:rsidRPr="00855810">
        <w:rPr>
          <w:rFonts w:asciiTheme="majorBidi" w:hAnsiTheme="majorBidi" w:cstheme="majorBidi"/>
        </w:rPr>
        <w:t xml:space="preserve"> frame</w:t>
      </w:r>
      <w:r w:rsidR="00EE2985" w:rsidRPr="00855810">
        <w:rPr>
          <w:rStyle w:val="phrase-token"/>
          <w:rFonts w:asciiTheme="majorBidi" w:hAnsiTheme="majorBidi" w:cstheme="majorBidi"/>
        </w:rPr>
        <w:t>, so, the frames with infill behave differently than those frames without infill. Disregarding the effect of masonry infill, they can be safe and reliable in terms of resistance in design, since the increasing strength around frame has a positive effect on earthquake strength and overall structural stability, however, it should also be considered that masonry infill will increase the stiffness of the infill-frame and larger portion of the lateral load would attracted by frames. This can be a negative factor when ignore the infill masonry in the design</w:t>
      </w:r>
      <w:r w:rsidR="00EE2985" w:rsidRPr="00855810">
        <w:rPr>
          <w:rStyle w:val="phrase-token"/>
          <w:rFonts w:asciiTheme="majorBidi" w:hAnsiTheme="majorBidi" w:cstheme="majorBidi"/>
          <w:rtl/>
        </w:rPr>
        <w:t>.</w:t>
      </w:r>
      <w:r w:rsidR="00141065" w:rsidRPr="00855810">
        <w:rPr>
          <w:rFonts w:asciiTheme="majorBidi" w:hAnsiTheme="majorBidi" w:cstheme="majorBidi"/>
        </w:rPr>
        <w:t xml:space="preserve"> In the present study, by numerical modeling by nonlinear finite element method, the effect of the presence of masonry infill with different door and window openings on the behavior of concrete frames with seismic and non-seismic details at different axial load levels and different masonry infill thicknesses in seismic performance of frames concrete has been examined. For this purpose, the proposed models are first validated using laboratory results in ABAQUS finite element software. The results of the analysis show that increasing the axial load increases the final strength, effective stiffness and reduces ductility in specimens with masonry infill with different opening of doors and windows and reinforced concrete frame with seismic characteristics. The ultimate strength in specimens with reinforced concrete frame with seismic characteristics shows a slight increase compared to similar samples with reinforced concrete frame with non-seismic characteristics, which can be ignored. Increasing the thickness of the specimens increased the ultimate strength and effective stiffness of the specimens with seismic and non-seismic details. The results of these studies show that the different positions of the openings have significant effects on the behavior of the frames.</w:t>
      </w:r>
      <w:r w:rsidR="00CC575C" w:rsidRPr="00855810">
        <w:t xml:space="preserve"> </w:t>
      </w:r>
      <w:r w:rsidR="00CC575C" w:rsidRPr="00855810">
        <w:rPr>
          <w:rFonts w:asciiTheme="majorBidi" w:hAnsiTheme="majorBidi" w:cstheme="majorBidi"/>
        </w:rPr>
        <w:t xml:space="preserve">If the opening is large or moves away from the center of the masonry infill, the final strength drop and </w:t>
      </w:r>
      <w:r w:rsidR="00C339A2" w:rsidRPr="00855810">
        <w:rPr>
          <w:rFonts w:asciiTheme="majorBidi" w:hAnsiTheme="majorBidi" w:cstheme="majorBidi"/>
        </w:rPr>
        <w:t>reduction of effective</w:t>
      </w:r>
      <w:r w:rsidR="00C339A2" w:rsidRPr="00855810">
        <w:rPr>
          <w:rFonts w:asciiTheme="majorBidi" w:hAnsiTheme="majorBidi" w:cstheme="majorBidi" w:hint="cs"/>
          <w:rtl/>
        </w:rPr>
        <w:t xml:space="preserve"> </w:t>
      </w:r>
      <w:r w:rsidR="00CC575C" w:rsidRPr="00855810">
        <w:rPr>
          <w:rFonts w:asciiTheme="majorBidi" w:hAnsiTheme="majorBidi" w:cstheme="majorBidi"/>
        </w:rPr>
        <w:t>stiffness will be more</w:t>
      </w:r>
    </w:p>
    <w:p w14:paraId="58157A4E" w14:textId="77777777" w:rsidR="00855810" w:rsidRPr="00855810" w:rsidRDefault="00855810" w:rsidP="00855810">
      <w:pPr>
        <w:bidi w:val="0"/>
        <w:spacing w:after="0" w:line="240" w:lineRule="auto"/>
        <w:jc w:val="both"/>
        <w:rPr>
          <w:rFonts w:asciiTheme="majorBidi" w:hAnsiTheme="majorBidi" w:cstheme="majorBidi"/>
        </w:rPr>
      </w:pPr>
      <w:bookmarkStart w:id="9" w:name="_GoBack"/>
      <w:bookmarkEnd w:id="9"/>
    </w:p>
    <w:p w14:paraId="22A9FD83" w14:textId="12A2F99C" w:rsidR="007E3937" w:rsidRPr="00855810" w:rsidRDefault="007E3937" w:rsidP="007E3937">
      <w:pPr>
        <w:bidi w:val="0"/>
        <w:spacing w:after="0" w:line="240" w:lineRule="auto"/>
        <w:jc w:val="both"/>
        <w:rPr>
          <w:rFonts w:asciiTheme="majorBidi" w:hAnsiTheme="majorBidi" w:cstheme="majorBidi"/>
          <w:b/>
          <w:bCs/>
        </w:rPr>
      </w:pPr>
      <w:r w:rsidRPr="00855810">
        <w:rPr>
          <w:rFonts w:asciiTheme="majorBidi" w:hAnsiTheme="majorBidi" w:cstheme="majorBidi"/>
          <w:b/>
          <w:bCs/>
        </w:rPr>
        <w:t xml:space="preserve">Keyword: </w:t>
      </w:r>
      <w:r w:rsidRPr="00855810">
        <w:rPr>
          <w:rFonts w:asciiTheme="majorBidi" w:hAnsiTheme="majorBidi" w:cstheme="majorBidi"/>
        </w:rPr>
        <w:t>Masonry infill, Opening, Monotonic loading, Seismic performance, Finite element analysis.</w:t>
      </w:r>
    </w:p>
    <w:p w14:paraId="4299BB07" w14:textId="290C2915" w:rsidR="00141065" w:rsidRPr="00855810" w:rsidRDefault="00CC575C" w:rsidP="007E3937">
      <w:pPr>
        <w:bidi w:val="0"/>
        <w:spacing w:after="0" w:line="240" w:lineRule="auto"/>
        <w:jc w:val="both"/>
        <w:rPr>
          <w:rFonts w:asciiTheme="majorBidi" w:hAnsiTheme="majorBidi" w:cstheme="majorBidi"/>
          <w:rtl/>
        </w:rPr>
      </w:pPr>
      <w:r w:rsidRPr="00855810">
        <w:rPr>
          <w:rFonts w:asciiTheme="majorBidi" w:hAnsiTheme="majorBidi" w:cstheme="majorBidi" w:hint="cs"/>
          <w:rtl/>
        </w:rPr>
        <w:t>.</w:t>
      </w:r>
      <w:r w:rsidRPr="00855810">
        <w:rPr>
          <w:rFonts w:asciiTheme="majorBidi" w:hAnsiTheme="majorBidi" w:cstheme="majorBidi"/>
        </w:rPr>
        <w:t xml:space="preserve"> </w:t>
      </w:r>
    </w:p>
    <w:sectPr w:rsidR="00141065" w:rsidRPr="00855810" w:rsidSect="00A8073A">
      <w:footnotePr>
        <w:numRestart w:val="eachPage"/>
      </w:footnotePr>
      <w:pgSz w:w="11906" w:h="16838" w:code="9"/>
      <w:pgMar w:top="1140" w:right="1140" w:bottom="1140" w:left="1140" w:header="1140" w:footer="1140" w:gutter="0"/>
      <w:cols w:space="454"/>
      <w:titlePg/>
      <w:bidi/>
      <w:rtlGutter/>
      <w:docGrid w:linePitch="360"/>
    </w:sectPr>
  </w:body>
</w:document>
</file>

<file path=word/customizations.xml><?xml version="1.0" encoding="utf-8"?>
<wne:tcg xmlns:r="http://schemas.openxmlformats.org/officeDocument/2006/relationships" xmlns:wne="http://schemas.microsoft.com/office/word/2006/wordml">
  <wne:keymaps>
    <wne:keymap wne:kcmPrimary="0220">
      <wne:wch wne:val="0000200C"/>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6232B" w14:textId="77777777" w:rsidR="007F0550" w:rsidRDefault="007F0550" w:rsidP="0045370E">
      <w:pPr>
        <w:spacing w:after="0" w:line="240" w:lineRule="auto"/>
      </w:pPr>
      <w:r>
        <w:separator/>
      </w:r>
    </w:p>
  </w:endnote>
  <w:endnote w:type="continuationSeparator" w:id="0">
    <w:p w14:paraId="36DAEFD2" w14:textId="77777777" w:rsidR="007F0550" w:rsidRDefault="007F0550" w:rsidP="004537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yekanYW">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Lotus">
    <w:altName w:val="Courier New"/>
    <w:charset w:val="B2"/>
    <w:family w:val="auto"/>
    <w:pitch w:val="variable"/>
    <w:sig w:usb0="00002001" w:usb1="80000000" w:usb2="00000008" w:usb3="00000000" w:csb0="00000040" w:csb1="00000000"/>
  </w:font>
  <w:font w:name="B Nazanin,Bold">
    <w:altName w:val="Times New Roma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GreekC">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376387136"/>
      <w:docPartObj>
        <w:docPartGallery w:val="Page Numbers (Bottom of Page)"/>
        <w:docPartUnique/>
      </w:docPartObj>
    </w:sdtPr>
    <w:sdtEndPr>
      <w:rPr>
        <w:noProof/>
      </w:rPr>
    </w:sdtEndPr>
    <w:sdtContent>
      <w:p w14:paraId="6EED739A" w14:textId="591B780C" w:rsidR="005C18D9" w:rsidRDefault="005C18D9">
        <w:pPr>
          <w:pStyle w:val="Footer"/>
          <w:jc w:val="center"/>
        </w:pPr>
        <w:r>
          <w:fldChar w:fldCharType="begin"/>
        </w:r>
        <w:r>
          <w:instrText xml:space="preserve"> PAGE   \* MERGEFORMAT </w:instrText>
        </w:r>
        <w:r>
          <w:fldChar w:fldCharType="separate"/>
        </w:r>
        <w:r>
          <w:rPr>
            <w:noProof/>
            <w:rtl/>
          </w:rPr>
          <w:t>70</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81942794"/>
      <w:docPartObj>
        <w:docPartGallery w:val="Page Numbers (Bottom of Page)"/>
        <w:docPartUnique/>
      </w:docPartObj>
    </w:sdtPr>
    <w:sdtEndPr>
      <w:rPr>
        <w:noProof/>
      </w:rPr>
    </w:sdtEndPr>
    <w:sdtContent>
      <w:p w14:paraId="7146693C" w14:textId="23CC0709" w:rsidR="0066048D" w:rsidRDefault="0066048D">
        <w:pPr>
          <w:pStyle w:val="Footer"/>
          <w:jc w:val="center"/>
        </w:pPr>
        <w:r>
          <w:fldChar w:fldCharType="begin"/>
        </w:r>
        <w:r>
          <w:instrText xml:space="preserve"> PAGE   \* MERGEFORMAT </w:instrText>
        </w:r>
        <w:r>
          <w:fldChar w:fldCharType="separate"/>
        </w:r>
        <w:r w:rsidR="005C18D9">
          <w:rPr>
            <w:noProof/>
            <w:rtl/>
          </w:rPr>
          <w:t>79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23970858"/>
      <w:docPartObj>
        <w:docPartGallery w:val="Page Numbers (Bottom of Page)"/>
        <w:docPartUnique/>
      </w:docPartObj>
    </w:sdtPr>
    <w:sdtEndPr>
      <w:rPr>
        <w:noProof/>
      </w:rPr>
    </w:sdtEndPr>
    <w:sdtContent>
      <w:p w14:paraId="243A1321" w14:textId="65965115" w:rsidR="005C18D9" w:rsidRDefault="005C18D9">
        <w:pPr>
          <w:pStyle w:val="Footer"/>
          <w:jc w:val="center"/>
        </w:pPr>
        <w:r>
          <w:fldChar w:fldCharType="begin"/>
        </w:r>
        <w:r>
          <w:instrText xml:space="preserve"> PAGE   \* MERGEFORMAT </w:instrText>
        </w:r>
        <w:r>
          <w:fldChar w:fldCharType="separate"/>
        </w:r>
        <w:r>
          <w:rPr>
            <w:noProof/>
            <w:rtl/>
          </w:rPr>
          <w:t>81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7A728" w14:textId="77777777" w:rsidR="007F0550" w:rsidRDefault="007F0550" w:rsidP="00990598">
      <w:pPr>
        <w:spacing w:after="0" w:line="240" w:lineRule="auto"/>
      </w:pPr>
      <w:r>
        <w:continuationSeparator/>
      </w:r>
    </w:p>
  </w:footnote>
  <w:footnote w:type="continuationSeparator" w:id="0">
    <w:p w14:paraId="0A730ED5" w14:textId="77777777" w:rsidR="007F0550" w:rsidRDefault="007F0550" w:rsidP="0045370E">
      <w:pPr>
        <w:spacing w:after="0" w:line="240" w:lineRule="auto"/>
      </w:pPr>
      <w:r>
        <w:continuationSeparator/>
      </w:r>
    </w:p>
  </w:footnote>
  <w:footnote w:id="1">
    <w:p w14:paraId="659E57CF" w14:textId="4D6CAC2A" w:rsidR="0066048D" w:rsidRPr="00A8073A" w:rsidRDefault="0066048D" w:rsidP="0045370E">
      <w:pPr>
        <w:pStyle w:val="FootnoteText"/>
        <w:bidi w:val="0"/>
        <w:spacing w:line="276" w:lineRule="auto"/>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Infill-Frame</w:t>
      </w:r>
    </w:p>
  </w:footnote>
  <w:footnote w:id="2">
    <w:p w14:paraId="069B8EF2" w14:textId="2334E0A8" w:rsidR="0066048D" w:rsidRPr="00A8073A" w:rsidRDefault="0066048D" w:rsidP="0045370E">
      <w:pPr>
        <w:pStyle w:val="FootnoteText"/>
        <w:bidi w:val="0"/>
        <w:spacing w:line="276" w:lineRule="auto"/>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Ductility</w:t>
      </w:r>
    </w:p>
  </w:footnote>
  <w:footnote w:id="3">
    <w:p w14:paraId="18C79F3A" w14:textId="57020E46" w:rsidR="0066048D" w:rsidRPr="00A8073A" w:rsidRDefault="0066048D" w:rsidP="00FB52AD">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Mosalam</w:t>
      </w:r>
      <w:proofErr w:type="spellEnd"/>
    </w:p>
  </w:footnote>
  <w:footnote w:id="4">
    <w:p w14:paraId="3D342839" w14:textId="0C209253"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Kakaletsis</w:t>
      </w:r>
      <w:proofErr w:type="spellEnd"/>
      <w:r w:rsidRPr="00A8073A">
        <w:rPr>
          <w:rFonts w:asciiTheme="majorBidi" w:hAnsiTheme="majorBidi" w:cstheme="majorBidi"/>
          <w:sz w:val="18"/>
          <w:szCs w:val="18"/>
        </w:rPr>
        <w:t xml:space="preserve"> &amp; </w:t>
      </w:r>
      <w:proofErr w:type="spellStart"/>
      <w:r w:rsidRPr="00A8073A">
        <w:rPr>
          <w:rFonts w:asciiTheme="majorBidi" w:hAnsiTheme="majorBidi" w:cstheme="majorBidi"/>
          <w:sz w:val="18"/>
          <w:szCs w:val="18"/>
        </w:rPr>
        <w:t>Karayannis</w:t>
      </w:r>
      <w:proofErr w:type="spellEnd"/>
    </w:p>
  </w:footnote>
  <w:footnote w:id="5">
    <w:p w14:paraId="14F7D65F" w14:textId="589A34F8" w:rsidR="0066048D" w:rsidRPr="00A8073A" w:rsidRDefault="0066048D" w:rsidP="0045370E">
      <w:pPr>
        <w:pStyle w:val="FootnoteText"/>
        <w:bidi w:val="0"/>
        <w:rPr>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Belkard</w:t>
      </w:r>
      <w:proofErr w:type="spellEnd"/>
    </w:p>
  </w:footnote>
  <w:footnote w:id="6">
    <w:p w14:paraId="02E7AED1" w14:textId="2EEEFE7D"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Estadoris</w:t>
      </w:r>
      <w:proofErr w:type="spellEnd"/>
    </w:p>
  </w:footnote>
  <w:footnote w:id="7">
    <w:p w14:paraId="0D2A332A" w14:textId="035AB99D"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Tasnimi</w:t>
      </w:r>
      <w:proofErr w:type="spellEnd"/>
      <w:r w:rsidRPr="00A8073A">
        <w:rPr>
          <w:rFonts w:asciiTheme="majorBidi" w:hAnsiTheme="majorBidi" w:cstheme="majorBidi"/>
          <w:sz w:val="18"/>
          <w:szCs w:val="18"/>
        </w:rPr>
        <w:t xml:space="preserve"> &amp; </w:t>
      </w:r>
      <w:proofErr w:type="spellStart"/>
      <w:r w:rsidRPr="00A8073A">
        <w:rPr>
          <w:rFonts w:asciiTheme="majorBidi" w:hAnsiTheme="majorBidi" w:cstheme="majorBidi"/>
          <w:sz w:val="18"/>
          <w:szCs w:val="18"/>
        </w:rPr>
        <w:t>Mohebkhah</w:t>
      </w:r>
      <w:proofErr w:type="spellEnd"/>
    </w:p>
  </w:footnote>
  <w:footnote w:id="8">
    <w:p w14:paraId="26F97E52" w14:textId="5CFA7624"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w:t>
      </w:r>
      <w:proofErr w:type="spellStart"/>
      <w:r w:rsidRPr="00A8073A">
        <w:rPr>
          <w:rFonts w:asciiTheme="majorBidi" w:hAnsiTheme="majorBidi" w:cstheme="majorBidi"/>
          <w:sz w:val="18"/>
          <w:szCs w:val="18"/>
        </w:rPr>
        <w:t>Zhai</w:t>
      </w:r>
      <w:proofErr w:type="spellEnd"/>
    </w:p>
  </w:footnote>
  <w:footnote w:id="9">
    <w:p w14:paraId="4C6FD2C4" w14:textId="2AA20B42" w:rsidR="0066048D" w:rsidRPr="00A8073A" w:rsidRDefault="0066048D" w:rsidP="00FB52AD">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Onur</w:t>
      </w:r>
      <w:proofErr w:type="spellEnd"/>
      <w:r w:rsidRPr="00A8073A">
        <w:rPr>
          <w:rFonts w:asciiTheme="majorBidi" w:hAnsiTheme="majorBidi" w:cstheme="majorBidi"/>
          <w:sz w:val="18"/>
          <w:szCs w:val="18"/>
        </w:rPr>
        <w:t xml:space="preserve"> </w:t>
      </w:r>
      <w:proofErr w:type="spellStart"/>
      <w:r w:rsidRPr="00A8073A">
        <w:rPr>
          <w:rFonts w:asciiTheme="majorBidi" w:hAnsiTheme="majorBidi" w:cstheme="majorBidi"/>
          <w:sz w:val="18"/>
          <w:szCs w:val="18"/>
        </w:rPr>
        <w:t>Oztukoglu</w:t>
      </w:r>
      <w:proofErr w:type="spellEnd"/>
    </w:p>
  </w:footnote>
  <w:footnote w:id="10">
    <w:p w14:paraId="78F582A0" w14:textId="19760F03"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sz w:val="18"/>
          <w:szCs w:val="18"/>
        </w:rPr>
        <w:t>.</w:t>
      </w:r>
      <w:r w:rsidRPr="00A8073A">
        <w:rPr>
          <w:sz w:val="18"/>
          <w:szCs w:val="18"/>
          <w:rtl/>
        </w:rPr>
        <w:t xml:space="preserve"> </w:t>
      </w:r>
      <w:r w:rsidRPr="00A8073A">
        <w:rPr>
          <w:rFonts w:asciiTheme="majorBidi" w:hAnsiTheme="majorBidi" w:cstheme="majorBidi"/>
          <w:sz w:val="18"/>
          <w:szCs w:val="18"/>
        </w:rPr>
        <w:t xml:space="preserve">Ada </w:t>
      </w:r>
      <w:proofErr w:type="spellStart"/>
      <w:r w:rsidRPr="00A8073A">
        <w:rPr>
          <w:rFonts w:asciiTheme="majorBidi" w:hAnsiTheme="majorBidi" w:cstheme="majorBidi"/>
          <w:sz w:val="18"/>
          <w:szCs w:val="18"/>
        </w:rPr>
        <w:t>Ayu</w:t>
      </w:r>
      <w:proofErr w:type="spellEnd"/>
      <w:r w:rsidRPr="00A8073A">
        <w:rPr>
          <w:rFonts w:asciiTheme="majorBidi" w:hAnsiTheme="majorBidi" w:cstheme="majorBidi"/>
          <w:sz w:val="18"/>
          <w:szCs w:val="18"/>
        </w:rPr>
        <w:t xml:space="preserve"> Made </w:t>
      </w:r>
      <w:proofErr w:type="spellStart"/>
      <w:r w:rsidRPr="00A8073A">
        <w:rPr>
          <w:rFonts w:asciiTheme="majorBidi" w:hAnsiTheme="majorBidi" w:cstheme="majorBidi"/>
          <w:sz w:val="18"/>
          <w:szCs w:val="18"/>
        </w:rPr>
        <w:t>Budiwati</w:t>
      </w:r>
      <w:proofErr w:type="spellEnd"/>
    </w:p>
  </w:footnote>
  <w:footnote w:id="11">
    <w:p w14:paraId="7DA13F57" w14:textId="436E2D37"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Seismic</w:t>
      </w:r>
    </w:p>
  </w:footnote>
  <w:footnote w:id="12">
    <w:p w14:paraId="2E07D954" w14:textId="2C9D1C06" w:rsidR="0066048D" w:rsidRPr="00A8073A" w:rsidRDefault="0066048D" w:rsidP="0045370E">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Non-Seismic</w:t>
      </w:r>
    </w:p>
  </w:footnote>
  <w:footnote w:id="13">
    <w:p w14:paraId="7E293491" w14:textId="7BF1FD98" w:rsidR="0066048D" w:rsidRPr="00A8073A" w:rsidRDefault="0066048D" w:rsidP="0045370E">
      <w:pPr>
        <w:pStyle w:val="FootnoteText"/>
        <w:bidi w:val="0"/>
        <w:rPr>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Lateral Load</w:t>
      </w:r>
    </w:p>
  </w:footnote>
  <w:footnote w:id="14">
    <w:p w14:paraId="0DD2A2B4" w14:textId="4FA11292" w:rsidR="0066048D" w:rsidRPr="00A8073A" w:rsidRDefault="0066048D" w:rsidP="008C69A5">
      <w:pPr>
        <w:pStyle w:val="FootnoteText"/>
        <w:bidi w:val="0"/>
        <w:rPr>
          <w:rFonts w:asciiTheme="majorBidi" w:hAnsiTheme="majorBidi" w:cstheme="majorBidi"/>
          <w:sz w:val="18"/>
          <w:szCs w:val="18"/>
        </w:rPr>
      </w:pPr>
      <w:r w:rsidRPr="00A8073A">
        <w:rPr>
          <w:rStyle w:val="FootnoteReference"/>
          <w:rFonts w:asciiTheme="majorBidi" w:eastAsia="Calibr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Macro</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Modeling</w:t>
      </w:r>
    </w:p>
  </w:footnote>
  <w:footnote w:id="15">
    <w:p w14:paraId="64B888F6" w14:textId="6D5C4A7E" w:rsidR="0066048D" w:rsidRPr="00A8073A" w:rsidRDefault="0066048D" w:rsidP="008C69A5">
      <w:pPr>
        <w:pStyle w:val="FootnoteText"/>
        <w:bidi w:val="0"/>
        <w:rPr>
          <w:rFonts w:asciiTheme="majorBidi" w:hAnsiTheme="majorBidi" w:cstheme="majorBidi"/>
          <w:sz w:val="18"/>
          <w:szCs w:val="18"/>
        </w:rPr>
      </w:pPr>
      <w:r w:rsidRPr="00A8073A">
        <w:rPr>
          <w:rStyle w:val="FootnoteReference"/>
          <w:rFonts w:asciiTheme="majorBidi" w:eastAsia="Calibr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Micro Modeling</w:t>
      </w:r>
    </w:p>
  </w:footnote>
  <w:footnote w:id="16">
    <w:p w14:paraId="166B40B4" w14:textId="3BCC955D" w:rsidR="0066048D" w:rsidRPr="00A8073A" w:rsidRDefault="0066048D" w:rsidP="008C69A5">
      <w:pPr>
        <w:pStyle w:val="FootnoteText"/>
        <w:bidi w:val="0"/>
        <w:rPr>
          <w:sz w:val="18"/>
          <w:szCs w:val="18"/>
        </w:rPr>
      </w:pPr>
      <w:r w:rsidRPr="00A8073A">
        <w:rPr>
          <w:rStyle w:val="FootnoteReference"/>
          <w:rFonts w:asciiTheme="majorBidi" w:eastAsia="Calibr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proofErr w:type="spellStart"/>
      <w:r w:rsidRPr="00A8073A">
        <w:rPr>
          <w:rFonts w:asciiTheme="majorBidi" w:hAnsiTheme="majorBidi" w:cstheme="majorBidi"/>
          <w:sz w:val="18"/>
          <w:szCs w:val="18"/>
        </w:rPr>
        <w:t>Meso</w:t>
      </w:r>
      <w:proofErr w:type="spellEnd"/>
      <w:r w:rsidRPr="00A8073A">
        <w:rPr>
          <w:rFonts w:asciiTheme="majorBidi" w:hAnsiTheme="majorBidi" w:cstheme="majorBidi"/>
          <w:sz w:val="18"/>
          <w:szCs w:val="18"/>
        </w:rPr>
        <w:t xml:space="preserve"> Modeling</w:t>
      </w:r>
    </w:p>
  </w:footnote>
  <w:footnote w:id="17">
    <w:p w14:paraId="2B9DEC1E" w14:textId="349E75EB" w:rsidR="0066048D" w:rsidRPr="00A8073A" w:rsidRDefault="0066048D" w:rsidP="00505BBF">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Dynamic Explicit</w:t>
      </w:r>
    </w:p>
  </w:footnote>
  <w:footnote w:id="18">
    <w:p w14:paraId="6478139D" w14:textId="46D55E60" w:rsidR="0066048D" w:rsidRPr="00A8073A" w:rsidRDefault="0066048D" w:rsidP="00505BBF">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Dynamic Implicit</w:t>
      </w:r>
    </w:p>
  </w:footnote>
  <w:footnote w:id="19">
    <w:p w14:paraId="6D954A45" w14:textId="0773E49E" w:rsidR="0066048D" w:rsidRPr="00A8073A" w:rsidRDefault="0066048D" w:rsidP="00505BBF">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Corner Crushing Mode</w:t>
      </w:r>
    </w:p>
  </w:footnote>
  <w:footnote w:id="20">
    <w:p w14:paraId="134F29E9" w14:textId="7267A4E6" w:rsidR="0066048D" w:rsidRPr="00A8073A" w:rsidRDefault="0066048D" w:rsidP="00505BBF">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Sliding Shear Mode</w:t>
      </w:r>
    </w:p>
  </w:footnote>
  <w:footnote w:id="21">
    <w:p w14:paraId="5F079866" w14:textId="743D9CA5" w:rsidR="0066048D" w:rsidRPr="00A8073A" w:rsidRDefault="0066048D" w:rsidP="00505BBF">
      <w:pPr>
        <w:pStyle w:val="FootnoteText"/>
        <w:bidi w:val="0"/>
        <w:rPr>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Diagonal Compression Mode</w:t>
      </w:r>
    </w:p>
  </w:footnote>
  <w:footnote w:id="22">
    <w:p w14:paraId="416E6935" w14:textId="3E6046D5" w:rsidR="0066048D" w:rsidRPr="00A8073A" w:rsidRDefault="0066048D" w:rsidP="00990598">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Diagonal Cracking</w:t>
      </w:r>
    </w:p>
  </w:footnote>
  <w:footnote w:id="23">
    <w:p w14:paraId="43C6DC29" w14:textId="65EF9433" w:rsidR="0066048D" w:rsidRPr="00A8073A" w:rsidRDefault="0066048D" w:rsidP="00505BBF">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Frame Failure</w:t>
      </w:r>
    </w:p>
  </w:footnote>
  <w:footnote w:id="24">
    <w:p w14:paraId="3EF8FCCB" w14:textId="7D8F0606" w:rsidR="0066048D" w:rsidRPr="00A8073A" w:rsidRDefault="0066048D" w:rsidP="003503C9">
      <w:pPr>
        <w:pStyle w:val="FootnoteText"/>
        <w:bidi w:val="0"/>
        <w:rPr>
          <w:rFonts w:cs="Times New Roman"/>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Concrete Damage Plasticity</w:t>
      </w:r>
    </w:p>
  </w:footnote>
  <w:footnote w:id="25">
    <w:p w14:paraId="7106C0CC" w14:textId="5EB180A6" w:rsidR="0066048D" w:rsidRPr="00A8073A" w:rsidRDefault="0066048D" w:rsidP="008D5ABD">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Dilation Angle</w:t>
      </w:r>
    </w:p>
  </w:footnote>
  <w:footnote w:id="26">
    <w:p w14:paraId="2B1F5622" w14:textId="2C1EF0D1" w:rsidR="0066048D" w:rsidRPr="00A8073A" w:rsidRDefault="0066048D" w:rsidP="008D5ABD">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Eccentricity</w:t>
      </w:r>
    </w:p>
  </w:footnote>
  <w:footnote w:id="27">
    <w:p w14:paraId="6C383249" w14:textId="529D27DE" w:rsidR="0066048D" w:rsidRPr="00A8073A" w:rsidRDefault="0066048D" w:rsidP="002D56CF">
      <w:pPr>
        <w:pStyle w:val="FootnoteText"/>
        <w:bidi w:val="0"/>
        <w:rPr>
          <w:rFonts w:asciiTheme="majorBidi" w:hAnsiTheme="majorBidi" w:cstheme="majorBidi"/>
          <w:sz w:val="18"/>
          <w:szCs w:val="18"/>
          <w:rtl/>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Pr>
        <w:t xml:space="preserve"> Viscosity Parameter</w:t>
      </w:r>
    </w:p>
  </w:footnote>
  <w:footnote w:id="28">
    <w:p w14:paraId="42EE15DA" w14:textId="730BD285" w:rsidR="0066048D" w:rsidRPr="00A8073A" w:rsidRDefault="0066048D" w:rsidP="00344845">
      <w:pPr>
        <w:pStyle w:val="FootnoteText"/>
        <w:bidi w:val="0"/>
        <w:rPr>
          <w:rFonts w:asciiTheme="majorBidi" w:hAnsiTheme="majorBidi" w:cstheme="majorBidi"/>
          <w:sz w:val="18"/>
          <w:szCs w:val="18"/>
        </w:rPr>
      </w:pPr>
      <w:r w:rsidRPr="00A8073A">
        <w:rPr>
          <w:rStyle w:val="FootnoteReference"/>
          <w:rFonts w:asciiTheme="majorBidi" w:hAnsiTheme="majorBidi" w:cstheme="majorBidi"/>
          <w:sz w:val="18"/>
          <w:szCs w:val="18"/>
          <w:vertAlign w:val="baseline"/>
        </w:rPr>
        <w:footnoteRef/>
      </w:r>
      <w:r>
        <w:rPr>
          <w:rFonts w:asciiTheme="majorBidi" w:hAnsiTheme="majorBidi" w:cstheme="majorBidi"/>
          <w:sz w:val="18"/>
          <w:szCs w:val="18"/>
        </w:rPr>
        <w:t>.</w:t>
      </w:r>
      <w:r w:rsidRPr="00A8073A">
        <w:rPr>
          <w:rFonts w:asciiTheme="majorBidi" w:hAnsiTheme="majorBidi" w:cstheme="majorBidi"/>
          <w:sz w:val="18"/>
          <w:szCs w:val="18"/>
          <w:rtl/>
        </w:rPr>
        <w:t xml:space="preserve"> </w:t>
      </w:r>
      <w:r w:rsidRPr="00A8073A">
        <w:rPr>
          <w:rFonts w:asciiTheme="majorBidi" w:hAnsiTheme="majorBidi" w:cstheme="majorBidi"/>
          <w:sz w:val="18"/>
          <w:szCs w:val="18"/>
        </w:rPr>
        <w:t>Interaction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FD70" w14:textId="40CF903D" w:rsidR="0066048D" w:rsidRPr="00772100" w:rsidRDefault="0066048D" w:rsidP="00A8073A">
    <w:pPr>
      <w:pBdr>
        <w:top w:val="single" w:sz="4" w:space="1" w:color="0070C0"/>
        <w:bottom w:val="single" w:sz="4" w:space="1" w:color="0070C0"/>
      </w:pBdr>
      <w:tabs>
        <w:tab w:val="center" w:pos="4680"/>
        <w:tab w:val="right" w:pos="9360"/>
      </w:tabs>
      <w:spacing w:after="0" w:line="240" w:lineRule="auto"/>
      <w:jc w:val="both"/>
      <w:rPr>
        <w:rFonts w:cs="B Lotus"/>
        <w:color w:val="000000"/>
        <w:rtl/>
      </w:rPr>
    </w:pPr>
    <w:r>
      <w:tab/>
    </w:r>
    <w:r w:rsidRPr="00A8073A">
      <w:rPr>
        <w:rFonts w:ascii="Tahoma" w:eastAsia="Calibri" w:hAnsi="Tahoma" w:cs="B Lotus" w:hint="cs"/>
        <w:b/>
        <w:bCs/>
        <w:shd w:val="clear" w:color="auto" w:fill="FFFFFF"/>
        <w:rtl/>
        <w:lang w:bidi="ar-SA"/>
      </w:rPr>
      <w:t>بررسی تحلیلی اثر پارامترهای مختلف بر عملکرد لرزه‌ای میان‌قاب‌های</w:t>
    </w:r>
    <w:r w:rsidRPr="00772100">
      <w:rPr>
        <w:rFonts w:cs="B Lotus" w:hint="cs"/>
        <w:color w:val="000000" w:themeColor="text1"/>
        <w:rtl/>
      </w:rPr>
      <w:t xml:space="preserve">...   </w:t>
    </w:r>
    <w:r>
      <w:rPr>
        <w:rFonts w:cs="B Lotus" w:hint="cs"/>
        <w:color w:val="000000" w:themeColor="text1"/>
        <w:rtl/>
      </w:rPr>
      <w:t xml:space="preserve">                                    </w:t>
    </w:r>
    <w:r w:rsidRPr="00772100">
      <w:rPr>
        <w:rFonts w:cs="B Lotus" w:hint="cs"/>
        <w:color w:val="000000" w:themeColor="text1"/>
        <w:rtl/>
      </w:rPr>
      <w:t xml:space="preserve">  </w:t>
    </w:r>
    <w:r>
      <w:rPr>
        <w:rFonts w:cs="B Lotus" w:hint="cs"/>
        <w:color w:val="000000" w:themeColor="text1"/>
        <w:rtl/>
      </w:rPr>
      <w:t xml:space="preserve">    </w:t>
    </w:r>
    <w:r w:rsidRPr="00772100">
      <w:rPr>
        <w:rFonts w:cs="B Lotus" w:hint="cs"/>
        <w:color w:val="000000" w:themeColor="text1"/>
        <w:rtl/>
      </w:rPr>
      <w:t xml:space="preserve">      </w:t>
    </w:r>
    <w:r>
      <w:rPr>
        <w:rFonts w:ascii="Times New Roman" w:eastAsia="Calibri" w:hAnsi="Times New Roman" w:cs="B Lotus" w:hint="cs"/>
        <w:b/>
        <w:bCs/>
        <w:rtl/>
      </w:rPr>
      <w:t>دلارام استاد</w:t>
    </w:r>
    <w:r w:rsidRPr="0069006B">
      <w:rPr>
        <w:rFonts w:ascii="Times New Roman" w:eastAsia="Calibri" w:hAnsi="Times New Roman" w:cs="B Lotus" w:hint="cs"/>
        <w:b/>
        <w:bCs/>
        <w:rtl/>
      </w:rPr>
      <w:t xml:space="preserve"> و </w:t>
    </w:r>
    <w:r>
      <w:rPr>
        <w:rFonts w:ascii="Times New Roman" w:eastAsia="Calibri" w:hAnsi="Times New Roman" w:cs="B Lotus" w:hint="cs"/>
        <w:b/>
        <w:bCs/>
        <w:rtl/>
      </w:rPr>
      <w:t>جلیل شفائی</w:t>
    </w:r>
    <w:r>
      <w:rPr>
        <w:rFonts w:ascii="Times New Roman" w:eastAsia="Calibri" w:hAnsi="Times New Roman" w:cs="B Lotu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473A5" w14:textId="77777777" w:rsidR="0066048D" w:rsidRPr="00F7093E" w:rsidRDefault="0066048D" w:rsidP="00990598">
    <w:pPr>
      <w:pBdr>
        <w:top w:val="single" w:sz="4" w:space="1" w:color="0070C0"/>
        <w:bottom w:val="single" w:sz="4" w:space="1" w:color="0070C0"/>
      </w:pBdr>
      <w:tabs>
        <w:tab w:val="center" w:pos="4680"/>
        <w:tab w:val="right" w:pos="9360"/>
      </w:tabs>
      <w:spacing w:after="120" w:line="240" w:lineRule="auto"/>
      <w:jc w:val="both"/>
      <w:rPr>
        <w:rFonts w:cs="B Lotus"/>
        <w:color w:val="000000"/>
        <w:sz w:val="24"/>
        <w:szCs w:val="24"/>
        <w:rtl/>
      </w:rPr>
    </w:pPr>
    <w:r w:rsidRPr="00772100">
      <w:rPr>
        <w:rFonts w:cs="B Lotus" w:hint="cs"/>
        <w:sz w:val="20"/>
        <w:rtl/>
      </w:rPr>
      <w:t xml:space="preserve">مجله علمی </w:t>
    </w:r>
    <w:r w:rsidRPr="00772100">
      <w:rPr>
        <w:rFonts w:ascii="Times New Roman" w:hAnsi="Times New Roman" w:cs="Times New Roman" w:hint="cs"/>
        <w:sz w:val="20"/>
        <w:rtl/>
      </w:rPr>
      <w:t>–</w:t>
    </w:r>
    <w:r w:rsidRPr="00772100">
      <w:rPr>
        <w:rFonts w:cs="B Lotus" w:hint="cs"/>
        <w:sz w:val="20"/>
        <w:rtl/>
      </w:rPr>
      <w:t xml:space="preserve"> پژوهشی مهندسی عمران مدرس                                   </w:t>
    </w:r>
    <w:r>
      <w:rPr>
        <w:rFonts w:cs="B Lotus"/>
        <w:sz w:val="20"/>
      </w:rPr>
      <w:t xml:space="preserve">                          </w:t>
    </w:r>
    <w:r>
      <w:rPr>
        <w:rFonts w:cs="B Lotus" w:hint="cs"/>
        <w:sz w:val="20"/>
        <w:rtl/>
      </w:rPr>
      <w:t xml:space="preserve">               </w:t>
    </w:r>
    <w:r w:rsidRPr="00311314">
      <w:rPr>
        <w:rFonts w:cs="B Lotus" w:hint="cs"/>
        <w:b/>
        <w:bCs/>
        <w:sz w:val="20"/>
        <w:rtl/>
      </w:rPr>
      <w:t>دوره بیست دوم/ شماره 1/ سال 1401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EF626" w14:textId="0762E6AB" w:rsidR="0066048D" w:rsidRPr="00F7093E" w:rsidRDefault="0066048D" w:rsidP="0066048D">
    <w:pPr>
      <w:pBdr>
        <w:top w:val="single" w:sz="4" w:space="1" w:color="0070C0"/>
        <w:bottom w:val="single" w:sz="4" w:space="1" w:color="0070C0"/>
      </w:pBdr>
      <w:tabs>
        <w:tab w:val="center" w:pos="4680"/>
        <w:tab w:val="right" w:pos="9360"/>
      </w:tabs>
      <w:spacing w:after="120" w:line="240" w:lineRule="auto"/>
      <w:jc w:val="both"/>
      <w:rPr>
        <w:rFonts w:cs="B Lotus"/>
        <w:color w:val="000000"/>
        <w:sz w:val="24"/>
        <w:szCs w:val="24"/>
        <w:rtl/>
      </w:rPr>
    </w:pPr>
    <w:r w:rsidRPr="00A8073A">
      <w:rPr>
        <w:rFonts w:ascii="Tahoma" w:eastAsia="Calibri" w:hAnsi="Tahoma" w:cs="B Lotus" w:hint="cs"/>
        <w:b/>
        <w:bCs/>
        <w:shd w:val="clear" w:color="auto" w:fill="FFFFFF"/>
        <w:rtl/>
        <w:lang w:bidi="ar-SA"/>
      </w:rPr>
      <w:t>بررسی تحلیلی اثر پارامترهای مختلف بر عملکرد لرزه‌ای میان‌قاب‌های</w:t>
    </w:r>
    <w:r w:rsidRPr="00772100">
      <w:rPr>
        <w:rFonts w:cs="B Lotus" w:hint="cs"/>
        <w:color w:val="000000" w:themeColor="text1"/>
        <w:rtl/>
      </w:rPr>
      <w:t xml:space="preserve">...   </w:t>
    </w:r>
    <w:r>
      <w:rPr>
        <w:rFonts w:cs="B Lotus" w:hint="cs"/>
        <w:color w:val="000000" w:themeColor="text1"/>
        <w:rtl/>
      </w:rPr>
      <w:t xml:space="preserve">                                    </w:t>
    </w:r>
    <w:r w:rsidRPr="00772100">
      <w:rPr>
        <w:rFonts w:cs="B Lotus" w:hint="cs"/>
        <w:color w:val="000000" w:themeColor="text1"/>
        <w:rtl/>
      </w:rPr>
      <w:t xml:space="preserve">  </w:t>
    </w:r>
    <w:r>
      <w:rPr>
        <w:rFonts w:cs="B Lotus" w:hint="cs"/>
        <w:color w:val="000000" w:themeColor="text1"/>
        <w:rtl/>
      </w:rPr>
      <w:t xml:space="preserve">    </w:t>
    </w:r>
    <w:r w:rsidRPr="00772100">
      <w:rPr>
        <w:rFonts w:cs="B Lotus" w:hint="cs"/>
        <w:color w:val="000000" w:themeColor="text1"/>
        <w:rtl/>
      </w:rPr>
      <w:t xml:space="preserve">      </w:t>
    </w:r>
    <w:r>
      <w:rPr>
        <w:rFonts w:ascii="Times New Roman" w:eastAsia="Calibri" w:hAnsi="Times New Roman" w:cs="B Lotus" w:hint="cs"/>
        <w:b/>
        <w:bCs/>
        <w:rtl/>
      </w:rPr>
      <w:t>دلارام استاد</w:t>
    </w:r>
    <w:r w:rsidRPr="0069006B">
      <w:rPr>
        <w:rFonts w:ascii="Times New Roman" w:eastAsia="Calibri" w:hAnsi="Times New Roman" w:cs="B Lotus" w:hint="cs"/>
        <w:b/>
        <w:bCs/>
        <w:rtl/>
      </w:rPr>
      <w:t xml:space="preserve"> و </w:t>
    </w:r>
    <w:r>
      <w:rPr>
        <w:rFonts w:ascii="Times New Roman" w:eastAsia="Calibri" w:hAnsi="Times New Roman" w:cs="B Lotus" w:hint="cs"/>
        <w:b/>
        <w:bCs/>
        <w:rtl/>
      </w:rPr>
      <w:t>جلیل شفائی</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10A79"/>
    <w:multiLevelType w:val="hybridMultilevel"/>
    <w:tmpl w:val="E9CA6B4E"/>
    <w:lvl w:ilvl="0" w:tplc="04090001">
      <w:start w:val="1"/>
      <w:numFmt w:val="bullet"/>
      <w:lvlText w:val=""/>
      <w:lvlJc w:val="left"/>
      <w:pPr>
        <w:ind w:left="1059" w:hanging="360"/>
      </w:pPr>
      <w:rPr>
        <w:rFonts w:ascii="Symbol" w:hAnsi="Symbol" w:hint="default"/>
      </w:rPr>
    </w:lvl>
    <w:lvl w:ilvl="1" w:tplc="04090003" w:tentative="1">
      <w:start w:val="1"/>
      <w:numFmt w:val="bullet"/>
      <w:lvlText w:val="o"/>
      <w:lvlJc w:val="left"/>
      <w:pPr>
        <w:ind w:left="1779" w:hanging="360"/>
      </w:pPr>
      <w:rPr>
        <w:rFonts w:ascii="Courier New" w:hAnsi="Courier New" w:cs="Courier New" w:hint="default"/>
      </w:rPr>
    </w:lvl>
    <w:lvl w:ilvl="2" w:tplc="04090005" w:tentative="1">
      <w:start w:val="1"/>
      <w:numFmt w:val="bullet"/>
      <w:lvlText w:val=""/>
      <w:lvlJc w:val="left"/>
      <w:pPr>
        <w:ind w:left="2499" w:hanging="360"/>
      </w:pPr>
      <w:rPr>
        <w:rFonts w:ascii="Wingdings" w:hAnsi="Wingdings" w:hint="default"/>
      </w:rPr>
    </w:lvl>
    <w:lvl w:ilvl="3" w:tplc="04090001" w:tentative="1">
      <w:start w:val="1"/>
      <w:numFmt w:val="bullet"/>
      <w:lvlText w:val=""/>
      <w:lvlJc w:val="left"/>
      <w:pPr>
        <w:ind w:left="3219" w:hanging="360"/>
      </w:pPr>
      <w:rPr>
        <w:rFonts w:ascii="Symbol" w:hAnsi="Symbol" w:hint="default"/>
      </w:rPr>
    </w:lvl>
    <w:lvl w:ilvl="4" w:tplc="04090003" w:tentative="1">
      <w:start w:val="1"/>
      <w:numFmt w:val="bullet"/>
      <w:lvlText w:val="o"/>
      <w:lvlJc w:val="left"/>
      <w:pPr>
        <w:ind w:left="3939" w:hanging="360"/>
      </w:pPr>
      <w:rPr>
        <w:rFonts w:ascii="Courier New" w:hAnsi="Courier New" w:cs="Courier New" w:hint="default"/>
      </w:rPr>
    </w:lvl>
    <w:lvl w:ilvl="5" w:tplc="04090005" w:tentative="1">
      <w:start w:val="1"/>
      <w:numFmt w:val="bullet"/>
      <w:lvlText w:val=""/>
      <w:lvlJc w:val="left"/>
      <w:pPr>
        <w:ind w:left="4659" w:hanging="360"/>
      </w:pPr>
      <w:rPr>
        <w:rFonts w:ascii="Wingdings" w:hAnsi="Wingdings" w:hint="default"/>
      </w:rPr>
    </w:lvl>
    <w:lvl w:ilvl="6" w:tplc="04090001" w:tentative="1">
      <w:start w:val="1"/>
      <w:numFmt w:val="bullet"/>
      <w:lvlText w:val=""/>
      <w:lvlJc w:val="left"/>
      <w:pPr>
        <w:ind w:left="5379" w:hanging="360"/>
      </w:pPr>
      <w:rPr>
        <w:rFonts w:ascii="Symbol" w:hAnsi="Symbol" w:hint="default"/>
      </w:rPr>
    </w:lvl>
    <w:lvl w:ilvl="7" w:tplc="04090003" w:tentative="1">
      <w:start w:val="1"/>
      <w:numFmt w:val="bullet"/>
      <w:lvlText w:val="o"/>
      <w:lvlJc w:val="left"/>
      <w:pPr>
        <w:ind w:left="6099" w:hanging="360"/>
      </w:pPr>
      <w:rPr>
        <w:rFonts w:ascii="Courier New" w:hAnsi="Courier New" w:cs="Courier New" w:hint="default"/>
      </w:rPr>
    </w:lvl>
    <w:lvl w:ilvl="8" w:tplc="04090005" w:tentative="1">
      <w:start w:val="1"/>
      <w:numFmt w:val="bullet"/>
      <w:lvlText w:val=""/>
      <w:lvlJc w:val="left"/>
      <w:pPr>
        <w:ind w:left="6819" w:hanging="360"/>
      </w:pPr>
      <w:rPr>
        <w:rFonts w:ascii="Wingdings" w:hAnsi="Wingdings" w:hint="default"/>
      </w:rPr>
    </w:lvl>
  </w:abstractNum>
  <w:abstractNum w:abstractNumId="1" w15:restartNumberingAfterBreak="0">
    <w:nsid w:val="08165CC2"/>
    <w:multiLevelType w:val="hybridMultilevel"/>
    <w:tmpl w:val="0ED44F0A"/>
    <w:lvl w:ilvl="0" w:tplc="D07224AA">
      <w:start w:val="1"/>
      <w:numFmt w:val="lowerLetter"/>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EC37D4"/>
    <w:multiLevelType w:val="hybridMultilevel"/>
    <w:tmpl w:val="DEBEACF0"/>
    <w:lvl w:ilvl="0" w:tplc="04090009">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3" w15:restartNumberingAfterBreak="0">
    <w:nsid w:val="1EAC66D5"/>
    <w:multiLevelType w:val="hybridMultilevel"/>
    <w:tmpl w:val="878C95E8"/>
    <w:lvl w:ilvl="0" w:tplc="6672C2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FEB32F0"/>
    <w:multiLevelType w:val="hybridMultilevel"/>
    <w:tmpl w:val="1F28C464"/>
    <w:lvl w:ilvl="0" w:tplc="F0D25EA0">
      <w:start w:val="1"/>
      <w:numFmt w:val="bullet"/>
      <w:lvlText w:val=""/>
      <w:lvlJc w:val="center"/>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hint="default"/>
      </w:rPr>
    </w:lvl>
    <w:lvl w:ilvl="3" w:tplc="04090001">
      <w:start w:val="1"/>
      <w:numFmt w:val="bullet"/>
      <w:lvlText w:val=""/>
      <w:lvlJc w:val="left"/>
      <w:pPr>
        <w:ind w:left="2878" w:hanging="360"/>
      </w:pPr>
      <w:rPr>
        <w:rFonts w:ascii="Symbol" w:hAnsi="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hint="default"/>
      </w:rPr>
    </w:lvl>
    <w:lvl w:ilvl="6" w:tplc="04090001">
      <w:start w:val="1"/>
      <w:numFmt w:val="bullet"/>
      <w:lvlText w:val=""/>
      <w:lvlJc w:val="left"/>
      <w:pPr>
        <w:ind w:left="5038" w:hanging="360"/>
      </w:pPr>
      <w:rPr>
        <w:rFonts w:ascii="Symbol" w:hAnsi="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hint="default"/>
      </w:rPr>
    </w:lvl>
  </w:abstractNum>
  <w:abstractNum w:abstractNumId="5" w15:restartNumberingAfterBreak="0">
    <w:nsid w:val="425F709C"/>
    <w:multiLevelType w:val="hybridMultilevel"/>
    <w:tmpl w:val="474E03DC"/>
    <w:lvl w:ilvl="0" w:tplc="7CE4B504">
      <w:start w:val="1"/>
      <w:numFmt w:val="decimal"/>
      <w:lvlText w:val="%1-"/>
      <w:lvlJc w:val="left"/>
      <w:pPr>
        <w:ind w:left="274" w:hanging="360"/>
      </w:pPr>
      <w:rPr>
        <w:rFonts w:cs="B Lotus" w:hint="default"/>
      </w:rPr>
    </w:lvl>
    <w:lvl w:ilvl="1" w:tplc="04090019" w:tentative="1">
      <w:start w:val="1"/>
      <w:numFmt w:val="lowerLetter"/>
      <w:lvlText w:val="%2."/>
      <w:lvlJc w:val="left"/>
      <w:pPr>
        <w:ind w:left="994" w:hanging="360"/>
      </w:pPr>
    </w:lvl>
    <w:lvl w:ilvl="2" w:tplc="0409001B" w:tentative="1">
      <w:start w:val="1"/>
      <w:numFmt w:val="lowerRoman"/>
      <w:lvlText w:val="%3."/>
      <w:lvlJc w:val="right"/>
      <w:pPr>
        <w:ind w:left="1714" w:hanging="180"/>
      </w:pPr>
    </w:lvl>
    <w:lvl w:ilvl="3" w:tplc="0409000F" w:tentative="1">
      <w:start w:val="1"/>
      <w:numFmt w:val="decimal"/>
      <w:lvlText w:val="%4."/>
      <w:lvlJc w:val="left"/>
      <w:pPr>
        <w:ind w:left="2434" w:hanging="360"/>
      </w:pPr>
    </w:lvl>
    <w:lvl w:ilvl="4" w:tplc="04090019" w:tentative="1">
      <w:start w:val="1"/>
      <w:numFmt w:val="lowerLetter"/>
      <w:lvlText w:val="%5."/>
      <w:lvlJc w:val="left"/>
      <w:pPr>
        <w:ind w:left="3154" w:hanging="360"/>
      </w:pPr>
    </w:lvl>
    <w:lvl w:ilvl="5" w:tplc="0409001B" w:tentative="1">
      <w:start w:val="1"/>
      <w:numFmt w:val="lowerRoman"/>
      <w:lvlText w:val="%6."/>
      <w:lvlJc w:val="right"/>
      <w:pPr>
        <w:ind w:left="3874" w:hanging="180"/>
      </w:pPr>
    </w:lvl>
    <w:lvl w:ilvl="6" w:tplc="0409000F" w:tentative="1">
      <w:start w:val="1"/>
      <w:numFmt w:val="decimal"/>
      <w:lvlText w:val="%7."/>
      <w:lvlJc w:val="left"/>
      <w:pPr>
        <w:ind w:left="4594" w:hanging="360"/>
      </w:pPr>
    </w:lvl>
    <w:lvl w:ilvl="7" w:tplc="04090019" w:tentative="1">
      <w:start w:val="1"/>
      <w:numFmt w:val="lowerLetter"/>
      <w:lvlText w:val="%8."/>
      <w:lvlJc w:val="left"/>
      <w:pPr>
        <w:ind w:left="5314" w:hanging="360"/>
      </w:pPr>
    </w:lvl>
    <w:lvl w:ilvl="8" w:tplc="0409001B" w:tentative="1">
      <w:start w:val="1"/>
      <w:numFmt w:val="lowerRoman"/>
      <w:lvlText w:val="%9."/>
      <w:lvlJc w:val="right"/>
      <w:pPr>
        <w:ind w:left="6034" w:hanging="180"/>
      </w:pPr>
    </w:lvl>
  </w:abstractNum>
  <w:abstractNum w:abstractNumId="6" w15:restartNumberingAfterBreak="0">
    <w:nsid w:val="72D93851"/>
    <w:multiLevelType w:val="hybridMultilevel"/>
    <w:tmpl w:val="5FA6BA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497"/>
    <w:rsid w:val="00003970"/>
    <w:rsid w:val="0000691E"/>
    <w:rsid w:val="00007D72"/>
    <w:rsid w:val="000139E9"/>
    <w:rsid w:val="00015110"/>
    <w:rsid w:val="000152D3"/>
    <w:rsid w:val="0001678A"/>
    <w:rsid w:val="00016CFB"/>
    <w:rsid w:val="00024B5B"/>
    <w:rsid w:val="00025A1F"/>
    <w:rsid w:val="00026367"/>
    <w:rsid w:val="0003120B"/>
    <w:rsid w:val="00032B7F"/>
    <w:rsid w:val="00034365"/>
    <w:rsid w:val="00035076"/>
    <w:rsid w:val="000405CB"/>
    <w:rsid w:val="00042807"/>
    <w:rsid w:val="00045507"/>
    <w:rsid w:val="00063E4B"/>
    <w:rsid w:val="00065DD1"/>
    <w:rsid w:val="00067716"/>
    <w:rsid w:val="00067EFF"/>
    <w:rsid w:val="000724C2"/>
    <w:rsid w:val="000754E2"/>
    <w:rsid w:val="0007710B"/>
    <w:rsid w:val="0008197F"/>
    <w:rsid w:val="00082C30"/>
    <w:rsid w:val="00087014"/>
    <w:rsid w:val="00087793"/>
    <w:rsid w:val="00087EBB"/>
    <w:rsid w:val="00091632"/>
    <w:rsid w:val="000A2704"/>
    <w:rsid w:val="000B33A4"/>
    <w:rsid w:val="000C294A"/>
    <w:rsid w:val="000D09C6"/>
    <w:rsid w:val="000D2E86"/>
    <w:rsid w:val="000D4371"/>
    <w:rsid w:val="000D513E"/>
    <w:rsid w:val="000D64C8"/>
    <w:rsid w:val="000D6AC6"/>
    <w:rsid w:val="000E3A84"/>
    <w:rsid w:val="000E5545"/>
    <w:rsid w:val="000E5E3D"/>
    <w:rsid w:val="000F0F18"/>
    <w:rsid w:val="00110E1D"/>
    <w:rsid w:val="00112D79"/>
    <w:rsid w:val="00115C65"/>
    <w:rsid w:val="001178B4"/>
    <w:rsid w:val="00120AE5"/>
    <w:rsid w:val="001215DA"/>
    <w:rsid w:val="00122FA4"/>
    <w:rsid w:val="00127605"/>
    <w:rsid w:val="00127C64"/>
    <w:rsid w:val="00133C22"/>
    <w:rsid w:val="00137E78"/>
    <w:rsid w:val="00140157"/>
    <w:rsid w:val="00141065"/>
    <w:rsid w:val="00143645"/>
    <w:rsid w:val="00143CC2"/>
    <w:rsid w:val="001472E1"/>
    <w:rsid w:val="001624E6"/>
    <w:rsid w:val="001651FF"/>
    <w:rsid w:val="00173569"/>
    <w:rsid w:val="0017573E"/>
    <w:rsid w:val="00175CC8"/>
    <w:rsid w:val="00177AD8"/>
    <w:rsid w:val="00182DAB"/>
    <w:rsid w:val="00184E17"/>
    <w:rsid w:val="00186A5F"/>
    <w:rsid w:val="00193E79"/>
    <w:rsid w:val="00194344"/>
    <w:rsid w:val="001953F1"/>
    <w:rsid w:val="001A3297"/>
    <w:rsid w:val="001A547B"/>
    <w:rsid w:val="001B5574"/>
    <w:rsid w:val="001C1539"/>
    <w:rsid w:val="001C23D9"/>
    <w:rsid w:val="001C3F69"/>
    <w:rsid w:val="001C4145"/>
    <w:rsid w:val="001C5B3B"/>
    <w:rsid w:val="001D40B1"/>
    <w:rsid w:val="001D634B"/>
    <w:rsid w:val="001E50B2"/>
    <w:rsid w:val="001E5ACA"/>
    <w:rsid w:val="001E626B"/>
    <w:rsid w:val="001E64CF"/>
    <w:rsid w:val="001F24FC"/>
    <w:rsid w:val="001F2C6B"/>
    <w:rsid w:val="001F53C7"/>
    <w:rsid w:val="00205E36"/>
    <w:rsid w:val="002114D2"/>
    <w:rsid w:val="0021196B"/>
    <w:rsid w:val="00211BA6"/>
    <w:rsid w:val="002143B2"/>
    <w:rsid w:val="00214BA8"/>
    <w:rsid w:val="0021650D"/>
    <w:rsid w:val="002166EF"/>
    <w:rsid w:val="00216EED"/>
    <w:rsid w:val="00216F6D"/>
    <w:rsid w:val="00220BE3"/>
    <w:rsid w:val="002212A3"/>
    <w:rsid w:val="00221A5D"/>
    <w:rsid w:val="00223C19"/>
    <w:rsid w:val="0023269B"/>
    <w:rsid w:val="0023374A"/>
    <w:rsid w:val="00233B97"/>
    <w:rsid w:val="00245C5E"/>
    <w:rsid w:val="002475FD"/>
    <w:rsid w:val="002478F2"/>
    <w:rsid w:val="002527F9"/>
    <w:rsid w:val="00260EBD"/>
    <w:rsid w:val="0026138F"/>
    <w:rsid w:val="0026216D"/>
    <w:rsid w:val="0026464D"/>
    <w:rsid w:val="0026706F"/>
    <w:rsid w:val="00271A09"/>
    <w:rsid w:val="0027258D"/>
    <w:rsid w:val="00272C12"/>
    <w:rsid w:val="002743B6"/>
    <w:rsid w:val="00274BC5"/>
    <w:rsid w:val="00284C9F"/>
    <w:rsid w:val="00287191"/>
    <w:rsid w:val="00292DE9"/>
    <w:rsid w:val="002938B9"/>
    <w:rsid w:val="002A16B3"/>
    <w:rsid w:val="002A1C84"/>
    <w:rsid w:val="002A229A"/>
    <w:rsid w:val="002A4602"/>
    <w:rsid w:val="002A7EDF"/>
    <w:rsid w:val="002B4651"/>
    <w:rsid w:val="002C173A"/>
    <w:rsid w:val="002D1CE7"/>
    <w:rsid w:val="002D251A"/>
    <w:rsid w:val="002D46B8"/>
    <w:rsid w:val="002D4F40"/>
    <w:rsid w:val="002D56CF"/>
    <w:rsid w:val="002D7CBB"/>
    <w:rsid w:val="002E0D03"/>
    <w:rsid w:val="002E18A3"/>
    <w:rsid w:val="002E1DB5"/>
    <w:rsid w:val="002E39B7"/>
    <w:rsid w:val="002E44A6"/>
    <w:rsid w:val="002E5670"/>
    <w:rsid w:val="002E5C81"/>
    <w:rsid w:val="002E7FD0"/>
    <w:rsid w:val="002F2CEA"/>
    <w:rsid w:val="002F46A7"/>
    <w:rsid w:val="002F4F64"/>
    <w:rsid w:val="002F560E"/>
    <w:rsid w:val="00303365"/>
    <w:rsid w:val="003034A1"/>
    <w:rsid w:val="00303F1F"/>
    <w:rsid w:val="0030430F"/>
    <w:rsid w:val="00304685"/>
    <w:rsid w:val="003051DE"/>
    <w:rsid w:val="00305E63"/>
    <w:rsid w:val="00305F29"/>
    <w:rsid w:val="003103C8"/>
    <w:rsid w:val="003105F4"/>
    <w:rsid w:val="00310B10"/>
    <w:rsid w:val="0031160F"/>
    <w:rsid w:val="00311C39"/>
    <w:rsid w:val="00314E5D"/>
    <w:rsid w:val="00317640"/>
    <w:rsid w:val="00320A37"/>
    <w:rsid w:val="00322F9B"/>
    <w:rsid w:val="003345E1"/>
    <w:rsid w:val="00336F45"/>
    <w:rsid w:val="0033753C"/>
    <w:rsid w:val="00344845"/>
    <w:rsid w:val="003503C9"/>
    <w:rsid w:val="00353AF9"/>
    <w:rsid w:val="003567DC"/>
    <w:rsid w:val="00356A64"/>
    <w:rsid w:val="00357370"/>
    <w:rsid w:val="00357F6D"/>
    <w:rsid w:val="003601B1"/>
    <w:rsid w:val="00370915"/>
    <w:rsid w:val="00370A1C"/>
    <w:rsid w:val="003728A7"/>
    <w:rsid w:val="00372A3F"/>
    <w:rsid w:val="003802B9"/>
    <w:rsid w:val="003835A9"/>
    <w:rsid w:val="003861A0"/>
    <w:rsid w:val="00387E96"/>
    <w:rsid w:val="00391735"/>
    <w:rsid w:val="0039657A"/>
    <w:rsid w:val="00397C41"/>
    <w:rsid w:val="003A0EBD"/>
    <w:rsid w:val="003A5F2F"/>
    <w:rsid w:val="003A7A09"/>
    <w:rsid w:val="003B1035"/>
    <w:rsid w:val="003B5FE1"/>
    <w:rsid w:val="003B6342"/>
    <w:rsid w:val="003B6458"/>
    <w:rsid w:val="003B7AC4"/>
    <w:rsid w:val="003C106D"/>
    <w:rsid w:val="003C244C"/>
    <w:rsid w:val="003C5FC9"/>
    <w:rsid w:val="003D64CE"/>
    <w:rsid w:val="003D762F"/>
    <w:rsid w:val="003E129E"/>
    <w:rsid w:val="003E1EE6"/>
    <w:rsid w:val="003E2B99"/>
    <w:rsid w:val="003E2CF2"/>
    <w:rsid w:val="003F1C59"/>
    <w:rsid w:val="003F2DA6"/>
    <w:rsid w:val="003F3675"/>
    <w:rsid w:val="003F53CF"/>
    <w:rsid w:val="003F6938"/>
    <w:rsid w:val="004037FC"/>
    <w:rsid w:val="00404019"/>
    <w:rsid w:val="0040580E"/>
    <w:rsid w:val="0040608A"/>
    <w:rsid w:val="00407E87"/>
    <w:rsid w:val="004111DD"/>
    <w:rsid w:val="0041276B"/>
    <w:rsid w:val="00413499"/>
    <w:rsid w:val="00415853"/>
    <w:rsid w:val="00415B45"/>
    <w:rsid w:val="00421BCC"/>
    <w:rsid w:val="004245D3"/>
    <w:rsid w:val="00430B96"/>
    <w:rsid w:val="00432913"/>
    <w:rsid w:val="00433381"/>
    <w:rsid w:val="00433713"/>
    <w:rsid w:val="00433BB3"/>
    <w:rsid w:val="0043756F"/>
    <w:rsid w:val="0044002A"/>
    <w:rsid w:val="00441A5F"/>
    <w:rsid w:val="0045370E"/>
    <w:rsid w:val="00454A62"/>
    <w:rsid w:val="00455CCF"/>
    <w:rsid w:val="0045675F"/>
    <w:rsid w:val="00465C80"/>
    <w:rsid w:val="00470C2B"/>
    <w:rsid w:val="0047254C"/>
    <w:rsid w:val="0048116E"/>
    <w:rsid w:val="00482202"/>
    <w:rsid w:val="00482884"/>
    <w:rsid w:val="004830B3"/>
    <w:rsid w:val="004902F3"/>
    <w:rsid w:val="0049164A"/>
    <w:rsid w:val="00496EEC"/>
    <w:rsid w:val="004A59A9"/>
    <w:rsid w:val="004A5BF2"/>
    <w:rsid w:val="004A5C60"/>
    <w:rsid w:val="004B60A2"/>
    <w:rsid w:val="004B7F79"/>
    <w:rsid w:val="004C0686"/>
    <w:rsid w:val="004C19A8"/>
    <w:rsid w:val="004C4336"/>
    <w:rsid w:val="004D139F"/>
    <w:rsid w:val="004D5C57"/>
    <w:rsid w:val="004D6BDC"/>
    <w:rsid w:val="004E2BB0"/>
    <w:rsid w:val="00505BBF"/>
    <w:rsid w:val="00514CA0"/>
    <w:rsid w:val="00521DB2"/>
    <w:rsid w:val="00522AB8"/>
    <w:rsid w:val="00532D22"/>
    <w:rsid w:val="005344D6"/>
    <w:rsid w:val="0053741F"/>
    <w:rsid w:val="00543035"/>
    <w:rsid w:val="00543243"/>
    <w:rsid w:val="00552BE0"/>
    <w:rsid w:val="005530DD"/>
    <w:rsid w:val="00554188"/>
    <w:rsid w:val="00557E3C"/>
    <w:rsid w:val="0056084F"/>
    <w:rsid w:val="00563560"/>
    <w:rsid w:val="00566623"/>
    <w:rsid w:val="005677B2"/>
    <w:rsid w:val="00567F24"/>
    <w:rsid w:val="00575E29"/>
    <w:rsid w:val="0058398A"/>
    <w:rsid w:val="0058535E"/>
    <w:rsid w:val="00587DA3"/>
    <w:rsid w:val="0059468E"/>
    <w:rsid w:val="00595C5E"/>
    <w:rsid w:val="005A155B"/>
    <w:rsid w:val="005A204F"/>
    <w:rsid w:val="005B3B7E"/>
    <w:rsid w:val="005B6882"/>
    <w:rsid w:val="005C18D9"/>
    <w:rsid w:val="005C5510"/>
    <w:rsid w:val="005D0CBD"/>
    <w:rsid w:val="005D0F79"/>
    <w:rsid w:val="005D4305"/>
    <w:rsid w:val="005D5183"/>
    <w:rsid w:val="005D620E"/>
    <w:rsid w:val="005D65AA"/>
    <w:rsid w:val="005E0FCE"/>
    <w:rsid w:val="005F787B"/>
    <w:rsid w:val="00601495"/>
    <w:rsid w:val="00602B58"/>
    <w:rsid w:val="006073C8"/>
    <w:rsid w:val="00610ED4"/>
    <w:rsid w:val="00611734"/>
    <w:rsid w:val="0061571C"/>
    <w:rsid w:val="0062212C"/>
    <w:rsid w:val="006226A4"/>
    <w:rsid w:val="0062492F"/>
    <w:rsid w:val="00630C43"/>
    <w:rsid w:val="006316D0"/>
    <w:rsid w:val="00631EDF"/>
    <w:rsid w:val="0063235F"/>
    <w:rsid w:val="00632DE3"/>
    <w:rsid w:val="00634E2E"/>
    <w:rsid w:val="00636965"/>
    <w:rsid w:val="00637FD1"/>
    <w:rsid w:val="006408CA"/>
    <w:rsid w:val="00650330"/>
    <w:rsid w:val="00650391"/>
    <w:rsid w:val="0065141A"/>
    <w:rsid w:val="0066048D"/>
    <w:rsid w:val="00661453"/>
    <w:rsid w:val="00662EBB"/>
    <w:rsid w:val="00663F65"/>
    <w:rsid w:val="00671040"/>
    <w:rsid w:val="00671BE0"/>
    <w:rsid w:val="00673A0D"/>
    <w:rsid w:val="0067461B"/>
    <w:rsid w:val="0067665C"/>
    <w:rsid w:val="00683084"/>
    <w:rsid w:val="00692685"/>
    <w:rsid w:val="00692798"/>
    <w:rsid w:val="00695850"/>
    <w:rsid w:val="006A1F34"/>
    <w:rsid w:val="006A2413"/>
    <w:rsid w:val="006A6AAA"/>
    <w:rsid w:val="006A6E72"/>
    <w:rsid w:val="006B29BF"/>
    <w:rsid w:val="006C4D23"/>
    <w:rsid w:val="006C6D07"/>
    <w:rsid w:val="006D5F57"/>
    <w:rsid w:val="006E100D"/>
    <w:rsid w:val="006E798B"/>
    <w:rsid w:val="006F014B"/>
    <w:rsid w:val="006F18D8"/>
    <w:rsid w:val="006F43DF"/>
    <w:rsid w:val="006F6596"/>
    <w:rsid w:val="00700AF6"/>
    <w:rsid w:val="00701B89"/>
    <w:rsid w:val="007046A8"/>
    <w:rsid w:val="00706B13"/>
    <w:rsid w:val="00707238"/>
    <w:rsid w:val="00711648"/>
    <w:rsid w:val="007123DE"/>
    <w:rsid w:val="00717998"/>
    <w:rsid w:val="00720841"/>
    <w:rsid w:val="00720D33"/>
    <w:rsid w:val="00720D3B"/>
    <w:rsid w:val="00721880"/>
    <w:rsid w:val="00723C7D"/>
    <w:rsid w:val="007244BD"/>
    <w:rsid w:val="00725174"/>
    <w:rsid w:val="00726AE1"/>
    <w:rsid w:val="00730152"/>
    <w:rsid w:val="00732498"/>
    <w:rsid w:val="007337F8"/>
    <w:rsid w:val="00736ADD"/>
    <w:rsid w:val="00736F9E"/>
    <w:rsid w:val="00741068"/>
    <w:rsid w:val="00757B02"/>
    <w:rsid w:val="007604A0"/>
    <w:rsid w:val="00761C05"/>
    <w:rsid w:val="0076629B"/>
    <w:rsid w:val="00766889"/>
    <w:rsid w:val="0077162C"/>
    <w:rsid w:val="007817A7"/>
    <w:rsid w:val="00783485"/>
    <w:rsid w:val="00784F91"/>
    <w:rsid w:val="007870C3"/>
    <w:rsid w:val="0079643B"/>
    <w:rsid w:val="00796E83"/>
    <w:rsid w:val="007A1FFF"/>
    <w:rsid w:val="007A2AFC"/>
    <w:rsid w:val="007A3E56"/>
    <w:rsid w:val="007A4433"/>
    <w:rsid w:val="007B6ABF"/>
    <w:rsid w:val="007B7AAD"/>
    <w:rsid w:val="007C0F4F"/>
    <w:rsid w:val="007C3881"/>
    <w:rsid w:val="007C566C"/>
    <w:rsid w:val="007D1130"/>
    <w:rsid w:val="007D2B86"/>
    <w:rsid w:val="007D6764"/>
    <w:rsid w:val="007E3937"/>
    <w:rsid w:val="007E55A3"/>
    <w:rsid w:val="007E6E44"/>
    <w:rsid w:val="007E7444"/>
    <w:rsid w:val="007F0550"/>
    <w:rsid w:val="007F237B"/>
    <w:rsid w:val="007F42A1"/>
    <w:rsid w:val="007F4957"/>
    <w:rsid w:val="00801BAF"/>
    <w:rsid w:val="00814D87"/>
    <w:rsid w:val="00822497"/>
    <w:rsid w:val="00822A7E"/>
    <w:rsid w:val="0082589F"/>
    <w:rsid w:val="00826E47"/>
    <w:rsid w:val="008339E2"/>
    <w:rsid w:val="008376D0"/>
    <w:rsid w:val="0084349A"/>
    <w:rsid w:val="008436DE"/>
    <w:rsid w:val="00844DA0"/>
    <w:rsid w:val="0085015C"/>
    <w:rsid w:val="00855810"/>
    <w:rsid w:val="00867DC1"/>
    <w:rsid w:val="00871937"/>
    <w:rsid w:val="00876880"/>
    <w:rsid w:val="00881504"/>
    <w:rsid w:val="008842C6"/>
    <w:rsid w:val="00884BE8"/>
    <w:rsid w:val="008915A2"/>
    <w:rsid w:val="00897814"/>
    <w:rsid w:val="008A7575"/>
    <w:rsid w:val="008A7CF3"/>
    <w:rsid w:val="008B6955"/>
    <w:rsid w:val="008C0513"/>
    <w:rsid w:val="008C055E"/>
    <w:rsid w:val="008C1FDD"/>
    <w:rsid w:val="008C21C5"/>
    <w:rsid w:val="008C59DB"/>
    <w:rsid w:val="008C5BB8"/>
    <w:rsid w:val="008C69A5"/>
    <w:rsid w:val="008D55D3"/>
    <w:rsid w:val="008D5ABD"/>
    <w:rsid w:val="008D735E"/>
    <w:rsid w:val="008E35CA"/>
    <w:rsid w:val="008E583F"/>
    <w:rsid w:val="008E7718"/>
    <w:rsid w:val="008E7B40"/>
    <w:rsid w:val="008F1A9E"/>
    <w:rsid w:val="008F207C"/>
    <w:rsid w:val="008F3A4E"/>
    <w:rsid w:val="008F4BFC"/>
    <w:rsid w:val="008F514C"/>
    <w:rsid w:val="008F7C62"/>
    <w:rsid w:val="00901169"/>
    <w:rsid w:val="009049D6"/>
    <w:rsid w:val="00910608"/>
    <w:rsid w:val="00920D88"/>
    <w:rsid w:val="00925493"/>
    <w:rsid w:val="00925498"/>
    <w:rsid w:val="009267F0"/>
    <w:rsid w:val="009322F8"/>
    <w:rsid w:val="0093287E"/>
    <w:rsid w:val="00935F01"/>
    <w:rsid w:val="00937566"/>
    <w:rsid w:val="00937F61"/>
    <w:rsid w:val="0094051E"/>
    <w:rsid w:val="00942DA7"/>
    <w:rsid w:val="00943DC2"/>
    <w:rsid w:val="00946737"/>
    <w:rsid w:val="00950EAE"/>
    <w:rsid w:val="009609C4"/>
    <w:rsid w:val="009616B0"/>
    <w:rsid w:val="00966BBD"/>
    <w:rsid w:val="00970E96"/>
    <w:rsid w:val="00973763"/>
    <w:rsid w:val="00976B07"/>
    <w:rsid w:val="00983112"/>
    <w:rsid w:val="00985151"/>
    <w:rsid w:val="0098648F"/>
    <w:rsid w:val="00990598"/>
    <w:rsid w:val="00991748"/>
    <w:rsid w:val="009925B0"/>
    <w:rsid w:val="009A0355"/>
    <w:rsid w:val="009A1C8E"/>
    <w:rsid w:val="009A6DA0"/>
    <w:rsid w:val="009B1FF4"/>
    <w:rsid w:val="009B3743"/>
    <w:rsid w:val="009B4C96"/>
    <w:rsid w:val="009C13FE"/>
    <w:rsid w:val="009C3267"/>
    <w:rsid w:val="009C5224"/>
    <w:rsid w:val="009C652D"/>
    <w:rsid w:val="009C673D"/>
    <w:rsid w:val="009C7D7D"/>
    <w:rsid w:val="009D0C1B"/>
    <w:rsid w:val="009D0EF0"/>
    <w:rsid w:val="009D3FE8"/>
    <w:rsid w:val="009D425E"/>
    <w:rsid w:val="009D7B1E"/>
    <w:rsid w:val="009E03AB"/>
    <w:rsid w:val="009E1B66"/>
    <w:rsid w:val="009E7F71"/>
    <w:rsid w:val="009F0495"/>
    <w:rsid w:val="009F1141"/>
    <w:rsid w:val="009F158C"/>
    <w:rsid w:val="009F6F13"/>
    <w:rsid w:val="009F7F3A"/>
    <w:rsid w:val="009F7FA0"/>
    <w:rsid w:val="00A00895"/>
    <w:rsid w:val="00A01115"/>
    <w:rsid w:val="00A05903"/>
    <w:rsid w:val="00A10F03"/>
    <w:rsid w:val="00A148E6"/>
    <w:rsid w:val="00A15175"/>
    <w:rsid w:val="00A324FA"/>
    <w:rsid w:val="00A33600"/>
    <w:rsid w:val="00A35DCE"/>
    <w:rsid w:val="00A35DD1"/>
    <w:rsid w:val="00A36A33"/>
    <w:rsid w:val="00A37CE7"/>
    <w:rsid w:val="00A40181"/>
    <w:rsid w:val="00A4300B"/>
    <w:rsid w:val="00A43636"/>
    <w:rsid w:val="00A444ED"/>
    <w:rsid w:val="00A4559C"/>
    <w:rsid w:val="00A46255"/>
    <w:rsid w:val="00A47BA6"/>
    <w:rsid w:val="00A47C15"/>
    <w:rsid w:val="00A534E0"/>
    <w:rsid w:val="00A53AE6"/>
    <w:rsid w:val="00A53B4A"/>
    <w:rsid w:val="00A53DA4"/>
    <w:rsid w:val="00A640BA"/>
    <w:rsid w:val="00A65DDB"/>
    <w:rsid w:val="00A66462"/>
    <w:rsid w:val="00A67C21"/>
    <w:rsid w:val="00A738F4"/>
    <w:rsid w:val="00A73B19"/>
    <w:rsid w:val="00A74A71"/>
    <w:rsid w:val="00A77FC1"/>
    <w:rsid w:val="00A8073A"/>
    <w:rsid w:val="00A828AB"/>
    <w:rsid w:val="00A85E86"/>
    <w:rsid w:val="00A910DB"/>
    <w:rsid w:val="00A917EC"/>
    <w:rsid w:val="00A96FCB"/>
    <w:rsid w:val="00AA26E6"/>
    <w:rsid w:val="00AA3E12"/>
    <w:rsid w:val="00AA4B30"/>
    <w:rsid w:val="00AB0382"/>
    <w:rsid w:val="00AB038F"/>
    <w:rsid w:val="00AB192C"/>
    <w:rsid w:val="00AB5753"/>
    <w:rsid w:val="00AB5BFF"/>
    <w:rsid w:val="00AB669B"/>
    <w:rsid w:val="00AC3030"/>
    <w:rsid w:val="00AD0CA3"/>
    <w:rsid w:val="00AD2A15"/>
    <w:rsid w:val="00AD3DF1"/>
    <w:rsid w:val="00AE5ED8"/>
    <w:rsid w:val="00AF08A9"/>
    <w:rsid w:val="00AF5840"/>
    <w:rsid w:val="00B070A6"/>
    <w:rsid w:val="00B12FF1"/>
    <w:rsid w:val="00B16CAD"/>
    <w:rsid w:val="00B2563F"/>
    <w:rsid w:val="00B25E63"/>
    <w:rsid w:val="00B26CF1"/>
    <w:rsid w:val="00B26F9B"/>
    <w:rsid w:val="00B32950"/>
    <w:rsid w:val="00B354A3"/>
    <w:rsid w:val="00B35E22"/>
    <w:rsid w:val="00B42F87"/>
    <w:rsid w:val="00B43F3B"/>
    <w:rsid w:val="00B459A9"/>
    <w:rsid w:val="00B45D5C"/>
    <w:rsid w:val="00B50270"/>
    <w:rsid w:val="00B502E2"/>
    <w:rsid w:val="00B54570"/>
    <w:rsid w:val="00B545AD"/>
    <w:rsid w:val="00B547D3"/>
    <w:rsid w:val="00B61E22"/>
    <w:rsid w:val="00B6738A"/>
    <w:rsid w:val="00B717A9"/>
    <w:rsid w:val="00B732C2"/>
    <w:rsid w:val="00B73ACA"/>
    <w:rsid w:val="00B75FC0"/>
    <w:rsid w:val="00B7704B"/>
    <w:rsid w:val="00B803DB"/>
    <w:rsid w:val="00B81C36"/>
    <w:rsid w:val="00B83464"/>
    <w:rsid w:val="00B90B21"/>
    <w:rsid w:val="00B9592A"/>
    <w:rsid w:val="00BA3207"/>
    <w:rsid w:val="00BB0635"/>
    <w:rsid w:val="00BB17AD"/>
    <w:rsid w:val="00BB1EA6"/>
    <w:rsid w:val="00BB2227"/>
    <w:rsid w:val="00BB37AD"/>
    <w:rsid w:val="00BC03B3"/>
    <w:rsid w:val="00BC4D9C"/>
    <w:rsid w:val="00BC5BE0"/>
    <w:rsid w:val="00BC6555"/>
    <w:rsid w:val="00BC74E0"/>
    <w:rsid w:val="00BD165C"/>
    <w:rsid w:val="00BD6FBC"/>
    <w:rsid w:val="00BE12AD"/>
    <w:rsid w:val="00BE203A"/>
    <w:rsid w:val="00BE240C"/>
    <w:rsid w:val="00BE7DC5"/>
    <w:rsid w:val="00BF0072"/>
    <w:rsid w:val="00BF1D85"/>
    <w:rsid w:val="00BF7588"/>
    <w:rsid w:val="00C01BCC"/>
    <w:rsid w:val="00C03DFF"/>
    <w:rsid w:val="00C1038B"/>
    <w:rsid w:val="00C132AE"/>
    <w:rsid w:val="00C21594"/>
    <w:rsid w:val="00C218E3"/>
    <w:rsid w:val="00C237D4"/>
    <w:rsid w:val="00C23D2F"/>
    <w:rsid w:val="00C2425B"/>
    <w:rsid w:val="00C2618D"/>
    <w:rsid w:val="00C339A2"/>
    <w:rsid w:val="00C408EB"/>
    <w:rsid w:val="00C417EF"/>
    <w:rsid w:val="00C45E70"/>
    <w:rsid w:val="00C4754D"/>
    <w:rsid w:val="00C55A18"/>
    <w:rsid w:val="00C60F21"/>
    <w:rsid w:val="00C62C09"/>
    <w:rsid w:val="00C71E9E"/>
    <w:rsid w:val="00C74630"/>
    <w:rsid w:val="00C753CD"/>
    <w:rsid w:val="00C802A0"/>
    <w:rsid w:val="00C82F4A"/>
    <w:rsid w:val="00C8302B"/>
    <w:rsid w:val="00C830EC"/>
    <w:rsid w:val="00C831EC"/>
    <w:rsid w:val="00C83748"/>
    <w:rsid w:val="00C843D2"/>
    <w:rsid w:val="00C87036"/>
    <w:rsid w:val="00C875B2"/>
    <w:rsid w:val="00C90CEB"/>
    <w:rsid w:val="00C90ED1"/>
    <w:rsid w:val="00C973CD"/>
    <w:rsid w:val="00CA3101"/>
    <w:rsid w:val="00CA697A"/>
    <w:rsid w:val="00CB6245"/>
    <w:rsid w:val="00CB7B17"/>
    <w:rsid w:val="00CC1C18"/>
    <w:rsid w:val="00CC3C3D"/>
    <w:rsid w:val="00CC45BD"/>
    <w:rsid w:val="00CC575C"/>
    <w:rsid w:val="00CD4A47"/>
    <w:rsid w:val="00CD7405"/>
    <w:rsid w:val="00CE1878"/>
    <w:rsid w:val="00CE1EF8"/>
    <w:rsid w:val="00CF5BFF"/>
    <w:rsid w:val="00D00F54"/>
    <w:rsid w:val="00D0146F"/>
    <w:rsid w:val="00D077CE"/>
    <w:rsid w:val="00D10BD0"/>
    <w:rsid w:val="00D10EE5"/>
    <w:rsid w:val="00D1304C"/>
    <w:rsid w:val="00D1471D"/>
    <w:rsid w:val="00D16771"/>
    <w:rsid w:val="00D179CA"/>
    <w:rsid w:val="00D22FB4"/>
    <w:rsid w:val="00D24C84"/>
    <w:rsid w:val="00D258BB"/>
    <w:rsid w:val="00D27740"/>
    <w:rsid w:val="00D30C32"/>
    <w:rsid w:val="00D31FED"/>
    <w:rsid w:val="00D423A6"/>
    <w:rsid w:val="00D46BF7"/>
    <w:rsid w:val="00D51353"/>
    <w:rsid w:val="00D56EE9"/>
    <w:rsid w:val="00D57E9D"/>
    <w:rsid w:val="00D61C79"/>
    <w:rsid w:val="00D633AA"/>
    <w:rsid w:val="00D70D5F"/>
    <w:rsid w:val="00D7115D"/>
    <w:rsid w:val="00D75FEE"/>
    <w:rsid w:val="00D80EC8"/>
    <w:rsid w:val="00D8433C"/>
    <w:rsid w:val="00D90AE4"/>
    <w:rsid w:val="00D95B4E"/>
    <w:rsid w:val="00D968DC"/>
    <w:rsid w:val="00DB09A1"/>
    <w:rsid w:val="00DB22C8"/>
    <w:rsid w:val="00DC0872"/>
    <w:rsid w:val="00DC6858"/>
    <w:rsid w:val="00DD229F"/>
    <w:rsid w:val="00DD2496"/>
    <w:rsid w:val="00DD5DA0"/>
    <w:rsid w:val="00DE1275"/>
    <w:rsid w:val="00DE1DA8"/>
    <w:rsid w:val="00DE65C5"/>
    <w:rsid w:val="00DF23BC"/>
    <w:rsid w:val="00DF2445"/>
    <w:rsid w:val="00DF6421"/>
    <w:rsid w:val="00E04770"/>
    <w:rsid w:val="00E05EAF"/>
    <w:rsid w:val="00E07504"/>
    <w:rsid w:val="00E113BD"/>
    <w:rsid w:val="00E14B9B"/>
    <w:rsid w:val="00E172D1"/>
    <w:rsid w:val="00E21420"/>
    <w:rsid w:val="00E23029"/>
    <w:rsid w:val="00E36C54"/>
    <w:rsid w:val="00E417DC"/>
    <w:rsid w:val="00E44983"/>
    <w:rsid w:val="00E50CEC"/>
    <w:rsid w:val="00E514F9"/>
    <w:rsid w:val="00E527C0"/>
    <w:rsid w:val="00E54201"/>
    <w:rsid w:val="00E62D58"/>
    <w:rsid w:val="00E63680"/>
    <w:rsid w:val="00E657EF"/>
    <w:rsid w:val="00E73308"/>
    <w:rsid w:val="00E75016"/>
    <w:rsid w:val="00E755F7"/>
    <w:rsid w:val="00E76E72"/>
    <w:rsid w:val="00E82AC0"/>
    <w:rsid w:val="00E83E6C"/>
    <w:rsid w:val="00E86146"/>
    <w:rsid w:val="00E9531B"/>
    <w:rsid w:val="00EA15A4"/>
    <w:rsid w:val="00EA5732"/>
    <w:rsid w:val="00EA5A39"/>
    <w:rsid w:val="00EA6857"/>
    <w:rsid w:val="00EB027B"/>
    <w:rsid w:val="00EB04C1"/>
    <w:rsid w:val="00EB420F"/>
    <w:rsid w:val="00EC1BD8"/>
    <w:rsid w:val="00EC2908"/>
    <w:rsid w:val="00EC582E"/>
    <w:rsid w:val="00EC65FD"/>
    <w:rsid w:val="00ED1A58"/>
    <w:rsid w:val="00ED2FF8"/>
    <w:rsid w:val="00ED4B8A"/>
    <w:rsid w:val="00EE24FE"/>
    <w:rsid w:val="00EE2985"/>
    <w:rsid w:val="00EE300A"/>
    <w:rsid w:val="00EE6C8F"/>
    <w:rsid w:val="00EF030F"/>
    <w:rsid w:val="00EF43BA"/>
    <w:rsid w:val="00EF66EA"/>
    <w:rsid w:val="00F01D73"/>
    <w:rsid w:val="00F1313A"/>
    <w:rsid w:val="00F20A60"/>
    <w:rsid w:val="00F2407C"/>
    <w:rsid w:val="00F2692B"/>
    <w:rsid w:val="00F344CA"/>
    <w:rsid w:val="00F345E5"/>
    <w:rsid w:val="00F3671A"/>
    <w:rsid w:val="00F379FF"/>
    <w:rsid w:val="00F44B55"/>
    <w:rsid w:val="00F469B9"/>
    <w:rsid w:val="00F51829"/>
    <w:rsid w:val="00F526D3"/>
    <w:rsid w:val="00F577DA"/>
    <w:rsid w:val="00F60956"/>
    <w:rsid w:val="00F63DC5"/>
    <w:rsid w:val="00F66155"/>
    <w:rsid w:val="00F70515"/>
    <w:rsid w:val="00F724A8"/>
    <w:rsid w:val="00F731AB"/>
    <w:rsid w:val="00F7339E"/>
    <w:rsid w:val="00F80066"/>
    <w:rsid w:val="00F832E2"/>
    <w:rsid w:val="00F85838"/>
    <w:rsid w:val="00F95BA2"/>
    <w:rsid w:val="00F961D2"/>
    <w:rsid w:val="00FA148B"/>
    <w:rsid w:val="00FA3DAB"/>
    <w:rsid w:val="00FB472D"/>
    <w:rsid w:val="00FB52AD"/>
    <w:rsid w:val="00FB56A4"/>
    <w:rsid w:val="00FB597F"/>
    <w:rsid w:val="00FB5B97"/>
    <w:rsid w:val="00FC1715"/>
    <w:rsid w:val="00FC18E2"/>
    <w:rsid w:val="00FC2044"/>
    <w:rsid w:val="00FC2BEA"/>
    <w:rsid w:val="00FD4D0C"/>
    <w:rsid w:val="00FD5DA5"/>
    <w:rsid w:val="00FE7785"/>
    <w:rsid w:val="00FF0B56"/>
    <w:rsid w:val="00FF1717"/>
    <w:rsid w:val="00FF6CE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DA8027"/>
  <w15:chartTrackingRefBased/>
  <w15:docId w15:val="{BAE59747-27BE-4E3A-AE15-20E7993FA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908"/>
    <w:pPr>
      <w:bidi/>
    </w:pPr>
  </w:style>
  <w:style w:type="paragraph" w:styleId="Heading2">
    <w:name w:val="heading 2"/>
    <w:basedOn w:val="Normal"/>
    <w:next w:val="Normal"/>
    <w:link w:val="Heading2Char"/>
    <w:uiPriority w:val="9"/>
    <w:unhideWhenUsed/>
    <w:qFormat/>
    <w:rsid w:val="00D843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نام نویسنده فارسی"/>
    <w:basedOn w:val="Normal"/>
    <w:qFormat/>
    <w:rsid w:val="00087793"/>
    <w:pPr>
      <w:spacing w:after="240"/>
      <w:jc w:val="center"/>
    </w:pPr>
    <w:rPr>
      <w:rFonts w:ascii="B Nazanin" w:eastAsia="Calibri" w:hAnsi="B Nazanin" w:cs="B Nazanin"/>
      <w:b/>
      <w:bCs/>
      <w:sz w:val="24"/>
      <w:szCs w:val="24"/>
    </w:rPr>
  </w:style>
  <w:style w:type="paragraph" w:customStyle="1" w:styleId="a0">
    <w:name w:val="مشخصات نویسندگان فارسی"/>
    <w:qFormat/>
    <w:rsid w:val="00087793"/>
    <w:pPr>
      <w:spacing w:after="0"/>
      <w:ind w:left="360"/>
      <w:jc w:val="center"/>
    </w:pPr>
    <w:rPr>
      <w:rFonts w:ascii="B Nazanin" w:eastAsia="Calibri" w:hAnsi="B Nazanin" w:cs="B Nazanin"/>
    </w:rPr>
  </w:style>
  <w:style w:type="paragraph" w:styleId="FootnoteText">
    <w:name w:val="footnote text"/>
    <w:basedOn w:val="Normal"/>
    <w:link w:val="FootnoteTextChar"/>
    <w:uiPriority w:val="99"/>
    <w:semiHidden/>
    <w:unhideWhenUsed/>
    <w:rsid w:val="0045370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370E"/>
    <w:rPr>
      <w:sz w:val="20"/>
      <w:szCs w:val="20"/>
    </w:rPr>
  </w:style>
  <w:style w:type="character" w:styleId="FootnoteReference">
    <w:name w:val="footnote reference"/>
    <w:uiPriority w:val="99"/>
    <w:semiHidden/>
    <w:unhideWhenUsed/>
    <w:rsid w:val="0045370E"/>
    <w:rPr>
      <w:vertAlign w:val="superscript"/>
    </w:rPr>
  </w:style>
  <w:style w:type="table" w:styleId="TableGrid">
    <w:name w:val="Table Grid"/>
    <w:basedOn w:val="TableNormal"/>
    <w:rsid w:val="001436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063E4B"/>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figure">
    <w:name w:val="Cap_figure"/>
    <w:basedOn w:val="Caption"/>
    <w:uiPriority w:val="99"/>
    <w:semiHidden/>
    <w:qFormat/>
    <w:rsid w:val="007B6ABF"/>
    <w:pPr>
      <w:keepNext/>
      <w:keepLines/>
      <w:spacing w:after="0"/>
      <w:contextualSpacing/>
      <w:jc w:val="center"/>
    </w:pPr>
    <w:rPr>
      <w:rFonts w:ascii="Times New Roman" w:eastAsia="Times New Roman" w:hAnsi="Times New Roman" w:cs="B Nazanin"/>
      <w:bCs/>
      <w:i w:val="0"/>
      <w:iCs w:val="0"/>
      <w:color w:val="auto"/>
      <w:sz w:val="22"/>
      <w:szCs w:val="24"/>
    </w:rPr>
  </w:style>
  <w:style w:type="paragraph" w:styleId="Caption">
    <w:name w:val="caption"/>
    <w:basedOn w:val="Normal"/>
    <w:next w:val="Normal"/>
    <w:uiPriority w:val="35"/>
    <w:semiHidden/>
    <w:unhideWhenUsed/>
    <w:qFormat/>
    <w:rsid w:val="007B6ABF"/>
    <w:pPr>
      <w:spacing w:after="200" w:line="240" w:lineRule="auto"/>
    </w:pPr>
    <w:rPr>
      <w:i/>
      <w:iCs/>
      <w:color w:val="44546A" w:themeColor="text2"/>
      <w:sz w:val="18"/>
      <w:szCs w:val="18"/>
    </w:rPr>
  </w:style>
  <w:style w:type="character" w:customStyle="1" w:styleId="Char">
    <w:name w:val="متن اصلی فارسی Char"/>
    <w:link w:val="a1"/>
    <w:locked/>
    <w:rsid w:val="00B803DB"/>
    <w:rPr>
      <w:rFonts w:ascii="time new roman" w:eastAsia="Calibri" w:hAnsi="time new roman" w:cs="B Nazanin"/>
      <w:sz w:val="24"/>
      <w:szCs w:val="24"/>
    </w:rPr>
  </w:style>
  <w:style w:type="paragraph" w:customStyle="1" w:styleId="a1">
    <w:name w:val="متن اصلی فارسی"/>
    <w:link w:val="Char"/>
    <w:qFormat/>
    <w:rsid w:val="00B803DB"/>
    <w:pPr>
      <w:bidi/>
      <w:spacing w:after="0" w:line="240" w:lineRule="auto"/>
      <w:ind w:firstLine="284"/>
      <w:jc w:val="both"/>
    </w:pPr>
    <w:rPr>
      <w:rFonts w:ascii="time new roman" w:eastAsia="Calibri" w:hAnsi="time new roman" w:cs="B Nazanin"/>
      <w:sz w:val="24"/>
      <w:szCs w:val="24"/>
    </w:rPr>
  </w:style>
  <w:style w:type="character" w:customStyle="1" w:styleId="EndNoteBibliographyChar">
    <w:name w:val="EndNote Bibliography Char"/>
    <w:basedOn w:val="DefaultParagraphFont"/>
    <w:link w:val="EndNoteBibliography"/>
    <w:locked/>
    <w:rsid w:val="00FB597F"/>
    <w:rPr>
      <w:rFonts w:ascii="Calibri" w:hAnsi="Calibri"/>
      <w:noProof/>
    </w:rPr>
  </w:style>
  <w:style w:type="paragraph" w:customStyle="1" w:styleId="EndNoteBibliography">
    <w:name w:val="EndNote Bibliography"/>
    <w:basedOn w:val="Normal"/>
    <w:link w:val="EndNoteBibliographyChar"/>
    <w:rsid w:val="00FB597F"/>
    <w:pPr>
      <w:spacing w:line="240" w:lineRule="auto"/>
      <w:jc w:val="both"/>
    </w:pPr>
    <w:rPr>
      <w:rFonts w:ascii="Calibri" w:hAnsi="Calibri"/>
      <w:noProof/>
    </w:rPr>
  </w:style>
  <w:style w:type="paragraph" w:customStyle="1" w:styleId="a2">
    <w:name w:val="رو جدول"/>
    <w:basedOn w:val="Normal"/>
    <w:qFormat/>
    <w:rsid w:val="00391735"/>
    <w:pPr>
      <w:spacing w:after="480" w:line="276" w:lineRule="auto"/>
      <w:ind w:firstLine="720"/>
      <w:jc w:val="center"/>
      <w:outlineLvl w:val="3"/>
    </w:pPr>
    <w:rPr>
      <w:rFonts w:ascii="Times New Roman" w:eastAsia="Times New Roman" w:hAnsi="Times New Roman" w:cs="B Nazanin"/>
      <w:color w:val="000000"/>
      <w:kern w:val="32"/>
      <w:sz w:val="18"/>
      <w:szCs w:val="24"/>
    </w:rPr>
  </w:style>
  <w:style w:type="paragraph" w:styleId="ListParagraph">
    <w:name w:val="List Paragraph"/>
    <w:basedOn w:val="Normal"/>
    <w:uiPriority w:val="34"/>
    <w:qFormat/>
    <w:rsid w:val="00A65DDB"/>
    <w:pPr>
      <w:ind w:left="720"/>
      <w:contextualSpacing/>
    </w:pPr>
  </w:style>
  <w:style w:type="paragraph" w:styleId="Header">
    <w:name w:val="header"/>
    <w:basedOn w:val="Normal"/>
    <w:link w:val="HeaderChar"/>
    <w:uiPriority w:val="99"/>
    <w:unhideWhenUsed/>
    <w:rsid w:val="00293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8B9"/>
  </w:style>
  <w:style w:type="paragraph" w:styleId="Footer">
    <w:name w:val="footer"/>
    <w:basedOn w:val="Normal"/>
    <w:link w:val="FooterChar"/>
    <w:uiPriority w:val="99"/>
    <w:unhideWhenUsed/>
    <w:rsid w:val="00293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8B9"/>
  </w:style>
  <w:style w:type="paragraph" w:customStyle="1" w:styleId="a3">
    <w:name w:val="نام نویسنده انگلیسی"/>
    <w:qFormat/>
    <w:rsid w:val="00141065"/>
    <w:pPr>
      <w:spacing w:after="240"/>
      <w:jc w:val="center"/>
    </w:pPr>
    <w:rPr>
      <w:rFonts w:ascii="Times New Roman" w:eastAsia="Times New Roman" w:hAnsi="Times New Roman" w:cs="Times New Roman"/>
      <w:b/>
      <w:szCs w:val="20"/>
      <w:lang w:bidi="ar-SA"/>
    </w:rPr>
  </w:style>
  <w:style w:type="paragraph" w:customStyle="1" w:styleId="a4">
    <w:name w:val="مشخصات نویسندگان انگلیسی"/>
    <w:basedOn w:val="Normal"/>
    <w:qFormat/>
    <w:rsid w:val="00141065"/>
    <w:pPr>
      <w:bidi w:val="0"/>
      <w:spacing w:after="0" w:line="240" w:lineRule="auto"/>
      <w:jc w:val="center"/>
    </w:pPr>
    <w:rPr>
      <w:rFonts w:ascii="Times New Roman" w:eastAsia="Times New Roman" w:hAnsi="Times New Roman" w:cs="Times New Roman"/>
      <w:lang w:bidi="ar-SA"/>
    </w:rPr>
  </w:style>
  <w:style w:type="character" w:customStyle="1" w:styleId="phrase-token">
    <w:name w:val="phrase-token"/>
    <w:rsid w:val="00EE2985"/>
  </w:style>
  <w:style w:type="character" w:styleId="PlaceholderText">
    <w:name w:val="Placeholder Text"/>
    <w:basedOn w:val="DefaultParagraphFont"/>
    <w:uiPriority w:val="99"/>
    <w:semiHidden/>
    <w:rsid w:val="00B61E22"/>
    <w:rPr>
      <w:color w:val="808080"/>
    </w:rPr>
  </w:style>
  <w:style w:type="character" w:customStyle="1" w:styleId="Heading2Char">
    <w:name w:val="Heading 2 Char"/>
    <w:basedOn w:val="DefaultParagraphFont"/>
    <w:link w:val="Heading2"/>
    <w:uiPriority w:val="9"/>
    <w:rsid w:val="00D8433C"/>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6604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2576">
      <w:bodyDiv w:val="1"/>
      <w:marLeft w:val="0"/>
      <w:marRight w:val="0"/>
      <w:marTop w:val="0"/>
      <w:marBottom w:val="0"/>
      <w:divBdr>
        <w:top w:val="none" w:sz="0" w:space="0" w:color="auto"/>
        <w:left w:val="none" w:sz="0" w:space="0" w:color="auto"/>
        <w:bottom w:val="none" w:sz="0" w:space="0" w:color="auto"/>
        <w:right w:val="none" w:sz="0" w:space="0" w:color="auto"/>
      </w:divBdr>
    </w:div>
    <w:div w:id="20710566">
      <w:bodyDiv w:val="1"/>
      <w:marLeft w:val="0"/>
      <w:marRight w:val="0"/>
      <w:marTop w:val="0"/>
      <w:marBottom w:val="0"/>
      <w:divBdr>
        <w:top w:val="none" w:sz="0" w:space="0" w:color="auto"/>
        <w:left w:val="none" w:sz="0" w:space="0" w:color="auto"/>
        <w:bottom w:val="none" w:sz="0" w:space="0" w:color="auto"/>
        <w:right w:val="none" w:sz="0" w:space="0" w:color="auto"/>
      </w:divBdr>
    </w:div>
    <w:div w:id="109472331">
      <w:bodyDiv w:val="1"/>
      <w:marLeft w:val="0"/>
      <w:marRight w:val="0"/>
      <w:marTop w:val="0"/>
      <w:marBottom w:val="0"/>
      <w:divBdr>
        <w:top w:val="none" w:sz="0" w:space="0" w:color="auto"/>
        <w:left w:val="none" w:sz="0" w:space="0" w:color="auto"/>
        <w:bottom w:val="none" w:sz="0" w:space="0" w:color="auto"/>
        <w:right w:val="none" w:sz="0" w:space="0" w:color="auto"/>
      </w:divBdr>
    </w:div>
    <w:div w:id="116876441">
      <w:bodyDiv w:val="1"/>
      <w:marLeft w:val="0"/>
      <w:marRight w:val="0"/>
      <w:marTop w:val="0"/>
      <w:marBottom w:val="0"/>
      <w:divBdr>
        <w:top w:val="none" w:sz="0" w:space="0" w:color="auto"/>
        <w:left w:val="none" w:sz="0" w:space="0" w:color="auto"/>
        <w:bottom w:val="none" w:sz="0" w:space="0" w:color="auto"/>
        <w:right w:val="none" w:sz="0" w:space="0" w:color="auto"/>
      </w:divBdr>
    </w:div>
    <w:div w:id="272785085">
      <w:bodyDiv w:val="1"/>
      <w:marLeft w:val="0"/>
      <w:marRight w:val="0"/>
      <w:marTop w:val="0"/>
      <w:marBottom w:val="0"/>
      <w:divBdr>
        <w:top w:val="none" w:sz="0" w:space="0" w:color="auto"/>
        <w:left w:val="none" w:sz="0" w:space="0" w:color="auto"/>
        <w:bottom w:val="none" w:sz="0" w:space="0" w:color="auto"/>
        <w:right w:val="none" w:sz="0" w:space="0" w:color="auto"/>
      </w:divBdr>
    </w:div>
    <w:div w:id="407384499">
      <w:bodyDiv w:val="1"/>
      <w:marLeft w:val="0"/>
      <w:marRight w:val="0"/>
      <w:marTop w:val="0"/>
      <w:marBottom w:val="0"/>
      <w:divBdr>
        <w:top w:val="none" w:sz="0" w:space="0" w:color="auto"/>
        <w:left w:val="none" w:sz="0" w:space="0" w:color="auto"/>
        <w:bottom w:val="none" w:sz="0" w:space="0" w:color="auto"/>
        <w:right w:val="none" w:sz="0" w:space="0" w:color="auto"/>
      </w:divBdr>
    </w:div>
    <w:div w:id="510293542">
      <w:bodyDiv w:val="1"/>
      <w:marLeft w:val="0"/>
      <w:marRight w:val="0"/>
      <w:marTop w:val="0"/>
      <w:marBottom w:val="0"/>
      <w:divBdr>
        <w:top w:val="none" w:sz="0" w:space="0" w:color="auto"/>
        <w:left w:val="none" w:sz="0" w:space="0" w:color="auto"/>
        <w:bottom w:val="none" w:sz="0" w:space="0" w:color="auto"/>
        <w:right w:val="none" w:sz="0" w:space="0" w:color="auto"/>
      </w:divBdr>
    </w:div>
    <w:div w:id="642467407">
      <w:bodyDiv w:val="1"/>
      <w:marLeft w:val="0"/>
      <w:marRight w:val="0"/>
      <w:marTop w:val="0"/>
      <w:marBottom w:val="0"/>
      <w:divBdr>
        <w:top w:val="none" w:sz="0" w:space="0" w:color="auto"/>
        <w:left w:val="none" w:sz="0" w:space="0" w:color="auto"/>
        <w:bottom w:val="none" w:sz="0" w:space="0" w:color="auto"/>
        <w:right w:val="none" w:sz="0" w:space="0" w:color="auto"/>
      </w:divBdr>
    </w:div>
    <w:div w:id="650213313">
      <w:bodyDiv w:val="1"/>
      <w:marLeft w:val="0"/>
      <w:marRight w:val="0"/>
      <w:marTop w:val="0"/>
      <w:marBottom w:val="0"/>
      <w:divBdr>
        <w:top w:val="none" w:sz="0" w:space="0" w:color="auto"/>
        <w:left w:val="none" w:sz="0" w:space="0" w:color="auto"/>
        <w:bottom w:val="none" w:sz="0" w:space="0" w:color="auto"/>
        <w:right w:val="none" w:sz="0" w:space="0" w:color="auto"/>
      </w:divBdr>
    </w:div>
    <w:div w:id="664866285">
      <w:bodyDiv w:val="1"/>
      <w:marLeft w:val="0"/>
      <w:marRight w:val="0"/>
      <w:marTop w:val="0"/>
      <w:marBottom w:val="0"/>
      <w:divBdr>
        <w:top w:val="none" w:sz="0" w:space="0" w:color="auto"/>
        <w:left w:val="none" w:sz="0" w:space="0" w:color="auto"/>
        <w:bottom w:val="none" w:sz="0" w:space="0" w:color="auto"/>
        <w:right w:val="none" w:sz="0" w:space="0" w:color="auto"/>
      </w:divBdr>
    </w:div>
    <w:div w:id="689067372">
      <w:bodyDiv w:val="1"/>
      <w:marLeft w:val="0"/>
      <w:marRight w:val="0"/>
      <w:marTop w:val="0"/>
      <w:marBottom w:val="0"/>
      <w:divBdr>
        <w:top w:val="none" w:sz="0" w:space="0" w:color="auto"/>
        <w:left w:val="none" w:sz="0" w:space="0" w:color="auto"/>
        <w:bottom w:val="none" w:sz="0" w:space="0" w:color="auto"/>
        <w:right w:val="none" w:sz="0" w:space="0" w:color="auto"/>
      </w:divBdr>
    </w:div>
    <w:div w:id="721099447">
      <w:bodyDiv w:val="1"/>
      <w:marLeft w:val="0"/>
      <w:marRight w:val="0"/>
      <w:marTop w:val="0"/>
      <w:marBottom w:val="0"/>
      <w:divBdr>
        <w:top w:val="none" w:sz="0" w:space="0" w:color="auto"/>
        <w:left w:val="none" w:sz="0" w:space="0" w:color="auto"/>
        <w:bottom w:val="none" w:sz="0" w:space="0" w:color="auto"/>
        <w:right w:val="none" w:sz="0" w:space="0" w:color="auto"/>
      </w:divBdr>
    </w:div>
    <w:div w:id="740443002">
      <w:bodyDiv w:val="1"/>
      <w:marLeft w:val="0"/>
      <w:marRight w:val="0"/>
      <w:marTop w:val="0"/>
      <w:marBottom w:val="0"/>
      <w:divBdr>
        <w:top w:val="none" w:sz="0" w:space="0" w:color="auto"/>
        <w:left w:val="none" w:sz="0" w:space="0" w:color="auto"/>
        <w:bottom w:val="none" w:sz="0" w:space="0" w:color="auto"/>
        <w:right w:val="none" w:sz="0" w:space="0" w:color="auto"/>
      </w:divBdr>
    </w:div>
    <w:div w:id="806975714">
      <w:bodyDiv w:val="1"/>
      <w:marLeft w:val="0"/>
      <w:marRight w:val="0"/>
      <w:marTop w:val="0"/>
      <w:marBottom w:val="0"/>
      <w:divBdr>
        <w:top w:val="none" w:sz="0" w:space="0" w:color="auto"/>
        <w:left w:val="none" w:sz="0" w:space="0" w:color="auto"/>
        <w:bottom w:val="none" w:sz="0" w:space="0" w:color="auto"/>
        <w:right w:val="none" w:sz="0" w:space="0" w:color="auto"/>
      </w:divBdr>
    </w:div>
    <w:div w:id="846596270">
      <w:bodyDiv w:val="1"/>
      <w:marLeft w:val="0"/>
      <w:marRight w:val="0"/>
      <w:marTop w:val="0"/>
      <w:marBottom w:val="0"/>
      <w:divBdr>
        <w:top w:val="none" w:sz="0" w:space="0" w:color="auto"/>
        <w:left w:val="none" w:sz="0" w:space="0" w:color="auto"/>
        <w:bottom w:val="none" w:sz="0" w:space="0" w:color="auto"/>
        <w:right w:val="none" w:sz="0" w:space="0" w:color="auto"/>
      </w:divBdr>
    </w:div>
    <w:div w:id="861210606">
      <w:bodyDiv w:val="1"/>
      <w:marLeft w:val="0"/>
      <w:marRight w:val="0"/>
      <w:marTop w:val="0"/>
      <w:marBottom w:val="0"/>
      <w:divBdr>
        <w:top w:val="none" w:sz="0" w:space="0" w:color="auto"/>
        <w:left w:val="none" w:sz="0" w:space="0" w:color="auto"/>
        <w:bottom w:val="none" w:sz="0" w:space="0" w:color="auto"/>
        <w:right w:val="none" w:sz="0" w:space="0" w:color="auto"/>
      </w:divBdr>
    </w:div>
    <w:div w:id="938607605">
      <w:bodyDiv w:val="1"/>
      <w:marLeft w:val="0"/>
      <w:marRight w:val="0"/>
      <w:marTop w:val="0"/>
      <w:marBottom w:val="0"/>
      <w:divBdr>
        <w:top w:val="none" w:sz="0" w:space="0" w:color="auto"/>
        <w:left w:val="none" w:sz="0" w:space="0" w:color="auto"/>
        <w:bottom w:val="none" w:sz="0" w:space="0" w:color="auto"/>
        <w:right w:val="none" w:sz="0" w:space="0" w:color="auto"/>
      </w:divBdr>
    </w:div>
    <w:div w:id="966737894">
      <w:bodyDiv w:val="1"/>
      <w:marLeft w:val="0"/>
      <w:marRight w:val="0"/>
      <w:marTop w:val="0"/>
      <w:marBottom w:val="0"/>
      <w:divBdr>
        <w:top w:val="none" w:sz="0" w:space="0" w:color="auto"/>
        <w:left w:val="none" w:sz="0" w:space="0" w:color="auto"/>
        <w:bottom w:val="none" w:sz="0" w:space="0" w:color="auto"/>
        <w:right w:val="none" w:sz="0" w:space="0" w:color="auto"/>
      </w:divBdr>
    </w:div>
    <w:div w:id="970134200">
      <w:bodyDiv w:val="1"/>
      <w:marLeft w:val="0"/>
      <w:marRight w:val="0"/>
      <w:marTop w:val="0"/>
      <w:marBottom w:val="0"/>
      <w:divBdr>
        <w:top w:val="none" w:sz="0" w:space="0" w:color="auto"/>
        <w:left w:val="none" w:sz="0" w:space="0" w:color="auto"/>
        <w:bottom w:val="none" w:sz="0" w:space="0" w:color="auto"/>
        <w:right w:val="none" w:sz="0" w:space="0" w:color="auto"/>
      </w:divBdr>
    </w:div>
    <w:div w:id="1140616479">
      <w:bodyDiv w:val="1"/>
      <w:marLeft w:val="0"/>
      <w:marRight w:val="0"/>
      <w:marTop w:val="0"/>
      <w:marBottom w:val="0"/>
      <w:divBdr>
        <w:top w:val="none" w:sz="0" w:space="0" w:color="auto"/>
        <w:left w:val="none" w:sz="0" w:space="0" w:color="auto"/>
        <w:bottom w:val="none" w:sz="0" w:space="0" w:color="auto"/>
        <w:right w:val="none" w:sz="0" w:space="0" w:color="auto"/>
      </w:divBdr>
    </w:div>
    <w:div w:id="1248229543">
      <w:bodyDiv w:val="1"/>
      <w:marLeft w:val="0"/>
      <w:marRight w:val="0"/>
      <w:marTop w:val="0"/>
      <w:marBottom w:val="0"/>
      <w:divBdr>
        <w:top w:val="none" w:sz="0" w:space="0" w:color="auto"/>
        <w:left w:val="none" w:sz="0" w:space="0" w:color="auto"/>
        <w:bottom w:val="none" w:sz="0" w:space="0" w:color="auto"/>
        <w:right w:val="none" w:sz="0" w:space="0" w:color="auto"/>
      </w:divBdr>
    </w:div>
    <w:div w:id="1453750382">
      <w:bodyDiv w:val="1"/>
      <w:marLeft w:val="0"/>
      <w:marRight w:val="0"/>
      <w:marTop w:val="0"/>
      <w:marBottom w:val="0"/>
      <w:divBdr>
        <w:top w:val="none" w:sz="0" w:space="0" w:color="auto"/>
        <w:left w:val="none" w:sz="0" w:space="0" w:color="auto"/>
        <w:bottom w:val="none" w:sz="0" w:space="0" w:color="auto"/>
        <w:right w:val="none" w:sz="0" w:space="0" w:color="auto"/>
      </w:divBdr>
    </w:div>
    <w:div w:id="1497765738">
      <w:bodyDiv w:val="1"/>
      <w:marLeft w:val="0"/>
      <w:marRight w:val="0"/>
      <w:marTop w:val="0"/>
      <w:marBottom w:val="0"/>
      <w:divBdr>
        <w:top w:val="none" w:sz="0" w:space="0" w:color="auto"/>
        <w:left w:val="none" w:sz="0" w:space="0" w:color="auto"/>
        <w:bottom w:val="none" w:sz="0" w:space="0" w:color="auto"/>
        <w:right w:val="none" w:sz="0" w:space="0" w:color="auto"/>
      </w:divBdr>
    </w:div>
    <w:div w:id="1541823233">
      <w:bodyDiv w:val="1"/>
      <w:marLeft w:val="0"/>
      <w:marRight w:val="0"/>
      <w:marTop w:val="0"/>
      <w:marBottom w:val="0"/>
      <w:divBdr>
        <w:top w:val="none" w:sz="0" w:space="0" w:color="auto"/>
        <w:left w:val="none" w:sz="0" w:space="0" w:color="auto"/>
        <w:bottom w:val="none" w:sz="0" w:space="0" w:color="auto"/>
        <w:right w:val="none" w:sz="0" w:space="0" w:color="auto"/>
      </w:divBdr>
    </w:div>
    <w:div w:id="1557162424">
      <w:bodyDiv w:val="1"/>
      <w:marLeft w:val="0"/>
      <w:marRight w:val="0"/>
      <w:marTop w:val="0"/>
      <w:marBottom w:val="0"/>
      <w:divBdr>
        <w:top w:val="none" w:sz="0" w:space="0" w:color="auto"/>
        <w:left w:val="none" w:sz="0" w:space="0" w:color="auto"/>
        <w:bottom w:val="none" w:sz="0" w:space="0" w:color="auto"/>
        <w:right w:val="none" w:sz="0" w:space="0" w:color="auto"/>
      </w:divBdr>
    </w:div>
    <w:div w:id="1560046938">
      <w:bodyDiv w:val="1"/>
      <w:marLeft w:val="0"/>
      <w:marRight w:val="0"/>
      <w:marTop w:val="0"/>
      <w:marBottom w:val="0"/>
      <w:divBdr>
        <w:top w:val="none" w:sz="0" w:space="0" w:color="auto"/>
        <w:left w:val="none" w:sz="0" w:space="0" w:color="auto"/>
        <w:bottom w:val="none" w:sz="0" w:space="0" w:color="auto"/>
        <w:right w:val="none" w:sz="0" w:space="0" w:color="auto"/>
      </w:divBdr>
    </w:div>
    <w:div w:id="1572809964">
      <w:bodyDiv w:val="1"/>
      <w:marLeft w:val="0"/>
      <w:marRight w:val="0"/>
      <w:marTop w:val="0"/>
      <w:marBottom w:val="0"/>
      <w:divBdr>
        <w:top w:val="none" w:sz="0" w:space="0" w:color="auto"/>
        <w:left w:val="none" w:sz="0" w:space="0" w:color="auto"/>
        <w:bottom w:val="none" w:sz="0" w:space="0" w:color="auto"/>
        <w:right w:val="none" w:sz="0" w:space="0" w:color="auto"/>
      </w:divBdr>
    </w:div>
    <w:div w:id="1614022051">
      <w:bodyDiv w:val="1"/>
      <w:marLeft w:val="0"/>
      <w:marRight w:val="0"/>
      <w:marTop w:val="0"/>
      <w:marBottom w:val="0"/>
      <w:divBdr>
        <w:top w:val="none" w:sz="0" w:space="0" w:color="auto"/>
        <w:left w:val="none" w:sz="0" w:space="0" w:color="auto"/>
        <w:bottom w:val="none" w:sz="0" w:space="0" w:color="auto"/>
        <w:right w:val="none" w:sz="0" w:space="0" w:color="auto"/>
      </w:divBdr>
    </w:div>
    <w:div w:id="1686205183">
      <w:bodyDiv w:val="1"/>
      <w:marLeft w:val="0"/>
      <w:marRight w:val="0"/>
      <w:marTop w:val="0"/>
      <w:marBottom w:val="0"/>
      <w:divBdr>
        <w:top w:val="none" w:sz="0" w:space="0" w:color="auto"/>
        <w:left w:val="none" w:sz="0" w:space="0" w:color="auto"/>
        <w:bottom w:val="none" w:sz="0" w:space="0" w:color="auto"/>
        <w:right w:val="none" w:sz="0" w:space="0" w:color="auto"/>
      </w:divBdr>
    </w:div>
    <w:div w:id="1750535999">
      <w:bodyDiv w:val="1"/>
      <w:marLeft w:val="0"/>
      <w:marRight w:val="0"/>
      <w:marTop w:val="0"/>
      <w:marBottom w:val="0"/>
      <w:divBdr>
        <w:top w:val="none" w:sz="0" w:space="0" w:color="auto"/>
        <w:left w:val="none" w:sz="0" w:space="0" w:color="auto"/>
        <w:bottom w:val="none" w:sz="0" w:space="0" w:color="auto"/>
        <w:right w:val="none" w:sz="0" w:space="0" w:color="auto"/>
      </w:divBdr>
    </w:div>
    <w:div w:id="1790464698">
      <w:bodyDiv w:val="1"/>
      <w:marLeft w:val="0"/>
      <w:marRight w:val="0"/>
      <w:marTop w:val="0"/>
      <w:marBottom w:val="0"/>
      <w:divBdr>
        <w:top w:val="none" w:sz="0" w:space="0" w:color="auto"/>
        <w:left w:val="none" w:sz="0" w:space="0" w:color="auto"/>
        <w:bottom w:val="none" w:sz="0" w:space="0" w:color="auto"/>
        <w:right w:val="none" w:sz="0" w:space="0" w:color="auto"/>
      </w:divBdr>
    </w:div>
    <w:div w:id="1884633555">
      <w:bodyDiv w:val="1"/>
      <w:marLeft w:val="0"/>
      <w:marRight w:val="0"/>
      <w:marTop w:val="0"/>
      <w:marBottom w:val="0"/>
      <w:divBdr>
        <w:top w:val="none" w:sz="0" w:space="0" w:color="auto"/>
        <w:left w:val="none" w:sz="0" w:space="0" w:color="auto"/>
        <w:bottom w:val="none" w:sz="0" w:space="0" w:color="auto"/>
        <w:right w:val="none" w:sz="0" w:space="0" w:color="auto"/>
      </w:divBdr>
    </w:div>
    <w:div w:id="1890335534">
      <w:bodyDiv w:val="1"/>
      <w:marLeft w:val="0"/>
      <w:marRight w:val="0"/>
      <w:marTop w:val="0"/>
      <w:marBottom w:val="0"/>
      <w:divBdr>
        <w:top w:val="none" w:sz="0" w:space="0" w:color="auto"/>
        <w:left w:val="none" w:sz="0" w:space="0" w:color="auto"/>
        <w:bottom w:val="none" w:sz="0" w:space="0" w:color="auto"/>
        <w:right w:val="none" w:sz="0" w:space="0" w:color="auto"/>
      </w:divBdr>
    </w:div>
    <w:div w:id="1924682006">
      <w:bodyDiv w:val="1"/>
      <w:marLeft w:val="0"/>
      <w:marRight w:val="0"/>
      <w:marTop w:val="0"/>
      <w:marBottom w:val="0"/>
      <w:divBdr>
        <w:top w:val="none" w:sz="0" w:space="0" w:color="auto"/>
        <w:left w:val="none" w:sz="0" w:space="0" w:color="auto"/>
        <w:bottom w:val="none" w:sz="0" w:space="0" w:color="auto"/>
        <w:right w:val="none" w:sz="0" w:space="0" w:color="auto"/>
      </w:divBdr>
    </w:div>
    <w:div w:id="1952348241">
      <w:bodyDiv w:val="1"/>
      <w:marLeft w:val="0"/>
      <w:marRight w:val="0"/>
      <w:marTop w:val="0"/>
      <w:marBottom w:val="0"/>
      <w:divBdr>
        <w:top w:val="none" w:sz="0" w:space="0" w:color="auto"/>
        <w:left w:val="none" w:sz="0" w:space="0" w:color="auto"/>
        <w:bottom w:val="none" w:sz="0" w:space="0" w:color="auto"/>
        <w:right w:val="none" w:sz="0" w:space="0" w:color="auto"/>
      </w:divBdr>
    </w:div>
    <w:div w:id="1979414468">
      <w:bodyDiv w:val="1"/>
      <w:marLeft w:val="0"/>
      <w:marRight w:val="0"/>
      <w:marTop w:val="0"/>
      <w:marBottom w:val="0"/>
      <w:divBdr>
        <w:top w:val="none" w:sz="0" w:space="0" w:color="auto"/>
        <w:left w:val="none" w:sz="0" w:space="0" w:color="auto"/>
        <w:bottom w:val="none" w:sz="0" w:space="0" w:color="auto"/>
        <w:right w:val="none" w:sz="0" w:space="0" w:color="auto"/>
      </w:divBdr>
    </w:div>
    <w:div w:id="202666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6.png"/><Relationship Id="rId21" Type="http://schemas.openxmlformats.org/officeDocument/2006/relationships/image" Target="media/image4.png"/><Relationship Id="rId42" Type="http://schemas.microsoft.com/office/2007/relationships/hdphoto" Target="media/hdphoto8.wdp"/><Relationship Id="rId63" Type="http://schemas.openxmlformats.org/officeDocument/2006/relationships/image" Target="media/image30.wmf"/><Relationship Id="rId84" Type="http://schemas.openxmlformats.org/officeDocument/2006/relationships/oleObject" Target="embeddings/oleObject16.bin"/><Relationship Id="rId138" Type="http://schemas.openxmlformats.org/officeDocument/2006/relationships/oleObject" Target="embeddings/oleObject25.bin"/><Relationship Id="rId107" Type="http://schemas.openxmlformats.org/officeDocument/2006/relationships/image" Target="media/image57.png"/><Relationship Id="rId11" Type="http://schemas.openxmlformats.org/officeDocument/2006/relationships/header" Target="header1.xml"/><Relationship Id="rId32" Type="http://schemas.openxmlformats.org/officeDocument/2006/relationships/image" Target="media/image12.png"/><Relationship Id="rId53" Type="http://schemas.openxmlformats.org/officeDocument/2006/relationships/oleObject" Target="embeddings/oleObject3.bin"/><Relationship Id="rId74" Type="http://schemas.openxmlformats.org/officeDocument/2006/relationships/image" Target="media/image36.wmf"/><Relationship Id="rId128" Type="http://schemas.openxmlformats.org/officeDocument/2006/relationships/image" Target="media/image77.png"/><Relationship Id="rId149" Type="http://schemas.openxmlformats.org/officeDocument/2006/relationships/oleObject" Target="embeddings/oleObject34.bin"/><Relationship Id="rId5" Type="http://schemas.openxmlformats.org/officeDocument/2006/relationships/settings" Target="settings.xml"/><Relationship Id="rId95" Type="http://schemas.openxmlformats.org/officeDocument/2006/relationships/image" Target="media/image49.png"/><Relationship Id="rId22" Type="http://schemas.microsoft.com/office/2007/relationships/hdphoto" Target="media/hdphoto3.wdp"/><Relationship Id="rId27" Type="http://schemas.microsoft.com/office/2007/relationships/hdphoto" Target="media/hdphoto5.wdp"/><Relationship Id="rId43" Type="http://schemas.openxmlformats.org/officeDocument/2006/relationships/image" Target="media/image20.png"/><Relationship Id="rId48" Type="http://schemas.microsoft.com/office/2007/relationships/hdphoto" Target="media/hdphoto11.wdp"/><Relationship Id="rId64" Type="http://schemas.openxmlformats.org/officeDocument/2006/relationships/oleObject" Target="embeddings/oleObject8.bin"/><Relationship Id="rId69" Type="http://schemas.openxmlformats.org/officeDocument/2006/relationships/oleObject" Target="embeddings/oleObject10.bin"/><Relationship Id="rId113" Type="http://schemas.openxmlformats.org/officeDocument/2006/relationships/image" Target="media/image62.png"/><Relationship Id="rId118" Type="http://schemas.openxmlformats.org/officeDocument/2006/relationships/image" Target="media/image67.png"/><Relationship Id="rId134" Type="http://schemas.openxmlformats.org/officeDocument/2006/relationships/oleObject" Target="embeddings/oleObject21.bin"/><Relationship Id="rId139" Type="http://schemas.openxmlformats.org/officeDocument/2006/relationships/oleObject" Target="embeddings/oleObject26.bin"/><Relationship Id="rId80" Type="http://schemas.openxmlformats.org/officeDocument/2006/relationships/image" Target="media/image40.png"/><Relationship Id="rId85" Type="http://schemas.openxmlformats.org/officeDocument/2006/relationships/image" Target="media/image43.png"/><Relationship Id="rId150" Type="http://schemas.openxmlformats.org/officeDocument/2006/relationships/image" Target="media/image83.wmf"/><Relationship Id="rId12" Type="http://schemas.openxmlformats.org/officeDocument/2006/relationships/header" Target="header2.xml"/><Relationship Id="rId17" Type="http://schemas.openxmlformats.org/officeDocument/2006/relationships/image" Target="media/image2.png"/><Relationship Id="rId33" Type="http://schemas.openxmlformats.org/officeDocument/2006/relationships/image" Target="media/image13.emf"/><Relationship Id="rId38" Type="http://schemas.microsoft.com/office/2007/relationships/hdphoto" Target="media/hdphoto6.wdp"/><Relationship Id="rId59" Type="http://schemas.openxmlformats.org/officeDocument/2006/relationships/image" Target="media/image28.wmf"/><Relationship Id="rId103" Type="http://schemas.openxmlformats.org/officeDocument/2006/relationships/image" Target="media/image54.png"/><Relationship Id="rId108" Type="http://schemas.openxmlformats.org/officeDocument/2006/relationships/image" Target="media/image58.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oleObject" Target="embeddings/oleObject4.bin"/><Relationship Id="rId70" Type="http://schemas.openxmlformats.org/officeDocument/2006/relationships/image" Target="media/image34.png"/><Relationship Id="rId75" Type="http://schemas.openxmlformats.org/officeDocument/2006/relationships/image" Target="media/image37.wmf"/><Relationship Id="rId91" Type="http://schemas.openxmlformats.org/officeDocument/2006/relationships/image" Target="media/image46.png"/><Relationship Id="rId96" Type="http://schemas.microsoft.com/office/2007/relationships/hdphoto" Target="media/hdphoto14.wdp"/><Relationship Id="rId140" Type="http://schemas.openxmlformats.org/officeDocument/2006/relationships/oleObject" Target="embeddings/oleObject27.bin"/><Relationship Id="rId145" Type="http://schemas.openxmlformats.org/officeDocument/2006/relationships/oleObject" Target="embeddings/oleObject32.bin"/><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image" Target="media/image8.png"/><Relationship Id="rId49" Type="http://schemas.openxmlformats.org/officeDocument/2006/relationships/image" Target="media/image23.wmf"/><Relationship Id="rId114" Type="http://schemas.openxmlformats.org/officeDocument/2006/relationships/image" Target="media/image63.png"/><Relationship Id="rId119" Type="http://schemas.openxmlformats.org/officeDocument/2006/relationships/image" Target="media/image68.png"/><Relationship Id="rId44" Type="http://schemas.microsoft.com/office/2007/relationships/hdphoto" Target="media/hdphoto9.wdp"/><Relationship Id="rId60" Type="http://schemas.openxmlformats.org/officeDocument/2006/relationships/oleObject" Target="embeddings/oleObject6.bin"/><Relationship Id="rId65" Type="http://schemas.openxmlformats.org/officeDocument/2006/relationships/image" Target="media/image31.png"/><Relationship Id="rId81" Type="http://schemas.openxmlformats.org/officeDocument/2006/relationships/image" Target="media/image41.png"/><Relationship Id="rId86" Type="http://schemas.openxmlformats.org/officeDocument/2006/relationships/image" Target="media/image44.wmf"/><Relationship Id="rId130" Type="http://schemas.openxmlformats.org/officeDocument/2006/relationships/image" Target="media/image79.wmf"/><Relationship Id="rId135" Type="http://schemas.openxmlformats.org/officeDocument/2006/relationships/oleObject" Target="embeddings/oleObject22.bin"/><Relationship Id="rId151" Type="http://schemas.openxmlformats.org/officeDocument/2006/relationships/oleObject" Target="embeddings/oleObject35.bin"/><Relationship Id="rId13" Type="http://schemas.openxmlformats.org/officeDocument/2006/relationships/footer" Target="footer1.xml"/><Relationship Id="rId18" Type="http://schemas.microsoft.com/office/2007/relationships/hdphoto" Target="media/hdphoto1.wdp"/><Relationship Id="rId39" Type="http://schemas.openxmlformats.org/officeDocument/2006/relationships/image" Target="media/image18.png"/><Relationship Id="rId109" Type="http://schemas.openxmlformats.org/officeDocument/2006/relationships/image" Target="media/image59.png"/><Relationship Id="rId34" Type="http://schemas.openxmlformats.org/officeDocument/2006/relationships/image" Target="media/image14.png"/><Relationship Id="rId50" Type="http://schemas.openxmlformats.org/officeDocument/2006/relationships/oleObject" Target="embeddings/oleObject1.bin"/><Relationship Id="rId55" Type="http://schemas.openxmlformats.org/officeDocument/2006/relationships/image" Target="media/image25.png"/><Relationship Id="rId76" Type="http://schemas.openxmlformats.org/officeDocument/2006/relationships/oleObject" Target="embeddings/oleObject13.bin"/><Relationship Id="rId97" Type="http://schemas.openxmlformats.org/officeDocument/2006/relationships/image" Target="media/image50.png"/><Relationship Id="rId104" Type="http://schemas.openxmlformats.org/officeDocument/2006/relationships/image" Target="media/image55.png"/><Relationship Id="rId120" Type="http://schemas.openxmlformats.org/officeDocument/2006/relationships/image" Target="media/image69.png"/><Relationship Id="rId125" Type="http://schemas.openxmlformats.org/officeDocument/2006/relationships/image" Target="media/image74.png"/><Relationship Id="rId141" Type="http://schemas.openxmlformats.org/officeDocument/2006/relationships/oleObject" Target="embeddings/oleObject28.bin"/><Relationship Id="rId146" Type="http://schemas.openxmlformats.org/officeDocument/2006/relationships/image" Target="media/image81.wmf"/><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7.png"/><Relationship Id="rId2" Type="http://schemas.openxmlformats.org/officeDocument/2006/relationships/customXml" Target="../customXml/item1.xml"/><Relationship Id="rId29" Type="http://schemas.openxmlformats.org/officeDocument/2006/relationships/image" Target="media/image9.png"/><Relationship Id="rId24" Type="http://schemas.microsoft.com/office/2007/relationships/hdphoto" Target="media/hdphoto4.wdp"/><Relationship Id="rId40" Type="http://schemas.microsoft.com/office/2007/relationships/hdphoto" Target="media/hdphoto7.wdp"/><Relationship Id="rId45" Type="http://schemas.openxmlformats.org/officeDocument/2006/relationships/image" Target="media/image21.png"/><Relationship Id="rId66" Type="http://schemas.openxmlformats.org/officeDocument/2006/relationships/image" Target="media/image32.png"/><Relationship Id="rId87" Type="http://schemas.openxmlformats.org/officeDocument/2006/relationships/oleObject" Target="embeddings/oleObject17.bin"/><Relationship Id="rId110" Type="http://schemas.microsoft.com/office/2007/relationships/hdphoto" Target="media/hdphoto18.wdp"/><Relationship Id="rId115" Type="http://schemas.openxmlformats.org/officeDocument/2006/relationships/image" Target="media/image64.png"/><Relationship Id="rId131" Type="http://schemas.openxmlformats.org/officeDocument/2006/relationships/oleObject" Target="embeddings/oleObject19.bin"/><Relationship Id="rId136" Type="http://schemas.openxmlformats.org/officeDocument/2006/relationships/oleObject" Target="embeddings/oleObject23.bin"/><Relationship Id="rId61" Type="http://schemas.openxmlformats.org/officeDocument/2006/relationships/image" Target="media/image29.wmf"/><Relationship Id="rId82" Type="http://schemas.openxmlformats.org/officeDocument/2006/relationships/image" Target="media/image42.wmf"/><Relationship Id="rId152" Type="http://schemas.openxmlformats.org/officeDocument/2006/relationships/image" Target="media/image84.wmf"/><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26.png"/><Relationship Id="rId77" Type="http://schemas.openxmlformats.org/officeDocument/2006/relationships/image" Target="media/image38.wmf"/><Relationship Id="rId100" Type="http://schemas.openxmlformats.org/officeDocument/2006/relationships/image" Target="media/image52.png"/><Relationship Id="rId105" Type="http://schemas.microsoft.com/office/2007/relationships/hdphoto" Target="media/hdphoto17.wdp"/><Relationship Id="rId126" Type="http://schemas.openxmlformats.org/officeDocument/2006/relationships/image" Target="media/image75.png"/><Relationship Id="rId147"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11.bin"/><Relationship Id="rId93" Type="http://schemas.microsoft.com/office/2007/relationships/hdphoto" Target="media/hdphoto13.wdp"/><Relationship Id="rId98" Type="http://schemas.openxmlformats.org/officeDocument/2006/relationships/image" Target="media/image51.png"/><Relationship Id="rId121" Type="http://schemas.openxmlformats.org/officeDocument/2006/relationships/image" Target="media/image70.png"/><Relationship Id="rId142" Type="http://schemas.openxmlformats.org/officeDocument/2006/relationships/oleObject" Target="embeddings/oleObject29.bin"/><Relationship Id="rId3" Type="http://schemas.openxmlformats.org/officeDocument/2006/relationships/numbering" Target="numbering.xml"/><Relationship Id="rId25" Type="http://schemas.openxmlformats.org/officeDocument/2006/relationships/image" Target="media/image6.emf"/><Relationship Id="rId46" Type="http://schemas.microsoft.com/office/2007/relationships/hdphoto" Target="media/hdphoto10.wdp"/><Relationship Id="rId67" Type="http://schemas.openxmlformats.org/officeDocument/2006/relationships/image" Target="media/image33.wmf"/><Relationship Id="rId116" Type="http://schemas.openxmlformats.org/officeDocument/2006/relationships/image" Target="media/image65.png"/><Relationship Id="rId137" Type="http://schemas.openxmlformats.org/officeDocument/2006/relationships/oleObject" Target="embeddings/oleObject24.bin"/><Relationship Id="rId20" Type="http://schemas.microsoft.com/office/2007/relationships/hdphoto" Target="media/hdphoto2.wdp"/><Relationship Id="rId41" Type="http://schemas.openxmlformats.org/officeDocument/2006/relationships/image" Target="media/image19.png"/><Relationship Id="rId62" Type="http://schemas.openxmlformats.org/officeDocument/2006/relationships/oleObject" Target="embeddings/oleObject7.bin"/><Relationship Id="rId83" Type="http://schemas.openxmlformats.org/officeDocument/2006/relationships/oleObject" Target="embeddings/oleObject15.bin"/><Relationship Id="rId88" Type="http://schemas.openxmlformats.org/officeDocument/2006/relationships/oleObject" Target="embeddings/oleObject18.bin"/><Relationship Id="rId111" Type="http://schemas.openxmlformats.org/officeDocument/2006/relationships/image" Target="media/image60.png"/><Relationship Id="rId132" Type="http://schemas.openxmlformats.org/officeDocument/2006/relationships/image" Target="media/image80.wmf"/><Relationship Id="rId153"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image" Target="media/image16.png"/><Relationship Id="rId57" Type="http://schemas.openxmlformats.org/officeDocument/2006/relationships/image" Target="media/image27.wmf"/><Relationship Id="rId106" Type="http://schemas.openxmlformats.org/officeDocument/2006/relationships/image" Target="media/image56.png"/><Relationship Id="rId127" Type="http://schemas.openxmlformats.org/officeDocument/2006/relationships/image" Target="media/image76.png"/><Relationship Id="rId10" Type="http://schemas.openxmlformats.org/officeDocument/2006/relationships/hyperlink" Target="mailto:js.shafaei@gmail.com" TargetMode="External"/><Relationship Id="rId31" Type="http://schemas.openxmlformats.org/officeDocument/2006/relationships/image" Target="media/image11.png"/><Relationship Id="rId52" Type="http://schemas.openxmlformats.org/officeDocument/2006/relationships/oleObject" Target="embeddings/oleObject2.bin"/><Relationship Id="rId73" Type="http://schemas.openxmlformats.org/officeDocument/2006/relationships/oleObject" Target="embeddings/oleObject12.bin"/><Relationship Id="rId78" Type="http://schemas.openxmlformats.org/officeDocument/2006/relationships/oleObject" Target="embeddings/oleObject14.bin"/><Relationship Id="rId94" Type="http://schemas.openxmlformats.org/officeDocument/2006/relationships/image" Target="media/image48.png"/><Relationship Id="rId99" Type="http://schemas.microsoft.com/office/2007/relationships/hdphoto" Target="media/hdphoto15.wdp"/><Relationship Id="rId101" Type="http://schemas.openxmlformats.org/officeDocument/2006/relationships/image" Target="media/image53.png"/><Relationship Id="rId122" Type="http://schemas.openxmlformats.org/officeDocument/2006/relationships/image" Target="media/image71.png"/><Relationship Id="rId143" Type="http://schemas.openxmlformats.org/officeDocument/2006/relationships/oleObject" Target="embeddings/oleObject30.bin"/><Relationship Id="rId148" Type="http://schemas.openxmlformats.org/officeDocument/2006/relationships/image" Target="media/image82.wmf"/><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7.png"/><Relationship Id="rId47" Type="http://schemas.openxmlformats.org/officeDocument/2006/relationships/image" Target="media/image22.png"/><Relationship Id="rId68" Type="http://schemas.openxmlformats.org/officeDocument/2006/relationships/oleObject" Target="embeddings/oleObject9.bin"/><Relationship Id="rId89" Type="http://schemas.openxmlformats.org/officeDocument/2006/relationships/image" Target="media/image45.png"/><Relationship Id="rId112" Type="http://schemas.openxmlformats.org/officeDocument/2006/relationships/image" Target="media/image61.png"/><Relationship Id="rId133" Type="http://schemas.openxmlformats.org/officeDocument/2006/relationships/oleObject" Target="embeddings/oleObject20.bin"/><Relationship Id="rId154" Type="http://schemas.openxmlformats.org/officeDocument/2006/relationships/theme" Target="theme/theme1.xml"/><Relationship Id="rId16" Type="http://schemas.openxmlformats.org/officeDocument/2006/relationships/footer" Target="footer3.xml"/><Relationship Id="rId37" Type="http://schemas.openxmlformats.org/officeDocument/2006/relationships/image" Target="media/image17.png"/><Relationship Id="rId58" Type="http://schemas.openxmlformats.org/officeDocument/2006/relationships/oleObject" Target="embeddings/oleObject5.bin"/><Relationship Id="rId79" Type="http://schemas.openxmlformats.org/officeDocument/2006/relationships/image" Target="media/image39.png"/><Relationship Id="rId102" Type="http://schemas.microsoft.com/office/2007/relationships/hdphoto" Target="media/hdphoto16.wdp"/><Relationship Id="rId123" Type="http://schemas.openxmlformats.org/officeDocument/2006/relationships/image" Target="media/image72.png"/><Relationship Id="rId144" Type="http://schemas.openxmlformats.org/officeDocument/2006/relationships/oleObject" Target="embeddings/oleObject31.bin"/><Relationship Id="rId90"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A017C-78EF-489D-B36D-8D6D4D5E8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15</Pages>
  <Words>12160</Words>
  <Characters>69313</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Windows User</cp:lastModifiedBy>
  <cp:revision>3</cp:revision>
  <cp:lastPrinted>2021-07-11T18:13:00Z</cp:lastPrinted>
  <dcterms:created xsi:type="dcterms:W3CDTF">2022-03-05T14:53:00Z</dcterms:created>
  <dcterms:modified xsi:type="dcterms:W3CDTF">2022-06-08T08:40:00Z</dcterms:modified>
</cp:coreProperties>
</file>