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E84" w:rsidRDefault="000A4E84" w:rsidP="000A4E84">
      <w:pPr>
        <w:bidi/>
        <w:spacing w:line="240" w:lineRule="auto"/>
        <w:jc w:val="center"/>
        <w:rPr>
          <w:rFonts w:cs="B Lotus"/>
          <w:b/>
          <w:bCs/>
          <w:sz w:val="28"/>
          <w:szCs w:val="28"/>
          <w:rtl/>
          <w:lang w:bidi="fa-IR"/>
        </w:rPr>
      </w:pPr>
      <w:r>
        <w:rPr>
          <w:rFonts w:cs="B Lotus" w:hint="cs"/>
          <w:b/>
          <w:bCs/>
          <w:sz w:val="28"/>
          <w:szCs w:val="28"/>
          <w:rtl/>
          <w:lang w:bidi="fa-IR"/>
        </w:rPr>
        <w:t>پرسش و پاسخ:</w:t>
      </w:r>
    </w:p>
    <w:p w:rsidR="000A4E84" w:rsidRDefault="000A4E84" w:rsidP="000A4E84">
      <w:pPr>
        <w:bidi/>
        <w:rPr>
          <w:rFonts w:cs="B Lotus"/>
          <w:b/>
          <w:bCs/>
          <w:sz w:val="28"/>
          <w:szCs w:val="28"/>
          <w:rtl/>
          <w:lang w:bidi="fa-IR"/>
        </w:rPr>
      </w:pPr>
      <w:r>
        <w:rPr>
          <w:rFonts w:cs="B Lotus" w:hint="cs"/>
          <w:b/>
          <w:bCs/>
          <w:sz w:val="28"/>
          <w:szCs w:val="28"/>
          <w:rtl/>
          <w:lang w:bidi="fa-IR"/>
        </w:rPr>
        <w:t>پرسش</w:t>
      </w:r>
      <w:r>
        <w:rPr>
          <w:rFonts w:cs="B Lotus"/>
          <w:b/>
          <w:bCs/>
          <w:sz w:val="28"/>
          <w:szCs w:val="28"/>
          <w:rtl/>
          <w:lang w:bidi="fa-IR"/>
        </w:rPr>
        <w:softHyphen/>
      </w:r>
      <w:r>
        <w:rPr>
          <w:rFonts w:cs="B Lotus"/>
          <w:b/>
          <w:bCs/>
          <w:sz w:val="28"/>
          <w:szCs w:val="28"/>
          <w:rtl/>
          <w:lang w:bidi="fa-IR"/>
        </w:rPr>
        <w:softHyphen/>
      </w:r>
      <w:r w:rsidRPr="00B35B53">
        <w:rPr>
          <w:rFonts w:cs="B Lotus" w:hint="cs"/>
          <w:b/>
          <w:bCs/>
          <w:sz w:val="28"/>
          <w:szCs w:val="28"/>
          <w:rtl/>
          <w:lang w:bidi="fa-IR"/>
        </w:rPr>
        <w:t>های سردبیر</w:t>
      </w:r>
      <w:r w:rsidR="00DF7997">
        <w:rPr>
          <w:rFonts w:cs="B Lotus" w:hint="cs"/>
          <w:b/>
          <w:bCs/>
          <w:sz w:val="28"/>
          <w:szCs w:val="28"/>
          <w:rtl/>
          <w:lang w:bidi="fa-IR"/>
        </w:rPr>
        <w:t xml:space="preserve"> محترم</w:t>
      </w:r>
      <w:r w:rsidRPr="00B35B53">
        <w:rPr>
          <w:rFonts w:cs="B Lotus" w:hint="cs"/>
          <w:b/>
          <w:bCs/>
          <w:sz w:val="28"/>
          <w:szCs w:val="28"/>
          <w:rtl/>
          <w:lang w:bidi="fa-IR"/>
        </w:rPr>
        <w:t>:</w:t>
      </w:r>
    </w:p>
    <w:p w:rsidR="000A4E84" w:rsidRPr="00DD251D" w:rsidRDefault="000A4E84" w:rsidP="000A4E84">
      <w:pPr>
        <w:pStyle w:val="ListParagraph"/>
        <w:numPr>
          <w:ilvl w:val="0"/>
          <w:numId w:val="10"/>
        </w:numPr>
        <w:ind w:left="602"/>
        <w:rPr>
          <w:b/>
          <w:bCs/>
          <w:sz w:val="40"/>
          <w:szCs w:val="40"/>
          <w:lang w:bidi="fa-IR"/>
        </w:rPr>
      </w:pPr>
      <w:r w:rsidRPr="002B3D84">
        <w:rPr>
          <w:rFonts w:ascii="yekanYW" w:hAnsi="yekanYW"/>
          <w:color w:val="000000"/>
          <w:sz w:val="26"/>
          <w:szCs w:val="28"/>
          <w:shd w:val="clear" w:color="auto" w:fill="FFFFFF"/>
          <w:rtl/>
        </w:rPr>
        <w:t>شناسایی خسارت تیر به روش به روز رسانی مدل از طریق الگوریتمهای فرکاوشی به کرات در تحقیقات گذشته به کار رفته است و مشخص نیست مقاله حاضر چه نوآوری در این زمینه دارد</w:t>
      </w:r>
      <w:r w:rsidRPr="002B3D84">
        <w:rPr>
          <w:rFonts w:ascii="yekanYW" w:hAnsi="yekanYW"/>
          <w:color w:val="000000"/>
          <w:sz w:val="26"/>
          <w:szCs w:val="28"/>
          <w:shd w:val="clear" w:color="auto" w:fill="FFFFFF"/>
        </w:rPr>
        <w:t>.</w:t>
      </w:r>
    </w:p>
    <w:p w:rsidR="000A4E84" w:rsidRPr="00855D3C" w:rsidRDefault="00855D3C" w:rsidP="000A4E84">
      <w:pPr>
        <w:pStyle w:val="ListParagraph"/>
        <w:ind w:left="602" w:firstLine="0"/>
        <w:rPr>
          <w:rFonts w:ascii="yekanYW" w:hAnsi="yekanYW"/>
          <w:i/>
          <w:iCs/>
          <w:color w:val="000000"/>
          <w:sz w:val="24"/>
          <w:szCs w:val="24"/>
          <w:shd w:val="clear" w:color="auto" w:fill="FFFFFF"/>
          <w:rtl/>
          <w:lang w:bidi="fa-IR"/>
        </w:rPr>
      </w:pPr>
      <w:r w:rsidRPr="00855D3C">
        <w:rPr>
          <w:rFonts w:ascii="yekanYW" w:hAnsi="yekanYW" w:hint="cs"/>
          <w:i/>
          <w:iCs/>
          <w:color w:val="000000"/>
          <w:sz w:val="24"/>
          <w:szCs w:val="24"/>
          <w:shd w:val="clear" w:color="auto" w:fill="FFFFFF"/>
          <w:rtl/>
          <w:lang w:bidi="fa-IR"/>
        </w:rPr>
        <w:t xml:space="preserve">در </w:t>
      </w:r>
      <w:r w:rsidR="00F46AB7">
        <w:rPr>
          <w:rFonts w:ascii="yekanYW" w:hAnsi="yekanYW" w:hint="cs"/>
          <w:i/>
          <w:iCs/>
          <w:color w:val="000000"/>
          <w:sz w:val="24"/>
          <w:szCs w:val="24"/>
          <w:shd w:val="clear" w:color="auto" w:fill="FFFFFF"/>
          <w:rtl/>
          <w:lang w:bidi="fa-IR"/>
        </w:rPr>
        <w:t>انتهای بخش مقدمه تفاوتها و نوآ</w:t>
      </w:r>
      <w:r w:rsidRPr="00855D3C">
        <w:rPr>
          <w:rFonts w:ascii="yekanYW" w:hAnsi="yekanYW" w:hint="cs"/>
          <w:i/>
          <w:iCs/>
          <w:color w:val="000000"/>
          <w:sz w:val="24"/>
          <w:szCs w:val="24"/>
          <w:shd w:val="clear" w:color="auto" w:fill="FFFFFF"/>
          <w:rtl/>
          <w:lang w:bidi="fa-IR"/>
        </w:rPr>
        <w:t>وری های این پژوهش نسبت به مطالعات پیشین اضافه شده و هایلایت گردید</w:t>
      </w:r>
    </w:p>
    <w:p w:rsidR="00855D3C" w:rsidRPr="002406F8" w:rsidRDefault="00855D3C" w:rsidP="000A4E84">
      <w:pPr>
        <w:pStyle w:val="ListParagraph"/>
        <w:ind w:left="602" w:firstLine="0"/>
        <w:rPr>
          <w:b/>
          <w:bCs/>
          <w:sz w:val="24"/>
          <w:szCs w:val="24"/>
          <w:rtl/>
          <w:lang w:bidi="fa-IR"/>
        </w:rPr>
      </w:pPr>
    </w:p>
    <w:p w:rsidR="000A4E84" w:rsidRPr="00F46AB7" w:rsidRDefault="000A4E84" w:rsidP="000A4E84">
      <w:pPr>
        <w:pStyle w:val="ListParagraph"/>
        <w:numPr>
          <w:ilvl w:val="0"/>
          <w:numId w:val="10"/>
        </w:numPr>
        <w:ind w:left="602"/>
        <w:rPr>
          <w:b/>
          <w:bCs/>
          <w:sz w:val="40"/>
          <w:szCs w:val="40"/>
          <w:lang w:bidi="fa-IR"/>
        </w:rPr>
      </w:pPr>
      <w:r w:rsidRPr="002B3D84">
        <w:rPr>
          <w:rFonts w:ascii="yekanYW" w:hAnsi="yekanYW"/>
          <w:color w:val="000000"/>
          <w:sz w:val="26"/>
          <w:szCs w:val="28"/>
          <w:shd w:val="clear" w:color="auto" w:fill="FFFFFF"/>
          <w:rtl/>
        </w:rPr>
        <w:t>مدل های عددی استفاده شده ساده بوده و نیاز است الگوریتم فوق با یک مدل آزمایشگاهی یا سازه واقعی صحت سنجی شود</w:t>
      </w:r>
      <w:r>
        <w:rPr>
          <w:rFonts w:ascii="yekanYW" w:hAnsi="yekanYW" w:hint="cs"/>
          <w:color w:val="000000"/>
          <w:sz w:val="26"/>
          <w:szCs w:val="28"/>
          <w:shd w:val="clear" w:color="auto" w:fill="FFFFFF"/>
          <w:rtl/>
        </w:rPr>
        <w:t>.</w:t>
      </w:r>
    </w:p>
    <w:p w:rsidR="000A4E84" w:rsidRDefault="000A4E84" w:rsidP="00345FBF">
      <w:pPr>
        <w:pStyle w:val="ListParagraph"/>
        <w:ind w:left="602" w:firstLine="0"/>
        <w:rPr>
          <w:rFonts w:ascii="yekanYW" w:hAnsi="yekanYW"/>
          <w:i/>
          <w:iCs/>
          <w:color w:val="000000"/>
          <w:sz w:val="24"/>
          <w:szCs w:val="24"/>
          <w:shd w:val="clear" w:color="auto" w:fill="FFFFFF"/>
          <w:rtl/>
          <w:lang w:bidi="fa-IR"/>
        </w:rPr>
      </w:pPr>
      <w:r w:rsidRPr="002E6542">
        <w:rPr>
          <w:rFonts w:ascii="yekanYW" w:hAnsi="yekanYW" w:hint="cs"/>
          <w:i/>
          <w:iCs/>
          <w:color w:val="000000"/>
          <w:sz w:val="24"/>
          <w:szCs w:val="24"/>
          <w:shd w:val="clear" w:color="auto" w:fill="FFFFFF"/>
          <w:rtl/>
          <w:lang w:bidi="fa-IR"/>
        </w:rPr>
        <w:t xml:space="preserve">صحت سنجی نتایج با مقایسه نمونه مشابه </w:t>
      </w:r>
      <w:r w:rsidR="002E6542" w:rsidRPr="002E6542">
        <w:rPr>
          <w:rFonts w:ascii="yekanYW" w:hAnsi="yekanYW" w:hint="cs"/>
          <w:i/>
          <w:iCs/>
          <w:color w:val="000000"/>
          <w:sz w:val="24"/>
          <w:szCs w:val="24"/>
          <w:shd w:val="clear" w:color="auto" w:fill="FFFFFF"/>
          <w:rtl/>
          <w:lang w:bidi="fa-IR"/>
        </w:rPr>
        <w:t xml:space="preserve">تیر 4 عضوی </w:t>
      </w:r>
      <w:r w:rsidRPr="002E6542">
        <w:rPr>
          <w:rFonts w:ascii="yekanYW" w:hAnsi="yekanYW" w:hint="cs"/>
          <w:i/>
          <w:iCs/>
          <w:color w:val="000000"/>
          <w:sz w:val="24"/>
          <w:szCs w:val="24"/>
          <w:shd w:val="clear" w:color="auto" w:fill="FFFFFF"/>
          <w:rtl/>
          <w:lang w:bidi="fa-IR"/>
        </w:rPr>
        <w:t xml:space="preserve">در </w:t>
      </w:r>
      <w:r w:rsidR="002E6542" w:rsidRPr="002E6542">
        <w:rPr>
          <w:rFonts w:ascii="yekanYW" w:hAnsi="yekanYW" w:hint="cs"/>
          <w:i/>
          <w:iCs/>
          <w:color w:val="000000"/>
          <w:sz w:val="24"/>
          <w:szCs w:val="24"/>
          <w:shd w:val="clear" w:color="auto" w:fill="FFFFFF"/>
          <w:rtl/>
          <w:lang w:bidi="fa-IR"/>
        </w:rPr>
        <w:t xml:space="preserve">مرجع </w:t>
      </w:r>
      <w:r w:rsidR="00345FBF">
        <w:rPr>
          <w:rFonts w:ascii="yekanYW" w:hAnsi="yekanYW"/>
          <w:i/>
          <w:iCs/>
          <w:color w:val="000000"/>
          <w:sz w:val="24"/>
          <w:szCs w:val="24"/>
          <w:shd w:val="clear" w:color="auto" w:fill="FFFFFF"/>
          <w:lang w:bidi="fa-IR"/>
        </w:rPr>
        <w:t>[34]</w:t>
      </w:r>
      <w:r w:rsidRPr="002E6542">
        <w:rPr>
          <w:rFonts w:ascii="yekanYW" w:hAnsi="yekanYW" w:hint="cs"/>
          <w:i/>
          <w:iCs/>
          <w:color w:val="000000"/>
          <w:sz w:val="24"/>
          <w:szCs w:val="24"/>
          <w:shd w:val="clear" w:color="auto" w:fill="FFFFFF"/>
          <w:rtl/>
          <w:lang w:bidi="fa-IR"/>
        </w:rPr>
        <w:t xml:space="preserve"> </w:t>
      </w:r>
      <w:r w:rsidR="002E6542" w:rsidRPr="002E6542">
        <w:rPr>
          <w:rFonts w:ascii="yekanYW" w:hAnsi="yekanYW" w:hint="cs"/>
          <w:i/>
          <w:iCs/>
          <w:color w:val="000000"/>
          <w:sz w:val="24"/>
          <w:szCs w:val="24"/>
          <w:shd w:val="clear" w:color="auto" w:fill="FFFFFF"/>
          <w:rtl/>
          <w:lang w:bidi="fa-IR"/>
        </w:rPr>
        <w:t>که از نتایج آزمایشگاهی بهره برده است</w:t>
      </w:r>
      <w:r w:rsidRPr="002E6542">
        <w:rPr>
          <w:rFonts w:ascii="yekanYW" w:hAnsi="yekanYW" w:hint="cs"/>
          <w:i/>
          <w:iCs/>
          <w:color w:val="000000"/>
          <w:sz w:val="24"/>
          <w:szCs w:val="24"/>
          <w:shd w:val="clear" w:color="auto" w:fill="FFFFFF"/>
          <w:rtl/>
          <w:lang w:bidi="fa-IR"/>
        </w:rPr>
        <w:t xml:space="preserve">، </w:t>
      </w:r>
      <w:r w:rsidR="002E6542" w:rsidRPr="002E6542">
        <w:rPr>
          <w:rFonts w:ascii="yekanYW" w:hAnsi="yekanYW" w:hint="cs"/>
          <w:i/>
          <w:iCs/>
          <w:color w:val="000000"/>
          <w:sz w:val="24"/>
          <w:szCs w:val="24"/>
          <w:shd w:val="clear" w:color="auto" w:fill="FFFFFF"/>
          <w:rtl/>
          <w:lang w:bidi="fa-IR"/>
        </w:rPr>
        <w:t xml:space="preserve">در بخش 5 ، </w:t>
      </w:r>
      <w:r w:rsidRPr="002E6542">
        <w:rPr>
          <w:rFonts w:ascii="yekanYW" w:hAnsi="yekanYW" w:hint="cs"/>
          <w:i/>
          <w:iCs/>
          <w:color w:val="000000"/>
          <w:sz w:val="24"/>
          <w:szCs w:val="24"/>
          <w:shd w:val="clear" w:color="auto" w:fill="FFFFFF"/>
          <w:rtl/>
          <w:lang w:bidi="fa-IR"/>
        </w:rPr>
        <w:t>به متن اضافه شد.</w:t>
      </w:r>
    </w:p>
    <w:p w:rsidR="002E6542" w:rsidRPr="002E6542" w:rsidRDefault="002E6542" w:rsidP="002E6542">
      <w:pPr>
        <w:pStyle w:val="ListParagraph"/>
        <w:ind w:left="602" w:firstLine="0"/>
        <w:rPr>
          <w:rFonts w:ascii="yekanYW" w:hAnsi="yekanYW"/>
          <w:i/>
          <w:iCs/>
          <w:color w:val="000000"/>
          <w:sz w:val="24"/>
          <w:szCs w:val="24"/>
          <w:shd w:val="clear" w:color="auto" w:fill="FFFFFF"/>
          <w:lang w:bidi="fa-IR"/>
        </w:rPr>
      </w:pPr>
    </w:p>
    <w:p w:rsidR="000A4E84" w:rsidRPr="003F2BA2" w:rsidRDefault="000A4E84" w:rsidP="000A4E84">
      <w:pPr>
        <w:pStyle w:val="ListParagraph"/>
        <w:numPr>
          <w:ilvl w:val="0"/>
          <w:numId w:val="10"/>
        </w:numPr>
        <w:ind w:left="602"/>
        <w:rPr>
          <w:b/>
          <w:bCs/>
          <w:sz w:val="40"/>
          <w:szCs w:val="40"/>
          <w:lang w:bidi="fa-IR"/>
        </w:rPr>
      </w:pPr>
      <w:r w:rsidRPr="002B3D84">
        <w:rPr>
          <w:rFonts w:ascii="yekanYW" w:hAnsi="yekanYW"/>
          <w:color w:val="000000"/>
          <w:sz w:val="26"/>
          <w:szCs w:val="28"/>
          <w:shd w:val="clear" w:color="auto" w:fill="FFFFFF"/>
          <w:rtl/>
        </w:rPr>
        <w:t>کیفیت شکلها پایین است</w:t>
      </w:r>
      <w:r w:rsidRPr="002B3D84">
        <w:rPr>
          <w:rFonts w:ascii="yekanYW" w:hAnsi="yekanYW"/>
          <w:color w:val="000000"/>
          <w:sz w:val="26"/>
          <w:szCs w:val="28"/>
          <w:shd w:val="clear" w:color="auto" w:fill="FFFFFF"/>
        </w:rPr>
        <w:t>.</w:t>
      </w:r>
    </w:p>
    <w:p w:rsidR="000A4E84" w:rsidRDefault="000A4E84" w:rsidP="000A4E84">
      <w:pPr>
        <w:pStyle w:val="ListParagraph"/>
        <w:ind w:left="602" w:firstLine="0"/>
        <w:rPr>
          <w:rFonts w:ascii="yekanYW" w:hAnsi="yekanYW"/>
          <w:i/>
          <w:iCs/>
          <w:color w:val="000000"/>
          <w:sz w:val="24"/>
          <w:szCs w:val="24"/>
          <w:shd w:val="clear" w:color="auto" w:fill="FFFFFF"/>
          <w:rtl/>
          <w:lang w:bidi="fa-IR"/>
        </w:rPr>
      </w:pPr>
      <w:r w:rsidRPr="0085604F">
        <w:rPr>
          <w:rFonts w:ascii="yekanYW" w:hAnsi="yekanYW" w:hint="cs"/>
          <w:i/>
          <w:iCs/>
          <w:color w:val="000000"/>
          <w:sz w:val="24"/>
          <w:szCs w:val="24"/>
          <w:shd w:val="clear" w:color="auto" w:fill="FFFFFF"/>
          <w:rtl/>
          <w:lang w:bidi="fa-IR"/>
        </w:rPr>
        <w:t>کیفیت اشکال تا حد ممکن افزایش پیدا کرد</w:t>
      </w:r>
    </w:p>
    <w:p w:rsidR="00644DCF" w:rsidRPr="00644DCF" w:rsidRDefault="00644DCF" w:rsidP="000A4E84">
      <w:pPr>
        <w:pStyle w:val="ListParagraph"/>
        <w:ind w:left="602" w:firstLine="0"/>
        <w:rPr>
          <w:rFonts w:ascii="yekanYW" w:hAnsi="yekanYW"/>
          <w:i/>
          <w:iCs/>
          <w:color w:val="000000"/>
          <w:sz w:val="24"/>
          <w:szCs w:val="24"/>
          <w:shd w:val="clear" w:color="auto" w:fill="FFFFFF"/>
          <w:lang w:bidi="fa-IR"/>
        </w:rPr>
      </w:pPr>
    </w:p>
    <w:p w:rsidR="000A4E84" w:rsidRPr="003F2BA2" w:rsidRDefault="000A4E84" w:rsidP="000A4E84">
      <w:pPr>
        <w:pStyle w:val="ListParagraph"/>
        <w:numPr>
          <w:ilvl w:val="0"/>
          <w:numId w:val="10"/>
        </w:numPr>
        <w:ind w:left="602"/>
        <w:rPr>
          <w:b/>
          <w:bCs/>
          <w:sz w:val="40"/>
          <w:szCs w:val="40"/>
          <w:lang w:bidi="fa-IR"/>
        </w:rPr>
      </w:pPr>
      <w:r>
        <w:rPr>
          <w:rFonts w:ascii="yekanYW" w:hAnsi="yekanYW"/>
          <w:color w:val="000000"/>
          <w:sz w:val="26"/>
          <w:szCs w:val="28"/>
          <w:shd w:val="clear" w:color="auto" w:fill="FFFFFF"/>
          <w:rtl/>
        </w:rPr>
        <w:t>مشخ</w:t>
      </w:r>
      <w:r w:rsidRPr="002B3D84">
        <w:rPr>
          <w:rFonts w:ascii="yekanYW" w:hAnsi="yekanYW"/>
          <w:color w:val="000000"/>
          <w:sz w:val="26"/>
          <w:szCs w:val="28"/>
          <w:shd w:val="clear" w:color="auto" w:fill="FFFFFF"/>
          <w:rtl/>
        </w:rPr>
        <w:t>ص نیست در رابطه (</w:t>
      </w:r>
      <w:r w:rsidRPr="002B3D84">
        <w:rPr>
          <w:rFonts w:ascii="yekanYW" w:hAnsi="yekanYW"/>
          <w:color w:val="000000"/>
          <w:sz w:val="26"/>
          <w:szCs w:val="28"/>
          <w:shd w:val="clear" w:color="auto" w:fill="FFFFFF"/>
          <w:rtl/>
          <w:lang w:bidi="fa-IR"/>
        </w:rPr>
        <w:t>۴)</w:t>
      </w:r>
      <w:r w:rsidRPr="002B3D84">
        <w:rPr>
          <w:rFonts w:ascii="yekanYW" w:hAnsi="yekanYW"/>
          <w:color w:val="000000"/>
          <w:sz w:val="26"/>
          <w:szCs w:val="28"/>
          <w:shd w:val="clear" w:color="auto" w:fill="FFFFFF"/>
          <w:rtl/>
        </w:rPr>
        <w:t>، تابع</w:t>
      </w:r>
      <w:r w:rsidRPr="002B3D84">
        <w:rPr>
          <w:rFonts w:ascii="Cambria" w:hAnsi="Cambria" w:cs="Cambria" w:hint="cs"/>
          <w:color w:val="000000"/>
          <w:sz w:val="28"/>
          <w:szCs w:val="28"/>
          <w:shd w:val="clear" w:color="auto" w:fill="FFFFFF"/>
          <w:rtl/>
        </w:rPr>
        <w:t> </w:t>
      </w:r>
      <w:r w:rsidRPr="002B3D84">
        <w:rPr>
          <w:rFonts w:ascii="yekanYW" w:hAnsi="yekanYW"/>
          <w:color w:val="000000"/>
          <w:sz w:val="26"/>
          <w:szCs w:val="28"/>
          <w:bdr w:val="none" w:sz="0" w:space="0" w:color="auto" w:frame="1"/>
          <w:shd w:val="clear" w:color="auto" w:fill="FFFFFF"/>
        </w:rPr>
        <w:t>f(η)</w:t>
      </w:r>
      <w:r w:rsidRPr="002B3D84">
        <w:rPr>
          <w:rFonts w:ascii="yekanYW" w:hAnsi="yekanYW"/>
          <w:color w:val="000000"/>
          <w:sz w:val="26"/>
          <w:szCs w:val="28"/>
          <w:shd w:val="clear" w:color="auto" w:fill="FFFFFF"/>
        </w:rPr>
        <w:t> </w:t>
      </w:r>
      <w:r w:rsidRPr="002B3D84">
        <w:rPr>
          <w:rFonts w:ascii="yekanYW" w:hAnsi="yekanYW"/>
          <w:color w:val="000000"/>
          <w:sz w:val="26"/>
          <w:szCs w:val="28"/>
          <w:shd w:val="clear" w:color="auto" w:fill="FFFFFF"/>
          <w:rtl/>
        </w:rPr>
        <w:t>چه کاربردی دارد؟</w:t>
      </w:r>
    </w:p>
    <w:p w:rsidR="000A4E84" w:rsidRPr="0085604F" w:rsidRDefault="000A4E84" w:rsidP="00951A9A">
      <w:pPr>
        <w:pStyle w:val="ListParagraph"/>
        <w:ind w:left="602" w:firstLine="0"/>
        <w:rPr>
          <w:rFonts w:ascii="yekanYW" w:hAnsi="yekanYW"/>
          <w:i/>
          <w:iCs/>
          <w:color w:val="000000"/>
          <w:sz w:val="22"/>
          <w:szCs w:val="22"/>
          <w:shd w:val="clear" w:color="auto" w:fill="FFFFFF"/>
          <w:rtl/>
          <w:lang w:bidi="fa-IR"/>
        </w:rPr>
      </w:pPr>
      <w:r w:rsidRPr="0085604F">
        <w:rPr>
          <w:rFonts w:ascii="yekanYW" w:hAnsi="yekanYW" w:hint="cs"/>
          <w:i/>
          <w:iCs/>
          <w:color w:val="000000"/>
          <w:sz w:val="22"/>
          <w:szCs w:val="22"/>
          <w:shd w:val="clear" w:color="auto" w:fill="FFFFFF"/>
          <w:rtl/>
          <w:lang w:bidi="fa-IR"/>
        </w:rPr>
        <w:t xml:space="preserve">کاربرد تابع </w:t>
      </w:r>
      <w:r w:rsidRPr="0085604F">
        <w:rPr>
          <w:rFonts w:ascii="yekanYW" w:hAnsi="yekanYW"/>
          <w:i/>
          <w:iCs/>
          <w:color w:val="000000"/>
          <w:sz w:val="22"/>
          <w:szCs w:val="22"/>
          <w:shd w:val="clear" w:color="auto" w:fill="FFFFFF"/>
          <w:lang w:bidi="fa-IR"/>
        </w:rPr>
        <w:t xml:space="preserve">f(n) </w:t>
      </w:r>
      <w:r w:rsidR="00C56E23" w:rsidRPr="0085604F">
        <w:rPr>
          <w:rFonts w:ascii="yekanYW" w:hAnsi="yekanYW" w:hint="cs"/>
          <w:i/>
          <w:iCs/>
          <w:color w:val="000000"/>
          <w:sz w:val="22"/>
          <w:szCs w:val="22"/>
          <w:shd w:val="clear" w:color="auto" w:fill="FFFFFF"/>
          <w:rtl/>
          <w:lang w:bidi="fa-IR"/>
        </w:rPr>
        <w:t xml:space="preserve"> </w:t>
      </w:r>
      <w:r w:rsidRPr="0085604F">
        <w:rPr>
          <w:rFonts w:ascii="yekanYW" w:hAnsi="yekanYW" w:hint="cs"/>
          <w:i/>
          <w:iCs/>
          <w:color w:val="000000"/>
          <w:sz w:val="22"/>
          <w:szCs w:val="22"/>
          <w:shd w:val="clear" w:color="auto" w:fill="FFFFFF"/>
          <w:rtl/>
          <w:lang w:bidi="fa-IR"/>
        </w:rPr>
        <w:t>در محاسبه پارامترهای ماتریس سختی است ( رابط</w:t>
      </w:r>
      <w:r w:rsidR="00951A9A" w:rsidRPr="0085604F">
        <w:rPr>
          <w:rFonts w:ascii="yekanYW" w:hAnsi="yekanYW" w:hint="cs"/>
          <w:i/>
          <w:iCs/>
          <w:color w:val="000000"/>
          <w:sz w:val="22"/>
          <w:szCs w:val="22"/>
          <w:shd w:val="clear" w:color="auto" w:fill="FFFFFF"/>
          <w:rtl/>
          <w:lang w:bidi="fa-IR"/>
        </w:rPr>
        <w:t>ه 3</w:t>
      </w:r>
      <w:r w:rsidRPr="0085604F">
        <w:rPr>
          <w:rFonts w:ascii="yekanYW" w:hAnsi="yekanYW" w:hint="cs"/>
          <w:i/>
          <w:iCs/>
          <w:color w:val="000000"/>
          <w:sz w:val="22"/>
          <w:szCs w:val="22"/>
          <w:shd w:val="clear" w:color="auto" w:fill="FFFFFF"/>
          <w:rtl/>
          <w:lang w:bidi="fa-IR"/>
        </w:rPr>
        <w:t>).</w:t>
      </w:r>
    </w:p>
    <w:p w:rsidR="00B02355" w:rsidRPr="00B02355" w:rsidRDefault="00B02355" w:rsidP="000A4E84">
      <w:pPr>
        <w:pStyle w:val="ListParagraph"/>
        <w:ind w:left="602" w:firstLine="0"/>
        <w:rPr>
          <w:rFonts w:ascii="yekanYW" w:hAnsi="yekanYW"/>
          <w:i/>
          <w:iCs/>
          <w:color w:val="000000"/>
          <w:sz w:val="24"/>
          <w:szCs w:val="24"/>
          <w:shd w:val="clear" w:color="auto" w:fill="FFFFFF"/>
          <w:rtl/>
          <w:lang w:bidi="fa-IR"/>
        </w:rPr>
      </w:pPr>
    </w:p>
    <w:p w:rsidR="000A4E84" w:rsidRPr="00C56E23" w:rsidRDefault="000A4E84" w:rsidP="000A4E84">
      <w:pPr>
        <w:pStyle w:val="ListParagraph"/>
        <w:numPr>
          <w:ilvl w:val="0"/>
          <w:numId w:val="10"/>
        </w:numPr>
        <w:ind w:left="602"/>
        <w:rPr>
          <w:b/>
          <w:bCs/>
          <w:sz w:val="40"/>
          <w:szCs w:val="40"/>
          <w:lang w:bidi="fa-IR"/>
        </w:rPr>
      </w:pPr>
      <w:r w:rsidRPr="00C56E23">
        <w:rPr>
          <w:rFonts w:ascii="yekanYW" w:hAnsi="yekanYW"/>
          <w:color w:val="000000"/>
          <w:sz w:val="26"/>
          <w:szCs w:val="28"/>
          <w:shd w:val="clear" w:color="auto" w:fill="FFFFFF"/>
          <w:rtl/>
        </w:rPr>
        <w:t xml:space="preserve">بخش </w:t>
      </w:r>
      <w:r w:rsidRPr="00C56E23">
        <w:rPr>
          <w:rFonts w:ascii="yekanYW" w:hAnsi="yekanYW"/>
          <w:color w:val="000000"/>
          <w:sz w:val="26"/>
          <w:szCs w:val="28"/>
          <w:shd w:val="clear" w:color="auto" w:fill="FFFFFF"/>
          <w:rtl/>
          <w:lang w:bidi="fa-IR"/>
        </w:rPr>
        <w:t>۲-۲</w:t>
      </w:r>
      <w:r w:rsidRPr="00C56E23">
        <w:rPr>
          <w:rFonts w:ascii="yekanYW" w:hAnsi="yekanYW"/>
          <w:color w:val="000000"/>
          <w:sz w:val="26"/>
          <w:szCs w:val="28"/>
          <w:shd w:val="clear" w:color="auto" w:fill="FFFFFF"/>
          <w:rtl/>
        </w:rPr>
        <w:t>، جمله " در این پژوهش از این الگوریتم فرا ابتکاری استفاده میشود که یک الگوریتم فرا ابتکاری است که ..." اصلاح شود</w:t>
      </w:r>
      <w:r w:rsidRPr="00C56E23">
        <w:rPr>
          <w:rFonts w:ascii="yekanYW" w:hAnsi="yekanYW"/>
          <w:color w:val="000000"/>
          <w:sz w:val="26"/>
          <w:szCs w:val="28"/>
          <w:shd w:val="clear" w:color="auto" w:fill="FFFFFF"/>
        </w:rPr>
        <w:t>.</w:t>
      </w:r>
    </w:p>
    <w:p w:rsidR="00F919D0" w:rsidRPr="00F919D0" w:rsidRDefault="00F919D0" w:rsidP="00F919D0">
      <w:pPr>
        <w:pStyle w:val="ListParagraph"/>
        <w:ind w:left="602" w:firstLine="0"/>
        <w:rPr>
          <w:rFonts w:ascii="yekanYW" w:hAnsi="yekanYW"/>
          <w:i/>
          <w:iCs/>
          <w:color w:val="000000"/>
          <w:sz w:val="24"/>
          <w:szCs w:val="24"/>
          <w:shd w:val="clear" w:color="auto" w:fill="FFFFFF"/>
          <w:rtl/>
          <w:lang w:bidi="fa-IR"/>
        </w:rPr>
      </w:pPr>
      <w:r w:rsidRPr="00F919D0">
        <w:rPr>
          <w:rFonts w:ascii="yekanYW" w:hAnsi="yekanYW" w:hint="cs"/>
          <w:i/>
          <w:iCs/>
          <w:color w:val="000000"/>
          <w:sz w:val="24"/>
          <w:szCs w:val="24"/>
          <w:shd w:val="clear" w:color="auto" w:fill="FFFFFF"/>
          <w:rtl/>
          <w:lang w:bidi="fa-IR"/>
        </w:rPr>
        <w:t>اصلاح شد.</w:t>
      </w:r>
    </w:p>
    <w:p w:rsidR="00F919D0" w:rsidRPr="00F919D0" w:rsidRDefault="00F919D0" w:rsidP="00F919D0">
      <w:pPr>
        <w:pStyle w:val="ListParagraph"/>
        <w:ind w:left="602" w:firstLine="0"/>
        <w:rPr>
          <w:b/>
          <w:bCs/>
          <w:sz w:val="40"/>
          <w:szCs w:val="40"/>
          <w:highlight w:val="yellow"/>
          <w:lang w:bidi="fa-IR"/>
        </w:rPr>
      </w:pPr>
    </w:p>
    <w:p w:rsidR="00DF7997" w:rsidRDefault="00DF7997" w:rsidP="000A4E84">
      <w:pPr>
        <w:bidi/>
        <w:rPr>
          <w:rFonts w:cs="B Lotus"/>
          <w:b/>
          <w:bCs/>
          <w:sz w:val="28"/>
          <w:szCs w:val="28"/>
          <w:rtl/>
          <w:lang w:bidi="fa-IR"/>
        </w:rPr>
      </w:pPr>
      <w:r>
        <w:rPr>
          <w:rFonts w:cs="B Lotus" w:hint="cs"/>
          <w:b/>
          <w:bCs/>
          <w:sz w:val="28"/>
          <w:szCs w:val="28"/>
          <w:rtl/>
          <w:lang w:bidi="fa-IR"/>
        </w:rPr>
        <w:t>پرسش داوران محترم :</w:t>
      </w:r>
    </w:p>
    <w:p w:rsidR="00DF7997" w:rsidRPr="00DF7997" w:rsidRDefault="00DF7997" w:rsidP="00DC317A">
      <w:pPr>
        <w:pStyle w:val="ListParagraph"/>
        <w:numPr>
          <w:ilvl w:val="0"/>
          <w:numId w:val="11"/>
        </w:numPr>
        <w:jc w:val="both"/>
        <w:rPr>
          <w:b/>
          <w:bCs/>
          <w:sz w:val="28"/>
          <w:szCs w:val="28"/>
          <w:lang w:bidi="fa-IR"/>
        </w:rPr>
      </w:pPr>
      <w:r w:rsidRPr="00DF7997">
        <w:rPr>
          <w:rFonts w:ascii="yekanYW" w:hAnsi="yekanYW"/>
          <w:color w:val="000000"/>
          <w:sz w:val="26"/>
          <w:szCs w:val="28"/>
          <w:shd w:val="clear" w:color="auto" w:fill="FFFFFF"/>
          <w:rtl/>
        </w:rPr>
        <w:t>نوآوري</w:t>
      </w:r>
      <w:r>
        <w:rPr>
          <w:rFonts w:ascii="yekanYW" w:hAnsi="yekanYW" w:hint="cs"/>
          <w:color w:val="000000"/>
          <w:sz w:val="26"/>
          <w:szCs w:val="28"/>
          <w:shd w:val="clear" w:color="auto" w:fill="FFFFFF"/>
          <w:rtl/>
        </w:rPr>
        <w:t xml:space="preserve"> </w:t>
      </w:r>
      <w:r w:rsidRPr="00DF7997">
        <w:rPr>
          <w:rFonts w:ascii="yekanYW" w:hAnsi="yekanYW"/>
          <w:color w:val="000000"/>
          <w:sz w:val="26"/>
          <w:szCs w:val="28"/>
          <w:shd w:val="clear" w:color="auto" w:fill="FFFFFF"/>
          <w:rtl/>
        </w:rPr>
        <w:t>مقاله به</w:t>
      </w:r>
      <w:r>
        <w:rPr>
          <w:rFonts w:ascii="yekanYW" w:hAnsi="yekanYW" w:hint="cs"/>
          <w:color w:val="000000"/>
          <w:sz w:val="26"/>
          <w:szCs w:val="28"/>
          <w:shd w:val="clear" w:color="auto" w:fill="FFFFFF"/>
          <w:rtl/>
        </w:rPr>
        <w:t xml:space="preserve"> </w:t>
      </w:r>
      <w:r w:rsidRPr="00DF7997">
        <w:rPr>
          <w:rFonts w:ascii="yekanYW" w:hAnsi="yekanYW"/>
          <w:color w:val="000000"/>
          <w:sz w:val="26"/>
          <w:szCs w:val="28"/>
          <w:shd w:val="clear" w:color="auto" w:fill="FFFFFF"/>
          <w:rtl/>
        </w:rPr>
        <w:t>طور شفاف مشخص نیست؛</w:t>
      </w:r>
      <w:r w:rsidR="00C56E23">
        <w:rPr>
          <w:rFonts w:ascii="yekanYW" w:hAnsi="yekanYW" w:hint="cs"/>
          <w:color w:val="000000"/>
          <w:sz w:val="26"/>
          <w:szCs w:val="28"/>
          <w:shd w:val="clear" w:color="auto" w:fill="FFFFFF"/>
          <w:rtl/>
        </w:rPr>
        <w:t xml:space="preserve"> </w:t>
      </w:r>
      <w:r w:rsidRPr="00DF7997">
        <w:rPr>
          <w:rFonts w:ascii="yekanYW" w:hAnsi="yekanYW"/>
          <w:color w:val="000000"/>
          <w:sz w:val="26"/>
          <w:szCs w:val="28"/>
          <w:shd w:val="clear" w:color="auto" w:fill="FFFFFF"/>
          <w:rtl/>
        </w:rPr>
        <w:t>روش</w:t>
      </w:r>
      <w:r>
        <w:rPr>
          <w:rFonts w:ascii="yekanYW" w:hAnsi="yekanYW" w:hint="cs"/>
          <w:color w:val="000000"/>
          <w:sz w:val="26"/>
          <w:szCs w:val="28"/>
          <w:shd w:val="clear" w:color="auto" w:fill="FFFFFF"/>
          <w:rtl/>
        </w:rPr>
        <w:t xml:space="preserve"> </w:t>
      </w:r>
      <w:r w:rsidRPr="00DF7997">
        <w:rPr>
          <w:rFonts w:ascii="yekanYW" w:hAnsi="yekanYW"/>
          <w:color w:val="000000"/>
          <w:sz w:val="26"/>
          <w:szCs w:val="28"/>
          <w:shd w:val="clear" w:color="auto" w:fill="FFFFFF"/>
        </w:rPr>
        <w:t>PSO</w:t>
      </w:r>
      <w:r w:rsidR="00C56E23">
        <w:rPr>
          <w:rFonts w:ascii="yekanYW" w:hAnsi="yekanYW" w:hint="cs"/>
          <w:color w:val="000000"/>
          <w:sz w:val="26"/>
          <w:szCs w:val="28"/>
          <w:shd w:val="clear" w:color="auto" w:fill="FFFFFF"/>
          <w:rtl/>
        </w:rPr>
        <w:t>،</w:t>
      </w:r>
      <w:r w:rsidRPr="00DF7997">
        <w:rPr>
          <w:rFonts w:ascii="yekanYW" w:hAnsi="yekanYW"/>
          <w:color w:val="000000"/>
          <w:sz w:val="26"/>
          <w:szCs w:val="28"/>
          <w:shd w:val="clear" w:color="auto" w:fill="FFFFFF"/>
          <w:rtl/>
        </w:rPr>
        <w:t xml:space="preserve"> نیومارك-بتا، فرمول بندي روش المان</w:t>
      </w:r>
      <w:r w:rsidR="00DC317A">
        <w:rPr>
          <w:rFonts w:ascii="yekanYW" w:hAnsi="yekanYW" w:hint="cs"/>
          <w:color w:val="000000"/>
          <w:sz w:val="26"/>
          <w:szCs w:val="28"/>
          <w:shd w:val="clear" w:color="auto" w:fill="FFFFFF"/>
          <w:rtl/>
        </w:rPr>
        <w:t xml:space="preserve"> </w:t>
      </w:r>
      <w:r w:rsidRPr="00DF7997">
        <w:rPr>
          <w:rFonts w:ascii="yekanYW" w:hAnsi="yekanYW"/>
          <w:color w:val="000000"/>
          <w:sz w:val="26"/>
          <w:szCs w:val="28"/>
          <w:shd w:val="clear" w:color="auto" w:fill="FFFFFF"/>
          <w:rtl/>
        </w:rPr>
        <w:t>محدود، تعریف تابع هدف ... همگی موجود هستند. آیا نوآوري در تغییر تابع هدف است؟ که البته این</w:t>
      </w:r>
      <w:r w:rsidR="00DC317A">
        <w:rPr>
          <w:rFonts w:ascii="yekanYW" w:hAnsi="yekanYW" w:hint="cs"/>
          <w:color w:val="000000"/>
          <w:sz w:val="26"/>
          <w:szCs w:val="28"/>
          <w:shd w:val="clear" w:color="auto" w:fill="FFFFFF"/>
          <w:rtl/>
        </w:rPr>
        <w:t xml:space="preserve"> </w:t>
      </w:r>
      <w:r w:rsidRPr="00DF7997">
        <w:rPr>
          <w:rFonts w:ascii="yekanYW" w:hAnsi="yekanYW"/>
          <w:color w:val="000000"/>
          <w:sz w:val="26"/>
          <w:szCs w:val="28"/>
          <w:shd w:val="clear" w:color="auto" w:fill="FFFFFF"/>
          <w:rtl/>
        </w:rPr>
        <w:t>مورد نیز شفاف ذکر نشده است. بخش مروري بر ادبیات نیاز به تکمیل و استفاده از منابع به</w:t>
      </w:r>
      <w:r w:rsidR="008A1FB6">
        <w:rPr>
          <w:rFonts w:ascii="yekanYW" w:hAnsi="yekanYW"/>
          <w:color w:val="000000"/>
          <w:sz w:val="26"/>
          <w:szCs w:val="28"/>
          <w:shd w:val="clear" w:color="auto" w:fill="FFFFFF"/>
          <w:rtl/>
        </w:rPr>
        <w:softHyphen/>
      </w:r>
      <w:r w:rsidRPr="00DF7997">
        <w:rPr>
          <w:rFonts w:ascii="yekanYW" w:hAnsi="yekanYW"/>
          <w:color w:val="000000"/>
          <w:sz w:val="26"/>
          <w:szCs w:val="28"/>
          <w:shd w:val="clear" w:color="auto" w:fill="FFFFFF"/>
          <w:rtl/>
        </w:rPr>
        <w:t>روز مرتبط</w:t>
      </w:r>
      <w:r w:rsidR="00DC317A">
        <w:rPr>
          <w:rFonts w:ascii="yekanYW" w:hAnsi="yekanYW" w:hint="cs"/>
          <w:color w:val="000000"/>
          <w:sz w:val="26"/>
          <w:szCs w:val="28"/>
          <w:shd w:val="clear" w:color="auto" w:fill="FFFFFF"/>
          <w:rtl/>
        </w:rPr>
        <w:t xml:space="preserve"> </w:t>
      </w:r>
      <w:r w:rsidRPr="00DF7997">
        <w:rPr>
          <w:rFonts w:ascii="yekanYW" w:hAnsi="yekanYW"/>
          <w:color w:val="000000"/>
          <w:sz w:val="26"/>
          <w:szCs w:val="28"/>
          <w:shd w:val="clear" w:color="auto" w:fill="FFFFFF"/>
          <w:rtl/>
        </w:rPr>
        <w:t>دارد. براي نمونه، می توانید به مقالات زیر ارجاع دهید</w:t>
      </w:r>
      <w:r>
        <w:rPr>
          <w:rFonts w:ascii="yekanYW" w:hAnsi="yekanYW" w:hint="cs"/>
          <w:color w:val="000000"/>
          <w:sz w:val="26"/>
          <w:szCs w:val="28"/>
          <w:shd w:val="clear" w:color="auto" w:fill="FFFFFF"/>
          <w:rtl/>
        </w:rPr>
        <w:t>.</w:t>
      </w:r>
    </w:p>
    <w:p w:rsidR="00DF7997" w:rsidRDefault="00DF7997" w:rsidP="00DF7997">
      <w:pPr>
        <w:pStyle w:val="ListParagraph"/>
        <w:ind w:firstLine="0"/>
        <w:rPr>
          <w:rFonts w:ascii="yekanYW" w:hAnsi="yekanYW"/>
          <w:i/>
          <w:iCs/>
          <w:color w:val="000000"/>
          <w:sz w:val="24"/>
          <w:szCs w:val="24"/>
          <w:shd w:val="clear" w:color="auto" w:fill="FFFFFF"/>
          <w:lang w:bidi="fa-IR"/>
        </w:rPr>
      </w:pPr>
      <w:r w:rsidRPr="00855D3C">
        <w:rPr>
          <w:rFonts w:ascii="yekanYW" w:hAnsi="yekanYW" w:hint="cs"/>
          <w:i/>
          <w:iCs/>
          <w:color w:val="000000"/>
          <w:sz w:val="24"/>
          <w:szCs w:val="24"/>
          <w:shd w:val="clear" w:color="auto" w:fill="FFFFFF"/>
          <w:rtl/>
          <w:lang w:bidi="fa-IR"/>
        </w:rPr>
        <w:t xml:space="preserve">در </w:t>
      </w:r>
      <w:r>
        <w:rPr>
          <w:rFonts w:ascii="yekanYW" w:hAnsi="yekanYW" w:hint="cs"/>
          <w:i/>
          <w:iCs/>
          <w:color w:val="000000"/>
          <w:sz w:val="24"/>
          <w:szCs w:val="24"/>
          <w:shd w:val="clear" w:color="auto" w:fill="FFFFFF"/>
          <w:rtl/>
          <w:lang w:bidi="fa-IR"/>
        </w:rPr>
        <w:t>انتهای بخش مقدمه تفاوتها و نوآ</w:t>
      </w:r>
      <w:r w:rsidRPr="00855D3C">
        <w:rPr>
          <w:rFonts w:ascii="yekanYW" w:hAnsi="yekanYW" w:hint="cs"/>
          <w:i/>
          <w:iCs/>
          <w:color w:val="000000"/>
          <w:sz w:val="24"/>
          <w:szCs w:val="24"/>
          <w:shd w:val="clear" w:color="auto" w:fill="FFFFFF"/>
          <w:rtl/>
          <w:lang w:bidi="fa-IR"/>
        </w:rPr>
        <w:t>وری های این پژوهش نسبت به مطالعات پیشین اضافه شده و هایلایت گردید</w:t>
      </w:r>
      <w:r w:rsidR="00FF5A69">
        <w:rPr>
          <w:rFonts w:ascii="yekanYW" w:hAnsi="yekanYW"/>
          <w:i/>
          <w:iCs/>
          <w:color w:val="000000"/>
          <w:sz w:val="24"/>
          <w:szCs w:val="24"/>
          <w:shd w:val="clear" w:color="auto" w:fill="FFFFFF"/>
          <w:lang w:bidi="fa-IR"/>
        </w:rPr>
        <w:t>.</w:t>
      </w:r>
    </w:p>
    <w:p w:rsidR="00FF5A69" w:rsidRDefault="00FF5A69" w:rsidP="00DF7997">
      <w:pPr>
        <w:pStyle w:val="ListParagraph"/>
        <w:ind w:firstLine="0"/>
        <w:rPr>
          <w:rFonts w:ascii="yekanYW" w:hAnsi="yekanYW"/>
          <w:i/>
          <w:iCs/>
          <w:color w:val="000000"/>
          <w:sz w:val="24"/>
          <w:szCs w:val="24"/>
          <w:shd w:val="clear" w:color="auto" w:fill="FFFFFF"/>
          <w:rtl/>
          <w:lang w:bidi="fa-IR"/>
        </w:rPr>
      </w:pPr>
      <w:r>
        <w:rPr>
          <w:rFonts w:ascii="yekanYW" w:hAnsi="yekanYW" w:hint="cs"/>
          <w:i/>
          <w:iCs/>
          <w:color w:val="000000"/>
          <w:sz w:val="24"/>
          <w:szCs w:val="24"/>
          <w:shd w:val="clear" w:color="auto" w:fill="FFFFFF"/>
          <w:rtl/>
          <w:lang w:bidi="fa-IR"/>
        </w:rPr>
        <w:t>مراجع ذکر شده توسط داور محترم مورد بررسی قرار گرفته و در متن مقاله مورد استفاده قرار گرفتند.</w:t>
      </w:r>
    </w:p>
    <w:p w:rsidR="00DF7997" w:rsidRPr="00855D3C" w:rsidRDefault="00DF7997" w:rsidP="00DF7997">
      <w:pPr>
        <w:pStyle w:val="ListParagraph"/>
        <w:ind w:firstLine="0"/>
        <w:rPr>
          <w:rFonts w:ascii="yekanYW" w:hAnsi="yekanYW"/>
          <w:i/>
          <w:iCs/>
          <w:color w:val="000000"/>
          <w:sz w:val="24"/>
          <w:szCs w:val="24"/>
          <w:shd w:val="clear" w:color="auto" w:fill="FFFFFF"/>
          <w:rtl/>
          <w:lang w:bidi="fa-IR"/>
        </w:rPr>
      </w:pPr>
    </w:p>
    <w:p w:rsidR="00DF7997" w:rsidRDefault="00FF5A69" w:rsidP="00DC317A">
      <w:pPr>
        <w:pStyle w:val="ListParagraph"/>
        <w:numPr>
          <w:ilvl w:val="0"/>
          <w:numId w:val="11"/>
        </w:numPr>
        <w:jc w:val="both"/>
        <w:rPr>
          <w:rFonts w:ascii="yekanYW" w:hAnsi="yekanYW"/>
          <w:color w:val="000000"/>
          <w:sz w:val="26"/>
          <w:szCs w:val="28"/>
          <w:shd w:val="clear" w:color="auto" w:fill="FFFFFF"/>
        </w:rPr>
      </w:pPr>
      <w:r w:rsidRPr="00FF5A69">
        <w:rPr>
          <w:rFonts w:ascii="yekanYW" w:hAnsi="yekanYW"/>
          <w:color w:val="000000"/>
          <w:sz w:val="26"/>
          <w:szCs w:val="28"/>
          <w:shd w:val="clear" w:color="auto" w:fill="FFFFFF"/>
          <w:rtl/>
        </w:rPr>
        <w:t>بردار شتاب گره</w:t>
      </w:r>
      <w:r w:rsidR="00C56E23">
        <w:rPr>
          <w:rFonts w:ascii="yekanYW" w:hAnsi="yekanYW"/>
          <w:color w:val="000000"/>
          <w:sz w:val="26"/>
          <w:szCs w:val="28"/>
          <w:shd w:val="clear" w:color="auto" w:fill="FFFFFF"/>
          <w:rtl/>
        </w:rPr>
        <w:softHyphen/>
      </w:r>
      <w:r w:rsidRPr="00FF5A69">
        <w:rPr>
          <w:rFonts w:ascii="yekanYW" w:hAnsi="yekanYW"/>
          <w:color w:val="000000"/>
          <w:sz w:val="26"/>
          <w:szCs w:val="28"/>
          <w:shd w:val="clear" w:color="auto" w:fill="FFFFFF"/>
          <w:rtl/>
        </w:rPr>
        <w:t>ها</w:t>
      </w:r>
      <w:r w:rsidRPr="00FF5A69">
        <w:rPr>
          <w:rFonts w:ascii="yekanYW" w:hAnsi="yekanYW"/>
          <w:color w:val="000000"/>
          <w:sz w:val="26"/>
          <w:szCs w:val="28"/>
          <w:shd w:val="clear" w:color="auto" w:fill="FFFFFF"/>
        </w:rPr>
        <w:t xml:space="preserve">" </w:t>
      </w:r>
      <w:r w:rsidRPr="00FF5A69">
        <w:rPr>
          <w:rFonts w:ascii="yekanYW" w:hAnsi="yekanYW"/>
          <w:color w:val="000000"/>
          <w:sz w:val="26"/>
          <w:szCs w:val="28"/>
          <w:shd w:val="clear" w:color="auto" w:fill="FFFFFF"/>
          <w:rtl/>
        </w:rPr>
        <w:t xml:space="preserve">عبارت دقیقی نیست. کلمه </w:t>
      </w:r>
      <w:r w:rsidRPr="00FF5A69">
        <w:rPr>
          <w:rFonts w:ascii="yekanYW" w:hAnsi="yekanYW"/>
          <w:color w:val="000000"/>
          <w:sz w:val="26"/>
          <w:szCs w:val="28"/>
          <w:shd w:val="clear" w:color="auto" w:fill="FFFFFF"/>
        </w:rPr>
        <w:t>"</w:t>
      </w:r>
      <w:r w:rsidRPr="00FF5A69">
        <w:rPr>
          <w:rFonts w:ascii="yekanYW" w:hAnsi="yekanYW"/>
          <w:color w:val="000000"/>
          <w:sz w:val="26"/>
          <w:szCs w:val="28"/>
          <w:shd w:val="clear" w:color="auto" w:fill="FFFFFF"/>
          <w:rtl/>
        </w:rPr>
        <w:t>گره ها</w:t>
      </w:r>
      <w:r w:rsidRPr="00FF5A69">
        <w:rPr>
          <w:rFonts w:ascii="yekanYW" w:hAnsi="yekanYW"/>
          <w:color w:val="000000"/>
          <w:sz w:val="26"/>
          <w:szCs w:val="28"/>
          <w:shd w:val="clear" w:color="auto" w:fill="FFFFFF"/>
        </w:rPr>
        <w:t xml:space="preserve">" </w:t>
      </w:r>
      <w:r w:rsidRPr="00FF5A69">
        <w:rPr>
          <w:rFonts w:ascii="yekanYW" w:hAnsi="yekanYW"/>
          <w:color w:val="000000"/>
          <w:sz w:val="26"/>
          <w:szCs w:val="28"/>
          <w:shd w:val="clear" w:color="auto" w:fill="FFFFFF"/>
          <w:rtl/>
        </w:rPr>
        <w:t>را حذف نمایید. همچنین از عنوان</w:t>
      </w:r>
      <w:r w:rsidR="00DC317A">
        <w:rPr>
          <w:rFonts w:ascii="yekanYW" w:hAnsi="yekanYW" w:hint="cs"/>
          <w:color w:val="000000"/>
          <w:sz w:val="26"/>
          <w:szCs w:val="28"/>
          <w:shd w:val="clear" w:color="auto" w:fill="FFFFFF"/>
          <w:rtl/>
        </w:rPr>
        <w:t xml:space="preserve"> </w:t>
      </w:r>
      <w:r w:rsidRPr="00FF5A69">
        <w:rPr>
          <w:rFonts w:ascii="yekanYW" w:hAnsi="yekanYW"/>
          <w:color w:val="000000"/>
          <w:sz w:val="26"/>
          <w:szCs w:val="28"/>
          <w:shd w:val="clear" w:color="auto" w:fill="FFFFFF"/>
        </w:rPr>
        <w:t>"</w:t>
      </w:r>
      <w:r w:rsidRPr="00FF5A69">
        <w:rPr>
          <w:rFonts w:ascii="yekanYW" w:hAnsi="yekanYW"/>
          <w:color w:val="000000"/>
          <w:sz w:val="26"/>
          <w:szCs w:val="28"/>
          <w:shd w:val="clear" w:color="auto" w:fill="FFFFFF"/>
          <w:rtl/>
        </w:rPr>
        <w:t>نیومارك-بتا</w:t>
      </w:r>
      <w:r w:rsidRPr="00FF5A69">
        <w:rPr>
          <w:rFonts w:ascii="yekanYW" w:hAnsi="yekanYW"/>
          <w:color w:val="000000"/>
          <w:sz w:val="26"/>
          <w:szCs w:val="28"/>
          <w:shd w:val="clear" w:color="auto" w:fill="FFFFFF"/>
        </w:rPr>
        <w:t xml:space="preserve">" </w:t>
      </w:r>
      <w:r w:rsidRPr="00FF5A69">
        <w:rPr>
          <w:rFonts w:ascii="yekanYW" w:hAnsi="yekanYW"/>
          <w:color w:val="000000"/>
          <w:sz w:val="26"/>
          <w:szCs w:val="28"/>
          <w:shd w:val="clear" w:color="auto" w:fill="FFFFFF"/>
          <w:rtl/>
        </w:rPr>
        <w:t xml:space="preserve">به جاي </w:t>
      </w:r>
      <w:r w:rsidRPr="00FF5A69">
        <w:rPr>
          <w:rFonts w:ascii="yekanYW" w:hAnsi="yekanYW"/>
          <w:color w:val="000000"/>
          <w:sz w:val="26"/>
          <w:szCs w:val="28"/>
          <w:shd w:val="clear" w:color="auto" w:fill="FFFFFF"/>
        </w:rPr>
        <w:t>"</w:t>
      </w:r>
      <w:r w:rsidRPr="00FF5A69">
        <w:rPr>
          <w:rFonts w:ascii="yekanYW" w:hAnsi="yekanYW"/>
          <w:color w:val="000000"/>
          <w:sz w:val="26"/>
          <w:szCs w:val="28"/>
          <w:shd w:val="clear" w:color="auto" w:fill="FFFFFF"/>
          <w:rtl/>
        </w:rPr>
        <w:t>بتاي نیومارك</w:t>
      </w:r>
      <w:r w:rsidRPr="00FF5A69">
        <w:rPr>
          <w:rFonts w:ascii="yekanYW" w:hAnsi="yekanYW"/>
          <w:color w:val="000000"/>
          <w:sz w:val="26"/>
          <w:szCs w:val="28"/>
          <w:shd w:val="clear" w:color="auto" w:fill="FFFFFF"/>
        </w:rPr>
        <w:t xml:space="preserve">" </w:t>
      </w:r>
      <w:r w:rsidRPr="00FF5A69">
        <w:rPr>
          <w:rFonts w:ascii="yekanYW" w:hAnsi="yekanYW"/>
          <w:color w:val="000000"/>
          <w:sz w:val="26"/>
          <w:szCs w:val="28"/>
          <w:shd w:val="clear" w:color="auto" w:fill="FFFFFF"/>
          <w:rtl/>
        </w:rPr>
        <w:t xml:space="preserve">استفاده نمایید. در بخش چکیده، </w:t>
      </w:r>
      <w:r w:rsidRPr="00FF5A69">
        <w:rPr>
          <w:rFonts w:ascii="yekanYW" w:hAnsi="yekanYW"/>
          <w:color w:val="000000"/>
          <w:sz w:val="26"/>
          <w:szCs w:val="28"/>
          <w:shd w:val="clear" w:color="auto" w:fill="FFFFFF"/>
        </w:rPr>
        <w:t>"</w:t>
      </w:r>
      <w:r w:rsidRPr="00FF5A69">
        <w:rPr>
          <w:rFonts w:ascii="yekanYW" w:hAnsi="yekanYW"/>
          <w:color w:val="000000"/>
          <w:sz w:val="26"/>
          <w:szCs w:val="28"/>
          <w:shd w:val="clear" w:color="auto" w:fill="FFFFFF"/>
          <w:rtl/>
        </w:rPr>
        <w:t>روش ابتکاري ارائه شده</w:t>
      </w:r>
      <w:r w:rsidRPr="00FF5A69">
        <w:rPr>
          <w:rFonts w:ascii="yekanYW" w:hAnsi="yekanYW"/>
          <w:color w:val="000000"/>
          <w:sz w:val="26"/>
          <w:szCs w:val="28"/>
          <w:shd w:val="clear" w:color="auto" w:fill="FFFFFF"/>
        </w:rPr>
        <w:t>"</w:t>
      </w:r>
      <w:r w:rsidR="00DC317A">
        <w:rPr>
          <w:rFonts w:ascii="yekanYW" w:hAnsi="yekanYW" w:hint="cs"/>
          <w:color w:val="000000"/>
          <w:sz w:val="26"/>
          <w:szCs w:val="28"/>
          <w:shd w:val="clear" w:color="auto" w:fill="FFFFFF"/>
          <w:rtl/>
        </w:rPr>
        <w:t xml:space="preserve"> </w:t>
      </w:r>
      <w:r w:rsidRPr="00FF5A69">
        <w:rPr>
          <w:rFonts w:ascii="yekanYW" w:hAnsi="yekanYW"/>
          <w:color w:val="000000"/>
          <w:sz w:val="26"/>
          <w:szCs w:val="28"/>
          <w:shd w:val="clear" w:color="auto" w:fill="FFFFFF"/>
          <w:rtl/>
        </w:rPr>
        <w:t xml:space="preserve">را به </w:t>
      </w:r>
      <w:r w:rsidRPr="00FF5A69">
        <w:rPr>
          <w:rFonts w:ascii="yekanYW" w:hAnsi="yekanYW"/>
          <w:color w:val="000000"/>
          <w:sz w:val="26"/>
          <w:szCs w:val="28"/>
          <w:shd w:val="clear" w:color="auto" w:fill="FFFFFF"/>
        </w:rPr>
        <w:t>"</w:t>
      </w:r>
      <w:r w:rsidRPr="00FF5A69">
        <w:rPr>
          <w:rFonts w:ascii="yekanYW" w:hAnsi="yekanYW"/>
          <w:color w:val="000000"/>
          <w:sz w:val="26"/>
          <w:szCs w:val="28"/>
          <w:shd w:val="clear" w:color="auto" w:fill="FFFFFF"/>
          <w:rtl/>
        </w:rPr>
        <w:t>روش ارائه شده</w:t>
      </w:r>
      <w:r w:rsidRPr="00FF5A69">
        <w:rPr>
          <w:rFonts w:ascii="yekanYW" w:hAnsi="yekanYW"/>
          <w:color w:val="000000"/>
          <w:sz w:val="26"/>
          <w:szCs w:val="28"/>
          <w:shd w:val="clear" w:color="auto" w:fill="FFFFFF"/>
        </w:rPr>
        <w:t xml:space="preserve">" </w:t>
      </w:r>
      <w:r w:rsidRPr="00FF5A69">
        <w:rPr>
          <w:rFonts w:ascii="yekanYW" w:hAnsi="yekanYW"/>
          <w:color w:val="000000"/>
          <w:sz w:val="26"/>
          <w:szCs w:val="28"/>
          <w:shd w:val="clear" w:color="auto" w:fill="FFFFFF"/>
          <w:rtl/>
        </w:rPr>
        <w:t>تغییر دهید</w:t>
      </w:r>
      <w:r>
        <w:rPr>
          <w:rFonts w:ascii="yekanYW" w:hAnsi="yekanYW" w:hint="cs"/>
          <w:color w:val="000000"/>
          <w:sz w:val="26"/>
          <w:szCs w:val="28"/>
          <w:shd w:val="clear" w:color="auto" w:fill="FFFFFF"/>
          <w:rtl/>
        </w:rPr>
        <w:t>.</w:t>
      </w:r>
    </w:p>
    <w:p w:rsidR="00FF5A69" w:rsidRPr="00FF5A69" w:rsidRDefault="00FF5A69" w:rsidP="00FF5A69">
      <w:pPr>
        <w:pStyle w:val="ListParagraph"/>
        <w:ind w:firstLine="0"/>
        <w:jc w:val="both"/>
        <w:rPr>
          <w:rFonts w:ascii="yekanYW" w:hAnsi="yekanYW"/>
          <w:i/>
          <w:iCs/>
          <w:color w:val="000000"/>
          <w:sz w:val="24"/>
          <w:szCs w:val="24"/>
          <w:shd w:val="clear" w:color="auto" w:fill="FFFFFF"/>
        </w:rPr>
      </w:pPr>
      <w:r w:rsidRPr="00FF5A69">
        <w:rPr>
          <w:rFonts w:ascii="yekanYW" w:hAnsi="yekanYW" w:hint="cs"/>
          <w:i/>
          <w:iCs/>
          <w:color w:val="000000"/>
          <w:sz w:val="24"/>
          <w:szCs w:val="24"/>
          <w:shd w:val="clear" w:color="auto" w:fill="FFFFFF"/>
          <w:rtl/>
        </w:rPr>
        <w:t>همه اصلاحات انجام شد</w:t>
      </w:r>
    </w:p>
    <w:p w:rsidR="00FF5A69" w:rsidRPr="00FF5A69" w:rsidRDefault="00FF5A69" w:rsidP="00FF5A69">
      <w:pPr>
        <w:bidi/>
        <w:jc w:val="both"/>
        <w:rPr>
          <w:rFonts w:ascii="yekanYW" w:hAnsi="yekanYW"/>
          <w:color w:val="000000"/>
          <w:sz w:val="26"/>
          <w:szCs w:val="28"/>
          <w:shd w:val="clear" w:color="auto" w:fill="FFFFFF"/>
        </w:rPr>
      </w:pPr>
    </w:p>
    <w:p w:rsidR="00FF5A69" w:rsidRPr="00C118D5" w:rsidRDefault="008F4BA0" w:rsidP="00DC317A">
      <w:pPr>
        <w:pStyle w:val="ListParagraph"/>
        <w:numPr>
          <w:ilvl w:val="0"/>
          <w:numId w:val="11"/>
        </w:numPr>
        <w:jc w:val="both"/>
        <w:rPr>
          <w:rFonts w:ascii="yekanYW" w:hAnsi="yekanYW"/>
          <w:color w:val="000000"/>
          <w:sz w:val="26"/>
          <w:szCs w:val="28"/>
          <w:shd w:val="clear" w:color="auto" w:fill="FFFFFF"/>
        </w:rPr>
      </w:pPr>
      <w:r w:rsidRPr="00C118D5">
        <w:rPr>
          <w:rFonts w:ascii="yekanYW" w:hAnsi="yekanYW"/>
          <w:color w:val="000000"/>
          <w:sz w:val="26"/>
          <w:szCs w:val="28"/>
          <w:shd w:val="clear" w:color="auto" w:fill="FFFFFF"/>
          <w:rtl/>
        </w:rPr>
        <w:lastRenderedPageBreak/>
        <w:t>متن نیاز به ویرایش نگارشی دارد. همچنین جمله با نقطه تمام میشود، بنابراین مواردي همچون</w:t>
      </w:r>
      <w:r w:rsidR="00DC317A" w:rsidRPr="00C118D5">
        <w:rPr>
          <w:rFonts w:ascii="yekanYW" w:hAnsi="yekanYW" w:hint="cs"/>
          <w:color w:val="000000"/>
          <w:sz w:val="26"/>
          <w:szCs w:val="28"/>
          <w:shd w:val="clear" w:color="auto" w:fill="FFFFFF"/>
          <w:rtl/>
        </w:rPr>
        <w:t xml:space="preserve"> </w:t>
      </w:r>
      <w:r w:rsidR="00C56E23" w:rsidRPr="00C118D5">
        <w:rPr>
          <w:rFonts w:ascii="yekanYW" w:hAnsi="yekanYW" w:hint="cs"/>
          <w:color w:val="000000"/>
          <w:sz w:val="26"/>
          <w:szCs w:val="28"/>
          <w:shd w:val="clear" w:color="auto" w:fill="FFFFFF"/>
          <w:rtl/>
        </w:rPr>
        <w:t xml:space="preserve">" ... است". </w:t>
      </w:r>
      <w:r w:rsidR="00C56E23" w:rsidRPr="00C118D5">
        <w:rPr>
          <w:rFonts w:ascii="yekanYW" w:hAnsi="yekanYW"/>
          <w:color w:val="000000"/>
          <w:sz w:val="26"/>
          <w:szCs w:val="28"/>
          <w:shd w:val="clear" w:color="auto" w:fill="FFFFFF"/>
        </w:rPr>
        <w:t>[25]</w:t>
      </w:r>
      <w:r w:rsidR="00C56E23" w:rsidRPr="00C118D5">
        <w:rPr>
          <w:rFonts w:ascii="yekanYW" w:hAnsi="yekanYW" w:hint="cs"/>
          <w:color w:val="000000"/>
          <w:sz w:val="26"/>
          <w:szCs w:val="28"/>
          <w:shd w:val="clear" w:color="auto" w:fill="FFFFFF"/>
          <w:rtl/>
          <w:lang w:bidi="fa-IR"/>
        </w:rPr>
        <w:t xml:space="preserve"> </w:t>
      </w:r>
      <w:r w:rsidRPr="00C118D5">
        <w:rPr>
          <w:rFonts w:ascii="yekanYW" w:hAnsi="yekanYW"/>
          <w:color w:val="000000"/>
          <w:sz w:val="26"/>
          <w:szCs w:val="28"/>
          <w:shd w:val="clear" w:color="auto" w:fill="FFFFFF"/>
          <w:rtl/>
        </w:rPr>
        <w:t>باید بصورت</w:t>
      </w:r>
      <w:r w:rsidR="00C56E23" w:rsidRPr="00C118D5">
        <w:rPr>
          <w:rFonts w:ascii="yekanYW" w:hAnsi="yekanYW" w:hint="cs"/>
          <w:color w:val="000000"/>
          <w:sz w:val="26"/>
          <w:szCs w:val="28"/>
          <w:shd w:val="clear" w:color="auto" w:fill="FFFFFF"/>
          <w:rtl/>
        </w:rPr>
        <w:t xml:space="preserve"> </w:t>
      </w:r>
      <w:r w:rsidR="00C56E23" w:rsidRPr="00C118D5">
        <w:rPr>
          <w:rFonts w:ascii="yekanYW" w:hAnsi="yekanYW" w:cs="Cambria" w:hint="cs"/>
          <w:color w:val="000000"/>
          <w:sz w:val="26"/>
          <w:szCs w:val="28"/>
          <w:shd w:val="clear" w:color="auto" w:fill="FFFFFF"/>
          <w:rtl/>
        </w:rPr>
        <w:t>"</w:t>
      </w:r>
      <w:r w:rsidR="00C56E23" w:rsidRPr="00C118D5">
        <w:rPr>
          <w:rFonts w:ascii="yekanYW" w:hAnsi="yekanYW" w:hint="cs"/>
          <w:color w:val="000000"/>
          <w:sz w:val="26"/>
          <w:szCs w:val="28"/>
          <w:shd w:val="clear" w:color="auto" w:fill="FFFFFF"/>
          <w:rtl/>
        </w:rPr>
        <w:t xml:space="preserve">... است" </w:t>
      </w:r>
      <w:r w:rsidR="00C56E23" w:rsidRPr="00C118D5">
        <w:rPr>
          <w:rFonts w:ascii="yekanYW" w:hAnsi="yekanYW"/>
          <w:color w:val="000000"/>
          <w:sz w:val="26"/>
          <w:szCs w:val="28"/>
          <w:shd w:val="clear" w:color="auto" w:fill="FFFFFF"/>
        </w:rPr>
        <w:t>[25]</w:t>
      </w:r>
      <w:r w:rsidR="00C56E23" w:rsidRPr="00C118D5">
        <w:rPr>
          <w:rFonts w:ascii="yekanYW" w:hAnsi="yekanYW" w:hint="cs"/>
          <w:color w:val="000000"/>
          <w:sz w:val="26"/>
          <w:szCs w:val="28"/>
          <w:shd w:val="clear" w:color="auto" w:fill="FFFFFF"/>
          <w:rtl/>
          <w:lang w:bidi="fa-IR"/>
        </w:rPr>
        <w:t xml:space="preserve">. </w:t>
      </w:r>
      <w:r w:rsidRPr="00C118D5">
        <w:rPr>
          <w:rFonts w:ascii="yekanYW" w:hAnsi="yekanYW"/>
          <w:color w:val="000000"/>
          <w:sz w:val="26"/>
          <w:szCs w:val="28"/>
          <w:shd w:val="clear" w:color="auto" w:fill="FFFFFF"/>
          <w:rtl/>
        </w:rPr>
        <w:t>باشد</w:t>
      </w:r>
      <w:r w:rsidR="00C56E23" w:rsidRPr="00C118D5">
        <w:rPr>
          <w:rFonts w:ascii="yekanYW" w:hAnsi="yekanYW" w:hint="cs"/>
          <w:color w:val="000000"/>
          <w:sz w:val="26"/>
          <w:szCs w:val="28"/>
          <w:shd w:val="clear" w:color="auto" w:fill="FFFFFF"/>
          <w:rtl/>
        </w:rPr>
        <w:t>.</w:t>
      </w:r>
    </w:p>
    <w:p w:rsidR="008F4BA0" w:rsidRPr="00502A8D" w:rsidRDefault="008F4BA0" w:rsidP="008F4BA0">
      <w:pPr>
        <w:pStyle w:val="ListParagraph"/>
        <w:ind w:firstLine="0"/>
        <w:jc w:val="both"/>
        <w:rPr>
          <w:rFonts w:ascii="yekanYW" w:hAnsi="yekanYW"/>
          <w:i/>
          <w:iCs/>
          <w:color w:val="000000"/>
          <w:sz w:val="24"/>
          <w:szCs w:val="24"/>
          <w:shd w:val="clear" w:color="auto" w:fill="FFFFFF"/>
          <w:rtl/>
        </w:rPr>
      </w:pPr>
      <w:r w:rsidRPr="00502A8D">
        <w:rPr>
          <w:rFonts w:ascii="yekanYW" w:hAnsi="yekanYW" w:hint="cs"/>
          <w:i/>
          <w:iCs/>
          <w:color w:val="000000"/>
          <w:sz w:val="24"/>
          <w:szCs w:val="24"/>
          <w:shd w:val="clear" w:color="auto" w:fill="FFFFFF"/>
          <w:rtl/>
        </w:rPr>
        <w:t>موارد اصلاح شد</w:t>
      </w:r>
    </w:p>
    <w:p w:rsidR="008F4BA0" w:rsidRDefault="008F4BA0" w:rsidP="008F4BA0">
      <w:pPr>
        <w:pStyle w:val="ListParagraph"/>
        <w:ind w:firstLine="0"/>
        <w:jc w:val="both"/>
        <w:rPr>
          <w:rFonts w:ascii="yekanYW" w:hAnsi="yekanYW"/>
          <w:color w:val="000000"/>
          <w:sz w:val="26"/>
          <w:szCs w:val="28"/>
          <w:highlight w:val="green"/>
          <w:shd w:val="clear" w:color="auto" w:fill="FFFFFF"/>
        </w:rPr>
      </w:pPr>
    </w:p>
    <w:p w:rsidR="008F4BA0" w:rsidRPr="008F4BA0" w:rsidRDefault="008F4BA0" w:rsidP="00CD77C5">
      <w:pPr>
        <w:pStyle w:val="ListParagraph"/>
        <w:numPr>
          <w:ilvl w:val="0"/>
          <w:numId w:val="11"/>
        </w:numPr>
        <w:jc w:val="both"/>
        <w:rPr>
          <w:b/>
          <w:bCs/>
          <w:sz w:val="28"/>
          <w:szCs w:val="28"/>
          <w:lang w:bidi="fa-IR"/>
        </w:rPr>
      </w:pPr>
      <w:r w:rsidRPr="008F4BA0">
        <w:rPr>
          <w:rFonts w:ascii="yekanYW" w:hAnsi="yekanYW"/>
          <w:color w:val="000000"/>
          <w:sz w:val="26"/>
          <w:szCs w:val="28"/>
          <w:shd w:val="clear" w:color="auto" w:fill="FFFFFF"/>
          <w:rtl/>
        </w:rPr>
        <w:t>پارامترهاي فرمولها نیاز به تعریف دقیق دارد. به نظر میرسد مقصود نگارندگان پس از معادله</w:t>
      </w:r>
      <w:r w:rsidR="00CD77C5">
        <w:rPr>
          <w:rFonts w:ascii="yekanYW" w:hAnsi="yekanYW" w:hint="cs"/>
          <w:color w:val="000000"/>
          <w:sz w:val="26"/>
          <w:szCs w:val="28"/>
          <w:shd w:val="clear" w:color="auto" w:fill="FFFFFF"/>
          <w:rtl/>
        </w:rPr>
        <w:t xml:space="preserve"> 3</w:t>
      </w:r>
      <w:r w:rsidRPr="008F4BA0">
        <w:rPr>
          <w:rFonts w:ascii="yekanYW" w:hAnsi="yekanYW"/>
          <w:color w:val="000000"/>
          <w:sz w:val="26"/>
          <w:szCs w:val="28"/>
          <w:shd w:val="clear" w:color="auto" w:fill="FFFFFF"/>
          <w:rtl/>
        </w:rPr>
        <w:t xml:space="preserve"> </w:t>
      </w:r>
      <w:r w:rsidRPr="008F4BA0">
        <w:rPr>
          <w:rFonts w:ascii="yekanYW" w:hAnsi="yekanYW"/>
          <w:color w:val="000000"/>
          <w:sz w:val="26"/>
          <w:szCs w:val="28"/>
          <w:shd w:val="clear" w:color="auto" w:fill="FFFFFF"/>
        </w:rPr>
        <w:t xml:space="preserve">k </w:t>
      </w:r>
      <w:r w:rsidRPr="008F4BA0">
        <w:rPr>
          <w:rFonts w:ascii="yekanYW" w:hAnsi="yekanYW"/>
          <w:color w:val="000000"/>
          <w:sz w:val="26"/>
          <w:szCs w:val="28"/>
          <w:shd w:val="clear" w:color="auto" w:fill="FFFFFF"/>
          <w:rtl/>
        </w:rPr>
        <w:t>،</w:t>
      </w:r>
      <w:r w:rsidR="00CD77C5">
        <w:rPr>
          <w:rFonts w:ascii="yekanYW" w:hAnsi="yekanYW" w:hint="cs"/>
          <w:color w:val="000000"/>
          <w:sz w:val="26"/>
          <w:szCs w:val="28"/>
          <w:shd w:val="clear" w:color="auto" w:fill="FFFFFF"/>
          <w:rtl/>
        </w:rPr>
        <w:t xml:space="preserve"> </w:t>
      </w:r>
      <w:r w:rsidRPr="008F4BA0">
        <w:rPr>
          <w:rFonts w:ascii="yekanYW" w:hAnsi="yekanYW"/>
          <w:color w:val="000000"/>
          <w:sz w:val="26"/>
          <w:szCs w:val="28"/>
          <w:shd w:val="clear" w:color="auto" w:fill="FFFFFF"/>
          <w:rtl/>
        </w:rPr>
        <w:t xml:space="preserve">باشد نه </w:t>
      </w:r>
      <w:r w:rsidRPr="008F4BA0">
        <w:rPr>
          <w:rFonts w:ascii="yekanYW" w:hAnsi="yekanYW"/>
          <w:color w:val="000000"/>
          <w:sz w:val="26"/>
          <w:szCs w:val="28"/>
          <w:shd w:val="clear" w:color="auto" w:fill="FFFFFF"/>
        </w:rPr>
        <w:t>.</w:t>
      </w:r>
      <w:r w:rsidR="00CD77C5" w:rsidRPr="008F4BA0">
        <w:rPr>
          <w:rFonts w:ascii="yekanYW" w:hAnsi="yekanYW"/>
          <w:color w:val="000000"/>
          <w:sz w:val="26"/>
          <w:szCs w:val="28"/>
          <w:shd w:val="clear" w:color="auto" w:fill="FFFFFF"/>
        </w:rPr>
        <w:t xml:space="preserve"> </w:t>
      </w:r>
      <w:r w:rsidRPr="008F4BA0">
        <w:rPr>
          <w:rFonts w:ascii="yekanYW" w:hAnsi="yekanYW"/>
          <w:color w:val="000000"/>
          <w:sz w:val="26"/>
          <w:szCs w:val="28"/>
          <w:shd w:val="clear" w:color="auto" w:fill="FFFFFF"/>
        </w:rPr>
        <w:t>K</w:t>
      </w:r>
      <w:r w:rsidR="00CD77C5">
        <w:rPr>
          <w:rFonts w:ascii="yekanYW" w:hAnsi="yekanYW" w:hint="cs"/>
          <w:color w:val="000000"/>
          <w:sz w:val="26"/>
          <w:szCs w:val="28"/>
          <w:shd w:val="clear" w:color="auto" w:fill="FFFFFF"/>
          <w:rtl/>
        </w:rPr>
        <w:t xml:space="preserve"> </w:t>
      </w:r>
      <w:r w:rsidRPr="008F4BA0">
        <w:rPr>
          <w:rFonts w:ascii="yekanYW" w:hAnsi="yekanYW"/>
          <w:color w:val="000000"/>
          <w:sz w:val="26"/>
          <w:szCs w:val="28"/>
          <w:shd w:val="clear" w:color="auto" w:fill="FFFFFF"/>
          <w:rtl/>
        </w:rPr>
        <w:t xml:space="preserve">این دو حرف در مقاله تعریف متفاوتی </w:t>
      </w:r>
      <w:proofErr w:type="gramStart"/>
      <w:r w:rsidRPr="008F4BA0">
        <w:rPr>
          <w:rFonts w:ascii="yekanYW" w:hAnsi="yekanYW"/>
          <w:color w:val="000000"/>
          <w:sz w:val="26"/>
          <w:szCs w:val="28"/>
          <w:shd w:val="clear" w:color="auto" w:fill="FFFFFF"/>
          <w:rtl/>
        </w:rPr>
        <w:t xml:space="preserve">دارند </w:t>
      </w:r>
      <w:r>
        <w:rPr>
          <w:rFonts w:ascii="yekanYW" w:hAnsi="yekanYW" w:hint="cs"/>
          <w:color w:val="000000"/>
          <w:sz w:val="26"/>
          <w:szCs w:val="28"/>
          <w:shd w:val="clear" w:color="auto" w:fill="FFFFFF"/>
          <w:rtl/>
        </w:rPr>
        <w:t>.</w:t>
      </w:r>
      <w:proofErr w:type="gramEnd"/>
    </w:p>
    <w:p w:rsidR="008F4BA0" w:rsidRDefault="008F4BA0" w:rsidP="008F4BA0">
      <w:pPr>
        <w:pStyle w:val="ListParagraph"/>
        <w:ind w:firstLine="0"/>
        <w:jc w:val="both"/>
        <w:rPr>
          <w:rFonts w:ascii="yekanYW" w:hAnsi="yekanYW"/>
          <w:i/>
          <w:iCs/>
          <w:color w:val="000000"/>
          <w:sz w:val="24"/>
          <w:szCs w:val="24"/>
          <w:shd w:val="clear" w:color="auto" w:fill="FFFFFF"/>
          <w:rtl/>
        </w:rPr>
      </w:pPr>
      <w:r w:rsidRPr="008F4BA0">
        <w:rPr>
          <w:rFonts w:ascii="yekanYW" w:hAnsi="yekanYW" w:hint="cs"/>
          <w:i/>
          <w:iCs/>
          <w:color w:val="000000"/>
          <w:sz w:val="24"/>
          <w:szCs w:val="24"/>
          <w:shd w:val="clear" w:color="auto" w:fill="FFFFFF"/>
          <w:rtl/>
        </w:rPr>
        <w:t xml:space="preserve">پارامتر </w:t>
      </w:r>
      <w:r w:rsidRPr="008F4BA0">
        <w:rPr>
          <w:rFonts w:ascii="yekanYW" w:hAnsi="yekanYW"/>
          <w:i/>
          <w:iCs/>
          <w:color w:val="000000"/>
          <w:sz w:val="24"/>
          <w:szCs w:val="24"/>
          <w:shd w:val="clear" w:color="auto" w:fill="FFFFFF"/>
        </w:rPr>
        <w:t xml:space="preserve">k </w:t>
      </w:r>
      <w:r w:rsidRPr="008F4BA0">
        <w:rPr>
          <w:rFonts w:ascii="yekanYW" w:hAnsi="yekanYW" w:hint="cs"/>
          <w:i/>
          <w:iCs/>
          <w:color w:val="000000"/>
          <w:sz w:val="24"/>
          <w:szCs w:val="24"/>
          <w:shd w:val="clear" w:color="auto" w:fill="FFFFFF"/>
          <w:rtl/>
        </w:rPr>
        <w:t xml:space="preserve"> در رابطه 3  ( با حرف کوچک) متفاوت از پارامتر </w:t>
      </w:r>
      <w:r w:rsidRPr="008F4BA0">
        <w:rPr>
          <w:rFonts w:ascii="yekanYW" w:hAnsi="yekanYW"/>
          <w:i/>
          <w:iCs/>
          <w:color w:val="000000"/>
          <w:sz w:val="24"/>
          <w:szCs w:val="24"/>
          <w:shd w:val="clear" w:color="auto" w:fill="FFFFFF"/>
        </w:rPr>
        <w:t>K</w:t>
      </w:r>
      <w:r w:rsidRPr="008F4BA0">
        <w:rPr>
          <w:rFonts w:ascii="yekanYW" w:hAnsi="yekanYW" w:hint="cs"/>
          <w:i/>
          <w:iCs/>
          <w:color w:val="000000"/>
          <w:sz w:val="24"/>
          <w:szCs w:val="24"/>
          <w:shd w:val="clear" w:color="auto" w:fill="FFFFFF"/>
          <w:rtl/>
        </w:rPr>
        <w:t xml:space="preserve"> رابطه 1 ( ماتریس سختی) بوده و از آن در محاسبه رابطه 2 که خود در محاسبه ماتریس سختی کاربرد دارد استفاده می</w:t>
      </w:r>
      <w:r w:rsidR="00CD77C5">
        <w:rPr>
          <w:rFonts w:ascii="yekanYW" w:hAnsi="yekanYW"/>
          <w:i/>
          <w:iCs/>
          <w:color w:val="000000"/>
          <w:sz w:val="24"/>
          <w:szCs w:val="24"/>
          <w:shd w:val="clear" w:color="auto" w:fill="FFFFFF"/>
          <w:rtl/>
        </w:rPr>
        <w:softHyphen/>
      </w:r>
      <w:r w:rsidRPr="008F4BA0">
        <w:rPr>
          <w:rFonts w:ascii="yekanYW" w:hAnsi="yekanYW" w:hint="cs"/>
          <w:i/>
          <w:iCs/>
          <w:color w:val="000000"/>
          <w:sz w:val="24"/>
          <w:szCs w:val="24"/>
          <w:shd w:val="clear" w:color="auto" w:fill="FFFFFF"/>
          <w:rtl/>
        </w:rPr>
        <w:t>گردد.</w:t>
      </w:r>
    </w:p>
    <w:p w:rsidR="008F4BA0" w:rsidRDefault="008F4BA0" w:rsidP="008F4BA0">
      <w:pPr>
        <w:pStyle w:val="ListParagraph"/>
        <w:ind w:firstLine="0"/>
        <w:jc w:val="both"/>
        <w:rPr>
          <w:rFonts w:ascii="yekanYW" w:hAnsi="yekanYW"/>
          <w:i/>
          <w:iCs/>
          <w:color w:val="000000"/>
          <w:sz w:val="24"/>
          <w:szCs w:val="24"/>
          <w:shd w:val="clear" w:color="auto" w:fill="FFFFFF"/>
          <w:rtl/>
        </w:rPr>
      </w:pPr>
    </w:p>
    <w:p w:rsidR="008F4BA0" w:rsidRDefault="008F4BA0" w:rsidP="008F4BA0">
      <w:pPr>
        <w:pStyle w:val="ListParagraph"/>
        <w:numPr>
          <w:ilvl w:val="0"/>
          <w:numId w:val="11"/>
        </w:numPr>
        <w:rPr>
          <w:rFonts w:ascii="yekanYW" w:hAnsi="yekanYW"/>
          <w:color w:val="000000"/>
          <w:sz w:val="26"/>
          <w:szCs w:val="28"/>
          <w:shd w:val="clear" w:color="auto" w:fill="FFFFFF"/>
        </w:rPr>
      </w:pPr>
      <w:r w:rsidRPr="008F4BA0">
        <w:rPr>
          <w:rFonts w:ascii="yekanYW" w:hAnsi="yekanYW"/>
          <w:color w:val="000000"/>
          <w:sz w:val="26"/>
          <w:szCs w:val="28"/>
          <w:shd w:val="clear" w:color="auto" w:fill="FFFFFF"/>
          <w:rtl/>
        </w:rPr>
        <w:t xml:space="preserve">مقصود از </w:t>
      </w:r>
      <w:r w:rsidRPr="008F4BA0">
        <w:rPr>
          <w:rFonts w:ascii="yekanYW" w:hAnsi="yekanYW"/>
          <w:color w:val="000000"/>
          <w:sz w:val="26"/>
          <w:szCs w:val="28"/>
          <w:shd w:val="clear" w:color="auto" w:fill="FFFFFF"/>
        </w:rPr>
        <w:t>"</w:t>
      </w:r>
      <w:r w:rsidRPr="008F4BA0">
        <w:rPr>
          <w:rFonts w:ascii="yekanYW" w:hAnsi="yekanYW"/>
          <w:color w:val="000000"/>
          <w:sz w:val="26"/>
          <w:szCs w:val="28"/>
          <w:shd w:val="clear" w:color="auto" w:fill="FFFFFF"/>
          <w:rtl/>
        </w:rPr>
        <w:t>معیار اطمینان مودي</w:t>
      </w:r>
      <w:r w:rsidRPr="008F4BA0">
        <w:rPr>
          <w:rFonts w:ascii="yekanYW" w:hAnsi="yekanYW"/>
          <w:color w:val="000000"/>
          <w:sz w:val="26"/>
          <w:szCs w:val="28"/>
          <w:shd w:val="clear" w:color="auto" w:fill="FFFFFF"/>
        </w:rPr>
        <w:t xml:space="preserve">" </w:t>
      </w:r>
      <w:r w:rsidRPr="008F4BA0">
        <w:rPr>
          <w:rFonts w:ascii="yekanYW" w:hAnsi="yekanYW"/>
          <w:color w:val="000000"/>
          <w:sz w:val="26"/>
          <w:szCs w:val="28"/>
          <w:shd w:val="clear" w:color="auto" w:fill="FFFFFF"/>
          <w:rtl/>
        </w:rPr>
        <w:t xml:space="preserve">در صفحه </w:t>
      </w:r>
      <w:r w:rsidRPr="008F4BA0">
        <w:rPr>
          <w:rFonts w:ascii="yekanYW" w:hAnsi="yekanYW"/>
          <w:color w:val="000000"/>
          <w:sz w:val="26"/>
          <w:szCs w:val="28"/>
          <w:shd w:val="clear" w:color="auto" w:fill="FFFFFF"/>
        </w:rPr>
        <w:t>5</w:t>
      </w:r>
      <w:r w:rsidR="00D51D6C">
        <w:rPr>
          <w:rFonts w:ascii="yekanYW" w:hAnsi="yekanYW" w:hint="cs"/>
          <w:color w:val="000000"/>
          <w:sz w:val="26"/>
          <w:szCs w:val="28"/>
          <w:shd w:val="clear" w:color="auto" w:fill="FFFFFF"/>
          <w:rtl/>
        </w:rPr>
        <w:t xml:space="preserve"> </w:t>
      </w:r>
      <w:r w:rsidRPr="008F4BA0">
        <w:rPr>
          <w:rFonts w:ascii="yekanYW" w:hAnsi="yekanYW"/>
          <w:color w:val="000000"/>
          <w:sz w:val="26"/>
          <w:szCs w:val="28"/>
          <w:shd w:val="clear" w:color="auto" w:fill="FFFFFF"/>
          <w:rtl/>
        </w:rPr>
        <w:t>چیست؟ نیاز به توضیح دارد</w:t>
      </w:r>
      <w:r w:rsidRPr="008F4BA0">
        <w:rPr>
          <w:rFonts w:ascii="yekanYW" w:hAnsi="yekanYW"/>
          <w:color w:val="000000"/>
          <w:sz w:val="26"/>
          <w:szCs w:val="28"/>
          <w:shd w:val="clear" w:color="auto" w:fill="FFFFFF"/>
        </w:rPr>
        <w:t>.</w:t>
      </w:r>
    </w:p>
    <w:p w:rsidR="00412901" w:rsidRPr="00412901" w:rsidRDefault="00412901" w:rsidP="00412901">
      <w:pPr>
        <w:pStyle w:val="ListParagraph"/>
        <w:ind w:firstLine="0"/>
        <w:jc w:val="both"/>
        <w:rPr>
          <w:rFonts w:ascii="yekanYW" w:hAnsi="yekanYW"/>
          <w:i/>
          <w:iCs/>
          <w:color w:val="000000"/>
          <w:sz w:val="24"/>
          <w:szCs w:val="24"/>
          <w:shd w:val="clear" w:color="auto" w:fill="FFFFFF"/>
          <w:rtl/>
        </w:rPr>
      </w:pPr>
      <w:r w:rsidRPr="00412901">
        <w:rPr>
          <w:rFonts w:ascii="yekanYW" w:hAnsi="yekanYW" w:hint="cs"/>
          <w:i/>
          <w:iCs/>
          <w:color w:val="000000"/>
          <w:sz w:val="24"/>
          <w:szCs w:val="24"/>
          <w:shd w:val="clear" w:color="auto" w:fill="FFFFFF"/>
          <w:rtl/>
        </w:rPr>
        <w:t xml:space="preserve">توضیحات مکمل در خصوص تابع </w:t>
      </w:r>
      <w:r w:rsidRPr="00412901">
        <w:rPr>
          <w:rFonts w:ascii="yekanYW" w:hAnsi="yekanYW"/>
          <w:i/>
          <w:iCs/>
          <w:color w:val="000000"/>
          <w:sz w:val="24"/>
          <w:szCs w:val="24"/>
          <w:shd w:val="clear" w:color="auto" w:fill="FFFFFF"/>
        </w:rPr>
        <w:t>MAC</w:t>
      </w:r>
      <w:r w:rsidRPr="00412901">
        <w:rPr>
          <w:rFonts w:ascii="yekanYW" w:hAnsi="yekanYW" w:hint="cs"/>
          <w:i/>
          <w:iCs/>
          <w:color w:val="000000"/>
          <w:sz w:val="24"/>
          <w:szCs w:val="24"/>
          <w:shd w:val="clear" w:color="auto" w:fill="FFFFFF"/>
          <w:rtl/>
        </w:rPr>
        <w:t xml:space="preserve"> به متن افزوده گردید</w:t>
      </w:r>
    </w:p>
    <w:p w:rsidR="00526C43" w:rsidRDefault="008F4BA0" w:rsidP="008F4BA0">
      <w:pPr>
        <w:pStyle w:val="ListParagraph"/>
        <w:ind w:firstLine="0"/>
        <w:rPr>
          <w:rFonts w:ascii="yekanYW" w:hAnsi="yekanYW"/>
          <w:color w:val="000000"/>
          <w:sz w:val="26"/>
          <w:szCs w:val="28"/>
          <w:shd w:val="clear" w:color="auto" w:fill="FFFFFF"/>
          <w:rtl/>
        </w:rPr>
      </w:pPr>
      <w:r w:rsidRPr="008F4BA0">
        <w:rPr>
          <w:rFonts w:ascii="yekanYW" w:hAnsi="yekanYW"/>
          <w:color w:val="000000"/>
          <w:sz w:val="26"/>
          <w:szCs w:val="28"/>
          <w:shd w:val="clear" w:color="auto" w:fill="FFFFFF"/>
        </w:rPr>
        <w:br/>
      </w:r>
      <w:r w:rsidRPr="00C118D5">
        <w:rPr>
          <w:rFonts w:ascii="yekanYW" w:hAnsi="yekanYW"/>
          <w:color w:val="000000"/>
          <w:sz w:val="26"/>
          <w:szCs w:val="28"/>
          <w:shd w:val="clear" w:color="auto" w:fill="FFFFFF"/>
        </w:rPr>
        <w:t>(6</w:t>
      </w:r>
      <w:r w:rsidRPr="00C118D5">
        <w:rPr>
          <w:rFonts w:ascii="yekanYW" w:hAnsi="yekanYW"/>
          <w:color w:val="000000"/>
          <w:sz w:val="26"/>
          <w:szCs w:val="28"/>
          <w:shd w:val="clear" w:color="auto" w:fill="FFFFFF"/>
          <w:rtl/>
        </w:rPr>
        <w:t>شکلها داراي کیفیت پایینی هستند</w:t>
      </w:r>
      <w:r w:rsidRPr="00C118D5">
        <w:rPr>
          <w:rFonts w:ascii="yekanYW" w:hAnsi="yekanYW"/>
          <w:color w:val="000000"/>
          <w:sz w:val="26"/>
          <w:szCs w:val="28"/>
          <w:shd w:val="clear" w:color="auto" w:fill="FFFFFF"/>
        </w:rPr>
        <w:t>.</w:t>
      </w:r>
    </w:p>
    <w:p w:rsidR="002F71EA" w:rsidRDefault="002F71EA" w:rsidP="00270EEE">
      <w:pPr>
        <w:pStyle w:val="ListParagraph"/>
        <w:ind w:firstLine="0"/>
        <w:rPr>
          <w:rFonts w:ascii="yekanYW" w:hAnsi="yekanYW"/>
          <w:color w:val="000000"/>
          <w:sz w:val="26"/>
          <w:szCs w:val="28"/>
          <w:shd w:val="clear" w:color="auto" w:fill="FFFFFF"/>
          <w:rtl/>
        </w:rPr>
      </w:pPr>
      <w:r w:rsidRPr="002F71EA">
        <w:rPr>
          <w:rFonts w:ascii="yekanYW" w:hAnsi="yekanYW" w:hint="cs"/>
          <w:i/>
          <w:iCs/>
          <w:color w:val="000000"/>
          <w:sz w:val="24"/>
          <w:szCs w:val="24"/>
          <w:shd w:val="clear" w:color="auto" w:fill="FFFFFF"/>
          <w:rtl/>
        </w:rPr>
        <w:t>تا حد ممکن اصلاح شد</w:t>
      </w:r>
    </w:p>
    <w:p w:rsidR="00526C43" w:rsidRDefault="008F4BA0" w:rsidP="00270EEE">
      <w:pPr>
        <w:pStyle w:val="ListParagraph"/>
        <w:ind w:firstLine="0"/>
        <w:rPr>
          <w:rFonts w:ascii="yekanYW" w:hAnsi="yekanYW"/>
          <w:color w:val="000000"/>
          <w:sz w:val="26"/>
          <w:szCs w:val="28"/>
          <w:shd w:val="clear" w:color="auto" w:fill="FFFFFF"/>
          <w:rtl/>
        </w:rPr>
      </w:pPr>
      <w:r w:rsidRPr="008F4BA0">
        <w:rPr>
          <w:rFonts w:ascii="yekanYW" w:hAnsi="yekanYW"/>
          <w:color w:val="000000"/>
          <w:sz w:val="26"/>
          <w:szCs w:val="28"/>
          <w:shd w:val="clear" w:color="auto" w:fill="FFFFFF"/>
        </w:rPr>
        <w:br/>
        <w:t>(7</w:t>
      </w:r>
      <w:r w:rsidRPr="008F4BA0">
        <w:rPr>
          <w:rFonts w:ascii="yekanYW" w:hAnsi="yekanYW"/>
          <w:color w:val="000000"/>
          <w:sz w:val="26"/>
          <w:szCs w:val="28"/>
          <w:shd w:val="clear" w:color="auto" w:fill="FFFFFF"/>
          <w:rtl/>
        </w:rPr>
        <w:t xml:space="preserve">در بخش </w:t>
      </w:r>
      <w:r w:rsidRPr="008F4BA0">
        <w:rPr>
          <w:rFonts w:ascii="yekanYW" w:hAnsi="yekanYW"/>
          <w:color w:val="000000"/>
          <w:sz w:val="26"/>
          <w:szCs w:val="28"/>
          <w:shd w:val="clear" w:color="auto" w:fill="FFFFFF"/>
        </w:rPr>
        <w:t>1-3</w:t>
      </w:r>
      <w:r w:rsidRPr="008F4BA0">
        <w:rPr>
          <w:rFonts w:ascii="yekanYW" w:hAnsi="yekanYW"/>
          <w:color w:val="000000"/>
          <w:sz w:val="26"/>
          <w:szCs w:val="28"/>
          <w:shd w:val="clear" w:color="auto" w:fill="FFFFFF"/>
          <w:rtl/>
        </w:rPr>
        <w:t>نوع روش نیومارك مورد استفاده در این مطالعه ذکر نشده است. شتاب ثابت یا</w:t>
      </w:r>
      <w:r w:rsidR="00270EEE">
        <w:rPr>
          <w:rFonts w:ascii="yekanYW" w:hAnsi="yekanYW" w:hint="cs"/>
          <w:color w:val="000000"/>
          <w:sz w:val="26"/>
          <w:szCs w:val="28"/>
          <w:shd w:val="clear" w:color="auto" w:fill="FFFFFF"/>
          <w:rtl/>
        </w:rPr>
        <w:t xml:space="preserve"> </w:t>
      </w:r>
      <w:r w:rsidRPr="008F4BA0">
        <w:rPr>
          <w:rFonts w:ascii="yekanYW" w:hAnsi="yekanYW"/>
          <w:color w:val="000000"/>
          <w:sz w:val="26"/>
          <w:szCs w:val="28"/>
          <w:shd w:val="clear" w:color="auto" w:fill="FFFFFF"/>
          <w:rtl/>
        </w:rPr>
        <w:t>خطی؟</w:t>
      </w:r>
    </w:p>
    <w:p w:rsidR="007057FB" w:rsidRPr="007057FB" w:rsidRDefault="007057FB" w:rsidP="008F4BA0">
      <w:pPr>
        <w:pStyle w:val="ListParagraph"/>
        <w:ind w:firstLine="0"/>
        <w:rPr>
          <w:rFonts w:ascii="yekanYW" w:hAnsi="yekanYW"/>
          <w:i/>
          <w:iCs/>
          <w:color w:val="000000"/>
          <w:sz w:val="24"/>
          <w:szCs w:val="24"/>
          <w:shd w:val="clear" w:color="auto" w:fill="FFFFFF"/>
          <w:rtl/>
        </w:rPr>
      </w:pPr>
      <w:r w:rsidRPr="007057FB">
        <w:rPr>
          <w:rFonts w:ascii="yekanYW" w:hAnsi="yekanYW" w:hint="cs"/>
          <w:i/>
          <w:iCs/>
          <w:color w:val="000000"/>
          <w:sz w:val="24"/>
          <w:szCs w:val="24"/>
          <w:shd w:val="clear" w:color="auto" w:fill="FFFFFF"/>
          <w:rtl/>
        </w:rPr>
        <w:t>در مبحث نیومارک توضیحات مبسوط افزوده شد</w:t>
      </w:r>
      <w:r w:rsidR="00A331D9">
        <w:rPr>
          <w:rFonts w:ascii="yekanYW" w:hAnsi="yekanYW" w:hint="cs"/>
          <w:i/>
          <w:iCs/>
          <w:color w:val="000000"/>
          <w:sz w:val="24"/>
          <w:szCs w:val="24"/>
          <w:shd w:val="clear" w:color="auto" w:fill="FFFFFF"/>
          <w:rtl/>
        </w:rPr>
        <w:t>. از شتاب خطی استفاده شده است.</w:t>
      </w:r>
    </w:p>
    <w:p w:rsidR="00CE7059" w:rsidRPr="002F71EA" w:rsidRDefault="008F4BA0" w:rsidP="008F4BA0">
      <w:pPr>
        <w:pStyle w:val="ListParagraph"/>
        <w:ind w:firstLine="0"/>
        <w:rPr>
          <w:rFonts w:ascii="yekanYW" w:hAnsi="yekanYW"/>
          <w:color w:val="000000"/>
          <w:sz w:val="26"/>
          <w:szCs w:val="28"/>
          <w:shd w:val="clear" w:color="auto" w:fill="FFFFFF"/>
          <w:rtl/>
        </w:rPr>
      </w:pPr>
      <w:r w:rsidRPr="008F4BA0">
        <w:rPr>
          <w:rFonts w:ascii="yekanYW" w:hAnsi="yekanYW"/>
          <w:color w:val="000000"/>
          <w:sz w:val="26"/>
          <w:szCs w:val="28"/>
          <w:shd w:val="clear" w:color="auto" w:fill="FFFFFF"/>
        </w:rPr>
        <w:br/>
      </w:r>
      <w:r w:rsidRPr="002F71EA">
        <w:rPr>
          <w:rFonts w:ascii="yekanYW" w:hAnsi="yekanYW"/>
          <w:color w:val="000000"/>
          <w:sz w:val="26"/>
          <w:szCs w:val="28"/>
          <w:shd w:val="clear" w:color="auto" w:fill="FFFFFF"/>
        </w:rPr>
        <w:t>(8</w:t>
      </w:r>
      <w:r w:rsidRPr="002F71EA">
        <w:rPr>
          <w:rFonts w:ascii="yekanYW" w:hAnsi="yekanYW"/>
          <w:color w:val="000000"/>
          <w:sz w:val="26"/>
          <w:szCs w:val="28"/>
          <w:shd w:val="clear" w:color="auto" w:fill="FFFFFF"/>
          <w:rtl/>
        </w:rPr>
        <w:t>آیا از میرایی استفاده شده است؟ نیاز به توضیح دارد</w:t>
      </w:r>
      <w:r w:rsidRPr="002F71EA">
        <w:rPr>
          <w:rFonts w:ascii="yekanYW" w:hAnsi="yekanYW"/>
          <w:color w:val="000000"/>
          <w:sz w:val="26"/>
          <w:szCs w:val="28"/>
          <w:shd w:val="clear" w:color="auto" w:fill="FFFFFF"/>
        </w:rPr>
        <w:t>.</w:t>
      </w:r>
    </w:p>
    <w:p w:rsidR="00CE7059" w:rsidRPr="00CE7059" w:rsidRDefault="00CE7059" w:rsidP="008F4BA0">
      <w:pPr>
        <w:pStyle w:val="ListParagraph"/>
        <w:ind w:firstLine="0"/>
        <w:rPr>
          <w:rFonts w:ascii="yekanYW" w:hAnsi="yekanYW"/>
          <w:i/>
          <w:iCs/>
          <w:color w:val="000000"/>
          <w:sz w:val="24"/>
          <w:szCs w:val="24"/>
          <w:shd w:val="clear" w:color="auto" w:fill="FFFFFF"/>
          <w:rtl/>
        </w:rPr>
      </w:pPr>
      <w:r w:rsidRPr="002F71EA">
        <w:rPr>
          <w:rFonts w:ascii="yekanYW" w:hAnsi="yekanYW" w:hint="cs"/>
          <w:i/>
          <w:iCs/>
          <w:color w:val="000000"/>
          <w:sz w:val="24"/>
          <w:szCs w:val="24"/>
          <w:shd w:val="clear" w:color="auto" w:fill="FFFFFF"/>
          <w:rtl/>
        </w:rPr>
        <w:t>به علت عدم استفاده از میرایی در مدل آنالیزی</w:t>
      </w:r>
      <w:r w:rsidR="00D527F9" w:rsidRPr="002F71EA">
        <w:rPr>
          <w:rFonts w:ascii="yekanYW" w:hAnsi="yekanYW" w:hint="cs"/>
          <w:i/>
          <w:iCs/>
          <w:color w:val="000000"/>
          <w:sz w:val="24"/>
          <w:szCs w:val="24"/>
          <w:shd w:val="clear" w:color="auto" w:fill="FFFFFF"/>
          <w:rtl/>
        </w:rPr>
        <w:t xml:space="preserve"> و اشاره نکردن سایر مراجع در عدم استفاده از میرایی، </w:t>
      </w:r>
      <w:r w:rsidRPr="002F71EA">
        <w:rPr>
          <w:rFonts w:ascii="yekanYW" w:hAnsi="yekanYW" w:hint="cs"/>
          <w:i/>
          <w:iCs/>
          <w:color w:val="000000"/>
          <w:sz w:val="24"/>
          <w:szCs w:val="24"/>
          <w:shd w:val="clear" w:color="auto" w:fill="FFFFFF"/>
          <w:rtl/>
        </w:rPr>
        <w:t xml:space="preserve"> توضیحی در این زمینه ارائه نشده است.</w:t>
      </w:r>
    </w:p>
    <w:p w:rsidR="00463B98" w:rsidRDefault="008F4BA0" w:rsidP="008F4BA0">
      <w:pPr>
        <w:pStyle w:val="ListParagraph"/>
        <w:ind w:firstLine="0"/>
        <w:rPr>
          <w:rFonts w:ascii="yekanYW" w:hAnsi="yekanYW"/>
          <w:color w:val="000000"/>
          <w:sz w:val="26"/>
          <w:szCs w:val="28"/>
          <w:shd w:val="clear" w:color="auto" w:fill="FFFFFF"/>
        </w:rPr>
      </w:pPr>
      <w:r w:rsidRPr="008F4BA0">
        <w:rPr>
          <w:rFonts w:ascii="yekanYW" w:hAnsi="yekanYW"/>
          <w:color w:val="000000"/>
          <w:sz w:val="26"/>
          <w:szCs w:val="28"/>
          <w:shd w:val="clear" w:color="auto" w:fill="FFFFFF"/>
        </w:rPr>
        <w:br/>
        <w:t>(9</w:t>
      </w:r>
      <w:r w:rsidRPr="008F4BA0">
        <w:rPr>
          <w:rFonts w:ascii="yekanYW" w:hAnsi="yekanYW"/>
          <w:color w:val="000000"/>
          <w:sz w:val="26"/>
          <w:szCs w:val="28"/>
          <w:shd w:val="clear" w:color="auto" w:fill="FFFFFF"/>
          <w:rtl/>
        </w:rPr>
        <w:t xml:space="preserve">در بخش </w:t>
      </w:r>
      <w:r w:rsidRPr="008F4BA0">
        <w:rPr>
          <w:rFonts w:ascii="yekanYW" w:hAnsi="yekanYW"/>
          <w:color w:val="000000"/>
          <w:sz w:val="26"/>
          <w:szCs w:val="28"/>
          <w:shd w:val="clear" w:color="auto" w:fill="FFFFFF"/>
        </w:rPr>
        <w:t>2-3</w:t>
      </w:r>
      <w:r w:rsidR="00D527F9">
        <w:rPr>
          <w:rFonts w:ascii="yekanYW" w:hAnsi="yekanYW" w:hint="cs"/>
          <w:color w:val="000000"/>
          <w:sz w:val="26"/>
          <w:szCs w:val="28"/>
          <w:shd w:val="clear" w:color="auto" w:fill="FFFFFF"/>
          <w:rtl/>
        </w:rPr>
        <w:t xml:space="preserve"> </w:t>
      </w:r>
      <w:r w:rsidRPr="008F4BA0">
        <w:rPr>
          <w:rFonts w:ascii="yekanYW" w:hAnsi="yekanYW"/>
          <w:color w:val="000000"/>
          <w:sz w:val="26"/>
          <w:szCs w:val="28"/>
          <w:shd w:val="clear" w:color="auto" w:fill="FFFFFF"/>
          <w:rtl/>
        </w:rPr>
        <w:t>دقیقا مشخص نیست که نگارندگان از چه رویکردي استفاده کرده</w:t>
      </w:r>
      <w:r w:rsidR="00D527F9">
        <w:rPr>
          <w:rFonts w:ascii="yekanYW" w:hAnsi="yekanYW"/>
          <w:color w:val="000000"/>
          <w:sz w:val="26"/>
          <w:szCs w:val="28"/>
          <w:shd w:val="clear" w:color="auto" w:fill="FFFFFF"/>
          <w:rtl/>
        </w:rPr>
        <w:softHyphen/>
      </w:r>
      <w:r w:rsidRPr="008F4BA0">
        <w:rPr>
          <w:rFonts w:ascii="yekanYW" w:hAnsi="yekanYW"/>
          <w:color w:val="000000"/>
          <w:sz w:val="26"/>
          <w:szCs w:val="28"/>
          <w:shd w:val="clear" w:color="auto" w:fill="FFFFFF"/>
          <w:rtl/>
        </w:rPr>
        <w:t>اند؟</w:t>
      </w:r>
    </w:p>
    <w:p w:rsidR="00463B98" w:rsidRPr="00463B98" w:rsidRDefault="00463B98" w:rsidP="00FD5548">
      <w:pPr>
        <w:pStyle w:val="ListParagraph"/>
        <w:ind w:firstLine="0"/>
        <w:rPr>
          <w:rFonts w:ascii="yekanYW" w:hAnsi="yekanYW"/>
          <w:i/>
          <w:iCs/>
          <w:color w:val="000000"/>
          <w:sz w:val="24"/>
          <w:szCs w:val="24"/>
          <w:shd w:val="clear" w:color="auto" w:fill="FFFFFF"/>
          <w:rtl/>
        </w:rPr>
      </w:pPr>
      <w:r w:rsidRPr="00463B98">
        <w:rPr>
          <w:rFonts w:ascii="yekanYW" w:hAnsi="yekanYW" w:hint="cs"/>
          <w:i/>
          <w:iCs/>
          <w:color w:val="000000"/>
          <w:sz w:val="24"/>
          <w:szCs w:val="24"/>
          <w:shd w:val="clear" w:color="auto" w:fill="FFFFFF"/>
          <w:rtl/>
        </w:rPr>
        <w:t>در این بخش با محاسبه شتاب</w:t>
      </w:r>
      <w:r w:rsidRPr="00463B98">
        <w:rPr>
          <w:rFonts w:ascii="yekanYW" w:hAnsi="yekanYW"/>
          <w:i/>
          <w:iCs/>
          <w:color w:val="000000"/>
          <w:sz w:val="24"/>
          <w:szCs w:val="24"/>
          <w:shd w:val="clear" w:color="auto" w:fill="FFFFFF"/>
          <w:rtl/>
        </w:rPr>
        <w:softHyphen/>
      </w:r>
      <w:r w:rsidRPr="00463B98">
        <w:rPr>
          <w:rFonts w:ascii="yekanYW" w:hAnsi="yekanYW" w:hint="cs"/>
          <w:i/>
          <w:iCs/>
          <w:color w:val="000000"/>
          <w:sz w:val="24"/>
          <w:szCs w:val="24"/>
          <w:shd w:val="clear" w:color="auto" w:fill="FFFFFF"/>
          <w:rtl/>
        </w:rPr>
        <w:t xml:space="preserve">های تاریخچه زمانی توضیح داده شده در مبحث نیومارک-بتا (3-1) ، تابع هدف </w:t>
      </w:r>
      <w:r w:rsidRPr="00463B98">
        <w:rPr>
          <w:rFonts w:ascii="yekanYW" w:hAnsi="yekanYW"/>
          <w:i/>
          <w:iCs/>
          <w:color w:val="000000"/>
          <w:sz w:val="24"/>
          <w:szCs w:val="24"/>
          <w:shd w:val="clear" w:color="auto" w:fill="FFFFFF"/>
        </w:rPr>
        <w:t>MAC</w:t>
      </w:r>
      <w:r w:rsidRPr="00463B98">
        <w:rPr>
          <w:rFonts w:ascii="yekanYW" w:hAnsi="yekanYW" w:hint="cs"/>
          <w:i/>
          <w:iCs/>
          <w:color w:val="000000"/>
          <w:sz w:val="24"/>
          <w:szCs w:val="24"/>
          <w:shd w:val="clear" w:color="auto" w:fill="FFFFFF"/>
          <w:rtl/>
        </w:rPr>
        <w:t xml:space="preserve"> محاسبه شده است. همگرایی این تابع به سمت عدد صفر نشان از منطبق بودن دو بردار محاسباتی و نزدیک به 1 بودن آن نشان از عدم انطباق دو بردار خواهد داشت.</w:t>
      </w:r>
      <w:r w:rsidR="00D02ACB" w:rsidRPr="00D02ACB">
        <w:rPr>
          <w:rFonts w:ascii="yekanYW" w:hAnsi="yekanYW" w:hint="cs"/>
          <w:i/>
          <w:iCs/>
          <w:color w:val="000000"/>
          <w:sz w:val="24"/>
          <w:szCs w:val="24"/>
          <w:shd w:val="clear" w:color="auto" w:fill="FFFFFF"/>
          <w:rtl/>
        </w:rPr>
        <w:t xml:space="preserve"> از این رو تابع هدف مسئله بهینه</w:t>
      </w:r>
      <w:r w:rsidR="00D02ACB" w:rsidRPr="00D02ACB">
        <w:rPr>
          <w:rFonts w:ascii="yekanYW" w:hAnsi="yekanYW"/>
          <w:i/>
          <w:iCs/>
          <w:color w:val="000000"/>
          <w:sz w:val="24"/>
          <w:szCs w:val="24"/>
          <w:shd w:val="clear" w:color="auto" w:fill="FFFFFF"/>
          <w:rtl/>
        </w:rPr>
        <w:softHyphen/>
      </w:r>
      <w:r w:rsidR="00D02ACB" w:rsidRPr="00D02ACB">
        <w:rPr>
          <w:rFonts w:ascii="yekanYW" w:hAnsi="yekanYW" w:hint="cs"/>
          <w:i/>
          <w:iCs/>
          <w:color w:val="000000"/>
          <w:sz w:val="24"/>
          <w:szCs w:val="24"/>
          <w:shd w:val="clear" w:color="auto" w:fill="FFFFFF"/>
          <w:rtl/>
        </w:rPr>
        <w:t>سازی بر اساس تفاوت بین پاسخ محاسباتی و پاسخ اندازه</w:t>
      </w:r>
      <w:r w:rsidR="00D02ACB" w:rsidRPr="00D02ACB">
        <w:rPr>
          <w:rFonts w:ascii="yekanYW" w:hAnsi="yekanYW"/>
          <w:i/>
          <w:iCs/>
          <w:color w:val="000000"/>
          <w:sz w:val="24"/>
          <w:szCs w:val="24"/>
          <w:shd w:val="clear" w:color="auto" w:fill="FFFFFF"/>
          <w:rtl/>
        </w:rPr>
        <w:softHyphen/>
      </w:r>
      <w:r w:rsidR="00D02ACB" w:rsidRPr="00D02ACB">
        <w:rPr>
          <w:rFonts w:ascii="yekanYW" w:hAnsi="yekanYW" w:hint="cs"/>
          <w:i/>
          <w:iCs/>
          <w:color w:val="000000"/>
          <w:sz w:val="24"/>
          <w:szCs w:val="24"/>
          <w:shd w:val="clear" w:color="auto" w:fill="FFFFFF"/>
          <w:rtl/>
        </w:rPr>
        <w:t>گیری شده سازه، تعریف می</w:t>
      </w:r>
      <w:r w:rsidR="00D02ACB" w:rsidRPr="00D02ACB">
        <w:rPr>
          <w:rFonts w:ascii="yekanYW" w:hAnsi="yekanYW"/>
          <w:i/>
          <w:iCs/>
          <w:color w:val="000000"/>
          <w:sz w:val="24"/>
          <w:szCs w:val="24"/>
          <w:shd w:val="clear" w:color="auto" w:fill="FFFFFF"/>
          <w:rtl/>
        </w:rPr>
        <w:softHyphen/>
      </w:r>
      <w:r w:rsidR="00D02ACB" w:rsidRPr="00D02ACB">
        <w:rPr>
          <w:rFonts w:ascii="yekanYW" w:hAnsi="yekanYW" w:hint="cs"/>
          <w:i/>
          <w:iCs/>
          <w:color w:val="000000"/>
          <w:sz w:val="24"/>
          <w:szCs w:val="24"/>
          <w:shd w:val="clear" w:color="auto" w:fill="FFFFFF"/>
          <w:rtl/>
        </w:rPr>
        <w:t>شود.</w:t>
      </w:r>
      <w:r w:rsidR="00FD5548">
        <w:rPr>
          <w:rFonts w:ascii="yekanYW" w:hAnsi="yekanYW" w:hint="cs"/>
          <w:i/>
          <w:iCs/>
          <w:color w:val="000000"/>
          <w:sz w:val="24"/>
          <w:szCs w:val="24"/>
          <w:shd w:val="clear" w:color="auto" w:fill="FFFFFF"/>
          <w:rtl/>
        </w:rPr>
        <w:t xml:space="preserve"> توضیحات در متن افزوده گردید.</w:t>
      </w:r>
    </w:p>
    <w:p w:rsidR="00502A8D" w:rsidRDefault="008F4BA0" w:rsidP="008F4BA0">
      <w:pPr>
        <w:pStyle w:val="ListParagraph"/>
        <w:ind w:firstLine="0"/>
        <w:rPr>
          <w:rFonts w:ascii="yekanYW" w:hAnsi="yekanYW"/>
          <w:color w:val="000000"/>
          <w:sz w:val="26"/>
          <w:szCs w:val="28"/>
          <w:shd w:val="clear" w:color="auto" w:fill="FFFFFF"/>
        </w:rPr>
      </w:pPr>
      <w:r w:rsidRPr="008F4BA0">
        <w:rPr>
          <w:rFonts w:ascii="yekanYW" w:hAnsi="yekanYW"/>
          <w:color w:val="000000"/>
          <w:sz w:val="26"/>
          <w:szCs w:val="28"/>
          <w:shd w:val="clear" w:color="auto" w:fill="FFFFFF"/>
        </w:rPr>
        <w:br/>
        <w:t>..."(10</w:t>
      </w:r>
      <w:r w:rsidRPr="008F4BA0">
        <w:rPr>
          <w:rFonts w:ascii="yekanYW" w:hAnsi="yekanYW"/>
          <w:color w:val="000000"/>
          <w:sz w:val="26"/>
          <w:szCs w:val="28"/>
          <w:shd w:val="clear" w:color="auto" w:fill="FFFFFF"/>
          <w:rtl/>
        </w:rPr>
        <w:t>تابع هدف اجرا میگردد</w:t>
      </w:r>
      <w:r w:rsidRPr="008F4BA0">
        <w:rPr>
          <w:rFonts w:ascii="yekanYW" w:hAnsi="yekanYW"/>
          <w:color w:val="000000"/>
          <w:sz w:val="26"/>
          <w:szCs w:val="28"/>
          <w:shd w:val="clear" w:color="auto" w:fill="FFFFFF"/>
        </w:rPr>
        <w:t xml:space="preserve">" </w:t>
      </w:r>
      <w:r w:rsidRPr="008F4BA0">
        <w:rPr>
          <w:rFonts w:ascii="yekanYW" w:hAnsi="yekanYW"/>
          <w:color w:val="000000"/>
          <w:sz w:val="26"/>
          <w:szCs w:val="28"/>
          <w:shd w:val="clear" w:color="auto" w:fill="FFFFFF"/>
          <w:rtl/>
        </w:rPr>
        <w:t xml:space="preserve">را به </w:t>
      </w:r>
      <w:r w:rsidRPr="008F4BA0">
        <w:rPr>
          <w:rFonts w:ascii="yekanYW" w:hAnsi="yekanYW"/>
          <w:color w:val="000000"/>
          <w:sz w:val="26"/>
          <w:szCs w:val="28"/>
          <w:shd w:val="clear" w:color="auto" w:fill="FFFFFF"/>
        </w:rPr>
        <w:t xml:space="preserve">"... </w:t>
      </w:r>
      <w:r w:rsidRPr="008F4BA0">
        <w:rPr>
          <w:rFonts w:ascii="yekanYW" w:hAnsi="yekanYW"/>
          <w:color w:val="000000"/>
          <w:sz w:val="26"/>
          <w:szCs w:val="28"/>
          <w:shd w:val="clear" w:color="auto" w:fill="FFFFFF"/>
          <w:rtl/>
        </w:rPr>
        <w:t>تابع هدف محاسبه میشود</w:t>
      </w:r>
      <w:r w:rsidRPr="008F4BA0">
        <w:rPr>
          <w:rFonts w:ascii="yekanYW" w:hAnsi="yekanYW"/>
          <w:color w:val="000000"/>
          <w:sz w:val="26"/>
          <w:szCs w:val="28"/>
          <w:shd w:val="clear" w:color="auto" w:fill="FFFFFF"/>
        </w:rPr>
        <w:t xml:space="preserve">" </w:t>
      </w:r>
      <w:r w:rsidRPr="008F4BA0">
        <w:rPr>
          <w:rFonts w:ascii="yekanYW" w:hAnsi="yekanYW"/>
          <w:color w:val="000000"/>
          <w:sz w:val="26"/>
          <w:szCs w:val="28"/>
          <w:shd w:val="clear" w:color="auto" w:fill="FFFFFF"/>
          <w:rtl/>
        </w:rPr>
        <w:t>تغییر دهید</w:t>
      </w:r>
      <w:r w:rsidRPr="008F4BA0">
        <w:rPr>
          <w:rFonts w:ascii="yekanYW" w:hAnsi="yekanYW"/>
          <w:color w:val="000000"/>
          <w:sz w:val="26"/>
          <w:szCs w:val="28"/>
          <w:shd w:val="clear" w:color="auto" w:fill="FFFFFF"/>
        </w:rPr>
        <w:t>.</w:t>
      </w:r>
    </w:p>
    <w:p w:rsidR="00502A8D" w:rsidRPr="00502A8D" w:rsidRDefault="00502A8D" w:rsidP="008F4BA0">
      <w:pPr>
        <w:pStyle w:val="ListParagraph"/>
        <w:ind w:firstLine="0"/>
        <w:rPr>
          <w:rFonts w:ascii="yekanYW" w:hAnsi="yekanYW"/>
          <w:i/>
          <w:iCs/>
          <w:color w:val="000000"/>
          <w:sz w:val="24"/>
          <w:szCs w:val="24"/>
          <w:shd w:val="clear" w:color="auto" w:fill="FFFFFF"/>
        </w:rPr>
      </w:pPr>
      <w:r w:rsidRPr="00502A8D">
        <w:rPr>
          <w:rFonts w:ascii="yekanYW" w:hAnsi="yekanYW" w:hint="cs"/>
          <w:i/>
          <w:iCs/>
          <w:color w:val="000000"/>
          <w:sz w:val="24"/>
          <w:szCs w:val="24"/>
          <w:shd w:val="clear" w:color="auto" w:fill="FFFFFF"/>
          <w:rtl/>
        </w:rPr>
        <w:t>در تمام متن اصلاح شد</w:t>
      </w:r>
    </w:p>
    <w:p w:rsidR="00942645" w:rsidRDefault="008F4BA0" w:rsidP="008F4BA0">
      <w:pPr>
        <w:pStyle w:val="ListParagraph"/>
        <w:ind w:firstLine="0"/>
        <w:rPr>
          <w:rFonts w:ascii="yekanYW" w:hAnsi="yekanYW"/>
          <w:color w:val="000000"/>
          <w:sz w:val="26"/>
          <w:szCs w:val="28"/>
          <w:shd w:val="clear" w:color="auto" w:fill="FFFFFF"/>
          <w:rtl/>
        </w:rPr>
      </w:pPr>
      <w:r w:rsidRPr="008F4BA0">
        <w:rPr>
          <w:rFonts w:ascii="yekanYW" w:hAnsi="yekanYW"/>
          <w:color w:val="000000"/>
          <w:sz w:val="26"/>
          <w:szCs w:val="28"/>
          <w:shd w:val="clear" w:color="auto" w:fill="FFFFFF"/>
        </w:rPr>
        <w:br/>
        <w:t>(11</w:t>
      </w:r>
      <w:r w:rsidRPr="008F4BA0">
        <w:rPr>
          <w:rFonts w:ascii="yekanYW" w:hAnsi="yekanYW"/>
          <w:color w:val="000000"/>
          <w:sz w:val="26"/>
          <w:szCs w:val="28"/>
          <w:shd w:val="clear" w:color="auto" w:fill="FFFFFF"/>
          <w:rtl/>
        </w:rPr>
        <w:t xml:space="preserve">مشخصات مثالهاي عددي کامل </w:t>
      </w:r>
      <w:proofErr w:type="gramStart"/>
      <w:r w:rsidRPr="008F4BA0">
        <w:rPr>
          <w:rFonts w:ascii="yekanYW" w:hAnsi="yekanYW"/>
          <w:color w:val="000000"/>
          <w:sz w:val="26"/>
          <w:szCs w:val="28"/>
          <w:shd w:val="clear" w:color="auto" w:fill="FFFFFF"/>
          <w:rtl/>
        </w:rPr>
        <w:t>نیست )تابع</w:t>
      </w:r>
      <w:proofErr w:type="gramEnd"/>
      <w:r w:rsidRPr="008F4BA0">
        <w:rPr>
          <w:rFonts w:ascii="yekanYW" w:hAnsi="yekanYW"/>
          <w:color w:val="000000"/>
          <w:sz w:val="26"/>
          <w:szCs w:val="28"/>
          <w:shd w:val="clear" w:color="auto" w:fill="FFFFFF"/>
          <w:rtl/>
        </w:rPr>
        <w:t xml:space="preserve"> بارگذاري، گام زمانی مورد استفاده براي حل و...( و</w:t>
      </w:r>
      <w:r w:rsidRPr="008F4BA0">
        <w:rPr>
          <w:rFonts w:ascii="yekanYW" w:hAnsi="yekanYW"/>
          <w:color w:val="000000"/>
          <w:sz w:val="26"/>
          <w:szCs w:val="28"/>
          <w:shd w:val="clear" w:color="auto" w:fill="FFFFFF"/>
        </w:rPr>
        <w:br/>
      </w:r>
      <w:r w:rsidRPr="008F4BA0">
        <w:rPr>
          <w:rFonts w:ascii="yekanYW" w:hAnsi="yekanYW"/>
          <w:color w:val="000000"/>
          <w:sz w:val="26"/>
          <w:szCs w:val="28"/>
          <w:shd w:val="clear" w:color="auto" w:fill="FFFFFF"/>
          <w:rtl/>
        </w:rPr>
        <w:t>براي مسائل بنچمارك منبعی فراهم نشده است</w:t>
      </w:r>
      <w:r w:rsidRPr="008F4BA0">
        <w:rPr>
          <w:rFonts w:ascii="yekanYW" w:hAnsi="yekanYW"/>
          <w:color w:val="000000"/>
          <w:sz w:val="26"/>
          <w:szCs w:val="28"/>
          <w:shd w:val="clear" w:color="auto" w:fill="FFFFFF"/>
        </w:rPr>
        <w:t xml:space="preserve">. </w:t>
      </w:r>
      <w:r w:rsidRPr="008F4BA0">
        <w:rPr>
          <w:rFonts w:ascii="yekanYW" w:hAnsi="yekanYW"/>
          <w:color w:val="000000"/>
          <w:sz w:val="26"/>
          <w:szCs w:val="28"/>
          <w:shd w:val="clear" w:color="auto" w:fill="FFFFFF"/>
          <w:rtl/>
        </w:rPr>
        <w:t>اگر بارگذاري موجود است )با توجه شکلها و عنوان</w:t>
      </w:r>
      <w:r w:rsidRPr="008F4BA0">
        <w:rPr>
          <w:rFonts w:ascii="yekanYW" w:hAnsi="yekanYW"/>
          <w:color w:val="000000"/>
          <w:sz w:val="26"/>
          <w:szCs w:val="28"/>
          <w:shd w:val="clear" w:color="auto" w:fill="FFFFFF"/>
        </w:rPr>
        <w:br/>
      </w:r>
      <w:r w:rsidRPr="008F4BA0">
        <w:rPr>
          <w:rFonts w:ascii="yekanYW" w:hAnsi="yekanYW"/>
          <w:color w:val="000000"/>
          <w:sz w:val="26"/>
          <w:szCs w:val="28"/>
          <w:shd w:val="clear" w:color="auto" w:fill="FFFFFF"/>
          <w:rtl/>
        </w:rPr>
        <w:t>مقاله(، چرا در متن پیوسته از ارتعاش آزاد نام برده میشود؟ اگر مقصود ارتعاش آزاد پس از بارگذاري</w:t>
      </w:r>
      <w:r w:rsidRPr="008F4BA0">
        <w:rPr>
          <w:rFonts w:ascii="yekanYW" w:hAnsi="yekanYW"/>
          <w:color w:val="000000"/>
          <w:sz w:val="26"/>
          <w:szCs w:val="28"/>
          <w:shd w:val="clear" w:color="auto" w:fill="FFFFFF"/>
        </w:rPr>
        <w:br/>
      </w:r>
      <w:r w:rsidRPr="008F4BA0">
        <w:rPr>
          <w:rFonts w:ascii="yekanYW" w:hAnsi="yekanYW"/>
          <w:color w:val="000000"/>
          <w:sz w:val="26"/>
          <w:szCs w:val="28"/>
          <w:shd w:val="clear" w:color="auto" w:fill="FFFFFF"/>
          <w:rtl/>
        </w:rPr>
        <w:t>است، باید توضیح داده شود</w:t>
      </w:r>
      <w:r w:rsidRPr="008F4BA0">
        <w:rPr>
          <w:rFonts w:ascii="yekanYW" w:hAnsi="yekanYW"/>
          <w:color w:val="000000"/>
          <w:sz w:val="26"/>
          <w:szCs w:val="28"/>
          <w:shd w:val="clear" w:color="auto" w:fill="FFFFFF"/>
        </w:rPr>
        <w:t>.</w:t>
      </w:r>
    </w:p>
    <w:p w:rsidR="00942645" w:rsidRDefault="00942645" w:rsidP="008F4BA0">
      <w:pPr>
        <w:pStyle w:val="ListParagraph"/>
        <w:ind w:firstLine="0"/>
        <w:rPr>
          <w:rFonts w:ascii="yekanYW" w:hAnsi="yekanYW"/>
          <w:i/>
          <w:iCs/>
          <w:color w:val="000000"/>
          <w:sz w:val="24"/>
          <w:szCs w:val="24"/>
          <w:shd w:val="clear" w:color="auto" w:fill="FFFFFF"/>
          <w:rtl/>
        </w:rPr>
      </w:pPr>
      <w:r w:rsidRPr="00985679">
        <w:rPr>
          <w:rFonts w:ascii="yekanYW" w:hAnsi="yekanYW" w:hint="cs"/>
          <w:i/>
          <w:iCs/>
          <w:color w:val="000000"/>
          <w:sz w:val="24"/>
          <w:szCs w:val="24"/>
          <w:shd w:val="clear" w:color="auto" w:fill="FFFFFF"/>
          <w:rtl/>
        </w:rPr>
        <w:lastRenderedPageBreak/>
        <w:t>در خصوص تابع بارگذاری و گام های زمانی در بخش 4 توضیح و عکس ارائه گشت. ارتعاش آزاد پس از اعمال نیروی ضربه مد نظر است. توضیح در این خصوص نیز به متن افروده شد.</w:t>
      </w:r>
    </w:p>
    <w:p w:rsidR="00985679" w:rsidRDefault="008F4BA0" w:rsidP="0024086C">
      <w:pPr>
        <w:pStyle w:val="ListParagraph"/>
        <w:ind w:firstLine="0"/>
        <w:jc w:val="both"/>
        <w:rPr>
          <w:rFonts w:ascii="yekanYW" w:hAnsi="yekanYW"/>
          <w:color w:val="000000"/>
          <w:sz w:val="26"/>
          <w:szCs w:val="28"/>
          <w:shd w:val="clear" w:color="auto" w:fill="FFFFFF"/>
          <w:rtl/>
        </w:rPr>
      </w:pPr>
      <w:r w:rsidRPr="00942645">
        <w:rPr>
          <w:rFonts w:ascii="yekanYW" w:hAnsi="yekanYW"/>
          <w:i/>
          <w:iCs/>
          <w:color w:val="000000"/>
          <w:sz w:val="24"/>
          <w:szCs w:val="24"/>
          <w:shd w:val="clear" w:color="auto" w:fill="FFFFFF"/>
        </w:rPr>
        <w:br/>
      </w:r>
      <w:r w:rsidRPr="008F4BA0">
        <w:rPr>
          <w:rFonts w:ascii="yekanYW" w:hAnsi="yekanYW"/>
          <w:color w:val="000000"/>
          <w:sz w:val="26"/>
          <w:szCs w:val="28"/>
          <w:shd w:val="clear" w:color="auto" w:fill="FFFFFF"/>
        </w:rPr>
        <w:t>(12</w:t>
      </w:r>
      <w:r w:rsidRPr="008F4BA0">
        <w:rPr>
          <w:rFonts w:ascii="yekanYW" w:hAnsi="yekanYW"/>
          <w:color w:val="000000"/>
          <w:sz w:val="26"/>
          <w:szCs w:val="28"/>
          <w:shd w:val="clear" w:color="auto" w:fill="FFFFFF"/>
          <w:rtl/>
        </w:rPr>
        <w:t>در منحنی</w:t>
      </w:r>
      <w:r w:rsidR="00985679">
        <w:rPr>
          <w:rFonts w:ascii="yekanYW" w:hAnsi="yekanYW"/>
          <w:color w:val="000000"/>
          <w:sz w:val="26"/>
          <w:szCs w:val="28"/>
          <w:shd w:val="clear" w:color="auto" w:fill="FFFFFF"/>
          <w:rtl/>
        </w:rPr>
        <w:softHyphen/>
      </w:r>
      <w:r w:rsidRPr="008F4BA0">
        <w:rPr>
          <w:rFonts w:ascii="yekanYW" w:hAnsi="yekanYW"/>
          <w:color w:val="000000"/>
          <w:sz w:val="26"/>
          <w:szCs w:val="28"/>
          <w:shd w:val="clear" w:color="auto" w:fill="FFFFFF"/>
          <w:rtl/>
        </w:rPr>
        <w:t>هاي همگرایی دیده میشود که الگوریتم پس از تعداد گام نسبتا کمی به پاسخ همگرا</w:t>
      </w:r>
      <w:r w:rsidR="0024086C">
        <w:rPr>
          <w:rFonts w:ascii="yekanYW" w:hAnsi="yekanYW"/>
          <w:color w:val="000000"/>
          <w:sz w:val="26"/>
          <w:szCs w:val="28"/>
          <w:shd w:val="clear" w:color="auto" w:fill="FFFFFF"/>
        </w:rPr>
        <w:t xml:space="preserve"> </w:t>
      </w:r>
      <w:r w:rsidRPr="008F4BA0">
        <w:rPr>
          <w:rFonts w:ascii="yekanYW" w:hAnsi="yekanYW"/>
          <w:color w:val="000000"/>
          <w:sz w:val="26"/>
          <w:szCs w:val="28"/>
          <w:shd w:val="clear" w:color="auto" w:fill="FFFFFF"/>
          <w:rtl/>
        </w:rPr>
        <w:t xml:space="preserve">میشود. بنابراین، براي نمونه، چه لزومی به </w:t>
      </w:r>
      <w:proofErr w:type="gramStart"/>
      <w:r w:rsidRPr="008F4BA0">
        <w:rPr>
          <w:rFonts w:ascii="yekanYW" w:hAnsi="yekanYW"/>
          <w:color w:val="000000"/>
          <w:sz w:val="26"/>
          <w:szCs w:val="28"/>
          <w:shd w:val="clear" w:color="auto" w:fill="FFFFFF"/>
        </w:rPr>
        <w:t>500</w:t>
      </w:r>
      <w:r w:rsidRPr="008F4BA0">
        <w:rPr>
          <w:rFonts w:ascii="yekanYW" w:hAnsi="yekanYW"/>
          <w:color w:val="000000"/>
          <w:sz w:val="26"/>
          <w:szCs w:val="28"/>
          <w:shd w:val="clear" w:color="auto" w:fill="FFFFFF"/>
          <w:rtl/>
        </w:rPr>
        <w:t>تکرار )شکل</w:t>
      </w:r>
      <w:proofErr w:type="gramEnd"/>
      <w:r w:rsidRPr="008F4BA0">
        <w:rPr>
          <w:rFonts w:ascii="yekanYW" w:hAnsi="yekanYW"/>
          <w:color w:val="000000"/>
          <w:sz w:val="26"/>
          <w:szCs w:val="28"/>
          <w:shd w:val="clear" w:color="auto" w:fill="FFFFFF"/>
          <w:rtl/>
        </w:rPr>
        <w:t xml:space="preserve"> </w:t>
      </w:r>
      <w:r w:rsidRPr="008F4BA0">
        <w:rPr>
          <w:rFonts w:ascii="yekanYW" w:hAnsi="yekanYW"/>
          <w:color w:val="000000"/>
          <w:sz w:val="26"/>
          <w:szCs w:val="28"/>
          <w:shd w:val="clear" w:color="auto" w:fill="FFFFFF"/>
        </w:rPr>
        <w:t>(8</w:t>
      </w:r>
      <w:r w:rsidRPr="008F4BA0">
        <w:rPr>
          <w:rFonts w:ascii="yekanYW" w:hAnsi="yekanYW"/>
          <w:color w:val="000000"/>
          <w:sz w:val="26"/>
          <w:szCs w:val="28"/>
          <w:shd w:val="clear" w:color="auto" w:fill="FFFFFF"/>
          <w:rtl/>
        </w:rPr>
        <w:t xml:space="preserve">است؟ با توجه به اینکه </w:t>
      </w:r>
      <w:r w:rsidRPr="008F4BA0">
        <w:rPr>
          <w:rFonts w:ascii="yekanYW" w:hAnsi="yekanYW"/>
          <w:color w:val="000000"/>
          <w:sz w:val="26"/>
          <w:szCs w:val="28"/>
          <w:shd w:val="clear" w:color="auto" w:fill="FFFFFF"/>
        </w:rPr>
        <w:t>200</w:t>
      </w:r>
      <w:r w:rsidRPr="008F4BA0">
        <w:rPr>
          <w:rFonts w:ascii="yekanYW" w:hAnsi="yekanYW"/>
          <w:color w:val="000000"/>
          <w:sz w:val="26"/>
          <w:szCs w:val="28"/>
          <w:shd w:val="clear" w:color="auto" w:fill="FFFFFF"/>
          <w:rtl/>
        </w:rPr>
        <w:t>تکرار</w:t>
      </w:r>
      <w:r w:rsidR="0024086C">
        <w:rPr>
          <w:rFonts w:ascii="yekanYW" w:hAnsi="yekanYW"/>
          <w:color w:val="000000"/>
          <w:sz w:val="26"/>
          <w:szCs w:val="28"/>
          <w:shd w:val="clear" w:color="auto" w:fill="FFFFFF"/>
        </w:rPr>
        <w:t xml:space="preserve"> </w:t>
      </w:r>
      <w:r w:rsidRPr="008F4BA0">
        <w:rPr>
          <w:rFonts w:ascii="yekanYW" w:hAnsi="yekanYW"/>
          <w:color w:val="000000"/>
          <w:sz w:val="26"/>
          <w:szCs w:val="28"/>
          <w:shd w:val="clear" w:color="auto" w:fill="FFFFFF"/>
          <w:rtl/>
        </w:rPr>
        <w:t>کافی به نظر میرسد. در مثالهاي دیگر نیز این نکته وجود دارد</w:t>
      </w:r>
      <w:r w:rsidRPr="008F4BA0">
        <w:rPr>
          <w:rFonts w:ascii="yekanYW" w:hAnsi="yekanYW"/>
          <w:color w:val="000000"/>
          <w:sz w:val="26"/>
          <w:szCs w:val="28"/>
          <w:shd w:val="clear" w:color="auto" w:fill="FFFFFF"/>
        </w:rPr>
        <w:t>.</w:t>
      </w:r>
    </w:p>
    <w:p w:rsidR="00985679" w:rsidRPr="00985679" w:rsidRDefault="00985679" w:rsidP="008F4BA0">
      <w:pPr>
        <w:pStyle w:val="ListParagraph"/>
        <w:ind w:firstLine="0"/>
        <w:rPr>
          <w:rFonts w:ascii="yekanYW" w:hAnsi="yekanYW"/>
          <w:i/>
          <w:iCs/>
          <w:color w:val="000000"/>
          <w:sz w:val="24"/>
          <w:szCs w:val="24"/>
          <w:shd w:val="clear" w:color="auto" w:fill="FFFFFF"/>
          <w:rtl/>
        </w:rPr>
      </w:pPr>
      <w:r w:rsidRPr="00985679">
        <w:rPr>
          <w:rFonts w:ascii="yekanYW" w:hAnsi="yekanYW" w:hint="cs"/>
          <w:i/>
          <w:iCs/>
          <w:color w:val="000000"/>
          <w:sz w:val="24"/>
          <w:szCs w:val="24"/>
          <w:shd w:val="clear" w:color="auto" w:fill="FFFFFF"/>
          <w:rtl/>
        </w:rPr>
        <w:t>تعداد تکرارهای کافی مورد بازبینی قرار گرفت و مقدار کمینه تکرارها مشخص و عکس</w:t>
      </w:r>
      <w:r w:rsidRPr="00985679">
        <w:rPr>
          <w:rFonts w:ascii="yekanYW" w:hAnsi="yekanYW"/>
          <w:i/>
          <w:iCs/>
          <w:color w:val="000000"/>
          <w:sz w:val="24"/>
          <w:szCs w:val="24"/>
          <w:shd w:val="clear" w:color="auto" w:fill="FFFFFF"/>
          <w:rtl/>
        </w:rPr>
        <w:softHyphen/>
      </w:r>
      <w:r w:rsidRPr="00985679">
        <w:rPr>
          <w:rFonts w:ascii="yekanYW" w:hAnsi="yekanYW" w:hint="cs"/>
          <w:i/>
          <w:iCs/>
          <w:color w:val="000000"/>
          <w:sz w:val="24"/>
          <w:szCs w:val="24"/>
          <w:shd w:val="clear" w:color="auto" w:fill="FFFFFF"/>
          <w:rtl/>
        </w:rPr>
        <w:t>ها اصلاح شد.</w:t>
      </w:r>
    </w:p>
    <w:p w:rsidR="002F71EA" w:rsidRDefault="008F4BA0" w:rsidP="008F4BA0">
      <w:pPr>
        <w:pStyle w:val="ListParagraph"/>
        <w:ind w:firstLine="0"/>
        <w:rPr>
          <w:rFonts w:ascii="yekanYW" w:hAnsi="yekanYW"/>
          <w:color w:val="000000"/>
          <w:sz w:val="26"/>
          <w:szCs w:val="28"/>
          <w:shd w:val="clear" w:color="auto" w:fill="FFFFFF"/>
          <w:rtl/>
        </w:rPr>
      </w:pPr>
      <w:r w:rsidRPr="008F4BA0">
        <w:rPr>
          <w:rFonts w:ascii="yekanYW" w:hAnsi="yekanYW"/>
          <w:color w:val="000000"/>
          <w:sz w:val="26"/>
          <w:szCs w:val="28"/>
          <w:shd w:val="clear" w:color="auto" w:fill="FFFFFF"/>
        </w:rPr>
        <w:br/>
      </w:r>
      <w:r w:rsidRPr="0085557D">
        <w:rPr>
          <w:rFonts w:ascii="yekanYW" w:hAnsi="yekanYW"/>
          <w:color w:val="000000"/>
          <w:sz w:val="26"/>
          <w:szCs w:val="28"/>
          <w:shd w:val="clear" w:color="auto" w:fill="FFFFFF"/>
        </w:rPr>
        <w:t>(13</w:t>
      </w:r>
      <w:r w:rsidRPr="0085557D">
        <w:rPr>
          <w:rFonts w:ascii="yekanYW" w:hAnsi="yekanYW"/>
          <w:color w:val="000000"/>
          <w:sz w:val="26"/>
          <w:szCs w:val="28"/>
          <w:shd w:val="clear" w:color="auto" w:fill="FFFFFF"/>
          <w:rtl/>
        </w:rPr>
        <w:t>چکیده انگلیسی نیاز به بازنگري گرامري و نگارشی دارد. به عنوان فقط یک نمونه</w:t>
      </w:r>
      <w:proofErr w:type="gramStart"/>
      <w:r w:rsidRPr="0085557D">
        <w:rPr>
          <w:rFonts w:ascii="yekanYW" w:hAnsi="yekanYW"/>
          <w:color w:val="000000"/>
          <w:sz w:val="26"/>
          <w:szCs w:val="28"/>
          <w:shd w:val="clear" w:color="auto" w:fill="FFFFFF"/>
        </w:rPr>
        <w:t>:</w:t>
      </w:r>
      <w:proofErr w:type="gramEnd"/>
      <w:r w:rsidRPr="0085557D">
        <w:rPr>
          <w:rFonts w:ascii="yekanYW" w:hAnsi="yekanYW"/>
          <w:color w:val="000000"/>
          <w:sz w:val="26"/>
          <w:szCs w:val="28"/>
          <w:shd w:val="clear" w:color="auto" w:fill="FFFFFF"/>
        </w:rPr>
        <w:br/>
        <w:t xml:space="preserve">the results wasn`t… </w:t>
      </w:r>
      <w:r w:rsidRPr="0085557D">
        <w:rPr>
          <w:rFonts w:ascii="yekanYW" w:hAnsi="yekanYW"/>
          <w:color w:val="000000"/>
          <w:sz w:val="26"/>
          <w:szCs w:val="28"/>
          <w:shd w:val="clear" w:color="auto" w:fill="FFFFFF"/>
        </w:rPr>
        <w:sym w:font="Symbol" w:char="F0E8"/>
      </w:r>
      <w:r w:rsidRPr="0085557D">
        <w:rPr>
          <w:rFonts w:ascii="yekanYW" w:hAnsi="yekanYW"/>
          <w:color w:val="000000"/>
          <w:sz w:val="26"/>
          <w:szCs w:val="28"/>
          <w:shd w:val="clear" w:color="auto" w:fill="FFFFFF"/>
        </w:rPr>
        <w:t xml:space="preserve"> the results were not …</w:t>
      </w:r>
      <w:bookmarkStart w:id="0" w:name="_GoBack"/>
      <w:bookmarkEnd w:id="0"/>
    </w:p>
    <w:p w:rsidR="002F71EA" w:rsidRPr="00A17FA1" w:rsidRDefault="002F71EA" w:rsidP="008F4BA0">
      <w:pPr>
        <w:pStyle w:val="ListParagraph"/>
        <w:ind w:firstLine="0"/>
        <w:rPr>
          <w:rFonts w:ascii="yekanYW" w:hAnsi="yekanYW"/>
          <w:i/>
          <w:iCs/>
          <w:color w:val="000000"/>
          <w:sz w:val="24"/>
          <w:szCs w:val="24"/>
          <w:shd w:val="clear" w:color="auto" w:fill="FFFFFF"/>
          <w:rtl/>
        </w:rPr>
      </w:pPr>
      <w:r w:rsidRPr="00A17FA1">
        <w:rPr>
          <w:rFonts w:ascii="yekanYW" w:hAnsi="yekanYW" w:hint="cs"/>
          <w:i/>
          <w:iCs/>
          <w:color w:val="000000"/>
          <w:sz w:val="24"/>
          <w:szCs w:val="24"/>
          <w:shd w:val="clear" w:color="auto" w:fill="FFFFFF"/>
          <w:rtl/>
        </w:rPr>
        <w:t>مورد بازنگری قرار گرفت</w:t>
      </w:r>
    </w:p>
    <w:p w:rsidR="00A17FA1" w:rsidRDefault="008F4BA0" w:rsidP="0024086C">
      <w:pPr>
        <w:pStyle w:val="ListParagraph"/>
        <w:ind w:firstLine="0"/>
        <w:rPr>
          <w:rFonts w:ascii="yekanYW" w:hAnsi="yekanYW"/>
          <w:color w:val="000000"/>
          <w:sz w:val="26"/>
          <w:szCs w:val="28"/>
          <w:shd w:val="clear" w:color="auto" w:fill="FFFFFF"/>
        </w:rPr>
      </w:pPr>
      <w:r w:rsidRPr="008F4BA0">
        <w:rPr>
          <w:rFonts w:ascii="yekanYW" w:hAnsi="yekanYW"/>
          <w:color w:val="000000"/>
          <w:sz w:val="26"/>
          <w:szCs w:val="28"/>
          <w:shd w:val="clear" w:color="auto" w:fill="FFFFFF"/>
        </w:rPr>
        <w:br/>
      </w:r>
      <w:r w:rsidRPr="0024086C">
        <w:rPr>
          <w:rFonts w:ascii="yekanYW" w:hAnsi="yekanYW"/>
          <w:color w:val="000000"/>
          <w:sz w:val="26"/>
          <w:szCs w:val="28"/>
          <w:shd w:val="clear" w:color="auto" w:fill="FFFFFF"/>
        </w:rPr>
        <w:t>(14</w:t>
      </w:r>
      <w:r w:rsidRPr="0024086C">
        <w:rPr>
          <w:rFonts w:ascii="yekanYW" w:hAnsi="yekanYW"/>
          <w:color w:val="000000"/>
          <w:sz w:val="26"/>
          <w:szCs w:val="28"/>
          <w:shd w:val="clear" w:color="auto" w:fill="FFFFFF"/>
          <w:rtl/>
        </w:rPr>
        <w:t>در بخش نتیجه</w:t>
      </w:r>
      <w:r w:rsidR="00642491" w:rsidRPr="0024086C">
        <w:rPr>
          <w:rFonts w:ascii="yekanYW" w:hAnsi="yekanYW"/>
          <w:color w:val="000000"/>
          <w:sz w:val="26"/>
          <w:szCs w:val="28"/>
          <w:shd w:val="clear" w:color="auto" w:fill="FFFFFF"/>
          <w:rtl/>
        </w:rPr>
        <w:softHyphen/>
      </w:r>
      <w:r w:rsidRPr="0024086C">
        <w:rPr>
          <w:rFonts w:ascii="yekanYW" w:hAnsi="yekanYW"/>
          <w:color w:val="000000"/>
          <w:sz w:val="26"/>
          <w:szCs w:val="28"/>
          <w:shd w:val="clear" w:color="auto" w:fill="FFFFFF"/>
          <w:rtl/>
        </w:rPr>
        <w:t xml:space="preserve">گیري آمده است که </w:t>
      </w:r>
      <w:r w:rsidRPr="0024086C">
        <w:rPr>
          <w:rFonts w:ascii="yekanYW" w:hAnsi="yekanYW"/>
          <w:color w:val="000000"/>
          <w:sz w:val="26"/>
          <w:szCs w:val="28"/>
          <w:shd w:val="clear" w:color="auto" w:fill="FFFFFF"/>
        </w:rPr>
        <w:t>"</w:t>
      </w:r>
      <w:r w:rsidRPr="0024086C">
        <w:rPr>
          <w:rFonts w:ascii="yekanYW" w:hAnsi="yekanYW"/>
          <w:color w:val="000000"/>
          <w:sz w:val="26"/>
          <w:szCs w:val="28"/>
          <w:shd w:val="clear" w:color="auto" w:fill="FFFFFF"/>
          <w:rtl/>
        </w:rPr>
        <w:t>هدف از این پژوهش، ارائه یک روش کاربردي، دقیق و سریع</w:t>
      </w:r>
      <w:r w:rsidR="0024086C" w:rsidRPr="0024086C">
        <w:rPr>
          <w:rFonts w:ascii="yekanYW" w:hAnsi="yekanYW"/>
          <w:color w:val="000000"/>
          <w:sz w:val="26"/>
          <w:szCs w:val="28"/>
          <w:shd w:val="clear" w:color="auto" w:fill="FFFFFF"/>
        </w:rPr>
        <w:t xml:space="preserve"> </w:t>
      </w:r>
      <w:r w:rsidRPr="0024086C">
        <w:rPr>
          <w:rFonts w:ascii="yekanYW" w:hAnsi="yekanYW"/>
          <w:color w:val="000000"/>
          <w:sz w:val="26"/>
          <w:szCs w:val="28"/>
          <w:shd w:val="clear" w:color="auto" w:fill="FFFFFF"/>
          <w:rtl/>
        </w:rPr>
        <w:t>در حل مسائل تشخیص خرابی است</w:t>
      </w:r>
      <w:r w:rsidRPr="0024086C">
        <w:rPr>
          <w:rFonts w:ascii="yekanYW" w:hAnsi="yekanYW"/>
          <w:color w:val="000000"/>
          <w:sz w:val="26"/>
          <w:szCs w:val="28"/>
          <w:shd w:val="clear" w:color="auto" w:fill="FFFFFF"/>
        </w:rPr>
        <w:t xml:space="preserve">." </w:t>
      </w:r>
      <w:r w:rsidR="00E41462" w:rsidRPr="0024086C">
        <w:rPr>
          <w:rFonts w:ascii="yekanYW" w:hAnsi="yekanYW" w:hint="cs"/>
          <w:color w:val="000000"/>
          <w:sz w:val="26"/>
          <w:szCs w:val="28"/>
          <w:shd w:val="clear" w:color="auto" w:fill="FFFFFF"/>
          <w:rtl/>
        </w:rPr>
        <w:t xml:space="preserve"> </w:t>
      </w:r>
      <w:r w:rsidRPr="0024086C">
        <w:rPr>
          <w:rFonts w:ascii="yekanYW" w:hAnsi="yekanYW"/>
          <w:color w:val="000000"/>
          <w:sz w:val="26"/>
          <w:szCs w:val="28"/>
          <w:shd w:val="clear" w:color="auto" w:fill="FFFFFF"/>
          <w:rtl/>
        </w:rPr>
        <w:t>اما چنین جمله</w:t>
      </w:r>
      <w:r w:rsidR="00E41462" w:rsidRPr="0024086C">
        <w:rPr>
          <w:rFonts w:ascii="yekanYW" w:hAnsi="yekanYW"/>
          <w:color w:val="000000"/>
          <w:sz w:val="26"/>
          <w:szCs w:val="28"/>
          <w:shd w:val="clear" w:color="auto" w:fill="FFFFFF"/>
          <w:rtl/>
        </w:rPr>
        <w:softHyphen/>
      </w:r>
      <w:r w:rsidR="00E41462" w:rsidRPr="0024086C">
        <w:rPr>
          <w:rFonts w:ascii="yekanYW" w:hAnsi="yekanYW" w:hint="cs"/>
          <w:color w:val="000000"/>
          <w:sz w:val="26"/>
          <w:szCs w:val="28"/>
          <w:shd w:val="clear" w:color="auto" w:fill="FFFFFF"/>
          <w:rtl/>
        </w:rPr>
        <w:t>ه</w:t>
      </w:r>
      <w:r w:rsidRPr="0024086C">
        <w:rPr>
          <w:rFonts w:ascii="yekanYW" w:hAnsi="yekanYW"/>
          <w:color w:val="000000"/>
          <w:sz w:val="26"/>
          <w:szCs w:val="28"/>
          <w:shd w:val="clear" w:color="auto" w:fill="FFFFFF"/>
          <w:rtl/>
        </w:rPr>
        <w:t>اي در مقاله ثابت نشده است و البته نیاز به</w:t>
      </w:r>
      <w:r w:rsidR="0024086C" w:rsidRPr="0024086C">
        <w:rPr>
          <w:rFonts w:ascii="yekanYW" w:hAnsi="yekanYW"/>
          <w:color w:val="000000"/>
          <w:sz w:val="26"/>
          <w:szCs w:val="28"/>
          <w:shd w:val="clear" w:color="auto" w:fill="FFFFFF"/>
        </w:rPr>
        <w:t xml:space="preserve"> </w:t>
      </w:r>
      <w:r w:rsidRPr="0024086C">
        <w:rPr>
          <w:rFonts w:ascii="yekanYW" w:hAnsi="yekanYW"/>
          <w:color w:val="000000"/>
          <w:sz w:val="26"/>
          <w:szCs w:val="28"/>
          <w:shd w:val="clear" w:color="auto" w:fill="FFFFFF"/>
          <w:rtl/>
        </w:rPr>
        <w:t>مطالعه گسترده</w:t>
      </w:r>
      <w:r w:rsidR="00642491" w:rsidRPr="0024086C">
        <w:rPr>
          <w:rFonts w:ascii="yekanYW" w:hAnsi="yekanYW"/>
          <w:color w:val="000000"/>
          <w:sz w:val="26"/>
          <w:szCs w:val="28"/>
          <w:shd w:val="clear" w:color="auto" w:fill="FFFFFF"/>
          <w:rtl/>
        </w:rPr>
        <w:softHyphen/>
      </w:r>
      <w:r w:rsidRPr="0024086C">
        <w:rPr>
          <w:rFonts w:ascii="yekanYW" w:hAnsi="yekanYW"/>
          <w:color w:val="000000"/>
          <w:sz w:val="26"/>
          <w:szCs w:val="28"/>
          <w:shd w:val="clear" w:color="auto" w:fill="FFFFFF"/>
          <w:rtl/>
        </w:rPr>
        <w:t>اي دارد</w:t>
      </w:r>
      <w:r w:rsidRPr="0024086C">
        <w:rPr>
          <w:rFonts w:ascii="yekanYW" w:hAnsi="yekanYW"/>
          <w:color w:val="000000"/>
          <w:sz w:val="26"/>
          <w:szCs w:val="28"/>
          <w:shd w:val="clear" w:color="auto" w:fill="FFFFFF"/>
        </w:rPr>
        <w:t>.</w:t>
      </w:r>
    </w:p>
    <w:p w:rsidR="002422C1" w:rsidRDefault="00A17FA1" w:rsidP="0024086C">
      <w:pPr>
        <w:pStyle w:val="ListParagraph"/>
        <w:ind w:firstLine="0"/>
        <w:jc w:val="both"/>
        <w:rPr>
          <w:rFonts w:ascii="yekanYW" w:hAnsi="yekanYW"/>
          <w:i/>
          <w:iCs/>
          <w:color w:val="000000"/>
          <w:sz w:val="24"/>
          <w:szCs w:val="24"/>
          <w:shd w:val="clear" w:color="auto" w:fill="FFFFFF"/>
          <w:rtl/>
          <w:lang w:bidi="fa-IR"/>
        </w:rPr>
      </w:pPr>
      <w:r w:rsidRPr="00A17FA1">
        <w:rPr>
          <w:rFonts w:ascii="yekanYW" w:hAnsi="yekanYW" w:hint="cs"/>
          <w:i/>
          <w:iCs/>
          <w:color w:val="000000"/>
          <w:sz w:val="24"/>
          <w:szCs w:val="24"/>
          <w:shd w:val="clear" w:color="auto" w:fill="FFFFFF"/>
          <w:rtl/>
          <w:lang w:bidi="fa-IR"/>
        </w:rPr>
        <w:t>در بخش نتیجه گیری در این خصوص توضیحاتی ارائه و بر مبنای مقایسه با مقاله های مشابه</w:t>
      </w:r>
      <w:r w:rsidR="0024086C">
        <w:rPr>
          <w:rFonts w:ascii="yekanYW" w:hAnsi="yekanYW" w:hint="cs"/>
          <w:i/>
          <w:iCs/>
          <w:color w:val="000000"/>
          <w:sz w:val="24"/>
          <w:szCs w:val="24"/>
          <w:shd w:val="clear" w:color="auto" w:fill="FFFFFF"/>
          <w:rtl/>
          <w:lang w:bidi="fa-IR"/>
        </w:rPr>
        <w:t>،</w:t>
      </w:r>
      <w:r w:rsidRPr="00A17FA1">
        <w:rPr>
          <w:rFonts w:ascii="yekanYW" w:hAnsi="yekanYW" w:hint="cs"/>
          <w:i/>
          <w:iCs/>
          <w:color w:val="000000"/>
          <w:sz w:val="24"/>
          <w:szCs w:val="24"/>
          <w:shd w:val="clear" w:color="auto" w:fill="FFFFFF"/>
          <w:rtl/>
          <w:lang w:bidi="fa-IR"/>
        </w:rPr>
        <w:t xml:space="preserve"> دقت مدل ارائه شده مورد ارزیابی قرار گرفت</w:t>
      </w:r>
    </w:p>
    <w:p w:rsidR="00A17FA1" w:rsidRDefault="008F4BA0" w:rsidP="002422C1">
      <w:pPr>
        <w:pStyle w:val="ListParagraph"/>
        <w:ind w:firstLine="0"/>
        <w:jc w:val="both"/>
        <w:rPr>
          <w:rFonts w:ascii="yekanYW" w:hAnsi="yekanYW"/>
          <w:color w:val="000000"/>
          <w:sz w:val="26"/>
          <w:szCs w:val="28"/>
          <w:shd w:val="clear" w:color="auto" w:fill="FFFFFF"/>
          <w:rtl/>
        </w:rPr>
      </w:pPr>
      <w:r w:rsidRPr="008F4BA0">
        <w:rPr>
          <w:rFonts w:ascii="yekanYW" w:hAnsi="yekanYW"/>
          <w:color w:val="000000"/>
          <w:sz w:val="26"/>
          <w:szCs w:val="28"/>
          <w:shd w:val="clear" w:color="auto" w:fill="FFFFFF"/>
        </w:rPr>
        <w:br/>
        <w:t>(15</w:t>
      </w:r>
      <w:r w:rsidRPr="008F4BA0">
        <w:rPr>
          <w:rFonts w:ascii="yekanYW" w:hAnsi="yekanYW"/>
          <w:color w:val="000000"/>
          <w:sz w:val="26"/>
          <w:szCs w:val="28"/>
          <w:shd w:val="clear" w:color="auto" w:fill="FFFFFF"/>
          <w:rtl/>
        </w:rPr>
        <w:t xml:space="preserve">در بخش </w:t>
      </w:r>
      <w:r w:rsidRPr="00A17FA1">
        <w:rPr>
          <w:rFonts w:ascii="yekanYW" w:hAnsi="yekanYW"/>
          <w:color w:val="000000"/>
          <w:sz w:val="26"/>
          <w:szCs w:val="28"/>
          <w:shd w:val="clear" w:color="auto" w:fill="FFFFFF"/>
          <w:rtl/>
        </w:rPr>
        <w:t>نتیجه</w:t>
      </w:r>
      <w:r w:rsidR="00642491" w:rsidRPr="00A17FA1">
        <w:rPr>
          <w:rFonts w:ascii="yekanYW" w:hAnsi="yekanYW"/>
          <w:color w:val="000000"/>
          <w:sz w:val="26"/>
          <w:szCs w:val="28"/>
          <w:shd w:val="clear" w:color="auto" w:fill="FFFFFF"/>
          <w:rtl/>
        </w:rPr>
        <w:softHyphen/>
      </w:r>
      <w:r w:rsidRPr="00A17FA1">
        <w:rPr>
          <w:rFonts w:ascii="yekanYW" w:hAnsi="yekanYW"/>
          <w:color w:val="000000"/>
          <w:sz w:val="26"/>
          <w:szCs w:val="28"/>
          <w:shd w:val="clear" w:color="auto" w:fill="FFFFFF"/>
          <w:rtl/>
        </w:rPr>
        <w:t xml:space="preserve">گیري ذکر شده </w:t>
      </w:r>
      <w:r w:rsidRPr="00A17FA1">
        <w:rPr>
          <w:rFonts w:ascii="yekanYW" w:hAnsi="yekanYW"/>
          <w:color w:val="000000"/>
          <w:sz w:val="26"/>
          <w:szCs w:val="28"/>
          <w:shd w:val="clear" w:color="auto" w:fill="FFFFFF"/>
        </w:rPr>
        <w:t>"</w:t>
      </w:r>
      <w:r w:rsidRPr="00A17FA1">
        <w:rPr>
          <w:rFonts w:ascii="yekanYW" w:hAnsi="yekanYW"/>
          <w:color w:val="000000"/>
          <w:sz w:val="26"/>
          <w:szCs w:val="28"/>
          <w:shd w:val="clear" w:color="auto" w:fill="FFFFFF"/>
          <w:rtl/>
        </w:rPr>
        <w:t>در مقایسه با روشهاي مبتنی بر ویژگی</w:t>
      </w:r>
      <w:r w:rsidR="00642491" w:rsidRPr="00A17FA1">
        <w:rPr>
          <w:rFonts w:ascii="yekanYW" w:hAnsi="yekanYW"/>
          <w:color w:val="000000"/>
          <w:sz w:val="26"/>
          <w:szCs w:val="28"/>
          <w:shd w:val="clear" w:color="auto" w:fill="FFFFFF"/>
          <w:rtl/>
        </w:rPr>
        <w:softHyphen/>
      </w:r>
      <w:r w:rsidRPr="00A17FA1">
        <w:rPr>
          <w:rFonts w:ascii="yekanYW" w:hAnsi="yekanYW"/>
          <w:color w:val="000000"/>
          <w:sz w:val="26"/>
          <w:szCs w:val="28"/>
          <w:shd w:val="clear" w:color="auto" w:fill="FFFFFF"/>
          <w:rtl/>
        </w:rPr>
        <w:t>هاي مدال، روش ارائه شده</w:t>
      </w:r>
      <w:r w:rsidR="002422C1">
        <w:rPr>
          <w:rFonts w:ascii="yekanYW" w:hAnsi="yekanYW" w:hint="cs"/>
          <w:color w:val="000000"/>
          <w:sz w:val="26"/>
          <w:szCs w:val="28"/>
          <w:shd w:val="clear" w:color="auto" w:fill="FFFFFF"/>
          <w:rtl/>
        </w:rPr>
        <w:t xml:space="preserve"> </w:t>
      </w:r>
      <w:r w:rsidRPr="00A17FA1">
        <w:rPr>
          <w:rFonts w:ascii="yekanYW" w:hAnsi="yekanYW"/>
          <w:color w:val="000000"/>
          <w:sz w:val="26"/>
          <w:szCs w:val="28"/>
          <w:shd w:val="clear" w:color="auto" w:fill="FFFFFF"/>
          <w:rtl/>
        </w:rPr>
        <w:t>نیاز کمتري به محاسبات داشته و براي عملیات پایش سلامت سازه از سرعت پردازش بالایی برخوردار</w:t>
      </w:r>
      <w:r w:rsidR="002422C1">
        <w:rPr>
          <w:rFonts w:ascii="yekanYW" w:hAnsi="yekanYW" w:hint="cs"/>
          <w:color w:val="000000"/>
          <w:sz w:val="26"/>
          <w:szCs w:val="28"/>
          <w:shd w:val="clear" w:color="auto" w:fill="FFFFFF"/>
          <w:rtl/>
        </w:rPr>
        <w:t xml:space="preserve"> </w:t>
      </w:r>
      <w:r w:rsidRPr="00A17FA1">
        <w:rPr>
          <w:rFonts w:ascii="yekanYW" w:hAnsi="yekanYW"/>
          <w:color w:val="000000"/>
          <w:sz w:val="26"/>
          <w:szCs w:val="28"/>
          <w:shd w:val="clear" w:color="auto" w:fill="FFFFFF"/>
          <w:rtl/>
        </w:rPr>
        <w:t>است</w:t>
      </w:r>
      <w:r w:rsidRPr="00A17FA1">
        <w:rPr>
          <w:rFonts w:ascii="yekanYW" w:hAnsi="yekanYW"/>
          <w:color w:val="000000"/>
          <w:sz w:val="26"/>
          <w:szCs w:val="28"/>
          <w:shd w:val="clear" w:color="auto" w:fill="FFFFFF"/>
        </w:rPr>
        <w:t xml:space="preserve">" </w:t>
      </w:r>
      <w:r w:rsidRPr="00A17FA1">
        <w:rPr>
          <w:rFonts w:ascii="yekanYW" w:hAnsi="yekanYW"/>
          <w:color w:val="000000"/>
          <w:sz w:val="26"/>
          <w:szCs w:val="28"/>
          <w:shd w:val="clear" w:color="auto" w:fill="FFFFFF"/>
          <w:rtl/>
        </w:rPr>
        <w:t>اما چنین جمله</w:t>
      </w:r>
      <w:r w:rsidR="002422C1">
        <w:rPr>
          <w:rFonts w:ascii="yekanYW" w:hAnsi="yekanYW"/>
          <w:color w:val="000000"/>
          <w:sz w:val="26"/>
          <w:szCs w:val="28"/>
          <w:shd w:val="clear" w:color="auto" w:fill="FFFFFF"/>
          <w:rtl/>
        </w:rPr>
        <w:softHyphen/>
      </w:r>
      <w:r w:rsidRPr="00A17FA1">
        <w:rPr>
          <w:rFonts w:ascii="yekanYW" w:hAnsi="yekanYW"/>
          <w:color w:val="000000"/>
          <w:sz w:val="26"/>
          <w:szCs w:val="28"/>
          <w:shd w:val="clear" w:color="auto" w:fill="FFFFFF"/>
          <w:rtl/>
        </w:rPr>
        <w:t>اي در متن اثبات نشده است. همچنین مقایسه</w:t>
      </w:r>
      <w:r w:rsidR="00642491" w:rsidRPr="00A17FA1">
        <w:rPr>
          <w:rFonts w:ascii="yekanYW" w:hAnsi="yekanYW"/>
          <w:color w:val="000000"/>
          <w:sz w:val="26"/>
          <w:szCs w:val="28"/>
          <w:shd w:val="clear" w:color="auto" w:fill="FFFFFF"/>
          <w:rtl/>
        </w:rPr>
        <w:softHyphen/>
      </w:r>
      <w:r w:rsidRPr="00A17FA1">
        <w:rPr>
          <w:rFonts w:ascii="yekanYW" w:hAnsi="yekanYW"/>
          <w:color w:val="000000"/>
          <w:sz w:val="26"/>
          <w:szCs w:val="28"/>
          <w:shd w:val="clear" w:color="auto" w:fill="FFFFFF"/>
          <w:rtl/>
        </w:rPr>
        <w:t>اي صورت نگرفته است. از سویی</w:t>
      </w:r>
      <w:r w:rsidR="002422C1">
        <w:rPr>
          <w:rFonts w:ascii="yekanYW" w:hAnsi="yekanYW" w:hint="cs"/>
          <w:color w:val="000000"/>
          <w:sz w:val="26"/>
          <w:szCs w:val="28"/>
          <w:shd w:val="clear" w:color="auto" w:fill="FFFFFF"/>
          <w:rtl/>
        </w:rPr>
        <w:t xml:space="preserve"> </w:t>
      </w:r>
      <w:r w:rsidRPr="00A17FA1">
        <w:rPr>
          <w:rFonts w:ascii="yekanYW" w:hAnsi="yekanYW"/>
          <w:color w:val="000000"/>
          <w:sz w:val="26"/>
          <w:szCs w:val="28"/>
          <w:shd w:val="clear" w:color="auto" w:fill="FFFFFF"/>
          <w:rtl/>
        </w:rPr>
        <w:t>دیگر، بطور کلی تحلیل مقدار ویژه براي</w:t>
      </w:r>
      <w:r w:rsidRPr="008F4BA0">
        <w:rPr>
          <w:rFonts w:ascii="yekanYW" w:hAnsi="yekanYW"/>
          <w:color w:val="000000"/>
          <w:sz w:val="26"/>
          <w:szCs w:val="28"/>
          <w:shd w:val="clear" w:color="auto" w:fill="FFFFFF"/>
          <w:rtl/>
        </w:rPr>
        <w:t xml:space="preserve"> روش</w:t>
      </w:r>
      <w:r w:rsidR="002422C1">
        <w:rPr>
          <w:rFonts w:ascii="yekanYW" w:hAnsi="yekanYW"/>
          <w:color w:val="000000"/>
          <w:sz w:val="26"/>
          <w:szCs w:val="28"/>
          <w:shd w:val="clear" w:color="auto" w:fill="FFFFFF"/>
          <w:rtl/>
        </w:rPr>
        <w:softHyphen/>
      </w:r>
      <w:r w:rsidR="002422C1">
        <w:rPr>
          <w:rFonts w:ascii="yekanYW" w:hAnsi="yekanYW" w:hint="cs"/>
          <w:color w:val="000000"/>
          <w:sz w:val="26"/>
          <w:szCs w:val="28"/>
          <w:shd w:val="clear" w:color="auto" w:fill="FFFFFF"/>
          <w:rtl/>
        </w:rPr>
        <w:t>ه</w:t>
      </w:r>
      <w:r w:rsidRPr="008F4BA0">
        <w:rPr>
          <w:rFonts w:ascii="yekanYW" w:hAnsi="yekanYW"/>
          <w:color w:val="000000"/>
          <w:sz w:val="26"/>
          <w:szCs w:val="28"/>
          <w:shd w:val="clear" w:color="auto" w:fill="FFFFFF"/>
          <w:rtl/>
        </w:rPr>
        <w:t>اي مبتنی بر رویکرد مودال از جنبه محاسباتی سریعتر</w:t>
      </w:r>
      <w:r w:rsidR="002422C1">
        <w:rPr>
          <w:rFonts w:ascii="yekanYW" w:hAnsi="yekanYW" w:hint="cs"/>
          <w:color w:val="000000"/>
          <w:sz w:val="26"/>
          <w:szCs w:val="28"/>
          <w:shd w:val="clear" w:color="auto" w:fill="FFFFFF"/>
          <w:rtl/>
        </w:rPr>
        <w:t xml:space="preserve"> </w:t>
      </w:r>
      <w:r w:rsidRPr="008F4BA0">
        <w:rPr>
          <w:rFonts w:ascii="yekanYW" w:hAnsi="yekanYW"/>
          <w:color w:val="000000"/>
          <w:sz w:val="26"/>
          <w:szCs w:val="28"/>
          <w:shd w:val="clear" w:color="auto" w:fill="FFFFFF"/>
          <w:rtl/>
        </w:rPr>
        <w:t>و ساده</w:t>
      </w:r>
      <w:r w:rsidR="00642491">
        <w:rPr>
          <w:rFonts w:ascii="yekanYW" w:hAnsi="yekanYW"/>
          <w:color w:val="000000"/>
          <w:sz w:val="26"/>
          <w:szCs w:val="28"/>
          <w:shd w:val="clear" w:color="auto" w:fill="FFFFFF"/>
          <w:rtl/>
        </w:rPr>
        <w:softHyphen/>
      </w:r>
      <w:r w:rsidRPr="008F4BA0">
        <w:rPr>
          <w:rFonts w:ascii="yekanYW" w:hAnsi="yekanYW"/>
          <w:color w:val="000000"/>
          <w:sz w:val="26"/>
          <w:szCs w:val="28"/>
          <w:shd w:val="clear" w:color="auto" w:fill="FFFFFF"/>
          <w:rtl/>
        </w:rPr>
        <w:t>تر از تحلیل کامل ارتعاش سازه با انتگرالگیري زمانی است</w:t>
      </w:r>
      <w:r w:rsidRPr="008F4BA0">
        <w:rPr>
          <w:rFonts w:ascii="yekanYW" w:hAnsi="yekanYW"/>
          <w:color w:val="000000"/>
          <w:sz w:val="26"/>
          <w:szCs w:val="28"/>
          <w:shd w:val="clear" w:color="auto" w:fill="FFFFFF"/>
        </w:rPr>
        <w:t>.</w:t>
      </w:r>
    </w:p>
    <w:p w:rsidR="00A17FA1" w:rsidRDefault="00A17FA1" w:rsidP="001169D5">
      <w:pPr>
        <w:pStyle w:val="ListParagraph"/>
        <w:ind w:firstLine="0"/>
        <w:rPr>
          <w:rFonts w:ascii="yekanYW" w:hAnsi="yekanYW"/>
          <w:i/>
          <w:iCs/>
          <w:color w:val="000000"/>
          <w:sz w:val="24"/>
          <w:szCs w:val="24"/>
          <w:shd w:val="clear" w:color="auto" w:fill="FFFFFF"/>
          <w:rtl/>
          <w:lang w:bidi="fa-IR"/>
        </w:rPr>
      </w:pPr>
      <w:r w:rsidRPr="00A17FA1">
        <w:rPr>
          <w:rFonts w:ascii="yekanYW" w:hAnsi="yekanYW" w:hint="cs"/>
          <w:i/>
          <w:iCs/>
          <w:color w:val="000000"/>
          <w:sz w:val="24"/>
          <w:szCs w:val="24"/>
          <w:shd w:val="clear" w:color="auto" w:fill="FFFFFF"/>
          <w:rtl/>
          <w:lang w:bidi="fa-IR"/>
        </w:rPr>
        <w:t>در بخش نتیجه گیری در این خصوص توضیحاتی ارائه و بر مبنای مقایسه با مقاله های مشابه، دقت مدل ارائه شده مورد ارزیابی قرار گرفت</w:t>
      </w:r>
      <w:r w:rsidR="00737530">
        <w:rPr>
          <w:rFonts w:ascii="yekanYW" w:hAnsi="yekanYW" w:hint="cs"/>
          <w:i/>
          <w:iCs/>
          <w:color w:val="000000"/>
          <w:sz w:val="24"/>
          <w:szCs w:val="24"/>
          <w:shd w:val="clear" w:color="auto" w:fill="FFFFFF"/>
          <w:rtl/>
          <w:lang w:bidi="fa-IR"/>
        </w:rPr>
        <w:t>.</w:t>
      </w:r>
    </w:p>
    <w:p w:rsidR="008F4BA0" w:rsidRDefault="008F4BA0" w:rsidP="008F4BA0">
      <w:pPr>
        <w:pStyle w:val="ListParagraph"/>
        <w:ind w:firstLine="0"/>
        <w:rPr>
          <w:rFonts w:ascii="yekanYW" w:hAnsi="yekanYW"/>
          <w:color w:val="000000"/>
          <w:sz w:val="26"/>
          <w:szCs w:val="28"/>
          <w:shd w:val="clear" w:color="auto" w:fill="FFFFFF"/>
          <w:rtl/>
        </w:rPr>
      </w:pPr>
      <w:r w:rsidRPr="008F4BA0">
        <w:rPr>
          <w:rFonts w:ascii="yekanYW" w:hAnsi="yekanYW"/>
          <w:color w:val="000000"/>
          <w:sz w:val="26"/>
          <w:szCs w:val="28"/>
          <w:shd w:val="clear" w:color="auto" w:fill="FFFFFF"/>
        </w:rPr>
        <w:br/>
      </w:r>
      <w:r w:rsidRPr="00137D26">
        <w:rPr>
          <w:rFonts w:ascii="yekanYW" w:hAnsi="yekanYW"/>
          <w:color w:val="000000"/>
          <w:sz w:val="26"/>
          <w:szCs w:val="28"/>
          <w:shd w:val="clear" w:color="auto" w:fill="FFFFFF"/>
        </w:rPr>
        <w:t>(16</w:t>
      </w:r>
      <w:r w:rsidRPr="00137D26">
        <w:rPr>
          <w:rFonts w:ascii="yekanYW" w:hAnsi="yekanYW"/>
          <w:color w:val="000000"/>
          <w:sz w:val="26"/>
          <w:szCs w:val="28"/>
          <w:shd w:val="clear" w:color="auto" w:fill="FFFFFF"/>
          <w:rtl/>
        </w:rPr>
        <w:t>جنبه کاربرد استفاده از شتاب به عنوان تابع هدف در عمل چگونه است؟ نیاز به توضیح دارد</w:t>
      </w:r>
    </w:p>
    <w:p w:rsidR="000A4E84" w:rsidRPr="00E035B2" w:rsidRDefault="00E035B2" w:rsidP="006F3BE2">
      <w:pPr>
        <w:bidi/>
        <w:ind w:firstLine="720"/>
        <w:jc w:val="both"/>
        <w:rPr>
          <w:rFonts w:cs="B Lotus"/>
          <w:b/>
          <w:bCs/>
          <w:sz w:val="28"/>
          <w:szCs w:val="28"/>
          <w:rtl/>
          <w:lang w:bidi="fa-IR"/>
        </w:rPr>
      </w:pPr>
      <w:r w:rsidRPr="00E035B2">
        <w:rPr>
          <w:rFonts w:ascii="yekanYW" w:hAnsi="yekanYW" w:cs="B Lotus" w:hint="cs"/>
          <w:i/>
          <w:iCs/>
          <w:color w:val="000000"/>
          <w:sz w:val="24"/>
          <w:szCs w:val="24"/>
          <w:shd w:val="clear" w:color="auto" w:fill="FFFFFF"/>
          <w:rtl/>
        </w:rPr>
        <w:t>شتاب در عمل به وسیله سنسور به راحتی قابل برداشت است</w:t>
      </w:r>
      <w:r w:rsidR="00737530">
        <w:rPr>
          <w:rFonts w:ascii="yekanYW" w:hAnsi="yekanYW" w:cs="B Lotus" w:hint="cs"/>
          <w:i/>
          <w:iCs/>
          <w:color w:val="000000"/>
          <w:sz w:val="24"/>
          <w:szCs w:val="24"/>
          <w:shd w:val="clear" w:color="auto" w:fill="FFFFFF"/>
          <w:rtl/>
        </w:rPr>
        <w:t xml:space="preserve"> در این خصوص در بخش</w:t>
      </w:r>
      <w:r w:rsidR="006F3BE2">
        <w:rPr>
          <w:rFonts w:ascii="yekanYW" w:hAnsi="yekanYW" w:cs="B Lotus" w:hint="cs"/>
          <w:i/>
          <w:iCs/>
          <w:color w:val="000000"/>
          <w:sz w:val="24"/>
          <w:szCs w:val="24"/>
          <w:shd w:val="clear" w:color="auto" w:fill="FFFFFF"/>
          <w:rtl/>
        </w:rPr>
        <w:t xml:space="preserve"> مقدمه (مرجع 3) و</w:t>
      </w:r>
      <w:r w:rsidR="00737530">
        <w:rPr>
          <w:rFonts w:ascii="yekanYW" w:hAnsi="yekanYW" w:cs="B Lotus" w:hint="cs"/>
          <w:i/>
          <w:iCs/>
          <w:color w:val="000000"/>
          <w:sz w:val="24"/>
          <w:szCs w:val="24"/>
          <w:shd w:val="clear" w:color="auto" w:fill="FFFFFF"/>
          <w:rtl/>
        </w:rPr>
        <w:t xml:space="preserve"> نتیجه گیری توضیح</w:t>
      </w:r>
      <w:r w:rsidR="006F3BE2">
        <w:rPr>
          <w:rFonts w:ascii="yekanYW" w:hAnsi="yekanYW" w:cs="B Lotus" w:hint="cs"/>
          <w:i/>
          <w:iCs/>
          <w:color w:val="000000"/>
          <w:sz w:val="24"/>
          <w:szCs w:val="24"/>
          <w:shd w:val="clear" w:color="auto" w:fill="FFFFFF"/>
          <w:rtl/>
        </w:rPr>
        <w:t xml:space="preserve">اتی </w:t>
      </w:r>
      <w:r w:rsidR="00737530">
        <w:rPr>
          <w:rFonts w:ascii="yekanYW" w:hAnsi="yekanYW" w:cs="B Lotus" w:hint="cs"/>
          <w:i/>
          <w:iCs/>
          <w:color w:val="000000"/>
          <w:sz w:val="24"/>
          <w:szCs w:val="24"/>
          <w:shd w:val="clear" w:color="auto" w:fill="FFFFFF"/>
          <w:rtl/>
        </w:rPr>
        <w:t>اضافه شد</w:t>
      </w:r>
      <w:r w:rsidR="000A4E84" w:rsidRPr="00E035B2">
        <w:rPr>
          <w:rFonts w:ascii="yekanYW" w:hAnsi="yekanYW" w:cs="B Lotus"/>
          <w:i/>
          <w:iCs/>
          <w:color w:val="000000"/>
          <w:sz w:val="24"/>
          <w:szCs w:val="24"/>
          <w:shd w:val="clear" w:color="auto" w:fill="FFFFFF"/>
          <w:rtl/>
        </w:rPr>
        <w:br w:type="page"/>
      </w:r>
    </w:p>
    <w:p w:rsidR="008B5299" w:rsidRPr="007B38A1" w:rsidRDefault="00DA6841" w:rsidP="00F91E4F">
      <w:pPr>
        <w:bidi/>
        <w:spacing w:line="240" w:lineRule="auto"/>
        <w:jc w:val="center"/>
        <w:rPr>
          <w:rFonts w:cs="B Lotus"/>
          <w:b/>
          <w:bCs/>
          <w:sz w:val="36"/>
          <w:szCs w:val="36"/>
          <w:rtl/>
          <w:lang w:bidi="fa-IR"/>
        </w:rPr>
      </w:pPr>
      <w:r w:rsidRPr="00F91E4F">
        <w:rPr>
          <w:rFonts w:cs="B Lotus" w:hint="cs"/>
          <w:b/>
          <w:bCs/>
          <w:sz w:val="28"/>
          <w:szCs w:val="28"/>
          <w:rtl/>
          <w:lang w:bidi="fa-IR"/>
        </w:rPr>
        <w:lastRenderedPageBreak/>
        <w:t>تعیین شدت و محل ترک در تیر</w:t>
      </w:r>
      <w:r w:rsidRPr="00F91E4F">
        <w:rPr>
          <w:rFonts w:cs="B Lotus"/>
          <w:b/>
          <w:bCs/>
          <w:sz w:val="28"/>
          <w:szCs w:val="28"/>
          <w:lang w:bidi="fa-IR"/>
        </w:rPr>
        <w:t xml:space="preserve"> </w:t>
      </w:r>
      <w:r w:rsidRPr="00F91E4F">
        <w:rPr>
          <w:rFonts w:cs="B Lotus" w:hint="cs"/>
          <w:b/>
          <w:bCs/>
          <w:sz w:val="28"/>
          <w:szCs w:val="28"/>
          <w:rtl/>
          <w:lang w:bidi="fa-IR"/>
        </w:rPr>
        <w:t>اویلر-برنولی، با استفاده از سیگنال حوزه زمانی پاسخ ارتعاش آزاد و بهینه</w:t>
      </w:r>
      <w:r w:rsidRPr="00F91E4F">
        <w:rPr>
          <w:rFonts w:cs="B Lotus"/>
          <w:b/>
          <w:bCs/>
          <w:sz w:val="28"/>
          <w:szCs w:val="28"/>
          <w:rtl/>
          <w:lang w:bidi="fa-IR"/>
        </w:rPr>
        <w:softHyphen/>
      </w:r>
      <w:r w:rsidRPr="00F91E4F">
        <w:rPr>
          <w:rFonts w:cs="B Lotus" w:hint="cs"/>
          <w:b/>
          <w:bCs/>
          <w:sz w:val="28"/>
          <w:szCs w:val="28"/>
          <w:rtl/>
          <w:lang w:bidi="fa-IR"/>
        </w:rPr>
        <w:t>سازی به روش ازدحام ذرات، تحت بار ضربه</w:t>
      </w:r>
    </w:p>
    <w:p w:rsidR="00373B9C" w:rsidRPr="00010B79" w:rsidRDefault="0098213E" w:rsidP="00E70C38">
      <w:pPr>
        <w:pStyle w:val="2nevisandegan"/>
        <w:rPr>
          <w:rFonts w:cs="B Lotus"/>
          <w:b/>
          <w:bCs/>
          <w:u w:val="none"/>
          <w:vertAlign w:val="superscript"/>
          <w:rtl/>
        </w:rPr>
      </w:pPr>
      <w:r w:rsidRPr="00010B79">
        <w:rPr>
          <w:rFonts w:cs="B Lotus" w:hint="cs"/>
          <w:b/>
          <w:bCs/>
          <w:u w:val="none"/>
          <w:rtl/>
        </w:rPr>
        <w:t>الناز کیهانی</w:t>
      </w:r>
      <w:r w:rsidR="00E70C38" w:rsidRPr="00010B79">
        <w:rPr>
          <w:rFonts w:cs="B Lotus" w:hint="cs"/>
          <w:b/>
          <w:bCs/>
          <w:u w:val="none"/>
          <w:vertAlign w:val="superscript"/>
          <w:rtl/>
        </w:rPr>
        <w:t>1</w:t>
      </w:r>
      <w:r w:rsidR="00C807FB" w:rsidRPr="00010B79">
        <w:rPr>
          <w:rFonts w:cs="B Lotus"/>
          <w:b/>
          <w:bCs/>
          <w:u w:val="none"/>
          <w:vertAlign w:val="superscript"/>
        </w:rPr>
        <w:t>*</w:t>
      </w:r>
      <w:r w:rsidR="00373B9C" w:rsidRPr="00010B79">
        <w:rPr>
          <w:rFonts w:cs="B Lotus" w:hint="cs"/>
          <w:b/>
          <w:bCs/>
          <w:u w:val="none"/>
          <w:rtl/>
        </w:rPr>
        <w:t xml:space="preserve">، </w:t>
      </w:r>
      <w:r w:rsidRPr="00010B79">
        <w:rPr>
          <w:rFonts w:cs="B Lotus" w:hint="cs"/>
          <w:b/>
          <w:bCs/>
          <w:u w:val="none"/>
          <w:rtl/>
        </w:rPr>
        <w:t>محسن مهرجو</w:t>
      </w:r>
      <w:r w:rsidR="00E70C38" w:rsidRPr="00010B79">
        <w:rPr>
          <w:rFonts w:cs="B Lotus" w:hint="cs"/>
          <w:b/>
          <w:bCs/>
          <w:u w:val="none"/>
          <w:vertAlign w:val="superscript"/>
          <w:rtl/>
        </w:rPr>
        <w:t>2</w:t>
      </w:r>
      <w:r w:rsidR="00373B9C" w:rsidRPr="00010B79">
        <w:rPr>
          <w:rFonts w:cs="B Lotus" w:hint="cs"/>
          <w:b/>
          <w:bCs/>
          <w:u w:val="none"/>
          <w:rtl/>
        </w:rPr>
        <w:t xml:space="preserve">، </w:t>
      </w:r>
      <w:r w:rsidRPr="00010B79">
        <w:rPr>
          <w:rFonts w:cs="B Lotus" w:hint="cs"/>
          <w:b/>
          <w:bCs/>
          <w:u w:val="none"/>
          <w:rtl/>
        </w:rPr>
        <w:t>مهدی خیرخواه</w:t>
      </w:r>
      <w:r w:rsidR="00E70C38" w:rsidRPr="00010B79">
        <w:rPr>
          <w:rFonts w:cs="B Lotus" w:hint="cs"/>
          <w:b/>
          <w:bCs/>
          <w:u w:val="none"/>
          <w:vertAlign w:val="superscript"/>
          <w:rtl/>
        </w:rPr>
        <w:t>3</w:t>
      </w:r>
    </w:p>
    <w:p w:rsidR="00373B9C" w:rsidRPr="00F91E4F" w:rsidRDefault="0041366B" w:rsidP="0041366B">
      <w:pPr>
        <w:pStyle w:val="2nevisandegan"/>
        <w:numPr>
          <w:ilvl w:val="0"/>
          <w:numId w:val="4"/>
        </w:numPr>
        <w:ind w:left="2681"/>
        <w:jc w:val="left"/>
        <w:rPr>
          <w:rFonts w:cs="B Lotus"/>
          <w:u w:val="none"/>
        </w:rPr>
      </w:pPr>
      <w:r>
        <w:rPr>
          <w:rFonts w:cs="B Lotus" w:hint="cs"/>
          <w:u w:val="none"/>
          <w:rtl/>
        </w:rPr>
        <w:t>مربی</w:t>
      </w:r>
      <w:r w:rsidR="00373B9C" w:rsidRPr="00F91E4F">
        <w:rPr>
          <w:rFonts w:cs="B Lotus" w:hint="cs"/>
          <w:u w:val="none"/>
          <w:rtl/>
        </w:rPr>
        <w:t xml:space="preserve">، دانشکدة </w:t>
      </w:r>
      <w:r w:rsidR="00604197" w:rsidRPr="00F91E4F">
        <w:rPr>
          <w:rFonts w:cs="B Lotus" w:hint="cs"/>
          <w:u w:val="none"/>
          <w:rtl/>
        </w:rPr>
        <w:t xml:space="preserve">فنی </w:t>
      </w:r>
      <w:r w:rsidR="00373B9C" w:rsidRPr="00F91E4F">
        <w:rPr>
          <w:rFonts w:cs="B Lotus" w:hint="cs"/>
          <w:u w:val="none"/>
          <w:rtl/>
        </w:rPr>
        <w:t xml:space="preserve">مهندسی </w:t>
      </w:r>
      <w:r w:rsidR="00604197" w:rsidRPr="00F91E4F">
        <w:rPr>
          <w:rFonts w:cs="B Lotus" w:hint="cs"/>
          <w:u w:val="none"/>
          <w:rtl/>
        </w:rPr>
        <w:t xml:space="preserve">، </w:t>
      </w:r>
      <w:r>
        <w:rPr>
          <w:rFonts w:cs="B Lotus" w:hint="cs"/>
          <w:u w:val="none"/>
          <w:rtl/>
        </w:rPr>
        <w:t>دانشگاه عمران توسعه همدان</w:t>
      </w:r>
    </w:p>
    <w:p w:rsidR="00373B9C" w:rsidRPr="00F91E4F" w:rsidRDefault="00373B9C" w:rsidP="003E043E">
      <w:pPr>
        <w:pStyle w:val="2nevisandegan"/>
        <w:numPr>
          <w:ilvl w:val="0"/>
          <w:numId w:val="4"/>
        </w:numPr>
        <w:ind w:left="2681"/>
        <w:jc w:val="left"/>
        <w:rPr>
          <w:rFonts w:cs="B Lotus"/>
          <w:u w:val="none"/>
        </w:rPr>
      </w:pPr>
      <w:r w:rsidRPr="00F91E4F">
        <w:rPr>
          <w:rFonts w:cs="B Lotus" w:hint="cs"/>
          <w:u w:val="none"/>
          <w:rtl/>
        </w:rPr>
        <w:t xml:space="preserve">استادیار، دانشکدة </w:t>
      </w:r>
      <w:r w:rsidR="00604197" w:rsidRPr="00F91E4F">
        <w:rPr>
          <w:rFonts w:cs="B Lotus" w:hint="cs"/>
          <w:u w:val="none"/>
          <w:rtl/>
        </w:rPr>
        <w:t>فنی مهندسی، دانشگاه آزاد همدان</w:t>
      </w:r>
    </w:p>
    <w:p w:rsidR="00604197" w:rsidRDefault="00604197" w:rsidP="003E043E">
      <w:pPr>
        <w:pStyle w:val="2nevisandegan"/>
        <w:numPr>
          <w:ilvl w:val="0"/>
          <w:numId w:val="4"/>
        </w:numPr>
        <w:ind w:left="2681"/>
        <w:jc w:val="left"/>
        <w:rPr>
          <w:rFonts w:cs="B Lotus"/>
          <w:u w:val="none"/>
        </w:rPr>
      </w:pPr>
      <w:r w:rsidRPr="00F91E4F">
        <w:rPr>
          <w:rFonts w:cs="B Lotus" w:hint="cs"/>
          <w:u w:val="none"/>
          <w:rtl/>
        </w:rPr>
        <w:t>مربی، دانشکدة فنی مهندسی، دانشگاه آزاد همدان</w:t>
      </w:r>
    </w:p>
    <w:p w:rsidR="00C807FB" w:rsidRPr="00C807FB" w:rsidRDefault="00C807FB" w:rsidP="00C807FB">
      <w:pPr>
        <w:pStyle w:val="2nevisandegan"/>
        <w:ind w:left="2321" w:firstLine="0"/>
        <w:jc w:val="left"/>
        <w:rPr>
          <w:rFonts w:cs="B Lotus"/>
          <w:sz w:val="16"/>
          <w:szCs w:val="16"/>
          <w:u w:val="none"/>
        </w:rPr>
      </w:pPr>
    </w:p>
    <w:p w:rsidR="00373B9C" w:rsidRPr="00F91E4F" w:rsidRDefault="00373B9C" w:rsidP="003E043E">
      <w:pPr>
        <w:pStyle w:val="2nevisandegan"/>
        <w:jc w:val="left"/>
        <w:rPr>
          <w:rFonts w:cs="B Lotus"/>
          <w:sz w:val="14"/>
          <w:szCs w:val="14"/>
          <w:u w:val="none"/>
        </w:rPr>
      </w:pPr>
    </w:p>
    <w:p w:rsidR="00373B9C" w:rsidRPr="002A7471" w:rsidRDefault="00373B9C" w:rsidP="00C807FB">
      <w:pPr>
        <w:pStyle w:val="2nevisandegan"/>
        <w:spacing w:line="276" w:lineRule="auto"/>
        <w:ind w:left="3401"/>
        <w:jc w:val="left"/>
        <w:rPr>
          <w:rFonts w:ascii="Times New Roman" w:hAnsi="Times New Roman" w:cs="Times New Roman"/>
          <w:sz w:val="20"/>
          <w:szCs w:val="20"/>
          <w:u w:val="none"/>
          <w:rtl/>
        </w:rPr>
      </w:pPr>
      <w:r w:rsidRPr="002A7471">
        <w:rPr>
          <w:rFonts w:ascii="Times New Roman" w:hAnsi="Times New Roman" w:cs="Times New Roman"/>
          <w:sz w:val="20"/>
          <w:szCs w:val="20"/>
          <w:u w:val="none"/>
          <w:rtl/>
        </w:rPr>
        <w:t xml:space="preserve">     </w:t>
      </w:r>
      <w:r w:rsidR="00C807FB">
        <w:rPr>
          <w:rFonts w:ascii="Times New Roman" w:hAnsi="Times New Roman" w:cs="Times New Roman"/>
          <w:sz w:val="20"/>
          <w:szCs w:val="20"/>
          <w:u w:val="none"/>
        </w:rPr>
        <w:t xml:space="preserve">                    </w:t>
      </w:r>
      <w:r w:rsidRPr="002A7471">
        <w:rPr>
          <w:rFonts w:ascii="Times New Roman" w:hAnsi="Times New Roman" w:cs="Times New Roman"/>
          <w:sz w:val="20"/>
          <w:szCs w:val="20"/>
          <w:u w:val="none"/>
          <w:rtl/>
        </w:rPr>
        <w:t xml:space="preserve"> </w:t>
      </w:r>
      <w:r w:rsidRPr="002A7471">
        <w:rPr>
          <w:rFonts w:ascii="Times New Roman" w:hAnsi="Times New Roman" w:cs="Times New Roman"/>
          <w:sz w:val="20"/>
          <w:szCs w:val="20"/>
          <w:u w:val="none"/>
        </w:rPr>
        <w:t xml:space="preserve"> </w:t>
      </w:r>
      <w:r w:rsidR="00604197" w:rsidRPr="002A7471">
        <w:rPr>
          <w:rFonts w:ascii="Times New Roman" w:hAnsi="Times New Roman" w:cs="Times New Roman"/>
          <w:sz w:val="20"/>
          <w:szCs w:val="20"/>
          <w:u w:val="none"/>
        </w:rPr>
        <w:t>e.keihani@yahoo.com</w:t>
      </w:r>
      <w:hyperlink r:id="rId8" w:history="1"/>
      <w:hyperlink r:id="rId9" w:history="1"/>
    </w:p>
    <w:p w:rsidR="00373B9C" w:rsidRPr="002A7471" w:rsidRDefault="00373B9C" w:rsidP="00C807FB">
      <w:pPr>
        <w:pStyle w:val="2nevisandegan"/>
        <w:spacing w:line="276" w:lineRule="auto"/>
        <w:ind w:left="3401"/>
        <w:jc w:val="left"/>
        <w:rPr>
          <w:rFonts w:ascii="Times New Roman" w:hAnsi="Times New Roman" w:cs="Times New Roman"/>
          <w:sz w:val="20"/>
          <w:szCs w:val="20"/>
          <w:u w:val="none"/>
        </w:rPr>
      </w:pPr>
      <w:r w:rsidRPr="002A7471">
        <w:rPr>
          <w:rFonts w:ascii="Times New Roman" w:hAnsi="Times New Roman" w:cs="Times New Roman"/>
          <w:sz w:val="20"/>
          <w:szCs w:val="20"/>
          <w:u w:val="none"/>
          <w:rtl/>
        </w:rPr>
        <w:t xml:space="preserve">      </w:t>
      </w:r>
    </w:p>
    <w:p w:rsidR="008B5299" w:rsidRPr="002A7471" w:rsidRDefault="008B5299" w:rsidP="003D6B7F">
      <w:pPr>
        <w:pStyle w:val="Heading1"/>
        <w:rPr>
          <w:rtl/>
        </w:rPr>
      </w:pPr>
      <w:r w:rsidRPr="002A7471">
        <w:rPr>
          <w:rFonts w:hint="cs"/>
          <w:rtl/>
        </w:rPr>
        <w:t>چکیده:</w:t>
      </w:r>
    </w:p>
    <w:p w:rsidR="008B5299" w:rsidRPr="002A7471" w:rsidRDefault="008B5299" w:rsidP="00FF5A69">
      <w:pPr>
        <w:pStyle w:val="a"/>
        <w:ind w:firstLine="0"/>
        <w:rPr>
          <w:rtl/>
        </w:rPr>
      </w:pPr>
      <w:r w:rsidRPr="00C70C4C">
        <w:rPr>
          <w:rFonts w:hint="cs"/>
          <w:rtl/>
        </w:rPr>
        <w:t>در این مقاله</w:t>
      </w:r>
      <w:r w:rsidR="00CF0795" w:rsidRPr="00C70C4C">
        <w:rPr>
          <w:rFonts w:hint="cs"/>
          <w:rtl/>
        </w:rPr>
        <w:t xml:space="preserve"> روشی جهت تشخیص خرابی تیر اویلر-</w:t>
      </w:r>
      <w:r w:rsidRPr="00C70C4C">
        <w:rPr>
          <w:rFonts w:hint="cs"/>
          <w:rtl/>
        </w:rPr>
        <w:t xml:space="preserve">برنولی مبتنی بر ابر المان، ارائه شده است. روش ارائه شده با استفاده از سیگنال حوزه زمانی پاسخ ارتعاش آزاد، موقعیت و عمق ترک خوردگی تیر اولر </w:t>
      </w:r>
      <w:r w:rsidRPr="00C70C4C">
        <w:rPr>
          <w:rFonts w:ascii="Sakkal Majalla" w:hAnsi="Sakkal Majalla" w:cs="Sakkal Majalla" w:hint="cs"/>
          <w:rtl/>
        </w:rPr>
        <w:t>–</w:t>
      </w:r>
      <w:r w:rsidRPr="00C70C4C">
        <w:rPr>
          <w:rFonts w:hint="cs"/>
          <w:rtl/>
        </w:rPr>
        <w:t xml:space="preserve"> برنولی مدل شده با سختی اصلاح شده با استفاده از مدل فنر را با سرعت و دقت بالا ارائه می</w:t>
      </w:r>
      <w:r w:rsidRPr="00C70C4C">
        <w:rPr>
          <w:rtl/>
        </w:rPr>
        <w:softHyphen/>
      </w:r>
      <w:r w:rsidRPr="00C70C4C">
        <w:rPr>
          <w:rFonts w:hint="cs"/>
          <w:rtl/>
        </w:rPr>
        <w:t>دهد. پاسخ</w:t>
      </w:r>
      <w:r w:rsidRPr="00C70C4C">
        <w:rPr>
          <w:rtl/>
        </w:rPr>
        <w:softHyphen/>
      </w:r>
      <w:r w:rsidRPr="00C70C4C">
        <w:rPr>
          <w:rFonts w:hint="cs"/>
          <w:rtl/>
        </w:rPr>
        <w:t>های</w:t>
      </w:r>
      <w:r w:rsidR="00C17481">
        <w:rPr>
          <w:rFonts w:hint="cs"/>
          <w:rtl/>
        </w:rPr>
        <w:t xml:space="preserve"> تاریخچه زمانی به کار گرفته شده، </w:t>
      </w:r>
      <w:r w:rsidR="00EE2C86">
        <w:rPr>
          <w:rFonts w:hint="cs"/>
          <w:rtl/>
        </w:rPr>
        <w:t>شتاب</w:t>
      </w:r>
      <w:r w:rsidR="00EE2C86">
        <w:rPr>
          <w:rtl/>
        </w:rPr>
        <w:softHyphen/>
      </w:r>
      <w:r w:rsidR="001C190F">
        <w:rPr>
          <w:rFonts w:hint="cs"/>
          <w:rtl/>
        </w:rPr>
        <w:t xml:space="preserve">ها </w:t>
      </w:r>
      <w:r w:rsidR="00EE2C86" w:rsidRPr="00C70C4C">
        <w:rPr>
          <w:rFonts w:hint="cs"/>
          <w:rtl/>
        </w:rPr>
        <w:t>در لبه المان</w:t>
      </w:r>
      <w:r w:rsidR="00EE2C86" w:rsidRPr="00C70C4C">
        <w:rPr>
          <w:rtl/>
        </w:rPr>
        <w:softHyphen/>
      </w:r>
      <w:r w:rsidR="00EE2C86" w:rsidRPr="00C70C4C">
        <w:rPr>
          <w:rFonts w:hint="cs"/>
          <w:rtl/>
        </w:rPr>
        <w:t>های الاستیک تیر</w:t>
      </w:r>
      <w:r w:rsidR="00C17481">
        <w:rPr>
          <w:rFonts w:hint="cs"/>
          <w:rtl/>
        </w:rPr>
        <w:t xml:space="preserve"> است </w:t>
      </w:r>
      <w:r w:rsidR="00C17481" w:rsidRPr="00C17481">
        <w:rPr>
          <w:rFonts w:hint="cs"/>
          <w:highlight w:val="yellow"/>
          <w:rtl/>
        </w:rPr>
        <w:t xml:space="preserve">که </w:t>
      </w:r>
      <w:r w:rsidR="00EE2C86" w:rsidRPr="00C17481">
        <w:rPr>
          <w:rFonts w:hint="cs"/>
          <w:highlight w:val="yellow"/>
          <w:rtl/>
        </w:rPr>
        <w:t xml:space="preserve">در </w:t>
      </w:r>
      <w:r w:rsidR="00C17481" w:rsidRPr="00C17481">
        <w:rPr>
          <w:rFonts w:hint="cs"/>
          <w:highlight w:val="yellow"/>
          <w:rtl/>
        </w:rPr>
        <w:t xml:space="preserve">این پژوهش در </w:t>
      </w:r>
      <w:r w:rsidR="00EE2C86" w:rsidRPr="00C17481">
        <w:rPr>
          <w:rFonts w:hint="cs"/>
          <w:highlight w:val="yellow"/>
          <w:rtl/>
        </w:rPr>
        <w:t>معرض بار ضربه</w:t>
      </w:r>
      <w:r w:rsidR="002B6F22" w:rsidRPr="00C17481">
        <w:rPr>
          <w:rFonts w:hint="cs"/>
          <w:highlight w:val="yellow"/>
          <w:rtl/>
        </w:rPr>
        <w:t>،</w:t>
      </w:r>
      <w:r w:rsidR="00EE2C86" w:rsidRPr="00C17481">
        <w:rPr>
          <w:rFonts w:hint="cs"/>
          <w:highlight w:val="yellow"/>
          <w:rtl/>
        </w:rPr>
        <w:t xml:space="preserve"> اندازه</w:t>
      </w:r>
      <w:r w:rsidR="00EE2C86" w:rsidRPr="00C17481">
        <w:rPr>
          <w:highlight w:val="yellow"/>
          <w:rtl/>
        </w:rPr>
        <w:softHyphen/>
      </w:r>
      <w:r w:rsidR="00EE2C86" w:rsidRPr="00C17481">
        <w:rPr>
          <w:rFonts w:hint="cs"/>
          <w:highlight w:val="yellow"/>
          <w:rtl/>
        </w:rPr>
        <w:t>گیری شده</w:t>
      </w:r>
      <w:r w:rsidR="00C17481">
        <w:rPr>
          <w:highlight w:val="yellow"/>
          <w:rtl/>
        </w:rPr>
        <w:softHyphen/>
      </w:r>
      <w:r w:rsidR="00EE2C86" w:rsidRPr="00C17481">
        <w:rPr>
          <w:rFonts w:hint="cs"/>
          <w:highlight w:val="yellow"/>
          <w:rtl/>
        </w:rPr>
        <w:t>اند</w:t>
      </w:r>
      <w:r w:rsidR="00EE2C86">
        <w:rPr>
          <w:rFonts w:hint="cs"/>
          <w:rtl/>
        </w:rPr>
        <w:t>.</w:t>
      </w:r>
      <w:r w:rsidRPr="00C70C4C">
        <w:rPr>
          <w:rFonts w:hint="cs"/>
          <w:rtl/>
        </w:rPr>
        <w:t xml:space="preserve"> </w:t>
      </w:r>
      <w:r w:rsidR="002B6F22">
        <w:rPr>
          <w:rFonts w:hint="cs"/>
          <w:rtl/>
        </w:rPr>
        <w:t>شتاب</w:t>
      </w:r>
      <w:r w:rsidR="002B6F22">
        <w:rPr>
          <w:rtl/>
        </w:rPr>
        <w:softHyphen/>
      </w:r>
      <w:r w:rsidR="001C190F">
        <w:rPr>
          <w:rFonts w:hint="cs"/>
          <w:rtl/>
        </w:rPr>
        <w:t xml:space="preserve">های </w:t>
      </w:r>
      <w:r w:rsidR="002B6F22">
        <w:rPr>
          <w:rFonts w:hint="cs"/>
          <w:rtl/>
        </w:rPr>
        <w:t>این سازه از روش انتگرال</w:t>
      </w:r>
      <w:r w:rsidR="002B6F22">
        <w:rPr>
          <w:rtl/>
        </w:rPr>
        <w:softHyphen/>
      </w:r>
      <w:r w:rsidR="002B6F22">
        <w:rPr>
          <w:rFonts w:hint="cs"/>
          <w:rtl/>
        </w:rPr>
        <w:t xml:space="preserve">گیری زمانی </w:t>
      </w:r>
      <w:r w:rsidR="00FF5A69">
        <w:rPr>
          <w:rFonts w:hint="cs"/>
          <w:rtl/>
        </w:rPr>
        <w:t>نیومارک-بتا</w:t>
      </w:r>
      <w:r w:rsidR="002B6F22">
        <w:rPr>
          <w:rFonts w:hint="cs"/>
          <w:rtl/>
        </w:rPr>
        <w:t xml:space="preserve"> </w:t>
      </w:r>
      <w:r w:rsidR="006E2AC1">
        <w:rPr>
          <w:rFonts w:hint="cs"/>
          <w:rtl/>
        </w:rPr>
        <w:t xml:space="preserve">محاسبه </w:t>
      </w:r>
      <w:r w:rsidR="006E2AC1" w:rsidRPr="00D07393">
        <w:rPr>
          <w:rFonts w:hint="cs"/>
          <w:rtl/>
        </w:rPr>
        <w:t>می</w:t>
      </w:r>
      <w:r w:rsidR="006E2AC1" w:rsidRPr="00D07393">
        <w:rPr>
          <w:rtl/>
        </w:rPr>
        <w:softHyphen/>
      </w:r>
      <w:r w:rsidR="006E2AC1" w:rsidRPr="00D07393">
        <w:rPr>
          <w:rFonts w:hint="cs"/>
          <w:rtl/>
        </w:rPr>
        <w:t>گردد</w:t>
      </w:r>
      <w:r w:rsidR="00A43F1E" w:rsidRPr="00D07393">
        <w:rPr>
          <w:rFonts w:hint="cs"/>
          <w:rtl/>
        </w:rPr>
        <w:t>. در ابتدا</w:t>
      </w:r>
      <w:r w:rsidRPr="00D07393">
        <w:rPr>
          <w:rFonts w:hint="cs"/>
          <w:rtl/>
        </w:rPr>
        <w:t xml:space="preserve"> تابع هدف مسئله تشخیص خرابی، جهت</w:t>
      </w:r>
      <w:r w:rsidRPr="00C70C4C">
        <w:rPr>
          <w:rFonts w:hint="cs"/>
          <w:rtl/>
        </w:rPr>
        <w:t xml:space="preserve"> بهینه</w:t>
      </w:r>
      <w:r w:rsidRPr="00C70C4C">
        <w:rPr>
          <w:rtl/>
        </w:rPr>
        <w:softHyphen/>
      </w:r>
      <w:r w:rsidRPr="00C70C4C">
        <w:rPr>
          <w:rFonts w:hint="cs"/>
          <w:rtl/>
        </w:rPr>
        <w:t>سازی به روش الگوریتم ازدحام ذرات، تعریف شده و با حل مسئله بهینه</w:t>
      </w:r>
      <w:r w:rsidRPr="00C70C4C">
        <w:rPr>
          <w:rtl/>
        </w:rPr>
        <w:softHyphen/>
      </w:r>
      <w:r w:rsidRPr="00C70C4C">
        <w:rPr>
          <w:rFonts w:hint="cs"/>
          <w:rtl/>
        </w:rPr>
        <w:t>سازی در محیط متلب، شدت و محل ترک</w:t>
      </w:r>
      <w:r w:rsidRPr="00C70C4C">
        <w:rPr>
          <w:rtl/>
        </w:rPr>
        <w:softHyphen/>
      </w:r>
      <w:r w:rsidRPr="00C70C4C">
        <w:rPr>
          <w:rFonts w:hint="cs"/>
          <w:rtl/>
        </w:rPr>
        <w:t>های عرضی محاسبه می</w:t>
      </w:r>
      <w:r w:rsidRPr="00C70C4C">
        <w:rPr>
          <w:rtl/>
        </w:rPr>
        <w:softHyphen/>
      </w:r>
      <w:r w:rsidR="002B6F22">
        <w:rPr>
          <w:rFonts w:hint="cs"/>
          <w:rtl/>
        </w:rPr>
        <w:t xml:space="preserve">شود. به منظور ارزیابی </w:t>
      </w:r>
      <w:r w:rsidRPr="00C70C4C">
        <w:rPr>
          <w:rFonts w:hint="cs"/>
          <w:rtl/>
        </w:rPr>
        <w:t xml:space="preserve">دقت روش </w:t>
      </w:r>
      <w:r w:rsidR="002B6F22">
        <w:rPr>
          <w:rFonts w:hint="cs"/>
          <w:rtl/>
        </w:rPr>
        <w:t>پیشنهادی ارائه</w:t>
      </w:r>
      <w:r w:rsidRPr="00C70C4C">
        <w:rPr>
          <w:rFonts w:hint="cs"/>
          <w:rtl/>
        </w:rPr>
        <w:t xml:space="preserve"> شده، 3 نمونه تیر در نظر گرفته شده است. نتایج این پژوهش حاکی از آن است که تنوع ترک و بارگذاری نامتقارن، در دقت پیش</w:t>
      </w:r>
      <w:r w:rsidRPr="00C70C4C">
        <w:rPr>
          <w:rtl/>
        </w:rPr>
        <w:softHyphen/>
      </w:r>
      <w:r w:rsidRPr="00C70C4C">
        <w:rPr>
          <w:rFonts w:hint="cs"/>
          <w:rtl/>
        </w:rPr>
        <w:t>بینی شدت و محل خرابی تیر بسیار موثر است.</w:t>
      </w:r>
    </w:p>
    <w:p w:rsidR="00697BFA" w:rsidRPr="002A7471" w:rsidRDefault="00A62D0D" w:rsidP="00FF5A69">
      <w:pPr>
        <w:pStyle w:val="a"/>
        <w:ind w:firstLine="0"/>
        <w:jc w:val="left"/>
        <w:rPr>
          <w:rtl/>
        </w:rPr>
      </w:pPr>
      <w:r w:rsidRPr="00773D1B">
        <w:rPr>
          <w:rFonts w:hint="cs"/>
          <w:b/>
          <w:bCs/>
          <w:rtl/>
        </w:rPr>
        <w:t>کلمات کلیدی:</w:t>
      </w:r>
      <w:r w:rsidR="003E043E">
        <w:t xml:space="preserve"> </w:t>
      </w:r>
      <w:r w:rsidR="00697BFA" w:rsidRPr="002A7471">
        <w:rPr>
          <w:rFonts w:hint="cs"/>
          <w:rtl/>
        </w:rPr>
        <w:t xml:space="preserve">تشخیص خرابی، </w:t>
      </w:r>
      <w:r w:rsidR="00643AC6">
        <w:rPr>
          <w:rFonts w:hint="cs"/>
          <w:rtl/>
        </w:rPr>
        <w:t>پاسخ</w:t>
      </w:r>
      <w:r w:rsidR="00643AC6">
        <w:rPr>
          <w:rtl/>
        </w:rPr>
        <w:softHyphen/>
      </w:r>
      <w:r w:rsidR="00643AC6">
        <w:rPr>
          <w:rFonts w:hint="cs"/>
          <w:rtl/>
        </w:rPr>
        <w:t>های ارتعاش آزاد،</w:t>
      </w:r>
      <w:r w:rsidR="00697BFA" w:rsidRPr="002A7471">
        <w:rPr>
          <w:rFonts w:hint="cs"/>
          <w:rtl/>
        </w:rPr>
        <w:t xml:space="preserve"> الگوریتم ازدحام ذرات ، روش </w:t>
      </w:r>
      <w:r w:rsidR="00FF5A69">
        <w:rPr>
          <w:rFonts w:hint="cs"/>
          <w:rtl/>
        </w:rPr>
        <w:t>نیومارک-بتا</w:t>
      </w:r>
      <w:r w:rsidR="00697BFA" w:rsidRPr="002A7471">
        <w:rPr>
          <w:rFonts w:hint="cs"/>
          <w:rtl/>
        </w:rPr>
        <w:t>، بهینه سازی.</w:t>
      </w:r>
    </w:p>
    <w:p w:rsidR="003D7C2D" w:rsidRPr="002A7471" w:rsidRDefault="003D7C2D">
      <w:pPr>
        <w:rPr>
          <w:rFonts w:cs="B Nazanin"/>
          <w:rtl/>
          <w:lang w:bidi="fa-IR"/>
        </w:rPr>
      </w:pPr>
    </w:p>
    <w:p w:rsidR="00743F29" w:rsidRPr="007B38A1" w:rsidRDefault="00743F29" w:rsidP="004352DC">
      <w:pPr>
        <w:rPr>
          <w:rFonts w:cs="B Nazanin"/>
          <w:sz w:val="20"/>
          <w:szCs w:val="20"/>
        </w:rPr>
        <w:sectPr w:rsidR="00743F29" w:rsidRPr="007B38A1" w:rsidSect="00373B9C">
          <w:footerReference w:type="default" r:id="rId10"/>
          <w:footnotePr>
            <w:numRestart w:val="eachPage"/>
          </w:footnotePr>
          <w:type w:val="continuous"/>
          <w:pgSz w:w="11906" w:h="16838" w:code="9"/>
          <w:pgMar w:top="1134" w:right="567" w:bottom="1134" w:left="567" w:header="709" w:footer="709" w:gutter="0"/>
          <w:cols w:space="0"/>
          <w:bidi/>
          <w:rtlGutter/>
          <w:docGrid w:linePitch="360"/>
        </w:sectPr>
      </w:pPr>
    </w:p>
    <w:p w:rsidR="00CE4EC8" w:rsidRPr="002A7471" w:rsidRDefault="00767F5B" w:rsidP="00CE4EC8">
      <w:pPr>
        <w:pStyle w:val="Heading1"/>
        <w:rPr>
          <w:rtl/>
        </w:rPr>
      </w:pPr>
      <w:r>
        <w:rPr>
          <w:rFonts w:hint="cs"/>
          <w:rtl/>
        </w:rPr>
        <w:lastRenderedPageBreak/>
        <w:t>1</w:t>
      </w:r>
      <w:r w:rsidR="00CE4EC8">
        <w:rPr>
          <w:rFonts w:hint="cs"/>
          <w:rtl/>
        </w:rPr>
        <w:t>-</w:t>
      </w:r>
      <w:r w:rsidR="00CE4EC8" w:rsidRPr="002A7471">
        <w:rPr>
          <w:rFonts w:hint="cs"/>
          <w:rtl/>
        </w:rPr>
        <w:t xml:space="preserve">مقدمه </w:t>
      </w:r>
    </w:p>
    <w:p w:rsidR="008A1FB6" w:rsidRDefault="00CE4EC8" w:rsidP="00502A8D">
      <w:pPr>
        <w:pStyle w:val="a"/>
        <w:ind w:firstLine="0"/>
        <w:rPr>
          <w:rtl/>
        </w:rPr>
      </w:pPr>
      <w:r w:rsidRPr="000F0CFB">
        <w:rPr>
          <w:rFonts w:hint="cs"/>
          <w:rtl/>
        </w:rPr>
        <w:t>ترک</w:t>
      </w:r>
      <w:r w:rsidRPr="000F0CFB">
        <w:rPr>
          <w:rFonts w:hint="cs"/>
          <w:rtl/>
        </w:rPr>
        <w:softHyphen/>
        <w:t>های موجود در سازه</w:t>
      </w:r>
      <w:r w:rsidRPr="000F0CFB">
        <w:rPr>
          <w:rFonts w:hint="cs"/>
          <w:rtl/>
        </w:rPr>
        <w:softHyphen/>
        <w:t>ها، تهدیدی جدی برای عملکرد مناسب سازه</w:t>
      </w:r>
      <w:r w:rsidRPr="000F0CFB">
        <w:rPr>
          <w:rFonts w:hint="cs"/>
          <w:rtl/>
        </w:rPr>
        <w:softHyphen/>
        <w:t>ها و یا حتی سلامت انسان</w:t>
      </w:r>
      <w:r w:rsidRPr="000F0CFB">
        <w:rPr>
          <w:rtl/>
        </w:rPr>
        <w:softHyphen/>
      </w:r>
      <w:r w:rsidRPr="000F0CFB">
        <w:rPr>
          <w:rFonts w:hint="cs"/>
          <w:rtl/>
        </w:rPr>
        <w:t>ها در طول مدت خدمت</w:t>
      </w:r>
      <w:r w:rsidRPr="000F0CFB">
        <w:rPr>
          <w:rtl/>
        </w:rPr>
        <w:softHyphen/>
      </w:r>
      <w:r w:rsidRPr="000F0CFB">
        <w:rPr>
          <w:rFonts w:hint="cs"/>
          <w:rtl/>
        </w:rPr>
        <w:t>دهی سازه</w:t>
      </w:r>
      <w:r w:rsidRPr="000F0CFB">
        <w:rPr>
          <w:rtl/>
        </w:rPr>
        <w:softHyphen/>
      </w:r>
      <w:r w:rsidRPr="000F0CFB">
        <w:rPr>
          <w:rFonts w:hint="cs"/>
          <w:rtl/>
        </w:rPr>
        <w:t>هاست. این ترک</w:t>
      </w:r>
      <w:r w:rsidRPr="000F0CFB">
        <w:rPr>
          <w:rtl/>
        </w:rPr>
        <w:softHyphen/>
      </w:r>
      <w:r w:rsidRPr="000F0CFB">
        <w:rPr>
          <w:rFonts w:hint="cs"/>
          <w:rtl/>
        </w:rPr>
        <w:t>ها ممکن است ناشی از عوامل مختلفی از جمله شرایط محیطی، اضافه بار، نگهداری نامناسب یا خستگی باشد. به منظور جلوگیری از خرابی فاجعه بار و طولانی شدن طول عمر سازه</w:t>
      </w:r>
      <w:r w:rsidRPr="000F0CFB">
        <w:rPr>
          <w:rFonts w:hint="cs"/>
          <w:rtl/>
        </w:rPr>
        <w:softHyphen/>
        <w:t>ها، شناسایی موثق و زود هنگام خرابی ضروری است.</w:t>
      </w:r>
      <w:r w:rsidR="00120B1E">
        <w:rPr>
          <w:rFonts w:hint="cs"/>
          <w:rtl/>
        </w:rPr>
        <w:t xml:space="preserve"> </w:t>
      </w:r>
      <w:r w:rsidRPr="00E04180">
        <w:rPr>
          <w:rFonts w:hint="cs"/>
          <w:rtl/>
        </w:rPr>
        <w:t>وجود ترک در سازه باعث تغییر در سختی، شکل‌پذیری و رفتار دینامیکی سازه می‌شود. روش‌های تشخیص خرابی سازه‌ای، در دو نوع دسته‌بندی مختلف قابل تعریف‌اند. در دسته‌بندی نوع اول، روش</w:t>
      </w:r>
      <w:r w:rsidRPr="00E04180">
        <w:rPr>
          <w:rtl/>
        </w:rPr>
        <w:softHyphen/>
      </w:r>
      <w:r w:rsidRPr="00E04180">
        <w:rPr>
          <w:rFonts w:hint="cs"/>
          <w:rtl/>
        </w:rPr>
        <w:t>های تشخیص خرابی به دو دسته موضعی و جامع و در دسته‌بندی نوع دوم، به دو دسته مخرب و غیر مخرب تقسیم می‌گردد</w:t>
      </w:r>
      <w:r w:rsidRPr="00E04180">
        <w:t xml:space="preserve"> </w:t>
      </w:r>
      <w:r w:rsidRPr="00E04180">
        <w:rPr>
          <w:rtl/>
        </w:rPr>
        <w:fldChar w:fldCharType="begin"/>
      </w:r>
      <w:r w:rsidRPr="00E04180">
        <w:rPr>
          <w:rtl/>
        </w:rPr>
        <w:instrText xml:space="preserve"> </w:instrText>
      </w:r>
      <w:r w:rsidRPr="00E04180">
        <w:instrText>ADDIN EN.CITE &lt;EndNote&gt;&lt;Cite&gt;&lt;Author&gt;Chintalapudi&lt;/Author&gt;&lt;Year&gt;2006&lt;/Year&gt;&lt;RecNum&gt;42&lt;/RecNum&gt;&lt;DisplayText&gt;[1]&lt;/DisplayText&gt;&lt;record&gt;&lt;rec-number&gt;42&lt;/rec-number&gt;&lt;foreign-keys&gt;&lt;key app="EN" db-id="st5ewxevle2vppetd23vw0flapdvxwxwsdwt" timestamp="0"&gt;42&lt;/key</w:instrText>
      </w:r>
      <w:r w:rsidRPr="00E04180">
        <w:rPr>
          <w:rtl/>
        </w:rPr>
        <w:instrText>&gt;&lt;/</w:instrText>
      </w:r>
      <w:r w:rsidRPr="00E04180">
        <w:instrText>foreign-keys&gt;&lt;ref-type name="Journal Article"&gt;17&lt;/ref-type&gt;&lt;contributors&gt;&lt;authors&gt;&lt;author&gt;Chintalapudi, Krishna&lt;/author&gt;&lt;author&gt;Fu, Tat&lt;/author&gt;&lt;author&gt;Paek, Jeongyeup&lt;/author&gt;&lt;author&gt;Kothari, Nupur&lt;/author&gt;&lt;author&gt;Rangwala, Sumit&lt;/author&gt;&lt;author&gt;Caffrey, John&lt;/author&gt;&lt;author&gt;Govindan, Ramesh&lt;/author&gt;&lt;author&gt;Johnson, Erik&lt;/author&gt;&lt;author&gt;Masri, Sami&lt;/author&gt;&lt;/authors&gt;&lt;/contributors&gt;&lt;titles&gt;&lt;title&gt;Monitoring civil structures with a wireless sensor network&lt;/title&gt;&lt;secondary-title&gt;IEEE Internet Computing</w:instrText>
      </w:r>
      <w:r w:rsidRPr="00E04180">
        <w:rPr>
          <w:rtl/>
        </w:rPr>
        <w:instrText>&lt;/</w:instrText>
      </w:r>
      <w:r w:rsidRPr="00E04180">
        <w:instrText>secondary-title&gt;&lt;/titles&gt;&lt;pages&gt;26-34&lt;/pages&gt;&lt;volume&gt;10&lt;/volume&gt;&lt;number&gt;2&lt;/number&gt;&lt;dates&gt;&lt;year&gt;2006&lt;/year&gt;&lt;/dates&gt;&lt;isbn&gt;1089-7801&lt;/isbn&gt;&lt;urls&gt;&lt;/urls&gt;&lt;/record&gt;&lt;/Cite&gt;&lt;/EndNote</w:instrText>
      </w:r>
      <w:r w:rsidRPr="00E04180">
        <w:rPr>
          <w:rtl/>
        </w:rPr>
        <w:instrText>&gt;</w:instrText>
      </w:r>
      <w:r w:rsidRPr="00E04180">
        <w:rPr>
          <w:rtl/>
        </w:rPr>
        <w:fldChar w:fldCharType="separate"/>
      </w:r>
      <w:r w:rsidRPr="00E04180">
        <w:rPr>
          <w:rtl/>
        </w:rPr>
        <w:t>[</w:t>
      </w:r>
      <w:r>
        <w:t>1</w:t>
      </w:r>
      <w:r w:rsidRPr="00E04180">
        <w:rPr>
          <w:rtl/>
        </w:rPr>
        <w:t>]</w:t>
      </w:r>
      <w:r w:rsidRPr="00E04180">
        <w:rPr>
          <w:rtl/>
        </w:rPr>
        <w:fldChar w:fldCharType="end"/>
      </w:r>
      <w:r w:rsidRPr="00E04180">
        <w:rPr>
          <w:rFonts w:hint="cs"/>
          <w:rtl/>
        </w:rPr>
        <w:t>. روش‌های موضعی با هدف تشخیص</w:t>
      </w:r>
      <w:r w:rsidRPr="00E04180">
        <w:rPr>
          <w:rtl/>
        </w:rPr>
        <w:t xml:space="preserve"> </w:t>
      </w:r>
      <w:r w:rsidRPr="00E04180">
        <w:rPr>
          <w:rFonts w:hint="cs"/>
          <w:rtl/>
        </w:rPr>
        <w:t>ترک</w:t>
      </w:r>
      <w:r w:rsidRPr="00E04180">
        <w:rPr>
          <w:rtl/>
        </w:rPr>
        <w:softHyphen/>
      </w:r>
      <w:r w:rsidRPr="00E04180">
        <w:rPr>
          <w:rFonts w:hint="cs"/>
          <w:rtl/>
        </w:rPr>
        <w:t>های</w:t>
      </w:r>
      <w:r w:rsidRPr="00E04180">
        <w:rPr>
          <w:rtl/>
        </w:rPr>
        <w:t xml:space="preserve"> کوچک </w:t>
      </w:r>
      <w:r w:rsidRPr="00E04180">
        <w:rPr>
          <w:rFonts w:hint="cs"/>
          <w:rtl/>
        </w:rPr>
        <w:t>و</w:t>
      </w:r>
      <w:r w:rsidRPr="00E04180">
        <w:rPr>
          <w:rtl/>
        </w:rPr>
        <w:t xml:space="preserve"> </w:t>
      </w:r>
      <w:r w:rsidRPr="00E04180">
        <w:rPr>
          <w:rFonts w:hint="cs"/>
          <w:rtl/>
        </w:rPr>
        <w:t>روش</w:t>
      </w:r>
      <w:r w:rsidRPr="00E04180">
        <w:rPr>
          <w:rtl/>
        </w:rPr>
        <w:softHyphen/>
      </w:r>
      <w:r w:rsidRPr="00E04180">
        <w:rPr>
          <w:rFonts w:hint="cs"/>
          <w:rtl/>
        </w:rPr>
        <w:t>های جامع</w:t>
      </w:r>
      <w:r w:rsidRPr="00E04180">
        <w:rPr>
          <w:rtl/>
        </w:rPr>
        <w:t xml:space="preserve"> </w:t>
      </w:r>
      <w:r w:rsidRPr="00E04180">
        <w:rPr>
          <w:rFonts w:hint="cs"/>
          <w:rtl/>
        </w:rPr>
        <w:t xml:space="preserve">با هدف تشخیص </w:t>
      </w:r>
      <w:r w:rsidRPr="00E04180">
        <w:rPr>
          <w:rFonts w:hint="cs"/>
          <w:rtl/>
        </w:rPr>
        <w:lastRenderedPageBreak/>
        <w:t>خرابی در</w:t>
      </w:r>
      <w:r w:rsidRPr="00E04180">
        <w:rPr>
          <w:rtl/>
        </w:rPr>
        <w:t xml:space="preserve"> کل </w:t>
      </w:r>
      <w:r w:rsidRPr="00E04180">
        <w:rPr>
          <w:rFonts w:hint="cs"/>
          <w:rtl/>
        </w:rPr>
        <w:t xml:space="preserve">یک </w:t>
      </w:r>
      <w:r w:rsidRPr="00E04180">
        <w:rPr>
          <w:rtl/>
        </w:rPr>
        <w:t>سیستم</w:t>
      </w:r>
      <w:r w:rsidRPr="00E04180">
        <w:rPr>
          <w:rFonts w:hint="cs"/>
          <w:rtl/>
        </w:rPr>
        <w:t xml:space="preserve"> سازه‌ای</w:t>
      </w:r>
      <w:r w:rsidRPr="00E04180">
        <w:rPr>
          <w:rtl/>
        </w:rPr>
        <w:t xml:space="preserve"> </w:t>
      </w:r>
      <w:r w:rsidRPr="00E04180">
        <w:rPr>
          <w:rFonts w:hint="cs"/>
          <w:rtl/>
        </w:rPr>
        <w:t>ارائه شده‌اند</w:t>
      </w:r>
      <w:r w:rsidRPr="00E04180">
        <w:rPr>
          <w:rtl/>
        </w:rPr>
        <w:t>.</w:t>
      </w:r>
      <w:r w:rsidRPr="00E04180">
        <w:rPr>
          <w:rFonts w:hint="cs"/>
          <w:rtl/>
        </w:rPr>
        <w:t xml:space="preserve"> از جمله روش‌های موضعی می‌توان به روش‌های آزمایش اولتراسونیک</w:t>
      </w:r>
      <w:r>
        <w:rPr>
          <w:rFonts w:hint="cs"/>
          <w:rtl/>
        </w:rPr>
        <w:t>،</w:t>
      </w:r>
      <w:r w:rsidRPr="00E04180">
        <w:rPr>
          <w:rFonts w:hint="cs"/>
          <w:rtl/>
        </w:rPr>
        <w:t xml:space="preserve"> آزمایش جریان</w:t>
      </w:r>
      <w:r w:rsidRPr="00E04180">
        <w:rPr>
          <w:rtl/>
        </w:rPr>
        <w:softHyphen/>
      </w:r>
      <w:r w:rsidRPr="00E04180">
        <w:rPr>
          <w:rFonts w:hint="cs"/>
          <w:rtl/>
        </w:rPr>
        <w:t>گردابی</w:t>
      </w:r>
      <w:r>
        <w:rPr>
          <w:rFonts w:hint="cs"/>
          <w:rtl/>
        </w:rPr>
        <w:t xml:space="preserve"> </w:t>
      </w:r>
      <w:r w:rsidRPr="00E04180">
        <w:rPr>
          <w:rFonts w:hint="cs"/>
          <w:rtl/>
        </w:rPr>
        <w:t>و ذرات ‌مغناطیسی</w:t>
      </w:r>
      <w:r>
        <w:rPr>
          <w:rFonts w:hint="cs"/>
          <w:rtl/>
        </w:rPr>
        <w:t xml:space="preserve"> </w:t>
      </w:r>
      <w:r w:rsidRPr="00E04180">
        <w:rPr>
          <w:rFonts w:hint="cs"/>
          <w:rtl/>
        </w:rPr>
        <w:t>اشاره نمود. از روش</w:t>
      </w:r>
      <w:r w:rsidRPr="00E04180">
        <w:rPr>
          <w:rtl/>
        </w:rPr>
        <w:softHyphen/>
      </w:r>
      <w:r w:rsidRPr="00E04180">
        <w:rPr>
          <w:rFonts w:hint="cs"/>
          <w:rtl/>
        </w:rPr>
        <w:t>های جامع نیز می</w:t>
      </w:r>
      <w:r w:rsidRPr="00E04180">
        <w:rPr>
          <w:rtl/>
        </w:rPr>
        <w:softHyphen/>
      </w:r>
      <w:r w:rsidRPr="00E04180">
        <w:rPr>
          <w:rFonts w:hint="cs"/>
          <w:rtl/>
        </w:rPr>
        <w:t>توان</w:t>
      </w:r>
      <w:r w:rsidRPr="00E04180">
        <w:t xml:space="preserve"> </w:t>
      </w:r>
      <w:r w:rsidRPr="00E04180">
        <w:rPr>
          <w:rFonts w:hint="cs"/>
          <w:rtl/>
        </w:rPr>
        <w:t>به روش</w:t>
      </w:r>
      <w:r w:rsidRPr="00E04180">
        <w:rPr>
          <w:rtl/>
        </w:rPr>
        <w:softHyphen/>
      </w:r>
      <w:r w:rsidRPr="00E04180">
        <w:rPr>
          <w:rFonts w:hint="cs"/>
          <w:rtl/>
        </w:rPr>
        <w:t>های سنسورها و</w:t>
      </w:r>
      <w:r w:rsidRPr="00E04180">
        <w:t xml:space="preserve"> </w:t>
      </w:r>
      <w:r w:rsidRPr="00E04180">
        <w:rPr>
          <w:rFonts w:hint="cs"/>
          <w:rtl/>
        </w:rPr>
        <w:t>شبکه فیبرنوری، بازرس چشمی، اسکنر‌اپتوالکتریک</w:t>
      </w:r>
      <w:r w:rsidR="00120B1E">
        <w:rPr>
          <w:rFonts w:hint="cs"/>
          <w:rtl/>
        </w:rPr>
        <w:t>،</w:t>
      </w:r>
      <w:r w:rsidRPr="00E04180">
        <w:rPr>
          <w:rFonts w:hint="cs"/>
          <w:rtl/>
        </w:rPr>
        <w:t xml:space="preserve"> اسکن لیزری</w:t>
      </w:r>
      <w:r>
        <w:rPr>
          <w:rFonts w:hint="cs"/>
          <w:rtl/>
        </w:rPr>
        <w:t xml:space="preserve"> </w:t>
      </w:r>
      <w:r w:rsidRPr="00E04180">
        <w:rPr>
          <w:rFonts w:hint="cs"/>
          <w:rtl/>
        </w:rPr>
        <w:t>و سایر اشاره کرد</w:t>
      </w:r>
      <w:r w:rsidRPr="00E04180">
        <w:t xml:space="preserve"> </w:t>
      </w:r>
      <w:r w:rsidRPr="00E04180">
        <w:rPr>
          <w:rtl/>
        </w:rPr>
        <w:fldChar w:fldCharType="begin"/>
      </w:r>
      <w:r w:rsidRPr="00E04180">
        <w:rPr>
          <w:rtl/>
        </w:rPr>
        <w:instrText xml:space="preserve"> </w:instrText>
      </w:r>
      <w:r w:rsidRPr="00E04180">
        <w:instrText>ADDIN EN.CITE &lt;EndNote&gt;&lt;Cite&gt;&lt;Author&gt;Chintalapudi&lt;/Author&gt;&lt;Year&gt;2006&lt;/Year&gt;&lt;RecNum&gt;42&lt;/RecNum&gt;&lt;DisplayText&gt;[1, 2]&lt;/DisplayText&gt;&lt;record&gt;&lt;rec-number&gt;42&lt;/rec-number&gt;&lt;foreign-keys&gt;&lt;key app="EN" db-id="st5ewxevle2vppetd23vw0flapdvxwxwsdwt" timestamp="0"&gt;42&lt;/key&gt;&lt;/foreign-keys&gt;&lt;ref-type name="Journal Article"&gt;17&lt;/ref-type&gt;&lt;contributors&gt;&lt;authors&gt;&lt;author&gt;Chintalapudi, Krishna&lt;/author&gt;&lt;author&gt;Fu, Tat&lt;/author&gt;&lt;author&gt;Paek, Jeongyeup&lt;/author&gt;&lt;author&gt;Kothari, Nupur&lt;/author&gt;&lt;author&gt;Rangwala, Sumit&lt;/author&gt;&lt;author&gt;Caffrey, John&lt;/author&gt;&lt;author&gt;Govindan, Ramesh&lt;/author&gt;&lt;author&gt;Johnson, Erik&lt;/author&gt;&lt;author&gt;Masri, Sami&lt;/author&gt;&lt;/authors&gt;&lt;/contributors&gt;&lt;titles&gt;&lt;title&gt;Monitoring civil structures with a wireless sensor network&lt;/title&gt;&lt;secondary-title&gt;IEEE Internet Computing&lt;/secondary-title&gt;&lt;/titles&gt;&lt;pages&gt;26-34&lt;/pages&gt;&lt;volume&gt;10&lt;/volume&gt;&lt;number&gt;2&lt;/number&gt;&lt;dates&gt;&lt;year&gt;2006&lt;/year&gt;&lt;/dates&gt;&lt;isbn&gt;1089-7801&lt;/isbn&gt;&lt;urls&gt;&lt;/urls&gt;&lt;/record&gt;&lt;/Cite&gt;&lt;Cite&gt;&lt;Author&gt;Kaphle&lt;/Author&gt;&lt;Year&gt;2012&lt;/Year&gt;&lt;RecNum&gt;34&lt;/RecNum&gt;&lt;record&gt;&lt;rec-number&gt;34</w:instrText>
      </w:r>
      <w:r w:rsidRPr="00E04180">
        <w:rPr>
          <w:rtl/>
        </w:rPr>
        <w:instrText>&lt;/</w:instrText>
      </w:r>
      <w:r w:rsidRPr="00E04180">
        <w:instrText>rec-number&gt;&lt;foreign-keys&gt;&lt;key app="EN" db-id="st5ewxevle2vppetd23vw0flapdvxwxwsdwt" timestamp="0"&gt;34&lt;/key&gt;&lt;/foreign-keys&gt;&lt;ref-type name="Thesis"&gt;32&lt;/ref-type&gt;&lt;contributors&gt;&lt;authors&gt;&lt;author&gt;Kaphle, Manindra R&lt;/author&gt;&lt;/authors&gt;&lt;/contributors&gt;&lt;titles&gt;&lt;title&gt;Analysis of acoustic emission data for accurate damage assessment for structural health monitoring applications&lt;/title&gt;&lt;/titles&gt;&lt;dates&gt;&lt;year&gt;2012&lt;/year&gt;&lt;/dates&gt;&lt;publisher&gt;Queensland University of Technology&lt;/publisher&gt;&lt;urls&gt;&lt;/urls&gt;&lt;/record&gt;&lt;/Cite&gt;&lt;/EndNote</w:instrText>
      </w:r>
      <w:r w:rsidRPr="00E04180">
        <w:rPr>
          <w:rtl/>
        </w:rPr>
        <w:instrText>&gt;</w:instrText>
      </w:r>
      <w:r w:rsidRPr="00E04180">
        <w:rPr>
          <w:rtl/>
        </w:rPr>
        <w:fldChar w:fldCharType="separate"/>
      </w:r>
      <w:r w:rsidRPr="00E04180">
        <w:rPr>
          <w:rtl/>
        </w:rPr>
        <w:t>[</w:t>
      </w:r>
      <w:r>
        <w:t>1</w:t>
      </w:r>
      <w:r w:rsidRPr="00E04180">
        <w:rPr>
          <w:rtl/>
        </w:rPr>
        <w:t xml:space="preserve">, </w:t>
      </w:r>
      <w:r>
        <w:t>2</w:t>
      </w:r>
      <w:r w:rsidRPr="00E04180">
        <w:rPr>
          <w:rtl/>
        </w:rPr>
        <w:t>]</w:t>
      </w:r>
      <w:r w:rsidRPr="00E04180">
        <w:rPr>
          <w:rtl/>
        </w:rPr>
        <w:fldChar w:fldCharType="end"/>
      </w:r>
      <w:r w:rsidRPr="00E04180">
        <w:t>.</w:t>
      </w:r>
      <w:r w:rsidRPr="00E04180">
        <w:rPr>
          <w:rFonts w:hint="cs"/>
          <w:rtl/>
        </w:rPr>
        <w:t xml:space="preserve"> روش</w:t>
      </w:r>
      <w:r w:rsidRPr="00E04180">
        <w:rPr>
          <w:rtl/>
        </w:rPr>
        <w:softHyphen/>
      </w:r>
      <w:r w:rsidRPr="00E04180">
        <w:rPr>
          <w:rFonts w:hint="cs"/>
          <w:rtl/>
        </w:rPr>
        <w:t>های تشخیص خرابی مبتنی بر ارتعاش سازه، روش‌هایی غیر مخرب و جامع</w:t>
      </w:r>
      <w:r>
        <w:rPr>
          <w:rFonts w:hint="cs"/>
          <w:rtl/>
        </w:rPr>
        <w:t>ی</w:t>
      </w:r>
      <w:r w:rsidRPr="00E04180">
        <w:rPr>
          <w:rFonts w:hint="cs"/>
          <w:rtl/>
        </w:rPr>
        <w:t xml:space="preserve"> هستند که بر این اصل استوارند که آسیب سازه‌‌ای با تغییر مشخصات فیزیکی سازه، منجر به تغییر ویژگی‌های دینامیکی سازه می‌شود.</w:t>
      </w:r>
      <w:r w:rsidRPr="00E04180">
        <w:t xml:space="preserve"> </w:t>
      </w:r>
      <w:r w:rsidRPr="00E04180">
        <w:rPr>
          <w:rFonts w:hint="cs"/>
          <w:rtl/>
        </w:rPr>
        <w:t>بنابراین با بکارگیری خواص دینامیکی و ارتعاشی سازه، تعیین آسیب‌دیدگی سازه، ممکن خواهد بود. در حالت کلی، 3 نوع مختلف از ویژگی</w:t>
      </w:r>
      <w:r w:rsidRPr="00E04180">
        <w:rPr>
          <w:rtl/>
        </w:rPr>
        <w:softHyphen/>
      </w:r>
      <w:r w:rsidRPr="00E04180">
        <w:rPr>
          <w:rFonts w:hint="cs"/>
          <w:rtl/>
        </w:rPr>
        <w:t xml:space="preserve">های دینامیک سازه شامل پارامترهای مدال، توابع پاسخ فرکانسی </w:t>
      </w:r>
      <w:r w:rsidRPr="00E04180">
        <w:t>FRF</w:t>
      </w:r>
      <w:r w:rsidRPr="007C4C3D">
        <w:rPr>
          <w:rStyle w:val="FootnoteReference"/>
        </w:rPr>
        <w:footnoteReference w:id="1"/>
      </w:r>
      <w:r w:rsidRPr="00E04180">
        <w:rPr>
          <w:rFonts w:hint="cs"/>
          <w:rtl/>
        </w:rPr>
        <w:t xml:space="preserve"> و پاسخ</w:t>
      </w:r>
      <w:r w:rsidRPr="00E04180">
        <w:rPr>
          <w:rtl/>
        </w:rPr>
        <w:softHyphen/>
      </w:r>
      <w:r w:rsidRPr="00E04180">
        <w:rPr>
          <w:rFonts w:hint="cs"/>
          <w:rtl/>
        </w:rPr>
        <w:t>های تاریخچه زمانی، در مدل‌های تش</w:t>
      </w:r>
      <w:r w:rsidR="00F91E4F">
        <w:rPr>
          <w:rFonts w:hint="cs"/>
          <w:rtl/>
        </w:rPr>
        <w:t>خیص خرابی به کار گرفته می‌‌شوند</w:t>
      </w:r>
      <w:r w:rsidRPr="00E04180">
        <w:rPr>
          <w:rtl/>
        </w:rPr>
        <w:fldChar w:fldCharType="begin"/>
      </w:r>
      <w:r w:rsidRPr="00E04180">
        <w:rPr>
          <w:rtl/>
        </w:rPr>
        <w:instrText xml:space="preserve"> </w:instrText>
      </w:r>
      <w:r w:rsidRPr="00E04180">
        <w:instrText>ADDIN EN.CITE &lt;EndNote&gt;&lt;Cite&gt;&lt;Author&gt;Seyedpoor&lt;/Author&gt;&lt;Year&gt;2019&lt;/Year&gt;&lt;RecNum&gt;32&lt;/RecNum&gt;&lt;DisplayText&gt;[3]&lt;/DisplayText&gt;&lt;record&gt;&lt;rec-number&gt;32&lt;/rec-number&gt;&lt;foreign-keys&gt;&lt;key app="EN" db-id="st5ewxevle2vppetd23vw0flapdvxwxwsdwt" timestamp="0"&gt;32&lt;/key&gt;&lt;/foreign-keys&gt;&lt;ref-type name="Journal Article"&gt;17&lt;/ref-type&gt;&lt;contributors&gt;&lt;authors&gt;&lt;author&gt;Seyedpoor, SM&lt;/author&gt;&lt;author&gt;Ahmadi, A&lt;/author&gt;&lt;author&gt;Pahnabi, N&lt;/author&gt;&lt;/authors&gt;&lt;/contributors&gt;&lt;titles&gt;&lt;title&gt;Structural damage detection using time domain responses and an optimization method&lt;/title&gt;&lt;secondary-title&gt;Inverse Problems in Science and Engineering&lt;/secondary-title&gt;&lt;/titles&gt;&lt;pages&gt;669-688&lt;/pages&gt;&lt;volume&gt;27&lt;/volume&gt;&lt;number&gt;5&lt;/number&gt;&lt;dates&gt;&lt;year&gt;2019&lt;/year&gt;&lt;/dates&gt;&lt;isbn&gt;1741-5977&lt;/isbn&gt;&lt;urls&gt;&lt;/urls&gt;&lt;/record&gt;&lt;/Cite&gt;&lt;/EndNote</w:instrText>
      </w:r>
      <w:r w:rsidRPr="00E04180">
        <w:rPr>
          <w:rtl/>
        </w:rPr>
        <w:instrText>&gt;</w:instrText>
      </w:r>
      <w:r w:rsidRPr="00E04180">
        <w:rPr>
          <w:rtl/>
        </w:rPr>
        <w:fldChar w:fldCharType="separate"/>
      </w:r>
      <w:r w:rsidRPr="00E04180">
        <w:rPr>
          <w:rtl/>
        </w:rPr>
        <w:t>[</w:t>
      </w:r>
      <w:r>
        <w:t>3</w:t>
      </w:r>
      <w:r w:rsidRPr="00E04180">
        <w:rPr>
          <w:rtl/>
        </w:rPr>
        <w:t>]</w:t>
      </w:r>
      <w:r w:rsidRPr="00E04180">
        <w:rPr>
          <w:rtl/>
        </w:rPr>
        <w:fldChar w:fldCharType="end"/>
      </w:r>
      <w:r w:rsidRPr="00E04180">
        <w:t>.</w:t>
      </w:r>
      <w:r>
        <w:rPr>
          <w:rFonts w:hint="cs"/>
          <w:rtl/>
        </w:rPr>
        <w:t xml:space="preserve"> </w:t>
      </w:r>
      <w:r w:rsidRPr="00E04180">
        <w:rPr>
          <w:rFonts w:hint="cs"/>
          <w:rtl/>
        </w:rPr>
        <w:t>پارامترهای مودال از جمله فرکانس</w:t>
      </w:r>
      <w:r w:rsidRPr="00E04180">
        <w:rPr>
          <w:rtl/>
        </w:rPr>
        <w:softHyphen/>
      </w:r>
      <w:r w:rsidRPr="00E04180">
        <w:rPr>
          <w:rFonts w:hint="cs"/>
          <w:rtl/>
        </w:rPr>
        <w:t xml:space="preserve">های طبیعی، اشکال مودی و نسبت‌های میرایی، پرکاربردترین </w:t>
      </w:r>
      <w:r w:rsidRPr="00E04180">
        <w:rPr>
          <w:rFonts w:hint="cs"/>
          <w:rtl/>
        </w:rPr>
        <w:lastRenderedPageBreak/>
        <w:t>ویژگی‌های دینامیکی رایج تشخیص خرابی هستند</w:t>
      </w:r>
      <w:r>
        <w:rPr>
          <w:rFonts w:hint="cs"/>
          <w:rtl/>
        </w:rPr>
        <w:t>.</w:t>
      </w:r>
      <w:r>
        <w:t xml:space="preserve"> </w:t>
      </w:r>
      <w:r w:rsidRPr="00E04180">
        <w:rPr>
          <w:rFonts w:hint="cs"/>
          <w:rtl/>
        </w:rPr>
        <w:t>در مقایسه با روش</w:t>
      </w:r>
      <w:r w:rsidRPr="00E04180">
        <w:rPr>
          <w:rtl/>
        </w:rPr>
        <w:softHyphen/>
      </w:r>
      <w:r w:rsidRPr="00E04180">
        <w:rPr>
          <w:rFonts w:hint="cs"/>
          <w:rtl/>
        </w:rPr>
        <w:t>های مبتنی بر فرکانس طبیعی سازه، روش</w:t>
      </w:r>
      <w:r w:rsidRPr="00E04180">
        <w:rPr>
          <w:rtl/>
        </w:rPr>
        <w:softHyphen/>
      </w:r>
      <w:r w:rsidRPr="00E04180">
        <w:rPr>
          <w:rFonts w:hint="cs"/>
          <w:rtl/>
        </w:rPr>
        <w:t xml:space="preserve">های مبتنی بر اشکال مودی، در تشخیص خرابی، حساسیت کمتری به تغییرات محیطی داشته و در مطالعات میدانی کاربرد بیشتری دارند </w:t>
      </w:r>
      <w:r w:rsidRPr="00E04180">
        <w:rPr>
          <w:rtl/>
        </w:rPr>
        <w:fldChar w:fldCharType="begin"/>
      </w:r>
      <w:r w:rsidRPr="00E04180">
        <w:rPr>
          <w:rtl/>
        </w:rPr>
        <w:instrText xml:space="preserve"> </w:instrText>
      </w:r>
      <w:r w:rsidRPr="00E04180">
        <w:instrText>ADDIN EN.CITE &lt;EndNote&gt;&lt;Cite&gt;&lt;Author&gt;Kim&lt;/Author&gt;&lt;Year&gt;2007&lt;/Year&gt;&lt;RecNum&gt;7&lt;/RecNum&gt;&lt;DisplayText&gt;[8, 9]&lt;/DisplayText&gt;&lt;record&gt;&lt;rec-number&gt;7&lt;/rec-number&gt;&lt;foreign-keys&gt;&lt;key app="EN" db-id="st5ewxevle2vppetd23vw0flapdvxwxwsdwt" timestamp="0"&gt;7&lt;/key&gt;&lt;/foreign</w:instrText>
      </w:r>
      <w:r w:rsidRPr="00E04180">
        <w:rPr>
          <w:rtl/>
        </w:rPr>
        <w:instrText>-</w:instrText>
      </w:r>
      <w:r w:rsidRPr="00E04180">
        <w:instrText>keys&gt;&lt;ref-type name="Journal Article"&gt;17&lt;/ref-type&gt;&lt;contributors&gt;&lt;authors&gt;&lt;author&gt;Kim, Jeong-Tae&lt;/author&gt;&lt;author&gt;Park, Jae-Hyung&lt;/author&gt;&lt;author&gt;Lee, Byung-Jun&lt;/author&gt;&lt;/authors&gt;&lt;/contributors&gt;&lt;titles&gt;&lt;title&gt;Vibration-based damage monitoring in model plate-girder bridges under uncertain temperature conditions&lt;/title&gt;&lt;secondary-title&gt;Engineering Structures&lt;/secondary-title&gt;&lt;/titles&gt;&lt;pages&gt;1354-1365&lt;/pages&gt;&lt;volume&gt;29&lt;/volume&gt;&lt;number&gt;7&lt;/number&gt;&lt;dates&gt;&lt;year&gt;2007&lt;/year&gt;&lt;/dates&gt;&lt;isbn&gt;0141-0296&lt;/isbn&gt;&lt;urls&gt;&lt;/urls&gt;&lt;/record&gt;&lt;/Cite&gt;&lt;Cite&gt;&lt;Author&gt;Shi&lt;/Author&gt;&lt;Year&gt;2000&lt;/Year&gt;&lt;RecNum&gt;8&lt;/RecNum&gt;&lt;record&gt;&lt;rec-number&gt;8&lt;/rec-number&gt;&lt;foreign-keys&gt;&lt;key app="EN" db-id="st5ewxevle2vppetd23vw0flapdvxwxwsdwt" timestamp="0"&gt;8&lt;/key&gt;&lt;/foreign-keys&gt;&lt;ref-type name="Journal Article</w:instrText>
      </w:r>
      <w:r w:rsidRPr="00E04180">
        <w:rPr>
          <w:rtl/>
        </w:rPr>
        <w:instrText>"&gt;17&lt;/</w:instrText>
      </w:r>
      <w:r w:rsidRPr="00E04180">
        <w:instrText>ref-type&gt;&lt;contributors&gt;&lt;authors&gt;&lt;author&gt;Shi, ZY&lt;/author&gt;&lt;author&gt;Law, SS&lt;/author&gt;&lt;author&gt;Zhang, LM&lt;/author&gt;&lt;/authors&gt;&lt;/contributors&gt;&lt;titles&gt;&lt;title&gt;Damage localization by directly using incomplete mode shapes&lt;/title&gt;&lt;secondary-title&gt;Journal of Engineering Mechanics&lt;/secondary-title&gt;&lt;/titles&gt;&lt;pages&gt;656-660&lt;/pages&gt;&lt;volume&gt;126&lt;/volume&gt;&lt;number&gt;6&lt;/number&gt;&lt;dates&gt;&lt;year&gt;2000&lt;/year&gt;&lt;/dates&gt;&lt;isbn&gt;0733-9399&lt;/isbn&gt;&lt;urls&gt;&lt;/urls&gt;&lt;/record&gt;&lt;/Cite&gt;&lt;/EndNote</w:instrText>
      </w:r>
      <w:r w:rsidRPr="00E04180">
        <w:rPr>
          <w:rtl/>
        </w:rPr>
        <w:instrText>&gt;</w:instrText>
      </w:r>
      <w:r w:rsidRPr="00E04180">
        <w:rPr>
          <w:rtl/>
        </w:rPr>
        <w:fldChar w:fldCharType="separate"/>
      </w:r>
      <w:r w:rsidRPr="00E04180">
        <w:rPr>
          <w:rtl/>
        </w:rPr>
        <w:t>[</w:t>
      </w:r>
      <w:r w:rsidR="00F91E4F">
        <w:t>4</w:t>
      </w:r>
      <w:r w:rsidRPr="00E04180">
        <w:rPr>
          <w:rtl/>
        </w:rPr>
        <w:t xml:space="preserve">, </w:t>
      </w:r>
      <w:r w:rsidR="00F91E4F">
        <w:t>5</w:t>
      </w:r>
      <w:r w:rsidRPr="00E04180">
        <w:rPr>
          <w:rtl/>
        </w:rPr>
        <w:t>]</w:t>
      </w:r>
      <w:r w:rsidRPr="00E04180">
        <w:rPr>
          <w:rtl/>
        </w:rPr>
        <w:fldChar w:fldCharType="end"/>
      </w:r>
      <w:r w:rsidRPr="00E04180">
        <w:t>.</w:t>
      </w:r>
      <w:r w:rsidRPr="00E04180">
        <w:rPr>
          <w:rFonts w:hint="cs"/>
          <w:rtl/>
        </w:rPr>
        <w:t xml:space="preserve"> </w:t>
      </w:r>
      <w:r>
        <w:rPr>
          <w:rFonts w:hint="cs"/>
          <w:rtl/>
        </w:rPr>
        <w:t>برای حصول به دقت کافی در</w:t>
      </w:r>
      <w:r w:rsidRPr="00E04180">
        <w:rPr>
          <w:rFonts w:hint="cs"/>
          <w:rtl/>
        </w:rPr>
        <w:t xml:space="preserve"> روش</w:t>
      </w:r>
      <w:r w:rsidRPr="00E04180">
        <w:rPr>
          <w:rtl/>
        </w:rPr>
        <w:softHyphen/>
      </w:r>
      <w:r>
        <w:rPr>
          <w:rFonts w:hint="cs"/>
          <w:rtl/>
        </w:rPr>
        <w:t>های مبتنی بر اشکال</w:t>
      </w:r>
      <w:r w:rsidR="00120B1E">
        <w:rPr>
          <w:rFonts w:hint="cs"/>
          <w:rtl/>
        </w:rPr>
        <w:t xml:space="preserve"> مودی</w:t>
      </w:r>
      <w:r>
        <w:rPr>
          <w:rFonts w:hint="cs"/>
          <w:rtl/>
        </w:rPr>
        <w:t xml:space="preserve">، </w:t>
      </w:r>
      <w:r w:rsidRPr="00E04180">
        <w:rPr>
          <w:rFonts w:hint="cs"/>
          <w:rtl/>
        </w:rPr>
        <w:t>به حجم زیاد داده</w:t>
      </w:r>
      <w:r w:rsidRPr="00E04180">
        <w:rPr>
          <w:rtl/>
        </w:rPr>
        <w:softHyphen/>
      </w:r>
      <w:r w:rsidRPr="00E04180">
        <w:rPr>
          <w:rFonts w:hint="cs"/>
          <w:rtl/>
        </w:rPr>
        <w:t xml:space="preserve">های برداشت شده از سنسورها نیاز بوده و اشتباهات انسانی در نتایج این روش‌ها به شدت تاثیر گذار است </w:t>
      </w:r>
      <w:r w:rsidRPr="00E04180">
        <w:rPr>
          <w:rtl/>
        </w:rPr>
        <w:fldChar w:fldCharType="begin"/>
      </w:r>
      <w:r w:rsidRPr="00E04180">
        <w:rPr>
          <w:rtl/>
        </w:rPr>
        <w:instrText xml:space="preserve"> </w:instrText>
      </w:r>
      <w:r w:rsidRPr="00E04180">
        <w:instrText>ADDIN EN.CITE &lt;EndNote&gt;&lt;Cite&gt;&lt;Author&gt;Seyedpoor&lt;/Author&gt;&lt;Year&gt;2019&lt;/Year&gt;&lt;RecNum&gt;32&lt;/RecNum&gt;&lt;DisplayText&gt;[3]&lt;/DisplayText&gt;&lt;record&gt;&lt;rec-number&gt;32&lt;/rec-number&gt;&lt;foreign-keys&gt;&lt;key app="EN" db-id="st5ewxevle2vppetd23vw0flapdvxwxwsdwt" timestamp="0"&gt;32&lt;/key&gt;&lt;/foreign-keys&gt;&lt;ref-type name="Journal Article"&gt;17&lt;/ref-type&gt;&lt;contributors&gt;&lt;authors&gt;&lt;author&gt;Seyedpoor, SM&lt;/author&gt;&lt;author&gt;Ahmadi, A&lt;/author&gt;&lt;author&gt;Pahnabi, N&lt;/author&gt;&lt;/authors&gt;&lt;/contributors&gt;&lt;titles&gt;&lt;title&gt;Structural damage detection using time domain responses and an optimization method&lt;/title&gt;&lt;secondary-title&gt;Inverse Problems in Science and Engineering&lt;/secondary-title&gt;&lt;/titles&gt;&lt;pages&gt;669-688&lt;/pages&gt;&lt;volume&gt;27&lt;/volume&gt;&lt;number&gt;5&lt;/number&gt;&lt;dates&gt;&lt;year&gt;2019&lt;/year&gt;&lt;/dates&gt;&lt;isbn&gt;1741-5977&lt;/isbn&gt;&lt;urls&gt;&lt;/urls&gt;&lt;/record&gt;&lt;/Cite&gt;&lt;/EndNote</w:instrText>
      </w:r>
      <w:r w:rsidRPr="00E04180">
        <w:rPr>
          <w:rtl/>
        </w:rPr>
        <w:instrText>&gt;</w:instrText>
      </w:r>
      <w:r w:rsidRPr="00E04180">
        <w:rPr>
          <w:rtl/>
        </w:rPr>
        <w:fldChar w:fldCharType="separate"/>
      </w:r>
      <w:r w:rsidRPr="00E04180">
        <w:rPr>
          <w:rtl/>
        </w:rPr>
        <w:t>[</w:t>
      </w:r>
      <w:r>
        <w:t>3</w:t>
      </w:r>
      <w:r w:rsidRPr="00E04180">
        <w:rPr>
          <w:rtl/>
        </w:rPr>
        <w:t>]</w:t>
      </w:r>
      <w:r w:rsidRPr="00E04180">
        <w:rPr>
          <w:rtl/>
        </w:rPr>
        <w:fldChar w:fldCharType="end"/>
      </w:r>
      <w:r w:rsidRPr="00E04180">
        <w:t>.</w:t>
      </w:r>
      <w:r w:rsidRPr="00E04180">
        <w:rPr>
          <w:rFonts w:hint="cs"/>
          <w:rtl/>
        </w:rPr>
        <w:t xml:space="preserve"> از سوی دیگر، داده‌های روش </w:t>
      </w:r>
      <w:r w:rsidRPr="00E04180">
        <w:t>FRF</w:t>
      </w:r>
      <w:r w:rsidRPr="00E04180">
        <w:rPr>
          <w:rFonts w:hint="cs"/>
          <w:rtl/>
        </w:rPr>
        <w:t xml:space="preserve"> و سری‌های تاریخچه زمانی به علت سهولت در دسترسی و وابستگی کمتر به عامل انسانی، در تشخیص خرابی سازه‌ای مطلوب‌ترند </w:t>
      </w:r>
      <w:r w:rsidRPr="00E04180">
        <w:rPr>
          <w:rtl/>
        </w:rPr>
        <w:fldChar w:fldCharType="begin"/>
      </w:r>
      <w:r w:rsidRPr="00E04180">
        <w:rPr>
          <w:rtl/>
        </w:rPr>
        <w:instrText xml:space="preserve"> </w:instrText>
      </w:r>
      <w:r w:rsidRPr="00E04180">
        <w:instrText>ADDIN EN.CITE &lt;EndNote&gt;&lt;Cite&gt;&lt;Author&gt;Tang&lt;/Author&gt;&lt;Year&gt;2005&lt;/Year&gt;&lt;RecNum&gt;12&lt;/RecNum&gt;&lt;DisplayText&gt;[10]&lt;/DisplayText&gt;&lt;record&gt;&lt;rec-number&gt;12&lt;/rec-number&gt;&lt;foreign-keys&gt;&lt;key app="EN" db-id="xspd0dazq55wxiee5expetav2rs2avxerpxf" timestamp="1572377685"&gt;12&lt;/key&gt;&lt;/foreign-keys&gt;&lt;ref-type name="Conference Proceedings"&gt;10&lt;/ref-type&gt;&lt;contributors&gt;&lt;authors&gt;&lt;author&gt;Tang, Jiong&lt;/author&gt;&lt;/authors&gt;&lt;/contributors&gt;&lt;titles&gt;&lt;title&gt;Frequency response based damage detection using principal component analysis&lt;/title&gt;&lt;secondary</w:instrText>
      </w:r>
      <w:r w:rsidRPr="00E04180">
        <w:rPr>
          <w:rtl/>
        </w:rPr>
        <w:instrText>-</w:instrText>
      </w:r>
      <w:r w:rsidRPr="00E04180">
        <w:instrText>title&gt;2005 IEEE International Conference on Information Acquisition&lt;/secondary-title&gt;&lt;/titles&gt;&lt;pages&gt;6 pp.&lt;/pages&gt;&lt;dates&gt;&lt;year&gt;2005&lt;/year&gt;&lt;/dates&gt;&lt;publisher&gt;IEEE&lt;/publisher&gt;&lt;isbn&gt;0780393031&lt;/isbn&gt;&lt;urls&gt;&lt;/urls&gt;&lt;/record&gt;&lt;/Cite&gt;&lt;/EndNote</w:instrText>
      </w:r>
      <w:r w:rsidRPr="00E04180">
        <w:rPr>
          <w:rtl/>
        </w:rPr>
        <w:instrText>&gt;</w:instrText>
      </w:r>
      <w:r w:rsidRPr="00E04180">
        <w:rPr>
          <w:rtl/>
        </w:rPr>
        <w:fldChar w:fldCharType="separate"/>
      </w:r>
      <w:r w:rsidRPr="00E04180">
        <w:rPr>
          <w:rtl/>
        </w:rPr>
        <w:t>[</w:t>
      </w:r>
      <w:r w:rsidR="00F91E4F">
        <w:t>6</w:t>
      </w:r>
      <w:r w:rsidRPr="00E04180">
        <w:rPr>
          <w:rtl/>
        </w:rPr>
        <w:t>]</w:t>
      </w:r>
      <w:r w:rsidRPr="00E04180">
        <w:rPr>
          <w:rtl/>
        </w:rPr>
        <w:fldChar w:fldCharType="end"/>
      </w:r>
      <w:r w:rsidRPr="00E04180">
        <w:t>.</w:t>
      </w:r>
      <w:r w:rsidRPr="00E04180">
        <w:rPr>
          <w:rFonts w:hint="cs"/>
          <w:rtl/>
        </w:rPr>
        <w:t xml:space="preserve"> کندی و ابرهارت با مقایسه روش‌های مختلف بهینه</w:t>
      </w:r>
      <w:r w:rsidRPr="00E04180">
        <w:rPr>
          <w:rtl/>
        </w:rPr>
        <w:softHyphen/>
      </w:r>
      <w:r w:rsidRPr="00E04180">
        <w:rPr>
          <w:rFonts w:hint="cs"/>
          <w:rtl/>
        </w:rPr>
        <w:t>سازی طراحی حجیم ( از جمله الگوریتم ژنتیک، شبکه عصبی، ازدحام ذرات و ...) اذعان کرد</w:t>
      </w:r>
      <w:r>
        <w:rPr>
          <w:rFonts w:hint="cs"/>
          <w:rtl/>
        </w:rPr>
        <w:t xml:space="preserve">ند که روش الگوریتم ازدحام ذرات، به </w:t>
      </w:r>
      <w:r w:rsidRPr="00E04180">
        <w:rPr>
          <w:rFonts w:hint="cs"/>
          <w:rtl/>
        </w:rPr>
        <w:t xml:space="preserve">توابع محاسباتی </w:t>
      </w:r>
      <w:r>
        <w:rPr>
          <w:rFonts w:hint="cs"/>
          <w:rtl/>
        </w:rPr>
        <w:t>کمتری</w:t>
      </w:r>
      <w:r w:rsidRPr="00E04180">
        <w:rPr>
          <w:rFonts w:hint="cs"/>
          <w:rtl/>
        </w:rPr>
        <w:t xml:space="preserve"> نیاز </w:t>
      </w:r>
      <w:r>
        <w:rPr>
          <w:rFonts w:hint="cs"/>
          <w:rtl/>
        </w:rPr>
        <w:t>داشته و</w:t>
      </w:r>
      <w:r w:rsidRPr="00E04180">
        <w:rPr>
          <w:rFonts w:hint="cs"/>
          <w:rtl/>
        </w:rPr>
        <w:t xml:space="preserve"> منجر به نتایج دقیق‌تری در مدل‌سازی خواهد شد</w:t>
      </w:r>
      <w:r w:rsidRPr="00E04180">
        <w:t xml:space="preserve"> </w:t>
      </w:r>
      <w:r w:rsidRPr="00E04180">
        <w:rPr>
          <w:rtl/>
        </w:rPr>
        <w:fldChar w:fldCharType="begin"/>
      </w:r>
      <w:r w:rsidRPr="00E04180">
        <w:rPr>
          <w:rtl/>
        </w:rPr>
        <w:instrText xml:space="preserve"> </w:instrText>
      </w:r>
      <w:r w:rsidRPr="00E04180">
        <w:instrText>ADDIN EN.CITE &lt;EndNote&gt;&lt;Cite&gt;&lt;Author&gt;Hu&lt;/Author&gt;&lt;Year&gt;2003&lt;/Year&gt;&lt;RecNum&gt;10&lt;/RecNum&gt;&lt;DisplayText&gt;[11]&lt;/DisplayText&gt;&lt;record&gt;&lt;rec-number&gt;10&lt;/rec-number&gt;&lt;foreign-keys&gt;&lt;key app="EN" db-id="st5ewxevle2vppetd23vw0flapdvxwxwsdwt" timestamp="0"&gt;10&lt;/key&gt;&lt;/foreign</w:instrText>
      </w:r>
      <w:r w:rsidRPr="00E04180">
        <w:rPr>
          <w:rtl/>
        </w:rPr>
        <w:instrText>-</w:instrText>
      </w:r>
      <w:r w:rsidRPr="00E04180">
        <w:instrText>keys&gt;&lt;ref-type name="Conference Proceedings"&gt;10&lt;/ref-type&gt;&lt;contributors&gt;&lt;authors&gt;&lt;author&gt;Hu, Xiaohui&lt;/author&gt;&lt;author&gt;Eberhart, Russell C&lt;/author&gt;&lt;author&gt;Shi, Yuhui&lt;/author&gt;&lt;/authors&gt;&lt;/contributors&gt;&lt;titles&gt;&lt;title&gt;Engineering optimization with particle swarm&lt;/title&gt;&lt;secondary-title&gt;Proceedings of the 2003 IEEE Swarm Intelligence Symposium. SIS&amp;apos;03 (Cat. No. 03EX706)&lt;/secondary-title&gt;&lt;/titles&gt;&lt;pages&gt;53-57&lt;/pages&gt;&lt;dates&gt;&lt;year&gt;2003&lt;/year&gt;&lt;/dates&gt;&lt;publisher&gt;IEEE&lt;/publisher&gt;&lt;isbn&gt;0780379144&lt;/isbn&gt;&lt;urls&gt;&lt;/urls&gt;&lt;/record&gt;&lt;/Cite&gt;&lt;/EndNote</w:instrText>
      </w:r>
      <w:r w:rsidRPr="00E04180">
        <w:rPr>
          <w:rtl/>
        </w:rPr>
        <w:instrText>&gt;</w:instrText>
      </w:r>
      <w:r w:rsidRPr="00E04180">
        <w:rPr>
          <w:rtl/>
        </w:rPr>
        <w:fldChar w:fldCharType="separate"/>
      </w:r>
      <w:r w:rsidRPr="00E04180">
        <w:rPr>
          <w:rtl/>
        </w:rPr>
        <w:t>[</w:t>
      </w:r>
      <w:r w:rsidR="00F91E4F">
        <w:t>7</w:t>
      </w:r>
      <w:r w:rsidRPr="00E04180">
        <w:rPr>
          <w:rtl/>
        </w:rPr>
        <w:t>]</w:t>
      </w:r>
      <w:r w:rsidRPr="00E04180">
        <w:rPr>
          <w:rtl/>
        </w:rPr>
        <w:fldChar w:fldCharType="end"/>
      </w:r>
      <w:r w:rsidRPr="00E04180">
        <w:t>.</w:t>
      </w:r>
      <w:r w:rsidRPr="00E04180">
        <w:rPr>
          <w:rFonts w:hint="cs"/>
          <w:rtl/>
        </w:rPr>
        <w:t xml:space="preserve"> موهان و همکاران با استفاده از نتایج تابع پاسخ فرکانس </w:t>
      </w:r>
      <w:r w:rsidRPr="00E04180">
        <w:t>FRF</w:t>
      </w:r>
      <w:r w:rsidRPr="00E04180">
        <w:rPr>
          <w:rFonts w:hint="cs"/>
          <w:rtl/>
        </w:rPr>
        <w:t>، به عنوان ورودی الگوریتم ازدحام ذرات، به تشخیص خرابی و کمی‌کردن خرابی سازه‌ها پرداختند</w:t>
      </w:r>
      <w:r>
        <w:rPr>
          <w:rFonts w:hint="cs"/>
          <w:rtl/>
        </w:rPr>
        <w:t xml:space="preserve"> </w:t>
      </w:r>
      <w:r w:rsidRPr="00E04180">
        <w:rPr>
          <w:rtl/>
        </w:rPr>
        <w:fldChar w:fldCharType="begin"/>
      </w:r>
      <w:r w:rsidRPr="00E04180">
        <w:rPr>
          <w:rtl/>
        </w:rPr>
        <w:instrText xml:space="preserve"> </w:instrText>
      </w:r>
      <w:r w:rsidRPr="00E04180">
        <w:instrText>ADDIN EN.CITE &lt;EndNote&gt;&lt;Cite&gt;&lt;Author&gt;Mohan&lt;/Author&gt;&lt;Year&gt;2013&lt;/Year&gt;&lt;RecNum&gt;11&lt;/RecNum&gt;&lt;DisplayText&gt;[12]&lt;/DisplayText&gt;&lt;record&gt;&lt;rec-number&gt;11&lt;/rec-number&gt;&lt;foreign-keys&gt;&lt;key app="EN" db-id="xspd0dazq55wxiee5expetav2rs2avxerpxf" timestamp="1572377680"&gt;11&lt;/key&gt;&lt;/foreign-keys&gt;&lt;ref-type name="Journal Article"&gt;17&lt;/ref-type&gt;&lt;contributors&gt;&lt;authors&gt;&lt;author&gt;Mohan, SC&lt;/author&gt;&lt;author&gt;Maiti, Dipak Kumar&lt;/author&gt;&lt;author&gt;Maity, Damodar&lt;/author&gt;&lt;/authors&gt;&lt;/contributors&gt;&lt;titles&gt;&lt;title&gt;Structural damage assessment using FRF employing particle swarm optimization&lt;/title&gt;&lt;secondary-title&gt;Applied Mathematics and Computation&lt;/secondary-title&gt;&lt;/titles&gt;&lt;periodical&gt;&lt;full-title&gt;Applied Mathematics and Computation&lt;/full-title&gt;&lt;/periodical&gt;&lt;pages&gt;10387-10400&lt;/pages&gt;&lt;volume&gt;219&lt;/volume&gt;&lt;number&gt;20&lt;/number&gt;&lt;dates&gt;&lt;year&gt;2013&lt;/year&gt;&lt;/dates&gt;&lt;isbn&gt;0096-3003&lt;/isbn&gt;&lt;urls&gt;&lt;/urls&gt;&lt;/record&gt;&lt;/Cite&gt;&lt;/EndNote</w:instrText>
      </w:r>
      <w:r w:rsidRPr="00E04180">
        <w:rPr>
          <w:rtl/>
        </w:rPr>
        <w:instrText>&gt;</w:instrText>
      </w:r>
      <w:r w:rsidRPr="00E04180">
        <w:rPr>
          <w:rtl/>
        </w:rPr>
        <w:fldChar w:fldCharType="separate"/>
      </w:r>
      <w:r w:rsidRPr="00E04180">
        <w:rPr>
          <w:rtl/>
        </w:rPr>
        <w:t>[</w:t>
      </w:r>
      <w:r w:rsidR="00F91E4F">
        <w:t>8</w:t>
      </w:r>
      <w:r w:rsidRPr="00E04180">
        <w:rPr>
          <w:rtl/>
        </w:rPr>
        <w:t>]</w:t>
      </w:r>
      <w:r w:rsidRPr="00E04180">
        <w:rPr>
          <w:rtl/>
        </w:rPr>
        <w:fldChar w:fldCharType="end"/>
      </w:r>
      <w:r w:rsidRPr="00E04180">
        <w:t>.</w:t>
      </w:r>
      <w:r w:rsidRPr="00E04180">
        <w:rPr>
          <w:rFonts w:hint="cs"/>
          <w:rtl/>
        </w:rPr>
        <w:t xml:space="preserve"> حسینی واعظ و فلاح به ارائه روش تشخیص خرابی در صفحات نازک با استفاده از یک الگوریتم ترکیبی ژنتیک و ازدحام ذرات مبتنی بر فرکانس‌های طبیعی و شکل‌های مودی پرداخته‌اند </w:t>
      </w:r>
      <w:r w:rsidRPr="00E04180">
        <w:rPr>
          <w:rtl/>
        </w:rPr>
        <w:fldChar w:fldCharType="begin"/>
      </w:r>
      <w:r w:rsidRPr="00E04180">
        <w:rPr>
          <w:rtl/>
        </w:rPr>
        <w:instrText xml:space="preserve"> </w:instrText>
      </w:r>
      <w:r w:rsidRPr="00E04180">
        <w:instrText>ADDIN EN.CITE &lt;EndNote&gt;&lt;Cite&gt;&lt;Author&gt;Vaez&lt;/Author&gt;&lt;Year&gt;2017&lt;/Year&gt;&lt;RecNum&gt;11&lt;/RecNum&gt;&lt;DisplayText&gt;[13]&lt;/DisplayText&gt;&lt;record&gt;&lt;rec-number&gt;11&lt;/rec-number&gt;&lt;foreign-keys&gt;&lt;key app="EN" db-id="st5ewxevle2vppetd23vw0flapdvxwxwsdwt" timestamp="0"&gt;11&lt;/key&gt;&lt;/foreign-keys&gt;&lt;ref-type name="Journal Article"&gt;17&lt;/ref-type&gt;&lt;contributors&gt;&lt;authors&gt;&lt;author&gt;Vaez, Seyed Rohollah Hoseini&lt;/author&gt;&lt;author&gt;Fallah, Narges&lt;/author&gt;&lt;/authors&gt;&lt;/contributors&gt;&lt;titles&gt;&lt;title&gt;Damage detection of thin plates using GA-PSO algorithm based on modal data&lt;/title&gt;&lt;secondary-title&gt;Arabian Journal for Science and Engineering&lt;/secondary-title&gt;&lt;/titles&gt;&lt;pages&gt;1251-1263&lt;/pages&gt;&lt;volume&gt;42&lt;/volume&gt;&lt;number&gt;3&lt;/number&gt;&lt;dates&gt;&lt;year&gt;2017&lt;/year&gt;&lt;/dates&gt;&lt;isbn&gt;2193-567X&lt;/isbn&gt;&lt;urls&gt;&lt;/urls&gt;&lt;/record&gt;&lt;/Cite&gt;&lt;/EndNote</w:instrText>
      </w:r>
      <w:r w:rsidRPr="00E04180">
        <w:rPr>
          <w:rtl/>
        </w:rPr>
        <w:instrText>&gt;</w:instrText>
      </w:r>
      <w:r w:rsidRPr="00E04180">
        <w:rPr>
          <w:rtl/>
        </w:rPr>
        <w:fldChar w:fldCharType="separate"/>
      </w:r>
      <w:r w:rsidRPr="00E04180">
        <w:rPr>
          <w:rtl/>
        </w:rPr>
        <w:t>[</w:t>
      </w:r>
      <w:r w:rsidR="00F91E4F">
        <w:t>9</w:t>
      </w:r>
      <w:r w:rsidRPr="00E04180">
        <w:rPr>
          <w:rtl/>
        </w:rPr>
        <w:t>]</w:t>
      </w:r>
      <w:r w:rsidRPr="00E04180">
        <w:rPr>
          <w:rtl/>
        </w:rPr>
        <w:fldChar w:fldCharType="end"/>
      </w:r>
      <w:r w:rsidRPr="00E04180">
        <w:t>.</w:t>
      </w:r>
      <w:r w:rsidRPr="00E04180">
        <w:rPr>
          <w:rFonts w:hint="cs"/>
          <w:rtl/>
        </w:rPr>
        <w:t xml:space="preserve"> چن و یو به منظور کاهش حجم محاسباتی مدل‌سازی، به کمک روش ازدحام ذرات، یک الگوریتم ترکیبی </w:t>
      </w:r>
      <w:r w:rsidRPr="00E04180">
        <w:t>PSO-NM</w:t>
      </w:r>
      <w:r w:rsidRPr="00E04180">
        <w:rPr>
          <w:rFonts w:hint="cs"/>
          <w:rtl/>
        </w:rPr>
        <w:t xml:space="preserve">، ارائه دادند </w:t>
      </w:r>
      <w:r w:rsidRPr="00E04180">
        <w:rPr>
          <w:rtl/>
        </w:rPr>
        <w:fldChar w:fldCharType="begin"/>
      </w:r>
      <w:r w:rsidRPr="00E04180">
        <w:rPr>
          <w:rtl/>
        </w:rPr>
        <w:instrText xml:space="preserve"> </w:instrText>
      </w:r>
      <w:r w:rsidRPr="00E04180">
        <w:instrText>ADDIN EN.CITE &lt;EndNote&gt;&lt;Cite&gt;&lt;Author&gt;Chen&lt;/Author&gt;&lt;Year&gt;2015&lt;/Year&gt;&lt;RecNum&gt;12&lt;/RecNum&gt;&lt;DisplayText&gt;[14]&lt;/DisplayText&gt;&lt;record&gt;&lt;rec-number&gt;12&lt;/rec-number&gt;&lt;foreign-keys&gt;&lt;key app="EN" db-id="st5ewxevle2vppetd23vw0flapdvxwxwsdwt" timestamp="0"&gt;12&lt;/key&gt;&lt;/foreign-keys&gt;&lt;ref-type name="Conference Proceedings"&gt;10&lt;/ref-type&gt;&lt;contributors&gt;&lt;authors&gt;&lt;author&gt;Chen, Zepeng&lt;/author&gt;&lt;author&gt;Yu, Ling&lt;/author&gt;&lt;/authors&gt;&lt;/contributors&gt;&lt;titles&gt;&lt;title&gt;An improved PSO-NM algorithm for structural damage detection&lt;/title&gt;&lt;secondary-title&gt;International Conference in Swarm Intelligence&lt;/secondary-title&gt;&lt;/titles&gt;&lt;pages&gt;124-132&lt;/pages&gt;&lt;dates&gt;&lt;year&gt;2015&lt;/year&gt;&lt;/dates&gt;&lt;publisher&gt;Springer&lt;/publisher&gt;&lt;urls&gt;&lt;/urls&gt;&lt;/record&gt;&lt;/Cite&gt;&lt;/EndNote</w:instrText>
      </w:r>
      <w:r w:rsidRPr="00E04180">
        <w:rPr>
          <w:rtl/>
        </w:rPr>
        <w:instrText>&gt;</w:instrText>
      </w:r>
      <w:r w:rsidRPr="00E04180">
        <w:rPr>
          <w:rtl/>
        </w:rPr>
        <w:fldChar w:fldCharType="separate"/>
      </w:r>
      <w:r w:rsidRPr="00E04180">
        <w:rPr>
          <w:rtl/>
        </w:rPr>
        <w:t>[</w:t>
      </w:r>
      <w:r w:rsidR="00F91E4F">
        <w:t>10</w:t>
      </w:r>
      <w:r w:rsidRPr="00E04180">
        <w:rPr>
          <w:rtl/>
        </w:rPr>
        <w:t>]</w:t>
      </w:r>
      <w:r w:rsidRPr="00E04180">
        <w:rPr>
          <w:rtl/>
        </w:rPr>
        <w:fldChar w:fldCharType="end"/>
      </w:r>
      <w:r w:rsidRPr="00E04180">
        <w:t>.</w:t>
      </w:r>
      <w:r w:rsidRPr="00E04180">
        <w:rPr>
          <w:rFonts w:hint="cs"/>
          <w:rtl/>
        </w:rPr>
        <w:t xml:space="preserve"> سیدپور و همکاران با ارائه روشی مبتنی بر الگوریتم تکاملی دیفرانسیلی</w:t>
      </w:r>
      <w:r>
        <w:rPr>
          <w:rFonts w:hint="cs"/>
          <w:rtl/>
        </w:rPr>
        <w:t xml:space="preserve"> </w:t>
      </w:r>
      <w:r w:rsidRPr="00E04180">
        <w:rPr>
          <w:rFonts w:hint="cs"/>
          <w:rtl/>
        </w:rPr>
        <w:t xml:space="preserve">به حل مسئله تشخیص خرابی پرداختند </w:t>
      </w:r>
      <w:r w:rsidRPr="00E04180">
        <w:rPr>
          <w:rtl/>
        </w:rPr>
        <w:fldChar w:fldCharType="begin"/>
      </w:r>
      <w:r w:rsidRPr="00E04180">
        <w:rPr>
          <w:rtl/>
        </w:rPr>
        <w:instrText xml:space="preserve"> </w:instrText>
      </w:r>
      <w:r w:rsidRPr="00E04180">
        <w:instrText>ADDIN EN.CITE &lt;EndNote&gt;&lt;Cite&gt;&lt;Author&gt;Seyedpoor&lt;/Author&gt;&lt;Year&gt;2015&lt;/Year&gt;&lt;RecNum&gt;13&lt;/RecNum&gt;&lt;DisplayText&gt;[15]&lt;/DisplayText&gt;&lt;record&gt;&lt;rec-number&gt;13&lt;/rec-number&gt;&lt;foreign-keys&gt;&lt;key app="EN" db-id="st5ewxevle2vppetd23vw0flapdvxwxwsdwt" timestamp="0"&gt;13&lt;/key</w:instrText>
      </w:r>
      <w:r w:rsidRPr="00E04180">
        <w:rPr>
          <w:rtl/>
        </w:rPr>
        <w:instrText>&gt;&lt;/</w:instrText>
      </w:r>
      <w:r w:rsidRPr="00E04180">
        <w:instrText>foreign-keys&gt;&lt;ref-type name="Journal Article"&gt;17&lt;/ref-type&gt;&lt;contributors&gt;&lt;authors&gt;&lt;author&gt;Seyedpoor, SM&lt;/author&gt;&lt;author&gt;Shahbandeh, S&lt;/author&gt;&lt;author&gt;Yazdanpanah, O&lt;/author&gt;&lt;/authors&gt;&lt;/contributors&gt;&lt;titles&gt;&lt;title&gt;An efficient method for structural damage</w:instrText>
      </w:r>
      <w:r w:rsidRPr="00E04180">
        <w:rPr>
          <w:rtl/>
        </w:rPr>
        <w:instrText xml:space="preserve"> </w:instrText>
      </w:r>
      <w:r w:rsidRPr="00E04180">
        <w:instrText>detection using a differential evolution algorithm-based optimisation approach&lt;/title&gt;&lt;secondary-title&gt;Civil Engineering and Environmental Systems&lt;/secondary-title&gt;&lt;/titles&gt;&lt;pages&gt;230-250&lt;/pages&gt;&lt;volume&gt;32&lt;/volume&gt;&lt;number&gt;3&lt;/number&gt;&lt;dates&gt;&lt;year&gt;2015&lt;/year</w:instrText>
      </w:r>
      <w:r w:rsidRPr="00E04180">
        <w:rPr>
          <w:rtl/>
        </w:rPr>
        <w:instrText>&gt;&lt;/</w:instrText>
      </w:r>
      <w:r w:rsidRPr="00E04180">
        <w:instrText>dates&gt;&lt;isbn&gt;1028-6608&lt;/isbn&gt;&lt;urls&gt;&lt;/urls&gt;&lt;/record&gt;&lt;/Cite&gt;&lt;/EndNote</w:instrText>
      </w:r>
      <w:r w:rsidRPr="00E04180">
        <w:rPr>
          <w:rtl/>
        </w:rPr>
        <w:instrText>&gt;</w:instrText>
      </w:r>
      <w:r w:rsidRPr="00E04180">
        <w:rPr>
          <w:rtl/>
        </w:rPr>
        <w:fldChar w:fldCharType="separate"/>
      </w:r>
      <w:r w:rsidRPr="00E04180">
        <w:rPr>
          <w:rtl/>
        </w:rPr>
        <w:t>[</w:t>
      </w:r>
      <w:r w:rsidR="00F91E4F">
        <w:t>11</w:t>
      </w:r>
      <w:r w:rsidRPr="00E04180">
        <w:rPr>
          <w:rtl/>
        </w:rPr>
        <w:t>]</w:t>
      </w:r>
      <w:r w:rsidRPr="00E04180">
        <w:rPr>
          <w:rtl/>
        </w:rPr>
        <w:fldChar w:fldCharType="end"/>
      </w:r>
      <w:r w:rsidRPr="00E04180">
        <w:t>.</w:t>
      </w:r>
      <w:r w:rsidRPr="00E04180">
        <w:rPr>
          <w:rFonts w:hint="cs"/>
          <w:rtl/>
        </w:rPr>
        <w:t xml:space="preserve"> خاجی و مهرجو به بررسی روشی برای کاهش روند محاسباتی و افزایش دقت در شناسایی ترک‌های سازه‌ای تیری شکل، مبتنی بر استخراج ماتریس سختی، با استفاده از مفاهیم تیر مضاعف و تئوری بتی و بکارگیری الگوریتم ژنتیک پرداختند. در این روش، اثر ترک توسط اصلاح ماتریس سختی معرفی شده است </w:t>
      </w:r>
      <w:r w:rsidRPr="00E04180">
        <w:rPr>
          <w:rtl/>
        </w:rPr>
        <w:fldChar w:fldCharType="begin"/>
      </w:r>
      <w:r w:rsidRPr="00E04180">
        <w:rPr>
          <w:rtl/>
        </w:rPr>
        <w:instrText xml:space="preserve"> </w:instrText>
      </w:r>
      <w:r w:rsidRPr="00E04180">
        <w:instrText>ADDIN EN.CITE &lt;EndNote&gt;&lt;Cite&gt;&lt;Author&gt;Khaji&lt;/Author&gt;&lt;Year&gt;2014&lt;/Year&gt;&lt;RecNum&gt;16&lt;/RecNum&gt;&lt;DisplayText&gt;[16]&lt;/DisplayText&gt;&lt;record&gt;&lt;rec-number&gt;16&lt;/rec-number&gt;&lt;foreign-keys&gt;&lt;key app="EN" db-id="xspd0dazq55wxiee5expetav2rs2avxerpxf" timestamp="1572377749"&gt;16&lt;/key&gt;&lt;/foreign-keys&gt;&lt;ref-type name="Journal Article"&gt;17&lt;/ref-type&gt;&lt;contributors&gt;&lt;authors&gt;&lt;author&gt;Khaji, N&lt;/author&gt;&lt;author&gt;Mehrjoo, M&lt;/author&gt;&lt;/authors&gt;&lt;/contributors&gt;&lt;titles&gt;&lt;title&gt;Crack detection in a beam with an arbitrary number of transverse cracks using genetic algorithms&lt;/title&gt;&lt;secondary-title&gt;Journal of Mechanical Science and Technology&lt;/secondary-title&gt;&lt;/titles&gt;&lt;periodical&gt;&lt;full-title&gt;Journal of Mechanical Science and Technology&lt;/full-title&gt;&lt;/periodical&gt;&lt;pages&gt;823-836&lt;/pages&gt;&lt;volume&gt;28&lt;/volume&gt;&lt;number&gt;3&lt;/number&gt;&lt;dates&gt;&lt;year&gt;2014&lt;/year&gt;&lt;/dates&gt;&lt;isbn&gt;1738-494X&lt;/isbn&gt;&lt;urls&gt;&lt;/urls&gt;&lt;/record&gt;&lt;/Cite&gt;&lt;/EndNote</w:instrText>
      </w:r>
      <w:r w:rsidRPr="00E04180">
        <w:rPr>
          <w:rtl/>
        </w:rPr>
        <w:instrText>&gt;</w:instrText>
      </w:r>
      <w:r w:rsidRPr="00E04180">
        <w:rPr>
          <w:rtl/>
        </w:rPr>
        <w:fldChar w:fldCharType="separate"/>
      </w:r>
      <w:r w:rsidRPr="00E04180">
        <w:rPr>
          <w:rtl/>
        </w:rPr>
        <w:t>[</w:t>
      </w:r>
      <w:r w:rsidR="00F91E4F">
        <w:t>12</w:t>
      </w:r>
      <w:r w:rsidRPr="00E04180">
        <w:rPr>
          <w:rtl/>
        </w:rPr>
        <w:t>]</w:t>
      </w:r>
      <w:r w:rsidRPr="00E04180">
        <w:rPr>
          <w:rtl/>
        </w:rPr>
        <w:fldChar w:fldCharType="end"/>
      </w:r>
      <w:r w:rsidRPr="00E04180">
        <w:t>.</w:t>
      </w:r>
      <w:r w:rsidRPr="00E04180">
        <w:rPr>
          <w:rFonts w:hint="cs"/>
          <w:rtl/>
        </w:rPr>
        <w:t xml:space="preserve"> دینگ و همکاران به بررسی کارایی الگوریت</w:t>
      </w:r>
      <w:r w:rsidR="00A638EA">
        <w:rPr>
          <w:rFonts w:hint="cs"/>
          <w:rtl/>
        </w:rPr>
        <w:t>م زنبورعسل در تشخیص خرابی با استفاده از تابع هدف مبتنی بر فرکانس</w:t>
      </w:r>
      <w:r w:rsidR="00A638EA">
        <w:rPr>
          <w:rtl/>
        </w:rPr>
        <w:softHyphen/>
      </w:r>
      <w:r w:rsidR="00A638EA">
        <w:rPr>
          <w:rFonts w:hint="cs"/>
          <w:rtl/>
        </w:rPr>
        <w:t>های طبیعی سازه</w:t>
      </w:r>
      <w:r w:rsidRPr="00E04180">
        <w:rPr>
          <w:rFonts w:hint="cs"/>
          <w:rtl/>
        </w:rPr>
        <w:t>، پرداختند</w:t>
      </w:r>
      <w:r w:rsidRPr="00476C79">
        <w:rPr>
          <w:color w:val="000000" w:themeColor="text1"/>
          <w:rtl/>
        </w:rPr>
        <w:fldChar w:fldCharType="begin"/>
      </w:r>
      <w:r w:rsidRPr="00476C79">
        <w:rPr>
          <w:color w:val="000000" w:themeColor="text1"/>
          <w:rtl/>
        </w:rPr>
        <w:instrText xml:space="preserve"> </w:instrText>
      </w:r>
      <w:r w:rsidRPr="00476C79">
        <w:rPr>
          <w:color w:val="000000" w:themeColor="text1"/>
        </w:rPr>
        <w:instrText>ADDIN EN.CITE &lt;EndNote&gt;&lt;Cite&gt;&lt;Author&gt;Ding&lt;/Author&gt;&lt;Year&gt;2016&lt;/Year&gt;&lt;RecNum&gt;14&lt;/RecNum&gt;&lt;DisplayText&gt;[17]&lt;/DisplayText&gt;&lt;record&gt;&lt;rec-number&gt;14&lt;/rec-number&gt;&lt;foreign-keys&gt;&lt;key app="EN" db-id="st5ewxevle2vppetd23vw0flapdvxwxwsdwt" timestamp="0"&gt;14&lt;/key&gt;&lt;/foreign-keys&gt;&lt;ref-type name="Journal Article"&gt;17&lt;/ref-type&gt;&lt;contributors&gt;&lt;authors&gt;&lt;author&gt;Ding, ZH&lt;/author&gt;&lt;author&gt;Huang, M&lt;/author&gt;&lt;author&gt;Lu, ZR&lt;/author&gt;&lt;/authors&gt;&lt;/contributors&gt;&lt;titles&gt;&lt;title&gt;Structural damage detection using artificial bee colony algorithm</w:instrText>
      </w:r>
      <w:r w:rsidRPr="00476C79">
        <w:rPr>
          <w:color w:val="000000" w:themeColor="text1"/>
          <w:rtl/>
        </w:rPr>
        <w:instrText xml:space="preserve"> </w:instrText>
      </w:r>
      <w:r w:rsidRPr="00476C79">
        <w:rPr>
          <w:color w:val="000000" w:themeColor="text1"/>
        </w:rPr>
        <w:instrText>with hybrid search strategy&lt;/title&gt;&lt;secondary-title&gt;Swarm and Evolutionary Computation&lt;/secondary-title&gt;&lt;/titles&gt;&lt;pages&gt;1-13&lt;/pages&gt;&lt;volume&gt;28&lt;/volume&gt;&lt;dates&gt;&lt;year&gt;2016&lt;/year&gt;&lt;/dates&gt;&lt;isbn&gt;2210-6502&lt;/isbn&gt;&lt;urls&gt;&lt;/urls&gt;&lt;/record&gt;&lt;/Cite&gt;&lt;/EndNote</w:instrText>
      </w:r>
      <w:r w:rsidRPr="00476C79">
        <w:rPr>
          <w:color w:val="000000" w:themeColor="text1"/>
          <w:rtl/>
        </w:rPr>
        <w:instrText>&gt;</w:instrText>
      </w:r>
      <w:r w:rsidRPr="00476C79">
        <w:rPr>
          <w:color w:val="000000" w:themeColor="text1"/>
          <w:rtl/>
        </w:rPr>
        <w:fldChar w:fldCharType="separate"/>
      </w:r>
      <w:r w:rsidRPr="00476C79">
        <w:rPr>
          <w:color w:val="000000" w:themeColor="text1"/>
          <w:rtl/>
        </w:rPr>
        <w:t>[</w:t>
      </w:r>
      <w:r w:rsidR="00F91E4F">
        <w:rPr>
          <w:color w:val="000000" w:themeColor="text1"/>
        </w:rPr>
        <w:t>13</w:t>
      </w:r>
      <w:r w:rsidRPr="00476C79">
        <w:rPr>
          <w:color w:val="000000" w:themeColor="text1"/>
          <w:rtl/>
        </w:rPr>
        <w:t>]</w:t>
      </w:r>
      <w:r w:rsidRPr="00476C79">
        <w:rPr>
          <w:color w:val="000000" w:themeColor="text1"/>
          <w:rtl/>
        </w:rPr>
        <w:fldChar w:fldCharType="end"/>
      </w:r>
      <w:r w:rsidRPr="00476C79">
        <w:rPr>
          <w:color w:val="000000" w:themeColor="text1"/>
        </w:rPr>
        <w:t>.</w:t>
      </w:r>
      <w:r w:rsidRPr="00476C79">
        <w:rPr>
          <w:rFonts w:hint="cs"/>
          <w:color w:val="000000" w:themeColor="text1"/>
          <w:rtl/>
        </w:rPr>
        <w:t xml:space="preserve"> </w:t>
      </w:r>
      <w:r w:rsidRPr="00476C79">
        <w:rPr>
          <w:rFonts w:hint="cs"/>
          <w:rtl/>
        </w:rPr>
        <w:t>قاسم</w:t>
      </w:r>
      <w:r w:rsidRPr="00E04180">
        <w:rPr>
          <w:rFonts w:hint="cs"/>
          <w:rtl/>
        </w:rPr>
        <w:t>ی و همکاران به تبیین روش شناسایی خرابی سازه‌ای مبتنی بر بهینه‌سازی بهبود یافته با استفاده از انرژی کرنش</w:t>
      </w:r>
      <w:r>
        <w:rPr>
          <w:rFonts w:hint="cs"/>
          <w:rtl/>
        </w:rPr>
        <w:t>ی</w:t>
      </w:r>
      <w:r w:rsidRPr="00E04180">
        <w:rPr>
          <w:rFonts w:hint="cs"/>
          <w:rtl/>
        </w:rPr>
        <w:t xml:space="preserve"> مودال و فرکانس‌های مودال پرداختند. در این </w:t>
      </w:r>
      <w:r w:rsidRPr="00E04180">
        <w:rPr>
          <w:rFonts w:hint="cs"/>
          <w:rtl/>
        </w:rPr>
        <w:lastRenderedPageBreak/>
        <w:t>پ</w:t>
      </w:r>
      <w:r>
        <w:rPr>
          <w:rFonts w:hint="cs"/>
          <w:rtl/>
        </w:rPr>
        <w:t>ژوهش روش شناسایی خرابی دو مرحله</w:t>
      </w:r>
      <w:r>
        <w:rPr>
          <w:rtl/>
        </w:rPr>
        <w:softHyphen/>
      </w:r>
      <w:r w:rsidRPr="00E04180">
        <w:rPr>
          <w:rFonts w:hint="cs"/>
          <w:rtl/>
        </w:rPr>
        <w:t xml:space="preserve">ای پیشنهاد و کارایی آن مورد سنجش قرار گرفته است </w:t>
      </w:r>
      <w:r w:rsidRPr="00E04180">
        <w:rPr>
          <w:rtl/>
        </w:rPr>
        <w:fldChar w:fldCharType="begin"/>
      </w:r>
      <w:r w:rsidRPr="00E04180">
        <w:rPr>
          <w:rtl/>
        </w:rPr>
        <w:instrText xml:space="preserve"> </w:instrText>
      </w:r>
      <w:r w:rsidRPr="00E04180">
        <w:instrText>ADDIN EN.CITE &lt;EndNote&gt;&lt;Cite&gt;&lt;Author&gt;Ghasemi&lt;/Author&gt;&lt;Year&gt;2018&lt;/Year&gt;&lt;RecNum&gt;15&lt;/RecNum&gt;&lt;DisplayText&gt;[18]&lt;/DisplayText&gt;&lt;record&gt;&lt;rec-number&gt;15&lt;/rec-number&gt;&lt;foreign-keys&gt;&lt;key app="EN" db-id="st5ewxevle2vppetd23vw0flapdvxwxwsdwt" timestamp="0"&gt;15&lt;/key&gt;&lt;/foreign-keys&gt;&lt;ref-type name="Journal Article"&gt;17&lt;/ref-type&gt;&lt;contributors&gt;&lt;authors&gt;&lt;author&gt;Ghasemi, Mohammad Reza&lt;/author&gt;&lt;author&gt;Nobahari, M&lt;/author&gt;&lt;author&gt;Shabakhty, N&lt;/author&gt;&lt;/authors&gt;&lt;/contributors&gt;&lt;titles&gt;&lt;title&gt;Enhanced optimization-based structural</w:instrText>
      </w:r>
      <w:r w:rsidRPr="00E04180">
        <w:rPr>
          <w:rtl/>
        </w:rPr>
        <w:instrText xml:space="preserve"> </w:instrText>
      </w:r>
      <w:r w:rsidRPr="00E04180">
        <w:instrText>damage detection method using modal strain energy and modal frequencies&lt;/title&gt;&lt;secondary-title&gt;Engineering with Computers&lt;/secondary-title&gt;&lt;/titles&gt;&lt;pages&gt;637-647&lt;/pages&gt;&lt;volume&gt;34&lt;/volume&gt;&lt;number&gt;3&lt;/number&gt;&lt;dates&gt;&lt;year&gt;2018&lt;/year&gt;&lt;/dates&gt;&lt;isbn&gt;0177-0667</w:instrText>
      </w:r>
      <w:r w:rsidRPr="00E04180">
        <w:rPr>
          <w:rtl/>
        </w:rPr>
        <w:instrText>&lt;/</w:instrText>
      </w:r>
      <w:r w:rsidRPr="00E04180">
        <w:instrText>isbn&gt;&lt;urls&gt;&lt;/urls&gt;&lt;/record&gt;&lt;/Cite&gt;&lt;/EndNote</w:instrText>
      </w:r>
      <w:r w:rsidRPr="00E04180">
        <w:rPr>
          <w:rtl/>
        </w:rPr>
        <w:instrText>&gt;</w:instrText>
      </w:r>
      <w:r w:rsidRPr="00E04180">
        <w:rPr>
          <w:rtl/>
        </w:rPr>
        <w:fldChar w:fldCharType="separate"/>
      </w:r>
      <w:r w:rsidRPr="00E04180">
        <w:rPr>
          <w:rtl/>
        </w:rPr>
        <w:t>[</w:t>
      </w:r>
      <w:r w:rsidR="00F91E4F">
        <w:t>14</w:t>
      </w:r>
      <w:r w:rsidRPr="00E04180">
        <w:rPr>
          <w:rtl/>
        </w:rPr>
        <w:t>]</w:t>
      </w:r>
      <w:r w:rsidRPr="00E04180">
        <w:rPr>
          <w:rtl/>
        </w:rPr>
        <w:fldChar w:fldCharType="end"/>
      </w:r>
      <w:r w:rsidRPr="00E04180">
        <w:t>.</w:t>
      </w:r>
      <w:r w:rsidRPr="00E04180">
        <w:rPr>
          <w:rFonts w:hint="cs"/>
          <w:rtl/>
        </w:rPr>
        <w:t xml:space="preserve"> فریگویا و همکاران، با هدف تسهیل </w:t>
      </w:r>
      <w:r w:rsidR="00502A8D">
        <w:rPr>
          <w:rFonts w:hint="cs"/>
          <w:rtl/>
        </w:rPr>
        <w:t>محاسبه</w:t>
      </w:r>
      <w:r w:rsidRPr="00E04180">
        <w:rPr>
          <w:rFonts w:hint="cs"/>
          <w:rtl/>
        </w:rPr>
        <w:t xml:space="preserve"> و ادغام تکنیک‌های پایش سلامت سازه، بر اساس روش</w:t>
      </w:r>
      <w:r w:rsidRPr="00E04180">
        <w:rPr>
          <w:rFonts w:hint="cs"/>
          <w:rtl/>
        </w:rPr>
        <w:softHyphen/>
        <w:t>های تشخیص خرابی مبتنی بر ارتعاش سازه، با تعریف شاخص</w:t>
      </w:r>
      <w:r w:rsidRPr="00E04180">
        <w:rPr>
          <w:rtl/>
        </w:rPr>
        <w:softHyphen/>
      </w:r>
      <w:r w:rsidRPr="00E04180">
        <w:rPr>
          <w:rFonts w:hint="cs"/>
          <w:rtl/>
        </w:rPr>
        <w:t>های</w:t>
      </w:r>
      <w:r w:rsidRPr="00E04180">
        <w:t>MAC</w:t>
      </w:r>
      <w:r w:rsidRPr="008A64CC">
        <w:rPr>
          <w:rStyle w:val="FootnoteReference"/>
        </w:rPr>
        <w:footnoteReference w:id="2"/>
      </w:r>
      <w:r w:rsidRPr="00E04180">
        <w:t xml:space="preserve"> </w:t>
      </w:r>
      <w:r w:rsidRPr="00E04180">
        <w:rPr>
          <w:rFonts w:hint="cs"/>
          <w:rtl/>
        </w:rPr>
        <w:t xml:space="preserve">، </w:t>
      </w:r>
      <w:r w:rsidRPr="00E04180">
        <w:t>MSCM</w:t>
      </w:r>
      <w:r w:rsidRPr="008A64CC">
        <w:rPr>
          <w:rStyle w:val="FootnoteReference"/>
        </w:rPr>
        <w:footnoteReference w:id="3"/>
      </w:r>
      <w:r w:rsidRPr="00E04180">
        <w:rPr>
          <w:rFonts w:hint="cs"/>
          <w:rtl/>
        </w:rPr>
        <w:t xml:space="preserve">، </w:t>
      </w:r>
      <w:r w:rsidRPr="008A64CC">
        <w:rPr>
          <w:rStyle w:val="FootnoteReference"/>
          <w:rtl/>
        </w:rPr>
        <w:footnoteReference w:id="4"/>
      </w:r>
      <w:r w:rsidRPr="00E04180">
        <w:t>CDF</w:t>
      </w:r>
      <w:r w:rsidRPr="00E04180">
        <w:rPr>
          <w:rFonts w:hint="cs"/>
          <w:rtl/>
        </w:rPr>
        <w:t xml:space="preserve"> و به کارگیری روش ترکیبی محاسباتی مقدار ویژه و روش نرمی، مدل تشخیص خرابی با کارائی بالایی را ارائه دادند </w:t>
      </w:r>
      <w:r w:rsidRPr="00E04180">
        <w:rPr>
          <w:rtl/>
        </w:rPr>
        <w:fldChar w:fldCharType="begin"/>
      </w:r>
      <w:r w:rsidRPr="00E04180">
        <w:rPr>
          <w:rtl/>
        </w:rPr>
        <w:instrText xml:space="preserve"> </w:instrText>
      </w:r>
      <w:r w:rsidRPr="00E04180">
        <w:instrText>ADDIN EN.CITE &lt;EndNote&gt;&lt;Cite&gt;&lt;Author&gt;Frigui&lt;/Author&gt;&lt;Year&gt;2018&lt;/Year&gt;&lt;RecNum&gt;19&lt;/RecNum&gt;&lt;DisplayText&gt;[19]&lt;/DisplayText&gt;&lt;record&gt;&lt;rec-number&gt;19&lt;/rec-number&gt;&lt;foreign-keys&gt;&lt;key app="EN" db-id="xspd0dazq55wxiee5expetav2rs2avxerpxf" timestamp="1572377802"&gt;19</w:instrText>
      </w:r>
      <w:r w:rsidRPr="00E04180">
        <w:rPr>
          <w:rtl/>
        </w:rPr>
        <w:instrText>&lt;/</w:instrText>
      </w:r>
      <w:r w:rsidRPr="00E04180">
        <w:instrText>key&gt;&lt;/foreign-keys&gt;&lt;ref-type name="Journal Article"&gt;17&lt;/ref-type&gt;&lt;contributors&gt;&lt;authors&gt;&lt;author&gt;Frigui, F&lt;/author&gt;&lt;author&gt;Faye, Jean-Pierre&lt;/author&gt;&lt;author&gt;Martin, Carmen&lt;/author&gt;&lt;author&gt;Dalverny, Olivier&lt;/author&gt;&lt;author&gt;Pérès, François&lt;/author&gt;&lt;author&gt;Judenherc, Sébastien&lt;/author&gt;&lt;/authors&gt;&lt;/contributors&gt;&lt;titles&gt;&lt;title&gt;Global methodology for damage detection and localization in civil engineering structures&lt;/title&gt;&lt;secondary-title&gt;Engineering Structures&lt;/secondary-title&gt;&lt;/titles&gt;&lt;periodical&gt;&lt;full-title&gt;Engineering Structures&lt;/full-title&gt;&lt;/periodical&gt;&lt;pages&gt;686-695&lt;/pages&gt;&lt;volume&gt;171&lt;/volume&gt;&lt;dates&gt;&lt;year&gt;2018&lt;/year&gt;&lt;/dates&gt;&lt;isbn&gt;0141-0296&lt;/isbn&gt;&lt;urls&gt;&lt;/urls&gt;&lt;/record&gt;&lt;/Cite&gt;&lt;/EndNote</w:instrText>
      </w:r>
      <w:r w:rsidRPr="00E04180">
        <w:rPr>
          <w:rtl/>
        </w:rPr>
        <w:instrText>&gt;</w:instrText>
      </w:r>
      <w:r w:rsidRPr="00E04180">
        <w:rPr>
          <w:rtl/>
        </w:rPr>
        <w:fldChar w:fldCharType="separate"/>
      </w:r>
      <w:r w:rsidRPr="00E04180">
        <w:rPr>
          <w:rtl/>
        </w:rPr>
        <w:t>[</w:t>
      </w:r>
      <w:r w:rsidR="00F91E4F">
        <w:t>15</w:t>
      </w:r>
      <w:r w:rsidRPr="00E04180">
        <w:rPr>
          <w:rtl/>
        </w:rPr>
        <w:t>]</w:t>
      </w:r>
      <w:r w:rsidRPr="00E04180">
        <w:rPr>
          <w:rtl/>
        </w:rPr>
        <w:fldChar w:fldCharType="end"/>
      </w:r>
      <w:r w:rsidRPr="00E04180">
        <w:t>.</w:t>
      </w:r>
      <w:r w:rsidRPr="00E04180">
        <w:rPr>
          <w:rFonts w:hint="cs"/>
          <w:rtl/>
        </w:rPr>
        <w:t xml:space="preserve"> لی و همکاران،</w:t>
      </w:r>
      <w:r w:rsidRPr="00E04180">
        <w:rPr>
          <w:rtl/>
        </w:rPr>
        <w:t xml:space="preserve"> </w:t>
      </w:r>
      <w:r w:rsidRPr="00E04180">
        <w:rPr>
          <w:rFonts w:hint="cs"/>
          <w:rtl/>
        </w:rPr>
        <w:t>با ارائه روشی دو مرحله‌ای بر مبنای منحنی‌های اشکال مودی و تحلیل حساسیت پاسخ تیر‌های سازه‌ای</w:t>
      </w:r>
      <w:r>
        <w:rPr>
          <w:rFonts w:hint="cs"/>
          <w:rtl/>
        </w:rPr>
        <w:t>،</w:t>
      </w:r>
      <w:r w:rsidRPr="00E04180">
        <w:rPr>
          <w:rFonts w:hint="cs"/>
          <w:rtl/>
        </w:rPr>
        <w:t xml:space="preserve"> به تشخیص خرابی در آنها پرداختند. </w:t>
      </w:r>
      <w:r w:rsidRPr="00E04180">
        <w:rPr>
          <w:rtl/>
        </w:rPr>
        <w:fldChar w:fldCharType="begin"/>
      </w:r>
      <w:r w:rsidRPr="00E04180">
        <w:rPr>
          <w:rtl/>
        </w:rPr>
        <w:instrText xml:space="preserve"> </w:instrText>
      </w:r>
      <w:r w:rsidRPr="00E04180">
        <w:instrText>ADDIN EN.CITE &lt;EndNote&gt;&lt;Cite&gt;&lt;Author&gt;Li&lt;/Author&gt;&lt;Year&gt;2013&lt;/Year&gt;&lt;RecNum&gt;16&lt;/RecNum&gt;&lt;DisplayText&gt;[20]&lt;/DisplayText&gt;&lt;record&gt;&lt;rec-number&gt;16&lt;/rec-number&gt;&lt;foreign-keys&gt;&lt;key app="EN" db-id="st5ewxevle2vppetd23vw0flapdvxwxwsdwt" timestamp="0"&gt;16&lt;/key&gt;&lt;/foreign</w:instrText>
      </w:r>
      <w:r w:rsidRPr="00E04180">
        <w:rPr>
          <w:rtl/>
        </w:rPr>
        <w:instrText>-</w:instrText>
      </w:r>
      <w:r w:rsidRPr="00E04180">
        <w:instrText>keys&gt;&lt;ref-type name="Journal Article"&gt;17&lt;/ref-type&gt;&lt;contributors&gt;&lt;authors&gt;&lt;author&gt;Li, Jun&lt;/author&gt;&lt;author&gt;Law, SS&lt;/author&gt;&lt;author&gt;Hao, Hong&lt;/author&gt;&lt;/authors&gt;&lt;/contributors&gt;&lt;titles&gt;&lt;title&gt;Improved damage identification in bridge structures subject to moving loads: numerical and experimental studies&lt;/title&gt;&lt;secondary-title&gt;International Journal of Mechanical Sciences&lt;/secondary-title&gt;&lt;/titles&gt;&lt;pages&gt;99-111&lt;/pages&gt;&lt;volume&gt;74&lt;/volume&gt;&lt;dates&gt;&lt;year&gt;2013&lt;/year&gt;&lt;/dates&gt;&lt;isbn&gt;0020-7403&lt;/isbn&gt;&lt;urls&gt;&lt;/urls&gt;&lt;/record&gt;&lt;/Cite&gt;&lt;/EndNote</w:instrText>
      </w:r>
      <w:r w:rsidRPr="00E04180">
        <w:rPr>
          <w:rtl/>
        </w:rPr>
        <w:instrText>&gt;</w:instrText>
      </w:r>
      <w:r w:rsidRPr="00E04180">
        <w:rPr>
          <w:rtl/>
        </w:rPr>
        <w:fldChar w:fldCharType="separate"/>
      </w:r>
      <w:r w:rsidRPr="00E04180">
        <w:rPr>
          <w:rtl/>
        </w:rPr>
        <w:t>[</w:t>
      </w:r>
      <w:r w:rsidR="00F91E4F">
        <w:t>16</w:t>
      </w:r>
      <w:r w:rsidRPr="00E04180">
        <w:rPr>
          <w:rtl/>
        </w:rPr>
        <w:t>]</w:t>
      </w:r>
      <w:r w:rsidRPr="00E04180">
        <w:rPr>
          <w:rtl/>
        </w:rPr>
        <w:fldChar w:fldCharType="end"/>
      </w:r>
      <w:r w:rsidRPr="00E04180">
        <w:t>.</w:t>
      </w:r>
      <w:r w:rsidRPr="00E04180">
        <w:rPr>
          <w:rFonts w:hint="cs"/>
          <w:rtl/>
        </w:rPr>
        <w:t xml:space="preserve"> داوری و وسماوالا نیز از روشی مبتنی بر تفاوت منحنی مودال و انعطاف‌پذیری مودال، جهت تشخیص خرابی در تیرهای بتنی مسلح استفاده کردند </w:t>
      </w:r>
      <w:r w:rsidRPr="00E04180">
        <w:rPr>
          <w:rtl/>
        </w:rPr>
        <w:fldChar w:fldCharType="begin"/>
      </w:r>
      <w:r w:rsidRPr="00E04180">
        <w:rPr>
          <w:rtl/>
        </w:rPr>
        <w:instrText xml:space="preserve"> </w:instrText>
      </w:r>
      <w:r w:rsidRPr="00E04180">
        <w:instrText>ADDIN EN.CITE &lt;EndNote&gt;&lt;Cite&gt;&lt;Author&gt;Dawari&lt;/Author&gt;&lt;Year&gt;2013&lt;/Year&gt;&lt;RecNum&gt;18&lt;/RecNum&gt;&lt;DisplayText&gt;[21]&lt;/DisplayText&gt;&lt;record&gt;&lt;rec-number&gt;18&lt;/rec-number&gt;&lt;foreign-keys&gt;&lt;key app="EN" db-id="st5ewxevle2vppetd23vw0flapdvxwxwsdwt" timestamp="0"&gt;18&lt;/key&gt;&lt;/foreign-keys&gt;&lt;ref-type name="Journal Article"&gt;17&lt;/ref-type&gt;&lt;contributors&gt;&lt;authors&gt;&lt;author&gt;Dawari, VB&lt;/author&gt;&lt;author&gt;Vesmawala, GR&lt;/author&gt;&lt;/authors&gt;&lt;/contributors&gt;&lt;titles&gt;&lt;title&gt;Modal curvature and modal flexibility methods for honeycomb damage identification in reinforced concrete beams&lt;/title&gt;&lt;secondary-title&gt;Procedia Engineering&lt;/secondary-title&gt;&lt;/titles&gt;&lt;pages&gt;119-124&lt;/pages&gt;&lt;volume&gt;51&lt;/volume&gt;&lt;dates&gt;&lt;year&gt;2013&lt;/year&gt;&lt;/dates&gt;&lt;isbn&gt;1877-7058&lt;/isbn&gt;&lt;urls&gt;&lt;/urls&gt;&lt;/record&gt;&lt;/Cite&gt;&lt;/EndNote</w:instrText>
      </w:r>
      <w:r w:rsidRPr="00E04180">
        <w:rPr>
          <w:rtl/>
        </w:rPr>
        <w:instrText>&gt;</w:instrText>
      </w:r>
      <w:r w:rsidRPr="00E04180">
        <w:rPr>
          <w:rtl/>
        </w:rPr>
        <w:fldChar w:fldCharType="separate"/>
      </w:r>
      <w:r w:rsidRPr="00E04180">
        <w:rPr>
          <w:rtl/>
        </w:rPr>
        <w:t>[</w:t>
      </w:r>
      <w:r w:rsidR="00F91E4F">
        <w:t>17</w:t>
      </w:r>
      <w:r w:rsidRPr="00E04180">
        <w:rPr>
          <w:rtl/>
        </w:rPr>
        <w:t>]</w:t>
      </w:r>
      <w:r w:rsidRPr="00E04180">
        <w:rPr>
          <w:rtl/>
        </w:rPr>
        <w:fldChar w:fldCharType="end"/>
      </w:r>
      <w:r w:rsidRPr="00E04180">
        <w:t>.</w:t>
      </w:r>
      <w:r>
        <w:rPr>
          <w:rFonts w:hint="cs"/>
          <w:rtl/>
        </w:rPr>
        <w:t xml:space="preserve"> باندارا و همکاران</w:t>
      </w:r>
      <w:r w:rsidRPr="00E04180">
        <w:rPr>
          <w:rFonts w:hint="cs"/>
          <w:rtl/>
        </w:rPr>
        <w:t xml:space="preserve"> با استفاده از شبکه عصبی مصنوعی</w:t>
      </w:r>
      <w:r>
        <w:rPr>
          <w:rFonts w:hint="cs"/>
          <w:rtl/>
        </w:rPr>
        <w:t xml:space="preserve"> و</w:t>
      </w:r>
      <w:r w:rsidRPr="00E04180">
        <w:rPr>
          <w:rFonts w:hint="cs"/>
          <w:rtl/>
        </w:rPr>
        <w:t xml:space="preserve"> تابع پاسخ فرکانس، به تشخیص خرابی ترک</w:t>
      </w:r>
      <w:r w:rsidRPr="00E04180">
        <w:rPr>
          <w:rtl/>
        </w:rPr>
        <w:softHyphen/>
      </w:r>
      <w:r w:rsidRPr="00E04180">
        <w:rPr>
          <w:rFonts w:hint="cs"/>
          <w:rtl/>
        </w:rPr>
        <w:t xml:space="preserve">های غیرخطی تحت بارگذاری‌های متنوع پرداختند </w:t>
      </w:r>
      <w:r w:rsidRPr="00E04180">
        <w:rPr>
          <w:rtl/>
        </w:rPr>
        <w:fldChar w:fldCharType="begin"/>
      </w:r>
      <w:r w:rsidRPr="00E04180">
        <w:rPr>
          <w:rtl/>
        </w:rPr>
        <w:instrText xml:space="preserve"> </w:instrText>
      </w:r>
      <w:r w:rsidRPr="00E04180">
        <w:instrText>ADDIN EN.CITE &lt;EndNote&gt;&lt;Cite&gt;&lt;Author&gt;Bandara&lt;/Author&gt;&lt;Year&gt;2014&lt;/Year&gt;&lt;RecNum&gt;17&lt;/RecNum&gt;&lt;DisplayText&gt;[22]&lt;/DisplayText&gt;&lt;record&gt;&lt;rec-number&gt;17&lt;/rec-number&gt;&lt;foreign-keys&gt;&lt;key app="EN" db-id="st5ewxevle2vppetd23vw0flapdvxwxwsdwt" timestamp="0"&gt;17&lt;/key&gt;&lt;/foreign-keys&gt;&lt;ref-type name="Journal Article"&gt;17&lt;/ref-type&gt;&lt;contributors&gt;&lt;authors&gt;&lt;author&gt;Bandara, Rupika P&lt;/author&gt;&lt;author&gt;Chan, Tommy HT&lt;/author&gt;&lt;author&gt;Thambiratnam, David P&lt;/author&gt;&lt;/authors&gt;&lt;/contributors&gt;&lt;titles&gt;&lt;title&gt;Frequency response function based damage identification using principal component analysis and pattern recognition technique&lt;/title&gt;&lt;secondary-title&gt;Engineering Structures&lt;/secondary-title&gt;&lt;/titles&gt;&lt;pages&gt;116-128&lt;/pages&gt;&lt;volume&gt;66&lt;/volume&gt;&lt;dates&gt;&lt;year&gt;2014&lt;/year&gt;&lt;/dates&gt;&lt;isbn&gt;0141-0296</w:instrText>
      </w:r>
      <w:r w:rsidRPr="00E04180">
        <w:rPr>
          <w:rtl/>
        </w:rPr>
        <w:instrText>&lt;/</w:instrText>
      </w:r>
      <w:r w:rsidRPr="00E04180">
        <w:instrText>isbn&gt;&lt;urls&gt;&lt;/urls&gt;&lt;/record&gt;&lt;/Cite&gt;&lt;/EndNote</w:instrText>
      </w:r>
      <w:r w:rsidRPr="00E04180">
        <w:rPr>
          <w:rtl/>
        </w:rPr>
        <w:instrText>&gt;</w:instrText>
      </w:r>
      <w:r w:rsidRPr="00E04180">
        <w:rPr>
          <w:rtl/>
        </w:rPr>
        <w:fldChar w:fldCharType="separate"/>
      </w:r>
      <w:r w:rsidRPr="00E04180">
        <w:rPr>
          <w:rtl/>
        </w:rPr>
        <w:t>[</w:t>
      </w:r>
      <w:r w:rsidR="00F91E4F">
        <w:t>18</w:t>
      </w:r>
      <w:r w:rsidRPr="00E04180">
        <w:rPr>
          <w:rtl/>
        </w:rPr>
        <w:t>]</w:t>
      </w:r>
      <w:r w:rsidRPr="00E04180">
        <w:rPr>
          <w:rtl/>
        </w:rPr>
        <w:fldChar w:fldCharType="end"/>
      </w:r>
      <w:r w:rsidRPr="00E04180">
        <w:t>.</w:t>
      </w:r>
      <w:r w:rsidRPr="00E04180">
        <w:rPr>
          <w:rFonts w:hint="cs"/>
          <w:rtl/>
        </w:rPr>
        <w:t xml:space="preserve"> فو و همکاران روشی مبتنی بر تحلیل حساسیت پاسخ در سازه‌های صفحه‌ای ایزوتروپیک با استفاده از داده</w:t>
      </w:r>
      <w:r w:rsidRPr="00E04180">
        <w:rPr>
          <w:rtl/>
        </w:rPr>
        <w:softHyphen/>
      </w:r>
      <w:r w:rsidRPr="00E04180">
        <w:rPr>
          <w:rFonts w:hint="cs"/>
          <w:rtl/>
        </w:rPr>
        <w:t>های پاسخ دینامیکی تاریخچه زمانی</w:t>
      </w:r>
      <w:r>
        <w:rPr>
          <w:rFonts w:hint="cs"/>
          <w:rtl/>
        </w:rPr>
        <w:t>،</w:t>
      </w:r>
      <w:r w:rsidRPr="00E04180">
        <w:rPr>
          <w:rFonts w:hint="cs"/>
          <w:rtl/>
        </w:rPr>
        <w:t xml:space="preserve"> ارائه دادند </w:t>
      </w:r>
      <w:r w:rsidRPr="00E04180">
        <w:rPr>
          <w:rtl/>
        </w:rPr>
        <w:fldChar w:fldCharType="begin"/>
      </w:r>
      <w:r w:rsidRPr="00E04180">
        <w:rPr>
          <w:rtl/>
        </w:rPr>
        <w:instrText xml:space="preserve"> </w:instrText>
      </w:r>
      <w:r w:rsidRPr="00E04180">
        <w:instrText>ADDIN EN.CITE &lt;EndNote&gt;&lt;Cite&gt;&lt;Author&gt;Fu&lt;/Author&gt;&lt;Year&gt;2013&lt;/Year&gt;&lt;RecNum&gt;23&lt;/RecNum&gt;&lt;DisplayText&gt;[23]&lt;/DisplayText&gt;&lt;record&gt;&lt;rec-number&gt;23&lt;/rec-number&gt;&lt;foreign-keys&gt;&lt;key app="EN" db-id="xspd0dazq55wxiee5expetav2rs2avxerpxf" timestamp="1572377876"&gt;23&lt;/key</w:instrText>
      </w:r>
      <w:r w:rsidRPr="00E04180">
        <w:rPr>
          <w:rtl/>
        </w:rPr>
        <w:instrText>&gt;&lt;/</w:instrText>
      </w:r>
      <w:r w:rsidRPr="00E04180">
        <w:instrText>foreign-keys&gt;&lt;ref-type name="Journal Article"&gt;17&lt;/ref-type&gt;&lt;contributors&gt;&lt;authors&gt;&lt;author&gt;Fu, YZ&lt;/author&gt;&lt;author&gt;Lu, ZR&lt;/author&gt;&lt;author&gt;Liu, JK&lt;/author&gt;&lt;/authors&gt;&lt;/contributors&gt;&lt;titles&gt;&lt;title&gt;Damage identification in plates using finite element model updating in time domain&lt;/title&gt;&lt;secondary-title&gt;Journal of sound and vibration&lt;/secondary-title&gt;&lt;/titles&gt;&lt;periodical&gt;&lt;full-title&gt;Journal of sound and vibration&lt;/full-title&gt;&lt;/periodical&gt;&lt;pages&gt;7018-7032&lt;/pages&gt;&lt;volume&gt;332&lt;/volume&gt;&lt;number&gt;26&lt;/number&gt;&lt;dates&gt;&lt;year&gt;2013&lt;/year&gt;&lt;/dates&gt;&lt;isbn&gt;0022-460X&lt;/isbn&gt;&lt;urls&gt;&lt;/urls&gt;&lt;/record&gt;&lt;/Cite&gt;&lt;/EndNote</w:instrText>
      </w:r>
      <w:r w:rsidRPr="00E04180">
        <w:rPr>
          <w:rtl/>
        </w:rPr>
        <w:instrText>&gt;</w:instrText>
      </w:r>
      <w:r w:rsidRPr="00E04180">
        <w:rPr>
          <w:rtl/>
        </w:rPr>
        <w:fldChar w:fldCharType="separate"/>
      </w:r>
      <w:r w:rsidRPr="00E04180">
        <w:rPr>
          <w:rtl/>
        </w:rPr>
        <w:t>[</w:t>
      </w:r>
      <w:r w:rsidR="00F91E4F">
        <w:t>19</w:t>
      </w:r>
      <w:r w:rsidRPr="00E04180">
        <w:rPr>
          <w:rtl/>
        </w:rPr>
        <w:t>]</w:t>
      </w:r>
      <w:r w:rsidRPr="00E04180">
        <w:rPr>
          <w:rtl/>
        </w:rPr>
        <w:fldChar w:fldCharType="end"/>
      </w:r>
      <w:r w:rsidRPr="00E04180">
        <w:t>.</w:t>
      </w:r>
      <w:r w:rsidRPr="00E04180">
        <w:rPr>
          <w:rFonts w:hint="cs"/>
          <w:rtl/>
        </w:rPr>
        <w:t xml:space="preserve"> روش</w:t>
      </w:r>
      <w:r w:rsidRPr="00E04180">
        <w:rPr>
          <w:rtl/>
        </w:rPr>
        <w:softHyphen/>
      </w:r>
      <w:r w:rsidRPr="00E04180">
        <w:rPr>
          <w:rFonts w:hint="cs"/>
          <w:rtl/>
        </w:rPr>
        <w:t>های مختلف حل مسئله تشخیص ترک، معمولاً مبتنی بر تفاوت فرکانس</w:t>
      </w:r>
      <w:r w:rsidRPr="00E04180">
        <w:rPr>
          <w:rtl/>
        </w:rPr>
        <w:softHyphen/>
      </w:r>
      <w:r w:rsidRPr="00E04180">
        <w:rPr>
          <w:rFonts w:hint="cs"/>
          <w:rtl/>
        </w:rPr>
        <w:t>های طبیعی سازه</w:t>
      </w:r>
      <w:r w:rsidRPr="00E04180">
        <w:t xml:space="preserve"> </w:t>
      </w:r>
      <w:r w:rsidRPr="00E04180">
        <w:rPr>
          <w:rtl/>
        </w:rPr>
        <w:fldChar w:fldCharType="begin">
          <w:fldData xml:space="preserve">PEVuZE5vdGU+PENpdGU+PEF1dGhvcj5TYWxhd3U8L0F1dGhvcj48WWVhcj4xOTk3PC9ZZWFyPjxS
ZWNOdW0+MTk8L1JlY051bT48RGlzcGxheVRleHQ+WzI0LTI2XTwvRGlzcGxheVRleHQ+PHJlY29y
ZD48cmVjLW51bWJlcj4xOTwvcmVjLW51bWJlcj48Zm9yZWlnbi1rZXlzPjxrZXkgYXBwPSJFTiIg
ZGItaWQ9InN0NWV3eGV2bGUydnBwZXRkMjN2dzBmbGFwZHZ4d3h3c2R3dCIgdGltZXN0YW1wPSIw
Ij4xOTwva2V5PjwvZm9yZWlnbi1rZXlzPjxyZWYtdHlwZSBuYW1lPSJKb3VybmFsIEFydGljbGUi
PjE3PC9yZWYtdHlwZT48Y29udHJpYnV0b3JzPjxhdXRob3JzPjxhdXRob3I+U2FsYXd1LCBPUzwv
YXV0aG9yPjwvYXV0aG9ycz48L2NvbnRyaWJ1dG9ycz48dGl0bGVzPjx0aXRsZT5EZXRlY3Rpb24g
b2Ygc3RydWN0dXJhbCBkYW1hZ2UgdGhyb3VnaCBjaGFuZ2VzIGluIGZyZXF1ZW5jeTogYSByZXZp
ZXc8L3RpdGxlPjxzZWNvbmRhcnktdGl0bGU+RW5naW5lZXJpbmcgc3RydWN0dXJlczwvc2Vjb25k
YXJ5LXRpdGxlPjwvdGl0bGVzPjxwYWdlcz43MTgtNzIzPC9wYWdlcz48dm9sdW1lPjE5PC92b2x1
bWU+PG51bWJlcj45PC9udW1iZXI+PGRhdGVzPjx5ZWFyPjE5OTc8L3llYXI+PC9kYXRlcz48aXNi
bj4wMTQxLTAyOTY8L2lzYm4+PHVybHM+PC91cmxzPjwvcmVjb3JkPjwvQ2l0ZT48Q2l0ZT48QXV0
aG9yPkNoaW5jaGFsa2FyPC9BdXRob3I+PFllYXI+MjAwMTwvWWVhcj48UmVjTnVtPjIwPC9SZWNO
dW0+PHJlY29yZD48cmVjLW51bWJlcj4yMDwvcmVjLW51bWJlcj48Zm9yZWlnbi1rZXlzPjxrZXkg
YXBwPSJFTiIgZGItaWQ9InN0NWV3eGV2bGUydnBwZXRkMjN2dzBmbGFwZHZ4d3h3c2R3dCIgdGlt
ZXN0YW1wPSIwIj4yMDwva2V5PjwvZm9yZWlnbi1rZXlzPjxyZWYtdHlwZSBuYW1lPSJKb3VybmFs
IEFydGljbGUiPjE3PC9yZWYtdHlwZT48Y29udHJpYnV0b3JzPjxhdXRob3JzPjxhdXRob3I+Q2hp
bmNoYWxrYXIsIFM8L2F1dGhvcj48L2F1dGhvcnM+PC9jb250cmlidXRvcnM+PHRpdGxlcz48dGl0
bGU+RGV0ZXJtaW5hdGlvbiBvZiBjcmFjayBsb2NhdGlvbiBpbiBiZWFtcyB1c2luZyBuYXR1cmFs
IGZyZXF1ZW5jaWVzPC90aXRsZT48c2Vjb25kYXJ5LXRpdGxlPkpvdXJuYWwgb2YgU291bmQgYW5k
IHZpYnJhdGlvbjwvc2Vjb25kYXJ5LXRpdGxlPjwvdGl0bGVzPjxwYWdlcz40MTctNDI5PC9wYWdl
cz48dm9sdW1lPjI0Nzwvdm9sdW1lPjxudW1iZXI+MzwvbnVtYmVyPjxkYXRlcz48eWVhcj4yMDAx
PC95ZWFyPjwvZGF0ZXM+PGlzYm4+MDAyMi00NjBYPC9pc2JuPjx1cmxzPjwvdXJscz48L3JlY29y
ZD48L0NpdGU+PENpdGU+PEF1dGhvcj5LaGFqaTwvQXV0aG9yPjxZZWFyPjIwMDk8L1llYXI+PFJl
Y051bT4yMTwvUmVjTnVtPjxyZWNvcmQ+PHJlYy1udW1iZXI+MjE8L3JlYy1udW1iZXI+PGZvcmVp
Z24ta2V5cz48a2V5IGFwcD0iRU4iIGRiLWlkPSJzdDVld3hldmxlMnZwcGV0ZDIzdncwZmxhcGR2
eHd4d3Nkd3QiIHRpbWVzdGFtcD0iMCI+MjE8L2tleT48L2ZvcmVpZ24ta2V5cz48cmVmLXR5cGUg
bmFtZT0iSm91cm5hbCBBcnRpY2xlIj4xNzwvcmVmLXR5cGU+PGNvbnRyaWJ1dG9ycz48YXV0aG9y
cz48YXV0aG9yPktoYWppLCBOPC9hdXRob3I+PGF1dGhvcj5TaGFmaWVpLCBNPC9hdXRob3I+PGF1
dGhvcj5KYWxhbHBvdXIsIE08L2F1dGhvcj48L2F1dGhvcnM+PC9jb250cmlidXRvcnM+PHRpdGxl
cz48dGl0bGU+Q2xvc2VkLWZvcm0gc29sdXRpb25zIGZvciBjcmFjayBkZXRlY3Rpb24gcHJvYmxl
bSBvZiBUaW1vc2hlbmtvIGJlYW1zIHdpdGggdmFyaW91cyBib3VuZGFyeSBjb25kaXRpb25zPC90
aXRsZT48c2Vjb25kYXJ5LXRpdGxlPkludGVybmF0aW9uYWwgSm91cm5hbCBvZiBNZWNoYW5pY2Fs
IFNjaWVuY2VzPC9zZWNvbmRhcnktdGl0bGU+PC90aXRsZXM+PHBhZ2VzPjY2Ny02ODE8L3BhZ2Vz
Pjx2b2x1bWU+NTE8L3ZvbHVtZT48bnVtYmVyPjktMTA8L251bWJlcj48ZGF0ZXM+PHllYXI+MjAw
OTwveWVhcj48L2RhdGVzPjxpc2JuPjAwMjAtNzQwMzwvaXNibj48dXJscz48L3VybHM+PC9yZWNv
cmQ+PC9DaXRlPjwvRW5kTm90ZT5=
</w:fldData>
        </w:fldChar>
      </w:r>
      <w:r w:rsidRPr="00E04180">
        <w:rPr>
          <w:rtl/>
        </w:rPr>
        <w:instrText xml:space="preserve"> </w:instrText>
      </w:r>
      <w:r w:rsidRPr="00E04180">
        <w:instrText>ADDIN EN.CITE</w:instrText>
      </w:r>
      <w:r w:rsidRPr="00E04180">
        <w:rPr>
          <w:rtl/>
        </w:rPr>
        <w:instrText xml:space="preserve"> </w:instrText>
      </w:r>
      <w:r w:rsidRPr="00E04180">
        <w:rPr>
          <w:rtl/>
        </w:rPr>
        <w:fldChar w:fldCharType="begin">
          <w:fldData xml:space="preserve">PEVuZE5vdGU+PENpdGU+PEF1dGhvcj5TYWxhd3U8L0F1dGhvcj48WWVhcj4xOTk3PC9ZZWFyPjxS
ZWNOdW0+MTk8L1JlY051bT48RGlzcGxheVRleHQ+WzI0LTI2XTwvRGlzcGxheVRleHQ+PHJlY29y
ZD48cmVjLW51bWJlcj4xOTwvcmVjLW51bWJlcj48Zm9yZWlnbi1rZXlzPjxrZXkgYXBwPSJFTiIg
ZGItaWQ9InN0NWV3eGV2bGUydnBwZXRkMjN2dzBmbGFwZHZ4d3h3c2R3dCIgdGltZXN0YW1wPSIw
Ij4xOTwva2V5PjwvZm9yZWlnbi1rZXlzPjxyZWYtdHlwZSBuYW1lPSJKb3VybmFsIEFydGljbGUi
PjE3PC9yZWYtdHlwZT48Y29udHJpYnV0b3JzPjxhdXRob3JzPjxhdXRob3I+U2FsYXd1LCBPUzwv
YXV0aG9yPjwvYXV0aG9ycz48L2NvbnRyaWJ1dG9ycz48dGl0bGVzPjx0aXRsZT5EZXRlY3Rpb24g
b2Ygc3RydWN0dXJhbCBkYW1hZ2UgdGhyb3VnaCBjaGFuZ2VzIGluIGZyZXF1ZW5jeTogYSByZXZp
ZXc8L3RpdGxlPjxzZWNvbmRhcnktdGl0bGU+RW5naW5lZXJpbmcgc3RydWN0dXJlczwvc2Vjb25k
YXJ5LXRpdGxlPjwvdGl0bGVzPjxwYWdlcz43MTgtNzIzPC9wYWdlcz48dm9sdW1lPjE5PC92b2x1
bWU+PG51bWJlcj45PC9udW1iZXI+PGRhdGVzPjx5ZWFyPjE5OTc8L3llYXI+PC9kYXRlcz48aXNi
bj4wMTQxLTAyOTY8L2lzYm4+PHVybHM+PC91cmxzPjwvcmVjb3JkPjwvQ2l0ZT48Q2l0ZT48QXV0
aG9yPkNoaW5jaGFsa2FyPC9BdXRob3I+PFllYXI+MjAwMTwvWWVhcj48UmVjTnVtPjIwPC9SZWNO
dW0+PHJlY29yZD48cmVjLW51bWJlcj4yMDwvcmVjLW51bWJlcj48Zm9yZWlnbi1rZXlzPjxrZXkg
YXBwPSJFTiIgZGItaWQ9InN0NWV3eGV2bGUydnBwZXRkMjN2dzBmbGFwZHZ4d3h3c2R3dCIgdGlt
ZXN0YW1wPSIwIj4yMDwva2V5PjwvZm9yZWlnbi1rZXlzPjxyZWYtdHlwZSBuYW1lPSJKb3VybmFs
IEFydGljbGUiPjE3PC9yZWYtdHlwZT48Y29udHJpYnV0b3JzPjxhdXRob3JzPjxhdXRob3I+Q2hp
bmNoYWxrYXIsIFM8L2F1dGhvcj48L2F1dGhvcnM+PC9jb250cmlidXRvcnM+PHRpdGxlcz48dGl0
bGU+RGV0ZXJtaW5hdGlvbiBvZiBjcmFjayBsb2NhdGlvbiBpbiBiZWFtcyB1c2luZyBuYXR1cmFs
IGZyZXF1ZW5jaWVzPC90aXRsZT48c2Vjb25kYXJ5LXRpdGxlPkpvdXJuYWwgb2YgU291bmQgYW5k
IHZpYnJhdGlvbjwvc2Vjb25kYXJ5LXRpdGxlPjwvdGl0bGVzPjxwYWdlcz40MTctNDI5PC9wYWdl
cz48dm9sdW1lPjI0Nzwvdm9sdW1lPjxudW1iZXI+MzwvbnVtYmVyPjxkYXRlcz48eWVhcj4yMDAx
PC95ZWFyPjwvZGF0ZXM+PGlzYm4+MDAyMi00NjBYPC9pc2JuPjx1cmxzPjwvdXJscz48L3JlY29y
ZD48L0NpdGU+PENpdGU+PEF1dGhvcj5LaGFqaTwvQXV0aG9yPjxZZWFyPjIwMDk8L1llYXI+PFJl
Y051bT4yMTwvUmVjTnVtPjxyZWNvcmQ+PHJlYy1udW1iZXI+MjE8L3JlYy1udW1iZXI+PGZvcmVp
Z24ta2V5cz48a2V5IGFwcD0iRU4iIGRiLWlkPSJzdDVld3hldmxlMnZwcGV0ZDIzdncwZmxhcGR2
eHd4d3Nkd3QiIHRpbWVzdGFtcD0iMCI+MjE8L2tleT48L2ZvcmVpZ24ta2V5cz48cmVmLXR5cGUg
bmFtZT0iSm91cm5hbCBBcnRpY2xlIj4xNzwvcmVmLXR5cGU+PGNvbnRyaWJ1dG9ycz48YXV0aG9y
cz48YXV0aG9yPktoYWppLCBOPC9hdXRob3I+PGF1dGhvcj5TaGFmaWVpLCBNPC9hdXRob3I+PGF1
dGhvcj5KYWxhbHBvdXIsIE08L2F1dGhvcj48L2F1dGhvcnM+PC9jb250cmlidXRvcnM+PHRpdGxl
cz48dGl0bGU+Q2xvc2VkLWZvcm0gc29sdXRpb25zIGZvciBjcmFjayBkZXRlY3Rpb24gcHJvYmxl
bSBvZiBUaW1vc2hlbmtvIGJlYW1zIHdpdGggdmFyaW91cyBib3VuZGFyeSBjb25kaXRpb25zPC90
aXRsZT48c2Vjb25kYXJ5LXRpdGxlPkludGVybmF0aW9uYWwgSm91cm5hbCBvZiBNZWNoYW5pY2Fs
IFNjaWVuY2VzPC9zZWNvbmRhcnktdGl0bGU+PC90aXRsZXM+PHBhZ2VzPjY2Ny02ODE8L3BhZ2Vz
Pjx2b2x1bWU+NTE8L3ZvbHVtZT48bnVtYmVyPjktMTA8L251bWJlcj48ZGF0ZXM+PHllYXI+MjAw
OTwveWVhcj48L2RhdGVzPjxpc2JuPjAwMjAtNzQwMzwvaXNibj48dXJscz48L3VybHM+PC9yZWNv
cmQ+PC9DaXRlPjwvRW5kTm90ZT5=
</w:fldData>
        </w:fldChar>
      </w:r>
      <w:r w:rsidRPr="00E04180">
        <w:rPr>
          <w:rtl/>
        </w:rPr>
        <w:instrText xml:space="preserve"> </w:instrText>
      </w:r>
      <w:r w:rsidRPr="00E04180">
        <w:instrText>ADDIN EN.CITE.DATA</w:instrText>
      </w:r>
      <w:r w:rsidRPr="00E04180">
        <w:rPr>
          <w:rtl/>
        </w:rPr>
        <w:instrText xml:space="preserve"> </w:instrText>
      </w:r>
      <w:r w:rsidRPr="00E04180">
        <w:rPr>
          <w:rtl/>
        </w:rPr>
      </w:r>
      <w:r w:rsidRPr="00E04180">
        <w:rPr>
          <w:rtl/>
        </w:rPr>
        <w:fldChar w:fldCharType="end"/>
      </w:r>
      <w:r w:rsidRPr="00E04180">
        <w:rPr>
          <w:rtl/>
        </w:rPr>
      </w:r>
      <w:r w:rsidRPr="00E04180">
        <w:rPr>
          <w:rtl/>
        </w:rPr>
        <w:fldChar w:fldCharType="separate"/>
      </w:r>
      <w:r w:rsidRPr="00E04180">
        <w:rPr>
          <w:rtl/>
        </w:rPr>
        <w:t>[</w:t>
      </w:r>
      <w:r w:rsidR="00883A76">
        <w:t>20</w:t>
      </w:r>
      <w:r w:rsidRPr="00E04180">
        <w:rPr>
          <w:rtl/>
        </w:rPr>
        <w:t>]</w:t>
      </w:r>
      <w:r w:rsidRPr="00E04180">
        <w:rPr>
          <w:rtl/>
        </w:rPr>
        <w:fldChar w:fldCharType="end"/>
      </w:r>
      <w:r w:rsidRPr="00E04180">
        <w:rPr>
          <w:rFonts w:hint="cs"/>
          <w:rtl/>
        </w:rPr>
        <w:t>، محاسبه نرمی دینامیک</w:t>
      </w:r>
      <w:r w:rsidRPr="00E04180">
        <w:t xml:space="preserve"> </w:t>
      </w:r>
      <w:r w:rsidRPr="00E04180">
        <w:rPr>
          <w:rtl/>
        </w:rPr>
        <w:fldChar w:fldCharType="begin"/>
      </w:r>
      <w:r w:rsidRPr="00E04180">
        <w:rPr>
          <w:rtl/>
        </w:rPr>
        <w:instrText xml:space="preserve"> </w:instrText>
      </w:r>
      <w:r w:rsidRPr="00E04180">
        <w:instrText>ADDIN EN.CITE &lt;EndNote&gt;&lt;Cite&gt;&lt;Author&gt;Pandey&lt;/Author&gt;&lt;Year&gt;1994&lt;/Year&gt;&lt;RecNum&gt;22&lt;/RecNum&gt;&lt;DisplayText&gt;[27]&lt;/DisplayText&gt;&lt;record&gt;&lt;rec-number&gt;22&lt;/rec-number&gt;&lt;foreign-keys&gt;&lt;key app="EN" db-id="st5ewxevle2vppetd23vw0flapdvxwxwsdwt" timestamp="0"&gt;22&lt;/key&gt;&lt;/foreign-keys&gt;&lt;ref-type name="Journal Article"&gt;17&lt;/ref-type&gt;&lt;contributors&gt;&lt;authors&gt;&lt;author&gt;Pandey, AK&lt;/author&gt;&lt;author&gt;Biswas, M&lt;/author&gt;&lt;/authors&gt;&lt;/contributors&gt;&lt;titles&gt;&lt;title&gt;Damage detection in structures using changes in flexibility&lt;/title&gt;&lt;secondary-title</w:instrText>
      </w:r>
      <w:r w:rsidRPr="00E04180">
        <w:rPr>
          <w:rtl/>
        </w:rPr>
        <w:instrText>&gt;</w:instrText>
      </w:r>
      <w:r w:rsidRPr="00E04180">
        <w:instrText>Journal of sound and vibration&lt;/secondary-title&gt;&lt;/titles&gt;&lt;pages&gt;3-17&lt;/pages&gt;&lt;volume&gt;169&lt;/volume&gt;&lt;number&gt;1&lt;/number&gt;&lt;dates&gt;&lt;year&gt;1994&lt;/year&gt;&lt;/dates&gt;&lt;isbn&gt;0022-460X&lt;/isbn&gt;&lt;urls&gt;&lt;/urls&gt;&lt;/record&gt;&lt;/Cite&gt;&lt;/EndNote</w:instrText>
      </w:r>
      <w:r w:rsidRPr="00E04180">
        <w:rPr>
          <w:rtl/>
        </w:rPr>
        <w:instrText>&gt;</w:instrText>
      </w:r>
      <w:r w:rsidRPr="00E04180">
        <w:rPr>
          <w:rtl/>
        </w:rPr>
        <w:fldChar w:fldCharType="separate"/>
      </w:r>
      <w:r w:rsidRPr="00E04180">
        <w:rPr>
          <w:rtl/>
        </w:rPr>
        <w:t>[</w:t>
      </w:r>
      <w:r w:rsidR="00883A76">
        <w:t>21</w:t>
      </w:r>
      <w:r w:rsidRPr="00E04180">
        <w:rPr>
          <w:rtl/>
        </w:rPr>
        <w:t>]</w:t>
      </w:r>
      <w:r w:rsidRPr="00E04180">
        <w:rPr>
          <w:rtl/>
        </w:rPr>
        <w:fldChar w:fldCharType="end"/>
      </w:r>
      <w:r>
        <w:rPr>
          <w:rFonts w:hint="cs"/>
          <w:rtl/>
        </w:rPr>
        <w:t xml:space="preserve"> و مقایسه اشکال مدال</w:t>
      </w:r>
      <w:r w:rsidRPr="00E04180">
        <w:rPr>
          <w:rFonts w:hint="cs"/>
          <w:rtl/>
        </w:rPr>
        <w:t xml:space="preserve"> </w:t>
      </w:r>
      <w:r w:rsidRPr="00316CD0">
        <w:rPr>
          <w:rFonts w:hint="cs"/>
          <w:rtl/>
        </w:rPr>
        <w:t xml:space="preserve">است </w:t>
      </w:r>
      <w:r w:rsidRPr="00316CD0">
        <w:rPr>
          <w:rtl/>
        </w:rPr>
        <w:fldChar w:fldCharType="begin"/>
      </w:r>
      <w:r w:rsidRPr="00316CD0">
        <w:rPr>
          <w:rtl/>
        </w:rPr>
        <w:instrText xml:space="preserve"> </w:instrText>
      </w:r>
      <w:r w:rsidRPr="00316CD0">
        <w:instrText>ADDIN EN.CITE &lt;EndNote&gt;&lt;Cite&gt;&lt;Author&gt;Pandey&lt;/Author&gt;&lt;Year&gt;1991&lt;/Year&gt;&lt;RecNum&gt;23&lt;/RecNum&gt;&lt;DisplayText&gt;[28]&lt;/DisplayText&gt;&lt;record&gt;&lt;rec-number&gt;23&lt;/rec-number&gt;&lt;foreign-keys&gt;&lt;key app="EN" db-id="st5ewxevle2vppetd23vw0flapdvxwxwsdwt" timestamp="0"&gt;23&lt;/key&gt;&lt;/foreign-keys&gt;&lt;ref-type name="Journal Article"&gt;17&lt;/ref-type&gt;&lt;contributors&gt;&lt;authors&gt;&lt;author&gt;Pandey, AK&lt;/author&gt;&lt;author&gt;Biswas, M&lt;/author&gt;&lt;author&gt;Samman, MM&lt;/author&gt;&lt;/authors&gt;&lt;/contributors&gt;&lt;titles&gt;&lt;title&gt;Damage detection from changes in curvature mode shapes</w:instrText>
      </w:r>
      <w:r w:rsidRPr="00316CD0">
        <w:rPr>
          <w:rtl/>
        </w:rPr>
        <w:instrText>&lt;/</w:instrText>
      </w:r>
      <w:r w:rsidRPr="00316CD0">
        <w:instrText>title&gt;&lt;secondary-title&gt;Journal of sound and vibration&lt;/secondary-title&gt;&lt;/titles&gt;&lt;pages&gt;321-332&lt;/pages&gt;&lt;volume&gt;145&lt;/volume&gt;&lt;number&gt;2&lt;/number&gt;&lt;dates&gt;&lt;year&gt;1991&lt;/year&gt;&lt;/dates&gt;&lt;isbn&gt;0022-460X&lt;/isbn&gt;&lt;urls&gt;&lt;/urls&gt;&lt;/record&gt;&lt;/Cite&gt;&lt;/EndNote</w:instrText>
      </w:r>
      <w:r w:rsidRPr="00316CD0">
        <w:rPr>
          <w:rtl/>
        </w:rPr>
        <w:instrText>&gt;</w:instrText>
      </w:r>
      <w:r w:rsidRPr="00316CD0">
        <w:rPr>
          <w:rtl/>
        </w:rPr>
        <w:fldChar w:fldCharType="separate"/>
      </w:r>
      <w:r w:rsidRPr="00316CD0">
        <w:rPr>
          <w:rtl/>
        </w:rPr>
        <w:t>[</w:t>
      </w:r>
      <w:r w:rsidR="00883A76">
        <w:t>22</w:t>
      </w:r>
      <w:r w:rsidRPr="00316CD0">
        <w:rPr>
          <w:rtl/>
        </w:rPr>
        <w:t>]</w:t>
      </w:r>
      <w:r w:rsidRPr="00316CD0">
        <w:rPr>
          <w:rtl/>
        </w:rPr>
        <w:fldChar w:fldCharType="end"/>
      </w:r>
      <w:r w:rsidRPr="00316CD0">
        <w:t>.</w:t>
      </w:r>
      <w:r w:rsidRPr="00316CD0">
        <w:rPr>
          <w:rFonts w:hint="cs"/>
          <w:rtl/>
        </w:rPr>
        <w:t xml:space="preserve"> </w:t>
      </w:r>
      <w:r w:rsidRPr="00EF28C5">
        <w:rPr>
          <w:rFonts w:hint="cs"/>
          <w:rtl/>
        </w:rPr>
        <w:t>کاوه و همکاران به ارائه روش</w:t>
      </w:r>
      <w:r>
        <w:rPr>
          <w:rFonts w:hint="cs"/>
          <w:rtl/>
        </w:rPr>
        <w:t>ی</w:t>
      </w:r>
      <w:r w:rsidRPr="00EF28C5">
        <w:rPr>
          <w:rFonts w:hint="cs"/>
          <w:rtl/>
        </w:rPr>
        <w:t xml:space="preserve"> دو مرحله</w:t>
      </w:r>
      <w:r w:rsidRPr="00EF28C5">
        <w:rPr>
          <w:rtl/>
        </w:rPr>
        <w:softHyphen/>
      </w:r>
      <w:r w:rsidRPr="00EF28C5">
        <w:rPr>
          <w:rFonts w:hint="cs"/>
          <w:rtl/>
        </w:rPr>
        <w:t xml:space="preserve">ای </w:t>
      </w:r>
      <w:r>
        <w:rPr>
          <w:rFonts w:hint="cs"/>
          <w:rtl/>
        </w:rPr>
        <w:t xml:space="preserve">بر اساس </w:t>
      </w:r>
      <w:r w:rsidRPr="008E5CC4">
        <w:rPr>
          <w:rFonts w:hint="cs"/>
          <w:rtl/>
        </w:rPr>
        <w:t>ویژگی</w:t>
      </w:r>
      <w:r w:rsidRPr="008E5CC4">
        <w:rPr>
          <w:rtl/>
        </w:rPr>
        <w:softHyphen/>
      </w:r>
      <w:r w:rsidRPr="008E5CC4">
        <w:rPr>
          <w:rFonts w:hint="cs"/>
          <w:rtl/>
        </w:rPr>
        <w:t xml:space="preserve">های دینامیکی </w:t>
      </w:r>
      <w:r>
        <w:rPr>
          <w:rFonts w:hint="cs"/>
          <w:rtl/>
        </w:rPr>
        <w:t xml:space="preserve">با هدف تشخیص خرابی </w:t>
      </w:r>
      <w:r w:rsidRPr="008E5CC4">
        <w:rPr>
          <w:rFonts w:hint="cs"/>
          <w:rtl/>
        </w:rPr>
        <w:t>سازه</w:t>
      </w:r>
      <w:r w:rsidRPr="008E5CC4">
        <w:rPr>
          <w:rtl/>
        </w:rPr>
        <w:softHyphen/>
      </w:r>
      <w:r w:rsidRPr="008E5CC4">
        <w:rPr>
          <w:rFonts w:hint="cs"/>
          <w:rtl/>
        </w:rPr>
        <w:t>ای</w:t>
      </w:r>
      <w:r w:rsidRPr="00EF28C5">
        <w:rPr>
          <w:rFonts w:hint="cs"/>
          <w:rtl/>
        </w:rPr>
        <w:t xml:space="preserve"> اسکلتی، </w:t>
      </w:r>
      <w:r>
        <w:rPr>
          <w:rFonts w:hint="cs"/>
          <w:rtl/>
        </w:rPr>
        <w:t xml:space="preserve">پرداختند. آنها </w:t>
      </w:r>
      <w:r w:rsidRPr="00EF28C5">
        <w:rPr>
          <w:rFonts w:hint="cs"/>
          <w:rtl/>
        </w:rPr>
        <w:t>بر</w:t>
      </w:r>
      <w:r>
        <w:rPr>
          <w:rFonts w:hint="cs"/>
          <w:rtl/>
        </w:rPr>
        <w:t xml:space="preserve"> اساس، </w:t>
      </w:r>
      <w:r w:rsidRPr="00EF28C5">
        <w:rPr>
          <w:rFonts w:hint="cs"/>
          <w:rtl/>
        </w:rPr>
        <w:t>مقایسه فرکانس</w:t>
      </w:r>
      <w:r w:rsidRPr="00EF28C5">
        <w:rPr>
          <w:rtl/>
        </w:rPr>
        <w:softHyphen/>
      </w:r>
      <w:r w:rsidRPr="00EF28C5">
        <w:rPr>
          <w:rFonts w:hint="cs"/>
          <w:rtl/>
        </w:rPr>
        <w:t>های طبیعی و اشکال مودی سازه محاسباتی و سازه مد نظر، به حل تشخیص خرابی 3 نمونه سازه</w:t>
      </w:r>
      <w:r w:rsidRPr="00EF28C5">
        <w:rPr>
          <w:rtl/>
        </w:rPr>
        <w:softHyphen/>
      </w:r>
      <w:r w:rsidRPr="00EF28C5">
        <w:rPr>
          <w:rFonts w:hint="cs"/>
          <w:rtl/>
        </w:rPr>
        <w:t>ا</w:t>
      </w:r>
      <w:r>
        <w:rPr>
          <w:rFonts w:hint="cs"/>
          <w:rtl/>
        </w:rPr>
        <w:t>ی</w:t>
      </w:r>
      <w:r w:rsidRPr="00EF28C5">
        <w:rPr>
          <w:rFonts w:hint="cs"/>
          <w:rtl/>
        </w:rPr>
        <w:t xml:space="preserve"> مختلف با بهره</w:t>
      </w:r>
      <w:r w:rsidRPr="00EF28C5">
        <w:rPr>
          <w:rtl/>
        </w:rPr>
        <w:softHyphen/>
      </w:r>
      <w:r w:rsidRPr="00EF28C5">
        <w:rPr>
          <w:rFonts w:hint="cs"/>
          <w:rtl/>
        </w:rPr>
        <w:t xml:space="preserve">گیری از الگوریتم </w:t>
      </w:r>
      <w:r>
        <w:rPr>
          <w:rFonts w:hint="cs"/>
          <w:rtl/>
        </w:rPr>
        <w:t>بهینه</w:t>
      </w:r>
      <w:r>
        <w:rPr>
          <w:rtl/>
        </w:rPr>
        <w:softHyphen/>
      </w:r>
      <w:r>
        <w:rPr>
          <w:rFonts w:hint="cs"/>
          <w:rtl/>
        </w:rPr>
        <w:t xml:space="preserve">سازی </w:t>
      </w:r>
      <w:r w:rsidRPr="00EF28C5">
        <w:rPr>
          <w:rFonts w:hint="cs"/>
          <w:rtl/>
        </w:rPr>
        <w:t xml:space="preserve">تبخیر آب </w:t>
      </w:r>
      <w:r>
        <w:rPr>
          <w:rFonts w:hint="cs"/>
          <w:rtl/>
        </w:rPr>
        <w:t>پرداختند. آنها اذعان کردند که با استفاده از روش ارائه شده، میزان محاسبات تا حد زیادی کاهش یافته است</w:t>
      </w:r>
      <w:r w:rsidRPr="002A7471">
        <w:rPr>
          <w:rtl/>
        </w:rPr>
        <w:fldChar w:fldCharType="begin"/>
      </w:r>
      <w:r w:rsidRPr="002A7471">
        <w:rPr>
          <w:rtl/>
        </w:rPr>
        <w:instrText xml:space="preserve"> </w:instrText>
      </w:r>
      <w:r w:rsidRPr="002A7471">
        <w:instrText>ADDIN EN.CITE &lt;EndNote&gt;&lt;Cite&gt;&lt;Author&gt;Khanmirza&lt;/Author&gt;&lt;Year&gt;2011&lt;/Year&gt;&lt;RecNum&gt;26&lt;/RecNum&gt;&lt;DisplayText&gt;[31]&lt;/DisplayText&gt;&lt;record&gt;&lt;rec-number&gt;26&lt;/rec-number&gt;&lt;foreign-keys&gt;&lt;key app="EN" db-id="st5ewxevle2vppetd23vw0flapdvxwxwsdwt" timestamp="0"&gt;26&lt;/key</w:instrText>
      </w:r>
      <w:r w:rsidRPr="002A7471">
        <w:rPr>
          <w:rtl/>
        </w:rPr>
        <w:instrText>&gt;&lt;/</w:instrText>
      </w:r>
      <w:r w:rsidRPr="002A7471">
        <w:instrText>foreign-keys&gt;&lt;ref-type name="Journal Article"&gt;17&lt;/ref-type&gt;&lt;contributors&gt;&lt;authors&gt;&lt;author&gt;Khanmirza, Ebrahim&lt;/author&gt;&lt;author&gt;Khaji, Naser&lt;/author&gt;&lt;author&gt;Majd, Vahid Johari&lt;/author&gt;&lt;/authors&gt;&lt;/contributors&gt;&lt;titles&gt;&lt;title&gt;Model updating of multistory shear</w:instrText>
      </w:r>
      <w:r w:rsidRPr="002A7471">
        <w:rPr>
          <w:rtl/>
        </w:rPr>
        <w:instrText xml:space="preserve"> </w:instrText>
      </w:r>
      <w:r w:rsidRPr="002A7471">
        <w:instrText>buildings for simultaneous identification of mass, stiffness and damping matrices using two different soft-computing methods&lt;/title&gt;&lt;secondary-title&gt;Expert Systems with Applications&lt;/secondary-title&gt;&lt;/titles&gt;&lt;pages&gt;5320-5329&lt;/pages&gt;&lt;volume&gt;38&lt;/volume&gt;&lt;number&gt;5&lt;/number&gt;&lt;dates&gt;&lt;year&gt;2011&lt;/year&gt;&lt;/dates&gt;&lt;isbn&gt;0957-4174&lt;/isbn&gt;&lt;urls&gt;&lt;/urls&gt;&lt;/record&gt;&lt;/Cite&gt;&lt;/EndNote</w:instrText>
      </w:r>
      <w:r w:rsidRPr="002A7471">
        <w:rPr>
          <w:rtl/>
        </w:rPr>
        <w:instrText>&gt;</w:instrText>
      </w:r>
      <w:r w:rsidRPr="002A7471">
        <w:rPr>
          <w:rtl/>
        </w:rPr>
        <w:fldChar w:fldCharType="separate"/>
      </w:r>
      <w:r w:rsidRPr="002A7471">
        <w:rPr>
          <w:noProof/>
          <w:rtl/>
        </w:rPr>
        <w:t>[</w:t>
      </w:r>
      <w:r w:rsidR="00883A76">
        <w:rPr>
          <w:noProof/>
        </w:rPr>
        <w:t>23</w:t>
      </w:r>
      <w:r w:rsidRPr="002A7471">
        <w:rPr>
          <w:noProof/>
          <w:rtl/>
        </w:rPr>
        <w:t>]</w:t>
      </w:r>
      <w:r w:rsidRPr="002A7471">
        <w:rPr>
          <w:rtl/>
        </w:rPr>
        <w:fldChar w:fldCharType="end"/>
      </w:r>
      <w:r>
        <w:t xml:space="preserve"> </w:t>
      </w:r>
      <w:r>
        <w:rPr>
          <w:rFonts w:hint="cs"/>
          <w:rtl/>
        </w:rPr>
        <w:t xml:space="preserve">. </w:t>
      </w:r>
      <w:r w:rsidRPr="002A7471">
        <w:rPr>
          <w:rFonts w:hint="cs"/>
          <w:rtl/>
        </w:rPr>
        <w:t>حل یک مسئله معکوس، با روش</w:t>
      </w:r>
      <w:r w:rsidRPr="002A7471">
        <w:rPr>
          <w:rtl/>
        </w:rPr>
        <w:softHyphen/>
      </w:r>
      <w:r w:rsidRPr="002A7471">
        <w:rPr>
          <w:rFonts w:hint="cs"/>
          <w:rtl/>
        </w:rPr>
        <w:t xml:space="preserve"> متعارف (سخت)، کارا</w:t>
      </w:r>
      <w:r w:rsidR="00E70C38">
        <w:rPr>
          <w:rFonts w:hint="cs"/>
          <w:rtl/>
        </w:rPr>
        <w:t xml:space="preserve"> </w:t>
      </w:r>
      <w:r w:rsidRPr="002A7471">
        <w:rPr>
          <w:rFonts w:hint="cs"/>
          <w:rtl/>
        </w:rPr>
        <w:t xml:space="preserve"> نبوده و روش</w:t>
      </w:r>
      <w:r w:rsidRPr="002A7471">
        <w:rPr>
          <w:rtl/>
        </w:rPr>
        <w:softHyphen/>
      </w:r>
      <w:r w:rsidR="00E70C38">
        <w:rPr>
          <w:rFonts w:hint="cs"/>
          <w:rtl/>
        </w:rPr>
        <w:t xml:space="preserve"> نرم که  برپایه</w:t>
      </w:r>
      <w:r w:rsidR="00EC68CC">
        <w:rPr>
          <w:rtl/>
        </w:rPr>
        <w:softHyphen/>
      </w:r>
      <w:r w:rsidR="00EC68CC">
        <w:rPr>
          <w:rFonts w:hint="cs"/>
          <w:rtl/>
        </w:rPr>
        <w:t xml:space="preserve">ی </w:t>
      </w:r>
      <w:r w:rsidRPr="002A7471">
        <w:rPr>
          <w:rFonts w:hint="cs"/>
          <w:rtl/>
        </w:rPr>
        <w:t>استراتژی</w:t>
      </w:r>
      <w:r w:rsidRPr="002A7471">
        <w:rPr>
          <w:rtl/>
        </w:rPr>
        <w:softHyphen/>
      </w:r>
      <w:r w:rsidRPr="002A7471">
        <w:rPr>
          <w:rFonts w:hint="cs"/>
          <w:rtl/>
        </w:rPr>
        <w:t>های الگوبرداری شده از طبیعت استوارند</w:t>
      </w:r>
      <w:r w:rsidR="00EC68CC">
        <w:rPr>
          <w:rFonts w:hint="cs"/>
          <w:rtl/>
        </w:rPr>
        <w:t>،</w:t>
      </w:r>
      <w:r w:rsidRPr="002A7471">
        <w:rPr>
          <w:rFonts w:hint="cs"/>
          <w:rtl/>
        </w:rPr>
        <w:t xml:space="preserve"> در</w:t>
      </w:r>
      <w:r w:rsidR="00EC68CC">
        <w:rPr>
          <w:rFonts w:hint="cs"/>
          <w:rtl/>
        </w:rPr>
        <w:t xml:space="preserve"> </w:t>
      </w:r>
      <w:r w:rsidR="0038693B">
        <w:rPr>
          <w:rFonts w:hint="cs"/>
          <w:rtl/>
        </w:rPr>
        <w:t>یافتن پاسخ</w:t>
      </w:r>
      <w:r w:rsidR="00E70C38">
        <w:rPr>
          <w:rFonts w:hint="cs"/>
          <w:rtl/>
        </w:rPr>
        <w:t xml:space="preserve"> </w:t>
      </w:r>
      <w:r w:rsidRPr="002A7471">
        <w:rPr>
          <w:rFonts w:hint="cs"/>
          <w:rtl/>
        </w:rPr>
        <w:t xml:space="preserve"> مسائل معکوس مهندسی قابلیت</w:t>
      </w:r>
      <w:r w:rsidR="00521FEC">
        <w:rPr>
          <w:rFonts w:hint="cs"/>
          <w:rtl/>
        </w:rPr>
        <w:t xml:space="preserve"> و د</w:t>
      </w:r>
      <w:r w:rsidRPr="002A7471">
        <w:rPr>
          <w:rFonts w:hint="cs"/>
          <w:rtl/>
        </w:rPr>
        <w:t>قت بیشتری دارند</w:t>
      </w:r>
      <w:r w:rsidRPr="002A7471">
        <w:rPr>
          <w:rtl/>
        </w:rPr>
        <w:fldChar w:fldCharType="begin"/>
      </w:r>
      <w:r w:rsidRPr="002A7471">
        <w:rPr>
          <w:rtl/>
        </w:rPr>
        <w:instrText xml:space="preserve"> </w:instrText>
      </w:r>
      <w:r w:rsidRPr="002A7471">
        <w:instrText>ADDIN EN.CITE &lt;EndNote&gt;&lt;Cite&gt;&lt;Author&gt;Khanmirza&lt;/Author&gt;&lt;Year&gt;2011&lt;/Year&gt;&lt;RecNum&gt;26&lt;/RecNum&gt;&lt;DisplayText&gt;[31]&lt;/DisplayText&gt;&lt;record&gt;&lt;rec-number&gt;26&lt;/rec-number&gt;&lt;foreign-keys&gt;&lt;key app="EN" db-id="st5ewxevle2vppetd23vw0flapdvxwxwsdwt" timestamp="0"&gt;26&lt;/key</w:instrText>
      </w:r>
      <w:r w:rsidRPr="002A7471">
        <w:rPr>
          <w:rtl/>
        </w:rPr>
        <w:instrText>&gt;&lt;/</w:instrText>
      </w:r>
      <w:r w:rsidRPr="002A7471">
        <w:instrText>foreign-keys&gt;&lt;ref-type name="Journal Article"&gt;17&lt;/ref-type&gt;&lt;contributors&gt;&lt;authors&gt;&lt;author&gt;Khanmirza, Ebrahim&lt;/author&gt;&lt;author&gt;Khaji, Naser&lt;/author&gt;&lt;author&gt;Majd, Vahid Johari&lt;/author&gt;&lt;/authors&gt;&lt;/contributors&gt;&lt;titles&gt;&lt;title&gt;Model updating of multistory shear</w:instrText>
      </w:r>
      <w:r w:rsidRPr="002A7471">
        <w:rPr>
          <w:rtl/>
        </w:rPr>
        <w:instrText xml:space="preserve"> </w:instrText>
      </w:r>
      <w:r w:rsidRPr="002A7471">
        <w:instrText>buildings for simultaneous identification of mass, stiffness and damping matrices using two different soft-computing methods&lt;/title&gt;&lt;secondary-title&gt;Expert Systems with Applications&lt;/secondary-title&gt;&lt;/titles&gt;&lt;pages&gt;5320-5329&lt;/pages&gt;&lt;volume&gt;38&lt;/volume&gt;&lt;number&gt;5&lt;/number&gt;&lt;dates&gt;&lt;year&gt;2011&lt;/year&gt;&lt;/dates&gt;&lt;isbn&gt;0957-4174&lt;/isbn&gt;&lt;urls&gt;&lt;/urls&gt;&lt;/record&gt;&lt;/Cite&gt;&lt;/EndNote</w:instrText>
      </w:r>
      <w:r w:rsidRPr="002A7471">
        <w:rPr>
          <w:rtl/>
        </w:rPr>
        <w:instrText>&gt;</w:instrText>
      </w:r>
      <w:r w:rsidRPr="002A7471">
        <w:rPr>
          <w:rtl/>
        </w:rPr>
        <w:fldChar w:fldCharType="separate"/>
      </w:r>
      <w:r w:rsidRPr="002A7471">
        <w:rPr>
          <w:noProof/>
          <w:rtl/>
        </w:rPr>
        <w:t>[</w:t>
      </w:r>
      <w:r w:rsidR="00883A76">
        <w:rPr>
          <w:noProof/>
        </w:rPr>
        <w:t>24</w:t>
      </w:r>
      <w:r w:rsidRPr="002A7471">
        <w:rPr>
          <w:noProof/>
          <w:rtl/>
        </w:rPr>
        <w:t>]</w:t>
      </w:r>
      <w:r w:rsidRPr="002A7471">
        <w:rPr>
          <w:rtl/>
        </w:rPr>
        <w:fldChar w:fldCharType="end"/>
      </w:r>
      <w:r>
        <w:t>.</w:t>
      </w:r>
    </w:p>
    <w:p w:rsidR="00D93275" w:rsidRDefault="00D93275" w:rsidP="00D93275">
      <w:pPr>
        <w:pStyle w:val="a"/>
        <w:ind w:firstLine="0"/>
        <w:rPr>
          <w:rtl/>
        </w:rPr>
      </w:pPr>
      <w:r>
        <w:rPr>
          <w:rFonts w:hint="cs"/>
          <w:rtl/>
        </w:rPr>
        <w:t>افزوده شدن نویز به داده</w:t>
      </w:r>
      <w:r>
        <w:rPr>
          <w:rtl/>
        </w:rPr>
        <w:softHyphen/>
      </w:r>
      <w:r>
        <w:rPr>
          <w:rFonts w:hint="cs"/>
          <w:rtl/>
        </w:rPr>
        <w:t>های آنالیزی در مطالعات تشخیص خرابی در سال</w:t>
      </w:r>
      <w:r>
        <w:rPr>
          <w:rtl/>
        </w:rPr>
        <w:softHyphen/>
      </w:r>
      <w:r>
        <w:rPr>
          <w:rFonts w:hint="cs"/>
          <w:rtl/>
        </w:rPr>
        <w:t>های اخیر، نتایج پژوهش</w:t>
      </w:r>
      <w:r>
        <w:rPr>
          <w:rtl/>
        </w:rPr>
        <w:softHyphen/>
      </w:r>
      <w:r>
        <w:rPr>
          <w:rFonts w:hint="cs"/>
          <w:rtl/>
        </w:rPr>
        <w:t>های این حوزه را به سمت کاربرد محور شدن آن</w:t>
      </w:r>
      <w:r>
        <w:rPr>
          <w:rtl/>
        </w:rPr>
        <w:softHyphen/>
      </w:r>
      <w:r>
        <w:rPr>
          <w:rFonts w:hint="cs"/>
          <w:rtl/>
        </w:rPr>
        <w:t>ها سوق داده است. در نظر گرفتن مقادیر مختلف نویز در روش</w:t>
      </w:r>
      <w:r>
        <w:rPr>
          <w:rtl/>
        </w:rPr>
        <w:softHyphen/>
      </w:r>
      <w:r>
        <w:rPr>
          <w:rFonts w:hint="cs"/>
          <w:rtl/>
        </w:rPr>
        <w:t xml:space="preserve">های تشخیص خرابی، باعث شده </w:t>
      </w:r>
      <w:r>
        <w:rPr>
          <w:rFonts w:hint="cs"/>
          <w:rtl/>
        </w:rPr>
        <w:lastRenderedPageBreak/>
        <w:t>تا مدل</w:t>
      </w:r>
      <w:r>
        <w:rPr>
          <w:rtl/>
        </w:rPr>
        <w:softHyphen/>
      </w:r>
      <w:r>
        <w:rPr>
          <w:rFonts w:hint="cs"/>
          <w:rtl/>
        </w:rPr>
        <w:t>های ارائه شده، بر حالت واقعی سازه تحت بارگذاری، منطبق</w:t>
      </w:r>
      <w:r>
        <w:rPr>
          <w:rtl/>
        </w:rPr>
        <w:softHyphen/>
      </w:r>
      <w:r>
        <w:rPr>
          <w:rFonts w:hint="cs"/>
          <w:rtl/>
        </w:rPr>
        <w:t>تر و قابل اعتمادتر گردد.</w:t>
      </w:r>
      <w:r w:rsidR="009863AF">
        <w:rPr>
          <w:rFonts w:hint="cs"/>
          <w:rtl/>
        </w:rPr>
        <w:t xml:space="preserve"> نمونه</w:t>
      </w:r>
      <w:r w:rsidR="009863AF">
        <w:rPr>
          <w:rtl/>
        </w:rPr>
        <w:softHyphen/>
      </w:r>
      <w:r w:rsidR="009863AF">
        <w:rPr>
          <w:rFonts w:hint="cs"/>
          <w:rtl/>
        </w:rPr>
        <w:t>ای از این پژوهش</w:t>
      </w:r>
      <w:r w:rsidR="009863AF">
        <w:rPr>
          <w:rtl/>
        </w:rPr>
        <w:softHyphen/>
      </w:r>
      <w:r w:rsidR="009863AF">
        <w:rPr>
          <w:rFonts w:hint="cs"/>
          <w:rtl/>
        </w:rPr>
        <w:t xml:space="preserve">ها </w:t>
      </w:r>
      <w:r w:rsidR="009863AF" w:rsidRPr="006B6AFF">
        <w:rPr>
          <w:rFonts w:hint="cs"/>
          <w:highlight w:val="green"/>
          <w:rtl/>
        </w:rPr>
        <w:t xml:space="preserve">در </w:t>
      </w:r>
      <w:r w:rsidR="009863AF" w:rsidRPr="006B6AFF">
        <w:rPr>
          <w:highlight w:val="green"/>
        </w:rPr>
        <w:t>[</w:t>
      </w:r>
      <w:r w:rsidR="007E14A3">
        <w:rPr>
          <w:highlight w:val="green"/>
        </w:rPr>
        <w:t>25</w:t>
      </w:r>
      <w:r w:rsidR="009863AF" w:rsidRPr="006B6AFF">
        <w:rPr>
          <w:highlight w:val="green"/>
        </w:rPr>
        <w:t>]</w:t>
      </w:r>
      <w:r w:rsidR="009863AF" w:rsidRPr="006B6AFF">
        <w:rPr>
          <w:rFonts w:hint="cs"/>
          <w:highlight w:val="green"/>
          <w:rtl/>
        </w:rPr>
        <w:t xml:space="preserve"> و </w:t>
      </w:r>
      <w:r w:rsidR="009863AF" w:rsidRPr="006B6AFF">
        <w:rPr>
          <w:highlight w:val="green"/>
        </w:rPr>
        <w:t>[</w:t>
      </w:r>
      <w:r w:rsidR="007E14A3">
        <w:rPr>
          <w:highlight w:val="green"/>
        </w:rPr>
        <w:t>26</w:t>
      </w:r>
      <w:r w:rsidR="009863AF" w:rsidRPr="006B6AFF">
        <w:rPr>
          <w:highlight w:val="green"/>
        </w:rPr>
        <w:t xml:space="preserve">] </w:t>
      </w:r>
      <w:r w:rsidR="009863AF" w:rsidRPr="006B6AFF">
        <w:rPr>
          <w:rFonts w:hint="cs"/>
          <w:highlight w:val="green"/>
          <w:rtl/>
        </w:rPr>
        <w:t xml:space="preserve"> قابل مشاهده است. افزایش نویز به داده</w:t>
      </w:r>
      <w:r w:rsidR="009863AF" w:rsidRPr="006B6AFF">
        <w:rPr>
          <w:highlight w:val="green"/>
          <w:rtl/>
        </w:rPr>
        <w:softHyphen/>
      </w:r>
      <w:r w:rsidR="009863AF" w:rsidRPr="006B6AFF">
        <w:rPr>
          <w:rFonts w:hint="cs"/>
          <w:highlight w:val="green"/>
          <w:rtl/>
        </w:rPr>
        <w:t>های مورد بررس</w:t>
      </w:r>
      <w:r w:rsidR="009863AF">
        <w:rPr>
          <w:rFonts w:hint="cs"/>
          <w:rtl/>
        </w:rPr>
        <w:t>ی، باعث کاهش دقت مدل در مقایسه با حالت بدون نویز شده است اما دقت تشخیص پارامترهای خرابی در این مدل</w:t>
      </w:r>
      <w:r w:rsidR="009863AF">
        <w:rPr>
          <w:rtl/>
        </w:rPr>
        <w:softHyphen/>
      </w:r>
      <w:r w:rsidR="009863AF">
        <w:rPr>
          <w:rFonts w:hint="cs"/>
          <w:rtl/>
        </w:rPr>
        <w:t>ها همچنان قابل استناد است.</w:t>
      </w:r>
    </w:p>
    <w:p w:rsidR="008A1FB6" w:rsidRDefault="00CE4EC8" w:rsidP="006F3BE2">
      <w:pPr>
        <w:pStyle w:val="a"/>
        <w:ind w:firstLine="0"/>
      </w:pPr>
      <w:r>
        <w:rPr>
          <w:rFonts w:hint="cs"/>
          <w:rtl/>
        </w:rPr>
        <w:t>تغییرات دینامیکی سازه در</w:t>
      </w:r>
      <w:r w:rsidRPr="00CE7434">
        <w:rPr>
          <w:rFonts w:hint="cs"/>
          <w:rtl/>
        </w:rPr>
        <w:t xml:space="preserve"> اثر ترک</w:t>
      </w:r>
      <w:r w:rsidRPr="00CE7434">
        <w:rPr>
          <w:rtl/>
        </w:rPr>
        <w:softHyphen/>
      </w:r>
      <w:r w:rsidRPr="00CE7434">
        <w:rPr>
          <w:rFonts w:hint="cs"/>
          <w:rtl/>
        </w:rPr>
        <w:t>خوردگی، اکثراً به روش</w:t>
      </w:r>
      <w:r w:rsidRPr="00CE7434">
        <w:rPr>
          <w:rtl/>
        </w:rPr>
        <w:softHyphen/>
      </w:r>
      <w:r w:rsidRPr="00CE7434">
        <w:rPr>
          <w:rFonts w:hint="cs"/>
          <w:rtl/>
        </w:rPr>
        <w:t xml:space="preserve"> تغییر ماتریس سختی مدل می‌</w:t>
      </w:r>
      <w:r>
        <w:rPr>
          <w:rFonts w:hint="cs"/>
          <w:rtl/>
        </w:rPr>
        <w:t>گردد</w:t>
      </w:r>
      <w:r>
        <w:t>.</w:t>
      </w:r>
      <w:r>
        <w:rPr>
          <w:rFonts w:hint="cs"/>
          <w:rtl/>
        </w:rPr>
        <w:t xml:space="preserve"> </w:t>
      </w:r>
      <w:r w:rsidRPr="006F3BE2">
        <w:rPr>
          <w:rFonts w:hint="cs"/>
          <w:highlight w:val="yellow"/>
          <w:rtl/>
        </w:rPr>
        <w:t>بررسی مطالعات مرتبط</w:t>
      </w:r>
      <w:r w:rsidR="00521FEC" w:rsidRPr="006F3BE2">
        <w:rPr>
          <w:rFonts w:hint="cs"/>
          <w:highlight w:val="yellow"/>
          <w:rtl/>
        </w:rPr>
        <w:t xml:space="preserve"> نشان از آن دارد که اکثراً </w:t>
      </w:r>
      <w:r w:rsidRPr="006F3BE2">
        <w:rPr>
          <w:rFonts w:hint="cs"/>
          <w:highlight w:val="yellow"/>
          <w:rtl/>
        </w:rPr>
        <w:t>بر اساس پارامترهای مودال هستند. در حالی که استفاده از پاسخ</w:t>
      </w:r>
      <w:r w:rsidRPr="006F3BE2">
        <w:rPr>
          <w:highlight w:val="yellow"/>
        </w:rPr>
        <w:softHyphen/>
      </w:r>
      <w:r w:rsidRPr="006F3BE2">
        <w:rPr>
          <w:rFonts w:hint="cs"/>
          <w:highlight w:val="yellow"/>
          <w:rtl/>
        </w:rPr>
        <w:t>های تاریخچه زمانی نیاز کمتری به سنسورها و محاسبات</w:t>
      </w:r>
      <w:r w:rsidR="006F3BE2" w:rsidRPr="006F3BE2">
        <w:rPr>
          <w:rFonts w:hint="cs"/>
          <w:highlight w:val="yellow"/>
          <w:rtl/>
        </w:rPr>
        <w:t xml:space="preserve"> </w:t>
      </w:r>
      <w:r w:rsidRPr="006F3BE2">
        <w:rPr>
          <w:rFonts w:hint="cs"/>
          <w:highlight w:val="yellow"/>
          <w:rtl/>
        </w:rPr>
        <w:t>متعاقب دارد.</w:t>
      </w:r>
      <w:r w:rsidRPr="006F3BE2">
        <w:rPr>
          <w:highlight w:val="yellow"/>
        </w:rPr>
        <w:t>[3]</w:t>
      </w:r>
    </w:p>
    <w:p w:rsidR="00F220C9" w:rsidRDefault="00C17481" w:rsidP="00302936">
      <w:pPr>
        <w:pStyle w:val="a"/>
        <w:ind w:firstLine="0"/>
        <w:rPr>
          <w:highlight w:val="yellow"/>
          <w:rtl/>
        </w:rPr>
      </w:pPr>
      <w:r w:rsidRPr="00454163">
        <w:rPr>
          <w:rFonts w:hint="cs"/>
          <w:highlight w:val="yellow"/>
          <w:rtl/>
        </w:rPr>
        <w:t>با توجه ب</w:t>
      </w:r>
      <w:r w:rsidR="004D2F94" w:rsidRPr="00454163">
        <w:rPr>
          <w:rFonts w:hint="cs"/>
          <w:highlight w:val="yellow"/>
          <w:rtl/>
        </w:rPr>
        <w:t>ه</w:t>
      </w:r>
      <w:r w:rsidRPr="00454163">
        <w:rPr>
          <w:rFonts w:hint="cs"/>
          <w:highlight w:val="yellow"/>
          <w:rtl/>
        </w:rPr>
        <w:t xml:space="preserve"> </w:t>
      </w:r>
      <w:r w:rsidR="004D2F94" w:rsidRPr="00454163">
        <w:rPr>
          <w:rFonts w:hint="cs"/>
          <w:highlight w:val="yellow"/>
          <w:rtl/>
        </w:rPr>
        <w:t>گستره</w:t>
      </w:r>
      <w:r w:rsidR="004D2F94" w:rsidRPr="00454163">
        <w:rPr>
          <w:highlight w:val="yellow"/>
          <w:rtl/>
        </w:rPr>
        <w:softHyphen/>
      </w:r>
      <w:r w:rsidR="004D2F94" w:rsidRPr="00454163">
        <w:rPr>
          <w:rFonts w:hint="cs"/>
          <w:highlight w:val="yellow"/>
          <w:rtl/>
        </w:rPr>
        <w:t>ی محدود تحقیقات مبتنی بر بار ضربه در پژوهش</w:t>
      </w:r>
      <w:r w:rsidR="004D2F94" w:rsidRPr="00454163">
        <w:rPr>
          <w:highlight w:val="yellow"/>
          <w:rtl/>
        </w:rPr>
        <w:softHyphen/>
      </w:r>
      <w:r w:rsidR="004D2F94" w:rsidRPr="00454163">
        <w:rPr>
          <w:rFonts w:hint="cs"/>
          <w:highlight w:val="yellow"/>
          <w:rtl/>
        </w:rPr>
        <w:t>های پیشین تشخیص ترک و استفاده گسترده از الگوریتم</w:t>
      </w:r>
      <w:r w:rsidR="004D2F94" w:rsidRPr="00454163">
        <w:rPr>
          <w:highlight w:val="yellow"/>
          <w:rtl/>
        </w:rPr>
        <w:softHyphen/>
      </w:r>
      <w:r w:rsidR="004D2F94" w:rsidRPr="00454163">
        <w:rPr>
          <w:rFonts w:hint="cs"/>
          <w:highlight w:val="yellow"/>
          <w:rtl/>
        </w:rPr>
        <w:t xml:space="preserve">هایی همچون الگوریتم ژنتیک، </w:t>
      </w:r>
      <w:r w:rsidR="00CE4EC8" w:rsidRPr="00454163">
        <w:rPr>
          <w:rFonts w:hint="cs"/>
          <w:highlight w:val="yellow"/>
          <w:rtl/>
        </w:rPr>
        <w:t>هدف اصلی این پژوهش، دستیابی به چهارچوبی نوین برای تعیین محل و عمق ترک در سازه</w:t>
      </w:r>
      <w:r w:rsidR="00CE4EC8" w:rsidRPr="00454163">
        <w:rPr>
          <w:highlight w:val="yellow"/>
          <w:rtl/>
        </w:rPr>
        <w:softHyphen/>
      </w:r>
      <w:r w:rsidR="004D2F94" w:rsidRPr="00454163">
        <w:rPr>
          <w:rFonts w:hint="cs"/>
          <w:highlight w:val="yellow"/>
          <w:rtl/>
        </w:rPr>
        <w:t>های تیری شکل،</w:t>
      </w:r>
      <w:r w:rsidR="00554336" w:rsidRPr="00454163">
        <w:rPr>
          <w:rFonts w:hint="cs"/>
          <w:highlight w:val="yellow"/>
          <w:rtl/>
        </w:rPr>
        <w:t xml:space="preserve"> </w:t>
      </w:r>
      <w:r w:rsidR="00CE4EC8" w:rsidRPr="00454163">
        <w:rPr>
          <w:rFonts w:hint="cs"/>
          <w:highlight w:val="yellow"/>
          <w:rtl/>
        </w:rPr>
        <w:t xml:space="preserve">تحت بار ضربه </w:t>
      </w:r>
      <w:r w:rsidR="0047139B">
        <w:rPr>
          <w:rFonts w:hint="cs"/>
          <w:highlight w:val="yellow"/>
          <w:rtl/>
        </w:rPr>
        <w:t xml:space="preserve">و مبتنی بر روش محاسباتی </w:t>
      </w:r>
      <w:r w:rsidR="004D2F94" w:rsidRPr="00454163">
        <w:rPr>
          <w:rFonts w:hint="cs"/>
          <w:highlight w:val="yellow"/>
          <w:rtl/>
        </w:rPr>
        <w:t xml:space="preserve">الگوریتم ازدحام ذرات </w:t>
      </w:r>
      <w:r w:rsidR="00CE4EC8" w:rsidRPr="00855D3C">
        <w:rPr>
          <w:rFonts w:hint="cs"/>
          <w:highlight w:val="yellow"/>
          <w:rtl/>
        </w:rPr>
        <w:t xml:space="preserve">است. </w:t>
      </w:r>
      <w:r w:rsidR="00F220C9" w:rsidRPr="00F220C9">
        <w:rPr>
          <w:highlight w:val="yellow"/>
          <w:rtl/>
        </w:rPr>
        <w:t>روش بهینه</w:t>
      </w:r>
      <w:r w:rsidR="00F220C9">
        <w:rPr>
          <w:highlight w:val="yellow"/>
          <w:rtl/>
        </w:rPr>
        <w:softHyphen/>
      </w:r>
      <w:r w:rsidR="00F220C9" w:rsidRPr="00F220C9">
        <w:rPr>
          <w:highlight w:val="yellow"/>
          <w:rtl/>
        </w:rPr>
        <w:t xml:space="preserve">سازی </w:t>
      </w:r>
      <w:r w:rsidR="00F220C9">
        <w:rPr>
          <w:rFonts w:hint="cs"/>
          <w:highlight w:val="yellow"/>
          <w:rtl/>
        </w:rPr>
        <w:t>ازدحام</w:t>
      </w:r>
      <w:r w:rsidR="00F220C9" w:rsidRPr="00F220C9">
        <w:rPr>
          <w:highlight w:val="yellow"/>
          <w:rtl/>
        </w:rPr>
        <w:t xml:space="preserve"> ذرات</w:t>
      </w:r>
      <w:r w:rsidR="00F220C9">
        <w:rPr>
          <w:rFonts w:hint="cs"/>
          <w:highlight w:val="yellow"/>
          <w:rtl/>
        </w:rPr>
        <w:t xml:space="preserve"> </w:t>
      </w:r>
      <w:r w:rsidR="00F220C9" w:rsidRPr="00F220C9">
        <w:rPr>
          <w:highlight w:val="yellow"/>
          <w:rtl/>
        </w:rPr>
        <w:t xml:space="preserve">از روشهای رایج غیرگرادیانی بوده که برای </w:t>
      </w:r>
      <w:r w:rsidR="00F220C9">
        <w:rPr>
          <w:rFonts w:hint="cs"/>
          <w:highlight w:val="yellow"/>
          <w:rtl/>
        </w:rPr>
        <w:t xml:space="preserve">حل </w:t>
      </w:r>
      <w:r w:rsidR="0064510E">
        <w:rPr>
          <w:highlight w:val="yellow"/>
          <w:rtl/>
        </w:rPr>
        <w:t>مسا</w:t>
      </w:r>
      <w:r w:rsidR="0064510E">
        <w:rPr>
          <w:rFonts w:hint="cs"/>
          <w:highlight w:val="yellow"/>
          <w:rtl/>
        </w:rPr>
        <w:t xml:space="preserve">ئل </w:t>
      </w:r>
      <w:r w:rsidR="00F220C9" w:rsidRPr="00F220C9">
        <w:rPr>
          <w:highlight w:val="yellow"/>
          <w:rtl/>
        </w:rPr>
        <w:t xml:space="preserve">معکوس </w:t>
      </w:r>
      <w:r w:rsidR="0064510E">
        <w:rPr>
          <w:rFonts w:hint="cs"/>
          <w:highlight w:val="yellow"/>
          <w:rtl/>
        </w:rPr>
        <w:t>مانند تشخیص خرابی</w:t>
      </w:r>
      <w:r w:rsidR="0064510E" w:rsidRPr="00F220C9">
        <w:rPr>
          <w:highlight w:val="yellow"/>
          <w:rtl/>
        </w:rPr>
        <w:t xml:space="preserve"> </w:t>
      </w:r>
      <w:r w:rsidR="00F220C9" w:rsidRPr="00F220C9">
        <w:rPr>
          <w:highlight w:val="yellow"/>
          <w:rtl/>
        </w:rPr>
        <w:t>مناسب اس</w:t>
      </w:r>
      <w:r w:rsidR="00F220C9" w:rsidRPr="00302936">
        <w:rPr>
          <w:highlight w:val="yellow"/>
          <w:rtl/>
        </w:rPr>
        <w:t>ت</w:t>
      </w:r>
      <w:r w:rsidR="00F220C9" w:rsidRPr="00302936">
        <w:rPr>
          <w:highlight w:val="yellow"/>
        </w:rPr>
        <w:t>.</w:t>
      </w:r>
      <w:r w:rsidR="0064510E" w:rsidRPr="00302936">
        <w:rPr>
          <w:highlight w:val="yellow"/>
        </w:rPr>
        <w:t>[</w:t>
      </w:r>
      <w:r w:rsidR="00D25647" w:rsidRPr="00302936">
        <w:rPr>
          <w:highlight w:val="yellow"/>
        </w:rPr>
        <w:t>25</w:t>
      </w:r>
      <w:r w:rsidR="0064510E" w:rsidRPr="00302936">
        <w:rPr>
          <w:highlight w:val="yellow"/>
        </w:rPr>
        <w:t>]</w:t>
      </w:r>
    </w:p>
    <w:p w:rsidR="00CE4EC8" w:rsidRDefault="00CE4EC8" w:rsidP="00855D3C">
      <w:pPr>
        <w:pStyle w:val="a"/>
        <w:ind w:firstLine="0"/>
      </w:pPr>
      <w:r w:rsidRPr="00855D3C">
        <w:rPr>
          <w:rFonts w:hint="cs"/>
          <w:highlight w:val="yellow"/>
          <w:rtl/>
        </w:rPr>
        <w:t>از این رو تابع هدف مسئله بهینه</w:t>
      </w:r>
      <w:r w:rsidRPr="00855D3C">
        <w:rPr>
          <w:highlight w:val="yellow"/>
          <w:rtl/>
        </w:rPr>
        <w:softHyphen/>
      </w:r>
      <w:r w:rsidRPr="00855D3C">
        <w:rPr>
          <w:rFonts w:hint="cs"/>
          <w:highlight w:val="yellow"/>
          <w:rtl/>
        </w:rPr>
        <w:t>سازی بر اساس تفاوت بین پاسخ محاسباتی و پاسخ اندازه</w:t>
      </w:r>
      <w:r w:rsidRPr="00855D3C">
        <w:rPr>
          <w:highlight w:val="yellow"/>
          <w:rtl/>
        </w:rPr>
        <w:softHyphen/>
      </w:r>
      <w:r w:rsidR="00855D3C">
        <w:rPr>
          <w:rFonts w:hint="cs"/>
          <w:highlight w:val="yellow"/>
          <w:rtl/>
        </w:rPr>
        <w:t>گیری شده سازه</w:t>
      </w:r>
      <w:r w:rsidRPr="00855D3C">
        <w:rPr>
          <w:rFonts w:hint="cs"/>
          <w:highlight w:val="yellow"/>
          <w:rtl/>
        </w:rPr>
        <w:t>، تعریف می</w:t>
      </w:r>
      <w:r w:rsidRPr="00855D3C">
        <w:rPr>
          <w:highlight w:val="yellow"/>
          <w:rtl/>
        </w:rPr>
        <w:softHyphen/>
      </w:r>
      <w:r w:rsidRPr="00855D3C">
        <w:rPr>
          <w:rFonts w:hint="cs"/>
          <w:highlight w:val="yellow"/>
          <w:rtl/>
        </w:rPr>
        <w:t xml:space="preserve">شود. </w:t>
      </w:r>
      <w:r w:rsidR="00855D3C" w:rsidRPr="00855D3C">
        <w:rPr>
          <w:rFonts w:hint="cs"/>
          <w:highlight w:val="yellow"/>
          <w:rtl/>
        </w:rPr>
        <w:t xml:space="preserve">در این پژوهش با </w:t>
      </w:r>
      <w:r w:rsidR="0047139B" w:rsidRPr="00855D3C">
        <w:rPr>
          <w:rFonts w:hint="cs"/>
          <w:highlight w:val="yellow"/>
          <w:rtl/>
        </w:rPr>
        <w:t xml:space="preserve">به کارگیری تابع هدف </w:t>
      </w:r>
      <w:r w:rsidR="0047139B" w:rsidRPr="00855D3C">
        <w:rPr>
          <w:highlight w:val="yellow"/>
        </w:rPr>
        <w:t>MAC</w:t>
      </w:r>
      <w:r w:rsidR="0047139B" w:rsidRPr="00855D3C">
        <w:rPr>
          <w:rFonts w:hint="cs"/>
          <w:highlight w:val="yellow"/>
          <w:rtl/>
        </w:rPr>
        <w:t xml:space="preserve"> </w:t>
      </w:r>
      <w:r w:rsidR="00855D3C" w:rsidRPr="00855D3C">
        <w:rPr>
          <w:rFonts w:hint="cs"/>
          <w:highlight w:val="yellow"/>
          <w:rtl/>
        </w:rPr>
        <w:t xml:space="preserve">سعی شده تا دقت و سرعت </w:t>
      </w:r>
      <w:r w:rsidR="0047139B" w:rsidRPr="00855D3C">
        <w:rPr>
          <w:rFonts w:hint="cs"/>
          <w:highlight w:val="yellow"/>
          <w:rtl/>
        </w:rPr>
        <w:t xml:space="preserve">همگرایی نتایج </w:t>
      </w:r>
      <w:r w:rsidR="00855D3C" w:rsidRPr="00855D3C">
        <w:rPr>
          <w:rFonts w:hint="cs"/>
          <w:highlight w:val="yellow"/>
          <w:rtl/>
        </w:rPr>
        <w:t xml:space="preserve">محاسبات الگوریتم </w:t>
      </w:r>
      <w:r w:rsidR="0047139B" w:rsidRPr="00855D3C">
        <w:rPr>
          <w:rFonts w:hint="cs"/>
          <w:highlight w:val="yellow"/>
          <w:rtl/>
        </w:rPr>
        <w:t xml:space="preserve">افزایش </w:t>
      </w:r>
      <w:r w:rsidR="00855D3C" w:rsidRPr="00855D3C">
        <w:rPr>
          <w:rFonts w:hint="cs"/>
          <w:highlight w:val="yellow"/>
          <w:rtl/>
        </w:rPr>
        <w:t>داده شود.</w:t>
      </w:r>
      <w:r w:rsidR="0047139B">
        <w:rPr>
          <w:rFonts w:hint="cs"/>
          <w:rtl/>
        </w:rPr>
        <w:t xml:space="preserve"> </w:t>
      </w:r>
      <w:r w:rsidR="00855D3C">
        <w:rPr>
          <w:rFonts w:hint="cs"/>
          <w:rtl/>
        </w:rPr>
        <w:t>سپس</w:t>
      </w:r>
      <w:r w:rsidR="0047139B">
        <w:rPr>
          <w:rFonts w:hint="cs"/>
          <w:rtl/>
        </w:rPr>
        <w:t xml:space="preserve"> </w:t>
      </w:r>
      <w:r w:rsidRPr="000F0CFB">
        <w:rPr>
          <w:rFonts w:hint="cs"/>
          <w:rtl/>
        </w:rPr>
        <w:t>از روش نیومارک جهت شبیه</w:t>
      </w:r>
      <w:r w:rsidRPr="000F0CFB">
        <w:rPr>
          <w:rtl/>
        </w:rPr>
        <w:softHyphen/>
      </w:r>
      <w:r w:rsidRPr="000F0CFB">
        <w:rPr>
          <w:rFonts w:hint="cs"/>
          <w:rtl/>
        </w:rPr>
        <w:t>سازی پاسخ سازه و از مدل فنر پیچشی جهت توسعه مدل به</w:t>
      </w:r>
      <w:r w:rsidRPr="000F0CFB">
        <w:rPr>
          <w:rtl/>
        </w:rPr>
        <w:softHyphen/>
      </w:r>
      <w:r w:rsidRPr="000F0CFB">
        <w:rPr>
          <w:rFonts w:hint="cs"/>
          <w:rtl/>
        </w:rPr>
        <w:t>روز شونده</w:t>
      </w:r>
      <w:r w:rsidRPr="000F0CFB">
        <w:rPr>
          <w:rtl/>
        </w:rPr>
        <w:softHyphen/>
      </w:r>
      <w:r w:rsidRPr="000F0CFB">
        <w:rPr>
          <w:rFonts w:hint="cs"/>
          <w:rtl/>
        </w:rPr>
        <w:t>ی روش المان اجزا محدود استفاده شده است. محل و عمق ترک به عنوان متغییرهای مدل بهینه</w:t>
      </w:r>
      <w:r w:rsidRPr="000F0CFB">
        <w:rPr>
          <w:rtl/>
        </w:rPr>
        <w:softHyphen/>
      </w:r>
      <w:r w:rsidRPr="000F0CFB">
        <w:rPr>
          <w:rFonts w:hint="cs"/>
          <w:rtl/>
        </w:rPr>
        <w:t>سازی خرابی تعریف شده و حل این مسئله به روش الگوریتم ازدحام ذرات صورت پذیرفته است. در حقیقت برداشت پاسخ</w:t>
      </w:r>
      <w:r w:rsidRPr="000F0CFB">
        <w:rPr>
          <w:rtl/>
        </w:rPr>
        <w:softHyphen/>
      </w:r>
      <w:r w:rsidRPr="000F0CFB">
        <w:rPr>
          <w:rFonts w:hint="cs"/>
          <w:rtl/>
        </w:rPr>
        <w:t>های دامنه زمانی از شناسایی پارامترهای مودال، سهولت بیشتری داشته و لذا رویکرد اصلی در این مقاله، ارزیابی و شناسایی ترک با استفاده از این اطلاعات است.</w:t>
      </w:r>
    </w:p>
    <w:p w:rsidR="00CE4EC8" w:rsidRPr="00732DEC" w:rsidRDefault="00CE4EC8" w:rsidP="00CE4EC8">
      <w:pPr>
        <w:pStyle w:val="a"/>
        <w:rPr>
          <w:sz w:val="8"/>
          <w:szCs w:val="12"/>
          <w:rtl/>
        </w:rPr>
      </w:pPr>
    </w:p>
    <w:p w:rsidR="00CE4EC8" w:rsidRDefault="00767F5B" w:rsidP="00CE4EC8">
      <w:pPr>
        <w:pStyle w:val="Heading1"/>
        <w:rPr>
          <w:rtl/>
        </w:rPr>
      </w:pPr>
      <w:r>
        <w:rPr>
          <w:rFonts w:hint="cs"/>
          <w:rtl/>
        </w:rPr>
        <w:t>2</w:t>
      </w:r>
      <w:r w:rsidR="00CE4EC8">
        <w:rPr>
          <w:rFonts w:hint="cs"/>
          <w:rtl/>
        </w:rPr>
        <w:t>-روش تشخیص خرابی ارائه شده</w:t>
      </w:r>
    </w:p>
    <w:p w:rsidR="00CE4EC8" w:rsidRDefault="00CE4EC8" w:rsidP="001C190F">
      <w:pPr>
        <w:pStyle w:val="a"/>
        <w:ind w:firstLine="0"/>
        <w:rPr>
          <w:rtl/>
        </w:rPr>
      </w:pPr>
      <w:r>
        <w:rPr>
          <w:rFonts w:hint="cs"/>
          <w:rtl/>
        </w:rPr>
        <w:t>یکی از اصلی</w:t>
      </w:r>
      <w:r>
        <w:rPr>
          <w:rtl/>
        </w:rPr>
        <w:softHyphen/>
      </w:r>
      <w:r>
        <w:rPr>
          <w:rFonts w:hint="cs"/>
          <w:rtl/>
        </w:rPr>
        <w:t>ترین خصوصیات دینامیکی سازه</w:t>
      </w:r>
      <w:r>
        <w:rPr>
          <w:rtl/>
        </w:rPr>
        <w:softHyphen/>
      </w:r>
      <w:r>
        <w:rPr>
          <w:rFonts w:hint="cs"/>
          <w:rtl/>
        </w:rPr>
        <w:t>ها، پاسخ</w:t>
      </w:r>
      <w:r>
        <w:rPr>
          <w:rtl/>
        </w:rPr>
        <w:softHyphen/>
      </w:r>
      <w:r>
        <w:rPr>
          <w:rFonts w:hint="cs"/>
          <w:rtl/>
        </w:rPr>
        <w:t xml:space="preserve">های تاریخچه زمانی هستند </w:t>
      </w:r>
      <w:r w:rsidRPr="003939AD">
        <w:rPr>
          <w:rFonts w:hint="cs"/>
          <w:rtl/>
        </w:rPr>
        <w:t>که می</w:t>
      </w:r>
      <w:r w:rsidRPr="003939AD">
        <w:rPr>
          <w:rtl/>
        </w:rPr>
        <w:softHyphen/>
      </w:r>
      <w:r w:rsidRPr="003939AD">
        <w:rPr>
          <w:rFonts w:hint="cs"/>
          <w:rtl/>
        </w:rPr>
        <w:t>تواند با هزینه کمتری نسبت به سایر داده</w:t>
      </w:r>
      <w:r w:rsidRPr="003939AD">
        <w:rPr>
          <w:rtl/>
        </w:rPr>
        <w:softHyphen/>
      </w:r>
      <w:r w:rsidRPr="003939AD">
        <w:rPr>
          <w:rFonts w:hint="cs"/>
          <w:rtl/>
        </w:rPr>
        <w:t xml:space="preserve">ها </w:t>
      </w:r>
      <w:r w:rsidR="00521FEC">
        <w:rPr>
          <w:rFonts w:hint="cs"/>
          <w:rtl/>
        </w:rPr>
        <w:t>به صورت مستقیم</w:t>
      </w:r>
      <w:r w:rsidRPr="003939AD">
        <w:rPr>
          <w:rFonts w:hint="cs"/>
          <w:rtl/>
        </w:rPr>
        <w:t xml:space="preserve"> اندازه</w:t>
      </w:r>
      <w:r w:rsidRPr="003939AD">
        <w:rPr>
          <w:rtl/>
        </w:rPr>
        <w:softHyphen/>
      </w:r>
      <w:r w:rsidRPr="003939AD">
        <w:rPr>
          <w:rFonts w:hint="cs"/>
          <w:rtl/>
        </w:rPr>
        <w:t xml:space="preserve">گیری شوند. در این مطالعه، </w:t>
      </w:r>
      <w:r w:rsidRPr="003939AD">
        <w:rPr>
          <w:rFonts w:hint="cs"/>
          <w:rtl/>
        </w:rPr>
        <w:lastRenderedPageBreak/>
        <w:t>پاسخ</w:t>
      </w:r>
      <w:r w:rsidRPr="003939AD">
        <w:rPr>
          <w:rtl/>
        </w:rPr>
        <w:softHyphen/>
      </w:r>
      <w:r w:rsidRPr="003939AD">
        <w:rPr>
          <w:rFonts w:hint="cs"/>
          <w:rtl/>
        </w:rPr>
        <w:t xml:space="preserve">های </w:t>
      </w:r>
      <w:r>
        <w:rPr>
          <w:rFonts w:hint="cs"/>
          <w:rtl/>
        </w:rPr>
        <w:t>تاریخچه</w:t>
      </w:r>
      <w:r w:rsidRPr="003939AD">
        <w:rPr>
          <w:rFonts w:hint="cs"/>
          <w:rtl/>
        </w:rPr>
        <w:t xml:space="preserve"> زمانی سازه</w:t>
      </w:r>
      <w:r w:rsidRPr="003939AD">
        <w:rPr>
          <w:rtl/>
        </w:rPr>
        <w:softHyphen/>
      </w:r>
      <w:r w:rsidRPr="003939AD">
        <w:rPr>
          <w:rFonts w:hint="cs"/>
          <w:rtl/>
        </w:rPr>
        <w:t>ای که در معرض بار ضربه قرار دارد، برای شناسایی خسارت استفاده می</w:t>
      </w:r>
      <w:r w:rsidRPr="003939AD">
        <w:rPr>
          <w:rtl/>
        </w:rPr>
        <w:softHyphen/>
      </w:r>
      <w:r w:rsidRPr="003939AD">
        <w:rPr>
          <w:rFonts w:hint="cs"/>
          <w:rtl/>
        </w:rPr>
        <w:t>شود.</w:t>
      </w:r>
      <w:r>
        <w:rPr>
          <w:rFonts w:hint="cs"/>
          <w:rtl/>
        </w:rPr>
        <w:t xml:space="preserve"> برای بدست آوردن </w:t>
      </w:r>
      <w:r w:rsidR="00521FEC">
        <w:rPr>
          <w:rFonts w:hint="cs"/>
          <w:rtl/>
        </w:rPr>
        <w:t xml:space="preserve">این </w:t>
      </w:r>
      <w:r>
        <w:rPr>
          <w:rFonts w:hint="cs"/>
          <w:rtl/>
        </w:rPr>
        <w:t>پاسخ</w:t>
      </w:r>
      <w:r>
        <w:rPr>
          <w:rtl/>
        </w:rPr>
        <w:softHyphen/>
      </w:r>
      <w:r w:rsidR="00521FEC">
        <w:rPr>
          <w:rFonts w:hint="cs"/>
          <w:rtl/>
        </w:rPr>
        <w:t>ها</w:t>
      </w:r>
      <w:r>
        <w:rPr>
          <w:rFonts w:hint="cs"/>
          <w:rtl/>
        </w:rPr>
        <w:t>، نیاز به حل معادله دیفرانسیل حاکم بر دینامیک حرکت سازه، است. معادله دیفرانسیل حرکت برای یک سازه</w:t>
      </w:r>
      <w:r>
        <w:rPr>
          <w:rtl/>
        </w:rPr>
        <w:softHyphen/>
      </w:r>
      <w:r>
        <w:rPr>
          <w:rFonts w:hint="cs"/>
          <w:rtl/>
        </w:rPr>
        <w:t xml:space="preserve">ی خطی به صورت </w:t>
      </w:r>
      <w:r w:rsidRPr="004A68CD">
        <w:rPr>
          <w:position w:val="-12"/>
        </w:rPr>
        <w:object w:dxaOrig="22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45pt;height:18.35pt" o:ole="">
            <v:imagedata r:id="rId11" o:title=""/>
          </v:shape>
          <o:OLEObject Type="Embed" ProgID="Equation.DSMT4" ShapeID="_x0000_i1025" DrawAspect="Content" ObjectID="_1662307793" r:id="rId12"/>
        </w:object>
      </w:r>
      <w:r>
        <w:rPr>
          <w:rFonts w:hint="cs"/>
          <w:rtl/>
        </w:rPr>
        <w:t xml:space="preserve"> بیان می</w:t>
      </w:r>
      <w:r>
        <w:rPr>
          <w:rtl/>
        </w:rPr>
        <w:softHyphen/>
      </w:r>
      <w:r>
        <w:rPr>
          <w:rFonts w:hint="cs"/>
          <w:rtl/>
        </w:rPr>
        <w:t xml:space="preserve">شود که </w:t>
      </w:r>
      <w:r w:rsidRPr="00C32FDF">
        <w:rPr>
          <w:i/>
          <w:iCs/>
        </w:rPr>
        <w:t>M</w:t>
      </w:r>
      <w:r>
        <w:rPr>
          <w:rFonts w:hint="cs"/>
          <w:rtl/>
        </w:rPr>
        <w:t xml:space="preserve">، </w:t>
      </w:r>
      <w:r w:rsidRPr="00C32FDF">
        <w:rPr>
          <w:i/>
          <w:iCs/>
        </w:rPr>
        <w:t>C</w:t>
      </w:r>
      <w:r>
        <w:rPr>
          <w:rFonts w:hint="cs"/>
          <w:rtl/>
        </w:rPr>
        <w:t xml:space="preserve"> و </w:t>
      </w:r>
      <w:r w:rsidRPr="00C32FDF">
        <w:rPr>
          <w:i/>
          <w:iCs/>
        </w:rPr>
        <w:t>K</w:t>
      </w:r>
      <w:r>
        <w:rPr>
          <w:rFonts w:hint="cs"/>
          <w:rtl/>
        </w:rPr>
        <w:t xml:space="preserve"> به ترتیب، ماتریس جرم، ماتریس میرایی و ماتریس سختی و </w:t>
      </w:r>
      <m:oMath>
        <m:acc>
          <m:accPr>
            <m:chr m:val="̈"/>
            <m:ctrlPr>
              <w:rPr>
                <w:rFonts w:ascii="Cambria Math" w:hAnsi="Cambria Math"/>
              </w:rPr>
            </m:ctrlPr>
          </m:accPr>
          <m:e>
            <m:r>
              <w:rPr>
                <w:rFonts w:ascii="Cambria Math" w:hAnsi="Cambria Math"/>
              </w:rPr>
              <m:t>u</m:t>
            </m:r>
          </m:e>
        </m:acc>
      </m:oMath>
      <w:r>
        <w:t xml:space="preserve"> </w:t>
      </w:r>
      <w:r>
        <w:rPr>
          <w:rFonts w:hint="cs"/>
          <w:rtl/>
        </w:rPr>
        <w:t xml:space="preserve">، </w:t>
      </w:r>
      <m:oMath>
        <m:acc>
          <m:accPr>
            <m:chr m:val="̇"/>
            <m:ctrlPr>
              <w:rPr>
                <w:rFonts w:ascii="Cambria Math" w:hAnsi="Cambria Math"/>
              </w:rPr>
            </m:ctrlPr>
          </m:accPr>
          <m:e>
            <m:r>
              <w:rPr>
                <w:rFonts w:ascii="Cambria Math" w:hAnsi="Cambria Math"/>
              </w:rPr>
              <m:t>u</m:t>
            </m:r>
          </m:e>
        </m:acc>
      </m:oMath>
      <w:r>
        <w:rPr>
          <w:rFonts w:hint="cs"/>
          <w:rtl/>
        </w:rPr>
        <w:t xml:space="preserve"> و</w:t>
      </w:r>
      <w:r w:rsidRPr="00072CE8">
        <w:rPr>
          <w:i/>
          <w:iCs/>
        </w:rPr>
        <w:t>u</w:t>
      </w:r>
      <w:r>
        <w:t xml:space="preserve"> </w:t>
      </w:r>
      <w:r w:rsidR="001C190F">
        <w:rPr>
          <w:rFonts w:hint="cs"/>
          <w:rtl/>
        </w:rPr>
        <w:t xml:space="preserve"> به ترتیب، بردارهای شتاب</w:t>
      </w:r>
      <w:r>
        <w:rPr>
          <w:rFonts w:hint="cs"/>
          <w:rtl/>
        </w:rPr>
        <w:t>، سرعت و جابه</w:t>
      </w:r>
      <w:r>
        <w:rPr>
          <w:rtl/>
        </w:rPr>
        <w:softHyphen/>
      </w:r>
      <w:r>
        <w:rPr>
          <w:rFonts w:hint="cs"/>
          <w:rtl/>
        </w:rPr>
        <w:t>جایی</w:t>
      </w:r>
      <w:r w:rsidR="00E95280">
        <w:rPr>
          <w:rFonts w:hint="cs"/>
          <w:rtl/>
        </w:rPr>
        <w:t xml:space="preserve"> </w:t>
      </w:r>
      <w:r w:rsidR="00521FEC">
        <w:rPr>
          <w:rFonts w:hint="cs"/>
          <w:rtl/>
        </w:rPr>
        <w:t>و</w:t>
      </w:r>
      <w:r w:rsidRPr="00046D64">
        <w:rPr>
          <w:i/>
          <w:iCs/>
        </w:rPr>
        <w:t>F</w:t>
      </w:r>
      <w:r>
        <w:rPr>
          <w:rFonts w:hint="cs"/>
          <w:rtl/>
        </w:rPr>
        <w:t xml:space="preserve"> بردار وابسته به زمان بارگذاری خارجی است. </w:t>
      </w:r>
    </w:p>
    <w:p w:rsidR="00CE4EC8" w:rsidRPr="00046D64" w:rsidRDefault="00CE4EC8" w:rsidP="00FF5A69">
      <w:pPr>
        <w:pStyle w:val="a"/>
        <w:ind w:firstLine="0"/>
        <w:rPr>
          <w:rtl/>
        </w:rPr>
      </w:pPr>
      <w:r>
        <w:rPr>
          <w:rFonts w:hint="cs"/>
          <w:rtl/>
        </w:rPr>
        <w:t>روش</w:t>
      </w:r>
      <w:r>
        <w:rPr>
          <w:rtl/>
        </w:rPr>
        <w:softHyphen/>
      </w:r>
      <w:r>
        <w:rPr>
          <w:rFonts w:hint="cs"/>
          <w:rtl/>
        </w:rPr>
        <w:t xml:space="preserve">های گام به گام، برای حل معادله دیفرانسیل </w:t>
      </w:r>
      <w:r w:rsidR="00E95280">
        <w:rPr>
          <w:rFonts w:hint="cs"/>
          <w:rtl/>
        </w:rPr>
        <w:t>مرتبه دوم، در حوزه زمانی، مناسب</w:t>
      </w:r>
      <w:r w:rsidR="00E95280">
        <w:rPr>
          <w:rtl/>
        </w:rPr>
        <w:softHyphen/>
      </w:r>
      <w:r w:rsidR="00E95280">
        <w:rPr>
          <w:rFonts w:hint="cs"/>
          <w:rtl/>
        </w:rPr>
        <w:t>اند</w:t>
      </w:r>
      <w:r>
        <w:rPr>
          <w:rFonts w:hint="cs"/>
          <w:rtl/>
        </w:rPr>
        <w:t xml:space="preserve">. روش </w:t>
      </w:r>
      <w:r w:rsidR="00FF5A69">
        <w:rPr>
          <w:rFonts w:hint="cs"/>
          <w:rtl/>
        </w:rPr>
        <w:t xml:space="preserve">نیومارک-بتا </w:t>
      </w:r>
      <w:r>
        <w:rPr>
          <w:rFonts w:hint="cs"/>
          <w:rtl/>
        </w:rPr>
        <w:t>یکی از متداول</w:t>
      </w:r>
      <w:r>
        <w:rPr>
          <w:rtl/>
        </w:rPr>
        <w:softHyphen/>
      </w:r>
      <w:r>
        <w:rPr>
          <w:rFonts w:hint="cs"/>
          <w:rtl/>
        </w:rPr>
        <w:t>ترین روش</w:t>
      </w:r>
      <w:r>
        <w:rPr>
          <w:rtl/>
        </w:rPr>
        <w:softHyphen/>
      </w:r>
      <w:r>
        <w:rPr>
          <w:rFonts w:hint="cs"/>
          <w:rtl/>
        </w:rPr>
        <w:t>های گام</w:t>
      </w:r>
      <w:r>
        <w:rPr>
          <w:rtl/>
        </w:rPr>
        <w:softHyphen/>
      </w:r>
      <w:r>
        <w:rPr>
          <w:rFonts w:hint="cs"/>
          <w:rtl/>
        </w:rPr>
        <w:t>به</w:t>
      </w:r>
      <w:r>
        <w:rPr>
          <w:rtl/>
        </w:rPr>
        <w:softHyphen/>
      </w:r>
      <w:r>
        <w:rPr>
          <w:rFonts w:hint="cs"/>
          <w:rtl/>
        </w:rPr>
        <w:t>گام بوده که در این پژوهش برای ارزیابی پاسخ</w:t>
      </w:r>
      <w:r>
        <w:rPr>
          <w:rtl/>
        </w:rPr>
        <w:softHyphen/>
      </w:r>
      <w:r>
        <w:rPr>
          <w:rFonts w:hint="cs"/>
          <w:rtl/>
        </w:rPr>
        <w:t>های دینامیکی سازه مورد استفاده قرار گرفته است.</w:t>
      </w:r>
    </w:p>
    <w:p w:rsidR="00CE4EC8" w:rsidRDefault="00CE4EC8" w:rsidP="00FF5A69">
      <w:pPr>
        <w:pStyle w:val="a"/>
        <w:ind w:firstLine="0"/>
        <w:rPr>
          <w:rtl/>
        </w:rPr>
      </w:pPr>
      <w:r w:rsidRPr="003939AD">
        <w:rPr>
          <w:rFonts w:hint="cs"/>
          <w:rtl/>
        </w:rPr>
        <w:t>با استفاده از روش مدل</w:t>
      </w:r>
      <w:r w:rsidRPr="003939AD">
        <w:softHyphen/>
      </w:r>
      <w:r w:rsidRPr="003939AD">
        <w:rPr>
          <w:rFonts w:hint="cs"/>
          <w:rtl/>
        </w:rPr>
        <w:t>سازی سختی با فنر پیچشی، ماتریس سختی به</w:t>
      </w:r>
      <w:r w:rsidRPr="003939AD">
        <w:rPr>
          <w:rtl/>
        </w:rPr>
        <w:softHyphen/>
      </w:r>
      <w:r w:rsidRPr="003939AD">
        <w:rPr>
          <w:rFonts w:hint="cs"/>
          <w:rtl/>
        </w:rPr>
        <w:t>روز شونده سازه تشکیل می</w:t>
      </w:r>
      <w:r w:rsidRPr="003939AD">
        <w:rPr>
          <w:rtl/>
        </w:rPr>
        <w:softHyphen/>
      </w:r>
      <w:r w:rsidRPr="003939AD">
        <w:rPr>
          <w:rFonts w:hint="cs"/>
          <w:rtl/>
        </w:rPr>
        <w:t>گردد.</w:t>
      </w:r>
      <w:r>
        <w:rPr>
          <w:rFonts w:hint="cs"/>
          <w:rtl/>
        </w:rPr>
        <w:t xml:space="preserve"> </w:t>
      </w:r>
      <w:r w:rsidRPr="003939AD">
        <w:rPr>
          <w:rFonts w:hint="cs"/>
          <w:rtl/>
        </w:rPr>
        <w:t>با در نظر گرفتن ترک</w:t>
      </w:r>
      <w:r w:rsidRPr="003939AD">
        <w:rPr>
          <w:rtl/>
        </w:rPr>
        <w:softHyphen/>
      </w:r>
      <w:r w:rsidRPr="003939AD">
        <w:rPr>
          <w:rFonts w:hint="cs"/>
          <w:rtl/>
        </w:rPr>
        <w:t>هایی با محل و عمق دلخواه، تحت تاثیر بار ضربه</w:t>
      </w:r>
      <w:r w:rsidRPr="003939AD">
        <w:rPr>
          <w:rtl/>
        </w:rPr>
        <w:softHyphen/>
      </w:r>
      <w:r w:rsidRPr="003939AD">
        <w:rPr>
          <w:rFonts w:hint="cs"/>
          <w:rtl/>
        </w:rPr>
        <w:t>، شتاب</w:t>
      </w:r>
      <w:r w:rsidRPr="003939AD">
        <w:rPr>
          <w:rtl/>
        </w:rPr>
        <w:softHyphen/>
      </w:r>
      <w:r w:rsidRPr="003939AD">
        <w:rPr>
          <w:rFonts w:hint="cs"/>
          <w:rtl/>
        </w:rPr>
        <w:t>های</w:t>
      </w:r>
      <w:r>
        <w:rPr>
          <w:rFonts w:hint="cs"/>
          <w:rtl/>
        </w:rPr>
        <w:t xml:space="preserve"> تاریخچه زمانی، به روش </w:t>
      </w:r>
      <w:r w:rsidR="00FF5A69">
        <w:rPr>
          <w:rFonts w:hint="cs"/>
          <w:rtl/>
        </w:rPr>
        <w:t xml:space="preserve">نیومارک-بتا </w:t>
      </w:r>
      <w:r>
        <w:rPr>
          <w:rFonts w:hint="cs"/>
          <w:rtl/>
        </w:rPr>
        <w:t>محاسبه می</w:t>
      </w:r>
      <w:r>
        <w:rPr>
          <w:rtl/>
        </w:rPr>
        <w:softHyphen/>
      </w:r>
      <w:r>
        <w:rPr>
          <w:rFonts w:hint="cs"/>
          <w:rtl/>
        </w:rPr>
        <w:t>شود. تابع هدف مبتنی بر اختلاف شتاب</w:t>
      </w:r>
      <w:r>
        <w:rPr>
          <w:rtl/>
        </w:rPr>
        <w:softHyphen/>
      </w:r>
      <w:r>
        <w:rPr>
          <w:rFonts w:hint="cs"/>
          <w:rtl/>
        </w:rPr>
        <w:t>های تاریخچه زمانی، به روش الگوریتم بهینه</w:t>
      </w:r>
      <w:r>
        <w:rPr>
          <w:rtl/>
        </w:rPr>
        <w:softHyphen/>
      </w:r>
      <w:r>
        <w:rPr>
          <w:rFonts w:hint="cs"/>
          <w:rtl/>
        </w:rPr>
        <w:t>سازی ازدحام ذرات برای دست</w:t>
      </w:r>
      <w:r>
        <w:rPr>
          <w:rtl/>
        </w:rPr>
        <w:softHyphen/>
      </w:r>
      <w:r>
        <w:rPr>
          <w:rFonts w:hint="cs"/>
          <w:rtl/>
        </w:rPr>
        <w:t>یابی به بهترین نتیجه ممکن در تشخیص محل و شدت خرابی، محاسبه می</w:t>
      </w:r>
      <w:r>
        <w:rPr>
          <w:rtl/>
        </w:rPr>
        <w:softHyphen/>
      </w:r>
      <w:r>
        <w:rPr>
          <w:rFonts w:hint="cs"/>
          <w:rtl/>
        </w:rPr>
        <w:t>گردد.</w:t>
      </w:r>
    </w:p>
    <w:p w:rsidR="00CE4EC8" w:rsidRPr="00773D1B" w:rsidRDefault="00CE4EC8" w:rsidP="00CE4EC8">
      <w:pPr>
        <w:pStyle w:val="a"/>
        <w:rPr>
          <w:sz w:val="6"/>
          <w:szCs w:val="10"/>
          <w:rtl/>
        </w:rPr>
      </w:pPr>
    </w:p>
    <w:p w:rsidR="00CE4EC8" w:rsidRDefault="003E1E84" w:rsidP="003E1E84">
      <w:pPr>
        <w:pStyle w:val="Heading2"/>
        <w:numPr>
          <w:ilvl w:val="0"/>
          <w:numId w:val="0"/>
        </w:numPr>
        <w:rPr>
          <w:rtl/>
        </w:rPr>
      </w:pPr>
      <w:r>
        <w:rPr>
          <w:rFonts w:hint="cs"/>
          <w:rtl/>
        </w:rPr>
        <w:t>2-1-</w:t>
      </w:r>
      <w:r w:rsidR="00CE4EC8">
        <w:rPr>
          <w:rFonts w:hint="cs"/>
          <w:rtl/>
        </w:rPr>
        <w:t xml:space="preserve">اصلاح </w:t>
      </w:r>
      <w:r w:rsidR="00CE4EC8" w:rsidRPr="006621F6">
        <w:rPr>
          <w:rFonts w:hint="cs"/>
          <w:rtl/>
        </w:rPr>
        <w:t>ماتریس</w:t>
      </w:r>
      <w:r w:rsidR="00CE4EC8">
        <w:rPr>
          <w:rFonts w:hint="cs"/>
          <w:rtl/>
        </w:rPr>
        <w:t xml:space="preserve"> سختی</w:t>
      </w:r>
    </w:p>
    <w:p w:rsidR="00CE4EC8" w:rsidRDefault="00CE4EC8" w:rsidP="002F7429">
      <w:pPr>
        <w:pStyle w:val="a"/>
        <w:ind w:firstLine="0"/>
        <w:rPr>
          <w:rtl/>
        </w:rPr>
      </w:pPr>
      <w:r>
        <w:rPr>
          <w:rFonts w:hint="cs"/>
          <w:rtl/>
        </w:rPr>
        <w:t>یکی از روش</w:t>
      </w:r>
      <w:r>
        <w:rPr>
          <w:rtl/>
        </w:rPr>
        <w:softHyphen/>
      </w:r>
      <w:r>
        <w:rPr>
          <w:rFonts w:hint="cs"/>
          <w:rtl/>
        </w:rPr>
        <w:t>های مدل</w:t>
      </w:r>
      <w:r>
        <w:rPr>
          <w:rtl/>
        </w:rPr>
        <w:softHyphen/>
      </w:r>
      <w:r>
        <w:rPr>
          <w:rFonts w:hint="cs"/>
          <w:rtl/>
        </w:rPr>
        <w:t>سازی ترک، اصلاح ماتریس سختی است. اصلاح ماتریس سختی به دو روش انجام می</w:t>
      </w:r>
      <w:r>
        <w:rPr>
          <w:rtl/>
        </w:rPr>
        <w:softHyphen/>
      </w:r>
      <w:r>
        <w:rPr>
          <w:rFonts w:hint="cs"/>
          <w:rtl/>
        </w:rPr>
        <w:t>گیرد. در یک روش با استفاده از کاهش مدول الاستیسیته مقطع و در روش دیگر مقاطع ترک</w:t>
      </w:r>
      <w:r>
        <w:rPr>
          <w:rtl/>
        </w:rPr>
        <w:softHyphen/>
      </w:r>
      <w:r>
        <w:rPr>
          <w:rFonts w:hint="cs"/>
          <w:rtl/>
        </w:rPr>
        <w:t>خورده با فنر پیچشی، جایگزین می</w:t>
      </w:r>
      <w:r>
        <w:rPr>
          <w:rtl/>
        </w:rPr>
        <w:softHyphen/>
      </w:r>
      <w:r>
        <w:rPr>
          <w:rFonts w:hint="cs"/>
          <w:rtl/>
        </w:rPr>
        <w:t>گردد. از دیدگاه محاسباتی روش المان محدود یک روش استاندارد برای شبیه</w:t>
      </w:r>
      <w:r>
        <w:rPr>
          <w:rtl/>
        </w:rPr>
        <w:softHyphen/>
      </w:r>
      <w:r>
        <w:rPr>
          <w:rFonts w:hint="cs"/>
          <w:rtl/>
        </w:rPr>
        <w:t>سازی رفتار سازه</w:t>
      </w:r>
      <w:r>
        <w:rPr>
          <w:rtl/>
        </w:rPr>
        <w:softHyphen/>
      </w:r>
      <w:r>
        <w:rPr>
          <w:rFonts w:hint="cs"/>
          <w:rtl/>
        </w:rPr>
        <w:t>های ترک خورده تحت بار</w:t>
      </w:r>
      <w:r>
        <w:rPr>
          <w:rtl/>
        </w:rPr>
        <w:softHyphen/>
      </w:r>
      <w:r>
        <w:rPr>
          <w:rFonts w:hint="cs"/>
          <w:rtl/>
        </w:rPr>
        <w:t>های خارجی ارائه می</w:t>
      </w:r>
      <w:r>
        <w:rPr>
          <w:rtl/>
        </w:rPr>
        <w:softHyphen/>
      </w:r>
      <w:r>
        <w:rPr>
          <w:rFonts w:hint="cs"/>
          <w:rtl/>
        </w:rPr>
        <w:t>دهد. اکثر اوقات استفاده از چنین روش</w:t>
      </w:r>
      <w:r>
        <w:rPr>
          <w:rtl/>
        </w:rPr>
        <w:softHyphen/>
      </w:r>
      <w:r>
        <w:rPr>
          <w:rFonts w:hint="cs"/>
          <w:rtl/>
        </w:rPr>
        <w:t>هایی نیازمند مش</w:t>
      </w:r>
      <w:r>
        <w:rPr>
          <w:rtl/>
        </w:rPr>
        <w:softHyphen/>
      </w:r>
      <w:r>
        <w:rPr>
          <w:rFonts w:hint="cs"/>
          <w:rtl/>
        </w:rPr>
        <w:t>بندی مجدد ناحیه ترک</w:t>
      </w:r>
      <w:r>
        <w:rPr>
          <w:rtl/>
        </w:rPr>
        <w:softHyphen/>
      </w:r>
      <w:r>
        <w:rPr>
          <w:rFonts w:hint="cs"/>
          <w:rtl/>
        </w:rPr>
        <w:t>خورده است</w:t>
      </w:r>
      <w:r w:rsidRPr="006372B1">
        <w:rPr>
          <w:rtl/>
        </w:rPr>
        <w:fldChar w:fldCharType="begin"/>
      </w:r>
      <w:r w:rsidRPr="006372B1">
        <w:rPr>
          <w:rtl/>
        </w:rPr>
        <w:instrText xml:space="preserve"> </w:instrText>
      </w:r>
      <w:r w:rsidRPr="006372B1">
        <w:instrText>ADDIN EN.CITE &lt;EndNote&gt;&lt;Cite&gt;&lt;Author&gt;Mehrjoo&lt;/Author&gt;&lt;Year&gt;2013&lt;/Year&gt;&lt;RecNum&gt;28&lt;/RecNum&gt;&lt;DisplayText&gt;[33]&lt;/DisplayText&gt;&lt;record&gt;&lt;rec-number&gt;28&lt;/rec-number&gt;&lt;foreign-keys&gt;&lt;key app="EN" db-id="st5ewxevle2vppetd23vw0flapdvxwxwsdwt" timestamp="0"&gt;28&lt;/key&gt;&lt;/foreign-keys&gt;&lt;ref-type name="Journal Article"&gt;17&lt;/ref-type&gt;&lt;contributors&gt;&lt;authors&gt;&lt;author&gt;Mehrjoo, Mohsen&lt;/author&gt;&lt;author&gt;Khaji, Naser&lt;/author&gt;&lt;author&gt;Ghafory-Ashtiany, Mohsen&lt;/author&gt;&lt;/authors&gt;&lt;/contributors&gt;&lt;titles&gt;&lt;title&gt;Application of genetic algorithm</w:instrText>
      </w:r>
      <w:r w:rsidRPr="006372B1">
        <w:rPr>
          <w:rtl/>
        </w:rPr>
        <w:instrText xml:space="preserve"> </w:instrText>
      </w:r>
      <w:r w:rsidRPr="006372B1">
        <w:instrText>in crack detection of beam-like structures using a new cracked Euler–Bernoulli beam element&lt;/title&gt;&lt;secondary-title&gt;Applied Soft Computing&lt;/secondary-title&gt;&lt;/titles&gt;&lt;pages&gt;867-880&lt;/pages&gt;&lt;volume&gt;13&lt;/volume&gt;&lt;number&gt;2&lt;/number&gt;&lt;dates&gt;&lt;year&gt;2013&lt;/year&gt;&lt;/dates</w:instrText>
      </w:r>
      <w:r w:rsidRPr="006372B1">
        <w:rPr>
          <w:rtl/>
        </w:rPr>
        <w:instrText>&gt;&lt;</w:instrText>
      </w:r>
      <w:r w:rsidRPr="006372B1">
        <w:instrText>isbn&gt;1568-4946&lt;/isbn&gt;&lt;urls&gt;&lt;/urls&gt;&lt;/record&gt;&lt;/Cite&gt;&lt;/EndNote</w:instrText>
      </w:r>
      <w:r w:rsidRPr="006372B1">
        <w:rPr>
          <w:rtl/>
        </w:rPr>
        <w:instrText>&gt;</w:instrText>
      </w:r>
      <w:r w:rsidRPr="006372B1">
        <w:rPr>
          <w:rtl/>
        </w:rPr>
        <w:fldChar w:fldCharType="separate"/>
      </w:r>
      <w:r w:rsidRPr="006372B1">
        <w:rPr>
          <w:noProof/>
          <w:rtl/>
        </w:rPr>
        <w:t>[</w:t>
      </w:r>
      <w:r w:rsidR="00883A76">
        <w:rPr>
          <w:noProof/>
        </w:rPr>
        <w:t>2</w:t>
      </w:r>
      <w:r w:rsidR="009916CC">
        <w:rPr>
          <w:noProof/>
        </w:rPr>
        <w:t>7</w:t>
      </w:r>
      <w:r w:rsidRPr="006372B1">
        <w:rPr>
          <w:noProof/>
          <w:rtl/>
        </w:rPr>
        <w:t>]</w:t>
      </w:r>
      <w:r w:rsidRPr="006372B1">
        <w:rPr>
          <w:rtl/>
        </w:rPr>
        <w:fldChar w:fldCharType="end"/>
      </w:r>
      <w:r w:rsidR="002F7429">
        <w:t>.</w:t>
      </w:r>
    </w:p>
    <w:p w:rsidR="00CE4EC8" w:rsidRDefault="00CE4EC8" w:rsidP="002F7429">
      <w:pPr>
        <w:pStyle w:val="a"/>
        <w:ind w:firstLine="0"/>
      </w:pPr>
      <w:r>
        <w:rPr>
          <w:rFonts w:hint="cs"/>
          <w:rtl/>
        </w:rPr>
        <w:t>در برخی از موارد، رفتا</w:t>
      </w:r>
      <w:r w:rsidR="00E95280">
        <w:rPr>
          <w:rFonts w:hint="cs"/>
          <w:rtl/>
        </w:rPr>
        <w:t>ر کلی سازه ترک خورده مد نظر است.</w:t>
      </w:r>
      <w:r>
        <w:rPr>
          <w:rFonts w:hint="cs"/>
          <w:rtl/>
        </w:rPr>
        <w:t xml:space="preserve"> مسائل معکوس نمونه</w:t>
      </w:r>
      <w:r>
        <w:rPr>
          <w:rtl/>
        </w:rPr>
        <w:softHyphen/>
      </w:r>
      <w:r>
        <w:rPr>
          <w:rFonts w:hint="cs"/>
          <w:rtl/>
        </w:rPr>
        <w:t>ای از این مسائل هستند. در چنین مواردی وجود ترک، بدون مدل</w:t>
      </w:r>
      <w:r>
        <w:rPr>
          <w:rtl/>
        </w:rPr>
        <w:softHyphen/>
      </w:r>
      <w:r>
        <w:rPr>
          <w:rFonts w:hint="cs"/>
          <w:rtl/>
        </w:rPr>
        <w:t>سازی ترک، شبیه</w:t>
      </w:r>
      <w:r>
        <w:rPr>
          <w:rtl/>
        </w:rPr>
        <w:softHyphen/>
      </w:r>
      <w:r>
        <w:rPr>
          <w:rFonts w:hint="cs"/>
          <w:rtl/>
        </w:rPr>
        <w:t>سازی می</w:t>
      </w:r>
      <w:r>
        <w:rPr>
          <w:rtl/>
        </w:rPr>
        <w:softHyphen/>
      </w:r>
      <w:r>
        <w:rPr>
          <w:rFonts w:hint="cs"/>
          <w:rtl/>
        </w:rPr>
        <w:t>شود. در این روش وجود ترک</w:t>
      </w:r>
      <w:r>
        <w:rPr>
          <w:rtl/>
        </w:rPr>
        <w:softHyphen/>
      </w:r>
      <w:r>
        <w:rPr>
          <w:rFonts w:hint="cs"/>
          <w:rtl/>
        </w:rPr>
        <w:t>ها با اصلاح ماتریس سختی با استفاده از مدل فنر پیچشی، معرفی می</w:t>
      </w:r>
      <w:r>
        <w:rPr>
          <w:rtl/>
        </w:rPr>
        <w:softHyphen/>
      </w:r>
      <w:r>
        <w:rPr>
          <w:rFonts w:hint="cs"/>
          <w:rtl/>
        </w:rPr>
        <w:t>شود. این نوع المان می</w:t>
      </w:r>
      <w:r>
        <w:rPr>
          <w:rtl/>
        </w:rPr>
        <w:softHyphen/>
      </w:r>
      <w:r>
        <w:rPr>
          <w:rFonts w:hint="cs"/>
          <w:rtl/>
        </w:rPr>
        <w:t>تواند در کاربرد</w:t>
      </w:r>
      <w:r>
        <w:rPr>
          <w:rtl/>
        </w:rPr>
        <w:softHyphen/>
      </w:r>
      <w:r>
        <w:rPr>
          <w:rFonts w:hint="cs"/>
          <w:rtl/>
        </w:rPr>
        <w:t>های سازه</w:t>
      </w:r>
      <w:r>
        <w:rPr>
          <w:rtl/>
        </w:rPr>
        <w:softHyphen/>
      </w:r>
      <w:r>
        <w:rPr>
          <w:rFonts w:hint="cs"/>
          <w:rtl/>
        </w:rPr>
        <w:t>ای برای محاسبه</w:t>
      </w:r>
      <w:r>
        <w:rPr>
          <w:rtl/>
        </w:rPr>
        <w:softHyphen/>
      </w:r>
      <w:r>
        <w:rPr>
          <w:rFonts w:hint="cs"/>
          <w:rtl/>
        </w:rPr>
        <w:t>ی پاسخ سازه</w:t>
      </w:r>
      <w:r>
        <w:rPr>
          <w:rtl/>
        </w:rPr>
        <w:softHyphen/>
      </w:r>
      <w:r>
        <w:rPr>
          <w:rFonts w:hint="cs"/>
          <w:rtl/>
        </w:rPr>
        <w:t>های ترک</w:t>
      </w:r>
      <w:r>
        <w:rPr>
          <w:rtl/>
        </w:rPr>
        <w:softHyphen/>
      </w:r>
      <w:r>
        <w:rPr>
          <w:rFonts w:hint="cs"/>
          <w:rtl/>
        </w:rPr>
        <w:t>خورده مورد استفاده قرار گیرد. همچنین مشکل محاسبات زیاد و زمان</w:t>
      </w:r>
      <w:r>
        <w:rPr>
          <w:rtl/>
        </w:rPr>
        <w:softHyphen/>
      </w:r>
      <w:r>
        <w:rPr>
          <w:rFonts w:hint="cs"/>
          <w:rtl/>
        </w:rPr>
        <w:t xml:space="preserve">بر تکینگی تنش </w:t>
      </w:r>
      <w:r>
        <w:rPr>
          <w:rFonts w:hint="cs"/>
          <w:rtl/>
        </w:rPr>
        <w:lastRenderedPageBreak/>
        <w:t xml:space="preserve">محلی </w:t>
      </w:r>
      <w:r w:rsidR="00E95280">
        <w:rPr>
          <w:rFonts w:hint="cs"/>
          <w:rtl/>
        </w:rPr>
        <w:t>لبه</w:t>
      </w:r>
      <w:r>
        <w:rPr>
          <w:rFonts w:hint="cs"/>
          <w:rtl/>
        </w:rPr>
        <w:t xml:space="preserve"> ترک، درتحلیل وجود نخواهد داشت</w:t>
      </w:r>
      <w:r w:rsidRPr="006372B1">
        <w:rPr>
          <w:rtl/>
        </w:rPr>
        <w:fldChar w:fldCharType="begin"/>
      </w:r>
      <w:r w:rsidRPr="006372B1">
        <w:rPr>
          <w:rtl/>
        </w:rPr>
        <w:instrText xml:space="preserve"> </w:instrText>
      </w:r>
      <w:r w:rsidRPr="006372B1">
        <w:instrText>ADDIN EN.CITE &lt;EndNote&gt;&lt;Cite&gt;&lt;Author&gt;Mehrjoo&lt;/Author&gt;&lt;Year&gt;2013&lt;/Year&gt;&lt;RecNum&gt;28&lt;/RecNum&gt;&lt;DisplayText&gt;[33]&lt;/DisplayText&gt;&lt;record&gt;&lt;rec-number&gt;28&lt;/rec-number&gt;&lt;foreign-keys&gt;&lt;key app="EN" db-id="st5ewxevle2vppetd23vw0flapdvxwxwsdwt" timestamp="0"&gt;28&lt;/key&gt;&lt;/foreign-keys&gt;&lt;ref-type name="Journal Article"&gt;17&lt;/ref-type&gt;&lt;contributors&gt;&lt;authors&gt;&lt;author&gt;Mehrjoo, Mohsen&lt;/author&gt;&lt;author&gt;Khaji, Naser&lt;/author&gt;&lt;author&gt;Ghafory-Ashtiany, Mohsen&lt;/author&gt;&lt;/authors&gt;&lt;/contributors&gt;&lt;titles&gt;&lt;title&gt;Application of genetic algorithm</w:instrText>
      </w:r>
      <w:r w:rsidRPr="006372B1">
        <w:rPr>
          <w:rtl/>
        </w:rPr>
        <w:instrText xml:space="preserve"> </w:instrText>
      </w:r>
      <w:r w:rsidRPr="006372B1">
        <w:instrText>in crack detection of beam-like structures using a new cracked Euler–Bernoulli beam element&lt;/title&gt;&lt;secondary-title&gt;Applied Soft Computing&lt;/secondary-title&gt;&lt;/titles&gt;&lt;pages&gt;867-880&lt;/pages&gt;&lt;volume&gt;13&lt;/volume&gt;&lt;number&gt;2&lt;/number&gt;&lt;dates&gt;&lt;year&gt;2013&lt;/year&gt;&lt;/dates</w:instrText>
      </w:r>
      <w:r w:rsidRPr="006372B1">
        <w:rPr>
          <w:rtl/>
        </w:rPr>
        <w:instrText>&gt;&lt;</w:instrText>
      </w:r>
      <w:r w:rsidRPr="006372B1">
        <w:instrText>isbn&gt;1568-4946&lt;/isbn&gt;&lt;urls&gt;&lt;/urls&gt;&lt;/record&gt;&lt;/Cite&gt;&lt;/EndNote</w:instrText>
      </w:r>
      <w:r w:rsidRPr="006372B1">
        <w:rPr>
          <w:rtl/>
        </w:rPr>
        <w:instrText>&gt;</w:instrText>
      </w:r>
      <w:r w:rsidRPr="006372B1">
        <w:rPr>
          <w:rtl/>
        </w:rPr>
        <w:fldChar w:fldCharType="separate"/>
      </w:r>
      <w:r w:rsidRPr="006372B1">
        <w:rPr>
          <w:noProof/>
          <w:rtl/>
        </w:rPr>
        <w:t>[</w:t>
      </w:r>
      <w:r w:rsidR="00883A76">
        <w:rPr>
          <w:noProof/>
        </w:rPr>
        <w:t>2</w:t>
      </w:r>
      <w:r w:rsidR="009916CC">
        <w:rPr>
          <w:noProof/>
        </w:rPr>
        <w:t>7</w:t>
      </w:r>
      <w:r w:rsidRPr="006372B1">
        <w:rPr>
          <w:noProof/>
          <w:rtl/>
        </w:rPr>
        <w:t>]</w:t>
      </w:r>
      <w:r w:rsidRPr="006372B1">
        <w:rPr>
          <w:rtl/>
        </w:rPr>
        <w:fldChar w:fldCharType="end"/>
      </w:r>
      <w:r>
        <w:rPr>
          <w:rFonts w:hint="cs"/>
          <w:rtl/>
        </w:rPr>
        <w:t>.</w:t>
      </w:r>
      <w:r w:rsidR="00C807FB">
        <w:rPr>
          <w:rFonts w:hint="cs"/>
          <w:rtl/>
        </w:rPr>
        <w:t xml:space="preserve"> </w:t>
      </w:r>
      <w:r w:rsidRPr="008529F6">
        <w:rPr>
          <w:rFonts w:hint="cs"/>
          <w:rtl/>
        </w:rPr>
        <w:t>شکل (1) مفهوم اصلاح سختی اعضای سازه</w:t>
      </w:r>
      <w:r w:rsidRPr="008529F6">
        <w:rPr>
          <w:rtl/>
        </w:rPr>
        <w:softHyphen/>
      </w:r>
      <w:r w:rsidRPr="008529F6">
        <w:rPr>
          <w:rFonts w:hint="cs"/>
          <w:rtl/>
        </w:rPr>
        <w:t xml:space="preserve">ای </w:t>
      </w:r>
      <w:r>
        <w:rPr>
          <w:rFonts w:hint="cs"/>
          <w:rtl/>
        </w:rPr>
        <w:t xml:space="preserve">را </w:t>
      </w:r>
      <w:r w:rsidRPr="008529F6">
        <w:rPr>
          <w:rFonts w:hint="cs"/>
          <w:rtl/>
        </w:rPr>
        <w:t>نشان داده:</w:t>
      </w:r>
    </w:p>
    <w:p w:rsidR="00CE4EC8" w:rsidRPr="002A7471" w:rsidRDefault="00CE4EC8" w:rsidP="009916CC">
      <w:pPr>
        <w:pStyle w:val="a0"/>
        <w:rPr>
          <w:rtl/>
        </w:rPr>
      </w:pPr>
      <w:r w:rsidRPr="00C9070C">
        <w:rPr>
          <w:rFonts w:hint="cs"/>
          <w:b/>
          <w:bCs/>
          <w:rtl/>
        </w:rPr>
        <w:t>شکل 1.</w:t>
      </w:r>
      <w:r w:rsidRPr="007D5F68">
        <w:rPr>
          <w:rFonts w:hint="cs"/>
          <w:rtl/>
        </w:rPr>
        <w:t xml:space="preserve"> </w:t>
      </w:r>
      <w:r w:rsidR="00D06B44" w:rsidRPr="007D5F68">
        <w:rPr>
          <w:rFonts w:hint="cs"/>
          <w:rtl/>
        </w:rPr>
        <w:t xml:space="preserve">اصلاح سختی </w:t>
      </w:r>
      <w:r w:rsidRPr="007D5F68">
        <w:rPr>
          <w:rFonts w:hint="cs"/>
          <w:rtl/>
        </w:rPr>
        <w:t xml:space="preserve">ابر المان حاوی تعداد نامحدود ترک </w:t>
      </w:r>
      <w:r w:rsidRPr="006372B1">
        <w:rPr>
          <w:rtl/>
        </w:rPr>
        <w:fldChar w:fldCharType="begin"/>
      </w:r>
      <w:r w:rsidRPr="006372B1">
        <w:rPr>
          <w:rtl/>
        </w:rPr>
        <w:instrText xml:space="preserve"> </w:instrText>
      </w:r>
      <w:r w:rsidRPr="006372B1">
        <w:instrText>ADDIN EN.CITE &lt;EndNote&gt;&lt;Cite&gt;&lt;Author&gt;Mehrjoo&lt;/Author&gt;&lt;Year&gt;2013&lt;/Year&gt;&lt;RecNum&gt;28&lt;/RecNum&gt;&lt;DisplayText&gt;[33]&lt;/DisplayText&gt;&lt;record&gt;&lt;rec-number&gt;28&lt;/rec-number&gt;&lt;foreign-keys&gt;&lt;key app="EN" db-id="st5ewxevle2vppetd23vw0flapdvxwxwsdwt" timestamp="0"&gt;28&lt;/key&gt;&lt;/foreign-keys&gt;&lt;ref-type name="Journal Article"&gt;17&lt;/ref-type&gt;&lt;contributors&gt;&lt;authors&gt;&lt;author&gt;Mehrjoo, Mohsen&lt;/author&gt;&lt;author&gt;Khaji, Naser&lt;/author&gt;&lt;author&gt;Ghafory-Ashtiany, Mohsen&lt;/author&gt;&lt;/authors&gt;&lt;/contributors&gt;&lt;titles&gt;&lt;title&gt;Application of genetic algorithm</w:instrText>
      </w:r>
      <w:r w:rsidRPr="006372B1">
        <w:rPr>
          <w:rtl/>
        </w:rPr>
        <w:instrText xml:space="preserve"> </w:instrText>
      </w:r>
      <w:r w:rsidRPr="006372B1">
        <w:instrText>in crack detection of beam-like structures using a new cracked Euler–Bernoulli beam element&lt;/title&gt;&lt;secondary-title&gt;Applied Soft Computing&lt;/secondary-title&gt;&lt;/titles&gt;&lt;pages&gt;867-880&lt;/pages&gt;&lt;volume&gt;13&lt;/volume&gt;&lt;number&gt;2&lt;/number&gt;&lt;dates&gt;&lt;year&gt;2013&lt;/year&gt;&lt;/dates</w:instrText>
      </w:r>
      <w:r w:rsidRPr="006372B1">
        <w:rPr>
          <w:rtl/>
        </w:rPr>
        <w:instrText>&gt;&lt;</w:instrText>
      </w:r>
      <w:r w:rsidRPr="006372B1">
        <w:instrText>isbn&gt;1568-4946&lt;/isbn&gt;&lt;urls&gt;&lt;/urls&gt;&lt;/record&gt;&lt;/Cite&gt;&lt;/EndNote</w:instrText>
      </w:r>
      <w:r w:rsidRPr="006372B1">
        <w:rPr>
          <w:rtl/>
        </w:rPr>
        <w:instrText>&gt;</w:instrText>
      </w:r>
      <w:r w:rsidRPr="006372B1">
        <w:rPr>
          <w:rtl/>
        </w:rPr>
        <w:fldChar w:fldCharType="separate"/>
      </w:r>
      <w:r w:rsidRPr="006372B1">
        <w:rPr>
          <w:noProof/>
          <w:rtl/>
        </w:rPr>
        <w:t>[</w:t>
      </w:r>
      <w:r w:rsidR="00883A76">
        <w:rPr>
          <w:noProof/>
        </w:rPr>
        <w:t>2</w:t>
      </w:r>
      <w:r w:rsidR="009916CC">
        <w:rPr>
          <w:noProof/>
        </w:rPr>
        <w:t>7</w:t>
      </w:r>
      <w:r w:rsidRPr="006372B1">
        <w:rPr>
          <w:noProof/>
          <w:rtl/>
        </w:rPr>
        <w:t>]</w:t>
      </w:r>
      <w:r w:rsidRPr="006372B1">
        <w:rPr>
          <w:rtl/>
        </w:rPr>
        <w:fldChar w:fldCharType="end"/>
      </w:r>
    </w:p>
    <w:p w:rsidR="00CE4EC8" w:rsidRPr="002A7471" w:rsidRDefault="000F61EB" w:rsidP="000F61EB">
      <w:pPr>
        <w:pStyle w:val="a1"/>
        <w:ind w:firstLine="63"/>
        <w:rPr>
          <w:rtl/>
        </w:rPr>
      </w:pPr>
      <w:r>
        <w:rPr>
          <w:lang w:bidi="ar-SA"/>
        </w:rPr>
        <w:drawing>
          <wp:inline distT="0" distB="0" distL="0" distR="0">
            <wp:extent cx="2895600"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1371600"/>
                    </a:xfrm>
                    <a:prstGeom prst="rect">
                      <a:avLst/>
                    </a:prstGeom>
                    <a:noFill/>
                    <a:ln>
                      <a:noFill/>
                    </a:ln>
                  </pic:spPr>
                </pic:pic>
              </a:graphicData>
            </a:graphic>
          </wp:inline>
        </w:drawing>
      </w:r>
    </w:p>
    <w:p w:rsidR="00CE4EC8" w:rsidRPr="001F232D" w:rsidRDefault="00CE4EC8" w:rsidP="00D06B44">
      <w:pPr>
        <w:pStyle w:val="a0"/>
      </w:pPr>
      <w:r w:rsidRPr="001F232D">
        <w:rPr>
          <w:rStyle w:val="alt-edited"/>
          <w:b/>
          <w:bCs/>
        </w:rPr>
        <w:t>Fig. 1.</w:t>
      </w:r>
      <w:r w:rsidRPr="001F232D">
        <w:rPr>
          <w:rStyle w:val="alt-edited"/>
        </w:rPr>
        <w:t xml:space="preserve"> </w:t>
      </w:r>
      <w:r w:rsidR="00D06B44">
        <w:rPr>
          <w:rStyle w:val="alt-edited"/>
        </w:rPr>
        <w:t>S</w:t>
      </w:r>
      <w:r w:rsidR="00D06B44" w:rsidRPr="001F232D">
        <w:rPr>
          <w:rStyle w:val="alt-edited"/>
        </w:rPr>
        <w:t xml:space="preserve">tiffness </w:t>
      </w:r>
      <w:r w:rsidR="00D06B44">
        <w:rPr>
          <w:rStyle w:val="alt-edited"/>
        </w:rPr>
        <w:t xml:space="preserve">matrix </w:t>
      </w:r>
      <w:r w:rsidR="00D06B44" w:rsidRPr="001F232D">
        <w:rPr>
          <w:rStyle w:val="alt-edited"/>
        </w:rPr>
        <w:t xml:space="preserve">correction of </w:t>
      </w:r>
      <w:proofErr w:type="spellStart"/>
      <w:r w:rsidRPr="001F232D">
        <w:rPr>
          <w:rStyle w:val="alt-edited"/>
        </w:rPr>
        <w:t>superelement</w:t>
      </w:r>
      <w:proofErr w:type="spellEnd"/>
      <w:r w:rsidRPr="001F232D">
        <w:rPr>
          <w:rStyle w:val="alt-edited"/>
        </w:rPr>
        <w:t xml:space="preserve"> with desired number of cracks [</w:t>
      </w:r>
      <w:r w:rsidR="00883A76">
        <w:rPr>
          <w:rStyle w:val="alt-edited"/>
        </w:rPr>
        <w:t>25</w:t>
      </w:r>
      <w:r w:rsidRPr="001F232D">
        <w:rPr>
          <w:rStyle w:val="alt-edited"/>
        </w:rPr>
        <w:t>]</w:t>
      </w:r>
      <w:r w:rsidRPr="001F232D">
        <w:t>.</w:t>
      </w:r>
    </w:p>
    <w:p w:rsidR="00010B79" w:rsidRPr="00010B79" w:rsidRDefault="00010B79" w:rsidP="00773D1B">
      <w:pPr>
        <w:pStyle w:val="a"/>
        <w:ind w:firstLine="0"/>
        <w:rPr>
          <w:sz w:val="8"/>
          <w:szCs w:val="12"/>
        </w:rPr>
      </w:pPr>
    </w:p>
    <w:p w:rsidR="00CE4EC8" w:rsidRPr="002A7471" w:rsidRDefault="00CE4EC8" w:rsidP="00773D1B">
      <w:pPr>
        <w:pStyle w:val="a"/>
        <w:ind w:firstLine="0"/>
        <w:rPr>
          <w:rtl/>
        </w:rPr>
      </w:pPr>
      <w:r>
        <w:rPr>
          <w:rFonts w:hint="cs"/>
          <w:rtl/>
        </w:rPr>
        <w:t>مسائل تشخیص خرابی</w:t>
      </w:r>
      <w:r w:rsidRPr="002A7471">
        <w:rPr>
          <w:rFonts w:hint="cs"/>
          <w:rtl/>
        </w:rPr>
        <w:t xml:space="preserve">، شامل </w:t>
      </w:r>
      <w:r>
        <w:rPr>
          <w:rFonts w:hint="cs"/>
          <w:rtl/>
        </w:rPr>
        <w:t>متغییرهای طراحی</w:t>
      </w:r>
      <w:r w:rsidRPr="002A7471">
        <w:rPr>
          <w:rFonts w:hint="cs"/>
          <w:rtl/>
        </w:rPr>
        <w:t xml:space="preserve"> عمق ترک خوردگی </w:t>
      </w:r>
      <w:r w:rsidRPr="002A7471">
        <w:rPr>
          <w:rFonts w:ascii="Cambria Math" w:hAnsi="Cambria Math" w:cs="Cambria Math" w:hint="cs"/>
          <w:rtl/>
        </w:rPr>
        <w:t>𝜂</w:t>
      </w:r>
      <w:r w:rsidRPr="002A7471">
        <w:rPr>
          <w:rFonts w:hint="cs"/>
          <w:rtl/>
        </w:rPr>
        <w:t xml:space="preserve"> و موقعیت ترک خوردگی</w:t>
      </w:r>
      <w:r w:rsidRPr="002A7471">
        <w:t xml:space="preserve"> </w:t>
      </w:r>
      <w:r w:rsidRPr="002A7471">
        <w:rPr>
          <w:rFonts w:ascii="Cambria Math" w:hAnsi="Cambria Math" w:cs="Cambria Math" w:hint="cs"/>
          <w:rtl/>
        </w:rPr>
        <w:t>𝛼</w:t>
      </w:r>
      <w:r w:rsidRPr="002A7471">
        <w:t xml:space="preserve"> </w:t>
      </w:r>
      <w:r>
        <w:rPr>
          <w:rFonts w:hint="cs"/>
          <w:rtl/>
        </w:rPr>
        <w:t>هستند. پارامتر عمق</w:t>
      </w:r>
      <w:r w:rsidRPr="002A7471">
        <w:rPr>
          <w:rFonts w:hint="cs"/>
          <w:rtl/>
        </w:rPr>
        <w:t xml:space="preserve"> ترک بین حدود </w:t>
      </w:r>
      <w:r w:rsidRPr="00C41DAD">
        <w:rPr>
          <w:position w:val="-10"/>
        </w:rPr>
        <w:object w:dxaOrig="980" w:dyaOrig="279">
          <v:shape id="_x0000_i1026" type="#_x0000_t75" style="width:48.9pt;height:14.25pt" o:ole="">
            <v:imagedata r:id="rId14" o:title=""/>
          </v:shape>
          <o:OLEObject Type="Embed" ProgID="Equation.DSMT4" ShapeID="_x0000_i1026" DrawAspect="Content" ObjectID="_1662307794" r:id="rId15"/>
        </w:object>
      </w:r>
      <w:r w:rsidRPr="002A7471">
        <w:rPr>
          <w:rFonts w:hint="cs"/>
          <w:rtl/>
        </w:rPr>
        <w:t xml:space="preserve"> است که مقدار </w:t>
      </w:r>
      <w:r w:rsidRPr="002A7471">
        <w:rPr>
          <w:position w:val="-10"/>
        </w:rPr>
        <w:object w:dxaOrig="499" w:dyaOrig="279">
          <v:shape id="_x0000_i1027" type="#_x0000_t75" style="width:23.75pt;height:14.25pt" o:ole="">
            <v:imagedata r:id="rId16" o:title=""/>
          </v:shape>
          <o:OLEObject Type="Embed" ProgID="Equation.DSMT4" ShapeID="_x0000_i1027" DrawAspect="Content" ObjectID="_1662307795" r:id="rId17"/>
        </w:object>
      </w:r>
      <w:r w:rsidRPr="002A7471">
        <w:rPr>
          <w:rFonts w:hint="cs"/>
          <w:rtl/>
        </w:rPr>
        <w:t xml:space="preserve"> بیانگر آن است که ترک خوردگی وجود ندارد. در این حالت پارامتر </w:t>
      </w:r>
      <w:r>
        <w:rPr>
          <w:rFonts w:ascii="Cambria Math" w:hAnsi="Cambria Math" w:cs="Cambria Math"/>
          <w:rtl/>
        </w:rPr>
        <w:t>α</w:t>
      </w:r>
      <w:r>
        <w:rPr>
          <w:rFonts w:ascii="Cambria Math" w:hAnsi="Cambria Math" w:cs="Cambria Math" w:hint="cs"/>
          <w:rtl/>
        </w:rPr>
        <w:t xml:space="preserve"> </w:t>
      </w:r>
      <w:r>
        <w:rPr>
          <w:rFonts w:hint="cs"/>
          <w:rtl/>
        </w:rPr>
        <w:t xml:space="preserve">متناظر، </w:t>
      </w:r>
      <w:r w:rsidRPr="002A7471">
        <w:rPr>
          <w:rFonts w:hint="cs"/>
          <w:rtl/>
        </w:rPr>
        <w:t xml:space="preserve">می‌تواند هر مقداری در بازه </w:t>
      </w:r>
      <w:r w:rsidRPr="00C41DAD">
        <w:rPr>
          <w:position w:val="-6"/>
        </w:rPr>
        <w:object w:dxaOrig="800" w:dyaOrig="240">
          <v:shape id="_x0000_i1028" type="#_x0000_t75" style="width:41.45pt;height:14.25pt" o:ole="">
            <v:imagedata r:id="rId18" o:title=""/>
          </v:shape>
          <o:OLEObject Type="Embed" ProgID="Equation.DSMT4" ShapeID="_x0000_i1028" DrawAspect="Content" ObjectID="_1662307796" r:id="rId19"/>
        </w:object>
      </w:r>
      <w:r w:rsidRPr="002A7471">
        <w:rPr>
          <w:rFonts w:hint="cs"/>
          <w:rtl/>
        </w:rPr>
        <w:t xml:space="preserve"> را شامل شود.</w:t>
      </w:r>
    </w:p>
    <w:p w:rsidR="00CE4EC8" w:rsidRDefault="00CE4EC8" w:rsidP="009916CC">
      <w:pPr>
        <w:pStyle w:val="a"/>
      </w:pPr>
      <w:r w:rsidRPr="007B7151">
        <w:rPr>
          <w:rFonts w:hint="cs"/>
          <w:rtl/>
        </w:rPr>
        <w:t xml:space="preserve">ترک یک وجهی باز در مقاطع مستطیلی در شکل (2) نشان داده شده است. این نوع ترک در حالت بارگذاری نوسانی تحت بارهای بهره‌برداری رخ می‌دهد. سختی فنر پیچشی معادل در محل ترک یک وجهی توسط استاچویز و کراوزوک </w:t>
      </w:r>
      <w:r w:rsidRPr="007B7151">
        <w:rPr>
          <w:rtl/>
        </w:rPr>
        <w:fldChar w:fldCharType="begin"/>
      </w:r>
      <w:r w:rsidRPr="007B7151">
        <w:rPr>
          <w:rtl/>
        </w:rPr>
        <w:instrText xml:space="preserve"> </w:instrText>
      </w:r>
      <w:r w:rsidRPr="007B7151">
        <w:instrText>ADDIN EN.CITE &lt;EndNote&gt;&lt;Cite&gt;&lt;Author&gt;Ostachowicz&lt;/Author&gt;&lt;Year&gt;1991&lt;/Year&gt;&lt;RecNum&gt;27&lt;/RecNum&gt;&lt;DisplayText&gt;[32]&lt;/DisplayText&gt;&lt;record&gt;&lt;rec-number&gt;27&lt;/rec-number&gt;&lt;foreign-keys&gt;&lt;key app="EN" db-id="st5ewxevle2vppetd23vw0flapdvxwxwsdwt" timestamp="0"&gt;27&lt;/key</w:instrText>
      </w:r>
      <w:r w:rsidRPr="007B7151">
        <w:rPr>
          <w:rtl/>
        </w:rPr>
        <w:instrText>&gt;&lt;/</w:instrText>
      </w:r>
      <w:r w:rsidRPr="007B7151">
        <w:instrText>foreign-keys&gt;&lt;ref-type name="Journal Article"&gt;17&lt;/ref-type&gt;&lt;contributors&gt;&lt;authors&gt;&lt;author&gt;Ostachowicz, WM&lt;/author&gt;&lt;author&gt;Krawczuk, M&lt;/author&gt;&lt;/authors&gt;&lt;/contributors&gt;&lt;titles&gt;&lt;title&gt;Analysis of the effect of cracks on the natural frequencies of a cantilever beam&lt;/title&gt;&lt;secondary-title&gt;Journal of sound and vibration&lt;/secondary-title&gt;&lt;/titles&gt;&lt;pages&gt;191-201&lt;/pages&gt;&lt;volume&gt;150&lt;/volume&gt;&lt;number&gt;2&lt;/number&gt;&lt;dates&gt;&lt;year&gt;1991&lt;/year&gt;&lt;/dates&gt;&lt;isbn&gt;0022-460X&lt;/isbn&gt;&lt;urls&gt;&lt;/urls&gt;&lt;/record&gt;&lt;/Cite&gt;&lt;/EndNote</w:instrText>
      </w:r>
      <w:r w:rsidRPr="007B7151">
        <w:rPr>
          <w:rtl/>
        </w:rPr>
        <w:instrText>&gt;</w:instrText>
      </w:r>
      <w:r w:rsidRPr="007B7151">
        <w:rPr>
          <w:rtl/>
        </w:rPr>
        <w:fldChar w:fldCharType="separate"/>
      </w:r>
      <w:r w:rsidRPr="007B7151">
        <w:rPr>
          <w:noProof/>
          <w:rtl/>
        </w:rPr>
        <w:t>[</w:t>
      </w:r>
      <w:r w:rsidR="00883A76">
        <w:rPr>
          <w:noProof/>
        </w:rPr>
        <w:t>2</w:t>
      </w:r>
      <w:r w:rsidR="009916CC">
        <w:rPr>
          <w:noProof/>
        </w:rPr>
        <w:t>8</w:t>
      </w:r>
      <w:r w:rsidRPr="007B7151">
        <w:rPr>
          <w:noProof/>
          <w:rtl/>
        </w:rPr>
        <w:t>]</w:t>
      </w:r>
      <w:r w:rsidRPr="007B7151">
        <w:rPr>
          <w:rtl/>
        </w:rPr>
        <w:fldChar w:fldCharType="end"/>
      </w:r>
      <w:r w:rsidRPr="007B7151">
        <w:rPr>
          <w:rFonts w:hint="cs"/>
          <w:rtl/>
        </w:rPr>
        <w:t xml:space="preserve"> به صورت زیر معرفی شد:</w:t>
      </w:r>
    </w:p>
    <w:p w:rsidR="00CE4EC8" w:rsidRDefault="00CE4EC8" w:rsidP="00CE4EC8">
      <w:pPr>
        <w:pStyle w:val="a0"/>
      </w:pPr>
      <w:r w:rsidRPr="006F3BE2">
        <w:rPr>
          <w:rFonts w:hint="cs"/>
          <w:b/>
          <w:bCs/>
          <w:rtl/>
        </w:rPr>
        <w:t>شکل</w:t>
      </w:r>
      <w:r w:rsidRPr="00F13815">
        <w:rPr>
          <w:rFonts w:hint="cs"/>
          <w:b/>
          <w:bCs/>
          <w:rtl/>
        </w:rPr>
        <w:t xml:space="preserve"> 2.</w:t>
      </w:r>
      <w:r w:rsidRPr="00F50228">
        <w:rPr>
          <w:rFonts w:hint="cs"/>
          <w:rtl/>
        </w:rPr>
        <w:t xml:space="preserve"> ترک یک وجهی</w:t>
      </w:r>
    </w:p>
    <w:p w:rsidR="00CE4EC8" w:rsidRPr="00282FC2" w:rsidRDefault="00A22DE2" w:rsidP="00A22DE2">
      <w:pPr>
        <w:pStyle w:val="a"/>
        <w:ind w:left="-207" w:hanging="27"/>
        <w:rPr>
          <w:rtl/>
        </w:rPr>
      </w:pPr>
      <w:r w:rsidRPr="00A22DE2">
        <w:rPr>
          <w:noProof/>
          <w:rtl/>
          <w:lang w:bidi="ar-SA"/>
        </w:rPr>
        <w:drawing>
          <wp:inline distT="0" distB="0" distL="0" distR="0">
            <wp:extent cx="2897505" cy="1110962"/>
            <wp:effectExtent l="0" t="0" r="0" b="0"/>
            <wp:docPr id="5" name="Picture 5" descr="D:\پایان نامه\Final\عک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پایان نامه\Final\عکس\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7505" cy="1110962"/>
                    </a:xfrm>
                    <a:prstGeom prst="rect">
                      <a:avLst/>
                    </a:prstGeom>
                    <a:noFill/>
                    <a:ln>
                      <a:noFill/>
                    </a:ln>
                  </pic:spPr>
                </pic:pic>
              </a:graphicData>
            </a:graphic>
          </wp:inline>
        </w:drawing>
      </w:r>
    </w:p>
    <w:p w:rsidR="00CE4EC8" w:rsidRPr="004848B8" w:rsidRDefault="00CE4EC8" w:rsidP="00CE4EC8">
      <w:pPr>
        <w:pStyle w:val="a0"/>
        <w:rPr>
          <w:rtl/>
        </w:rPr>
      </w:pPr>
      <w:r w:rsidRPr="008C3009">
        <w:rPr>
          <w:rStyle w:val="tlid-translation"/>
          <w:b/>
          <w:bCs/>
        </w:rPr>
        <w:t>Fig. 2</w:t>
      </w:r>
      <w:r w:rsidRPr="009E1842">
        <w:rPr>
          <w:rStyle w:val="tlid-translation"/>
          <w:b/>
          <w:bCs/>
        </w:rPr>
        <w:t>.</w:t>
      </w:r>
      <w:r w:rsidRPr="006C345E">
        <w:rPr>
          <w:rStyle w:val="tlid-translation"/>
        </w:rPr>
        <w:t xml:space="preserve"> One-sided crack.</w:t>
      </w:r>
    </w:p>
    <w:p w:rsidR="00CE4EC8" w:rsidRPr="006372B1" w:rsidRDefault="00CE4EC8" w:rsidP="002F7429">
      <w:pPr>
        <w:pStyle w:val="a"/>
        <w:ind w:firstLine="0"/>
        <w:rPr>
          <w:rtl/>
        </w:rPr>
      </w:pPr>
      <w:r w:rsidRPr="002A7471">
        <w:rPr>
          <w:rFonts w:hint="cs"/>
          <w:rtl/>
        </w:rPr>
        <w:t xml:space="preserve">ماتریس </w:t>
      </w:r>
      <w:r w:rsidRPr="006372B1">
        <w:rPr>
          <w:rFonts w:hint="cs"/>
          <w:rtl/>
        </w:rPr>
        <w:t>سختی تیر ترک خورده از رابطه 1</w:t>
      </w:r>
      <w:r>
        <w:rPr>
          <w:rFonts w:hint="cs"/>
          <w:rtl/>
        </w:rPr>
        <w:t xml:space="preserve"> بدست می‌آید</w:t>
      </w:r>
      <w:r w:rsidRPr="006372B1">
        <w:t xml:space="preserve"> </w:t>
      </w:r>
      <w:r w:rsidRPr="006372B1">
        <w:rPr>
          <w:rtl/>
        </w:rPr>
        <w:fldChar w:fldCharType="begin"/>
      </w:r>
      <w:r w:rsidRPr="006372B1">
        <w:rPr>
          <w:rtl/>
        </w:rPr>
        <w:instrText xml:space="preserve"> </w:instrText>
      </w:r>
      <w:r w:rsidRPr="006372B1">
        <w:instrText>ADDIN EN.CITE &lt;EndNote&gt;&lt;Cite&gt;&lt;Author&gt;Mehrjoo&lt;/Author&gt;&lt;Year&gt;2013&lt;/Year&gt;&lt;RecNum&gt;28&lt;/RecNum&gt;&lt;DisplayText&gt;[33]&lt;/DisplayText&gt;&lt;record&gt;&lt;rec-number&gt;28&lt;/rec-number&gt;&lt;foreign-keys&gt;&lt;key app="EN" db-id="st5ewxevle2vppetd23vw0flapdvxwxwsdwt" timestamp="0"&gt;28&lt;/key&gt;&lt;/foreign-keys&gt;&lt;ref-type name="Journal Article"&gt;17&lt;/ref-type&gt;&lt;contributors&gt;&lt;authors&gt;&lt;author&gt;Mehrjoo, Mohsen&lt;/author&gt;&lt;author&gt;Khaji, Naser&lt;/author&gt;&lt;author&gt;Ghafory-Ashtiany, Mohsen&lt;/author&gt;&lt;/authors&gt;&lt;/contributors&gt;&lt;titles&gt;&lt;title&gt;Application of genetic algorithm</w:instrText>
      </w:r>
      <w:r w:rsidRPr="006372B1">
        <w:rPr>
          <w:rtl/>
        </w:rPr>
        <w:instrText xml:space="preserve"> </w:instrText>
      </w:r>
      <w:r w:rsidRPr="006372B1">
        <w:instrText>in crack detection of beam-like structures using a new cracked Euler–Bernoulli beam element&lt;/title&gt;&lt;secondary-title&gt;Applied Soft Computing&lt;/secondary-title&gt;&lt;/titles&gt;&lt;pages&gt;867-880&lt;/pages&gt;&lt;volume&gt;13&lt;/volume&gt;&lt;number&gt;2&lt;/number&gt;&lt;dates&gt;&lt;year&gt;2013&lt;/year&gt;&lt;/dates</w:instrText>
      </w:r>
      <w:r w:rsidRPr="006372B1">
        <w:rPr>
          <w:rtl/>
        </w:rPr>
        <w:instrText>&gt;&lt;</w:instrText>
      </w:r>
      <w:r w:rsidRPr="006372B1">
        <w:instrText>isbn&gt;1568-4946&lt;/isbn&gt;&lt;urls&gt;&lt;/urls&gt;&lt;/record&gt;&lt;/Cite&gt;&lt;/EndNote</w:instrText>
      </w:r>
      <w:r w:rsidRPr="006372B1">
        <w:rPr>
          <w:rtl/>
        </w:rPr>
        <w:instrText>&gt;</w:instrText>
      </w:r>
      <w:r w:rsidRPr="006372B1">
        <w:rPr>
          <w:rtl/>
        </w:rPr>
        <w:fldChar w:fldCharType="separate"/>
      </w:r>
      <w:r w:rsidRPr="006372B1">
        <w:rPr>
          <w:noProof/>
          <w:rtl/>
        </w:rPr>
        <w:t>[</w:t>
      </w:r>
      <w:r w:rsidR="00883A76">
        <w:rPr>
          <w:noProof/>
        </w:rPr>
        <w:t>2</w:t>
      </w:r>
      <w:r w:rsidR="009916CC">
        <w:rPr>
          <w:noProof/>
        </w:rPr>
        <w:t>7</w:t>
      </w:r>
      <w:r w:rsidRPr="006372B1">
        <w:rPr>
          <w:noProof/>
          <w:rtl/>
        </w:rPr>
        <w:t>]</w:t>
      </w:r>
      <w:r w:rsidRPr="006372B1">
        <w:rPr>
          <w:rtl/>
        </w:rPr>
        <w:fldChar w:fldCharType="end"/>
      </w:r>
      <w:r w:rsidR="002F7429">
        <w:t xml:space="preserve"> :</w:t>
      </w:r>
    </w:p>
    <w:tbl>
      <w:tblPr>
        <w:tblStyle w:val="TableGrid"/>
        <w:bidiVisual/>
        <w:tblW w:w="4899"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
        <w:gridCol w:w="4176"/>
      </w:tblGrid>
      <w:tr w:rsidR="00CE4EC8" w:rsidRPr="006372B1" w:rsidTr="00297046">
        <w:trPr>
          <w:trHeight w:val="472"/>
        </w:trPr>
        <w:tc>
          <w:tcPr>
            <w:tcW w:w="1042" w:type="dxa"/>
            <w:vAlign w:val="center"/>
          </w:tcPr>
          <w:p w:rsidR="00CE4EC8" w:rsidRPr="006372B1" w:rsidRDefault="00CE4EC8" w:rsidP="000A73D9">
            <w:pPr>
              <w:pStyle w:val="a"/>
              <w:tabs>
                <w:tab w:val="right" w:pos="650"/>
              </w:tabs>
              <w:ind w:firstLine="401"/>
              <w:jc w:val="right"/>
              <w:rPr>
                <w:rtl/>
              </w:rPr>
            </w:pPr>
            <w:r w:rsidRPr="006372B1">
              <w:rPr>
                <w:rFonts w:hint="cs"/>
                <w:rtl/>
              </w:rPr>
              <w:t>(1)</w:t>
            </w:r>
          </w:p>
        </w:tc>
        <w:bookmarkStart w:id="1" w:name="OLE_LINK1"/>
        <w:bookmarkStart w:id="2" w:name="OLE_LINK2"/>
        <w:tc>
          <w:tcPr>
            <w:tcW w:w="3857" w:type="dxa"/>
          </w:tcPr>
          <w:p w:rsidR="00CE4EC8" w:rsidRPr="00297046" w:rsidRDefault="00CE4EC8" w:rsidP="000A73D9">
            <w:pPr>
              <w:pStyle w:val="a"/>
              <w:bidi w:val="0"/>
              <w:ind w:firstLine="0"/>
              <w:jc w:val="left"/>
              <w:rPr>
                <w:sz w:val="8"/>
                <w:szCs w:val="12"/>
                <w:rtl/>
              </w:rPr>
            </w:pPr>
            <w:r w:rsidRPr="006372B1">
              <w:object w:dxaOrig="6780" w:dyaOrig="1760">
                <v:shape id="_x0000_i1029" type="#_x0000_t75" style="width:197.65pt;height:60.45pt" o:ole="">
                  <v:imagedata r:id="rId21" o:title=""/>
                </v:shape>
                <o:OLEObject Type="Embed" ProgID="Equation.DSMT4" ShapeID="_x0000_i1029" DrawAspect="Content" ObjectID="_1662307797" r:id="rId22"/>
              </w:object>
            </w:r>
            <w:bookmarkEnd w:id="1"/>
            <w:bookmarkEnd w:id="2"/>
          </w:p>
        </w:tc>
      </w:tr>
    </w:tbl>
    <w:tbl>
      <w:tblPr>
        <w:tblStyle w:val="TableGrid"/>
        <w:tblpPr w:leftFromText="180" w:rightFromText="180" w:vertAnchor="text" w:horzAnchor="margin" w:tblpXSpec="right" w:tblpY="156"/>
        <w:tblOverlap w:val="never"/>
        <w:bidiVisual/>
        <w:tblW w:w="4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1"/>
        <w:gridCol w:w="3617"/>
      </w:tblGrid>
      <w:tr w:rsidR="00CE4EC8" w:rsidRPr="006372B1" w:rsidTr="007B38A1">
        <w:trPr>
          <w:trHeight w:val="329"/>
        </w:trPr>
        <w:tc>
          <w:tcPr>
            <w:tcW w:w="931" w:type="dxa"/>
            <w:vAlign w:val="center"/>
          </w:tcPr>
          <w:p w:rsidR="00CE4EC8" w:rsidRPr="006372B1" w:rsidRDefault="00CE4EC8" w:rsidP="00BA0F34">
            <w:pPr>
              <w:pStyle w:val="a"/>
              <w:ind w:firstLine="0"/>
              <w:rPr>
                <w:rtl/>
              </w:rPr>
            </w:pPr>
            <w:r w:rsidRPr="006372B1">
              <w:rPr>
                <w:rFonts w:hint="cs"/>
                <w:rtl/>
              </w:rPr>
              <w:t>(2)</w:t>
            </w:r>
          </w:p>
        </w:tc>
        <w:bookmarkStart w:id="3" w:name="MTBlankEqn"/>
        <w:tc>
          <w:tcPr>
            <w:tcW w:w="3617" w:type="dxa"/>
            <w:vAlign w:val="center"/>
          </w:tcPr>
          <w:p w:rsidR="00CE4EC8" w:rsidRPr="006372B1" w:rsidRDefault="00CE4EC8" w:rsidP="00BA0F34">
            <w:pPr>
              <w:pStyle w:val="a"/>
              <w:bidi w:val="0"/>
              <w:ind w:firstLine="0"/>
            </w:pPr>
            <w:r w:rsidRPr="006372B1">
              <w:object w:dxaOrig="2420" w:dyaOrig="660">
                <v:shape id="_x0000_i1030" type="#_x0000_t75" style="width:99.15pt;height:26.5pt" o:ole="">
                  <v:imagedata r:id="rId23" o:title=""/>
                </v:shape>
                <o:OLEObject Type="Embed" ProgID="Equation.DSMT4" ShapeID="_x0000_i1030" DrawAspect="Content" ObjectID="_1662307798" r:id="rId24"/>
              </w:object>
            </w:r>
            <w:bookmarkEnd w:id="3"/>
          </w:p>
        </w:tc>
      </w:tr>
      <w:tr w:rsidR="00CE4EC8" w:rsidRPr="006372B1" w:rsidTr="007B38A1">
        <w:trPr>
          <w:trHeight w:val="329"/>
        </w:trPr>
        <w:tc>
          <w:tcPr>
            <w:tcW w:w="931" w:type="dxa"/>
            <w:vAlign w:val="center"/>
          </w:tcPr>
          <w:p w:rsidR="00CE4EC8" w:rsidRPr="006372B1" w:rsidRDefault="00CE4EC8" w:rsidP="00BA0F34">
            <w:pPr>
              <w:pStyle w:val="a"/>
              <w:bidi w:val="0"/>
              <w:rPr>
                <w:rFonts w:cstheme="minorBidi"/>
                <w:rtl/>
              </w:rPr>
            </w:pPr>
            <w:r w:rsidRPr="006372B1">
              <w:rPr>
                <w:rFonts w:hint="cs"/>
                <w:rtl/>
              </w:rPr>
              <w:t>3)</w:t>
            </w:r>
            <w:r w:rsidR="00951A9A">
              <w:t>)</w:t>
            </w:r>
          </w:p>
        </w:tc>
        <w:tc>
          <w:tcPr>
            <w:tcW w:w="3617" w:type="dxa"/>
            <w:vAlign w:val="center"/>
          </w:tcPr>
          <w:p w:rsidR="00CE4EC8" w:rsidRPr="006372B1" w:rsidRDefault="004642FE" w:rsidP="00BA0F34">
            <w:pPr>
              <w:pStyle w:val="a"/>
              <w:bidi w:val="0"/>
              <w:ind w:firstLine="0"/>
            </w:pPr>
            <w:r w:rsidRPr="004642FE">
              <w:rPr>
                <w:position w:val="-28"/>
              </w:rPr>
              <w:object w:dxaOrig="1280" w:dyaOrig="700">
                <v:shape id="_x0000_i1031" type="#_x0000_t75" style="width:57.05pt;height:31.25pt" o:ole="">
                  <v:imagedata r:id="rId25" o:title=""/>
                </v:shape>
                <o:OLEObject Type="Embed" ProgID="Equation.DSMT4" ShapeID="_x0000_i1031" DrawAspect="Content" ObjectID="_1662307799" r:id="rId26"/>
              </w:object>
            </w:r>
          </w:p>
        </w:tc>
      </w:tr>
    </w:tbl>
    <w:p w:rsidR="00CE4EC8" w:rsidRPr="002A7471" w:rsidRDefault="00CE4EC8" w:rsidP="00BA0F34">
      <w:pPr>
        <w:pStyle w:val="a"/>
        <w:ind w:firstLine="0"/>
        <w:rPr>
          <w:rtl/>
        </w:rPr>
      </w:pPr>
      <w:r w:rsidRPr="006372B1">
        <w:rPr>
          <w:i/>
          <w:iCs/>
        </w:rPr>
        <w:t>K</w:t>
      </w:r>
      <w:r w:rsidRPr="006372B1">
        <w:rPr>
          <w:rFonts w:hint="cs"/>
          <w:rtl/>
        </w:rPr>
        <w:t xml:space="preserve"> بیانگر سختی معادل فنر </w:t>
      </w:r>
      <w:r>
        <w:rPr>
          <w:rFonts w:hint="cs"/>
          <w:rtl/>
        </w:rPr>
        <w:t>پیچشی</w:t>
      </w:r>
      <w:r w:rsidRPr="006372B1">
        <w:rPr>
          <w:rFonts w:hint="cs"/>
          <w:rtl/>
        </w:rPr>
        <w:t xml:space="preserve">، </w:t>
      </w:r>
      <m:oMath>
        <m:r>
          <w:rPr>
            <w:rFonts w:ascii="Cambria Math" w:hAnsi="Cambria Math"/>
          </w:rPr>
          <m:t>E</m:t>
        </m:r>
      </m:oMath>
      <w:r w:rsidRPr="006372B1">
        <w:rPr>
          <w:rFonts w:hint="cs"/>
          <w:rtl/>
        </w:rPr>
        <w:t xml:space="preserve"> مدول الاستیسیته مقط</w:t>
      </w:r>
      <w:r w:rsidRPr="002A7471">
        <w:rPr>
          <w:rFonts w:hint="cs"/>
          <w:rtl/>
        </w:rPr>
        <w:t xml:space="preserve">ع، </w:t>
      </w:r>
      <m:oMath>
        <m:r>
          <w:rPr>
            <w:rFonts w:ascii="Cambria Math" w:hAnsi="Cambria Math"/>
          </w:rPr>
          <m:t>I</m:t>
        </m:r>
      </m:oMath>
      <w:r w:rsidRPr="002A7471">
        <w:rPr>
          <w:rFonts w:hint="cs"/>
          <w:rtl/>
        </w:rPr>
        <w:t xml:space="preserve"> ممان اینرسی مقطع و </w:t>
      </w:r>
      <w:r w:rsidRPr="002A7471">
        <w:rPr>
          <w:rFonts w:cs="Times New Roman"/>
          <w:i/>
          <w:iCs/>
          <w:rtl/>
        </w:rPr>
        <w:t>α</w:t>
      </w:r>
      <w:r w:rsidRPr="002A7471">
        <w:rPr>
          <w:rFonts w:hint="cs"/>
          <w:rtl/>
        </w:rPr>
        <w:t xml:space="preserve"> نسبت محل ترک به طول</w:t>
      </w:r>
      <w:r w:rsidR="004642FE">
        <w:rPr>
          <w:rFonts w:hint="cs"/>
          <w:rtl/>
        </w:rPr>
        <w:t>ِ</w:t>
      </w:r>
      <w:r w:rsidRPr="002A7471">
        <w:rPr>
          <w:rFonts w:hint="cs"/>
          <w:rtl/>
        </w:rPr>
        <w:t xml:space="preserve"> المان الاستیک است. تابع </w:t>
      </w:r>
      <m:oMath>
        <m:r>
          <w:rPr>
            <w:rFonts w:ascii="Cambria Math" w:hAnsi="Cambria Math"/>
          </w:rPr>
          <m:t>f(η)</m:t>
        </m:r>
      </m:oMath>
      <w:r w:rsidRPr="002A7471">
        <w:rPr>
          <w:rFonts w:hint="cs"/>
          <w:rtl/>
        </w:rPr>
        <w:t xml:space="preserve"> چنین تعریف می‌گردد:</w:t>
      </w:r>
    </w:p>
    <w:tbl>
      <w:tblPr>
        <w:tblStyle w:val="TableGrid"/>
        <w:bidiVisual/>
        <w:tblW w:w="5246" w:type="dxa"/>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4376"/>
      </w:tblGrid>
      <w:tr w:rsidR="00CE4EC8" w:rsidRPr="002A7471" w:rsidTr="003E043E">
        <w:tc>
          <w:tcPr>
            <w:tcW w:w="465" w:type="dxa"/>
            <w:vAlign w:val="center"/>
          </w:tcPr>
          <w:p w:rsidR="00CE4EC8" w:rsidRPr="002A7471" w:rsidRDefault="00CE4EC8" w:rsidP="003E043E">
            <w:pPr>
              <w:pStyle w:val="a"/>
              <w:rPr>
                <w:rtl/>
              </w:rPr>
            </w:pPr>
            <w:r w:rsidRPr="002A7471">
              <w:rPr>
                <w:rFonts w:hint="cs"/>
                <w:rtl/>
              </w:rPr>
              <w:lastRenderedPageBreak/>
              <w:t>(4)</w:t>
            </w:r>
          </w:p>
        </w:tc>
        <w:tc>
          <w:tcPr>
            <w:tcW w:w="4781" w:type="dxa"/>
            <w:vAlign w:val="center"/>
          </w:tcPr>
          <w:p w:rsidR="00CE4EC8" w:rsidRPr="002A7471" w:rsidRDefault="00CE4EC8" w:rsidP="003E043E">
            <w:pPr>
              <w:pStyle w:val="a2"/>
              <w:rPr>
                <w:rtl/>
              </w:rPr>
            </w:pPr>
            <w:r w:rsidRPr="004A68CD">
              <w:rPr>
                <w:position w:val="-32"/>
              </w:rPr>
              <w:object w:dxaOrig="3840" w:dyaOrig="760">
                <v:shape id="_x0000_i1032" type="#_x0000_t75" style="width:185.45pt;height:37.35pt" o:ole="">
                  <v:imagedata r:id="rId27" o:title=""/>
                </v:shape>
                <o:OLEObject Type="Embed" ProgID="Equation.DSMT4" ShapeID="_x0000_i1032" DrawAspect="Content" ObjectID="_1662307800" r:id="rId28"/>
              </w:object>
            </w:r>
          </w:p>
        </w:tc>
      </w:tr>
    </w:tbl>
    <w:p w:rsidR="00CE4EC8" w:rsidRPr="002A7471" w:rsidRDefault="00CE4EC8" w:rsidP="004642FE">
      <w:pPr>
        <w:pStyle w:val="a"/>
        <w:ind w:firstLine="0"/>
        <w:rPr>
          <w:rtl/>
        </w:rPr>
      </w:pPr>
      <w:r w:rsidRPr="002A7471">
        <w:rPr>
          <w:rFonts w:ascii="Cambria Math" w:hAnsi="Cambria Math" w:cs="Cambria Math" w:hint="cs"/>
          <w:i/>
          <w:iCs/>
          <w:sz w:val="22"/>
          <w:szCs w:val="22"/>
          <w:rtl/>
        </w:rPr>
        <w:t>𝜂</w:t>
      </w:r>
      <w:r w:rsidRPr="002A7471">
        <w:rPr>
          <w:rFonts w:cs="Times New Roman" w:hint="cs"/>
          <w:i/>
          <w:iCs/>
          <w:sz w:val="22"/>
          <w:szCs w:val="22"/>
          <w:rtl/>
        </w:rPr>
        <w:t xml:space="preserve"> </w:t>
      </w:r>
      <w:r w:rsidRPr="002A7471">
        <w:rPr>
          <w:rFonts w:hint="cs"/>
          <w:rtl/>
        </w:rPr>
        <w:t xml:space="preserve">نسبت عمق ترک به عمق مقطع است. پارامتر </w:t>
      </w:r>
      <m:oMath>
        <m:r>
          <w:rPr>
            <w:rFonts w:ascii="Cambria Math" w:hAnsi="Cambria Math"/>
          </w:rPr>
          <m:t>B</m:t>
        </m:r>
      </m:oMath>
      <w:r w:rsidRPr="002A7471">
        <w:rPr>
          <w:rFonts w:hint="cs"/>
          <w:rtl/>
        </w:rPr>
        <w:t xml:space="preserve"> و </w:t>
      </w:r>
      <w:r w:rsidRPr="002A7471">
        <w:t>C</w:t>
      </w:r>
      <w:r w:rsidRPr="002A7471">
        <w:rPr>
          <w:rFonts w:hint="cs"/>
          <w:rtl/>
        </w:rPr>
        <w:t xml:space="preserve"> چنین تعریف می‌گردد: </w:t>
      </w:r>
    </w:p>
    <w:tbl>
      <w:tblPr>
        <w:tblStyle w:val="TableGrid"/>
        <w:bidiVisual/>
        <w:tblW w:w="5284" w:type="dxa"/>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4348"/>
      </w:tblGrid>
      <w:tr w:rsidR="00CE4EC8" w:rsidRPr="002A7471" w:rsidTr="003E043E">
        <w:trPr>
          <w:trHeight w:val="527"/>
        </w:trPr>
        <w:tc>
          <w:tcPr>
            <w:tcW w:w="464" w:type="dxa"/>
            <w:vAlign w:val="center"/>
          </w:tcPr>
          <w:p w:rsidR="00CE4EC8" w:rsidRPr="00800CF2" w:rsidRDefault="00CE4EC8" w:rsidP="003E043E">
            <w:pPr>
              <w:pStyle w:val="a0"/>
              <w:rPr>
                <w:rtl/>
              </w:rPr>
            </w:pPr>
            <w:r w:rsidRPr="00F86B4C">
              <w:rPr>
                <w:rFonts w:hint="cs"/>
                <w:sz w:val="24"/>
                <w:szCs w:val="24"/>
                <w:rtl/>
              </w:rPr>
              <w:t>(5)</w:t>
            </w:r>
          </w:p>
        </w:tc>
        <w:tc>
          <w:tcPr>
            <w:tcW w:w="4820" w:type="dxa"/>
            <w:vAlign w:val="center"/>
          </w:tcPr>
          <w:p w:rsidR="00CE4EC8" w:rsidRPr="002A7471" w:rsidRDefault="00CE4EC8" w:rsidP="003E043E">
            <w:pPr>
              <w:pStyle w:val="a2"/>
              <w:rPr>
                <w:rtl/>
              </w:rPr>
            </w:pPr>
            <w:r w:rsidRPr="004A68CD">
              <w:rPr>
                <w:position w:val="-24"/>
              </w:rPr>
              <w:object w:dxaOrig="2920" w:dyaOrig="620">
                <v:shape id="_x0000_i1033" type="#_x0000_t75" style="width:136.55pt;height:28.55pt" o:ole="">
                  <v:imagedata r:id="rId29" o:title=""/>
                </v:shape>
                <o:OLEObject Type="Embed" ProgID="Equation.DSMT4" ShapeID="_x0000_i1033" DrawAspect="Content" ObjectID="_1662307801" r:id="rId30"/>
              </w:object>
            </w:r>
          </w:p>
        </w:tc>
      </w:tr>
      <w:tr w:rsidR="00CE4EC8" w:rsidRPr="002A7471" w:rsidTr="003E043E">
        <w:tc>
          <w:tcPr>
            <w:tcW w:w="464" w:type="dxa"/>
            <w:vAlign w:val="center"/>
          </w:tcPr>
          <w:p w:rsidR="00CE4EC8" w:rsidRPr="00800CF2" w:rsidRDefault="00CE4EC8" w:rsidP="003E043E">
            <w:pPr>
              <w:pStyle w:val="a0"/>
              <w:rPr>
                <w:rtl/>
              </w:rPr>
            </w:pPr>
            <w:r w:rsidRPr="00F86B4C">
              <w:rPr>
                <w:rFonts w:hint="cs"/>
                <w:sz w:val="24"/>
                <w:szCs w:val="24"/>
                <w:rtl/>
              </w:rPr>
              <w:t>(6)</w:t>
            </w:r>
          </w:p>
        </w:tc>
        <w:bookmarkStart w:id="4" w:name="OLE_LINK5"/>
        <w:bookmarkStart w:id="5" w:name="OLE_LINK6"/>
        <w:tc>
          <w:tcPr>
            <w:tcW w:w="4820" w:type="dxa"/>
            <w:vAlign w:val="center"/>
          </w:tcPr>
          <w:p w:rsidR="00CE4EC8" w:rsidRPr="004848B8" w:rsidRDefault="00CE4EC8" w:rsidP="003E043E">
            <w:pPr>
              <w:pStyle w:val="a2"/>
              <w:rPr>
                <w:rtl/>
              </w:rPr>
            </w:pPr>
            <w:r w:rsidRPr="004A68CD">
              <w:rPr>
                <w:position w:val="-28"/>
              </w:rPr>
              <w:object w:dxaOrig="2340" w:dyaOrig="700">
                <v:shape id="_x0000_i1034" type="#_x0000_t75" style="width:112.75pt;height:34.65pt" o:ole="">
                  <v:imagedata r:id="rId31" o:title=""/>
                </v:shape>
                <o:OLEObject Type="Embed" ProgID="Equation.DSMT4" ShapeID="_x0000_i1034" DrawAspect="Content" ObjectID="_1662307802" r:id="rId32"/>
              </w:object>
            </w:r>
            <w:bookmarkEnd w:id="4"/>
            <w:bookmarkEnd w:id="5"/>
          </w:p>
        </w:tc>
      </w:tr>
    </w:tbl>
    <w:p w:rsidR="00CE4EC8" w:rsidRPr="002A7471" w:rsidRDefault="00CE4EC8" w:rsidP="009916CC">
      <w:pPr>
        <w:pStyle w:val="a"/>
        <w:ind w:firstLine="0"/>
        <w:rPr>
          <w:rtl/>
        </w:rPr>
      </w:pPr>
      <w:r w:rsidRPr="002A7471">
        <w:rPr>
          <w:rFonts w:hint="cs"/>
          <w:rtl/>
        </w:rPr>
        <w:t>در نهایت ماتریس سختی کل سازه از مجموع ماتریس سختی اعضا با توجه به درجات آزادی آنها بدست می‌آید. ماتریس جرم هر المان تیر از رابطه زیر محاسبه می</w:t>
      </w:r>
      <w:r w:rsidRPr="002A7471">
        <w:rPr>
          <w:rtl/>
        </w:rPr>
        <w:softHyphen/>
      </w:r>
      <w:r w:rsidRPr="002A7471">
        <w:rPr>
          <w:rFonts w:hint="cs"/>
          <w:rtl/>
        </w:rPr>
        <w:t>گردد:</w:t>
      </w:r>
      <w:r>
        <w:rPr>
          <w:rFonts w:hint="cs"/>
          <w:rtl/>
        </w:rPr>
        <w:t xml:space="preserve"> </w:t>
      </w:r>
      <w:r w:rsidRPr="002A7471">
        <w:rPr>
          <w:rtl/>
        </w:rPr>
        <w:fldChar w:fldCharType="begin"/>
      </w:r>
      <w:r w:rsidRPr="002A7471">
        <w:rPr>
          <w:rtl/>
        </w:rPr>
        <w:instrText xml:space="preserve"> </w:instrText>
      </w:r>
      <w:r w:rsidRPr="002A7471">
        <w:instrText>ADDIN EN.CITE &lt;EndNote&gt;&lt;Cite&gt;&lt;Author&gt;Chandrupatla&lt;/Author&gt;&lt;Year&gt;2002&lt;/Year&gt;&lt;RecNum&gt;29&lt;/RecNum&gt;&lt;DisplayText&gt;[34]&lt;/DisplayText&gt;&lt;record&gt;&lt;rec-number&gt;29&lt;/rec-number&gt;&lt;foreign-keys&gt;&lt;key app="EN" db-id="st5ewxevle2vppetd23vw0flapdvxwxwsdwt" timestamp="0"&gt;29&lt;/key</w:instrText>
      </w:r>
      <w:r w:rsidRPr="002A7471">
        <w:rPr>
          <w:rtl/>
        </w:rPr>
        <w:instrText>&gt;&lt;/</w:instrText>
      </w:r>
      <w:r w:rsidRPr="002A7471">
        <w:instrText>foreign-keys&gt;&lt;ref-type name="Book"&gt;6&lt;/ref-type&gt;&lt;contributors&gt;&lt;authors&gt;&lt;author&gt;Chandrupatla, Tirupathi R&lt;/author&gt;&lt;author&gt;Belegundu, Ashok D&lt;/author&gt;&lt;author&gt;Ramesh, T&lt;/author&gt;&lt;author&gt;Ray, Chaitali&lt;/author&gt;&lt;/authors&gt;&lt;/contributors&gt;&lt;titles&gt;&lt;title&gt;Introduction to finite elements in engineering&lt;/title&gt;&lt;/titles&gt;&lt;volume&gt;10&lt;/volume&gt;&lt;dates&gt;&lt;year&gt;2002&lt;/year&gt;&lt;/dates&gt;&lt;publisher&gt;Prentice Hall Upper Saddle River, NJ&lt;/publisher&gt;&lt;urls&gt;&lt;/urls&gt;&lt;/record&gt;&lt;/Cite&gt;&lt;/EndNote</w:instrText>
      </w:r>
      <w:r w:rsidRPr="002A7471">
        <w:rPr>
          <w:rtl/>
        </w:rPr>
        <w:instrText>&gt;</w:instrText>
      </w:r>
      <w:r w:rsidRPr="002A7471">
        <w:rPr>
          <w:rtl/>
        </w:rPr>
        <w:fldChar w:fldCharType="separate"/>
      </w:r>
      <w:r w:rsidRPr="002A7471">
        <w:rPr>
          <w:noProof/>
          <w:rtl/>
        </w:rPr>
        <w:t>[</w:t>
      </w:r>
      <w:r w:rsidR="00883A76">
        <w:rPr>
          <w:noProof/>
        </w:rPr>
        <w:t>2</w:t>
      </w:r>
      <w:r w:rsidR="009916CC">
        <w:rPr>
          <w:noProof/>
        </w:rPr>
        <w:t>9</w:t>
      </w:r>
      <w:r w:rsidRPr="002A7471">
        <w:rPr>
          <w:noProof/>
          <w:rtl/>
        </w:rPr>
        <w:t>]</w:t>
      </w:r>
      <w:r w:rsidRPr="002A7471">
        <w:rPr>
          <w:rtl/>
        </w:rPr>
        <w:fldChar w:fldCharType="end"/>
      </w:r>
    </w:p>
    <w:tbl>
      <w:tblPr>
        <w:tblStyle w:val="TableGrid"/>
        <w:bidiVisual/>
        <w:tblW w:w="4928" w:type="dxa"/>
        <w:tblInd w:w="-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
        <w:gridCol w:w="4098"/>
      </w:tblGrid>
      <w:tr w:rsidR="00CE4EC8" w:rsidRPr="002A7471" w:rsidTr="00CE4EC8">
        <w:trPr>
          <w:trHeight w:val="1072"/>
        </w:trPr>
        <w:tc>
          <w:tcPr>
            <w:tcW w:w="830" w:type="dxa"/>
            <w:vAlign w:val="center"/>
          </w:tcPr>
          <w:p w:rsidR="00CE4EC8" w:rsidRPr="002A7471" w:rsidRDefault="00CE4EC8" w:rsidP="00B81A60">
            <w:pPr>
              <w:pStyle w:val="a"/>
              <w:bidi w:val="0"/>
              <w:ind w:firstLine="228"/>
              <w:rPr>
                <w:rtl/>
              </w:rPr>
            </w:pPr>
            <w:r w:rsidRPr="002A7471">
              <w:rPr>
                <w:rFonts w:hint="cs"/>
                <w:rtl/>
              </w:rPr>
              <w:t>(7)</w:t>
            </w:r>
          </w:p>
        </w:tc>
        <w:tc>
          <w:tcPr>
            <w:tcW w:w="4098" w:type="dxa"/>
            <w:vAlign w:val="center"/>
          </w:tcPr>
          <w:p w:rsidR="00CE4EC8" w:rsidRPr="002A7471" w:rsidRDefault="00CE4EC8" w:rsidP="00B81A60">
            <w:pPr>
              <w:pStyle w:val="a"/>
              <w:bidi w:val="0"/>
              <w:ind w:firstLine="0"/>
              <w:rPr>
                <w:sz w:val="28"/>
                <w:rtl/>
              </w:rPr>
            </w:pPr>
            <w:r w:rsidRPr="004A68CD">
              <w:rPr>
                <w:position w:val="-66"/>
              </w:rPr>
              <w:object w:dxaOrig="4220" w:dyaOrig="1440">
                <v:shape id="_x0000_i1035" type="#_x0000_t75" style="width:193.6pt;height:64.55pt" o:ole="">
                  <v:imagedata r:id="rId33" o:title=""/>
                </v:shape>
                <o:OLEObject Type="Embed" ProgID="Equation.DSMT4" ShapeID="_x0000_i1035" DrawAspect="Content" ObjectID="_1662307803" r:id="rId34"/>
              </w:object>
            </w:r>
          </w:p>
        </w:tc>
      </w:tr>
    </w:tbl>
    <w:p w:rsidR="00CE4EC8" w:rsidRDefault="00CE4EC8" w:rsidP="00B81A60">
      <w:pPr>
        <w:pStyle w:val="a"/>
        <w:ind w:firstLine="0"/>
        <w:rPr>
          <w:sz w:val="28"/>
        </w:rPr>
      </w:pPr>
      <w:r w:rsidRPr="002A7471">
        <w:rPr>
          <w:position w:val="-10"/>
        </w:rPr>
        <w:object w:dxaOrig="200" w:dyaOrig="260">
          <v:shape id="_x0000_i1036" type="#_x0000_t75" style="width:8.85pt;height:11.55pt" o:ole="">
            <v:imagedata r:id="rId35" o:title=""/>
          </v:shape>
          <o:OLEObject Type="Embed" ProgID="Equation.DSMT4" ShapeID="_x0000_i1036" DrawAspect="Content" ObjectID="_1662307804" r:id="rId36"/>
        </w:object>
      </w:r>
      <w:r w:rsidRPr="002A7471">
        <w:rPr>
          <w:rFonts w:hint="cs"/>
          <w:iCs/>
          <w:rtl/>
        </w:rPr>
        <w:t xml:space="preserve"> </w:t>
      </w:r>
      <w:r w:rsidRPr="002A7471">
        <w:rPr>
          <w:rFonts w:hint="cs"/>
          <w:rtl/>
        </w:rPr>
        <w:t xml:space="preserve">چگالی مصالح و </w:t>
      </w:r>
      <m:oMath>
        <m:r>
          <w:rPr>
            <w:rFonts w:ascii="Cambria Math" w:hAnsi="Cambria Math"/>
          </w:rPr>
          <m:t>A</m:t>
        </m:r>
      </m:oMath>
      <w:r w:rsidRPr="002A7471">
        <w:rPr>
          <w:rFonts w:hint="cs"/>
          <w:rtl/>
        </w:rPr>
        <w:t xml:space="preserve"> سطح مقطع المان تیر می‌باشد</w:t>
      </w:r>
      <w:r w:rsidRPr="002A7471">
        <w:rPr>
          <w:rFonts w:hint="cs"/>
          <w:sz w:val="28"/>
          <w:rtl/>
        </w:rPr>
        <w:t>.</w:t>
      </w:r>
    </w:p>
    <w:p w:rsidR="00F86B4C" w:rsidRPr="00732DEC" w:rsidRDefault="00F86B4C" w:rsidP="00B81A60">
      <w:pPr>
        <w:pStyle w:val="a"/>
        <w:ind w:firstLine="0"/>
        <w:rPr>
          <w:sz w:val="18"/>
          <w:szCs w:val="16"/>
        </w:rPr>
      </w:pPr>
    </w:p>
    <w:p w:rsidR="00CE4EC8" w:rsidRPr="00C06EA2" w:rsidRDefault="003E1E84" w:rsidP="003E1E84">
      <w:pPr>
        <w:pStyle w:val="Heading2"/>
        <w:numPr>
          <w:ilvl w:val="0"/>
          <w:numId w:val="0"/>
        </w:numPr>
        <w:rPr>
          <w:rtl/>
        </w:rPr>
      </w:pPr>
      <w:r>
        <w:rPr>
          <w:rFonts w:hint="cs"/>
          <w:rtl/>
        </w:rPr>
        <w:t>2-2-</w:t>
      </w:r>
      <w:r w:rsidR="00CE4EC8" w:rsidRPr="00C06EA2">
        <w:rPr>
          <w:rFonts w:hint="cs"/>
          <w:rtl/>
        </w:rPr>
        <w:t>بهینه سازی به روش الگوریتم ازدحام ذرات</w:t>
      </w:r>
      <w:r w:rsidR="00CE4EC8" w:rsidRPr="00010B79">
        <w:rPr>
          <w:b w:val="0"/>
          <w:bCs w:val="0"/>
          <w:sz w:val="20"/>
          <w:szCs w:val="20"/>
        </w:rPr>
        <w:t>(PSO)</w:t>
      </w:r>
      <w:r w:rsidR="00CE4EC8" w:rsidRPr="00010B79">
        <w:rPr>
          <w:rFonts w:hint="cs"/>
          <w:b w:val="0"/>
          <w:bCs w:val="0"/>
          <w:sz w:val="20"/>
          <w:szCs w:val="20"/>
          <w:rtl/>
        </w:rPr>
        <w:t>:</w:t>
      </w:r>
    </w:p>
    <w:p w:rsidR="00CE4EC8" w:rsidRPr="007C4EAA" w:rsidRDefault="00CE4EC8" w:rsidP="002F7429">
      <w:pPr>
        <w:pStyle w:val="a"/>
        <w:ind w:firstLine="0"/>
        <w:rPr>
          <w:rtl/>
        </w:rPr>
      </w:pPr>
      <w:r w:rsidRPr="00C06EA2">
        <w:rPr>
          <w:rFonts w:hint="cs"/>
          <w:rtl/>
        </w:rPr>
        <w:t>مسائل تشخیص خرابی مبتنی بر بهینه</w:t>
      </w:r>
      <w:r>
        <w:rPr>
          <w:rtl/>
        </w:rPr>
        <w:softHyphen/>
      </w:r>
      <w:r w:rsidRPr="00C06EA2">
        <w:rPr>
          <w:rFonts w:hint="cs"/>
          <w:rtl/>
        </w:rPr>
        <w:t>سازی راه</w:t>
      </w:r>
      <w:r w:rsidRPr="00C06EA2">
        <w:rPr>
          <w:rtl/>
        </w:rPr>
        <w:softHyphen/>
      </w:r>
      <w:r w:rsidRPr="00C06EA2">
        <w:rPr>
          <w:rFonts w:hint="cs"/>
          <w:rtl/>
        </w:rPr>
        <w:t>حل</w:t>
      </w:r>
      <w:r w:rsidRPr="00C06EA2">
        <w:rPr>
          <w:rtl/>
        </w:rPr>
        <w:softHyphen/>
      </w:r>
      <w:r>
        <w:rPr>
          <w:rFonts w:hint="cs"/>
          <w:rtl/>
        </w:rPr>
        <w:t>های محلی متعددی دارند.</w:t>
      </w:r>
      <w:r w:rsidRPr="00C06EA2">
        <w:rPr>
          <w:rFonts w:hint="cs"/>
          <w:rtl/>
        </w:rPr>
        <w:t xml:space="preserve"> انتخاب الگوریتم مناسب برای دست</w:t>
      </w:r>
      <w:r w:rsidRPr="00C06EA2">
        <w:rPr>
          <w:rtl/>
        </w:rPr>
        <w:softHyphen/>
      </w:r>
      <w:r w:rsidRPr="00C06EA2">
        <w:rPr>
          <w:rFonts w:hint="cs"/>
          <w:rtl/>
        </w:rPr>
        <w:t>یابی به راه</w:t>
      </w:r>
      <w:r w:rsidR="00F86B4C">
        <w:t xml:space="preserve"> </w:t>
      </w:r>
      <w:r w:rsidRPr="00C06EA2">
        <w:rPr>
          <w:rFonts w:hint="cs"/>
          <w:rtl/>
        </w:rPr>
        <w:t>حلی جامع  و تجزیه و تحلیل</w:t>
      </w:r>
      <w:r w:rsidRPr="00C06EA2">
        <w:rPr>
          <w:rtl/>
        </w:rPr>
        <w:softHyphen/>
      </w:r>
      <w:r w:rsidRPr="00C06EA2">
        <w:rPr>
          <w:rFonts w:hint="cs"/>
          <w:rtl/>
        </w:rPr>
        <w:t>های سازه</w:t>
      </w:r>
      <w:r w:rsidRPr="00C06EA2">
        <w:rPr>
          <w:rtl/>
        </w:rPr>
        <w:softHyphen/>
      </w:r>
      <w:r w:rsidRPr="00C06EA2">
        <w:rPr>
          <w:rFonts w:hint="cs"/>
          <w:rtl/>
        </w:rPr>
        <w:t xml:space="preserve">ای کمتر، </w:t>
      </w:r>
      <w:r>
        <w:rPr>
          <w:rFonts w:hint="cs"/>
          <w:rtl/>
        </w:rPr>
        <w:t>حائز اهمیت است</w:t>
      </w:r>
      <w:r w:rsidRPr="00C06EA2">
        <w:rPr>
          <w:rFonts w:hint="cs"/>
          <w:rtl/>
        </w:rPr>
        <w:t xml:space="preserve">. با توجه به کاربرد الگوریتم ازدحام ذرات در </w:t>
      </w:r>
      <w:r>
        <w:rPr>
          <w:rFonts w:hint="cs"/>
          <w:rtl/>
        </w:rPr>
        <w:t xml:space="preserve">مسائل </w:t>
      </w:r>
      <w:r w:rsidRPr="00C06EA2">
        <w:rPr>
          <w:rFonts w:hint="cs"/>
          <w:rtl/>
        </w:rPr>
        <w:t>بهینه</w:t>
      </w:r>
      <w:r w:rsidRPr="00C06EA2">
        <w:rPr>
          <w:rtl/>
        </w:rPr>
        <w:softHyphen/>
      </w:r>
      <w:r w:rsidRPr="00C06EA2">
        <w:rPr>
          <w:rFonts w:hint="cs"/>
          <w:rtl/>
        </w:rPr>
        <w:t>سازی</w:t>
      </w:r>
      <w:r>
        <w:rPr>
          <w:rFonts w:hint="cs"/>
          <w:rtl/>
        </w:rPr>
        <w:t>،</w:t>
      </w:r>
      <w:r w:rsidRPr="007C4EAA">
        <w:rPr>
          <w:rFonts w:hint="cs"/>
          <w:rtl/>
        </w:rPr>
        <w:t xml:space="preserve"> در مراجع متعدد، </w:t>
      </w:r>
      <w:r w:rsidRPr="000A4E84">
        <w:rPr>
          <w:rFonts w:hint="cs"/>
          <w:highlight w:val="yellow"/>
          <w:rtl/>
        </w:rPr>
        <w:t xml:space="preserve">در این پژوهش از الگوریتم </w:t>
      </w:r>
      <w:r w:rsidR="000A4E84" w:rsidRPr="000A4E84">
        <w:rPr>
          <w:rFonts w:hint="cs"/>
          <w:highlight w:val="yellow"/>
          <w:rtl/>
        </w:rPr>
        <w:t>ازدحام ذرات</w:t>
      </w:r>
      <w:r w:rsidRPr="000A4E84">
        <w:rPr>
          <w:rFonts w:hint="cs"/>
          <w:highlight w:val="yellow"/>
          <w:rtl/>
        </w:rPr>
        <w:t xml:space="preserve"> استفاده می</w:t>
      </w:r>
      <w:r w:rsidRPr="000A4E84">
        <w:rPr>
          <w:highlight w:val="yellow"/>
          <w:rtl/>
        </w:rPr>
        <w:softHyphen/>
      </w:r>
      <w:r w:rsidRPr="000A4E84">
        <w:rPr>
          <w:rFonts w:hint="cs"/>
          <w:highlight w:val="yellow"/>
          <w:rtl/>
        </w:rPr>
        <w:t>شود</w:t>
      </w:r>
      <w:r>
        <w:rPr>
          <w:rFonts w:hint="cs"/>
          <w:rtl/>
        </w:rPr>
        <w:t xml:space="preserve"> </w:t>
      </w:r>
      <w:r w:rsidRPr="007C4EAA">
        <w:rPr>
          <w:rtl/>
        </w:rPr>
        <w:t>كه ابتدا توسط كندي و البرهارت در سال</w:t>
      </w:r>
      <w:r>
        <w:rPr>
          <w:rFonts w:hint="cs"/>
          <w:rtl/>
        </w:rPr>
        <w:t xml:space="preserve"> 1995</w:t>
      </w:r>
      <w:r w:rsidRPr="007C4EAA">
        <w:rPr>
          <w:rtl/>
        </w:rPr>
        <w:t xml:space="preserve"> </w:t>
      </w:r>
      <w:r>
        <w:rPr>
          <w:rtl/>
        </w:rPr>
        <w:t>پيشنهاد شد</w:t>
      </w:r>
      <w:r w:rsidRPr="002A7471">
        <w:rPr>
          <w:rtl/>
        </w:rPr>
        <w:fldChar w:fldCharType="begin"/>
      </w:r>
      <w:r w:rsidRPr="002A7471">
        <w:rPr>
          <w:rtl/>
        </w:rPr>
        <w:instrText xml:space="preserve"> </w:instrText>
      </w:r>
      <w:r w:rsidRPr="002A7471">
        <w:instrText>ADDIN EN.CITE &lt;EndNote&gt;&lt;Cite&gt;&lt;Author&gt;Chandrupatla&lt;/Author&gt;&lt;Year&gt;2002&lt;/Year&gt;&lt;RecNum&gt;29&lt;/RecNum&gt;&lt;DisplayText&gt;[34]&lt;/DisplayText&gt;&lt;record&gt;&lt;rec-number&gt;29&lt;/rec-number&gt;&lt;foreign-keys&gt;&lt;key app="EN" db-id="st5ewxevle2vppetd23vw0flapdvxwxwsdwt" timestamp="0"&gt;29&lt;/key</w:instrText>
      </w:r>
      <w:r w:rsidRPr="002A7471">
        <w:rPr>
          <w:rtl/>
        </w:rPr>
        <w:instrText>&gt;&lt;/</w:instrText>
      </w:r>
      <w:r w:rsidRPr="002A7471">
        <w:instrText>foreign-keys&gt;&lt;ref-type name="Book"&gt;6&lt;/ref-type&gt;&lt;contributors&gt;&lt;authors&gt;&lt;author&gt;Chandrupatla, Tirupathi R&lt;/author&gt;&lt;author&gt;Belegundu, Ashok D&lt;/author&gt;&lt;author&gt;Ramesh, T&lt;/author&gt;&lt;author&gt;Ray, Chaitali&lt;/author&gt;&lt;/authors&gt;&lt;/contributors&gt;&lt;titles&gt;&lt;title&gt;Introduction to finite elements in engineering&lt;/title&gt;&lt;/titles&gt;&lt;volume&gt;10&lt;/volume&gt;&lt;dates&gt;&lt;year&gt;2002&lt;/year&gt;&lt;/dates&gt;&lt;publisher&gt;Prentice Hall Upper Saddle River, NJ&lt;/publisher&gt;&lt;urls&gt;&lt;/urls&gt;&lt;/record&gt;&lt;/Cite&gt;&lt;/EndNote</w:instrText>
      </w:r>
      <w:r w:rsidRPr="002A7471">
        <w:rPr>
          <w:rtl/>
        </w:rPr>
        <w:instrText>&gt;</w:instrText>
      </w:r>
      <w:r w:rsidRPr="002A7471">
        <w:rPr>
          <w:rtl/>
        </w:rPr>
        <w:fldChar w:fldCharType="separate"/>
      </w:r>
      <w:r w:rsidRPr="002A7471">
        <w:rPr>
          <w:noProof/>
          <w:rtl/>
        </w:rPr>
        <w:t>[</w:t>
      </w:r>
      <w:r w:rsidR="009916CC">
        <w:rPr>
          <w:noProof/>
        </w:rPr>
        <w:t>30</w:t>
      </w:r>
      <w:r w:rsidRPr="002A7471">
        <w:rPr>
          <w:noProof/>
          <w:rtl/>
        </w:rPr>
        <w:t>]</w:t>
      </w:r>
      <w:r w:rsidRPr="002A7471">
        <w:rPr>
          <w:rtl/>
        </w:rPr>
        <w:fldChar w:fldCharType="end"/>
      </w:r>
      <w:r w:rsidR="002F7429">
        <w:t xml:space="preserve"> .</w:t>
      </w:r>
    </w:p>
    <w:p w:rsidR="00CE4EC8" w:rsidRDefault="00CE4EC8" w:rsidP="00773D1B">
      <w:pPr>
        <w:pStyle w:val="a"/>
        <w:ind w:firstLine="0"/>
        <w:rPr>
          <w:rtl/>
        </w:rPr>
      </w:pPr>
      <w:r w:rsidRPr="007C4EAA">
        <w:rPr>
          <w:rFonts w:hint="cs"/>
          <w:rtl/>
        </w:rPr>
        <w:t xml:space="preserve">مسئله ماکزیمم سازی غیر مقید به صورت </w:t>
      </w:r>
      <w:r w:rsidRPr="001131D4">
        <w:rPr>
          <w:rStyle w:val="Char2"/>
          <w:i/>
          <w:iCs/>
        </w:rPr>
        <w:t>Max f(x)</w:t>
      </w:r>
      <w:r w:rsidRPr="007C4EAA">
        <w:rPr>
          <w:rFonts w:hint="cs"/>
          <w:rtl/>
        </w:rPr>
        <w:t xml:space="preserve"> مفروض است به صورتی که</w:t>
      </w:r>
      <w:r>
        <w:rPr>
          <w:rFonts w:hint="cs"/>
          <w:rtl/>
        </w:rPr>
        <w:t xml:space="preserve"> </w:t>
      </w:r>
      <w:r w:rsidRPr="001131D4">
        <w:rPr>
          <w:i/>
          <w:iCs/>
        </w:rPr>
        <w:t>X</w:t>
      </w:r>
      <w:r w:rsidRPr="001131D4">
        <w:rPr>
          <w:i/>
          <w:iCs/>
          <w:vertAlign w:val="superscript"/>
        </w:rPr>
        <w:t>(l)</w:t>
      </w:r>
      <w:r w:rsidRPr="001131D4">
        <w:rPr>
          <w:rFonts w:cs="Times New Roman"/>
          <w:i/>
          <w:iCs/>
        </w:rPr>
        <w:t>≤</w:t>
      </w:r>
      <w:r w:rsidRPr="001131D4">
        <w:rPr>
          <w:i/>
          <w:iCs/>
        </w:rPr>
        <w:t>X</w:t>
      </w:r>
      <w:r w:rsidRPr="001131D4">
        <w:rPr>
          <w:rFonts w:cs="Times New Roman"/>
          <w:i/>
          <w:iCs/>
        </w:rPr>
        <w:t>≤</w:t>
      </w:r>
      <w:r w:rsidRPr="001131D4">
        <w:rPr>
          <w:i/>
          <w:iCs/>
        </w:rPr>
        <w:t>X</w:t>
      </w:r>
      <w:r w:rsidRPr="001131D4">
        <w:rPr>
          <w:i/>
          <w:iCs/>
          <w:vertAlign w:val="superscript"/>
        </w:rPr>
        <w:t>(u)</w:t>
      </w:r>
      <w:r w:rsidRPr="007C4EAA">
        <w:rPr>
          <w:rFonts w:hint="cs"/>
          <w:rtl/>
        </w:rPr>
        <w:t xml:space="preserve"> است و پارامترهای</w:t>
      </w:r>
      <w:r w:rsidRPr="001131D4">
        <w:rPr>
          <w:i/>
          <w:iCs/>
        </w:rPr>
        <w:t>X</w:t>
      </w:r>
      <w:r w:rsidRPr="001131D4">
        <w:rPr>
          <w:i/>
          <w:iCs/>
          <w:vertAlign w:val="superscript"/>
        </w:rPr>
        <w:t>(l)</w:t>
      </w:r>
      <w:r w:rsidRPr="007C4EAA">
        <w:rPr>
          <w:rFonts w:hint="cs"/>
          <w:rtl/>
        </w:rPr>
        <w:t xml:space="preserve"> و </w:t>
      </w:r>
      <w:r w:rsidRPr="001131D4">
        <w:rPr>
          <w:i/>
          <w:iCs/>
        </w:rPr>
        <w:t>X</w:t>
      </w:r>
      <w:r w:rsidRPr="001131D4">
        <w:rPr>
          <w:i/>
          <w:iCs/>
          <w:vertAlign w:val="superscript"/>
        </w:rPr>
        <w:t>(l)</w:t>
      </w:r>
      <w:r w:rsidRPr="007C4EAA">
        <w:rPr>
          <w:rFonts w:hint="cs"/>
          <w:rtl/>
        </w:rPr>
        <w:t xml:space="preserve"> به ترتیب حد پایین و بالای </w:t>
      </w:r>
      <m:oMath>
        <m:r>
          <w:rPr>
            <w:rFonts w:ascii="Cambria Math" w:hAnsi="Cambria Math" w:cs="Times New Roman"/>
          </w:rPr>
          <m:t>X</m:t>
        </m:r>
      </m:oMath>
      <w:r w:rsidRPr="001131D4">
        <w:rPr>
          <w:rFonts w:hint="cs"/>
          <w:rtl/>
        </w:rPr>
        <w:t xml:space="preserve"> </w:t>
      </w:r>
      <w:r w:rsidRPr="007C4EAA">
        <w:rPr>
          <w:rFonts w:hint="cs"/>
          <w:rtl/>
        </w:rPr>
        <w:t>می‌باشد. پروسه</w:t>
      </w:r>
      <w:r>
        <w:t xml:space="preserve"> </w:t>
      </w:r>
      <w:r>
        <w:rPr>
          <w:rFonts w:hint="cs"/>
          <w:rtl/>
        </w:rPr>
        <w:t xml:space="preserve">این الگوریتم </w:t>
      </w:r>
      <w:r w:rsidRPr="007C4EAA">
        <w:rPr>
          <w:rFonts w:hint="cs"/>
          <w:rtl/>
        </w:rPr>
        <w:t>به صورت زیر انجام می</w:t>
      </w:r>
      <w:r w:rsidRPr="007C4EAA">
        <w:rPr>
          <w:rtl/>
        </w:rPr>
        <w:softHyphen/>
      </w:r>
      <w:r w:rsidRPr="007C4EAA">
        <w:rPr>
          <w:rFonts w:hint="cs"/>
          <w:rtl/>
        </w:rPr>
        <w:t>شود :</w:t>
      </w:r>
    </w:p>
    <w:p w:rsidR="00CE4EC8" w:rsidRPr="007C4EAA" w:rsidRDefault="00CE4EC8" w:rsidP="00773D1B">
      <w:pPr>
        <w:pStyle w:val="a"/>
        <w:ind w:firstLine="0"/>
        <w:rPr>
          <w:rtl/>
        </w:rPr>
      </w:pPr>
      <w:r w:rsidRPr="007C4EAA">
        <w:rPr>
          <w:rFonts w:hint="cs"/>
          <w:rtl/>
        </w:rPr>
        <w:t>گام اول) در ابتدا سایز اجتماع و یا تعداد کل ذرات انتخاب می</w:t>
      </w:r>
      <w:r w:rsidRPr="007C4EAA">
        <w:rPr>
          <w:rtl/>
        </w:rPr>
        <w:softHyphen/>
      </w:r>
      <w:r w:rsidRPr="007C4EAA">
        <w:rPr>
          <w:rFonts w:hint="cs"/>
          <w:rtl/>
        </w:rPr>
        <w:t>گردد</w:t>
      </w:r>
      <w:r>
        <w:rPr>
          <w:rFonts w:hint="cs"/>
          <w:rtl/>
        </w:rPr>
        <w:t xml:space="preserve"> که</w:t>
      </w:r>
      <w:r w:rsidRPr="007C4EAA">
        <w:rPr>
          <w:rFonts w:hint="cs"/>
          <w:rtl/>
        </w:rPr>
        <w:t xml:space="preserve"> در این پژوهش 50 ذره در نظر گرفته شده است.</w:t>
      </w:r>
    </w:p>
    <w:p w:rsidR="00CE4EC8" w:rsidRPr="007C4EAA" w:rsidRDefault="00CE4EC8" w:rsidP="00773D1B">
      <w:pPr>
        <w:pStyle w:val="a"/>
        <w:ind w:firstLine="0"/>
        <w:rPr>
          <w:rtl/>
        </w:rPr>
      </w:pPr>
      <w:r w:rsidRPr="007C4EAA">
        <w:rPr>
          <w:rFonts w:hint="cs"/>
          <w:rtl/>
        </w:rPr>
        <w:t>گ</w:t>
      </w:r>
      <w:r>
        <w:rPr>
          <w:rFonts w:hint="cs"/>
          <w:rtl/>
        </w:rPr>
        <w:t xml:space="preserve">ام دوم) به هر یک از ذرات، </w:t>
      </w:r>
      <w:r w:rsidRPr="007C4EAA">
        <w:rPr>
          <w:rFonts w:hint="cs"/>
          <w:rtl/>
        </w:rPr>
        <w:t>یک پاسخ ممکن به صورت تصادفی اختصاص داده می</w:t>
      </w:r>
      <w:r w:rsidRPr="007C4EAA">
        <w:rPr>
          <w:rtl/>
        </w:rPr>
        <w:softHyphen/>
      </w:r>
      <w:r w:rsidRPr="007C4EAA">
        <w:rPr>
          <w:rFonts w:hint="cs"/>
          <w:rtl/>
        </w:rPr>
        <w:t>شود</w:t>
      </w:r>
      <w:r>
        <w:rPr>
          <w:rFonts w:hint="cs"/>
          <w:rtl/>
        </w:rPr>
        <w:t>.</w:t>
      </w:r>
      <w:r w:rsidRPr="007C4EAA">
        <w:rPr>
          <w:rFonts w:hint="cs"/>
          <w:rtl/>
        </w:rPr>
        <w:t xml:space="preserve"> هر یک از این ذرات نیز دارای یک بردار سرعت می</w:t>
      </w:r>
      <w:r w:rsidRPr="007C4EAA">
        <w:rPr>
          <w:rFonts w:hint="eastAsia"/>
          <w:rtl/>
        </w:rPr>
        <w:t>‌</w:t>
      </w:r>
      <w:r w:rsidRPr="007C4EAA">
        <w:rPr>
          <w:rFonts w:hint="cs"/>
          <w:rtl/>
        </w:rPr>
        <w:t>باشند؛ از این</w:t>
      </w:r>
      <w:r w:rsidRPr="007C4EAA">
        <w:rPr>
          <w:rtl/>
        </w:rPr>
        <w:softHyphen/>
      </w:r>
      <w:r w:rsidRPr="007C4EAA">
        <w:rPr>
          <w:rFonts w:hint="cs"/>
          <w:rtl/>
        </w:rPr>
        <w:t>رو مرحله به مرحله موقعیت این ذرات تغییر می</w:t>
      </w:r>
      <w:r w:rsidRPr="007C4EAA">
        <w:rPr>
          <w:rFonts w:hint="eastAsia"/>
          <w:rtl/>
        </w:rPr>
        <w:t>‌</w:t>
      </w:r>
      <w:r w:rsidRPr="007C4EAA">
        <w:rPr>
          <w:rFonts w:hint="cs"/>
          <w:rtl/>
        </w:rPr>
        <w:t xml:space="preserve">کند. به منظور تسهیل، بردار موقعیت و سرعت ذره </w:t>
      </w:r>
      <m:oMath>
        <m:r>
          <w:rPr>
            <w:rFonts w:ascii="Cambria Math" w:hAnsi="Cambria Math"/>
          </w:rPr>
          <m:t>j</m:t>
        </m:r>
      </m:oMath>
      <w:r w:rsidRPr="007C4EAA">
        <w:rPr>
          <w:rFonts w:hint="cs"/>
          <w:rtl/>
        </w:rPr>
        <w:t xml:space="preserve">ام در تکرار </w:t>
      </w:r>
      <m:oMath>
        <m:r>
          <w:rPr>
            <w:rFonts w:ascii="Cambria Math" w:hAnsi="Cambria Math"/>
          </w:rPr>
          <m:t>i</m:t>
        </m:r>
      </m:oMath>
      <w:r w:rsidRPr="007C4EAA">
        <w:rPr>
          <w:rFonts w:hint="cs"/>
          <w:rtl/>
        </w:rPr>
        <w:t>ام به ترتیب به صورت</w:t>
      </w:r>
      <w:r>
        <w:rPr>
          <w:rFonts w:hint="cs"/>
          <w:rtl/>
        </w:rPr>
        <w:t xml:space="preserve"> </w:t>
      </w:r>
      <m:oMath>
        <m:sSubSup>
          <m:sSubSupPr>
            <m:ctrlPr>
              <w:rPr>
                <w:rFonts w:ascii="Cambria Math" w:hAnsi="Cambria Math" w:cstheme="majorBidi"/>
                <w:i/>
                <w:sz w:val="16"/>
              </w:rPr>
            </m:ctrlPr>
          </m:sSubSupPr>
          <m:e>
            <m:r>
              <w:rPr>
                <w:rFonts w:ascii="Cambria Math" w:hAnsi="Cambria Math" w:cstheme="majorBidi"/>
              </w:rPr>
              <m:t>X</m:t>
            </m:r>
          </m:e>
          <m:sub>
            <m:r>
              <w:rPr>
                <w:rFonts w:ascii="Cambria Math" w:hAnsi="Cambria Math" w:cstheme="majorBidi"/>
              </w:rPr>
              <m:t>j</m:t>
            </m:r>
          </m:sub>
          <m:sup>
            <m:r>
              <w:rPr>
                <w:rFonts w:ascii="Cambria Math" w:hAnsi="Cambria Math" w:cstheme="majorBidi"/>
              </w:rPr>
              <m:t>(i)</m:t>
            </m:r>
          </m:sup>
        </m:sSubSup>
      </m:oMath>
      <w:r>
        <w:rPr>
          <w:rFonts w:hint="cs"/>
          <w:rtl/>
        </w:rPr>
        <w:t xml:space="preserve"> </w:t>
      </w:r>
      <w:r w:rsidRPr="007C4EAA">
        <w:rPr>
          <w:rFonts w:hint="cs"/>
          <w:rtl/>
        </w:rPr>
        <w:t xml:space="preserve"> </w:t>
      </w:r>
      <w:r>
        <w:rPr>
          <w:rFonts w:hint="cs"/>
          <w:rtl/>
        </w:rPr>
        <w:t>و</w:t>
      </w:r>
      <m:oMath>
        <m:sSubSup>
          <m:sSubSupPr>
            <m:ctrlPr>
              <w:rPr>
                <w:rFonts w:ascii="Cambria Math" w:hAnsi="Cambria Math" w:cstheme="majorBidi"/>
                <w:i/>
                <w:sz w:val="16"/>
              </w:rPr>
            </m:ctrlPr>
          </m:sSubSupPr>
          <m:e>
            <m:r>
              <w:rPr>
                <w:rFonts w:ascii="Cambria Math" w:hAnsi="Cambria Math" w:cstheme="majorBidi"/>
              </w:rPr>
              <m:t>V</m:t>
            </m:r>
          </m:e>
          <m:sub>
            <m:r>
              <w:rPr>
                <w:rFonts w:ascii="Cambria Math" w:hAnsi="Cambria Math" w:cstheme="majorBidi"/>
              </w:rPr>
              <m:t>j</m:t>
            </m:r>
          </m:sub>
          <m:sup>
            <m:r>
              <w:rPr>
                <w:rFonts w:ascii="Cambria Math" w:hAnsi="Cambria Math" w:cstheme="majorBidi"/>
              </w:rPr>
              <m:t>(i)</m:t>
            </m:r>
          </m:sup>
        </m:sSubSup>
      </m:oMath>
      <w:r>
        <w:rPr>
          <w:rFonts w:hint="cs"/>
          <w:rtl/>
        </w:rPr>
        <w:t xml:space="preserve"> </w:t>
      </w:r>
      <w:r w:rsidRPr="007C4EAA">
        <w:rPr>
          <w:rFonts w:hint="cs"/>
          <w:rtl/>
        </w:rPr>
        <w:t>نشان داده می</w:t>
      </w:r>
      <w:r w:rsidRPr="007C4EAA">
        <w:rPr>
          <w:rtl/>
        </w:rPr>
        <w:softHyphen/>
      </w:r>
      <w:r w:rsidRPr="007C4EAA">
        <w:rPr>
          <w:rFonts w:hint="cs"/>
          <w:rtl/>
        </w:rPr>
        <w:t>شود</w:t>
      </w:r>
      <w:r>
        <w:rPr>
          <w:rFonts w:hint="cs"/>
          <w:rtl/>
        </w:rPr>
        <w:t xml:space="preserve">. </w:t>
      </w:r>
      <w:r w:rsidRPr="007C4EAA">
        <w:rPr>
          <w:rFonts w:hint="cs"/>
          <w:rtl/>
        </w:rPr>
        <w:t xml:space="preserve">برای هر یک از این </w:t>
      </w:r>
      <w:r>
        <w:rPr>
          <w:rFonts w:hint="cs"/>
          <w:rtl/>
        </w:rPr>
        <w:t xml:space="preserve">ذرات </w:t>
      </w:r>
      <w:r w:rsidRPr="007C4EAA">
        <w:rPr>
          <w:rFonts w:hint="cs"/>
          <w:rtl/>
        </w:rPr>
        <w:t>تابع هدف محاسبه می</w:t>
      </w:r>
      <w:r w:rsidRPr="007C4EAA">
        <w:rPr>
          <w:rtl/>
        </w:rPr>
        <w:softHyphen/>
      </w:r>
      <w:r w:rsidRPr="007C4EAA">
        <w:rPr>
          <w:rFonts w:hint="cs"/>
          <w:rtl/>
        </w:rPr>
        <w:t>شود.</w:t>
      </w:r>
    </w:p>
    <w:p w:rsidR="00CE4EC8" w:rsidRPr="00377CA5" w:rsidRDefault="00CE4EC8" w:rsidP="00773D1B">
      <w:pPr>
        <w:pStyle w:val="a"/>
        <w:ind w:firstLine="0"/>
        <w:rPr>
          <w:rtl/>
        </w:rPr>
      </w:pPr>
      <w:r w:rsidRPr="00377CA5">
        <w:rPr>
          <w:rFonts w:hint="cs"/>
          <w:rtl/>
        </w:rPr>
        <w:lastRenderedPageBreak/>
        <w:t>گام سوم) بردارهای سرعت هر ذره که نتیجه تغییر موقعیت ذرات است محاسبه می</w:t>
      </w:r>
      <w:r w:rsidRPr="00377CA5">
        <w:rPr>
          <w:rtl/>
        </w:rPr>
        <w:softHyphen/>
      </w:r>
      <w:r w:rsidRPr="00377CA5">
        <w:rPr>
          <w:rFonts w:hint="cs"/>
          <w:rtl/>
        </w:rPr>
        <w:t>گردد. در مرحله ابتدایی سرعت تمام ذرات برابر با صفر فرض می</w:t>
      </w:r>
      <w:r w:rsidRPr="00377CA5">
        <w:rPr>
          <w:rFonts w:hint="eastAsia"/>
          <w:rtl/>
        </w:rPr>
        <w:t>‌</w:t>
      </w:r>
      <w:r w:rsidRPr="00377CA5">
        <w:rPr>
          <w:rFonts w:hint="cs"/>
          <w:rtl/>
        </w:rPr>
        <w:t xml:space="preserve">شود. </w:t>
      </w:r>
    </w:p>
    <w:p w:rsidR="00C8500C" w:rsidRDefault="00CE4EC8" w:rsidP="00A27A24">
      <w:pPr>
        <w:pStyle w:val="a"/>
        <w:ind w:firstLine="0"/>
      </w:pPr>
      <w:r w:rsidRPr="007C4EAA">
        <w:rPr>
          <w:rFonts w:hint="cs"/>
          <w:rtl/>
        </w:rPr>
        <w:t xml:space="preserve">گام </w:t>
      </w:r>
      <w:r>
        <w:rPr>
          <w:rFonts w:hint="cs"/>
          <w:rtl/>
        </w:rPr>
        <w:t>چهارم</w:t>
      </w:r>
      <w:r w:rsidRPr="007C4EAA">
        <w:rPr>
          <w:rFonts w:hint="cs"/>
          <w:rtl/>
        </w:rPr>
        <w:t xml:space="preserve">) در تکرار </w:t>
      </w:r>
      <m:oMath>
        <m:r>
          <w:rPr>
            <w:rFonts w:ascii="Cambria Math" w:hAnsi="Cambria Math"/>
          </w:rPr>
          <m:t>i</m:t>
        </m:r>
      </m:oMath>
      <w:r w:rsidRPr="007C4EAA">
        <w:rPr>
          <w:rFonts w:hint="cs"/>
          <w:rtl/>
        </w:rPr>
        <w:t>ام، بهترین موقعیت محلی</w:t>
      </w:r>
      <m:oMath>
        <m:sSub>
          <m:sSubPr>
            <m:ctrlPr>
              <w:rPr>
                <w:rFonts w:ascii="Cambria Math" w:hAnsi="Cambria Math" w:cstheme="majorBidi"/>
              </w:rPr>
            </m:ctrlPr>
          </m:sSubPr>
          <m:e>
            <m:r>
              <w:rPr>
                <w:rFonts w:ascii="Cambria Math" w:hAnsi="Cambria Math" w:cstheme="majorBidi"/>
              </w:rPr>
              <m:t>p</m:t>
            </m:r>
          </m:e>
          <m:sub>
            <m:r>
              <w:rPr>
                <w:rFonts w:ascii="Cambria Math" w:hAnsi="Cambria Math" w:cstheme="majorBidi"/>
              </w:rPr>
              <m:t>best,j</m:t>
            </m:r>
          </m:sub>
        </m:sSub>
      </m:oMath>
      <w:r w:rsidRPr="007C4EAA">
        <w:rPr>
          <w:rFonts w:hint="cs"/>
          <w:rtl/>
        </w:rPr>
        <w:t xml:space="preserve"> و بهترین موقعیت کلی</w:t>
      </w:r>
      <w:r>
        <w:rPr>
          <w:rFonts w:hint="cs"/>
          <w:rtl/>
        </w:rPr>
        <w:t xml:space="preserve"> </w:t>
      </w:r>
      <m:oMath>
        <m:sSub>
          <m:sSubPr>
            <m:ctrlPr>
              <w:rPr>
                <w:rFonts w:ascii="Cambria Math" w:hAnsi="Cambria Math" w:cstheme="majorBidi"/>
              </w:rPr>
            </m:ctrlPr>
          </m:sSubPr>
          <m:e>
            <m:r>
              <w:rPr>
                <w:rFonts w:ascii="Cambria Math" w:hAnsi="Cambria Math" w:cstheme="majorBidi"/>
              </w:rPr>
              <m:t>G</m:t>
            </m:r>
          </m:e>
          <m:sub>
            <m:r>
              <w:rPr>
                <w:rFonts w:ascii="Cambria Math" w:hAnsi="Cambria Math" w:cstheme="majorBidi"/>
              </w:rPr>
              <m:t>best</m:t>
            </m:r>
          </m:sub>
        </m:sSub>
      </m:oMath>
      <w:r>
        <w:rPr>
          <w:rFonts w:hint="cs"/>
          <w:rtl/>
        </w:rPr>
        <w:t xml:space="preserve"> </w:t>
      </w:r>
      <w:r w:rsidRPr="007C4EAA">
        <w:rPr>
          <w:rFonts w:hint="cs"/>
          <w:rtl/>
        </w:rPr>
        <w:t>برای هر ذره محاسبه می</w:t>
      </w:r>
      <w:r w:rsidRPr="007C4EAA">
        <w:rPr>
          <w:rtl/>
        </w:rPr>
        <w:softHyphen/>
      </w:r>
      <w:r w:rsidRPr="007C4EAA">
        <w:rPr>
          <w:rFonts w:hint="cs"/>
          <w:rtl/>
        </w:rPr>
        <w:t>گردد</w:t>
      </w:r>
      <w:r>
        <w:rPr>
          <w:rFonts w:hint="cs"/>
          <w:rtl/>
        </w:rPr>
        <w:t xml:space="preserve"> و </w:t>
      </w:r>
      <w:r w:rsidRPr="0082651B">
        <w:rPr>
          <w:rFonts w:hint="cs"/>
          <w:rtl/>
        </w:rPr>
        <w:t xml:space="preserve">محاسبه سرعت ذره  </w:t>
      </w:r>
      <m:oMath>
        <m:r>
          <w:rPr>
            <w:rFonts w:ascii="Cambria Math" w:hAnsi="Cambria Math"/>
          </w:rPr>
          <m:t>j</m:t>
        </m:r>
      </m:oMath>
      <w:r w:rsidRPr="0082651B">
        <w:rPr>
          <w:rFonts w:hint="cs"/>
          <w:rtl/>
        </w:rPr>
        <w:t xml:space="preserve">ام در تکرار </w:t>
      </w:r>
      <m:oMath>
        <m:r>
          <w:rPr>
            <w:rFonts w:ascii="Cambria Math" w:hAnsi="Cambria Math"/>
          </w:rPr>
          <m:t>i</m:t>
        </m:r>
      </m:oMath>
      <w:r>
        <w:rPr>
          <w:rFonts w:hint="cs"/>
          <w:rtl/>
        </w:rPr>
        <w:t>ام</w:t>
      </w:r>
      <w:r w:rsidRPr="0082651B">
        <w:rPr>
          <w:rFonts w:hint="cs"/>
          <w:rtl/>
        </w:rPr>
        <w:t xml:space="preserve"> به صورت</w:t>
      </w:r>
      <w:r w:rsidR="00A27A24">
        <w:rPr>
          <w:rFonts w:hint="cs"/>
          <w:rtl/>
        </w:rPr>
        <w:t xml:space="preserve"> رابطه 8 است:</w:t>
      </w:r>
    </w:p>
    <w:p w:rsidR="00C8500C" w:rsidRPr="004E1308" w:rsidRDefault="00C8500C" w:rsidP="009916CC">
      <w:pPr>
        <w:pStyle w:val="a"/>
        <w:ind w:firstLine="0"/>
        <w:jc w:val="right"/>
        <w:rPr>
          <w:szCs w:val="20"/>
          <w:rtl/>
        </w:rPr>
      </w:pPr>
      <w:proofErr w:type="spellStart"/>
      <w:r w:rsidRPr="009916CC">
        <w:rPr>
          <w:i/>
          <w:iCs/>
          <w:szCs w:val="20"/>
        </w:rPr>
        <w:t>V</w:t>
      </w:r>
      <w:r w:rsidRPr="009916CC">
        <w:rPr>
          <w:i/>
          <w:iCs/>
          <w:szCs w:val="20"/>
          <w:vertAlign w:val="subscript"/>
        </w:rPr>
        <w:t>j</w:t>
      </w:r>
      <w:proofErr w:type="spellEnd"/>
      <w:r w:rsidRPr="009916CC">
        <w:rPr>
          <w:i/>
          <w:iCs/>
          <w:szCs w:val="20"/>
          <w:vertAlign w:val="superscript"/>
        </w:rPr>
        <w:t>(</w:t>
      </w:r>
      <w:proofErr w:type="spellStart"/>
      <w:r w:rsidRPr="009916CC">
        <w:rPr>
          <w:i/>
          <w:iCs/>
          <w:szCs w:val="20"/>
          <w:vertAlign w:val="superscript"/>
        </w:rPr>
        <w:t>i</w:t>
      </w:r>
      <w:proofErr w:type="spellEnd"/>
      <w:r w:rsidRPr="009916CC">
        <w:rPr>
          <w:i/>
          <w:iCs/>
          <w:szCs w:val="20"/>
          <w:vertAlign w:val="superscript"/>
        </w:rPr>
        <w:t>)</w:t>
      </w:r>
      <w:r w:rsidRPr="009916CC">
        <w:rPr>
          <w:i/>
          <w:iCs/>
          <w:szCs w:val="20"/>
        </w:rPr>
        <w:t xml:space="preserve">= </w:t>
      </w:r>
      <w:proofErr w:type="spellStart"/>
      <w:r w:rsidRPr="009916CC">
        <w:rPr>
          <w:i/>
          <w:iCs/>
          <w:szCs w:val="20"/>
        </w:rPr>
        <w:t>V</w:t>
      </w:r>
      <w:r w:rsidRPr="009916CC">
        <w:rPr>
          <w:i/>
          <w:iCs/>
          <w:szCs w:val="20"/>
          <w:vertAlign w:val="subscript"/>
        </w:rPr>
        <w:t>j</w:t>
      </w:r>
      <w:proofErr w:type="spellEnd"/>
      <w:r w:rsidRPr="009916CC">
        <w:rPr>
          <w:i/>
          <w:iCs/>
          <w:szCs w:val="20"/>
          <w:vertAlign w:val="superscript"/>
        </w:rPr>
        <w:t>(i-1)</w:t>
      </w:r>
      <w:r w:rsidRPr="009916CC">
        <w:rPr>
          <w:i/>
          <w:iCs/>
          <w:szCs w:val="20"/>
        </w:rPr>
        <w:t xml:space="preserve"> +c</w:t>
      </w:r>
      <w:r w:rsidRPr="009916CC">
        <w:rPr>
          <w:i/>
          <w:iCs/>
          <w:szCs w:val="20"/>
          <w:vertAlign w:val="subscript"/>
        </w:rPr>
        <w:t>1</w:t>
      </w:r>
      <w:r w:rsidRPr="009916CC">
        <w:rPr>
          <w:i/>
          <w:iCs/>
          <w:szCs w:val="20"/>
        </w:rPr>
        <w:t>r</w:t>
      </w:r>
      <w:r w:rsidRPr="009916CC">
        <w:rPr>
          <w:i/>
          <w:iCs/>
          <w:szCs w:val="20"/>
          <w:vertAlign w:val="subscript"/>
        </w:rPr>
        <w:t>1</w:t>
      </w:r>
      <w:r w:rsidRPr="009916CC">
        <w:rPr>
          <w:i/>
          <w:iCs/>
          <w:szCs w:val="20"/>
        </w:rPr>
        <w:t>[</w:t>
      </w:r>
      <w:proofErr w:type="spellStart"/>
      <w:r w:rsidRPr="009916CC">
        <w:rPr>
          <w:i/>
          <w:iCs/>
          <w:szCs w:val="20"/>
        </w:rPr>
        <w:t>p</w:t>
      </w:r>
      <w:r w:rsidRPr="009916CC">
        <w:rPr>
          <w:i/>
          <w:iCs/>
          <w:szCs w:val="20"/>
          <w:vertAlign w:val="subscript"/>
        </w:rPr>
        <w:t>best</w:t>
      </w:r>
      <w:r w:rsidR="00547E01" w:rsidRPr="009916CC">
        <w:rPr>
          <w:i/>
          <w:iCs/>
          <w:szCs w:val="20"/>
          <w:vertAlign w:val="subscript"/>
        </w:rPr>
        <w:t>,j</w:t>
      </w:r>
      <w:proofErr w:type="spellEnd"/>
      <w:r w:rsidR="00547E01" w:rsidRPr="009916CC">
        <w:rPr>
          <w:i/>
          <w:iCs/>
          <w:szCs w:val="20"/>
          <w:vertAlign w:val="subscript"/>
        </w:rPr>
        <w:t xml:space="preserve"> </w:t>
      </w:r>
      <w:r w:rsidR="00547E01" w:rsidRPr="009916CC">
        <w:rPr>
          <w:i/>
          <w:iCs/>
          <w:szCs w:val="20"/>
        </w:rPr>
        <w:t xml:space="preserve">– </w:t>
      </w:r>
      <w:proofErr w:type="spellStart"/>
      <w:r w:rsidR="00547E01" w:rsidRPr="009916CC">
        <w:rPr>
          <w:i/>
          <w:iCs/>
          <w:szCs w:val="20"/>
        </w:rPr>
        <w:t>X</w:t>
      </w:r>
      <w:r w:rsidR="00547E01" w:rsidRPr="009916CC">
        <w:rPr>
          <w:i/>
          <w:iCs/>
          <w:szCs w:val="20"/>
          <w:vertAlign w:val="subscript"/>
        </w:rPr>
        <w:t>j</w:t>
      </w:r>
      <w:proofErr w:type="spellEnd"/>
      <w:r w:rsidR="00547E01" w:rsidRPr="009916CC">
        <w:rPr>
          <w:i/>
          <w:iCs/>
          <w:szCs w:val="20"/>
          <w:vertAlign w:val="superscript"/>
        </w:rPr>
        <w:t>(i-1)</w:t>
      </w:r>
      <w:r w:rsidR="00547E01" w:rsidRPr="009916CC">
        <w:rPr>
          <w:i/>
          <w:iCs/>
          <w:szCs w:val="20"/>
        </w:rPr>
        <w:t>]+ c</w:t>
      </w:r>
      <w:r w:rsidR="00547E01" w:rsidRPr="009916CC">
        <w:rPr>
          <w:i/>
          <w:iCs/>
          <w:szCs w:val="20"/>
          <w:vertAlign w:val="subscript"/>
        </w:rPr>
        <w:t>2</w:t>
      </w:r>
      <w:r w:rsidR="00547E01" w:rsidRPr="009916CC">
        <w:rPr>
          <w:i/>
          <w:iCs/>
          <w:szCs w:val="20"/>
        </w:rPr>
        <w:t>r</w:t>
      </w:r>
      <w:r w:rsidR="00547E01" w:rsidRPr="009916CC">
        <w:rPr>
          <w:i/>
          <w:iCs/>
          <w:szCs w:val="20"/>
          <w:vertAlign w:val="subscript"/>
        </w:rPr>
        <w:t>2</w:t>
      </w:r>
      <w:r w:rsidR="00547E01" w:rsidRPr="009916CC">
        <w:rPr>
          <w:i/>
          <w:iCs/>
          <w:szCs w:val="20"/>
        </w:rPr>
        <w:t>[</w:t>
      </w:r>
      <w:proofErr w:type="spellStart"/>
      <w:r w:rsidR="00547E01" w:rsidRPr="009916CC">
        <w:rPr>
          <w:i/>
          <w:iCs/>
          <w:szCs w:val="20"/>
        </w:rPr>
        <w:t>G</w:t>
      </w:r>
      <w:r w:rsidR="00547E01" w:rsidRPr="009916CC">
        <w:rPr>
          <w:i/>
          <w:iCs/>
          <w:szCs w:val="20"/>
          <w:vertAlign w:val="subscript"/>
        </w:rPr>
        <w:t>best</w:t>
      </w:r>
      <w:proofErr w:type="spellEnd"/>
      <w:r w:rsidR="00547E01" w:rsidRPr="009916CC">
        <w:rPr>
          <w:i/>
          <w:iCs/>
          <w:szCs w:val="20"/>
          <w:vertAlign w:val="subscript"/>
        </w:rPr>
        <w:t xml:space="preserve"> </w:t>
      </w:r>
      <w:r w:rsidR="00547E01" w:rsidRPr="009916CC">
        <w:rPr>
          <w:i/>
          <w:iCs/>
          <w:szCs w:val="20"/>
        </w:rPr>
        <w:t xml:space="preserve">– </w:t>
      </w:r>
      <w:proofErr w:type="spellStart"/>
      <w:r w:rsidR="00547E01" w:rsidRPr="009916CC">
        <w:rPr>
          <w:i/>
          <w:iCs/>
          <w:szCs w:val="20"/>
        </w:rPr>
        <w:t>X</w:t>
      </w:r>
      <w:r w:rsidR="00547E01" w:rsidRPr="009916CC">
        <w:rPr>
          <w:i/>
          <w:iCs/>
          <w:szCs w:val="20"/>
          <w:vertAlign w:val="subscript"/>
        </w:rPr>
        <w:t>j</w:t>
      </w:r>
      <w:proofErr w:type="spellEnd"/>
      <w:r w:rsidR="00547E01" w:rsidRPr="009916CC">
        <w:rPr>
          <w:i/>
          <w:iCs/>
          <w:szCs w:val="20"/>
          <w:vertAlign w:val="superscript"/>
        </w:rPr>
        <w:t>(i-1)</w:t>
      </w:r>
      <w:r w:rsidR="00547E01" w:rsidRPr="009916CC">
        <w:rPr>
          <w:i/>
          <w:iCs/>
          <w:szCs w:val="20"/>
        </w:rPr>
        <w:t>]</w:t>
      </w:r>
      <w:r w:rsidR="004E1308" w:rsidRPr="009916CC">
        <w:rPr>
          <w:i/>
          <w:iCs/>
          <w:szCs w:val="20"/>
        </w:rPr>
        <w:t xml:space="preserve"> </w:t>
      </w:r>
      <w:r w:rsidR="00A3586B">
        <w:rPr>
          <w:i/>
          <w:iCs/>
          <w:szCs w:val="20"/>
        </w:rPr>
        <w:t xml:space="preserve">   </w:t>
      </w:r>
      <w:r w:rsidR="004E1308">
        <w:rPr>
          <w:i/>
          <w:iCs/>
          <w:szCs w:val="20"/>
        </w:rPr>
        <w:t xml:space="preserve"> </w:t>
      </w:r>
      <w:r w:rsidR="009916CC">
        <w:rPr>
          <w:i/>
          <w:iCs/>
          <w:szCs w:val="20"/>
        </w:rPr>
        <w:t xml:space="preserve"> </w:t>
      </w:r>
      <w:r w:rsidR="009916CC" w:rsidRPr="009916CC">
        <w:rPr>
          <w:sz w:val="22"/>
          <w:szCs w:val="22"/>
        </w:rPr>
        <w:t>(8)</w:t>
      </w:r>
    </w:p>
    <w:p w:rsidR="00CE4EC8" w:rsidRPr="00534682" w:rsidRDefault="00CE4EC8" w:rsidP="00773D1B">
      <w:pPr>
        <w:pStyle w:val="a"/>
        <w:ind w:firstLine="0"/>
        <w:rPr>
          <w:rtl/>
        </w:rPr>
      </w:pPr>
      <w:r w:rsidRPr="00377CA5">
        <w:rPr>
          <w:rFonts w:hint="cs"/>
          <w:rtl/>
        </w:rPr>
        <w:t xml:space="preserve">در رابطه فوق ،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Pr>
          <w:rFonts w:hint="cs"/>
          <w:rtl/>
        </w:rPr>
        <w:t xml:space="preserve"> </w:t>
      </w:r>
      <w:r w:rsidRPr="00377CA5">
        <w:rPr>
          <w:rFonts w:hint="cs"/>
          <w:rtl/>
        </w:rPr>
        <w:t xml:space="preserve">بهترین تجربه شخصی و </w:t>
      </w:r>
      <m:oMath>
        <m:sSub>
          <m:sSubPr>
            <m:ctrlPr>
              <w:rPr>
                <w:rFonts w:ascii="Cambria Math" w:hAnsi="Cambria Math"/>
                <w:i/>
                <w:iCs/>
              </w:rPr>
            </m:ctrlPr>
          </m:sSubPr>
          <m:e>
            <m:r>
              <w:rPr>
                <w:rFonts w:ascii="Cambria Math" w:hAnsi="Cambria Math"/>
              </w:rPr>
              <m:t>c</m:t>
            </m:r>
          </m:e>
          <m:sub>
            <m:r>
              <w:rPr>
                <w:rFonts w:ascii="Cambria Math" w:hAnsi="Cambria Math"/>
              </w:rPr>
              <m:t>2</m:t>
            </m:r>
          </m:sub>
        </m:sSub>
      </m:oMath>
      <w:r>
        <w:rPr>
          <w:rFonts w:hint="cs"/>
          <w:rtl/>
        </w:rPr>
        <w:t xml:space="preserve"> بهترین تجربه کل اجتماع است.</w:t>
      </w:r>
      <w:r w:rsidRPr="00377CA5">
        <w:rPr>
          <w:rFonts w:hint="cs"/>
          <w:rtl/>
        </w:rPr>
        <w:t xml:space="preserve"> این پارامترها بیانگر اهمیت نسبی موقعیت هر ذره با خودش به موقعیت اجتماع است. این مقادیر اعداد ثابت مثبت بوده و معمول</w:t>
      </w:r>
      <w:r>
        <w:rPr>
          <w:rFonts w:hint="cs"/>
          <w:rtl/>
        </w:rPr>
        <w:t xml:space="preserve">اً برابر 2 در نظر گرفته می شود. </w:t>
      </w:r>
      <m:oMath>
        <m:sSub>
          <m:sSubPr>
            <m:ctrlPr>
              <w:rPr>
                <w:rStyle w:val="Char2"/>
                <w:rFonts w:ascii="Cambria Math" w:hAnsi="Cambria Math"/>
              </w:rPr>
            </m:ctrlPr>
          </m:sSubPr>
          <m:e>
            <m:r>
              <w:rPr>
                <w:rStyle w:val="Char2"/>
                <w:rFonts w:ascii="Cambria Math" w:hAnsi="Cambria Math"/>
              </w:rPr>
              <m:t>r</m:t>
            </m:r>
          </m:e>
          <m:sub>
            <m:r>
              <m:rPr>
                <m:sty m:val="p"/>
              </m:rPr>
              <w:rPr>
                <w:rStyle w:val="Char2"/>
                <w:rFonts w:ascii="Cambria Math" w:hAnsi="Cambria Math"/>
              </w:rPr>
              <m:t>1</m:t>
            </m:r>
          </m:sub>
        </m:sSub>
      </m:oMath>
      <w:r w:rsidRPr="00377CA5">
        <w:rPr>
          <w:rFonts w:hint="cs"/>
          <w:rtl/>
        </w:rPr>
        <w:t xml:space="preserve"> و </w:t>
      </w:r>
      <m:oMath>
        <m:sSub>
          <m:sSubPr>
            <m:ctrlPr>
              <w:rPr>
                <w:rFonts w:ascii="Cambria Math" w:hAnsi="Cambria Math"/>
              </w:rPr>
            </m:ctrlPr>
          </m:sSubPr>
          <m:e>
            <m:r>
              <w:rPr>
                <w:rFonts w:ascii="Cambria Math" w:hAnsi="Cambria Math"/>
              </w:rPr>
              <m:t>r</m:t>
            </m:r>
          </m:e>
          <m:sub>
            <m:r>
              <m:rPr>
                <m:sty m:val="p"/>
              </m:rPr>
              <w:rPr>
                <w:rFonts w:ascii="Cambria Math" w:hAnsi="Cambria Math"/>
              </w:rPr>
              <m:t>2</m:t>
            </m:r>
          </m:sub>
        </m:sSub>
      </m:oMath>
      <w:r w:rsidRPr="00377CA5">
        <w:rPr>
          <w:rFonts w:hint="cs"/>
          <w:rtl/>
        </w:rPr>
        <w:t xml:space="preserve"> نیز اعداد تصادفی در بازه 0 تا 1 می باشند.</w:t>
      </w:r>
      <w:r>
        <w:rPr>
          <w:rFonts w:hint="cs"/>
          <w:rtl/>
        </w:rPr>
        <w:t xml:space="preserve"> </w:t>
      </w:r>
      <w:r w:rsidRPr="0082651B">
        <w:rPr>
          <w:rFonts w:hint="cs"/>
          <w:rtl/>
        </w:rPr>
        <w:t xml:space="preserve">محاسبه موقعیت یا مختصات ذره </w:t>
      </w:r>
      <m:oMath>
        <m:r>
          <w:rPr>
            <w:rFonts w:ascii="Cambria Math" w:hAnsi="Cambria Math"/>
          </w:rPr>
          <m:t>j</m:t>
        </m:r>
      </m:oMath>
      <w:r w:rsidRPr="0082651B">
        <w:rPr>
          <w:rFonts w:hint="cs"/>
          <w:rtl/>
        </w:rPr>
        <w:t xml:space="preserve">ام در تکرار </w:t>
      </w:r>
      <m:oMath>
        <m:r>
          <w:rPr>
            <w:rFonts w:ascii="Cambria Math" w:hAnsi="Cambria Math"/>
          </w:rPr>
          <m:t>i</m:t>
        </m:r>
      </m:oMath>
      <w:r>
        <w:rPr>
          <w:rFonts w:hint="cs"/>
          <w:rtl/>
        </w:rPr>
        <w:t>ام به صورت</w:t>
      </w:r>
      <m:oMath>
        <m:sSubSup>
          <m:sSubSupPr>
            <m:ctrlPr>
              <w:rPr>
                <w:rFonts w:ascii="Cambria Math" w:hAnsi="Cambria Math"/>
                <w:i/>
              </w:rPr>
            </m:ctrlPr>
          </m:sSubSupPr>
          <m:e>
            <m:r>
              <w:rPr>
                <w:rFonts w:ascii="Cambria Math" w:hAnsi="Cambria Math"/>
              </w:rPr>
              <m:t>X</m:t>
            </m:r>
          </m:e>
          <m:sub>
            <m:r>
              <w:rPr>
                <w:rFonts w:ascii="Cambria Math" w:hAnsi="Cambria Math"/>
              </w:rPr>
              <m:t>j</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j</m:t>
            </m:r>
          </m:sub>
          <m:sup>
            <m:r>
              <w:rPr>
                <w:rFonts w:ascii="Cambria Math" w:hAnsi="Cambria Math"/>
              </w:rPr>
              <m:t>(i-1)</m:t>
            </m:r>
          </m:sup>
        </m:sSubSup>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j</m:t>
            </m:r>
          </m:sub>
          <m:sup>
            <m:r>
              <w:rPr>
                <w:rFonts w:ascii="Cambria Math" w:hAnsi="Cambria Math"/>
              </w:rPr>
              <m:t>(i)</m:t>
            </m:r>
          </m:sup>
        </m:sSubSup>
        <m:r>
          <w:rPr>
            <w:rFonts w:ascii="Cambria Math" w:hAnsi="Cambria Math"/>
          </w:rPr>
          <m:t xml:space="preserve">  </m:t>
        </m:r>
      </m:oMath>
      <w:r>
        <w:rPr>
          <w:rFonts w:hint="cs"/>
          <w:rtl/>
        </w:rPr>
        <w:t xml:space="preserve"> </w:t>
      </w:r>
      <w:r w:rsidRPr="00AD1BB3">
        <w:rPr>
          <w:rFonts w:hint="cs"/>
          <w:rtl/>
        </w:rPr>
        <w:t>است</w:t>
      </w:r>
      <w:r>
        <w:rPr>
          <w:rFonts w:hint="cs"/>
          <w:rtl/>
        </w:rPr>
        <w:t xml:space="preserve">. سپس </w:t>
      </w:r>
      <w:r w:rsidRPr="0082651B">
        <w:rPr>
          <w:rFonts w:hint="cs"/>
          <w:rtl/>
        </w:rPr>
        <w:t>تابع هدف موقعیت هر ذره</w:t>
      </w:r>
      <w:r>
        <w:rPr>
          <w:rFonts w:hint="cs"/>
          <w:rtl/>
        </w:rPr>
        <w:t xml:space="preserve"> محاسبه می</w:t>
      </w:r>
      <w:r w:rsidR="00596B1A">
        <w:rPr>
          <w:rtl/>
        </w:rPr>
        <w:softHyphen/>
      </w:r>
      <w:r>
        <w:rPr>
          <w:rFonts w:hint="cs"/>
          <w:rtl/>
        </w:rPr>
        <w:t>گردد.</w:t>
      </w:r>
    </w:p>
    <w:p w:rsidR="00596B1A" w:rsidRDefault="00CE4EC8" w:rsidP="00BA0F34">
      <w:pPr>
        <w:pStyle w:val="a"/>
        <w:ind w:firstLine="0"/>
        <w:rPr>
          <w:rtl/>
        </w:rPr>
      </w:pPr>
      <w:r w:rsidRPr="00377CA5">
        <w:rPr>
          <w:rFonts w:hint="cs"/>
          <w:rtl/>
        </w:rPr>
        <w:t>گام پنجم</w:t>
      </w:r>
      <w:r>
        <w:rPr>
          <w:rFonts w:hint="cs"/>
          <w:rtl/>
        </w:rPr>
        <w:t xml:space="preserve">) </w:t>
      </w:r>
      <w:r w:rsidRPr="00377CA5">
        <w:rPr>
          <w:rFonts w:hint="cs"/>
          <w:rtl/>
        </w:rPr>
        <w:t>همگرایی جواب ها بررسی</w:t>
      </w:r>
      <w:r>
        <w:rPr>
          <w:rFonts w:hint="cs"/>
          <w:rtl/>
        </w:rPr>
        <w:t xml:space="preserve"> و</w:t>
      </w:r>
      <w:r w:rsidRPr="00377CA5">
        <w:rPr>
          <w:rFonts w:hint="cs"/>
          <w:rtl/>
        </w:rPr>
        <w:t xml:space="preserve"> اگر موقعیت تمام ذرات </w:t>
      </w:r>
    </w:p>
    <w:p w:rsidR="00CE4EC8" w:rsidRPr="00377CA5" w:rsidRDefault="00CE4EC8" w:rsidP="00BA0F34">
      <w:pPr>
        <w:pStyle w:val="a"/>
        <w:ind w:firstLine="0"/>
        <w:rPr>
          <w:rtl/>
        </w:rPr>
      </w:pPr>
      <w:r w:rsidRPr="00377CA5">
        <w:rPr>
          <w:rFonts w:hint="cs"/>
          <w:rtl/>
        </w:rPr>
        <w:t>به یک مقدار همگرا ش</w:t>
      </w:r>
      <w:r>
        <w:rPr>
          <w:rFonts w:hint="cs"/>
          <w:rtl/>
        </w:rPr>
        <w:t xml:space="preserve">ود الگوریتم به پایان رسیده در غیر این صورت </w:t>
      </w:r>
      <w:r w:rsidRPr="00377CA5">
        <w:rPr>
          <w:rFonts w:hint="cs"/>
          <w:rtl/>
        </w:rPr>
        <w:t xml:space="preserve">به گام 4 بازگشته و </w:t>
      </w:r>
      <w:proofErr w:type="spellStart"/>
      <w:r w:rsidRPr="00534682">
        <w:rPr>
          <w:i/>
          <w:iCs/>
        </w:rPr>
        <w:t>i</w:t>
      </w:r>
      <w:proofErr w:type="spellEnd"/>
      <w:r w:rsidRPr="00534682">
        <w:rPr>
          <w:i/>
          <w:iCs/>
        </w:rPr>
        <w:t>=i+</w:t>
      </w:r>
      <w:r w:rsidRPr="00534682">
        <w:rPr>
          <w:i/>
          <w:iCs/>
          <w:sz w:val="18"/>
          <w:szCs w:val="18"/>
        </w:rPr>
        <w:t>1</w:t>
      </w:r>
      <w:r w:rsidRPr="00534682">
        <w:rPr>
          <w:rFonts w:hint="cs"/>
          <w:i/>
          <w:iCs/>
          <w:rtl/>
        </w:rPr>
        <w:t xml:space="preserve"> </w:t>
      </w:r>
      <w:r w:rsidRPr="00377CA5">
        <w:rPr>
          <w:rFonts w:hint="cs"/>
          <w:rtl/>
        </w:rPr>
        <w:t>با محاسبات تکرار می</w:t>
      </w:r>
      <w:r w:rsidRPr="00377CA5">
        <w:rPr>
          <w:rFonts w:hint="eastAsia"/>
          <w:rtl/>
        </w:rPr>
        <w:t>‌</w:t>
      </w:r>
      <w:r>
        <w:rPr>
          <w:rFonts w:hint="cs"/>
          <w:rtl/>
        </w:rPr>
        <w:t>شود</w:t>
      </w:r>
      <w:r w:rsidRPr="00377CA5">
        <w:rPr>
          <w:rFonts w:hint="cs"/>
          <w:rtl/>
        </w:rPr>
        <w:t>.</w:t>
      </w:r>
    </w:p>
    <w:p w:rsidR="00CE4EC8" w:rsidRPr="00BA0F34" w:rsidRDefault="00CE4EC8" w:rsidP="00CE4EC8">
      <w:pPr>
        <w:pStyle w:val="a0"/>
        <w:rPr>
          <w:sz w:val="10"/>
          <w:szCs w:val="10"/>
          <w:rtl/>
        </w:rPr>
      </w:pPr>
    </w:p>
    <w:p w:rsidR="00CE4EC8" w:rsidRPr="002A7471" w:rsidRDefault="00767F5B" w:rsidP="00CE4EC8">
      <w:pPr>
        <w:pStyle w:val="Heading1"/>
        <w:rPr>
          <w:rFonts w:eastAsiaTheme="minorEastAsia"/>
          <w:rtl/>
        </w:rPr>
      </w:pPr>
      <w:r>
        <w:rPr>
          <w:rFonts w:eastAsiaTheme="minorEastAsia" w:hint="cs"/>
          <w:rtl/>
        </w:rPr>
        <w:t>3</w:t>
      </w:r>
      <w:r w:rsidR="00CE4EC8">
        <w:rPr>
          <w:rFonts w:eastAsiaTheme="minorEastAsia" w:hint="cs"/>
          <w:rtl/>
        </w:rPr>
        <w:t>-</w:t>
      </w:r>
      <w:r w:rsidR="00CE4EC8" w:rsidRPr="002A7471">
        <w:rPr>
          <w:rFonts w:eastAsiaTheme="minorEastAsia" w:hint="cs"/>
          <w:rtl/>
        </w:rPr>
        <w:t>تشکیل مسئله بهینه</w:t>
      </w:r>
      <w:r w:rsidR="00CE4EC8" w:rsidRPr="002A7471">
        <w:rPr>
          <w:rFonts w:eastAsiaTheme="minorEastAsia"/>
          <w:rtl/>
        </w:rPr>
        <w:softHyphen/>
      </w:r>
      <w:r w:rsidR="00CE4EC8">
        <w:rPr>
          <w:rFonts w:eastAsiaTheme="minorEastAsia" w:hint="cs"/>
          <w:rtl/>
        </w:rPr>
        <w:t>سازی</w:t>
      </w:r>
    </w:p>
    <w:p w:rsidR="00CE4EC8" w:rsidRPr="002A7471" w:rsidRDefault="00C6371E" w:rsidP="00C6371E">
      <w:pPr>
        <w:pStyle w:val="a"/>
        <w:rPr>
          <w:rtl/>
        </w:rPr>
      </w:pPr>
      <w:r>
        <w:rPr>
          <w:rFonts w:hint="cs"/>
          <w:rtl/>
        </w:rPr>
        <w:t xml:space="preserve"> </w:t>
      </w:r>
      <w:r w:rsidR="00CE4EC8" w:rsidRPr="002A7471">
        <w:rPr>
          <w:rFonts w:hint="cs"/>
          <w:rtl/>
        </w:rPr>
        <w:t>پس از اعمال یک سناریو خرابی خاص و محاسبه پاسخ‌های حوزه زمانی ارتعاش آزاد، مسئله در قالب یک مسئله بهینه‌سازی تعریف می</w:t>
      </w:r>
      <w:r w:rsidR="00CE4EC8" w:rsidRPr="002A7471">
        <w:rPr>
          <w:rtl/>
        </w:rPr>
        <w:softHyphen/>
      </w:r>
      <w:r w:rsidR="00CE4EC8" w:rsidRPr="002A7471">
        <w:rPr>
          <w:rFonts w:hint="cs"/>
          <w:rtl/>
        </w:rPr>
        <w:t xml:space="preserve">گردد. در مسئله بهینه‌سازی، برای پارامترهای مجهول، مقادیری در نظر گرفته می‌‌شود </w:t>
      </w:r>
      <w:r w:rsidR="00CE4EC8">
        <w:rPr>
          <w:rFonts w:hint="cs"/>
          <w:rtl/>
        </w:rPr>
        <w:t xml:space="preserve">و سپس پاسخ‌های ارتعاش آزاد سازه، </w:t>
      </w:r>
      <w:r w:rsidR="00CE4EC8" w:rsidRPr="002A7471">
        <w:rPr>
          <w:rFonts w:hint="cs"/>
          <w:rtl/>
        </w:rPr>
        <w:t>به ازای آن‌ها بدست ‌آورد</w:t>
      </w:r>
      <w:r w:rsidR="00CE4EC8">
        <w:rPr>
          <w:rFonts w:hint="cs"/>
          <w:rtl/>
        </w:rPr>
        <w:t>ه می</w:t>
      </w:r>
      <w:r w:rsidR="00CE4EC8">
        <w:rPr>
          <w:rtl/>
        </w:rPr>
        <w:softHyphen/>
      </w:r>
      <w:r w:rsidR="00CE4EC8">
        <w:rPr>
          <w:rFonts w:hint="cs"/>
          <w:rtl/>
        </w:rPr>
        <w:t>شود</w:t>
      </w:r>
      <w:r w:rsidR="00CE4EC8" w:rsidRPr="002A7471">
        <w:rPr>
          <w:rFonts w:hint="cs"/>
          <w:rtl/>
        </w:rPr>
        <w:t>. در حالتی که اختلاف پاسخ ارتعاش آزاد حاصل از نتایج تحلیلی</w:t>
      </w:r>
      <w:r w:rsidR="00CE4EC8">
        <w:rPr>
          <w:rFonts w:hint="cs"/>
          <w:rtl/>
        </w:rPr>
        <w:t>،</w:t>
      </w:r>
      <w:r w:rsidR="00CE4EC8" w:rsidRPr="002A7471">
        <w:rPr>
          <w:rFonts w:hint="cs"/>
          <w:rtl/>
        </w:rPr>
        <w:t xml:space="preserve"> با پاسخ ارتعاش آزاد اندازه‌گیری شده سازه به حداقل برسد، نشان دهنده آن است که پارامترهای خرابی به درستی تشخیص داده شده‌اند. </w:t>
      </w:r>
    </w:p>
    <w:p w:rsidR="00CE4EC8" w:rsidRPr="00BA0F34" w:rsidRDefault="00CE4EC8" w:rsidP="00CE4EC8">
      <w:pPr>
        <w:pStyle w:val="a"/>
        <w:rPr>
          <w:sz w:val="8"/>
          <w:szCs w:val="12"/>
          <w:rtl/>
        </w:rPr>
      </w:pPr>
    </w:p>
    <w:p w:rsidR="00CE4EC8" w:rsidRPr="002A7471" w:rsidRDefault="00767F5B" w:rsidP="00767F5B">
      <w:pPr>
        <w:pStyle w:val="Heading2"/>
        <w:numPr>
          <w:ilvl w:val="0"/>
          <w:numId w:val="0"/>
        </w:numPr>
        <w:rPr>
          <w:rtl/>
        </w:rPr>
      </w:pPr>
      <w:r>
        <w:rPr>
          <w:rFonts w:hint="cs"/>
          <w:rtl/>
        </w:rPr>
        <w:t>3-1-</w:t>
      </w:r>
      <w:r w:rsidR="00CE4EC8" w:rsidRPr="002A7471">
        <w:rPr>
          <w:rFonts w:hint="cs"/>
          <w:rtl/>
        </w:rPr>
        <w:t xml:space="preserve">روش نیومارک برای محاسبه </w:t>
      </w:r>
      <w:r w:rsidR="00CE4EC8">
        <w:rPr>
          <w:rFonts w:hint="cs"/>
          <w:rtl/>
        </w:rPr>
        <w:t>پاسخ</w:t>
      </w:r>
      <w:r w:rsidR="00CE4EC8">
        <w:rPr>
          <w:rtl/>
        </w:rPr>
        <w:softHyphen/>
      </w:r>
      <w:r w:rsidR="00CE4EC8">
        <w:rPr>
          <w:rFonts w:hint="cs"/>
          <w:rtl/>
        </w:rPr>
        <w:t>های</w:t>
      </w:r>
      <w:r w:rsidR="00CE4EC8" w:rsidRPr="002A7471">
        <w:rPr>
          <w:rFonts w:hint="cs"/>
          <w:rtl/>
        </w:rPr>
        <w:t xml:space="preserve"> ارتعاش آزاد</w:t>
      </w:r>
    </w:p>
    <w:p w:rsidR="00CE4EC8" w:rsidRPr="002A7471" w:rsidRDefault="00CE4EC8" w:rsidP="002F7429">
      <w:pPr>
        <w:pStyle w:val="a"/>
        <w:rPr>
          <w:rFonts w:hint="cs"/>
          <w:rtl/>
        </w:rPr>
      </w:pPr>
      <w:r w:rsidRPr="002A7471">
        <w:rPr>
          <w:rFonts w:hint="cs"/>
          <w:rtl/>
        </w:rPr>
        <w:t xml:space="preserve">برای محاسبه پاسخ‌های ارتعاشی سازه روش‌های عددی مختلفی همچون روش </w:t>
      </w:r>
      <w:proofErr w:type="spellStart"/>
      <w:r w:rsidRPr="004A68CD">
        <w:t>Runge-Kutta</w:t>
      </w:r>
      <w:proofErr w:type="spellEnd"/>
      <w:r w:rsidRPr="002A7471">
        <w:rPr>
          <w:rFonts w:hint="cs"/>
          <w:rtl/>
        </w:rPr>
        <w:t xml:space="preserve">، روش </w:t>
      </w:r>
      <w:proofErr w:type="spellStart"/>
      <w:r w:rsidRPr="004A68CD">
        <w:t>Newmark</w:t>
      </w:r>
      <w:proofErr w:type="spellEnd"/>
      <w:r w:rsidRPr="004A68CD">
        <w:t xml:space="preserve"> Beta</w:t>
      </w:r>
      <w:r w:rsidRPr="002A7471">
        <w:rPr>
          <w:rFonts w:hint="cs"/>
          <w:rtl/>
        </w:rPr>
        <w:t xml:space="preserve"> و روش </w:t>
      </w:r>
      <w:r w:rsidRPr="004A68CD">
        <w:t>Wilson-</w:t>
      </w:r>
      <w:r w:rsidRPr="004A68CD">
        <w:rPr>
          <w:rFonts w:ascii="Cambria Math" w:hAnsi="Cambria Math" w:cs="Cambria Math"/>
        </w:rPr>
        <w:t>𝛳</w:t>
      </w:r>
      <w:r w:rsidRPr="002A7471">
        <w:rPr>
          <w:rFonts w:hint="cs"/>
          <w:rtl/>
        </w:rPr>
        <w:t xml:space="preserve"> وجود دارد</w:t>
      </w:r>
      <w:r>
        <w:rPr>
          <w:rFonts w:hint="cs"/>
          <w:rtl/>
        </w:rPr>
        <w:t xml:space="preserve"> </w:t>
      </w:r>
      <w:r w:rsidRPr="002A7471">
        <w:rPr>
          <w:rtl/>
        </w:rPr>
        <w:fldChar w:fldCharType="begin"/>
      </w:r>
      <w:r w:rsidRPr="002A7471">
        <w:rPr>
          <w:rtl/>
        </w:rPr>
        <w:instrText xml:space="preserve"> </w:instrText>
      </w:r>
      <w:r w:rsidRPr="002A7471">
        <w:instrText>ADDIN EN.CITE &lt;EndNote&gt;&lt;Cite&gt;&lt;Author&gt;Seyedpoor&lt;/Author&gt;&lt;Year&gt;2019&lt;/Year&gt;&lt;RecNum&gt;32&lt;/RecNum&gt;&lt;DisplayText&gt;[3, 35]&lt;/DisplayText&gt;&lt;record&gt;&lt;rec-number&gt;32&lt;/rec-number&gt;&lt;foreign-keys&gt;&lt;key app="EN" db-id="st5ewxevle2vppetd23vw0flapdvxwxwsdwt" timestamp="0"&gt;32&lt;/key</w:instrText>
      </w:r>
      <w:r w:rsidRPr="002A7471">
        <w:rPr>
          <w:rtl/>
        </w:rPr>
        <w:instrText>&gt;&lt;/</w:instrText>
      </w:r>
      <w:r w:rsidRPr="002A7471">
        <w:instrText>foreign-keys&gt;&lt;ref-type name="Journal Article"&gt;17&lt;/ref-type&gt;&lt;contributors&gt;&lt;authors&gt;&lt;author&gt;Seyedpoor, SM&lt;/author&gt;&lt;author&gt;Ahmadi, A&lt;/author&gt;&lt;author&gt;Pahnabi, N&lt;/author&gt;&lt;/authors&gt;&lt;/contributors&gt;&lt;titles&gt;&lt;title&gt;Structural damage detection using time domain responses and an optimization method&lt;/title&gt;&lt;secondary-title&gt;Inverse Problems in Science and Engineering&lt;/secondary-title&gt;&lt;/titles&gt;&lt;pages&gt;669-688&lt;/pages&gt;&lt;volume&gt;27&lt;/volume&gt;&lt;number&gt;5&lt;/number&gt;&lt;dates&gt;&lt;year&gt;2019&lt;/year&gt;&lt;/dates&gt;&lt;isbn&gt;1741-5977&lt;/isbn&gt;&lt;urls&gt;&lt;/urls</w:instrText>
      </w:r>
      <w:r w:rsidRPr="002A7471">
        <w:rPr>
          <w:rtl/>
        </w:rPr>
        <w:instrText>&gt;&lt;/</w:instrText>
      </w:r>
      <w:r w:rsidRPr="002A7471">
        <w:instrText>record&gt;&lt;/Cite&gt;&lt;Cite&gt;&lt;Author&gt;Chopra&lt;/Author&gt;&lt;Year&gt;1995&lt;/Year&gt;&lt;RecNum&gt;41&lt;/RecNum&gt;&lt;record&gt;&lt;rec-number&gt;41&lt;/rec-number&gt;&lt;foreign-keys&gt;&lt;key app="EN" db-id="st5ewxevle2vppetd23vw0flapdvxwxwsdwt" timestamp="0"&gt;41&lt;/key&gt;&lt;/foreign-keys&gt;&lt;ref-type name="Book"&gt;6&lt;/ref</w:instrText>
      </w:r>
      <w:r w:rsidRPr="002A7471">
        <w:rPr>
          <w:rtl/>
        </w:rPr>
        <w:instrText>-</w:instrText>
      </w:r>
      <w:r w:rsidRPr="002A7471">
        <w:instrText>type&gt;&lt;contributors&gt;&lt;authors&gt;&lt;author&gt;Chopra, Anil K&lt;/author&gt;&lt;/authors&gt;&lt;/contributors&gt;&lt;titles&gt;&lt;title&gt;Dynamics of structures theory and&lt;/title&gt;&lt;/titles&gt;&lt;dates&gt;&lt;year&gt;1995&lt;/year&gt;&lt;/dates&gt;&lt;isbn&gt;013156174X&lt;/isbn&gt;&lt;urls&gt;&lt;/urls&gt;&lt;/record&gt;&lt;/Cite&gt;&lt;/EndNote</w:instrText>
      </w:r>
      <w:r w:rsidRPr="002A7471">
        <w:rPr>
          <w:rtl/>
        </w:rPr>
        <w:instrText>&gt;</w:instrText>
      </w:r>
      <w:r w:rsidRPr="002A7471">
        <w:rPr>
          <w:rtl/>
        </w:rPr>
        <w:fldChar w:fldCharType="separate"/>
      </w:r>
      <w:r w:rsidRPr="002A7471">
        <w:rPr>
          <w:noProof/>
          <w:rtl/>
        </w:rPr>
        <w:t>[</w:t>
      </w:r>
      <w:r w:rsidR="00AD1BBA">
        <w:rPr>
          <w:noProof/>
        </w:rPr>
        <w:t>31</w:t>
      </w:r>
      <w:r>
        <w:rPr>
          <w:noProof/>
        </w:rPr>
        <w:t>, 3</w:t>
      </w:r>
      <w:r w:rsidRPr="002A7471">
        <w:rPr>
          <w:noProof/>
          <w:rtl/>
        </w:rPr>
        <w:t>]</w:t>
      </w:r>
      <w:r w:rsidRPr="002A7471">
        <w:rPr>
          <w:rtl/>
        </w:rPr>
        <w:fldChar w:fldCharType="end"/>
      </w:r>
      <w:r w:rsidRPr="002A7471">
        <w:t>.</w:t>
      </w:r>
      <w:r>
        <w:rPr>
          <w:rFonts w:hint="cs"/>
          <w:rtl/>
        </w:rPr>
        <w:t xml:space="preserve"> </w:t>
      </w:r>
      <w:r w:rsidRPr="002A7471">
        <w:rPr>
          <w:rFonts w:hint="cs"/>
          <w:rtl/>
        </w:rPr>
        <w:t>این روش</w:t>
      </w:r>
      <w:r w:rsidRPr="002A7471">
        <w:rPr>
          <w:rtl/>
        </w:rPr>
        <w:softHyphen/>
      </w:r>
      <w:r w:rsidRPr="002A7471">
        <w:rPr>
          <w:rFonts w:hint="cs"/>
          <w:rtl/>
        </w:rPr>
        <w:t>ها عملاً از حل عددی برا</w:t>
      </w:r>
      <w:r w:rsidR="004D69CB">
        <w:rPr>
          <w:rFonts w:hint="cs"/>
          <w:rtl/>
        </w:rPr>
        <w:t>ی انتگرال‌گیری معادله حرکت سازه،</w:t>
      </w:r>
      <w:r w:rsidRPr="00F14AA0">
        <w:rPr>
          <w:rFonts w:hint="cs"/>
          <w:rtl/>
        </w:rPr>
        <w:t xml:space="preserve"> استفاده می</w:t>
      </w:r>
      <w:r w:rsidRPr="00F14AA0">
        <w:rPr>
          <w:rtl/>
        </w:rPr>
        <w:softHyphen/>
      </w:r>
      <w:r w:rsidRPr="00F14AA0">
        <w:rPr>
          <w:rFonts w:hint="cs"/>
          <w:rtl/>
        </w:rPr>
        <w:t>کنند</w:t>
      </w:r>
      <w:r w:rsidRPr="002A7471">
        <w:rPr>
          <w:rFonts w:hint="cs"/>
          <w:rtl/>
        </w:rPr>
        <w:t>. برای محاس</w:t>
      </w:r>
      <w:r w:rsidR="004D69CB">
        <w:rPr>
          <w:rFonts w:hint="cs"/>
          <w:rtl/>
        </w:rPr>
        <w:t xml:space="preserve">به پاسخ‌های ارتعاش آزاد، از روش </w:t>
      </w:r>
      <w:r w:rsidR="00FF5A69">
        <w:rPr>
          <w:rFonts w:hint="cs"/>
          <w:rtl/>
        </w:rPr>
        <w:t>نیومارک-بتا</w:t>
      </w:r>
      <w:r w:rsidR="00FF5A69" w:rsidRPr="002A7471">
        <w:rPr>
          <w:rFonts w:hint="cs"/>
          <w:rtl/>
        </w:rPr>
        <w:t xml:space="preserve"> </w:t>
      </w:r>
      <w:r w:rsidRPr="002A7471">
        <w:rPr>
          <w:rFonts w:hint="cs"/>
          <w:rtl/>
        </w:rPr>
        <w:t xml:space="preserve">استفاده می‌شود که دقت بالایی </w:t>
      </w:r>
      <w:r w:rsidR="004D69CB">
        <w:rPr>
          <w:rFonts w:hint="cs"/>
          <w:rtl/>
        </w:rPr>
        <w:t>دارد</w:t>
      </w:r>
      <w:r>
        <w:rPr>
          <w:rFonts w:hint="cs"/>
          <w:rtl/>
        </w:rPr>
        <w:t>.</w:t>
      </w:r>
      <w:r w:rsidRPr="002A7471">
        <w:rPr>
          <w:rFonts w:hint="cs"/>
          <w:rtl/>
        </w:rPr>
        <w:t xml:space="preserve"> روش </w:t>
      </w:r>
      <w:r w:rsidR="00FF5A69">
        <w:rPr>
          <w:rFonts w:hint="cs"/>
          <w:rtl/>
        </w:rPr>
        <w:t>نیومارک-بتا</w:t>
      </w:r>
      <w:r w:rsidRPr="002A7471">
        <w:rPr>
          <w:rFonts w:hint="cs"/>
          <w:rtl/>
        </w:rPr>
        <w:t xml:space="preserve"> </w:t>
      </w:r>
      <w:r>
        <w:rPr>
          <w:rFonts w:hint="cs"/>
          <w:rtl/>
        </w:rPr>
        <w:t xml:space="preserve">به دو </w:t>
      </w:r>
      <w:r>
        <w:rPr>
          <w:rFonts w:hint="cs"/>
          <w:rtl/>
        </w:rPr>
        <w:lastRenderedPageBreak/>
        <w:t>روش</w:t>
      </w:r>
      <w:r w:rsidRPr="002A7471">
        <w:rPr>
          <w:rFonts w:hint="cs"/>
          <w:sz w:val="22"/>
          <w:rtl/>
        </w:rPr>
        <w:t xml:space="preserve"> شتاب متوسط</w:t>
      </w:r>
      <w:r w:rsidR="00C6371E">
        <w:rPr>
          <w:rFonts w:hint="cs"/>
          <w:sz w:val="22"/>
          <w:rtl/>
        </w:rPr>
        <w:t xml:space="preserve"> </w:t>
      </w:r>
      <m:oMath>
        <m:r>
          <w:rPr>
            <w:rFonts w:ascii="Cambria Math" w:hAnsi="Cambria Math" w:cs="Cambria Math" w:hint="cs"/>
            <w:szCs w:val="22"/>
            <w:rtl/>
          </w:rPr>
          <m:t>γ</m:t>
        </m:r>
        <m:r>
          <w:rPr>
            <w:rFonts w:ascii="Cambria Math" w:hAnsi="Cambria Math"/>
            <w:szCs w:val="22"/>
          </w:rPr>
          <m:t xml:space="preserve">=0.5  </m:t>
        </m:r>
        <m:r>
          <w:rPr>
            <w:rFonts w:ascii="Cambria Math" w:hAnsi="Cambria Math" w:hint="cs"/>
            <w:szCs w:val="22"/>
            <w:rtl/>
          </w:rPr>
          <m:t xml:space="preserve">و </m:t>
        </m:r>
        <m:r>
          <w:rPr>
            <w:rFonts w:ascii="Cambria Math" w:hAnsi="Cambria Math"/>
            <w:szCs w:val="22"/>
          </w:rPr>
          <m:t xml:space="preserve"> β=0.25</m:t>
        </m:r>
      </m:oMath>
      <w:r>
        <w:rPr>
          <w:rFonts w:hint="cs"/>
          <w:rtl/>
        </w:rPr>
        <w:t xml:space="preserve"> و روش شتاب خطی</w:t>
      </w:r>
      <m:oMath>
        <m:r>
          <w:rPr>
            <w:rFonts w:ascii="Cambria Math" w:hAnsi="Cambria Math" w:cs="Cambria Math" w:hint="cs"/>
            <w:szCs w:val="22"/>
            <w:rtl/>
          </w:rPr>
          <m:t>γ</m:t>
        </m:r>
        <m:r>
          <w:rPr>
            <w:rFonts w:ascii="Cambria Math" w:hAnsi="Cambria Math"/>
            <w:szCs w:val="22"/>
          </w:rPr>
          <m:t xml:space="preserve">=0.5  </m:t>
        </m:r>
        <m:r>
          <w:rPr>
            <w:rFonts w:ascii="Cambria Math" w:hAnsi="Cambria Math" w:hint="cs"/>
            <w:szCs w:val="22"/>
            <w:rtl/>
          </w:rPr>
          <m:t xml:space="preserve">و </m:t>
        </m:r>
        <m:r>
          <w:rPr>
            <w:rFonts w:ascii="Cambria Math" w:hAnsi="Cambria Math"/>
            <w:szCs w:val="22"/>
          </w:rPr>
          <m:t xml:space="preserve"> β=0.167</m:t>
        </m:r>
      </m:oMath>
      <w:r w:rsidR="00C6371E">
        <w:rPr>
          <w:rFonts w:hint="cs"/>
          <w:rtl/>
        </w:rPr>
        <w:t xml:space="preserve"> </w:t>
      </w:r>
      <w:r>
        <w:rPr>
          <w:rFonts w:hint="cs"/>
          <w:rtl/>
        </w:rPr>
        <w:t xml:space="preserve"> قابل محاسبه است</w:t>
      </w:r>
      <w:r>
        <w:t>[</w:t>
      </w:r>
      <w:r w:rsidR="00AD1BBA">
        <w:t>31</w:t>
      </w:r>
      <w:r>
        <w:t>]</w:t>
      </w:r>
      <w:r w:rsidR="002F7429">
        <w:rPr>
          <w:rFonts w:hint="cs"/>
          <w:rtl/>
        </w:rPr>
        <w:t>.</w:t>
      </w:r>
    </w:p>
    <w:p w:rsidR="00F9359F" w:rsidRPr="00D53ADE" w:rsidRDefault="00E373F3" w:rsidP="002F7429">
      <w:pPr>
        <w:pStyle w:val="a"/>
        <w:ind w:firstLine="0"/>
        <w:rPr>
          <w:highlight w:val="yellow"/>
        </w:rPr>
      </w:pPr>
      <w:r w:rsidRPr="00D53ADE">
        <w:rPr>
          <w:rFonts w:hint="cs"/>
          <w:highlight w:val="yellow"/>
          <w:rtl/>
        </w:rPr>
        <w:t>در روش شتاب متوسط، مقدار شتاب در گام</w:t>
      </w:r>
      <w:r w:rsidRPr="00D53ADE">
        <w:rPr>
          <w:highlight w:val="yellow"/>
          <w:rtl/>
        </w:rPr>
        <w:softHyphen/>
      </w:r>
      <w:r w:rsidRPr="00D53ADE">
        <w:rPr>
          <w:rFonts w:hint="cs"/>
          <w:highlight w:val="yellow"/>
          <w:rtl/>
        </w:rPr>
        <w:t>های زمانی آنالیز، مقداری ثابت و در روش شتاب خطی، بردار شتاب به صورت متغییر خطی در نظر گرفته می</w:t>
      </w:r>
      <w:r w:rsidRPr="00D53ADE">
        <w:rPr>
          <w:highlight w:val="yellow"/>
          <w:rtl/>
        </w:rPr>
        <w:softHyphen/>
      </w:r>
      <w:r w:rsidRPr="00D53ADE">
        <w:rPr>
          <w:rFonts w:hint="cs"/>
          <w:highlight w:val="yellow"/>
          <w:rtl/>
        </w:rPr>
        <w:t>شو</w:t>
      </w:r>
      <w:r w:rsidRPr="006F3BE2">
        <w:rPr>
          <w:rFonts w:hint="cs"/>
          <w:highlight w:val="yellow"/>
          <w:rtl/>
        </w:rPr>
        <w:t>د</w:t>
      </w:r>
      <w:r w:rsidR="00F9359F" w:rsidRPr="006F3BE2">
        <w:rPr>
          <w:highlight w:val="yellow"/>
        </w:rPr>
        <w:t>[</w:t>
      </w:r>
      <w:r w:rsidR="00AD1BBA" w:rsidRPr="006F3BE2">
        <w:rPr>
          <w:highlight w:val="yellow"/>
        </w:rPr>
        <w:t>32</w:t>
      </w:r>
      <w:r w:rsidR="00F9359F" w:rsidRPr="006F3BE2">
        <w:rPr>
          <w:highlight w:val="yellow"/>
        </w:rPr>
        <w:t>]</w:t>
      </w:r>
      <w:r w:rsidR="002F7429" w:rsidRPr="006F3BE2">
        <w:rPr>
          <w:rFonts w:hint="cs"/>
          <w:highlight w:val="yellow"/>
          <w:rtl/>
        </w:rPr>
        <w:t>.</w:t>
      </w:r>
    </w:p>
    <w:p w:rsidR="00E10D9B" w:rsidRPr="002A7471" w:rsidRDefault="00F9359F" w:rsidP="002F7429">
      <w:pPr>
        <w:pStyle w:val="a"/>
        <w:ind w:firstLine="0"/>
        <w:rPr>
          <w:rtl/>
        </w:rPr>
      </w:pPr>
      <w:r w:rsidRPr="00D53ADE">
        <w:rPr>
          <w:rFonts w:hint="cs"/>
          <w:highlight w:val="yellow"/>
          <w:rtl/>
        </w:rPr>
        <w:t>در این پژوهش از روش شتاب خطی استفاده شده است تا با در نظرگیری تغییرات خطی شتاب در گام</w:t>
      </w:r>
      <w:r w:rsidRPr="00D53ADE">
        <w:rPr>
          <w:highlight w:val="yellow"/>
          <w:rtl/>
        </w:rPr>
        <w:softHyphen/>
      </w:r>
      <w:r w:rsidRPr="00D53ADE">
        <w:rPr>
          <w:rFonts w:hint="cs"/>
          <w:highlight w:val="yellow"/>
          <w:rtl/>
        </w:rPr>
        <w:t xml:space="preserve">های زمانی، دقت محاسبات نسبت به روش شتاب متوسط، </w:t>
      </w:r>
      <w:r w:rsidR="00897791" w:rsidRPr="00D53ADE">
        <w:rPr>
          <w:rFonts w:hint="cs"/>
          <w:highlight w:val="yellow"/>
          <w:rtl/>
        </w:rPr>
        <w:t xml:space="preserve">بیشتر باشد. </w:t>
      </w:r>
      <w:r w:rsidRPr="00D53ADE">
        <w:rPr>
          <w:rFonts w:hint="cs"/>
          <w:highlight w:val="yellow"/>
          <w:rtl/>
        </w:rPr>
        <w:t xml:space="preserve">در مراجع مختلف به دقت </w:t>
      </w:r>
      <w:r w:rsidR="00897791" w:rsidRPr="00D53ADE">
        <w:rPr>
          <w:rFonts w:hint="cs"/>
          <w:highlight w:val="yellow"/>
          <w:rtl/>
        </w:rPr>
        <w:t>نسبتا</w:t>
      </w:r>
      <w:r w:rsidR="00D53ADE" w:rsidRPr="00D53ADE">
        <w:rPr>
          <w:rFonts w:hint="cs"/>
          <w:highlight w:val="yellow"/>
          <w:rtl/>
        </w:rPr>
        <w:t>ً</w:t>
      </w:r>
      <w:r w:rsidR="00897791" w:rsidRPr="00D53ADE">
        <w:rPr>
          <w:rFonts w:hint="cs"/>
          <w:highlight w:val="yellow"/>
          <w:rtl/>
        </w:rPr>
        <w:t xml:space="preserve"> بیشتر روش خطی در تحلیل مسائل دینامیکی </w:t>
      </w:r>
      <w:r w:rsidR="00D53ADE" w:rsidRPr="00D53ADE">
        <w:rPr>
          <w:rFonts w:hint="cs"/>
          <w:highlight w:val="yellow"/>
          <w:rtl/>
        </w:rPr>
        <w:t>ا</w:t>
      </w:r>
      <w:r w:rsidRPr="00D53ADE">
        <w:rPr>
          <w:rFonts w:hint="cs"/>
          <w:highlight w:val="yellow"/>
          <w:rtl/>
        </w:rPr>
        <w:t>شاره شده اس</w:t>
      </w:r>
      <w:r w:rsidRPr="006F3BE2">
        <w:rPr>
          <w:rFonts w:hint="cs"/>
          <w:highlight w:val="yellow"/>
          <w:rtl/>
        </w:rPr>
        <w:t>ت</w:t>
      </w:r>
      <w:r w:rsidRPr="006F3BE2">
        <w:rPr>
          <w:highlight w:val="yellow"/>
        </w:rPr>
        <w:t>[</w:t>
      </w:r>
      <w:r w:rsidR="00AD1BBA" w:rsidRPr="006F3BE2">
        <w:rPr>
          <w:highlight w:val="yellow"/>
        </w:rPr>
        <w:t>32</w:t>
      </w:r>
      <w:r w:rsidRPr="006F3BE2">
        <w:rPr>
          <w:highlight w:val="yellow"/>
        </w:rPr>
        <w:t>]</w:t>
      </w:r>
      <w:r w:rsidR="002F7429" w:rsidRPr="006F3BE2">
        <w:rPr>
          <w:rFonts w:hint="cs"/>
          <w:highlight w:val="yellow"/>
          <w:rtl/>
        </w:rPr>
        <w:t>.</w:t>
      </w:r>
      <w:r w:rsidR="002F7429">
        <w:rPr>
          <w:rFonts w:hint="cs"/>
          <w:rtl/>
        </w:rPr>
        <w:t xml:space="preserve"> </w:t>
      </w:r>
      <w:r>
        <w:rPr>
          <w:rFonts w:hint="cs"/>
          <w:rtl/>
        </w:rPr>
        <w:t>روش نیومارک-بتا به صورت زیر است</w:t>
      </w:r>
      <w:r w:rsidR="00E10D9B">
        <w:rPr>
          <w:rFonts w:hint="cs"/>
          <w:rtl/>
        </w:rPr>
        <w:t xml:space="preserve"> </w:t>
      </w:r>
      <w:r w:rsidR="00E10D9B" w:rsidRPr="002A7471">
        <w:rPr>
          <w:rtl/>
        </w:rPr>
        <w:fldChar w:fldCharType="begin"/>
      </w:r>
      <w:r w:rsidR="00E10D9B" w:rsidRPr="002A7471">
        <w:rPr>
          <w:rtl/>
        </w:rPr>
        <w:instrText xml:space="preserve"> </w:instrText>
      </w:r>
      <w:r w:rsidR="00E10D9B" w:rsidRPr="002A7471">
        <w:instrText>ADDIN EN.CITE &lt;EndNote&gt;&lt;Cite&gt;&lt;Author&gt;Rajasekaran&lt;/Author&gt;&lt;Year&gt;2009&lt;/Year&gt;&lt;RecNum&gt;31&lt;/RecNum&gt;&lt;DisplayText&gt;[36]&lt;/DisplayText&gt;&lt;record&gt;&lt;rec-number&gt;31&lt;/rec-number&gt;&lt;foreign-keys&gt;&lt;key app="EN" db-id="st5ewxevle2vppetd23vw0flapdvxwxwsdwt" timestamp="0"&gt;31&lt;/key</w:instrText>
      </w:r>
      <w:r w:rsidR="00E10D9B" w:rsidRPr="002A7471">
        <w:rPr>
          <w:rtl/>
        </w:rPr>
        <w:instrText>&gt;&lt;/</w:instrText>
      </w:r>
      <w:r w:rsidR="00E10D9B" w:rsidRPr="002A7471">
        <w:instrText>foreign-keys&gt;&lt;ref-type name="Book"&gt;6&lt;/ref-type&gt;&lt;contributors&gt;&lt;authors&gt;&lt;author&gt;Rajasekaran, Sundaramoorthy&lt;/author&gt;&lt;/authors&gt;&lt;/contributors&gt;&lt;titles&gt;&lt;title&gt;Structural dynamics of earthquake engineering: theory and application using MATHEMATICA and MATLAB</w:instrText>
      </w:r>
      <w:r w:rsidR="00E10D9B" w:rsidRPr="002A7471">
        <w:rPr>
          <w:rtl/>
        </w:rPr>
        <w:instrText>&lt;/</w:instrText>
      </w:r>
      <w:r w:rsidR="00E10D9B" w:rsidRPr="002A7471">
        <w:instrText>title&gt;&lt;/titles&gt;&lt;dates&gt;&lt;year&gt;2009&lt;/year&gt;&lt;/dates&gt;&lt;publisher&gt;Elsevier&lt;/publisher&gt;&lt;isbn&gt;1845695739&lt;/isbn&gt;&lt;urls&gt;&lt;/urls&gt;&lt;/record&gt;&lt;/Cite&gt;&lt;/EndNote</w:instrText>
      </w:r>
      <w:r w:rsidR="00E10D9B" w:rsidRPr="002A7471">
        <w:rPr>
          <w:rtl/>
        </w:rPr>
        <w:instrText>&gt;</w:instrText>
      </w:r>
      <w:r w:rsidR="00E10D9B" w:rsidRPr="002A7471">
        <w:rPr>
          <w:rtl/>
        </w:rPr>
        <w:fldChar w:fldCharType="separate"/>
      </w:r>
      <w:r w:rsidR="00E10D9B" w:rsidRPr="002A7471">
        <w:rPr>
          <w:noProof/>
          <w:rtl/>
        </w:rPr>
        <w:t>[</w:t>
      </w:r>
      <w:r w:rsidR="00AD1BBA">
        <w:rPr>
          <w:noProof/>
        </w:rPr>
        <w:t>33</w:t>
      </w:r>
      <w:r w:rsidR="00E10D9B" w:rsidRPr="002A7471">
        <w:rPr>
          <w:noProof/>
          <w:rtl/>
        </w:rPr>
        <w:t>]</w:t>
      </w:r>
      <w:r w:rsidR="00E10D9B" w:rsidRPr="002A7471">
        <w:rPr>
          <w:rtl/>
        </w:rPr>
        <w:fldChar w:fldCharType="end"/>
      </w:r>
      <w:r w:rsidR="002F7429">
        <w:rPr>
          <w:rFonts w:hint="cs"/>
          <w:rtl/>
        </w:rPr>
        <w:t xml:space="preserve"> :</w:t>
      </w:r>
    </w:p>
    <w:p w:rsidR="00CE4EC8" w:rsidRPr="002A7471" w:rsidRDefault="00CE4EC8" w:rsidP="00773D1B">
      <w:pPr>
        <w:pStyle w:val="a"/>
        <w:ind w:firstLine="0"/>
        <w:rPr>
          <w:rtl/>
        </w:rPr>
      </w:pPr>
      <w:r w:rsidRPr="002A7471">
        <w:rPr>
          <w:rFonts w:hint="cs"/>
          <w:rtl/>
        </w:rPr>
        <w:t>(الف) در نظرگیری</w:t>
      </w:r>
      <w:r w:rsidRPr="002A7471">
        <w:rPr>
          <w:rStyle w:val="Char"/>
          <w:rFonts w:hint="cs"/>
          <w:rtl/>
        </w:rPr>
        <w:t xml:space="preserve"> شرایط اولیه برای جابجایی و سرعت</w:t>
      </w:r>
      <w:r w:rsidR="00773D1B">
        <w:rPr>
          <w:rStyle w:val="Char"/>
        </w:rPr>
        <w:t xml:space="preserve"> </w:t>
      </w:r>
      <w:r w:rsidRPr="002A7471">
        <w:rPr>
          <w:rStyle w:val="Char"/>
          <w:rFonts w:hint="cs"/>
          <w:rtl/>
        </w:rPr>
        <w:t>درجات آزادی</w:t>
      </w:r>
      <w:r w:rsidRPr="002A7471">
        <w:rPr>
          <w:rFonts w:hint="cs"/>
          <w:rtl/>
        </w:rPr>
        <w:t xml:space="preserve"> مختلف بصورت </w:t>
      </w:r>
      <m:oMath>
        <m:sSub>
          <m:sSubPr>
            <m:ctrlPr>
              <w:rPr>
                <w:rFonts w:ascii="Cambria Math" w:hAnsi="Cambria Math"/>
              </w:rPr>
            </m:ctrlPr>
          </m:sSubPr>
          <m:e>
            <m:r>
              <w:rPr>
                <w:rFonts w:ascii="Cambria Math" w:hAnsi="Cambria Math"/>
              </w:rPr>
              <m:t>u</m:t>
            </m:r>
          </m:e>
          <m:sub>
            <m:r>
              <w:rPr>
                <w:rFonts w:ascii="Cambria Math" w:hAnsi="Cambria Math"/>
              </w:rPr>
              <m:t>0</m:t>
            </m:r>
          </m:sub>
        </m:sSub>
      </m:oMath>
      <w:r w:rsidRPr="002A7471">
        <w:rPr>
          <w:rFonts w:hint="cs"/>
          <w:rtl/>
        </w:rPr>
        <w:t xml:space="preserve"> و </w:t>
      </w:r>
      <m:oMath>
        <m:sSub>
          <m:sSubPr>
            <m:ctrlPr>
              <w:rPr>
                <w:rFonts w:ascii="Cambria Math" w:hAnsi="Cambria Math"/>
              </w:rPr>
            </m:ctrlPr>
          </m:sSubPr>
          <m:e>
            <m:r>
              <w:rPr>
                <w:rFonts w:ascii="Cambria Math" w:hAnsi="Cambria Math"/>
              </w:rPr>
              <m:t>v</m:t>
            </m:r>
          </m:e>
          <m:sub>
            <m:r>
              <w:rPr>
                <w:rFonts w:ascii="Cambria Math" w:hAnsi="Cambria Math"/>
              </w:rPr>
              <m:t>0</m:t>
            </m:r>
          </m:sub>
        </m:sSub>
      </m:oMath>
      <w:r>
        <w:rPr>
          <w:rFonts w:hint="cs"/>
          <w:rtl/>
        </w:rPr>
        <w:t xml:space="preserve"> و </w:t>
      </w:r>
      <w:r w:rsidRPr="00463B98">
        <w:rPr>
          <w:rFonts w:hint="cs"/>
          <w:highlight w:val="yellow"/>
          <w:rtl/>
        </w:rPr>
        <w:t>محاسبه</w:t>
      </w:r>
      <w:r w:rsidRPr="00463B98">
        <w:rPr>
          <w:highlight w:val="yellow"/>
          <w:rtl/>
        </w:rPr>
        <w:softHyphen/>
      </w:r>
      <w:r w:rsidR="00463B98" w:rsidRPr="00463B98">
        <w:rPr>
          <w:rFonts w:hint="cs"/>
          <w:highlight w:val="yellow"/>
          <w:rtl/>
        </w:rPr>
        <w:t>ی بردار شتاب:</w:t>
      </w:r>
    </w:p>
    <w:tbl>
      <w:tblPr>
        <w:tblStyle w:val="TableGrid"/>
        <w:bidiVisual/>
        <w:tblW w:w="4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4131"/>
      </w:tblGrid>
      <w:tr w:rsidR="00CE4EC8" w:rsidRPr="002A7471" w:rsidTr="00857737">
        <w:trPr>
          <w:trHeight w:val="20"/>
        </w:trPr>
        <w:tc>
          <w:tcPr>
            <w:tcW w:w="568" w:type="dxa"/>
          </w:tcPr>
          <w:p w:rsidR="00CE4EC8" w:rsidRPr="002A7471" w:rsidRDefault="00CE4EC8" w:rsidP="00A27A24">
            <w:pPr>
              <w:pStyle w:val="a"/>
              <w:ind w:firstLine="0"/>
              <w:rPr>
                <w:rtl/>
              </w:rPr>
            </w:pPr>
            <w:r w:rsidRPr="002A7471">
              <w:rPr>
                <w:rFonts w:hint="cs"/>
                <w:rtl/>
              </w:rPr>
              <w:t>(</w:t>
            </w:r>
            <w:r w:rsidR="00A27A24">
              <w:rPr>
                <w:rFonts w:hint="cs"/>
                <w:rtl/>
              </w:rPr>
              <w:t>9</w:t>
            </w:r>
            <w:r w:rsidRPr="002A7471">
              <w:rPr>
                <w:rFonts w:hint="cs"/>
                <w:rtl/>
              </w:rPr>
              <w:t>)</w:t>
            </w:r>
          </w:p>
        </w:tc>
        <w:tc>
          <w:tcPr>
            <w:tcW w:w="4131" w:type="dxa"/>
          </w:tcPr>
          <w:p w:rsidR="00CE4EC8" w:rsidRPr="002A7471" w:rsidRDefault="00E10D9B" w:rsidP="00773D1B">
            <w:pPr>
              <w:pStyle w:val="a"/>
              <w:jc w:val="right"/>
              <w:rPr>
                <w:rtl/>
              </w:rPr>
            </w:pPr>
            <w:r w:rsidRPr="00E10D9B">
              <w:rPr>
                <w:position w:val="-14"/>
              </w:rPr>
              <w:object w:dxaOrig="3159" w:dyaOrig="400">
                <v:shape id="_x0000_i1037" type="#_x0000_t75" style="width:152.85pt;height:19.7pt" o:ole="">
                  <v:imagedata r:id="rId37" o:title=""/>
                </v:shape>
                <o:OLEObject Type="Embed" ProgID="Equation.DSMT4" ShapeID="_x0000_i1037" DrawAspect="Content" ObjectID="_1662307805" r:id="rId38"/>
              </w:object>
            </w:r>
          </w:p>
        </w:tc>
      </w:tr>
    </w:tbl>
    <w:p w:rsidR="00CE4EC8" w:rsidRPr="002A7471" w:rsidRDefault="00CE4EC8" w:rsidP="00773D1B">
      <w:pPr>
        <w:pStyle w:val="a"/>
        <w:ind w:firstLine="0"/>
        <w:rPr>
          <w:rtl/>
        </w:rPr>
      </w:pPr>
      <w:r w:rsidRPr="002A7471">
        <w:rPr>
          <w:rFonts w:hint="cs"/>
          <w:rtl/>
        </w:rPr>
        <w:t>(</w:t>
      </w:r>
      <w:r>
        <w:rPr>
          <w:rFonts w:hint="cs"/>
          <w:rtl/>
        </w:rPr>
        <w:t>ب</w:t>
      </w:r>
      <w:r w:rsidRPr="002A7471">
        <w:rPr>
          <w:rFonts w:hint="cs"/>
          <w:rtl/>
        </w:rPr>
        <w:t xml:space="preserve">) انتخاب </w:t>
      </w:r>
      <m:oMath>
        <m:r>
          <w:rPr>
            <w:rFonts w:ascii="Cambria Math" w:hAnsi="Cambria Math" w:cs="Cambria Math" w:hint="cs"/>
            <w:rtl/>
          </w:rPr>
          <m:t>Δ</m:t>
        </m:r>
        <m:r>
          <w:rPr>
            <w:rFonts w:ascii="Cambria Math" w:hAnsi="Cambria Math"/>
          </w:rPr>
          <m:t>t</m:t>
        </m:r>
      </m:oMath>
      <w:r>
        <w:rPr>
          <w:rFonts w:hint="cs"/>
          <w:rtl/>
        </w:rPr>
        <w:t xml:space="preserve"> ، </w:t>
      </w:r>
      <w:r w:rsidRPr="002A7471">
        <w:rPr>
          <w:rFonts w:hint="cs"/>
          <w:rtl/>
        </w:rPr>
        <w:t>محاسبه سختی اصلاح شده</w:t>
      </w:r>
      <w:r>
        <w:rPr>
          <w:rFonts w:hint="cs"/>
          <w:rtl/>
        </w:rPr>
        <w:t>:</w:t>
      </w:r>
    </w:p>
    <w:tbl>
      <w:tblPr>
        <w:tblStyle w:val="TableGrid"/>
        <w:bidiVisual/>
        <w:tblW w:w="4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
        <w:gridCol w:w="3936"/>
      </w:tblGrid>
      <w:tr w:rsidR="00CE4EC8" w:rsidRPr="002A7471" w:rsidTr="00857737">
        <w:trPr>
          <w:trHeight w:val="20"/>
        </w:trPr>
        <w:tc>
          <w:tcPr>
            <w:tcW w:w="802" w:type="dxa"/>
          </w:tcPr>
          <w:p w:rsidR="00CE4EC8" w:rsidRPr="002A7471" w:rsidRDefault="00CE4EC8" w:rsidP="00A27A24">
            <w:pPr>
              <w:pStyle w:val="a"/>
              <w:ind w:firstLine="0"/>
              <w:rPr>
                <w:rtl/>
              </w:rPr>
            </w:pPr>
            <w:r w:rsidRPr="002A7471">
              <w:rPr>
                <w:rFonts w:hint="cs"/>
                <w:rtl/>
              </w:rPr>
              <w:t>(</w:t>
            </w:r>
            <w:r w:rsidR="00A27A24">
              <w:rPr>
                <w:rFonts w:hint="cs"/>
                <w:rtl/>
              </w:rPr>
              <w:t>10</w:t>
            </w:r>
            <w:r w:rsidRPr="002A7471">
              <w:rPr>
                <w:rFonts w:hint="cs"/>
                <w:rtl/>
              </w:rPr>
              <w:t>)</w:t>
            </w:r>
          </w:p>
        </w:tc>
        <w:tc>
          <w:tcPr>
            <w:tcW w:w="3936" w:type="dxa"/>
          </w:tcPr>
          <w:p w:rsidR="00CE4EC8" w:rsidRPr="002A7471" w:rsidRDefault="00E10D9B" w:rsidP="00773D1B">
            <w:pPr>
              <w:pStyle w:val="a"/>
              <w:jc w:val="right"/>
              <w:rPr>
                <w:rtl/>
              </w:rPr>
            </w:pPr>
            <w:r w:rsidRPr="00E10D9B">
              <w:rPr>
                <w:position w:val="-28"/>
              </w:rPr>
              <w:object w:dxaOrig="3019" w:dyaOrig="660">
                <v:shape id="_x0000_i1038" type="#_x0000_t75" style="width:139.9pt;height:31.9pt" o:ole="">
                  <v:imagedata r:id="rId39" o:title=""/>
                </v:shape>
                <o:OLEObject Type="Embed" ProgID="Equation.DSMT4" ShapeID="_x0000_i1038" DrawAspect="Content" ObjectID="_1662307806" r:id="rId40"/>
              </w:object>
            </w:r>
          </w:p>
        </w:tc>
      </w:tr>
    </w:tbl>
    <w:p w:rsidR="00CE4EC8" w:rsidRPr="002A7471" w:rsidRDefault="00CE4EC8" w:rsidP="00773D1B">
      <w:pPr>
        <w:pStyle w:val="a"/>
        <w:ind w:firstLine="0"/>
        <w:rPr>
          <w:rtl/>
        </w:rPr>
      </w:pPr>
      <w:r w:rsidRPr="002A7471">
        <w:rPr>
          <w:rFonts w:hint="cs"/>
          <w:rtl/>
        </w:rPr>
        <w:t>(</w:t>
      </w:r>
      <w:r>
        <w:rPr>
          <w:rFonts w:hint="cs"/>
          <w:rtl/>
        </w:rPr>
        <w:t>ج</w:t>
      </w:r>
      <w:r w:rsidRPr="002A7471">
        <w:rPr>
          <w:rFonts w:hint="cs"/>
          <w:rtl/>
        </w:rPr>
        <w:t>) محاسبه ثابت</w:t>
      </w:r>
      <w:r w:rsidRPr="002A7471">
        <w:rPr>
          <w:rFonts w:hint="eastAsia"/>
          <w:rtl/>
        </w:rPr>
        <w:t>‌ها</w:t>
      </w:r>
      <w:r w:rsidRPr="002A7471">
        <w:rPr>
          <w:rFonts w:hint="cs"/>
          <w:rtl/>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
        <w:gridCol w:w="3432"/>
      </w:tblGrid>
      <w:tr w:rsidR="00CE4EC8" w:rsidRPr="002A7471" w:rsidTr="00857737">
        <w:trPr>
          <w:trHeight w:val="20"/>
        </w:trPr>
        <w:tc>
          <w:tcPr>
            <w:tcW w:w="1022" w:type="dxa"/>
            <w:vAlign w:val="center"/>
          </w:tcPr>
          <w:p w:rsidR="00CE4EC8" w:rsidRPr="002A7471" w:rsidRDefault="00CE4EC8" w:rsidP="00A27A24">
            <w:pPr>
              <w:pStyle w:val="a"/>
              <w:ind w:firstLine="0"/>
              <w:rPr>
                <w:rtl/>
              </w:rPr>
            </w:pPr>
            <w:r w:rsidRPr="002A7471">
              <w:rPr>
                <w:rFonts w:hint="cs"/>
                <w:rtl/>
              </w:rPr>
              <w:t>(</w:t>
            </w:r>
            <w:r w:rsidR="00A27A24">
              <w:rPr>
                <w:rFonts w:hint="cs"/>
                <w:rtl/>
              </w:rPr>
              <w:t>11</w:t>
            </w:r>
            <w:r w:rsidRPr="002A7471">
              <w:rPr>
                <w:rFonts w:hint="cs"/>
                <w:rtl/>
              </w:rPr>
              <w:t>)</w:t>
            </w:r>
          </w:p>
        </w:tc>
        <w:tc>
          <w:tcPr>
            <w:tcW w:w="3432" w:type="dxa"/>
            <w:vAlign w:val="center"/>
          </w:tcPr>
          <w:p w:rsidR="00CE4EC8" w:rsidRPr="002A7471" w:rsidRDefault="00E10D9B" w:rsidP="00BA0F34">
            <w:pPr>
              <w:pStyle w:val="a"/>
              <w:jc w:val="right"/>
              <w:rPr>
                <w:u w:val="single"/>
                <w:rtl/>
              </w:rPr>
            </w:pPr>
            <w:r w:rsidRPr="00E10D9B">
              <w:rPr>
                <w:position w:val="-62"/>
              </w:rPr>
              <w:object w:dxaOrig="2560" w:dyaOrig="1359">
                <v:shape id="_x0000_i1039" type="#_x0000_t75" style="width:120.9pt;height:64.55pt" o:ole="">
                  <v:imagedata r:id="rId41" o:title=""/>
                </v:shape>
                <o:OLEObject Type="Embed" ProgID="Equation.DSMT4" ShapeID="_x0000_i1039" DrawAspect="Content" ObjectID="_1662307807" r:id="rId42"/>
              </w:object>
            </w:r>
          </w:p>
        </w:tc>
      </w:tr>
    </w:tbl>
    <w:p w:rsidR="00CE4EC8" w:rsidRPr="002A7471" w:rsidRDefault="00CE4EC8" w:rsidP="00773D1B">
      <w:pPr>
        <w:pStyle w:val="a"/>
        <w:ind w:firstLine="0"/>
      </w:pPr>
      <w:r>
        <w:rPr>
          <w:rFonts w:hint="cs"/>
          <w:rtl/>
        </w:rPr>
        <w:t>محاسبات زیر در هر گام تکرار می</w:t>
      </w:r>
      <w:r>
        <w:rPr>
          <w:rtl/>
        </w:rPr>
        <w:softHyphen/>
      </w:r>
      <w:r>
        <w:rPr>
          <w:rFonts w:hint="cs"/>
          <w:rtl/>
        </w:rPr>
        <w:t>شوند :</w:t>
      </w:r>
    </w:p>
    <w:tbl>
      <w:tblPr>
        <w:tblStyle w:val="TableGrid"/>
        <w:bidiVisual/>
        <w:tblW w:w="4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
        <w:gridCol w:w="3527"/>
      </w:tblGrid>
      <w:tr w:rsidR="00CE4EC8" w:rsidRPr="002A7471" w:rsidTr="00857737">
        <w:trPr>
          <w:trHeight w:val="20"/>
        </w:trPr>
        <w:tc>
          <w:tcPr>
            <w:tcW w:w="932" w:type="dxa"/>
            <w:vAlign w:val="center"/>
          </w:tcPr>
          <w:p w:rsidR="00CE4EC8" w:rsidRPr="002A7471" w:rsidRDefault="00CE4EC8" w:rsidP="00A27A24">
            <w:pPr>
              <w:pStyle w:val="a"/>
              <w:ind w:firstLine="0"/>
              <w:rPr>
                <w:rtl/>
              </w:rPr>
            </w:pPr>
            <w:r w:rsidRPr="002A7471">
              <w:rPr>
                <w:rFonts w:hint="cs"/>
                <w:rtl/>
              </w:rPr>
              <w:t>(</w:t>
            </w:r>
            <w:r w:rsidR="00A27A24">
              <w:rPr>
                <w:rFonts w:hint="cs"/>
                <w:rtl/>
              </w:rPr>
              <w:t>12</w:t>
            </w:r>
            <w:r w:rsidRPr="002A7471">
              <w:rPr>
                <w:rFonts w:hint="cs"/>
                <w:rtl/>
              </w:rPr>
              <w:t>)</w:t>
            </w:r>
          </w:p>
        </w:tc>
        <w:tc>
          <w:tcPr>
            <w:tcW w:w="3651" w:type="dxa"/>
            <w:vAlign w:val="center"/>
          </w:tcPr>
          <w:p w:rsidR="00CE4EC8" w:rsidRPr="002A7471" w:rsidRDefault="00E10D9B" w:rsidP="00BA0F34">
            <w:pPr>
              <w:pStyle w:val="a"/>
              <w:bidi w:val="0"/>
              <w:ind w:firstLine="0"/>
              <w:rPr>
                <w:rtl/>
              </w:rPr>
            </w:pPr>
            <w:r w:rsidRPr="00E10D9B">
              <w:rPr>
                <w:position w:val="-12"/>
              </w:rPr>
              <w:object w:dxaOrig="1719" w:dyaOrig="360">
                <v:shape id="_x0000_i1040" type="#_x0000_t75" style="width:83.55pt;height:16.3pt" o:ole="">
                  <v:imagedata r:id="rId43" o:title=""/>
                </v:shape>
                <o:OLEObject Type="Embed" ProgID="Equation.DSMT4" ShapeID="_x0000_i1040" DrawAspect="Content" ObjectID="_1662307808" r:id="rId44"/>
              </w:object>
            </w:r>
          </w:p>
        </w:tc>
      </w:tr>
      <w:tr w:rsidR="00CE4EC8" w:rsidRPr="002A7471" w:rsidTr="00857737">
        <w:trPr>
          <w:trHeight w:val="20"/>
        </w:trPr>
        <w:tc>
          <w:tcPr>
            <w:tcW w:w="932" w:type="dxa"/>
            <w:vAlign w:val="center"/>
          </w:tcPr>
          <w:p w:rsidR="00CE4EC8" w:rsidRPr="002A7471" w:rsidRDefault="00CE4EC8" w:rsidP="00A27A24">
            <w:pPr>
              <w:pStyle w:val="a"/>
              <w:ind w:firstLine="0"/>
              <w:rPr>
                <w:rtl/>
              </w:rPr>
            </w:pPr>
            <w:r w:rsidRPr="002A7471">
              <w:rPr>
                <w:rFonts w:hint="cs"/>
                <w:rtl/>
              </w:rPr>
              <w:t>(</w:t>
            </w:r>
            <w:r w:rsidR="00A27A24">
              <w:rPr>
                <w:rFonts w:hint="cs"/>
                <w:rtl/>
              </w:rPr>
              <w:t>13</w:t>
            </w:r>
            <w:r w:rsidRPr="002A7471">
              <w:rPr>
                <w:rFonts w:hint="cs"/>
                <w:rtl/>
              </w:rPr>
              <w:t>)</w:t>
            </w:r>
          </w:p>
        </w:tc>
        <w:tc>
          <w:tcPr>
            <w:tcW w:w="3651" w:type="dxa"/>
            <w:vAlign w:val="center"/>
          </w:tcPr>
          <w:p w:rsidR="00CE4EC8" w:rsidRPr="002A7471" w:rsidRDefault="00E10D9B" w:rsidP="00BA0F34">
            <w:pPr>
              <w:pStyle w:val="a"/>
              <w:bidi w:val="0"/>
              <w:ind w:firstLine="0"/>
              <w:rPr>
                <w:rtl/>
              </w:rPr>
            </w:pPr>
            <w:r w:rsidRPr="00E10D9B">
              <w:rPr>
                <w:position w:val="-16"/>
              </w:rPr>
              <w:object w:dxaOrig="1740" w:dyaOrig="480">
                <v:shape id="_x0000_i1041" type="#_x0000_t75" style="width:84.9pt;height:23.1pt" o:ole="">
                  <v:imagedata r:id="rId45" o:title=""/>
                </v:shape>
                <o:OLEObject Type="Embed" ProgID="Equation.DSMT4" ShapeID="_x0000_i1041" DrawAspect="Content" ObjectID="_1662307809" r:id="rId46"/>
              </w:object>
            </w:r>
          </w:p>
        </w:tc>
      </w:tr>
      <w:tr w:rsidR="00CE4EC8" w:rsidRPr="002A7471" w:rsidTr="00857737">
        <w:trPr>
          <w:trHeight w:val="288"/>
        </w:trPr>
        <w:tc>
          <w:tcPr>
            <w:tcW w:w="932" w:type="dxa"/>
            <w:vAlign w:val="center"/>
          </w:tcPr>
          <w:p w:rsidR="00CE4EC8" w:rsidRPr="002A7471" w:rsidRDefault="00CE4EC8" w:rsidP="00A27A24">
            <w:pPr>
              <w:pStyle w:val="a"/>
              <w:bidi w:val="0"/>
              <w:jc w:val="right"/>
              <w:rPr>
                <w:rtl/>
              </w:rPr>
            </w:pPr>
            <w:r w:rsidRPr="002A7471">
              <w:rPr>
                <w:rFonts w:hint="cs"/>
                <w:rtl/>
              </w:rPr>
              <w:t>(</w:t>
            </w:r>
            <w:r w:rsidR="00A27A24">
              <w:rPr>
                <w:rFonts w:hint="cs"/>
                <w:rtl/>
              </w:rPr>
              <w:t>14</w:t>
            </w:r>
            <w:r w:rsidRPr="002A7471">
              <w:rPr>
                <w:rFonts w:hint="cs"/>
                <w:rtl/>
              </w:rPr>
              <w:t>)</w:t>
            </w:r>
          </w:p>
        </w:tc>
        <w:tc>
          <w:tcPr>
            <w:tcW w:w="3651" w:type="dxa"/>
            <w:vAlign w:val="center"/>
          </w:tcPr>
          <w:p w:rsidR="00CE4EC8" w:rsidRPr="002A7471" w:rsidRDefault="00E10D9B" w:rsidP="00BA0F34">
            <w:pPr>
              <w:pStyle w:val="a"/>
              <w:bidi w:val="0"/>
              <w:ind w:firstLine="0"/>
              <w:rPr>
                <w:rtl/>
              </w:rPr>
            </w:pPr>
            <w:r w:rsidRPr="00E10D9B">
              <w:rPr>
                <w:position w:val="-30"/>
              </w:rPr>
              <w:object w:dxaOrig="3540" w:dyaOrig="720">
                <v:shape id="_x0000_i1042" type="#_x0000_t75" style="width:162.35pt;height:34.65pt" o:ole="">
                  <v:imagedata r:id="rId47" o:title=""/>
                </v:shape>
                <o:OLEObject Type="Embed" ProgID="Equation.DSMT4" ShapeID="_x0000_i1042" DrawAspect="Content" ObjectID="_1662307810" r:id="rId48"/>
              </w:object>
            </w:r>
          </w:p>
        </w:tc>
      </w:tr>
      <w:tr w:rsidR="00CE4EC8" w:rsidRPr="002A7471" w:rsidTr="00857737">
        <w:trPr>
          <w:trHeight w:val="432"/>
        </w:trPr>
        <w:tc>
          <w:tcPr>
            <w:tcW w:w="932" w:type="dxa"/>
            <w:vAlign w:val="center"/>
          </w:tcPr>
          <w:p w:rsidR="00CE4EC8" w:rsidRPr="002A7471" w:rsidRDefault="00CE4EC8" w:rsidP="00C6371E">
            <w:pPr>
              <w:pStyle w:val="a"/>
              <w:ind w:firstLine="0"/>
              <w:rPr>
                <w:rtl/>
              </w:rPr>
            </w:pPr>
            <w:r w:rsidRPr="002A7471">
              <w:rPr>
                <w:rFonts w:hint="cs"/>
                <w:rtl/>
              </w:rPr>
              <w:t>(</w:t>
            </w:r>
            <w:r w:rsidR="00C6371E">
              <w:rPr>
                <w:rFonts w:hint="cs"/>
                <w:rtl/>
              </w:rPr>
              <w:t>15</w:t>
            </w:r>
            <w:r w:rsidRPr="002A7471">
              <w:rPr>
                <w:rFonts w:hint="cs"/>
                <w:rtl/>
              </w:rPr>
              <w:t>)</w:t>
            </w:r>
          </w:p>
        </w:tc>
        <w:tc>
          <w:tcPr>
            <w:tcW w:w="3651" w:type="dxa"/>
            <w:vAlign w:val="center"/>
          </w:tcPr>
          <w:p w:rsidR="00CE4EC8" w:rsidRPr="002A7471" w:rsidRDefault="00E10D9B" w:rsidP="00BA0F34">
            <w:pPr>
              <w:pStyle w:val="a"/>
              <w:bidi w:val="0"/>
              <w:ind w:firstLine="0"/>
              <w:jc w:val="left"/>
              <w:rPr>
                <w:rtl/>
              </w:rPr>
            </w:pPr>
            <w:r w:rsidRPr="00E10D9B">
              <w:rPr>
                <w:position w:val="-48"/>
              </w:rPr>
              <w:object w:dxaOrig="1500" w:dyaOrig="1080">
                <v:shape id="_x0000_i1043" type="#_x0000_t75" style="width:70.65pt;height:48.9pt" o:ole="">
                  <v:imagedata r:id="rId49" o:title=""/>
                </v:shape>
                <o:OLEObject Type="Embed" ProgID="Equation.DSMT4" ShapeID="_x0000_i1043" DrawAspect="Content" ObjectID="_1662307811" r:id="rId50"/>
              </w:object>
            </w:r>
          </w:p>
        </w:tc>
      </w:tr>
    </w:tbl>
    <w:p w:rsidR="00CE4EC8" w:rsidRPr="00C6371E" w:rsidRDefault="00CE4EC8" w:rsidP="00CE4EC8">
      <w:pPr>
        <w:pStyle w:val="Heading2"/>
        <w:numPr>
          <w:ilvl w:val="0"/>
          <w:numId w:val="0"/>
        </w:numPr>
        <w:ind w:left="1080"/>
        <w:rPr>
          <w:sz w:val="10"/>
          <w:szCs w:val="10"/>
          <w:rtl/>
        </w:rPr>
      </w:pPr>
    </w:p>
    <w:p w:rsidR="00CE4EC8" w:rsidRPr="002A7471" w:rsidRDefault="00767F5B" w:rsidP="00CE4EC8">
      <w:pPr>
        <w:pStyle w:val="Heading2"/>
        <w:numPr>
          <w:ilvl w:val="0"/>
          <w:numId w:val="0"/>
        </w:numPr>
        <w:ind w:left="-1"/>
        <w:rPr>
          <w:rtl/>
        </w:rPr>
      </w:pPr>
      <w:r>
        <w:rPr>
          <w:rFonts w:hint="cs"/>
          <w:rtl/>
        </w:rPr>
        <w:t>3-2-</w:t>
      </w:r>
      <w:r w:rsidR="00CE4EC8" w:rsidRPr="002A7471">
        <w:rPr>
          <w:rFonts w:hint="cs"/>
          <w:rtl/>
        </w:rPr>
        <w:t>تابع هدف مورد استفاده در تعیین محل و عمق ترک</w:t>
      </w:r>
    </w:p>
    <w:p w:rsidR="00BB0288" w:rsidRPr="00BB0288" w:rsidRDefault="00CE4EC8" w:rsidP="00BB0288">
      <w:pPr>
        <w:pStyle w:val="a"/>
      </w:pPr>
      <w:r w:rsidRPr="002A7471">
        <w:rPr>
          <w:rFonts w:hint="cs"/>
          <w:rtl/>
        </w:rPr>
        <w:t>تابع هدف بصورت مجموع قدر مطلق اختلافات میان پاسخ‌های اندازه‌گیری و محاسبه شده</w:t>
      </w:r>
      <w:r>
        <w:rPr>
          <w:rFonts w:hint="cs"/>
          <w:rtl/>
        </w:rPr>
        <w:t>،</w:t>
      </w:r>
      <w:r w:rsidRPr="002A7471">
        <w:rPr>
          <w:rFonts w:hint="cs"/>
          <w:rtl/>
        </w:rPr>
        <w:t xml:space="preserve"> </w:t>
      </w:r>
      <w:r>
        <w:rPr>
          <w:rFonts w:hint="cs"/>
          <w:rtl/>
        </w:rPr>
        <w:t xml:space="preserve">تعریف شده </w:t>
      </w:r>
      <w:r w:rsidRPr="002A7471">
        <w:rPr>
          <w:rFonts w:hint="cs"/>
          <w:rtl/>
        </w:rPr>
        <w:t xml:space="preserve">اما </w:t>
      </w:r>
      <w:r>
        <w:rPr>
          <w:rFonts w:hint="cs"/>
          <w:rtl/>
        </w:rPr>
        <w:t>چون</w:t>
      </w:r>
      <w:r w:rsidRPr="002A7471">
        <w:rPr>
          <w:rFonts w:hint="cs"/>
          <w:rtl/>
        </w:rPr>
        <w:t xml:space="preserve"> پاسخ‌های ارتعاش آزاد سازه به</w:t>
      </w:r>
      <w:r>
        <w:rPr>
          <w:rtl/>
        </w:rPr>
        <w:softHyphen/>
      </w:r>
      <w:r w:rsidRPr="002A7471">
        <w:rPr>
          <w:rFonts w:hint="cs"/>
          <w:rtl/>
        </w:rPr>
        <w:t>صورت سیگنال‌های تاریخچه زمانی و یا به عبارتی به شکل یک بردار هستند</w:t>
      </w:r>
      <w:r>
        <w:rPr>
          <w:rFonts w:hint="cs"/>
          <w:rtl/>
        </w:rPr>
        <w:t>،</w:t>
      </w:r>
      <w:r w:rsidRPr="002A7471">
        <w:rPr>
          <w:rFonts w:hint="cs"/>
          <w:rtl/>
        </w:rPr>
        <w:t xml:space="preserve"> استفاده از این روش مناسب نیست. در مطالعه حاضر، تابع هدف بر حسب اختلاف پاسخ شتاب‌ سیگنال حوزه زمانی آزمایش و تئوری در </w:t>
      </w:r>
      <w:r w:rsidRPr="00412901">
        <w:rPr>
          <w:rFonts w:hint="cs"/>
          <w:highlight w:val="yellow"/>
          <w:rtl/>
        </w:rPr>
        <w:lastRenderedPageBreak/>
        <w:t xml:space="preserve">قالب معیار اطمینان مودی </w:t>
      </w:r>
      <w:r w:rsidR="00412901" w:rsidRPr="00412901">
        <w:rPr>
          <w:highlight w:val="yellow"/>
        </w:rPr>
        <w:t xml:space="preserve"> (MAC)</w:t>
      </w:r>
      <w:r w:rsidRPr="00412901">
        <w:rPr>
          <w:rFonts w:hint="cs"/>
          <w:highlight w:val="yellow"/>
          <w:rtl/>
        </w:rPr>
        <w:t>تشکیل می</w:t>
      </w:r>
      <w:r w:rsidRPr="00412901">
        <w:rPr>
          <w:highlight w:val="yellow"/>
          <w:rtl/>
        </w:rPr>
        <w:softHyphen/>
      </w:r>
      <w:r w:rsidRPr="00412901">
        <w:rPr>
          <w:rFonts w:hint="cs"/>
          <w:highlight w:val="yellow"/>
          <w:rtl/>
        </w:rPr>
        <w:t xml:space="preserve">گردد. در مطالعات </w:t>
      </w:r>
      <w:r w:rsidR="00BB0288" w:rsidRPr="00412901">
        <w:rPr>
          <w:rFonts w:hint="cs"/>
          <w:highlight w:val="yellow"/>
          <w:rtl/>
        </w:rPr>
        <w:t xml:space="preserve">معدودی </w:t>
      </w:r>
      <w:r w:rsidRPr="00412901">
        <w:rPr>
          <w:highlight w:val="yellow"/>
          <w:rtl/>
        </w:rPr>
        <w:fldChar w:fldCharType="begin"/>
      </w:r>
      <w:r w:rsidRPr="00412901">
        <w:rPr>
          <w:highlight w:val="yellow"/>
          <w:rtl/>
        </w:rPr>
        <w:instrText xml:space="preserve"> </w:instrText>
      </w:r>
      <w:r w:rsidRPr="00412901">
        <w:rPr>
          <w:highlight w:val="yellow"/>
        </w:rPr>
        <w:instrText>ADDIN EN.CITE &lt;EndNote&gt;&lt;Cite&gt;&lt;Author&gt;Seyedpoor&lt;/Author&gt;&lt;Year&gt;2019&lt;/Year&gt;&lt;RecNum&gt;32&lt;/RecNum&gt;&lt;DisplayText&gt;[3, 17]&lt;/DisplayText&gt;&lt;record&gt;&lt;rec-number&gt;32&lt;/rec-number&gt;&lt;foreign-keys&gt;&lt;key app="EN" db-id="st5ewxevle2vppetd23vw0flapdvxwxwsdwt" timestamp="0"&gt;32&lt;/key</w:instrText>
      </w:r>
      <w:r w:rsidRPr="00412901">
        <w:rPr>
          <w:highlight w:val="yellow"/>
          <w:rtl/>
        </w:rPr>
        <w:instrText>&gt;&lt;/</w:instrText>
      </w:r>
      <w:r w:rsidRPr="00412901">
        <w:rPr>
          <w:highlight w:val="yellow"/>
        </w:rPr>
        <w:instrText>foreign-keys&gt;&lt;ref-type name="Journal Article"&gt;17&lt;/ref-type&gt;&lt;contributors&gt;&lt;authors&gt;&lt;author&gt;Seyedpoor, SM&lt;/author&gt;&lt;author&gt;Ahmadi, A&lt;/author&gt;&lt;author&gt;Pahnabi, N&lt;/author&gt;&lt;/authors&gt;&lt;/contributors&gt;&lt;titles&gt;&lt;title&gt;Structural damage detection using time domain responses and an optimization method&lt;/title&gt;&lt;secondary-title&gt;Inverse Problems in Science and Engineering&lt;/secondary-title&gt;&lt;/titles&gt;&lt;pages&gt;669-688&lt;/pages&gt;&lt;volume&gt;27&lt;/volume&gt;&lt;number&gt;5&lt;/number&gt;&lt;dates&gt;&lt;year&gt;2019&lt;/year&gt;&lt;/dates&gt;&lt;isbn&gt;1741-5977&lt;/isbn&gt;&lt;urls&gt;&lt;/urls</w:instrText>
      </w:r>
      <w:r w:rsidRPr="00412901">
        <w:rPr>
          <w:highlight w:val="yellow"/>
          <w:rtl/>
        </w:rPr>
        <w:instrText>&gt;&lt;/</w:instrText>
      </w:r>
      <w:r w:rsidRPr="00412901">
        <w:rPr>
          <w:highlight w:val="yellow"/>
        </w:rPr>
        <w:instrText>record&gt;&lt;/Cite&gt;&lt;Cite&gt;&lt;Author&gt;Ding&lt;/Author&gt;&lt;Year&gt;2016&lt;/Year&gt;&lt;RecNum&gt;14&lt;/RecNum&gt;&lt;record&gt;&lt;rec-number&gt;14&lt;/rec-number&gt;&lt;foreign-keys&gt;&lt;key app="EN" db-id="st5ewxevle2vppetd23vw0flapdvxwxwsdwt" timestamp="0"&gt;14&lt;/key&gt;&lt;/foreign-keys&gt;&lt;ref-type name="Journal Article"&gt;17&lt;/ref-type&gt;&lt;contributors&gt;&lt;authors&gt;&lt;author&gt;Ding, ZH&lt;/author&gt;&lt;author&gt;Huang, M&lt;/author&gt;&lt;author&gt;Lu, ZR&lt;/author&gt;&lt;/authors&gt;&lt;/contributors&gt;&lt;titles&gt;&lt;title&gt;Structural damage detection using artificial bee colony algorithm with hybrid search strategy&lt;/title&gt;&lt;secondary-title&gt;Swarm and Evolutionary Computation&lt;/secondary-title&gt;&lt;/titles&gt;&lt;pages&gt;1-13&lt;/pages&gt;&lt;volume&gt;28&lt;/volume&gt;&lt;dates&gt;&lt;year&gt;2016&lt;/year&gt;&lt;/dates&gt;&lt;isbn&gt;2210-6502&lt;/isbn&gt;&lt;urls&gt;&lt;/urls&gt;&lt;/record&gt;&lt;/Cite&gt;&lt;/EndNote</w:instrText>
      </w:r>
      <w:r w:rsidRPr="00412901">
        <w:rPr>
          <w:highlight w:val="yellow"/>
          <w:rtl/>
        </w:rPr>
        <w:instrText>&gt;</w:instrText>
      </w:r>
      <w:r w:rsidRPr="00412901">
        <w:rPr>
          <w:highlight w:val="yellow"/>
          <w:rtl/>
        </w:rPr>
        <w:fldChar w:fldCharType="separate"/>
      </w:r>
      <w:r w:rsidRPr="00412901">
        <w:rPr>
          <w:noProof/>
          <w:highlight w:val="yellow"/>
          <w:rtl/>
        </w:rPr>
        <w:t>[</w:t>
      </w:r>
      <w:r w:rsidR="007763A0" w:rsidRPr="00412901">
        <w:rPr>
          <w:noProof/>
          <w:highlight w:val="yellow"/>
        </w:rPr>
        <w:t>13</w:t>
      </w:r>
      <w:r w:rsidRPr="00412901">
        <w:rPr>
          <w:noProof/>
          <w:highlight w:val="yellow"/>
        </w:rPr>
        <w:t>, 3</w:t>
      </w:r>
      <w:r w:rsidRPr="00412901">
        <w:rPr>
          <w:noProof/>
          <w:highlight w:val="yellow"/>
          <w:rtl/>
        </w:rPr>
        <w:t>]</w:t>
      </w:r>
      <w:r w:rsidRPr="00412901">
        <w:rPr>
          <w:highlight w:val="yellow"/>
          <w:rtl/>
        </w:rPr>
        <w:fldChar w:fldCharType="end"/>
      </w:r>
      <w:r w:rsidRPr="00412901">
        <w:rPr>
          <w:rFonts w:hint="cs"/>
          <w:highlight w:val="yellow"/>
          <w:rtl/>
        </w:rPr>
        <w:t xml:space="preserve"> نیز از </w:t>
      </w:r>
      <w:r w:rsidRPr="00412901">
        <w:rPr>
          <w:highlight w:val="yellow"/>
        </w:rPr>
        <w:t>MAC</w:t>
      </w:r>
      <w:r w:rsidRPr="00412901">
        <w:rPr>
          <w:rFonts w:hint="cs"/>
          <w:highlight w:val="yellow"/>
          <w:rtl/>
        </w:rPr>
        <w:t xml:space="preserve"> برای تشکیل تابع هدف استفاده شده است. تابع </w:t>
      </w:r>
      <w:r w:rsidRPr="00412901">
        <w:rPr>
          <w:highlight w:val="yellow"/>
        </w:rPr>
        <w:t>MAC</w:t>
      </w:r>
      <w:r w:rsidRPr="00412901">
        <w:rPr>
          <w:rFonts w:hint="cs"/>
          <w:highlight w:val="yellow"/>
          <w:rtl/>
        </w:rPr>
        <w:t xml:space="preserve"> در حقیقت میزان شباهت بین دو بردار را مشخص می‌کند.</w:t>
      </w:r>
      <w:r w:rsidR="00BB0288" w:rsidRPr="00412901">
        <w:rPr>
          <w:rFonts w:hint="cs"/>
          <w:highlight w:val="yellow"/>
          <w:rtl/>
        </w:rPr>
        <w:t xml:space="preserve"> مقدار تابع </w:t>
      </w:r>
      <w:r w:rsidR="00BB0288" w:rsidRPr="00412901">
        <w:rPr>
          <w:highlight w:val="yellow"/>
        </w:rPr>
        <w:t>MAC</w:t>
      </w:r>
      <w:r w:rsidR="00BB0288" w:rsidRPr="00412901">
        <w:rPr>
          <w:rFonts w:hint="cs"/>
          <w:highlight w:val="yellow"/>
          <w:rtl/>
        </w:rPr>
        <w:t xml:space="preserve"> برای دو بردار در بازه </w:t>
      </w:r>
      <w:r w:rsidR="00BB0288" w:rsidRPr="00412901">
        <w:rPr>
          <w:highlight w:val="yellow"/>
        </w:rPr>
        <w:t>]</w:t>
      </w:r>
      <w:r w:rsidR="00BB0288" w:rsidRPr="00412901">
        <w:rPr>
          <w:rFonts w:hint="cs"/>
          <w:highlight w:val="yellow"/>
          <w:rtl/>
        </w:rPr>
        <w:t>0و1</w:t>
      </w:r>
      <w:r w:rsidR="00BB0288" w:rsidRPr="00412901">
        <w:rPr>
          <w:highlight w:val="yellow"/>
        </w:rPr>
        <w:t>[</w:t>
      </w:r>
      <w:r w:rsidR="00BB0288" w:rsidRPr="00412901">
        <w:rPr>
          <w:rFonts w:hint="cs"/>
          <w:highlight w:val="yellow"/>
          <w:rtl/>
        </w:rPr>
        <w:t xml:space="preserve"> قرار می</w:t>
      </w:r>
      <w:r w:rsidR="00BB0288" w:rsidRPr="00412901">
        <w:rPr>
          <w:highlight w:val="yellow"/>
          <w:rtl/>
        </w:rPr>
        <w:softHyphen/>
      </w:r>
      <w:r w:rsidR="00BB0288" w:rsidRPr="00412901">
        <w:rPr>
          <w:rFonts w:hint="cs"/>
          <w:highlight w:val="yellow"/>
          <w:rtl/>
        </w:rPr>
        <w:t xml:space="preserve">گیرد. اگر تابع </w:t>
      </w:r>
      <w:r w:rsidR="00BB0288" w:rsidRPr="00412901">
        <w:rPr>
          <w:highlight w:val="yellow"/>
        </w:rPr>
        <w:t>MAC</w:t>
      </w:r>
      <w:r w:rsidR="00BB0288" w:rsidRPr="00412901">
        <w:rPr>
          <w:rFonts w:hint="cs"/>
          <w:highlight w:val="yellow"/>
          <w:rtl/>
        </w:rPr>
        <w:t xml:space="preserve"> برای دو بردار برابر با صفر بدست آید، یعنی آن دو بردار هیچ شباهتی با یکدیگر ندارند. در مقابل، اگر تابع </w:t>
      </w:r>
      <w:r w:rsidR="00BB0288" w:rsidRPr="00412901">
        <w:rPr>
          <w:highlight w:val="yellow"/>
        </w:rPr>
        <w:t>MAC</w:t>
      </w:r>
      <w:r w:rsidR="00BB0288" w:rsidRPr="00412901">
        <w:rPr>
          <w:rFonts w:hint="cs"/>
          <w:highlight w:val="yellow"/>
          <w:rtl/>
        </w:rPr>
        <w:t xml:space="preserve"> برابر با 1 شود، یعنی آن دو بردار کاملا بر یکدیگر منطبق‌اند. همچنین مقدار تابع </w:t>
      </w:r>
      <w:r w:rsidR="00BB0288" w:rsidRPr="00412901">
        <w:rPr>
          <w:highlight w:val="yellow"/>
        </w:rPr>
        <w:t>MAC</w:t>
      </w:r>
      <w:r w:rsidR="00BB0288" w:rsidRPr="00412901">
        <w:rPr>
          <w:rFonts w:hint="cs"/>
          <w:highlight w:val="yellow"/>
          <w:rtl/>
        </w:rPr>
        <w:t xml:space="preserve"> برای مقادیر بین صفر و یک نیز بیانگر میزان شباهت نسبی بردارها است. در اینجا تابع هدف چنین تعریف می‌گردد:</w:t>
      </w:r>
    </w:p>
    <w:p w:rsidR="00BB0288" w:rsidRPr="002A7471" w:rsidRDefault="00BB0288" w:rsidP="00C6371E">
      <w:pPr>
        <w:pStyle w:val="a"/>
        <w:rPr>
          <w:rtl/>
        </w:rPr>
      </w:pPr>
    </w:p>
    <w:tbl>
      <w:tblPr>
        <w:tblStyle w:val="TableGrid"/>
        <w:bidiVisual/>
        <w:tblW w:w="4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
        <w:gridCol w:w="3753"/>
      </w:tblGrid>
      <w:tr w:rsidR="00CE4EC8" w:rsidRPr="002A7471" w:rsidTr="00D51661">
        <w:trPr>
          <w:trHeight w:val="20"/>
        </w:trPr>
        <w:tc>
          <w:tcPr>
            <w:tcW w:w="1083" w:type="dxa"/>
          </w:tcPr>
          <w:p w:rsidR="00CE4EC8" w:rsidRPr="002A7471" w:rsidRDefault="00CE4EC8" w:rsidP="00C6371E">
            <w:pPr>
              <w:pStyle w:val="a"/>
              <w:rPr>
                <w:rtl/>
              </w:rPr>
            </w:pPr>
            <w:r w:rsidRPr="002A7471">
              <w:rPr>
                <w:rFonts w:hint="cs"/>
                <w:rtl/>
              </w:rPr>
              <w:t>(1</w:t>
            </w:r>
            <w:r w:rsidR="00C6371E">
              <w:rPr>
                <w:rFonts w:hint="cs"/>
                <w:rtl/>
              </w:rPr>
              <w:t>6</w:t>
            </w:r>
            <w:r w:rsidRPr="002A7471">
              <w:rPr>
                <w:rFonts w:hint="cs"/>
                <w:rtl/>
              </w:rPr>
              <w:t>)</w:t>
            </w:r>
          </w:p>
        </w:tc>
        <w:tc>
          <w:tcPr>
            <w:tcW w:w="3753" w:type="dxa"/>
          </w:tcPr>
          <w:p w:rsidR="00CE4EC8" w:rsidRPr="002A7471" w:rsidRDefault="00D51661" w:rsidP="00D51661">
            <w:pPr>
              <w:pStyle w:val="a"/>
              <w:bidi w:val="0"/>
              <w:ind w:firstLine="0"/>
              <w:rPr>
                <w:rtl/>
              </w:rPr>
            </w:pPr>
            <w:r w:rsidRPr="00D51661">
              <w:rPr>
                <w:position w:val="-28"/>
              </w:rPr>
              <w:object w:dxaOrig="2220" w:dyaOrig="680">
                <v:shape id="_x0000_i1044" type="#_x0000_t75" style="width:99.15pt;height:29.9pt" o:ole="">
                  <v:imagedata r:id="rId51" o:title=""/>
                </v:shape>
                <o:OLEObject Type="Embed" ProgID="Equation.DSMT4" ShapeID="_x0000_i1044" DrawAspect="Content" ObjectID="_1662307812" r:id="rId52"/>
              </w:object>
            </w:r>
          </w:p>
        </w:tc>
      </w:tr>
      <w:tr w:rsidR="00CE4EC8" w:rsidRPr="002A7471" w:rsidTr="00D51661">
        <w:trPr>
          <w:trHeight w:val="22"/>
        </w:trPr>
        <w:tc>
          <w:tcPr>
            <w:tcW w:w="1083" w:type="dxa"/>
          </w:tcPr>
          <w:p w:rsidR="00CE4EC8" w:rsidRPr="002A7471" w:rsidRDefault="00CE4EC8" w:rsidP="00C6371E">
            <w:pPr>
              <w:pStyle w:val="a"/>
              <w:rPr>
                <w:rtl/>
              </w:rPr>
            </w:pPr>
            <w:r w:rsidRPr="002A7471">
              <w:rPr>
                <w:rFonts w:hint="cs"/>
                <w:rtl/>
              </w:rPr>
              <w:t>(1</w:t>
            </w:r>
            <w:r w:rsidR="00C6371E">
              <w:rPr>
                <w:rFonts w:hint="cs"/>
                <w:rtl/>
              </w:rPr>
              <w:t>7</w:t>
            </w:r>
            <w:r w:rsidRPr="002A7471">
              <w:rPr>
                <w:rFonts w:hint="cs"/>
                <w:rtl/>
              </w:rPr>
              <w:t>)</w:t>
            </w:r>
          </w:p>
        </w:tc>
        <w:tc>
          <w:tcPr>
            <w:tcW w:w="3753" w:type="dxa"/>
          </w:tcPr>
          <w:p w:rsidR="00CE4EC8" w:rsidRPr="002A7471" w:rsidRDefault="00CE4EC8" w:rsidP="00D51661">
            <w:pPr>
              <w:pStyle w:val="a"/>
              <w:bidi w:val="0"/>
              <w:ind w:firstLine="0"/>
              <w:jc w:val="left"/>
              <w:rPr>
                <w:rtl/>
              </w:rPr>
            </w:pPr>
            <w:r w:rsidRPr="002A7471">
              <w:object w:dxaOrig="1900" w:dyaOrig="840">
                <v:shape id="_x0000_i1045" type="#_x0000_t75" style="width:83.55pt;height:37.35pt" o:ole="">
                  <v:imagedata r:id="rId53" o:title=""/>
                </v:shape>
                <o:OLEObject Type="Embed" ProgID="Equation.DSMT4" ShapeID="_x0000_i1045" DrawAspect="Content" ObjectID="_1662307813" r:id="rId54"/>
              </w:object>
            </w:r>
          </w:p>
        </w:tc>
      </w:tr>
    </w:tbl>
    <w:p w:rsidR="00CE4EC8" w:rsidRDefault="00CE4EC8" w:rsidP="007763A0">
      <w:pPr>
        <w:pStyle w:val="a"/>
        <w:ind w:firstLine="0"/>
      </w:pPr>
      <w:r w:rsidRPr="002A7471">
        <w:rPr>
          <w:rFonts w:hint="cs"/>
          <w:rtl/>
        </w:rPr>
        <w:t xml:space="preserve"> </w:t>
      </w:r>
      <m:oMath>
        <m:sSubSup>
          <m:sSubSupPr>
            <m:ctrlPr>
              <w:rPr>
                <w:rFonts w:ascii="Cambria Math" w:hAnsi="Cambria Math" w:cstheme="majorBidi"/>
                <w:i/>
              </w:rPr>
            </m:ctrlPr>
          </m:sSubSupPr>
          <m:e>
            <m:r>
              <w:rPr>
                <w:rFonts w:ascii="Cambria Math" w:hAnsi="Cambria Math" w:cstheme="majorBidi"/>
              </w:rPr>
              <m:t>a</m:t>
            </m:r>
          </m:e>
          <m:sub>
            <m:r>
              <w:rPr>
                <w:rFonts w:ascii="Cambria Math" w:hAnsi="Cambria Math" w:cstheme="majorBidi"/>
              </w:rPr>
              <m:t>i</m:t>
            </m:r>
          </m:sub>
          <m:sup>
            <m:r>
              <w:rPr>
                <w:rFonts w:ascii="Cambria Math" w:hAnsi="Cambria Math" w:cstheme="majorBidi"/>
              </w:rPr>
              <m:t>n</m:t>
            </m:r>
          </m:sup>
        </m:sSubSup>
      </m:oMath>
      <w:r w:rsidRPr="002A7471">
        <w:rPr>
          <w:rFonts w:hint="cs"/>
          <w:rtl/>
        </w:rPr>
        <w:t xml:space="preserve"> بیانگر تاریخچه زمانی شتاب در درجه آزادی </w:t>
      </w:r>
      <m:oMath>
        <m:r>
          <w:rPr>
            <w:rFonts w:ascii="Cambria Math" w:hAnsi="Cambria Math"/>
          </w:rPr>
          <m:t>i</m:t>
        </m:r>
      </m:oMath>
      <w:r w:rsidRPr="002A7471">
        <w:rPr>
          <w:rFonts w:hint="cs"/>
          <w:rtl/>
        </w:rPr>
        <w:t>ام برای نتایج حاصل از رویکرد عددی است.</w:t>
      </w:r>
      <w:r w:rsidRPr="002A7471">
        <w:rPr>
          <w:position w:val="-12"/>
        </w:rPr>
        <w:object w:dxaOrig="279" w:dyaOrig="380">
          <v:shape id="_x0000_i1046" type="#_x0000_t75" style="width:14.95pt;height:19.7pt" o:ole="">
            <v:imagedata r:id="rId55" o:title=""/>
          </v:shape>
          <o:OLEObject Type="Embed" ProgID="Equation.DSMT4" ShapeID="_x0000_i1046" DrawAspect="Content" ObjectID="_1662307814" r:id="rId56"/>
        </w:object>
      </w:r>
      <w:r w:rsidRPr="002A7471">
        <w:rPr>
          <w:rFonts w:hint="cs"/>
          <w:rtl/>
        </w:rPr>
        <w:t xml:space="preserve"> نیز بیانگر تاریخچه زمانی شتاب در درجه آزادی </w:t>
      </w:r>
      <m:oMath>
        <m:r>
          <w:rPr>
            <w:rFonts w:ascii="Cambria Math" w:hAnsi="Cambria Math"/>
          </w:rPr>
          <m:t>i</m:t>
        </m:r>
      </m:oMath>
      <w:r w:rsidRPr="002A7471">
        <w:rPr>
          <w:rFonts w:hint="cs"/>
          <w:rtl/>
        </w:rPr>
        <w:t>ام برای نتایج حاصل از آزمایش تجربی است.</w:t>
      </w:r>
      <w:r w:rsidRPr="002A7471">
        <w:rPr>
          <w:position w:val="-4"/>
        </w:rPr>
        <w:object w:dxaOrig="220" w:dyaOrig="200">
          <v:shape id="_x0000_i1047" type="#_x0000_t75" style="width:11.55pt;height:9.5pt" o:ole="">
            <v:imagedata r:id="rId57" o:title=""/>
          </v:shape>
          <o:OLEObject Type="Embed" ProgID="Equation.DSMT4" ShapeID="_x0000_i1047" DrawAspect="Content" ObjectID="_1662307815" r:id="rId58"/>
        </w:object>
      </w:r>
      <w:r w:rsidRPr="002A7471">
        <w:rPr>
          <w:rFonts w:hint="cs"/>
          <w:rtl/>
        </w:rPr>
        <w:t xml:space="preserve"> نیز بیانگر تعداد کل درجات آزادی است. </w:t>
      </w:r>
    </w:p>
    <w:p w:rsidR="007763A0" w:rsidRPr="007763A0" w:rsidRDefault="007763A0" w:rsidP="007763A0">
      <w:pPr>
        <w:pStyle w:val="a"/>
        <w:ind w:firstLine="0"/>
        <w:rPr>
          <w:sz w:val="8"/>
          <w:szCs w:val="12"/>
          <w:rtl/>
        </w:rPr>
      </w:pPr>
    </w:p>
    <w:p w:rsidR="00CE4EC8" w:rsidRDefault="00767F5B" w:rsidP="00767F5B">
      <w:pPr>
        <w:pStyle w:val="Heading1"/>
        <w:ind w:left="0"/>
        <w:rPr>
          <w:rtl/>
        </w:rPr>
      </w:pPr>
      <w:r>
        <w:rPr>
          <w:rFonts w:hint="cs"/>
          <w:rtl/>
        </w:rPr>
        <w:t>4-</w:t>
      </w:r>
      <w:r w:rsidR="00CE4EC8">
        <w:rPr>
          <w:rFonts w:hint="cs"/>
          <w:rtl/>
        </w:rPr>
        <w:t>مطالعات عددی</w:t>
      </w:r>
    </w:p>
    <w:p w:rsidR="00CE4EC8" w:rsidRDefault="00CE4EC8" w:rsidP="005D6686">
      <w:pPr>
        <w:pStyle w:val="a"/>
        <w:rPr>
          <w:rtl/>
        </w:rPr>
      </w:pPr>
      <w:r>
        <w:rPr>
          <w:rFonts w:hint="cs"/>
          <w:rtl/>
        </w:rPr>
        <w:t>در این بخش، کاربرد روش تشخیص خرابی با استفاده از شبیه</w:t>
      </w:r>
      <w:r>
        <w:rPr>
          <w:rtl/>
        </w:rPr>
        <w:softHyphen/>
      </w:r>
      <w:r>
        <w:rPr>
          <w:rFonts w:hint="cs"/>
          <w:rtl/>
        </w:rPr>
        <w:t xml:space="preserve">سازی الگوهای متفاوت خرابی در سه نمونه عددی، نشان داده شده و توان روش با </w:t>
      </w:r>
      <w:r w:rsidR="00D51661">
        <w:rPr>
          <w:rFonts w:hint="cs"/>
          <w:rtl/>
        </w:rPr>
        <w:t>اعمال درصدهای متفاوت نویز</w:t>
      </w:r>
      <w:r>
        <w:rPr>
          <w:rFonts w:hint="cs"/>
          <w:rtl/>
        </w:rPr>
        <w:t>، ارزیابی می</w:t>
      </w:r>
      <w:r>
        <w:rPr>
          <w:rtl/>
        </w:rPr>
        <w:softHyphen/>
      </w:r>
      <w:r>
        <w:rPr>
          <w:rFonts w:hint="cs"/>
          <w:rtl/>
        </w:rPr>
        <w:t xml:space="preserve">شود. </w:t>
      </w:r>
      <w:r w:rsidRPr="00942645">
        <w:rPr>
          <w:rFonts w:hint="cs"/>
          <w:highlight w:val="yellow"/>
          <w:rtl/>
        </w:rPr>
        <w:t>نیروی اعمالی، بار ضربه</w:t>
      </w:r>
      <w:r w:rsidRPr="00942645">
        <w:rPr>
          <w:highlight w:val="yellow"/>
          <w:rtl/>
        </w:rPr>
        <w:softHyphen/>
      </w:r>
      <w:r w:rsidR="00D51661" w:rsidRPr="00942645">
        <w:rPr>
          <w:rFonts w:hint="cs"/>
          <w:highlight w:val="yellow"/>
          <w:rtl/>
        </w:rPr>
        <w:t xml:space="preserve">ای </w:t>
      </w:r>
      <w:r w:rsidR="00D51661" w:rsidRPr="00942645">
        <w:rPr>
          <w:rStyle w:val="Char"/>
          <w:rFonts w:hint="cs"/>
          <w:highlight w:val="yellow"/>
          <w:rtl/>
        </w:rPr>
        <w:t xml:space="preserve">برابر با </w:t>
      </w:r>
      <w:r w:rsidR="00D51661" w:rsidRPr="00942645">
        <w:rPr>
          <w:rStyle w:val="Char"/>
          <w:highlight w:val="yellow"/>
        </w:rPr>
        <w:t>KN</w:t>
      </w:r>
      <w:r w:rsidR="00D51661" w:rsidRPr="00942645">
        <w:rPr>
          <w:rStyle w:val="Char"/>
          <w:rFonts w:hint="cs"/>
          <w:highlight w:val="yellow"/>
          <w:rtl/>
        </w:rPr>
        <w:t>20 که در دو گام زمانی 0.0001 اعمال می‌گردد.</w:t>
      </w:r>
      <w:r w:rsidR="00D51661" w:rsidRPr="00942645">
        <w:rPr>
          <w:rFonts w:hint="cs"/>
          <w:highlight w:val="yellow"/>
          <w:rtl/>
        </w:rPr>
        <w:t xml:space="preserve"> است. عمق مقطع</w:t>
      </w:r>
      <w:r w:rsidRPr="00942645">
        <w:rPr>
          <w:rFonts w:hint="cs"/>
          <w:highlight w:val="yellow"/>
          <w:rtl/>
        </w:rPr>
        <w:t xml:space="preserve"> </w:t>
      </w:r>
      <w:r w:rsidRPr="006C7B25">
        <w:rPr>
          <w:rFonts w:hint="cs"/>
          <w:sz w:val="18"/>
          <w:szCs w:val="22"/>
          <w:highlight w:val="yellow"/>
          <w:rtl/>
        </w:rPr>
        <w:t>20</w:t>
      </w:r>
      <w:r w:rsidRPr="006C7B25">
        <w:rPr>
          <w:sz w:val="24"/>
          <w:szCs w:val="32"/>
          <w:highlight w:val="yellow"/>
        </w:rPr>
        <w:t xml:space="preserve">h= </w:t>
      </w:r>
      <w:r w:rsidRPr="006C7B25">
        <w:rPr>
          <w:rFonts w:hint="cs"/>
          <w:sz w:val="24"/>
          <w:szCs w:val="32"/>
          <w:highlight w:val="yellow"/>
          <w:rtl/>
        </w:rPr>
        <w:t xml:space="preserve"> </w:t>
      </w:r>
      <w:r w:rsidRPr="00942645">
        <w:rPr>
          <w:rFonts w:hint="cs"/>
          <w:highlight w:val="yellow"/>
          <w:rtl/>
        </w:rPr>
        <w:t>و</w:t>
      </w:r>
      <w:r w:rsidR="00D51661" w:rsidRPr="00942645">
        <w:rPr>
          <w:rFonts w:hint="cs"/>
          <w:highlight w:val="yellow"/>
          <w:rtl/>
        </w:rPr>
        <w:t xml:space="preserve"> عرض مقطع</w:t>
      </w:r>
      <w:r w:rsidRPr="00942645">
        <w:rPr>
          <w:rFonts w:hint="cs"/>
          <w:highlight w:val="yellow"/>
          <w:rtl/>
        </w:rPr>
        <w:t xml:space="preserve"> 10</w:t>
      </w:r>
      <w:r w:rsidRPr="006C7B25">
        <w:rPr>
          <w:sz w:val="24"/>
          <w:highlight w:val="yellow"/>
        </w:rPr>
        <w:t>w</w:t>
      </w:r>
      <w:r w:rsidRPr="00942645">
        <w:rPr>
          <w:highlight w:val="yellow"/>
        </w:rPr>
        <w:t>=</w:t>
      </w:r>
      <w:r w:rsidRPr="00942645">
        <w:rPr>
          <w:rFonts w:hint="cs"/>
          <w:highlight w:val="yellow"/>
          <w:rtl/>
        </w:rPr>
        <w:t xml:space="preserve"> بر حسب </w:t>
      </w:r>
      <w:r w:rsidRPr="005D6686">
        <w:rPr>
          <w:rFonts w:hint="cs"/>
          <w:highlight w:val="yellow"/>
          <w:rtl/>
        </w:rPr>
        <w:t>سانتی</w:t>
      </w:r>
      <w:r w:rsidRPr="005D6686">
        <w:rPr>
          <w:highlight w:val="yellow"/>
          <w:rtl/>
        </w:rPr>
        <w:softHyphen/>
      </w:r>
      <w:r w:rsidRPr="005D6686">
        <w:rPr>
          <w:rFonts w:hint="cs"/>
          <w:highlight w:val="yellow"/>
          <w:rtl/>
        </w:rPr>
        <w:t>متر است</w:t>
      </w:r>
      <w:r w:rsidR="00D51661" w:rsidRPr="005D6686">
        <w:rPr>
          <w:rFonts w:hint="cs"/>
          <w:highlight w:val="yellow"/>
          <w:rtl/>
        </w:rPr>
        <w:t>.</w:t>
      </w:r>
      <w:r w:rsidR="00D02ACB" w:rsidRPr="005D6686">
        <w:rPr>
          <w:rFonts w:hint="cs"/>
          <w:highlight w:val="yellow"/>
          <w:rtl/>
        </w:rPr>
        <w:t xml:space="preserve"> </w:t>
      </w:r>
      <w:r w:rsidR="005D6686" w:rsidRPr="005D6686">
        <w:rPr>
          <w:rFonts w:hint="cs"/>
          <w:highlight w:val="red"/>
          <w:rtl/>
        </w:rPr>
        <w:t xml:space="preserve">بردار </w:t>
      </w:r>
      <w:r w:rsidR="00D02ACB" w:rsidRPr="005D6686">
        <w:rPr>
          <w:rFonts w:hint="cs"/>
          <w:highlight w:val="red"/>
          <w:rtl/>
        </w:rPr>
        <w:t>پاسخ</w:t>
      </w:r>
      <w:r w:rsidR="00D02ACB" w:rsidRPr="005D6686">
        <w:rPr>
          <w:highlight w:val="red"/>
          <w:rtl/>
        </w:rPr>
        <w:softHyphen/>
      </w:r>
      <w:r w:rsidR="00D02ACB" w:rsidRPr="005D6686">
        <w:rPr>
          <w:rFonts w:hint="cs"/>
          <w:highlight w:val="red"/>
          <w:rtl/>
        </w:rPr>
        <w:t xml:space="preserve">های تاریخچه زمانی، پس از اعمال این بار ضربه </w:t>
      </w:r>
      <w:r w:rsidR="005D6686" w:rsidRPr="005D6686">
        <w:rPr>
          <w:rFonts w:hint="cs"/>
          <w:highlight w:val="red"/>
          <w:rtl/>
        </w:rPr>
        <w:t>تشکیل می</w:t>
      </w:r>
      <w:r w:rsidR="005D6686" w:rsidRPr="005D6686">
        <w:rPr>
          <w:highlight w:val="red"/>
          <w:rtl/>
        </w:rPr>
        <w:softHyphen/>
      </w:r>
      <w:r w:rsidR="005D6686" w:rsidRPr="005D6686">
        <w:rPr>
          <w:rFonts w:hint="cs"/>
          <w:highlight w:val="red"/>
          <w:rtl/>
        </w:rPr>
        <w:t>گردند.</w:t>
      </w:r>
    </w:p>
    <w:p w:rsidR="00942645" w:rsidRDefault="00942645" w:rsidP="00C6371E">
      <w:pPr>
        <w:pStyle w:val="a"/>
        <w:rPr>
          <w:rtl/>
        </w:rPr>
      </w:pPr>
      <w:r>
        <w:rPr>
          <w:rFonts w:cs="B Nazanin" w:hint="cs"/>
          <w:noProof/>
          <w:sz w:val="28"/>
          <w:szCs w:val="28"/>
          <w:rtl/>
          <w:lang w:bidi="ar-SA"/>
        </w:rPr>
        <w:drawing>
          <wp:inline distT="0" distB="0" distL="0" distR="0" wp14:anchorId="40ED70AA" wp14:editId="7007F150">
            <wp:extent cx="2255397" cy="889173"/>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emf"/>
                    <pic:cNvPicPr/>
                  </pic:nvPicPr>
                  <pic:blipFill rotWithShape="1">
                    <a:blip r:embed="rId59">
                      <a:extLst>
                        <a:ext uri="{28A0092B-C50C-407E-A947-70E740481C1C}">
                          <a14:useLocalDpi xmlns:a14="http://schemas.microsoft.com/office/drawing/2010/main" val="0"/>
                        </a:ext>
                      </a:extLst>
                    </a:blip>
                    <a:srcRect l="16058" t="65306" r="28052"/>
                    <a:stretch/>
                  </pic:blipFill>
                  <pic:spPr bwMode="auto">
                    <a:xfrm>
                      <a:off x="0" y="0"/>
                      <a:ext cx="2378874" cy="937853"/>
                    </a:xfrm>
                    <a:prstGeom prst="rect">
                      <a:avLst/>
                    </a:prstGeom>
                    <a:ln>
                      <a:noFill/>
                    </a:ln>
                    <a:extLst>
                      <a:ext uri="{53640926-AAD7-44D8-BBD7-CCE9431645EC}">
                        <a14:shadowObscured xmlns:a14="http://schemas.microsoft.com/office/drawing/2010/main"/>
                      </a:ext>
                    </a:extLst>
                  </pic:spPr>
                </pic:pic>
              </a:graphicData>
            </a:graphic>
          </wp:inline>
        </w:drawing>
      </w:r>
    </w:p>
    <w:p w:rsidR="00D51661" w:rsidRPr="00D51661" w:rsidRDefault="00D51661" w:rsidP="00D51661">
      <w:pPr>
        <w:pStyle w:val="a"/>
        <w:ind w:firstLine="0"/>
        <w:rPr>
          <w:sz w:val="8"/>
          <w:szCs w:val="12"/>
          <w:rtl/>
        </w:rPr>
      </w:pPr>
    </w:p>
    <w:p w:rsidR="00CE4EC8" w:rsidRPr="00F14AA0" w:rsidRDefault="003E1E84" w:rsidP="003E1E84">
      <w:pPr>
        <w:pStyle w:val="Heading1"/>
        <w:ind w:left="0"/>
        <w:rPr>
          <w:rtl/>
        </w:rPr>
      </w:pPr>
      <w:r>
        <w:rPr>
          <w:rFonts w:hint="cs"/>
          <w:rtl/>
        </w:rPr>
        <w:t>4-1-</w:t>
      </w:r>
      <w:r w:rsidR="00CE4EC8">
        <w:rPr>
          <w:rFonts w:hint="cs"/>
          <w:rtl/>
        </w:rPr>
        <w:t>نمونه اول : تیر با 4 المان</w:t>
      </w:r>
    </w:p>
    <w:p w:rsidR="00CE4EC8" w:rsidRDefault="00CE4EC8" w:rsidP="00C6371E">
      <w:pPr>
        <w:pStyle w:val="a"/>
        <w:rPr>
          <w:rtl/>
        </w:rPr>
      </w:pPr>
      <w:r>
        <w:rPr>
          <w:rStyle w:val="Char"/>
          <w:rFonts w:hint="cs"/>
          <w:rtl/>
        </w:rPr>
        <w:t xml:space="preserve">نمونه اول، تیر 4 عضوی </w:t>
      </w:r>
      <w:r w:rsidRPr="00C6371E">
        <w:rPr>
          <w:rStyle w:val="Char"/>
          <w:rFonts w:hint="cs"/>
          <w:rtl/>
        </w:rPr>
        <w:t xml:space="preserve">در </w:t>
      </w:r>
      <w:r w:rsidRPr="00C6371E">
        <w:rPr>
          <w:rFonts w:hint="cs"/>
          <w:rtl/>
        </w:rPr>
        <w:t xml:space="preserve"> شکل (5)</w:t>
      </w:r>
      <w:r>
        <w:rPr>
          <w:rStyle w:val="Char"/>
          <w:rFonts w:hint="cs"/>
          <w:rtl/>
        </w:rPr>
        <w:t xml:space="preserve"> نشان داده شده است. </w:t>
      </w:r>
      <w:r w:rsidRPr="002A7471">
        <w:rPr>
          <w:rStyle w:val="Char"/>
          <w:rFonts w:hint="cs"/>
          <w:rtl/>
        </w:rPr>
        <w:t xml:space="preserve">تعداد کل داده‌ها 50 در نظر گرفته می‌شود. </w:t>
      </w:r>
      <w:r>
        <w:rPr>
          <w:rStyle w:val="Char"/>
          <w:rFonts w:hint="cs"/>
          <w:rtl/>
        </w:rPr>
        <w:t>سعی شده تا</w:t>
      </w:r>
      <w:r w:rsidRPr="002A7471">
        <w:rPr>
          <w:rStyle w:val="Char"/>
          <w:rFonts w:hint="cs"/>
          <w:rtl/>
        </w:rPr>
        <w:t xml:space="preserve"> گام‌های زمانی با دقت بالا (بازه‌ها</w:t>
      </w:r>
      <w:r>
        <w:rPr>
          <w:rStyle w:val="Char"/>
          <w:rFonts w:hint="cs"/>
          <w:rtl/>
        </w:rPr>
        <w:t>ی</w:t>
      </w:r>
      <w:r w:rsidRPr="002A7471">
        <w:rPr>
          <w:rStyle w:val="Char"/>
          <w:rFonts w:hint="cs"/>
          <w:rtl/>
        </w:rPr>
        <w:t xml:space="preserve"> کوچک) انتخاب </w:t>
      </w:r>
      <w:r>
        <w:rPr>
          <w:rStyle w:val="Char"/>
          <w:rFonts w:hint="cs"/>
          <w:rtl/>
        </w:rPr>
        <w:t>شوند</w:t>
      </w:r>
      <w:r w:rsidRPr="002A7471">
        <w:rPr>
          <w:rFonts w:hint="cs"/>
          <w:rtl/>
        </w:rPr>
        <w:t>.</w:t>
      </w:r>
    </w:p>
    <w:p w:rsidR="00C6371E" w:rsidRDefault="00C6371E" w:rsidP="00C6371E">
      <w:pPr>
        <w:pStyle w:val="a"/>
        <w:rPr>
          <w:rtl/>
        </w:rPr>
      </w:pPr>
    </w:p>
    <w:p w:rsidR="00C6371E" w:rsidRDefault="00C6371E" w:rsidP="00C6371E">
      <w:pPr>
        <w:pStyle w:val="a"/>
      </w:pPr>
    </w:p>
    <w:p w:rsidR="00CE4EC8" w:rsidRPr="002A7471" w:rsidRDefault="00CE4EC8" w:rsidP="00C0777D">
      <w:pPr>
        <w:pStyle w:val="a0"/>
        <w:rPr>
          <w:rtl/>
        </w:rPr>
      </w:pPr>
      <w:r w:rsidRPr="00222BDF">
        <w:rPr>
          <w:rFonts w:hint="cs"/>
          <w:b/>
          <w:bCs/>
          <w:rtl/>
        </w:rPr>
        <w:t xml:space="preserve">شکل </w:t>
      </w:r>
      <w:r w:rsidR="00C0777D">
        <w:rPr>
          <w:rFonts w:hint="cs"/>
          <w:b/>
          <w:bCs/>
          <w:rtl/>
        </w:rPr>
        <w:t>3</w:t>
      </w:r>
      <w:r w:rsidRPr="00222BDF">
        <w:rPr>
          <w:rFonts w:hint="cs"/>
          <w:b/>
          <w:bCs/>
          <w:rtl/>
        </w:rPr>
        <w:t>.</w:t>
      </w:r>
      <w:r w:rsidRPr="002A7471">
        <w:rPr>
          <w:rFonts w:hint="cs"/>
          <w:rtl/>
        </w:rPr>
        <w:t xml:space="preserve"> تیر 4 عضوی و محل اعمال ضربه</w:t>
      </w:r>
    </w:p>
    <w:p w:rsidR="00CE4EC8" w:rsidRPr="002A7471" w:rsidRDefault="000C5E5E" w:rsidP="000C5E5E">
      <w:pPr>
        <w:pStyle w:val="a1"/>
        <w:ind w:firstLine="63"/>
        <w:jc w:val="left"/>
        <w:rPr>
          <w:rtl/>
        </w:rPr>
      </w:pPr>
      <w:r>
        <w:drawing>
          <wp:inline distT="0" distB="0" distL="0" distR="0" wp14:anchorId="5BE4FF70" wp14:editId="401CD578">
            <wp:extent cx="2897505" cy="11772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97505" cy="1177290"/>
                    </a:xfrm>
                    <a:prstGeom prst="rect">
                      <a:avLst/>
                    </a:prstGeom>
                  </pic:spPr>
                </pic:pic>
              </a:graphicData>
            </a:graphic>
          </wp:inline>
        </w:drawing>
      </w:r>
    </w:p>
    <w:p w:rsidR="00CE4EC8" w:rsidRPr="006C345E" w:rsidRDefault="00CE4EC8" w:rsidP="00C0777D">
      <w:pPr>
        <w:pStyle w:val="a0"/>
        <w:rPr>
          <w:rStyle w:val="alt-edited"/>
        </w:rPr>
      </w:pPr>
      <w:r w:rsidRPr="009C4B66">
        <w:rPr>
          <w:rStyle w:val="alt-edited"/>
          <w:b/>
          <w:bCs/>
        </w:rPr>
        <w:t xml:space="preserve">Fig. </w:t>
      </w:r>
      <w:r w:rsidR="00C0777D">
        <w:rPr>
          <w:rStyle w:val="alt-edited"/>
          <w:b/>
          <w:bCs/>
        </w:rPr>
        <w:t>3</w:t>
      </w:r>
      <w:r w:rsidRPr="009C4B66">
        <w:rPr>
          <w:rStyle w:val="alt-edited"/>
          <w:b/>
          <w:bCs/>
        </w:rPr>
        <w:t>.</w:t>
      </w:r>
      <w:r w:rsidRPr="006C345E">
        <w:rPr>
          <w:rStyle w:val="alt-edited"/>
        </w:rPr>
        <w:t xml:space="preserve"> 4-element beam and impact location.</w:t>
      </w:r>
    </w:p>
    <w:p w:rsidR="00CE4EC8" w:rsidRPr="00BB3EE8" w:rsidRDefault="00CE4EC8" w:rsidP="00CE4EC8">
      <w:pPr>
        <w:pStyle w:val="a"/>
        <w:rPr>
          <w:sz w:val="10"/>
          <w:szCs w:val="14"/>
        </w:rPr>
      </w:pPr>
    </w:p>
    <w:p w:rsidR="006F3BE2" w:rsidRDefault="006F3BE2" w:rsidP="006C7B25">
      <w:pPr>
        <w:pStyle w:val="a"/>
        <w:rPr>
          <w:rtl/>
        </w:rPr>
      </w:pPr>
    </w:p>
    <w:p w:rsidR="00CE4EC8" w:rsidRDefault="00CE4EC8" w:rsidP="006C7B25">
      <w:pPr>
        <w:pStyle w:val="a"/>
        <w:rPr>
          <w:rtl/>
        </w:rPr>
      </w:pPr>
      <w:r w:rsidRPr="002A7471">
        <w:rPr>
          <w:rFonts w:hint="cs"/>
          <w:rtl/>
        </w:rPr>
        <w:t xml:space="preserve">حداکثر تعداد تکرارها برابر با </w:t>
      </w:r>
      <w:r w:rsidR="006C7B25">
        <w:t>15</w:t>
      </w:r>
      <w:r w:rsidRPr="002A7471">
        <w:rPr>
          <w:rFonts w:hint="cs"/>
          <w:rtl/>
        </w:rPr>
        <w:t xml:space="preserve"> در نظر گرفته می‌شود</w:t>
      </w:r>
      <w:r w:rsidR="00BB3EE8">
        <w:rPr>
          <w:rFonts w:hint="cs"/>
          <w:rtl/>
        </w:rPr>
        <w:t xml:space="preserve"> و </w:t>
      </w:r>
      <w:r w:rsidR="00BB3EE8" w:rsidRPr="006C7B25">
        <w:rPr>
          <w:rFonts w:hint="cs"/>
          <w:sz w:val="18"/>
          <w:szCs w:val="22"/>
          <w:rtl/>
        </w:rPr>
        <w:t>25.000=</w:t>
      </w:r>
      <w:r w:rsidR="006C7B25" w:rsidRPr="006C7B25">
        <w:rPr>
          <w:sz w:val="22"/>
          <w:szCs w:val="28"/>
        </w:rPr>
        <w:t>15</w:t>
      </w:r>
      <w:r w:rsidR="00BB3EE8" w:rsidRPr="006C7B25">
        <w:rPr>
          <w:rFonts w:hint="cs"/>
          <w:sz w:val="18"/>
          <w:szCs w:val="22"/>
          <w:rtl/>
        </w:rPr>
        <w:t>×50</w:t>
      </w:r>
      <w:r w:rsidR="00BB3EE8">
        <w:rPr>
          <w:rFonts w:hint="cs"/>
          <w:rtl/>
        </w:rPr>
        <w:t xml:space="preserve"> بار، </w:t>
      </w:r>
      <w:r w:rsidRPr="002A7471">
        <w:rPr>
          <w:rFonts w:hint="cs"/>
          <w:rtl/>
        </w:rPr>
        <w:t xml:space="preserve">تابع هدف </w:t>
      </w:r>
      <w:r w:rsidR="00E41462">
        <w:rPr>
          <w:rFonts w:hint="cs"/>
          <w:rtl/>
        </w:rPr>
        <w:t>محاسبه می</w:t>
      </w:r>
      <w:r w:rsidR="00E41462">
        <w:rPr>
          <w:rtl/>
        </w:rPr>
        <w:softHyphen/>
      </w:r>
      <w:r w:rsidR="00E41462">
        <w:rPr>
          <w:rFonts w:hint="cs"/>
          <w:rtl/>
        </w:rPr>
        <w:t>شود</w:t>
      </w:r>
      <w:r w:rsidR="00BB3EE8">
        <w:rPr>
          <w:rFonts w:hint="cs"/>
          <w:rtl/>
        </w:rPr>
        <w:t>.</w:t>
      </w:r>
      <w:r w:rsidRPr="002A7471">
        <w:rPr>
          <w:rFonts w:hint="cs"/>
          <w:rtl/>
        </w:rPr>
        <w:t xml:space="preserve"> انتخاب این مقادیر جزء پارامترهای تنظیم شونده برای هر الگوریتم هستند که عموماً به صورت سعی و خطا و بر مبنای نوع مسئله، در نظر گرفته می‌شوند. پارامترهای خرابی سازه‌ای برای تیر ۴ عضوی در </w:t>
      </w:r>
      <w:r w:rsidRPr="0093010F">
        <w:rPr>
          <w:rFonts w:hint="cs"/>
          <w:rtl/>
        </w:rPr>
        <w:t>جدول (</w:t>
      </w:r>
      <w:r w:rsidR="007A5115">
        <w:rPr>
          <w:rFonts w:hint="cs"/>
          <w:rtl/>
        </w:rPr>
        <w:t>1</w:t>
      </w:r>
      <w:r w:rsidRPr="0093010F">
        <w:rPr>
          <w:rFonts w:hint="cs"/>
          <w:rtl/>
        </w:rPr>
        <w:t>)</w:t>
      </w:r>
      <w:r w:rsidRPr="002A7471">
        <w:rPr>
          <w:rFonts w:hint="cs"/>
          <w:rtl/>
        </w:rPr>
        <w:t xml:space="preserve"> نشان داده شده است. همانطور که مشاهده می‌گردد، عمق ترک‌ها و موقعیت ترک‌ها کاملا</w:t>
      </w:r>
      <w:r>
        <w:rPr>
          <w:rFonts w:hint="cs"/>
          <w:rtl/>
        </w:rPr>
        <w:t>ً</w:t>
      </w:r>
      <w:r w:rsidRPr="002A7471">
        <w:rPr>
          <w:rFonts w:hint="cs"/>
          <w:rtl/>
        </w:rPr>
        <w:t xml:space="preserve"> دقیق محاسبه شده‌اند. </w:t>
      </w:r>
    </w:p>
    <w:p w:rsidR="00C6371E" w:rsidRPr="006F3BE2" w:rsidRDefault="00C6371E" w:rsidP="00C6371E">
      <w:pPr>
        <w:pStyle w:val="a"/>
        <w:rPr>
          <w:sz w:val="22"/>
          <w:szCs w:val="28"/>
        </w:rPr>
      </w:pPr>
    </w:p>
    <w:p w:rsidR="00CE4EC8" w:rsidRPr="002A7471" w:rsidRDefault="00CE4EC8" w:rsidP="00C0777D">
      <w:pPr>
        <w:pStyle w:val="a0"/>
        <w:rPr>
          <w:rtl/>
        </w:rPr>
      </w:pPr>
      <w:r w:rsidRPr="003D3A7C">
        <w:rPr>
          <w:rFonts w:hint="cs"/>
          <w:b/>
          <w:bCs/>
          <w:rtl/>
        </w:rPr>
        <w:t xml:space="preserve">شکل </w:t>
      </w:r>
      <w:r w:rsidR="00C0777D">
        <w:rPr>
          <w:rFonts w:hint="cs"/>
          <w:b/>
          <w:bCs/>
          <w:rtl/>
        </w:rPr>
        <w:t>4</w:t>
      </w:r>
      <w:r>
        <w:rPr>
          <w:rFonts w:hint="cs"/>
          <w:b/>
          <w:bCs/>
          <w:rtl/>
        </w:rPr>
        <w:t>.</w:t>
      </w:r>
      <w:r w:rsidRPr="002A7471">
        <w:rPr>
          <w:rFonts w:hint="cs"/>
          <w:rtl/>
        </w:rPr>
        <w:t xml:space="preserve"> نتایج شناسایی</w:t>
      </w:r>
      <w:r w:rsidRPr="00541216">
        <w:rPr>
          <w:rFonts w:hint="cs"/>
          <w:rtl/>
        </w:rPr>
        <w:t xml:space="preserve"> </w:t>
      </w:r>
      <w:r w:rsidRPr="002A7471">
        <w:rPr>
          <w:rFonts w:hint="cs"/>
          <w:rtl/>
        </w:rPr>
        <w:t xml:space="preserve">خرابی سازه‌ای برای تیر 4 عضوی </w:t>
      </w:r>
    </w:p>
    <w:p w:rsidR="00CE4EC8" w:rsidRPr="002A7471" w:rsidRDefault="003C36F4" w:rsidP="003C36F4">
      <w:pPr>
        <w:pStyle w:val="a"/>
        <w:ind w:hanging="27"/>
        <w:rPr>
          <w:rtl/>
        </w:rPr>
      </w:pPr>
      <w:r>
        <w:rPr>
          <w:noProof/>
        </w:rPr>
        <w:drawing>
          <wp:inline distT="0" distB="0" distL="0" distR="0" wp14:anchorId="49D627A6" wp14:editId="00801F40">
            <wp:extent cx="2897505" cy="2673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97505" cy="2673350"/>
                    </a:xfrm>
                    <a:prstGeom prst="rect">
                      <a:avLst/>
                    </a:prstGeom>
                  </pic:spPr>
                </pic:pic>
              </a:graphicData>
            </a:graphic>
          </wp:inline>
        </w:drawing>
      </w:r>
    </w:p>
    <w:p w:rsidR="00CE4EC8" w:rsidRDefault="00CE4EC8" w:rsidP="00C0777D">
      <w:pPr>
        <w:pStyle w:val="a0"/>
        <w:ind w:firstLine="153"/>
        <w:rPr>
          <w:rStyle w:val="alt-edited"/>
        </w:rPr>
      </w:pPr>
      <w:r w:rsidRPr="003D3A7C">
        <w:rPr>
          <w:rStyle w:val="alt-edited"/>
          <w:b/>
          <w:bCs/>
        </w:rPr>
        <w:t xml:space="preserve">Fig. </w:t>
      </w:r>
      <w:r w:rsidR="00C0777D">
        <w:rPr>
          <w:rStyle w:val="alt-edited"/>
          <w:b/>
          <w:bCs/>
        </w:rPr>
        <w:t>4</w:t>
      </w:r>
      <w:r w:rsidRPr="003D3A7C">
        <w:rPr>
          <w:rStyle w:val="alt-edited"/>
          <w:b/>
          <w:bCs/>
        </w:rPr>
        <w:t>.</w:t>
      </w:r>
      <w:r>
        <w:rPr>
          <w:rStyle w:val="alt-edited"/>
        </w:rPr>
        <w:t xml:space="preserve"> D</w:t>
      </w:r>
      <w:r w:rsidRPr="006C345E">
        <w:rPr>
          <w:rStyle w:val="alt-edited"/>
        </w:rPr>
        <w:t>amage detection</w:t>
      </w:r>
      <w:r>
        <w:rPr>
          <w:rStyle w:val="alt-edited"/>
        </w:rPr>
        <w:t xml:space="preserve"> results</w:t>
      </w:r>
      <w:r w:rsidRPr="006C345E">
        <w:rPr>
          <w:rStyle w:val="alt-edited"/>
        </w:rPr>
        <w:t xml:space="preserve"> for 4-</w:t>
      </w:r>
      <w:r>
        <w:rPr>
          <w:rStyle w:val="alt-edited"/>
        </w:rPr>
        <w:t>element</w:t>
      </w:r>
      <w:r w:rsidRPr="006C345E">
        <w:rPr>
          <w:rStyle w:val="alt-edited"/>
        </w:rPr>
        <w:t xml:space="preserve"> beam.</w:t>
      </w:r>
    </w:p>
    <w:p w:rsidR="0084151B" w:rsidRPr="0084151B" w:rsidRDefault="0084151B" w:rsidP="0084151B">
      <w:pPr>
        <w:pStyle w:val="a0"/>
        <w:ind w:firstLine="153"/>
        <w:rPr>
          <w:rStyle w:val="alt-edited"/>
          <w:sz w:val="12"/>
          <w:szCs w:val="12"/>
        </w:rPr>
      </w:pPr>
    </w:p>
    <w:p w:rsidR="0084151B" w:rsidRPr="0084151B" w:rsidRDefault="0084151B" w:rsidP="0084151B">
      <w:pPr>
        <w:pStyle w:val="a0"/>
        <w:ind w:firstLine="153"/>
        <w:rPr>
          <w:rStyle w:val="alt-edited"/>
          <w:sz w:val="6"/>
          <w:szCs w:val="6"/>
        </w:rPr>
      </w:pPr>
    </w:p>
    <w:p w:rsidR="00BD1136" w:rsidRDefault="00BD1136" w:rsidP="0084151B">
      <w:pPr>
        <w:pStyle w:val="a0"/>
        <w:rPr>
          <w:b/>
          <w:bCs/>
        </w:rPr>
      </w:pPr>
    </w:p>
    <w:p w:rsidR="00BD1136" w:rsidRDefault="00BD1136" w:rsidP="0084151B">
      <w:pPr>
        <w:pStyle w:val="a0"/>
        <w:rPr>
          <w:b/>
          <w:bCs/>
        </w:rPr>
      </w:pPr>
    </w:p>
    <w:p w:rsidR="00BD1136" w:rsidRDefault="00BD1136" w:rsidP="0084151B">
      <w:pPr>
        <w:pStyle w:val="a0"/>
        <w:rPr>
          <w:b/>
          <w:bCs/>
        </w:rPr>
      </w:pPr>
    </w:p>
    <w:p w:rsidR="00BD1136" w:rsidRDefault="00BD1136" w:rsidP="0084151B">
      <w:pPr>
        <w:pStyle w:val="a0"/>
        <w:rPr>
          <w:b/>
          <w:bCs/>
        </w:rPr>
      </w:pPr>
    </w:p>
    <w:p w:rsidR="006C7B25" w:rsidRDefault="006C7B25" w:rsidP="0084151B">
      <w:pPr>
        <w:pStyle w:val="a0"/>
        <w:rPr>
          <w:b/>
          <w:bCs/>
        </w:rPr>
      </w:pPr>
    </w:p>
    <w:p w:rsidR="006C7B25" w:rsidRDefault="006C7B25" w:rsidP="0084151B">
      <w:pPr>
        <w:pStyle w:val="a0"/>
        <w:rPr>
          <w:b/>
          <w:bCs/>
        </w:rPr>
      </w:pPr>
    </w:p>
    <w:p w:rsidR="006F3BE2" w:rsidRDefault="006F3BE2" w:rsidP="0084151B">
      <w:pPr>
        <w:pStyle w:val="a0"/>
        <w:rPr>
          <w:b/>
          <w:bCs/>
          <w:rtl/>
        </w:rPr>
      </w:pPr>
    </w:p>
    <w:p w:rsidR="006F3BE2" w:rsidRDefault="006F3BE2" w:rsidP="0084151B">
      <w:pPr>
        <w:pStyle w:val="a0"/>
        <w:rPr>
          <w:b/>
          <w:bCs/>
          <w:rtl/>
        </w:rPr>
      </w:pPr>
    </w:p>
    <w:p w:rsidR="006F3BE2" w:rsidRDefault="006F3BE2" w:rsidP="0084151B">
      <w:pPr>
        <w:pStyle w:val="a0"/>
        <w:rPr>
          <w:b/>
          <w:bCs/>
          <w:rtl/>
        </w:rPr>
      </w:pPr>
    </w:p>
    <w:p w:rsidR="0084151B" w:rsidRDefault="00CE4EC8" w:rsidP="0084151B">
      <w:pPr>
        <w:pStyle w:val="a0"/>
      </w:pPr>
      <w:r w:rsidRPr="003D3A7C">
        <w:rPr>
          <w:rFonts w:hint="cs"/>
          <w:b/>
          <w:bCs/>
          <w:rtl/>
        </w:rPr>
        <w:lastRenderedPageBreak/>
        <w:t xml:space="preserve">جدول 1. </w:t>
      </w:r>
      <w:r w:rsidRPr="002A7471">
        <w:rPr>
          <w:rFonts w:hint="cs"/>
          <w:rtl/>
        </w:rPr>
        <w:t>نتایج شناسایی خرابی برای تیر 4 عضوی</w:t>
      </w:r>
    </w:p>
    <w:tbl>
      <w:tblPr>
        <w:tblStyle w:val="TableGrid"/>
        <w:tblpPr w:leftFromText="180" w:rightFromText="180" w:vertAnchor="text" w:horzAnchor="margin" w:tblpXSpec="right" w:tblpY="40"/>
        <w:tblOverlap w:val="never"/>
        <w:bidiVisual/>
        <w:tblW w:w="444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39"/>
        <w:gridCol w:w="976"/>
        <w:gridCol w:w="107"/>
        <w:gridCol w:w="793"/>
        <w:gridCol w:w="207"/>
        <w:gridCol w:w="693"/>
        <w:gridCol w:w="124"/>
        <w:gridCol w:w="236"/>
        <w:gridCol w:w="484"/>
        <w:gridCol w:w="46"/>
        <w:gridCol w:w="460"/>
        <w:gridCol w:w="40"/>
        <w:gridCol w:w="140"/>
      </w:tblGrid>
      <w:tr w:rsidR="0084151B" w:rsidRPr="00BA0F34" w:rsidTr="00C6371E">
        <w:trPr>
          <w:gridBefore w:val="1"/>
          <w:wBefore w:w="139" w:type="dxa"/>
          <w:trHeight w:val="387"/>
        </w:trPr>
        <w:tc>
          <w:tcPr>
            <w:tcW w:w="1083" w:type="dxa"/>
            <w:gridSpan w:val="2"/>
            <w:tcBorders>
              <w:right w:val="nil"/>
            </w:tcBorders>
            <w:vAlign w:val="center"/>
          </w:tcPr>
          <w:p w:rsidR="0084151B" w:rsidRPr="00BA0F34" w:rsidRDefault="0084151B" w:rsidP="0084151B">
            <w:pPr>
              <w:jc w:val="center"/>
              <w:rPr>
                <w:rFonts w:asciiTheme="majorBidi" w:hAnsiTheme="majorBidi" w:cstheme="majorBidi"/>
                <w:sz w:val="20"/>
                <w:szCs w:val="20"/>
                <w:rtl/>
                <w:lang w:bidi="fa-IR"/>
              </w:rPr>
            </w:pPr>
            <w:r w:rsidRPr="00BA0F34">
              <w:rPr>
                <w:rFonts w:asciiTheme="majorBidi" w:hAnsiTheme="majorBidi" w:cstheme="majorBidi"/>
                <w:sz w:val="20"/>
                <w:szCs w:val="20"/>
                <w:lang w:bidi="fa-IR"/>
              </w:rPr>
              <w:t>Difference</w:t>
            </w:r>
          </w:p>
        </w:tc>
        <w:tc>
          <w:tcPr>
            <w:tcW w:w="1000" w:type="dxa"/>
            <w:gridSpan w:val="2"/>
            <w:tcBorders>
              <w:left w:val="nil"/>
              <w:right w:val="nil"/>
            </w:tcBorders>
            <w:vAlign w:val="center"/>
          </w:tcPr>
          <w:p w:rsidR="0084151B" w:rsidRPr="00BA0F34" w:rsidRDefault="003975A1" w:rsidP="0084151B">
            <w:pPr>
              <w:jc w:val="center"/>
              <w:rPr>
                <w:rFonts w:asciiTheme="majorBidi" w:hAnsiTheme="majorBidi" w:cstheme="majorBidi"/>
                <w:sz w:val="20"/>
                <w:szCs w:val="20"/>
                <w:rtl/>
                <w:lang w:bidi="fa-IR"/>
              </w:rPr>
            </w:pPr>
            <w:r>
              <w:rPr>
                <w:rFonts w:asciiTheme="majorBidi" w:hAnsiTheme="majorBidi" w:cstheme="majorBidi"/>
                <w:sz w:val="20"/>
                <w:szCs w:val="20"/>
                <w:lang w:bidi="fa-IR"/>
              </w:rPr>
              <w:t>identified</w:t>
            </w:r>
          </w:p>
        </w:tc>
        <w:tc>
          <w:tcPr>
            <w:tcW w:w="817" w:type="dxa"/>
            <w:gridSpan w:val="2"/>
            <w:tcBorders>
              <w:left w:val="nil"/>
              <w:right w:val="nil"/>
            </w:tcBorders>
            <w:vAlign w:val="center"/>
          </w:tcPr>
          <w:p w:rsidR="0084151B" w:rsidRPr="00BA0F34" w:rsidRDefault="0084151B" w:rsidP="0084151B">
            <w:pPr>
              <w:jc w:val="center"/>
              <w:rPr>
                <w:rFonts w:asciiTheme="majorBidi" w:hAnsiTheme="majorBidi" w:cstheme="majorBidi"/>
                <w:sz w:val="20"/>
                <w:szCs w:val="20"/>
                <w:lang w:bidi="fa-IR"/>
              </w:rPr>
            </w:pPr>
            <w:r w:rsidRPr="00BA0F34">
              <w:rPr>
                <w:rFonts w:asciiTheme="majorBidi" w:hAnsiTheme="majorBidi" w:cstheme="majorBidi"/>
                <w:sz w:val="20"/>
                <w:szCs w:val="20"/>
                <w:lang w:bidi="fa-IR"/>
              </w:rPr>
              <w:t>True value</w:t>
            </w:r>
          </w:p>
        </w:tc>
        <w:tc>
          <w:tcPr>
            <w:tcW w:w="236" w:type="dxa"/>
            <w:tcBorders>
              <w:left w:val="nil"/>
              <w:right w:val="nil"/>
            </w:tcBorders>
            <w:vAlign w:val="center"/>
          </w:tcPr>
          <w:p w:rsidR="0084151B" w:rsidRPr="00BA0F34" w:rsidRDefault="0084151B" w:rsidP="0084151B">
            <w:pPr>
              <w:rPr>
                <w:rFonts w:asciiTheme="majorBidi" w:eastAsia="Calibri" w:hAnsiTheme="majorBidi" w:cstheme="majorBidi"/>
                <w:sz w:val="20"/>
                <w:szCs w:val="20"/>
                <w:lang w:bidi="fa-IR"/>
              </w:rPr>
            </w:pPr>
          </w:p>
        </w:tc>
        <w:tc>
          <w:tcPr>
            <w:tcW w:w="1170" w:type="dxa"/>
            <w:gridSpan w:val="5"/>
            <w:tcBorders>
              <w:left w:val="nil"/>
            </w:tcBorders>
            <w:vAlign w:val="center"/>
          </w:tcPr>
          <w:p w:rsidR="0084151B" w:rsidRPr="00BA0F34" w:rsidRDefault="0084151B" w:rsidP="003975A1">
            <w:pPr>
              <w:pStyle w:val="a"/>
              <w:bidi w:val="0"/>
              <w:ind w:firstLine="0"/>
              <w:rPr>
                <w:rtl/>
              </w:rPr>
            </w:pPr>
            <w:r w:rsidRPr="00BA0F34">
              <w:rPr>
                <w:rStyle w:val="tlid-translation"/>
                <w:rFonts w:asciiTheme="majorBidi" w:hAnsiTheme="majorBidi" w:cstheme="majorBidi"/>
                <w:lang w:val="en"/>
              </w:rPr>
              <w:t xml:space="preserve">Element </w:t>
            </w:r>
            <w:r w:rsidR="003975A1">
              <w:rPr>
                <w:rStyle w:val="tlid-translation"/>
                <w:rFonts w:asciiTheme="majorBidi" w:hAnsiTheme="majorBidi" w:cstheme="majorBidi"/>
                <w:lang w:val="en"/>
              </w:rPr>
              <w:t>no.</w:t>
            </w:r>
          </w:p>
        </w:tc>
      </w:tr>
      <w:tr w:rsidR="0084151B" w:rsidRPr="00BA0F34" w:rsidTr="00C6371E">
        <w:trPr>
          <w:gridAfter w:val="2"/>
          <w:wAfter w:w="180" w:type="dxa"/>
          <w:trHeight w:val="362"/>
        </w:trPr>
        <w:tc>
          <w:tcPr>
            <w:tcW w:w="3039" w:type="dxa"/>
            <w:gridSpan w:val="7"/>
            <w:vMerge w:val="restart"/>
            <w:tcBorders>
              <w:right w:val="nil"/>
            </w:tcBorders>
            <w:vAlign w:val="center"/>
          </w:tcPr>
          <w:p w:rsidR="0084151B" w:rsidRPr="00BA0F34" w:rsidRDefault="0084151B" w:rsidP="0084151B">
            <w:pPr>
              <w:pStyle w:val="a"/>
              <w:bidi w:val="0"/>
              <w:rPr>
                <w:rtl/>
              </w:rPr>
            </w:pPr>
            <w:r w:rsidRPr="00BA0F34">
              <w:t>No damage</w:t>
            </w:r>
          </w:p>
        </w:tc>
        <w:tc>
          <w:tcPr>
            <w:tcW w:w="720" w:type="dxa"/>
            <w:gridSpan w:val="2"/>
            <w:tcBorders>
              <w:left w:val="nil"/>
              <w:right w:val="nil"/>
            </w:tcBorders>
            <w:vAlign w:val="center"/>
          </w:tcPr>
          <w:p w:rsidR="0084151B" w:rsidRPr="00BA0F34" w:rsidRDefault="0084151B" w:rsidP="0084151B">
            <w:pPr>
              <w:jc w:val="center"/>
              <w:rPr>
                <w:rFonts w:asciiTheme="majorBidi" w:hAnsiTheme="majorBidi" w:cstheme="majorBidi"/>
                <w:sz w:val="20"/>
                <w:szCs w:val="20"/>
                <w:rtl/>
                <w:lang w:bidi="fa-IR"/>
              </w:rPr>
            </w:pPr>
            <w:r w:rsidRPr="00BA0F34">
              <w:rPr>
                <w:rFonts w:asciiTheme="majorBidi" w:hAnsiTheme="majorBidi" w:cstheme="majorBidi"/>
                <w:position w:val="-12"/>
                <w:sz w:val="20"/>
                <w:szCs w:val="20"/>
                <w:lang w:bidi="fa-IR"/>
              </w:rPr>
              <w:object w:dxaOrig="279" w:dyaOrig="360">
                <v:shape id="_x0000_i1048" type="#_x0000_t75" style="width:14.95pt;height:19.7pt" o:ole="">
                  <v:imagedata r:id="rId62" o:title=""/>
                </v:shape>
                <o:OLEObject Type="Embed" ProgID="Equation.DSMT4" ShapeID="_x0000_i1048" DrawAspect="Content" ObjectID="_1662307816" r:id="rId63"/>
              </w:object>
            </w:r>
          </w:p>
        </w:tc>
        <w:tc>
          <w:tcPr>
            <w:tcW w:w="506" w:type="dxa"/>
            <w:gridSpan w:val="2"/>
            <w:vMerge w:val="restart"/>
            <w:tcBorders>
              <w:left w:val="nil"/>
            </w:tcBorders>
            <w:vAlign w:val="center"/>
          </w:tcPr>
          <w:p w:rsidR="0084151B" w:rsidRPr="00BA0F34" w:rsidRDefault="0084151B" w:rsidP="0084151B">
            <w:pPr>
              <w:rPr>
                <w:rFonts w:asciiTheme="majorBidi" w:hAnsiTheme="majorBidi" w:cstheme="majorBidi"/>
                <w:sz w:val="20"/>
                <w:szCs w:val="20"/>
                <w:rtl/>
                <w:lang w:bidi="fa-IR"/>
              </w:rPr>
            </w:pPr>
            <w:r w:rsidRPr="00BA0F34">
              <w:rPr>
                <w:rStyle w:val="tlid-translation"/>
                <w:rFonts w:asciiTheme="majorBidi" w:hAnsiTheme="majorBidi" w:cstheme="majorBidi"/>
                <w:sz w:val="20"/>
                <w:szCs w:val="20"/>
                <w:lang w:val="en"/>
              </w:rPr>
              <w:t>1</w:t>
            </w:r>
            <w:r>
              <w:rPr>
                <w:rStyle w:val="tlid-translation"/>
                <w:rFonts w:asciiTheme="majorBidi" w:hAnsiTheme="majorBidi" w:cstheme="majorBidi"/>
                <w:sz w:val="20"/>
                <w:szCs w:val="20"/>
                <w:lang w:val="en"/>
              </w:rPr>
              <w:t xml:space="preserve"> </w:t>
            </w:r>
          </w:p>
        </w:tc>
      </w:tr>
      <w:tr w:rsidR="0084151B" w:rsidRPr="00BA0F34" w:rsidTr="00C6371E">
        <w:trPr>
          <w:gridAfter w:val="2"/>
          <w:wAfter w:w="180" w:type="dxa"/>
          <w:trHeight w:val="260"/>
        </w:trPr>
        <w:tc>
          <w:tcPr>
            <w:tcW w:w="3039" w:type="dxa"/>
            <w:gridSpan w:val="7"/>
            <w:vMerge/>
            <w:tcBorders>
              <w:right w:val="nil"/>
            </w:tcBorders>
            <w:vAlign w:val="center"/>
          </w:tcPr>
          <w:p w:rsidR="0084151B" w:rsidRPr="00BA0F34" w:rsidRDefault="0084151B" w:rsidP="0084151B">
            <w:pPr>
              <w:pStyle w:val="a"/>
              <w:bidi w:val="0"/>
              <w:rPr>
                <w:rtl/>
              </w:rPr>
            </w:pPr>
          </w:p>
        </w:tc>
        <w:tc>
          <w:tcPr>
            <w:tcW w:w="720" w:type="dxa"/>
            <w:gridSpan w:val="2"/>
            <w:tcBorders>
              <w:left w:val="nil"/>
              <w:right w:val="nil"/>
            </w:tcBorders>
            <w:vAlign w:val="center"/>
          </w:tcPr>
          <w:p w:rsidR="0084151B" w:rsidRPr="00BA0F34" w:rsidRDefault="0084151B" w:rsidP="0084151B">
            <w:pPr>
              <w:jc w:val="center"/>
              <w:rPr>
                <w:rFonts w:asciiTheme="majorBidi" w:hAnsiTheme="majorBidi" w:cstheme="majorBidi"/>
                <w:sz w:val="20"/>
                <w:szCs w:val="20"/>
                <w:rtl/>
                <w:lang w:bidi="fa-IR"/>
              </w:rPr>
            </w:pPr>
            <w:r w:rsidRPr="00BA0F34">
              <w:rPr>
                <w:rFonts w:asciiTheme="majorBidi" w:hAnsiTheme="majorBidi" w:cstheme="majorBidi"/>
                <w:position w:val="-12"/>
                <w:sz w:val="20"/>
                <w:szCs w:val="20"/>
                <w:lang w:bidi="fa-IR"/>
              </w:rPr>
              <w:object w:dxaOrig="240" w:dyaOrig="360">
                <v:shape id="_x0000_i1049" type="#_x0000_t75" style="width:11.55pt;height:19.7pt" o:ole="">
                  <v:imagedata r:id="rId64" o:title=""/>
                </v:shape>
                <o:OLEObject Type="Embed" ProgID="Equation.DSMT4" ShapeID="_x0000_i1049" DrawAspect="Content" ObjectID="_1662307817" r:id="rId65"/>
              </w:object>
            </w:r>
          </w:p>
        </w:tc>
        <w:tc>
          <w:tcPr>
            <w:tcW w:w="506" w:type="dxa"/>
            <w:gridSpan w:val="2"/>
            <w:vMerge/>
            <w:tcBorders>
              <w:left w:val="nil"/>
            </w:tcBorders>
            <w:vAlign w:val="center"/>
          </w:tcPr>
          <w:p w:rsidR="0084151B" w:rsidRPr="00BA0F34" w:rsidRDefault="0084151B" w:rsidP="0084151B">
            <w:pPr>
              <w:jc w:val="center"/>
              <w:rPr>
                <w:rFonts w:asciiTheme="majorBidi" w:hAnsiTheme="majorBidi" w:cstheme="majorBidi"/>
                <w:sz w:val="20"/>
                <w:szCs w:val="20"/>
                <w:rtl/>
                <w:lang w:bidi="fa-IR"/>
              </w:rPr>
            </w:pPr>
          </w:p>
        </w:tc>
      </w:tr>
      <w:tr w:rsidR="0084151B" w:rsidRPr="00BA0F34" w:rsidTr="00C6371E">
        <w:trPr>
          <w:gridBefore w:val="1"/>
          <w:gridAfter w:val="1"/>
          <w:wBefore w:w="139" w:type="dxa"/>
          <w:wAfter w:w="140" w:type="dxa"/>
          <w:trHeight w:val="374"/>
        </w:trPr>
        <w:tc>
          <w:tcPr>
            <w:tcW w:w="976" w:type="dxa"/>
            <w:tcBorders>
              <w:right w:val="nil"/>
            </w:tcBorders>
            <w:vAlign w:val="center"/>
          </w:tcPr>
          <w:p w:rsidR="0084151B" w:rsidRPr="00BA0F34" w:rsidRDefault="0084151B" w:rsidP="0084151B">
            <w:pPr>
              <w:pStyle w:val="a"/>
              <w:bidi w:val="0"/>
              <w:rPr>
                <w:rtl/>
              </w:rPr>
            </w:pPr>
            <w:r w:rsidRPr="00BA0F34">
              <w:t>0%</w:t>
            </w:r>
          </w:p>
        </w:tc>
        <w:tc>
          <w:tcPr>
            <w:tcW w:w="900" w:type="dxa"/>
            <w:gridSpan w:val="2"/>
            <w:tcBorders>
              <w:left w:val="nil"/>
              <w:right w:val="nil"/>
            </w:tcBorders>
            <w:vAlign w:val="center"/>
          </w:tcPr>
          <w:p w:rsidR="0084151B" w:rsidRPr="00BA0F34" w:rsidRDefault="0084151B" w:rsidP="0084151B">
            <w:pPr>
              <w:pStyle w:val="a"/>
              <w:bidi w:val="0"/>
              <w:ind w:firstLine="0"/>
            </w:pPr>
            <w:r w:rsidRPr="00BA0F34">
              <w:t>0.400</w:t>
            </w:r>
          </w:p>
        </w:tc>
        <w:tc>
          <w:tcPr>
            <w:tcW w:w="900" w:type="dxa"/>
            <w:gridSpan w:val="2"/>
            <w:tcBorders>
              <w:left w:val="nil"/>
              <w:right w:val="nil"/>
            </w:tcBorders>
            <w:vAlign w:val="center"/>
          </w:tcPr>
          <w:p w:rsidR="0084151B" w:rsidRPr="00BA0F34" w:rsidRDefault="0084151B" w:rsidP="0084151B">
            <w:pPr>
              <w:pStyle w:val="a"/>
              <w:bidi w:val="0"/>
              <w:ind w:firstLine="0"/>
            </w:pPr>
            <w:r w:rsidRPr="00BA0F34">
              <w:t>0.400</w:t>
            </w:r>
          </w:p>
        </w:tc>
        <w:tc>
          <w:tcPr>
            <w:tcW w:w="890" w:type="dxa"/>
            <w:gridSpan w:val="4"/>
            <w:tcBorders>
              <w:left w:val="nil"/>
              <w:right w:val="nil"/>
            </w:tcBorders>
            <w:vAlign w:val="center"/>
          </w:tcPr>
          <w:p w:rsidR="0084151B" w:rsidRPr="00BA0F34" w:rsidRDefault="0084151B" w:rsidP="0084151B">
            <w:pPr>
              <w:jc w:val="center"/>
              <w:rPr>
                <w:rFonts w:asciiTheme="majorBidi" w:hAnsiTheme="majorBidi" w:cstheme="majorBidi"/>
                <w:sz w:val="20"/>
                <w:szCs w:val="20"/>
                <w:rtl/>
                <w:lang w:bidi="fa-IR"/>
              </w:rPr>
            </w:pPr>
            <w:r w:rsidRPr="00BA0F34">
              <w:rPr>
                <w:rFonts w:asciiTheme="majorBidi" w:hAnsiTheme="majorBidi" w:cstheme="majorBidi"/>
                <w:position w:val="-12"/>
                <w:sz w:val="20"/>
                <w:szCs w:val="20"/>
                <w:lang w:bidi="fa-IR"/>
              </w:rPr>
              <w:object w:dxaOrig="300" w:dyaOrig="360">
                <v:shape id="_x0000_i1050" type="#_x0000_t75" style="width:14.95pt;height:19.7pt" o:ole="">
                  <v:imagedata r:id="rId66" o:title=""/>
                </v:shape>
                <o:OLEObject Type="Embed" ProgID="Equation.DSMT4" ShapeID="_x0000_i1050" DrawAspect="Content" ObjectID="_1662307818" r:id="rId67"/>
              </w:object>
            </w:r>
          </w:p>
        </w:tc>
        <w:tc>
          <w:tcPr>
            <w:tcW w:w="500" w:type="dxa"/>
            <w:gridSpan w:val="2"/>
            <w:vMerge w:val="restart"/>
            <w:tcBorders>
              <w:left w:val="nil"/>
            </w:tcBorders>
            <w:vAlign w:val="center"/>
          </w:tcPr>
          <w:p w:rsidR="0084151B" w:rsidRPr="00BA0F34" w:rsidRDefault="0084151B" w:rsidP="0084151B">
            <w:pPr>
              <w:jc w:val="center"/>
              <w:rPr>
                <w:rFonts w:asciiTheme="majorBidi" w:hAnsiTheme="majorBidi" w:cstheme="majorBidi"/>
                <w:sz w:val="20"/>
                <w:szCs w:val="20"/>
                <w:rtl/>
                <w:lang w:bidi="fa-IR"/>
              </w:rPr>
            </w:pPr>
            <w:r w:rsidRPr="00BA0F34">
              <w:rPr>
                <w:rStyle w:val="tlid-translation"/>
                <w:rFonts w:asciiTheme="majorBidi" w:hAnsiTheme="majorBidi" w:cstheme="majorBidi"/>
                <w:sz w:val="20"/>
                <w:szCs w:val="20"/>
                <w:lang w:val="en"/>
              </w:rPr>
              <w:t>2</w:t>
            </w:r>
          </w:p>
        </w:tc>
      </w:tr>
      <w:tr w:rsidR="0084151B" w:rsidRPr="00BA0F34" w:rsidTr="00C6371E">
        <w:trPr>
          <w:gridBefore w:val="1"/>
          <w:gridAfter w:val="1"/>
          <w:wBefore w:w="139" w:type="dxa"/>
          <w:wAfter w:w="140" w:type="dxa"/>
          <w:trHeight w:val="387"/>
        </w:trPr>
        <w:tc>
          <w:tcPr>
            <w:tcW w:w="976" w:type="dxa"/>
            <w:tcBorders>
              <w:right w:val="nil"/>
            </w:tcBorders>
            <w:vAlign w:val="center"/>
          </w:tcPr>
          <w:p w:rsidR="0084151B" w:rsidRPr="00BA0F34" w:rsidRDefault="0084151B" w:rsidP="0084151B">
            <w:pPr>
              <w:pStyle w:val="a"/>
              <w:bidi w:val="0"/>
              <w:rPr>
                <w:rtl/>
              </w:rPr>
            </w:pPr>
            <w:r w:rsidRPr="00BA0F34">
              <w:t>0%</w:t>
            </w:r>
          </w:p>
        </w:tc>
        <w:tc>
          <w:tcPr>
            <w:tcW w:w="900" w:type="dxa"/>
            <w:gridSpan w:val="2"/>
            <w:tcBorders>
              <w:left w:val="nil"/>
              <w:right w:val="nil"/>
            </w:tcBorders>
            <w:vAlign w:val="center"/>
          </w:tcPr>
          <w:p w:rsidR="0084151B" w:rsidRPr="00BA0F34" w:rsidRDefault="0084151B" w:rsidP="0084151B">
            <w:pPr>
              <w:pStyle w:val="a"/>
              <w:bidi w:val="0"/>
              <w:ind w:firstLine="0"/>
              <w:rPr>
                <w:rtl/>
              </w:rPr>
            </w:pPr>
            <w:r w:rsidRPr="00BA0F34">
              <w:t>0.600</w:t>
            </w:r>
          </w:p>
        </w:tc>
        <w:tc>
          <w:tcPr>
            <w:tcW w:w="900" w:type="dxa"/>
            <w:gridSpan w:val="2"/>
            <w:tcBorders>
              <w:left w:val="nil"/>
              <w:right w:val="nil"/>
            </w:tcBorders>
            <w:vAlign w:val="center"/>
          </w:tcPr>
          <w:p w:rsidR="0084151B" w:rsidRPr="00BA0F34" w:rsidRDefault="0084151B" w:rsidP="0084151B">
            <w:pPr>
              <w:pStyle w:val="a"/>
              <w:bidi w:val="0"/>
              <w:ind w:firstLine="0"/>
              <w:rPr>
                <w:rtl/>
              </w:rPr>
            </w:pPr>
            <w:r w:rsidRPr="00BA0F34">
              <w:t>0.600</w:t>
            </w:r>
          </w:p>
        </w:tc>
        <w:tc>
          <w:tcPr>
            <w:tcW w:w="890" w:type="dxa"/>
            <w:gridSpan w:val="4"/>
            <w:tcBorders>
              <w:left w:val="nil"/>
              <w:right w:val="nil"/>
            </w:tcBorders>
            <w:vAlign w:val="center"/>
          </w:tcPr>
          <w:p w:rsidR="0084151B" w:rsidRPr="00BA0F34" w:rsidRDefault="0084151B" w:rsidP="0084151B">
            <w:pPr>
              <w:jc w:val="center"/>
              <w:rPr>
                <w:rFonts w:asciiTheme="majorBidi" w:hAnsiTheme="majorBidi" w:cstheme="majorBidi"/>
                <w:sz w:val="20"/>
                <w:szCs w:val="20"/>
                <w:rtl/>
                <w:lang w:bidi="fa-IR"/>
              </w:rPr>
            </w:pPr>
            <w:r w:rsidRPr="00BA0F34">
              <w:rPr>
                <w:rFonts w:asciiTheme="majorBidi" w:hAnsiTheme="majorBidi" w:cstheme="majorBidi"/>
                <w:position w:val="-12"/>
                <w:sz w:val="20"/>
                <w:szCs w:val="20"/>
                <w:lang w:bidi="fa-IR"/>
              </w:rPr>
              <w:object w:dxaOrig="279" w:dyaOrig="360">
                <v:shape id="_x0000_i1051" type="#_x0000_t75" style="width:14.95pt;height:19.7pt" o:ole="">
                  <v:imagedata r:id="rId68" o:title=""/>
                </v:shape>
                <o:OLEObject Type="Embed" ProgID="Equation.DSMT4" ShapeID="_x0000_i1051" DrawAspect="Content" ObjectID="_1662307819" r:id="rId69"/>
              </w:object>
            </w:r>
          </w:p>
        </w:tc>
        <w:tc>
          <w:tcPr>
            <w:tcW w:w="500" w:type="dxa"/>
            <w:gridSpan w:val="2"/>
            <w:vMerge/>
            <w:tcBorders>
              <w:left w:val="nil"/>
            </w:tcBorders>
            <w:vAlign w:val="center"/>
          </w:tcPr>
          <w:p w:rsidR="0084151B" w:rsidRPr="00BA0F34" w:rsidRDefault="0084151B" w:rsidP="0084151B">
            <w:pPr>
              <w:jc w:val="center"/>
              <w:rPr>
                <w:rFonts w:asciiTheme="majorBidi" w:hAnsiTheme="majorBidi" w:cstheme="majorBidi"/>
                <w:sz w:val="20"/>
                <w:szCs w:val="20"/>
                <w:rtl/>
                <w:lang w:bidi="fa-IR"/>
              </w:rPr>
            </w:pPr>
          </w:p>
        </w:tc>
      </w:tr>
      <w:tr w:rsidR="0084151B" w:rsidRPr="00BA0F34" w:rsidTr="00C6371E">
        <w:trPr>
          <w:gridBefore w:val="1"/>
          <w:gridAfter w:val="1"/>
          <w:wBefore w:w="139" w:type="dxa"/>
          <w:wAfter w:w="140" w:type="dxa"/>
          <w:trHeight w:val="387"/>
        </w:trPr>
        <w:tc>
          <w:tcPr>
            <w:tcW w:w="976" w:type="dxa"/>
            <w:tcBorders>
              <w:right w:val="nil"/>
            </w:tcBorders>
            <w:vAlign w:val="center"/>
          </w:tcPr>
          <w:p w:rsidR="0084151B" w:rsidRPr="00BA0F34" w:rsidRDefault="0084151B" w:rsidP="0084151B">
            <w:pPr>
              <w:pStyle w:val="a"/>
              <w:bidi w:val="0"/>
              <w:rPr>
                <w:rtl/>
              </w:rPr>
            </w:pPr>
            <w:r w:rsidRPr="00BA0F34">
              <w:t>0%</w:t>
            </w:r>
          </w:p>
        </w:tc>
        <w:tc>
          <w:tcPr>
            <w:tcW w:w="900" w:type="dxa"/>
            <w:gridSpan w:val="2"/>
            <w:tcBorders>
              <w:left w:val="nil"/>
              <w:right w:val="nil"/>
            </w:tcBorders>
            <w:vAlign w:val="center"/>
          </w:tcPr>
          <w:p w:rsidR="0084151B" w:rsidRPr="00BA0F34" w:rsidRDefault="0084151B" w:rsidP="0084151B">
            <w:pPr>
              <w:pStyle w:val="a"/>
              <w:bidi w:val="0"/>
              <w:ind w:firstLine="0"/>
              <w:rPr>
                <w:rtl/>
              </w:rPr>
            </w:pPr>
            <w:r w:rsidRPr="00BA0F34">
              <w:t>0.600</w:t>
            </w:r>
          </w:p>
        </w:tc>
        <w:tc>
          <w:tcPr>
            <w:tcW w:w="900" w:type="dxa"/>
            <w:gridSpan w:val="2"/>
            <w:tcBorders>
              <w:left w:val="nil"/>
              <w:right w:val="nil"/>
            </w:tcBorders>
            <w:vAlign w:val="center"/>
          </w:tcPr>
          <w:p w:rsidR="0084151B" w:rsidRPr="00BA0F34" w:rsidRDefault="0084151B" w:rsidP="0084151B">
            <w:pPr>
              <w:pStyle w:val="a"/>
              <w:bidi w:val="0"/>
              <w:ind w:firstLine="0"/>
              <w:rPr>
                <w:rtl/>
              </w:rPr>
            </w:pPr>
            <w:r w:rsidRPr="00BA0F34">
              <w:t>0.600</w:t>
            </w:r>
          </w:p>
        </w:tc>
        <w:tc>
          <w:tcPr>
            <w:tcW w:w="890" w:type="dxa"/>
            <w:gridSpan w:val="4"/>
            <w:tcBorders>
              <w:left w:val="nil"/>
              <w:right w:val="nil"/>
            </w:tcBorders>
            <w:vAlign w:val="center"/>
          </w:tcPr>
          <w:p w:rsidR="0084151B" w:rsidRPr="00BA0F34" w:rsidRDefault="0084151B" w:rsidP="0084151B">
            <w:pPr>
              <w:jc w:val="center"/>
              <w:rPr>
                <w:rFonts w:asciiTheme="majorBidi" w:hAnsiTheme="majorBidi" w:cstheme="majorBidi"/>
                <w:sz w:val="20"/>
                <w:szCs w:val="20"/>
                <w:rtl/>
                <w:lang w:bidi="fa-IR"/>
              </w:rPr>
            </w:pPr>
            <w:r w:rsidRPr="00BA0F34">
              <w:rPr>
                <w:rFonts w:asciiTheme="majorBidi" w:hAnsiTheme="majorBidi" w:cstheme="majorBidi"/>
                <w:position w:val="-12"/>
                <w:sz w:val="20"/>
                <w:szCs w:val="20"/>
                <w:lang w:bidi="fa-IR"/>
              </w:rPr>
              <w:object w:dxaOrig="279" w:dyaOrig="360">
                <v:shape id="_x0000_i1052" type="#_x0000_t75" style="width:14.95pt;height:19.7pt" o:ole="">
                  <v:imagedata r:id="rId70" o:title=""/>
                </v:shape>
                <o:OLEObject Type="Embed" ProgID="Equation.DSMT4" ShapeID="_x0000_i1052" DrawAspect="Content" ObjectID="_1662307820" r:id="rId71"/>
              </w:object>
            </w:r>
          </w:p>
        </w:tc>
        <w:tc>
          <w:tcPr>
            <w:tcW w:w="500" w:type="dxa"/>
            <w:gridSpan w:val="2"/>
            <w:vMerge w:val="restart"/>
            <w:tcBorders>
              <w:left w:val="nil"/>
            </w:tcBorders>
            <w:vAlign w:val="center"/>
          </w:tcPr>
          <w:p w:rsidR="0084151B" w:rsidRPr="00BA0F34" w:rsidRDefault="0084151B" w:rsidP="0084151B">
            <w:pPr>
              <w:jc w:val="center"/>
              <w:rPr>
                <w:rFonts w:asciiTheme="majorBidi" w:hAnsiTheme="majorBidi" w:cstheme="majorBidi"/>
                <w:sz w:val="20"/>
                <w:szCs w:val="20"/>
                <w:rtl/>
                <w:lang w:bidi="fa-IR"/>
              </w:rPr>
            </w:pPr>
            <w:r w:rsidRPr="00BA0F34">
              <w:rPr>
                <w:rFonts w:asciiTheme="majorBidi" w:hAnsiTheme="majorBidi" w:cstheme="majorBidi"/>
                <w:sz w:val="20"/>
                <w:szCs w:val="20"/>
                <w:lang w:bidi="fa-IR"/>
              </w:rPr>
              <w:t>3</w:t>
            </w:r>
          </w:p>
        </w:tc>
      </w:tr>
      <w:tr w:rsidR="0084151B" w:rsidRPr="00BA0F34" w:rsidTr="00C6371E">
        <w:trPr>
          <w:gridBefore w:val="1"/>
          <w:gridAfter w:val="1"/>
          <w:wBefore w:w="139" w:type="dxa"/>
          <w:wAfter w:w="140" w:type="dxa"/>
          <w:trHeight w:val="387"/>
        </w:trPr>
        <w:tc>
          <w:tcPr>
            <w:tcW w:w="976" w:type="dxa"/>
            <w:tcBorders>
              <w:right w:val="nil"/>
            </w:tcBorders>
            <w:vAlign w:val="center"/>
          </w:tcPr>
          <w:p w:rsidR="0084151B" w:rsidRPr="00BA0F34" w:rsidRDefault="0084151B" w:rsidP="0084151B">
            <w:pPr>
              <w:pStyle w:val="a"/>
              <w:bidi w:val="0"/>
              <w:rPr>
                <w:rtl/>
              </w:rPr>
            </w:pPr>
            <w:r w:rsidRPr="00BA0F34">
              <w:t>0%</w:t>
            </w:r>
          </w:p>
        </w:tc>
        <w:tc>
          <w:tcPr>
            <w:tcW w:w="900" w:type="dxa"/>
            <w:gridSpan w:val="2"/>
            <w:tcBorders>
              <w:left w:val="nil"/>
              <w:right w:val="nil"/>
            </w:tcBorders>
            <w:vAlign w:val="center"/>
          </w:tcPr>
          <w:p w:rsidR="0084151B" w:rsidRPr="00BA0F34" w:rsidRDefault="0084151B" w:rsidP="0084151B">
            <w:pPr>
              <w:tabs>
                <w:tab w:val="left" w:pos="1528"/>
              </w:tabs>
              <w:rPr>
                <w:rFonts w:asciiTheme="majorBidi" w:hAnsiTheme="majorBidi" w:cstheme="majorBidi"/>
                <w:sz w:val="20"/>
                <w:szCs w:val="20"/>
                <w:lang w:bidi="fa-IR"/>
              </w:rPr>
            </w:pPr>
            <w:r w:rsidRPr="00BA0F34">
              <w:rPr>
                <w:rFonts w:asciiTheme="majorBidi" w:hAnsiTheme="majorBidi" w:cstheme="majorBidi"/>
                <w:sz w:val="20"/>
                <w:szCs w:val="20"/>
                <w:lang w:bidi="fa-IR"/>
              </w:rPr>
              <w:t>0.300</w:t>
            </w:r>
          </w:p>
        </w:tc>
        <w:tc>
          <w:tcPr>
            <w:tcW w:w="900" w:type="dxa"/>
            <w:gridSpan w:val="2"/>
            <w:tcBorders>
              <w:left w:val="nil"/>
              <w:right w:val="nil"/>
            </w:tcBorders>
            <w:vAlign w:val="center"/>
          </w:tcPr>
          <w:p w:rsidR="0084151B" w:rsidRPr="00BA0F34" w:rsidRDefault="0084151B" w:rsidP="0084151B">
            <w:pPr>
              <w:pStyle w:val="a"/>
              <w:bidi w:val="0"/>
              <w:ind w:firstLine="0"/>
              <w:rPr>
                <w:rtl/>
              </w:rPr>
            </w:pPr>
            <w:r w:rsidRPr="00BA0F34">
              <w:t>0.300</w:t>
            </w:r>
          </w:p>
        </w:tc>
        <w:tc>
          <w:tcPr>
            <w:tcW w:w="890" w:type="dxa"/>
            <w:gridSpan w:val="4"/>
            <w:tcBorders>
              <w:left w:val="nil"/>
              <w:right w:val="nil"/>
            </w:tcBorders>
            <w:vAlign w:val="center"/>
          </w:tcPr>
          <w:p w:rsidR="0084151B" w:rsidRPr="00BA0F34" w:rsidRDefault="0084151B" w:rsidP="0084151B">
            <w:pPr>
              <w:jc w:val="center"/>
              <w:rPr>
                <w:rFonts w:asciiTheme="majorBidi" w:hAnsiTheme="majorBidi" w:cstheme="majorBidi"/>
                <w:sz w:val="20"/>
                <w:szCs w:val="20"/>
                <w:rtl/>
                <w:lang w:bidi="fa-IR"/>
              </w:rPr>
            </w:pPr>
            <w:r w:rsidRPr="00BA0F34">
              <w:rPr>
                <w:rFonts w:asciiTheme="majorBidi" w:hAnsiTheme="majorBidi" w:cstheme="majorBidi"/>
                <w:position w:val="-12"/>
                <w:sz w:val="20"/>
                <w:szCs w:val="20"/>
                <w:lang w:bidi="fa-IR"/>
              </w:rPr>
              <w:object w:dxaOrig="260" w:dyaOrig="360">
                <v:shape id="_x0000_i1053" type="#_x0000_t75" style="width:11.55pt;height:19.7pt" o:ole="">
                  <v:imagedata r:id="rId72" o:title=""/>
                </v:shape>
                <o:OLEObject Type="Embed" ProgID="Equation.DSMT4" ShapeID="_x0000_i1053" DrawAspect="Content" ObjectID="_1662307821" r:id="rId73"/>
              </w:object>
            </w:r>
          </w:p>
        </w:tc>
        <w:tc>
          <w:tcPr>
            <w:tcW w:w="500" w:type="dxa"/>
            <w:gridSpan w:val="2"/>
            <w:vMerge/>
            <w:tcBorders>
              <w:left w:val="nil"/>
            </w:tcBorders>
            <w:vAlign w:val="center"/>
          </w:tcPr>
          <w:p w:rsidR="0084151B" w:rsidRPr="00BA0F34" w:rsidRDefault="0084151B" w:rsidP="0084151B">
            <w:pPr>
              <w:jc w:val="center"/>
              <w:rPr>
                <w:rFonts w:asciiTheme="majorBidi" w:hAnsiTheme="majorBidi" w:cstheme="majorBidi"/>
                <w:sz w:val="20"/>
                <w:szCs w:val="20"/>
                <w:rtl/>
                <w:lang w:bidi="fa-IR"/>
              </w:rPr>
            </w:pPr>
          </w:p>
        </w:tc>
      </w:tr>
      <w:tr w:rsidR="0084151B" w:rsidRPr="00BA0F34" w:rsidTr="00C6371E">
        <w:trPr>
          <w:gridBefore w:val="1"/>
          <w:gridAfter w:val="1"/>
          <w:wBefore w:w="139" w:type="dxa"/>
          <w:wAfter w:w="140" w:type="dxa"/>
          <w:trHeight w:val="374"/>
        </w:trPr>
        <w:tc>
          <w:tcPr>
            <w:tcW w:w="976" w:type="dxa"/>
            <w:tcBorders>
              <w:right w:val="nil"/>
            </w:tcBorders>
            <w:vAlign w:val="center"/>
          </w:tcPr>
          <w:p w:rsidR="0084151B" w:rsidRPr="00BA0F34" w:rsidRDefault="0084151B" w:rsidP="0084151B">
            <w:pPr>
              <w:pStyle w:val="a"/>
              <w:bidi w:val="0"/>
              <w:rPr>
                <w:rtl/>
              </w:rPr>
            </w:pPr>
            <w:r w:rsidRPr="00BA0F34">
              <w:t>0%</w:t>
            </w:r>
          </w:p>
        </w:tc>
        <w:tc>
          <w:tcPr>
            <w:tcW w:w="900" w:type="dxa"/>
            <w:gridSpan w:val="2"/>
            <w:tcBorders>
              <w:left w:val="nil"/>
              <w:right w:val="nil"/>
            </w:tcBorders>
            <w:vAlign w:val="center"/>
          </w:tcPr>
          <w:p w:rsidR="0084151B" w:rsidRPr="00BA0F34" w:rsidRDefault="0084151B" w:rsidP="0084151B">
            <w:pPr>
              <w:pStyle w:val="a"/>
              <w:bidi w:val="0"/>
              <w:ind w:firstLine="0"/>
              <w:rPr>
                <w:rtl/>
              </w:rPr>
            </w:pPr>
            <w:r w:rsidRPr="00BA0F34">
              <w:t>0.500</w:t>
            </w:r>
          </w:p>
        </w:tc>
        <w:tc>
          <w:tcPr>
            <w:tcW w:w="900" w:type="dxa"/>
            <w:gridSpan w:val="2"/>
            <w:tcBorders>
              <w:left w:val="nil"/>
              <w:right w:val="nil"/>
            </w:tcBorders>
            <w:vAlign w:val="center"/>
          </w:tcPr>
          <w:p w:rsidR="0084151B" w:rsidRPr="00BA0F34" w:rsidRDefault="0084151B" w:rsidP="0084151B">
            <w:pPr>
              <w:pStyle w:val="a"/>
              <w:bidi w:val="0"/>
              <w:ind w:firstLine="0"/>
              <w:rPr>
                <w:rtl/>
              </w:rPr>
            </w:pPr>
            <w:r w:rsidRPr="00BA0F34">
              <w:t>0.500</w:t>
            </w:r>
          </w:p>
        </w:tc>
        <w:tc>
          <w:tcPr>
            <w:tcW w:w="890" w:type="dxa"/>
            <w:gridSpan w:val="4"/>
            <w:tcBorders>
              <w:left w:val="nil"/>
              <w:right w:val="nil"/>
            </w:tcBorders>
            <w:vAlign w:val="center"/>
          </w:tcPr>
          <w:p w:rsidR="0084151B" w:rsidRPr="00BA0F34" w:rsidRDefault="0084151B" w:rsidP="0084151B">
            <w:pPr>
              <w:jc w:val="center"/>
              <w:rPr>
                <w:rFonts w:asciiTheme="majorBidi" w:hAnsiTheme="majorBidi" w:cstheme="majorBidi"/>
                <w:sz w:val="20"/>
                <w:szCs w:val="20"/>
                <w:rtl/>
                <w:lang w:bidi="fa-IR"/>
              </w:rPr>
            </w:pPr>
            <w:r w:rsidRPr="00BA0F34">
              <w:rPr>
                <w:rFonts w:asciiTheme="majorBidi" w:hAnsiTheme="majorBidi" w:cstheme="majorBidi"/>
                <w:position w:val="-12"/>
                <w:sz w:val="20"/>
                <w:szCs w:val="20"/>
                <w:lang w:bidi="fa-IR"/>
              </w:rPr>
              <w:object w:dxaOrig="300" w:dyaOrig="360">
                <v:shape id="_x0000_i1054" type="#_x0000_t75" style="width:14.95pt;height:19.7pt" o:ole="">
                  <v:imagedata r:id="rId74" o:title=""/>
                </v:shape>
                <o:OLEObject Type="Embed" ProgID="Equation.DSMT4" ShapeID="_x0000_i1054" DrawAspect="Content" ObjectID="_1662307822" r:id="rId75"/>
              </w:object>
            </w:r>
          </w:p>
        </w:tc>
        <w:tc>
          <w:tcPr>
            <w:tcW w:w="500" w:type="dxa"/>
            <w:gridSpan w:val="2"/>
            <w:vMerge w:val="restart"/>
            <w:tcBorders>
              <w:left w:val="nil"/>
            </w:tcBorders>
            <w:vAlign w:val="center"/>
          </w:tcPr>
          <w:p w:rsidR="0084151B" w:rsidRPr="00BA0F34" w:rsidRDefault="0084151B" w:rsidP="0084151B">
            <w:pPr>
              <w:jc w:val="center"/>
              <w:rPr>
                <w:rFonts w:asciiTheme="majorBidi" w:hAnsiTheme="majorBidi" w:cstheme="majorBidi"/>
                <w:sz w:val="20"/>
                <w:szCs w:val="20"/>
                <w:rtl/>
                <w:lang w:bidi="fa-IR"/>
              </w:rPr>
            </w:pPr>
            <w:r w:rsidRPr="00BA0F34">
              <w:rPr>
                <w:rFonts w:asciiTheme="majorBidi" w:hAnsiTheme="majorBidi" w:cstheme="majorBidi"/>
                <w:sz w:val="20"/>
                <w:szCs w:val="20"/>
                <w:lang w:bidi="fa-IR"/>
              </w:rPr>
              <w:t>4</w:t>
            </w:r>
          </w:p>
        </w:tc>
      </w:tr>
      <w:tr w:rsidR="0084151B" w:rsidRPr="00BA0F34" w:rsidTr="00C6371E">
        <w:trPr>
          <w:gridBefore w:val="1"/>
          <w:gridAfter w:val="1"/>
          <w:wBefore w:w="139" w:type="dxa"/>
          <w:wAfter w:w="140" w:type="dxa"/>
          <w:trHeight w:val="400"/>
        </w:trPr>
        <w:tc>
          <w:tcPr>
            <w:tcW w:w="976" w:type="dxa"/>
            <w:tcBorders>
              <w:right w:val="nil"/>
            </w:tcBorders>
            <w:vAlign w:val="center"/>
          </w:tcPr>
          <w:p w:rsidR="0084151B" w:rsidRPr="00BA0F34" w:rsidRDefault="0084151B" w:rsidP="0084151B">
            <w:pPr>
              <w:pStyle w:val="a"/>
              <w:bidi w:val="0"/>
              <w:rPr>
                <w:rtl/>
              </w:rPr>
            </w:pPr>
            <w:r w:rsidRPr="00BA0F34">
              <w:t>0%</w:t>
            </w:r>
          </w:p>
        </w:tc>
        <w:tc>
          <w:tcPr>
            <w:tcW w:w="900" w:type="dxa"/>
            <w:gridSpan w:val="2"/>
            <w:tcBorders>
              <w:left w:val="nil"/>
              <w:right w:val="nil"/>
            </w:tcBorders>
            <w:vAlign w:val="center"/>
          </w:tcPr>
          <w:p w:rsidR="0084151B" w:rsidRPr="00BA0F34" w:rsidRDefault="0084151B" w:rsidP="0084151B">
            <w:pPr>
              <w:pStyle w:val="a"/>
              <w:bidi w:val="0"/>
              <w:ind w:firstLine="0"/>
            </w:pPr>
            <w:r w:rsidRPr="00BA0F34">
              <w:t>0.400</w:t>
            </w:r>
          </w:p>
        </w:tc>
        <w:tc>
          <w:tcPr>
            <w:tcW w:w="900" w:type="dxa"/>
            <w:gridSpan w:val="2"/>
            <w:tcBorders>
              <w:left w:val="nil"/>
              <w:right w:val="nil"/>
            </w:tcBorders>
            <w:vAlign w:val="center"/>
          </w:tcPr>
          <w:p w:rsidR="0084151B" w:rsidRPr="00BA0F34" w:rsidRDefault="0084151B" w:rsidP="0084151B">
            <w:pPr>
              <w:pStyle w:val="a"/>
              <w:bidi w:val="0"/>
              <w:ind w:firstLine="0"/>
            </w:pPr>
            <w:r w:rsidRPr="00BA0F34">
              <w:t>0.400</w:t>
            </w:r>
          </w:p>
        </w:tc>
        <w:tc>
          <w:tcPr>
            <w:tcW w:w="890" w:type="dxa"/>
            <w:gridSpan w:val="4"/>
            <w:tcBorders>
              <w:left w:val="nil"/>
              <w:right w:val="nil"/>
            </w:tcBorders>
            <w:vAlign w:val="center"/>
          </w:tcPr>
          <w:p w:rsidR="0084151B" w:rsidRPr="00BA0F34" w:rsidRDefault="0084151B" w:rsidP="0084151B">
            <w:pPr>
              <w:jc w:val="center"/>
              <w:rPr>
                <w:rFonts w:asciiTheme="majorBidi" w:hAnsiTheme="majorBidi" w:cstheme="majorBidi"/>
                <w:sz w:val="20"/>
                <w:szCs w:val="20"/>
                <w:rtl/>
                <w:lang w:bidi="fa-IR"/>
              </w:rPr>
            </w:pPr>
            <w:r w:rsidRPr="00BA0F34">
              <w:rPr>
                <w:rFonts w:asciiTheme="majorBidi" w:hAnsiTheme="majorBidi" w:cstheme="majorBidi"/>
                <w:position w:val="-12"/>
                <w:sz w:val="20"/>
                <w:szCs w:val="20"/>
                <w:lang w:bidi="fa-IR"/>
              </w:rPr>
              <w:object w:dxaOrig="279" w:dyaOrig="360">
                <v:shape id="_x0000_i1055" type="#_x0000_t75" style="width:14.95pt;height:19.7pt" o:ole="">
                  <v:imagedata r:id="rId76" o:title=""/>
                </v:shape>
                <o:OLEObject Type="Embed" ProgID="Equation.DSMT4" ShapeID="_x0000_i1055" DrawAspect="Content" ObjectID="_1662307823" r:id="rId77"/>
              </w:object>
            </w:r>
          </w:p>
        </w:tc>
        <w:tc>
          <w:tcPr>
            <w:tcW w:w="500" w:type="dxa"/>
            <w:gridSpan w:val="2"/>
            <w:vMerge/>
            <w:tcBorders>
              <w:left w:val="nil"/>
            </w:tcBorders>
            <w:vAlign w:val="center"/>
          </w:tcPr>
          <w:p w:rsidR="0084151B" w:rsidRPr="00BA0F34" w:rsidRDefault="0084151B" w:rsidP="0084151B">
            <w:pPr>
              <w:jc w:val="center"/>
              <w:rPr>
                <w:rFonts w:asciiTheme="majorBidi" w:hAnsiTheme="majorBidi" w:cstheme="majorBidi"/>
                <w:sz w:val="20"/>
                <w:szCs w:val="20"/>
                <w:rtl/>
                <w:lang w:bidi="fa-IR"/>
              </w:rPr>
            </w:pPr>
          </w:p>
        </w:tc>
      </w:tr>
    </w:tbl>
    <w:p w:rsidR="00BD1136" w:rsidRDefault="00BD1136" w:rsidP="0084151B">
      <w:pPr>
        <w:pStyle w:val="a0"/>
        <w:ind w:hanging="27"/>
        <w:rPr>
          <w:b/>
          <w:bCs/>
        </w:rPr>
      </w:pPr>
    </w:p>
    <w:p w:rsidR="00CE4EC8" w:rsidRPr="006C345E" w:rsidRDefault="00CE4EC8" w:rsidP="0084151B">
      <w:pPr>
        <w:pStyle w:val="a0"/>
        <w:ind w:hanging="27"/>
      </w:pPr>
      <w:r w:rsidRPr="003D3A7C">
        <w:rPr>
          <w:b/>
          <w:bCs/>
        </w:rPr>
        <w:t xml:space="preserve">Table. 1. </w:t>
      </w:r>
      <w:r w:rsidRPr="00880C03">
        <w:t>Da</w:t>
      </w:r>
      <w:r w:rsidRPr="006C345E">
        <w:t>mage detection</w:t>
      </w:r>
      <w:r>
        <w:t xml:space="preserve"> r</w:t>
      </w:r>
      <w:r w:rsidRPr="006C345E">
        <w:t>esults for 4-element beam.</w:t>
      </w:r>
    </w:p>
    <w:p w:rsidR="00CE4EC8" w:rsidRPr="00A92394" w:rsidRDefault="00CE4EC8" w:rsidP="00CE4EC8">
      <w:pPr>
        <w:pStyle w:val="a"/>
      </w:pPr>
    </w:p>
    <w:p w:rsidR="00CE4EC8" w:rsidRDefault="00CE4EC8" w:rsidP="00C0777D">
      <w:pPr>
        <w:pStyle w:val="a"/>
        <w:rPr>
          <w:rtl/>
        </w:rPr>
      </w:pPr>
      <w:r w:rsidRPr="0093010F">
        <w:rPr>
          <w:rFonts w:hint="cs"/>
          <w:rtl/>
        </w:rPr>
        <w:t>در شکل (</w:t>
      </w:r>
      <w:r w:rsidR="00C0777D">
        <w:rPr>
          <w:rFonts w:hint="cs"/>
          <w:rtl/>
        </w:rPr>
        <w:t>4</w:t>
      </w:r>
      <w:r w:rsidRPr="0093010F">
        <w:rPr>
          <w:rFonts w:hint="cs"/>
          <w:rtl/>
        </w:rPr>
        <w:t xml:space="preserve">) وجود مقدار عددی برای موقعیت خرابی در المان اول بیان‌گر اشتباه نیست. زیرا میزان عمق ترک برای این المان برابر با صفر شناسایی شده است. بنابراین، موقعیت ترک می‌تواند هر مقداری را در بازه </w:t>
      </w:r>
      <w:r w:rsidRPr="0093010F">
        <w:t>]</w:t>
      </w:r>
      <w:r w:rsidRPr="0093010F">
        <w:rPr>
          <w:rFonts w:hint="cs"/>
          <w:rtl/>
        </w:rPr>
        <w:t>0 1</w:t>
      </w:r>
      <w:r w:rsidRPr="0093010F">
        <w:t>[</w:t>
      </w:r>
      <w:r w:rsidRPr="0093010F">
        <w:rPr>
          <w:rFonts w:hint="cs"/>
          <w:rtl/>
        </w:rPr>
        <w:t xml:space="preserve"> داشته باشد. تاریخچه همگرایی الگوریتم نیز در شکل(6) نشان داده شده</w:t>
      </w:r>
      <w:r w:rsidRPr="002A7471">
        <w:rPr>
          <w:rFonts w:hint="cs"/>
          <w:rtl/>
        </w:rPr>
        <w:t xml:space="preserve"> است.</w:t>
      </w:r>
    </w:p>
    <w:p w:rsidR="006F3BE2" w:rsidRDefault="006F3BE2" w:rsidP="00C0777D">
      <w:pPr>
        <w:pStyle w:val="a"/>
      </w:pPr>
    </w:p>
    <w:p w:rsidR="00CE4EC8" w:rsidRPr="002A7471" w:rsidRDefault="00CE4EC8" w:rsidP="00C0777D">
      <w:pPr>
        <w:pStyle w:val="a0"/>
        <w:rPr>
          <w:rtl/>
        </w:rPr>
      </w:pPr>
      <w:r w:rsidRPr="004D78A7">
        <w:rPr>
          <w:rFonts w:hint="cs"/>
          <w:b/>
          <w:bCs/>
          <w:rtl/>
        </w:rPr>
        <w:t xml:space="preserve">شکل </w:t>
      </w:r>
      <w:r w:rsidR="00C0777D" w:rsidRPr="009E1842">
        <w:rPr>
          <w:rFonts w:hint="cs"/>
          <w:b/>
          <w:bCs/>
          <w:rtl/>
        </w:rPr>
        <w:t>5</w:t>
      </w:r>
      <w:r w:rsidRPr="009E1842">
        <w:rPr>
          <w:rFonts w:hint="cs"/>
          <w:b/>
          <w:bCs/>
          <w:rtl/>
        </w:rPr>
        <w:t>.</w:t>
      </w:r>
      <w:r w:rsidRPr="002A7471">
        <w:rPr>
          <w:rFonts w:hint="cs"/>
          <w:rtl/>
        </w:rPr>
        <w:t xml:space="preserve"> تاریخچه همگرایی الگوریتم برای تیر 4 عضوی</w:t>
      </w:r>
    </w:p>
    <w:p w:rsidR="00CE4EC8" w:rsidRPr="002A7471" w:rsidRDefault="004A1092" w:rsidP="00973D02">
      <w:pPr>
        <w:pStyle w:val="a0"/>
        <w:ind w:hanging="27"/>
        <w:rPr>
          <w:rtl/>
        </w:rPr>
      </w:pPr>
      <w:r>
        <w:rPr>
          <w:noProof/>
          <w:lang w:bidi="ar-SA"/>
        </w:rPr>
        <w:drawing>
          <wp:inline distT="0" distB="0" distL="0" distR="0">
            <wp:extent cx="2895600" cy="2247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95600" cy="2247900"/>
                    </a:xfrm>
                    <a:prstGeom prst="rect">
                      <a:avLst/>
                    </a:prstGeom>
                    <a:noFill/>
                    <a:ln>
                      <a:noFill/>
                    </a:ln>
                  </pic:spPr>
                </pic:pic>
              </a:graphicData>
            </a:graphic>
          </wp:inline>
        </w:drawing>
      </w:r>
    </w:p>
    <w:p w:rsidR="00CE4EC8" w:rsidRPr="006C345E" w:rsidRDefault="00CE4EC8" w:rsidP="00C0777D">
      <w:pPr>
        <w:pStyle w:val="a0"/>
        <w:bidi w:val="0"/>
        <w:ind w:hanging="90"/>
        <w:rPr>
          <w:rStyle w:val="alt-edited"/>
        </w:rPr>
      </w:pPr>
      <w:r w:rsidRPr="004D78A7">
        <w:rPr>
          <w:rStyle w:val="alt-edited"/>
          <w:b/>
          <w:bCs/>
        </w:rPr>
        <w:t xml:space="preserve">Fig. </w:t>
      </w:r>
      <w:r w:rsidR="00C0777D">
        <w:rPr>
          <w:rStyle w:val="alt-edited"/>
          <w:b/>
          <w:bCs/>
        </w:rPr>
        <w:t>5</w:t>
      </w:r>
      <w:r w:rsidRPr="004D78A7">
        <w:rPr>
          <w:rStyle w:val="alt-edited"/>
          <w:b/>
          <w:bCs/>
        </w:rPr>
        <w:t>.</w:t>
      </w:r>
      <w:r w:rsidRPr="006C345E">
        <w:rPr>
          <w:rStyle w:val="alt-edited"/>
        </w:rPr>
        <w:t xml:space="preserve"> Algorithm convergence </w:t>
      </w:r>
      <w:proofErr w:type="gramStart"/>
      <w:r w:rsidRPr="006C345E">
        <w:rPr>
          <w:rStyle w:val="alt-edited"/>
        </w:rPr>
        <w:t xml:space="preserve">history </w:t>
      </w:r>
      <w:r>
        <w:rPr>
          <w:rStyle w:val="alt-edited"/>
          <w:rFonts w:hint="cs"/>
          <w:rtl/>
        </w:rPr>
        <w:t>)</w:t>
      </w:r>
      <w:r w:rsidRPr="006C345E">
        <w:rPr>
          <w:rStyle w:val="alt-edited"/>
        </w:rPr>
        <w:t>4</w:t>
      </w:r>
      <w:proofErr w:type="gramEnd"/>
      <w:r w:rsidRPr="006C345E">
        <w:rPr>
          <w:rStyle w:val="alt-edited"/>
        </w:rPr>
        <w:t>-</w:t>
      </w:r>
      <w:r>
        <w:rPr>
          <w:rStyle w:val="alt-edited"/>
        </w:rPr>
        <w:t>element</w:t>
      </w:r>
      <w:r w:rsidRPr="006C345E">
        <w:rPr>
          <w:rStyle w:val="alt-edited"/>
        </w:rPr>
        <w:t xml:space="preserve"> </w:t>
      </w:r>
      <w:r w:rsidR="00C12C21" w:rsidRPr="006C345E">
        <w:rPr>
          <w:rStyle w:val="alt-edited"/>
        </w:rPr>
        <w:t>beam</w:t>
      </w:r>
      <w:r w:rsidR="00C12C21">
        <w:rPr>
          <w:rStyle w:val="alt-edited"/>
          <w:rFonts w:hint="cs"/>
          <w:rtl/>
        </w:rPr>
        <w:t xml:space="preserve"> </w:t>
      </w:r>
      <w:r w:rsidR="00C12C21">
        <w:rPr>
          <w:rStyle w:val="alt-edited"/>
          <w:rtl/>
        </w:rPr>
        <w:t>(</w:t>
      </w:r>
    </w:p>
    <w:p w:rsidR="00CE4EC8" w:rsidRPr="0084151B" w:rsidRDefault="00CE4EC8" w:rsidP="00CE4EC8">
      <w:pPr>
        <w:pStyle w:val="a0"/>
        <w:rPr>
          <w:sz w:val="14"/>
          <w:szCs w:val="14"/>
          <w:rtl/>
        </w:rPr>
      </w:pPr>
    </w:p>
    <w:p w:rsidR="00CE4EC8" w:rsidRDefault="003E1E84" w:rsidP="003E1E84">
      <w:pPr>
        <w:pStyle w:val="Heading2"/>
        <w:numPr>
          <w:ilvl w:val="0"/>
          <w:numId w:val="0"/>
        </w:numPr>
        <w:rPr>
          <w:rtl/>
        </w:rPr>
      </w:pPr>
      <w:r>
        <w:rPr>
          <w:rFonts w:hint="cs"/>
          <w:rtl/>
        </w:rPr>
        <w:t>4-2-</w:t>
      </w:r>
      <w:r w:rsidR="00CE4EC8">
        <w:rPr>
          <w:rFonts w:hint="cs"/>
          <w:rtl/>
        </w:rPr>
        <w:t>نمونه دوم : تیر با 10 المان</w:t>
      </w:r>
    </w:p>
    <w:p w:rsidR="00CE4EC8" w:rsidRPr="002A7471" w:rsidRDefault="00CE4EC8" w:rsidP="004A1092">
      <w:pPr>
        <w:pStyle w:val="a"/>
        <w:rPr>
          <w:rtl/>
        </w:rPr>
      </w:pPr>
      <w:r w:rsidRPr="0093010F">
        <w:rPr>
          <w:rFonts w:hint="cs"/>
          <w:rtl/>
        </w:rPr>
        <w:t>شکل (</w:t>
      </w:r>
      <w:r w:rsidR="00C0777D">
        <w:rPr>
          <w:rFonts w:hint="cs"/>
          <w:rtl/>
        </w:rPr>
        <w:t>6</w:t>
      </w:r>
      <w:r w:rsidRPr="0093010F">
        <w:rPr>
          <w:rFonts w:hint="cs"/>
          <w:rtl/>
        </w:rPr>
        <w:t>)</w:t>
      </w:r>
      <w:r w:rsidR="00B57242">
        <w:rPr>
          <w:rFonts w:hint="cs"/>
          <w:rtl/>
        </w:rPr>
        <w:t xml:space="preserve"> تیر 10</w:t>
      </w:r>
      <w:r w:rsidRPr="002A7471">
        <w:rPr>
          <w:rFonts w:hint="cs"/>
          <w:rtl/>
        </w:rPr>
        <w:t xml:space="preserve">عضوی </w:t>
      </w:r>
      <w:r>
        <w:rPr>
          <w:rFonts w:hint="cs"/>
          <w:rtl/>
        </w:rPr>
        <w:t>شبیه</w:t>
      </w:r>
      <w:r>
        <w:rPr>
          <w:rtl/>
        </w:rPr>
        <w:softHyphen/>
      </w:r>
      <w:r>
        <w:rPr>
          <w:rFonts w:hint="cs"/>
          <w:rtl/>
        </w:rPr>
        <w:t xml:space="preserve">سازی شده را </w:t>
      </w:r>
      <w:r w:rsidRPr="002A7471">
        <w:rPr>
          <w:rFonts w:hint="cs"/>
          <w:rtl/>
        </w:rPr>
        <w:t xml:space="preserve">نشان </w:t>
      </w:r>
      <w:r>
        <w:rPr>
          <w:rFonts w:hint="cs"/>
          <w:rtl/>
        </w:rPr>
        <w:t>می</w:t>
      </w:r>
      <w:r>
        <w:rPr>
          <w:rtl/>
        </w:rPr>
        <w:softHyphen/>
      </w:r>
      <w:r>
        <w:rPr>
          <w:rFonts w:hint="cs"/>
          <w:rtl/>
        </w:rPr>
        <w:t xml:space="preserve">دهد. </w:t>
      </w:r>
      <w:r w:rsidRPr="002A7471">
        <w:rPr>
          <w:rFonts w:hint="cs"/>
          <w:rtl/>
        </w:rPr>
        <w:t xml:space="preserve">جمعیت اولیه </w:t>
      </w:r>
      <w:r w:rsidRPr="00FE1219">
        <w:t>PSO</w:t>
      </w:r>
      <w:r w:rsidRPr="00FE1219">
        <w:rPr>
          <w:rFonts w:hint="cs"/>
          <w:rtl/>
        </w:rPr>
        <w:t xml:space="preserve"> </w:t>
      </w:r>
      <w:r w:rsidRPr="002A7471">
        <w:rPr>
          <w:rFonts w:hint="cs"/>
          <w:rtl/>
        </w:rPr>
        <w:t xml:space="preserve">برابر </w:t>
      </w:r>
      <w:r>
        <w:rPr>
          <w:rFonts w:hint="cs"/>
          <w:rtl/>
        </w:rPr>
        <w:t>50</w:t>
      </w:r>
      <w:r w:rsidRPr="002A7471">
        <w:rPr>
          <w:rFonts w:hint="cs"/>
          <w:rtl/>
        </w:rPr>
        <w:t xml:space="preserve"> و حداکثر تعداد</w:t>
      </w:r>
      <w:r>
        <w:rPr>
          <w:rFonts w:hint="cs"/>
          <w:rtl/>
        </w:rPr>
        <w:t xml:space="preserve"> تکرارها برابر </w:t>
      </w:r>
      <w:r w:rsidR="004A1092" w:rsidRPr="002F7429">
        <w:rPr>
          <w:sz w:val="22"/>
          <w:szCs w:val="28"/>
        </w:rPr>
        <w:t>40</w:t>
      </w:r>
      <w:r w:rsidRPr="002F7429">
        <w:rPr>
          <w:rFonts w:hint="cs"/>
          <w:sz w:val="22"/>
          <w:szCs w:val="28"/>
          <w:rtl/>
        </w:rPr>
        <w:t xml:space="preserve"> </w:t>
      </w:r>
      <w:r w:rsidR="00B57242">
        <w:rPr>
          <w:rFonts w:hint="cs"/>
          <w:rtl/>
        </w:rPr>
        <w:t>و</w:t>
      </w:r>
      <w:r w:rsidRPr="00FE1219">
        <w:rPr>
          <w:rFonts w:hint="cs"/>
          <w:rtl/>
        </w:rPr>
        <w:t xml:space="preserve"> </w:t>
      </w:r>
      <w:r w:rsidRPr="002A7471">
        <w:rPr>
          <w:rFonts w:hint="cs"/>
          <w:rtl/>
        </w:rPr>
        <w:t xml:space="preserve">تابع هدف </w:t>
      </w:r>
      <w:r w:rsidR="004A1092" w:rsidRPr="004A1092">
        <w:rPr>
          <w:sz w:val="24"/>
          <w:szCs w:val="32"/>
        </w:rPr>
        <w:t>2000</w:t>
      </w:r>
      <w:r w:rsidRPr="002A7471">
        <w:rPr>
          <w:rFonts w:hint="cs"/>
          <w:rtl/>
        </w:rPr>
        <w:t>=</w:t>
      </w:r>
      <w:r>
        <w:rPr>
          <w:rFonts w:hint="cs"/>
          <w:rtl/>
        </w:rPr>
        <w:t>5</w:t>
      </w:r>
      <w:r w:rsidRPr="002A7471">
        <w:rPr>
          <w:rFonts w:hint="cs"/>
          <w:rtl/>
        </w:rPr>
        <w:t>0×</w:t>
      </w:r>
      <w:r w:rsidR="004A1092" w:rsidRPr="002F7429">
        <w:rPr>
          <w:sz w:val="24"/>
          <w:szCs w:val="32"/>
        </w:rPr>
        <w:t>4</w:t>
      </w:r>
      <w:r w:rsidRPr="002A7471">
        <w:rPr>
          <w:rFonts w:hint="cs"/>
          <w:rtl/>
        </w:rPr>
        <w:t xml:space="preserve"> بار مورد ارزیابی قرار می‌گیرد.</w:t>
      </w:r>
      <w:r>
        <w:t xml:space="preserve"> </w:t>
      </w:r>
      <w:r w:rsidR="00B57242" w:rsidRPr="002A7471">
        <w:rPr>
          <w:rFonts w:hint="cs"/>
          <w:rtl/>
        </w:rPr>
        <w:t xml:space="preserve">پارامترهای خرابی سازه‌ای </w:t>
      </w:r>
      <w:r w:rsidR="00B57242">
        <w:rPr>
          <w:rFonts w:hint="cs"/>
          <w:rtl/>
        </w:rPr>
        <w:t>تیر 10</w:t>
      </w:r>
      <w:r w:rsidRPr="002A7471">
        <w:rPr>
          <w:rFonts w:hint="cs"/>
          <w:rtl/>
        </w:rPr>
        <w:t xml:space="preserve">عضوی، </w:t>
      </w:r>
      <w:r>
        <w:rPr>
          <w:rFonts w:hint="cs"/>
          <w:rtl/>
        </w:rPr>
        <w:t>مطابق زیر است :</w:t>
      </w:r>
    </w:p>
    <w:p w:rsidR="00B3349A" w:rsidRDefault="00B3349A" w:rsidP="00C0777D">
      <w:pPr>
        <w:pStyle w:val="a0"/>
        <w:rPr>
          <w:b/>
          <w:bCs/>
        </w:rPr>
      </w:pPr>
    </w:p>
    <w:p w:rsidR="00B3349A" w:rsidRDefault="00B3349A" w:rsidP="00C0777D">
      <w:pPr>
        <w:pStyle w:val="a0"/>
        <w:rPr>
          <w:b/>
          <w:bCs/>
        </w:rPr>
      </w:pPr>
    </w:p>
    <w:p w:rsidR="00B3349A" w:rsidRDefault="00B3349A" w:rsidP="00C0777D">
      <w:pPr>
        <w:pStyle w:val="a0"/>
        <w:rPr>
          <w:b/>
          <w:bCs/>
        </w:rPr>
      </w:pPr>
    </w:p>
    <w:p w:rsidR="00CE4EC8" w:rsidRDefault="00CE4EC8" w:rsidP="00C0777D">
      <w:pPr>
        <w:pStyle w:val="a0"/>
        <w:rPr>
          <w:rtl/>
        </w:rPr>
      </w:pPr>
      <w:r w:rsidRPr="00FE1219">
        <w:rPr>
          <w:rFonts w:hint="cs"/>
          <w:b/>
          <w:bCs/>
          <w:rtl/>
        </w:rPr>
        <w:lastRenderedPageBreak/>
        <w:t xml:space="preserve">شکل </w:t>
      </w:r>
      <w:r w:rsidR="00C0777D" w:rsidRPr="009220D3">
        <w:rPr>
          <w:rFonts w:hint="cs"/>
          <w:rtl/>
        </w:rPr>
        <w:t>6</w:t>
      </w:r>
      <w:r w:rsidRPr="009220D3">
        <w:rPr>
          <w:rFonts w:hint="cs"/>
          <w:rtl/>
        </w:rPr>
        <w:t>.</w:t>
      </w:r>
      <w:r w:rsidRPr="003845BE">
        <w:rPr>
          <w:rFonts w:hint="cs"/>
          <w:rtl/>
        </w:rPr>
        <w:t xml:space="preserve"> تیر 10 عضوی و محل اعمال ضربه</w:t>
      </w:r>
    </w:p>
    <w:p w:rsidR="00CE4EC8" w:rsidRDefault="00D6107C" w:rsidP="00D6107C">
      <w:pPr>
        <w:pStyle w:val="a"/>
        <w:bidi w:val="0"/>
        <w:ind w:firstLine="0"/>
        <w:jc w:val="center"/>
      </w:pPr>
      <w:r>
        <w:rPr>
          <w:noProof/>
          <w:lang w:bidi="ar-SA"/>
        </w:rPr>
        <w:drawing>
          <wp:inline distT="0" distB="0" distL="0" distR="0">
            <wp:extent cx="2882265" cy="9950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82265" cy="995045"/>
                    </a:xfrm>
                    <a:prstGeom prst="rect">
                      <a:avLst/>
                    </a:prstGeom>
                    <a:noFill/>
                    <a:ln>
                      <a:noFill/>
                    </a:ln>
                  </pic:spPr>
                </pic:pic>
              </a:graphicData>
            </a:graphic>
          </wp:inline>
        </w:drawing>
      </w:r>
    </w:p>
    <w:p w:rsidR="00CE4EC8" w:rsidRDefault="00CE4EC8" w:rsidP="00C0777D">
      <w:pPr>
        <w:pStyle w:val="a0"/>
        <w:rPr>
          <w:rStyle w:val="alt-edited"/>
          <w:rtl/>
        </w:rPr>
      </w:pPr>
      <w:r w:rsidRPr="009A481B">
        <w:rPr>
          <w:rStyle w:val="alt-edited"/>
          <w:b/>
          <w:bCs/>
        </w:rPr>
        <w:t xml:space="preserve">Fig. </w:t>
      </w:r>
      <w:r w:rsidR="00C0777D">
        <w:rPr>
          <w:rStyle w:val="alt-edited"/>
          <w:b/>
          <w:bCs/>
        </w:rPr>
        <w:t>6</w:t>
      </w:r>
      <w:r w:rsidRPr="009A481B">
        <w:rPr>
          <w:rStyle w:val="alt-edited"/>
          <w:b/>
          <w:bCs/>
        </w:rPr>
        <w:t>.</w:t>
      </w:r>
      <w:r w:rsidRPr="006C345E">
        <w:rPr>
          <w:rStyle w:val="alt-edited"/>
        </w:rPr>
        <w:t xml:space="preserve"> Impact location of 10-element beam.</w:t>
      </w:r>
    </w:p>
    <w:p w:rsidR="00CE4EC8" w:rsidRPr="006C345E" w:rsidRDefault="00CE4EC8" w:rsidP="00CE4EC8">
      <w:pPr>
        <w:pStyle w:val="a0"/>
        <w:rPr>
          <w:rStyle w:val="alt-edited"/>
        </w:rPr>
      </w:pPr>
    </w:p>
    <w:p w:rsidR="00CE4EC8" w:rsidRDefault="00CE4EC8" w:rsidP="00C0777D">
      <w:pPr>
        <w:pStyle w:val="a0"/>
      </w:pPr>
      <w:r w:rsidRPr="009A481B">
        <w:rPr>
          <w:rFonts w:hint="cs"/>
          <w:b/>
          <w:bCs/>
          <w:rtl/>
        </w:rPr>
        <w:t xml:space="preserve">شکل </w:t>
      </w:r>
      <w:r w:rsidR="00C0777D">
        <w:rPr>
          <w:rFonts w:hint="cs"/>
          <w:b/>
          <w:bCs/>
          <w:rtl/>
        </w:rPr>
        <w:t>7</w:t>
      </w:r>
      <w:r>
        <w:rPr>
          <w:rFonts w:hint="cs"/>
          <w:b/>
          <w:bCs/>
          <w:rtl/>
        </w:rPr>
        <w:t>.</w:t>
      </w:r>
      <w:r w:rsidRPr="002A7471">
        <w:rPr>
          <w:rFonts w:hint="cs"/>
          <w:rtl/>
        </w:rPr>
        <w:t xml:space="preserve"> نتایج شناسایی خرابی سازه‌ای برای تیر 10 عضوی</w:t>
      </w:r>
    </w:p>
    <w:p w:rsidR="00CE4EC8" w:rsidRPr="002A7471" w:rsidRDefault="00060858" w:rsidP="00CE4EC8">
      <w:pPr>
        <w:pStyle w:val="a1"/>
        <w:rPr>
          <w:rtl/>
        </w:rPr>
      </w:pPr>
      <w:r>
        <w:rPr>
          <w:lang w:bidi="ar-SA"/>
        </w:rPr>
        <w:drawing>
          <wp:inline distT="0" distB="0" distL="0" distR="0">
            <wp:extent cx="2718834" cy="263387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21109" cy="2636073"/>
                    </a:xfrm>
                    <a:prstGeom prst="rect">
                      <a:avLst/>
                    </a:prstGeom>
                    <a:noFill/>
                    <a:ln>
                      <a:noFill/>
                    </a:ln>
                  </pic:spPr>
                </pic:pic>
              </a:graphicData>
            </a:graphic>
          </wp:inline>
        </w:drawing>
      </w:r>
    </w:p>
    <w:p w:rsidR="00CE4EC8" w:rsidRDefault="00CE4EC8" w:rsidP="00C0777D">
      <w:pPr>
        <w:pStyle w:val="a0"/>
        <w:ind w:firstLine="153"/>
        <w:rPr>
          <w:rStyle w:val="alt-edited"/>
        </w:rPr>
      </w:pPr>
      <w:r w:rsidRPr="009A481B">
        <w:rPr>
          <w:rStyle w:val="alt-edited"/>
          <w:b/>
          <w:bCs/>
        </w:rPr>
        <w:t xml:space="preserve">Fig. </w:t>
      </w:r>
      <w:r w:rsidR="00C0777D">
        <w:rPr>
          <w:rStyle w:val="alt-edited"/>
          <w:b/>
          <w:bCs/>
        </w:rPr>
        <w:t>7</w:t>
      </w:r>
      <w:r w:rsidRPr="009A481B">
        <w:rPr>
          <w:rStyle w:val="alt-edited"/>
          <w:b/>
          <w:bCs/>
        </w:rPr>
        <w:t>.</w:t>
      </w:r>
      <w:r>
        <w:rPr>
          <w:rStyle w:val="alt-edited"/>
        </w:rPr>
        <w:t xml:space="preserve"> D</w:t>
      </w:r>
      <w:r w:rsidRPr="006C345E">
        <w:rPr>
          <w:rStyle w:val="alt-edited"/>
        </w:rPr>
        <w:t xml:space="preserve">amage detection </w:t>
      </w:r>
      <w:r>
        <w:rPr>
          <w:rStyle w:val="alt-edited"/>
        </w:rPr>
        <w:t xml:space="preserve">results </w:t>
      </w:r>
      <w:r w:rsidRPr="006C345E">
        <w:rPr>
          <w:rStyle w:val="alt-edited"/>
        </w:rPr>
        <w:t>for 10-</w:t>
      </w:r>
      <w:r>
        <w:rPr>
          <w:rStyle w:val="alt-edited"/>
        </w:rPr>
        <w:t>element</w:t>
      </w:r>
      <w:r w:rsidRPr="006C345E">
        <w:rPr>
          <w:rStyle w:val="alt-edited"/>
        </w:rPr>
        <w:t xml:space="preserve"> beam.</w:t>
      </w:r>
    </w:p>
    <w:p w:rsidR="00CE4EC8" w:rsidRPr="006C345E" w:rsidRDefault="00CE4EC8" w:rsidP="00CE4EC8">
      <w:pPr>
        <w:pStyle w:val="a0"/>
        <w:rPr>
          <w:rStyle w:val="alt-edited"/>
        </w:rPr>
      </w:pPr>
    </w:p>
    <w:p w:rsidR="00CE4EC8" w:rsidRPr="002A7471" w:rsidRDefault="00CE4EC8" w:rsidP="00E7580D">
      <w:pPr>
        <w:pStyle w:val="a0"/>
        <w:rPr>
          <w:rtl/>
        </w:rPr>
      </w:pPr>
      <w:r w:rsidRPr="009A481B">
        <w:rPr>
          <w:rFonts w:hint="cs"/>
          <w:b/>
          <w:bCs/>
          <w:rtl/>
        </w:rPr>
        <w:t xml:space="preserve">جدول </w:t>
      </w:r>
      <w:r w:rsidR="00755AFE" w:rsidRPr="00F8258F">
        <w:rPr>
          <w:rFonts w:hint="cs"/>
          <w:rtl/>
        </w:rPr>
        <w:t>2</w:t>
      </w:r>
      <w:r w:rsidR="00755AFE">
        <w:rPr>
          <w:rFonts w:hint="cs"/>
          <w:b/>
          <w:bCs/>
          <w:rtl/>
        </w:rPr>
        <w:t>.</w:t>
      </w:r>
      <w:r w:rsidRPr="002A7471">
        <w:rPr>
          <w:rFonts w:hint="cs"/>
          <w:rtl/>
        </w:rPr>
        <w:t xml:space="preserve"> نتایج شناسایی خرابی برای تیر 10 عضوی</w:t>
      </w:r>
    </w:p>
    <w:tbl>
      <w:tblPr>
        <w:tblStyle w:val="TableGrid"/>
        <w:bidiVisual/>
        <w:tblW w:w="4387" w:type="dxa"/>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071"/>
        <w:gridCol w:w="994"/>
        <w:gridCol w:w="650"/>
        <w:gridCol w:w="423"/>
        <w:gridCol w:w="315"/>
        <w:gridCol w:w="934"/>
      </w:tblGrid>
      <w:tr w:rsidR="00C23F8D" w:rsidRPr="00EF6E25" w:rsidTr="00C23F8D">
        <w:trPr>
          <w:trHeight w:val="437"/>
          <w:jc w:val="center"/>
        </w:trPr>
        <w:tc>
          <w:tcPr>
            <w:tcW w:w="1071" w:type="dxa"/>
            <w:tcBorders>
              <w:right w:val="nil"/>
            </w:tcBorders>
            <w:vAlign w:val="center"/>
          </w:tcPr>
          <w:p w:rsidR="00C23F8D" w:rsidRPr="00BA0F34" w:rsidRDefault="00C23F8D" w:rsidP="00C23F8D">
            <w:pPr>
              <w:jc w:val="center"/>
              <w:rPr>
                <w:rFonts w:asciiTheme="majorBidi" w:hAnsiTheme="majorBidi" w:cstheme="majorBidi"/>
                <w:sz w:val="20"/>
                <w:szCs w:val="20"/>
                <w:rtl/>
                <w:lang w:bidi="fa-IR"/>
              </w:rPr>
            </w:pPr>
            <w:r w:rsidRPr="00BA0F34">
              <w:rPr>
                <w:rFonts w:asciiTheme="majorBidi" w:hAnsiTheme="majorBidi" w:cstheme="majorBidi"/>
                <w:sz w:val="20"/>
                <w:szCs w:val="20"/>
                <w:lang w:bidi="fa-IR"/>
              </w:rPr>
              <w:t>Difference</w:t>
            </w:r>
          </w:p>
        </w:tc>
        <w:tc>
          <w:tcPr>
            <w:tcW w:w="994" w:type="dxa"/>
            <w:tcBorders>
              <w:left w:val="nil"/>
              <w:right w:val="nil"/>
            </w:tcBorders>
            <w:vAlign w:val="center"/>
          </w:tcPr>
          <w:p w:rsidR="00C23F8D" w:rsidRPr="00BA0F34" w:rsidRDefault="00C23F8D" w:rsidP="00C23F8D">
            <w:pPr>
              <w:jc w:val="center"/>
              <w:rPr>
                <w:rFonts w:asciiTheme="majorBidi" w:hAnsiTheme="majorBidi" w:cstheme="majorBidi"/>
                <w:sz w:val="20"/>
                <w:szCs w:val="20"/>
                <w:rtl/>
                <w:lang w:bidi="fa-IR"/>
              </w:rPr>
            </w:pPr>
            <w:r>
              <w:rPr>
                <w:rFonts w:asciiTheme="majorBidi" w:hAnsiTheme="majorBidi" w:cstheme="majorBidi"/>
                <w:sz w:val="20"/>
                <w:szCs w:val="20"/>
                <w:lang w:bidi="fa-IR"/>
              </w:rPr>
              <w:t>identified</w:t>
            </w:r>
          </w:p>
        </w:tc>
        <w:tc>
          <w:tcPr>
            <w:tcW w:w="650" w:type="dxa"/>
            <w:tcBorders>
              <w:left w:val="nil"/>
              <w:right w:val="nil"/>
            </w:tcBorders>
            <w:vAlign w:val="center"/>
          </w:tcPr>
          <w:p w:rsidR="00C23F8D" w:rsidRPr="00BA0F34" w:rsidRDefault="00C23F8D" w:rsidP="00C23F8D">
            <w:pPr>
              <w:jc w:val="center"/>
              <w:rPr>
                <w:rFonts w:asciiTheme="majorBidi" w:hAnsiTheme="majorBidi" w:cstheme="majorBidi"/>
                <w:sz w:val="20"/>
                <w:szCs w:val="20"/>
                <w:lang w:bidi="fa-IR"/>
              </w:rPr>
            </w:pPr>
            <w:r w:rsidRPr="00BA0F34">
              <w:rPr>
                <w:rFonts w:asciiTheme="majorBidi" w:hAnsiTheme="majorBidi" w:cstheme="majorBidi"/>
                <w:sz w:val="20"/>
                <w:szCs w:val="20"/>
                <w:lang w:bidi="fa-IR"/>
              </w:rPr>
              <w:t>True value</w:t>
            </w:r>
          </w:p>
        </w:tc>
        <w:tc>
          <w:tcPr>
            <w:tcW w:w="423" w:type="dxa"/>
            <w:tcBorders>
              <w:left w:val="nil"/>
              <w:right w:val="nil"/>
            </w:tcBorders>
            <w:vAlign w:val="center"/>
          </w:tcPr>
          <w:p w:rsidR="00C23F8D" w:rsidRPr="00BA0F34" w:rsidRDefault="00C23F8D" w:rsidP="00C23F8D">
            <w:pPr>
              <w:rPr>
                <w:rFonts w:asciiTheme="majorBidi" w:eastAsia="Calibri" w:hAnsiTheme="majorBidi" w:cstheme="majorBidi"/>
                <w:sz w:val="20"/>
                <w:szCs w:val="20"/>
                <w:lang w:bidi="fa-IR"/>
              </w:rPr>
            </w:pPr>
          </w:p>
        </w:tc>
        <w:tc>
          <w:tcPr>
            <w:tcW w:w="1249" w:type="dxa"/>
            <w:gridSpan w:val="2"/>
            <w:tcBorders>
              <w:left w:val="nil"/>
            </w:tcBorders>
            <w:vAlign w:val="center"/>
          </w:tcPr>
          <w:p w:rsidR="00C23F8D" w:rsidRPr="00BA0F34" w:rsidRDefault="00C23F8D" w:rsidP="00C23F8D">
            <w:pPr>
              <w:pStyle w:val="a"/>
              <w:bidi w:val="0"/>
              <w:ind w:firstLine="0"/>
              <w:rPr>
                <w:rtl/>
              </w:rPr>
            </w:pPr>
            <w:r w:rsidRPr="00BA0F34">
              <w:rPr>
                <w:rStyle w:val="tlid-translation"/>
                <w:rFonts w:asciiTheme="majorBidi" w:hAnsiTheme="majorBidi" w:cstheme="majorBidi"/>
                <w:lang w:val="en"/>
              </w:rPr>
              <w:t xml:space="preserve">Element </w:t>
            </w:r>
            <w:r>
              <w:rPr>
                <w:rStyle w:val="tlid-translation"/>
                <w:rFonts w:asciiTheme="majorBidi" w:hAnsiTheme="majorBidi" w:cstheme="majorBidi"/>
                <w:lang w:val="en"/>
              </w:rPr>
              <w:t>no.</w:t>
            </w:r>
          </w:p>
        </w:tc>
      </w:tr>
      <w:tr w:rsidR="00BD64C7" w:rsidRPr="00EF6E25" w:rsidTr="00C23F8D">
        <w:trPr>
          <w:trHeight w:val="18"/>
          <w:jc w:val="center"/>
        </w:trPr>
        <w:tc>
          <w:tcPr>
            <w:tcW w:w="1071" w:type="dxa"/>
            <w:tcBorders>
              <w:right w:val="nil"/>
            </w:tcBorders>
            <w:vAlign w:val="center"/>
          </w:tcPr>
          <w:p w:rsidR="00BD64C7" w:rsidRPr="00EF6E25" w:rsidRDefault="00BD64C7" w:rsidP="00BD64C7">
            <w:pPr>
              <w:jc w:val="center"/>
              <w:rPr>
                <w:rFonts w:asciiTheme="majorBidi" w:hAnsiTheme="majorBidi" w:cstheme="majorBidi"/>
                <w:sz w:val="20"/>
                <w:szCs w:val="20"/>
                <w:rtl/>
                <w:lang w:bidi="fa-IR"/>
              </w:rPr>
            </w:pPr>
            <w:r w:rsidRPr="00EF6E25">
              <w:rPr>
                <w:rFonts w:asciiTheme="majorBidi" w:hAnsiTheme="majorBidi" w:cstheme="majorBidi"/>
                <w:sz w:val="20"/>
                <w:szCs w:val="20"/>
                <w:lang w:bidi="fa-IR"/>
              </w:rPr>
              <w:t>1%</w:t>
            </w:r>
          </w:p>
        </w:tc>
        <w:tc>
          <w:tcPr>
            <w:tcW w:w="994" w:type="dxa"/>
            <w:tcBorders>
              <w:left w:val="nil"/>
              <w:right w:val="nil"/>
            </w:tcBorders>
            <w:vAlign w:val="center"/>
          </w:tcPr>
          <w:p w:rsidR="00BD64C7" w:rsidRPr="00EF6E25" w:rsidRDefault="00BD64C7" w:rsidP="00BD64C7">
            <w:pPr>
              <w:jc w:val="center"/>
              <w:rPr>
                <w:rFonts w:asciiTheme="majorBidi" w:hAnsiTheme="majorBidi" w:cstheme="majorBidi"/>
                <w:sz w:val="20"/>
                <w:szCs w:val="20"/>
                <w:rtl/>
                <w:lang w:bidi="fa-IR"/>
              </w:rPr>
            </w:pPr>
            <w:r w:rsidRPr="00EF6E25">
              <w:rPr>
                <w:rFonts w:asciiTheme="majorBidi" w:hAnsiTheme="majorBidi" w:cstheme="majorBidi"/>
                <w:sz w:val="20"/>
                <w:szCs w:val="20"/>
                <w:lang w:bidi="fa-IR"/>
              </w:rPr>
              <w:t>0.202</w:t>
            </w:r>
          </w:p>
        </w:tc>
        <w:tc>
          <w:tcPr>
            <w:tcW w:w="650" w:type="dxa"/>
            <w:tcBorders>
              <w:left w:val="nil"/>
              <w:right w:val="nil"/>
            </w:tcBorders>
            <w:vAlign w:val="center"/>
          </w:tcPr>
          <w:p w:rsidR="00BD64C7" w:rsidRPr="00EF6E25" w:rsidRDefault="00BD64C7" w:rsidP="00BD64C7">
            <w:pPr>
              <w:pStyle w:val="a0"/>
              <w:ind w:firstLine="0"/>
              <w:rPr>
                <w:rFonts w:asciiTheme="majorBidi" w:hAnsiTheme="majorBidi" w:cstheme="majorBidi"/>
                <w:rtl/>
              </w:rPr>
            </w:pPr>
            <w:r w:rsidRPr="00EF6E25">
              <w:rPr>
                <w:rFonts w:asciiTheme="majorBidi" w:hAnsiTheme="majorBidi" w:cstheme="majorBidi"/>
              </w:rPr>
              <w:t>0.2</w:t>
            </w:r>
          </w:p>
        </w:tc>
        <w:tc>
          <w:tcPr>
            <w:tcW w:w="738" w:type="dxa"/>
            <w:gridSpan w:val="2"/>
            <w:tcBorders>
              <w:left w:val="nil"/>
              <w:right w:val="nil"/>
            </w:tcBorders>
            <w:vAlign w:val="center"/>
          </w:tcPr>
          <w:p w:rsidR="00BD64C7" w:rsidRPr="00EF6E25" w:rsidRDefault="00BD64C7" w:rsidP="00755AFE">
            <w:pPr>
              <w:ind w:left="82"/>
              <w:rPr>
                <w:rFonts w:cstheme="majorBidi"/>
                <w:sz w:val="18"/>
                <w:szCs w:val="18"/>
                <w:rtl/>
                <w:lang w:bidi="fa-IR"/>
              </w:rPr>
            </w:pPr>
            <w:r w:rsidRPr="00BA0F34">
              <w:rPr>
                <w:rFonts w:cstheme="majorBidi"/>
                <w:position w:val="-12"/>
                <w:sz w:val="20"/>
                <w:szCs w:val="20"/>
                <w:lang w:bidi="fa-IR"/>
              </w:rPr>
              <w:object w:dxaOrig="300" w:dyaOrig="360" w14:anchorId="327F7140">
                <v:shape id="_x0000_i1056" type="#_x0000_t75" style="width:14.95pt;height:20.4pt" o:ole="">
                  <v:imagedata r:id="rId66" o:title=""/>
                </v:shape>
                <o:OLEObject Type="Embed" ProgID="Equation.DSMT4" ShapeID="_x0000_i1056" DrawAspect="Content" ObjectID="_1662307824" r:id="rId81"/>
              </w:object>
            </w:r>
          </w:p>
        </w:tc>
        <w:tc>
          <w:tcPr>
            <w:tcW w:w="934" w:type="dxa"/>
            <w:vMerge w:val="restart"/>
            <w:tcBorders>
              <w:left w:val="nil"/>
            </w:tcBorders>
            <w:vAlign w:val="center"/>
          </w:tcPr>
          <w:p w:rsidR="00BD64C7" w:rsidRPr="00EF6E25" w:rsidRDefault="00BD64C7" w:rsidP="00BD64C7">
            <w:pPr>
              <w:jc w:val="center"/>
              <w:rPr>
                <w:rFonts w:asciiTheme="majorBidi" w:hAnsiTheme="majorBidi" w:cstheme="majorBidi"/>
                <w:sz w:val="20"/>
                <w:szCs w:val="20"/>
                <w:lang w:bidi="fa-IR"/>
              </w:rPr>
            </w:pPr>
            <w:r w:rsidRPr="00EF6E25">
              <w:rPr>
                <w:rFonts w:asciiTheme="majorBidi" w:hAnsiTheme="majorBidi" w:cstheme="majorBidi"/>
                <w:sz w:val="20"/>
                <w:szCs w:val="20"/>
                <w:lang w:bidi="fa-IR"/>
              </w:rPr>
              <w:t>2</w:t>
            </w:r>
          </w:p>
        </w:tc>
      </w:tr>
      <w:tr w:rsidR="00BD64C7" w:rsidRPr="00EF6E25" w:rsidTr="00C23F8D">
        <w:trPr>
          <w:trHeight w:val="18"/>
          <w:jc w:val="center"/>
        </w:trPr>
        <w:tc>
          <w:tcPr>
            <w:tcW w:w="1071" w:type="dxa"/>
            <w:tcBorders>
              <w:right w:val="nil"/>
            </w:tcBorders>
            <w:vAlign w:val="center"/>
          </w:tcPr>
          <w:p w:rsidR="00BD64C7" w:rsidRPr="00EF6E25" w:rsidRDefault="00BD64C7" w:rsidP="00BD64C7">
            <w:pPr>
              <w:jc w:val="center"/>
              <w:rPr>
                <w:rFonts w:asciiTheme="majorBidi" w:hAnsiTheme="majorBidi" w:cstheme="majorBidi"/>
                <w:sz w:val="20"/>
                <w:szCs w:val="20"/>
                <w:rtl/>
                <w:lang w:bidi="fa-IR"/>
              </w:rPr>
            </w:pPr>
            <w:r w:rsidRPr="00EF6E25">
              <w:rPr>
                <w:rFonts w:asciiTheme="majorBidi" w:hAnsiTheme="majorBidi" w:cstheme="majorBidi"/>
                <w:sz w:val="20"/>
                <w:szCs w:val="20"/>
                <w:lang w:bidi="fa-IR"/>
              </w:rPr>
              <w:t>0.05%</w:t>
            </w:r>
          </w:p>
        </w:tc>
        <w:tc>
          <w:tcPr>
            <w:tcW w:w="994" w:type="dxa"/>
            <w:tcBorders>
              <w:left w:val="nil"/>
              <w:right w:val="nil"/>
            </w:tcBorders>
            <w:vAlign w:val="center"/>
          </w:tcPr>
          <w:p w:rsidR="00BD64C7" w:rsidRPr="00EF6E25" w:rsidRDefault="00BD64C7" w:rsidP="00BD64C7">
            <w:pPr>
              <w:jc w:val="center"/>
              <w:rPr>
                <w:rFonts w:asciiTheme="majorBidi" w:hAnsiTheme="majorBidi" w:cstheme="majorBidi"/>
                <w:sz w:val="20"/>
                <w:szCs w:val="20"/>
                <w:rtl/>
                <w:lang w:bidi="fa-IR"/>
              </w:rPr>
            </w:pPr>
            <w:r w:rsidRPr="00EF6E25">
              <w:rPr>
                <w:rFonts w:asciiTheme="majorBidi" w:hAnsiTheme="majorBidi" w:cstheme="majorBidi"/>
                <w:sz w:val="20"/>
                <w:szCs w:val="20"/>
                <w:lang w:bidi="fa-IR"/>
              </w:rPr>
              <w:t>0.4002</w:t>
            </w:r>
          </w:p>
        </w:tc>
        <w:tc>
          <w:tcPr>
            <w:tcW w:w="650" w:type="dxa"/>
            <w:tcBorders>
              <w:left w:val="nil"/>
              <w:right w:val="nil"/>
            </w:tcBorders>
            <w:vAlign w:val="center"/>
          </w:tcPr>
          <w:p w:rsidR="00BD64C7" w:rsidRPr="00EF6E25" w:rsidRDefault="00BD64C7" w:rsidP="00BD64C7">
            <w:pPr>
              <w:pStyle w:val="a0"/>
              <w:ind w:firstLine="0"/>
              <w:rPr>
                <w:rFonts w:asciiTheme="majorBidi" w:hAnsiTheme="majorBidi" w:cstheme="majorBidi"/>
                <w:rtl/>
              </w:rPr>
            </w:pPr>
            <w:r w:rsidRPr="00EF6E25">
              <w:rPr>
                <w:rFonts w:asciiTheme="majorBidi" w:hAnsiTheme="majorBidi" w:cstheme="majorBidi"/>
              </w:rPr>
              <w:t>0.4</w:t>
            </w:r>
          </w:p>
        </w:tc>
        <w:tc>
          <w:tcPr>
            <w:tcW w:w="738" w:type="dxa"/>
            <w:gridSpan w:val="2"/>
            <w:tcBorders>
              <w:left w:val="nil"/>
              <w:right w:val="nil"/>
            </w:tcBorders>
            <w:vAlign w:val="center"/>
          </w:tcPr>
          <w:p w:rsidR="00BD64C7" w:rsidRPr="00EF6E25" w:rsidRDefault="00BD64C7" w:rsidP="00BD64C7">
            <w:pPr>
              <w:jc w:val="center"/>
              <w:rPr>
                <w:rFonts w:cstheme="majorBidi"/>
                <w:sz w:val="18"/>
                <w:szCs w:val="18"/>
                <w:rtl/>
                <w:lang w:bidi="fa-IR"/>
              </w:rPr>
            </w:pPr>
            <w:r w:rsidRPr="00BA0F34">
              <w:rPr>
                <w:rFonts w:cstheme="majorBidi"/>
                <w:position w:val="-12"/>
                <w:sz w:val="20"/>
                <w:szCs w:val="20"/>
                <w:lang w:bidi="fa-IR"/>
              </w:rPr>
              <w:object w:dxaOrig="279" w:dyaOrig="360" w14:anchorId="534EC075">
                <v:shape id="_x0000_i1057" type="#_x0000_t75" style="width:14.95pt;height:20.4pt" o:ole="">
                  <v:imagedata r:id="rId68" o:title=""/>
                </v:shape>
                <o:OLEObject Type="Embed" ProgID="Equation.DSMT4" ShapeID="_x0000_i1057" DrawAspect="Content" ObjectID="_1662307825" r:id="rId82"/>
              </w:object>
            </w:r>
          </w:p>
        </w:tc>
        <w:tc>
          <w:tcPr>
            <w:tcW w:w="934" w:type="dxa"/>
            <w:vMerge/>
            <w:tcBorders>
              <w:left w:val="nil"/>
            </w:tcBorders>
          </w:tcPr>
          <w:p w:rsidR="00BD64C7" w:rsidRPr="00EF6E25" w:rsidRDefault="00BD64C7" w:rsidP="00BD64C7">
            <w:pPr>
              <w:pStyle w:val="a0"/>
              <w:rPr>
                <w:rFonts w:asciiTheme="majorBidi" w:hAnsiTheme="majorBidi" w:cstheme="majorBidi"/>
                <w:rtl/>
              </w:rPr>
            </w:pPr>
          </w:p>
        </w:tc>
      </w:tr>
      <w:tr w:rsidR="00BD64C7" w:rsidRPr="00EF6E25" w:rsidTr="00C23F8D">
        <w:trPr>
          <w:trHeight w:val="18"/>
          <w:jc w:val="center"/>
        </w:trPr>
        <w:tc>
          <w:tcPr>
            <w:tcW w:w="1071" w:type="dxa"/>
            <w:tcBorders>
              <w:right w:val="nil"/>
            </w:tcBorders>
            <w:vAlign w:val="center"/>
          </w:tcPr>
          <w:p w:rsidR="00BD64C7" w:rsidRPr="00EF6E25" w:rsidRDefault="00BD64C7" w:rsidP="00BD64C7">
            <w:pPr>
              <w:jc w:val="center"/>
              <w:rPr>
                <w:rFonts w:asciiTheme="majorBidi" w:hAnsiTheme="majorBidi" w:cstheme="majorBidi"/>
                <w:sz w:val="20"/>
                <w:szCs w:val="20"/>
                <w:rtl/>
                <w:lang w:bidi="fa-IR"/>
              </w:rPr>
            </w:pPr>
            <w:r w:rsidRPr="00EF6E25">
              <w:rPr>
                <w:rFonts w:asciiTheme="majorBidi" w:hAnsiTheme="majorBidi" w:cstheme="majorBidi"/>
                <w:sz w:val="20"/>
                <w:szCs w:val="20"/>
                <w:lang w:bidi="fa-IR"/>
              </w:rPr>
              <w:t>0.66%</w:t>
            </w:r>
          </w:p>
        </w:tc>
        <w:tc>
          <w:tcPr>
            <w:tcW w:w="994" w:type="dxa"/>
            <w:tcBorders>
              <w:left w:val="nil"/>
              <w:right w:val="nil"/>
            </w:tcBorders>
            <w:vAlign w:val="center"/>
          </w:tcPr>
          <w:p w:rsidR="00BD64C7" w:rsidRPr="00EF6E25" w:rsidRDefault="00BD64C7" w:rsidP="00BD64C7">
            <w:pPr>
              <w:jc w:val="center"/>
              <w:rPr>
                <w:rFonts w:asciiTheme="majorBidi" w:hAnsiTheme="majorBidi" w:cstheme="majorBidi"/>
                <w:sz w:val="20"/>
                <w:szCs w:val="20"/>
                <w:rtl/>
                <w:lang w:bidi="fa-IR"/>
              </w:rPr>
            </w:pPr>
            <w:r w:rsidRPr="00EF6E25">
              <w:rPr>
                <w:rFonts w:asciiTheme="majorBidi" w:hAnsiTheme="majorBidi" w:cstheme="majorBidi"/>
                <w:sz w:val="20"/>
                <w:szCs w:val="20"/>
                <w:lang w:bidi="fa-IR"/>
              </w:rPr>
              <w:t>0.604</w:t>
            </w:r>
          </w:p>
        </w:tc>
        <w:tc>
          <w:tcPr>
            <w:tcW w:w="650" w:type="dxa"/>
            <w:tcBorders>
              <w:left w:val="nil"/>
              <w:right w:val="nil"/>
            </w:tcBorders>
            <w:vAlign w:val="center"/>
          </w:tcPr>
          <w:p w:rsidR="00BD64C7" w:rsidRPr="00EF6E25" w:rsidRDefault="00BD64C7" w:rsidP="00BD64C7">
            <w:pPr>
              <w:pStyle w:val="a0"/>
              <w:ind w:firstLine="0"/>
              <w:rPr>
                <w:rFonts w:asciiTheme="majorBidi" w:hAnsiTheme="majorBidi" w:cstheme="majorBidi"/>
                <w:rtl/>
              </w:rPr>
            </w:pPr>
            <w:r w:rsidRPr="00EF6E25">
              <w:rPr>
                <w:rFonts w:asciiTheme="majorBidi" w:hAnsiTheme="majorBidi" w:cstheme="majorBidi"/>
              </w:rPr>
              <w:t>0.6</w:t>
            </w:r>
          </w:p>
        </w:tc>
        <w:tc>
          <w:tcPr>
            <w:tcW w:w="738" w:type="dxa"/>
            <w:gridSpan w:val="2"/>
            <w:tcBorders>
              <w:left w:val="nil"/>
              <w:right w:val="nil"/>
            </w:tcBorders>
            <w:vAlign w:val="center"/>
          </w:tcPr>
          <w:p w:rsidR="00BD64C7" w:rsidRPr="00EF6E25" w:rsidRDefault="00BD64C7" w:rsidP="00BD64C7">
            <w:pPr>
              <w:jc w:val="center"/>
              <w:rPr>
                <w:rFonts w:cstheme="majorBidi"/>
                <w:sz w:val="18"/>
                <w:szCs w:val="18"/>
                <w:rtl/>
                <w:lang w:bidi="fa-IR"/>
              </w:rPr>
            </w:pPr>
            <w:r w:rsidRPr="00BA0F34">
              <w:rPr>
                <w:rFonts w:cstheme="majorBidi"/>
                <w:position w:val="-12"/>
                <w:sz w:val="20"/>
                <w:szCs w:val="20"/>
                <w:lang w:bidi="fa-IR"/>
              </w:rPr>
              <w:object w:dxaOrig="300" w:dyaOrig="360" w14:anchorId="447DD90E">
                <v:shape id="_x0000_i1058" type="#_x0000_t75" style="width:14.95pt;height:20.4pt" o:ole="">
                  <v:imagedata r:id="rId74" o:title=""/>
                </v:shape>
                <o:OLEObject Type="Embed" ProgID="Equation.DSMT4" ShapeID="_x0000_i1058" DrawAspect="Content" ObjectID="_1662307826" r:id="rId83"/>
              </w:object>
            </w:r>
          </w:p>
        </w:tc>
        <w:tc>
          <w:tcPr>
            <w:tcW w:w="934" w:type="dxa"/>
            <w:vMerge w:val="restart"/>
            <w:tcBorders>
              <w:left w:val="nil"/>
            </w:tcBorders>
            <w:vAlign w:val="center"/>
          </w:tcPr>
          <w:p w:rsidR="00BD64C7" w:rsidRPr="00EF6E25" w:rsidRDefault="00BD64C7" w:rsidP="00BD64C7">
            <w:pPr>
              <w:jc w:val="center"/>
              <w:rPr>
                <w:rFonts w:asciiTheme="majorBidi" w:hAnsiTheme="majorBidi" w:cstheme="majorBidi"/>
                <w:sz w:val="20"/>
                <w:szCs w:val="20"/>
                <w:rtl/>
                <w:lang w:bidi="fa-IR"/>
              </w:rPr>
            </w:pPr>
            <w:r w:rsidRPr="00EF6E25">
              <w:rPr>
                <w:rFonts w:asciiTheme="majorBidi" w:hAnsiTheme="majorBidi" w:cstheme="majorBidi"/>
                <w:sz w:val="20"/>
                <w:szCs w:val="20"/>
                <w:lang w:bidi="fa-IR"/>
              </w:rPr>
              <w:t>4</w:t>
            </w:r>
          </w:p>
        </w:tc>
      </w:tr>
      <w:tr w:rsidR="00BD64C7" w:rsidRPr="00EF6E25" w:rsidTr="00C23F8D">
        <w:trPr>
          <w:trHeight w:val="18"/>
          <w:jc w:val="center"/>
        </w:trPr>
        <w:tc>
          <w:tcPr>
            <w:tcW w:w="1071" w:type="dxa"/>
            <w:tcBorders>
              <w:right w:val="nil"/>
            </w:tcBorders>
            <w:vAlign w:val="center"/>
          </w:tcPr>
          <w:p w:rsidR="00BD64C7" w:rsidRPr="00EF6E25" w:rsidRDefault="00BD64C7" w:rsidP="00BD64C7">
            <w:pPr>
              <w:jc w:val="center"/>
              <w:rPr>
                <w:rFonts w:asciiTheme="majorBidi" w:hAnsiTheme="majorBidi" w:cstheme="majorBidi"/>
                <w:sz w:val="20"/>
                <w:szCs w:val="20"/>
                <w:rtl/>
                <w:lang w:bidi="fa-IR"/>
              </w:rPr>
            </w:pPr>
            <w:r w:rsidRPr="00EF6E25">
              <w:rPr>
                <w:rFonts w:asciiTheme="majorBidi" w:hAnsiTheme="majorBidi" w:cstheme="majorBidi"/>
                <w:sz w:val="20"/>
                <w:szCs w:val="20"/>
                <w:lang w:bidi="fa-IR"/>
              </w:rPr>
              <w:t>1.15%</w:t>
            </w:r>
          </w:p>
        </w:tc>
        <w:tc>
          <w:tcPr>
            <w:tcW w:w="994" w:type="dxa"/>
            <w:tcBorders>
              <w:left w:val="nil"/>
              <w:right w:val="nil"/>
            </w:tcBorders>
            <w:vAlign w:val="center"/>
          </w:tcPr>
          <w:p w:rsidR="00BD64C7" w:rsidRPr="00EF6E25" w:rsidRDefault="00BD64C7" w:rsidP="00BD64C7">
            <w:pPr>
              <w:jc w:val="center"/>
              <w:rPr>
                <w:rFonts w:asciiTheme="majorBidi" w:hAnsiTheme="majorBidi" w:cstheme="majorBidi"/>
                <w:sz w:val="20"/>
                <w:szCs w:val="20"/>
                <w:rtl/>
                <w:lang w:bidi="fa-IR"/>
              </w:rPr>
            </w:pPr>
            <w:r w:rsidRPr="00EF6E25">
              <w:rPr>
                <w:rFonts w:asciiTheme="majorBidi" w:hAnsiTheme="majorBidi" w:cstheme="majorBidi"/>
                <w:sz w:val="20"/>
                <w:szCs w:val="20"/>
                <w:lang w:bidi="fa-IR"/>
              </w:rPr>
              <w:t>0.2023</w:t>
            </w:r>
          </w:p>
        </w:tc>
        <w:tc>
          <w:tcPr>
            <w:tcW w:w="650" w:type="dxa"/>
            <w:tcBorders>
              <w:left w:val="nil"/>
              <w:right w:val="nil"/>
            </w:tcBorders>
            <w:vAlign w:val="center"/>
          </w:tcPr>
          <w:p w:rsidR="00BD64C7" w:rsidRPr="00EF6E25" w:rsidRDefault="00BD64C7" w:rsidP="00BD64C7">
            <w:pPr>
              <w:pStyle w:val="a0"/>
              <w:ind w:firstLine="0"/>
              <w:rPr>
                <w:rFonts w:asciiTheme="majorBidi" w:hAnsiTheme="majorBidi" w:cstheme="majorBidi"/>
                <w:rtl/>
              </w:rPr>
            </w:pPr>
            <w:r w:rsidRPr="00EF6E25">
              <w:rPr>
                <w:rFonts w:asciiTheme="majorBidi" w:hAnsiTheme="majorBidi" w:cstheme="majorBidi"/>
              </w:rPr>
              <w:t>0.2</w:t>
            </w:r>
          </w:p>
        </w:tc>
        <w:tc>
          <w:tcPr>
            <w:tcW w:w="738" w:type="dxa"/>
            <w:gridSpan w:val="2"/>
            <w:tcBorders>
              <w:left w:val="nil"/>
              <w:right w:val="nil"/>
            </w:tcBorders>
            <w:vAlign w:val="center"/>
          </w:tcPr>
          <w:p w:rsidR="00BD64C7" w:rsidRPr="00EF6E25" w:rsidRDefault="00BD64C7" w:rsidP="00BD64C7">
            <w:pPr>
              <w:jc w:val="center"/>
              <w:rPr>
                <w:rFonts w:cstheme="majorBidi"/>
                <w:sz w:val="18"/>
                <w:szCs w:val="18"/>
                <w:rtl/>
                <w:lang w:bidi="fa-IR"/>
              </w:rPr>
            </w:pPr>
            <w:r w:rsidRPr="00BA0F34">
              <w:rPr>
                <w:rFonts w:cstheme="majorBidi"/>
                <w:position w:val="-12"/>
                <w:sz w:val="20"/>
                <w:szCs w:val="20"/>
                <w:lang w:bidi="fa-IR"/>
              </w:rPr>
              <w:object w:dxaOrig="279" w:dyaOrig="360" w14:anchorId="3DA2EB60">
                <v:shape id="_x0000_i1059" type="#_x0000_t75" style="width:14.95pt;height:20.4pt" o:ole="">
                  <v:imagedata r:id="rId76" o:title=""/>
                </v:shape>
                <o:OLEObject Type="Embed" ProgID="Equation.DSMT4" ShapeID="_x0000_i1059" DrawAspect="Content" ObjectID="_1662307827" r:id="rId84"/>
              </w:object>
            </w:r>
          </w:p>
        </w:tc>
        <w:tc>
          <w:tcPr>
            <w:tcW w:w="934" w:type="dxa"/>
            <w:vMerge/>
            <w:tcBorders>
              <w:left w:val="nil"/>
            </w:tcBorders>
          </w:tcPr>
          <w:p w:rsidR="00BD64C7" w:rsidRPr="00EF6E25" w:rsidRDefault="00BD64C7" w:rsidP="00BD64C7">
            <w:pPr>
              <w:pStyle w:val="a0"/>
              <w:rPr>
                <w:rFonts w:asciiTheme="majorBidi" w:hAnsiTheme="majorBidi" w:cstheme="majorBidi"/>
                <w:rtl/>
              </w:rPr>
            </w:pPr>
          </w:p>
        </w:tc>
      </w:tr>
      <w:tr w:rsidR="00BD64C7" w:rsidRPr="00EF6E25" w:rsidTr="00C23F8D">
        <w:trPr>
          <w:trHeight w:val="18"/>
          <w:jc w:val="center"/>
        </w:trPr>
        <w:tc>
          <w:tcPr>
            <w:tcW w:w="1071" w:type="dxa"/>
            <w:tcBorders>
              <w:right w:val="nil"/>
            </w:tcBorders>
            <w:vAlign w:val="center"/>
          </w:tcPr>
          <w:p w:rsidR="00BD64C7" w:rsidRPr="00EF6E25" w:rsidRDefault="00BD64C7" w:rsidP="00BD64C7">
            <w:pPr>
              <w:jc w:val="center"/>
              <w:rPr>
                <w:rFonts w:asciiTheme="majorBidi" w:hAnsiTheme="majorBidi" w:cstheme="majorBidi"/>
                <w:sz w:val="20"/>
                <w:szCs w:val="20"/>
                <w:rtl/>
                <w:lang w:bidi="fa-IR"/>
              </w:rPr>
            </w:pPr>
            <w:r w:rsidRPr="00EF6E25">
              <w:rPr>
                <w:rFonts w:asciiTheme="majorBidi" w:hAnsiTheme="majorBidi" w:cstheme="majorBidi"/>
                <w:sz w:val="20"/>
                <w:szCs w:val="20"/>
                <w:lang w:bidi="fa-IR"/>
              </w:rPr>
              <w:t>0.12%</w:t>
            </w:r>
          </w:p>
        </w:tc>
        <w:tc>
          <w:tcPr>
            <w:tcW w:w="994" w:type="dxa"/>
            <w:tcBorders>
              <w:left w:val="nil"/>
              <w:right w:val="nil"/>
            </w:tcBorders>
            <w:vAlign w:val="center"/>
          </w:tcPr>
          <w:p w:rsidR="00BD64C7" w:rsidRPr="00EF6E25" w:rsidRDefault="00BD64C7" w:rsidP="00BD64C7">
            <w:pPr>
              <w:jc w:val="center"/>
              <w:rPr>
                <w:rFonts w:asciiTheme="majorBidi" w:hAnsiTheme="majorBidi" w:cstheme="majorBidi"/>
                <w:sz w:val="20"/>
                <w:szCs w:val="20"/>
                <w:rtl/>
                <w:lang w:bidi="fa-IR"/>
              </w:rPr>
            </w:pPr>
            <w:r w:rsidRPr="00EF6E25">
              <w:rPr>
                <w:rFonts w:asciiTheme="majorBidi" w:hAnsiTheme="majorBidi" w:cstheme="majorBidi"/>
                <w:sz w:val="20"/>
                <w:szCs w:val="20"/>
                <w:lang w:bidi="fa-IR"/>
              </w:rPr>
              <w:t>0.799</w:t>
            </w:r>
          </w:p>
        </w:tc>
        <w:tc>
          <w:tcPr>
            <w:tcW w:w="650" w:type="dxa"/>
            <w:tcBorders>
              <w:left w:val="nil"/>
              <w:right w:val="nil"/>
            </w:tcBorders>
            <w:vAlign w:val="center"/>
          </w:tcPr>
          <w:p w:rsidR="00BD64C7" w:rsidRPr="00EF6E25" w:rsidRDefault="00BD64C7" w:rsidP="00BD64C7">
            <w:pPr>
              <w:pStyle w:val="a0"/>
              <w:ind w:firstLine="0"/>
              <w:rPr>
                <w:rFonts w:asciiTheme="majorBidi" w:hAnsiTheme="majorBidi" w:cstheme="majorBidi"/>
              </w:rPr>
            </w:pPr>
            <w:r w:rsidRPr="00EF6E25">
              <w:rPr>
                <w:rFonts w:asciiTheme="majorBidi" w:hAnsiTheme="majorBidi" w:cstheme="majorBidi"/>
              </w:rPr>
              <w:t>0.8</w:t>
            </w:r>
          </w:p>
        </w:tc>
        <w:tc>
          <w:tcPr>
            <w:tcW w:w="738" w:type="dxa"/>
            <w:gridSpan w:val="2"/>
            <w:tcBorders>
              <w:left w:val="nil"/>
              <w:right w:val="nil"/>
            </w:tcBorders>
            <w:vAlign w:val="center"/>
          </w:tcPr>
          <w:p w:rsidR="00BD64C7" w:rsidRPr="00EF6E25" w:rsidRDefault="00BD64C7" w:rsidP="00BD64C7">
            <w:pPr>
              <w:jc w:val="center"/>
              <w:rPr>
                <w:rFonts w:cstheme="majorBidi"/>
                <w:sz w:val="18"/>
                <w:szCs w:val="18"/>
                <w:rtl/>
                <w:lang w:bidi="fa-IR"/>
              </w:rPr>
            </w:pPr>
            <w:r w:rsidRPr="00EF6E25">
              <w:rPr>
                <w:rFonts w:cstheme="majorBidi"/>
                <w:position w:val="-12"/>
                <w:sz w:val="16"/>
                <w:szCs w:val="16"/>
                <w:lang w:bidi="fa-IR"/>
              </w:rPr>
              <w:object w:dxaOrig="279" w:dyaOrig="360" w14:anchorId="7F339A99">
                <v:shape id="_x0000_i1060" type="#_x0000_t75" style="width:14.95pt;height:20.4pt" o:ole="">
                  <v:imagedata r:id="rId85" o:title=""/>
                </v:shape>
                <o:OLEObject Type="Embed" ProgID="Equation.DSMT4" ShapeID="_x0000_i1060" DrawAspect="Content" ObjectID="_1662307828" r:id="rId86"/>
              </w:object>
            </w:r>
          </w:p>
        </w:tc>
        <w:tc>
          <w:tcPr>
            <w:tcW w:w="934" w:type="dxa"/>
            <w:vMerge w:val="restart"/>
            <w:tcBorders>
              <w:left w:val="nil"/>
            </w:tcBorders>
            <w:vAlign w:val="center"/>
          </w:tcPr>
          <w:p w:rsidR="00BD64C7" w:rsidRPr="00EF6E25" w:rsidRDefault="00BD64C7" w:rsidP="00BD64C7">
            <w:pPr>
              <w:jc w:val="center"/>
              <w:rPr>
                <w:rFonts w:asciiTheme="majorBidi" w:hAnsiTheme="majorBidi" w:cstheme="majorBidi"/>
                <w:sz w:val="20"/>
                <w:szCs w:val="20"/>
                <w:rtl/>
                <w:lang w:bidi="fa-IR"/>
              </w:rPr>
            </w:pPr>
            <w:r w:rsidRPr="00EF6E25">
              <w:rPr>
                <w:rFonts w:asciiTheme="majorBidi" w:hAnsiTheme="majorBidi" w:cstheme="majorBidi"/>
                <w:sz w:val="20"/>
                <w:szCs w:val="20"/>
                <w:lang w:bidi="fa-IR"/>
              </w:rPr>
              <w:t>5</w:t>
            </w:r>
          </w:p>
        </w:tc>
      </w:tr>
      <w:tr w:rsidR="00BD64C7" w:rsidRPr="00EF6E25" w:rsidTr="00C23F8D">
        <w:trPr>
          <w:trHeight w:val="18"/>
          <w:jc w:val="center"/>
        </w:trPr>
        <w:tc>
          <w:tcPr>
            <w:tcW w:w="1071" w:type="dxa"/>
            <w:tcBorders>
              <w:right w:val="nil"/>
            </w:tcBorders>
            <w:vAlign w:val="center"/>
          </w:tcPr>
          <w:p w:rsidR="00BD64C7" w:rsidRPr="00EF6E25" w:rsidRDefault="00BD64C7" w:rsidP="00BD64C7">
            <w:pPr>
              <w:jc w:val="center"/>
              <w:rPr>
                <w:rFonts w:asciiTheme="majorBidi" w:hAnsiTheme="majorBidi" w:cstheme="majorBidi"/>
                <w:sz w:val="20"/>
                <w:szCs w:val="20"/>
                <w:rtl/>
                <w:lang w:bidi="fa-IR"/>
              </w:rPr>
            </w:pPr>
            <w:r w:rsidRPr="00EF6E25">
              <w:rPr>
                <w:rFonts w:asciiTheme="majorBidi" w:hAnsiTheme="majorBidi" w:cstheme="majorBidi"/>
                <w:sz w:val="20"/>
                <w:szCs w:val="20"/>
                <w:lang w:bidi="fa-IR"/>
              </w:rPr>
              <w:t>0.20%</w:t>
            </w:r>
          </w:p>
        </w:tc>
        <w:tc>
          <w:tcPr>
            <w:tcW w:w="994" w:type="dxa"/>
            <w:tcBorders>
              <w:left w:val="nil"/>
              <w:right w:val="nil"/>
            </w:tcBorders>
            <w:vAlign w:val="center"/>
          </w:tcPr>
          <w:p w:rsidR="00BD64C7" w:rsidRPr="00EF6E25" w:rsidRDefault="00BD64C7" w:rsidP="00BD64C7">
            <w:pPr>
              <w:jc w:val="center"/>
              <w:rPr>
                <w:rFonts w:asciiTheme="majorBidi" w:hAnsiTheme="majorBidi" w:cstheme="majorBidi"/>
                <w:sz w:val="20"/>
                <w:szCs w:val="20"/>
                <w:rtl/>
                <w:lang w:bidi="fa-IR"/>
              </w:rPr>
            </w:pPr>
            <w:r w:rsidRPr="00EF6E25">
              <w:rPr>
                <w:rFonts w:asciiTheme="majorBidi" w:hAnsiTheme="majorBidi" w:cstheme="majorBidi"/>
                <w:sz w:val="20"/>
                <w:szCs w:val="20"/>
                <w:lang w:bidi="fa-IR"/>
              </w:rPr>
              <w:t>0.499</w:t>
            </w:r>
          </w:p>
        </w:tc>
        <w:tc>
          <w:tcPr>
            <w:tcW w:w="650" w:type="dxa"/>
            <w:tcBorders>
              <w:left w:val="nil"/>
              <w:right w:val="nil"/>
            </w:tcBorders>
            <w:vAlign w:val="center"/>
          </w:tcPr>
          <w:p w:rsidR="00BD64C7" w:rsidRPr="00EF6E25" w:rsidRDefault="00BD64C7" w:rsidP="00BD64C7">
            <w:pPr>
              <w:jc w:val="center"/>
              <w:rPr>
                <w:rFonts w:asciiTheme="majorBidi" w:hAnsiTheme="majorBidi" w:cstheme="majorBidi"/>
                <w:sz w:val="20"/>
                <w:szCs w:val="20"/>
                <w:rtl/>
                <w:lang w:bidi="fa-IR"/>
              </w:rPr>
            </w:pPr>
            <w:r w:rsidRPr="00EF6E25">
              <w:rPr>
                <w:rFonts w:asciiTheme="majorBidi" w:hAnsiTheme="majorBidi" w:cstheme="majorBidi"/>
                <w:sz w:val="20"/>
                <w:szCs w:val="20"/>
                <w:lang w:bidi="fa-IR"/>
              </w:rPr>
              <w:t>0.5</w:t>
            </w:r>
          </w:p>
        </w:tc>
        <w:tc>
          <w:tcPr>
            <w:tcW w:w="738" w:type="dxa"/>
            <w:gridSpan w:val="2"/>
            <w:tcBorders>
              <w:left w:val="nil"/>
              <w:right w:val="nil"/>
            </w:tcBorders>
            <w:vAlign w:val="center"/>
          </w:tcPr>
          <w:p w:rsidR="00BD64C7" w:rsidRPr="00EF6E25" w:rsidRDefault="00BD64C7" w:rsidP="00BD64C7">
            <w:pPr>
              <w:jc w:val="center"/>
              <w:rPr>
                <w:rFonts w:cstheme="majorBidi"/>
                <w:sz w:val="18"/>
                <w:szCs w:val="18"/>
                <w:rtl/>
                <w:lang w:bidi="fa-IR"/>
              </w:rPr>
            </w:pPr>
            <w:r w:rsidRPr="00EF6E25">
              <w:rPr>
                <w:rFonts w:cstheme="majorBidi"/>
                <w:position w:val="-12"/>
                <w:sz w:val="18"/>
                <w:szCs w:val="18"/>
                <w:lang w:bidi="fa-IR"/>
              </w:rPr>
              <w:object w:dxaOrig="240" w:dyaOrig="360" w14:anchorId="2B87A92A">
                <v:shape id="_x0000_i1061" type="#_x0000_t75" style="width:10.2pt;height:20.4pt" o:ole="">
                  <v:imagedata r:id="rId87" o:title=""/>
                </v:shape>
                <o:OLEObject Type="Embed" ProgID="Equation.DSMT4" ShapeID="_x0000_i1061" DrawAspect="Content" ObjectID="_1662307829" r:id="rId88"/>
              </w:object>
            </w:r>
          </w:p>
        </w:tc>
        <w:tc>
          <w:tcPr>
            <w:tcW w:w="934" w:type="dxa"/>
            <w:vMerge/>
            <w:tcBorders>
              <w:left w:val="nil"/>
            </w:tcBorders>
            <w:vAlign w:val="center"/>
          </w:tcPr>
          <w:p w:rsidR="00BD64C7" w:rsidRPr="00EF6E25" w:rsidRDefault="00BD64C7" w:rsidP="00BD64C7">
            <w:pPr>
              <w:pStyle w:val="a0"/>
              <w:rPr>
                <w:rFonts w:asciiTheme="majorBidi" w:hAnsiTheme="majorBidi" w:cstheme="majorBidi"/>
                <w:rtl/>
              </w:rPr>
            </w:pPr>
          </w:p>
        </w:tc>
      </w:tr>
      <w:tr w:rsidR="00BD64C7" w:rsidRPr="00EF6E25" w:rsidTr="00C23F8D">
        <w:trPr>
          <w:trHeight w:val="18"/>
          <w:jc w:val="center"/>
        </w:trPr>
        <w:tc>
          <w:tcPr>
            <w:tcW w:w="1071" w:type="dxa"/>
            <w:tcBorders>
              <w:right w:val="nil"/>
            </w:tcBorders>
            <w:vAlign w:val="center"/>
          </w:tcPr>
          <w:p w:rsidR="00BD64C7" w:rsidRPr="00EF6E25" w:rsidRDefault="00BD64C7" w:rsidP="00BD64C7">
            <w:pPr>
              <w:jc w:val="center"/>
              <w:rPr>
                <w:rFonts w:asciiTheme="majorBidi" w:hAnsiTheme="majorBidi" w:cstheme="majorBidi"/>
                <w:sz w:val="20"/>
                <w:szCs w:val="20"/>
                <w:rtl/>
                <w:lang w:bidi="fa-IR"/>
              </w:rPr>
            </w:pPr>
            <w:r w:rsidRPr="00EF6E25">
              <w:rPr>
                <w:rFonts w:asciiTheme="majorBidi" w:hAnsiTheme="majorBidi" w:cstheme="majorBidi"/>
                <w:sz w:val="20"/>
                <w:szCs w:val="20"/>
                <w:lang w:bidi="fa-IR"/>
              </w:rPr>
              <w:t>0%</w:t>
            </w:r>
          </w:p>
        </w:tc>
        <w:tc>
          <w:tcPr>
            <w:tcW w:w="994" w:type="dxa"/>
            <w:tcBorders>
              <w:left w:val="nil"/>
              <w:right w:val="nil"/>
            </w:tcBorders>
            <w:vAlign w:val="center"/>
          </w:tcPr>
          <w:p w:rsidR="00BD64C7" w:rsidRPr="00EF6E25" w:rsidRDefault="00BD64C7" w:rsidP="00BD64C7">
            <w:pPr>
              <w:jc w:val="center"/>
              <w:rPr>
                <w:rFonts w:asciiTheme="majorBidi" w:hAnsiTheme="majorBidi" w:cstheme="majorBidi"/>
                <w:sz w:val="20"/>
                <w:szCs w:val="20"/>
                <w:rtl/>
                <w:lang w:bidi="fa-IR"/>
              </w:rPr>
            </w:pPr>
            <w:r w:rsidRPr="00EF6E25">
              <w:rPr>
                <w:rFonts w:asciiTheme="majorBidi" w:hAnsiTheme="majorBidi" w:cstheme="majorBidi"/>
                <w:sz w:val="20"/>
                <w:szCs w:val="20"/>
                <w:lang w:bidi="fa-IR"/>
              </w:rPr>
              <w:t>0.300</w:t>
            </w:r>
          </w:p>
        </w:tc>
        <w:tc>
          <w:tcPr>
            <w:tcW w:w="650" w:type="dxa"/>
            <w:tcBorders>
              <w:left w:val="nil"/>
              <w:right w:val="nil"/>
            </w:tcBorders>
            <w:vAlign w:val="center"/>
          </w:tcPr>
          <w:p w:rsidR="00BD64C7" w:rsidRPr="00EF6E25" w:rsidRDefault="00BD64C7" w:rsidP="00BD64C7">
            <w:pPr>
              <w:jc w:val="center"/>
              <w:rPr>
                <w:rFonts w:asciiTheme="majorBidi" w:hAnsiTheme="majorBidi" w:cstheme="majorBidi"/>
                <w:sz w:val="20"/>
                <w:szCs w:val="20"/>
                <w:rtl/>
                <w:lang w:bidi="fa-IR"/>
              </w:rPr>
            </w:pPr>
            <w:r w:rsidRPr="00EF6E25">
              <w:rPr>
                <w:rFonts w:asciiTheme="majorBidi" w:hAnsiTheme="majorBidi" w:cstheme="majorBidi"/>
                <w:sz w:val="20"/>
                <w:szCs w:val="20"/>
                <w:lang w:bidi="fa-IR"/>
              </w:rPr>
              <w:t>0.3</w:t>
            </w:r>
          </w:p>
        </w:tc>
        <w:tc>
          <w:tcPr>
            <w:tcW w:w="738" w:type="dxa"/>
            <w:gridSpan w:val="2"/>
            <w:tcBorders>
              <w:left w:val="nil"/>
              <w:right w:val="nil"/>
            </w:tcBorders>
            <w:vAlign w:val="center"/>
          </w:tcPr>
          <w:p w:rsidR="00BD64C7" w:rsidRPr="00EF6E25" w:rsidRDefault="00BD64C7" w:rsidP="00BD64C7">
            <w:pPr>
              <w:jc w:val="center"/>
              <w:rPr>
                <w:rFonts w:cstheme="majorBidi"/>
                <w:sz w:val="18"/>
                <w:szCs w:val="18"/>
                <w:rtl/>
                <w:lang w:bidi="fa-IR"/>
              </w:rPr>
            </w:pPr>
            <w:r w:rsidRPr="00EF6E25">
              <w:rPr>
                <w:rFonts w:cstheme="majorBidi"/>
                <w:position w:val="-12"/>
                <w:sz w:val="18"/>
                <w:szCs w:val="18"/>
                <w:lang w:bidi="fa-IR"/>
              </w:rPr>
              <w:object w:dxaOrig="279" w:dyaOrig="360" w14:anchorId="31229CEA">
                <v:shape id="_x0000_i1062" type="#_x0000_t75" style="width:14.25pt;height:20.4pt" o:ole="">
                  <v:imagedata r:id="rId89" o:title=""/>
                </v:shape>
                <o:OLEObject Type="Embed" ProgID="Equation.DSMT4" ShapeID="_x0000_i1062" DrawAspect="Content" ObjectID="_1662307830" r:id="rId90"/>
              </w:object>
            </w:r>
          </w:p>
        </w:tc>
        <w:tc>
          <w:tcPr>
            <w:tcW w:w="934" w:type="dxa"/>
            <w:vMerge w:val="restart"/>
            <w:tcBorders>
              <w:left w:val="nil"/>
            </w:tcBorders>
            <w:vAlign w:val="center"/>
          </w:tcPr>
          <w:p w:rsidR="00BD64C7" w:rsidRPr="00EF6E25" w:rsidRDefault="00BD64C7" w:rsidP="00BD64C7">
            <w:pPr>
              <w:jc w:val="center"/>
              <w:rPr>
                <w:rFonts w:asciiTheme="majorBidi" w:hAnsiTheme="majorBidi" w:cstheme="majorBidi"/>
                <w:sz w:val="20"/>
                <w:szCs w:val="20"/>
                <w:rtl/>
                <w:lang w:bidi="fa-IR"/>
              </w:rPr>
            </w:pPr>
            <w:r w:rsidRPr="00EF6E25">
              <w:rPr>
                <w:rFonts w:asciiTheme="majorBidi" w:hAnsiTheme="majorBidi" w:cstheme="majorBidi"/>
                <w:sz w:val="20"/>
                <w:szCs w:val="20"/>
                <w:lang w:bidi="fa-IR"/>
              </w:rPr>
              <w:t>7</w:t>
            </w:r>
          </w:p>
        </w:tc>
      </w:tr>
      <w:tr w:rsidR="00BD64C7" w:rsidRPr="00EF6E25" w:rsidTr="00C23F8D">
        <w:trPr>
          <w:trHeight w:val="18"/>
          <w:jc w:val="center"/>
        </w:trPr>
        <w:tc>
          <w:tcPr>
            <w:tcW w:w="1071" w:type="dxa"/>
            <w:tcBorders>
              <w:right w:val="nil"/>
            </w:tcBorders>
            <w:vAlign w:val="center"/>
          </w:tcPr>
          <w:p w:rsidR="00BD64C7" w:rsidRPr="00EF6E25" w:rsidRDefault="00BD64C7" w:rsidP="00BD64C7">
            <w:pPr>
              <w:jc w:val="center"/>
              <w:rPr>
                <w:rFonts w:asciiTheme="majorBidi" w:hAnsiTheme="majorBidi" w:cstheme="majorBidi"/>
                <w:sz w:val="20"/>
                <w:szCs w:val="20"/>
                <w:rtl/>
                <w:lang w:bidi="fa-IR"/>
              </w:rPr>
            </w:pPr>
            <w:r w:rsidRPr="00EF6E25">
              <w:rPr>
                <w:rFonts w:asciiTheme="majorBidi" w:hAnsiTheme="majorBidi" w:cstheme="majorBidi"/>
                <w:sz w:val="20"/>
                <w:szCs w:val="20"/>
                <w:lang w:bidi="fa-IR"/>
              </w:rPr>
              <w:t>0.57%</w:t>
            </w:r>
          </w:p>
        </w:tc>
        <w:tc>
          <w:tcPr>
            <w:tcW w:w="994" w:type="dxa"/>
            <w:tcBorders>
              <w:left w:val="nil"/>
              <w:right w:val="nil"/>
            </w:tcBorders>
            <w:vAlign w:val="center"/>
          </w:tcPr>
          <w:p w:rsidR="00BD64C7" w:rsidRPr="00EF6E25" w:rsidRDefault="00BD64C7" w:rsidP="00BD64C7">
            <w:pPr>
              <w:jc w:val="center"/>
              <w:rPr>
                <w:rFonts w:asciiTheme="majorBidi" w:hAnsiTheme="majorBidi" w:cstheme="majorBidi"/>
                <w:sz w:val="20"/>
                <w:szCs w:val="20"/>
                <w:rtl/>
                <w:lang w:bidi="fa-IR"/>
              </w:rPr>
            </w:pPr>
            <w:r w:rsidRPr="00EF6E25">
              <w:rPr>
                <w:rFonts w:asciiTheme="majorBidi" w:hAnsiTheme="majorBidi" w:cstheme="majorBidi"/>
                <w:sz w:val="20"/>
                <w:szCs w:val="20"/>
                <w:lang w:bidi="fa-IR"/>
              </w:rPr>
              <w:t>0.348</w:t>
            </w:r>
          </w:p>
        </w:tc>
        <w:tc>
          <w:tcPr>
            <w:tcW w:w="650" w:type="dxa"/>
            <w:tcBorders>
              <w:left w:val="nil"/>
              <w:right w:val="nil"/>
            </w:tcBorders>
            <w:vAlign w:val="center"/>
          </w:tcPr>
          <w:p w:rsidR="00BD64C7" w:rsidRPr="00EF6E25" w:rsidRDefault="00BD64C7" w:rsidP="00BD64C7">
            <w:pPr>
              <w:jc w:val="center"/>
              <w:rPr>
                <w:rFonts w:asciiTheme="majorBidi" w:hAnsiTheme="majorBidi" w:cstheme="majorBidi"/>
                <w:sz w:val="20"/>
                <w:szCs w:val="20"/>
                <w:rtl/>
                <w:lang w:bidi="fa-IR"/>
              </w:rPr>
            </w:pPr>
            <w:r w:rsidRPr="00EF6E25">
              <w:rPr>
                <w:rFonts w:asciiTheme="majorBidi" w:hAnsiTheme="majorBidi" w:cstheme="majorBidi"/>
                <w:sz w:val="20"/>
                <w:szCs w:val="20"/>
                <w:lang w:bidi="fa-IR"/>
              </w:rPr>
              <w:t>0.35</w:t>
            </w:r>
          </w:p>
        </w:tc>
        <w:tc>
          <w:tcPr>
            <w:tcW w:w="738" w:type="dxa"/>
            <w:gridSpan w:val="2"/>
            <w:tcBorders>
              <w:left w:val="nil"/>
              <w:right w:val="nil"/>
            </w:tcBorders>
            <w:vAlign w:val="center"/>
          </w:tcPr>
          <w:p w:rsidR="00BD64C7" w:rsidRPr="00EF6E25" w:rsidRDefault="00BD64C7" w:rsidP="00BD64C7">
            <w:pPr>
              <w:jc w:val="center"/>
              <w:rPr>
                <w:rFonts w:cstheme="majorBidi"/>
                <w:sz w:val="18"/>
                <w:szCs w:val="18"/>
                <w:rtl/>
                <w:lang w:bidi="fa-IR"/>
              </w:rPr>
            </w:pPr>
            <w:r w:rsidRPr="00EF6E25">
              <w:rPr>
                <w:rFonts w:cstheme="majorBidi"/>
                <w:position w:val="-12"/>
                <w:sz w:val="18"/>
                <w:szCs w:val="18"/>
                <w:lang w:bidi="fa-IR"/>
              </w:rPr>
              <w:object w:dxaOrig="260" w:dyaOrig="360" w14:anchorId="1DB553FD">
                <v:shape id="_x0000_i1063" type="#_x0000_t75" style="width:14.25pt;height:20.4pt" o:ole="">
                  <v:imagedata r:id="rId91" o:title=""/>
                </v:shape>
                <o:OLEObject Type="Embed" ProgID="Equation.DSMT4" ShapeID="_x0000_i1063" DrawAspect="Content" ObjectID="_1662307831" r:id="rId92"/>
              </w:object>
            </w:r>
          </w:p>
        </w:tc>
        <w:tc>
          <w:tcPr>
            <w:tcW w:w="934" w:type="dxa"/>
            <w:vMerge/>
            <w:tcBorders>
              <w:left w:val="nil"/>
            </w:tcBorders>
            <w:vAlign w:val="center"/>
          </w:tcPr>
          <w:p w:rsidR="00BD64C7" w:rsidRPr="00EF6E25" w:rsidRDefault="00BD64C7" w:rsidP="00BD64C7">
            <w:pPr>
              <w:pStyle w:val="a0"/>
              <w:rPr>
                <w:rFonts w:asciiTheme="majorBidi" w:hAnsiTheme="majorBidi" w:cstheme="majorBidi"/>
                <w:rtl/>
              </w:rPr>
            </w:pPr>
          </w:p>
        </w:tc>
      </w:tr>
      <w:tr w:rsidR="00BD64C7" w:rsidRPr="00EF6E25" w:rsidTr="00C23F8D">
        <w:trPr>
          <w:trHeight w:val="18"/>
          <w:jc w:val="center"/>
        </w:trPr>
        <w:tc>
          <w:tcPr>
            <w:tcW w:w="1071" w:type="dxa"/>
            <w:tcBorders>
              <w:right w:val="nil"/>
            </w:tcBorders>
            <w:vAlign w:val="center"/>
          </w:tcPr>
          <w:p w:rsidR="00BD64C7" w:rsidRPr="00EF6E25" w:rsidRDefault="00BD64C7" w:rsidP="00BD64C7">
            <w:pPr>
              <w:jc w:val="center"/>
              <w:rPr>
                <w:rFonts w:asciiTheme="majorBidi" w:hAnsiTheme="majorBidi" w:cstheme="majorBidi"/>
                <w:sz w:val="20"/>
                <w:szCs w:val="20"/>
                <w:rtl/>
                <w:lang w:bidi="fa-IR"/>
              </w:rPr>
            </w:pPr>
            <w:r w:rsidRPr="00EF6E25">
              <w:rPr>
                <w:rFonts w:asciiTheme="majorBidi" w:hAnsiTheme="majorBidi" w:cstheme="majorBidi"/>
                <w:sz w:val="20"/>
                <w:szCs w:val="20"/>
                <w:lang w:bidi="fa-IR"/>
              </w:rPr>
              <w:t>0.07%</w:t>
            </w:r>
          </w:p>
        </w:tc>
        <w:tc>
          <w:tcPr>
            <w:tcW w:w="994" w:type="dxa"/>
            <w:tcBorders>
              <w:left w:val="nil"/>
              <w:right w:val="nil"/>
            </w:tcBorders>
            <w:vAlign w:val="center"/>
          </w:tcPr>
          <w:p w:rsidR="00BD64C7" w:rsidRPr="00EF6E25" w:rsidRDefault="00BD64C7" w:rsidP="00BD64C7">
            <w:pPr>
              <w:jc w:val="center"/>
              <w:rPr>
                <w:rFonts w:asciiTheme="majorBidi" w:hAnsiTheme="majorBidi" w:cstheme="majorBidi"/>
                <w:sz w:val="20"/>
                <w:szCs w:val="20"/>
                <w:rtl/>
                <w:lang w:bidi="fa-IR"/>
              </w:rPr>
            </w:pPr>
            <w:r w:rsidRPr="00EF6E25">
              <w:rPr>
                <w:rFonts w:asciiTheme="majorBidi" w:hAnsiTheme="majorBidi" w:cstheme="majorBidi"/>
                <w:sz w:val="20"/>
                <w:szCs w:val="20"/>
                <w:lang w:bidi="fa-IR"/>
              </w:rPr>
              <w:t>0.4003</w:t>
            </w:r>
          </w:p>
        </w:tc>
        <w:tc>
          <w:tcPr>
            <w:tcW w:w="650" w:type="dxa"/>
            <w:tcBorders>
              <w:left w:val="nil"/>
              <w:right w:val="nil"/>
            </w:tcBorders>
            <w:vAlign w:val="center"/>
          </w:tcPr>
          <w:p w:rsidR="00BD64C7" w:rsidRPr="00EF6E25" w:rsidRDefault="00BD64C7" w:rsidP="00BD64C7">
            <w:pPr>
              <w:pStyle w:val="a0"/>
              <w:ind w:firstLine="0"/>
              <w:rPr>
                <w:rFonts w:asciiTheme="majorBidi" w:hAnsiTheme="majorBidi" w:cstheme="majorBidi"/>
                <w:rtl/>
              </w:rPr>
            </w:pPr>
            <w:r w:rsidRPr="00EF6E25">
              <w:rPr>
                <w:rFonts w:asciiTheme="majorBidi" w:hAnsiTheme="majorBidi" w:cstheme="majorBidi"/>
              </w:rPr>
              <w:t>0.4</w:t>
            </w:r>
          </w:p>
        </w:tc>
        <w:tc>
          <w:tcPr>
            <w:tcW w:w="738" w:type="dxa"/>
            <w:gridSpan w:val="2"/>
            <w:tcBorders>
              <w:left w:val="nil"/>
              <w:right w:val="nil"/>
            </w:tcBorders>
            <w:vAlign w:val="center"/>
          </w:tcPr>
          <w:p w:rsidR="00BD64C7" w:rsidRPr="00EF6E25" w:rsidRDefault="00BD64C7" w:rsidP="00BD64C7">
            <w:pPr>
              <w:jc w:val="center"/>
              <w:rPr>
                <w:rFonts w:cstheme="majorBidi"/>
                <w:sz w:val="18"/>
                <w:szCs w:val="18"/>
                <w:rtl/>
                <w:lang w:bidi="fa-IR"/>
              </w:rPr>
            </w:pPr>
            <w:r w:rsidRPr="00EF6E25">
              <w:rPr>
                <w:rFonts w:cstheme="majorBidi"/>
                <w:position w:val="-12"/>
                <w:sz w:val="18"/>
                <w:szCs w:val="18"/>
                <w:lang w:bidi="fa-IR"/>
              </w:rPr>
              <w:object w:dxaOrig="279" w:dyaOrig="360" w14:anchorId="21A7F6A7">
                <v:shape id="_x0000_i1064" type="#_x0000_t75" style="width:14.25pt;height:20.4pt" o:ole="">
                  <v:imagedata r:id="rId93" o:title=""/>
                </v:shape>
                <o:OLEObject Type="Embed" ProgID="Equation.DSMT4" ShapeID="_x0000_i1064" DrawAspect="Content" ObjectID="_1662307832" r:id="rId94"/>
              </w:object>
            </w:r>
          </w:p>
        </w:tc>
        <w:tc>
          <w:tcPr>
            <w:tcW w:w="934" w:type="dxa"/>
            <w:vMerge w:val="restart"/>
            <w:tcBorders>
              <w:left w:val="nil"/>
            </w:tcBorders>
            <w:vAlign w:val="center"/>
          </w:tcPr>
          <w:p w:rsidR="00BD64C7" w:rsidRPr="00EF6E25" w:rsidRDefault="00BD64C7" w:rsidP="00BD64C7">
            <w:pPr>
              <w:jc w:val="center"/>
              <w:rPr>
                <w:rFonts w:asciiTheme="majorBidi" w:hAnsiTheme="majorBidi" w:cstheme="majorBidi"/>
                <w:sz w:val="20"/>
                <w:szCs w:val="20"/>
                <w:rtl/>
                <w:lang w:bidi="fa-IR"/>
              </w:rPr>
            </w:pPr>
            <w:r w:rsidRPr="00EF6E25">
              <w:rPr>
                <w:rFonts w:asciiTheme="majorBidi" w:hAnsiTheme="majorBidi" w:cstheme="majorBidi"/>
                <w:sz w:val="20"/>
                <w:szCs w:val="20"/>
                <w:lang w:bidi="fa-IR"/>
              </w:rPr>
              <w:t>9</w:t>
            </w:r>
          </w:p>
        </w:tc>
      </w:tr>
      <w:tr w:rsidR="00BD64C7" w:rsidRPr="00EF6E25" w:rsidTr="00C23F8D">
        <w:trPr>
          <w:trHeight w:val="18"/>
          <w:jc w:val="center"/>
        </w:trPr>
        <w:tc>
          <w:tcPr>
            <w:tcW w:w="1071" w:type="dxa"/>
            <w:tcBorders>
              <w:right w:val="nil"/>
            </w:tcBorders>
            <w:vAlign w:val="center"/>
          </w:tcPr>
          <w:p w:rsidR="00BD64C7" w:rsidRPr="00EF6E25" w:rsidRDefault="00BD64C7" w:rsidP="00BD64C7">
            <w:pPr>
              <w:jc w:val="center"/>
              <w:rPr>
                <w:rFonts w:asciiTheme="majorBidi" w:hAnsiTheme="majorBidi" w:cstheme="majorBidi"/>
                <w:sz w:val="20"/>
                <w:szCs w:val="20"/>
                <w:rtl/>
                <w:lang w:bidi="fa-IR"/>
              </w:rPr>
            </w:pPr>
            <w:r w:rsidRPr="00EF6E25">
              <w:rPr>
                <w:rFonts w:asciiTheme="majorBidi" w:hAnsiTheme="majorBidi" w:cstheme="majorBidi"/>
                <w:sz w:val="20"/>
                <w:szCs w:val="20"/>
                <w:lang w:bidi="fa-IR"/>
              </w:rPr>
              <w:t>0.66%</w:t>
            </w:r>
          </w:p>
        </w:tc>
        <w:tc>
          <w:tcPr>
            <w:tcW w:w="994" w:type="dxa"/>
            <w:tcBorders>
              <w:left w:val="nil"/>
              <w:right w:val="nil"/>
            </w:tcBorders>
            <w:vAlign w:val="center"/>
          </w:tcPr>
          <w:p w:rsidR="00BD64C7" w:rsidRPr="00EF6E25" w:rsidRDefault="00BD64C7" w:rsidP="00BD64C7">
            <w:pPr>
              <w:jc w:val="center"/>
              <w:rPr>
                <w:rFonts w:asciiTheme="majorBidi" w:hAnsiTheme="majorBidi" w:cstheme="majorBidi"/>
                <w:sz w:val="20"/>
                <w:szCs w:val="20"/>
                <w:rtl/>
                <w:lang w:bidi="fa-IR"/>
              </w:rPr>
            </w:pPr>
            <w:r w:rsidRPr="00EF6E25">
              <w:rPr>
                <w:rFonts w:asciiTheme="majorBidi" w:hAnsiTheme="majorBidi" w:cstheme="majorBidi"/>
                <w:sz w:val="20"/>
                <w:szCs w:val="20"/>
                <w:lang w:bidi="fa-IR"/>
              </w:rPr>
              <w:t>0.569</w:t>
            </w:r>
          </w:p>
        </w:tc>
        <w:tc>
          <w:tcPr>
            <w:tcW w:w="650" w:type="dxa"/>
            <w:tcBorders>
              <w:left w:val="nil"/>
              <w:right w:val="nil"/>
            </w:tcBorders>
            <w:vAlign w:val="center"/>
          </w:tcPr>
          <w:p w:rsidR="00BD64C7" w:rsidRPr="00EF6E25" w:rsidRDefault="00BD64C7" w:rsidP="00BD64C7">
            <w:pPr>
              <w:jc w:val="center"/>
              <w:rPr>
                <w:rFonts w:asciiTheme="majorBidi" w:hAnsiTheme="majorBidi" w:cstheme="majorBidi"/>
                <w:sz w:val="20"/>
                <w:szCs w:val="20"/>
                <w:rtl/>
                <w:lang w:bidi="fa-IR"/>
              </w:rPr>
            </w:pPr>
            <w:r w:rsidRPr="00EF6E25">
              <w:rPr>
                <w:rFonts w:asciiTheme="majorBidi" w:hAnsiTheme="majorBidi" w:cstheme="majorBidi"/>
                <w:sz w:val="20"/>
                <w:szCs w:val="20"/>
                <w:lang w:bidi="fa-IR"/>
              </w:rPr>
              <w:t>0.6</w:t>
            </w:r>
          </w:p>
        </w:tc>
        <w:tc>
          <w:tcPr>
            <w:tcW w:w="738" w:type="dxa"/>
            <w:gridSpan w:val="2"/>
            <w:tcBorders>
              <w:left w:val="nil"/>
              <w:right w:val="nil"/>
            </w:tcBorders>
            <w:vAlign w:val="center"/>
          </w:tcPr>
          <w:p w:rsidR="00BD64C7" w:rsidRPr="00EF6E25" w:rsidRDefault="00BD64C7" w:rsidP="00BD64C7">
            <w:pPr>
              <w:jc w:val="center"/>
              <w:rPr>
                <w:rFonts w:cstheme="majorBidi"/>
                <w:sz w:val="18"/>
                <w:szCs w:val="18"/>
                <w:rtl/>
                <w:lang w:bidi="fa-IR"/>
              </w:rPr>
            </w:pPr>
            <w:r w:rsidRPr="00EF6E25">
              <w:rPr>
                <w:rFonts w:cstheme="majorBidi"/>
                <w:position w:val="-12"/>
                <w:sz w:val="18"/>
                <w:szCs w:val="18"/>
                <w:lang w:bidi="fa-IR"/>
              </w:rPr>
              <w:object w:dxaOrig="260" w:dyaOrig="360" w14:anchorId="0A680387">
                <v:shape id="_x0000_i1065" type="#_x0000_t75" style="width:11.55pt;height:20.4pt" o:ole="">
                  <v:imagedata r:id="rId95" o:title=""/>
                </v:shape>
                <o:OLEObject Type="Embed" ProgID="Equation.DSMT4" ShapeID="_x0000_i1065" DrawAspect="Content" ObjectID="_1662307833" r:id="rId96"/>
              </w:object>
            </w:r>
          </w:p>
        </w:tc>
        <w:tc>
          <w:tcPr>
            <w:tcW w:w="934" w:type="dxa"/>
            <w:vMerge/>
            <w:tcBorders>
              <w:left w:val="nil"/>
            </w:tcBorders>
          </w:tcPr>
          <w:p w:rsidR="00BD64C7" w:rsidRPr="00EF6E25" w:rsidRDefault="00BD64C7" w:rsidP="00BD64C7">
            <w:pPr>
              <w:pStyle w:val="a0"/>
              <w:rPr>
                <w:rFonts w:asciiTheme="majorBidi" w:hAnsiTheme="majorBidi" w:cstheme="majorBidi"/>
                <w:rtl/>
              </w:rPr>
            </w:pPr>
          </w:p>
        </w:tc>
      </w:tr>
    </w:tbl>
    <w:p w:rsidR="00CE4EC8" w:rsidRPr="006C345E" w:rsidRDefault="00CE4EC8" w:rsidP="002E2321">
      <w:pPr>
        <w:pStyle w:val="a0"/>
        <w:ind w:hanging="207"/>
      </w:pPr>
      <w:r w:rsidRPr="002E2321">
        <w:rPr>
          <w:rStyle w:val="tlid-translation"/>
          <w:rFonts w:asciiTheme="majorBidi" w:hAnsiTheme="majorBidi"/>
          <w:b/>
          <w:bCs/>
        </w:rPr>
        <w:t xml:space="preserve">Table. 2. </w:t>
      </w:r>
      <w:r w:rsidRPr="006C345E">
        <w:rPr>
          <w:rStyle w:val="tlid-translation"/>
          <w:rFonts w:asciiTheme="majorBidi" w:hAnsiTheme="majorBidi"/>
        </w:rPr>
        <w:t>Detection results of failure for 10-element beam.</w:t>
      </w:r>
    </w:p>
    <w:p w:rsidR="00CE4EC8" w:rsidRPr="002E2321" w:rsidRDefault="00CE4EC8" w:rsidP="00CE4EC8">
      <w:pPr>
        <w:pStyle w:val="a"/>
        <w:rPr>
          <w:sz w:val="10"/>
          <w:szCs w:val="14"/>
        </w:rPr>
      </w:pPr>
    </w:p>
    <w:p w:rsidR="00CE4EC8" w:rsidRDefault="00CE4EC8" w:rsidP="00060858">
      <w:pPr>
        <w:pStyle w:val="a"/>
        <w:rPr>
          <w:rtl/>
        </w:rPr>
      </w:pPr>
      <w:r w:rsidRPr="002A7471">
        <w:rPr>
          <w:rFonts w:hint="cs"/>
          <w:rtl/>
        </w:rPr>
        <w:t>عمق ترک‌ها و موقعیت ترک‌ها با دقت مناسبی شناسایی شده‌اند. تنها در 2 یا 3 مورد، عمق ترک به اشتباه ولی با مقد</w:t>
      </w:r>
      <w:r>
        <w:rPr>
          <w:rFonts w:hint="cs"/>
          <w:rtl/>
        </w:rPr>
        <w:t>ار خطای اندک شناسایی شده است</w:t>
      </w:r>
      <w:r w:rsidRPr="002A7471">
        <w:rPr>
          <w:rFonts w:hint="cs"/>
          <w:rtl/>
        </w:rPr>
        <w:t xml:space="preserve">. </w:t>
      </w:r>
      <w:r>
        <w:rPr>
          <w:rFonts w:hint="cs"/>
          <w:rtl/>
        </w:rPr>
        <w:t>همانگونه که ذکر شد، وجود مقدار عددی برای موقعیت خرابی در برخی از المان</w:t>
      </w:r>
      <w:r>
        <w:rPr>
          <w:rtl/>
        </w:rPr>
        <w:softHyphen/>
      </w:r>
      <w:r>
        <w:rPr>
          <w:rFonts w:hint="cs"/>
          <w:rtl/>
        </w:rPr>
        <w:t>ها، بیان</w:t>
      </w:r>
      <w:r>
        <w:rPr>
          <w:rtl/>
        </w:rPr>
        <w:softHyphen/>
      </w:r>
      <w:r>
        <w:rPr>
          <w:rFonts w:hint="cs"/>
          <w:rtl/>
        </w:rPr>
        <w:t xml:space="preserve">گر </w:t>
      </w:r>
      <w:r>
        <w:rPr>
          <w:rFonts w:hint="cs"/>
          <w:rtl/>
        </w:rPr>
        <w:lastRenderedPageBreak/>
        <w:t>اشتباه نیست زیرا میزان عمق ترک برای این المان</w:t>
      </w:r>
      <w:r>
        <w:rPr>
          <w:rtl/>
        </w:rPr>
        <w:softHyphen/>
      </w:r>
      <w:r>
        <w:rPr>
          <w:rFonts w:hint="cs"/>
          <w:rtl/>
        </w:rPr>
        <w:t>ها مقادیر نزدیک به صفر شناسایی شده است.</w:t>
      </w:r>
    </w:p>
    <w:p w:rsidR="00CE4EC8" w:rsidRPr="002A7471" w:rsidRDefault="00CE4EC8" w:rsidP="00C0777D">
      <w:pPr>
        <w:pStyle w:val="a"/>
        <w:ind w:firstLine="0"/>
        <w:rPr>
          <w:rtl/>
        </w:rPr>
      </w:pPr>
      <w:r w:rsidRPr="002A7471">
        <w:rPr>
          <w:rFonts w:hint="cs"/>
          <w:rtl/>
        </w:rPr>
        <w:t xml:space="preserve">تاریخچه همگرایی الگوریتم </w:t>
      </w:r>
      <w:r w:rsidRPr="00060858">
        <w:rPr>
          <w:rFonts w:hint="cs"/>
          <w:rtl/>
        </w:rPr>
        <w:t>در شکل (</w:t>
      </w:r>
      <w:r w:rsidR="00C0777D">
        <w:rPr>
          <w:rFonts w:hint="cs"/>
          <w:rtl/>
        </w:rPr>
        <w:t>8</w:t>
      </w:r>
      <w:r w:rsidRPr="00060858">
        <w:rPr>
          <w:rFonts w:hint="cs"/>
          <w:rtl/>
        </w:rPr>
        <w:t>) نشان</w:t>
      </w:r>
      <w:r w:rsidRPr="002A7471">
        <w:rPr>
          <w:rFonts w:hint="cs"/>
          <w:rtl/>
        </w:rPr>
        <w:t xml:space="preserve"> داده شده است.</w:t>
      </w:r>
    </w:p>
    <w:p w:rsidR="00BD1136" w:rsidRDefault="00BD1136" w:rsidP="00C0777D">
      <w:pPr>
        <w:pStyle w:val="a0"/>
        <w:rPr>
          <w:b/>
          <w:bCs/>
        </w:rPr>
      </w:pPr>
    </w:p>
    <w:p w:rsidR="00CE4EC8" w:rsidRDefault="00CE4EC8" w:rsidP="00C0777D">
      <w:pPr>
        <w:pStyle w:val="a0"/>
        <w:rPr>
          <w:rtl/>
        </w:rPr>
      </w:pPr>
      <w:r w:rsidRPr="009E1842">
        <w:rPr>
          <w:rFonts w:hint="cs"/>
          <w:b/>
          <w:bCs/>
          <w:rtl/>
        </w:rPr>
        <w:t xml:space="preserve">شکل </w:t>
      </w:r>
      <w:r w:rsidR="00C0777D" w:rsidRPr="009E1842">
        <w:rPr>
          <w:rFonts w:hint="cs"/>
          <w:b/>
          <w:bCs/>
          <w:rtl/>
        </w:rPr>
        <w:t>8.</w:t>
      </w:r>
      <w:r w:rsidRPr="002A7471">
        <w:rPr>
          <w:rFonts w:hint="cs"/>
          <w:rtl/>
        </w:rPr>
        <w:t xml:space="preserve"> تاریخچه همگرایی الگوریتم برای تیر 10 عضوی</w:t>
      </w:r>
    </w:p>
    <w:p w:rsidR="00C0777D" w:rsidRPr="002A7471" w:rsidRDefault="009220D3" w:rsidP="00C0777D">
      <w:pPr>
        <w:pStyle w:val="a0"/>
        <w:ind w:hanging="27"/>
        <w:rPr>
          <w:rtl/>
        </w:rPr>
      </w:pPr>
      <w:r>
        <w:rPr>
          <w:noProof/>
          <w:lang w:bidi="ar-SA"/>
        </w:rPr>
        <w:drawing>
          <wp:inline distT="0" distB="0" distL="0" distR="0">
            <wp:extent cx="2926080" cy="22860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26080" cy="2286000"/>
                    </a:xfrm>
                    <a:prstGeom prst="rect">
                      <a:avLst/>
                    </a:prstGeom>
                    <a:noFill/>
                    <a:ln>
                      <a:noFill/>
                    </a:ln>
                  </pic:spPr>
                </pic:pic>
              </a:graphicData>
            </a:graphic>
          </wp:inline>
        </w:drawing>
      </w:r>
    </w:p>
    <w:p w:rsidR="00CE4EC8" w:rsidRPr="006C345E" w:rsidRDefault="00CE4EC8" w:rsidP="00837B57">
      <w:pPr>
        <w:pStyle w:val="a0"/>
        <w:ind w:hanging="297"/>
        <w:rPr>
          <w:rStyle w:val="alt-edited"/>
        </w:rPr>
      </w:pPr>
      <w:r w:rsidRPr="004F25C5">
        <w:rPr>
          <w:rStyle w:val="alt-edited"/>
          <w:b/>
          <w:bCs/>
        </w:rPr>
        <w:t xml:space="preserve">Fig. </w:t>
      </w:r>
      <w:r w:rsidR="00837B57">
        <w:rPr>
          <w:rStyle w:val="alt-edited"/>
          <w:b/>
          <w:bCs/>
        </w:rPr>
        <w:t>8</w:t>
      </w:r>
      <w:r w:rsidRPr="004F25C5">
        <w:rPr>
          <w:rStyle w:val="alt-edited"/>
          <w:b/>
          <w:bCs/>
        </w:rPr>
        <w:t>.</w:t>
      </w:r>
      <w:r w:rsidRPr="006C345E">
        <w:rPr>
          <w:rStyle w:val="alt-edited"/>
        </w:rPr>
        <w:t xml:space="preserve"> Algorithm convergence history for 10-element beam.</w:t>
      </w:r>
    </w:p>
    <w:p w:rsidR="00CE4EC8" w:rsidRPr="004F25C5" w:rsidRDefault="00CE4EC8" w:rsidP="00CE4EC8">
      <w:pPr>
        <w:pStyle w:val="a"/>
        <w:rPr>
          <w:sz w:val="10"/>
          <w:szCs w:val="14"/>
          <w:rtl/>
        </w:rPr>
      </w:pPr>
    </w:p>
    <w:p w:rsidR="00CE4EC8" w:rsidRDefault="003E1E84" w:rsidP="003E1E84">
      <w:pPr>
        <w:pStyle w:val="Heading2"/>
        <w:numPr>
          <w:ilvl w:val="0"/>
          <w:numId w:val="0"/>
        </w:numPr>
      </w:pPr>
      <w:r>
        <w:rPr>
          <w:rFonts w:hint="cs"/>
          <w:rtl/>
        </w:rPr>
        <w:t>4-3-</w:t>
      </w:r>
      <w:r w:rsidR="00CE4EC8">
        <w:rPr>
          <w:rFonts w:hint="cs"/>
          <w:rtl/>
        </w:rPr>
        <w:t xml:space="preserve">نمونه سوم </w:t>
      </w:r>
      <w:r w:rsidR="00CE4EC8">
        <w:t>:</w:t>
      </w:r>
      <w:r w:rsidR="00CE4EC8">
        <w:rPr>
          <w:rFonts w:hint="cs"/>
          <w:rtl/>
        </w:rPr>
        <w:t xml:space="preserve"> تیر با 20 المان</w:t>
      </w:r>
    </w:p>
    <w:p w:rsidR="00CE4EC8" w:rsidRDefault="00CE4EC8" w:rsidP="004F25C5">
      <w:pPr>
        <w:pStyle w:val="a"/>
        <w:ind w:firstLine="0"/>
        <w:rPr>
          <w:lang w:bidi="ar-SA"/>
        </w:rPr>
      </w:pPr>
      <w:r w:rsidRPr="00BD64C7">
        <w:rPr>
          <w:rFonts w:hint="cs"/>
          <w:rtl/>
        </w:rPr>
        <w:t>شکل (10) تیر20  عضوی شبیه</w:t>
      </w:r>
      <w:r w:rsidRPr="00BD64C7">
        <w:rPr>
          <w:rtl/>
        </w:rPr>
        <w:softHyphen/>
      </w:r>
      <w:r w:rsidRPr="00BD64C7">
        <w:rPr>
          <w:rFonts w:hint="cs"/>
          <w:rtl/>
        </w:rPr>
        <w:t>سازی شده را نشان می</w:t>
      </w:r>
      <w:r w:rsidRPr="00BD64C7">
        <w:rPr>
          <w:rtl/>
        </w:rPr>
        <w:softHyphen/>
      </w:r>
      <w:r w:rsidRPr="00BD64C7">
        <w:rPr>
          <w:rFonts w:hint="cs"/>
          <w:rtl/>
        </w:rPr>
        <w:t>دهد</w:t>
      </w:r>
      <w:r w:rsidRPr="00BD64C7">
        <w:rPr>
          <w:rFonts w:hint="cs"/>
          <w:rtl/>
          <w:lang w:bidi="ar-SA"/>
        </w:rPr>
        <w:t>.</w:t>
      </w:r>
    </w:p>
    <w:p w:rsidR="00CE4EC8" w:rsidRDefault="00837B57" w:rsidP="00FC24CB">
      <w:pPr>
        <w:pStyle w:val="a0"/>
        <w:ind w:hanging="117"/>
      </w:pPr>
      <w:r>
        <w:rPr>
          <w:rFonts w:hint="cs"/>
          <w:b/>
          <w:bCs/>
          <w:rtl/>
        </w:rPr>
        <w:t>شکل 9</w:t>
      </w:r>
      <w:r w:rsidR="004F25C5">
        <w:rPr>
          <w:b/>
          <w:bCs/>
        </w:rPr>
        <w:t>.</w:t>
      </w:r>
      <w:r w:rsidR="00CE4EC8" w:rsidRPr="002A7471">
        <w:rPr>
          <w:rFonts w:hint="cs"/>
          <w:rtl/>
        </w:rPr>
        <w:t xml:space="preserve"> تیر 20 عضوی و محل اعمال بار ضربه</w:t>
      </w:r>
    </w:p>
    <w:p w:rsidR="00FC24CB" w:rsidRDefault="00FC24CB" w:rsidP="00FC24CB">
      <w:pPr>
        <w:pStyle w:val="a0"/>
        <w:ind w:hanging="117"/>
      </w:pPr>
      <w:r>
        <w:rPr>
          <w:noProof/>
          <w:lang w:bidi="ar-SA"/>
        </w:rPr>
        <w:drawing>
          <wp:inline distT="0" distB="0" distL="0" distR="0">
            <wp:extent cx="2896870" cy="8045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96870" cy="804545"/>
                    </a:xfrm>
                    <a:prstGeom prst="rect">
                      <a:avLst/>
                    </a:prstGeom>
                    <a:noFill/>
                    <a:ln>
                      <a:noFill/>
                    </a:ln>
                  </pic:spPr>
                </pic:pic>
              </a:graphicData>
            </a:graphic>
          </wp:inline>
        </w:drawing>
      </w:r>
    </w:p>
    <w:p w:rsidR="00CE4EC8" w:rsidRPr="006C345E" w:rsidRDefault="00837B57" w:rsidP="00837B57">
      <w:pPr>
        <w:pStyle w:val="a0"/>
        <w:rPr>
          <w:rStyle w:val="alt-edited"/>
        </w:rPr>
      </w:pPr>
      <w:r>
        <w:rPr>
          <w:rStyle w:val="alt-edited"/>
          <w:b/>
          <w:bCs/>
        </w:rPr>
        <w:t>Fig. 9</w:t>
      </w:r>
      <w:r w:rsidR="00CE4EC8" w:rsidRPr="00B62FC9">
        <w:rPr>
          <w:rStyle w:val="alt-edited"/>
          <w:b/>
          <w:bCs/>
        </w:rPr>
        <w:t xml:space="preserve">. </w:t>
      </w:r>
      <w:r w:rsidR="00CE4EC8" w:rsidRPr="006C345E">
        <w:rPr>
          <w:rStyle w:val="alt-edited"/>
        </w:rPr>
        <w:t>20-element beam and impact location.</w:t>
      </w:r>
    </w:p>
    <w:p w:rsidR="00B94E21" w:rsidRDefault="00B94E21" w:rsidP="00BC495F">
      <w:pPr>
        <w:pStyle w:val="a"/>
        <w:ind w:firstLine="0"/>
      </w:pPr>
    </w:p>
    <w:p w:rsidR="00E241C7" w:rsidRDefault="00CE4EC8" w:rsidP="00BC495F">
      <w:pPr>
        <w:pStyle w:val="a"/>
        <w:ind w:firstLine="0"/>
        <w:rPr>
          <w:rtl/>
        </w:rPr>
      </w:pPr>
      <w:r>
        <w:rPr>
          <w:rFonts w:hint="cs"/>
          <w:rtl/>
        </w:rPr>
        <w:t>در</w:t>
      </w:r>
      <w:r w:rsidRPr="002A7471">
        <w:rPr>
          <w:rFonts w:hint="cs"/>
          <w:rtl/>
        </w:rPr>
        <w:t xml:space="preserve"> این </w:t>
      </w:r>
      <w:r>
        <w:rPr>
          <w:rFonts w:hint="cs"/>
          <w:rtl/>
        </w:rPr>
        <w:t>نمونه</w:t>
      </w:r>
      <w:r w:rsidRPr="002A7471">
        <w:rPr>
          <w:rFonts w:hint="cs"/>
          <w:rtl/>
        </w:rPr>
        <w:t xml:space="preserve">، تعداد جمعیت اولیه </w:t>
      </w:r>
      <w:r w:rsidRPr="002A7471">
        <w:t>PSO</w:t>
      </w:r>
      <w:r w:rsidRPr="002A7471">
        <w:rPr>
          <w:rFonts w:hint="cs"/>
          <w:rtl/>
        </w:rPr>
        <w:t xml:space="preserve"> برابر 80 و حداکثر تعداد </w:t>
      </w:r>
    </w:p>
    <w:p w:rsidR="00CE4EC8" w:rsidRPr="00BD64C7" w:rsidRDefault="00CE4EC8" w:rsidP="00EB3EAE">
      <w:pPr>
        <w:pStyle w:val="a"/>
        <w:ind w:firstLine="0"/>
        <w:rPr>
          <w:rtl/>
        </w:rPr>
      </w:pPr>
      <w:r w:rsidRPr="002A7471">
        <w:rPr>
          <w:rFonts w:hint="cs"/>
          <w:rtl/>
        </w:rPr>
        <w:t xml:space="preserve">تکرارها برابر </w:t>
      </w:r>
      <w:r w:rsidR="00982460">
        <w:rPr>
          <w:rFonts w:hint="cs"/>
          <w:rtl/>
        </w:rPr>
        <w:t>5</w:t>
      </w:r>
      <w:r w:rsidRPr="002A7471">
        <w:rPr>
          <w:rFonts w:hint="cs"/>
          <w:rtl/>
        </w:rPr>
        <w:t>0</w:t>
      </w:r>
      <w:r w:rsidR="00B62FC9">
        <w:t xml:space="preserve"> </w:t>
      </w:r>
      <w:r w:rsidR="00B62FC9">
        <w:rPr>
          <w:rFonts w:hint="cs"/>
          <w:rtl/>
        </w:rPr>
        <w:t xml:space="preserve">و </w:t>
      </w:r>
      <w:r w:rsidR="00B62FC9" w:rsidRPr="002A7471">
        <w:rPr>
          <w:rFonts w:hint="cs"/>
          <w:rtl/>
        </w:rPr>
        <w:t>تابع هدف</w:t>
      </w:r>
      <w:r w:rsidR="00B62FC9">
        <w:rPr>
          <w:rFonts w:hint="cs"/>
          <w:rtl/>
        </w:rPr>
        <w:t xml:space="preserve"> </w:t>
      </w:r>
      <w:r w:rsidR="00982460">
        <w:rPr>
          <w:rFonts w:hint="cs"/>
          <w:rtl/>
        </w:rPr>
        <w:t>4</w:t>
      </w:r>
      <w:r w:rsidRPr="002A7471">
        <w:rPr>
          <w:rFonts w:hint="cs"/>
          <w:rtl/>
        </w:rPr>
        <w:t>.000=80×</w:t>
      </w:r>
      <w:r w:rsidR="00982460">
        <w:rPr>
          <w:rFonts w:hint="cs"/>
          <w:rtl/>
        </w:rPr>
        <w:t>5</w:t>
      </w:r>
      <w:r w:rsidRPr="002A7471">
        <w:rPr>
          <w:rFonts w:hint="cs"/>
          <w:rtl/>
        </w:rPr>
        <w:t xml:space="preserve">0 بار مورد ارزیابی قرار می‌گیرد. در دو </w:t>
      </w:r>
      <w:r>
        <w:rPr>
          <w:rFonts w:hint="cs"/>
          <w:rtl/>
        </w:rPr>
        <w:t>نمونه</w:t>
      </w:r>
      <w:r w:rsidRPr="002A7471">
        <w:rPr>
          <w:rFonts w:hint="cs"/>
          <w:rtl/>
        </w:rPr>
        <w:t xml:space="preserve"> قبل، </w:t>
      </w:r>
      <w:r w:rsidR="00BC495F">
        <w:rPr>
          <w:rFonts w:hint="cs"/>
          <w:rtl/>
        </w:rPr>
        <w:t xml:space="preserve">تعداد پارامترهای مجهول کمتر بوده </w:t>
      </w:r>
      <w:r w:rsidRPr="00BD64C7">
        <w:rPr>
          <w:rFonts w:hint="cs"/>
          <w:rtl/>
        </w:rPr>
        <w:t xml:space="preserve">اما در این مسئله تعداد پارامترهای مجهول برابر 40 است. </w:t>
      </w:r>
    </w:p>
    <w:p w:rsidR="00CE4EC8" w:rsidRDefault="00BC495F" w:rsidP="00837B57">
      <w:pPr>
        <w:pStyle w:val="a"/>
        <w:ind w:firstLine="0"/>
        <w:rPr>
          <w:rtl/>
        </w:rPr>
      </w:pPr>
      <w:r w:rsidRPr="00BD64C7">
        <w:rPr>
          <w:rFonts w:hint="cs"/>
          <w:rtl/>
        </w:rPr>
        <w:t>نتایج حل</w:t>
      </w:r>
      <w:r w:rsidR="00CE4EC8" w:rsidRPr="00BD64C7">
        <w:rPr>
          <w:rFonts w:hint="cs"/>
          <w:rtl/>
        </w:rPr>
        <w:t xml:space="preserve"> تیر 20 عضوی، مطابق با شکل (1</w:t>
      </w:r>
      <w:r w:rsidR="00837B57">
        <w:rPr>
          <w:rFonts w:hint="cs"/>
          <w:rtl/>
        </w:rPr>
        <w:t>0</w:t>
      </w:r>
      <w:r w:rsidR="00CE4EC8" w:rsidRPr="00BD64C7">
        <w:rPr>
          <w:rFonts w:hint="cs"/>
          <w:rtl/>
        </w:rPr>
        <w:t>)</w:t>
      </w:r>
      <w:r w:rsidRPr="00BD64C7">
        <w:rPr>
          <w:rFonts w:hint="cs"/>
          <w:rtl/>
        </w:rPr>
        <w:t xml:space="preserve"> بدست می‌آی</w:t>
      </w:r>
      <w:r w:rsidR="00CE4EC8" w:rsidRPr="00BD64C7">
        <w:rPr>
          <w:rFonts w:hint="cs"/>
          <w:rtl/>
        </w:rPr>
        <w:t>د که در جدول (3) نیز اطلاعات مربوط به آن نشان داده شده است</w:t>
      </w:r>
      <w:r w:rsidR="00CE4EC8">
        <w:rPr>
          <w:rFonts w:hint="cs"/>
          <w:rtl/>
        </w:rPr>
        <w:t>.</w:t>
      </w:r>
    </w:p>
    <w:p w:rsidR="00B94E21" w:rsidRDefault="00B94E21" w:rsidP="00CE4EC8">
      <w:pPr>
        <w:pStyle w:val="a0"/>
        <w:rPr>
          <w:b/>
          <w:bCs/>
        </w:rPr>
      </w:pPr>
    </w:p>
    <w:p w:rsidR="00CE4EC8" w:rsidRDefault="00CE4EC8" w:rsidP="00E7580D">
      <w:pPr>
        <w:pStyle w:val="a0"/>
        <w:rPr>
          <w:rtl/>
        </w:rPr>
      </w:pPr>
      <w:r w:rsidRPr="00BC495F">
        <w:rPr>
          <w:rFonts w:hint="cs"/>
          <w:b/>
          <w:bCs/>
          <w:rtl/>
        </w:rPr>
        <w:t>جدول 3.</w:t>
      </w:r>
      <w:r w:rsidRPr="00721B49">
        <w:rPr>
          <w:rFonts w:hint="cs"/>
          <w:rtl/>
        </w:rPr>
        <w:t xml:space="preserve"> نتایج شناسایی خرابی برای تیر 20 عضوی</w:t>
      </w:r>
    </w:p>
    <w:tbl>
      <w:tblPr>
        <w:tblStyle w:val="TableGrid"/>
        <w:bidiVisual/>
        <w:tblW w:w="4774" w:type="dxa"/>
        <w:tblLook w:val="04A0" w:firstRow="1" w:lastRow="0" w:firstColumn="1" w:lastColumn="0" w:noHBand="0" w:noVBand="1"/>
      </w:tblPr>
      <w:tblGrid>
        <w:gridCol w:w="1071"/>
        <w:gridCol w:w="994"/>
        <w:gridCol w:w="829"/>
        <w:gridCol w:w="637"/>
        <w:gridCol w:w="1243"/>
      </w:tblGrid>
      <w:tr w:rsidR="00C23F8D" w:rsidTr="00C23F8D">
        <w:tc>
          <w:tcPr>
            <w:tcW w:w="1071" w:type="dxa"/>
            <w:tcBorders>
              <w:top w:val="single" w:sz="12" w:space="0" w:color="auto"/>
              <w:left w:val="nil"/>
              <w:right w:val="nil"/>
            </w:tcBorders>
            <w:vAlign w:val="center"/>
          </w:tcPr>
          <w:p w:rsidR="00C23F8D" w:rsidRPr="00BA0F34" w:rsidRDefault="00C23F8D" w:rsidP="00C23F8D">
            <w:pPr>
              <w:jc w:val="center"/>
              <w:rPr>
                <w:rFonts w:asciiTheme="majorBidi" w:hAnsiTheme="majorBidi" w:cstheme="majorBidi"/>
                <w:sz w:val="20"/>
                <w:szCs w:val="20"/>
                <w:rtl/>
                <w:lang w:bidi="fa-IR"/>
              </w:rPr>
            </w:pPr>
            <w:r w:rsidRPr="00BA0F34">
              <w:rPr>
                <w:rFonts w:asciiTheme="majorBidi" w:hAnsiTheme="majorBidi" w:cstheme="majorBidi"/>
                <w:sz w:val="20"/>
                <w:szCs w:val="20"/>
                <w:lang w:bidi="fa-IR"/>
              </w:rPr>
              <w:t>Difference</w:t>
            </w:r>
          </w:p>
        </w:tc>
        <w:tc>
          <w:tcPr>
            <w:tcW w:w="994" w:type="dxa"/>
            <w:tcBorders>
              <w:top w:val="single" w:sz="12" w:space="0" w:color="auto"/>
              <w:left w:val="nil"/>
              <w:right w:val="nil"/>
            </w:tcBorders>
            <w:vAlign w:val="center"/>
          </w:tcPr>
          <w:p w:rsidR="00C23F8D" w:rsidRPr="00BA0F34" w:rsidRDefault="00C23F8D" w:rsidP="00C23F8D">
            <w:pPr>
              <w:jc w:val="center"/>
              <w:rPr>
                <w:rFonts w:asciiTheme="majorBidi" w:hAnsiTheme="majorBidi" w:cstheme="majorBidi"/>
                <w:sz w:val="20"/>
                <w:szCs w:val="20"/>
                <w:rtl/>
                <w:lang w:bidi="fa-IR"/>
              </w:rPr>
            </w:pPr>
            <w:r>
              <w:rPr>
                <w:rFonts w:asciiTheme="majorBidi" w:hAnsiTheme="majorBidi" w:cstheme="majorBidi"/>
                <w:sz w:val="20"/>
                <w:szCs w:val="20"/>
                <w:lang w:bidi="fa-IR"/>
              </w:rPr>
              <w:t>identified</w:t>
            </w:r>
          </w:p>
        </w:tc>
        <w:tc>
          <w:tcPr>
            <w:tcW w:w="829" w:type="dxa"/>
            <w:tcBorders>
              <w:top w:val="single" w:sz="12" w:space="0" w:color="auto"/>
              <w:left w:val="nil"/>
              <w:right w:val="nil"/>
            </w:tcBorders>
            <w:vAlign w:val="center"/>
          </w:tcPr>
          <w:p w:rsidR="00C23F8D" w:rsidRPr="00BA0F34" w:rsidRDefault="00C23F8D" w:rsidP="00C23F8D">
            <w:pPr>
              <w:jc w:val="center"/>
              <w:rPr>
                <w:rFonts w:asciiTheme="majorBidi" w:hAnsiTheme="majorBidi" w:cstheme="majorBidi"/>
                <w:sz w:val="20"/>
                <w:szCs w:val="20"/>
                <w:lang w:bidi="fa-IR"/>
              </w:rPr>
            </w:pPr>
            <w:r w:rsidRPr="00BA0F34">
              <w:rPr>
                <w:rFonts w:asciiTheme="majorBidi" w:hAnsiTheme="majorBidi" w:cstheme="majorBidi"/>
                <w:sz w:val="20"/>
                <w:szCs w:val="20"/>
                <w:lang w:bidi="fa-IR"/>
              </w:rPr>
              <w:t>True value</w:t>
            </w:r>
          </w:p>
        </w:tc>
        <w:tc>
          <w:tcPr>
            <w:tcW w:w="637" w:type="dxa"/>
            <w:tcBorders>
              <w:top w:val="single" w:sz="12" w:space="0" w:color="auto"/>
              <w:left w:val="nil"/>
              <w:right w:val="nil"/>
            </w:tcBorders>
            <w:vAlign w:val="center"/>
          </w:tcPr>
          <w:p w:rsidR="00C23F8D" w:rsidRPr="00BA0F34" w:rsidRDefault="00C23F8D" w:rsidP="00C23F8D">
            <w:pPr>
              <w:rPr>
                <w:rFonts w:asciiTheme="majorBidi" w:eastAsia="Calibri" w:hAnsiTheme="majorBidi" w:cstheme="majorBidi"/>
                <w:sz w:val="20"/>
                <w:szCs w:val="20"/>
                <w:lang w:bidi="fa-IR"/>
              </w:rPr>
            </w:pPr>
          </w:p>
        </w:tc>
        <w:tc>
          <w:tcPr>
            <w:tcW w:w="1243" w:type="dxa"/>
            <w:tcBorders>
              <w:top w:val="single" w:sz="12" w:space="0" w:color="auto"/>
              <w:left w:val="nil"/>
              <w:right w:val="nil"/>
            </w:tcBorders>
            <w:vAlign w:val="center"/>
          </w:tcPr>
          <w:p w:rsidR="00C23F8D" w:rsidRPr="00BA0F34" w:rsidRDefault="00C23F8D" w:rsidP="00C23F8D">
            <w:pPr>
              <w:pStyle w:val="a"/>
              <w:bidi w:val="0"/>
              <w:ind w:firstLine="0"/>
              <w:rPr>
                <w:rtl/>
              </w:rPr>
            </w:pPr>
            <w:r w:rsidRPr="00BA0F34">
              <w:rPr>
                <w:rStyle w:val="tlid-translation"/>
                <w:rFonts w:asciiTheme="majorBidi" w:hAnsiTheme="majorBidi" w:cstheme="majorBidi"/>
                <w:lang w:val="en"/>
              </w:rPr>
              <w:t xml:space="preserve">Element </w:t>
            </w:r>
            <w:r>
              <w:rPr>
                <w:rStyle w:val="tlid-translation"/>
                <w:rFonts w:asciiTheme="majorBidi" w:hAnsiTheme="majorBidi" w:cstheme="majorBidi"/>
                <w:lang w:val="en"/>
              </w:rPr>
              <w:t>no.</w:t>
            </w:r>
          </w:p>
        </w:tc>
      </w:tr>
      <w:tr w:rsidR="00005F9C" w:rsidTr="00C23F8D">
        <w:tc>
          <w:tcPr>
            <w:tcW w:w="1071" w:type="dxa"/>
            <w:tcBorders>
              <w:left w:val="nil"/>
              <w:right w:val="nil"/>
            </w:tcBorders>
            <w:vAlign w:val="center"/>
          </w:tcPr>
          <w:p w:rsidR="00005F9C" w:rsidRPr="00CE4EC8" w:rsidRDefault="00005F9C" w:rsidP="002E518D">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4%</w:t>
            </w:r>
          </w:p>
        </w:tc>
        <w:tc>
          <w:tcPr>
            <w:tcW w:w="994" w:type="dxa"/>
            <w:tcBorders>
              <w:left w:val="nil"/>
              <w:right w:val="nil"/>
            </w:tcBorders>
            <w:vAlign w:val="center"/>
          </w:tcPr>
          <w:p w:rsidR="00005F9C" w:rsidRPr="00CE4EC8" w:rsidRDefault="00005F9C" w:rsidP="002E518D">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0.192</w:t>
            </w:r>
          </w:p>
        </w:tc>
        <w:tc>
          <w:tcPr>
            <w:tcW w:w="829" w:type="dxa"/>
            <w:tcBorders>
              <w:left w:val="nil"/>
              <w:right w:val="nil"/>
            </w:tcBorders>
            <w:vAlign w:val="center"/>
          </w:tcPr>
          <w:p w:rsidR="00005F9C" w:rsidRPr="00CE4EC8" w:rsidRDefault="00005F9C" w:rsidP="002E518D">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0.2</w:t>
            </w:r>
          </w:p>
        </w:tc>
        <w:tc>
          <w:tcPr>
            <w:tcW w:w="637" w:type="dxa"/>
            <w:tcBorders>
              <w:left w:val="nil"/>
              <w:right w:val="nil"/>
            </w:tcBorders>
            <w:vAlign w:val="center"/>
          </w:tcPr>
          <w:p w:rsidR="00005F9C" w:rsidRPr="00CE4EC8" w:rsidRDefault="00005F9C" w:rsidP="002E518D">
            <w:pPr>
              <w:bidi/>
              <w:jc w:val="center"/>
              <w:rPr>
                <w:rFonts w:asciiTheme="majorBidi" w:hAnsiTheme="majorBidi" w:cstheme="majorBidi"/>
                <w:sz w:val="20"/>
                <w:szCs w:val="20"/>
                <w:rtl/>
                <w:lang w:bidi="fa-IR"/>
              </w:rPr>
            </w:pPr>
            <w:r w:rsidRPr="00CE4EC8">
              <w:rPr>
                <w:rFonts w:asciiTheme="majorBidi" w:hAnsiTheme="majorBidi" w:cstheme="majorBidi"/>
                <w:position w:val="-12"/>
                <w:sz w:val="20"/>
                <w:szCs w:val="20"/>
                <w:lang w:bidi="fa-IR"/>
              </w:rPr>
              <w:object w:dxaOrig="279" w:dyaOrig="360" w14:anchorId="1145E026">
                <v:shape id="_x0000_i1066" type="#_x0000_t75" style="width:14.95pt;height:19.7pt" o:ole="">
                  <v:imagedata r:id="rId62" o:title=""/>
                </v:shape>
                <o:OLEObject Type="Embed" ProgID="Equation.DSMT4" ShapeID="_x0000_i1066" DrawAspect="Content" ObjectID="_1662307834" r:id="rId99"/>
              </w:object>
            </w:r>
          </w:p>
        </w:tc>
        <w:tc>
          <w:tcPr>
            <w:tcW w:w="1243" w:type="dxa"/>
            <w:vMerge w:val="restart"/>
            <w:tcBorders>
              <w:left w:val="nil"/>
              <w:right w:val="nil"/>
            </w:tcBorders>
            <w:vAlign w:val="center"/>
          </w:tcPr>
          <w:p w:rsidR="00005F9C" w:rsidRPr="00CE4EC8" w:rsidRDefault="00005F9C" w:rsidP="002E518D">
            <w:pPr>
              <w:bidi/>
              <w:jc w:val="center"/>
              <w:rPr>
                <w:rFonts w:asciiTheme="majorBidi" w:hAnsiTheme="majorBidi" w:cstheme="majorBidi"/>
                <w:sz w:val="18"/>
                <w:szCs w:val="18"/>
                <w:rtl/>
                <w:lang w:bidi="fa-IR"/>
              </w:rPr>
            </w:pPr>
            <w:r w:rsidRPr="00CE4EC8">
              <w:rPr>
                <w:rFonts w:asciiTheme="majorBidi" w:hAnsiTheme="majorBidi" w:cstheme="majorBidi"/>
                <w:sz w:val="18"/>
                <w:szCs w:val="18"/>
                <w:lang w:bidi="fa-IR"/>
              </w:rPr>
              <w:t>1</w:t>
            </w:r>
          </w:p>
        </w:tc>
      </w:tr>
      <w:tr w:rsidR="00005F9C" w:rsidTr="00C23F8D">
        <w:tc>
          <w:tcPr>
            <w:tcW w:w="1071" w:type="dxa"/>
            <w:tcBorders>
              <w:left w:val="nil"/>
              <w:right w:val="nil"/>
            </w:tcBorders>
            <w:vAlign w:val="center"/>
          </w:tcPr>
          <w:p w:rsidR="00005F9C" w:rsidRPr="00CE4EC8" w:rsidRDefault="00005F9C" w:rsidP="002E518D">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4%</w:t>
            </w:r>
          </w:p>
        </w:tc>
        <w:tc>
          <w:tcPr>
            <w:tcW w:w="994" w:type="dxa"/>
            <w:tcBorders>
              <w:left w:val="nil"/>
              <w:right w:val="nil"/>
            </w:tcBorders>
            <w:vAlign w:val="center"/>
          </w:tcPr>
          <w:p w:rsidR="00005F9C" w:rsidRPr="00CE4EC8" w:rsidRDefault="00005F9C" w:rsidP="002E518D">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0.480</w:t>
            </w:r>
          </w:p>
        </w:tc>
        <w:tc>
          <w:tcPr>
            <w:tcW w:w="829" w:type="dxa"/>
            <w:tcBorders>
              <w:left w:val="nil"/>
              <w:right w:val="nil"/>
            </w:tcBorders>
            <w:vAlign w:val="center"/>
          </w:tcPr>
          <w:p w:rsidR="00005F9C" w:rsidRPr="00CE4EC8" w:rsidRDefault="00005F9C" w:rsidP="002E518D">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0.5</w:t>
            </w:r>
          </w:p>
        </w:tc>
        <w:tc>
          <w:tcPr>
            <w:tcW w:w="637" w:type="dxa"/>
            <w:tcBorders>
              <w:left w:val="nil"/>
              <w:right w:val="nil"/>
            </w:tcBorders>
            <w:vAlign w:val="center"/>
          </w:tcPr>
          <w:p w:rsidR="00005F9C" w:rsidRPr="00CE4EC8" w:rsidRDefault="00005F9C" w:rsidP="002E518D">
            <w:pPr>
              <w:bidi/>
              <w:jc w:val="center"/>
              <w:rPr>
                <w:rFonts w:asciiTheme="majorBidi" w:hAnsiTheme="majorBidi" w:cstheme="majorBidi"/>
                <w:sz w:val="20"/>
                <w:szCs w:val="20"/>
                <w:rtl/>
                <w:lang w:bidi="fa-IR"/>
              </w:rPr>
            </w:pPr>
            <w:r w:rsidRPr="00CE4EC8">
              <w:rPr>
                <w:rFonts w:asciiTheme="majorBidi" w:hAnsiTheme="majorBidi" w:cstheme="majorBidi"/>
                <w:position w:val="-12"/>
                <w:sz w:val="20"/>
                <w:szCs w:val="20"/>
                <w:lang w:bidi="fa-IR"/>
              </w:rPr>
              <w:object w:dxaOrig="240" w:dyaOrig="360" w14:anchorId="13C6A87C">
                <v:shape id="_x0000_i1067" type="#_x0000_t75" style="width:11.55pt;height:19.7pt" o:ole="">
                  <v:imagedata r:id="rId64" o:title=""/>
                </v:shape>
                <o:OLEObject Type="Embed" ProgID="Equation.DSMT4" ShapeID="_x0000_i1067" DrawAspect="Content" ObjectID="_1662307835" r:id="rId100"/>
              </w:object>
            </w:r>
          </w:p>
        </w:tc>
        <w:tc>
          <w:tcPr>
            <w:tcW w:w="1243" w:type="dxa"/>
            <w:vMerge/>
            <w:tcBorders>
              <w:left w:val="nil"/>
              <w:right w:val="nil"/>
            </w:tcBorders>
            <w:vAlign w:val="center"/>
          </w:tcPr>
          <w:p w:rsidR="00005F9C" w:rsidRPr="00CE4EC8" w:rsidRDefault="00005F9C" w:rsidP="002E518D">
            <w:pPr>
              <w:bidi/>
              <w:jc w:val="center"/>
              <w:rPr>
                <w:rFonts w:asciiTheme="majorBidi" w:hAnsiTheme="majorBidi" w:cstheme="majorBidi"/>
                <w:sz w:val="18"/>
                <w:szCs w:val="18"/>
                <w:rtl/>
                <w:lang w:bidi="fa-IR"/>
              </w:rPr>
            </w:pPr>
          </w:p>
        </w:tc>
      </w:tr>
      <w:tr w:rsidR="00B94E21" w:rsidTr="00C23F8D">
        <w:tc>
          <w:tcPr>
            <w:tcW w:w="1071"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3.3%</w:t>
            </w:r>
          </w:p>
        </w:tc>
        <w:tc>
          <w:tcPr>
            <w:tcW w:w="994"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0.580</w:t>
            </w:r>
          </w:p>
        </w:tc>
        <w:tc>
          <w:tcPr>
            <w:tcW w:w="829"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0.6</w:t>
            </w:r>
          </w:p>
        </w:tc>
        <w:tc>
          <w:tcPr>
            <w:tcW w:w="637" w:type="dxa"/>
            <w:tcBorders>
              <w:left w:val="nil"/>
              <w:right w:val="nil"/>
            </w:tcBorders>
            <w:vAlign w:val="center"/>
          </w:tcPr>
          <w:p w:rsidR="00B94E21" w:rsidRPr="00CE4EC8" w:rsidRDefault="00B94E21" w:rsidP="00B94E21">
            <w:pPr>
              <w:bidi/>
              <w:jc w:val="center"/>
              <w:rPr>
                <w:rFonts w:cstheme="majorBidi"/>
                <w:sz w:val="20"/>
                <w:szCs w:val="20"/>
                <w:rtl/>
                <w:lang w:bidi="fa-IR"/>
              </w:rPr>
            </w:pPr>
            <w:r w:rsidRPr="00CE4EC8">
              <w:rPr>
                <w:rFonts w:cstheme="majorBidi"/>
                <w:position w:val="-12"/>
                <w:sz w:val="20"/>
                <w:szCs w:val="20"/>
                <w:lang w:bidi="fa-IR"/>
              </w:rPr>
              <w:object w:dxaOrig="279" w:dyaOrig="360" w14:anchorId="13D85F8A">
                <v:shape id="_x0000_i1068" type="#_x0000_t75" style="width:14.95pt;height:20.4pt" o:ole="">
                  <v:imagedata r:id="rId70" o:title=""/>
                </v:shape>
                <o:OLEObject Type="Embed" ProgID="Equation.DSMT4" ShapeID="_x0000_i1068" DrawAspect="Content" ObjectID="_1662307836" r:id="rId101"/>
              </w:object>
            </w:r>
          </w:p>
        </w:tc>
        <w:tc>
          <w:tcPr>
            <w:tcW w:w="1243" w:type="dxa"/>
            <w:vMerge w:val="restart"/>
            <w:tcBorders>
              <w:left w:val="nil"/>
              <w:right w:val="nil"/>
            </w:tcBorders>
            <w:vAlign w:val="center"/>
          </w:tcPr>
          <w:p w:rsidR="00B94E21" w:rsidRPr="00CE4EC8" w:rsidRDefault="00B94E21" w:rsidP="00B94E21">
            <w:pPr>
              <w:bidi/>
              <w:jc w:val="center"/>
              <w:rPr>
                <w:rFonts w:asciiTheme="majorBidi" w:hAnsiTheme="majorBidi" w:cstheme="majorBidi"/>
                <w:sz w:val="18"/>
                <w:szCs w:val="18"/>
                <w:rtl/>
                <w:lang w:bidi="fa-IR"/>
              </w:rPr>
            </w:pPr>
            <w:r w:rsidRPr="00CE4EC8">
              <w:rPr>
                <w:rFonts w:asciiTheme="majorBidi" w:hAnsiTheme="majorBidi" w:cstheme="majorBidi"/>
                <w:sz w:val="18"/>
                <w:szCs w:val="18"/>
                <w:lang w:bidi="fa-IR"/>
              </w:rPr>
              <w:t>3</w:t>
            </w:r>
          </w:p>
        </w:tc>
      </w:tr>
      <w:tr w:rsidR="00B94E21" w:rsidTr="00C23F8D">
        <w:tc>
          <w:tcPr>
            <w:tcW w:w="1071"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10.28%</w:t>
            </w:r>
          </w:p>
        </w:tc>
        <w:tc>
          <w:tcPr>
            <w:tcW w:w="994"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0.386</w:t>
            </w:r>
          </w:p>
        </w:tc>
        <w:tc>
          <w:tcPr>
            <w:tcW w:w="829"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0.35</w:t>
            </w:r>
          </w:p>
        </w:tc>
        <w:tc>
          <w:tcPr>
            <w:tcW w:w="637" w:type="dxa"/>
            <w:tcBorders>
              <w:left w:val="nil"/>
              <w:right w:val="nil"/>
            </w:tcBorders>
            <w:vAlign w:val="center"/>
          </w:tcPr>
          <w:p w:rsidR="00B94E21" w:rsidRPr="00CE4EC8" w:rsidRDefault="00B94E21" w:rsidP="00B94E21">
            <w:pPr>
              <w:bidi/>
              <w:jc w:val="center"/>
              <w:rPr>
                <w:rFonts w:cstheme="majorBidi"/>
                <w:sz w:val="20"/>
                <w:szCs w:val="20"/>
                <w:rtl/>
                <w:lang w:bidi="fa-IR"/>
              </w:rPr>
            </w:pPr>
            <w:r w:rsidRPr="00CE4EC8">
              <w:rPr>
                <w:rFonts w:cstheme="majorBidi"/>
                <w:position w:val="-12"/>
                <w:sz w:val="20"/>
                <w:szCs w:val="20"/>
                <w:lang w:bidi="fa-IR"/>
              </w:rPr>
              <w:object w:dxaOrig="260" w:dyaOrig="360" w14:anchorId="1F23012C">
                <v:shape id="_x0000_i1069" type="#_x0000_t75" style="width:11.55pt;height:20.4pt" o:ole="">
                  <v:imagedata r:id="rId72" o:title=""/>
                </v:shape>
                <o:OLEObject Type="Embed" ProgID="Equation.DSMT4" ShapeID="_x0000_i1069" DrawAspect="Content" ObjectID="_1662307837" r:id="rId102"/>
              </w:object>
            </w:r>
          </w:p>
        </w:tc>
        <w:tc>
          <w:tcPr>
            <w:tcW w:w="1243" w:type="dxa"/>
            <w:vMerge/>
            <w:tcBorders>
              <w:left w:val="nil"/>
              <w:right w:val="nil"/>
            </w:tcBorders>
            <w:vAlign w:val="center"/>
          </w:tcPr>
          <w:p w:rsidR="00B94E21" w:rsidRPr="00CE4EC8" w:rsidRDefault="00B94E21" w:rsidP="00B94E21">
            <w:pPr>
              <w:bidi/>
              <w:jc w:val="center"/>
              <w:rPr>
                <w:rFonts w:asciiTheme="majorBidi" w:hAnsiTheme="majorBidi" w:cstheme="majorBidi"/>
                <w:sz w:val="18"/>
                <w:szCs w:val="18"/>
                <w:rtl/>
                <w:lang w:bidi="fa-IR"/>
              </w:rPr>
            </w:pPr>
          </w:p>
        </w:tc>
      </w:tr>
      <w:tr w:rsidR="00B94E21" w:rsidTr="00C23F8D">
        <w:tc>
          <w:tcPr>
            <w:tcW w:w="1071"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3.3%</w:t>
            </w:r>
          </w:p>
        </w:tc>
        <w:tc>
          <w:tcPr>
            <w:tcW w:w="994"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0.290</w:t>
            </w:r>
          </w:p>
        </w:tc>
        <w:tc>
          <w:tcPr>
            <w:tcW w:w="829"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0.3</w:t>
            </w:r>
          </w:p>
        </w:tc>
        <w:tc>
          <w:tcPr>
            <w:tcW w:w="637" w:type="dxa"/>
            <w:tcBorders>
              <w:left w:val="nil"/>
              <w:right w:val="nil"/>
            </w:tcBorders>
            <w:vAlign w:val="center"/>
          </w:tcPr>
          <w:p w:rsidR="00B94E21" w:rsidRPr="00CE4EC8" w:rsidRDefault="00B94E21" w:rsidP="00B94E21">
            <w:pPr>
              <w:bidi/>
              <w:jc w:val="center"/>
              <w:rPr>
                <w:rFonts w:cstheme="majorBidi"/>
                <w:sz w:val="20"/>
                <w:szCs w:val="20"/>
                <w:rtl/>
                <w:lang w:bidi="fa-IR"/>
              </w:rPr>
            </w:pPr>
            <w:r w:rsidRPr="00CE4EC8">
              <w:rPr>
                <w:rFonts w:cstheme="majorBidi"/>
                <w:position w:val="-12"/>
                <w:sz w:val="20"/>
                <w:szCs w:val="20"/>
                <w:lang w:bidi="fa-IR"/>
              </w:rPr>
              <w:object w:dxaOrig="300" w:dyaOrig="360" w14:anchorId="5B7ADA7F">
                <v:shape id="_x0000_i1070" type="#_x0000_t75" style="width:14.95pt;height:20.4pt" o:ole="">
                  <v:imagedata r:id="rId74" o:title=""/>
                </v:shape>
                <o:OLEObject Type="Embed" ProgID="Equation.DSMT4" ShapeID="_x0000_i1070" DrawAspect="Content" ObjectID="_1662307838" r:id="rId103"/>
              </w:object>
            </w:r>
          </w:p>
        </w:tc>
        <w:tc>
          <w:tcPr>
            <w:tcW w:w="1243" w:type="dxa"/>
            <w:vMerge w:val="restart"/>
            <w:tcBorders>
              <w:left w:val="nil"/>
              <w:right w:val="nil"/>
            </w:tcBorders>
            <w:vAlign w:val="center"/>
          </w:tcPr>
          <w:p w:rsidR="00B94E21" w:rsidRPr="00CE4EC8" w:rsidRDefault="00B94E21" w:rsidP="00B94E21">
            <w:pPr>
              <w:bidi/>
              <w:jc w:val="center"/>
              <w:rPr>
                <w:rFonts w:asciiTheme="majorBidi" w:hAnsiTheme="majorBidi" w:cstheme="majorBidi"/>
                <w:sz w:val="18"/>
                <w:szCs w:val="18"/>
                <w:rtl/>
                <w:lang w:bidi="fa-IR"/>
              </w:rPr>
            </w:pPr>
            <w:r w:rsidRPr="00CE4EC8">
              <w:rPr>
                <w:rFonts w:asciiTheme="majorBidi" w:hAnsiTheme="majorBidi" w:cstheme="majorBidi"/>
                <w:sz w:val="18"/>
                <w:szCs w:val="18"/>
                <w:lang w:bidi="fa-IR"/>
              </w:rPr>
              <w:t>4</w:t>
            </w:r>
          </w:p>
        </w:tc>
      </w:tr>
      <w:tr w:rsidR="00B94E21" w:rsidTr="00C23F8D">
        <w:tc>
          <w:tcPr>
            <w:tcW w:w="1071"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lastRenderedPageBreak/>
              <w:t>5.75%</w:t>
            </w:r>
          </w:p>
        </w:tc>
        <w:tc>
          <w:tcPr>
            <w:tcW w:w="994"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0.377</w:t>
            </w:r>
          </w:p>
        </w:tc>
        <w:tc>
          <w:tcPr>
            <w:tcW w:w="829"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0.4</w:t>
            </w:r>
          </w:p>
        </w:tc>
        <w:tc>
          <w:tcPr>
            <w:tcW w:w="637" w:type="dxa"/>
            <w:tcBorders>
              <w:left w:val="nil"/>
              <w:right w:val="nil"/>
            </w:tcBorders>
            <w:vAlign w:val="center"/>
          </w:tcPr>
          <w:p w:rsidR="00B94E21" w:rsidRPr="00CE4EC8" w:rsidRDefault="00B94E21" w:rsidP="00B94E21">
            <w:pPr>
              <w:bidi/>
              <w:jc w:val="center"/>
              <w:rPr>
                <w:rFonts w:cstheme="majorBidi"/>
                <w:sz w:val="20"/>
                <w:szCs w:val="20"/>
                <w:rtl/>
                <w:lang w:bidi="fa-IR"/>
              </w:rPr>
            </w:pPr>
            <w:r w:rsidRPr="00CE4EC8">
              <w:rPr>
                <w:rFonts w:cstheme="majorBidi"/>
                <w:position w:val="-12"/>
                <w:sz w:val="20"/>
                <w:szCs w:val="20"/>
                <w:lang w:bidi="fa-IR"/>
              </w:rPr>
              <w:object w:dxaOrig="279" w:dyaOrig="360" w14:anchorId="61DE3E17">
                <v:shape id="_x0000_i1071" type="#_x0000_t75" style="width:14.95pt;height:20.4pt" o:ole="">
                  <v:imagedata r:id="rId76" o:title=""/>
                </v:shape>
                <o:OLEObject Type="Embed" ProgID="Equation.DSMT4" ShapeID="_x0000_i1071" DrawAspect="Content" ObjectID="_1662307839" r:id="rId104"/>
              </w:object>
            </w:r>
          </w:p>
        </w:tc>
        <w:tc>
          <w:tcPr>
            <w:tcW w:w="1243" w:type="dxa"/>
            <w:vMerge/>
            <w:tcBorders>
              <w:left w:val="nil"/>
              <w:right w:val="nil"/>
            </w:tcBorders>
            <w:vAlign w:val="center"/>
          </w:tcPr>
          <w:p w:rsidR="00B94E21" w:rsidRPr="00CE4EC8" w:rsidRDefault="00B94E21" w:rsidP="00B94E21">
            <w:pPr>
              <w:bidi/>
              <w:jc w:val="center"/>
              <w:rPr>
                <w:rFonts w:asciiTheme="majorBidi" w:hAnsiTheme="majorBidi" w:cstheme="majorBidi"/>
                <w:sz w:val="18"/>
                <w:szCs w:val="18"/>
                <w:rtl/>
                <w:lang w:bidi="fa-IR"/>
              </w:rPr>
            </w:pPr>
          </w:p>
        </w:tc>
      </w:tr>
      <w:tr w:rsidR="00B94E21" w:rsidTr="00C23F8D">
        <w:tc>
          <w:tcPr>
            <w:tcW w:w="1071"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32%</w:t>
            </w:r>
          </w:p>
        </w:tc>
        <w:tc>
          <w:tcPr>
            <w:tcW w:w="994"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0.102</w:t>
            </w:r>
          </w:p>
        </w:tc>
        <w:tc>
          <w:tcPr>
            <w:tcW w:w="829"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0.15</w:t>
            </w:r>
          </w:p>
        </w:tc>
        <w:tc>
          <w:tcPr>
            <w:tcW w:w="637" w:type="dxa"/>
            <w:tcBorders>
              <w:left w:val="nil"/>
              <w:right w:val="nil"/>
            </w:tcBorders>
            <w:vAlign w:val="center"/>
          </w:tcPr>
          <w:p w:rsidR="00B94E21" w:rsidRPr="00CE4EC8" w:rsidRDefault="00B94E21" w:rsidP="00B94E21">
            <w:pPr>
              <w:bidi/>
              <w:jc w:val="center"/>
              <w:rPr>
                <w:rFonts w:cstheme="majorBidi"/>
                <w:sz w:val="20"/>
                <w:szCs w:val="20"/>
                <w:rtl/>
                <w:lang w:bidi="fa-IR"/>
              </w:rPr>
            </w:pPr>
            <w:r w:rsidRPr="00CE4EC8">
              <w:rPr>
                <w:rFonts w:cstheme="majorBidi"/>
                <w:position w:val="-12"/>
                <w:sz w:val="20"/>
                <w:szCs w:val="20"/>
                <w:lang w:bidi="fa-IR"/>
              </w:rPr>
              <w:object w:dxaOrig="300" w:dyaOrig="360" w14:anchorId="08479CF2">
                <v:shape id="_x0000_i1072" type="#_x0000_t75" style="width:14.95pt;height:20.4pt" o:ole="">
                  <v:imagedata r:id="rId105" o:title=""/>
                </v:shape>
                <o:OLEObject Type="Embed" ProgID="Equation.DSMT4" ShapeID="_x0000_i1072" DrawAspect="Content" ObjectID="_1662307840" r:id="rId106"/>
              </w:object>
            </w:r>
          </w:p>
        </w:tc>
        <w:tc>
          <w:tcPr>
            <w:tcW w:w="1243" w:type="dxa"/>
            <w:vMerge w:val="restart"/>
            <w:tcBorders>
              <w:left w:val="nil"/>
              <w:right w:val="nil"/>
            </w:tcBorders>
            <w:vAlign w:val="center"/>
          </w:tcPr>
          <w:p w:rsidR="00B94E21" w:rsidRPr="00CE4EC8" w:rsidRDefault="00B94E21" w:rsidP="00B94E21">
            <w:pPr>
              <w:bidi/>
              <w:jc w:val="center"/>
              <w:rPr>
                <w:rFonts w:asciiTheme="majorBidi" w:hAnsiTheme="majorBidi" w:cstheme="majorBidi"/>
                <w:sz w:val="18"/>
                <w:szCs w:val="18"/>
                <w:rtl/>
                <w:lang w:bidi="fa-IR"/>
              </w:rPr>
            </w:pPr>
            <w:r w:rsidRPr="00CE4EC8">
              <w:rPr>
                <w:rFonts w:asciiTheme="majorBidi" w:hAnsiTheme="majorBidi" w:cstheme="majorBidi"/>
                <w:sz w:val="18"/>
                <w:szCs w:val="18"/>
                <w:lang w:bidi="fa-IR"/>
              </w:rPr>
              <w:t>6</w:t>
            </w:r>
          </w:p>
        </w:tc>
      </w:tr>
      <w:tr w:rsidR="00B94E21" w:rsidTr="00C23F8D">
        <w:tc>
          <w:tcPr>
            <w:tcW w:w="1071"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16.8%</w:t>
            </w:r>
          </w:p>
        </w:tc>
        <w:tc>
          <w:tcPr>
            <w:tcW w:w="994"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0.208</w:t>
            </w:r>
          </w:p>
        </w:tc>
        <w:tc>
          <w:tcPr>
            <w:tcW w:w="829"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0.25</w:t>
            </w:r>
          </w:p>
        </w:tc>
        <w:tc>
          <w:tcPr>
            <w:tcW w:w="637" w:type="dxa"/>
            <w:tcBorders>
              <w:left w:val="nil"/>
              <w:right w:val="nil"/>
            </w:tcBorders>
            <w:vAlign w:val="center"/>
          </w:tcPr>
          <w:p w:rsidR="00B94E21" w:rsidRPr="00CE4EC8" w:rsidRDefault="00B94E21" w:rsidP="00B94E21">
            <w:pPr>
              <w:bidi/>
              <w:jc w:val="center"/>
              <w:rPr>
                <w:rFonts w:cstheme="majorBidi"/>
                <w:sz w:val="20"/>
                <w:szCs w:val="20"/>
                <w:rtl/>
                <w:lang w:bidi="fa-IR"/>
              </w:rPr>
            </w:pPr>
            <w:r w:rsidRPr="00CE4EC8">
              <w:rPr>
                <w:rFonts w:cstheme="majorBidi"/>
                <w:position w:val="-12"/>
                <w:sz w:val="20"/>
                <w:szCs w:val="20"/>
                <w:lang w:bidi="fa-IR"/>
              </w:rPr>
              <w:object w:dxaOrig="260" w:dyaOrig="360" w14:anchorId="0076E1B7">
                <v:shape id="_x0000_i1073" type="#_x0000_t75" style="width:14.25pt;height:20.4pt" o:ole="">
                  <v:imagedata r:id="rId107" o:title=""/>
                </v:shape>
                <o:OLEObject Type="Embed" ProgID="Equation.DSMT4" ShapeID="_x0000_i1073" DrawAspect="Content" ObjectID="_1662307841" r:id="rId108"/>
              </w:object>
            </w:r>
          </w:p>
        </w:tc>
        <w:tc>
          <w:tcPr>
            <w:tcW w:w="1243" w:type="dxa"/>
            <w:vMerge/>
            <w:tcBorders>
              <w:left w:val="nil"/>
              <w:right w:val="nil"/>
            </w:tcBorders>
            <w:vAlign w:val="center"/>
          </w:tcPr>
          <w:p w:rsidR="00B94E21" w:rsidRPr="00CE4EC8" w:rsidRDefault="00B94E21" w:rsidP="00B94E21">
            <w:pPr>
              <w:bidi/>
              <w:jc w:val="center"/>
              <w:rPr>
                <w:rFonts w:asciiTheme="majorBidi" w:hAnsiTheme="majorBidi" w:cstheme="majorBidi"/>
                <w:sz w:val="18"/>
                <w:szCs w:val="18"/>
                <w:rtl/>
                <w:lang w:bidi="fa-IR"/>
              </w:rPr>
            </w:pPr>
          </w:p>
        </w:tc>
      </w:tr>
      <w:tr w:rsidR="00B94E21" w:rsidTr="00C23F8D">
        <w:tc>
          <w:tcPr>
            <w:tcW w:w="1071"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11.1%</w:t>
            </w:r>
          </w:p>
        </w:tc>
        <w:tc>
          <w:tcPr>
            <w:tcW w:w="994"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0.400</w:t>
            </w:r>
          </w:p>
        </w:tc>
        <w:tc>
          <w:tcPr>
            <w:tcW w:w="829"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lang w:bidi="fa-IR"/>
              </w:rPr>
            </w:pPr>
            <w:r w:rsidRPr="00CE4EC8">
              <w:rPr>
                <w:rFonts w:asciiTheme="majorBidi" w:hAnsiTheme="majorBidi" w:cstheme="majorBidi"/>
                <w:sz w:val="20"/>
                <w:szCs w:val="20"/>
                <w:lang w:bidi="fa-IR"/>
              </w:rPr>
              <w:t>0.45</w:t>
            </w:r>
          </w:p>
        </w:tc>
        <w:tc>
          <w:tcPr>
            <w:tcW w:w="637" w:type="dxa"/>
            <w:tcBorders>
              <w:left w:val="nil"/>
              <w:right w:val="nil"/>
            </w:tcBorders>
            <w:vAlign w:val="center"/>
          </w:tcPr>
          <w:p w:rsidR="00B94E21" w:rsidRPr="00CE4EC8" w:rsidRDefault="00B94E21" w:rsidP="00B94E21">
            <w:pPr>
              <w:bidi/>
              <w:jc w:val="center"/>
              <w:rPr>
                <w:rFonts w:cstheme="majorBidi"/>
                <w:sz w:val="20"/>
                <w:szCs w:val="20"/>
                <w:rtl/>
                <w:lang w:bidi="fa-IR"/>
              </w:rPr>
            </w:pPr>
            <w:r w:rsidRPr="00CE4EC8">
              <w:rPr>
                <w:rFonts w:cstheme="majorBidi"/>
                <w:position w:val="-12"/>
                <w:sz w:val="20"/>
                <w:szCs w:val="20"/>
                <w:lang w:bidi="fa-IR"/>
              </w:rPr>
              <w:object w:dxaOrig="279" w:dyaOrig="360" w14:anchorId="6CE0FF8A">
                <v:shape id="_x0000_i1074" type="#_x0000_t75" style="width:14.25pt;height:20.4pt" o:ole="">
                  <v:imagedata r:id="rId109" o:title=""/>
                </v:shape>
                <o:OLEObject Type="Embed" ProgID="Equation.DSMT4" ShapeID="_x0000_i1074" DrawAspect="Content" ObjectID="_1662307842" r:id="rId110"/>
              </w:object>
            </w:r>
          </w:p>
        </w:tc>
        <w:tc>
          <w:tcPr>
            <w:tcW w:w="1243" w:type="dxa"/>
            <w:vMerge w:val="restart"/>
            <w:tcBorders>
              <w:left w:val="nil"/>
              <w:right w:val="nil"/>
            </w:tcBorders>
            <w:vAlign w:val="center"/>
          </w:tcPr>
          <w:p w:rsidR="00B94E21" w:rsidRPr="00CE4EC8" w:rsidRDefault="00B94E21" w:rsidP="00B94E21">
            <w:pPr>
              <w:bidi/>
              <w:jc w:val="center"/>
              <w:rPr>
                <w:rFonts w:asciiTheme="majorBidi" w:hAnsiTheme="majorBidi" w:cstheme="majorBidi"/>
                <w:sz w:val="18"/>
                <w:szCs w:val="18"/>
                <w:rtl/>
                <w:lang w:bidi="fa-IR"/>
              </w:rPr>
            </w:pPr>
            <w:r w:rsidRPr="00CE4EC8">
              <w:rPr>
                <w:rFonts w:asciiTheme="majorBidi" w:hAnsiTheme="majorBidi" w:cstheme="majorBidi"/>
                <w:sz w:val="18"/>
                <w:szCs w:val="18"/>
                <w:lang w:bidi="fa-IR"/>
              </w:rPr>
              <w:t>8</w:t>
            </w:r>
          </w:p>
        </w:tc>
      </w:tr>
      <w:tr w:rsidR="00B94E21" w:rsidTr="00C23F8D">
        <w:tc>
          <w:tcPr>
            <w:tcW w:w="1071"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52%</w:t>
            </w:r>
          </w:p>
        </w:tc>
        <w:tc>
          <w:tcPr>
            <w:tcW w:w="994"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0.120</w:t>
            </w:r>
          </w:p>
        </w:tc>
        <w:tc>
          <w:tcPr>
            <w:tcW w:w="829"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0.25</w:t>
            </w:r>
          </w:p>
        </w:tc>
        <w:tc>
          <w:tcPr>
            <w:tcW w:w="637" w:type="dxa"/>
            <w:tcBorders>
              <w:left w:val="nil"/>
              <w:right w:val="nil"/>
            </w:tcBorders>
            <w:vAlign w:val="center"/>
          </w:tcPr>
          <w:p w:rsidR="00B94E21" w:rsidRPr="00CE4EC8" w:rsidRDefault="00B94E21" w:rsidP="00B94E21">
            <w:pPr>
              <w:bidi/>
              <w:jc w:val="center"/>
              <w:rPr>
                <w:rFonts w:cstheme="majorBidi"/>
                <w:sz w:val="20"/>
                <w:szCs w:val="20"/>
                <w:rtl/>
                <w:lang w:bidi="fa-IR"/>
              </w:rPr>
            </w:pPr>
            <w:r w:rsidRPr="00CE4EC8">
              <w:rPr>
                <w:rFonts w:cstheme="majorBidi"/>
                <w:position w:val="-12"/>
                <w:sz w:val="20"/>
                <w:szCs w:val="20"/>
                <w:lang w:bidi="fa-IR"/>
              </w:rPr>
              <w:object w:dxaOrig="260" w:dyaOrig="360" w14:anchorId="4C214F83">
                <v:shape id="_x0000_i1075" type="#_x0000_t75" style="width:11.55pt;height:20.4pt" o:ole="">
                  <v:imagedata r:id="rId111" o:title=""/>
                </v:shape>
                <o:OLEObject Type="Embed" ProgID="Equation.DSMT4" ShapeID="_x0000_i1075" DrawAspect="Content" ObjectID="_1662307843" r:id="rId112"/>
              </w:object>
            </w:r>
          </w:p>
        </w:tc>
        <w:tc>
          <w:tcPr>
            <w:tcW w:w="1243" w:type="dxa"/>
            <w:vMerge/>
            <w:tcBorders>
              <w:left w:val="nil"/>
              <w:right w:val="nil"/>
            </w:tcBorders>
            <w:vAlign w:val="center"/>
          </w:tcPr>
          <w:p w:rsidR="00B94E21" w:rsidRPr="00CE4EC8" w:rsidRDefault="00B94E21" w:rsidP="00B94E21">
            <w:pPr>
              <w:bidi/>
              <w:jc w:val="center"/>
              <w:rPr>
                <w:rFonts w:asciiTheme="majorBidi" w:hAnsiTheme="majorBidi" w:cstheme="majorBidi"/>
                <w:sz w:val="18"/>
                <w:szCs w:val="18"/>
                <w:rtl/>
                <w:lang w:bidi="fa-IR"/>
              </w:rPr>
            </w:pPr>
          </w:p>
        </w:tc>
      </w:tr>
      <w:tr w:rsidR="00B94E21" w:rsidTr="00C23F8D">
        <w:tc>
          <w:tcPr>
            <w:tcW w:w="1071"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69.1%</w:t>
            </w:r>
          </w:p>
        </w:tc>
        <w:tc>
          <w:tcPr>
            <w:tcW w:w="994"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0.761</w:t>
            </w:r>
          </w:p>
        </w:tc>
        <w:tc>
          <w:tcPr>
            <w:tcW w:w="829"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0.45</w:t>
            </w:r>
          </w:p>
        </w:tc>
        <w:tc>
          <w:tcPr>
            <w:tcW w:w="637" w:type="dxa"/>
            <w:tcBorders>
              <w:left w:val="nil"/>
              <w:right w:val="nil"/>
            </w:tcBorders>
            <w:vAlign w:val="center"/>
          </w:tcPr>
          <w:p w:rsidR="00B94E21" w:rsidRPr="00CE4EC8" w:rsidRDefault="00B94E21" w:rsidP="00B94E21">
            <w:pPr>
              <w:bidi/>
              <w:jc w:val="center"/>
              <w:rPr>
                <w:rFonts w:cstheme="majorBidi"/>
                <w:sz w:val="20"/>
                <w:szCs w:val="20"/>
                <w:rtl/>
                <w:lang w:bidi="fa-IR"/>
              </w:rPr>
            </w:pPr>
            <w:r w:rsidRPr="00CE4EC8">
              <w:rPr>
                <w:rFonts w:cstheme="majorBidi"/>
                <w:position w:val="-12"/>
                <w:sz w:val="20"/>
                <w:szCs w:val="20"/>
                <w:lang w:bidi="fa-IR"/>
              </w:rPr>
              <w:object w:dxaOrig="360" w:dyaOrig="360" w14:anchorId="168C24CD">
                <v:shape id="_x0000_i1076" type="#_x0000_t75" style="width:20.4pt;height:20.4pt" o:ole="">
                  <v:imagedata r:id="rId113" o:title=""/>
                </v:shape>
                <o:OLEObject Type="Embed" ProgID="Equation.DSMT4" ShapeID="_x0000_i1076" DrawAspect="Content" ObjectID="_1662307844" r:id="rId114"/>
              </w:object>
            </w:r>
          </w:p>
        </w:tc>
        <w:tc>
          <w:tcPr>
            <w:tcW w:w="1243" w:type="dxa"/>
            <w:vMerge w:val="restart"/>
            <w:tcBorders>
              <w:left w:val="nil"/>
              <w:right w:val="nil"/>
            </w:tcBorders>
            <w:vAlign w:val="center"/>
          </w:tcPr>
          <w:p w:rsidR="00B94E21" w:rsidRPr="00CE4EC8" w:rsidRDefault="00B94E21" w:rsidP="00B94E21">
            <w:pPr>
              <w:bidi/>
              <w:jc w:val="center"/>
              <w:rPr>
                <w:rFonts w:asciiTheme="majorBidi" w:hAnsiTheme="majorBidi" w:cstheme="majorBidi"/>
                <w:sz w:val="18"/>
                <w:szCs w:val="18"/>
                <w:rtl/>
                <w:lang w:bidi="fa-IR"/>
              </w:rPr>
            </w:pPr>
            <w:r w:rsidRPr="00CE4EC8">
              <w:rPr>
                <w:rFonts w:asciiTheme="majorBidi" w:hAnsiTheme="majorBidi" w:cstheme="majorBidi"/>
                <w:sz w:val="18"/>
                <w:szCs w:val="18"/>
                <w:lang w:bidi="fa-IR"/>
              </w:rPr>
              <w:t>10</w:t>
            </w:r>
          </w:p>
        </w:tc>
      </w:tr>
      <w:tr w:rsidR="00B94E21" w:rsidTr="00C23F8D">
        <w:tc>
          <w:tcPr>
            <w:tcW w:w="1071"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122.6%</w:t>
            </w:r>
          </w:p>
        </w:tc>
        <w:tc>
          <w:tcPr>
            <w:tcW w:w="994"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0.334</w:t>
            </w:r>
          </w:p>
        </w:tc>
        <w:tc>
          <w:tcPr>
            <w:tcW w:w="829"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0.15</w:t>
            </w:r>
          </w:p>
        </w:tc>
        <w:tc>
          <w:tcPr>
            <w:tcW w:w="637" w:type="dxa"/>
            <w:tcBorders>
              <w:left w:val="nil"/>
              <w:right w:val="nil"/>
            </w:tcBorders>
            <w:vAlign w:val="center"/>
          </w:tcPr>
          <w:p w:rsidR="00B94E21" w:rsidRPr="00CE4EC8" w:rsidRDefault="00B94E21" w:rsidP="00B94E21">
            <w:pPr>
              <w:bidi/>
              <w:jc w:val="center"/>
              <w:rPr>
                <w:rFonts w:cstheme="majorBidi"/>
                <w:sz w:val="20"/>
                <w:szCs w:val="20"/>
                <w:rtl/>
                <w:lang w:bidi="fa-IR"/>
              </w:rPr>
            </w:pPr>
            <w:r w:rsidRPr="00CE4EC8">
              <w:rPr>
                <w:rFonts w:cstheme="majorBidi"/>
                <w:position w:val="-12"/>
                <w:sz w:val="20"/>
                <w:szCs w:val="20"/>
                <w:lang w:bidi="fa-IR"/>
              </w:rPr>
              <w:object w:dxaOrig="320" w:dyaOrig="360" w14:anchorId="723341EC">
                <v:shape id="_x0000_i1077" type="#_x0000_t75" style="width:15.6pt;height:20.4pt" o:ole="">
                  <v:imagedata r:id="rId115" o:title=""/>
                </v:shape>
                <o:OLEObject Type="Embed" ProgID="Equation.DSMT4" ShapeID="_x0000_i1077" DrawAspect="Content" ObjectID="_1662307845" r:id="rId116"/>
              </w:object>
            </w:r>
          </w:p>
        </w:tc>
        <w:tc>
          <w:tcPr>
            <w:tcW w:w="1243" w:type="dxa"/>
            <w:vMerge/>
            <w:tcBorders>
              <w:left w:val="nil"/>
              <w:right w:val="nil"/>
            </w:tcBorders>
            <w:vAlign w:val="center"/>
          </w:tcPr>
          <w:p w:rsidR="00B94E21" w:rsidRPr="00CE4EC8" w:rsidRDefault="00B94E21" w:rsidP="00B94E21">
            <w:pPr>
              <w:bidi/>
              <w:jc w:val="center"/>
              <w:rPr>
                <w:rFonts w:asciiTheme="majorBidi" w:hAnsiTheme="majorBidi" w:cstheme="majorBidi"/>
                <w:sz w:val="18"/>
                <w:szCs w:val="18"/>
                <w:rtl/>
                <w:lang w:bidi="fa-IR"/>
              </w:rPr>
            </w:pPr>
          </w:p>
        </w:tc>
      </w:tr>
      <w:tr w:rsidR="00B94E21" w:rsidTr="00C23F8D">
        <w:tc>
          <w:tcPr>
            <w:tcW w:w="1071"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63.2%</w:t>
            </w:r>
          </w:p>
        </w:tc>
        <w:tc>
          <w:tcPr>
            <w:tcW w:w="994"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0.294</w:t>
            </w:r>
          </w:p>
        </w:tc>
        <w:tc>
          <w:tcPr>
            <w:tcW w:w="829"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0.8</w:t>
            </w:r>
          </w:p>
        </w:tc>
        <w:tc>
          <w:tcPr>
            <w:tcW w:w="637" w:type="dxa"/>
            <w:tcBorders>
              <w:left w:val="nil"/>
              <w:right w:val="nil"/>
            </w:tcBorders>
            <w:vAlign w:val="center"/>
          </w:tcPr>
          <w:p w:rsidR="00B94E21" w:rsidRPr="00CE4EC8" w:rsidRDefault="00B94E21" w:rsidP="00B94E21">
            <w:pPr>
              <w:bidi/>
              <w:jc w:val="center"/>
              <w:rPr>
                <w:rFonts w:cstheme="majorBidi"/>
                <w:sz w:val="20"/>
                <w:szCs w:val="20"/>
                <w:rtl/>
                <w:lang w:bidi="fa-IR"/>
              </w:rPr>
            </w:pPr>
            <w:r w:rsidRPr="00CE4EC8">
              <w:rPr>
                <w:rFonts w:cstheme="majorBidi"/>
                <w:position w:val="-12"/>
                <w:sz w:val="20"/>
                <w:szCs w:val="20"/>
                <w:lang w:bidi="fa-IR"/>
              </w:rPr>
              <w:object w:dxaOrig="340" w:dyaOrig="360" w14:anchorId="26AF5ED6">
                <v:shape id="_x0000_i1078" type="#_x0000_t75" style="width:20.4pt;height:20.4pt" o:ole="">
                  <v:imagedata r:id="rId117" o:title=""/>
                </v:shape>
                <o:OLEObject Type="Embed" ProgID="Equation.DSMT4" ShapeID="_x0000_i1078" DrawAspect="Content" ObjectID="_1662307846" r:id="rId118"/>
              </w:object>
            </w:r>
          </w:p>
        </w:tc>
        <w:tc>
          <w:tcPr>
            <w:tcW w:w="1243" w:type="dxa"/>
            <w:vMerge w:val="restart"/>
            <w:tcBorders>
              <w:left w:val="nil"/>
              <w:right w:val="nil"/>
            </w:tcBorders>
            <w:vAlign w:val="center"/>
          </w:tcPr>
          <w:p w:rsidR="00B94E21" w:rsidRPr="00CE4EC8" w:rsidRDefault="00B94E21" w:rsidP="00B94E21">
            <w:pPr>
              <w:bidi/>
              <w:jc w:val="center"/>
              <w:rPr>
                <w:rFonts w:asciiTheme="majorBidi" w:hAnsiTheme="majorBidi" w:cstheme="majorBidi"/>
                <w:sz w:val="18"/>
                <w:szCs w:val="18"/>
                <w:rtl/>
                <w:lang w:bidi="fa-IR"/>
              </w:rPr>
            </w:pPr>
            <w:r w:rsidRPr="00CE4EC8">
              <w:rPr>
                <w:rFonts w:asciiTheme="majorBidi" w:hAnsiTheme="majorBidi" w:cstheme="majorBidi"/>
                <w:sz w:val="18"/>
                <w:szCs w:val="18"/>
                <w:lang w:bidi="fa-IR"/>
              </w:rPr>
              <w:t>11</w:t>
            </w:r>
          </w:p>
        </w:tc>
      </w:tr>
      <w:tr w:rsidR="00B94E21" w:rsidTr="00C23F8D">
        <w:tc>
          <w:tcPr>
            <w:tcW w:w="1071"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41%</w:t>
            </w:r>
          </w:p>
        </w:tc>
        <w:tc>
          <w:tcPr>
            <w:tcW w:w="994"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0.423</w:t>
            </w:r>
          </w:p>
        </w:tc>
        <w:tc>
          <w:tcPr>
            <w:tcW w:w="829"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0.3</w:t>
            </w:r>
          </w:p>
        </w:tc>
        <w:tc>
          <w:tcPr>
            <w:tcW w:w="637" w:type="dxa"/>
            <w:tcBorders>
              <w:left w:val="nil"/>
              <w:right w:val="nil"/>
            </w:tcBorders>
            <w:vAlign w:val="center"/>
          </w:tcPr>
          <w:p w:rsidR="00B94E21" w:rsidRPr="00CE4EC8" w:rsidRDefault="00B94E21" w:rsidP="00B94E21">
            <w:pPr>
              <w:bidi/>
              <w:jc w:val="center"/>
              <w:rPr>
                <w:rFonts w:cstheme="majorBidi"/>
                <w:sz w:val="20"/>
                <w:szCs w:val="20"/>
                <w:rtl/>
                <w:lang w:bidi="fa-IR"/>
              </w:rPr>
            </w:pPr>
            <w:r w:rsidRPr="00CE4EC8">
              <w:rPr>
                <w:rFonts w:cstheme="majorBidi"/>
                <w:position w:val="-12"/>
                <w:sz w:val="20"/>
                <w:szCs w:val="20"/>
                <w:lang w:bidi="fa-IR"/>
              </w:rPr>
              <w:object w:dxaOrig="320" w:dyaOrig="360" w14:anchorId="1A4BADE8">
                <v:shape id="_x0000_i1079" type="#_x0000_t75" style="width:15.6pt;height:20.4pt" o:ole="">
                  <v:imagedata r:id="rId119" o:title=""/>
                </v:shape>
                <o:OLEObject Type="Embed" ProgID="Equation.DSMT4" ShapeID="_x0000_i1079" DrawAspect="Content" ObjectID="_1662307847" r:id="rId120"/>
              </w:object>
            </w:r>
          </w:p>
        </w:tc>
        <w:tc>
          <w:tcPr>
            <w:tcW w:w="1243" w:type="dxa"/>
            <w:vMerge/>
            <w:tcBorders>
              <w:left w:val="nil"/>
              <w:right w:val="nil"/>
            </w:tcBorders>
            <w:vAlign w:val="center"/>
          </w:tcPr>
          <w:p w:rsidR="00B94E21" w:rsidRPr="00CE4EC8" w:rsidRDefault="00B94E21" w:rsidP="00B94E21">
            <w:pPr>
              <w:bidi/>
              <w:jc w:val="center"/>
              <w:rPr>
                <w:rFonts w:asciiTheme="majorBidi" w:hAnsiTheme="majorBidi" w:cstheme="majorBidi"/>
                <w:sz w:val="18"/>
                <w:szCs w:val="18"/>
                <w:rtl/>
                <w:lang w:bidi="fa-IR"/>
              </w:rPr>
            </w:pPr>
          </w:p>
        </w:tc>
      </w:tr>
      <w:tr w:rsidR="00B94E21" w:rsidTr="00C23F8D">
        <w:tc>
          <w:tcPr>
            <w:tcW w:w="1071"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1.5%</w:t>
            </w:r>
          </w:p>
        </w:tc>
        <w:tc>
          <w:tcPr>
            <w:tcW w:w="994"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0.457</w:t>
            </w:r>
          </w:p>
        </w:tc>
        <w:tc>
          <w:tcPr>
            <w:tcW w:w="829"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0.45</w:t>
            </w:r>
          </w:p>
        </w:tc>
        <w:tc>
          <w:tcPr>
            <w:tcW w:w="637" w:type="dxa"/>
            <w:tcBorders>
              <w:left w:val="nil"/>
              <w:right w:val="nil"/>
            </w:tcBorders>
            <w:vAlign w:val="center"/>
          </w:tcPr>
          <w:p w:rsidR="00B94E21" w:rsidRPr="00CE4EC8" w:rsidRDefault="00B94E21" w:rsidP="00B94E21">
            <w:pPr>
              <w:bidi/>
              <w:jc w:val="center"/>
              <w:rPr>
                <w:rFonts w:cstheme="majorBidi"/>
                <w:sz w:val="20"/>
                <w:szCs w:val="20"/>
                <w:rtl/>
                <w:lang w:bidi="fa-IR"/>
              </w:rPr>
            </w:pPr>
            <w:r w:rsidRPr="00CE4EC8">
              <w:rPr>
                <w:rFonts w:cstheme="majorBidi"/>
                <w:position w:val="-12"/>
                <w:sz w:val="20"/>
                <w:szCs w:val="20"/>
                <w:lang w:bidi="fa-IR"/>
              </w:rPr>
              <w:object w:dxaOrig="360" w:dyaOrig="360" w14:anchorId="1EABCED9">
                <v:shape id="_x0000_i1080" type="#_x0000_t75" style="width:19pt;height:20.4pt" o:ole="">
                  <v:imagedata r:id="rId121" o:title=""/>
                </v:shape>
                <o:OLEObject Type="Embed" ProgID="Equation.DSMT4" ShapeID="_x0000_i1080" DrawAspect="Content" ObjectID="_1662307848" r:id="rId122"/>
              </w:object>
            </w:r>
          </w:p>
        </w:tc>
        <w:tc>
          <w:tcPr>
            <w:tcW w:w="1243" w:type="dxa"/>
            <w:vMerge w:val="restart"/>
            <w:tcBorders>
              <w:left w:val="nil"/>
              <w:right w:val="nil"/>
            </w:tcBorders>
            <w:vAlign w:val="center"/>
          </w:tcPr>
          <w:p w:rsidR="00B94E21" w:rsidRPr="00CE4EC8" w:rsidRDefault="00B94E21" w:rsidP="00B94E21">
            <w:pPr>
              <w:bidi/>
              <w:jc w:val="center"/>
              <w:rPr>
                <w:rFonts w:asciiTheme="majorBidi" w:hAnsiTheme="majorBidi" w:cstheme="majorBidi"/>
                <w:sz w:val="18"/>
                <w:szCs w:val="18"/>
                <w:rtl/>
                <w:lang w:bidi="fa-IR"/>
              </w:rPr>
            </w:pPr>
            <w:r w:rsidRPr="00CE4EC8">
              <w:rPr>
                <w:rFonts w:asciiTheme="majorBidi" w:hAnsiTheme="majorBidi" w:cstheme="majorBidi"/>
                <w:sz w:val="18"/>
                <w:szCs w:val="18"/>
                <w:lang w:bidi="fa-IR"/>
              </w:rPr>
              <w:t>14</w:t>
            </w:r>
          </w:p>
        </w:tc>
      </w:tr>
      <w:tr w:rsidR="00B94E21" w:rsidTr="00C23F8D">
        <w:tc>
          <w:tcPr>
            <w:tcW w:w="1071"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1.4%</w:t>
            </w:r>
          </w:p>
        </w:tc>
        <w:tc>
          <w:tcPr>
            <w:tcW w:w="994"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0.507</w:t>
            </w:r>
          </w:p>
        </w:tc>
        <w:tc>
          <w:tcPr>
            <w:tcW w:w="829"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0.5</w:t>
            </w:r>
          </w:p>
        </w:tc>
        <w:tc>
          <w:tcPr>
            <w:tcW w:w="637" w:type="dxa"/>
            <w:tcBorders>
              <w:left w:val="nil"/>
              <w:right w:val="nil"/>
            </w:tcBorders>
            <w:vAlign w:val="center"/>
          </w:tcPr>
          <w:p w:rsidR="00B94E21" w:rsidRPr="00CE4EC8" w:rsidRDefault="00B94E21" w:rsidP="00B94E21">
            <w:pPr>
              <w:bidi/>
              <w:jc w:val="center"/>
              <w:rPr>
                <w:rFonts w:cstheme="majorBidi"/>
                <w:sz w:val="20"/>
                <w:szCs w:val="20"/>
                <w:rtl/>
                <w:lang w:bidi="fa-IR"/>
              </w:rPr>
            </w:pPr>
            <w:r w:rsidRPr="00CE4EC8">
              <w:rPr>
                <w:rFonts w:cstheme="majorBidi"/>
                <w:position w:val="-12"/>
                <w:sz w:val="20"/>
                <w:szCs w:val="20"/>
                <w:lang w:bidi="fa-IR"/>
              </w:rPr>
              <w:object w:dxaOrig="320" w:dyaOrig="360" w14:anchorId="522C37B4">
                <v:shape id="_x0000_i1081" type="#_x0000_t75" style="width:14.25pt;height:20.4pt" o:ole="">
                  <v:imagedata r:id="rId123" o:title=""/>
                </v:shape>
                <o:OLEObject Type="Embed" ProgID="Equation.DSMT4" ShapeID="_x0000_i1081" DrawAspect="Content" ObjectID="_1662307849" r:id="rId124"/>
              </w:object>
            </w:r>
          </w:p>
        </w:tc>
        <w:tc>
          <w:tcPr>
            <w:tcW w:w="1243" w:type="dxa"/>
            <w:vMerge/>
            <w:tcBorders>
              <w:left w:val="nil"/>
              <w:right w:val="nil"/>
            </w:tcBorders>
            <w:vAlign w:val="center"/>
          </w:tcPr>
          <w:p w:rsidR="00B94E21" w:rsidRPr="00CE4EC8" w:rsidRDefault="00B94E21" w:rsidP="00B94E21">
            <w:pPr>
              <w:bidi/>
              <w:jc w:val="center"/>
              <w:rPr>
                <w:rFonts w:asciiTheme="majorBidi" w:hAnsiTheme="majorBidi" w:cstheme="majorBidi"/>
                <w:sz w:val="18"/>
                <w:szCs w:val="18"/>
                <w:rtl/>
                <w:lang w:bidi="fa-IR"/>
              </w:rPr>
            </w:pPr>
          </w:p>
        </w:tc>
      </w:tr>
      <w:tr w:rsidR="00B94E21" w:rsidTr="00C23F8D">
        <w:tc>
          <w:tcPr>
            <w:tcW w:w="1071"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1.2%</w:t>
            </w:r>
          </w:p>
        </w:tc>
        <w:tc>
          <w:tcPr>
            <w:tcW w:w="994"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0.247</w:t>
            </w:r>
          </w:p>
        </w:tc>
        <w:tc>
          <w:tcPr>
            <w:tcW w:w="829"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0.25</w:t>
            </w:r>
          </w:p>
        </w:tc>
        <w:tc>
          <w:tcPr>
            <w:tcW w:w="637" w:type="dxa"/>
            <w:tcBorders>
              <w:left w:val="nil"/>
              <w:right w:val="nil"/>
            </w:tcBorders>
            <w:vAlign w:val="center"/>
          </w:tcPr>
          <w:p w:rsidR="00B94E21" w:rsidRPr="00CE4EC8" w:rsidRDefault="00B94E21" w:rsidP="00B94E21">
            <w:pPr>
              <w:bidi/>
              <w:jc w:val="center"/>
              <w:rPr>
                <w:rFonts w:cstheme="majorBidi"/>
                <w:sz w:val="20"/>
                <w:szCs w:val="20"/>
                <w:rtl/>
                <w:lang w:bidi="fa-IR"/>
              </w:rPr>
            </w:pPr>
            <w:r w:rsidRPr="00CE4EC8">
              <w:rPr>
                <w:rFonts w:cstheme="majorBidi"/>
                <w:position w:val="-12"/>
                <w:sz w:val="20"/>
                <w:szCs w:val="20"/>
                <w:lang w:bidi="fa-IR"/>
              </w:rPr>
              <w:object w:dxaOrig="340" w:dyaOrig="360" w14:anchorId="1370E7C6">
                <v:shape id="_x0000_i1082" type="#_x0000_t75" style="width:17pt;height:20.4pt" o:ole="">
                  <v:imagedata r:id="rId125" o:title=""/>
                </v:shape>
                <o:OLEObject Type="Embed" ProgID="Equation.DSMT4" ShapeID="_x0000_i1082" DrawAspect="Content" ObjectID="_1662307850" r:id="rId126"/>
              </w:object>
            </w:r>
          </w:p>
        </w:tc>
        <w:tc>
          <w:tcPr>
            <w:tcW w:w="1243" w:type="dxa"/>
            <w:vMerge w:val="restart"/>
            <w:tcBorders>
              <w:left w:val="nil"/>
              <w:right w:val="nil"/>
            </w:tcBorders>
            <w:vAlign w:val="center"/>
          </w:tcPr>
          <w:p w:rsidR="00B94E21" w:rsidRPr="00CE4EC8" w:rsidRDefault="00B94E21" w:rsidP="00B94E21">
            <w:pPr>
              <w:bidi/>
              <w:jc w:val="center"/>
              <w:rPr>
                <w:rFonts w:asciiTheme="majorBidi" w:hAnsiTheme="majorBidi" w:cstheme="majorBidi"/>
                <w:sz w:val="18"/>
                <w:szCs w:val="18"/>
                <w:rtl/>
                <w:lang w:bidi="fa-IR"/>
              </w:rPr>
            </w:pPr>
            <w:r w:rsidRPr="00CE4EC8">
              <w:rPr>
                <w:rFonts w:asciiTheme="majorBidi" w:hAnsiTheme="majorBidi" w:cstheme="majorBidi"/>
                <w:sz w:val="18"/>
                <w:szCs w:val="18"/>
                <w:lang w:bidi="fa-IR"/>
              </w:rPr>
              <w:t>15</w:t>
            </w:r>
          </w:p>
        </w:tc>
      </w:tr>
      <w:tr w:rsidR="00B94E21" w:rsidTr="00C23F8D">
        <w:tc>
          <w:tcPr>
            <w:tcW w:w="1071"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1.5%</w:t>
            </w:r>
          </w:p>
        </w:tc>
        <w:tc>
          <w:tcPr>
            <w:tcW w:w="994"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0.591</w:t>
            </w:r>
          </w:p>
        </w:tc>
        <w:tc>
          <w:tcPr>
            <w:tcW w:w="829"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0.6</w:t>
            </w:r>
          </w:p>
        </w:tc>
        <w:tc>
          <w:tcPr>
            <w:tcW w:w="637" w:type="dxa"/>
            <w:tcBorders>
              <w:left w:val="nil"/>
              <w:right w:val="nil"/>
            </w:tcBorders>
            <w:vAlign w:val="center"/>
          </w:tcPr>
          <w:p w:rsidR="00B94E21" w:rsidRPr="00CE4EC8" w:rsidRDefault="00B94E21" w:rsidP="00B94E21">
            <w:pPr>
              <w:bidi/>
              <w:jc w:val="center"/>
              <w:rPr>
                <w:rFonts w:cstheme="majorBidi"/>
                <w:sz w:val="20"/>
                <w:szCs w:val="20"/>
                <w:rtl/>
                <w:lang w:bidi="fa-IR"/>
              </w:rPr>
            </w:pPr>
            <w:r w:rsidRPr="00CE4EC8">
              <w:rPr>
                <w:rFonts w:cstheme="majorBidi"/>
                <w:position w:val="-12"/>
                <w:sz w:val="20"/>
                <w:szCs w:val="20"/>
                <w:lang w:bidi="fa-IR"/>
              </w:rPr>
              <w:object w:dxaOrig="320" w:dyaOrig="360" w14:anchorId="3BDC5D2B">
                <v:shape id="_x0000_i1083" type="#_x0000_t75" style="width:14.25pt;height:20.4pt" o:ole="">
                  <v:imagedata r:id="rId127" o:title=""/>
                </v:shape>
                <o:OLEObject Type="Embed" ProgID="Equation.DSMT4" ShapeID="_x0000_i1083" DrawAspect="Content" ObjectID="_1662307851" r:id="rId128"/>
              </w:object>
            </w:r>
          </w:p>
        </w:tc>
        <w:tc>
          <w:tcPr>
            <w:tcW w:w="1243" w:type="dxa"/>
            <w:vMerge/>
            <w:tcBorders>
              <w:left w:val="nil"/>
              <w:right w:val="nil"/>
            </w:tcBorders>
            <w:vAlign w:val="center"/>
          </w:tcPr>
          <w:p w:rsidR="00B94E21" w:rsidRPr="00CE4EC8" w:rsidRDefault="00B94E21" w:rsidP="00B94E21">
            <w:pPr>
              <w:bidi/>
              <w:jc w:val="center"/>
              <w:rPr>
                <w:rFonts w:asciiTheme="majorBidi" w:hAnsiTheme="majorBidi" w:cstheme="majorBidi"/>
                <w:sz w:val="18"/>
                <w:szCs w:val="18"/>
                <w:rtl/>
                <w:lang w:bidi="fa-IR"/>
              </w:rPr>
            </w:pPr>
          </w:p>
        </w:tc>
      </w:tr>
      <w:tr w:rsidR="00B94E21" w:rsidTr="00C23F8D">
        <w:tc>
          <w:tcPr>
            <w:tcW w:w="1071"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3.8%</w:t>
            </w:r>
          </w:p>
        </w:tc>
        <w:tc>
          <w:tcPr>
            <w:tcW w:w="994"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0.481</w:t>
            </w:r>
          </w:p>
        </w:tc>
        <w:tc>
          <w:tcPr>
            <w:tcW w:w="829"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0.5</w:t>
            </w:r>
          </w:p>
        </w:tc>
        <w:tc>
          <w:tcPr>
            <w:tcW w:w="637" w:type="dxa"/>
            <w:tcBorders>
              <w:left w:val="nil"/>
              <w:right w:val="nil"/>
            </w:tcBorders>
            <w:vAlign w:val="center"/>
          </w:tcPr>
          <w:p w:rsidR="00B94E21" w:rsidRPr="00CE4EC8" w:rsidRDefault="00B94E21" w:rsidP="00B94E21">
            <w:pPr>
              <w:bidi/>
              <w:jc w:val="center"/>
              <w:rPr>
                <w:rFonts w:cstheme="majorBidi"/>
                <w:sz w:val="20"/>
                <w:szCs w:val="20"/>
                <w:rtl/>
                <w:lang w:bidi="fa-IR"/>
              </w:rPr>
            </w:pPr>
            <w:r w:rsidRPr="00CE4EC8">
              <w:rPr>
                <w:rFonts w:cstheme="majorBidi"/>
                <w:position w:val="-12"/>
                <w:sz w:val="20"/>
                <w:szCs w:val="20"/>
                <w:lang w:bidi="fa-IR"/>
              </w:rPr>
              <w:object w:dxaOrig="360" w:dyaOrig="360" w14:anchorId="60B492C3">
                <v:shape id="_x0000_i1084" type="#_x0000_t75" style="width:20.4pt;height:20.4pt" o:ole="">
                  <v:imagedata r:id="rId129" o:title=""/>
                </v:shape>
                <o:OLEObject Type="Embed" ProgID="Equation.DSMT4" ShapeID="_x0000_i1084" DrawAspect="Content" ObjectID="_1662307852" r:id="rId130"/>
              </w:object>
            </w:r>
          </w:p>
        </w:tc>
        <w:tc>
          <w:tcPr>
            <w:tcW w:w="1243" w:type="dxa"/>
            <w:vMerge w:val="restart"/>
            <w:tcBorders>
              <w:left w:val="nil"/>
              <w:right w:val="nil"/>
            </w:tcBorders>
            <w:vAlign w:val="center"/>
          </w:tcPr>
          <w:p w:rsidR="00B94E21" w:rsidRPr="00CE4EC8" w:rsidRDefault="00B94E21" w:rsidP="00B94E21">
            <w:pPr>
              <w:bidi/>
              <w:jc w:val="center"/>
              <w:rPr>
                <w:rFonts w:asciiTheme="majorBidi" w:hAnsiTheme="majorBidi" w:cstheme="majorBidi"/>
                <w:sz w:val="18"/>
                <w:szCs w:val="18"/>
                <w:rtl/>
                <w:lang w:bidi="fa-IR"/>
              </w:rPr>
            </w:pPr>
            <w:r w:rsidRPr="00CE4EC8">
              <w:rPr>
                <w:rFonts w:asciiTheme="majorBidi" w:hAnsiTheme="majorBidi" w:cstheme="majorBidi"/>
                <w:sz w:val="18"/>
                <w:szCs w:val="18"/>
                <w:lang w:bidi="fa-IR"/>
              </w:rPr>
              <w:t>17</w:t>
            </w:r>
          </w:p>
        </w:tc>
      </w:tr>
      <w:tr w:rsidR="00B94E21" w:rsidTr="00C23F8D">
        <w:tc>
          <w:tcPr>
            <w:tcW w:w="1071"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18.5%</w:t>
            </w:r>
          </w:p>
        </w:tc>
        <w:tc>
          <w:tcPr>
            <w:tcW w:w="994"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0.163</w:t>
            </w:r>
          </w:p>
        </w:tc>
        <w:tc>
          <w:tcPr>
            <w:tcW w:w="829"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0.2</w:t>
            </w:r>
          </w:p>
        </w:tc>
        <w:tc>
          <w:tcPr>
            <w:tcW w:w="637" w:type="dxa"/>
            <w:tcBorders>
              <w:left w:val="nil"/>
              <w:right w:val="nil"/>
            </w:tcBorders>
            <w:vAlign w:val="center"/>
          </w:tcPr>
          <w:p w:rsidR="00B94E21" w:rsidRPr="00CE4EC8" w:rsidRDefault="00B94E21" w:rsidP="00B94E21">
            <w:pPr>
              <w:bidi/>
              <w:jc w:val="center"/>
              <w:rPr>
                <w:rFonts w:cstheme="majorBidi"/>
                <w:sz w:val="20"/>
                <w:szCs w:val="20"/>
                <w:rtl/>
                <w:lang w:bidi="fa-IR"/>
              </w:rPr>
            </w:pPr>
            <w:r w:rsidRPr="00CE4EC8">
              <w:rPr>
                <w:rFonts w:cstheme="majorBidi"/>
                <w:position w:val="-12"/>
                <w:sz w:val="20"/>
                <w:szCs w:val="20"/>
                <w:lang w:bidi="fa-IR"/>
              </w:rPr>
              <w:object w:dxaOrig="320" w:dyaOrig="360" w14:anchorId="684C5B99">
                <v:shape id="_x0000_i1085" type="#_x0000_t75" style="width:15.6pt;height:20.4pt" o:ole="">
                  <v:imagedata r:id="rId131" o:title=""/>
                </v:shape>
                <o:OLEObject Type="Embed" ProgID="Equation.DSMT4" ShapeID="_x0000_i1085" DrawAspect="Content" ObjectID="_1662307853" r:id="rId132"/>
              </w:object>
            </w:r>
          </w:p>
        </w:tc>
        <w:tc>
          <w:tcPr>
            <w:tcW w:w="1243" w:type="dxa"/>
            <w:vMerge/>
            <w:tcBorders>
              <w:left w:val="nil"/>
              <w:right w:val="nil"/>
            </w:tcBorders>
            <w:vAlign w:val="center"/>
          </w:tcPr>
          <w:p w:rsidR="00B94E21" w:rsidRPr="00CE4EC8" w:rsidRDefault="00B94E21" w:rsidP="00B94E21">
            <w:pPr>
              <w:bidi/>
              <w:jc w:val="center"/>
              <w:rPr>
                <w:rFonts w:asciiTheme="majorBidi" w:hAnsiTheme="majorBidi" w:cstheme="majorBidi"/>
                <w:sz w:val="18"/>
                <w:szCs w:val="18"/>
                <w:rtl/>
                <w:lang w:bidi="fa-IR"/>
              </w:rPr>
            </w:pPr>
          </w:p>
        </w:tc>
      </w:tr>
      <w:tr w:rsidR="00B94E21" w:rsidTr="00C23F8D">
        <w:tc>
          <w:tcPr>
            <w:tcW w:w="1071"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w:t>
            </w:r>
          </w:p>
        </w:tc>
        <w:tc>
          <w:tcPr>
            <w:tcW w:w="994"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0.700</w:t>
            </w:r>
          </w:p>
        </w:tc>
        <w:tc>
          <w:tcPr>
            <w:tcW w:w="829" w:type="dxa"/>
            <w:tcBorders>
              <w:left w:val="nil"/>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0.7</w:t>
            </w:r>
          </w:p>
        </w:tc>
        <w:tc>
          <w:tcPr>
            <w:tcW w:w="637" w:type="dxa"/>
            <w:tcBorders>
              <w:left w:val="nil"/>
              <w:right w:val="nil"/>
            </w:tcBorders>
            <w:vAlign w:val="center"/>
          </w:tcPr>
          <w:p w:rsidR="00B94E21" w:rsidRPr="00CE4EC8" w:rsidRDefault="00B94E21" w:rsidP="00B94E21">
            <w:pPr>
              <w:bidi/>
              <w:jc w:val="center"/>
              <w:rPr>
                <w:rFonts w:cstheme="majorBidi"/>
                <w:sz w:val="20"/>
                <w:szCs w:val="20"/>
                <w:rtl/>
                <w:lang w:bidi="fa-IR"/>
              </w:rPr>
            </w:pPr>
            <w:r w:rsidRPr="00CE4EC8">
              <w:rPr>
                <w:rFonts w:cstheme="majorBidi"/>
                <w:position w:val="-12"/>
                <w:sz w:val="20"/>
                <w:szCs w:val="20"/>
                <w:lang w:bidi="fa-IR"/>
              </w:rPr>
              <w:object w:dxaOrig="360" w:dyaOrig="360" w14:anchorId="72FBCE89">
                <v:shape id="_x0000_i1086" type="#_x0000_t75" style="width:21.05pt;height:20.4pt" o:ole="">
                  <v:imagedata r:id="rId133" o:title=""/>
                </v:shape>
                <o:OLEObject Type="Embed" ProgID="Equation.DSMT4" ShapeID="_x0000_i1086" DrawAspect="Content" ObjectID="_1662307854" r:id="rId134"/>
              </w:object>
            </w:r>
          </w:p>
        </w:tc>
        <w:tc>
          <w:tcPr>
            <w:tcW w:w="1243" w:type="dxa"/>
            <w:vMerge w:val="restart"/>
            <w:tcBorders>
              <w:left w:val="nil"/>
              <w:right w:val="nil"/>
            </w:tcBorders>
            <w:vAlign w:val="center"/>
          </w:tcPr>
          <w:p w:rsidR="00B94E21" w:rsidRPr="00CE4EC8" w:rsidRDefault="00B94E21" w:rsidP="00B94E21">
            <w:pPr>
              <w:bidi/>
              <w:jc w:val="center"/>
              <w:rPr>
                <w:rFonts w:asciiTheme="majorBidi" w:hAnsiTheme="majorBidi" w:cstheme="majorBidi"/>
                <w:sz w:val="18"/>
                <w:szCs w:val="18"/>
                <w:rtl/>
                <w:lang w:bidi="fa-IR"/>
              </w:rPr>
            </w:pPr>
            <w:r w:rsidRPr="00CE4EC8">
              <w:rPr>
                <w:rFonts w:asciiTheme="majorBidi" w:hAnsiTheme="majorBidi" w:cstheme="majorBidi"/>
                <w:sz w:val="18"/>
                <w:szCs w:val="18"/>
                <w:lang w:bidi="fa-IR"/>
              </w:rPr>
              <w:t>19</w:t>
            </w:r>
          </w:p>
        </w:tc>
      </w:tr>
      <w:tr w:rsidR="00B94E21" w:rsidTr="00C23F8D">
        <w:tc>
          <w:tcPr>
            <w:tcW w:w="1071" w:type="dxa"/>
            <w:tcBorders>
              <w:left w:val="nil"/>
              <w:bottom w:val="single" w:sz="12" w:space="0" w:color="auto"/>
              <w:right w:val="nil"/>
            </w:tcBorders>
            <w:vAlign w:val="center"/>
          </w:tcPr>
          <w:p w:rsidR="00B94E21" w:rsidRPr="00CE4EC8" w:rsidRDefault="00B94E21" w:rsidP="00B94E21">
            <w:pPr>
              <w:bidi/>
              <w:jc w:val="center"/>
              <w:rPr>
                <w:rFonts w:asciiTheme="majorBidi" w:hAnsiTheme="majorBidi" w:cstheme="majorBidi"/>
                <w:sz w:val="20"/>
                <w:szCs w:val="20"/>
                <w:lang w:bidi="fa-IR"/>
              </w:rPr>
            </w:pPr>
            <w:r w:rsidRPr="00CE4EC8">
              <w:rPr>
                <w:rFonts w:asciiTheme="majorBidi" w:hAnsiTheme="majorBidi" w:cstheme="majorBidi"/>
                <w:sz w:val="20"/>
                <w:szCs w:val="20"/>
                <w:lang w:bidi="fa-IR"/>
              </w:rPr>
              <w:t>0.25%</w:t>
            </w:r>
          </w:p>
        </w:tc>
        <w:tc>
          <w:tcPr>
            <w:tcW w:w="994" w:type="dxa"/>
            <w:tcBorders>
              <w:left w:val="nil"/>
              <w:bottom w:val="single" w:sz="12" w:space="0" w:color="auto"/>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0.399</w:t>
            </w:r>
          </w:p>
        </w:tc>
        <w:tc>
          <w:tcPr>
            <w:tcW w:w="829" w:type="dxa"/>
            <w:tcBorders>
              <w:left w:val="nil"/>
              <w:bottom w:val="single" w:sz="12" w:space="0" w:color="auto"/>
              <w:right w:val="nil"/>
            </w:tcBorders>
            <w:vAlign w:val="center"/>
          </w:tcPr>
          <w:p w:rsidR="00B94E21" w:rsidRPr="00CE4EC8" w:rsidRDefault="00B94E21" w:rsidP="00B94E21">
            <w:pPr>
              <w:bidi/>
              <w:jc w:val="center"/>
              <w:rPr>
                <w:rFonts w:asciiTheme="majorBidi" w:hAnsiTheme="majorBidi" w:cstheme="majorBidi"/>
                <w:sz w:val="20"/>
                <w:szCs w:val="20"/>
                <w:rtl/>
                <w:lang w:bidi="fa-IR"/>
              </w:rPr>
            </w:pPr>
            <w:r w:rsidRPr="00CE4EC8">
              <w:rPr>
                <w:rFonts w:asciiTheme="majorBidi" w:hAnsiTheme="majorBidi" w:cstheme="majorBidi"/>
                <w:sz w:val="20"/>
                <w:szCs w:val="20"/>
                <w:lang w:bidi="fa-IR"/>
              </w:rPr>
              <w:t>0.4</w:t>
            </w:r>
          </w:p>
        </w:tc>
        <w:tc>
          <w:tcPr>
            <w:tcW w:w="637" w:type="dxa"/>
            <w:tcBorders>
              <w:left w:val="nil"/>
              <w:bottom w:val="single" w:sz="12" w:space="0" w:color="auto"/>
              <w:right w:val="nil"/>
            </w:tcBorders>
            <w:vAlign w:val="center"/>
          </w:tcPr>
          <w:p w:rsidR="00B94E21" w:rsidRPr="00CE4EC8" w:rsidRDefault="00B94E21" w:rsidP="00B94E21">
            <w:pPr>
              <w:bidi/>
              <w:jc w:val="center"/>
              <w:rPr>
                <w:rFonts w:cstheme="majorBidi"/>
                <w:sz w:val="20"/>
                <w:szCs w:val="20"/>
                <w:rtl/>
                <w:lang w:bidi="fa-IR"/>
              </w:rPr>
            </w:pPr>
            <w:r w:rsidRPr="00CE4EC8">
              <w:rPr>
                <w:rFonts w:cstheme="majorBidi"/>
                <w:position w:val="-12"/>
                <w:sz w:val="20"/>
                <w:szCs w:val="20"/>
                <w:lang w:bidi="fa-IR"/>
              </w:rPr>
              <w:object w:dxaOrig="320" w:dyaOrig="360" w14:anchorId="5020F79E">
                <v:shape id="_x0000_i1087" type="#_x0000_t75" style="width:15.6pt;height:20.4pt" o:ole="">
                  <v:imagedata r:id="rId135" o:title=""/>
                </v:shape>
                <o:OLEObject Type="Embed" ProgID="Equation.DSMT4" ShapeID="_x0000_i1087" DrawAspect="Content" ObjectID="_1662307855" r:id="rId136"/>
              </w:object>
            </w:r>
          </w:p>
        </w:tc>
        <w:tc>
          <w:tcPr>
            <w:tcW w:w="1243" w:type="dxa"/>
            <w:vMerge/>
            <w:tcBorders>
              <w:left w:val="nil"/>
              <w:bottom w:val="single" w:sz="12" w:space="0" w:color="auto"/>
              <w:right w:val="nil"/>
            </w:tcBorders>
            <w:vAlign w:val="center"/>
          </w:tcPr>
          <w:p w:rsidR="00B94E21" w:rsidRPr="00CE4EC8" w:rsidRDefault="00B94E21" w:rsidP="00B94E21">
            <w:pPr>
              <w:bidi/>
              <w:jc w:val="center"/>
              <w:rPr>
                <w:rFonts w:asciiTheme="majorBidi" w:hAnsiTheme="majorBidi" w:cstheme="majorBidi"/>
                <w:sz w:val="20"/>
                <w:szCs w:val="20"/>
                <w:rtl/>
                <w:lang w:bidi="fa-IR"/>
              </w:rPr>
            </w:pPr>
          </w:p>
        </w:tc>
      </w:tr>
    </w:tbl>
    <w:p w:rsidR="00CE4EC8" w:rsidRPr="006C345E" w:rsidRDefault="00CE4EC8" w:rsidP="00BC495F">
      <w:pPr>
        <w:pStyle w:val="a0"/>
        <w:ind w:hanging="27"/>
        <w:rPr>
          <w:rStyle w:val="alt-edited"/>
        </w:rPr>
      </w:pPr>
      <w:r w:rsidRPr="00BC495F">
        <w:rPr>
          <w:rStyle w:val="alt-edited"/>
          <w:b/>
          <w:bCs/>
        </w:rPr>
        <w:t>Table. 3.</w:t>
      </w:r>
      <w:r w:rsidRPr="006C345E">
        <w:rPr>
          <w:rStyle w:val="alt-edited"/>
        </w:rPr>
        <w:t xml:space="preserve"> Damage detection results for 20-element beam</w:t>
      </w:r>
    </w:p>
    <w:p w:rsidR="00CE4EC8" w:rsidRDefault="00CE4EC8" w:rsidP="00CE4EC8">
      <w:pPr>
        <w:pStyle w:val="a0"/>
      </w:pPr>
    </w:p>
    <w:p w:rsidR="00B73C4D" w:rsidRDefault="00B73C4D" w:rsidP="00CE4EC8">
      <w:pPr>
        <w:pStyle w:val="a0"/>
        <w:rPr>
          <w:rtl/>
        </w:rPr>
      </w:pPr>
    </w:p>
    <w:p w:rsidR="00CE4EC8" w:rsidRDefault="00CE4EC8" w:rsidP="007A5115">
      <w:pPr>
        <w:pStyle w:val="a0"/>
      </w:pPr>
      <w:r w:rsidRPr="007A5115">
        <w:rPr>
          <w:rFonts w:hint="cs"/>
          <w:b/>
          <w:bCs/>
          <w:rtl/>
        </w:rPr>
        <w:t xml:space="preserve">شکل </w:t>
      </w:r>
      <w:r w:rsidR="007A5115" w:rsidRPr="007A5115">
        <w:rPr>
          <w:rFonts w:hint="cs"/>
          <w:b/>
          <w:bCs/>
          <w:rtl/>
        </w:rPr>
        <w:t>10.</w:t>
      </w:r>
      <w:r w:rsidRPr="002A7471">
        <w:rPr>
          <w:rFonts w:hint="cs"/>
          <w:rtl/>
        </w:rPr>
        <w:t xml:space="preserve"> نتایج شناسایی خرابی سازه‌ای برای تیر 20 عضوی</w:t>
      </w:r>
    </w:p>
    <w:p w:rsidR="00CE4EC8" w:rsidRPr="002A7471" w:rsidRDefault="00A34F97" w:rsidP="00A34F97">
      <w:pPr>
        <w:pStyle w:val="a1"/>
        <w:ind w:firstLine="63"/>
        <w:rPr>
          <w:rtl/>
        </w:rPr>
      </w:pPr>
      <w:r>
        <w:rPr>
          <w:lang w:bidi="ar-SA"/>
        </w:rPr>
        <w:drawing>
          <wp:inline distT="0" distB="0" distL="0" distR="0">
            <wp:extent cx="2933700" cy="2933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938668" cy="2938668"/>
                    </a:xfrm>
                    <a:prstGeom prst="rect">
                      <a:avLst/>
                    </a:prstGeom>
                    <a:noFill/>
                    <a:ln>
                      <a:noFill/>
                    </a:ln>
                  </pic:spPr>
                </pic:pic>
              </a:graphicData>
            </a:graphic>
          </wp:inline>
        </w:drawing>
      </w:r>
    </w:p>
    <w:p w:rsidR="00B73C4D" w:rsidRDefault="00B73C4D" w:rsidP="00837B57">
      <w:pPr>
        <w:pStyle w:val="a0"/>
        <w:ind w:firstLine="63"/>
        <w:rPr>
          <w:rStyle w:val="alt-edited"/>
        </w:rPr>
      </w:pPr>
      <w:r w:rsidRPr="009A481B">
        <w:rPr>
          <w:rStyle w:val="alt-edited"/>
          <w:b/>
          <w:bCs/>
        </w:rPr>
        <w:t xml:space="preserve">Fig. </w:t>
      </w:r>
      <w:r>
        <w:rPr>
          <w:rStyle w:val="alt-edited"/>
          <w:b/>
          <w:bCs/>
        </w:rPr>
        <w:t>1</w:t>
      </w:r>
      <w:r w:rsidR="00837B57">
        <w:rPr>
          <w:rStyle w:val="alt-edited"/>
          <w:b/>
          <w:bCs/>
        </w:rPr>
        <w:t>0</w:t>
      </w:r>
      <w:r w:rsidRPr="009A481B">
        <w:rPr>
          <w:rStyle w:val="alt-edited"/>
          <w:b/>
          <w:bCs/>
        </w:rPr>
        <w:t>.</w:t>
      </w:r>
      <w:r>
        <w:rPr>
          <w:rStyle w:val="alt-edited"/>
        </w:rPr>
        <w:t xml:space="preserve"> D</w:t>
      </w:r>
      <w:r w:rsidRPr="006C345E">
        <w:rPr>
          <w:rStyle w:val="alt-edited"/>
        </w:rPr>
        <w:t xml:space="preserve">amage detection </w:t>
      </w:r>
      <w:r>
        <w:rPr>
          <w:rStyle w:val="alt-edited"/>
        </w:rPr>
        <w:t>results for 20</w:t>
      </w:r>
      <w:r w:rsidRPr="006C345E">
        <w:rPr>
          <w:rStyle w:val="alt-edited"/>
        </w:rPr>
        <w:t>-</w:t>
      </w:r>
      <w:r>
        <w:rPr>
          <w:rStyle w:val="alt-edited"/>
        </w:rPr>
        <w:t>element</w:t>
      </w:r>
      <w:r w:rsidRPr="006C345E">
        <w:rPr>
          <w:rStyle w:val="alt-edited"/>
        </w:rPr>
        <w:t xml:space="preserve"> beam.</w:t>
      </w:r>
    </w:p>
    <w:p w:rsidR="00CE4EC8" w:rsidRPr="00B73C4D" w:rsidRDefault="00CE4EC8" w:rsidP="00CE4EC8">
      <w:pPr>
        <w:pStyle w:val="a0"/>
        <w:rPr>
          <w:sz w:val="14"/>
          <w:szCs w:val="14"/>
          <w:rtl/>
        </w:rPr>
      </w:pPr>
    </w:p>
    <w:p w:rsidR="00CE4EC8" w:rsidRDefault="00CE4EC8" w:rsidP="00837B57">
      <w:pPr>
        <w:pStyle w:val="a"/>
        <w:ind w:firstLine="0"/>
        <w:rPr>
          <w:rtl/>
        </w:rPr>
      </w:pPr>
      <w:r w:rsidRPr="002A7471">
        <w:rPr>
          <w:rFonts w:hint="cs"/>
          <w:rtl/>
        </w:rPr>
        <w:t xml:space="preserve">تاریخچه همگرایی الگوریتم </w:t>
      </w:r>
      <w:r w:rsidRPr="00BD64C7">
        <w:rPr>
          <w:rFonts w:hint="cs"/>
          <w:rtl/>
        </w:rPr>
        <w:t>در شکل (1</w:t>
      </w:r>
      <w:r w:rsidR="00837B57">
        <w:rPr>
          <w:rFonts w:hint="cs"/>
          <w:rtl/>
        </w:rPr>
        <w:t>1</w:t>
      </w:r>
      <w:r w:rsidRPr="00BD64C7">
        <w:rPr>
          <w:rFonts w:hint="cs"/>
          <w:rtl/>
        </w:rPr>
        <w:t>) نشان</w:t>
      </w:r>
      <w:r w:rsidRPr="002A7471">
        <w:rPr>
          <w:rFonts w:hint="cs"/>
          <w:rtl/>
        </w:rPr>
        <w:t xml:space="preserve"> داده شده است.</w:t>
      </w:r>
    </w:p>
    <w:p w:rsidR="006F3BE2" w:rsidRDefault="006F3BE2" w:rsidP="007A5115">
      <w:pPr>
        <w:pStyle w:val="a0"/>
        <w:rPr>
          <w:b/>
          <w:bCs/>
          <w:rtl/>
        </w:rPr>
      </w:pPr>
    </w:p>
    <w:p w:rsidR="006F3BE2" w:rsidRDefault="006F3BE2" w:rsidP="007A5115">
      <w:pPr>
        <w:pStyle w:val="a0"/>
        <w:rPr>
          <w:b/>
          <w:bCs/>
          <w:rtl/>
        </w:rPr>
      </w:pPr>
    </w:p>
    <w:p w:rsidR="00CE4EC8" w:rsidRDefault="00837B57" w:rsidP="007A5115">
      <w:pPr>
        <w:pStyle w:val="a0"/>
      </w:pPr>
      <w:r w:rsidRPr="007A5115">
        <w:rPr>
          <w:rFonts w:hint="cs"/>
          <w:b/>
          <w:bCs/>
          <w:rtl/>
        </w:rPr>
        <w:lastRenderedPageBreak/>
        <w:t xml:space="preserve">شکل </w:t>
      </w:r>
      <w:r w:rsidR="007A5115" w:rsidRPr="007A5115">
        <w:rPr>
          <w:rFonts w:hint="cs"/>
          <w:b/>
          <w:bCs/>
          <w:rtl/>
        </w:rPr>
        <w:t>11.</w:t>
      </w:r>
      <w:r w:rsidR="007A5115">
        <w:rPr>
          <w:rFonts w:hint="cs"/>
          <w:b/>
          <w:bCs/>
          <w:rtl/>
        </w:rPr>
        <w:t xml:space="preserve"> </w:t>
      </w:r>
      <w:r w:rsidR="007A5115" w:rsidRPr="007A5115">
        <w:rPr>
          <w:rFonts w:hint="cs"/>
          <w:rtl/>
        </w:rPr>
        <w:t>تا</w:t>
      </w:r>
      <w:r w:rsidR="00CE4EC8" w:rsidRPr="007A5115">
        <w:rPr>
          <w:rFonts w:hint="cs"/>
          <w:rtl/>
        </w:rPr>
        <w:t>ریخچه</w:t>
      </w:r>
      <w:r w:rsidR="00CE4EC8" w:rsidRPr="002A7471">
        <w:rPr>
          <w:rFonts w:hint="cs"/>
          <w:rtl/>
        </w:rPr>
        <w:t xml:space="preserve"> همگرایی الگوریتم برای تیر 20 عضوی</w:t>
      </w:r>
    </w:p>
    <w:p w:rsidR="00CE4EC8" w:rsidRPr="002A7471" w:rsidRDefault="00D60DB0" w:rsidP="003E1B98">
      <w:pPr>
        <w:pStyle w:val="a0"/>
        <w:ind w:hanging="27"/>
        <w:rPr>
          <w:rtl/>
        </w:rPr>
      </w:pPr>
      <w:r>
        <w:rPr>
          <w:noProof/>
          <w:lang w:bidi="ar-SA"/>
        </w:rPr>
        <w:drawing>
          <wp:inline distT="0" distB="0" distL="0" distR="0">
            <wp:extent cx="2895600" cy="2238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95600" cy="2238375"/>
                    </a:xfrm>
                    <a:prstGeom prst="rect">
                      <a:avLst/>
                    </a:prstGeom>
                    <a:noFill/>
                    <a:ln>
                      <a:noFill/>
                    </a:ln>
                  </pic:spPr>
                </pic:pic>
              </a:graphicData>
            </a:graphic>
          </wp:inline>
        </w:drawing>
      </w:r>
    </w:p>
    <w:p w:rsidR="00CE4EC8" w:rsidRPr="006C345E" w:rsidRDefault="00CE4EC8" w:rsidP="00837B57">
      <w:pPr>
        <w:pStyle w:val="a0"/>
        <w:ind w:hanging="387"/>
        <w:rPr>
          <w:rStyle w:val="alt-edited"/>
        </w:rPr>
      </w:pPr>
      <w:r w:rsidRPr="00B73C4D">
        <w:rPr>
          <w:rStyle w:val="alt-edited"/>
          <w:b/>
          <w:bCs/>
        </w:rPr>
        <w:t>Fig. 1</w:t>
      </w:r>
      <w:r w:rsidR="00837B57">
        <w:rPr>
          <w:rStyle w:val="alt-edited"/>
          <w:b/>
          <w:bCs/>
        </w:rPr>
        <w:t>1</w:t>
      </w:r>
      <w:r w:rsidRPr="00B73C4D">
        <w:rPr>
          <w:rStyle w:val="alt-edited"/>
          <w:b/>
          <w:bCs/>
        </w:rPr>
        <w:t xml:space="preserve">. </w:t>
      </w:r>
      <w:r w:rsidRPr="006C345E">
        <w:rPr>
          <w:rStyle w:val="alt-edited"/>
        </w:rPr>
        <w:t>Algorithm convergence history for 20-element beam.</w:t>
      </w:r>
    </w:p>
    <w:p w:rsidR="00D32645" w:rsidRPr="008401B4" w:rsidRDefault="00D32645" w:rsidP="00D32645">
      <w:pPr>
        <w:pStyle w:val="a"/>
        <w:ind w:firstLine="0"/>
        <w:rPr>
          <w:sz w:val="10"/>
          <w:szCs w:val="14"/>
        </w:rPr>
      </w:pPr>
    </w:p>
    <w:p w:rsidR="00CE4EC8" w:rsidRDefault="00CE4EC8" w:rsidP="008401B4">
      <w:pPr>
        <w:pStyle w:val="a"/>
        <w:ind w:firstLine="0"/>
        <w:rPr>
          <w:rtl/>
        </w:rPr>
      </w:pPr>
      <w:r w:rsidRPr="002A7471">
        <w:rPr>
          <w:rFonts w:hint="cs"/>
          <w:rtl/>
        </w:rPr>
        <w:t xml:space="preserve">همانطور که از نتایج این نمونه مشاهده می‌گردد، الگوریتم </w:t>
      </w:r>
      <w:r w:rsidRPr="002A7471">
        <w:t>PSO</w:t>
      </w:r>
      <w:r w:rsidRPr="002A7471">
        <w:rPr>
          <w:rFonts w:hint="cs"/>
          <w:rtl/>
        </w:rPr>
        <w:t xml:space="preserve"> در شناسایی خرابی تیر 20 عضوی بصورت موفقیت آمیز عمل نکرده است و تقریبا</w:t>
      </w:r>
      <w:r>
        <w:rPr>
          <w:rFonts w:hint="cs"/>
          <w:rtl/>
        </w:rPr>
        <w:t>ً</w:t>
      </w:r>
      <w:r w:rsidRPr="002A7471">
        <w:rPr>
          <w:rFonts w:hint="cs"/>
          <w:rtl/>
        </w:rPr>
        <w:t xml:space="preserve"> تمام المان‌ها با خطا و حتی برخی از المان‌های سالم نیز به اشتباه آسیب دیده شناسایی شده‌اند. </w:t>
      </w:r>
    </w:p>
    <w:p w:rsidR="00F539C5" w:rsidRDefault="00F539C5" w:rsidP="00CE4EC8">
      <w:pPr>
        <w:pStyle w:val="a"/>
        <w:rPr>
          <w:sz w:val="10"/>
          <w:szCs w:val="14"/>
          <w:rtl/>
        </w:rPr>
      </w:pPr>
    </w:p>
    <w:p w:rsidR="00F539C5" w:rsidRDefault="00F539C5" w:rsidP="00CE4EC8">
      <w:pPr>
        <w:pStyle w:val="a"/>
        <w:rPr>
          <w:sz w:val="10"/>
          <w:szCs w:val="14"/>
          <w:rtl/>
        </w:rPr>
      </w:pPr>
    </w:p>
    <w:p w:rsidR="00F539C5" w:rsidRDefault="00F539C5" w:rsidP="00F539C5">
      <w:pPr>
        <w:pStyle w:val="a"/>
        <w:ind w:firstLine="63"/>
        <w:rPr>
          <w:b/>
          <w:bCs/>
          <w:sz w:val="28"/>
          <w:szCs w:val="28"/>
          <w:rtl/>
        </w:rPr>
      </w:pPr>
      <w:r w:rsidRPr="005A5323">
        <w:rPr>
          <w:rFonts w:hint="cs"/>
          <w:b/>
          <w:bCs/>
          <w:sz w:val="28"/>
          <w:szCs w:val="28"/>
          <w:highlight w:val="yellow"/>
          <w:rtl/>
        </w:rPr>
        <w:t>5- صحت سنجی</w:t>
      </w:r>
    </w:p>
    <w:p w:rsidR="002E6542" w:rsidRDefault="002E6542" w:rsidP="006F3BE2">
      <w:pPr>
        <w:pStyle w:val="a"/>
        <w:rPr>
          <w:rtl/>
        </w:rPr>
      </w:pPr>
      <w:r w:rsidRPr="002C2810">
        <w:rPr>
          <w:rFonts w:hint="cs"/>
          <w:highlight w:val="yellow"/>
          <w:rtl/>
        </w:rPr>
        <w:t>تیر نشان داده شده در شکل (</w:t>
      </w:r>
      <w:r w:rsidR="006F3BE2">
        <w:rPr>
          <w:rFonts w:hint="cs"/>
          <w:highlight w:val="yellow"/>
          <w:rtl/>
        </w:rPr>
        <w:t>12</w:t>
      </w:r>
      <w:r w:rsidRPr="002C2810">
        <w:rPr>
          <w:rFonts w:hint="cs"/>
          <w:highlight w:val="yellow"/>
          <w:rtl/>
        </w:rPr>
        <w:t xml:space="preserve">)، تحت دو حالت ترک خوردگی در نظر گرفته شده، پارامترهای خرابی، بدست آمده و مقادیر آن با مقادیر </w:t>
      </w:r>
      <w:r w:rsidRPr="00137D26">
        <w:rPr>
          <w:rFonts w:hint="cs"/>
          <w:highlight w:val="yellow"/>
          <w:rtl/>
        </w:rPr>
        <w:t xml:space="preserve">گزارش شده در </w:t>
      </w:r>
      <w:r w:rsidRPr="00137D26">
        <w:rPr>
          <w:highlight w:val="yellow"/>
          <w:rtl/>
        </w:rPr>
        <w:fldChar w:fldCharType="begin"/>
      </w:r>
      <w:r w:rsidRPr="00137D26">
        <w:rPr>
          <w:highlight w:val="yellow"/>
          <w:rtl/>
        </w:rPr>
        <w:instrText xml:space="preserve"> </w:instrText>
      </w:r>
      <w:r w:rsidRPr="00137D26">
        <w:rPr>
          <w:highlight w:val="yellow"/>
        </w:rPr>
        <w:instrText>ADDIN EN.CITE &lt;EndNote&gt;&lt;Cite&gt;&lt;Author&gt;Mehrjoo&lt;/Author&gt;&lt;Year&gt;2013&lt;/Year&gt;&lt;RecNum&gt;28&lt;/RecNum&gt;&lt;DisplayText&gt;[33]&lt;/DisplayText&gt;&lt;record&gt;&lt;rec-number&gt;28&lt;/rec-number&gt;&lt;foreign-keys&gt;&lt;key app="EN" db-id="st5ewxevle2vppetd23vw0flapdvxwxwsdwt" timestamp="0"&gt;28&lt;/key&gt;&lt;/foreign-keys&gt;&lt;ref-type name="Journal Article"&gt;17&lt;/ref-type&gt;&lt;contributors&gt;&lt;authors&gt;&lt;author&gt;Mehrjoo, Mohsen&lt;/author&gt;&lt;author&gt;Khaji, Naser&lt;/author&gt;&lt;author&gt;Ghafory-Ashtiany, Mohsen&lt;/author&gt;&lt;/authors&gt;&lt;/contributors&gt;&lt;titles&gt;&lt;title&gt;Application of genetic algorithm</w:instrText>
      </w:r>
      <w:r w:rsidRPr="00137D26">
        <w:rPr>
          <w:highlight w:val="yellow"/>
          <w:rtl/>
        </w:rPr>
        <w:instrText xml:space="preserve"> </w:instrText>
      </w:r>
      <w:r w:rsidRPr="00137D26">
        <w:rPr>
          <w:highlight w:val="yellow"/>
        </w:rPr>
        <w:instrText>in crack detection of beam-like structures using a new cracked Euler–Bernoulli beam element&lt;/title&gt;&lt;secondary-title&gt;Applied Soft Computing&lt;/secondary-title&gt;&lt;/titles&gt;&lt;pages&gt;867-880&lt;/pages&gt;&lt;volume&gt;13&lt;/volume&gt;&lt;number&gt;2&lt;/number&gt;&lt;dates&gt;&lt;year&gt;2013&lt;/year&gt;&lt;/dates</w:instrText>
      </w:r>
      <w:r w:rsidRPr="00137D26">
        <w:rPr>
          <w:highlight w:val="yellow"/>
          <w:rtl/>
        </w:rPr>
        <w:instrText>&gt;&lt;</w:instrText>
      </w:r>
      <w:r w:rsidRPr="00137D26">
        <w:rPr>
          <w:highlight w:val="yellow"/>
        </w:rPr>
        <w:instrText>isbn&gt;1568-4946&lt;/isbn&gt;&lt;urls&gt;&lt;/urls&gt;&lt;/record&gt;&lt;/Cite&gt;&lt;/EndNote</w:instrText>
      </w:r>
      <w:r w:rsidRPr="00137D26">
        <w:rPr>
          <w:highlight w:val="yellow"/>
          <w:rtl/>
        </w:rPr>
        <w:instrText>&gt;</w:instrText>
      </w:r>
      <w:r w:rsidRPr="00137D26">
        <w:rPr>
          <w:highlight w:val="yellow"/>
          <w:rtl/>
        </w:rPr>
        <w:fldChar w:fldCharType="separate"/>
      </w:r>
      <w:r w:rsidR="00BD1136" w:rsidRPr="00137D26">
        <w:rPr>
          <w:noProof/>
          <w:highlight w:val="yellow"/>
          <w:rtl/>
        </w:rPr>
        <w:t>[</w:t>
      </w:r>
      <w:r w:rsidR="00BD1136" w:rsidRPr="00137D26">
        <w:rPr>
          <w:noProof/>
          <w:highlight w:val="yellow"/>
        </w:rPr>
        <w:t>3</w:t>
      </w:r>
      <w:r w:rsidR="00345FBF" w:rsidRPr="00137D26">
        <w:rPr>
          <w:noProof/>
          <w:highlight w:val="yellow"/>
        </w:rPr>
        <w:t>4</w:t>
      </w:r>
      <w:r w:rsidRPr="00137D26">
        <w:rPr>
          <w:noProof/>
          <w:highlight w:val="yellow"/>
          <w:rtl/>
        </w:rPr>
        <w:t>]</w:t>
      </w:r>
      <w:r w:rsidRPr="00137D26">
        <w:rPr>
          <w:highlight w:val="yellow"/>
          <w:rtl/>
        </w:rPr>
        <w:fldChar w:fldCharType="end"/>
      </w:r>
      <w:r w:rsidRPr="00137D26">
        <w:rPr>
          <w:rFonts w:hint="cs"/>
          <w:highlight w:val="yellow"/>
          <w:rtl/>
        </w:rPr>
        <w:t xml:space="preserve"> </w:t>
      </w:r>
      <w:r w:rsidR="002C2810" w:rsidRPr="00137D26">
        <w:rPr>
          <w:rFonts w:hint="cs"/>
          <w:highlight w:val="yellow"/>
          <w:rtl/>
        </w:rPr>
        <w:t xml:space="preserve">که حاصل </w:t>
      </w:r>
      <w:r w:rsidR="002C2810" w:rsidRPr="002C2810">
        <w:rPr>
          <w:rFonts w:hint="cs"/>
          <w:highlight w:val="yellow"/>
          <w:rtl/>
        </w:rPr>
        <w:t xml:space="preserve">از نتایج آزمایشگاهی برداشت شده از یک تیر اویلر-برنولی است، </w:t>
      </w:r>
      <w:r w:rsidRPr="002C2810">
        <w:rPr>
          <w:rFonts w:hint="cs"/>
          <w:highlight w:val="yellow"/>
          <w:rtl/>
        </w:rPr>
        <w:t>مقایسه می‌گردد.</w:t>
      </w:r>
    </w:p>
    <w:p w:rsidR="006F3BE2" w:rsidRDefault="006F3BE2" w:rsidP="00345FBF">
      <w:pPr>
        <w:pStyle w:val="a"/>
        <w:rPr>
          <w:rtl/>
        </w:rPr>
      </w:pPr>
    </w:p>
    <w:p w:rsidR="006F3BE2" w:rsidRPr="002A7471" w:rsidRDefault="006F3BE2" w:rsidP="006F3BE2">
      <w:pPr>
        <w:pStyle w:val="a0"/>
        <w:rPr>
          <w:rtl/>
        </w:rPr>
      </w:pPr>
      <w:r w:rsidRPr="002A7471">
        <w:rPr>
          <w:rFonts w:hint="cs"/>
          <w:rtl/>
        </w:rPr>
        <w:t xml:space="preserve">شکل </w:t>
      </w:r>
      <w:r>
        <w:rPr>
          <w:rFonts w:hint="cs"/>
          <w:rtl/>
        </w:rPr>
        <w:t>12</w:t>
      </w:r>
      <w:r w:rsidR="009B100B">
        <w:t>.</w:t>
      </w:r>
      <w:r w:rsidRPr="002A7471">
        <w:rPr>
          <w:rFonts w:hint="cs"/>
          <w:rtl/>
        </w:rPr>
        <w:t xml:space="preserve"> سناریوهای خرابی (الف): سناریو خرابی </w:t>
      </w:r>
      <w:r>
        <w:rPr>
          <w:rFonts w:hint="cs"/>
          <w:rtl/>
        </w:rPr>
        <w:t>با یک ترک</w:t>
      </w:r>
      <w:r w:rsidRPr="002A7471">
        <w:rPr>
          <w:rFonts w:hint="cs"/>
          <w:rtl/>
        </w:rPr>
        <w:t xml:space="preserve"> </w:t>
      </w:r>
      <m:oMath>
        <m:sSub>
          <m:sSubPr>
            <m:ctrlPr>
              <w:rPr>
                <w:rFonts w:ascii="Cambria Math" w:hAnsi="Cambria Math"/>
              </w:rPr>
            </m:ctrlPr>
          </m:sSubPr>
          <m:e>
            <m:r>
              <w:rPr>
                <w:rFonts w:ascii="Cambria Math" w:hAnsi="Cambria Math"/>
              </w:rPr>
              <m:t>D</m:t>
            </m:r>
          </m:e>
          <m:sub>
            <m:r>
              <m:rPr>
                <m:sty m:val="p"/>
              </m:rPr>
              <w:rPr>
                <w:rFonts w:ascii="Cambria Math" w:hAnsi="Cambria Math"/>
              </w:rPr>
              <m:t>1</m:t>
            </m:r>
          </m:sub>
        </m:sSub>
      </m:oMath>
      <w:r w:rsidRPr="002A7471">
        <w:rPr>
          <w:rFonts w:hint="cs"/>
          <w:rtl/>
        </w:rPr>
        <w:t xml:space="preserve"> و (ب) سناریو خرابی </w:t>
      </w:r>
      <w:r>
        <w:rPr>
          <w:rFonts w:hint="cs"/>
          <w:rtl/>
        </w:rPr>
        <w:t>با چند ترک</w:t>
      </w:r>
      <w:r w:rsidRPr="002A7471">
        <w:rPr>
          <w:rFonts w:hint="cs"/>
          <w:rtl/>
        </w:rPr>
        <w:t xml:space="preserve"> </w:t>
      </w:r>
      <m:oMath>
        <m:sSub>
          <m:sSubPr>
            <m:ctrlPr>
              <w:rPr>
                <w:rFonts w:ascii="Cambria Math" w:hAnsi="Cambria Math"/>
              </w:rPr>
            </m:ctrlPr>
          </m:sSubPr>
          <m:e>
            <m:r>
              <w:rPr>
                <w:rFonts w:ascii="Cambria Math" w:hAnsi="Cambria Math"/>
              </w:rPr>
              <m:t>D</m:t>
            </m:r>
          </m:e>
          <m:sub>
            <m:r>
              <m:rPr>
                <m:sty m:val="p"/>
              </m:rPr>
              <w:rPr>
                <w:rFonts w:ascii="Cambria Math" w:hAnsi="Cambria Math"/>
              </w:rPr>
              <m:t>2</m:t>
            </m:r>
          </m:sub>
        </m:sSub>
      </m:oMath>
    </w:p>
    <w:p w:rsidR="006F3BE2" w:rsidRPr="002A7471" w:rsidRDefault="006F3BE2" w:rsidP="00345FBF">
      <w:pPr>
        <w:pStyle w:val="a"/>
      </w:pPr>
    </w:p>
    <w:p w:rsidR="002E6542" w:rsidRPr="002A7471" w:rsidRDefault="002E6542" w:rsidP="008B54B1">
      <w:pPr>
        <w:pStyle w:val="a"/>
        <w:ind w:hanging="27"/>
        <w:rPr>
          <w:rtl/>
        </w:rPr>
      </w:pPr>
      <w:r>
        <w:rPr>
          <w:noProof/>
          <w:rtl/>
          <w:lang w:bidi="ar-SA"/>
        </w:rPr>
        <w:drawing>
          <wp:inline distT="0" distB="0" distL="0" distR="0" wp14:anchorId="3FF2C5DA" wp14:editId="5F9D0A7E">
            <wp:extent cx="3116275" cy="1769472"/>
            <wp:effectExtent l="0" t="0" r="825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124362" cy="1774064"/>
                    </a:xfrm>
                    <a:prstGeom prst="rect">
                      <a:avLst/>
                    </a:prstGeom>
                  </pic:spPr>
                </pic:pic>
              </a:graphicData>
            </a:graphic>
          </wp:inline>
        </w:drawing>
      </w:r>
    </w:p>
    <w:p w:rsidR="006F3BE2" w:rsidRDefault="006F3BE2" w:rsidP="00BB061B">
      <w:pPr>
        <w:pStyle w:val="a0"/>
        <w:bidi w:val="0"/>
        <w:ind w:hanging="387"/>
        <w:rPr>
          <w:rStyle w:val="alt-edited"/>
        </w:rPr>
      </w:pPr>
      <w:r w:rsidRPr="00B73C4D">
        <w:rPr>
          <w:rStyle w:val="alt-edited"/>
          <w:b/>
          <w:bCs/>
        </w:rPr>
        <w:t>Fig. 1</w:t>
      </w:r>
      <w:r w:rsidR="009B100B">
        <w:rPr>
          <w:rStyle w:val="alt-edited"/>
          <w:b/>
          <w:bCs/>
        </w:rPr>
        <w:t>2</w:t>
      </w:r>
      <w:r w:rsidRPr="00B73C4D">
        <w:rPr>
          <w:rStyle w:val="alt-edited"/>
          <w:b/>
          <w:bCs/>
        </w:rPr>
        <w:t>.</w:t>
      </w:r>
      <w:r>
        <w:rPr>
          <w:rStyle w:val="alt-edited"/>
        </w:rPr>
        <w:t xml:space="preserve">a) </w:t>
      </w:r>
      <w:r w:rsidR="009B100B">
        <w:rPr>
          <w:rStyle w:val="alt-edited"/>
        </w:rPr>
        <w:t>damage scenario with 1 crack (D</w:t>
      </w:r>
      <w:r w:rsidR="009B100B" w:rsidRPr="009B100B">
        <w:rPr>
          <w:rStyle w:val="alt-edited"/>
          <w:vertAlign w:val="subscript"/>
        </w:rPr>
        <w:t>1</w:t>
      </w:r>
      <w:r w:rsidR="009B100B">
        <w:rPr>
          <w:rStyle w:val="alt-edited"/>
        </w:rPr>
        <w:t>)</w:t>
      </w:r>
    </w:p>
    <w:p w:rsidR="009B100B" w:rsidRPr="006C345E" w:rsidRDefault="009B100B" w:rsidP="00BB061B">
      <w:pPr>
        <w:pStyle w:val="a0"/>
        <w:bidi w:val="0"/>
        <w:ind w:hanging="387"/>
        <w:rPr>
          <w:rStyle w:val="alt-edited"/>
        </w:rPr>
      </w:pPr>
      <w:r>
        <w:rPr>
          <w:rStyle w:val="alt-edited"/>
        </w:rPr>
        <w:t xml:space="preserve">b) </w:t>
      </w:r>
      <w:proofErr w:type="gramStart"/>
      <w:r>
        <w:rPr>
          <w:rStyle w:val="alt-edited"/>
        </w:rPr>
        <w:t>damage</w:t>
      </w:r>
      <w:proofErr w:type="gramEnd"/>
      <w:r>
        <w:rPr>
          <w:rStyle w:val="alt-edited"/>
        </w:rPr>
        <w:t xml:space="preserve"> scenario with multiple cracks (D</w:t>
      </w:r>
      <w:r w:rsidRPr="009B100B">
        <w:rPr>
          <w:rStyle w:val="alt-edited"/>
          <w:vertAlign w:val="subscript"/>
        </w:rPr>
        <w:t>2</w:t>
      </w:r>
      <w:r>
        <w:rPr>
          <w:rStyle w:val="alt-edited"/>
        </w:rPr>
        <w:t>)</w:t>
      </w:r>
    </w:p>
    <w:p w:rsidR="002E6542" w:rsidRPr="002A7471" w:rsidRDefault="002E6542" w:rsidP="002E6542">
      <w:pPr>
        <w:spacing w:after="0" w:line="240" w:lineRule="auto"/>
        <w:ind w:left="-693" w:right="-360"/>
        <w:jc w:val="lowKashida"/>
        <w:rPr>
          <w:rFonts w:cs="Times New Roman"/>
          <w:sz w:val="12"/>
          <w:szCs w:val="16"/>
          <w:rtl/>
          <w:lang w:bidi="fa-IR"/>
        </w:rPr>
      </w:pPr>
    </w:p>
    <w:p w:rsidR="002E6542" w:rsidRPr="00E41FE0" w:rsidRDefault="002E6542" w:rsidP="006F3BE2">
      <w:pPr>
        <w:pStyle w:val="a"/>
        <w:bidi w:val="0"/>
        <w:rPr>
          <w:sz w:val="10"/>
          <w:szCs w:val="14"/>
          <w:rtl/>
        </w:rPr>
      </w:pPr>
    </w:p>
    <w:p w:rsidR="002E6542" w:rsidRDefault="002E6542" w:rsidP="002E6542">
      <w:pPr>
        <w:pStyle w:val="a"/>
        <w:rPr>
          <w:rtl/>
        </w:rPr>
      </w:pPr>
      <w:r w:rsidRPr="002A7471">
        <w:rPr>
          <w:rFonts w:hint="cs"/>
          <w:rtl/>
        </w:rPr>
        <w:lastRenderedPageBreak/>
        <w:t xml:space="preserve">پارامترهای خرابی سازه‌ای برای سناریو اول </w:t>
      </w:r>
      <w:r>
        <w:rPr>
          <w:rFonts w:hint="cs"/>
          <w:rtl/>
        </w:rPr>
        <w:t xml:space="preserve">و دوم </w:t>
      </w:r>
      <w:r w:rsidRPr="002A7471">
        <w:rPr>
          <w:rFonts w:hint="cs"/>
          <w:rtl/>
        </w:rPr>
        <w:t xml:space="preserve">مطابق با </w:t>
      </w:r>
      <w:r w:rsidRPr="00C632B9">
        <w:rPr>
          <w:rFonts w:hint="cs"/>
          <w:highlight w:val="lightGray"/>
          <w:rtl/>
        </w:rPr>
        <w:t>شکل (4)</w:t>
      </w:r>
      <w:r w:rsidRPr="002A7471">
        <w:rPr>
          <w:rFonts w:hint="cs"/>
          <w:rtl/>
        </w:rPr>
        <w:t xml:space="preserve"> بدست می‌آیند که در </w:t>
      </w:r>
      <w:r w:rsidRPr="00291F1F">
        <w:rPr>
          <w:rFonts w:hint="cs"/>
          <w:highlight w:val="lightGray"/>
          <w:rtl/>
        </w:rPr>
        <w:t>جدول (2)</w:t>
      </w:r>
      <w:r w:rsidRPr="002A7471">
        <w:rPr>
          <w:rFonts w:hint="cs"/>
          <w:rtl/>
        </w:rPr>
        <w:t xml:space="preserve"> </w:t>
      </w:r>
      <w:r>
        <w:rPr>
          <w:rFonts w:hint="cs"/>
          <w:rtl/>
        </w:rPr>
        <w:t xml:space="preserve">و </w:t>
      </w:r>
      <w:r w:rsidRPr="008B6749">
        <w:rPr>
          <w:rFonts w:hint="cs"/>
          <w:highlight w:val="lightGray"/>
          <w:rtl/>
        </w:rPr>
        <w:t>جدول (3)</w:t>
      </w:r>
      <w:r>
        <w:rPr>
          <w:rFonts w:hint="cs"/>
          <w:rtl/>
        </w:rPr>
        <w:t xml:space="preserve"> </w:t>
      </w:r>
      <w:r w:rsidRPr="002A7471">
        <w:rPr>
          <w:rFonts w:hint="cs"/>
          <w:rtl/>
        </w:rPr>
        <w:t>نیز نشان داده شده است. همانطور که مشاهده می‌گردد، ع</w:t>
      </w:r>
      <w:r>
        <w:rPr>
          <w:rFonts w:hint="cs"/>
          <w:rtl/>
        </w:rPr>
        <w:t>مق ترک‌ها و موقعیت ترک‌ها کاملاً منطبق</w:t>
      </w:r>
      <w:r w:rsidRPr="002A7471">
        <w:rPr>
          <w:rFonts w:hint="cs"/>
          <w:rtl/>
        </w:rPr>
        <w:t xml:space="preserve"> شده‌اند.</w:t>
      </w:r>
    </w:p>
    <w:p w:rsidR="006F3BE2" w:rsidRDefault="006F3BE2" w:rsidP="002E6542">
      <w:pPr>
        <w:pStyle w:val="a"/>
        <w:rPr>
          <w:rtl/>
        </w:rPr>
      </w:pPr>
    </w:p>
    <w:p w:rsidR="006F3BE2" w:rsidRPr="002A7471" w:rsidRDefault="006F3BE2" w:rsidP="009B100B">
      <w:pPr>
        <w:pStyle w:val="a0"/>
        <w:ind w:firstLine="849"/>
        <w:rPr>
          <w:rFonts w:eastAsiaTheme="minorEastAsia"/>
          <w:rtl/>
        </w:rPr>
      </w:pPr>
      <w:r w:rsidRPr="002A7471">
        <w:rPr>
          <w:rFonts w:hint="cs"/>
          <w:rtl/>
        </w:rPr>
        <w:t>شکل</w:t>
      </w:r>
      <w:r w:rsidR="009B100B">
        <w:rPr>
          <w:rFonts w:hint="cs"/>
          <w:rtl/>
        </w:rPr>
        <w:t>13.</w:t>
      </w:r>
      <w:r w:rsidRPr="002A7471">
        <w:rPr>
          <w:rFonts w:hint="cs"/>
          <w:rtl/>
        </w:rPr>
        <w:t xml:space="preserve"> نتایج شناسایی خرابی سازه‌ای سناریو </w:t>
      </w:r>
      <m:oMath>
        <m:sSub>
          <m:sSubPr>
            <m:ctrlPr>
              <w:rPr>
                <w:rFonts w:ascii="Cambria Math" w:hAnsi="Cambria Math"/>
              </w:rPr>
            </m:ctrlPr>
          </m:sSubPr>
          <m:e>
            <m:r>
              <w:rPr>
                <w:rFonts w:ascii="Cambria Math" w:hAnsi="Cambria Math"/>
              </w:rPr>
              <m:t>D</m:t>
            </m:r>
          </m:e>
          <m:sub>
            <m:r>
              <w:rPr>
                <w:rFonts w:ascii="Cambria Math" w:hAnsi="Cambria Math"/>
              </w:rPr>
              <m:t>1</m:t>
            </m:r>
          </m:sub>
        </m:sSub>
      </m:oMath>
      <w:r>
        <w:rPr>
          <w:rFonts w:eastAsiaTheme="minorEastAsia" w:hint="cs"/>
          <w:rtl/>
        </w:rPr>
        <w:t xml:space="preserve"> و </w:t>
      </w:r>
      <m:oMath>
        <m:sSub>
          <m:sSubPr>
            <m:ctrlPr>
              <w:rPr>
                <w:rFonts w:ascii="Cambria Math" w:hAnsi="Cambria Math"/>
              </w:rPr>
            </m:ctrlPr>
          </m:sSubPr>
          <m:e>
            <m:r>
              <w:rPr>
                <w:rFonts w:ascii="Cambria Math" w:hAnsi="Cambria Math"/>
              </w:rPr>
              <m:t>D</m:t>
            </m:r>
          </m:e>
          <m:sub>
            <m:r>
              <w:rPr>
                <w:rFonts w:ascii="Cambria Math" w:hAnsi="Cambria Math"/>
              </w:rPr>
              <m:t>2</m:t>
            </m:r>
          </m:sub>
        </m:sSub>
      </m:oMath>
    </w:p>
    <w:p w:rsidR="002E6542" w:rsidRDefault="002E6542" w:rsidP="002E6542">
      <w:pPr>
        <w:pStyle w:val="a1"/>
        <w:rPr>
          <w:rtl/>
        </w:rPr>
      </w:pPr>
      <w:r>
        <w:rPr>
          <w:rtl/>
          <w:lang w:bidi="ar-SA"/>
        </w:rPr>
        <w:drawing>
          <wp:inline distT="0" distB="0" distL="0" distR="0" wp14:anchorId="26A87CDC" wp14:editId="28CACBC8">
            <wp:extent cx="2727298" cy="32411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3333.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745800" cy="3263125"/>
                    </a:xfrm>
                    <a:prstGeom prst="rect">
                      <a:avLst/>
                    </a:prstGeom>
                  </pic:spPr>
                </pic:pic>
              </a:graphicData>
            </a:graphic>
          </wp:inline>
        </w:drawing>
      </w:r>
    </w:p>
    <w:p w:rsidR="009B100B" w:rsidRPr="006C345E" w:rsidRDefault="009B100B" w:rsidP="009B100B">
      <w:pPr>
        <w:pStyle w:val="a0"/>
        <w:bidi w:val="0"/>
        <w:ind w:hanging="387"/>
        <w:rPr>
          <w:rStyle w:val="alt-edited"/>
        </w:rPr>
      </w:pPr>
      <w:r w:rsidRPr="00B73C4D">
        <w:rPr>
          <w:rStyle w:val="alt-edited"/>
          <w:b/>
          <w:bCs/>
        </w:rPr>
        <w:t>Fig. 1</w:t>
      </w:r>
      <w:r>
        <w:rPr>
          <w:rStyle w:val="alt-edited"/>
          <w:rFonts w:hint="cs"/>
          <w:b/>
          <w:bCs/>
          <w:rtl/>
        </w:rPr>
        <w:t>3</w:t>
      </w:r>
      <w:r>
        <w:rPr>
          <w:rStyle w:val="alt-edited"/>
          <w:b/>
          <w:bCs/>
        </w:rPr>
        <w:t>.</w:t>
      </w:r>
      <w:r w:rsidRPr="00B73C4D">
        <w:rPr>
          <w:rStyle w:val="alt-edited"/>
          <w:b/>
          <w:bCs/>
        </w:rPr>
        <w:t xml:space="preserve"> </w:t>
      </w:r>
      <w:r>
        <w:rPr>
          <w:rStyle w:val="alt-edited"/>
        </w:rPr>
        <w:t xml:space="preserve">Damage </w:t>
      </w:r>
      <w:proofErr w:type="spellStart"/>
      <w:r>
        <w:rPr>
          <w:rStyle w:val="alt-edited"/>
        </w:rPr>
        <w:t>Detectin</w:t>
      </w:r>
      <w:proofErr w:type="spellEnd"/>
      <w:r>
        <w:rPr>
          <w:rStyle w:val="alt-edited"/>
        </w:rPr>
        <w:t xml:space="preserve"> Results for D</w:t>
      </w:r>
      <w:r w:rsidRPr="009B100B">
        <w:rPr>
          <w:rStyle w:val="alt-edited"/>
          <w:vertAlign w:val="subscript"/>
        </w:rPr>
        <w:t>1</w:t>
      </w:r>
      <w:r>
        <w:rPr>
          <w:rStyle w:val="alt-edited"/>
        </w:rPr>
        <w:t xml:space="preserve"> and D</w:t>
      </w:r>
      <w:r w:rsidRPr="009B100B">
        <w:rPr>
          <w:rStyle w:val="alt-edited"/>
          <w:vertAlign w:val="subscript"/>
        </w:rPr>
        <w:t>2</w:t>
      </w:r>
      <w:r w:rsidRPr="006C345E">
        <w:rPr>
          <w:rStyle w:val="alt-edited"/>
        </w:rPr>
        <w:t>.</w:t>
      </w:r>
    </w:p>
    <w:p w:rsidR="006F3BE2" w:rsidRPr="002A7471" w:rsidRDefault="006F3BE2" w:rsidP="002E6542">
      <w:pPr>
        <w:pStyle w:val="a1"/>
        <w:rPr>
          <w:rtl/>
        </w:rPr>
      </w:pPr>
    </w:p>
    <w:p w:rsidR="002E6542" w:rsidRPr="00A20616" w:rsidRDefault="002E6542" w:rsidP="002E6542">
      <w:pPr>
        <w:pStyle w:val="a0"/>
        <w:bidi w:val="0"/>
        <w:rPr>
          <w:sz w:val="14"/>
          <w:szCs w:val="14"/>
          <w:rtl/>
        </w:rPr>
      </w:pPr>
    </w:p>
    <w:p w:rsidR="002E6542" w:rsidRPr="002A7471" w:rsidRDefault="00BB061B" w:rsidP="002E6542">
      <w:pPr>
        <w:pStyle w:val="a0"/>
        <w:rPr>
          <w:rtl/>
        </w:rPr>
      </w:pPr>
      <w:r>
        <w:rPr>
          <w:rFonts w:hint="cs"/>
          <w:rtl/>
        </w:rPr>
        <w:t xml:space="preserve">جدول 4. </w:t>
      </w:r>
      <w:r w:rsidR="002E6542" w:rsidRPr="002A7471">
        <w:rPr>
          <w:rFonts w:hint="cs"/>
          <w:rtl/>
        </w:rPr>
        <w:t xml:space="preserve">نتایج شناسایی خرابی برای سناریو </w:t>
      </w:r>
      <m:oMath>
        <m:sSub>
          <m:sSubPr>
            <m:ctrlPr>
              <w:rPr>
                <w:rFonts w:ascii="Cambria Math" w:hAnsi="Cambria Math"/>
              </w:rPr>
            </m:ctrlPr>
          </m:sSubPr>
          <m:e>
            <m:r>
              <w:rPr>
                <w:rFonts w:ascii="Cambria Math" w:hAnsi="Cambria Math"/>
              </w:rPr>
              <m:t>D</m:t>
            </m:r>
          </m:e>
          <m:sub>
            <m:r>
              <w:rPr>
                <w:rFonts w:ascii="Cambria Math" w:hAnsi="Cambria Math"/>
              </w:rPr>
              <m:t>1</m:t>
            </m:r>
          </m:sub>
        </m:sSub>
      </m:oMath>
    </w:p>
    <w:tbl>
      <w:tblPr>
        <w:tblStyle w:val="TableGrid"/>
        <w:bidiVisual/>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724"/>
        <w:gridCol w:w="1227"/>
        <w:gridCol w:w="1096"/>
        <w:gridCol w:w="694"/>
        <w:gridCol w:w="822"/>
      </w:tblGrid>
      <w:tr w:rsidR="002E6542" w:rsidRPr="002A7471" w:rsidTr="00BB061B">
        <w:trPr>
          <w:trHeight w:val="325"/>
          <w:jc w:val="center"/>
        </w:trPr>
        <w:tc>
          <w:tcPr>
            <w:tcW w:w="724" w:type="dxa"/>
            <w:vAlign w:val="center"/>
          </w:tcPr>
          <w:p w:rsidR="002E6542" w:rsidRPr="002A7471" w:rsidRDefault="002E6542" w:rsidP="007E14A3">
            <w:pPr>
              <w:bidi/>
              <w:jc w:val="center"/>
              <w:rPr>
                <w:rFonts w:cs="B Nazanin"/>
                <w:b/>
                <w:bCs/>
                <w:sz w:val="20"/>
                <w:szCs w:val="20"/>
                <w:rtl/>
                <w:lang w:bidi="fa-IR"/>
              </w:rPr>
            </w:pPr>
            <w:r w:rsidRPr="002A7471">
              <w:rPr>
                <w:rFonts w:cs="B Nazanin" w:hint="cs"/>
                <w:b/>
                <w:bCs/>
                <w:sz w:val="20"/>
                <w:szCs w:val="20"/>
                <w:rtl/>
                <w:lang w:bidi="fa-IR"/>
              </w:rPr>
              <w:t>اختلاف</w:t>
            </w:r>
          </w:p>
        </w:tc>
        <w:tc>
          <w:tcPr>
            <w:tcW w:w="1227" w:type="dxa"/>
            <w:vAlign w:val="center"/>
          </w:tcPr>
          <w:p w:rsidR="002E6542" w:rsidRPr="002A7471" w:rsidRDefault="002E6542" w:rsidP="007E14A3">
            <w:pPr>
              <w:bidi/>
              <w:jc w:val="center"/>
              <w:rPr>
                <w:rFonts w:cs="B Nazanin"/>
                <w:b/>
                <w:bCs/>
                <w:sz w:val="20"/>
                <w:szCs w:val="20"/>
                <w:rtl/>
                <w:lang w:bidi="fa-IR"/>
              </w:rPr>
            </w:pPr>
            <w:r w:rsidRPr="002A7471">
              <w:rPr>
                <w:rFonts w:cs="B Nazanin" w:hint="cs"/>
                <w:b/>
                <w:bCs/>
                <w:sz w:val="20"/>
                <w:szCs w:val="20"/>
                <w:rtl/>
                <w:lang w:bidi="fa-IR"/>
              </w:rPr>
              <w:t xml:space="preserve">الگوریتم </w:t>
            </w:r>
            <w:r w:rsidRPr="002A7471">
              <w:rPr>
                <w:rFonts w:ascii="Times New Roman" w:hAnsi="Times New Roman" w:cs="Times New Roman"/>
                <w:b/>
                <w:bCs/>
                <w:sz w:val="20"/>
                <w:szCs w:val="20"/>
                <w:lang w:bidi="fa-IR"/>
              </w:rPr>
              <w:t>PSO</w:t>
            </w:r>
          </w:p>
        </w:tc>
        <w:tc>
          <w:tcPr>
            <w:tcW w:w="1096" w:type="dxa"/>
            <w:vAlign w:val="center"/>
          </w:tcPr>
          <w:p w:rsidR="002E6542" w:rsidRPr="002A7471" w:rsidRDefault="002E6542" w:rsidP="007E14A3">
            <w:pPr>
              <w:bidi/>
              <w:jc w:val="center"/>
              <w:rPr>
                <w:rFonts w:cs="B Nazanin"/>
                <w:b/>
                <w:bCs/>
                <w:sz w:val="20"/>
                <w:szCs w:val="20"/>
                <w:rtl/>
                <w:lang w:bidi="fa-IR"/>
              </w:rPr>
            </w:pPr>
            <w:r w:rsidRPr="002A7471">
              <w:rPr>
                <w:rFonts w:cs="B Nazanin" w:hint="cs"/>
                <w:b/>
                <w:bCs/>
                <w:sz w:val="20"/>
                <w:szCs w:val="20"/>
                <w:rtl/>
                <w:lang w:bidi="fa-IR"/>
              </w:rPr>
              <w:t>مقدار اصلی</w:t>
            </w:r>
          </w:p>
        </w:tc>
        <w:tc>
          <w:tcPr>
            <w:tcW w:w="694" w:type="dxa"/>
            <w:vAlign w:val="center"/>
          </w:tcPr>
          <w:p w:rsidR="002E6542" w:rsidRPr="002A7471" w:rsidRDefault="002E6542" w:rsidP="007E14A3">
            <w:pPr>
              <w:bidi/>
              <w:jc w:val="center"/>
              <w:rPr>
                <w:rFonts w:ascii="Times New Roman" w:eastAsia="Calibri" w:hAnsi="Times New Roman" w:cs="B Nazanin"/>
                <w:b/>
                <w:bCs/>
                <w:sz w:val="20"/>
                <w:szCs w:val="20"/>
                <w:lang w:bidi="fa-IR"/>
              </w:rPr>
            </w:pPr>
          </w:p>
        </w:tc>
        <w:tc>
          <w:tcPr>
            <w:tcW w:w="822" w:type="dxa"/>
            <w:vAlign w:val="center"/>
          </w:tcPr>
          <w:p w:rsidR="002E6542" w:rsidRPr="002A7471" w:rsidRDefault="002E6542" w:rsidP="007E14A3">
            <w:pPr>
              <w:pStyle w:val="a"/>
              <w:rPr>
                <w:rtl/>
              </w:rPr>
            </w:pPr>
          </w:p>
        </w:tc>
      </w:tr>
      <w:tr w:rsidR="002E6542" w:rsidRPr="002A7471" w:rsidTr="00BB061B">
        <w:trPr>
          <w:jc w:val="center"/>
        </w:trPr>
        <w:tc>
          <w:tcPr>
            <w:tcW w:w="3047" w:type="dxa"/>
            <w:gridSpan w:val="3"/>
            <w:vMerge w:val="restart"/>
            <w:vAlign w:val="center"/>
          </w:tcPr>
          <w:p w:rsidR="002E6542" w:rsidRPr="002A7471" w:rsidRDefault="002E6542" w:rsidP="007E14A3">
            <w:pPr>
              <w:pStyle w:val="a"/>
              <w:ind w:firstLine="0"/>
              <w:jc w:val="center"/>
              <w:rPr>
                <w:rtl/>
              </w:rPr>
            </w:pPr>
            <w:r w:rsidRPr="002A7471">
              <w:rPr>
                <w:rFonts w:hint="cs"/>
                <w:rtl/>
              </w:rPr>
              <w:t>بدون خرابی</w:t>
            </w:r>
          </w:p>
        </w:tc>
        <w:tc>
          <w:tcPr>
            <w:tcW w:w="694" w:type="dxa"/>
            <w:vAlign w:val="center"/>
          </w:tcPr>
          <w:p w:rsidR="002E6542" w:rsidRPr="002A7471" w:rsidRDefault="002E6542" w:rsidP="007E14A3">
            <w:pPr>
              <w:jc w:val="center"/>
              <w:rPr>
                <w:rFonts w:cs="B Nazanin"/>
                <w:sz w:val="20"/>
                <w:szCs w:val="20"/>
                <w:rtl/>
                <w:lang w:bidi="fa-IR"/>
              </w:rPr>
            </w:pPr>
            <w:r w:rsidRPr="002A7471">
              <w:rPr>
                <w:rFonts w:cs="B Nazanin"/>
                <w:position w:val="-12"/>
                <w:sz w:val="20"/>
                <w:szCs w:val="20"/>
                <w:lang w:bidi="fa-IR"/>
              </w:rPr>
              <w:object w:dxaOrig="279" w:dyaOrig="360">
                <v:shape id="_x0000_i1088" type="#_x0000_t75" style="width:14.25pt;height:19pt" o:ole="">
                  <v:imagedata r:id="rId62" o:title=""/>
                </v:shape>
                <o:OLEObject Type="Embed" ProgID="Equation.DSMT4" ShapeID="_x0000_i1088" DrawAspect="Content" ObjectID="_1662307856" r:id="rId141"/>
              </w:object>
            </w:r>
          </w:p>
        </w:tc>
        <w:tc>
          <w:tcPr>
            <w:tcW w:w="822" w:type="dxa"/>
            <w:vMerge w:val="restart"/>
            <w:vAlign w:val="center"/>
          </w:tcPr>
          <w:p w:rsidR="002E6542" w:rsidRPr="002A7471" w:rsidRDefault="002E6542" w:rsidP="007E14A3">
            <w:pPr>
              <w:jc w:val="center"/>
              <w:rPr>
                <w:rFonts w:cs="B Nazanin"/>
                <w:b/>
                <w:bCs/>
                <w:sz w:val="20"/>
                <w:szCs w:val="20"/>
                <w:rtl/>
                <w:lang w:bidi="fa-IR"/>
              </w:rPr>
            </w:pPr>
            <w:r w:rsidRPr="002A7471">
              <w:rPr>
                <w:rFonts w:cs="B Nazanin" w:hint="cs"/>
                <w:b/>
                <w:bCs/>
                <w:sz w:val="20"/>
                <w:szCs w:val="20"/>
                <w:rtl/>
                <w:lang w:bidi="fa-IR"/>
              </w:rPr>
              <w:t>المان 1</w:t>
            </w:r>
          </w:p>
        </w:tc>
      </w:tr>
      <w:tr w:rsidR="002E6542" w:rsidRPr="002A7471" w:rsidTr="00BB061B">
        <w:trPr>
          <w:trHeight w:val="188"/>
          <w:jc w:val="center"/>
        </w:trPr>
        <w:tc>
          <w:tcPr>
            <w:tcW w:w="3047" w:type="dxa"/>
            <w:gridSpan w:val="3"/>
            <w:vMerge/>
            <w:vAlign w:val="center"/>
          </w:tcPr>
          <w:p w:rsidR="002E6542" w:rsidRPr="002A7471" w:rsidRDefault="002E6542" w:rsidP="007E14A3">
            <w:pPr>
              <w:pStyle w:val="a"/>
              <w:rPr>
                <w:rtl/>
              </w:rPr>
            </w:pPr>
          </w:p>
        </w:tc>
        <w:tc>
          <w:tcPr>
            <w:tcW w:w="694" w:type="dxa"/>
            <w:vAlign w:val="center"/>
          </w:tcPr>
          <w:p w:rsidR="002E6542" w:rsidRPr="002A7471" w:rsidRDefault="002E6542" w:rsidP="007E14A3">
            <w:pPr>
              <w:jc w:val="center"/>
              <w:rPr>
                <w:rFonts w:cs="B Nazanin"/>
                <w:sz w:val="20"/>
                <w:szCs w:val="20"/>
                <w:rtl/>
                <w:lang w:bidi="fa-IR"/>
              </w:rPr>
            </w:pPr>
            <w:r w:rsidRPr="002A7471">
              <w:rPr>
                <w:rFonts w:cs="B Nazanin"/>
                <w:position w:val="-12"/>
                <w:sz w:val="20"/>
                <w:szCs w:val="20"/>
                <w:lang w:bidi="fa-IR"/>
              </w:rPr>
              <w:object w:dxaOrig="240" w:dyaOrig="360">
                <v:shape id="_x0000_i1089" type="#_x0000_t75" style="width:12.25pt;height:19pt" o:ole="">
                  <v:imagedata r:id="rId64" o:title=""/>
                </v:shape>
                <o:OLEObject Type="Embed" ProgID="Equation.DSMT4" ShapeID="_x0000_i1089" DrawAspect="Content" ObjectID="_1662307857" r:id="rId142"/>
              </w:object>
            </w:r>
          </w:p>
        </w:tc>
        <w:tc>
          <w:tcPr>
            <w:tcW w:w="822" w:type="dxa"/>
            <w:vMerge/>
            <w:vAlign w:val="center"/>
          </w:tcPr>
          <w:p w:rsidR="002E6542" w:rsidRPr="002A7471" w:rsidRDefault="002E6542" w:rsidP="007E14A3">
            <w:pPr>
              <w:jc w:val="center"/>
              <w:rPr>
                <w:rFonts w:cs="B Nazanin"/>
                <w:b/>
                <w:bCs/>
                <w:sz w:val="20"/>
                <w:szCs w:val="20"/>
                <w:rtl/>
                <w:lang w:bidi="fa-IR"/>
              </w:rPr>
            </w:pPr>
          </w:p>
        </w:tc>
      </w:tr>
      <w:tr w:rsidR="002E6542" w:rsidRPr="002A7471" w:rsidTr="00BB061B">
        <w:trPr>
          <w:trHeight w:val="273"/>
          <w:jc w:val="center"/>
        </w:trPr>
        <w:tc>
          <w:tcPr>
            <w:tcW w:w="724" w:type="dxa"/>
            <w:vAlign w:val="center"/>
          </w:tcPr>
          <w:p w:rsidR="002E6542" w:rsidRPr="002A7471" w:rsidRDefault="002E6542" w:rsidP="007E14A3">
            <w:pPr>
              <w:pStyle w:val="a"/>
              <w:ind w:firstLine="0"/>
              <w:jc w:val="center"/>
              <w:rPr>
                <w:rtl/>
              </w:rPr>
            </w:pPr>
            <w:r w:rsidRPr="002A7471">
              <w:rPr>
                <w:rFonts w:hint="cs"/>
                <w:rtl/>
              </w:rPr>
              <w:t>0%</w:t>
            </w:r>
          </w:p>
        </w:tc>
        <w:tc>
          <w:tcPr>
            <w:tcW w:w="1227" w:type="dxa"/>
            <w:vAlign w:val="center"/>
          </w:tcPr>
          <w:p w:rsidR="002E6542" w:rsidRPr="002A7471" w:rsidRDefault="002E6542" w:rsidP="007E14A3">
            <w:pPr>
              <w:pStyle w:val="a"/>
              <w:ind w:firstLine="0"/>
              <w:jc w:val="center"/>
              <w:rPr>
                <w:rtl/>
              </w:rPr>
            </w:pPr>
            <w:r w:rsidRPr="002A7471">
              <w:rPr>
                <w:rFonts w:hint="cs"/>
                <w:rtl/>
              </w:rPr>
              <w:t>0.400</w:t>
            </w:r>
          </w:p>
        </w:tc>
        <w:tc>
          <w:tcPr>
            <w:tcW w:w="1096" w:type="dxa"/>
            <w:vAlign w:val="center"/>
          </w:tcPr>
          <w:p w:rsidR="002E6542" w:rsidRPr="002A7471" w:rsidRDefault="002E6542" w:rsidP="007E14A3">
            <w:pPr>
              <w:pStyle w:val="a"/>
              <w:ind w:firstLine="0"/>
              <w:jc w:val="center"/>
              <w:rPr>
                <w:rtl/>
              </w:rPr>
            </w:pPr>
            <w:r>
              <w:rPr>
                <w:rFonts w:hint="cs"/>
                <w:rtl/>
              </w:rPr>
              <w:t>0.400</w:t>
            </w:r>
          </w:p>
        </w:tc>
        <w:tc>
          <w:tcPr>
            <w:tcW w:w="694" w:type="dxa"/>
            <w:vAlign w:val="center"/>
          </w:tcPr>
          <w:p w:rsidR="002E6542" w:rsidRPr="002A7471" w:rsidRDefault="002E6542" w:rsidP="007E14A3">
            <w:pPr>
              <w:jc w:val="center"/>
              <w:rPr>
                <w:rFonts w:cs="B Nazanin"/>
                <w:sz w:val="20"/>
                <w:szCs w:val="20"/>
                <w:rtl/>
                <w:lang w:bidi="fa-IR"/>
              </w:rPr>
            </w:pPr>
            <w:r w:rsidRPr="002A7471">
              <w:rPr>
                <w:rFonts w:cs="B Nazanin"/>
                <w:position w:val="-12"/>
                <w:sz w:val="20"/>
                <w:szCs w:val="20"/>
                <w:lang w:bidi="fa-IR"/>
              </w:rPr>
              <w:object w:dxaOrig="300" w:dyaOrig="360">
                <v:shape id="_x0000_i1090" type="#_x0000_t75" style="width:14.95pt;height:19pt" o:ole="">
                  <v:imagedata r:id="rId66" o:title=""/>
                </v:shape>
                <o:OLEObject Type="Embed" ProgID="Equation.DSMT4" ShapeID="_x0000_i1090" DrawAspect="Content" ObjectID="_1662307858" r:id="rId143"/>
              </w:object>
            </w:r>
          </w:p>
        </w:tc>
        <w:tc>
          <w:tcPr>
            <w:tcW w:w="822" w:type="dxa"/>
            <w:vMerge w:val="restart"/>
            <w:vAlign w:val="center"/>
          </w:tcPr>
          <w:p w:rsidR="002E6542" w:rsidRPr="002A7471" w:rsidRDefault="002E6542" w:rsidP="007E14A3">
            <w:pPr>
              <w:jc w:val="center"/>
              <w:rPr>
                <w:rFonts w:cs="B Nazanin"/>
                <w:b/>
                <w:bCs/>
                <w:sz w:val="20"/>
                <w:szCs w:val="20"/>
                <w:rtl/>
                <w:lang w:bidi="fa-IR"/>
              </w:rPr>
            </w:pPr>
            <w:r w:rsidRPr="002A7471">
              <w:rPr>
                <w:rFonts w:cs="B Nazanin" w:hint="cs"/>
                <w:b/>
                <w:bCs/>
                <w:sz w:val="20"/>
                <w:szCs w:val="20"/>
                <w:rtl/>
                <w:lang w:bidi="fa-IR"/>
              </w:rPr>
              <w:t>المان 2</w:t>
            </w:r>
          </w:p>
        </w:tc>
      </w:tr>
      <w:tr w:rsidR="002E6542" w:rsidRPr="002A7471" w:rsidTr="00BB061B">
        <w:trPr>
          <w:jc w:val="center"/>
        </w:trPr>
        <w:tc>
          <w:tcPr>
            <w:tcW w:w="724" w:type="dxa"/>
            <w:vAlign w:val="center"/>
          </w:tcPr>
          <w:p w:rsidR="002E6542" w:rsidRPr="002A7471" w:rsidRDefault="002E6542" w:rsidP="007E14A3">
            <w:pPr>
              <w:pStyle w:val="a"/>
              <w:ind w:firstLine="0"/>
              <w:jc w:val="center"/>
              <w:rPr>
                <w:rtl/>
              </w:rPr>
            </w:pPr>
            <w:r w:rsidRPr="002A7471">
              <w:rPr>
                <w:rFonts w:hint="cs"/>
                <w:rtl/>
              </w:rPr>
              <w:t>0%</w:t>
            </w:r>
          </w:p>
        </w:tc>
        <w:tc>
          <w:tcPr>
            <w:tcW w:w="1227" w:type="dxa"/>
            <w:vAlign w:val="center"/>
          </w:tcPr>
          <w:p w:rsidR="002E6542" w:rsidRPr="002A7471" w:rsidRDefault="002E6542" w:rsidP="007E14A3">
            <w:pPr>
              <w:pStyle w:val="a"/>
              <w:ind w:firstLine="0"/>
              <w:jc w:val="center"/>
              <w:rPr>
                <w:rtl/>
              </w:rPr>
            </w:pPr>
            <w:r w:rsidRPr="002A7471">
              <w:rPr>
                <w:rFonts w:hint="cs"/>
                <w:rtl/>
              </w:rPr>
              <w:t>0.500</w:t>
            </w:r>
          </w:p>
        </w:tc>
        <w:tc>
          <w:tcPr>
            <w:tcW w:w="1096" w:type="dxa"/>
            <w:vAlign w:val="center"/>
          </w:tcPr>
          <w:p w:rsidR="002E6542" w:rsidRPr="002A7471" w:rsidRDefault="002E6542" w:rsidP="007E14A3">
            <w:pPr>
              <w:pStyle w:val="a"/>
              <w:ind w:firstLine="0"/>
              <w:jc w:val="center"/>
              <w:rPr>
                <w:rtl/>
              </w:rPr>
            </w:pPr>
            <w:r w:rsidRPr="002A7471">
              <w:rPr>
                <w:rFonts w:hint="cs"/>
                <w:rtl/>
              </w:rPr>
              <w:t>0.500</w:t>
            </w:r>
          </w:p>
        </w:tc>
        <w:tc>
          <w:tcPr>
            <w:tcW w:w="694" w:type="dxa"/>
            <w:vAlign w:val="center"/>
          </w:tcPr>
          <w:p w:rsidR="002E6542" w:rsidRPr="002A7471" w:rsidRDefault="002E6542" w:rsidP="007E14A3">
            <w:pPr>
              <w:jc w:val="center"/>
              <w:rPr>
                <w:rFonts w:cs="B Nazanin"/>
                <w:sz w:val="20"/>
                <w:szCs w:val="20"/>
                <w:rtl/>
                <w:lang w:bidi="fa-IR"/>
              </w:rPr>
            </w:pPr>
            <w:r w:rsidRPr="002A7471">
              <w:rPr>
                <w:rFonts w:cs="B Nazanin"/>
                <w:position w:val="-12"/>
                <w:sz w:val="20"/>
                <w:szCs w:val="20"/>
                <w:lang w:bidi="fa-IR"/>
              </w:rPr>
              <w:object w:dxaOrig="279" w:dyaOrig="360">
                <v:shape id="_x0000_i1091" type="#_x0000_t75" style="width:14.25pt;height:19pt" o:ole="">
                  <v:imagedata r:id="rId68" o:title=""/>
                </v:shape>
                <o:OLEObject Type="Embed" ProgID="Equation.DSMT4" ShapeID="_x0000_i1091" DrawAspect="Content" ObjectID="_1662307859" r:id="rId144"/>
              </w:object>
            </w:r>
          </w:p>
        </w:tc>
        <w:tc>
          <w:tcPr>
            <w:tcW w:w="822" w:type="dxa"/>
            <w:vMerge/>
            <w:vAlign w:val="center"/>
          </w:tcPr>
          <w:p w:rsidR="002E6542" w:rsidRPr="002A7471" w:rsidRDefault="002E6542" w:rsidP="007E14A3">
            <w:pPr>
              <w:jc w:val="center"/>
              <w:rPr>
                <w:rFonts w:cs="B Nazanin"/>
                <w:b/>
                <w:bCs/>
                <w:sz w:val="20"/>
                <w:szCs w:val="20"/>
                <w:rtl/>
                <w:lang w:bidi="fa-IR"/>
              </w:rPr>
            </w:pPr>
          </w:p>
        </w:tc>
      </w:tr>
      <w:tr w:rsidR="002E6542" w:rsidRPr="002A7471" w:rsidTr="00BB061B">
        <w:trPr>
          <w:trHeight w:val="248"/>
          <w:jc w:val="center"/>
        </w:trPr>
        <w:tc>
          <w:tcPr>
            <w:tcW w:w="3047" w:type="dxa"/>
            <w:gridSpan w:val="3"/>
            <w:vMerge w:val="restart"/>
            <w:vAlign w:val="center"/>
          </w:tcPr>
          <w:p w:rsidR="002E6542" w:rsidRPr="002A7471" w:rsidRDefault="002E6542" w:rsidP="007E14A3">
            <w:pPr>
              <w:pStyle w:val="a"/>
              <w:ind w:firstLine="0"/>
              <w:jc w:val="center"/>
              <w:rPr>
                <w:rtl/>
              </w:rPr>
            </w:pPr>
            <w:r w:rsidRPr="002A7471">
              <w:rPr>
                <w:rFonts w:hint="cs"/>
                <w:rtl/>
              </w:rPr>
              <w:t>بدون خرابی</w:t>
            </w:r>
          </w:p>
        </w:tc>
        <w:tc>
          <w:tcPr>
            <w:tcW w:w="694" w:type="dxa"/>
            <w:vAlign w:val="center"/>
          </w:tcPr>
          <w:p w:rsidR="002E6542" w:rsidRPr="002A7471" w:rsidRDefault="002E6542" w:rsidP="007E14A3">
            <w:pPr>
              <w:jc w:val="center"/>
              <w:rPr>
                <w:rFonts w:cs="B Nazanin"/>
                <w:sz w:val="20"/>
                <w:szCs w:val="20"/>
                <w:rtl/>
                <w:lang w:bidi="fa-IR"/>
              </w:rPr>
            </w:pPr>
            <w:r w:rsidRPr="002A7471">
              <w:rPr>
                <w:rFonts w:cs="B Nazanin"/>
                <w:position w:val="-12"/>
                <w:sz w:val="20"/>
                <w:szCs w:val="20"/>
                <w:lang w:bidi="fa-IR"/>
              </w:rPr>
              <w:object w:dxaOrig="279" w:dyaOrig="360">
                <v:shape id="_x0000_i1092" type="#_x0000_t75" style="width:14.25pt;height:19pt" o:ole="">
                  <v:imagedata r:id="rId70" o:title=""/>
                </v:shape>
                <o:OLEObject Type="Embed" ProgID="Equation.DSMT4" ShapeID="_x0000_i1092" DrawAspect="Content" ObjectID="_1662307860" r:id="rId145"/>
              </w:object>
            </w:r>
          </w:p>
        </w:tc>
        <w:tc>
          <w:tcPr>
            <w:tcW w:w="822" w:type="dxa"/>
            <w:vMerge w:val="restart"/>
            <w:vAlign w:val="center"/>
          </w:tcPr>
          <w:p w:rsidR="002E6542" w:rsidRPr="002A7471" w:rsidRDefault="002E6542" w:rsidP="007E14A3">
            <w:pPr>
              <w:jc w:val="center"/>
              <w:rPr>
                <w:rFonts w:cs="B Nazanin"/>
                <w:b/>
                <w:bCs/>
                <w:sz w:val="20"/>
                <w:szCs w:val="20"/>
                <w:rtl/>
                <w:lang w:bidi="fa-IR"/>
              </w:rPr>
            </w:pPr>
            <w:r w:rsidRPr="002A7471">
              <w:rPr>
                <w:rFonts w:cs="B Nazanin" w:hint="cs"/>
                <w:b/>
                <w:bCs/>
                <w:sz w:val="20"/>
                <w:szCs w:val="20"/>
                <w:rtl/>
                <w:lang w:bidi="fa-IR"/>
              </w:rPr>
              <w:t>المان 3</w:t>
            </w:r>
          </w:p>
        </w:tc>
      </w:tr>
      <w:tr w:rsidR="002E6542" w:rsidRPr="002A7471" w:rsidTr="00BB061B">
        <w:trPr>
          <w:trHeight w:val="102"/>
          <w:jc w:val="center"/>
        </w:trPr>
        <w:tc>
          <w:tcPr>
            <w:tcW w:w="3047" w:type="dxa"/>
            <w:gridSpan w:val="3"/>
            <w:vMerge/>
            <w:vAlign w:val="center"/>
          </w:tcPr>
          <w:p w:rsidR="002E6542" w:rsidRPr="002A7471" w:rsidRDefault="002E6542" w:rsidP="007E14A3">
            <w:pPr>
              <w:pStyle w:val="a"/>
              <w:jc w:val="center"/>
              <w:rPr>
                <w:rtl/>
              </w:rPr>
            </w:pPr>
          </w:p>
        </w:tc>
        <w:tc>
          <w:tcPr>
            <w:tcW w:w="694" w:type="dxa"/>
            <w:vAlign w:val="center"/>
          </w:tcPr>
          <w:p w:rsidR="002E6542" w:rsidRPr="002A7471" w:rsidRDefault="002E6542" w:rsidP="007E14A3">
            <w:pPr>
              <w:jc w:val="center"/>
              <w:rPr>
                <w:rFonts w:cs="B Nazanin"/>
                <w:sz w:val="20"/>
                <w:szCs w:val="20"/>
                <w:rtl/>
                <w:lang w:bidi="fa-IR"/>
              </w:rPr>
            </w:pPr>
            <w:r w:rsidRPr="002A7471">
              <w:rPr>
                <w:rFonts w:cs="B Nazanin"/>
                <w:position w:val="-12"/>
                <w:sz w:val="20"/>
                <w:szCs w:val="20"/>
                <w:lang w:bidi="fa-IR"/>
              </w:rPr>
              <w:object w:dxaOrig="260" w:dyaOrig="360">
                <v:shape id="_x0000_i1093" type="#_x0000_t75" style="width:12.9pt;height:19pt" o:ole="">
                  <v:imagedata r:id="rId72" o:title=""/>
                </v:shape>
                <o:OLEObject Type="Embed" ProgID="Equation.DSMT4" ShapeID="_x0000_i1093" DrawAspect="Content" ObjectID="_1662307861" r:id="rId146"/>
              </w:object>
            </w:r>
          </w:p>
        </w:tc>
        <w:tc>
          <w:tcPr>
            <w:tcW w:w="822" w:type="dxa"/>
            <w:vMerge/>
            <w:vAlign w:val="center"/>
          </w:tcPr>
          <w:p w:rsidR="002E6542" w:rsidRPr="002A7471" w:rsidRDefault="002E6542" w:rsidP="007E14A3">
            <w:pPr>
              <w:jc w:val="center"/>
              <w:rPr>
                <w:rFonts w:cs="B Nazanin"/>
                <w:b/>
                <w:bCs/>
                <w:sz w:val="20"/>
                <w:szCs w:val="20"/>
                <w:rtl/>
                <w:lang w:bidi="fa-IR"/>
              </w:rPr>
            </w:pPr>
          </w:p>
        </w:tc>
      </w:tr>
      <w:tr w:rsidR="002E6542" w:rsidRPr="002A7471" w:rsidTr="00BB061B">
        <w:trPr>
          <w:jc w:val="center"/>
        </w:trPr>
        <w:tc>
          <w:tcPr>
            <w:tcW w:w="3047" w:type="dxa"/>
            <w:gridSpan w:val="3"/>
            <w:vMerge w:val="restart"/>
            <w:vAlign w:val="center"/>
          </w:tcPr>
          <w:p w:rsidR="002E6542" w:rsidRPr="002A7471" w:rsidRDefault="002E6542" w:rsidP="007E14A3">
            <w:pPr>
              <w:pStyle w:val="a"/>
              <w:ind w:firstLine="0"/>
              <w:jc w:val="center"/>
              <w:rPr>
                <w:rtl/>
              </w:rPr>
            </w:pPr>
            <w:r w:rsidRPr="002A7471">
              <w:rPr>
                <w:rFonts w:hint="cs"/>
                <w:rtl/>
              </w:rPr>
              <w:t>بدون خرابی</w:t>
            </w:r>
          </w:p>
        </w:tc>
        <w:tc>
          <w:tcPr>
            <w:tcW w:w="694" w:type="dxa"/>
            <w:vAlign w:val="center"/>
          </w:tcPr>
          <w:p w:rsidR="002E6542" w:rsidRPr="002A7471" w:rsidRDefault="002E6542" w:rsidP="007E14A3">
            <w:pPr>
              <w:jc w:val="center"/>
              <w:rPr>
                <w:rFonts w:cs="B Nazanin"/>
                <w:sz w:val="20"/>
                <w:szCs w:val="20"/>
                <w:rtl/>
                <w:lang w:bidi="fa-IR"/>
              </w:rPr>
            </w:pPr>
            <w:r w:rsidRPr="002A7471">
              <w:rPr>
                <w:rFonts w:cs="B Nazanin"/>
                <w:position w:val="-12"/>
                <w:sz w:val="20"/>
                <w:szCs w:val="20"/>
                <w:lang w:bidi="fa-IR"/>
              </w:rPr>
              <w:object w:dxaOrig="300" w:dyaOrig="360">
                <v:shape id="_x0000_i1094" type="#_x0000_t75" style="width:14.95pt;height:19pt" o:ole="">
                  <v:imagedata r:id="rId74" o:title=""/>
                </v:shape>
                <o:OLEObject Type="Embed" ProgID="Equation.DSMT4" ShapeID="_x0000_i1094" DrawAspect="Content" ObjectID="_1662307862" r:id="rId147"/>
              </w:object>
            </w:r>
          </w:p>
        </w:tc>
        <w:tc>
          <w:tcPr>
            <w:tcW w:w="822" w:type="dxa"/>
            <w:vMerge w:val="restart"/>
            <w:vAlign w:val="center"/>
          </w:tcPr>
          <w:p w:rsidR="002E6542" w:rsidRPr="002A7471" w:rsidRDefault="002E6542" w:rsidP="007E14A3">
            <w:pPr>
              <w:jc w:val="center"/>
              <w:rPr>
                <w:rFonts w:cs="B Nazanin"/>
                <w:b/>
                <w:bCs/>
                <w:sz w:val="20"/>
                <w:szCs w:val="20"/>
                <w:rtl/>
                <w:lang w:bidi="fa-IR"/>
              </w:rPr>
            </w:pPr>
            <w:r w:rsidRPr="002A7471">
              <w:rPr>
                <w:rFonts w:cs="B Nazanin" w:hint="cs"/>
                <w:b/>
                <w:bCs/>
                <w:sz w:val="20"/>
                <w:szCs w:val="20"/>
                <w:rtl/>
                <w:lang w:bidi="fa-IR"/>
              </w:rPr>
              <w:t>المان 4</w:t>
            </w:r>
          </w:p>
        </w:tc>
      </w:tr>
      <w:tr w:rsidR="002E6542" w:rsidRPr="002A7471" w:rsidTr="00BB061B">
        <w:trPr>
          <w:trHeight w:val="211"/>
          <w:jc w:val="center"/>
        </w:trPr>
        <w:tc>
          <w:tcPr>
            <w:tcW w:w="3047" w:type="dxa"/>
            <w:gridSpan w:val="3"/>
            <w:vMerge/>
            <w:vAlign w:val="center"/>
          </w:tcPr>
          <w:p w:rsidR="002E6542" w:rsidRPr="002A7471" w:rsidRDefault="002E6542" w:rsidP="007E14A3">
            <w:pPr>
              <w:pStyle w:val="a"/>
              <w:rPr>
                <w:rtl/>
              </w:rPr>
            </w:pPr>
          </w:p>
        </w:tc>
        <w:tc>
          <w:tcPr>
            <w:tcW w:w="694" w:type="dxa"/>
            <w:vAlign w:val="center"/>
          </w:tcPr>
          <w:p w:rsidR="002E6542" w:rsidRPr="002A7471" w:rsidRDefault="002E6542" w:rsidP="007E14A3">
            <w:pPr>
              <w:jc w:val="center"/>
              <w:rPr>
                <w:rFonts w:cs="B Nazanin"/>
                <w:sz w:val="20"/>
                <w:szCs w:val="20"/>
                <w:rtl/>
                <w:lang w:bidi="fa-IR"/>
              </w:rPr>
            </w:pPr>
            <w:r w:rsidRPr="002A7471">
              <w:rPr>
                <w:rFonts w:cs="B Nazanin"/>
                <w:position w:val="-12"/>
                <w:sz w:val="20"/>
                <w:szCs w:val="20"/>
                <w:lang w:bidi="fa-IR"/>
              </w:rPr>
              <w:object w:dxaOrig="279" w:dyaOrig="360">
                <v:shape id="_x0000_i1095" type="#_x0000_t75" style="width:14.25pt;height:19pt" o:ole="">
                  <v:imagedata r:id="rId76" o:title=""/>
                </v:shape>
                <o:OLEObject Type="Embed" ProgID="Equation.DSMT4" ShapeID="_x0000_i1095" DrawAspect="Content" ObjectID="_1662307863" r:id="rId148"/>
              </w:object>
            </w:r>
          </w:p>
        </w:tc>
        <w:tc>
          <w:tcPr>
            <w:tcW w:w="822" w:type="dxa"/>
            <w:vMerge/>
            <w:vAlign w:val="center"/>
          </w:tcPr>
          <w:p w:rsidR="002E6542" w:rsidRPr="002A7471" w:rsidRDefault="002E6542" w:rsidP="007E14A3">
            <w:pPr>
              <w:jc w:val="center"/>
              <w:rPr>
                <w:rFonts w:cs="B Nazanin"/>
                <w:sz w:val="18"/>
                <w:szCs w:val="18"/>
                <w:rtl/>
                <w:lang w:bidi="fa-IR"/>
              </w:rPr>
            </w:pPr>
          </w:p>
        </w:tc>
      </w:tr>
    </w:tbl>
    <w:p w:rsidR="00BB061B" w:rsidRPr="006C345E" w:rsidRDefault="00BB061B" w:rsidP="00D94F70">
      <w:pPr>
        <w:pStyle w:val="a0"/>
        <w:ind w:hanging="27"/>
        <w:rPr>
          <w:rStyle w:val="alt-edited"/>
        </w:rPr>
      </w:pPr>
      <w:r w:rsidRPr="00BC495F">
        <w:rPr>
          <w:rStyle w:val="alt-edited"/>
          <w:b/>
          <w:bCs/>
        </w:rPr>
        <w:t xml:space="preserve">Table. </w:t>
      </w:r>
      <w:r w:rsidR="00D94F70">
        <w:rPr>
          <w:rStyle w:val="alt-edited"/>
          <w:b/>
          <w:bCs/>
        </w:rPr>
        <w:t>4</w:t>
      </w:r>
      <w:r w:rsidRPr="00BC495F">
        <w:rPr>
          <w:rStyle w:val="alt-edited"/>
          <w:b/>
          <w:bCs/>
        </w:rPr>
        <w:t>.</w:t>
      </w:r>
      <w:r w:rsidRPr="006C345E">
        <w:rPr>
          <w:rStyle w:val="alt-edited"/>
        </w:rPr>
        <w:t xml:space="preserve"> Damage detection results for </w:t>
      </w:r>
      <w:r>
        <w:rPr>
          <w:rStyle w:val="alt-edited"/>
        </w:rPr>
        <w:t>D</w:t>
      </w:r>
      <w:r w:rsidRPr="00BB061B">
        <w:rPr>
          <w:rStyle w:val="alt-edited"/>
          <w:vertAlign w:val="subscript"/>
        </w:rPr>
        <w:t>1</w:t>
      </w:r>
    </w:p>
    <w:p w:rsidR="002E6542" w:rsidRDefault="002E6542" w:rsidP="002E6542">
      <w:pPr>
        <w:pStyle w:val="a0"/>
        <w:ind w:firstLine="0"/>
        <w:rPr>
          <w:rtl/>
        </w:rPr>
      </w:pPr>
    </w:p>
    <w:p w:rsidR="002E6542" w:rsidRPr="008B0CE5" w:rsidRDefault="002E6542" w:rsidP="00BB061B">
      <w:pPr>
        <w:pStyle w:val="a"/>
        <w:rPr>
          <w:rFonts w:eastAsiaTheme="minorEastAsia"/>
          <w:szCs w:val="20"/>
          <w:rtl/>
        </w:rPr>
      </w:pPr>
    </w:p>
    <w:tbl>
      <w:tblPr>
        <w:tblStyle w:val="TableGrid"/>
        <w:tblpPr w:leftFromText="180" w:rightFromText="180" w:vertAnchor="text" w:horzAnchor="margin" w:tblpY="102"/>
        <w:tblOverlap w:val="never"/>
        <w:bidiVisual/>
        <w:tblW w:w="4837" w:type="dxa"/>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889"/>
        <w:gridCol w:w="1265"/>
        <w:gridCol w:w="1169"/>
        <w:gridCol w:w="693"/>
        <w:gridCol w:w="821"/>
      </w:tblGrid>
      <w:tr w:rsidR="002E6542" w:rsidRPr="002A7471" w:rsidTr="007E14A3">
        <w:tc>
          <w:tcPr>
            <w:tcW w:w="889" w:type="dxa"/>
            <w:vAlign w:val="center"/>
          </w:tcPr>
          <w:p w:rsidR="002E6542" w:rsidRPr="002A7471" w:rsidRDefault="002E6542" w:rsidP="007E14A3">
            <w:pPr>
              <w:bidi/>
              <w:jc w:val="center"/>
              <w:rPr>
                <w:rFonts w:cs="B Nazanin"/>
                <w:b/>
                <w:bCs/>
                <w:sz w:val="20"/>
                <w:szCs w:val="20"/>
                <w:rtl/>
                <w:lang w:bidi="fa-IR"/>
              </w:rPr>
            </w:pPr>
            <w:r w:rsidRPr="002A7471">
              <w:rPr>
                <w:rFonts w:cs="B Nazanin" w:hint="cs"/>
                <w:b/>
                <w:bCs/>
                <w:sz w:val="20"/>
                <w:szCs w:val="20"/>
                <w:rtl/>
                <w:lang w:bidi="fa-IR"/>
              </w:rPr>
              <w:lastRenderedPageBreak/>
              <w:t>اختلاف</w:t>
            </w:r>
          </w:p>
        </w:tc>
        <w:tc>
          <w:tcPr>
            <w:tcW w:w="1265" w:type="dxa"/>
            <w:vAlign w:val="center"/>
          </w:tcPr>
          <w:p w:rsidR="002E6542" w:rsidRPr="002A7471" w:rsidRDefault="002E6542" w:rsidP="007E14A3">
            <w:pPr>
              <w:bidi/>
              <w:jc w:val="center"/>
              <w:rPr>
                <w:rFonts w:cs="B Nazanin"/>
                <w:b/>
                <w:bCs/>
                <w:sz w:val="20"/>
                <w:szCs w:val="20"/>
                <w:rtl/>
                <w:lang w:bidi="fa-IR"/>
              </w:rPr>
            </w:pPr>
            <w:r w:rsidRPr="002A7471">
              <w:rPr>
                <w:rFonts w:cs="B Nazanin" w:hint="cs"/>
                <w:b/>
                <w:bCs/>
                <w:sz w:val="20"/>
                <w:szCs w:val="20"/>
                <w:rtl/>
                <w:lang w:bidi="fa-IR"/>
              </w:rPr>
              <w:t xml:space="preserve">الگوریتم </w:t>
            </w:r>
            <w:r w:rsidRPr="002A7471">
              <w:rPr>
                <w:rFonts w:ascii="Times New Roman" w:hAnsi="Times New Roman" w:cs="Times New Roman"/>
                <w:b/>
                <w:bCs/>
                <w:sz w:val="20"/>
                <w:szCs w:val="20"/>
                <w:lang w:bidi="fa-IR"/>
              </w:rPr>
              <w:t>PSO</w:t>
            </w:r>
          </w:p>
        </w:tc>
        <w:tc>
          <w:tcPr>
            <w:tcW w:w="1169" w:type="dxa"/>
            <w:vAlign w:val="center"/>
          </w:tcPr>
          <w:p w:rsidR="002E6542" w:rsidRPr="002A7471" w:rsidRDefault="002E6542" w:rsidP="007E14A3">
            <w:pPr>
              <w:bidi/>
              <w:jc w:val="center"/>
              <w:rPr>
                <w:rFonts w:cs="B Nazanin"/>
                <w:b/>
                <w:bCs/>
                <w:sz w:val="20"/>
                <w:szCs w:val="20"/>
                <w:rtl/>
                <w:lang w:bidi="fa-IR"/>
              </w:rPr>
            </w:pPr>
            <w:r w:rsidRPr="002A7471">
              <w:rPr>
                <w:rFonts w:cs="B Nazanin" w:hint="cs"/>
                <w:b/>
                <w:bCs/>
                <w:sz w:val="20"/>
                <w:szCs w:val="20"/>
                <w:rtl/>
                <w:lang w:bidi="fa-IR"/>
              </w:rPr>
              <w:t>مقدار اصلی</w:t>
            </w:r>
          </w:p>
        </w:tc>
        <w:tc>
          <w:tcPr>
            <w:tcW w:w="693" w:type="dxa"/>
            <w:vAlign w:val="center"/>
          </w:tcPr>
          <w:p w:rsidR="002E6542" w:rsidRPr="002A7471" w:rsidRDefault="002E6542" w:rsidP="007E14A3">
            <w:pPr>
              <w:bidi/>
              <w:jc w:val="center"/>
              <w:rPr>
                <w:rFonts w:ascii="Times New Roman" w:eastAsia="Calibri" w:hAnsi="Times New Roman" w:cs="B Nazanin"/>
                <w:b/>
                <w:bCs/>
                <w:sz w:val="20"/>
                <w:szCs w:val="20"/>
                <w:lang w:bidi="fa-IR"/>
              </w:rPr>
            </w:pPr>
            <w:r w:rsidRPr="002A7471">
              <w:rPr>
                <w:rFonts w:ascii="Times New Roman" w:eastAsia="Calibri" w:hAnsi="Times New Roman" w:cs="B Nazanin" w:hint="cs"/>
                <w:b/>
                <w:bCs/>
                <w:sz w:val="20"/>
                <w:szCs w:val="20"/>
                <w:rtl/>
                <w:lang w:bidi="fa-IR"/>
              </w:rPr>
              <w:t>روش</w:t>
            </w:r>
          </w:p>
        </w:tc>
        <w:tc>
          <w:tcPr>
            <w:tcW w:w="821" w:type="dxa"/>
            <w:vAlign w:val="center"/>
          </w:tcPr>
          <w:p w:rsidR="002E6542" w:rsidRPr="002A7471" w:rsidRDefault="002E6542" w:rsidP="007E14A3">
            <w:pPr>
              <w:pStyle w:val="a"/>
              <w:rPr>
                <w:rtl/>
              </w:rPr>
            </w:pPr>
          </w:p>
        </w:tc>
      </w:tr>
      <w:tr w:rsidR="002E6542" w:rsidRPr="002A7471" w:rsidTr="007E14A3">
        <w:tc>
          <w:tcPr>
            <w:tcW w:w="3323" w:type="dxa"/>
            <w:gridSpan w:val="3"/>
            <w:vMerge w:val="restart"/>
            <w:vAlign w:val="center"/>
          </w:tcPr>
          <w:p w:rsidR="002E6542" w:rsidRPr="002A7471" w:rsidRDefault="002E6542" w:rsidP="007E14A3">
            <w:pPr>
              <w:pStyle w:val="a"/>
              <w:ind w:firstLine="0"/>
              <w:jc w:val="center"/>
              <w:rPr>
                <w:rtl/>
              </w:rPr>
            </w:pPr>
            <w:r w:rsidRPr="002A7471">
              <w:rPr>
                <w:rFonts w:hint="cs"/>
                <w:rtl/>
              </w:rPr>
              <w:t>بدون خرابی</w:t>
            </w:r>
          </w:p>
        </w:tc>
        <w:tc>
          <w:tcPr>
            <w:tcW w:w="693" w:type="dxa"/>
            <w:vAlign w:val="center"/>
          </w:tcPr>
          <w:p w:rsidR="002E6542" w:rsidRPr="002A7471" w:rsidRDefault="002E6542" w:rsidP="007E14A3">
            <w:pPr>
              <w:jc w:val="center"/>
              <w:rPr>
                <w:rFonts w:cs="B Nazanin"/>
                <w:sz w:val="20"/>
                <w:szCs w:val="20"/>
                <w:rtl/>
                <w:lang w:bidi="fa-IR"/>
              </w:rPr>
            </w:pPr>
            <w:r w:rsidRPr="002A7471">
              <w:rPr>
                <w:rFonts w:cs="B Nazanin"/>
                <w:position w:val="-12"/>
                <w:sz w:val="20"/>
                <w:szCs w:val="20"/>
                <w:lang w:bidi="fa-IR"/>
              </w:rPr>
              <w:object w:dxaOrig="279" w:dyaOrig="360">
                <v:shape id="_x0000_i1096" type="#_x0000_t75" style="width:14.25pt;height:19pt" o:ole="">
                  <v:imagedata r:id="rId62" o:title=""/>
                </v:shape>
                <o:OLEObject Type="Embed" ProgID="Equation.DSMT4" ShapeID="_x0000_i1096" DrawAspect="Content" ObjectID="_1662307864" r:id="rId149"/>
              </w:object>
            </w:r>
          </w:p>
        </w:tc>
        <w:tc>
          <w:tcPr>
            <w:tcW w:w="821" w:type="dxa"/>
            <w:vMerge w:val="restart"/>
            <w:vAlign w:val="center"/>
          </w:tcPr>
          <w:p w:rsidR="002E6542" w:rsidRPr="002A7471" w:rsidRDefault="002E6542" w:rsidP="007E14A3">
            <w:pPr>
              <w:jc w:val="center"/>
              <w:rPr>
                <w:rFonts w:cs="B Nazanin"/>
                <w:b/>
                <w:bCs/>
                <w:sz w:val="20"/>
                <w:szCs w:val="20"/>
                <w:rtl/>
                <w:lang w:bidi="fa-IR"/>
              </w:rPr>
            </w:pPr>
            <w:r w:rsidRPr="002A7471">
              <w:rPr>
                <w:rFonts w:cs="B Nazanin" w:hint="cs"/>
                <w:b/>
                <w:bCs/>
                <w:sz w:val="20"/>
                <w:szCs w:val="20"/>
                <w:rtl/>
                <w:lang w:bidi="fa-IR"/>
              </w:rPr>
              <w:t>المان 1</w:t>
            </w:r>
          </w:p>
        </w:tc>
      </w:tr>
      <w:tr w:rsidR="002E6542" w:rsidRPr="002A7471" w:rsidTr="007E14A3">
        <w:tc>
          <w:tcPr>
            <w:tcW w:w="3323" w:type="dxa"/>
            <w:gridSpan w:val="3"/>
            <w:vMerge/>
            <w:vAlign w:val="center"/>
          </w:tcPr>
          <w:p w:rsidR="002E6542" w:rsidRPr="002A7471" w:rsidRDefault="002E6542" w:rsidP="007E14A3">
            <w:pPr>
              <w:pStyle w:val="a"/>
              <w:rPr>
                <w:rtl/>
              </w:rPr>
            </w:pPr>
          </w:p>
        </w:tc>
        <w:tc>
          <w:tcPr>
            <w:tcW w:w="693" w:type="dxa"/>
            <w:vAlign w:val="center"/>
          </w:tcPr>
          <w:p w:rsidR="002E6542" w:rsidRPr="002A7471" w:rsidRDefault="002E6542" w:rsidP="007E14A3">
            <w:pPr>
              <w:jc w:val="center"/>
              <w:rPr>
                <w:rFonts w:cs="B Nazanin"/>
                <w:sz w:val="20"/>
                <w:szCs w:val="20"/>
                <w:rtl/>
                <w:lang w:bidi="fa-IR"/>
              </w:rPr>
            </w:pPr>
            <w:r w:rsidRPr="002A7471">
              <w:rPr>
                <w:rFonts w:cs="B Nazanin"/>
                <w:position w:val="-12"/>
                <w:sz w:val="20"/>
                <w:szCs w:val="20"/>
                <w:lang w:bidi="fa-IR"/>
              </w:rPr>
              <w:object w:dxaOrig="240" w:dyaOrig="360">
                <v:shape id="_x0000_i1097" type="#_x0000_t75" style="width:12.25pt;height:19pt" o:ole="">
                  <v:imagedata r:id="rId64" o:title=""/>
                </v:shape>
                <o:OLEObject Type="Embed" ProgID="Equation.DSMT4" ShapeID="_x0000_i1097" DrawAspect="Content" ObjectID="_1662307865" r:id="rId150"/>
              </w:object>
            </w:r>
          </w:p>
        </w:tc>
        <w:tc>
          <w:tcPr>
            <w:tcW w:w="821" w:type="dxa"/>
            <w:vMerge/>
            <w:vAlign w:val="center"/>
          </w:tcPr>
          <w:p w:rsidR="002E6542" w:rsidRPr="002A7471" w:rsidRDefault="002E6542" w:rsidP="007E14A3">
            <w:pPr>
              <w:jc w:val="center"/>
              <w:rPr>
                <w:rFonts w:cs="B Nazanin"/>
                <w:b/>
                <w:bCs/>
                <w:sz w:val="20"/>
                <w:szCs w:val="20"/>
                <w:rtl/>
                <w:lang w:bidi="fa-IR"/>
              </w:rPr>
            </w:pPr>
          </w:p>
        </w:tc>
      </w:tr>
      <w:tr w:rsidR="002E6542" w:rsidRPr="002A7471" w:rsidTr="007E14A3">
        <w:tc>
          <w:tcPr>
            <w:tcW w:w="889" w:type="dxa"/>
            <w:vAlign w:val="center"/>
          </w:tcPr>
          <w:p w:rsidR="002E6542" w:rsidRPr="002A7471" w:rsidRDefault="002E6542" w:rsidP="007E14A3">
            <w:pPr>
              <w:pStyle w:val="a"/>
              <w:ind w:firstLine="0"/>
              <w:jc w:val="center"/>
              <w:rPr>
                <w:rtl/>
              </w:rPr>
            </w:pPr>
            <w:r w:rsidRPr="002A7471">
              <w:rPr>
                <w:rFonts w:hint="cs"/>
                <w:rtl/>
              </w:rPr>
              <w:t>0%</w:t>
            </w:r>
          </w:p>
        </w:tc>
        <w:tc>
          <w:tcPr>
            <w:tcW w:w="1265" w:type="dxa"/>
            <w:vAlign w:val="center"/>
          </w:tcPr>
          <w:p w:rsidR="002E6542" w:rsidRPr="00120159" w:rsidRDefault="002E6542" w:rsidP="007E14A3">
            <w:pPr>
              <w:tabs>
                <w:tab w:val="left" w:pos="1528"/>
              </w:tabs>
              <w:jc w:val="center"/>
              <w:rPr>
                <w:rFonts w:ascii="Times New Roman" w:hAnsi="Times New Roman" w:cs="B Nazanin"/>
                <w:sz w:val="20"/>
                <w:szCs w:val="24"/>
                <w:rtl/>
                <w:lang w:bidi="fa-IR"/>
              </w:rPr>
            </w:pPr>
            <w:r>
              <w:rPr>
                <w:rFonts w:ascii="Times New Roman" w:hAnsi="Times New Roman" w:cs="B Nazanin" w:hint="cs"/>
                <w:sz w:val="20"/>
                <w:szCs w:val="24"/>
                <w:rtl/>
                <w:lang w:bidi="fa-IR"/>
              </w:rPr>
              <w:t>0.400</w:t>
            </w:r>
          </w:p>
        </w:tc>
        <w:tc>
          <w:tcPr>
            <w:tcW w:w="1169" w:type="dxa"/>
            <w:vAlign w:val="center"/>
          </w:tcPr>
          <w:p w:rsidR="002E6542" w:rsidRPr="002A7471" w:rsidRDefault="002E6542" w:rsidP="007E14A3">
            <w:pPr>
              <w:pStyle w:val="a"/>
              <w:ind w:firstLine="0"/>
              <w:jc w:val="center"/>
              <w:rPr>
                <w:rtl/>
              </w:rPr>
            </w:pPr>
            <w:r w:rsidRPr="002A7471">
              <w:rPr>
                <w:rFonts w:hint="cs"/>
                <w:rtl/>
              </w:rPr>
              <w:t>0.400</w:t>
            </w:r>
          </w:p>
        </w:tc>
        <w:tc>
          <w:tcPr>
            <w:tcW w:w="693" w:type="dxa"/>
            <w:vAlign w:val="center"/>
          </w:tcPr>
          <w:p w:rsidR="002E6542" w:rsidRPr="002A7471" w:rsidRDefault="002E6542" w:rsidP="007E14A3">
            <w:pPr>
              <w:jc w:val="center"/>
              <w:rPr>
                <w:rFonts w:cs="B Nazanin"/>
                <w:sz w:val="20"/>
                <w:szCs w:val="20"/>
                <w:rtl/>
                <w:lang w:bidi="fa-IR"/>
              </w:rPr>
            </w:pPr>
            <w:r w:rsidRPr="002A7471">
              <w:rPr>
                <w:rFonts w:cs="B Nazanin"/>
                <w:position w:val="-12"/>
                <w:sz w:val="20"/>
                <w:szCs w:val="20"/>
                <w:lang w:bidi="fa-IR"/>
              </w:rPr>
              <w:object w:dxaOrig="300" w:dyaOrig="360">
                <v:shape id="_x0000_i1098" type="#_x0000_t75" style="width:14.95pt;height:19pt" o:ole="">
                  <v:imagedata r:id="rId66" o:title=""/>
                </v:shape>
                <o:OLEObject Type="Embed" ProgID="Equation.DSMT4" ShapeID="_x0000_i1098" DrawAspect="Content" ObjectID="_1662307866" r:id="rId151"/>
              </w:object>
            </w:r>
          </w:p>
        </w:tc>
        <w:tc>
          <w:tcPr>
            <w:tcW w:w="821" w:type="dxa"/>
            <w:vMerge w:val="restart"/>
            <w:vAlign w:val="center"/>
          </w:tcPr>
          <w:p w:rsidR="002E6542" w:rsidRPr="002A7471" w:rsidRDefault="002E6542" w:rsidP="007E14A3">
            <w:pPr>
              <w:jc w:val="center"/>
              <w:rPr>
                <w:rFonts w:cs="B Nazanin"/>
                <w:b/>
                <w:bCs/>
                <w:sz w:val="20"/>
                <w:szCs w:val="20"/>
                <w:rtl/>
                <w:lang w:bidi="fa-IR"/>
              </w:rPr>
            </w:pPr>
            <w:r w:rsidRPr="002A7471">
              <w:rPr>
                <w:rFonts w:cs="B Nazanin" w:hint="cs"/>
                <w:b/>
                <w:bCs/>
                <w:sz w:val="20"/>
                <w:szCs w:val="20"/>
                <w:rtl/>
                <w:lang w:bidi="fa-IR"/>
              </w:rPr>
              <w:t>المان 2</w:t>
            </w:r>
          </w:p>
        </w:tc>
      </w:tr>
      <w:tr w:rsidR="002E6542" w:rsidRPr="002A7471" w:rsidTr="007E14A3">
        <w:tc>
          <w:tcPr>
            <w:tcW w:w="889" w:type="dxa"/>
            <w:vAlign w:val="center"/>
          </w:tcPr>
          <w:p w:rsidR="002E6542" w:rsidRPr="002A7471" w:rsidRDefault="002E6542" w:rsidP="007E14A3">
            <w:pPr>
              <w:pStyle w:val="a"/>
              <w:ind w:firstLine="0"/>
              <w:jc w:val="center"/>
              <w:rPr>
                <w:rtl/>
              </w:rPr>
            </w:pPr>
            <w:r w:rsidRPr="002A7471">
              <w:rPr>
                <w:rFonts w:hint="cs"/>
                <w:rtl/>
              </w:rPr>
              <w:t>0%</w:t>
            </w:r>
          </w:p>
        </w:tc>
        <w:tc>
          <w:tcPr>
            <w:tcW w:w="1265" w:type="dxa"/>
            <w:vAlign w:val="center"/>
          </w:tcPr>
          <w:p w:rsidR="002E6542" w:rsidRPr="00120159" w:rsidRDefault="002E6542" w:rsidP="007E14A3">
            <w:pPr>
              <w:tabs>
                <w:tab w:val="left" w:pos="1528"/>
              </w:tabs>
              <w:jc w:val="center"/>
              <w:rPr>
                <w:rFonts w:ascii="Times New Roman" w:hAnsi="Times New Roman" w:cs="B Nazanin"/>
                <w:sz w:val="20"/>
                <w:szCs w:val="24"/>
                <w:lang w:bidi="fa-IR"/>
              </w:rPr>
            </w:pPr>
            <w:r>
              <w:rPr>
                <w:rFonts w:ascii="Times New Roman" w:hAnsi="Times New Roman" w:cs="B Nazanin" w:hint="cs"/>
                <w:sz w:val="20"/>
                <w:szCs w:val="24"/>
                <w:rtl/>
                <w:lang w:bidi="fa-IR"/>
              </w:rPr>
              <w:t>0.600</w:t>
            </w:r>
          </w:p>
        </w:tc>
        <w:tc>
          <w:tcPr>
            <w:tcW w:w="1169" w:type="dxa"/>
            <w:vAlign w:val="center"/>
          </w:tcPr>
          <w:p w:rsidR="002E6542" w:rsidRPr="002A7471" w:rsidRDefault="002E6542" w:rsidP="007E14A3">
            <w:pPr>
              <w:pStyle w:val="a"/>
              <w:ind w:firstLine="0"/>
              <w:jc w:val="center"/>
              <w:rPr>
                <w:rtl/>
              </w:rPr>
            </w:pPr>
            <w:r w:rsidRPr="002A7471">
              <w:rPr>
                <w:rFonts w:hint="cs"/>
                <w:rtl/>
              </w:rPr>
              <w:t>0.600</w:t>
            </w:r>
          </w:p>
        </w:tc>
        <w:tc>
          <w:tcPr>
            <w:tcW w:w="693" w:type="dxa"/>
            <w:vAlign w:val="center"/>
          </w:tcPr>
          <w:p w:rsidR="002E6542" w:rsidRPr="002A7471" w:rsidRDefault="002E6542" w:rsidP="007E14A3">
            <w:pPr>
              <w:jc w:val="center"/>
              <w:rPr>
                <w:rFonts w:cs="B Nazanin"/>
                <w:sz w:val="20"/>
                <w:szCs w:val="20"/>
                <w:rtl/>
                <w:lang w:bidi="fa-IR"/>
              </w:rPr>
            </w:pPr>
            <w:r w:rsidRPr="002A7471">
              <w:rPr>
                <w:rFonts w:cs="B Nazanin"/>
                <w:position w:val="-12"/>
                <w:sz w:val="20"/>
                <w:szCs w:val="20"/>
                <w:lang w:bidi="fa-IR"/>
              </w:rPr>
              <w:object w:dxaOrig="279" w:dyaOrig="360">
                <v:shape id="_x0000_i1099" type="#_x0000_t75" style="width:14.25pt;height:19pt" o:ole="">
                  <v:imagedata r:id="rId68" o:title=""/>
                </v:shape>
                <o:OLEObject Type="Embed" ProgID="Equation.DSMT4" ShapeID="_x0000_i1099" DrawAspect="Content" ObjectID="_1662307867" r:id="rId152"/>
              </w:object>
            </w:r>
          </w:p>
        </w:tc>
        <w:tc>
          <w:tcPr>
            <w:tcW w:w="821" w:type="dxa"/>
            <w:vMerge/>
            <w:vAlign w:val="center"/>
          </w:tcPr>
          <w:p w:rsidR="002E6542" w:rsidRPr="002A7471" w:rsidRDefault="002E6542" w:rsidP="007E14A3">
            <w:pPr>
              <w:jc w:val="center"/>
              <w:rPr>
                <w:rFonts w:cs="B Nazanin"/>
                <w:b/>
                <w:bCs/>
                <w:sz w:val="20"/>
                <w:szCs w:val="20"/>
                <w:rtl/>
                <w:lang w:bidi="fa-IR"/>
              </w:rPr>
            </w:pPr>
          </w:p>
        </w:tc>
      </w:tr>
      <w:tr w:rsidR="002E6542" w:rsidRPr="002A7471" w:rsidTr="007E14A3">
        <w:tc>
          <w:tcPr>
            <w:tcW w:w="889" w:type="dxa"/>
            <w:vAlign w:val="center"/>
          </w:tcPr>
          <w:p w:rsidR="002E6542" w:rsidRPr="002A7471" w:rsidRDefault="002E6542" w:rsidP="007E14A3">
            <w:pPr>
              <w:pStyle w:val="a"/>
              <w:ind w:firstLine="0"/>
              <w:jc w:val="center"/>
              <w:rPr>
                <w:rtl/>
              </w:rPr>
            </w:pPr>
            <w:r w:rsidRPr="002A7471">
              <w:rPr>
                <w:rFonts w:hint="cs"/>
                <w:rtl/>
              </w:rPr>
              <w:t>0%</w:t>
            </w:r>
          </w:p>
        </w:tc>
        <w:tc>
          <w:tcPr>
            <w:tcW w:w="1265" w:type="dxa"/>
            <w:vAlign w:val="center"/>
          </w:tcPr>
          <w:p w:rsidR="002E6542" w:rsidRPr="00120159" w:rsidRDefault="002E6542" w:rsidP="007E14A3">
            <w:pPr>
              <w:tabs>
                <w:tab w:val="left" w:pos="1528"/>
              </w:tabs>
              <w:jc w:val="center"/>
              <w:rPr>
                <w:rFonts w:ascii="Times New Roman" w:hAnsi="Times New Roman" w:cs="B Nazanin"/>
                <w:sz w:val="20"/>
                <w:szCs w:val="24"/>
                <w:lang w:bidi="fa-IR"/>
              </w:rPr>
            </w:pPr>
            <w:r>
              <w:rPr>
                <w:rFonts w:ascii="Times New Roman" w:hAnsi="Times New Roman" w:cs="B Nazanin" w:hint="cs"/>
                <w:sz w:val="20"/>
                <w:szCs w:val="24"/>
                <w:rtl/>
                <w:lang w:bidi="fa-IR"/>
              </w:rPr>
              <w:t>0.600</w:t>
            </w:r>
          </w:p>
        </w:tc>
        <w:tc>
          <w:tcPr>
            <w:tcW w:w="1169" w:type="dxa"/>
            <w:vAlign w:val="center"/>
          </w:tcPr>
          <w:p w:rsidR="002E6542" w:rsidRPr="002A7471" w:rsidRDefault="002E6542" w:rsidP="007E14A3">
            <w:pPr>
              <w:pStyle w:val="a"/>
              <w:ind w:firstLine="0"/>
              <w:jc w:val="center"/>
              <w:rPr>
                <w:rtl/>
              </w:rPr>
            </w:pPr>
            <w:r w:rsidRPr="002A7471">
              <w:rPr>
                <w:rFonts w:hint="cs"/>
                <w:rtl/>
              </w:rPr>
              <w:t>0.600</w:t>
            </w:r>
          </w:p>
        </w:tc>
        <w:tc>
          <w:tcPr>
            <w:tcW w:w="693" w:type="dxa"/>
            <w:vAlign w:val="center"/>
          </w:tcPr>
          <w:p w:rsidR="002E6542" w:rsidRPr="002A7471" w:rsidRDefault="002E6542" w:rsidP="007E14A3">
            <w:pPr>
              <w:jc w:val="center"/>
              <w:rPr>
                <w:rFonts w:cs="B Nazanin"/>
                <w:sz w:val="20"/>
                <w:szCs w:val="20"/>
                <w:rtl/>
                <w:lang w:bidi="fa-IR"/>
              </w:rPr>
            </w:pPr>
            <w:r w:rsidRPr="002A7471">
              <w:rPr>
                <w:rFonts w:cs="B Nazanin"/>
                <w:position w:val="-12"/>
                <w:sz w:val="20"/>
                <w:szCs w:val="20"/>
                <w:lang w:bidi="fa-IR"/>
              </w:rPr>
              <w:object w:dxaOrig="279" w:dyaOrig="360">
                <v:shape id="_x0000_i1100" type="#_x0000_t75" style="width:14.25pt;height:19pt" o:ole="">
                  <v:imagedata r:id="rId70" o:title=""/>
                </v:shape>
                <o:OLEObject Type="Embed" ProgID="Equation.DSMT4" ShapeID="_x0000_i1100" DrawAspect="Content" ObjectID="_1662307868" r:id="rId153"/>
              </w:object>
            </w:r>
          </w:p>
        </w:tc>
        <w:tc>
          <w:tcPr>
            <w:tcW w:w="821" w:type="dxa"/>
            <w:vMerge w:val="restart"/>
            <w:vAlign w:val="center"/>
          </w:tcPr>
          <w:p w:rsidR="002E6542" w:rsidRPr="002A7471" w:rsidRDefault="002E6542" w:rsidP="007E14A3">
            <w:pPr>
              <w:jc w:val="center"/>
              <w:rPr>
                <w:rFonts w:cs="B Nazanin"/>
                <w:b/>
                <w:bCs/>
                <w:sz w:val="20"/>
                <w:szCs w:val="20"/>
                <w:rtl/>
                <w:lang w:bidi="fa-IR"/>
              </w:rPr>
            </w:pPr>
            <w:r w:rsidRPr="002A7471">
              <w:rPr>
                <w:rFonts w:cs="B Nazanin" w:hint="cs"/>
                <w:b/>
                <w:bCs/>
                <w:sz w:val="20"/>
                <w:szCs w:val="20"/>
                <w:rtl/>
                <w:lang w:bidi="fa-IR"/>
              </w:rPr>
              <w:t>المان 3</w:t>
            </w:r>
          </w:p>
        </w:tc>
      </w:tr>
      <w:tr w:rsidR="002E6542" w:rsidRPr="002A7471" w:rsidTr="007E14A3">
        <w:tc>
          <w:tcPr>
            <w:tcW w:w="889" w:type="dxa"/>
            <w:vAlign w:val="center"/>
          </w:tcPr>
          <w:p w:rsidR="002E6542" w:rsidRPr="002A7471" w:rsidRDefault="002E6542" w:rsidP="007E14A3">
            <w:pPr>
              <w:pStyle w:val="a"/>
              <w:ind w:firstLine="0"/>
              <w:jc w:val="center"/>
              <w:rPr>
                <w:rtl/>
              </w:rPr>
            </w:pPr>
            <w:r w:rsidRPr="002A7471">
              <w:rPr>
                <w:rFonts w:hint="cs"/>
                <w:rtl/>
              </w:rPr>
              <w:t>0%</w:t>
            </w:r>
          </w:p>
        </w:tc>
        <w:tc>
          <w:tcPr>
            <w:tcW w:w="1265" w:type="dxa"/>
            <w:vAlign w:val="center"/>
          </w:tcPr>
          <w:p w:rsidR="002E6542" w:rsidRPr="00120159" w:rsidRDefault="002E6542" w:rsidP="007E14A3">
            <w:pPr>
              <w:tabs>
                <w:tab w:val="left" w:pos="1528"/>
              </w:tabs>
              <w:jc w:val="center"/>
              <w:rPr>
                <w:rFonts w:ascii="Times New Roman" w:hAnsi="Times New Roman" w:cs="B Nazanin"/>
                <w:sz w:val="20"/>
                <w:szCs w:val="24"/>
                <w:lang w:bidi="fa-IR"/>
              </w:rPr>
            </w:pPr>
            <w:r>
              <w:rPr>
                <w:rFonts w:ascii="Times New Roman" w:hAnsi="Times New Roman" w:cs="B Nazanin" w:hint="cs"/>
                <w:sz w:val="20"/>
                <w:szCs w:val="24"/>
                <w:rtl/>
                <w:lang w:bidi="fa-IR"/>
              </w:rPr>
              <w:t>0.300</w:t>
            </w:r>
          </w:p>
        </w:tc>
        <w:tc>
          <w:tcPr>
            <w:tcW w:w="1169" w:type="dxa"/>
            <w:vAlign w:val="center"/>
          </w:tcPr>
          <w:p w:rsidR="002E6542" w:rsidRPr="002A7471" w:rsidRDefault="002E6542" w:rsidP="007E14A3">
            <w:pPr>
              <w:pStyle w:val="a"/>
              <w:ind w:firstLine="0"/>
              <w:jc w:val="center"/>
              <w:rPr>
                <w:rtl/>
              </w:rPr>
            </w:pPr>
            <w:r w:rsidRPr="002A7471">
              <w:rPr>
                <w:rFonts w:hint="cs"/>
                <w:rtl/>
              </w:rPr>
              <w:t>0.300</w:t>
            </w:r>
          </w:p>
        </w:tc>
        <w:tc>
          <w:tcPr>
            <w:tcW w:w="693" w:type="dxa"/>
            <w:vAlign w:val="center"/>
          </w:tcPr>
          <w:p w:rsidR="002E6542" w:rsidRPr="002A7471" w:rsidRDefault="002E6542" w:rsidP="007E14A3">
            <w:pPr>
              <w:jc w:val="center"/>
              <w:rPr>
                <w:rFonts w:cs="B Nazanin"/>
                <w:sz w:val="20"/>
                <w:szCs w:val="20"/>
                <w:rtl/>
                <w:lang w:bidi="fa-IR"/>
              </w:rPr>
            </w:pPr>
            <w:r w:rsidRPr="002A7471">
              <w:rPr>
                <w:rFonts w:cs="B Nazanin"/>
                <w:position w:val="-12"/>
                <w:sz w:val="20"/>
                <w:szCs w:val="20"/>
                <w:lang w:bidi="fa-IR"/>
              </w:rPr>
              <w:object w:dxaOrig="260" w:dyaOrig="360">
                <v:shape id="_x0000_i1101" type="#_x0000_t75" style="width:12.9pt;height:19pt" o:ole="">
                  <v:imagedata r:id="rId72" o:title=""/>
                </v:shape>
                <o:OLEObject Type="Embed" ProgID="Equation.DSMT4" ShapeID="_x0000_i1101" DrawAspect="Content" ObjectID="_1662307869" r:id="rId154"/>
              </w:object>
            </w:r>
          </w:p>
        </w:tc>
        <w:tc>
          <w:tcPr>
            <w:tcW w:w="821" w:type="dxa"/>
            <w:vMerge/>
            <w:vAlign w:val="center"/>
          </w:tcPr>
          <w:p w:rsidR="002E6542" w:rsidRPr="002A7471" w:rsidRDefault="002E6542" w:rsidP="007E14A3">
            <w:pPr>
              <w:jc w:val="center"/>
              <w:rPr>
                <w:rFonts w:cs="B Nazanin"/>
                <w:b/>
                <w:bCs/>
                <w:sz w:val="20"/>
                <w:szCs w:val="20"/>
                <w:rtl/>
                <w:lang w:bidi="fa-IR"/>
              </w:rPr>
            </w:pPr>
          </w:p>
        </w:tc>
      </w:tr>
      <w:tr w:rsidR="002E6542" w:rsidRPr="002A7471" w:rsidTr="007E14A3">
        <w:tc>
          <w:tcPr>
            <w:tcW w:w="889" w:type="dxa"/>
            <w:vAlign w:val="center"/>
          </w:tcPr>
          <w:p w:rsidR="002E6542" w:rsidRPr="002A7471" w:rsidRDefault="002E6542" w:rsidP="007E14A3">
            <w:pPr>
              <w:pStyle w:val="a"/>
              <w:ind w:firstLine="0"/>
              <w:jc w:val="center"/>
              <w:rPr>
                <w:rtl/>
              </w:rPr>
            </w:pPr>
            <w:r w:rsidRPr="002A7471">
              <w:rPr>
                <w:rFonts w:hint="cs"/>
                <w:rtl/>
              </w:rPr>
              <w:t>0%</w:t>
            </w:r>
          </w:p>
        </w:tc>
        <w:tc>
          <w:tcPr>
            <w:tcW w:w="1265" w:type="dxa"/>
            <w:vAlign w:val="center"/>
          </w:tcPr>
          <w:p w:rsidR="002E6542" w:rsidRPr="002A7471" w:rsidRDefault="002E6542" w:rsidP="007E14A3">
            <w:pPr>
              <w:pStyle w:val="a"/>
              <w:ind w:firstLine="0"/>
              <w:jc w:val="center"/>
              <w:rPr>
                <w:rtl/>
              </w:rPr>
            </w:pPr>
            <w:r w:rsidRPr="002A7471">
              <w:rPr>
                <w:rFonts w:hint="cs"/>
                <w:rtl/>
              </w:rPr>
              <w:t>0.500</w:t>
            </w:r>
          </w:p>
        </w:tc>
        <w:tc>
          <w:tcPr>
            <w:tcW w:w="1169" w:type="dxa"/>
            <w:vAlign w:val="center"/>
          </w:tcPr>
          <w:p w:rsidR="002E6542" w:rsidRPr="002A7471" w:rsidRDefault="002E6542" w:rsidP="007E14A3">
            <w:pPr>
              <w:pStyle w:val="a"/>
              <w:ind w:firstLine="0"/>
              <w:jc w:val="center"/>
              <w:rPr>
                <w:rtl/>
              </w:rPr>
            </w:pPr>
            <w:r w:rsidRPr="002A7471">
              <w:rPr>
                <w:rFonts w:hint="cs"/>
                <w:rtl/>
              </w:rPr>
              <w:t>0.500</w:t>
            </w:r>
          </w:p>
        </w:tc>
        <w:tc>
          <w:tcPr>
            <w:tcW w:w="693" w:type="dxa"/>
            <w:vAlign w:val="center"/>
          </w:tcPr>
          <w:p w:rsidR="002E6542" w:rsidRPr="002A7471" w:rsidRDefault="002E6542" w:rsidP="007E14A3">
            <w:pPr>
              <w:jc w:val="center"/>
              <w:rPr>
                <w:rFonts w:cs="B Nazanin"/>
                <w:sz w:val="20"/>
                <w:szCs w:val="20"/>
                <w:rtl/>
                <w:lang w:bidi="fa-IR"/>
              </w:rPr>
            </w:pPr>
            <w:r w:rsidRPr="002A7471">
              <w:rPr>
                <w:rFonts w:cs="B Nazanin"/>
                <w:position w:val="-12"/>
                <w:sz w:val="20"/>
                <w:szCs w:val="20"/>
                <w:lang w:bidi="fa-IR"/>
              </w:rPr>
              <w:object w:dxaOrig="300" w:dyaOrig="360">
                <v:shape id="_x0000_i1102" type="#_x0000_t75" style="width:14.95pt;height:19pt" o:ole="">
                  <v:imagedata r:id="rId74" o:title=""/>
                </v:shape>
                <o:OLEObject Type="Embed" ProgID="Equation.DSMT4" ShapeID="_x0000_i1102" DrawAspect="Content" ObjectID="_1662307870" r:id="rId155"/>
              </w:object>
            </w:r>
          </w:p>
        </w:tc>
        <w:tc>
          <w:tcPr>
            <w:tcW w:w="821" w:type="dxa"/>
            <w:vMerge w:val="restart"/>
            <w:vAlign w:val="center"/>
          </w:tcPr>
          <w:p w:rsidR="002E6542" w:rsidRPr="002A7471" w:rsidRDefault="002E6542" w:rsidP="007E14A3">
            <w:pPr>
              <w:jc w:val="center"/>
              <w:rPr>
                <w:rFonts w:cs="B Nazanin"/>
                <w:b/>
                <w:bCs/>
                <w:sz w:val="20"/>
                <w:szCs w:val="20"/>
                <w:rtl/>
                <w:lang w:bidi="fa-IR"/>
              </w:rPr>
            </w:pPr>
            <w:r w:rsidRPr="002A7471">
              <w:rPr>
                <w:rFonts w:cs="B Nazanin" w:hint="cs"/>
                <w:b/>
                <w:bCs/>
                <w:sz w:val="20"/>
                <w:szCs w:val="20"/>
                <w:rtl/>
                <w:lang w:bidi="fa-IR"/>
              </w:rPr>
              <w:t>المان 4</w:t>
            </w:r>
          </w:p>
        </w:tc>
      </w:tr>
      <w:tr w:rsidR="002E6542" w:rsidRPr="002A7471" w:rsidTr="007E14A3">
        <w:tc>
          <w:tcPr>
            <w:tcW w:w="889" w:type="dxa"/>
            <w:vAlign w:val="center"/>
          </w:tcPr>
          <w:p w:rsidR="002E6542" w:rsidRPr="002A7471" w:rsidRDefault="002E6542" w:rsidP="007E14A3">
            <w:pPr>
              <w:pStyle w:val="a"/>
              <w:ind w:firstLine="0"/>
              <w:jc w:val="center"/>
              <w:rPr>
                <w:rtl/>
              </w:rPr>
            </w:pPr>
            <w:r w:rsidRPr="002A7471">
              <w:rPr>
                <w:rFonts w:hint="cs"/>
                <w:rtl/>
              </w:rPr>
              <w:t>0%</w:t>
            </w:r>
          </w:p>
        </w:tc>
        <w:tc>
          <w:tcPr>
            <w:tcW w:w="1265" w:type="dxa"/>
            <w:vAlign w:val="center"/>
          </w:tcPr>
          <w:p w:rsidR="002E6542" w:rsidRPr="002A7471" w:rsidRDefault="002E6542" w:rsidP="007E14A3">
            <w:pPr>
              <w:pStyle w:val="a"/>
              <w:ind w:firstLine="0"/>
              <w:jc w:val="center"/>
              <w:rPr>
                <w:rtl/>
              </w:rPr>
            </w:pPr>
            <w:r w:rsidRPr="002A7471">
              <w:rPr>
                <w:rFonts w:hint="cs"/>
                <w:rtl/>
              </w:rPr>
              <w:t>0.400</w:t>
            </w:r>
          </w:p>
        </w:tc>
        <w:tc>
          <w:tcPr>
            <w:tcW w:w="1169" w:type="dxa"/>
            <w:vAlign w:val="center"/>
          </w:tcPr>
          <w:p w:rsidR="002E6542" w:rsidRPr="002A7471" w:rsidRDefault="002E6542" w:rsidP="007E14A3">
            <w:pPr>
              <w:pStyle w:val="a"/>
              <w:ind w:firstLine="0"/>
              <w:jc w:val="center"/>
              <w:rPr>
                <w:rtl/>
              </w:rPr>
            </w:pPr>
            <w:r w:rsidRPr="002A7471">
              <w:rPr>
                <w:rFonts w:hint="cs"/>
                <w:rtl/>
              </w:rPr>
              <w:t>0.400</w:t>
            </w:r>
          </w:p>
        </w:tc>
        <w:tc>
          <w:tcPr>
            <w:tcW w:w="693" w:type="dxa"/>
            <w:vAlign w:val="center"/>
          </w:tcPr>
          <w:p w:rsidR="002E6542" w:rsidRPr="002A7471" w:rsidRDefault="002E6542" w:rsidP="007E14A3">
            <w:pPr>
              <w:jc w:val="center"/>
              <w:rPr>
                <w:rFonts w:cs="B Nazanin"/>
                <w:sz w:val="20"/>
                <w:szCs w:val="20"/>
                <w:rtl/>
                <w:lang w:bidi="fa-IR"/>
              </w:rPr>
            </w:pPr>
            <w:r w:rsidRPr="002A7471">
              <w:rPr>
                <w:rFonts w:cs="B Nazanin"/>
                <w:position w:val="-12"/>
                <w:sz w:val="20"/>
                <w:szCs w:val="20"/>
                <w:lang w:bidi="fa-IR"/>
              </w:rPr>
              <w:object w:dxaOrig="279" w:dyaOrig="360">
                <v:shape id="_x0000_i1103" type="#_x0000_t75" style="width:14.25pt;height:19pt" o:ole="">
                  <v:imagedata r:id="rId76" o:title=""/>
                </v:shape>
                <o:OLEObject Type="Embed" ProgID="Equation.DSMT4" ShapeID="_x0000_i1103" DrawAspect="Content" ObjectID="_1662307871" r:id="rId156"/>
              </w:object>
            </w:r>
          </w:p>
        </w:tc>
        <w:tc>
          <w:tcPr>
            <w:tcW w:w="821" w:type="dxa"/>
            <w:vMerge/>
            <w:vAlign w:val="center"/>
          </w:tcPr>
          <w:p w:rsidR="002E6542" w:rsidRPr="002A7471" w:rsidRDefault="002E6542" w:rsidP="007E14A3">
            <w:pPr>
              <w:jc w:val="center"/>
              <w:rPr>
                <w:rFonts w:cs="B Nazanin"/>
                <w:sz w:val="20"/>
                <w:szCs w:val="20"/>
                <w:rtl/>
                <w:lang w:bidi="fa-IR"/>
              </w:rPr>
            </w:pPr>
          </w:p>
        </w:tc>
      </w:tr>
    </w:tbl>
    <w:p w:rsidR="00F539C5" w:rsidRPr="00F539C5" w:rsidRDefault="00F539C5" w:rsidP="00F539C5">
      <w:pPr>
        <w:pStyle w:val="a"/>
        <w:ind w:firstLine="63"/>
        <w:rPr>
          <w:b/>
          <w:bCs/>
          <w:sz w:val="28"/>
          <w:szCs w:val="28"/>
          <w:rtl/>
        </w:rPr>
      </w:pPr>
    </w:p>
    <w:p w:rsidR="00CE4EC8" w:rsidRDefault="00F539C5" w:rsidP="003E1E84">
      <w:pPr>
        <w:pStyle w:val="Heading1"/>
        <w:ind w:left="0"/>
        <w:rPr>
          <w:rtl/>
        </w:rPr>
      </w:pPr>
      <w:r>
        <w:rPr>
          <w:rFonts w:hint="cs"/>
          <w:rtl/>
        </w:rPr>
        <w:lastRenderedPageBreak/>
        <w:t>6</w:t>
      </w:r>
      <w:r w:rsidR="003E1E84">
        <w:rPr>
          <w:rFonts w:hint="cs"/>
          <w:rtl/>
        </w:rPr>
        <w:t>-</w:t>
      </w:r>
      <w:r w:rsidR="00CE4EC8">
        <w:rPr>
          <w:rFonts w:hint="cs"/>
          <w:rtl/>
        </w:rPr>
        <w:t>مطالعات حساسیت</w:t>
      </w:r>
    </w:p>
    <w:p w:rsidR="00CE4EC8" w:rsidRDefault="00D04244" w:rsidP="003E1E84">
      <w:pPr>
        <w:pStyle w:val="Heading2"/>
        <w:numPr>
          <w:ilvl w:val="0"/>
          <w:numId w:val="0"/>
        </w:numPr>
        <w:spacing w:before="0"/>
      </w:pPr>
      <w:r>
        <w:t>6</w:t>
      </w:r>
      <w:r w:rsidR="003E1E84">
        <w:rPr>
          <w:rFonts w:hint="cs"/>
          <w:rtl/>
        </w:rPr>
        <w:t>-1-</w:t>
      </w:r>
      <w:r w:rsidR="00CE4EC8">
        <w:rPr>
          <w:rFonts w:hint="cs"/>
          <w:rtl/>
        </w:rPr>
        <w:t>بررسی حساسیت به نویز</w:t>
      </w:r>
    </w:p>
    <w:p w:rsidR="00CE4EC8" w:rsidRDefault="00CE4EC8" w:rsidP="008401B4">
      <w:pPr>
        <w:pStyle w:val="a"/>
        <w:ind w:firstLine="0"/>
        <w:rPr>
          <w:rtl/>
        </w:rPr>
      </w:pPr>
      <w:r>
        <w:rPr>
          <w:rFonts w:hint="cs"/>
          <w:rtl/>
        </w:rPr>
        <w:t>به منظور بررسی تاثیر نویز بر عملکرد روش پیشنهادی، در این بخش، یک آنالیز حساسیت نسبت به میزان نویز، در نظر گرفته شده است. پاسخ</w:t>
      </w:r>
      <w:r>
        <w:rPr>
          <w:rtl/>
        </w:rPr>
        <w:softHyphen/>
      </w:r>
      <w:r>
        <w:rPr>
          <w:rFonts w:hint="cs"/>
          <w:rtl/>
        </w:rPr>
        <w:t>های شتاب اندازه</w:t>
      </w:r>
      <w:r>
        <w:rPr>
          <w:rtl/>
        </w:rPr>
        <w:softHyphen/>
      </w:r>
      <w:r>
        <w:rPr>
          <w:rFonts w:hint="cs"/>
          <w:rtl/>
        </w:rPr>
        <w:t>گیری شده</w:t>
      </w:r>
      <w:r w:rsidRPr="00AB617F">
        <w:rPr>
          <w:rFonts w:hint="cs"/>
          <w:rtl/>
        </w:rPr>
        <w:t xml:space="preserve"> </w:t>
      </w:r>
      <w:r>
        <w:rPr>
          <w:rFonts w:hint="cs"/>
          <w:rtl/>
        </w:rPr>
        <w:t xml:space="preserve">برای هر نمونه، تحت تاثیر </w:t>
      </w:r>
      <w:r w:rsidR="008401B4">
        <w:rPr>
          <w:rFonts w:hint="cs"/>
          <w:rtl/>
        </w:rPr>
        <w:t>1% و 5% نویز اعمالی، قرار گرفته</w:t>
      </w:r>
      <w:r w:rsidR="008401B4">
        <w:softHyphen/>
      </w:r>
      <w:r>
        <w:rPr>
          <w:rFonts w:hint="cs"/>
          <w:rtl/>
        </w:rPr>
        <w:t>اند. ترک</w:t>
      </w:r>
      <w:r>
        <w:rPr>
          <w:rtl/>
        </w:rPr>
        <w:softHyphen/>
      </w:r>
      <w:r>
        <w:rPr>
          <w:rFonts w:hint="cs"/>
          <w:rtl/>
        </w:rPr>
        <w:t>های در نظر گرفته شده برای هر نمونه، مانند حالت بدون حضور نویز است.</w:t>
      </w:r>
    </w:p>
    <w:p w:rsidR="00CE4EC8" w:rsidRPr="00012848" w:rsidRDefault="00A22DE2" w:rsidP="009F41B0">
      <w:pPr>
        <w:pStyle w:val="a"/>
        <w:bidi w:val="0"/>
        <w:ind w:firstLine="63"/>
      </w:pPr>
      <m:oMath>
        <m:sSubSup>
          <m:sSubSupPr>
            <m:ctrlPr>
              <w:rPr>
                <w:rFonts w:ascii="Cambria Math" w:hAnsi="Cambria Math"/>
              </w:rPr>
            </m:ctrlPr>
          </m:sSubSupPr>
          <m:e>
            <m:r>
              <w:rPr>
                <w:rFonts w:ascii="Cambria Math" w:hAnsi="Cambria Math"/>
              </w:rPr>
              <m:t>a</m:t>
            </m:r>
          </m:e>
          <m:sub>
            <m:r>
              <w:rPr>
                <w:rFonts w:ascii="Cambria Math" w:hAnsi="Cambria Math"/>
              </w:rPr>
              <m:t>d</m:t>
            </m:r>
          </m:sub>
          <m:sup>
            <m:r>
              <w:rPr>
                <w:rFonts w:ascii="Cambria Math" w:hAnsi="Cambria Math"/>
              </w:rPr>
              <m:t>noisy</m:t>
            </m:r>
          </m:sup>
        </m:sSubSup>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d</m:t>
            </m:r>
          </m:sub>
        </m:sSub>
        <m:r>
          <m:rPr>
            <m:sty m:val="p"/>
          </m:rPr>
          <w:rPr>
            <w:rFonts w:ascii="Cambria Math" w:hAnsi="Cambria Math"/>
          </w:rPr>
          <m:t>[1+</m:t>
        </m:r>
        <m:d>
          <m:dPr>
            <m:ctrlPr>
              <w:rPr>
                <w:rFonts w:ascii="Cambria Math" w:hAnsi="Cambria Math"/>
              </w:rPr>
            </m:ctrlPr>
          </m:dPr>
          <m:e>
            <m:r>
              <m:rPr>
                <m:sty m:val="p"/>
              </m:rPr>
              <w:rPr>
                <w:rFonts w:ascii="Cambria Math" w:hAnsi="Cambria Math"/>
              </w:rPr>
              <m:t>2</m:t>
            </m:r>
            <m:r>
              <w:rPr>
                <w:rFonts w:ascii="Cambria Math" w:hAnsi="Cambria Math"/>
              </w:rPr>
              <m:t>random</m:t>
            </m:r>
            <m:r>
              <m:rPr>
                <m:sty m:val="p"/>
              </m:rPr>
              <w:rPr>
                <w:rFonts w:ascii="Cambria Math" w:hAnsi="Cambria Math"/>
              </w:rPr>
              <m:t>-1</m:t>
            </m:r>
          </m:e>
        </m:d>
        <m:r>
          <w:rPr>
            <w:rFonts w:ascii="Cambria Math" w:hAnsi="Cambria Math"/>
          </w:rPr>
          <m:t>noise</m:t>
        </m:r>
        <m:r>
          <m:rPr>
            <m:sty m:val="p"/>
          </m:rPr>
          <w:rPr>
            <w:rFonts w:ascii="Cambria Math" w:hAnsi="Cambria Math"/>
          </w:rPr>
          <m:t>]</m:t>
        </m:r>
      </m:oMath>
      <w:r w:rsidR="00657D7E">
        <w:rPr>
          <w:rFonts w:eastAsiaTheme="minorEastAsia"/>
        </w:rPr>
        <w:t xml:space="preserve">         </w:t>
      </w:r>
      <w:r w:rsidR="009F41B0">
        <w:rPr>
          <w:rFonts w:eastAsiaTheme="minorEastAsia" w:hint="cs"/>
          <w:rtl/>
        </w:rPr>
        <w:t xml:space="preserve"> (18</w:t>
      </w:r>
      <w:r w:rsidR="00657D7E">
        <w:rPr>
          <w:rFonts w:eastAsiaTheme="minorEastAsia" w:hint="cs"/>
          <w:rtl/>
        </w:rPr>
        <w:t xml:space="preserve">)      </w:t>
      </w:r>
      <w:r w:rsidR="00657D7E">
        <w:rPr>
          <w:rFonts w:eastAsiaTheme="minorEastAsia"/>
        </w:rPr>
        <w:t xml:space="preserve">       </w:t>
      </w:r>
    </w:p>
    <w:p w:rsidR="00CE4EC8" w:rsidRDefault="00CE4EC8" w:rsidP="008401B4">
      <w:pPr>
        <w:pStyle w:val="a"/>
        <w:ind w:firstLine="0"/>
      </w:pPr>
      <w:r>
        <w:rPr>
          <w:rFonts w:hint="cs"/>
          <w:rtl/>
        </w:rPr>
        <w:t xml:space="preserve">که </w:t>
      </w:r>
      <m:oMath>
        <m:sSubSup>
          <m:sSubSupPr>
            <m:ctrlPr>
              <w:rPr>
                <w:rFonts w:ascii="Cambria Math" w:hAnsi="Cambria Math"/>
              </w:rPr>
            </m:ctrlPr>
          </m:sSubSupPr>
          <m:e>
            <m:r>
              <w:rPr>
                <w:rFonts w:ascii="Cambria Math" w:hAnsi="Cambria Math"/>
              </w:rPr>
              <m:t>a</m:t>
            </m:r>
          </m:e>
          <m:sub>
            <m:r>
              <w:rPr>
                <w:rFonts w:ascii="Cambria Math" w:hAnsi="Cambria Math"/>
              </w:rPr>
              <m:t>d</m:t>
            </m:r>
          </m:sub>
          <m:sup>
            <m:r>
              <w:rPr>
                <w:rFonts w:ascii="Cambria Math" w:hAnsi="Cambria Math"/>
              </w:rPr>
              <m:t>noisy</m:t>
            </m:r>
          </m:sup>
        </m:sSubSup>
      </m:oMath>
      <w:r>
        <w:rPr>
          <w:rFonts w:hint="cs"/>
          <w:rtl/>
        </w:rPr>
        <w:t xml:space="preserve"> و </w:t>
      </w:r>
      <m:oMath>
        <m:sSub>
          <m:sSubPr>
            <m:ctrlPr>
              <w:rPr>
                <w:rFonts w:ascii="Cambria Math" w:hAnsi="Cambria Math"/>
                <w:i/>
              </w:rPr>
            </m:ctrlPr>
          </m:sSubPr>
          <m:e>
            <m:r>
              <w:rPr>
                <w:rFonts w:ascii="Cambria Math" w:hAnsi="Cambria Math"/>
              </w:rPr>
              <m:t>a</m:t>
            </m:r>
          </m:e>
          <m:sub>
            <m:r>
              <w:rPr>
                <w:rFonts w:ascii="Cambria Math" w:hAnsi="Cambria Math"/>
              </w:rPr>
              <m:t>d</m:t>
            </m:r>
          </m:sub>
        </m:sSub>
      </m:oMath>
      <w:r>
        <w:rPr>
          <w:rFonts w:hint="cs"/>
          <w:rtl/>
        </w:rPr>
        <w:t xml:space="preserve"> به</w:t>
      </w:r>
      <w:r>
        <w:rPr>
          <w:rtl/>
        </w:rPr>
        <w:softHyphen/>
      </w:r>
      <w:r>
        <w:rPr>
          <w:rFonts w:hint="cs"/>
          <w:rtl/>
        </w:rPr>
        <w:t>ترتیب، شتاب نمونه آسیب دیده با حضور نویز و بدون حضور نویز است و</w:t>
      </w:r>
      <w:r w:rsidR="00E803EA">
        <w:rPr>
          <w:rFonts w:hint="cs"/>
          <w:rtl/>
        </w:rPr>
        <w:t xml:space="preserve"> پارامتر</w:t>
      </w:r>
      <w:r>
        <w:rPr>
          <w:rFonts w:hint="cs"/>
          <w:rtl/>
        </w:rPr>
        <w:t xml:space="preserve"> </w:t>
      </w:r>
      <w:r>
        <w:t>noise</w:t>
      </w:r>
      <w:r w:rsidR="00E803EA">
        <w:rPr>
          <w:rFonts w:hint="cs"/>
          <w:rtl/>
        </w:rPr>
        <w:t xml:space="preserve">، </w:t>
      </w:r>
      <w:r>
        <w:rPr>
          <w:rFonts w:hint="cs"/>
          <w:rtl/>
        </w:rPr>
        <w:t>سطح نویز</w:t>
      </w:r>
      <w:r w:rsidR="00E803EA">
        <w:rPr>
          <w:rFonts w:hint="cs"/>
          <w:rtl/>
        </w:rPr>
        <w:t xml:space="preserve">ِ در نظر گرفته شده </w:t>
      </w:r>
      <w:r>
        <w:rPr>
          <w:rFonts w:hint="cs"/>
          <w:rtl/>
        </w:rPr>
        <w:t>و</w:t>
      </w:r>
      <w:r w:rsidR="00E803EA">
        <w:rPr>
          <w:rFonts w:hint="cs"/>
          <w:rtl/>
        </w:rPr>
        <w:t xml:space="preserve"> پارامتر </w:t>
      </w:r>
      <w:r>
        <w:rPr>
          <w:rFonts w:hint="cs"/>
          <w:rtl/>
        </w:rPr>
        <w:t xml:space="preserve"> </w:t>
      </w:r>
      <w:r>
        <w:t>random</w:t>
      </w:r>
      <w:r>
        <w:rPr>
          <w:rFonts w:hint="cs"/>
          <w:rtl/>
        </w:rPr>
        <w:t xml:space="preserve"> بیانگر عددی تصادفی با توزیع یکنواخت در بازه </w:t>
      </w:r>
      <w:r>
        <w:t>]</w:t>
      </w:r>
      <w:r>
        <w:rPr>
          <w:rFonts w:hint="cs"/>
          <w:rtl/>
        </w:rPr>
        <w:t>0 1</w:t>
      </w:r>
      <w:r>
        <w:t>[</w:t>
      </w:r>
      <w:r>
        <w:rPr>
          <w:rFonts w:hint="cs"/>
          <w:rtl/>
        </w:rPr>
        <w:t xml:space="preserve"> است</w:t>
      </w:r>
      <w:r>
        <w:t>.</w:t>
      </w:r>
    </w:p>
    <w:p w:rsidR="00CE4EC8" w:rsidRDefault="00CE4EC8" w:rsidP="00CE4EC8">
      <w:pPr>
        <w:pStyle w:val="a"/>
      </w:pPr>
    </w:p>
    <w:p w:rsidR="00CE4EC8" w:rsidRDefault="00D04244" w:rsidP="003E1E84">
      <w:pPr>
        <w:pStyle w:val="Heading2"/>
        <w:numPr>
          <w:ilvl w:val="0"/>
          <w:numId w:val="0"/>
        </w:numPr>
        <w:rPr>
          <w:rtl/>
        </w:rPr>
      </w:pPr>
      <w:r>
        <w:t>6</w:t>
      </w:r>
      <w:r w:rsidR="003E1E84">
        <w:rPr>
          <w:rFonts w:hint="cs"/>
          <w:rtl/>
        </w:rPr>
        <w:t>-2-</w:t>
      </w:r>
      <w:r w:rsidR="00CE4EC8">
        <w:rPr>
          <w:rFonts w:hint="cs"/>
          <w:rtl/>
        </w:rPr>
        <w:t>نتایج تشخیص خرابی نمونه</w:t>
      </w:r>
      <w:r w:rsidR="00CE4EC8">
        <w:rPr>
          <w:rtl/>
        </w:rPr>
        <w:softHyphen/>
      </w:r>
      <w:r w:rsidR="00CE4EC8">
        <w:rPr>
          <w:rFonts w:hint="cs"/>
          <w:rtl/>
        </w:rPr>
        <w:t>ها با حضور نویز</w:t>
      </w:r>
    </w:p>
    <w:p w:rsidR="00CE4EC8" w:rsidRDefault="00CE4EC8" w:rsidP="00CE4703">
      <w:pPr>
        <w:pStyle w:val="a"/>
        <w:ind w:firstLine="0"/>
        <w:rPr>
          <w:rtl/>
        </w:rPr>
      </w:pPr>
      <w:r>
        <w:rPr>
          <w:rFonts w:hint="cs"/>
          <w:rtl/>
        </w:rPr>
        <w:t>نمونه</w:t>
      </w:r>
      <w:r>
        <w:rPr>
          <w:rtl/>
        </w:rPr>
        <w:softHyphen/>
      </w:r>
      <w:r>
        <w:rPr>
          <w:rFonts w:hint="cs"/>
          <w:rtl/>
        </w:rPr>
        <w:t xml:space="preserve">های تیر اویلر </w:t>
      </w:r>
      <w:r>
        <w:rPr>
          <w:rFonts w:cs="Times New Roman" w:hint="cs"/>
          <w:rtl/>
        </w:rPr>
        <w:t>–</w:t>
      </w:r>
      <w:r>
        <w:rPr>
          <w:rFonts w:hint="cs"/>
          <w:rtl/>
        </w:rPr>
        <w:t xml:space="preserve"> برنولی در نظر گرفته شده در بخش 4 ، بار دیگر با حضور نویز مورد تحلیل قرار می</w:t>
      </w:r>
      <w:r>
        <w:rPr>
          <w:rtl/>
        </w:rPr>
        <w:softHyphen/>
      </w:r>
      <w:r>
        <w:rPr>
          <w:rFonts w:hint="cs"/>
          <w:rtl/>
        </w:rPr>
        <w:t xml:space="preserve">گیرند : </w:t>
      </w:r>
    </w:p>
    <w:p w:rsidR="00CE4EC8" w:rsidRDefault="00CE4EC8" w:rsidP="00CE4703">
      <w:pPr>
        <w:pStyle w:val="a"/>
        <w:ind w:firstLine="0"/>
        <w:rPr>
          <w:rtl/>
        </w:rPr>
      </w:pPr>
      <w:r>
        <w:rPr>
          <w:rFonts w:hint="cs"/>
          <w:rtl/>
        </w:rPr>
        <w:t>نتایج تیر 4 عضوی به صورت زیر است :</w:t>
      </w:r>
    </w:p>
    <w:p w:rsidR="00714E01" w:rsidRDefault="00CE4EC8" w:rsidP="00D94F70">
      <w:pPr>
        <w:pStyle w:val="a0"/>
        <w:spacing w:before="240"/>
        <w:ind w:firstLine="243"/>
      </w:pPr>
      <w:r w:rsidRPr="007A5115">
        <w:rPr>
          <w:rFonts w:hint="cs"/>
          <w:b/>
          <w:bCs/>
          <w:rtl/>
        </w:rPr>
        <w:t xml:space="preserve">شکل </w:t>
      </w:r>
      <w:r w:rsidR="00D94F70">
        <w:rPr>
          <w:rFonts w:hint="cs"/>
          <w:b/>
          <w:bCs/>
          <w:rtl/>
        </w:rPr>
        <w:t>14</w:t>
      </w:r>
      <w:r w:rsidR="007A5115" w:rsidRPr="007A5115">
        <w:rPr>
          <w:rFonts w:hint="cs"/>
          <w:b/>
          <w:bCs/>
          <w:rtl/>
        </w:rPr>
        <w:t>.</w:t>
      </w:r>
      <w:r w:rsidRPr="006A358A">
        <w:rPr>
          <w:rFonts w:hint="cs"/>
          <w:rtl/>
        </w:rPr>
        <w:t xml:space="preserve"> نتایج شناسایی خرابی سازه‌ای برای تیر </w:t>
      </w:r>
      <w:r>
        <w:rPr>
          <w:rFonts w:hint="cs"/>
          <w:rtl/>
        </w:rPr>
        <w:t>4</w:t>
      </w:r>
      <w:r w:rsidRPr="006A358A">
        <w:rPr>
          <w:rFonts w:hint="cs"/>
          <w:rtl/>
        </w:rPr>
        <w:t xml:space="preserve"> عضوی با %1 نویز</w:t>
      </w:r>
    </w:p>
    <w:p w:rsidR="00714E01" w:rsidRPr="006A358A" w:rsidRDefault="00714E01" w:rsidP="00714E01">
      <w:pPr>
        <w:pStyle w:val="a0"/>
        <w:ind w:firstLine="243"/>
        <w:rPr>
          <w:rtl/>
        </w:rPr>
      </w:pPr>
      <w:r>
        <w:rPr>
          <w:noProof/>
          <w:lang w:bidi="ar-SA"/>
        </w:rPr>
        <w:drawing>
          <wp:inline distT="0" distB="0" distL="0" distR="0">
            <wp:extent cx="2926080" cy="18288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926080" cy="1828800"/>
                    </a:xfrm>
                    <a:prstGeom prst="rect">
                      <a:avLst/>
                    </a:prstGeom>
                    <a:noFill/>
                    <a:ln>
                      <a:noFill/>
                    </a:ln>
                  </pic:spPr>
                </pic:pic>
              </a:graphicData>
            </a:graphic>
          </wp:inline>
        </w:drawing>
      </w:r>
    </w:p>
    <w:p w:rsidR="00CE4EC8" w:rsidRDefault="00667D60" w:rsidP="00D94F70">
      <w:pPr>
        <w:pStyle w:val="a0"/>
        <w:ind w:hanging="117"/>
        <w:rPr>
          <w:rStyle w:val="alt-edited"/>
        </w:rPr>
      </w:pPr>
      <w:r w:rsidRPr="00667D60">
        <w:rPr>
          <w:rStyle w:val="alt-edited"/>
          <w:b/>
          <w:bCs/>
        </w:rPr>
        <w:t>Fig. 1</w:t>
      </w:r>
      <w:r w:rsidR="00D94F70">
        <w:rPr>
          <w:rStyle w:val="alt-edited"/>
          <w:b/>
          <w:bCs/>
        </w:rPr>
        <w:t>4</w:t>
      </w:r>
      <w:r w:rsidRPr="00667D60">
        <w:rPr>
          <w:rStyle w:val="alt-edited"/>
          <w:b/>
          <w:bCs/>
        </w:rPr>
        <w:t xml:space="preserve">. </w:t>
      </w:r>
      <w:r>
        <w:rPr>
          <w:rStyle w:val="alt-edited"/>
        </w:rPr>
        <w:t>D</w:t>
      </w:r>
      <w:r w:rsidR="00CE4EC8" w:rsidRPr="006C345E">
        <w:rPr>
          <w:rStyle w:val="alt-edited"/>
        </w:rPr>
        <w:t>amage detection</w:t>
      </w:r>
      <w:r>
        <w:rPr>
          <w:rStyle w:val="alt-edited"/>
        </w:rPr>
        <w:t xml:space="preserve"> results</w:t>
      </w:r>
      <w:r w:rsidR="00CE4EC8" w:rsidRPr="006C345E">
        <w:rPr>
          <w:rStyle w:val="alt-edited"/>
        </w:rPr>
        <w:t xml:space="preserve"> for 4-element beam with 1% noise.</w:t>
      </w:r>
    </w:p>
    <w:p w:rsidR="0020263C" w:rsidRPr="00C00702" w:rsidRDefault="0020263C" w:rsidP="00667D60">
      <w:pPr>
        <w:pStyle w:val="a0"/>
        <w:ind w:hanging="117"/>
        <w:rPr>
          <w:rStyle w:val="alt-edited"/>
          <w:sz w:val="14"/>
          <w:szCs w:val="14"/>
        </w:rPr>
      </w:pPr>
    </w:p>
    <w:p w:rsidR="00CE4EC8" w:rsidRDefault="00CE4EC8" w:rsidP="00D94F70">
      <w:pPr>
        <w:pStyle w:val="a0"/>
      </w:pPr>
      <w:r w:rsidRPr="0020263C">
        <w:rPr>
          <w:rFonts w:hint="cs"/>
          <w:b/>
          <w:bCs/>
          <w:rtl/>
        </w:rPr>
        <w:t xml:space="preserve">جدول </w:t>
      </w:r>
      <w:r w:rsidR="00D94F70">
        <w:rPr>
          <w:rFonts w:hint="cs"/>
          <w:b/>
          <w:bCs/>
          <w:rtl/>
        </w:rPr>
        <w:t>5</w:t>
      </w:r>
      <w:r w:rsidRPr="0020263C">
        <w:rPr>
          <w:rFonts w:hint="cs"/>
          <w:b/>
          <w:bCs/>
          <w:rtl/>
        </w:rPr>
        <w:t>.</w:t>
      </w:r>
      <w:r w:rsidRPr="002A7471">
        <w:rPr>
          <w:rFonts w:hint="cs"/>
          <w:rtl/>
        </w:rPr>
        <w:t xml:space="preserve"> نتایج شناسایی خرابی برای تیر 4 عضوی</w:t>
      </w:r>
      <w:r>
        <w:rPr>
          <w:rFonts w:hint="cs"/>
          <w:rtl/>
        </w:rPr>
        <w:t xml:space="preserve"> با نویز 1%</w:t>
      </w:r>
    </w:p>
    <w:tbl>
      <w:tblPr>
        <w:tblStyle w:val="TableGrid"/>
        <w:bidiVisual/>
        <w:tblW w:w="4591" w:type="dxa"/>
        <w:jc w:val="center"/>
        <w:tblLook w:val="04A0" w:firstRow="1" w:lastRow="0" w:firstColumn="1" w:lastColumn="0" w:noHBand="0" w:noVBand="1"/>
      </w:tblPr>
      <w:tblGrid>
        <w:gridCol w:w="1025"/>
        <w:gridCol w:w="46"/>
        <w:gridCol w:w="921"/>
        <w:gridCol w:w="73"/>
        <w:gridCol w:w="717"/>
        <w:gridCol w:w="92"/>
        <w:gridCol w:w="399"/>
        <w:gridCol w:w="55"/>
        <w:gridCol w:w="801"/>
        <w:gridCol w:w="462"/>
      </w:tblGrid>
      <w:tr w:rsidR="00C23F8D" w:rsidTr="00C23F8D">
        <w:trPr>
          <w:trHeight w:val="453"/>
          <w:jc w:val="center"/>
        </w:trPr>
        <w:tc>
          <w:tcPr>
            <w:tcW w:w="1071" w:type="dxa"/>
            <w:gridSpan w:val="2"/>
            <w:tcBorders>
              <w:top w:val="single" w:sz="12" w:space="0" w:color="auto"/>
              <w:left w:val="nil"/>
              <w:right w:val="nil"/>
            </w:tcBorders>
            <w:vAlign w:val="center"/>
          </w:tcPr>
          <w:p w:rsidR="00C23F8D" w:rsidRPr="00BA0F34" w:rsidRDefault="00C23F8D" w:rsidP="00C23F8D">
            <w:pPr>
              <w:jc w:val="center"/>
              <w:rPr>
                <w:rFonts w:asciiTheme="majorBidi" w:hAnsiTheme="majorBidi" w:cstheme="majorBidi"/>
                <w:sz w:val="20"/>
                <w:szCs w:val="20"/>
                <w:rtl/>
                <w:lang w:bidi="fa-IR"/>
              </w:rPr>
            </w:pPr>
            <w:r w:rsidRPr="00BA0F34">
              <w:rPr>
                <w:rFonts w:asciiTheme="majorBidi" w:hAnsiTheme="majorBidi" w:cstheme="majorBidi"/>
                <w:sz w:val="20"/>
                <w:szCs w:val="20"/>
                <w:lang w:bidi="fa-IR"/>
              </w:rPr>
              <w:t>Difference</w:t>
            </w:r>
          </w:p>
        </w:tc>
        <w:tc>
          <w:tcPr>
            <w:tcW w:w="994" w:type="dxa"/>
            <w:gridSpan w:val="2"/>
            <w:tcBorders>
              <w:top w:val="single" w:sz="12" w:space="0" w:color="auto"/>
              <w:left w:val="nil"/>
              <w:right w:val="nil"/>
            </w:tcBorders>
            <w:vAlign w:val="center"/>
          </w:tcPr>
          <w:p w:rsidR="00C23F8D" w:rsidRPr="00BA0F34" w:rsidRDefault="00C23F8D" w:rsidP="00C23F8D">
            <w:pPr>
              <w:jc w:val="center"/>
              <w:rPr>
                <w:rFonts w:asciiTheme="majorBidi" w:hAnsiTheme="majorBidi" w:cstheme="majorBidi"/>
                <w:sz w:val="20"/>
                <w:szCs w:val="20"/>
                <w:rtl/>
                <w:lang w:bidi="fa-IR"/>
              </w:rPr>
            </w:pPr>
            <w:r>
              <w:rPr>
                <w:rFonts w:asciiTheme="majorBidi" w:hAnsiTheme="majorBidi" w:cstheme="majorBidi"/>
                <w:sz w:val="20"/>
                <w:szCs w:val="20"/>
                <w:lang w:bidi="fa-IR"/>
              </w:rPr>
              <w:t>identified</w:t>
            </w:r>
          </w:p>
        </w:tc>
        <w:tc>
          <w:tcPr>
            <w:tcW w:w="810" w:type="dxa"/>
            <w:gridSpan w:val="2"/>
            <w:tcBorders>
              <w:top w:val="single" w:sz="12" w:space="0" w:color="auto"/>
              <w:left w:val="nil"/>
              <w:right w:val="nil"/>
            </w:tcBorders>
            <w:vAlign w:val="center"/>
          </w:tcPr>
          <w:p w:rsidR="00C23F8D" w:rsidRPr="00BA0F34" w:rsidRDefault="00C23F8D" w:rsidP="00C23F8D">
            <w:pPr>
              <w:jc w:val="center"/>
              <w:rPr>
                <w:rFonts w:asciiTheme="majorBidi" w:hAnsiTheme="majorBidi" w:cstheme="majorBidi"/>
                <w:sz w:val="20"/>
                <w:szCs w:val="20"/>
                <w:lang w:bidi="fa-IR"/>
              </w:rPr>
            </w:pPr>
            <w:r w:rsidRPr="00BA0F34">
              <w:rPr>
                <w:rFonts w:asciiTheme="majorBidi" w:hAnsiTheme="majorBidi" w:cstheme="majorBidi"/>
                <w:sz w:val="20"/>
                <w:szCs w:val="20"/>
                <w:lang w:bidi="fa-IR"/>
              </w:rPr>
              <w:t>True value</w:t>
            </w:r>
          </w:p>
        </w:tc>
        <w:tc>
          <w:tcPr>
            <w:tcW w:w="383" w:type="dxa"/>
            <w:tcBorders>
              <w:top w:val="single" w:sz="12" w:space="0" w:color="auto"/>
              <w:left w:val="nil"/>
              <w:right w:val="nil"/>
            </w:tcBorders>
            <w:vAlign w:val="center"/>
          </w:tcPr>
          <w:p w:rsidR="00C23F8D" w:rsidRPr="00BA0F34" w:rsidRDefault="00C23F8D" w:rsidP="00C23F8D">
            <w:pPr>
              <w:rPr>
                <w:rFonts w:asciiTheme="majorBidi" w:eastAsia="Calibri" w:hAnsiTheme="majorBidi" w:cstheme="majorBidi"/>
                <w:sz w:val="20"/>
                <w:szCs w:val="20"/>
                <w:lang w:bidi="fa-IR"/>
              </w:rPr>
            </w:pPr>
          </w:p>
        </w:tc>
        <w:tc>
          <w:tcPr>
            <w:tcW w:w="1333" w:type="dxa"/>
            <w:gridSpan w:val="3"/>
            <w:tcBorders>
              <w:top w:val="single" w:sz="12" w:space="0" w:color="auto"/>
              <w:left w:val="nil"/>
              <w:right w:val="nil"/>
            </w:tcBorders>
            <w:vAlign w:val="center"/>
          </w:tcPr>
          <w:p w:rsidR="00C23F8D" w:rsidRPr="00BA0F34" w:rsidRDefault="00C23F8D" w:rsidP="00C23F8D">
            <w:pPr>
              <w:pStyle w:val="a"/>
              <w:bidi w:val="0"/>
              <w:ind w:firstLine="0"/>
              <w:rPr>
                <w:rtl/>
              </w:rPr>
            </w:pPr>
            <w:r w:rsidRPr="00BA0F34">
              <w:rPr>
                <w:rStyle w:val="tlid-translation"/>
                <w:rFonts w:asciiTheme="majorBidi" w:hAnsiTheme="majorBidi" w:cstheme="majorBidi"/>
                <w:lang w:val="en"/>
              </w:rPr>
              <w:t xml:space="preserve">Element </w:t>
            </w:r>
            <w:r>
              <w:rPr>
                <w:rStyle w:val="tlid-translation"/>
                <w:rFonts w:asciiTheme="majorBidi" w:hAnsiTheme="majorBidi" w:cstheme="majorBidi"/>
                <w:lang w:val="en"/>
              </w:rPr>
              <w:t>no.</w:t>
            </w:r>
          </w:p>
        </w:tc>
      </w:tr>
      <w:tr w:rsidR="0020263C" w:rsidTr="00C23F8D">
        <w:trPr>
          <w:gridAfter w:val="1"/>
          <w:wAfter w:w="477" w:type="dxa"/>
          <w:trHeight w:val="373"/>
          <w:jc w:val="center"/>
        </w:trPr>
        <w:tc>
          <w:tcPr>
            <w:tcW w:w="1025" w:type="dxa"/>
            <w:tcBorders>
              <w:left w:val="nil"/>
              <w:right w:val="nil"/>
            </w:tcBorders>
            <w:vAlign w:val="center"/>
          </w:tcPr>
          <w:p w:rsidR="0020263C" w:rsidRPr="002A7471" w:rsidRDefault="0020263C" w:rsidP="00AF6B73">
            <w:pPr>
              <w:pStyle w:val="a0"/>
              <w:jc w:val="left"/>
              <w:rPr>
                <w:rtl/>
              </w:rPr>
            </w:pPr>
            <w:r>
              <w:t>0%</w:t>
            </w:r>
          </w:p>
        </w:tc>
        <w:tc>
          <w:tcPr>
            <w:tcW w:w="967" w:type="dxa"/>
            <w:gridSpan w:val="2"/>
            <w:tcBorders>
              <w:left w:val="nil"/>
              <w:right w:val="nil"/>
            </w:tcBorders>
            <w:vAlign w:val="center"/>
          </w:tcPr>
          <w:p w:rsidR="0020263C" w:rsidRPr="002A7471" w:rsidRDefault="0020263C" w:rsidP="00AF6B73">
            <w:pPr>
              <w:pStyle w:val="a0"/>
              <w:ind w:firstLine="0"/>
              <w:rPr>
                <w:rtl/>
              </w:rPr>
            </w:pPr>
            <w:r>
              <w:t>0.400</w:t>
            </w:r>
          </w:p>
        </w:tc>
        <w:tc>
          <w:tcPr>
            <w:tcW w:w="795" w:type="dxa"/>
            <w:gridSpan w:val="2"/>
            <w:tcBorders>
              <w:left w:val="nil"/>
              <w:right w:val="nil"/>
            </w:tcBorders>
            <w:vAlign w:val="center"/>
          </w:tcPr>
          <w:p w:rsidR="0020263C" w:rsidRPr="002A7471" w:rsidRDefault="0020263C" w:rsidP="00AF6B73">
            <w:pPr>
              <w:pStyle w:val="a0"/>
              <w:ind w:firstLine="0"/>
              <w:rPr>
                <w:rtl/>
              </w:rPr>
            </w:pPr>
            <w:r>
              <w:t>0.4</w:t>
            </w:r>
          </w:p>
        </w:tc>
        <w:tc>
          <w:tcPr>
            <w:tcW w:w="523" w:type="dxa"/>
            <w:gridSpan w:val="3"/>
            <w:tcBorders>
              <w:left w:val="nil"/>
              <w:right w:val="nil"/>
            </w:tcBorders>
            <w:vAlign w:val="center"/>
          </w:tcPr>
          <w:p w:rsidR="0020263C" w:rsidRPr="002A7471" w:rsidRDefault="0020263C" w:rsidP="0020263C">
            <w:pPr>
              <w:bidi/>
              <w:jc w:val="center"/>
              <w:rPr>
                <w:rFonts w:cs="B Nazanin"/>
                <w:sz w:val="20"/>
                <w:szCs w:val="20"/>
                <w:rtl/>
                <w:lang w:bidi="fa-IR"/>
              </w:rPr>
            </w:pPr>
            <w:r w:rsidRPr="002A7471">
              <w:rPr>
                <w:rFonts w:cs="B Nazanin"/>
                <w:position w:val="-12"/>
                <w:sz w:val="20"/>
                <w:szCs w:val="20"/>
                <w:lang w:bidi="fa-IR"/>
              </w:rPr>
              <w:object w:dxaOrig="279" w:dyaOrig="360" w14:anchorId="4B838252">
                <v:shape id="_x0000_i1104" type="#_x0000_t75" style="width:14.95pt;height:19.7pt" o:ole="">
                  <v:imagedata r:id="rId62" o:title=""/>
                </v:shape>
                <o:OLEObject Type="Embed" ProgID="Equation.DSMT4" ShapeID="_x0000_i1104" DrawAspect="Content" ObjectID="_1662307872" r:id="rId158"/>
              </w:object>
            </w:r>
          </w:p>
        </w:tc>
        <w:tc>
          <w:tcPr>
            <w:tcW w:w="804" w:type="dxa"/>
            <w:vMerge w:val="restart"/>
            <w:tcBorders>
              <w:left w:val="nil"/>
              <w:right w:val="nil"/>
            </w:tcBorders>
            <w:vAlign w:val="center"/>
          </w:tcPr>
          <w:p w:rsidR="0020263C" w:rsidRPr="002A7471" w:rsidRDefault="0020263C" w:rsidP="00AF6B73">
            <w:pPr>
              <w:pStyle w:val="a0"/>
              <w:ind w:firstLine="0"/>
              <w:rPr>
                <w:rtl/>
              </w:rPr>
            </w:pPr>
            <w:r>
              <w:t>2</w:t>
            </w:r>
          </w:p>
        </w:tc>
      </w:tr>
      <w:tr w:rsidR="0020263C" w:rsidTr="00C23F8D">
        <w:trPr>
          <w:gridAfter w:val="1"/>
          <w:wAfter w:w="477" w:type="dxa"/>
          <w:trHeight w:val="385"/>
          <w:jc w:val="center"/>
        </w:trPr>
        <w:tc>
          <w:tcPr>
            <w:tcW w:w="1025" w:type="dxa"/>
            <w:tcBorders>
              <w:left w:val="nil"/>
              <w:right w:val="nil"/>
            </w:tcBorders>
            <w:vAlign w:val="center"/>
          </w:tcPr>
          <w:p w:rsidR="0020263C" w:rsidRPr="002A7471" w:rsidRDefault="0020263C" w:rsidP="00AF6B73">
            <w:pPr>
              <w:pStyle w:val="a0"/>
              <w:jc w:val="left"/>
              <w:rPr>
                <w:rtl/>
              </w:rPr>
            </w:pPr>
            <w:r>
              <w:t>0%</w:t>
            </w:r>
          </w:p>
        </w:tc>
        <w:tc>
          <w:tcPr>
            <w:tcW w:w="967" w:type="dxa"/>
            <w:gridSpan w:val="2"/>
            <w:tcBorders>
              <w:left w:val="nil"/>
              <w:right w:val="nil"/>
            </w:tcBorders>
            <w:vAlign w:val="center"/>
          </w:tcPr>
          <w:p w:rsidR="0020263C" w:rsidRPr="002A7471" w:rsidRDefault="0020263C" w:rsidP="00AF6B73">
            <w:pPr>
              <w:pStyle w:val="a0"/>
              <w:ind w:firstLine="0"/>
              <w:rPr>
                <w:rtl/>
              </w:rPr>
            </w:pPr>
            <w:r>
              <w:t>0.600</w:t>
            </w:r>
          </w:p>
        </w:tc>
        <w:tc>
          <w:tcPr>
            <w:tcW w:w="795" w:type="dxa"/>
            <w:gridSpan w:val="2"/>
            <w:tcBorders>
              <w:left w:val="nil"/>
              <w:right w:val="nil"/>
            </w:tcBorders>
            <w:vAlign w:val="center"/>
          </w:tcPr>
          <w:p w:rsidR="0020263C" w:rsidRPr="002A7471" w:rsidRDefault="0020263C" w:rsidP="00AF6B73">
            <w:pPr>
              <w:pStyle w:val="a0"/>
              <w:ind w:firstLine="0"/>
              <w:rPr>
                <w:rtl/>
              </w:rPr>
            </w:pPr>
            <w:r>
              <w:t>0.6</w:t>
            </w:r>
          </w:p>
        </w:tc>
        <w:tc>
          <w:tcPr>
            <w:tcW w:w="523" w:type="dxa"/>
            <w:gridSpan w:val="3"/>
            <w:tcBorders>
              <w:left w:val="nil"/>
              <w:right w:val="nil"/>
            </w:tcBorders>
            <w:vAlign w:val="center"/>
          </w:tcPr>
          <w:p w:rsidR="0020263C" w:rsidRPr="002A7471" w:rsidRDefault="0020263C" w:rsidP="0020263C">
            <w:pPr>
              <w:bidi/>
              <w:jc w:val="center"/>
              <w:rPr>
                <w:rFonts w:cs="B Nazanin"/>
                <w:sz w:val="20"/>
                <w:szCs w:val="20"/>
                <w:rtl/>
                <w:lang w:bidi="fa-IR"/>
              </w:rPr>
            </w:pPr>
            <w:r w:rsidRPr="002A7471">
              <w:rPr>
                <w:rFonts w:cs="B Nazanin"/>
                <w:position w:val="-12"/>
                <w:sz w:val="20"/>
                <w:szCs w:val="20"/>
                <w:lang w:bidi="fa-IR"/>
              </w:rPr>
              <w:object w:dxaOrig="240" w:dyaOrig="360" w14:anchorId="09D1F694">
                <v:shape id="_x0000_i1105" type="#_x0000_t75" style="width:11.55pt;height:19.7pt" o:ole="">
                  <v:imagedata r:id="rId64" o:title=""/>
                </v:shape>
                <o:OLEObject Type="Embed" ProgID="Equation.DSMT4" ShapeID="_x0000_i1105" DrawAspect="Content" ObjectID="_1662307873" r:id="rId159"/>
              </w:object>
            </w:r>
          </w:p>
        </w:tc>
        <w:tc>
          <w:tcPr>
            <w:tcW w:w="804" w:type="dxa"/>
            <w:vMerge/>
            <w:tcBorders>
              <w:left w:val="nil"/>
              <w:right w:val="nil"/>
            </w:tcBorders>
            <w:vAlign w:val="center"/>
          </w:tcPr>
          <w:p w:rsidR="0020263C" w:rsidRPr="002A7471" w:rsidRDefault="0020263C" w:rsidP="00AF6B73">
            <w:pPr>
              <w:pStyle w:val="a0"/>
              <w:rPr>
                <w:rtl/>
              </w:rPr>
            </w:pPr>
          </w:p>
        </w:tc>
      </w:tr>
      <w:tr w:rsidR="00AF6B73" w:rsidTr="00C23F8D">
        <w:trPr>
          <w:gridAfter w:val="1"/>
          <w:wAfter w:w="477" w:type="dxa"/>
          <w:trHeight w:val="373"/>
          <w:jc w:val="center"/>
        </w:trPr>
        <w:tc>
          <w:tcPr>
            <w:tcW w:w="1025" w:type="dxa"/>
            <w:tcBorders>
              <w:left w:val="nil"/>
              <w:right w:val="nil"/>
            </w:tcBorders>
            <w:vAlign w:val="center"/>
          </w:tcPr>
          <w:p w:rsidR="00AF6B73" w:rsidRPr="00385BB0" w:rsidRDefault="00AF6B73" w:rsidP="00AF6B73">
            <w:pPr>
              <w:pStyle w:val="a0"/>
              <w:ind w:firstLine="0"/>
              <w:rPr>
                <w:rtl/>
              </w:rPr>
            </w:pPr>
            <w:r>
              <w:t>0.16%</w:t>
            </w:r>
          </w:p>
        </w:tc>
        <w:tc>
          <w:tcPr>
            <w:tcW w:w="967" w:type="dxa"/>
            <w:gridSpan w:val="2"/>
            <w:tcBorders>
              <w:left w:val="nil"/>
              <w:right w:val="nil"/>
            </w:tcBorders>
            <w:vAlign w:val="center"/>
          </w:tcPr>
          <w:p w:rsidR="00AF6B73" w:rsidRPr="00385BB0" w:rsidRDefault="00AF6B73" w:rsidP="00AF6B73">
            <w:pPr>
              <w:pStyle w:val="a0"/>
              <w:ind w:firstLine="0"/>
              <w:rPr>
                <w:rtl/>
              </w:rPr>
            </w:pPr>
            <w:r>
              <w:t>0.599</w:t>
            </w:r>
          </w:p>
        </w:tc>
        <w:tc>
          <w:tcPr>
            <w:tcW w:w="795" w:type="dxa"/>
            <w:gridSpan w:val="2"/>
            <w:tcBorders>
              <w:left w:val="nil"/>
              <w:right w:val="nil"/>
            </w:tcBorders>
            <w:vAlign w:val="center"/>
          </w:tcPr>
          <w:p w:rsidR="00AF6B73" w:rsidRPr="00385BB0" w:rsidRDefault="00AF6B73" w:rsidP="00AF6B73">
            <w:pPr>
              <w:pStyle w:val="a0"/>
              <w:ind w:firstLine="0"/>
              <w:rPr>
                <w:rtl/>
              </w:rPr>
            </w:pPr>
            <w:r>
              <w:t>0.6</w:t>
            </w:r>
          </w:p>
        </w:tc>
        <w:tc>
          <w:tcPr>
            <w:tcW w:w="523" w:type="dxa"/>
            <w:gridSpan w:val="3"/>
            <w:tcBorders>
              <w:left w:val="nil"/>
              <w:right w:val="nil"/>
            </w:tcBorders>
            <w:vAlign w:val="center"/>
          </w:tcPr>
          <w:p w:rsidR="00AF6B73" w:rsidRPr="002A7471" w:rsidRDefault="002D3DED" w:rsidP="0020263C">
            <w:pPr>
              <w:bidi/>
              <w:jc w:val="center"/>
              <w:rPr>
                <w:rFonts w:cs="B Nazanin"/>
                <w:sz w:val="20"/>
                <w:szCs w:val="20"/>
                <w:rtl/>
                <w:lang w:bidi="fa-IR"/>
              </w:rPr>
            </w:pPr>
            <w:r w:rsidRPr="002A7471">
              <w:rPr>
                <w:rFonts w:cs="B Nazanin"/>
                <w:position w:val="-12"/>
                <w:sz w:val="20"/>
                <w:szCs w:val="20"/>
                <w:lang w:bidi="fa-IR"/>
              </w:rPr>
              <w:object w:dxaOrig="279" w:dyaOrig="360">
                <v:shape id="_x0000_i1106" type="#_x0000_t75" style="width:14.95pt;height:19.7pt" o:ole="">
                  <v:imagedata r:id="rId70" o:title=""/>
                </v:shape>
                <o:OLEObject Type="Embed" ProgID="Equation.DSMT4" ShapeID="_x0000_i1106" DrawAspect="Content" ObjectID="_1662307874" r:id="rId160"/>
              </w:object>
            </w:r>
          </w:p>
        </w:tc>
        <w:tc>
          <w:tcPr>
            <w:tcW w:w="804" w:type="dxa"/>
            <w:vMerge w:val="restart"/>
            <w:tcBorders>
              <w:left w:val="nil"/>
              <w:right w:val="nil"/>
            </w:tcBorders>
            <w:vAlign w:val="center"/>
          </w:tcPr>
          <w:p w:rsidR="00AF6B73" w:rsidRPr="002A7471" w:rsidRDefault="00AF6B73" w:rsidP="00AF6B73">
            <w:pPr>
              <w:pStyle w:val="a0"/>
              <w:ind w:firstLine="0"/>
              <w:rPr>
                <w:rtl/>
              </w:rPr>
            </w:pPr>
            <w:r>
              <w:t>3</w:t>
            </w:r>
          </w:p>
        </w:tc>
      </w:tr>
      <w:tr w:rsidR="00AF6B73" w:rsidTr="00C23F8D">
        <w:trPr>
          <w:gridAfter w:val="1"/>
          <w:wAfter w:w="477" w:type="dxa"/>
          <w:trHeight w:val="385"/>
          <w:jc w:val="center"/>
        </w:trPr>
        <w:tc>
          <w:tcPr>
            <w:tcW w:w="1025" w:type="dxa"/>
            <w:tcBorders>
              <w:left w:val="nil"/>
              <w:right w:val="nil"/>
            </w:tcBorders>
            <w:vAlign w:val="center"/>
          </w:tcPr>
          <w:p w:rsidR="00AF6B73" w:rsidRPr="002A7471" w:rsidRDefault="00AF6B73" w:rsidP="00AF6B73">
            <w:pPr>
              <w:pStyle w:val="a0"/>
              <w:jc w:val="left"/>
              <w:rPr>
                <w:rtl/>
              </w:rPr>
            </w:pPr>
            <w:r>
              <w:t>0%</w:t>
            </w:r>
          </w:p>
        </w:tc>
        <w:tc>
          <w:tcPr>
            <w:tcW w:w="967" w:type="dxa"/>
            <w:gridSpan w:val="2"/>
            <w:tcBorders>
              <w:left w:val="nil"/>
              <w:right w:val="nil"/>
            </w:tcBorders>
            <w:vAlign w:val="center"/>
          </w:tcPr>
          <w:p w:rsidR="00AF6B73" w:rsidRPr="00385BB0" w:rsidRDefault="00AF6B73" w:rsidP="00AF6B73">
            <w:pPr>
              <w:pStyle w:val="a0"/>
              <w:ind w:firstLine="0"/>
              <w:rPr>
                <w:rtl/>
              </w:rPr>
            </w:pPr>
            <w:r>
              <w:t>0.300</w:t>
            </w:r>
          </w:p>
        </w:tc>
        <w:tc>
          <w:tcPr>
            <w:tcW w:w="795" w:type="dxa"/>
            <w:gridSpan w:val="2"/>
            <w:tcBorders>
              <w:left w:val="nil"/>
              <w:right w:val="nil"/>
            </w:tcBorders>
            <w:vAlign w:val="center"/>
          </w:tcPr>
          <w:p w:rsidR="00AF6B73" w:rsidRPr="00385BB0" w:rsidRDefault="00AF6B73" w:rsidP="00AF6B73">
            <w:pPr>
              <w:pStyle w:val="a0"/>
              <w:ind w:firstLine="0"/>
            </w:pPr>
            <w:r>
              <w:t>0.3</w:t>
            </w:r>
          </w:p>
        </w:tc>
        <w:tc>
          <w:tcPr>
            <w:tcW w:w="523" w:type="dxa"/>
            <w:gridSpan w:val="3"/>
            <w:tcBorders>
              <w:left w:val="nil"/>
              <w:right w:val="nil"/>
            </w:tcBorders>
            <w:vAlign w:val="center"/>
          </w:tcPr>
          <w:p w:rsidR="00AF6B73" w:rsidRPr="002A7471" w:rsidRDefault="002D3DED" w:rsidP="0020263C">
            <w:pPr>
              <w:bidi/>
              <w:jc w:val="center"/>
              <w:rPr>
                <w:rFonts w:cs="B Nazanin"/>
                <w:sz w:val="20"/>
                <w:szCs w:val="20"/>
                <w:rtl/>
                <w:lang w:bidi="fa-IR"/>
              </w:rPr>
            </w:pPr>
            <w:r w:rsidRPr="002A7471">
              <w:rPr>
                <w:rFonts w:cs="B Nazanin"/>
                <w:position w:val="-12"/>
                <w:sz w:val="20"/>
                <w:szCs w:val="20"/>
                <w:lang w:bidi="fa-IR"/>
              </w:rPr>
              <w:object w:dxaOrig="260" w:dyaOrig="360">
                <v:shape id="_x0000_i1107" type="#_x0000_t75" style="width:11.55pt;height:19.7pt" o:ole="">
                  <v:imagedata r:id="rId72" o:title=""/>
                </v:shape>
                <o:OLEObject Type="Embed" ProgID="Equation.DSMT4" ShapeID="_x0000_i1107" DrawAspect="Content" ObjectID="_1662307875" r:id="rId161"/>
              </w:object>
            </w:r>
          </w:p>
        </w:tc>
        <w:tc>
          <w:tcPr>
            <w:tcW w:w="804" w:type="dxa"/>
            <w:vMerge/>
            <w:tcBorders>
              <w:left w:val="nil"/>
              <w:right w:val="nil"/>
            </w:tcBorders>
            <w:vAlign w:val="center"/>
          </w:tcPr>
          <w:p w:rsidR="00AF6B73" w:rsidRPr="002A7471" w:rsidRDefault="00AF6B73" w:rsidP="00AF6B73">
            <w:pPr>
              <w:pStyle w:val="a0"/>
              <w:rPr>
                <w:rtl/>
              </w:rPr>
            </w:pPr>
          </w:p>
        </w:tc>
      </w:tr>
      <w:tr w:rsidR="00AF6B73" w:rsidTr="00C23F8D">
        <w:trPr>
          <w:gridAfter w:val="1"/>
          <w:wAfter w:w="477" w:type="dxa"/>
          <w:trHeight w:val="373"/>
          <w:jc w:val="center"/>
        </w:trPr>
        <w:tc>
          <w:tcPr>
            <w:tcW w:w="1025" w:type="dxa"/>
            <w:tcBorders>
              <w:left w:val="nil"/>
              <w:right w:val="nil"/>
            </w:tcBorders>
            <w:vAlign w:val="center"/>
          </w:tcPr>
          <w:p w:rsidR="00AF6B73" w:rsidRPr="00385BB0" w:rsidRDefault="00AF6B73" w:rsidP="00AF6B73">
            <w:pPr>
              <w:pStyle w:val="a0"/>
              <w:ind w:firstLine="0"/>
              <w:rPr>
                <w:rtl/>
              </w:rPr>
            </w:pPr>
            <w:r>
              <w:t>0.19%</w:t>
            </w:r>
          </w:p>
        </w:tc>
        <w:tc>
          <w:tcPr>
            <w:tcW w:w="967" w:type="dxa"/>
            <w:gridSpan w:val="2"/>
            <w:tcBorders>
              <w:left w:val="nil"/>
              <w:right w:val="nil"/>
            </w:tcBorders>
            <w:vAlign w:val="center"/>
          </w:tcPr>
          <w:p w:rsidR="00AF6B73" w:rsidRPr="00385BB0" w:rsidRDefault="00AF6B73" w:rsidP="00AF6B73">
            <w:pPr>
              <w:pStyle w:val="a0"/>
              <w:ind w:firstLine="0"/>
              <w:rPr>
                <w:rtl/>
              </w:rPr>
            </w:pPr>
            <w:r>
              <w:t>0.501</w:t>
            </w:r>
          </w:p>
        </w:tc>
        <w:tc>
          <w:tcPr>
            <w:tcW w:w="795" w:type="dxa"/>
            <w:gridSpan w:val="2"/>
            <w:tcBorders>
              <w:left w:val="nil"/>
              <w:right w:val="nil"/>
            </w:tcBorders>
            <w:vAlign w:val="center"/>
          </w:tcPr>
          <w:p w:rsidR="00AF6B73" w:rsidRPr="00385BB0" w:rsidRDefault="00AF6B73" w:rsidP="00AF6B73">
            <w:pPr>
              <w:pStyle w:val="a0"/>
              <w:ind w:firstLine="0"/>
            </w:pPr>
            <w:r>
              <w:t>0.5</w:t>
            </w:r>
          </w:p>
        </w:tc>
        <w:tc>
          <w:tcPr>
            <w:tcW w:w="523" w:type="dxa"/>
            <w:gridSpan w:val="3"/>
            <w:tcBorders>
              <w:left w:val="nil"/>
              <w:right w:val="nil"/>
            </w:tcBorders>
            <w:vAlign w:val="center"/>
          </w:tcPr>
          <w:p w:rsidR="00AF6B73" w:rsidRPr="002A7471" w:rsidRDefault="002D3DED" w:rsidP="0020263C">
            <w:pPr>
              <w:bidi/>
              <w:jc w:val="center"/>
              <w:rPr>
                <w:rFonts w:cs="B Nazanin"/>
                <w:sz w:val="20"/>
                <w:szCs w:val="20"/>
                <w:rtl/>
                <w:lang w:bidi="fa-IR"/>
              </w:rPr>
            </w:pPr>
            <w:r w:rsidRPr="002A7471">
              <w:rPr>
                <w:rFonts w:cs="B Nazanin"/>
                <w:position w:val="-12"/>
                <w:sz w:val="20"/>
                <w:szCs w:val="20"/>
                <w:lang w:bidi="fa-IR"/>
              </w:rPr>
              <w:object w:dxaOrig="300" w:dyaOrig="360" w14:anchorId="46EC86FC">
                <v:shape id="_x0000_i1108" type="#_x0000_t75" style="width:16.3pt;height:19.7pt" o:ole="">
                  <v:imagedata r:id="rId162" o:title=""/>
                </v:shape>
                <o:OLEObject Type="Embed" ProgID="Equation.DSMT4" ShapeID="_x0000_i1108" DrawAspect="Content" ObjectID="_1662307876" r:id="rId163"/>
              </w:object>
            </w:r>
          </w:p>
        </w:tc>
        <w:tc>
          <w:tcPr>
            <w:tcW w:w="804" w:type="dxa"/>
            <w:vMerge w:val="restart"/>
            <w:tcBorders>
              <w:left w:val="nil"/>
              <w:right w:val="nil"/>
            </w:tcBorders>
            <w:vAlign w:val="center"/>
          </w:tcPr>
          <w:p w:rsidR="00AF6B73" w:rsidRPr="002A7471" w:rsidRDefault="00AF6B73" w:rsidP="00AF6B73">
            <w:pPr>
              <w:pStyle w:val="a0"/>
              <w:ind w:firstLine="0"/>
              <w:rPr>
                <w:rtl/>
              </w:rPr>
            </w:pPr>
            <w:r>
              <w:t>4</w:t>
            </w:r>
          </w:p>
        </w:tc>
      </w:tr>
      <w:tr w:rsidR="00AF6B73" w:rsidTr="00C23F8D">
        <w:trPr>
          <w:gridAfter w:val="1"/>
          <w:wAfter w:w="477" w:type="dxa"/>
          <w:trHeight w:val="373"/>
          <w:jc w:val="center"/>
        </w:trPr>
        <w:tc>
          <w:tcPr>
            <w:tcW w:w="1025" w:type="dxa"/>
            <w:tcBorders>
              <w:left w:val="nil"/>
              <w:bottom w:val="single" w:sz="12" w:space="0" w:color="auto"/>
              <w:right w:val="nil"/>
            </w:tcBorders>
            <w:vAlign w:val="center"/>
          </w:tcPr>
          <w:p w:rsidR="00AF6B73" w:rsidRPr="002A7471" w:rsidRDefault="00AF6B73" w:rsidP="00C00702">
            <w:pPr>
              <w:pStyle w:val="a0"/>
              <w:ind w:firstLine="0"/>
              <w:rPr>
                <w:rtl/>
              </w:rPr>
            </w:pPr>
            <w:r>
              <w:t>0.2%</w:t>
            </w:r>
          </w:p>
        </w:tc>
        <w:tc>
          <w:tcPr>
            <w:tcW w:w="967" w:type="dxa"/>
            <w:gridSpan w:val="2"/>
            <w:tcBorders>
              <w:left w:val="nil"/>
              <w:bottom w:val="single" w:sz="12" w:space="0" w:color="auto"/>
              <w:right w:val="nil"/>
            </w:tcBorders>
            <w:vAlign w:val="center"/>
          </w:tcPr>
          <w:p w:rsidR="00AF6B73" w:rsidRPr="002A7471" w:rsidRDefault="00AF6B73" w:rsidP="00AF6B73">
            <w:pPr>
              <w:pStyle w:val="a0"/>
              <w:ind w:firstLine="0"/>
              <w:rPr>
                <w:rtl/>
              </w:rPr>
            </w:pPr>
            <w:r>
              <w:t>0.401</w:t>
            </w:r>
          </w:p>
        </w:tc>
        <w:tc>
          <w:tcPr>
            <w:tcW w:w="795" w:type="dxa"/>
            <w:gridSpan w:val="2"/>
            <w:tcBorders>
              <w:left w:val="nil"/>
              <w:bottom w:val="single" w:sz="12" w:space="0" w:color="auto"/>
              <w:right w:val="nil"/>
            </w:tcBorders>
            <w:vAlign w:val="center"/>
          </w:tcPr>
          <w:p w:rsidR="00AF6B73" w:rsidRPr="002A7471" w:rsidRDefault="00AF6B73" w:rsidP="00AF6B73">
            <w:pPr>
              <w:pStyle w:val="a0"/>
              <w:ind w:firstLine="0"/>
              <w:rPr>
                <w:rtl/>
              </w:rPr>
            </w:pPr>
            <w:r>
              <w:t>0.4</w:t>
            </w:r>
          </w:p>
        </w:tc>
        <w:tc>
          <w:tcPr>
            <w:tcW w:w="523" w:type="dxa"/>
            <w:gridSpan w:val="3"/>
            <w:tcBorders>
              <w:left w:val="nil"/>
              <w:bottom w:val="single" w:sz="12" w:space="0" w:color="auto"/>
              <w:right w:val="nil"/>
            </w:tcBorders>
            <w:vAlign w:val="center"/>
          </w:tcPr>
          <w:p w:rsidR="00AF6B73" w:rsidRPr="002A7471" w:rsidRDefault="002D3DED" w:rsidP="0020263C">
            <w:pPr>
              <w:bidi/>
              <w:jc w:val="center"/>
              <w:rPr>
                <w:rFonts w:cs="B Nazanin"/>
                <w:sz w:val="20"/>
                <w:szCs w:val="20"/>
                <w:rtl/>
                <w:lang w:bidi="fa-IR"/>
              </w:rPr>
            </w:pPr>
            <w:r w:rsidRPr="002A7471">
              <w:rPr>
                <w:rFonts w:cs="B Nazanin"/>
                <w:position w:val="-12"/>
                <w:sz w:val="20"/>
                <w:szCs w:val="20"/>
                <w:lang w:bidi="fa-IR"/>
              </w:rPr>
              <w:object w:dxaOrig="279" w:dyaOrig="360" w14:anchorId="024B3F76">
                <v:shape id="_x0000_i1109" type="#_x0000_t75" style="width:12.25pt;height:19.7pt" o:ole="">
                  <v:imagedata r:id="rId164" o:title=""/>
                </v:shape>
                <o:OLEObject Type="Embed" ProgID="Equation.DSMT4" ShapeID="_x0000_i1109" DrawAspect="Content" ObjectID="_1662307877" r:id="rId165"/>
              </w:object>
            </w:r>
          </w:p>
        </w:tc>
        <w:tc>
          <w:tcPr>
            <w:tcW w:w="804" w:type="dxa"/>
            <w:vMerge/>
            <w:tcBorders>
              <w:left w:val="nil"/>
              <w:bottom w:val="single" w:sz="12" w:space="0" w:color="auto"/>
              <w:right w:val="nil"/>
            </w:tcBorders>
          </w:tcPr>
          <w:p w:rsidR="00AF6B73" w:rsidRPr="002A7471" w:rsidRDefault="00AF6B73" w:rsidP="0020263C">
            <w:pPr>
              <w:pStyle w:val="a0"/>
              <w:rPr>
                <w:rtl/>
              </w:rPr>
            </w:pPr>
          </w:p>
        </w:tc>
      </w:tr>
    </w:tbl>
    <w:p w:rsidR="00CE4EC8" w:rsidRDefault="00CE4EC8" w:rsidP="00D94F70">
      <w:pPr>
        <w:pStyle w:val="a0"/>
        <w:rPr>
          <w:rStyle w:val="tlid-translation"/>
        </w:rPr>
      </w:pPr>
      <w:r w:rsidRPr="00C00702">
        <w:rPr>
          <w:rStyle w:val="tlid-translation"/>
          <w:b/>
          <w:bCs/>
        </w:rPr>
        <w:t xml:space="preserve">Table. </w:t>
      </w:r>
      <w:r w:rsidR="00D94F70">
        <w:rPr>
          <w:rStyle w:val="tlid-translation"/>
          <w:b/>
          <w:bCs/>
        </w:rPr>
        <w:t>5</w:t>
      </w:r>
      <w:r w:rsidRPr="00C00702">
        <w:rPr>
          <w:rStyle w:val="tlid-translation"/>
          <w:b/>
          <w:bCs/>
        </w:rPr>
        <w:t xml:space="preserve">. </w:t>
      </w:r>
      <w:r w:rsidRPr="006C345E">
        <w:rPr>
          <w:rStyle w:val="tlid-translation"/>
        </w:rPr>
        <w:t>Damage detection results for 4-element beam with 1% noise.</w:t>
      </w:r>
    </w:p>
    <w:p w:rsidR="00C00702" w:rsidRPr="00C00702" w:rsidRDefault="00C00702" w:rsidP="00CE4EC8">
      <w:pPr>
        <w:pStyle w:val="a0"/>
        <w:rPr>
          <w:rStyle w:val="tlid-translation"/>
          <w:sz w:val="14"/>
          <w:szCs w:val="14"/>
        </w:rPr>
      </w:pPr>
    </w:p>
    <w:p w:rsidR="00CE4EC8" w:rsidRDefault="00CE4EC8" w:rsidP="00D94F70">
      <w:pPr>
        <w:pStyle w:val="a0"/>
        <w:ind w:firstLine="243"/>
      </w:pPr>
      <w:r w:rsidRPr="00C00702">
        <w:rPr>
          <w:rFonts w:hint="cs"/>
          <w:b/>
          <w:bCs/>
          <w:rtl/>
        </w:rPr>
        <w:t>شکل 1</w:t>
      </w:r>
      <w:r w:rsidR="00D94F70">
        <w:rPr>
          <w:rFonts w:hint="cs"/>
          <w:b/>
          <w:bCs/>
          <w:rtl/>
        </w:rPr>
        <w:t>5</w:t>
      </w:r>
      <w:r w:rsidR="00C00702" w:rsidRPr="00C00702">
        <w:rPr>
          <w:b/>
          <w:bCs/>
        </w:rPr>
        <w:t>.</w:t>
      </w:r>
      <w:r w:rsidRPr="006A358A">
        <w:rPr>
          <w:rFonts w:hint="cs"/>
          <w:rtl/>
        </w:rPr>
        <w:t xml:space="preserve"> نتایج شناسایی خرابی سازه‌ای برای تیر </w:t>
      </w:r>
      <w:r>
        <w:rPr>
          <w:rFonts w:hint="cs"/>
          <w:rtl/>
        </w:rPr>
        <w:t>4</w:t>
      </w:r>
      <w:r w:rsidRPr="006A358A">
        <w:rPr>
          <w:rFonts w:hint="cs"/>
          <w:rtl/>
        </w:rPr>
        <w:t xml:space="preserve"> عضوی با %</w:t>
      </w:r>
      <w:r>
        <w:rPr>
          <w:rFonts w:hint="cs"/>
          <w:rtl/>
        </w:rPr>
        <w:t>5</w:t>
      </w:r>
      <w:r w:rsidRPr="006A358A">
        <w:rPr>
          <w:rFonts w:hint="cs"/>
          <w:rtl/>
        </w:rPr>
        <w:t xml:space="preserve"> نویز</w:t>
      </w:r>
    </w:p>
    <w:p w:rsidR="00714E01" w:rsidRPr="006A358A" w:rsidRDefault="00714E01" w:rsidP="00714E01">
      <w:pPr>
        <w:pStyle w:val="a0"/>
        <w:ind w:hanging="27"/>
        <w:rPr>
          <w:rtl/>
        </w:rPr>
      </w:pPr>
      <w:r>
        <w:rPr>
          <w:noProof/>
          <w:lang w:bidi="ar-SA"/>
        </w:rPr>
        <w:drawing>
          <wp:inline distT="0" distB="0" distL="0" distR="0">
            <wp:extent cx="2896870" cy="16751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896870" cy="1675130"/>
                    </a:xfrm>
                    <a:prstGeom prst="rect">
                      <a:avLst/>
                    </a:prstGeom>
                    <a:noFill/>
                    <a:ln>
                      <a:noFill/>
                    </a:ln>
                  </pic:spPr>
                </pic:pic>
              </a:graphicData>
            </a:graphic>
          </wp:inline>
        </w:drawing>
      </w:r>
    </w:p>
    <w:p w:rsidR="00CE4EC8" w:rsidRDefault="00CE4EC8" w:rsidP="00D94F70">
      <w:pPr>
        <w:pStyle w:val="a0"/>
        <w:rPr>
          <w:rStyle w:val="alt-edited"/>
        </w:rPr>
      </w:pPr>
      <w:r w:rsidRPr="003A7577">
        <w:rPr>
          <w:rStyle w:val="alt-edited"/>
          <w:b/>
          <w:bCs/>
        </w:rPr>
        <w:t>Fig. 1</w:t>
      </w:r>
      <w:r w:rsidR="00D94F70">
        <w:rPr>
          <w:rStyle w:val="alt-edited"/>
          <w:b/>
          <w:bCs/>
        </w:rPr>
        <w:t>5</w:t>
      </w:r>
      <w:r w:rsidRPr="003A7577">
        <w:rPr>
          <w:rStyle w:val="alt-edited"/>
          <w:b/>
          <w:bCs/>
        </w:rPr>
        <w:t xml:space="preserve">. </w:t>
      </w:r>
      <w:r w:rsidR="003A7577" w:rsidRPr="003A7577">
        <w:rPr>
          <w:rStyle w:val="alt-edited"/>
        </w:rPr>
        <w:t>D</w:t>
      </w:r>
      <w:r w:rsidRPr="006C345E">
        <w:rPr>
          <w:rStyle w:val="alt-edited"/>
        </w:rPr>
        <w:t xml:space="preserve">amage detection </w:t>
      </w:r>
      <w:r w:rsidR="003A7577">
        <w:rPr>
          <w:rStyle w:val="alt-edited"/>
        </w:rPr>
        <w:t xml:space="preserve">results </w:t>
      </w:r>
      <w:r w:rsidRPr="006C345E">
        <w:rPr>
          <w:rStyle w:val="alt-edited"/>
        </w:rPr>
        <w:t>for 4-element beam with 5% noise.</w:t>
      </w:r>
    </w:p>
    <w:p w:rsidR="003A7577" w:rsidRDefault="003A7577" w:rsidP="003A7577">
      <w:pPr>
        <w:pStyle w:val="a0"/>
        <w:rPr>
          <w:rStyle w:val="alt-edited"/>
        </w:rPr>
      </w:pPr>
    </w:p>
    <w:p w:rsidR="00CE4EC8" w:rsidRPr="002A7471" w:rsidRDefault="00CE4EC8" w:rsidP="00D94F70">
      <w:pPr>
        <w:pStyle w:val="a0"/>
        <w:ind w:firstLine="0"/>
        <w:rPr>
          <w:rtl/>
        </w:rPr>
      </w:pPr>
      <w:r w:rsidRPr="00E7580D">
        <w:rPr>
          <w:rFonts w:hint="cs"/>
          <w:b/>
          <w:bCs/>
          <w:rtl/>
        </w:rPr>
        <w:t xml:space="preserve">جدول </w:t>
      </w:r>
      <w:r w:rsidR="00D94F70">
        <w:rPr>
          <w:rFonts w:hint="cs"/>
          <w:b/>
          <w:bCs/>
          <w:rtl/>
        </w:rPr>
        <w:t>6</w:t>
      </w:r>
      <w:r w:rsidRPr="00E7580D">
        <w:rPr>
          <w:rFonts w:hint="cs"/>
          <w:b/>
          <w:bCs/>
          <w:rtl/>
        </w:rPr>
        <w:t xml:space="preserve">. </w:t>
      </w:r>
      <w:r w:rsidRPr="002A7471">
        <w:rPr>
          <w:rFonts w:hint="cs"/>
          <w:rtl/>
        </w:rPr>
        <w:t>نتایج شناسایی خرابی برای تیر 4 عضوی</w:t>
      </w:r>
      <w:r>
        <w:rPr>
          <w:rFonts w:hint="cs"/>
          <w:rtl/>
        </w:rPr>
        <w:t xml:space="preserve"> با نویز 5%</w:t>
      </w:r>
    </w:p>
    <w:tbl>
      <w:tblPr>
        <w:tblStyle w:val="TableGrid"/>
        <w:bidiVisual/>
        <w:tblW w:w="5062" w:type="dxa"/>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087"/>
        <w:gridCol w:w="1120"/>
        <w:gridCol w:w="920"/>
        <w:gridCol w:w="551"/>
        <w:gridCol w:w="1114"/>
        <w:gridCol w:w="270"/>
      </w:tblGrid>
      <w:tr w:rsidR="00C23F8D" w:rsidRPr="002A7471" w:rsidTr="00C23F8D">
        <w:trPr>
          <w:jc w:val="center"/>
        </w:trPr>
        <w:tc>
          <w:tcPr>
            <w:tcW w:w="1087" w:type="dxa"/>
            <w:tcBorders>
              <w:right w:val="nil"/>
            </w:tcBorders>
            <w:vAlign w:val="center"/>
          </w:tcPr>
          <w:p w:rsidR="00C23F8D" w:rsidRPr="00BA0F34" w:rsidRDefault="00C23F8D" w:rsidP="00C23F8D">
            <w:pPr>
              <w:jc w:val="center"/>
              <w:rPr>
                <w:rFonts w:asciiTheme="majorBidi" w:hAnsiTheme="majorBidi" w:cstheme="majorBidi"/>
                <w:sz w:val="20"/>
                <w:szCs w:val="20"/>
                <w:rtl/>
                <w:lang w:bidi="fa-IR"/>
              </w:rPr>
            </w:pPr>
            <w:r w:rsidRPr="00BA0F34">
              <w:rPr>
                <w:rFonts w:asciiTheme="majorBidi" w:hAnsiTheme="majorBidi" w:cstheme="majorBidi"/>
                <w:sz w:val="20"/>
                <w:szCs w:val="20"/>
                <w:lang w:bidi="fa-IR"/>
              </w:rPr>
              <w:t>Difference</w:t>
            </w:r>
          </w:p>
        </w:tc>
        <w:tc>
          <w:tcPr>
            <w:tcW w:w="1120" w:type="dxa"/>
            <w:tcBorders>
              <w:left w:val="nil"/>
              <w:right w:val="nil"/>
            </w:tcBorders>
            <w:vAlign w:val="center"/>
          </w:tcPr>
          <w:p w:rsidR="00C23F8D" w:rsidRPr="00BA0F34" w:rsidRDefault="00C23F8D" w:rsidP="00C23F8D">
            <w:pPr>
              <w:jc w:val="center"/>
              <w:rPr>
                <w:rFonts w:asciiTheme="majorBidi" w:hAnsiTheme="majorBidi" w:cstheme="majorBidi"/>
                <w:sz w:val="20"/>
                <w:szCs w:val="20"/>
                <w:rtl/>
                <w:lang w:bidi="fa-IR"/>
              </w:rPr>
            </w:pPr>
            <w:r>
              <w:rPr>
                <w:rFonts w:asciiTheme="majorBidi" w:hAnsiTheme="majorBidi" w:cstheme="majorBidi"/>
                <w:sz w:val="20"/>
                <w:szCs w:val="20"/>
                <w:lang w:bidi="fa-IR"/>
              </w:rPr>
              <w:t>identified</w:t>
            </w:r>
          </w:p>
        </w:tc>
        <w:tc>
          <w:tcPr>
            <w:tcW w:w="920" w:type="dxa"/>
            <w:tcBorders>
              <w:left w:val="nil"/>
              <w:right w:val="nil"/>
            </w:tcBorders>
            <w:vAlign w:val="center"/>
          </w:tcPr>
          <w:p w:rsidR="00C23F8D" w:rsidRPr="00BA0F34" w:rsidRDefault="00C23F8D" w:rsidP="00C23F8D">
            <w:pPr>
              <w:jc w:val="center"/>
              <w:rPr>
                <w:rFonts w:asciiTheme="majorBidi" w:hAnsiTheme="majorBidi" w:cstheme="majorBidi"/>
                <w:sz w:val="20"/>
                <w:szCs w:val="20"/>
                <w:lang w:bidi="fa-IR"/>
              </w:rPr>
            </w:pPr>
            <w:r w:rsidRPr="00BA0F34">
              <w:rPr>
                <w:rFonts w:asciiTheme="majorBidi" w:hAnsiTheme="majorBidi" w:cstheme="majorBidi"/>
                <w:sz w:val="20"/>
                <w:szCs w:val="20"/>
                <w:lang w:bidi="fa-IR"/>
              </w:rPr>
              <w:t>True value</w:t>
            </w:r>
          </w:p>
        </w:tc>
        <w:tc>
          <w:tcPr>
            <w:tcW w:w="554" w:type="dxa"/>
            <w:tcBorders>
              <w:left w:val="nil"/>
              <w:right w:val="nil"/>
            </w:tcBorders>
            <w:vAlign w:val="center"/>
          </w:tcPr>
          <w:p w:rsidR="00C23F8D" w:rsidRPr="00BA0F34" w:rsidRDefault="00C23F8D" w:rsidP="00C23F8D">
            <w:pPr>
              <w:rPr>
                <w:rFonts w:asciiTheme="majorBidi" w:eastAsia="Calibri" w:hAnsiTheme="majorBidi" w:cstheme="majorBidi"/>
                <w:sz w:val="20"/>
                <w:szCs w:val="20"/>
                <w:lang w:bidi="fa-IR"/>
              </w:rPr>
            </w:pPr>
          </w:p>
        </w:tc>
        <w:tc>
          <w:tcPr>
            <w:tcW w:w="1381" w:type="dxa"/>
            <w:gridSpan w:val="2"/>
            <w:tcBorders>
              <w:left w:val="nil"/>
            </w:tcBorders>
            <w:vAlign w:val="center"/>
          </w:tcPr>
          <w:p w:rsidR="00C23F8D" w:rsidRPr="00BA0F34" w:rsidRDefault="00C23F8D" w:rsidP="00C23F8D">
            <w:pPr>
              <w:pStyle w:val="a"/>
              <w:bidi w:val="0"/>
              <w:ind w:firstLine="0"/>
              <w:rPr>
                <w:rtl/>
              </w:rPr>
            </w:pPr>
            <w:r w:rsidRPr="00BA0F34">
              <w:rPr>
                <w:rStyle w:val="tlid-translation"/>
                <w:rFonts w:asciiTheme="majorBidi" w:hAnsiTheme="majorBidi" w:cstheme="majorBidi"/>
                <w:lang w:val="en"/>
              </w:rPr>
              <w:t xml:space="preserve">Element </w:t>
            </w:r>
            <w:r>
              <w:rPr>
                <w:rStyle w:val="tlid-translation"/>
                <w:rFonts w:asciiTheme="majorBidi" w:hAnsiTheme="majorBidi" w:cstheme="majorBidi"/>
                <w:lang w:val="en"/>
              </w:rPr>
              <w:t>no.</w:t>
            </w:r>
          </w:p>
        </w:tc>
      </w:tr>
      <w:tr w:rsidR="00CE4EC8" w:rsidRPr="002A7471" w:rsidTr="003E043E">
        <w:trPr>
          <w:gridAfter w:val="1"/>
          <w:wAfter w:w="409" w:type="dxa"/>
          <w:jc w:val="center"/>
        </w:trPr>
        <w:tc>
          <w:tcPr>
            <w:tcW w:w="1082" w:type="dxa"/>
            <w:tcBorders>
              <w:right w:val="nil"/>
            </w:tcBorders>
            <w:vAlign w:val="center"/>
          </w:tcPr>
          <w:p w:rsidR="00CE4EC8" w:rsidRPr="002A7471" w:rsidRDefault="00CE4EC8" w:rsidP="003E043E">
            <w:pPr>
              <w:pStyle w:val="a0"/>
              <w:rPr>
                <w:rtl/>
              </w:rPr>
            </w:pPr>
            <w:r>
              <w:t>0.4%</w:t>
            </w:r>
          </w:p>
        </w:tc>
        <w:tc>
          <w:tcPr>
            <w:tcW w:w="1026" w:type="dxa"/>
            <w:tcBorders>
              <w:left w:val="nil"/>
              <w:right w:val="nil"/>
            </w:tcBorders>
            <w:vAlign w:val="center"/>
          </w:tcPr>
          <w:p w:rsidR="00CE4EC8" w:rsidRPr="002A7471" w:rsidRDefault="00CE4EC8" w:rsidP="003E043E">
            <w:pPr>
              <w:pStyle w:val="a0"/>
              <w:rPr>
                <w:rtl/>
              </w:rPr>
            </w:pPr>
            <w:r>
              <w:t>0.402</w:t>
            </w:r>
          </w:p>
        </w:tc>
        <w:tc>
          <w:tcPr>
            <w:tcW w:w="667" w:type="dxa"/>
            <w:tcBorders>
              <w:left w:val="nil"/>
              <w:right w:val="nil"/>
            </w:tcBorders>
            <w:vAlign w:val="center"/>
          </w:tcPr>
          <w:p w:rsidR="00CE4EC8" w:rsidRPr="002A7471" w:rsidRDefault="00CE4EC8" w:rsidP="003E043E">
            <w:pPr>
              <w:pStyle w:val="a0"/>
              <w:rPr>
                <w:rtl/>
              </w:rPr>
            </w:pPr>
            <w:r>
              <w:t>0.4</w:t>
            </w:r>
          </w:p>
        </w:tc>
        <w:tc>
          <w:tcPr>
            <w:tcW w:w="554" w:type="dxa"/>
            <w:tcBorders>
              <w:left w:val="nil"/>
              <w:right w:val="nil"/>
            </w:tcBorders>
            <w:vAlign w:val="center"/>
          </w:tcPr>
          <w:p w:rsidR="00CE4EC8" w:rsidRPr="002A7471" w:rsidRDefault="00CE4EC8" w:rsidP="003E043E">
            <w:pPr>
              <w:jc w:val="center"/>
              <w:rPr>
                <w:rFonts w:cs="B Nazanin"/>
                <w:sz w:val="20"/>
                <w:szCs w:val="20"/>
                <w:rtl/>
                <w:lang w:bidi="fa-IR"/>
              </w:rPr>
            </w:pPr>
            <w:r w:rsidRPr="002A7471">
              <w:rPr>
                <w:rFonts w:cs="B Nazanin"/>
                <w:position w:val="-12"/>
                <w:sz w:val="20"/>
                <w:szCs w:val="20"/>
                <w:lang w:bidi="fa-IR"/>
              </w:rPr>
              <w:object w:dxaOrig="279" w:dyaOrig="360">
                <v:shape id="_x0000_i1110" type="#_x0000_t75" style="width:14.95pt;height:19.7pt" o:ole="">
                  <v:imagedata r:id="rId62" o:title=""/>
                </v:shape>
                <o:OLEObject Type="Embed" ProgID="Equation.DSMT4" ShapeID="_x0000_i1110" DrawAspect="Content" ObjectID="_1662307878" r:id="rId167"/>
              </w:object>
            </w:r>
          </w:p>
        </w:tc>
        <w:tc>
          <w:tcPr>
            <w:tcW w:w="1248" w:type="dxa"/>
            <w:vMerge w:val="restart"/>
            <w:tcBorders>
              <w:left w:val="nil"/>
            </w:tcBorders>
            <w:vAlign w:val="center"/>
          </w:tcPr>
          <w:p w:rsidR="00CE4EC8" w:rsidRPr="00F06426" w:rsidRDefault="00CE4EC8" w:rsidP="003E043E">
            <w:pPr>
              <w:pStyle w:val="a0"/>
              <w:rPr>
                <w:rtl/>
              </w:rPr>
            </w:pPr>
            <w:r>
              <w:t>2</w:t>
            </w:r>
          </w:p>
        </w:tc>
      </w:tr>
      <w:tr w:rsidR="00CE4EC8" w:rsidRPr="002A7471" w:rsidTr="003E043E">
        <w:trPr>
          <w:gridAfter w:val="1"/>
          <w:wAfter w:w="409" w:type="dxa"/>
          <w:jc w:val="center"/>
        </w:trPr>
        <w:tc>
          <w:tcPr>
            <w:tcW w:w="1082" w:type="dxa"/>
            <w:tcBorders>
              <w:right w:val="nil"/>
            </w:tcBorders>
            <w:vAlign w:val="center"/>
          </w:tcPr>
          <w:p w:rsidR="00CE4EC8" w:rsidRPr="002A7471" w:rsidRDefault="00CE4EC8" w:rsidP="003E043E">
            <w:pPr>
              <w:pStyle w:val="a0"/>
              <w:rPr>
                <w:rtl/>
              </w:rPr>
            </w:pPr>
            <w:r>
              <w:t>0.3%</w:t>
            </w:r>
          </w:p>
        </w:tc>
        <w:tc>
          <w:tcPr>
            <w:tcW w:w="1026" w:type="dxa"/>
            <w:tcBorders>
              <w:left w:val="nil"/>
              <w:right w:val="nil"/>
            </w:tcBorders>
            <w:vAlign w:val="center"/>
          </w:tcPr>
          <w:p w:rsidR="00CE4EC8" w:rsidRPr="002A7471" w:rsidRDefault="00CE4EC8" w:rsidP="003E043E">
            <w:pPr>
              <w:pStyle w:val="a0"/>
              <w:rPr>
                <w:rtl/>
              </w:rPr>
            </w:pPr>
            <w:r>
              <w:t>0.598</w:t>
            </w:r>
          </w:p>
        </w:tc>
        <w:tc>
          <w:tcPr>
            <w:tcW w:w="667" w:type="dxa"/>
            <w:tcBorders>
              <w:left w:val="nil"/>
              <w:right w:val="nil"/>
            </w:tcBorders>
            <w:vAlign w:val="center"/>
          </w:tcPr>
          <w:p w:rsidR="00CE4EC8" w:rsidRPr="002A7471" w:rsidRDefault="00CE4EC8" w:rsidP="003E043E">
            <w:pPr>
              <w:pStyle w:val="a0"/>
              <w:rPr>
                <w:rtl/>
              </w:rPr>
            </w:pPr>
            <w:r>
              <w:t>0.6</w:t>
            </w:r>
          </w:p>
        </w:tc>
        <w:tc>
          <w:tcPr>
            <w:tcW w:w="554" w:type="dxa"/>
            <w:tcBorders>
              <w:left w:val="nil"/>
              <w:right w:val="nil"/>
            </w:tcBorders>
            <w:vAlign w:val="center"/>
          </w:tcPr>
          <w:p w:rsidR="00CE4EC8" w:rsidRPr="002A7471" w:rsidRDefault="00CE4EC8" w:rsidP="003E043E">
            <w:pPr>
              <w:jc w:val="center"/>
              <w:rPr>
                <w:rFonts w:cs="B Nazanin"/>
                <w:sz w:val="20"/>
                <w:szCs w:val="20"/>
                <w:rtl/>
                <w:lang w:bidi="fa-IR"/>
              </w:rPr>
            </w:pPr>
            <w:r w:rsidRPr="002A7471">
              <w:rPr>
                <w:rFonts w:cs="B Nazanin"/>
                <w:position w:val="-12"/>
                <w:sz w:val="20"/>
                <w:szCs w:val="20"/>
                <w:lang w:bidi="fa-IR"/>
              </w:rPr>
              <w:object w:dxaOrig="240" w:dyaOrig="360">
                <v:shape id="_x0000_i1111" type="#_x0000_t75" style="width:11.55pt;height:19.7pt" o:ole="">
                  <v:imagedata r:id="rId64" o:title=""/>
                </v:shape>
                <o:OLEObject Type="Embed" ProgID="Equation.DSMT4" ShapeID="_x0000_i1111" DrawAspect="Content" ObjectID="_1662307879" r:id="rId168"/>
              </w:object>
            </w:r>
          </w:p>
        </w:tc>
        <w:tc>
          <w:tcPr>
            <w:tcW w:w="1248" w:type="dxa"/>
            <w:vMerge/>
            <w:tcBorders>
              <w:left w:val="nil"/>
            </w:tcBorders>
            <w:vAlign w:val="center"/>
          </w:tcPr>
          <w:p w:rsidR="00CE4EC8" w:rsidRPr="00F06426" w:rsidRDefault="00CE4EC8" w:rsidP="003E043E">
            <w:pPr>
              <w:pStyle w:val="a0"/>
              <w:rPr>
                <w:rtl/>
              </w:rPr>
            </w:pPr>
          </w:p>
        </w:tc>
      </w:tr>
      <w:tr w:rsidR="00CE4EC8" w:rsidRPr="002A7471" w:rsidTr="003E043E">
        <w:trPr>
          <w:gridAfter w:val="1"/>
          <w:wAfter w:w="409" w:type="dxa"/>
          <w:jc w:val="center"/>
        </w:trPr>
        <w:tc>
          <w:tcPr>
            <w:tcW w:w="1082" w:type="dxa"/>
            <w:tcBorders>
              <w:right w:val="nil"/>
            </w:tcBorders>
            <w:vAlign w:val="center"/>
          </w:tcPr>
          <w:p w:rsidR="00CE4EC8" w:rsidRPr="00385BB0" w:rsidRDefault="00CE4EC8" w:rsidP="003E043E">
            <w:pPr>
              <w:pStyle w:val="a0"/>
              <w:rPr>
                <w:rtl/>
              </w:rPr>
            </w:pPr>
            <w:r>
              <w:t>8.9%</w:t>
            </w:r>
          </w:p>
        </w:tc>
        <w:tc>
          <w:tcPr>
            <w:tcW w:w="1026" w:type="dxa"/>
            <w:tcBorders>
              <w:left w:val="nil"/>
              <w:right w:val="nil"/>
            </w:tcBorders>
            <w:vAlign w:val="center"/>
          </w:tcPr>
          <w:p w:rsidR="00CE4EC8" w:rsidRPr="00385BB0" w:rsidRDefault="00CE4EC8" w:rsidP="003E043E">
            <w:pPr>
              <w:pStyle w:val="a0"/>
              <w:rPr>
                <w:rtl/>
              </w:rPr>
            </w:pPr>
            <w:r>
              <w:t>0.659</w:t>
            </w:r>
          </w:p>
        </w:tc>
        <w:tc>
          <w:tcPr>
            <w:tcW w:w="667" w:type="dxa"/>
            <w:tcBorders>
              <w:left w:val="nil"/>
              <w:right w:val="nil"/>
            </w:tcBorders>
            <w:vAlign w:val="center"/>
          </w:tcPr>
          <w:p w:rsidR="00CE4EC8" w:rsidRPr="00385BB0" w:rsidRDefault="00CE4EC8" w:rsidP="003E043E">
            <w:pPr>
              <w:pStyle w:val="a0"/>
              <w:rPr>
                <w:rtl/>
              </w:rPr>
            </w:pPr>
            <w:r>
              <w:t>0.6</w:t>
            </w:r>
          </w:p>
        </w:tc>
        <w:tc>
          <w:tcPr>
            <w:tcW w:w="554" w:type="dxa"/>
            <w:tcBorders>
              <w:left w:val="nil"/>
              <w:right w:val="nil"/>
            </w:tcBorders>
            <w:vAlign w:val="center"/>
          </w:tcPr>
          <w:p w:rsidR="00CE4EC8" w:rsidRPr="002A7471" w:rsidRDefault="002D3DED" w:rsidP="003E043E">
            <w:pPr>
              <w:jc w:val="center"/>
              <w:rPr>
                <w:rFonts w:cs="B Nazanin"/>
                <w:sz w:val="20"/>
                <w:szCs w:val="20"/>
                <w:rtl/>
                <w:lang w:bidi="fa-IR"/>
              </w:rPr>
            </w:pPr>
            <w:r w:rsidRPr="002A7471">
              <w:rPr>
                <w:rFonts w:cs="B Nazanin"/>
                <w:position w:val="-12"/>
                <w:sz w:val="20"/>
                <w:szCs w:val="20"/>
                <w:lang w:bidi="fa-IR"/>
              </w:rPr>
              <w:object w:dxaOrig="279" w:dyaOrig="360">
                <v:shape id="_x0000_i1112" type="#_x0000_t75" style="width:14.95pt;height:19.7pt" o:ole="">
                  <v:imagedata r:id="rId70" o:title=""/>
                </v:shape>
                <o:OLEObject Type="Embed" ProgID="Equation.DSMT4" ShapeID="_x0000_i1112" DrawAspect="Content" ObjectID="_1662307880" r:id="rId169"/>
              </w:object>
            </w:r>
          </w:p>
        </w:tc>
        <w:tc>
          <w:tcPr>
            <w:tcW w:w="1248" w:type="dxa"/>
            <w:vMerge w:val="restart"/>
            <w:tcBorders>
              <w:left w:val="nil"/>
            </w:tcBorders>
            <w:vAlign w:val="center"/>
          </w:tcPr>
          <w:p w:rsidR="00CE4EC8" w:rsidRPr="00F06426" w:rsidRDefault="00CE4EC8" w:rsidP="003E043E">
            <w:pPr>
              <w:pStyle w:val="a0"/>
              <w:rPr>
                <w:rtl/>
              </w:rPr>
            </w:pPr>
            <w:r>
              <w:t>3</w:t>
            </w:r>
          </w:p>
        </w:tc>
      </w:tr>
      <w:tr w:rsidR="00CE4EC8" w:rsidRPr="002A7471" w:rsidTr="003E043E">
        <w:trPr>
          <w:gridAfter w:val="1"/>
          <w:wAfter w:w="409" w:type="dxa"/>
          <w:jc w:val="center"/>
        </w:trPr>
        <w:tc>
          <w:tcPr>
            <w:tcW w:w="1082" w:type="dxa"/>
            <w:tcBorders>
              <w:right w:val="nil"/>
            </w:tcBorders>
            <w:vAlign w:val="center"/>
          </w:tcPr>
          <w:p w:rsidR="00CE4EC8" w:rsidRPr="00385BB0" w:rsidRDefault="00CE4EC8" w:rsidP="003E043E">
            <w:pPr>
              <w:pStyle w:val="a0"/>
              <w:rPr>
                <w:rtl/>
              </w:rPr>
            </w:pPr>
            <w:r>
              <w:t>1.3%</w:t>
            </w:r>
          </w:p>
        </w:tc>
        <w:tc>
          <w:tcPr>
            <w:tcW w:w="1026" w:type="dxa"/>
            <w:tcBorders>
              <w:left w:val="nil"/>
              <w:right w:val="nil"/>
            </w:tcBorders>
            <w:vAlign w:val="center"/>
          </w:tcPr>
          <w:p w:rsidR="00CE4EC8" w:rsidRPr="00385BB0" w:rsidRDefault="00CE4EC8" w:rsidP="003E043E">
            <w:pPr>
              <w:pStyle w:val="a0"/>
              <w:rPr>
                <w:rtl/>
              </w:rPr>
            </w:pPr>
            <w:r>
              <w:t>0.296</w:t>
            </w:r>
          </w:p>
        </w:tc>
        <w:tc>
          <w:tcPr>
            <w:tcW w:w="667" w:type="dxa"/>
            <w:tcBorders>
              <w:left w:val="nil"/>
              <w:right w:val="nil"/>
            </w:tcBorders>
            <w:vAlign w:val="center"/>
          </w:tcPr>
          <w:p w:rsidR="00CE4EC8" w:rsidRPr="00385BB0" w:rsidRDefault="00CE4EC8" w:rsidP="003E043E">
            <w:pPr>
              <w:pStyle w:val="a0"/>
            </w:pPr>
            <w:r>
              <w:t>0.3</w:t>
            </w:r>
          </w:p>
        </w:tc>
        <w:tc>
          <w:tcPr>
            <w:tcW w:w="554" w:type="dxa"/>
            <w:tcBorders>
              <w:left w:val="nil"/>
              <w:right w:val="nil"/>
            </w:tcBorders>
            <w:vAlign w:val="center"/>
          </w:tcPr>
          <w:p w:rsidR="00CE4EC8" w:rsidRPr="002A7471" w:rsidRDefault="002D3DED" w:rsidP="003E043E">
            <w:pPr>
              <w:jc w:val="center"/>
              <w:rPr>
                <w:rFonts w:cs="B Nazanin"/>
                <w:sz w:val="20"/>
                <w:szCs w:val="20"/>
                <w:rtl/>
                <w:lang w:bidi="fa-IR"/>
              </w:rPr>
            </w:pPr>
            <w:r w:rsidRPr="002A7471">
              <w:rPr>
                <w:rFonts w:cs="B Nazanin"/>
                <w:position w:val="-12"/>
                <w:sz w:val="20"/>
                <w:szCs w:val="20"/>
                <w:lang w:bidi="fa-IR"/>
              </w:rPr>
              <w:object w:dxaOrig="279" w:dyaOrig="360">
                <v:shape id="_x0000_i1113" type="#_x0000_t75" style="width:14.95pt;height:19.7pt" o:ole="">
                  <v:imagedata r:id="rId70" o:title=""/>
                </v:shape>
                <o:OLEObject Type="Embed" ProgID="Equation.DSMT4" ShapeID="_x0000_i1113" DrawAspect="Content" ObjectID="_1662307881" r:id="rId170"/>
              </w:object>
            </w:r>
          </w:p>
        </w:tc>
        <w:tc>
          <w:tcPr>
            <w:tcW w:w="1248" w:type="dxa"/>
            <w:vMerge/>
            <w:tcBorders>
              <w:left w:val="nil"/>
            </w:tcBorders>
            <w:vAlign w:val="center"/>
          </w:tcPr>
          <w:p w:rsidR="00CE4EC8" w:rsidRPr="002A7471" w:rsidRDefault="00CE4EC8" w:rsidP="003E043E">
            <w:pPr>
              <w:pStyle w:val="a0"/>
              <w:rPr>
                <w:rtl/>
              </w:rPr>
            </w:pPr>
          </w:p>
        </w:tc>
      </w:tr>
      <w:tr w:rsidR="00CE4EC8" w:rsidRPr="002A7471" w:rsidTr="003E043E">
        <w:trPr>
          <w:gridAfter w:val="1"/>
          <w:wAfter w:w="409" w:type="dxa"/>
          <w:jc w:val="center"/>
        </w:trPr>
        <w:tc>
          <w:tcPr>
            <w:tcW w:w="1082" w:type="dxa"/>
            <w:tcBorders>
              <w:right w:val="nil"/>
            </w:tcBorders>
            <w:vAlign w:val="center"/>
          </w:tcPr>
          <w:p w:rsidR="00CE4EC8" w:rsidRPr="00385BB0" w:rsidRDefault="00CE4EC8" w:rsidP="003E043E">
            <w:pPr>
              <w:pStyle w:val="a0"/>
              <w:rPr>
                <w:rtl/>
              </w:rPr>
            </w:pPr>
            <w:r>
              <w:t>0.1%</w:t>
            </w:r>
          </w:p>
        </w:tc>
        <w:tc>
          <w:tcPr>
            <w:tcW w:w="1026" w:type="dxa"/>
            <w:tcBorders>
              <w:left w:val="nil"/>
              <w:right w:val="nil"/>
            </w:tcBorders>
            <w:vAlign w:val="center"/>
          </w:tcPr>
          <w:p w:rsidR="00CE4EC8" w:rsidRPr="00385BB0" w:rsidRDefault="00CE4EC8" w:rsidP="003E043E">
            <w:pPr>
              <w:pStyle w:val="a0"/>
              <w:rPr>
                <w:rtl/>
              </w:rPr>
            </w:pPr>
            <w:r>
              <w:t>0.501</w:t>
            </w:r>
          </w:p>
        </w:tc>
        <w:tc>
          <w:tcPr>
            <w:tcW w:w="667" w:type="dxa"/>
            <w:tcBorders>
              <w:left w:val="nil"/>
              <w:right w:val="nil"/>
            </w:tcBorders>
            <w:vAlign w:val="center"/>
          </w:tcPr>
          <w:p w:rsidR="00CE4EC8" w:rsidRPr="00385BB0" w:rsidRDefault="00CE4EC8" w:rsidP="003E043E">
            <w:pPr>
              <w:pStyle w:val="a0"/>
            </w:pPr>
            <w:r>
              <w:t>0.5</w:t>
            </w:r>
          </w:p>
        </w:tc>
        <w:tc>
          <w:tcPr>
            <w:tcW w:w="554" w:type="dxa"/>
            <w:tcBorders>
              <w:left w:val="nil"/>
              <w:right w:val="nil"/>
            </w:tcBorders>
            <w:vAlign w:val="center"/>
          </w:tcPr>
          <w:p w:rsidR="00CE4EC8" w:rsidRPr="002A7471" w:rsidRDefault="002D3DED" w:rsidP="003E043E">
            <w:pPr>
              <w:jc w:val="center"/>
              <w:rPr>
                <w:rFonts w:cs="B Nazanin"/>
                <w:sz w:val="20"/>
                <w:szCs w:val="20"/>
                <w:rtl/>
                <w:lang w:bidi="fa-IR"/>
              </w:rPr>
            </w:pPr>
            <w:r w:rsidRPr="002A7471">
              <w:rPr>
                <w:rFonts w:cs="B Nazanin"/>
                <w:position w:val="-12"/>
                <w:sz w:val="20"/>
                <w:szCs w:val="20"/>
                <w:lang w:bidi="fa-IR"/>
              </w:rPr>
              <w:object w:dxaOrig="300" w:dyaOrig="360">
                <v:shape id="_x0000_i1114" type="#_x0000_t75" style="width:16.3pt;height:19.7pt" o:ole="">
                  <v:imagedata r:id="rId162" o:title=""/>
                </v:shape>
                <o:OLEObject Type="Embed" ProgID="Equation.DSMT4" ShapeID="_x0000_i1114" DrawAspect="Content" ObjectID="_1662307882" r:id="rId171"/>
              </w:object>
            </w:r>
          </w:p>
        </w:tc>
        <w:tc>
          <w:tcPr>
            <w:tcW w:w="1248" w:type="dxa"/>
            <w:vMerge w:val="restart"/>
            <w:tcBorders>
              <w:left w:val="nil"/>
            </w:tcBorders>
            <w:vAlign w:val="center"/>
          </w:tcPr>
          <w:p w:rsidR="00CE4EC8" w:rsidRPr="00F06426" w:rsidRDefault="00CE4EC8" w:rsidP="003E043E">
            <w:pPr>
              <w:pStyle w:val="a0"/>
              <w:rPr>
                <w:rtl/>
              </w:rPr>
            </w:pPr>
            <w:r>
              <w:t>4</w:t>
            </w:r>
          </w:p>
        </w:tc>
      </w:tr>
      <w:tr w:rsidR="00CE4EC8" w:rsidRPr="002A7471" w:rsidTr="003E043E">
        <w:trPr>
          <w:gridAfter w:val="1"/>
          <w:wAfter w:w="409" w:type="dxa"/>
          <w:jc w:val="center"/>
        </w:trPr>
        <w:tc>
          <w:tcPr>
            <w:tcW w:w="1082" w:type="dxa"/>
            <w:tcBorders>
              <w:right w:val="nil"/>
            </w:tcBorders>
            <w:vAlign w:val="center"/>
          </w:tcPr>
          <w:p w:rsidR="00CE4EC8" w:rsidRPr="002A7471" w:rsidRDefault="00CE4EC8" w:rsidP="003E043E">
            <w:pPr>
              <w:pStyle w:val="a0"/>
              <w:rPr>
                <w:rtl/>
              </w:rPr>
            </w:pPr>
            <w:r>
              <w:t>0.7%</w:t>
            </w:r>
          </w:p>
        </w:tc>
        <w:tc>
          <w:tcPr>
            <w:tcW w:w="1026" w:type="dxa"/>
            <w:tcBorders>
              <w:left w:val="nil"/>
              <w:right w:val="nil"/>
            </w:tcBorders>
            <w:vAlign w:val="center"/>
          </w:tcPr>
          <w:p w:rsidR="00CE4EC8" w:rsidRPr="002A7471" w:rsidRDefault="00CE4EC8" w:rsidP="003E043E">
            <w:pPr>
              <w:pStyle w:val="a0"/>
              <w:rPr>
                <w:rtl/>
              </w:rPr>
            </w:pPr>
            <w:r>
              <w:t>0.403</w:t>
            </w:r>
          </w:p>
        </w:tc>
        <w:tc>
          <w:tcPr>
            <w:tcW w:w="667" w:type="dxa"/>
            <w:tcBorders>
              <w:left w:val="nil"/>
              <w:right w:val="nil"/>
            </w:tcBorders>
            <w:vAlign w:val="center"/>
          </w:tcPr>
          <w:p w:rsidR="00CE4EC8" w:rsidRPr="002A7471" w:rsidRDefault="00CE4EC8" w:rsidP="003E043E">
            <w:pPr>
              <w:pStyle w:val="a0"/>
              <w:rPr>
                <w:rtl/>
              </w:rPr>
            </w:pPr>
            <w:r>
              <w:t>0.4</w:t>
            </w:r>
          </w:p>
        </w:tc>
        <w:tc>
          <w:tcPr>
            <w:tcW w:w="554" w:type="dxa"/>
            <w:tcBorders>
              <w:left w:val="nil"/>
              <w:right w:val="nil"/>
            </w:tcBorders>
            <w:vAlign w:val="center"/>
          </w:tcPr>
          <w:p w:rsidR="00CE4EC8" w:rsidRPr="002A7471" w:rsidRDefault="002D3DED" w:rsidP="003E043E">
            <w:pPr>
              <w:jc w:val="center"/>
              <w:rPr>
                <w:rFonts w:cs="B Nazanin"/>
                <w:sz w:val="20"/>
                <w:szCs w:val="20"/>
                <w:rtl/>
                <w:lang w:bidi="fa-IR"/>
              </w:rPr>
            </w:pPr>
            <w:r w:rsidRPr="002A7471">
              <w:rPr>
                <w:rFonts w:cs="B Nazanin"/>
                <w:position w:val="-12"/>
                <w:sz w:val="20"/>
                <w:szCs w:val="20"/>
                <w:lang w:bidi="fa-IR"/>
              </w:rPr>
              <w:object w:dxaOrig="279" w:dyaOrig="360">
                <v:shape id="_x0000_i1115" type="#_x0000_t75" style="width:12.25pt;height:19.7pt" o:ole="">
                  <v:imagedata r:id="rId164" o:title=""/>
                </v:shape>
                <o:OLEObject Type="Embed" ProgID="Equation.DSMT4" ShapeID="_x0000_i1115" DrawAspect="Content" ObjectID="_1662307883" r:id="rId172"/>
              </w:object>
            </w:r>
          </w:p>
        </w:tc>
        <w:tc>
          <w:tcPr>
            <w:tcW w:w="1248" w:type="dxa"/>
            <w:vMerge/>
            <w:tcBorders>
              <w:left w:val="nil"/>
            </w:tcBorders>
          </w:tcPr>
          <w:p w:rsidR="00CE4EC8" w:rsidRPr="002A7471" w:rsidRDefault="00CE4EC8" w:rsidP="003E043E">
            <w:pPr>
              <w:pStyle w:val="a0"/>
              <w:rPr>
                <w:rtl/>
              </w:rPr>
            </w:pPr>
          </w:p>
        </w:tc>
      </w:tr>
    </w:tbl>
    <w:p w:rsidR="00CE4EC8" w:rsidRPr="006C345E" w:rsidRDefault="00CE4EC8" w:rsidP="00D94F70">
      <w:pPr>
        <w:pStyle w:val="a0"/>
        <w:ind w:firstLine="27"/>
        <w:rPr>
          <w:rStyle w:val="alt-edited"/>
        </w:rPr>
      </w:pPr>
      <w:r w:rsidRPr="007A5115">
        <w:rPr>
          <w:rStyle w:val="tlid-translation"/>
          <w:b/>
          <w:bCs/>
        </w:rPr>
        <w:t xml:space="preserve">Table. </w:t>
      </w:r>
      <w:r w:rsidR="00D94F70">
        <w:rPr>
          <w:rStyle w:val="tlid-translation"/>
          <w:b/>
          <w:bCs/>
        </w:rPr>
        <w:t>6</w:t>
      </w:r>
      <w:r w:rsidRPr="007A5115">
        <w:rPr>
          <w:rStyle w:val="tlid-translation"/>
          <w:b/>
          <w:bCs/>
        </w:rPr>
        <w:t>.</w:t>
      </w:r>
      <w:r w:rsidRPr="006C345E">
        <w:rPr>
          <w:rStyle w:val="tlid-translation"/>
        </w:rPr>
        <w:t xml:space="preserve"> Results of damage detection for 4-element beam with 5% noise</w:t>
      </w:r>
      <w:r w:rsidRPr="006C345E">
        <w:rPr>
          <w:rStyle w:val="alt-edited"/>
        </w:rPr>
        <w:t>.</w:t>
      </w:r>
    </w:p>
    <w:p w:rsidR="00D94F70" w:rsidRDefault="00D94F70" w:rsidP="00502A8D">
      <w:pPr>
        <w:pStyle w:val="a"/>
      </w:pPr>
    </w:p>
    <w:p w:rsidR="00CE4EC8" w:rsidRDefault="00CE4EC8" w:rsidP="00502A8D">
      <w:pPr>
        <w:pStyle w:val="a"/>
        <w:rPr>
          <w:rtl/>
        </w:rPr>
      </w:pPr>
      <w:r>
        <w:rPr>
          <w:rFonts w:hint="cs"/>
          <w:rtl/>
        </w:rPr>
        <w:t xml:space="preserve">نتایج حاصل از </w:t>
      </w:r>
      <w:r w:rsidR="00502A8D">
        <w:rPr>
          <w:rFonts w:hint="cs"/>
          <w:rtl/>
        </w:rPr>
        <w:t>محاسبه</w:t>
      </w:r>
      <w:r>
        <w:rPr>
          <w:rFonts w:hint="cs"/>
          <w:rtl/>
        </w:rPr>
        <w:t xml:space="preserve"> الگوریتم ارائه شده نشان می</w:t>
      </w:r>
      <w:r>
        <w:rPr>
          <w:rtl/>
        </w:rPr>
        <w:softHyphen/>
      </w:r>
      <w:r>
        <w:rPr>
          <w:rFonts w:hint="cs"/>
          <w:rtl/>
        </w:rPr>
        <w:t>دهد که در روش ارائه شده، نویز 1 و 5 درصد تاثیری بر نتایج حاصله نداشته است.</w:t>
      </w:r>
    </w:p>
    <w:p w:rsidR="00CE4EC8" w:rsidRDefault="00CE4EC8" w:rsidP="00793667">
      <w:pPr>
        <w:pStyle w:val="a"/>
        <w:ind w:firstLine="0"/>
      </w:pPr>
      <w:r>
        <w:rPr>
          <w:rFonts w:hint="cs"/>
          <w:rtl/>
        </w:rPr>
        <w:t>نتایج تیر 10 عضوی به صورت زیر است :</w:t>
      </w:r>
    </w:p>
    <w:p w:rsidR="00793667" w:rsidRPr="00793667" w:rsidRDefault="00793667" w:rsidP="00793667">
      <w:pPr>
        <w:pStyle w:val="a"/>
        <w:ind w:firstLine="0"/>
        <w:rPr>
          <w:sz w:val="10"/>
          <w:szCs w:val="14"/>
          <w:rtl/>
        </w:rPr>
      </w:pPr>
    </w:p>
    <w:p w:rsidR="00CE4EC8" w:rsidRPr="006A358A" w:rsidRDefault="00CE4EC8" w:rsidP="00D94F70">
      <w:pPr>
        <w:pStyle w:val="a0"/>
        <w:ind w:firstLine="0"/>
        <w:rPr>
          <w:rtl/>
        </w:rPr>
      </w:pPr>
      <w:r w:rsidRPr="007A5115">
        <w:rPr>
          <w:rFonts w:hint="cs"/>
          <w:b/>
          <w:bCs/>
          <w:rtl/>
        </w:rPr>
        <w:lastRenderedPageBreak/>
        <w:t>شکل 1</w:t>
      </w:r>
      <w:r w:rsidR="00D94F70">
        <w:rPr>
          <w:rFonts w:hint="cs"/>
          <w:b/>
          <w:bCs/>
          <w:rtl/>
        </w:rPr>
        <w:t>6</w:t>
      </w:r>
      <w:r w:rsidR="007A5115" w:rsidRPr="007A5115">
        <w:rPr>
          <w:rFonts w:hint="cs"/>
          <w:b/>
          <w:bCs/>
          <w:rtl/>
        </w:rPr>
        <w:t>.</w:t>
      </w:r>
      <w:r w:rsidRPr="006A358A">
        <w:rPr>
          <w:rFonts w:hint="cs"/>
          <w:rtl/>
        </w:rPr>
        <w:t xml:space="preserve"> نتایج شناسایی خرابی سازه‌ای برای تیر </w:t>
      </w:r>
      <w:r>
        <w:rPr>
          <w:rFonts w:hint="cs"/>
          <w:rtl/>
        </w:rPr>
        <w:t>10</w:t>
      </w:r>
      <w:r w:rsidRPr="006A358A">
        <w:rPr>
          <w:rFonts w:hint="cs"/>
          <w:rtl/>
        </w:rPr>
        <w:t xml:space="preserve"> عضوی با %1 نویز</w:t>
      </w:r>
    </w:p>
    <w:p w:rsidR="00CE4EC8" w:rsidRDefault="00C1723D" w:rsidP="00C1723D">
      <w:pPr>
        <w:pStyle w:val="a"/>
        <w:ind w:hanging="207"/>
      </w:pPr>
      <w:r>
        <w:rPr>
          <w:noProof/>
          <w:lang w:bidi="ar-SA"/>
        </w:rPr>
        <w:drawing>
          <wp:inline distT="0" distB="0" distL="0" distR="0">
            <wp:extent cx="3010237" cy="1572423"/>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015736" cy="1575295"/>
                    </a:xfrm>
                    <a:prstGeom prst="rect">
                      <a:avLst/>
                    </a:prstGeom>
                    <a:noFill/>
                    <a:ln>
                      <a:noFill/>
                    </a:ln>
                  </pic:spPr>
                </pic:pic>
              </a:graphicData>
            </a:graphic>
          </wp:inline>
        </w:drawing>
      </w:r>
    </w:p>
    <w:p w:rsidR="00CE4EC8" w:rsidRPr="006C345E" w:rsidRDefault="00CE4EC8" w:rsidP="00D94F70">
      <w:pPr>
        <w:pStyle w:val="a0"/>
        <w:spacing w:after="240"/>
        <w:ind w:hanging="115"/>
        <w:rPr>
          <w:rStyle w:val="alt-edited"/>
        </w:rPr>
      </w:pPr>
      <w:r w:rsidRPr="007A5115">
        <w:rPr>
          <w:rStyle w:val="alt-edited"/>
          <w:b/>
          <w:bCs/>
        </w:rPr>
        <w:t>Fig. 1</w:t>
      </w:r>
      <w:r w:rsidR="00D94F70">
        <w:rPr>
          <w:rStyle w:val="alt-edited"/>
          <w:b/>
          <w:bCs/>
        </w:rPr>
        <w:t>6</w:t>
      </w:r>
      <w:r w:rsidRPr="007A5115">
        <w:rPr>
          <w:rStyle w:val="alt-edited"/>
          <w:b/>
          <w:bCs/>
        </w:rPr>
        <w:t>.</w:t>
      </w:r>
      <w:r w:rsidRPr="006C345E">
        <w:rPr>
          <w:rStyle w:val="alt-edited"/>
        </w:rPr>
        <w:t xml:space="preserve"> Re</w:t>
      </w:r>
      <w:r w:rsidRPr="00DA6A98">
        <w:t>s</w:t>
      </w:r>
      <w:r w:rsidRPr="006C345E">
        <w:rPr>
          <w:rStyle w:val="alt-edited"/>
        </w:rPr>
        <w:t>ults of structural damage detection for 10-element beam with 1% noise.</w:t>
      </w:r>
    </w:p>
    <w:p w:rsidR="00CE4EC8" w:rsidRPr="002A7471" w:rsidRDefault="00CE4EC8" w:rsidP="00D94F70">
      <w:pPr>
        <w:pStyle w:val="a0"/>
        <w:jc w:val="left"/>
        <w:rPr>
          <w:rtl/>
        </w:rPr>
      </w:pPr>
      <w:r w:rsidRPr="00E7580D">
        <w:rPr>
          <w:rFonts w:hint="cs"/>
          <w:b/>
          <w:bCs/>
          <w:rtl/>
        </w:rPr>
        <w:t>جدول</w:t>
      </w:r>
      <w:r w:rsidRPr="002A7471">
        <w:rPr>
          <w:rFonts w:hint="cs"/>
          <w:rtl/>
        </w:rPr>
        <w:t xml:space="preserve"> </w:t>
      </w:r>
      <w:r w:rsidR="00D94F70">
        <w:rPr>
          <w:rFonts w:hint="cs"/>
          <w:b/>
          <w:bCs/>
          <w:rtl/>
        </w:rPr>
        <w:t>7</w:t>
      </w:r>
      <w:r w:rsidR="00E7580D" w:rsidRPr="00E7580D">
        <w:rPr>
          <w:rFonts w:hint="cs"/>
          <w:b/>
          <w:bCs/>
          <w:rtl/>
        </w:rPr>
        <w:t>.</w:t>
      </w:r>
      <w:r w:rsidRPr="002A7471">
        <w:rPr>
          <w:rFonts w:hint="cs"/>
          <w:rtl/>
        </w:rPr>
        <w:t xml:space="preserve"> نتایج شناسایی خرابی برای تیر 10 عضوی</w:t>
      </w:r>
      <w:r>
        <w:rPr>
          <w:rFonts w:hint="cs"/>
          <w:rtl/>
        </w:rPr>
        <w:t xml:space="preserve"> با 1% نویز</w:t>
      </w:r>
    </w:p>
    <w:tbl>
      <w:tblPr>
        <w:tblStyle w:val="TableGrid"/>
        <w:bidiVisual/>
        <w:tblW w:w="4963" w:type="dxa"/>
        <w:tblInd w:w="17" w:type="dxa"/>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079"/>
        <w:gridCol w:w="1012"/>
        <w:gridCol w:w="920"/>
        <w:gridCol w:w="253"/>
        <w:gridCol w:w="288"/>
        <w:gridCol w:w="195"/>
        <w:gridCol w:w="891"/>
        <w:gridCol w:w="325"/>
      </w:tblGrid>
      <w:tr w:rsidR="00C23F8D" w:rsidRPr="002A7471" w:rsidTr="00C23F8D">
        <w:tc>
          <w:tcPr>
            <w:tcW w:w="1082" w:type="dxa"/>
            <w:tcBorders>
              <w:right w:val="nil"/>
            </w:tcBorders>
            <w:vAlign w:val="center"/>
          </w:tcPr>
          <w:p w:rsidR="00C23F8D" w:rsidRPr="00BA0F34" w:rsidRDefault="00C23F8D" w:rsidP="00C23F8D">
            <w:pPr>
              <w:jc w:val="center"/>
              <w:rPr>
                <w:rFonts w:asciiTheme="majorBidi" w:hAnsiTheme="majorBidi" w:cstheme="majorBidi"/>
                <w:sz w:val="20"/>
                <w:szCs w:val="20"/>
                <w:rtl/>
                <w:lang w:bidi="fa-IR"/>
              </w:rPr>
            </w:pPr>
            <w:r w:rsidRPr="00BA0F34">
              <w:rPr>
                <w:rFonts w:asciiTheme="majorBidi" w:hAnsiTheme="majorBidi" w:cstheme="majorBidi"/>
                <w:sz w:val="20"/>
                <w:szCs w:val="20"/>
                <w:lang w:bidi="fa-IR"/>
              </w:rPr>
              <w:t>Difference</w:t>
            </w:r>
          </w:p>
        </w:tc>
        <w:tc>
          <w:tcPr>
            <w:tcW w:w="1026" w:type="dxa"/>
            <w:tcBorders>
              <w:left w:val="nil"/>
              <w:right w:val="nil"/>
            </w:tcBorders>
            <w:vAlign w:val="center"/>
          </w:tcPr>
          <w:p w:rsidR="00C23F8D" w:rsidRPr="00BA0F34" w:rsidRDefault="00C23F8D" w:rsidP="00C23F8D">
            <w:pPr>
              <w:jc w:val="center"/>
              <w:rPr>
                <w:rFonts w:asciiTheme="majorBidi" w:hAnsiTheme="majorBidi" w:cstheme="majorBidi"/>
                <w:sz w:val="20"/>
                <w:szCs w:val="20"/>
                <w:rtl/>
                <w:lang w:bidi="fa-IR"/>
              </w:rPr>
            </w:pPr>
            <w:r>
              <w:rPr>
                <w:rFonts w:asciiTheme="majorBidi" w:hAnsiTheme="majorBidi" w:cstheme="majorBidi"/>
                <w:sz w:val="20"/>
                <w:szCs w:val="20"/>
                <w:lang w:bidi="fa-IR"/>
              </w:rPr>
              <w:t>identified</w:t>
            </w:r>
          </w:p>
        </w:tc>
        <w:tc>
          <w:tcPr>
            <w:tcW w:w="920" w:type="dxa"/>
            <w:gridSpan w:val="2"/>
            <w:tcBorders>
              <w:left w:val="nil"/>
              <w:right w:val="nil"/>
            </w:tcBorders>
            <w:vAlign w:val="center"/>
          </w:tcPr>
          <w:p w:rsidR="00C23F8D" w:rsidRPr="00BA0F34" w:rsidRDefault="00C23F8D" w:rsidP="00C23F8D">
            <w:pPr>
              <w:jc w:val="center"/>
              <w:rPr>
                <w:rFonts w:asciiTheme="majorBidi" w:hAnsiTheme="majorBidi" w:cstheme="majorBidi"/>
                <w:sz w:val="20"/>
                <w:szCs w:val="20"/>
                <w:lang w:bidi="fa-IR"/>
              </w:rPr>
            </w:pPr>
            <w:r w:rsidRPr="00BA0F34">
              <w:rPr>
                <w:rFonts w:asciiTheme="majorBidi" w:hAnsiTheme="majorBidi" w:cstheme="majorBidi"/>
                <w:sz w:val="20"/>
                <w:szCs w:val="20"/>
                <w:lang w:bidi="fa-IR"/>
              </w:rPr>
              <w:t>True value</w:t>
            </w:r>
          </w:p>
        </w:tc>
        <w:tc>
          <w:tcPr>
            <w:tcW w:w="554" w:type="dxa"/>
            <w:gridSpan w:val="2"/>
            <w:tcBorders>
              <w:left w:val="nil"/>
              <w:right w:val="nil"/>
            </w:tcBorders>
            <w:vAlign w:val="center"/>
          </w:tcPr>
          <w:p w:rsidR="00C23F8D" w:rsidRPr="00BA0F34" w:rsidRDefault="00C23F8D" w:rsidP="00C23F8D">
            <w:pPr>
              <w:rPr>
                <w:rFonts w:asciiTheme="majorBidi" w:eastAsia="Calibri" w:hAnsiTheme="majorBidi" w:cstheme="majorBidi"/>
                <w:sz w:val="20"/>
                <w:szCs w:val="20"/>
                <w:lang w:bidi="fa-IR"/>
              </w:rPr>
            </w:pPr>
          </w:p>
        </w:tc>
        <w:tc>
          <w:tcPr>
            <w:tcW w:w="1381" w:type="dxa"/>
            <w:gridSpan w:val="2"/>
            <w:tcBorders>
              <w:left w:val="nil"/>
            </w:tcBorders>
            <w:vAlign w:val="center"/>
          </w:tcPr>
          <w:p w:rsidR="00C23F8D" w:rsidRPr="00BA0F34" w:rsidRDefault="00C23F8D" w:rsidP="00C23F8D">
            <w:pPr>
              <w:pStyle w:val="a"/>
              <w:bidi w:val="0"/>
              <w:ind w:firstLine="0"/>
              <w:rPr>
                <w:rtl/>
              </w:rPr>
            </w:pPr>
            <w:r w:rsidRPr="00BA0F34">
              <w:rPr>
                <w:rStyle w:val="tlid-translation"/>
                <w:rFonts w:asciiTheme="majorBidi" w:hAnsiTheme="majorBidi" w:cstheme="majorBidi"/>
                <w:lang w:val="en"/>
              </w:rPr>
              <w:t xml:space="preserve">Element </w:t>
            </w:r>
            <w:r>
              <w:rPr>
                <w:rStyle w:val="tlid-translation"/>
                <w:rFonts w:asciiTheme="majorBidi" w:hAnsiTheme="majorBidi" w:cstheme="majorBidi"/>
                <w:lang w:val="en"/>
              </w:rPr>
              <w:t>no.</w:t>
            </w:r>
          </w:p>
        </w:tc>
      </w:tr>
      <w:tr w:rsidR="00CE4EC8" w:rsidRPr="002A7471" w:rsidTr="003E043E">
        <w:trPr>
          <w:gridAfter w:val="1"/>
          <w:wAfter w:w="327" w:type="dxa"/>
        </w:trPr>
        <w:tc>
          <w:tcPr>
            <w:tcW w:w="1082" w:type="dxa"/>
            <w:tcBorders>
              <w:right w:val="nil"/>
            </w:tcBorders>
          </w:tcPr>
          <w:p w:rsidR="00CE4EC8" w:rsidRPr="002A7471" w:rsidRDefault="00CE4EC8" w:rsidP="003E043E">
            <w:pPr>
              <w:jc w:val="center"/>
              <w:rPr>
                <w:rFonts w:cs="B Nazanin"/>
                <w:sz w:val="20"/>
                <w:szCs w:val="20"/>
                <w:rtl/>
                <w:lang w:bidi="fa-IR"/>
              </w:rPr>
            </w:pPr>
            <w:r>
              <w:rPr>
                <w:rFonts w:cs="B Nazanin"/>
                <w:sz w:val="20"/>
                <w:szCs w:val="20"/>
                <w:lang w:bidi="fa-IR"/>
              </w:rPr>
              <w:t>1.4%</w:t>
            </w:r>
          </w:p>
        </w:tc>
        <w:tc>
          <w:tcPr>
            <w:tcW w:w="1026" w:type="dxa"/>
            <w:tcBorders>
              <w:left w:val="nil"/>
              <w:right w:val="nil"/>
            </w:tcBorders>
          </w:tcPr>
          <w:p w:rsidR="00CE4EC8" w:rsidRPr="002A7471" w:rsidRDefault="00CE4EC8" w:rsidP="003E043E">
            <w:pPr>
              <w:jc w:val="center"/>
              <w:rPr>
                <w:rFonts w:cs="B Nazanin"/>
                <w:sz w:val="20"/>
                <w:szCs w:val="20"/>
                <w:rtl/>
                <w:lang w:bidi="fa-IR"/>
              </w:rPr>
            </w:pPr>
            <w:r>
              <w:rPr>
                <w:rFonts w:cs="B Nazanin"/>
                <w:sz w:val="20"/>
                <w:szCs w:val="20"/>
                <w:lang w:bidi="fa-IR"/>
              </w:rPr>
              <w:t>0.203</w:t>
            </w:r>
          </w:p>
        </w:tc>
        <w:tc>
          <w:tcPr>
            <w:tcW w:w="667" w:type="dxa"/>
            <w:tcBorders>
              <w:left w:val="nil"/>
              <w:right w:val="nil"/>
            </w:tcBorders>
          </w:tcPr>
          <w:p w:rsidR="00CE4EC8" w:rsidRPr="002A7471" w:rsidRDefault="00CE4EC8" w:rsidP="003E043E">
            <w:pPr>
              <w:pStyle w:val="a0"/>
              <w:rPr>
                <w:rtl/>
              </w:rPr>
            </w:pPr>
            <w:r>
              <w:t>0.2</w:t>
            </w:r>
          </w:p>
        </w:tc>
        <w:tc>
          <w:tcPr>
            <w:tcW w:w="554" w:type="dxa"/>
            <w:gridSpan w:val="2"/>
            <w:tcBorders>
              <w:left w:val="nil"/>
              <w:right w:val="nil"/>
            </w:tcBorders>
            <w:vAlign w:val="center"/>
          </w:tcPr>
          <w:p w:rsidR="00CE4EC8" w:rsidRPr="002A7471" w:rsidRDefault="00CE4EC8" w:rsidP="003E043E">
            <w:pPr>
              <w:jc w:val="center"/>
              <w:rPr>
                <w:rFonts w:cs="B Nazanin"/>
                <w:sz w:val="20"/>
                <w:szCs w:val="20"/>
                <w:rtl/>
                <w:lang w:bidi="fa-IR"/>
              </w:rPr>
            </w:pPr>
            <w:r w:rsidRPr="002A7471">
              <w:rPr>
                <w:rFonts w:cs="B Nazanin"/>
                <w:position w:val="-12"/>
                <w:sz w:val="20"/>
                <w:szCs w:val="20"/>
                <w:lang w:bidi="fa-IR"/>
              </w:rPr>
              <w:object w:dxaOrig="279" w:dyaOrig="360">
                <v:shape id="_x0000_i1116" type="#_x0000_t75" style="width:14.95pt;height:19.7pt" o:ole="">
                  <v:imagedata r:id="rId62" o:title=""/>
                </v:shape>
                <o:OLEObject Type="Embed" ProgID="Equation.DSMT4" ShapeID="_x0000_i1116" DrawAspect="Content" ObjectID="_1662307884" r:id="rId174"/>
              </w:object>
            </w:r>
          </w:p>
        </w:tc>
        <w:tc>
          <w:tcPr>
            <w:tcW w:w="1232" w:type="dxa"/>
            <w:gridSpan w:val="2"/>
            <w:vMerge w:val="restart"/>
            <w:tcBorders>
              <w:left w:val="nil"/>
            </w:tcBorders>
            <w:vAlign w:val="center"/>
          </w:tcPr>
          <w:p w:rsidR="00CE4EC8" w:rsidRPr="00C23F8D" w:rsidRDefault="00CE4EC8" w:rsidP="003E043E">
            <w:pPr>
              <w:jc w:val="center"/>
              <w:rPr>
                <w:rFonts w:asciiTheme="majorBidi" w:hAnsiTheme="majorBidi" w:cstheme="majorBidi"/>
                <w:sz w:val="20"/>
                <w:szCs w:val="20"/>
                <w:rtl/>
                <w:lang w:bidi="fa-IR"/>
              </w:rPr>
            </w:pPr>
            <w:r w:rsidRPr="00C23F8D">
              <w:rPr>
                <w:rFonts w:asciiTheme="majorBidi" w:hAnsiTheme="majorBidi" w:cstheme="majorBidi"/>
                <w:sz w:val="20"/>
                <w:szCs w:val="20"/>
                <w:lang w:bidi="fa-IR"/>
              </w:rPr>
              <w:t>2</w:t>
            </w:r>
          </w:p>
        </w:tc>
      </w:tr>
      <w:tr w:rsidR="00CE4EC8" w:rsidRPr="002A7471" w:rsidTr="003E043E">
        <w:trPr>
          <w:gridAfter w:val="1"/>
          <w:wAfter w:w="327" w:type="dxa"/>
        </w:trPr>
        <w:tc>
          <w:tcPr>
            <w:tcW w:w="1082" w:type="dxa"/>
            <w:tcBorders>
              <w:right w:val="nil"/>
            </w:tcBorders>
          </w:tcPr>
          <w:p w:rsidR="00CE4EC8" w:rsidRPr="002A7471" w:rsidRDefault="00CE4EC8" w:rsidP="003E043E">
            <w:pPr>
              <w:jc w:val="center"/>
              <w:rPr>
                <w:rFonts w:cs="B Nazanin"/>
                <w:sz w:val="20"/>
                <w:szCs w:val="20"/>
                <w:rtl/>
                <w:lang w:bidi="fa-IR"/>
              </w:rPr>
            </w:pPr>
            <w:r>
              <w:rPr>
                <w:rFonts w:cs="B Nazanin"/>
                <w:sz w:val="20"/>
                <w:szCs w:val="20"/>
                <w:lang w:bidi="fa-IR"/>
              </w:rPr>
              <w:t>0.25%</w:t>
            </w:r>
          </w:p>
        </w:tc>
        <w:tc>
          <w:tcPr>
            <w:tcW w:w="1026" w:type="dxa"/>
            <w:tcBorders>
              <w:left w:val="nil"/>
              <w:right w:val="nil"/>
            </w:tcBorders>
          </w:tcPr>
          <w:p w:rsidR="00CE4EC8" w:rsidRPr="002A7471" w:rsidRDefault="00CE4EC8" w:rsidP="003E043E">
            <w:pPr>
              <w:jc w:val="center"/>
              <w:rPr>
                <w:rFonts w:cs="B Nazanin"/>
                <w:sz w:val="20"/>
                <w:szCs w:val="20"/>
                <w:rtl/>
                <w:lang w:bidi="fa-IR"/>
              </w:rPr>
            </w:pPr>
            <w:r>
              <w:rPr>
                <w:rFonts w:cs="B Nazanin"/>
                <w:sz w:val="20"/>
                <w:szCs w:val="20"/>
                <w:lang w:bidi="fa-IR"/>
              </w:rPr>
              <w:t>0.399</w:t>
            </w:r>
          </w:p>
        </w:tc>
        <w:tc>
          <w:tcPr>
            <w:tcW w:w="667" w:type="dxa"/>
            <w:tcBorders>
              <w:left w:val="nil"/>
              <w:right w:val="nil"/>
            </w:tcBorders>
          </w:tcPr>
          <w:p w:rsidR="00CE4EC8" w:rsidRPr="002A7471" w:rsidRDefault="00CE4EC8" w:rsidP="003E043E">
            <w:pPr>
              <w:pStyle w:val="a0"/>
              <w:rPr>
                <w:rtl/>
              </w:rPr>
            </w:pPr>
            <w:r>
              <w:t>0.4</w:t>
            </w:r>
          </w:p>
        </w:tc>
        <w:tc>
          <w:tcPr>
            <w:tcW w:w="554" w:type="dxa"/>
            <w:gridSpan w:val="2"/>
            <w:tcBorders>
              <w:left w:val="nil"/>
              <w:right w:val="nil"/>
            </w:tcBorders>
            <w:vAlign w:val="center"/>
          </w:tcPr>
          <w:p w:rsidR="00CE4EC8" w:rsidRPr="002A7471" w:rsidRDefault="00CE4EC8" w:rsidP="003E043E">
            <w:pPr>
              <w:jc w:val="center"/>
              <w:rPr>
                <w:rFonts w:cs="B Nazanin"/>
                <w:sz w:val="20"/>
                <w:szCs w:val="20"/>
                <w:rtl/>
                <w:lang w:bidi="fa-IR"/>
              </w:rPr>
            </w:pPr>
            <w:r w:rsidRPr="002A7471">
              <w:rPr>
                <w:rFonts w:cs="B Nazanin"/>
                <w:position w:val="-12"/>
                <w:sz w:val="20"/>
                <w:szCs w:val="20"/>
                <w:lang w:bidi="fa-IR"/>
              </w:rPr>
              <w:object w:dxaOrig="240" w:dyaOrig="360">
                <v:shape id="_x0000_i1117" type="#_x0000_t75" style="width:11.55pt;height:19.7pt" o:ole="">
                  <v:imagedata r:id="rId64" o:title=""/>
                </v:shape>
                <o:OLEObject Type="Embed" ProgID="Equation.DSMT4" ShapeID="_x0000_i1117" DrawAspect="Content" ObjectID="_1662307885" r:id="rId175"/>
              </w:object>
            </w:r>
          </w:p>
        </w:tc>
        <w:tc>
          <w:tcPr>
            <w:tcW w:w="1232" w:type="dxa"/>
            <w:gridSpan w:val="2"/>
            <w:vMerge/>
            <w:tcBorders>
              <w:left w:val="nil"/>
            </w:tcBorders>
          </w:tcPr>
          <w:p w:rsidR="00CE4EC8" w:rsidRPr="00C23F8D" w:rsidRDefault="00CE4EC8" w:rsidP="003E043E">
            <w:pPr>
              <w:pStyle w:val="a0"/>
              <w:rPr>
                <w:rFonts w:asciiTheme="majorBidi" w:hAnsiTheme="majorBidi" w:cstheme="majorBidi"/>
                <w:rtl/>
              </w:rPr>
            </w:pPr>
          </w:p>
        </w:tc>
      </w:tr>
      <w:tr w:rsidR="00CE4EC8" w:rsidRPr="002A7471" w:rsidTr="003E043E">
        <w:trPr>
          <w:gridAfter w:val="1"/>
          <w:wAfter w:w="327" w:type="dxa"/>
        </w:trPr>
        <w:tc>
          <w:tcPr>
            <w:tcW w:w="1082" w:type="dxa"/>
            <w:tcBorders>
              <w:right w:val="nil"/>
            </w:tcBorders>
          </w:tcPr>
          <w:p w:rsidR="00CE4EC8" w:rsidRPr="002A7471" w:rsidRDefault="00CE4EC8" w:rsidP="003E043E">
            <w:pPr>
              <w:jc w:val="center"/>
              <w:rPr>
                <w:rFonts w:cs="B Nazanin"/>
                <w:sz w:val="20"/>
                <w:szCs w:val="20"/>
                <w:rtl/>
                <w:lang w:bidi="fa-IR"/>
              </w:rPr>
            </w:pPr>
            <w:r>
              <w:rPr>
                <w:rFonts w:cs="B Nazanin"/>
                <w:sz w:val="20"/>
                <w:szCs w:val="20"/>
                <w:lang w:bidi="fa-IR"/>
              </w:rPr>
              <w:t>0.67%</w:t>
            </w:r>
          </w:p>
        </w:tc>
        <w:tc>
          <w:tcPr>
            <w:tcW w:w="1026" w:type="dxa"/>
            <w:tcBorders>
              <w:left w:val="nil"/>
              <w:right w:val="nil"/>
            </w:tcBorders>
          </w:tcPr>
          <w:p w:rsidR="00CE4EC8" w:rsidRPr="002A7471" w:rsidRDefault="00CE4EC8" w:rsidP="003E043E">
            <w:pPr>
              <w:jc w:val="center"/>
              <w:rPr>
                <w:rFonts w:cs="B Nazanin"/>
                <w:sz w:val="20"/>
                <w:szCs w:val="20"/>
                <w:rtl/>
                <w:lang w:bidi="fa-IR"/>
              </w:rPr>
            </w:pPr>
            <w:r>
              <w:rPr>
                <w:rFonts w:cs="B Nazanin"/>
                <w:sz w:val="20"/>
                <w:szCs w:val="20"/>
                <w:lang w:bidi="fa-IR"/>
              </w:rPr>
              <w:t>0.596</w:t>
            </w:r>
          </w:p>
        </w:tc>
        <w:tc>
          <w:tcPr>
            <w:tcW w:w="667" w:type="dxa"/>
            <w:tcBorders>
              <w:left w:val="nil"/>
              <w:right w:val="nil"/>
            </w:tcBorders>
          </w:tcPr>
          <w:p w:rsidR="00CE4EC8" w:rsidRPr="002A7471" w:rsidRDefault="00CE4EC8" w:rsidP="003E043E">
            <w:pPr>
              <w:pStyle w:val="a0"/>
              <w:rPr>
                <w:rtl/>
              </w:rPr>
            </w:pPr>
            <w:r>
              <w:t>0.6</w:t>
            </w:r>
          </w:p>
        </w:tc>
        <w:tc>
          <w:tcPr>
            <w:tcW w:w="554" w:type="dxa"/>
            <w:gridSpan w:val="2"/>
            <w:tcBorders>
              <w:left w:val="nil"/>
              <w:right w:val="nil"/>
            </w:tcBorders>
            <w:vAlign w:val="center"/>
          </w:tcPr>
          <w:p w:rsidR="00CE4EC8" w:rsidRPr="002A7471" w:rsidRDefault="002D3DED" w:rsidP="003E043E">
            <w:pPr>
              <w:jc w:val="center"/>
              <w:rPr>
                <w:rFonts w:cs="B Nazanin"/>
                <w:sz w:val="20"/>
                <w:szCs w:val="20"/>
                <w:rtl/>
                <w:lang w:bidi="fa-IR"/>
              </w:rPr>
            </w:pPr>
            <w:r w:rsidRPr="002A7471">
              <w:rPr>
                <w:rFonts w:cs="B Nazanin"/>
                <w:position w:val="-12"/>
                <w:sz w:val="20"/>
                <w:szCs w:val="20"/>
                <w:lang w:bidi="fa-IR"/>
              </w:rPr>
              <w:object w:dxaOrig="300" w:dyaOrig="360">
                <v:shape id="_x0000_i1118" type="#_x0000_t75" style="width:14.95pt;height:19.7pt" o:ole="">
                  <v:imagedata r:id="rId74" o:title=""/>
                </v:shape>
                <o:OLEObject Type="Embed" ProgID="Equation.DSMT4" ShapeID="_x0000_i1118" DrawAspect="Content" ObjectID="_1662307886" r:id="rId176"/>
              </w:object>
            </w:r>
          </w:p>
        </w:tc>
        <w:tc>
          <w:tcPr>
            <w:tcW w:w="1232" w:type="dxa"/>
            <w:gridSpan w:val="2"/>
            <w:vMerge w:val="restart"/>
            <w:tcBorders>
              <w:left w:val="nil"/>
            </w:tcBorders>
            <w:vAlign w:val="center"/>
          </w:tcPr>
          <w:p w:rsidR="00CE4EC8" w:rsidRPr="00C23F8D" w:rsidRDefault="00CE4EC8" w:rsidP="003E043E">
            <w:pPr>
              <w:jc w:val="center"/>
              <w:rPr>
                <w:rFonts w:asciiTheme="majorBidi" w:hAnsiTheme="majorBidi" w:cstheme="majorBidi"/>
                <w:sz w:val="20"/>
                <w:szCs w:val="20"/>
                <w:rtl/>
                <w:lang w:bidi="fa-IR"/>
              </w:rPr>
            </w:pPr>
            <w:r w:rsidRPr="00C23F8D">
              <w:rPr>
                <w:rFonts w:asciiTheme="majorBidi" w:hAnsiTheme="majorBidi" w:cstheme="majorBidi"/>
                <w:sz w:val="20"/>
                <w:szCs w:val="20"/>
                <w:lang w:bidi="fa-IR"/>
              </w:rPr>
              <w:t>4</w:t>
            </w:r>
          </w:p>
        </w:tc>
      </w:tr>
      <w:tr w:rsidR="00CE4EC8" w:rsidRPr="002A7471" w:rsidTr="003E043E">
        <w:trPr>
          <w:gridAfter w:val="1"/>
          <w:wAfter w:w="327" w:type="dxa"/>
        </w:trPr>
        <w:tc>
          <w:tcPr>
            <w:tcW w:w="1082" w:type="dxa"/>
            <w:tcBorders>
              <w:right w:val="nil"/>
            </w:tcBorders>
          </w:tcPr>
          <w:p w:rsidR="00CE4EC8" w:rsidRPr="002A7471" w:rsidRDefault="00CE4EC8" w:rsidP="003E043E">
            <w:pPr>
              <w:jc w:val="center"/>
              <w:rPr>
                <w:rFonts w:cs="B Nazanin"/>
                <w:sz w:val="20"/>
                <w:szCs w:val="20"/>
                <w:rtl/>
                <w:lang w:bidi="fa-IR"/>
              </w:rPr>
            </w:pPr>
            <w:r>
              <w:rPr>
                <w:rFonts w:cs="B Nazanin"/>
                <w:sz w:val="20"/>
                <w:szCs w:val="20"/>
                <w:lang w:bidi="fa-IR"/>
              </w:rPr>
              <w:t>0%</w:t>
            </w:r>
          </w:p>
        </w:tc>
        <w:tc>
          <w:tcPr>
            <w:tcW w:w="1026" w:type="dxa"/>
            <w:tcBorders>
              <w:left w:val="nil"/>
              <w:right w:val="nil"/>
            </w:tcBorders>
          </w:tcPr>
          <w:p w:rsidR="00CE4EC8" w:rsidRPr="002A7471" w:rsidRDefault="00CE4EC8" w:rsidP="003E043E">
            <w:pPr>
              <w:jc w:val="center"/>
              <w:rPr>
                <w:rFonts w:cs="B Nazanin"/>
                <w:sz w:val="20"/>
                <w:szCs w:val="20"/>
                <w:rtl/>
                <w:lang w:bidi="fa-IR"/>
              </w:rPr>
            </w:pPr>
            <w:r>
              <w:rPr>
                <w:rFonts w:cs="B Nazanin"/>
                <w:sz w:val="20"/>
                <w:szCs w:val="20"/>
                <w:lang w:bidi="fa-IR"/>
              </w:rPr>
              <w:t>0.200</w:t>
            </w:r>
          </w:p>
        </w:tc>
        <w:tc>
          <w:tcPr>
            <w:tcW w:w="667" w:type="dxa"/>
            <w:tcBorders>
              <w:left w:val="nil"/>
              <w:right w:val="nil"/>
            </w:tcBorders>
          </w:tcPr>
          <w:p w:rsidR="00CE4EC8" w:rsidRPr="002A7471" w:rsidRDefault="00CE4EC8" w:rsidP="003E043E">
            <w:pPr>
              <w:pStyle w:val="a0"/>
              <w:rPr>
                <w:rtl/>
              </w:rPr>
            </w:pPr>
            <w:r>
              <w:t>0.2</w:t>
            </w:r>
          </w:p>
        </w:tc>
        <w:tc>
          <w:tcPr>
            <w:tcW w:w="554" w:type="dxa"/>
            <w:gridSpan w:val="2"/>
            <w:tcBorders>
              <w:left w:val="nil"/>
              <w:right w:val="nil"/>
            </w:tcBorders>
            <w:vAlign w:val="center"/>
          </w:tcPr>
          <w:p w:rsidR="00CE4EC8" w:rsidRPr="002A7471" w:rsidRDefault="002D3DED" w:rsidP="003E043E">
            <w:pPr>
              <w:jc w:val="center"/>
              <w:rPr>
                <w:rFonts w:cs="B Nazanin"/>
                <w:sz w:val="20"/>
                <w:szCs w:val="20"/>
                <w:rtl/>
                <w:lang w:bidi="fa-IR"/>
              </w:rPr>
            </w:pPr>
            <w:r w:rsidRPr="002A7471">
              <w:rPr>
                <w:rFonts w:cs="B Nazanin"/>
                <w:position w:val="-12"/>
                <w:sz w:val="20"/>
                <w:szCs w:val="20"/>
                <w:lang w:bidi="fa-IR"/>
              </w:rPr>
              <w:object w:dxaOrig="279" w:dyaOrig="360">
                <v:shape id="_x0000_i1119" type="#_x0000_t75" style="width:14.95pt;height:19.7pt" o:ole="">
                  <v:imagedata r:id="rId76" o:title=""/>
                </v:shape>
                <o:OLEObject Type="Embed" ProgID="Equation.DSMT4" ShapeID="_x0000_i1119" DrawAspect="Content" ObjectID="_1662307887" r:id="rId177"/>
              </w:object>
            </w:r>
          </w:p>
        </w:tc>
        <w:tc>
          <w:tcPr>
            <w:tcW w:w="1232" w:type="dxa"/>
            <w:gridSpan w:val="2"/>
            <w:vMerge/>
            <w:tcBorders>
              <w:left w:val="nil"/>
            </w:tcBorders>
          </w:tcPr>
          <w:p w:rsidR="00CE4EC8" w:rsidRPr="00C23F8D" w:rsidRDefault="00CE4EC8" w:rsidP="003E043E">
            <w:pPr>
              <w:pStyle w:val="a0"/>
              <w:rPr>
                <w:rFonts w:asciiTheme="majorBidi" w:hAnsiTheme="majorBidi" w:cstheme="majorBidi"/>
                <w:rtl/>
              </w:rPr>
            </w:pPr>
          </w:p>
        </w:tc>
      </w:tr>
      <w:tr w:rsidR="00CE4EC8" w:rsidRPr="002A7471" w:rsidTr="003E043E">
        <w:trPr>
          <w:gridAfter w:val="1"/>
          <w:wAfter w:w="327" w:type="dxa"/>
        </w:trPr>
        <w:tc>
          <w:tcPr>
            <w:tcW w:w="1082" w:type="dxa"/>
            <w:tcBorders>
              <w:right w:val="nil"/>
            </w:tcBorders>
          </w:tcPr>
          <w:p w:rsidR="00CE4EC8" w:rsidRPr="002A7471" w:rsidRDefault="00CE4EC8" w:rsidP="003E043E">
            <w:pPr>
              <w:jc w:val="center"/>
              <w:rPr>
                <w:rFonts w:cs="B Nazanin"/>
                <w:sz w:val="20"/>
                <w:szCs w:val="20"/>
                <w:rtl/>
                <w:lang w:bidi="fa-IR"/>
              </w:rPr>
            </w:pPr>
            <w:r>
              <w:rPr>
                <w:rFonts w:cs="B Nazanin"/>
                <w:sz w:val="20"/>
                <w:szCs w:val="20"/>
                <w:lang w:bidi="fa-IR"/>
              </w:rPr>
              <w:t>0.24%</w:t>
            </w:r>
          </w:p>
        </w:tc>
        <w:tc>
          <w:tcPr>
            <w:tcW w:w="1026" w:type="dxa"/>
            <w:tcBorders>
              <w:left w:val="nil"/>
              <w:right w:val="nil"/>
            </w:tcBorders>
          </w:tcPr>
          <w:p w:rsidR="00CE4EC8" w:rsidRPr="002A7471" w:rsidRDefault="00CE4EC8" w:rsidP="003E043E">
            <w:pPr>
              <w:jc w:val="center"/>
              <w:rPr>
                <w:rFonts w:cs="B Nazanin"/>
                <w:sz w:val="20"/>
                <w:szCs w:val="20"/>
                <w:rtl/>
                <w:lang w:bidi="fa-IR"/>
              </w:rPr>
            </w:pPr>
            <w:r>
              <w:rPr>
                <w:rFonts w:cs="B Nazanin"/>
                <w:sz w:val="20"/>
                <w:szCs w:val="20"/>
                <w:lang w:bidi="fa-IR"/>
              </w:rPr>
              <w:t>0.802</w:t>
            </w:r>
          </w:p>
        </w:tc>
        <w:tc>
          <w:tcPr>
            <w:tcW w:w="667" w:type="dxa"/>
            <w:tcBorders>
              <w:left w:val="nil"/>
              <w:right w:val="nil"/>
            </w:tcBorders>
          </w:tcPr>
          <w:p w:rsidR="00CE4EC8" w:rsidRPr="002A7471" w:rsidRDefault="00CE4EC8" w:rsidP="003E043E">
            <w:pPr>
              <w:pStyle w:val="a0"/>
            </w:pPr>
            <w:r>
              <w:t>0.8</w:t>
            </w:r>
          </w:p>
        </w:tc>
        <w:tc>
          <w:tcPr>
            <w:tcW w:w="554" w:type="dxa"/>
            <w:gridSpan w:val="2"/>
            <w:tcBorders>
              <w:left w:val="nil"/>
              <w:right w:val="nil"/>
            </w:tcBorders>
            <w:vAlign w:val="center"/>
          </w:tcPr>
          <w:p w:rsidR="00CE4EC8" w:rsidRPr="002A7471" w:rsidRDefault="002D3DED" w:rsidP="003E043E">
            <w:pPr>
              <w:jc w:val="center"/>
              <w:rPr>
                <w:rFonts w:cs="B Nazanin"/>
                <w:sz w:val="20"/>
                <w:szCs w:val="20"/>
                <w:rtl/>
                <w:lang w:bidi="fa-IR"/>
              </w:rPr>
            </w:pPr>
            <w:r w:rsidRPr="002A7471">
              <w:rPr>
                <w:rFonts w:cs="B Nazanin"/>
                <w:position w:val="-12"/>
                <w:sz w:val="20"/>
                <w:szCs w:val="20"/>
                <w:lang w:bidi="fa-IR"/>
              </w:rPr>
              <w:object w:dxaOrig="300" w:dyaOrig="360">
                <v:shape id="_x0000_i1120" type="#_x0000_t75" style="width:14.95pt;height:19.7pt" o:ole="">
                  <v:imagedata r:id="rId178" o:title=""/>
                </v:shape>
                <o:OLEObject Type="Embed" ProgID="Equation.DSMT4" ShapeID="_x0000_i1120" DrawAspect="Content" ObjectID="_1662307888" r:id="rId179"/>
              </w:object>
            </w:r>
          </w:p>
        </w:tc>
        <w:tc>
          <w:tcPr>
            <w:tcW w:w="1232" w:type="dxa"/>
            <w:gridSpan w:val="2"/>
            <w:vMerge w:val="restart"/>
            <w:tcBorders>
              <w:left w:val="nil"/>
            </w:tcBorders>
            <w:vAlign w:val="center"/>
          </w:tcPr>
          <w:p w:rsidR="00CE4EC8" w:rsidRPr="00C23F8D" w:rsidRDefault="00CE4EC8" w:rsidP="003E043E">
            <w:pPr>
              <w:jc w:val="center"/>
              <w:rPr>
                <w:rFonts w:asciiTheme="majorBidi" w:hAnsiTheme="majorBidi" w:cstheme="majorBidi"/>
                <w:sz w:val="20"/>
                <w:szCs w:val="20"/>
                <w:rtl/>
                <w:lang w:bidi="fa-IR"/>
              </w:rPr>
            </w:pPr>
            <w:r w:rsidRPr="00C23F8D">
              <w:rPr>
                <w:rFonts w:asciiTheme="majorBidi" w:hAnsiTheme="majorBidi" w:cstheme="majorBidi"/>
                <w:sz w:val="20"/>
                <w:szCs w:val="20"/>
                <w:lang w:bidi="fa-IR"/>
              </w:rPr>
              <w:t>5</w:t>
            </w:r>
          </w:p>
        </w:tc>
      </w:tr>
      <w:tr w:rsidR="00CE4EC8" w:rsidRPr="002A7471" w:rsidTr="003E043E">
        <w:trPr>
          <w:gridAfter w:val="1"/>
          <w:wAfter w:w="327" w:type="dxa"/>
        </w:trPr>
        <w:tc>
          <w:tcPr>
            <w:tcW w:w="1082" w:type="dxa"/>
            <w:tcBorders>
              <w:right w:val="nil"/>
            </w:tcBorders>
          </w:tcPr>
          <w:p w:rsidR="00CE4EC8" w:rsidRPr="002A7471" w:rsidRDefault="00CE4EC8" w:rsidP="003E043E">
            <w:pPr>
              <w:jc w:val="center"/>
              <w:rPr>
                <w:rFonts w:cs="B Nazanin"/>
                <w:sz w:val="20"/>
                <w:szCs w:val="20"/>
                <w:rtl/>
                <w:lang w:bidi="fa-IR"/>
              </w:rPr>
            </w:pPr>
            <w:r>
              <w:rPr>
                <w:rFonts w:cs="B Nazanin"/>
                <w:sz w:val="20"/>
                <w:szCs w:val="20"/>
                <w:lang w:bidi="fa-IR"/>
              </w:rPr>
              <w:t>0.2%</w:t>
            </w:r>
          </w:p>
        </w:tc>
        <w:tc>
          <w:tcPr>
            <w:tcW w:w="1026" w:type="dxa"/>
            <w:tcBorders>
              <w:left w:val="nil"/>
              <w:right w:val="nil"/>
            </w:tcBorders>
          </w:tcPr>
          <w:p w:rsidR="00CE4EC8" w:rsidRPr="002A7471" w:rsidRDefault="00CE4EC8" w:rsidP="003E043E">
            <w:pPr>
              <w:jc w:val="center"/>
              <w:rPr>
                <w:rFonts w:cs="B Nazanin"/>
                <w:sz w:val="20"/>
                <w:szCs w:val="20"/>
                <w:rtl/>
                <w:lang w:bidi="fa-IR"/>
              </w:rPr>
            </w:pPr>
            <w:r>
              <w:rPr>
                <w:rFonts w:cs="B Nazanin"/>
                <w:sz w:val="20"/>
                <w:szCs w:val="20"/>
                <w:lang w:bidi="fa-IR"/>
              </w:rPr>
              <w:t>0.499</w:t>
            </w:r>
          </w:p>
        </w:tc>
        <w:tc>
          <w:tcPr>
            <w:tcW w:w="667" w:type="dxa"/>
            <w:tcBorders>
              <w:left w:val="nil"/>
              <w:right w:val="nil"/>
            </w:tcBorders>
          </w:tcPr>
          <w:p w:rsidR="00CE4EC8" w:rsidRPr="002A7471" w:rsidRDefault="00CE4EC8" w:rsidP="003E043E">
            <w:pPr>
              <w:jc w:val="center"/>
              <w:rPr>
                <w:rFonts w:cs="B Nazanin"/>
                <w:sz w:val="20"/>
                <w:szCs w:val="20"/>
                <w:rtl/>
                <w:lang w:bidi="fa-IR"/>
              </w:rPr>
            </w:pPr>
            <w:r>
              <w:rPr>
                <w:rFonts w:cs="B Nazanin"/>
                <w:sz w:val="20"/>
                <w:szCs w:val="20"/>
                <w:lang w:bidi="fa-IR"/>
              </w:rPr>
              <w:t>0.5</w:t>
            </w:r>
          </w:p>
        </w:tc>
        <w:tc>
          <w:tcPr>
            <w:tcW w:w="554" w:type="dxa"/>
            <w:gridSpan w:val="2"/>
            <w:tcBorders>
              <w:left w:val="nil"/>
              <w:right w:val="nil"/>
            </w:tcBorders>
            <w:vAlign w:val="center"/>
          </w:tcPr>
          <w:p w:rsidR="00CE4EC8" w:rsidRPr="002A7471" w:rsidRDefault="002D3DED" w:rsidP="003E043E">
            <w:pPr>
              <w:jc w:val="center"/>
              <w:rPr>
                <w:rFonts w:cs="B Nazanin"/>
                <w:sz w:val="20"/>
                <w:szCs w:val="20"/>
                <w:rtl/>
                <w:lang w:bidi="fa-IR"/>
              </w:rPr>
            </w:pPr>
            <w:r w:rsidRPr="002A7471">
              <w:rPr>
                <w:rFonts w:cs="B Nazanin"/>
                <w:position w:val="-12"/>
                <w:sz w:val="20"/>
                <w:szCs w:val="20"/>
                <w:lang w:bidi="fa-IR"/>
              </w:rPr>
              <w:object w:dxaOrig="260" w:dyaOrig="360">
                <v:shape id="_x0000_i1121" type="#_x0000_t75" style="width:11.55pt;height:19.7pt" o:ole="">
                  <v:imagedata r:id="rId180" o:title=""/>
                </v:shape>
                <o:OLEObject Type="Embed" ProgID="Equation.DSMT4" ShapeID="_x0000_i1121" DrawAspect="Content" ObjectID="_1662307889" r:id="rId181"/>
              </w:object>
            </w:r>
          </w:p>
        </w:tc>
        <w:tc>
          <w:tcPr>
            <w:tcW w:w="1232" w:type="dxa"/>
            <w:gridSpan w:val="2"/>
            <w:vMerge/>
            <w:tcBorders>
              <w:left w:val="nil"/>
            </w:tcBorders>
            <w:vAlign w:val="center"/>
          </w:tcPr>
          <w:p w:rsidR="00CE4EC8" w:rsidRPr="00C23F8D" w:rsidRDefault="00CE4EC8" w:rsidP="003E043E">
            <w:pPr>
              <w:pStyle w:val="a0"/>
              <w:rPr>
                <w:rFonts w:asciiTheme="majorBidi" w:hAnsiTheme="majorBidi" w:cstheme="majorBidi"/>
                <w:rtl/>
              </w:rPr>
            </w:pPr>
          </w:p>
        </w:tc>
      </w:tr>
      <w:tr w:rsidR="00CE4EC8" w:rsidRPr="002A7471" w:rsidTr="003E043E">
        <w:trPr>
          <w:gridAfter w:val="1"/>
          <w:wAfter w:w="327" w:type="dxa"/>
        </w:trPr>
        <w:tc>
          <w:tcPr>
            <w:tcW w:w="1082" w:type="dxa"/>
            <w:tcBorders>
              <w:right w:val="nil"/>
            </w:tcBorders>
          </w:tcPr>
          <w:p w:rsidR="00CE4EC8" w:rsidRPr="002A7471" w:rsidRDefault="00CE4EC8" w:rsidP="003E043E">
            <w:pPr>
              <w:jc w:val="center"/>
              <w:rPr>
                <w:rFonts w:cs="B Nazanin"/>
                <w:sz w:val="20"/>
                <w:szCs w:val="20"/>
                <w:rtl/>
                <w:lang w:bidi="fa-IR"/>
              </w:rPr>
            </w:pPr>
            <w:r>
              <w:rPr>
                <w:rFonts w:cs="B Nazanin"/>
                <w:sz w:val="20"/>
                <w:szCs w:val="20"/>
                <w:lang w:bidi="fa-IR"/>
              </w:rPr>
              <w:t>0.3%</w:t>
            </w:r>
          </w:p>
        </w:tc>
        <w:tc>
          <w:tcPr>
            <w:tcW w:w="1026" w:type="dxa"/>
            <w:tcBorders>
              <w:left w:val="nil"/>
              <w:right w:val="nil"/>
            </w:tcBorders>
          </w:tcPr>
          <w:p w:rsidR="00CE4EC8" w:rsidRPr="002A7471" w:rsidRDefault="00CE4EC8" w:rsidP="003E043E">
            <w:pPr>
              <w:jc w:val="center"/>
              <w:rPr>
                <w:rFonts w:cs="B Nazanin"/>
                <w:sz w:val="20"/>
                <w:szCs w:val="20"/>
                <w:rtl/>
                <w:lang w:bidi="fa-IR"/>
              </w:rPr>
            </w:pPr>
            <w:r>
              <w:rPr>
                <w:rFonts w:cs="B Nazanin"/>
                <w:sz w:val="20"/>
                <w:szCs w:val="20"/>
                <w:lang w:bidi="fa-IR"/>
              </w:rPr>
              <w:t>0.301</w:t>
            </w:r>
          </w:p>
        </w:tc>
        <w:tc>
          <w:tcPr>
            <w:tcW w:w="667" w:type="dxa"/>
            <w:tcBorders>
              <w:left w:val="nil"/>
              <w:right w:val="nil"/>
            </w:tcBorders>
          </w:tcPr>
          <w:p w:rsidR="00CE4EC8" w:rsidRPr="002A7471" w:rsidRDefault="00CE4EC8" w:rsidP="003E043E">
            <w:pPr>
              <w:jc w:val="center"/>
              <w:rPr>
                <w:rFonts w:cs="B Nazanin"/>
                <w:sz w:val="20"/>
                <w:szCs w:val="20"/>
                <w:rtl/>
                <w:lang w:bidi="fa-IR"/>
              </w:rPr>
            </w:pPr>
            <w:r>
              <w:rPr>
                <w:rFonts w:cs="B Nazanin"/>
                <w:sz w:val="20"/>
                <w:szCs w:val="20"/>
                <w:lang w:bidi="fa-IR"/>
              </w:rPr>
              <w:t>0.3</w:t>
            </w:r>
          </w:p>
        </w:tc>
        <w:tc>
          <w:tcPr>
            <w:tcW w:w="554" w:type="dxa"/>
            <w:gridSpan w:val="2"/>
            <w:tcBorders>
              <w:left w:val="nil"/>
              <w:right w:val="nil"/>
            </w:tcBorders>
            <w:vAlign w:val="center"/>
          </w:tcPr>
          <w:p w:rsidR="00CE4EC8" w:rsidRPr="002A7471" w:rsidRDefault="002D3DED" w:rsidP="003E043E">
            <w:pPr>
              <w:jc w:val="center"/>
              <w:rPr>
                <w:rFonts w:cs="B Nazanin"/>
                <w:sz w:val="20"/>
                <w:szCs w:val="20"/>
                <w:rtl/>
                <w:lang w:bidi="fa-IR"/>
              </w:rPr>
            </w:pPr>
            <w:r w:rsidRPr="002A7471">
              <w:rPr>
                <w:rFonts w:cs="B Nazanin"/>
                <w:position w:val="-12"/>
                <w:sz w:val="20"/>
                <w:szCs w:val="20"/>
                <w:lang w:bidi="fa-IR"/>
              </w:rPr>
              <w:object w:dxaOrig="300" w:dyaOrig="360">
                <v:shape id="_x0000_i1122" type="#_x0000_t75" style="width:14.95pt;height:19.7pt" o:ole="">
                  <v:imagedata r:id="rId182" o:title=""/>
                </v:shape>
                <o:OLEObject Type="Embed" ProgID="Equation.DSMT4" ShapeID="_x0000_i1122" DrawAspect="Content" ObjectID="_1662307890" r:id="rId183"/>
              </w:object>
            </w:r>
          </w:p>
        </w:tc>
        <w:tc>
          <w:tcPr>
            <w:tcW w:w="1232" w:type="dxa"/>
            <w:gridSpan w:val="2"/>
            <w:vMerge w:val="restart"/>
            <w:tcBorders>
              <w:left w:val="nil"/>
            </w:tcBorders>
            <w:vAlign w:val="center"/>
          </w:tcPr>
          <w:p w:rsidR="00CE4EC8" w:rsidRPr="00C23F8D" w:rsidRDefault="00CE4EC8" w:rsidP="003E043E">
            <w:pPr>
              <w:jc w:val="center"/>
              <w:rPr>
                <w:rFonts w:asciiTheme="majorBidi" w:hAnsiTheme="majorBidi" w:cstheme="majorBidi"/>
                <w:sz w:val="20"/>
                <w:szCs w:val="20"/>
                <w:rtl/>
                <w:lang w:bidi="fa-IR"/>
              </w:rPr>
            </w:pPr>
            <w:r w:rsidRPr="00C23F8D">
              <w:rPr>
                <w:rFonts w:asciiTheme="majorBidi" w:hAnsiTheme="majorBidi" w:cstheme="majorBidi"/>
                <w:sz w:val="20"/>
                <w:szCs w:val="20"/>
                <w:lang w:bidi="fa-IR"/>
              </w:rPr>
              <w:t>7</w:t>
            </w:r>
          </w:p>
        </w:tc>
      </w:tr>
      <w:tr w:rsidR="00CE4EC8" w:rsidRPr="002A7471" w:rsidTr="003E043E">
        <w:trPr>
          <w:gridAfter w:val="1"/>
          <w:wAfter w:w="327" w:type="dxa"/>
        </w:trPr>
        <w:tc>
          <w:tcPr>
            <w:tcW w:w="1082" w:type="dxa"/>
            <w:tcBorders>
              <w:right w:val="nil"/>
            </w:tcBorders>
          </w:tcPr>
          <w:p w:rsidR="00CE4EC8" w:rsidRPr="002A7471" w:rsidRDefault="00CE4EC8" w:rsidP="003E043E">
            <w:pPr>
              <w:jc w:val="center"/>
              <w:rPr>
                <w:rFonts w:cs="B Nazanin"/>
                <w:sz w:val="20"/>
                <w:szCs w:val="20"/>
                <w:rtl/>
                <w:lang w:bidi="fa-IR"/>
              </w:rPr>
            </w:pPr>
            <w:r>
              <w:rPr>
                <w:rFonts w:cs="B Nazanin"/>
                <w:sz w:val="20"/>
                <w:szCs w:val="20"/>
                <w:lang w:bidi="fa-IR"/>
              </w:rPr>
              <w:t>0.8%</w:t>
            </w:r>
          </w:p>
        </w:tc>
        <w:tc>
          <w:tcPr>
            <w:tcW w:w="1026" w:type="dxa"/>
            <w:tcBorders>
              <w:left w:val="nil"/>
              <w:right w:val="nil"/>
            </w:tcBorders>
          </w:tcPr>
          <w:p w:rsidR="00CE4EC8" w:rsidRPr="002A7471" w:rsidRDefault="00CE4EC8" w:rsidP="003E043E">
            <w:pPr>
              <w:jc w:val="center"/>
              <w:rPr>
                <w:rFonts w:cs="B Nazanin"/>
                <w:sz w:val="20"/>
                <w:szCs w:val="20"/>
                <w:rtl/>
                <w:lang w:bidi="fa-IR"/>
              </w:rPr>
            </w:pPr>
            <w:r>
              <w:rPr>
                <w:rFonts w:cs="B Nazanin"/>
                <w:sz w:val="20"/>
                <w:szCs w:val="20"/>
                <w:lang w:bidi="fa-IR"/>
              </w:rPr>
              <w:t>0.347</w:t>
            </w:r>
          </w:p>
        </w:tc>
        <w:tc>
          <w:tcPr>
            <w:tcW w:w="667" w:type="dxa"/>
            <w:tcBorders>
              <w:left w:val="nil"/>
              <w:right w:val="nil"/>
            </w:tcBorders>
          </w:tcPr>
          <w:p w:rsidR="00CE4EC8" w:rsidRPr="002A7471" w:rsidRDefault="00CE4EC8" w:rsidP="003E043E">
            <w:pPr>
              <w:jc w:val="center"/>
              <w:rPr>
                <w:rFonts w:cs="B Nazanin"/>
                <w:sz w:val="20"/>
                <w:szCs w:val="20"/>
                <w:rtl/>
                <w:lang w:bidi="fa-IR"/>
              </w:rPr>
            </w:pPr>
            <w:r>
              <w:rPr>
                <w:rFonts w:cs="B Nazanin"/>
                <w:sz w:val="20"/>
                <w:szCs w:val="20"/>
                <w:lang w:bidi="fa-IR"/>
              </w:rPr>
              <w:t>0.35</w:t>
            </w:r>
          </w:p>
        </w:tc>
        <w:tc>
          <w:tcPr>
            <w:tcW w:w="554" w:type="dxa"/>
            <w:gridSpan w:val="2"/>
            <w:tcBorders>
              <w:left w:val="nil"/>
              <w:right w:val="nil"/>
            </w:tcBorders>
            <w:vAlign w:val="center"/>
          </w:tcPr>
          <w:p w:rsidR="00CE4EC8" w:rsidRPr="002A7471" w:rsidRDefault="002D3DED" w:rsidP="003E043E">
            <w:pPr>
              <w:jc w:val="center"/>
              <w:rPr>
                <w:rFonts w:cs="B Nazanin"/>
                <w:sz w:val="20"/>
                <w:szCs w:val="20"/>
                <w:rtl/>
                <w:lang w:bidi="fa-IR"/>
              </w:rPr>
            </w:pPr>
            <w:r w:rsidRPr="002A7471">
              <w:rPr>
                <w:rFonts w:cs="B Nazanin"/>
                <w:position w:val="-12"/>
                <w:sz w:val="20"/>
                <w:szCs w:val="20"/>
                <w:lang w:bidi="fa-IR"/>
              </w:rPr>
              <w:object w:dxaOrig="279" w:dyaOrig="360">
                <v:shape id="_x0000_i1123" type="#_x0000_t75" style="width:14.95pt;height:19.7pt" o:ole="">
                  <v:imagedata r:id="rId184" o:title=""/>
                </v:shape>
                <o:OLEObject Type="Embed" ProgID="Equation.DSMT4" ShapeID="_x0000_i1123" DrawAspect="Content" ObjectID="_1662307891" r:id="rId185"/>
              </w:object>
            </w:r>
          </w:p>
        </w:tc>
        <w:tc>
          <w:tcPr>
            <w:tcW w:w="1232" w:type="dxa"/>
            <w:gridSpan w:val="2"/>
            <w:vMerge/>
            <w:tcBorders>
              <w:left w:val="nil"/>
            </w:tcBorders>
            <w:vAlign w:val="center"/>
          </w:tcPr>
          <w:p w:rsidR="00CE4EC8" w:rsidRPr="00C23F8D" w:rsidRDefault="00CE4EC8" w:rsidP="003E043E">
            <w:pPr>
              <w:pStyle w:val="a0"/>
              <w:rPr>
                <w:rFonts w:asciiTheme="majorBidi" w:hAnsiTheme="majorBidi" w:cstheme="majorBidi"/>
                <w:rtl/>
              </w:rPr>
            </w:pPr>
          </w:p>
        </w:tc>
      </w:tr>
      <w:tr w:rsidR="00CE4EC8" w:rsidRPr="002A7471" w:rsidTr="003E043E">
        <w:trPr>
          <w:gridAfter w:val="1"/>
          <w:wAfter w:w="327" w:type="dxa"/>
        </w:trPr>
        <w:tc>
          <w:tcPr>
            <w:tcW w:w="1082" w:type="dxa"/>
            <w:tcBorders>
              <w:right w:val="nil"/>
            </w:tcBorders>
          </w:tcPr>
          <w:p w:rsidR="00CE4EC8" w:rsidRPr="002A7471" w:rsidRDefault="00CE4EC8" w:rsidP="003E043E">
            <w:pPr>
              <w:jc w:val="center"/>
              <w:rPr>
                <w:rFonts w:cs="B Nazanin"/>
                <w:sz w:val="20"/>
                <w:szCs w:val="20"/>
                <w:rtl/>
                <w:lang w:bidi="fa-IR"/>
              </w:rPr>
            </w:pPr>
            <w:r>
              <w:rPr>
                <w:rFonts w:cs="B Nazanin"/>
                <w:sz w:val="20"/>
                <w:szCs w:val="20"/>
                <w:lang w:bidi="fa-IR"/>
              </w:rPr>
              <w:t>0.24%</w:t>
            </w:r>
          </w:p>
        </w:tc>
        <w:tc>
          <w:tcPr>
            <w:tcW w:w="1026" w:type="dxa"/>
            <w:tcBorders>
              <w:left w:val="nil"/>
              <w:right w:val="nil"/>
            </w:tcBorders>
          </w:tcPr>
          <w:p w:rsidR="00CE4EC8" w:rsidRPr="002A7471" w:rsidRDefault="00CE4EC8" w:rsidP="003E043E">
            <w:pPr>
              <w:jc w:val="center"/>
              <w:rPr>
                <w:rFonts w:cs="B Nazanin"/>
                <w:sz w:val="20"/>
                <w:szCs w:val="20"/>
                <w:rtl/>
                <w:lang w:bidi="fa-IR"/>
              </w:rPr>
            </w:pPr>
            <w:r>
              <w:rPr>
                <w:rFonts w:cs="B Nazanin"/>
                <w:sz w:val="20"/>
                <w:szCs w:val="20"/>
                <w:lang w:bidi="fa-IR"/>
              </w:rPr>
              <w:t>0.401</w:t>
            </w:r>
          </w:p>
        </w:tc>
        <w:tc>
          <w:tcPr>
            <w:tcW w:w="667" w:type="dxa"/>
            <w:tcBorders>
              <w:left w:val="nil"/>
              <w:right w:val="nil"/>
            </w:tcBorders>
          </w:tcPr>
          <w:p w:rsidR="00CE4EC8" w:rsidRPr="002A7471" w:rsidRDefault="00CE4EC8" w:rsidP="003E043E">
            <w:pPr>
              <w:jc w:val="center"/>
              <w:rPr>
                <w:rFonts w:cs="B Nazanin"/>
                <w:sz w:val="20"/>
                <w:szCs w:val="20"/>
                <w:rtl/>
                <w:lang w:bidi="fa-IR"/>
              </w:rPr>
            </w:pPr>
            <w:r>
              <w:rPr>
                <w:rFonts w:cs="B Nazanin"/>
                <w:sz w:val="20"/>
                <w:szCs w:val="20"/>
                <w:lang w:bidi="fa-IR"/>
              </w:rPr>
              <w:t>0.4</w:t>
            </w:r>
          </w:p>
        </w:tc>
        <w:tc>
          <w:tcPr>
            <w:tcW w:w="554" w:type="dxa"/>
            <w:gridSpan w:val="2"/>
            <w:tcBorders>
              <w:left w:val="nil"/>
              <w:right w:val="nil"/>
            </w:tcBorders>
            <w:vAlign w:val="center"/>
          </w:tcPr>
          <w:p w:rsidR="00CE4EC8" w:rsidRPr="002A7471" w:rsidRDefault="002D3DED" w:rsidP="003E043E">
            <w:pPr>
              <w:jc w:val="center"/>
              <w:rPr>
                <w:rFonts w:cs="B Nazanin"/>
                <w:sz w:val="20"/>
                <w:szCs w:val="20"/>
                <w:rtl/>
                <w:lang w:bidi="fa-IR"/>
              </w:rPr>
            </w:pPr>
            <w:r w:rsidRPr="002A7471">
              <w:rPr>
                <w:rFonts w:cs="B Nazanin"/>
                <w:position w:val="-12"/>
                <w:sz w:val="20"/>
                <w:szCs w:val="20"/>
                <w:lang w:bidi="fa-IR"/>
              </w:rPr>
              <w:object w:dxaOrig="300" w:dyaOrig="360">
                <v:shape id="_x0000_i1124" type="#_x0000_t75" style="width:14.95pt;height:19.7pt" o:ole="">
                  <v:imagedata r:id="rId186" o:title=""/>
                </v:shape>
                <o:OLEObject Type="Embed" ProgID="Equation.DSMT4" ShapeID="_x0000_i1124" DrawAspect="Content" ObjectID="_1662307892" r:id="rId187"/>
              </w:object>
            </w:r>
          </w:p>
        </w:tc>
        <w:tc>
          <w:tcPr>
            <w:tcW w:w="1232" w:type="dxa"/>
            <w:gridSpan w:val="2"/>
            <w:vMerge w:val="restart"/>
            <w:tcBorders>
              <w:left w:val="nil"/>
            </w:tcBorders>
            <w:vAlign w:val="center"/>
          </w:tcPr>
          <w:p w:rsidR="00CE4EC8" w:rsidRPr="00C23F8D" w:rsidRDefault="00CE4EC8" w:rsidP="003E043E">
            <w:pPr>
              <w:jc w:val="center"/>
              <w:rPr>
                <w:rFonts w:asciiTheme="majorBidi" w:hAnsiTheme="majorBidi" w:cstheme="majorBidi"/>
                <w:sz w:val="20"/>
                <w:szCs w:val="20"/>
                <w:rtl/>
                <w:lang w:bidi="fa-IR"/>
              </w:rPr>
            </w:pPr>
            <w:r w:rsidRPr="00C23F8D">
              <w:rPr>
                <w:rFonts w:asciiTheme="majorBidi" w:hAnsiTheme="majorBidi" w:cstheme="majorBidi"/>
                <w:sz w:val="20"/>
                <w:szCs w:val="20"/>
                <w:lang w:bidi="fa-IR"/>
              </w:rPr>
              <w:t>9</w:t>
            </w:r>
          </w:p>
        </w:tc>
      </w:tr>
      <w:tr w:rsidR="00CE4EC8" w:rsidRPr="002A7471" w:rsidTr="003E043E">
        <w:trPr>
          <w:gridAfter w:val="1"/>
          <w:wAfter w:w="327" w:type="dxa"/>
        </w:trPr>
        <w:tc>
          <w:tcPr>
            <w:tcW w:w="1082" w:type="dxa"/>
            <w:tcBorders>
              <w:right w:val="nil"/>
            </w:tcBorders>
          </w:tcPr>
          <w:p w:rsidR="00CE4EC8" w:rsidRPr="002A7471" w:rsidRDefault="00CE4EC8" w:rsidP="003E043E">
            <w:pPr>
              <w:jc w:val="center"/>
              <w:rPr>
                <w:rFonts w:cs="B Nazanin"/>
                <w:sz w:val="20"/>
                <w:szCs w:val="20"/>
                <w:rtl/>
                <w:lang w:bidi="fa-IR"/>
              </w:rPr>
            </w:pPr>
            <w:r>
              <w:rPr>
                <w:rFonts w:cs="B Nazanin"/>
                <w:sz w:val="20"/>
                <w:szCs w:val="20"/>
                <w:lang w:bidi="fa-IR"/>
              </w:rPr>
              <w:t>0%</w:t>
            </w:r>
          </w:p>
        </w:tc>
        <w:tc>
          <w:tcPr>
            <w:tcW w:w="1026" w:type="dxa"/>
            <w:tcBorders>
              <w:left w:val="nil"/>
              <w:right w:val="nil"/>
            </w:tcBorders>
          </w:tcPr>
          <w:p w:rsidR="00CE4EC8" w:rsidRPr="002A7471" w:rsidRDefault="00CE4EC8" w:rsidP="003E043E">
            <w:pPr>
              <w:jc w:val="center"/>
              <w:rPr>
                <w:rFonts w:cs="B Nazanin"/>
                <w:sz w:val="20"/>
                <w:szCs w:val="20"/>
                <w:rtl/>
                <w:lang w:bidi="fa-IR"/>
              </w:rPr>
            </w:pPr>
            <w:r>
              <w:rPr>
                <w:rFonts w:cs="B Nazanin"/>
                <w:sz w:val="20"/>
                <w:szCs w:val="20"/>
                <w:lang w:bidi="fa-IR"/>
              </w:rPr>
              <w:t>0.600</w:t>
            </w:r>
          </w:p>
        </w:tc>
        <w:tc>
          <w:tcPr>
            <w:tcW w:w="667" w:type="dxa"/>
            <w:tcBorders>
              <w:left w:val="nil"/>
              <w:right w:val="nil"/>
            </w:tcBorders>
          </w:tcPr>
          <w:p w:rsidR="00CE4EC8" w:rsidRPr="002A7471" w:rsidRDefault="00CE4EC8" w:rsidP="003E043E">
            <w:pPr>
              <w:jc w:val="center"/>
              <w:rPr>
                <w:rFonts w:cs="B Nazanin"/>
                <w:sz w:val="20"/>
                <w:szCs w:val="20"/>
                <w:rtl/>
                <w:lang w:bidi="fa-IR"/>
              </w:rPr>
            </w:pPr>
            <w:r>
              <w:rPr>
                <w:rFonts w:cs="B Nazanin"/>
                <w:sz w:val="20"/>
                <w:szCs w:val="20"/>
                <w:lang w:bidi="fa-IR"/>
              </w:rPr>
              <w:t>0.6</w:t>
            </w:r>
          </w:p>
        </w:tc>
        <w:tc>
          <w:tcPr>
            <w:tcW w:w="554" w:type="dxa"/>
            <w:gridSpan w:val="2"/>
            <w:tcBorders>
              <w:left w:val="nil"/>
              <w:right w:val="nil"/>
            </w:tcBorders>
            <w:vAlign w:val="center"/>
          </w:tcPr>
          <w:p w:rsidR="00CE4EC8" w:rsidRPr="002A7471" w:rsidRDefault="002D3DED" w:rsidP="003E043E">
            <w:pPr>
              <w:jc w:val="center"/>
              <w:rPr>
                <w:rFonts w:cs="B Nazanin"/>
                <w:sz w:val="20"/>
                <w:szCs w:val="20"/>
                <w:rtl/>
                <w:lang w:bidi="fa-IR"/>
              </w:rPr>
            </w:pPr>
            <w:r w:rsidRPr="002A7471">
              <w:rPr>
                <w:rFonts w:cs="B Nazanin"/>
                <w:position w:val="-12"/>
                <w:sz w:val="20"/>
                <w:szCs w:val="20"/>
                <w:lang w:bidi="fa-IR"/>
              </w:rPr>
              <w:object w:dxaOrig="260" w:dyaOrig="360">
                <v:shape id="_x0000_i1125" type="#_x0000_t75" style="width:11.55pt;height:19.7pt" o:ole="">
                  <v:imagedata r:id="rId188" o:title=""/>
                </v:shape>
                <o:OLEObject Type="Embed" ProgID="Equation.DSMT4" ShapeID="_x0000_i1125" DrawAspect="Content" ObjectID="_1662307893" r:id="rId189"/>
              </w:object>
            </w:r>
          </w:p>
        </w:tc>
        <w:tc>
          <w:tcPr>
            <w:tcW w:w="1232" w:type="dxa"/>
            <w:gridSpan w:val="2"/>
            <w:vMerge/>
            <w:tcBorders>
              <w:left w:val="nil"/>
            </w:tcBorders>
          </w:tcPr>
          <w:p w:rsidR="00CE4EC8" w:rsidRPr="002A7471" w:rsidRDefault="00CE4EC8" w:rsidP="003E043E">
            <w:pPr>
              <w:pStyle w:val="a0"/>
              <w:rPr>
                <w:rtl/>
              </w:rPr>
            </w:pPr>
          </w:p>
        </w:tc>
      </w:tr>
    </w:tbl>
    <w:p w:rsidR="00CE4EC8" w:rsidRDefault="00CE4EC8" w:rsidP="00D94F70">
      <w:pPr>
        <w:pStyle w:val="a0"/>
        <w:ind w:hanging="115"/>
        <w:rPr>
          <w:rStyle w:val="alt-edited"/>
        </w:rPr>
      </w:pPr>
      <w:r w:rsidRPr="007A5115">
        <w:rPr>
          <w:rStyle w:val="alt-edited"/>
          <w:b/>
          <w:bCs/>
        </w:rPr>
        <w:t xml:space="preserve">Table. </w:t>
      </w:r>
      <w:r w:rsidR="00D94F70">
        <w:rPr>
          <w:rStyle w:val="alt-edited"/>
          <w:b/>
          <w:bCs/>
        </w:rPr>
        <w:t>7</w:t>
      </w:r>
      <w:r w:rsidRPr="007A5115">
        <w:rPr>
          <w:rStyle w:val="alt-edited"/>
          <w:b/>
          <w:bCs/>
        </w:rPr>
        <w:t>.</w:t>
      </w:r>
      <w:r w:rsidRPr="006C345E">
        <w:rPr>
          <w:rStyle w:val="alt-edited"/>
        </w:rPr>
        <w:t xml:space="preserve"> Damage detection results for 10- element beam with 1% noise.</w:t>
      </w:r>
    </w:p>
    <w:p w:rsidR="00D94F70" w:rsidRDefault="00D94F70" w:rsidP="00D94F70">
      <w:pPr>
        <w:pStyle w:val="a0"/>
        <w:ind w:hanging="115"/>
        <w:rPr>
          <w:rStyle w:val="alt-edited"/>
          <w:rtl/>
        </w:rPr>
      </w:pPr>
    </w:p>
    <w:p w:rsidR="00D94F70" w:rsidRDefault="00D94F70" w:rsidP="00D94F70">
      <w:pPr>
        <w:pStyle w:val="a0"/>
        <w:ind w:hanging="115"/>
        <w:rPr>
          <w:rStyle w:val="alt-edited"/>
        </w:rPr>
      </w:pPr>
    </w:p>
    <w:p w:rsidR="00CE4EC8" w:rsidRPr="006A358A" w:rsidRDefault="00CE4EC8" w:rsidP="00D94F70">
      <w:pPr>
        <w:pStyle w:val="a0"/>
        <w:ind w:firstLine="0"/>
        <w:rPr>
          <w:rtl/>
        </w:rPr>
      </w:pPr>
      <w:r w:rsidRPr="007A5115">
        <w:rPr>
          <w:rFonts w:hint="cs"/>
          <w:b/>
          <w:bCs/>
          <w:rtl/>
        </w:rPr>
        <w:t>شکل 1</w:t>
      </w:r>
      <w:r w:rsidR="00D94F70">
        <w:rPr>
          <w:rFonts w:hint="cs"/>
          <w:b/>
          <w:bCs/>
          <w:rtl/>
        </w:rPr>
        <w:t>7</w:t>
      </w:r>
      <w:r w:rsidR="007A5115" w:rsidRPr="007A5115">
        <w:rPr>
          <w:rFonts w:hint="cs"/>
          <w:b/>
          <w:bCs/>
          <w:rtl/>
        </w:rPr>
        <w:t>.</w:t>
      </w:r>
      <w:r w:rsidRPr="006A358A">
        <w:rPr>
          <w:rFonts w:hint="cs"/>
          <w:rtl/>
        </w:rPr>
        <w:t xml:space="preserve"> نتایج شناسایی خرابی سازه‌ای برای تیر </w:t>
      </w:r>
      <w:r>
        <w:rPr>
          <w:rFonts w:hint="cs"/>
          <w:rtl/>
        </w:rPr>
        <w:t>10 عضوی با %5</w:t>
      </w:r>
      <w:r w:rsidRPr="006A358A">
        <w:rPr>
          <w:rFonts w:hint="cs"/>
          <w:rtl/>
        </w:rPr>
        <w:t xml:space="preserve"> نویز</w:t>
      </w:r>
    </w:p>
    <w:p w:rsidR="00CE4EC8" w:rsidRDefault="000E152E" w:rsidP="000E152E">
      <w:pPr>
        <w:pStyle w:val="a"/>
        <w:ind w:hanging="27"/>
        <w:rPr>
          <w:rtl/>
        </w:rPr>
      </w:pPr>
      <w:r>
        <w:rPr>
          <w:noProof/>
          <w:lang w:bidi="ar-SA"/>
        </w:rPr>
        <w:drawing>
          <wp:inline distT="0" distB="0" distL="0" distR="0">
            <wp:extent cx="2888615" cy="1998980"/>
            <wp:effectExtent l="0" t="0" r="698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888615" cy="1998980"/>
                    </a:xfrm>
                    <a:prstGeom prst="rect">
                      <a:avLst/>
                    </a:prstGeom>
                    <a:noFill/>
                    <a:ln>
                      <a:noFill/>
                    </a:ln>
                  </pic:spPr>
                </pic:pic>
              </a:graphicData>
            </a:graphic>
          </wp:inline>
        </w:drawing>
      </w:r>
    </w:p>
    <w:p w:rsidR="00CE4EC8" w:rsidRDefault="00CE4EC8" w:rsidP="00D94F70">
      <w:pPr>
        <w:pStyle w:val="a0"/>
        <w:spacing w:after="240"/>
        <w:ind w:firstLine="27"/>
        <w:rPr>
          <w:rStyle w:val="alt-edited"/>
          <w:rtl/>
        </w:rPr>
      </w:pPr>
      <w:r w:rsidRPr="007A5115">
        <w:rPr>
          <w:rStyle w:val="alt-edited"/>
          <w:b/>
          <w:bCs/>
        </w:rPr>
        <w:t>Fig. 1</w:t>
      </w:r>
      <w:r w:rsidR="00D94F70">
        <w:rPr>
          <w:rStyle w:val="alt-edited"/>
          <w:b/>
          <w:bCs/>
        </w:rPr>
        <w:t>7</w:t>
      </w:r>
      <w:r w:rsidRPr="007A5115">
        <w:rPr>
          <w:rStyle w:val="alt-edited"/>
          <w:b/>
          <w:bCs/>
        </w:rPr>
        <w:t>.</w:t>
      </w:r>
      <w:r w:rsidRPr="006C345E">
        <w:rPr>
          <w:rStyle w:val="alt-edited"/>
        </w:rPr>
        <w:t xml:space="preserve"> Results of structural damage detection for 10-element beam with 5% noise.</w:t>
      </w:r>
    </w:p>
    <w:p w:rsidR="00D94F70" w:rsidRDefault="00D94F70" w:rsidP="00D94F70">
      <w:pPr>
        <w:pStyle w:val="a0"/>
        <w:spacing w:after="240"/>
        <w:ind w:firstLine="27"/>
        <w:rPr>
          <w:rStyle w:val="alt-edited"/>
          <w:rtl/>
        </w:rPr>
      </w:pPr>
    </w:p>
    <w:p w:rsidR="00D94F70" w:rsidRPr="006C345E" w:rsidRDefault="00D94F70" w:rsidP="00D94F70">
      <w:pPr>
        <w:pStyle w:val="a0"/>
        <w:spacing w:after="240"/>
        <w:ind w:firstLine="27"/>
        <w:rPr>
          <w:rStyle w:val="alt-edited"/>
        </w:rPr>
      </w:pPr>
    </w:p>
    <w:p w:rsidR="00CE4EC8" w:rsidRPr="002A7471" w:rsidRDefault="00CE4EC8" w:rsidP="00D94F70">
      <w:pPr>
        <w:pStyle w:val="a0"/>
        <w:rPr>
          <w:rtl/>
        </w:rPr>
      </w:pPr>
      <w:r w:rsidRPr="00E7580D">
        <w:rPr>
          <w:rFonts w:hint="cs"/>
          <w:b/>
          <w:bCs/>
          <w:rtl/>
        </w:rPr>
        <w:lastRenderedPageBreak/>
        <w:t xml:space="preserve">جدول </w:t>
      </w:r>
      <w:r w:rsidR="00D94F70">
        <w:rPr>
          <w:rFonts w:hint="cs"/>
          <w:b/>
          <w:bCs/>
          <w:rtl/>
        </w:rPr>
        <w:t>8</w:t>
      </w:r>
      <w:r w:rsidR="00E7580D" w:rsidRPr="00E7580D">
        <w:rPr>
          <w:rFonts w:hint="cs"/>
          <w:b/>
          <w:bCs/>
          <w:rtl/>
        </w:rPr>
        <w:t>.</w:t>
      </w:r>
      <w:r w:rsidRPr="002A7471">
        <w:rPr>
          <w:rFonts w:hint="cs"/>
          <w:rtl/>
        </w:rPr>
        <w:t xml:space="preserve"> نتایج شناسایی خرابی برای تیر 10 عضوی</w:t>
      </w:r>
      <w:r>
        <w:rPr>
          <w:rFonts w:hint="cs"/>
          <w:rtl/>
        </w:rPr>
        <w:t xml:space="preserve"> با %5 نویز</w:t>
      </w:r>
    </w:p>
    <w:tbl>
      <w:tblPr>
        <w:tblStyle w:val="TableGrid"/>
        <w:bidiVisual/>
        <w:tblW w:w="4963" w:type="dxa"/>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078"/>
        <w:gridCol w:w="1012"/>
        <w:gridCol w:w="920"/>
        <w:gridCol w:w="253"/>
        <w:gridCol w:w="291"/>
        <w:gridCol w:w="194"/>
        <w:gridCol w:w="890"/>
        <w:gridCol w:w="325"/>
      </w:tblGrid>
      <w:tr w:rsidR="00C23F8D" w:rsidRPr="002A7471" w:rsidTr="002D3DED">
        <w:trPr>
          <w:jc w:val="center"/>
        </w:trPr>
        <w:tc>
          <w:tcPr>
            <w:tcW w:w="1078" w:type="dxa"/>
            <w:tcBorders>
              <w:right w:val="nil"/>
            </w:tcBorders>
            <w:vAlign w:val="center"/>
          </w:tcPr>
          <w:p w:rsidR="00C23F8D" w:rsidRPr="00BA0F34" w:rsidRDefault="00C23F8D" w:rsidP="00C23F8D">
            <w:pPr>
              <w:jc w:val="center"/>
              <w:rPr>
                <w:rFonts w:asciiTheme="majorBidi" w:hAnsiTheme="majorBidi" w:cstheme="majorBidi"/>
                <w:sz w:val="20"/>
                <w:szCs w:val="20"/>
                <w:rtl/>
                <w:lang w:bidi="fa-IR"/>
              </w:rPr>
            </w:pPr>
            <w:r w:rsidRPr="00BA0F34">
              <w:rPr>
                <w:rFonts w:asciiTheme="majorBidi" w:hAnsiTheme="majorBidi" w:cstheme="majorBidi"/>
                <w:sz w:val="20"/>
                <w:szCs w:val="20"/>
                <w:lang w:bidi="fa-IR"/>
              </w:rPr>
              <w:t>Difference</w:t>
            </w:r>
          </w:p>
        </w:tc>
        <w:tc>
          <w:tcPr>
            <w:tcW w:w="1012" w:type="dxa"/>
            <w:tcBorders>
              <w:left w:val="nil"/>
              <w:right w:val="nil"/>
            </w:tcBorders>
            <w:vAlign w:val="center"/>
          </w:tcPr>
          <w:p w:rsidR="00C23F8D" w:rsidRPr="00BA0F34" w:rsidRDefault="00C23F8D" w:rsidP="00C23F8D">
            <w:pPr>
              <w:jc w:val="center"/>
              <w:rPr>
                <w:rFonts w:asciiTheme="majorBidi" w:hAnsiTheme="majorBidi" w:cstheme="majorBidi"/>
                <w:sz w:val="20"/>
                <w:szCs w:val="20"/>
                <w:rtl/>
                <w:lang w:bidi="fa-IR"/>
              </w:rPr>
            </w:pPr>
            <w:r>
              <w:rPr>
                <w:rFonts w:asciiTheme="majorBidi" w:hAnsiTheme="majorBidi" w:cstheme="majorBidi"/>
                <w:sz w:val="20"/>
                <w:szCs w:val="20"/>
                <w:lang w:bidi="fa-IR"/>
              </w:rPr>
              <w:t>identified</w:t>
            </w:r>
          </w:p>
        </w:tc>
        <w:tc>
          <w:tcPr>
            <w:tcW w:w="1173" w:type="dxa"/>
            <w:gridSpan w:val="2"/>
            <w:tcBorders>
              <w:left w:val="nil"/>
              <w:right w:val="nil"/>
            </w:tcBorders>
            <w:vAlign w:val="center"/>
          </w:tcPr>
          <w:p w:rsidR="00C23F8D" w:rsidRPr="00BA0F34" w:rsidRDefault="00C23F8D" w:rsidP="00C23F8D">
            <w:pPr>
              <w:jc w:val="center"/>
              <w:rPr>
                <w:rFonts w:asciiTheme="majorBidi" w:hAnsiTheme="majorBidi" w:cstheme="majorBidi"/>
                <w:sz w:val="20"/>
                <w:szCs w:val="20"/>
                <w:lang w:bidi="fa-IR"/>
              </w:rPr>
            </w:pPr>
            <w:r w:rsidRPr="00BA0F34">
              <w:rPr>
                <w:rFonts w:asciiTheme="majorBidi" w:hAnsiTheme="majorBidi" w:cstheme="majorBidi"/>
                <w:sz w:val="20"/>
                <w:szCs w:val="20"/>
                <w:lang w:bidi="fa-IR"/>
              </w:rPr>
              <w:t>True value</w:t>
            </w:r>
          </w:p>
        </w:tc>
        <w:tc>
          <w:tcPr>
            <w:tcW w:w="485" w:type="dxa"/>
            <w:gridSpan w:val="2"/>
            <w:tcBorders>
              <w:left w:val="nil"/>
              <w:right w:val="nil"/>
            </w:tcBorders>
            <w:vAlign w:val="center"/>
          </w:tcPr>
          <w:p w:rsidR="00C23F8D" w:rsidRPr="00BA0F34" w:rsidRDefault="00C23F8D" w:rsidP="00C23F8D">
            <w:pPr>
              <w:rPr>
                <w:rFonts w:asciiTheme="majorBidi" w:eastAsia="Calibri" w:hAnsiTheme="majorBidi" w:cstheme="majorBidi"/>
                <w:sz w:val="20"/>
                <w:szCs w:val="20"/>
                <w:lang w:bidi="fa-IR"/>
              </w:rPr>
            </w:pPr>
          </w:p>
        </w:tc>
        <w:tc>
          <w:tcPr>
            <w:tcW w:w="1215" w:type="dxa"/>
            <w:gridSpan w:val="2"/>
            <w:tcBorders>
              <w:left w:val="nil"/>
            </w:tcBorders>
            <w:vAlign w:val="center"/>
          </w:tcPr>
          <w:p w:rsidR="00C23F8D" w:rsidRPr="00BA0F34" w:rsidRDefault="00C23F8D" w:rsidP="00C23F8D">
            <w:pPr>
              <w:pStyle w:val="a"/>
              <w:bidi w:val="0"/>
              <w:ind w:firstLine="0"/>
              <w:rPr>
                <w:rtl/>
              </w:rPr>
            </w:pPr>
            <w:r w:rsidRPr="00BA0F34">
              <w:rPr>
                <w:rStyle w:val="tlid-translation"/>
                <w:rFonts w:asciiTheme="majorBidi" w:hAnsiTheme="majorBidi" w:cstheme="majorBidi"/>
                <w:lang w:val="en"/>
              </w:rPr>
              <w:t xml:space="preserve">Element </w:t>
            </w:r>
            <w:r>
              <w:rPr>
                <w:rStyle w:val="tlid-translation"/>
                <w:rFonts w:asciiTheme="majorBidi" w:hAnsiTheme="majorBidi" w:cstheme="majorBidi"/>
                <w:lang w:val="en"/>
              </w:rPr>
              <w:t>no.</w:t>
            </w:r>
          </w:p>
        </w:tc>
      </w:tr>
      <w:tr w:rsidR="00CE4EC8" w:rsidRPr="002A7471" w:rsidTr="002D3DED">
        <w:trPr>
          <w:gridAfter w:val="1"/>
          <w:wAfter w:w="325" w:type="dxa"/>
          <w:jc w:val="center"/>
        </w:trPr>
        <w:tc>
          <w:tcPr>
            <w:tcW w:w="1078" w:type="dxa"/>
            <w:tcBorders>
              <w:right w:val="nil"/>
            </w:tcBorders>
          </w:tcPr>
          <w:p w:rsidR="00CE4EC8" w:rsidRPr="002A7471" w:rsidRDefault="00CE4EC8" w:rsidP="003E043E">
            <w:pPr>
              <w:jc w:val="center"/>
              <w:rPr>
                <w:rFonts w:cs="B Nazanin"/>
                <w:sz w:val="20"/>
                <w:szCs w:val="20"/>
                <w:rtl/>
                <w:lang w:bidi="fa-IR"/>
              </w:rPr>
            </w:pPr>
            <w:r>
              <w:rPr>
                <w:rFonts w:cs="B Nazanin"/>
                <w:sz w:val="20"/>
                <w:szCs w:val="20"/>
                <w:lang w:bidi="fa-IR"/>
              </w:rPr>
              <w:t>8.2%</w:t>
            </w:r>
          </w:p>
        </w:tc>
        <w:tc>
          <w:tcPr>
            <w:tcW w:w="1012" w:type="dxa"/>
            <w:tcBorders>
              <w:left w:val="nil"/>
              <w:right w:val="nil"/>
            </w:tcBorders>
          </w:tcPr>
          <w:p w:rsidR="00CE4EC8" w:rsidRPr="002A7471" w:rsidRDefault="00CE4EC8" w:rsidP="003E043E">
            <w:pPr>
              <w:jc w:val="center"/>
              <w:rPr>
                <w:rFonts w:cs="B Nazanin"/>
                <w:sz w:val="20"/>
                <w:szCs w:val="20"/>
                <w:rtl/>
                <w:lang w:bidi="fa-IR"/>
              </w:rPr>
            </w:pPr>
            <w:r>
              <w:rPr>
                <w:rFonts w:cs="B Nazanin"/>
                <w:sz w:val="20"/>
                <w:szCs w:val="20"/>
                <w:lang w:bidi="fa-IR"/>
              </w:rPr>
              <w:t>0.218</w:t>
            </w:r>
          </w:p>
        </w:tc>
        <w:tc>
          <w:tcPr>
            <w:tcW w:w="920" w:type="dxa"/>
            <w:tcBorders>
              <w:left w:val="nil"/>
              <w:right w:val="nil"/>
            </w:tcBorders>
          </w:tcPr>
          <w:p w:rsidR="00CE4EC8" w:rsidRPr="002A7471" w:rsidRDefault="00CE4EC8" w:rsidP="00E7580D">
            <w:pPr>
              <w:pStyle w:val="a0"/>
              <w:ind w:firstLine="0"/>
              <w:rPr>
                <w:rtl/>
              </w:rPr>
            </w:pPr>
            <w:r w:rsidRPr="00A91ED4">
              <w:t>0.2</w:t>
            </w:r>
          </w:p>
        </w:tc>
        <w:tc>
          <w:tcPr>
            <w:tcW w:w="544" w:type="dxa"/>
            <w:gridSpan w:val="2"/>
            <w:tcBorders>
              <w:left w:val="nil"/>
              <w:right w:val="nil"/>
            </w:tcBorders>
            <w:vAlign w:val="center"/>
          </w:tcPr>
          <w:p w:rsidR="00CE4EC8" w:rsidRPr="002A7471" w:rsidRDefault="00CE4EC8" w:rsidP="003E043E">
            <w:pPr>
              <w:jc w:val="center"/>
              <w:rPr>
                <w:rFonts w:cs="B Nazanin"/>
                <w:sz w:val="20"/>
                <w:szCs w:val="20"/>
                <w:rtl/>
                <w:lang w:bidi="fa-IR"/>
              </w:rPr>
            </w:pPr>
            <w:r w:rsidRPr="002A7471">
              <w:rPr>
                <w:rFonts w:cs="B Nazanin"/>
                <w:position w:val="-12"/>
                <w:sz w:val="20"/>
                <w:szCs w:val="20"/>
                <w:lang w:bidi="fa-IR"/>
              </w:rPr>
              <w:object w:dxaOrig="279" w:dyaOrig="360">
                <v:shape id="_x0000_i1126" type="#_x0000_t75" style="width:14.95pt;height:19.7pt" o:ole="">
                  <v:imagedata r:id="rId62" o:title=""/>
                </v:shape>
                <o:OLEObject Type="Embed" ProgID="Equation.DSMT4" ShapeID="_x0000_i1126" DrawAspect="Content" ObjectID="_1662307894" r:id="rId191"/>
              </w:object>
            </w:r>
          </w:p>
        </w:tc>
        <w:tc>
          <w:tcPr>
            <w:tcW w:w="1084" w:type="dxa"/>
            <w:gridSpan w:val="2"/>
            <w:vMerge w:val="restart"/>
            <w:tcBorders>
              <w:left w:val="nil"/>
            </w:tcBorders>
            <w:vAlign w:val="center"/>
          </w:tcPr>
          <w:p w:rsidR="00CE4EC8" w:rsidRPr="00C23F8D" w:rsidRDefault="00CE4EC8" w:rsidP="003E043E">
            <w:pPr>
              <w:jc w:val="center"/>
              <w:rPr>
                <w:rFonts w:asciiTheme="majorBidi" w:hAnsiTheme="majorBidi" w:cstheme="majorBidi"/>
                <w:sz w:val="20"/>
                <w:szCs w:val="20"/>
                <w:rtl/>
                <w:lang w:bidi="fa-IR"/>
              </w:rPr>
            </w:pPr>
            <w:r w:rsidRPr="00C23F8D">
              <w:rPr>
                <w:rFonts w:asciiTheme="majorBidi" w:hAnsiTheme="majorBidi" w:cstheme="majorBidi"/>
                <w:sz w:val="20"/>
                <w:szCs w:val="20"/>
                <w:lang w:bidi="fa-IR"/>
              </w:rPr>
              <w:t>2</w:t>
            </w:r>
          </w:p>
        </w:tc>
      </w:tr>
      <w:tr w:rsidR="00CE4EC8" w:rsidRPr="002A7471" w:rsidTr="002D3DED">
        <w:trPr>
          <w:gridAfter w:val="1"/>
          <w:wAfter w:w="325" w:type="dxa"/>
          <w:jc w:val="center"/>
        </w:trPr>
        <w:tc>
          <w:tcPr>
            <w:tcW w:w="1078" w:type="dxa"/>
            <w:tcBorders>
              <w:right w:val="nil"/>
            </w:tcBorders>
          </w:tcPr>
          <w:p w:rsidR="00CE4EC8" w:rsidRPr="002A7471" w:rsidRDefault="00CE4EC8" w:rsidP="003E043E">
            <w:pPr>
              <w:jc w:val="center"/>
              <w:rPr>
                <w:rFonts w:cs="B Nazanin"/>
                <w:sz w:val="20"/>
                <w:szCs w:val="20"/>
                <w:rtl/>
                <w:lang w:bidi="fa-IR"/>
              </w:rPr>
            </w:pPr>
            <w:r>
              <w:rPr>
                <w:rFonts w:cs="B Nazanin"/>
                <w:sz w:val="20"/>
                <w:szCs w:val="20"/>
                <w:lang w:bidi="fa-IR"/>
              </w:rPr>
              <w:t>3%</w:t>
            </w:r>
          </w:p>
        </w:tc>
        <w:tc>
          <w:tcPr>
            <w:tcW w:w="1012" w:type="dxa"/>
            <w:tcBorders>
              <w:left w:val="nil"/>
              <w:right w:val="nil"/>
            </w:tcBorders>
          </w:tcPr>
          <w:p w:rsidR="00CE4EC8" w:rsidRPr="002A7471" w:rsidRDefault="00CE4EC8" w:rsidP="003E043E">
            <w:pPr>
              <w:jc w:val="center"/>
              <w:rPr>
                <w:rFonts w:cs="B Nazanin"/>
                <w:sz w:val="20"/>
                <w:szCs w:val="20"/>
                <w:rtl/>
                <w:lang w:bidi="fa-IR"/>
              </w:rPr>
            </w:pPr>
            <w:r>
              <w:rPr>
                <w:rFonts w:cs="B Nazanin"/>
                <w:sz w:val="20"/>
                <w:szCs w:val="20"/>
                <w:lang w:bidi="fa-IR"/>
              </w:rPr>
              <w:t>0.388</w:t>
            </w:r>
          </w:p>
        </w:tc>
        <w:tc>
          <w:tcPr>
            <w:tcW w:w="920" w:type="dxa"/>
            <w:tcBorders>
              <w:left w:val="nil"/>
              <w:right w:val="nil"/>
            </w:tcBorders>
          </w:tcPr>
          <w:p w:rsidR="00CE4EC8" w:rsidRPr="002A7471" w:rsidRDefault="00CE4EC8" w:rsidP="00E7580D">
            <w:pPr>
              <w:pStyle w:val="a0"/>
              <w:ind w:firstLine="0"/>
              <w:rPr>
                <w:rtl/>
              </w:rPr>
            </w:pPr>
            <w:r>
              <w:t>0.4</w:t>
            </w:r>
          </w:p>
        </w:tc>
        <w:tc>
          <w:tcPr>
            <w:tcW w:w="544" w:type="dxa"/>
            <w:gridSpan w:val="2"/>
            <w:tcBorders>
              <w:left w:val="nil"/>
              <w:right w:val="nil"/>
            </w:tcBorders>
            <w:vAlign w:val="center"/>
          </w:tcPr>
          <w:p w:rsidR="00CE4EC8" w:rsidRPr="002A7471" w:rsidRDefault="00CE4EC8" w:rsidP="003E043E">
            <w:pPr>
              <w:jc w:val="center"/>
              <w:rPr>
                <w:rFonts w:cs="B Nazanin"/>
                <w:sz w:val="20"/>
                <w:szCs w:val="20"/>
                <w:rtl/>
                <w:lang w:bidi="fa-IR"/>
              </w:rPr>
            </w:pPr>
            <w:r w:rsidRPr="002A7471">
              <w:rPr>
                <w:rFonts w:cs="B Nazanin"/>
                <w:position w:val="-12"/>
                <w:sz w:val="20"/>
                <w:szCs w:val="20"/>
                <w:lang w:bidi="fa-IR"/>
              </w:rPr>
              <w:object w:dxaOrig="240" w:dyaOrig="360">
                <v:shape id="_x0000_i1127" type="#_x0000_t75" style="width:11.55pt;height:19.7pt" o:ole="">
                  <v:imagedata r:id="rId64" o:title=""/>
                </v:shape>
                <o:OLEObject Type="Embed" ProgID="Equation.DSMT4" ShapeID="_x0000_i1127" DrawAspect="Content" ObjectID="_1662307895" r:id="rId192"/>
              </w:object>
            </w:r>
          </w:p>
        </w:tc>
        <w:tc>
          <w:tcPr>
            <w:tcW w:w="1084" w:type="dxa"/>
            <w:gridSpan w:val="2"/>
            <w:vMerge/>
            <w:tcBorders>
              <w:left w:val="nil"/>
            </w:tcBorders>
          </w:tcPr>
          <w:p w:rsidR="00CE4EC8" w:rsidRPr="00C23F8D" w:rsidRDefault="00CE4EC8" w:rsidP="003E043E">
            <w:pPr>
              <w:pStyle w:val="a0"/>
              <w:rPr>
                <w:rFonts w:asciiTheme="majorBidi" w:hAnsiTheme="majorBidi" w:cstheme="majorBidi"/>
                <w:rtl/>
              </w:rPr>
            </w:pPr>
          </w:p>
        </w:tc>
      </w:tr>
      <w:tr w:rsidR="002D3DED" w:rsidRPr="002A7471" w:rsidTr="002D3DED">
        <w:trPr>
          <w:gridAfter w:val="1"/>
          <w:wAfter w:w="325" w:type="dxa"/>
          <w:jc w:val="center"/>
        </w:trPr>
        <w:tc>
          <w:tcPr>
            <w:tcW w:w="1078" w:type="dxa"/>
            <w:tcBorders>
              <w:right w:val="nil"/>
            </w:tcBorders>
          </w:tcPr>
          <w:p w:rsidR="002D3DED" w:rsidRPr="002A7471" w:rsidRDefault="002D3DED" w:rsidP="002D3DED">
            <w:pPr>
              <w:jc w:val="center"/>
              <w:rPr>
                <w:rFonts w:cs="B Nazanin"/>
                <w:sz w:val="20"/>
                <w:szCs w:val="20"/>
                <w:rtl/>
                <w:lang w:bidi="fa-IR"/>
              </w:rPr>
            </w:pPr>
            <w:r>
              <w:rPr>
                <w:rFonts w:cs="B Nazanin"/>
                <w:sz w:val="20"/>
                <w:szCs w:val="20"/>
                <w:lang w:bidi="fa-IR"/>
              </w:rPr>
              <w:t>0%</w:t>
            </w:r>
          </w:p>
        </w:tc>
        <w:tc>
          <w:tcPr>
            <w:tcW w:w="1012" w:type="dxa"/>
            <w:tcBorders>
              <w:left w:val="nil"/>
              <w:right w:val="nil"/>
            </w:tcBorders>
          </w:tcPr>
          <w:p w:rsidR="002D3DED" w:rsidRPr="002A7471" w:rsidRDefault="002D3DED" w:rsidP="002D3DED">
            <w:pPr>
              <w:jc w:val="center"/>
              <w:rPr>
                <w:rFonts w:cs="B Nazanin"/>
                <w:sz w:val="20"/>
                <w:szCs w:val="20"/>
                <w:rtl/>
                <w:lang w:bidi="fa-IR"/>
              </w:rPr>
            </w:pPr>
            <w:r>
              <w:rPr>
                <w:rFonts w:cs="B Nazanin"/>
                <w:sz w:val="20"/>
                <w:szCs w:val="20"/>
                <w:lang w:bidi="fa-IR"/>
              </w:rPr>
              <w:t>0.600</w:t>
            </w:r>
          </w:p>
        </w:tc>
        <w:tc>
          <w:tcPr>
            <w:tcW w:w="920" w:type="dxa"/>
            <w:tcBorders>
              <w:left w:val="nil"/>
              <w:right w:val="nil"/>
            </w:tcBorders>
          </w:tcPr>
          <w:p w:rsidR="002D3DED" w:rsidRPr="002A7471" w:rsidRDefault="002D3DED" w:rsidP="00E7580D">
            <w:pPr>
              <w:pStyle w:val="a0"/>
              <w:ind w:firstLine="0"/>
              <w:rPr>
                <w:rtl/>
              </w:rPr>
            </w:pPr>
            <w:r>
              <w:t>0.6</w:t>
            </w:r>
          </w:p>
        </w:tc>
        <w:tc>
          <w:tcPr>
            <w:tcW w:w="544" w:type="dxa"/>
            <w:gridSpan w:val="2"/>
            <w:tcBorders>
              <w:left w:val="nil"/>
              <w:right w:val="nil"/>
            </w:tcBorders>
            <w:vAlign w:val="center"/>
          </w:tcPr>
          <w:p w:rsidR="002D3DED" w:rsidRPr="002A7471" w:rsidRDefault="002D3DED" w:rsidP="002D3DED">
            <w:pPr>
              <w:jc w:val="center"/>
              <w:rPr>
                <w:rFonts w:cs="B Nazanin"/>
                <w:sz w:val="20"/>
                <w:szCs w:val="20"/>
                <w:rtl/>
                <w:lang w:bidi="fa-IR"/>
              </w:rPr>
            </w:pPr>
            <w:r w:rsidRPr="002A7471">
              <w:rPr>
                <w:rFonts w:cs="B Nazanin"/>
                <w:position w:val="-12"/>
                <w:sz w:val="20"/>
                <w:szCs w:val="20"/>
                <w:lang w:bidi="fa-IR"/>
              </w:rPr>
              <w:object w:dxaOrig="300" w:dyaOrig="360" w14:anchorId="49DBFDDB">
                <v:shape id="_x0000_i1128" type="#_x0000_t75" style="width:14.95pt;height:19.7pt" o:ole="">
                  <v:imagedata r:id="rId74" o:title=""/>
                </v:shape>
                <o:OLEObject Type="Embed" ProgID="Equation.DSMT4" ShapeID="_x0000_i1128" DrawAspect="Content" ObjectID="_1662307896" r:id="rId193"/>
              </w:object>
            </w:r>
          </w:p>
        </w:tc>
        <w:tc>
          <w:tcPr>
            <w:tcW w:w="1084" w:type="dxa"/>
            <w:gridSpan w:val="2"/>
            <w:vMerge w:val="restart"/>
            <w:tcBorders>
              <w:left w:val="nil"/>
            </w:tcBorders>
            <w:vAlign w:val="center"/>
          </w:tcPr>
          <w:p w:rsidR="002D3DED" w:rsidRPr="00C23F8D" w:rsidRDefault="002D3DED" w:rsidP="002D3DED">
            <w:pPr>
              <w:jc w:val="center"/>
              <w:rPr>
                <w:rFonts w:asciiTheme="majorBidi" w:hAnsiTheme="majorBidi" w:cstheme="majorBidi"/>
                <w:sz w:val="20"/>
                <w:szCs w:val="20"/>
                <w:rtl/>
                <w:lang w:bidi="fa-IR"/>
              </w:rPr>
            </w:pPr>
            <w:r w:rsidRPr="00C23F8D">
              <w:rPr>
                <w:rFonts w:asciiTheme="majorBidi" w:hAnsiTheme="majorBidi" w:cstheme="majorBidi"/>
                <w:sz w:val="20"/>
                <w:szCs w:val="20"/>
                <w:lang w:bidi="fa-IR"/>
              </w:rPr>
              <w:t>4</w:t>
            </w:r>
          </w:p>
        </w:tc>
      </w:tr>
      <w:tr w:rsidR="002D3DED" w:rsidRPr="002A7471" w:rsidTr="002D3DED">
        <w:trPr>
          <w:gridAfter w:val="1"/>
          <w:wAfter w:w="325" w:type="dxa"/>
          <w:jc w:val="center"/>
        </w:trPr>
        <w:tc>
          <w:tcPr>
            <w:tcW w:w="1078" w:type="dxa"/>
            <w:tcBorders>
              <w:right w:val="nil"/>
            </w:tcBorders>
          </w:tcPr>
          <w:p w:rsidR="002D3DED" w:rsidRPr="002A7471" w:rsidRDefault="002D3DED" w:rsidP="002D3DED">
            <w:pPr>
              <w:jc w:val="center"/>
              <w:rPr>
                <w:rFonts w:cs="B Nazanin"/>
                <w:sz w:val="20"/>
                <w:szCs w:val="20"/>
                <w:rtl/>
                <w:lang w:bidi="fa-IR"/>
              </w:rPr>
            </w:pPr>
            <w:r>
              <w:rPr>
                <w:rFonts w:cs="B Nazanin"/>
                <w:sz w:val="20"/>
                <w:szCs w:val="20"/>
                <w:lang w:bidi="fa-IR"/>
              </w:rPr>
              <w:t>11%</w:t>
            </w:r>
          </w:p>
        </w:tc>
        <w:tc>
          <w:tcPr>
            <w:tcW w:w="1012" w:type="dxa"/>
            <w:tcBorders>
              <w:left w:val="nil"/>
              <w:right w:val="nil"/>
            </w:tcBorders>
          </w:tcPr>
          <w:p w:rsidR="002D3DED" w:rsidRPr="002A7471" w:rsidRDefault="002D3DED" w:rsidP="002D3DED">
            <w:pPr>
              <w:jc w:val="center"/>
              <w:rPr>
                <w:rFonts w:cs="B Nazanin"/>
                <w:sz w:val="20"/>
                <w:szCs w:val="20"/>
                <w:rtl/>
                <w:lang w:bidi="fa-IR"/>
              </w:rPr>
            </w:pPr>
            <w:r>
              <w:rPr>
                <w:rFonts w:cs="B Nazanin"/>
                <w:sz w:val="20"/>
                <w:szCs w:val="20"/>
                <w:lang w:bidi="fa-IR"/>
              </w:rPr>
              <w:t>0.225</w:t>
            </w:r>
          </w:p>
        </w:tc>
        <w:tc>
          <w:tcPr>
            <w:tcW w:w="920" w:type="dxa"/>
            <w:tcBorders>
              <w:left w:val="nil"/>
              <w:right w:val="nil"/>
            </w:tcBorders>
          </w:tcPr>
          <w:p w:rsidR="002D3DED" w:rsidRPr="002A7471" w:rsidRDefault="002D3DED" w:rsidP="00E7580D">
            <w:pPr>
              <w:pStyle w:val="a0"/>
              <w:ind w:firstLine="0"/>
              <w:rPr>
                <w:rtl/>
              </w:rPr>
            </w:pPr>
            <w:r>
              <w:t>0.2</w:t>
            </w:r>
          </w:p>
        </w:tc>
        <w:tc>
          <w:tcPr>
            <w:tcW w:w="544" w:type="dxa"/>
            <w:gridSpan w:val="2"/>
            <w:tcBorders>
              <w:left w:val="nil"/>
              <w:right w:val="nil"/>
            </w:tcBorders>
            <w:vAlign w:val="center"/>
          </w:tcPr>
          <w:p w:rsidR="002D3DED" w:rsidRPr="002A7471" w:rsidRDefault="002D3DED" w:rsidP="002D3DED">
            <w:pPr>
              <w:jc w:val="center"/>
              <w:rPr>
                <w:rFonts w:cs="B Nazanin"/>
                <w:sz w:val="20"/>
                <w:szCs w:val="20"/>
                <w:rtl/>
                <w:lang w:bidi="fa-IR"/>
              </w:rPr>
            </w:pPr>
            <w:r w:rsidRPr="002A7471">
              <w:rPr>
                <w:rFonts w:cs="B Nazanin"/>
                <w:position w:val="-12"/>
                <w:sz w:val="20"/>
                <w:szCs w:val="20"/>
                <w:lang w:bidi="fa-IR"/>
              </w:rPr>
              <w:object w:dxaOrig="279" w:dyaOrig="360" w14:anchorId="6EAE86AB">
                <v:shape id="_x0000_i1129" type="#_x0000_t75" style="width:14.95pt;height:19.7pt" o:ole="">
                  <v:imagedata r:id="rId76" o:title=""/>
                </v:shape>
                <o:OLEObject Type="Embed" ProgID="Equation.DSMT4" ShapeID="_x0000_i1129" DrawAspect="Content" ObjectID="_1662307897" r:id="rId194"/>
              </w:object>
            </w:r>
          </w:p>
        </w:tc>
        <w:tc>
          <w:tcPr>
            <w:tcW w:w="1084" w:type="dxa"/>
            <w:gridSpan w:val="2"/>
            <w:vMerge/>
            <w:tcBorders>
              <w:left w:val="nil"/>
            </w:tcBorders>
          </w:tcPr>
          <w:p w:rsidR="002D3DED" w:rsidRPr="00C23F8D" w:rsidRDefault="002D3DED" w:rsidP="002D3DED">
            <w:pPr>
              <w:pStyle w:val="a0"/>
              <w:rPr>
                <w:rFonts w:asciiTheme="majorBidi" w:hAnsiTheme="majorBidi" w:cstheme="majorBidi"/>
                <w:rtl/>
              </w:rPr>
            </w:pPr>
          </w:p>
        </w:tc>
      </w:tr>
      <w:tr w:rsidR="002D3DED" w:rsidRPr="002A7471" w:rsidTr="002D3DED">
        <w:trPr>
          <w:gridAfter w:val="1"/>
          <w:wAfter w:w="325" w:type="dxa"/>
          <w:jc w:val="center"/>
        </w:trPr>
        <w:tc>
          <w:tcPr>
            <w:tcW w:w="1078" w:type="dxa"/>
            <w:tcBorders>
              <w:right w:val="nil"/>
            </w:tcBorders>
          </w:tcPr>
          <w:p w:rsidR="002D3DED" w:rsidRPr="002A7471" w:rsidRDefault="002D3DED" w:rsidP="002D3DED">
            <w:pPr>
              <w:jc w:val="center"/>
              <w:rPr>
                <w:rFonts w:cs="B Nazanin"/>
                <w:sz w:val="20"/>
                <w:szCs w:val="20"/>
                <w:rtl/>
                <w:lang w:bidi="fa-IR"/>
              </w:rPr>
            </w:pPr>
            <w:r>
              <w:rPr>
                <w:rFonts w:cs="B Nazanin"/>
                <w:sz w:val="20"/>
                <w:szCs w:val="20"/>
                <w:lang w:bidi="fa-IR"/>
              </w:rPr>
              <w:t>0.2%</w:t>
            </w:r>
          </w:p>
        </w:tc>
        <w:tc>
          <w:tcPr>
            <w:tcW w:w="1012" w:type="dxa"/>
            <w:tcBorders>
              <w:left w:val="nil"/>
              <w:right w:val="nil"/>
            </w:tcBorders>
          </w:tcPr>
          <w:p w:rsidR="002D3DED" w:rsidRPr="002A7471" w:rsidRDefault="002D3DED" w:rsidP="002D3DED">
            <w:pPr>
              <w:jc w:val="center"/>
              <w:rPr>
                <w:rFonts w:cs="B Nazanin"/>
                <w:sz w:val="20"/>
                <w:szCs w:val="20"/>
                <w:rtl/>
                <w:lang w:bidi="fa-IR"/>
              </w:rPr>
            </w:pPr>
            <w:r>
              <w:rPr>
                <w:rFonts w:cs="B Nazanin"/>
                <w:sz w:val="20"/>
                <w:szCs w:val="20"/>
                <w:lang w:bidi="fa-IR"/>
              </w:rPr>
              <w:t>0.802</w:t>
            </w:r>
          </w:p>
        </w:tc>
        <w:tc>
          <w:tcPr>
            <w:tcW w:w="920" w:type="dxa"/>
            <w:tcBorders>
              <w:left w:val="nil"/>
              <w:right w:val="nil"/>
            </w:tcBorders>
          </w:tcPr>
          <w:p w:rsidR="002D3DED" w:rsidRPr="002A7471" w:rsidRDefault="002D3DED" w:rsidP="00E7580D">
            <w:pPr>
              <w:pStyle w:val="a0"/>
              <w:ind w:firstLine="0"/>
            </w:pPr>
            <w:r>
              <w:t>0.8</w:t>
            </w:r>
          </w:p>
        </w:tc>
        <w:tc>
          <w:tcPr>
            <w:tcW w:w="544" w:type="dxa"/>
            <w:gridSpan w:val="2"/>
            <w:tcBorders>
              <w:left w:val="nil"/>
              <w:right w:val="nil"/>
            </w:tcBorders>
            <w:vAlign w:val="center"/>
          </w:tcPr>
          <w:p w:rsidR="002D3DED" w:rsidRPr="002A7471" w:rsidRDefault="002D3DED" w:rsidP="002D3DED">
            <w:pPr>
              <w:jc w:val="center"/>
              <w:rPr>
                <w:rFonts w:cs="B Nazanin"/>
                <w:sz w:val="20"/>
                <w:szCs w:val="20"/>
                <w:rtl/>
                <w:lang w:bidi="fa-IR"/>
              </w:rPr>
            </w:pPr>
            <w:r w:rsidRPr="002A7471">
              <w:rPr>
                <w:rFonts w:cs="B Nazanin"/>
                <w:position w:val="-12"/>
                <w:sz w:val="20"/>
                <w:szCs w:val="20"/>
                <w:lang w:bidi="fa-IR"/>
              </w:rPr>
              <w:object w:dxaOrig="300" w:dyaOrig="360" w14:anchorId="6DE21761">
                <v:shape id="_x0000_i1130" type="#_x0000_t75" style="width:14.95pt;height:19.7pt" o:ole="">
                  <v:imagedata r:id="rId178" o:title=""/>
                </v:shape>
                <o:OLEObject Type="Embed" ProgID="Equation.DSMT4" ShapeID="_x0000_i1130" DrawAspect="Content" ObjectID="_1662307898" r:id="rId195"/>
              </w:object>
            </w:r>
          </w:p>
        </w:tc>
        <w:tc>
          <w:tcPr>
            <w:tcW w:w="1084" w:type="dxa"/>
            <w:gridSpan w:val="2"/>
            <w:vMerge w:val="restart"/>
            <w:tcBorders>
              <w:left w:val="nil"/>
            </w:tcBorders>
            <w:vAlign w:val="center"/>
          </w:tcPr>
          <w:p w:rsidR="002D3DED" w:rsidRPr="00C23F8D" w:rsidRDefault="002D3DED" w:rsidP="002D3DED">
            <w:pPr>
              <w:jc w:val="center"/>
              <w:rPr>
                <w:rFonts w:asciiTheme="majorBidi" w:hAnsiTheme="majorBidi" w:cstheme="majorBidi"/>
                <w:sz w:val="20"/>
                <w:szCs w:val="20"/>
                <w:rtl/>
                <w:lang w:bidi="fa-IR"/>
              </w:rPr>
            </w:pPr>
            <w:r w:rsidRPr="00C23F8D">
              <w:rPr>
                <w:rFonts w:asciiTheme="majorBidi" w:hAnsiTheme="majorBidi" w:cstheme="majorBidi"/>
                <w:sz w:val="20"/>
                <w:szCs w:val="20"/>
                <w:lang w:bidi="fa-IR"/>
              </w:rPr>
              <w:t>5</w:t>
            </w:r>
          </w:p>
        </w:tc>
      </w:tr>
      <w:tr w:rsidR="002D3DED" w:rsidRPr="002A7471" w:rsidTr="002D3DED">
        <w:trPr>
          <w:gridAfter w:val="1"/>
          <w:wAfter w:w="325" w:type="dxa"/>
          <w:jc w:val="center"/>
        </w:trPr>
        <w:tc>
          <w:tcPr>
            <w:tcW w:w="1078" w:type="dxa"/>
            <w:tcBorders>
              <w:right w:val="nil"/>
            </w:tcBorders>
          </w:tcPr>
          <w:p w:rsidR="002D3DED" w:rsidRPr="002A7471" w:rsidRDefault="002D3DED" w:rsidP="002D3DED">
            <w:pPr>
              <w:jc w:val="center"/>
              <w:rPr>
                <w:rFonts w:cs="B Nazanin"/>
                <w:sz w:val="20"/>
                <w:szCs w:val="20"/>
                <w:rtl/>
                <w:lang w:bidi="fa-IR"/>
              </w:rPr>
            </w:pPr>
            <w:r>
              <w:rPr>
                <w:rFonts w:cs="B Nazanin"/>
                <w:sz w:val="20"/>
                <w:szCs w:val="20"/>
                <w:lang w:bidi="fa-IR"/>
              </w:rPr>
              <w:t>1%</w:t>
            </w:r>
          </w:p>
        </w:tc>
        <w:tc>
          <w:tcPr>
            <w:tcW w:w="1012" w:type="dxa"/>
            <w:tcBorders>
              <w:left w:val="nil"/>
              <w:right w:val="nil"/>
            </w:tcBorders>
          </w:tcPr>
          <w:p w:rsidR="002D3DED" w:rsidRPr="002A7471" w:rsidRDefault="002D3DED" w:rsidP="002D3DED">
            <w:pPr>
              <w:jc w:val="center"/>
              <w:rPr>
                <w:rFonts w:cs="B Nazanin"/>
                <w:sz w:val="20"/>
                <w:szCs w:val="20"/>
                <w:rtl/>
                <w:lang w:bidi="fa-IR"/>
              </w:rPr>
            </w:pPr>
            <w:r>
              <w:rPr>
                <w:rFonts w:cs="B Nazanin"/>
                <w:sz w:val="20"/>
                <w:szCs w:val="20"/>
                <w:lang w:bidi="fa-IR"/>
              </w:rPr>
              <w:t>0.495</w:t>
            </w:r>
          </w:p>
        </w:tc>
        <w:tc>
          <w:tcPr>
            <w:tcW w:w="920" w:type="dxa"/>
            <w:tcBorders>
              <w:left w:val="nil"/>
              <w:right w:val="nil"/>
            </w:tcBorders>
          </w:tcPr>
          <w:p w:rsidR="002D3DED" w:rsidRPr="002A7471" w:rsidRDefault="002D3DED" w:rsidP="002D3DED">
            <w:pPr>
              <w:jc w:val="center"/>
              <w:rPr>
                <w:rFonts w:cs="B Nazanin"/>
                <w:sz w:val="20"/>
                <w:szCs w:val="20"/>
                <w:rtl/>
                <w:lang w:bidi="fa-IR"/>
              </w:rPr>
            </w:pPr>
            <w:r>
              <w:rPr>
                <w:rFonts w:cs="B Nazanin"/>
                <w:sz w:val="20"/>
                <w:szCs w:val="20"/>
                <w:lang w:bidi="fa-IR"/>
              </w:rPr>
              <w:t>0.5</w:t>
            </w:r>
          </w:p>
        </w:tc>
        <w:tc>
          <w:tcPr>
            <w:tcW w:w="544" w:type="dxa"/>
            <w:gridSpan w:val="2"/>
            <w:tcBorders>
              <w:left w:val="nil"/>
              <w:right w:val="nil"/>
            </w:tcBorders>
            <w:vAlign w:val="center"/>
          </w:tcPr>
          <w:p w:rsidR="002D3DED" w:rsidRPr="002A7471" w:rsidRDefault="002D3DED" w:rsidP="002D3DED">
            <w:pPr>
              <w:jc w:val="center"/>
              <w:rPr>
                <w:rFonts w:cs="B Nazanin"/>
                <w:sz w:val="20"/>
                <w:szCs w:val="20"/>
                <w:rtl/>
                <w:lang w:bidi="fa-IR"/>
              </w:rPr>
            </w:pPr>
            <w:r w:rsidRPr="002A7471">
              <w:rPr>
                <w:rFonts w:cs="B Nazanin"/>
                <w:position w:val="-12"/>
                <w:sz w:val="20"/>
                <w:szCs w:val="20"/>
                <w:lang w:bidi="fa-IR"/>
              </w:rPr>
              <w:object w:dxaOrig="260" w:dyaOrig="360" w14:anchorId="63754612">
                <v:shape id="_x0000_i1131" type="#_x0000_t75" style="width:11.55pt;height:19.7pt" o:ole="">
                  <v:imagedata r:id="rId180" o:title=""/>
                </v:shape>
                <o:OLEObject Type="Embed" ProgID="Equation.DSMT4" ShapeID="_x0000_i1131" DrawAspect="Content" ObjectID="_1662307899" r:id="rId196"/>
              </w:object>
            </w:r>
          </w:p>
        </w:tc>
        <w:tc>
          <w:tcPr>
            <w:tcW w:w="1084" w:type="dxa"/>
            <w:gridSpan w:val="2"/>
            <w:vMerge/>
            <w:tcBorders>
              <w:left w:val="nil"/>
            </w:tcBorders>
            <w:vAlign w:val="center"/>
          </w:tcPr>
          <w:p w:rsidR="002D3DED" w:rsidRPr="00C23F8D" w:rsidRDefault="002D3DED" w:rsidP="002D3DED">
            <w:pPr>
              <w:pStyle w:val="a0"/>
              <w:rPr>
                <w:rFonts w:asciiTheme="majorBidi" w:hAnsiTheme="majorBidi" w:cstheme="majorBidi"/>
                <w:rtl/>
              </w:rPr>
            </w:pPr>
          </w:p>
        </w:tc>
      </w:tr>
      <w:tr w:rsidR="002D3DED" w:rsidRPr="002A7471" w:rsidTr="002D3DED">
        <w:trPr>
          <w:gridAfter w:val="1"/>
          <w:wAfter w:w="325" w:type="dxa"/>
          <w:jc w:val="center"/>
        </w:trPr>
        <w:tc>
          <w:tcPr>
            <w:tcW w:w="1078" w:type="dxa"/>
            <w:tcBorders>
              <w:right w:val="nil"/>
            </w:tcBorders>
          </w:tcPr>
          <w:p w:rsidR="002D3DED" w:rsidRPr="002A7471" w:rsidRDefault="002D3DED" w:rsidP="002D3DED">
            <w:pPr>
              <w:jc w:val="center"/>
              <w:rPr>
                <w:rFonts w:cs="B Nazanin"/>
                <w:sz w:val="20"/>
                <w:szCs w:val="20"/>
                <w:rtl/>
                <w:lang w:bidi="fa-IR"/>
              </w:rPr>
            </w:pPr>
            <w:r>
              <w:rPr>
                <w:rFonts w:cs="B Nazanin"/>
                <w:sz w:val="20"/>
                <w:szCs w:val="20"/>
                <w:lang w:bidi="fa-IR"/>
              </w:rPr>
              <w:t>9.9%</w:t>
            </w:r>
          </w:p>
        </w:tc>
        <w:tc>
          <w:tcPr>
            <w:tcW w:w="1012" w:type="dxa"/>
            <w:tcBorders>
              <w:left w:val="nil"/>
              <w:right w:val="nil"/>
            </w:tcBorders>
          </w:tcPr>
          <w:p w:rsidR="002D3DED" w:rsidRPr="002A7471" w:rsidRDefault="002D3DED" w:rsidP="002D3DED">
            <w:pPr>
              <w:jc w:val="center"/>
              <w:rPr>
                <w:rFonts w:cs="B Nazanin"/>
                <w:sz w:val="20"/>
                <w:szCs w:val="20"/>
                <w:rtl/>
                <w:lang w:bidi="fa-IR"/>
              </w:rPr>
            </w:pPr>
            <w:r>
              <w:rPr>
                <w:rFonts w:cs="B Nazanin"/>
                <w:sz w:val="20"/>
                <w:szCs w:val="20"/>
                <w:lang w:bidi="fa-IR"/>
              </w:rPr>
              <w:t>0.333</w:t>
            </w:r>
          </w:p>
        </w:tc>
        <w:tc>
          <w:tcPr>
            <w:tcW w:w="920" w:type="dxa"/>
            <w:tcBorders>
              <w:left w:val="nil"/>
              <w:right w:val="nil"/>
            </w:tcBorders>
          </w:tcPr>
          <w:p w:rsidR="002D3DED" w:rsidRPr="002A7471" w:rsidRDefault="002D3DED" w:rsidP="002D3DED">
            <w:pPr>
              <w:jc w:val="center"/>
              <w:rPr>
                <w:rFonts w:cs="B Nazanin"/>
                <w:sz w:val="20"/>
                <w:szCs w:val="20"/>
                <w:rtl/>
                <w:lang w:bidi="fa-IR"/>
              </w:rPr>
            </w:pPr>
            <w:r>
              <w:rPr>
                <w:rFonts w:cs="B Nazanin"/>
                <w:sz w:val="20"/>
                <w:szCs w:val="20"/>
                <w:lang w:bidi="fa-IR"/>
              </w:rPr>
              <w:t>0.3</w:t>
            </w:r>
          </w:p>
        </w:tc>
        <w:tc>
          <w:tcPr>
            <w:tcW w:w="544" w:type="dxa"/>
            <w:gridSpan w:val="2"/>
            <w:tcBorders>
              <w:left w:val="nil"/>
              <w:right w:val="nil"/>
            </w:tcBorders>
            <w:vAlign w:val="center"/>
          </w:tcPr>
          <w:p w:rsidR="002D3DED" w:rsidRPr="002A7471" w:rsidRDefault="002D3DED" w:rsidP="002D3DED">
            <w:pPr>
              <w:jc w:val="center"/>
              <w:rPr>
                <w:rFonts w:cs="B Nazanin"/>
                <w:sz w:val="20"/>
                <w:szCs w:val="20"/>
                <w:rtl/>
                <w:lang w:bidi="fa-IR"/>
              </w:rPr>
            </w:pPr>
            <w:r w:rsidRPr="002A7471">
              <w:rPr>
                <w:rFonts w:cs="B Nazanin"/>
                <w:position w:val="-12"/>
                <w:sz w:val="20"/>
                <w:szCs w:val="20"/>
                <w:lang w:bidi="fa-IR"/>
              </w:rPr>
              <w:object w:dxaOrig="300" w:dyaOrig="360" w14:anchorId="27F7229F">
                <v:shape id="_x0000_i1132" type="#_x0000_t75" style="width:14.95pt;height:19.7pt" o:ole="">
                  <v:imagedata r:id="rId182" o:title=""/>
                </v:shape>
                <o:OLEObject Type="Embed" ProgID="Equation.DSMT4" ShapeID="_x0000_i1132" DrawAspect="Content" ObjectID="_1662307900" r:id="rId197"/>
              </w:object>
            </w:r>
          </w:p>
        </w:tc>
        <w:tc>
          <w:tcPr>
            <w:tcW w:w="1084" w:type="dxa"/>
            <w:gridSpan w:val="2"/>
            <w:vMerge w:val="restart"/>
            <w:tcBorders>
              <w:left w:val="nil"/>
            </w:tcBorders>
            <w:vAlign w:val="center"/>
          </w:tcPr>
          <w:p w:rsidR="002D3DED" w:rsidRPr="00C23F8D" w:rsidRDefault="002D3DED" w:rsidP="002D3DED">
            <w:pPr>
              <w:jc w:val="center"/>
              <w:rPr>
                <w:rFonts w:asciiTheme="majorBidi" w:hAnsiTheme="majorBidi" w:cstheme="majorBidi"/>
                <w:sz w:val="20"/>
                <w:szCs w:val="20"/>
                <w:rtl/>
                <w:lang w:bidi="fa-IR"/>
              </w:rPr>
            </w:pPr>
            <w:r w:rsidRPr="00C23F8D">
              <w:rPr>
                <w:rFonts w:asciiTheme="majorBidi" w:hAnsiTheme="majorBidi" w:cstheme="majorBidi"/>
                <w:sz w:val="20"/>
                <w:szCs w:val="20"/>
                <w:lang w:bidi="fa-IR"/>
              </w:rPr>
              <w:t>7</w:t>
            </w:r>
          </w:p>
        </w:tc>
      </w:tr>
      <w:tr w:rsidR="002D3DED" w:rsidRPr="002A7471" w:rsidTr="002D3DED">
        <w:trPr>
          <w:gridAfter w:val="1"/>
          <w:wAfter w:w="325" w:type="dxa"/>
          <w:jc w:val="center"/>
        </w:trPr>
        <w:tc>
          <w:tcPr>
            <w:tcW w:w="1078" w:type="dxa"/>
            <w:tcBorders>
              <w:right w:val="nil"/>
            </w:tcBorders>
          </w:tcPr>
          <w:p w:rsidR="002D3DED" w:rsidRPr="002A7471" w:rsidRDefault="002D3DED" w:rsidP="002D3DED">
            <w:pPr>
              <w:jc w:val="center"/>
              <w:rPr>
                <w:rFonts w:cs="B Nazanin"/>
                <w:sz w:val="20"/>
                <w:szCs w:val="20"/>
                <w:rtl/>
                <w:lang w:bidi="fa-IR"/>
              </w:rPr>
            </w:pPr>
            <w:r>
              <w:rPr>
                <w:rFonts w:cs="B Nazanin"/>
                <w:sz w:val="20"/>
                <w:szCs w:val="20"/>
                <w:lang w:bidi="fa-IR"/>
              </w:rPr>
              <w:t>6.2%</w:t>
            </w:r>
          </w:p>
        </w:tc>
        <w:tc>
          <w:tcPr>
            <w:tcW w:w="1012" w:type="dxa"/>
            <w:tcBorders>
              <w:left w:val="nil"/>
              <w:right w:val="nil"/>
            </w:tcBorders>
          </w:tcPr>
          <w:p w:rsidR="002D3DED" w:rsidRPr="002A7471" w:rsidRDefault="002D3DED" w:rsidP="002D3DED">
            <w:pPr>
              <w:jc w:val="center"/>
              <w:rPr>
                <w:rFonts w:cs="B Nazanin"/>
                <w:sz w:val="20"/>
                <w:szCs w:val="20"/>
                <w:rtl/>
                <w:lang w:bidi="fa-IR"/>
              </w:rPr>
            </w:pPr>
            <w:r>
              <w:rPr>
                <w:rFonts w:cs="B Nazanin"/>
                <w:sz w:val="20"/>
                <w:szCs w:val="20"/>
                <w:lang w:bidi="fa-IR"/>
              </w:rPr>
              <w:t>0.328</w:t>
            </w:r>
          </w:p>
        </w:tc>
        <w:tc>
          <w:tcPr>
            <w:tcW w:w="920" w:type="dxa"/>
            <w:tcBorders>
              <w:left w:val="nil"/>
              <w:right w:val="nil"/>
            </w:tcBorders>
          </w:tcPr>
          <w:p w:rsidR="002D3DED" w:rsidRPr="002A7471" w:rsidRDefault="002D3DED" w:rsidP="002D3DED">
            <w:pPr>
              <w:jc w:val="center"/>
              <w:rPr>
                <w:rFonts w:cs="B Nazanin"/>
                <w:sz w:val="20"/>
                <w:szCs w:val="20"/>
                <w:rtl/>
                <w:lang w:bidi="fa-IR"/>
              </w:rPr>
            </w:pPr>
            <w:r>
              <w:rPr>
                <w:rFonts w:cs="B Nazanin"/>
                <w:sz w:val="20"/>
                <w:szCs w:val="20"/>
                <w:lang w:bidi="fa-IR"/>
              </w:rPr>
              <w:t>0.35</w:t>
            </w:r>
          </w:p>
        </w:tc>
        <w:tc>
          <w:tcPr>
            <w:tcW w:w="544" w:type="dxa"/>
            <w:gridSpan w:val="2"/>
            <w:tcBorders>
              <w:left w:val="nil"/>
              <w:right w:val="nil"/>
            </w:tcBorders>
            <w:vAlign w:val="center"/>
          </w:tcPr>
          <w:p w:rsidR="002D3DED" w:rsidRPr="002A7471" w:rsidRDefault="002D3DED" w:rsidP="002D3DED">
            <w:pPr>
              <w:jc w:val="center"/>
              <w:rPr>
                <w:rFonts w:cs="B Nazanin"/>
                <w:sz w:val="20"/>
                <w:szCs w:val="20"/>
                <w:rtl/>
                <w:lang w:bidi="fa-IR"/>
              </w:rPr>
            </w:pPr>
            <w:r w:rsidRPr="002A7471">
              <w:rPr>
                <w:rFonts w:cs="B Nazanin"/>
                <w:position w:val="-12"/>
                <w:sz w:val="20"/>
                <w:szCs w:val="20"/>
                <w:lang w:bidi="fa-IR"/>
              </w:rPr>
              <w:object w:dxaOrig="279" w:dyaOrig="360" w14:anchorId="1B7C59CD">
                <v:shape id="_x0000_i1133" type="#_x0000_t75" style="width:14.95pt;height:19.7pt" o:ole="">
                  <v:imagedata r:id="rId184" o:title=""/>
                </v:shape>
                <o:OLEObject Type="Embed" ProgID="Equation.DSMT4" ShapeID="_x0000_i1133" DrawAspect="Content" ObjectID="_1662307901" r:id="rId198"/>
              </w:object>
            </w:r>
          </w:p>
        </w:tc>
        <w:tc>
          <w:tcPr>
            <w:tcW w:w="1084" w:type="dxa"/>
            <w:gridSpan w:val="2"/>
            <w:vMerge/>
            <w:tcBorders>
              <w:left w:val="nil"/>
            </w:tcBorders>
            <w:vAlign w:val="center"/>
          </w:tcPr>
          <w:p w:rsidR="002D3DED" w:rsidRPr="00C23F8D" w:rsidRDefault="002D3DED" w:rsidP="002D3DED">
            <w:pPr>
              <w:pStyle w:val="a0"/>
              <w:rPr>
                <w:rFonts w:asciiTheme="majorBidi" w:hAnsiTheme="majorBidi" w:cstheme="majorBidi"/>
                <w:rtl/>
              </w:rPr>
            </w:pPr>
          </w:p>
        </w:tc>
      </w:tr>
      <w:tr w:rsidR="002D3DED" w:rsidRPr="002A7471" w:rsidTr="002D3DED">
        <w:trPr>
          <w:gridAfter w:val="1"/>
          <w:wAfter w:w="325" w:type="dxa"/>
          <w:jc w:val="center"/>
        </w:trPr>
        <w:tc>
          <w:tcPr>
            <w:tcW w:w="1078" w:type="dxa"/>
            <w:tcBorders>
              <w:right w:val="nil"/>
            </w:tcBorders>
          </w:tcPr>
          <w:p w:rsidR="002D3DED" w:rsidRPr="002A7471" w:rsidRDefault="002D3DED" w:rsidP="002D3DED">
            <w:pPr>
              <w:jc w:val="center"/>
              <w:rPr>
                <w:rFonts w:cs="B Nazanin"/>
                <w:sz w:val="20"/>
                <w:szCs w:val="20"/>
                <w:rtl/>
                <w:lang w:bidi="fa-IR"/>
              </w:rPr>
            </w:pPr>
            <w:r>
              <w:rPr>
                <w:rFonts w:cs="B Nazanin"/>
                <w:sz w:val="20"/>
                <w:szCs w:val="20"/>
                <w:lang w:bidi="fa-IR"/>
              </w:rPr>
              <w:t>0.2%</w:t>
            </w:r>
          </w:p>
        </w:tc>
        <w:tc>
          <w:tcPr>
            <w:tcW w:w="1012" w:type="dxa"/>
            <w:tcBorders>
              <w:left w:val="nil"/>
              <w:right w:val="nil"/>
            </w:tcBorders>
          </w:tcPr>
          <w:p w:rsidR="002D3DED" w:rsidRPr="002A7471" w:rsidRDefault="002D3DED" w:rsidP="002D3DED">
            <w:pPr>
              <w:jc w:val="center"/>
              <w:rPr>
                <w:rFonts w:cs="B Nazanin"/>
                <w:sz w:val="20"/>
                <w:szCs w:val="20"/>
                <w:rtl/>
                <w:lang w:bidi="fa-IR"/>
              </w:rPr>
            </w:pPr>
            <w:r>
              <w:rPr>
                <w:rFonts w:cs="B Nazanin"/>
                <w:sz w:val="20"/>
                <w:szCs w:val="20"/>
                <w:lang w:bidi="fa-IR"/>
              </w:rPr>
              <w:t>0.401</w:t>
            </w:r>
          </w:p>
        </w:tc>
        <w:tc>
          <w:tcPr>
            <w:tcW w:w="920" w:type="dxa"/>
            <w:tcBorders>
              <w:left w:val="nil"/>
              <w:right w:val="nil"/>
            </w:tcBorders>
          </w:tcPr>
          <w:p w:rsidR="002D3DED" w:rsidRPr="002A7471" w:rsidRDefault="002D3DED" w:rsidP="002D3DED">
            <w:pPr>
              <w:jc w:val="center"/>
              <w:rPr>
                <w:rFonts w:cs="B Nazanin"/>
                <w:sz w:val="20"/>
                <w:szCs w:val="20"/>
                <w:rtl/>
                <w:lang w:bidi="fa-IR"/>
              </w:rPr>
            </w:pPr>
            <w:r>
              <w:rPr>
                <w:rFonts w:cs="B Nazanin"/>
                <w:sz w:val="20"/>
                <w:szCs w:val="20"/>
                <w:lang w:bidi="fa-IR"/>
              </w:rPr>
              <w:t>0.4</w:t>
            </w:r>
          </w:p>
        </w:tc>
        <w:tc>
          <w:tcPr>
            <w:tcW w:w="544" w:type="dxa"/>
            <w:gridSpan w:val="2"/>
            <w:tcBorders>
              <w:left w:val="nil"/>
              <w:right w:val="nil"/>
            </w:tcBorders>
            <w:vAlign w:val="center"/>
          </w:tcPr>
          <w:p w:rsidR="002D3DED" w:rsidRPr="002A7471" w:rsidRDefault="002D3DED" w:rsidP="002D3DED">
            <w:pPr>
              <w:jc w:val="center"/>
              <w:rPr>
                <w:rFonts w:cs="B Nazanin"/>
                <w:sz w:val="20"/>
                <w:szCs w:val="20"/>
                <w:rtl/>
                <w:lang w:bidi="fa-IR"/>
              </w:rPr>
            </w:pPr>
            <w:r w:rsidRPr="002A7471">
              <w:rPr>
                <w:rFonts w:cs="B Nazanin"/>
                <w:position w:val="-12"/>
                <w:sz w:val="20"/>
                <w:szCs w:val="20"/>
                <w:lang w:bidi="fa-IR"/>
              </w:rPr>
              <w:object w:dxaOrig="300" w:dyaOrig="360" w14:anchorId="38B97336">
                <v:shape id="_x0000_i1134" type="#_x0000_t75" style="width:14.95pt;height:19.7pt" o:ole="">
                  <v:imagedata r:id="rId186" o:title=""/>
                </v:shape>
                <o:OLEObject Type="Embed" ProgID="Equation.DSMT4" ShapeID="_x0000_i1134" DrawAspect="Content" ObjectID="_1662307902" r:id="rId199"/>
              </w:object>
            </w:r>
          </w:p>
        </w:tc>
        <w:tc>
          <w:tcPr>
            <w:tcW w:w="1084" w:type="dxa"/>
            <w:gridSpan w:val="2"/>
            <w:vMerge w:val="restart"/>
            <w:tcBorders>
              <w:left w:val="nil"/>
            </w:tcBorders>
            <w:vAlign w:val="center"/>
          </w:tcPr>
          <w:p w:rsidR="002D3DED" w:rsidRPr="00C23F8D" w:rsidRDefault="002D3DED" w:rsidP="002D3DED">
            <w:pPr>
              <w:jc w:val="center"/>
              <w:rPr>
                <w:rFonts w:asciiTheme="majorBidi" w:hAnsiTheme="majorBidi" w:cstheme="majorBidi"/>
                <w:sz w:val="20"/>
                <w:szCs w:val="20"/>
                <w:rtl/>
                <w:lang w:bidi="fa-IR"/>
              </w:rPr>
            </w:pPr>
            <w:r w:rsidRPr="00C23F8D">
              <w:rPr>
                <w:rFonts w:asciiTheme="majorBidi" w:hAnsiTheme="majorBidi" w:cstheme="majorBidi"/>
                <w:sz w:val="20"/>
                <w:szCs w:val="20"/>
                <w:lang w:bidi="fa-IR"/>
              </w:rPr>
              <w:t>9</w:t>
            </w:r>
          </w:p>
        </w:tc>
      </w:tr>
      <w:tr w:rsidR="002D3DED" w:rsidRPr="002A7471" w:rsidTr="002D3DED">
        <w:trPr>
          <w:gridAfter w:val="1"/>
          <w:wAfter w:w="325" w:type="dxa"/>
          <w:jc w:val="center"/>
        </w:trPr>
        <w:tc>
          <w:tcPr>
            <w:tcW w:w="1078" w:type="dxa"/>
            <w:tcBorders>
              <w:right w:val="nil"/>
            </w:tcBorders>
          </w:tcPr>
          <w:p w:rsidR="002D3DED" w:rsidRPr="002A7471" w:rsidRDefault="002D3DED" w:rsidP="002D3DED">
            <w:pPr>
              <w:jc w:val="center"/>
              <w:rPr>
                <w:rFonts w:cs="B Nazanin"/>
                <w:sz w:val="20"/>
                <w:szCs w:val="20"/>
                <w:rtl/>
                <w:lang w:bidi="fa-IR"/>
              </w:rPr>
            </w:pPr>
            <w:r>
              <w:rPr>
                <w:rFonts w:cs="B Nazanin"/>
                <w:sz w:val="20"/>
                <w:szCs w:val="20"/>
                <w:lang w:bidi="fa-IR"/>
              </w:rPr>
              <w:t>0.1%</w:t>
            </w:r>
          </w:p>
        </w:tc>
        <w:tc>
          <w:tcPr>
            <w:tcW w:w="1012" w:type="dxa"/>
            <w:tcBorders>
              <w:left w:val="nil"/>
              <w:right w:val="nil"/>
            </w:tcBorders>
          </w:tcPr>
          <w:p w:rsidR="002D3DED" w:rsidRPr="002A7471" w:rsidRDefault="002D3DED" w:rsidP="002D3DED">
            <w:pPr>
              <w:jc w:val="center"/>
              <w:rPr>
                <w:rFonts w:cs="B Nazanin"/>
                <w:sz w:val="20"/>
                <w:szCs w:val="20"/>
                <w:rtl/>
                <w:lang w:bidi="fa-IR"/>
              </w:rPr>
            </w:pPr>
            <w:r>
              <w:rPr>
                <w:rFonts w:cs="B Nazanin"/>
                <w:sz w:val="20"/>
                <w:szCs w:val="20"/>
                <w:lang w:bidi="fa-IR"/>
              </w:rPr>
              <w:t>0.599</w:t>
            </w:r>
          </w:p>
        </w:tc>
        <w:tc>
          <w:tcPr>
            <w:tcW w:w="920" w:type="dxa"/>
            <w:tcBorders>
              <w:left w:val="nil"/>
              <w:right w:val="nil"/>
            </w:tcBorders>
          </w:tcPr>
          <w:p w:rsidR="002D3DED" w:rsidRPr="002A7471" w:rsidRDefault="002D3DED" w:rsidP="002D3DED">
            <w:pPr>
              <w:jc w:val="center"/>
              <w:rPr>
                <w:rFonts w:cs="B Nazanin"/>
                <w:sz w:val="20"/>
                <w:szCs w:val="20"/>
                <w:rtl/>
                <w:lang w:bidi="fa-IR"/>
              </w:rPr>
            </w:pPr>
            <w:r>
              <w:rPr>
                <w:rFonts w:cs="B Nazanin"/>
                <w:sz w:val="20"/>
                <w:szCs w:val="20"/>
                <w:lang w:bidi="fa-IR"/>
              </w:rPr>
              <w:t>0.6</w:t>
            </w:r>
          </w:p>
        </w:tc>
        <w:tc>
          <w:tcPr>
            <w:tcW w:w="544" w:type="dxa"/>
            <w:gridSpan w:val="2"/>
            <w:tcBorders>
              <w:left w:val="nil"/>
              <w:right w:val="nil"/>
            </w:tcBorders>
            <w:vAlign w:val="center"/>
          </w:tcPr>
          <w:p w:rsidR="002D3DED" w:rsidRPr="002A7471" w:rsidRDefault="002D3DED" w:rsidP="002D3DED">
            <w:pPr>
              <w:jc w:val="center"/>
              <w:rPr>
                <w:rFonts w:cs="B Nazanin"/>
                <w:sz w:val="20"/>
                <w:szCs w:val="20"/>
                <w:rtl/>
                <w:lang w:bidi="fa-IR"/>
              </w:rPr>
            </w:pPr>
            <w:r w:rsidRPr="002A7471">
              <w:rPr>
                <w:rFonts w:cs="B Nazanin"/>
                <w:position w:val="-12"/>
                <w:sz w:val="20"/>
                <w:szCs w:val="20"/>
                <w:lang w:bidi="fa-IR"/>
              </w:rPr>
              <w:object w:dxaOrig="260" w:dyaOrig="360" w14:anchorId="4EDF8838">
                <v:shape id="_x0000_i1135" type="#_x0000_t75" style="width:11.55pt;height:19.7pt" o:ole="">
                  <v:imagedata r:id="rId188" o:title=""/>
                </v:shape>
                <o:OLEObject Type="Embed" ProgID="Equation.DSMT4" ShapeID="_x0000_i1135" DrawAspect="Content" ObjectID="_1662307903" r:id="rId200"/>
              </w:object>
            </w:r>
          </w:p>
        </w:tc>
        <w:tc>
          <w:tcPr>
            <w:tcW w:w="1084" w:type="dxa"/>
            <w:gridSpan w:val="2"/>
            <w:vMerge/>
            <w:tcBorders>
              <w:left w:val="nil"/>
            </w:tcBorders>
          </w:tcPr>
          <w:p w:rsidR="002D3DED" w:rsidRPr="002A7471" w:rsidRDefault="002D3DED" w:rsidP="002D3DED">
            <w:pPr>
              <w:pStyle w:val="a0"/>
              <w:rPr>
                <w:rtl/>
              </w:rPr>
            </w:pPr>
          </w:p>
        </w:tc>
      </w:tr>
    </w:tbl>
    <w:p w:rsidR="00CE4EC8" w:rsidRPr="006C345E" w:rsidRDefault="00CE4EC8" w:rsidP="00D94F70">
      <w:pPr>
        <w:pStyle w:val="a0"/>
        <w:ind w:firstLine="27"/>
        <w:rPr>
          <w:rStyle w:val="alt-edited"/>
        </w:rPr>
      </w:pPr>
      <w:r w:rsidRPr="007A5115">
        <w:rPr>
          <w:rStyle w:val="alt-edited"/>
          <w:b/>
          <w:bCs/>
        </w:rPr>
        <w:t xml:space="preserve">Table. </w:t>
      </w:r>
      <w:r w:rsidR="00D94F70">
        <w:rPr>
          <w:rStyle w:val="alt-edited"/>
          <w:b/>
          <w:bCs/>
        </w:rPr>
        <w:t>8</w:t>
      </w:r>
      <w:r w:rsidRPr="007A5115">
        <w:rPr>
          <w:rStyle w:val="alt-edited"/>
          <w:b/>
          <w:bCs/>
        </w:rPr>
        <w:t>.</w:t>
      </w:r>
      <w:r w:rsidRPr="006C345E">
        <w:rPr>
          <w:rStyle w:val="alt-edited"/>
        </w:rPr>
        <w:t xml:space="preserve"> Damage detection results for 10-element beams with 5% noise.</w:t>
      </w:r>
    </w:p>
    <w:p w:rsidR="00CE4EC8" w:rsidRDefault="00CE4EC8" w:rsidP="00CE4EC8">
      <w:pPr>
        <w:pStyle w:val="a"/>
      </w:pPr>
    </w:p>
    <w:p w:rsidR="00CE4EC8" w:rsidRDefault="00CE4EC8" w:rsidP="000E152E">
      <w:pPr>
        <w:pStyle w:val="a"/>
        <w:rPr>
          <w:rtl/>
        </w:rPr>
      </w:pPr>
      <w:r>
        <w:rPr>
          <w:rFonts w:hint="cs"/>
          <w:rtl/>
        </w:rPr>
        <w:t>دقت نتایج بدست آمده از تحلیل تیر 10 عضوی در حضور نویز، نشان از دقت بالای روش ارائه شده، در یافتن محل و عمق ترک دارد.</w:t>
      </w:r>
    </w:p>
    <w:p w:rsidR="00CE4EC8" w:rsidRDefault="00CE4EC8" w:rsidP="00CE4EC8">
      <w:pPr>
        <w:pStyle w:val="a"/>
      </w:pPr>
    </w:p>
    <w:p w:rsidR="00CE4EC8" w:rsidRDefault="00CE4EC8" w:rsidP="00CE4EC8">
      <w:pPr>
        <w:pStyle w:val="a"/>
        <w:rPr>
          <w:rStyle w:val="Char2"/>
        </w:rPr>
      </w:pPr>
      <w:r w:rsidRPr="003E1E84">
        <w:rPr>
          <w:rFonts w:hint="cs"/>
          <w:rtl/>
        </w:rPr>
        <w:t>همانگونه که بخش 4-3 نشان داده شد، دقت یافتن پارامترهای تشخیص خرابی به علت پیچیدگی مسئله نسبت به نمونه</w:t>
      </w:r>
      <w:r w:rsidRPr="003E1E84">
        <w:rPr>
          <w:rtl/>
        </w:rPr>
        <w:softHyphen/>
      </w:r>
      <w:r w:rsidRPr="003E1E84">
        <w:rPr>
          <w:rFonts w:hint="cs"/>
          <w:rtl/>
        </w:rPr>
        <w:t>های قبل، قابل قبول نبوده است. باید دقت کرد که در تیری با طول 20 متر، یافتن نسبت موقعیت ترک در المان 1 متری، حائز اهمیت کمتری نسبت به شاخص عمق ترک است. بنابراین، می</w:t>
      </w:r>
      <w:r w:rsidRPr="003E1E84">
        <w:rPr>
          <w:rtl/>
        </w:rPr>
        <w:softHyphen/>
      </w:r>
      <w:r w:rsidRPr="003E1E84">
        <w:rPr>
          <w:rFonts w:hint="cs"/>
          <w:rtl/>
        </w:rPr>
        <w:t xml:space="preserve">توان با ثابت در نظر گرفتن موقعیت ترک </w:t>
      </w:r>
      <m:oMath>
        <m:r>
          <w:rPr>
            <w:rStyle w:val="Char2"/>
            <w:rFonts w:ascii="Cambria Math" w:hAnsi="Cambria Math"/>
          </w:rPr>
          <m:t>(α=0.5)</m:t>
        </m:r>
      </m:oMath>
      <w:r w:rsidRPr="003E1E84">
        <w:rPr>
          <w:rStyle w:val="Char2"/>
          <w:rFonts w:hint="cs"/>
          <w:rtl/>
        </w:rPr>
        <w:t xml:space="preserve">، </w:t>
      </w:r>
      <w:r w:rsidRPr="003E1E84">
        <w:rPr>
          <w:rFonts w:hint="cs"/>
          <w:rtl/>
        </w:rPr>
        <w:t>با کاهش مجهولات مسئله، دقت پیش</w:t>
      </w:r>
      <w:r w:rsidRPr="003E1E84">
        <w:rPr>
          <w:rtl/>
        </w:rPr>
        <w:softHyphen/>
      </w:r>
      <w:r w:rsidRPr="003E1E84">
        <w:rPr>
          <w:rFonts w:hint="cs"/>
          <w:rtl/>
        </w:rPr>
        <w:t>بینی شاخص عمق ترک را که از اهمیتی بالایی برخوردار است افزایش داد</w:t>
      </w:r>
      <w:r w:rsidRPr="003E1E84">
        <w:rPr>
          <w:rStyle w:val="Char2"/>
          <w:rFonts w:hint="cs"/>
          <w:rtl/>
        </w:rPr>
        <w:t>.</w:t>
      </w:r>
    </w:p>
    <w:p w:rsidR="00CE4EC8" w:rsidRDefault="00CE4EC8" w:rsidP="00793667">
      <w:pPr>
        <w:pStyle w:val="a"/>
        <w:ind w:firstLine="0"/>
      </w:pPr>
      <w:r>
        <w:rPr>
          <w:rFonts w:hint="cs"/>
          <w:rtl/>
        </w:rPr>
        <w:t>نتایج تیر 20 عضوی به صورت زیر است :</w:t>
      </w:r>
    </w:p>
    <w:p w:rsidR="00D94F70" w:rsidRDefault="00D94F70" w:rsidP="00793667">
      <w:pPr>
        <w:pStyle w:val="a"/>
        <w:ind w:firstLine="0"/>
        <w:rPr>
          <w:rtl/>
        </w:rPr>
      </w:pPr>
    </w:p>
    <w:p w:rsidR="00CE4EC8" w:rsidRPr="00B61D44" w:rsidRDefault="008A262E" w:rsidP="00D94F70">
      <w:pPr>
        <w:pStyle w:val="a0"/>
        <w:ind w:firstLine="0"/>
        <w:rPr>
          <w:rtl/>
        </w:rPr>
      </w:pPr>
      <w:r w:rsidRPr="008A262E">
        <w:rPr>
          <w:rFonts w:hint="cs"/>
          <w:b/>
          <w:bCs/>
          <w:rtl/>
        </w:rPr>
        <w:t>شکل 1</w:t>
      </w:r>
      <w:r w:rsidR="00D94F70">
        <w:rPr>
          <w:rFonts w:hint="cs"/>
          <w:b/>
          <w:bCs/>
          <w:rtl/>
        </w:rPr>
        <w:t>8</w:t>
      </w:r>
      <w:r w:rsidRPr="008A262E">
        <w:rPr>
          <w:rFonts w:hint="cs"/>
          <w:b/>
          <w:bCs/>
          <w:rtl/>
        </w:rPr>
        <w:t>.</w:t>
      </w:r>
      <w:r w:rsidR="00CE4EC8" w:rsidRPr="006A358A">
        <w:rPr>
          <w:rFonts w:hint="cs"/>
          <w:rtl/>
        </w:rPr>
        <w:t xml:space="preserve"> نتایج شناسایی خرابی سازه‌ای برای تیر </w:t>
      </w:r>
      <w:r w:rsidR="00CE4EC8">
        <w:rPr>
          <w:rFonts w:hint="cs"/>
          <w:rtl/>
        </w:rPr>
        <w:t>20 عضوی با %1</w:t>
      </w:r>
      <w:r w:rsidR="00CE4EC8" w:rsidRPr="006A358A">
        <w:rPr>
          <w:rFonts w:hint="cs"/>
          <w:rtl/>
        </w:rPr>
        <w:t xml:space="preserve"> نویز</w:t>
      </w:r>
    </w:p>
    <w:p w:rsidR="00CE4EC8" w:rsidRDefault="00D734D2" w:rsidP="00D94F70">
      <w:pPr>
        <w:pStyle w:val="a0"/>
        <w:ind w:hanging="27"/>
        <w:rPr>
          <w:rStyle w:val="alt-edited"/>
        </w:rPr>
      </w:pPr>
      <w:r>
        <w:rPr>
          <w:rStyle w:val="alt-edited"/>
          <w:noProof/>
          <w:lang w:bidi="ar-SA"/>
        </w:rPr>
        <w:drawing>
          <wp:inline distT="0" distB="0" distL="0" distR="0">
            <wp:extent cx="2926080" cy="118872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926080" cy="1188720"/>
                    </a:xfrm>
                    <a:prstGeom prst="rect">
                      <a:avLst/>
                    </a:prstGeom>
                    <a:noFill/>
                    <a:ln>
                      <a:noFill/>
                    </a:ln>
                  </pic:spPr>
                </pic:pic>
              </a:graphicData>
            </a:graphic>
          </wp:inline>
        </w:drawing>
      </w:r>
      <w:r w:rsidR="00CE4EC8" w:rsidRPr="008A262E">
        <w:rPr>
          <w:rStyle w:val="alt-edited"/>
          <w:b/>
          <w:bCs/>
        </w:rPr>
        <w:t>Fig. 1</w:t>
      </w:r>
      <w:r w:rsidR="00D94F70">
        <w:rPr>
          <w:rStyle w:val="alt-edited"/>
          <w:b/>
          <w:bCs/>
        </w:rPr>
        <w:t>8</w:t>
      </w:r>
      <w:r w:rsidR="00CE4EC8" w:rsidRPr="008A262E">
        <w:rPr>
          <w:rStyle w:val="alt-edited"/>
          <w:b/>
          <w:bCs/>
        </w:rPr>
        <w:t>.</w:t>
      </w:r>
      <w:r w:rsidR="00CE4EC8" w:rsidRPr="006C345E">
        <w:rPr>
          <w:rStyle w:val="alt-edited"/>
        </w:rPr>
        <w:t xml:space="preserve"> Results of structural damage detection for 20-element beam with 1% noise.</w:t>
      </w:r>
    </w:p>
    <w:p w:rsidR="00D94F70" w:rsidRDefault="00D94F70" w:rsidP="00D94F70">
      <w:pPr>
        <w:pStyle w:val="a0"/>
        <w:ind w:hanging="27"/>
        <w:rPr>
          <w:rStyle w:val="alt-edited"/>
        </w:rPr>
      </w:pPr>
    </w:p>
    <w:p w:rsidR="00D94F70" w:rsidRDefault="00D94F70" w:rsidP="00D94F70">
      <w:pPr>
        <w:pStyle w:val="a0"/>
        <w:ind w:hanging="27"/>
        <w:rPr>
          <w:rStyle w:val="alt-edited"/>
        </w:rPr>
      </w:pPr>
    </w:p>
    <w:p w:rsidR="00D94F70" w:rsidRPr="006C345E" w:rsidRDefault="00D94F70" w:rsidP="00D94F70">
      <w:pPr>
        <w:pStyle w:val="a0"/>
        <w:ind w:hanging="27"/>
        <w:rPr>
          <w:rStyle w:val="alt-edited"/>
        </w:rPr>
      </w:pPr>
    </w:p>
    <w:p w:rsidR="00CE4EC8" w:rsidRPr="007F19B2" w:rsidRDefault="00313065" w:rsidP="00D94F70">
      <w:pPr>
        <w:pStyle w:val="a"/>
        <w:spacing w:before="240"/>
        <w:ind w:hanging="27"/>
        <w:rPr>
          <w:szCs w:val="20"/>
          <w:rtl/>
        </w:rPr>
      </w:pPr>
      <w:r w:rsidRPr="008A262E">
        <w:rPr>
          <w:rFonts w:hint="cs"/>
          <w:b/>
          <w:bCs/>
          <w:szCs w:val="20"/>
          <w:rtl/>
        </w:rPr>
        <w:lastRenderedPageBreak/>
        <w:t xml:space="preserve">جدول </w:t>
      </w:r>
      <w:r w:rsidR="00D94F70">
        <w:rPr>
          <w:rFonts w:hint="cs"/>
          <w:b/>
          <w:bCs/>
          <w:szCs w:val="20"/>
          <w:rtl/>
        </w:rPr>
        <w:t>9</w:t>
      </w:r>
      <w:r w:rsidR="008A262E" w:rsidRPr="008A262E">
        <w:rPr>
          <w:rFonts w:hint="cs"/>
          <w:b/>
          <w:bCs/>
          <w:szCs w:val="20"/>
          <w:rtl/>
        </w:rPr>
        <w:t>.</w:t>
      </w:r>
      <w:r w:rsidRPr="007F19B2">
        <w:rPr>
          <w:rFonts w:hint="cs"/>
          <w:szCs w:val="20"/>
          <w:rtl/>
        </w:rPr>
        <w:t xml:space="preserve"> نتایج شناسایی خرابی برای تیر 20 عضوی با %1 نویز و </w:t>
      </w:r>
      <m:oMath>
        <m:r>
          <w:rPr>
            <w:rStyle w:val="Char2"/>
            <w:rFonts w:ascii="Cambria Math" w:hAnsi="Cambria Math"/>
            <w:szCs w:val="20"/>
          </w:rPr>
          <m:t>α=0.5</m:t>
        </m:r>
      </m:oMath>
    </w:p>
    <w:p w:rsidR="00CE4EC8" w:rsidRDefault="00CE4EC8" w:rsidP="00C807FB">
      <w:pPr>
        <w:pStyle w:val="a0"/>
        <w:ind w:hanging="115"/>
        <w:rPr>
          <w:rtl/>
        </w:rPr>
      </w:pPr>
    </w:p>
    <w:tbl>
      <w:tblPr>
        <w:tblStyle w:val="TableGrid"/>
        <w:tblpPr w:leftFromText="180" w:rightFromText="180" w:vertAnchor="text" w:horzAnchor="margin" w:tblpXSpec="right" w:tblpY="-81"/>
        <w:bidiVisual/>
        <w:tblW w:w="4710" w:type="dxa"/>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082"/>
        <w:gridCol w:w="1026"/>
        <w:gridCol w:w="667"/>
        <w:gridCol w:w="554"/>
        <w:gridCol w:w="1318"/>
        <w:gridCol w:w="63"/>
      </w:tblGrid>
      <w:tr w:rsidR="00313065" w:rsidRPr="002A7471" w:rsidTr="007A5115">
        <w:trPr>
          <w:trHeight w:val="60"/>
        </w:trPr>
        <w:tc>
          <w:tcPr>
            <w:tcW w:w="1082" w:type="dxa"/>
            <w:tcBorders>
              <w:right w:val="nil"/>
            </w:tcBorders>
            <w:vAlign w:val="center"/>
          </w:tcPr>
          <w:p w:rsidR="00313065" w:rsidRPr="00BA0F34" w:rsidRDefault="00313065" w:rsidP="007A5115">
            <w:pPr>
              <w:jc w:val="center"/>
              <w:rPr>
                <w:rFonts w:asciiTheme="majorBidi" w:hAnsiTheme="majorBidi" w:cstheme="majorBidi"/>
                <w:sz w:val="20"/>
                <w:szCs w:val="20"/>
                <w:rtl/>
                <w:lang w:bidi="fa-IR"/>
              </w:rPr>
            </w:pPr>
            <w:r w:rsidRPr="00BA0F34">
              <w:rPr>
                <w:rFonts w:asciiTheme="majorBidi" w:hAnsiTheme="majorBidi" w:cstheme="majorBidi"/>
                <w:sz w:val="20"/>
                <w:szCs w:val="20"/>
                <w:lang w:bidi="fa-IR"/>
              </w:rPr>
              <w:t>Difference</w:t>
            </w:r>
          </w:p>
        </w:tc>
        <w:tc>
          <w:tcPr>
            <w:tcW w:w="1026" w:type="dxa"/>
            <w:tcBorders>
              <w:left w:val="nil"/>
              <w:right w:val="nil"/>
            </w:tcBorders>
            <w:vAlign w:val="center"/>
          </w:tcPr>
          <w:p w:rsidR="00313065" w:rsidRPr="00BA0F34" w:rsidRDefault="00313065" w:rsidP="007A5115">
            <w:pPr>
              <w:jc w:val="center"/>
              <w:rPr>
                <w:rFonts w:asciiTheme="majorBidi" w:hAnsiTheme="majorBidi" w:cstheme="majorBidi"/>
                <w:sz w:val="20"/>
                <w:szCs w:val="20"/>
                <w:rtl/>
                <w:lang w:bidi="fa-IR"/>
              </w:rPr>
            </w:pPr>
            <w:r>
              <w:rPr>
                <w:rFonts w:asciiTheme="majorBidi" w:hAnsiTheme="majorBidi" w:cstheme="majorBidi"/>
                <w:sz w:val="20"/>
                <w:szCs w:val="20"/>
                <w:lang w:bidi="fa-IR"/>
              </w:rPr>
              <w:t>identified</w:t>
            </w:r>
          </w:p>
        </w:tc>
        <w:tc>
          <w:tcPr>
            <w:tcW w:w="667" w:type="dxa"/>
            <w:tcBorders>
              <w:left w:val="nil"/>
              <w:right w:val="nil"/>
            </w:tcBorders>
            <w:vAlign w:val="center"/>
          </w:tcPr>
          <w:p w:rsidR="00313065" w:rsidRPr="00BA0F34" w:rsidRDefault="00313065" w:rsidP="007A5115">
            <w:pPr>
              <w:jc w:val="center"/>
              <w:rPr>
                <w:rFonts w:asciiTheme="majorBidi" w:hAnsiTheme="majorBidi" w:cstheme="majorBidi"/>
                <w:sz w:val="20"/>
                <w:szCs w:val="20"/>
                <w:lang w:bidi="fa-IR"/>
              </w:rPr>
            </w:pPr>
            <w:r w:rsidRPr="00BA0F34">
              <w:rPr>
                <w:rFonts w:asciiTheme="majorBidi" w:hAnsiTheme="majorBidi" w:cstheme="majorBidi"/>
                <w:sz w:val="20"/>
                <w:szCs w:val="20"/>
                <w:lang w:bidi="fa-IR"/>
              </w:rPr>
              <w:t>True value</w:t>
            </w:r>
          </w:p>
        </w:tc>
        <w:tc>
          <w:tcPr>
            <w:tcW w:w="554" w:type="dxa"/>
            <w:tcBorders>
              <w:left w:val="nil"/>
              <w:right w:val="nil"/>
            </w:tcBorders>
            <w:vAlign w:val="center"/>
          </w:tcPr>
          <w:p w:rsidR="00313065" w:rsidRPr="00BA0F34" w:rsidRDefault="00313065" w:rsidP="007A5115">
            <w:pPr>
              <w:rPr>
                <w:rFonts w:asciiTheme="majorBidi" w:eastAsia="Calibri" w:hAnsiTheme="majorBidi" w:cstheme="majorBidi"/>
                <w:sz w:val="20"/>
                <w:szCs w:val="20"/>
                <w:lang w:bidi="fa-IR"/>
              </w:rPr>
            </w:pPr>
          </w:p>
        </w:tc>
        <w:tc>
          <w:tcPr>
            <w:tcW w:w="1381" w:type="dxa"/>
            <w:gridSpan w:val="2"/>
            <w:tcBorders>
              <w:left w:val="nil"/>
            </w:tcBorders>
            <w:vAlign w:val="center"/>
          </w:tcPr>
          <w:p w:rsidR="00313065" w:rsidRPr="00BA0F34" w:rsidRDefault="00313065" w:rsidP="007A5115">
            <w:pPr>
              <w:pStyle w:val="a"/>
              <w:bidi w:val="0"/>
              <w:ind w:firstLine="0"/>
              <w:rPr>
                <w:rtl/>
              </w:rPr>
            </w:pPr>
            <w:r w:rsidRPr="00BA0F34">
              <w:rPr>
                <w:rStyle w:val="tlid-translation"/>
                <w:rFonts w:asciiTheme="majorBidi" w:hAnsiTheme="majorBidi" w:cstheme="majorBidi"/>
                <w:lang w:val="en"/>
              </w:rPr>
              <w:t xml:space="preserve">Element </w:t>
            </w:r>
            <w:r>
              <w:rPr>
                <w:rStyle w:val="tlid-translation"/>
                <w:rFonts w:asciiTheme="majorBidi" w:hAnsiTheme="majorBidi" w:cstheme="majorBidi"/>
                <w:lang w:val="en"/>
              </w:rPr>
              <w:t>no.</w:t>
            </w:r>
          </w:p>
        </w:tc>
      </w:tr>
      <w:tr w:rsidR="00313065" w:rsidRPr="002A7471" w:rsidTr="007A5115">
        <w:trPr>
          <w:gridAfter w:val="1"/>
          <w:wAfter w:w="63" w:type="dxa"/>
        </w:trPr>
        <w:tc>
          <w:tcPr>
            <w:tcW w:w="1082" w:type="dxa"/>
            <w:tcBorders>
              <w:right w:val="nil"/>
            </w:tcBorders>
            <w:vAlign w:val="bottom"/>
          </w:tcPr>
          <w:p w:rsidR="00313065" w:rsidRPr="008E51EC" w:rsidRDefault="00313065" w:rsidP="007A5115">
            <w:pPr>
              <w:bidi/>
              <w:jc w:val="center"/>
              <w:rPr>
                <w:rFonts w:cs="B Nazanin"/>
                <w:sz w:val="20"/>
                <w:szCs w:val="20"/>
                <w:rtl/>
                <w:lang w:bidi="fa-IR"/>
              </w:rPr>
            </w:pPr>
            <w:r>
              <w:rPr>
                <w:rFonts w:cs="B Nazanin"/>
                <w:sz w:val="20"/>
                <w:szCs w:val="20"/>
                <w:lang w:bidi="fa-IR"/>
              </w:rPr>
              <w:t>0%</w:t>
            </w:r>
          </w:p>
        </w:tc>
        <w:tc>
          <w:tcPr>
            <w:tcW w:w="1026" w:type="dxa"/>
            <w:tcBorders>
              <w:left w:val="nil"/>
              <w:right w:val="nil"/>
            </w:tcBorders>
            <w:vAlign w:val="center"/>
          </w:tcPr>
          <w:p w:rsidR="00313065" w:rsidRPr="002A7471" w:rsidRDefault="00313065" w:rsidP="007A5115">
            <w:pPr>
              <w:bidi/>
              <w:jc w:val="center"/>
              <w:rPr>
                <w:rFonts w:cs="B Nazanin"/>
                <w:sz w:val="20"/>
                <w:szCs w:val="20"/>
                <w:rtl/>
                <w:lang w:bidi="fa-IR"/>
              </w:rPr>
            </w:pPr>
            <w:r>
              <w:rPr>
                <w:rFonts w:cs="B Nazanin"/>
                <w:sz w:val="20"/>
                <w:szCs w:val="20"/>
                <w:lang w:bidi="fa-IR"/>
              </w:rPr>
              <w:t>0.5</w:t>
            </w:r>
          </w:p>
        </w:tc>
        <w:tc>
          <w:tcPr>
            <w:tcW w:w="667" w:type="dxa"/>
            <w:tcBorders>
              <w:left w:val="nil"/>
              <w:right w:val="nil"/>
            </w:tcBorders>
            <w:vAlign w:val="center"/>
          </w:tcPr>
          <w:p w:rsidR="00313065" w:rsidRPr="002A7471" w:rsidRDefault="00313065" w:rsidP="007A5115">
            <w:pPr>
              <w:bidi/>
              <w:jc w:val="center"/>
              <w:rPr>
                <w:rFonts w:cs="B Nazanin"/>
                <w:sz w:val="20"/>
                <w:szCs w:val="20"/>
                <w:rtl/>
                <w:lang w:bidi="fa-IR"/>
              </w:rPr>
            </w:pPr>
            <w:r>
              <w:rPr>
                <w:rFonts w:cs="B Nazanin"/>
                <w:sz w:val="20"/>
                <w:szCs w:val="20"/>
                <w:lang w:bidi="fa-IR"/>
              </w:rPr>
              <w:t>0.5</w:t>
            </w:r>
          </w:p>
        </w:tc>
        <w:tc>
          <w:tcPr>
            <w:tcW w:w="554" w:type="dxa"/>
            <w:tcBorders>
              <w:left w:val="nil"/>
              <w:right w:val="nil"/>
            </w:tcBorders>
            <w:vAlign w:val="center"/>
          </w:tcPr>
          <w:p w:rsidR="00313065" w:rsidRPr="002A7471" w:rsidRDefault="00313065" w:rsidP="007A5115">
            <w:pPr>
              <w:bidi/>
              <w:jc w:val="center"/>
              <w:rPr>
                <w:rFonts w:cs="B Nazanin"/>
                <w:sz w:val="20"/>
                <w:szCs w:val="20"/>
                <w:rtl/>
                <w:lang w:bidi="fa-IR"/>
              </w:rPr>
            </w:pPr>
            <w:r w:rsidRPr="002A7471">
              <w:rPr>
                <w:rFonts w:cs="B Nazanin"/>
                <w:position w:val="-12"/>
                <w:sz w:val="20"/>
                <w:szCs w:val="20"/>
                <w:lang w:bidi="fa-IR"/>
              </w:rPr>
              <w:object w:dxaOrig="240" w:dyaOrig="360">
                <v:shape id="_x0000_i1136" type="#_x0000_t75" style="width:11.55pt;height:19.7pt" o:ole="">
                  <v:imagedata r:id="rId64" o:title=""/>
                </v:shape>
                <o:OLEObject Type="Embed" ProgID="Equation.DSMT4" ShapeID="_x0000_i1136" DrawAspect="Content" ObjectID="_1662307904" r:id="rId202"/>
              </w:object>
            </w:r>
          </w:p>
        </w:tc>
        <w:tc>
          <w:tcPr>
            <w:tcW w:w="1318" w:type="dxa"/>
            <w:tcBorders>
              <w:left w:val="nil"/>
            </w:tcBorders>
            <w:vAlign w:val="center"/>
          </w:tcPr>
          <w:p w:rsidR="00313065" w:rsidRPr="00C23F8D" w:rsidRDefault="00313065" w:rsidP="007A5115">
            <w:pPr>
              <w:bidi/>
              <w:jc w:val="center"/>
              <w:rPr>
                <w:rFonts w:asciiTheme="majorBidi" w:hAnsiTheme="majorBidi" w:cstheme="majorBidi"/>
                <w:sz w:val="20"/>
                <w:szCs w:val="20"/>
                <w:rtl/>
                <w:lang w:bidi="fa-IR"/>
              </w:rPr>
            </w:pPr>
            <w:r w:rsidRPr="00C23F8D">
              <w:rPr>
                <w:rFonts w:asciiTheme="majorBidi" w:hAnsiTheme="majorBidi" w:cstheme="majorBidi"/>
                <w:sz w:val="20"/>
                <w:szCs w:val="20"/>
                <w:lang w:bidi="fa-IR"/>
              </w:rPr>
              <w:t>1</w:t>
            </w:r>
          </w:p>
        </w:tc>
      </w:tr>
      <w:tr w:rsidR="00313065" w:rsidRPr="002A7471" w:rsidTr="007A5115">
        <w:trPr>
          <w:gridAfter w:val="1"/>
          <w:wAfter w:w="63" w:type="dxa"/>
        </w:trPr>
        <w:tc>
          <w:tcPr>
            <w:tcW w:w="1082" w:type="dxa"/>
            <w:tcBorders>
              <w:right w:val="nil"/>
            </w:tcBorders>
            <w:vAlign w:val="bottom"/>
          </w:tcPr>
          <w:p w:rsidR="00313065" w:rsidRPr="008E51EC" w:rsidRDefault="00313065" w:rsidP="007A5115">
            <w:pPr>
              <w:bidi/>
              <w:jc w:val="center"/>
              <w:rPr>
                <w:rFonts w:cs="B Nazanin"/>
                <w:sz w:val="20"/>
                <w:szCs w:val="20"/>
                <w:rtl/>
                <w:lang w:bidi="fa-IR"/>
              </w:rPr>
            </w:pPr>
            <w:r>
              <w:rPr>
                <w:rFonts w:cs="B Nazanin"/>
                <w:sz w:val="20"/>
                <w:szCs w:val="20"/>
                <w:lang w:bidi="fa-IR"/>
              </w:rPr>
              <w:t>0%</w:t>
            </w:r>
          </w:p>
        </w:tc>
        <w:tc>
          <w:tcPr>
            <w:tcW w:w="1026" w:type="dxa"/>
            <w:tcBorders>
              <w:left w:val="nil"/>
              <w:right w:val="nil"/>
            </w:tcBorders>
            <w:vAlign w:val="center"/>
          </w:tcPr>
          <w:p w:rsidR="00313065" w:rsidRPr="002A7471" w:rsidRDefault="00313065" w:rsidP="007A5115">
            <w:pPr>
              <w:bidi/>
              <w:jc w:val="center"/>
              <w:rPr>
                <w:rFonts w:cs="B Nazanin"/>
                <w:sz w:val="20"/>
                <w:szCs w:val="20"/>
                <w:rtl/>
                <w:lang w:bidi="fa-IR"/>
              </w:rPr>
            </w:pPr>
            <w:r>
              <w:rPr>
                <w:rFonts w:cs="B Nazanin"/>
                <w:sz w:val="20"/>
                <w:szCs w:val="20"/>
                <w:lang w:bidi="fa-IR"/>
              </w:rPr>
              <w:t>0.35</w:t>
            </w:r>
          </w:p>
        </w:tc>
        <w:tc>
          <w:tcPr>
            <w:tcW w:w="667" w:type="dxa"/>
            <w:tcBorders>
              <w:left w:val="nil"/>
              <w:right w:val="nil"/>
            </w:tcBorders>
            <w:vAlign w:val="center"/>
          </w:tcPr>
          <w:p w:rsidR="00313065" w:rsidRPr="002A7471" w:rsidRDefault="00313065" w:rsidP="007A5115">
            <w:pPr>
              <w:bidi/>
              <w:jc w:val="center"/>
              <w:rPr>
                <w:rFonts w:cs="B Nazanin"/>
                <w:sz w:val="20"/>
                <w:szCs w:val="20"/>
                <w:rtl/>
                <w:lang w:bidi="fa-IR"/>
              </w:rPr>
            </w:pPr>
            <w:r>
              <w:rPr>
                <w:rFonts w:cs="B Nazanin"/>
                <w:sz w:val="20"/>
                <w:szCs w:val="20"/>
                <w:lang w:bidi="fa-IR"/>
              </w:rPr>
              <w:t>0.35</w:t>
            </w:r>
          </w:p>
        </w:tc>
        <w:tc>
          <w:tcPr>
            <w:tcW w:w="554" w:type="dxa"/>
            <w:tcBorders>
              <w:left w:val="nil"/>
              <w:right w:val="nil"/>
            </w:tcBorders>
            <w:vAlign w:val="center"/>
          </w:tcPr>
          <w:p w:rsidR="00313065" w:rsidRPr="002A7471" w:rsidRDefault="00387490" w:rsidP="007A5115">
            <w:pPr>
              <w:bidi/>
              <w:jc w:val="center"/>
              <w:rPr>
                <w:rFonts w:cs="B Nazanin"/>
                <w:sz w:val="20"/>
                <w:szCs w:val="20"/>
                <w:rtl/>
                <w:lang w:bidi="fa-IR"/>
              </w:rPr>
            </w:pPr>
            <w:r w:rsidRPr="002A7471">
              <w:rPr>
                <w:rFonts w:cs="B Nazanin"/>
                <w:position w:val="-12"/>
                <w:sz w:val="20"/>
                <w:szCs w:val="20"/>
                <w:lang w:bidi="fa-IR"/>
              </w:rPr>
              <w:object w:dxaOrig="260" w:dyaOrig="360">
                <v:shape id="_x0000_i1137" type="#_x0000_t75" style="width:11.55pt;height:19.7pt" o:ole="">
                  <v:imagedata r:id="rId72" o:title=""/>
                </v:shape>
                <o:OLEObject Type="Embed" ProgID="Equation.DSMT4" ShapeID="_x0000_i1137" DrawAspect="Content" ObjectID="_1662307905" r:id="rId203"/>
              </w:object>
            </w:r>
          </w:p>
        </w:tc>
        <w:tc>
          <w:tcPr>
            <w:tcW w:w="1318" w:type="dxa"/>
            <w:tcBorders>
              <w:left w:val="nil"/>
            </w:tcBorders>
            <w:vAlign w:val="center"/>
          </w:tcPr>
          <w:p w:rsidR="00313065" w:rsidRPr="00C23F8D" w:rsidRDefault="00313065" w:rsidP="007A5115">
            <w:pPr>
              <w:bidi/>
              <w:jc w:val="center"/>
              <w:rPr>
                <w:rFonts w:asciiTheme="majorBidi" w:hAnsiTheme="majorBidi" w:cstheme="majorBidi"/>
                <w:sz w:val="20"/>
                <w:szCs w:val="20"/>
                <w:rtl/>
                <w:lang w:bidi="fa-IR"/>
              </w:rPr>
            </w:pPr>
            <w:r w:rsidRPr="00C23F8D">
              <w:rPr>
                <w:rFonts w:asciiTheme="majorBidi" w:hAnsiTheme="majorBidi" w:cstheme="majorBidi"/>
                <w:sz w:val="20"/>
                <w:szCs w:val="20"/>
                <w:lang w:bidi="fa-IR"/>
              </w:rPr>
              <w:t>3</w:t>
            </w:r>
          </w:p>
        </w:tc>
      </w:tr>
      <w:tr w:rsidR="00313065" w:rsidRPr="002A7471" w:rsidTr="007A5115">
        <w:trPr>
          <w:gridAfter w:val="1"/>
          <w:wAfter w:w="63" w:type="dxa"/>
        </w:trPr>
        <w:tc>
          <w:tcPr>
            <w:tcW w:w="1082" w:type="dxa"/>
            <w:tcBorders>
              <w:right w:val="nil"/>
            </w:tcBorders>
            <w:vAlign w:val="bottom"/>
          </w:tcPr>
          <w:p w:rsidR="00313065" w:rsidRPr="008E51EC" w:rsidRDefault="00313065" w:rsidP="007A5115">
            <w:pPr>
              <w:bidi/>
              <w:jc w:val="center"/>
              <w:rPr>
                <w:rFonts w:cs="B Nazanin"/>
                <w:sz w:val="20"/>
                <w:szCs w:val="20"/>
                <w:lang w:bidi="fa-IR"/>
              </w:rPr>
            </w:pPr>
            <w:r>
              <w:rPr>
                <w:rFonts w:cs="B Nazanin"/>
                <w:sz w:val="20"/>
                <w:szCs w:val="20"/>
                <w:lang w:bidi="fa-IR"/>
              </w:rPr>
              <w:t>0.49%</w:t>
            </w:r>
          </w:p>
        </w:tc>
        <w:tc>
          <w:tcPr>
            <w:tcW w:w="1026" w:type="dxa"/>
            <w:tcBorders>
              <w:left w:val="nil"/>
              <w:right w:val="nil"/>
            </w:tcBorders>
            <w:vAlign w:val="center"/>
          </w:tcPr>
          <w:p w:rsidR="00313065" w:rsidRPr="002A7471" w:rsidRDefault="00313065" w:rsidP="007A5115">
            <w:pPr>
              <w:bidi/>
              <w:jc w:val="center"/>
              <w:rPr>
                <w:rFonts w:cs="B Nazanin"/>
                <w:sz w:val="20"/>
                <w:szCs w:val="20"/>
                <w:rtl/>
                <w:lang w:bidi="fa-IR"/>
              </w:rPr>
            </w:pPr>
            <w:r>
              <w:rPr>
                <w:rFonts w:cs="B Nazanin"/>
                <w:sz w:val="20"/>
                <w:szCs w:val="20"/>
                <w:lang w:bidi="fa-IR"/>
              </w:rPr>
              <w:t>0.402</w:t>
            </w:r>
          </w:p>
        </w:tc>
        <w:tc>
          <w:tcPr>
            <w:tcW w:w="667" w:type="dxa"/>
            <w:tcBorders>
              <w:left w:val="nil"/>
              <w:right w:val="nil"/>
            </w:tcBorders>
            <w:vAlign w:val="center"/>
          </w:tcPr>
          <w:p w:rsidR="00313065" w:rsidRPr="002A7471" w:rsidRDefault="00313065" w:rsidP="007A5115">
            <w:pPr>
              <w:bidi/>
              <w:jc w:val="center"/>
              <w:rPr>
                <w:rFonts w:cs="B Nazanin"/>
                <w:sz w:val="20"/>
                <w:szCs w:val="20"/>
                <w:rtl/>
                <w:lang w:bidi="fa-IR"/>
              </w:rPr>
            </w:pPr>
            <w:r>
              <w:rPr>
                <w:rFonts w:cs="B Nazanin"/>
                <w:sz w:val="20"/>
                <w:szCs w:val="20"/>
                <w:lang w:bidi="fa-IR"/>
              </w:rPr>
              <w:t>0.4</w:t>
            </w:r>
          </w:p>
        </w:tc>
        <w:tc>
          <w:tcPr>
            <w:tcW w:w="554" w:type="dxa"/>
            <w:tcBorders>
              <w:left w:val="nil"/>
              <w:right w:val="nil"/>
            </w:tcBorders>
            <w:vAlign w:val="center"/>
          </w:tcPr>
          <w:p w:rsidR="00313065" w:rsidRPr="002A7471" w:rsidRDefault="00387490" w:rsidP="007A5115">
            <w:pPr>
              <w:bidi/>
              <w:jc w:val="center"/>
              <w:rPr>
                <w:rFonts w:cs="B Nazanin"/>
                <w:sz w:val="20"/>
                <w:szCs w:val="20"/>
                <w:rtl/>
                <w:lang w:bidi="fa-IR"/>
              </w:rPr>
            </w:pPr>
            <w:r w:rsidRPr="002A7471">
              <w:rPr>
                <w:rFonts w:cs="B Nazanin"/>
                <w:position w:val="-12"/>
                <w:sz w:val="20"/>
                <w:szCs w:val="20"/>
                <w:lang w:bidi="fa-IR"/>
              </w:rPr>
              <w:object w:dxaOrig="279" w:dyaOrig="360">
                <v:shape id="_x0000_i1138" type="#_x0000_t75" style="width:14.95pt;height:19.7pt" o:ole="">
                  <v:imagedata r:id="rId76" o:title=""/>
                </v:shape>
                <o:OLEObject Type="Embed" ProgID="Equation.DSMT4" ShapeID="_x0000_i1138" DrawAspect="Content" ObjectID="_1662307906" r:id="rId204"/>
              </w:object>
            </w:r>
          </w:p>
        </w:tc>
        <w:tc>
          <w:tcPr>
            <w:tcW w:w="1318" w:type="dxa"/>
            <w:tcBorders>
              <w:left w:val="nil"/>
            </w:tcBorders>
            <w:vAlign w:val="center"/>
          </w:tcPr>
          <w:p w:rsidR="00313065" w:rsidRPr="00C23F8D" w:rsidRDefault="00313065" w:rsidP="007A5115">
            <w:pPr>
              <w:bidi/>
              <w:jc w:val="center"/>
              <w:rPr>
                <w:rFonts w:asciiTheme="majorBidi" w:hAnsiTheme="majorBidi" w:cstheme="majorBidi"/>
                <w:sz w:val="20"/>
                <w:szCs w:val="20"/>
                <w:rtl/>
                <w:lang w:bidi="fa-IR"/>
              </w:rPr>
            </w:pPr>
            <w:r w:rsidRPr="00C23F8D">
              <w:rPr>
                <w:rFonts w:asciiTheme="majorBidi" w:hAnsiTheme="majorBidi" w:cstheme="majorBidi"/>
                <w:sz w:val="20"/>
                <w:szCs w:val="20"/>
                <w:lang w:bidi="fa-IR"/>
              </w:rPr>
              <w:t>4</w:t>
            </w:r>
          </w:p>
        </w:tc>
      </w:tr>
      <w:tr w:rsidR="00313065" w:rsidRPr="002A7471" w:rsidTr="007A5115">
        <w:trPr>
          <w:gridAfter w:val="1"/>
          <w:wAfter w:w="63" w:type="dxa"/>
        </w:trPr>
        <w:tc>
          <w:tcPr>
            <w:tcW w:w="1082" w:type="dxa"/>
            <w:tcBorders>
              <w:right w:val="nil"/>
            </w:tcBorders>
            <w:vAlign w:val="bottom"/>
          </w:tcPr>
          <w:p w:rsidR="00313065" w:rsidRPr="008E51EC" w:rsidRDefault="00313065" w:rsidP="007A5115">
            <w:pPr>
              <w:bidi/>
              <w:jc w:val="center"/>
              <w:rPr>
                <w:rFonts w:cs="B Nazanin"/>
                <w:sz w:val="20"/>
                <w:szCs w:val="20"/>
                <w:lang w:bidi="fa-IR"/>
              </w:rPr>
            </w:pPr>
            <w:r>
              <w:rPr>
                <w:rFonts w:cs="B Nazanin"/>
                <w:sz w:val="20"/>
                <w:szCs w:val="20"/>
                <w:lang w:bidi="fa-IR"/>
              </w:rPr>
              <w:t>1.2%</w:t>
            </w:r>
          </w:p>
        </w:tc>
        <w:tc>
          <w:tcPr>
            <w:tcW w:w="1026" w:type="dxa"/>
            <w:tcBorders>
              <w:left w:val="nil"/>
              <w:right w:val="nil"/>
            </w:tcBorders>
            <w:vAlign w:val="center"/>
          </w:tcPr>
          <w:p w:rsidR="00313065" w:rsidRPr="002A7471" w:rsidRDefault="00313065" w:rsidP="007A5115">
            <w:pPr>
              <w:bidi/>
              <w:jc w:val="center"/>
              <w:rPr>
                <w:rFonts w:cs="B Nazanin"/>
                <w:sz w:val="20"/>
                <w:szCs w:val="20"/>
                <w:rtl/>
                <w:lang w:bidi="fa-IR"/>
              </w:rPr>
            </w:pPr>
            <w:r>
              <w:rPr>
                <w:rFonts w:cs="B Nazanin"/>
                <w:sz w:val="20"/>
                <w:szCs w:val="20"/>
                <w:lang w:bidi="fa-IR"/>
              </w:rPr>
              <w:t>0.247</w:t>
            </w:r>
          </w:p>
        </w:tc>
        <w:tc>
          <w:tcPr>
            <w:tcW w:w="667" w:type="dxa"/>
            <w:tcBorders>
              <w:left w:val="nil"/>
              <w:right w:val="nil"/>
            </w:tcBorders>
            <w:vAlign w:val="center"/>
          </w:tcPr>
          <w:p w:rsidR="00313065" w:rsidRPr="002A7471" w:rsidRDefault="00313065" w:rsidP="007A5115">
            <w:pPr>
              <w:bidi/>
              <w:jc w:val="center"/>
              <w:rPr>
                <w:rFonts w:cs="B Nazanin"/>
                <w:sz w:val="20"/>
                <w:szCs w:val="20"/>
                <w:rtl/>
                <w:lang w:bidi="fa-IR"/>
              </w:rPr>
            </w:pPr>
            <w:r>
              <w:rPr>
                <w:rFonts w:cs="B Nazanin"/>
                <w:sz w:val="20"/>
                <w:szCs w:val="20"/>
                <w:lang w:bidi="fa-IR"/>
              </w:rPr>
              <w:t>0.25</w:t>
            </w:r>
          </w:p>
        </w:tc>
        <w:tc>
          <w:tcPr>
            <w:tcW w:w="554" w:type="dxa"/>
            <w:tcBorders>
              <w:left w:val="nil"/>
              <w:right w:val="nil"/>
            </w:tcBorders>
            <w:vAlign w:val="center"/>
          </w:tcPr>
          <w:p w:rsidR="00313065" w:rsidRPr="002A7471" w:rsidRDefault="00387490" w:rsidP="007A5115">
            <w:pPr>
              <w:bidi/>
              <w:jc w:val="center"/>
              <w:rPr>
                <w:rFonts w:cs="B Nazanin"/>
                <w:sz w:val="20"/>
                <w:szCs w:val="20"/>
                <w:rtl/>
                <w:lang w:bidi="fa-IR"/>
              </w:rPr>
            </w:pPr>
            <w:r w:rsidRPr="002A7471">
              <w:rPr>
                <w:rFonts w:cs="B Nazanin"/>
                <w:position w:val="-12"/>
                <w:sz w:val="20"/>
                <w:szCs w:val="20"/>
                <w:lang w:bidi="fa-IR"/>
              </w:rPr>
              <w:object w:dxaOrig="260" w:dyaOrig="360">
                <v:shape id="_x0000_i1139" type="#_x0000_t75" style="width:11.55pt;height:19.7pt" o:ole="">
                  <v:imagedata r:id="rId205" o:title=""/>
                </v:shape>
                <o:OLEObject Type="Embed" ProgID="Equation.DSMT4" ShapeID="_x0000_i1139" DrawAspect="Content" ObjectID="_1662307907" r:id="rId206"/>
              </w:object>
            </w:r>
          </w:p>
        </w:tc>
        <w:tc>
          <w:tcPr>
            <w:tcW w:w="1318" w:type="dxa"/>
            <w:tcBorders>
              <w:left w:val="nil"/>
            </w:tcBorders>
            <w:vAlign w:val="center"/>
          </w:tcPr>
          <w:p w:rsidR="00313065" w:rsidRPr="00C23F8D" w:rsidRDefault="00313065" w:rsidP="007A5115">
            <w:pPr>
              <w:bidi/>
              <w:jc w:val="center"/>
              <w:rPr>
                <w:rFonts w:asciiTheme="majorBidi" w:hAnsiTheme="majorBidi" w:cstheme="majorBidi"/>
                <w:sz w:val="20"/>
                <w:szCs w:val="20"/>
                <w:rtl/>
                <w:lang w:bidi="fa-IR"/>
              </w:rPr>
            </w:pPr>
            <w:r w:rsidRPr="00C23F8D">
              <w:rPr>
                <w:rFonts w:asciiTheme="majorBidi" w:hAnsiTheme="majorBidi" w:cstheme="majorBidi"/>
                <w:sz w:val="20"/>
                <w:szCs w:val="20"/>
                <w:lang w:bidi="fa-IR"/>
              </w:rPr>
              <w:t>6</w:t>
            </w:r>
          </w:p>
        </w:tc>
      </w:tr>
      <w:tr w:rsidR="00313065" w:rsidRPr="002A7471" w:rsidTr="007A5115">
        <w:trPr>
          <w:gridAfter w:val="1"/>
          <w:wAfter w:w="63" w:type="dxa"/>
        </w:trPr>
        <w:tc>
          <w:tcPr>
            <w:tcW w:w="1082" w:type="dxa"/>
            <w:tcBorders>
              <w:right w:val="nil"/>
            </w:tcBorders>
            <w:vAlign w:val="bottom"/>
          </w:tcPr>
          <w:p w:rsidR="00313065" w:rsidRPr="008E51EC" w:rsidRDefault="00313065" w:rsidP="007A5115">
            <w:pPr>
              <w:bidi/>
              <w:jc w:val="center"/>
              <w:rPr>
                <w:rFonts w:cs="B Nazanin"/>
                <w:sz w:val="20"/>
                <w:szCs w:val="20"/>
                <w:lang w:bidi="fa-IR"/>
              </w:rPr>
            </w:pPr>
            <w:r>
              <w:rPr>
                <w:rFonts w:cs="B Nazanin"/>
                <w:sz w:val="20"/>
                <w:szCs w:val="20"/>
                <w:lang w:bidi="fa-IR"/>
              </w:rPr>
              <w:t>5.3%</w:t>
            </w:r>
          </w:p>
        </w:tc>
        <w:tc>
          <w:tcPr>
            <w:tcW w:w="1026" w:type="dxa"/>
            <w:tcBorders>
              <w:left w:val="nil"/>
              <w:right w:val="nil"/>
            </w:tcBorders>
            <w:vAlign w:val="center"/>
          </w:tcPr>
          <w:p w:rsidR="00313065" w:rsidRPr="002A7471" w:rsidRDefault="00313065" w:rsidP="007A5115">
            <w:pPr>
              <w:bidi/>
              <w:jc w:val="center"/>
              <w:rPr>
                <w:rFonts w:cs="B Nazanin"/>
                <w:sz w:val="20"/>
                <w:szCs w:val="20"/>
                <w:rtl/>
                <w:lang w:bidi="fa-IR"/>
              </w:rPr>
            </w:pPr>
            <w:r>
              <w:rPr>
                <w:rFonts w:cs="B Nazanin"/>
                <w:sz w:val="20"/>
                <w:szCs w:val="20"/>
                <w:lang w:bidi="fa-IR"/>
              </w:rPr>
              <w:t>0.142</w:t>
            </w:r>
          </w:p>
        </w:tc>
        <w:tc>
          <w:tcPr>
            <w:tcW w:w="667" w:type="dxa"/>
            <w:tcBorders>
              <w:left w:val="nil"/>
              <w:right w:val="nil"/>
            </w:tcBorders>
            <w:vAlign w:val="center"/>
          </w:tcPr>
          <w:p w:rsidR="00313065" w:rsidRPr="002A7471" w:rsidRDefault="00313065" w:rsidP="007A5115">
            <w:pPr>
              <w:bidi/>
              <w:jc w:val="center"/>
              <w:rPr>
                <w:rFonts w:cs="B Nazanin"/>
                <w:sz w:val="20"/>
                <w:szCs w:val="20"/>
                <w:rtl/>
                <w:lang w:bidi="fa-IR"/>
              </w:rPr>
            </w:pPr>
            <w:r>
              <w:rPr>
                <w:rFonts w:cs="B Nazanin"/>
                <w:sz w:val="20"/>
                <w:szCs w:val="20"/>
                <w:lang w:bidi="fa-IR"/>
              </w:rPr>
              <w:t>0.15</w:t>
            </w:r>
          </w:p>
        </w:tc>
        <w:tc>
          <w:tcPr>
            <w:tcW w:w="554" w:type="dxa"/>
            <w:tcBorders>
              <w:left w:val="nil"/>
              <w:right w:val="nil"/>
            </w:tcBorders>
            <w:vAlign w:val="center"/>
          </w:tcPr>
          <w:p w:rsidR="00313065" w:rsidRPr="002A7471" w:rsidRDefault="00387490" w:rsidP="007A5115">
            <w:pPr>
              <w:bidi/>
              <w:jc w:val="center"/>
              <w:rPr>
                <w:rFonts w:cs="B Nazanin"/>
                <w:sz w:val="20"/>
                <w:szCs w:val="20"/>
                <w:rtl/>
                <w:lang w:bidi="fa-IR"/>
              </w:rPr>
            </w:pPr>
            <w:r w:rsidRPr="002A7471">
              <w:rPr>
                <w:rFonts w:cs="B Nazanin"/>
                <w:position w:val="-12"/>
                <w:sz w:val="20"/>
                <w:szCs w:val="20"/>
                <w:lang w:bidi="fa-IR"/>
              </w:rPr>
              <w:object w:dxaOrig="260" w:dyaOrig="360">
                <v:shape id="_x0000_i1140" type="#_x0000_t75" style="width:11.55pt;height:19.7pt" o:ole="">
                  <v:imagedata r:id="rId207" o:title=""/>
                </v:shape>
                <o:OLEObject Type="Embed" ProgID="Equation.DSMT4" ShapeID="_x0000_i1140" DrawAspect="Content" ObjectID="_1662307908" r:id="rId208"/>
              </w:object>
            </w:r>
          </w:p>
        </w:tc>
        <w:tc>
          <w:tcPr>
            <w:tcW w:w="1318" w:type="dxa"/>
            <w:tcBorders>
              <w:left w:val="nil"/>
            </w:tcBorders>
            <w:vAlign w:val="center"/>
          </w:tcPr>
          <w:p w:rsidR="00313065" w:rsidRPr="00C23F8D" w:rsidRDefault="00313065" w:rsidP="007A5115">
            <w:pPr>
              <w:bidi/>
              <w:jc w:val="center"/>
              <w:rPr>
                <w:rFonts w:asciiTheme="majorBidi" w:hAnsiTheme="majorBidi" w:cstheme="majorBidi"/>
                <w:sz w:val="20"/>
                <w:szCs w:val="20"/>
                <w:rtl/>
                <w:lang w:bidi="fa-IR"/>
              </w:rPr>
            </w:pPr>
            <w:r w:rsidRPr="00C23F8D">
              <w:rPr>
                <w:rFonts w:asciiTheme="majorBidi" w:hAnsiTheme="majorBidi" w:cstheme="majorBidi"/>
                <w:sz w:val="20"/>
                <w:szCs w:val="20"/>
                <w:lang w:bidi="fa-IR"/>
              </w:rPr>
              <w:t>8</w:t>
            </w:r>
          </w:p>
        </w:tc>
      </w:tr>
      <w:tr w:rsidR="00313065" w:rsidRPr="002A7471" w:rsidTr="007A5115">
        <w:trPr>
          <w:gridAfter w:val="1"/>
          <w:wAfter w:w="63" w:type="dxa"/>
        </w:trPr>
        <w:tc>
          <w:tcPr>
            <w:tcW w:w="1082" w:type="dxa"/>
            <w:tcBorders>
              <w:right w:val="nil"/>
            </w:tcBorders>
            <w:vAlign w:val="bottom"/>
          </w:tcPr>
          <w:p w:rsidR="00313065" w:rsidRPr="008E51EC" w:rsidRDefault="00313065" w:rsidP="007A5115">
            <w:pPr>
              <w:bidi/>
              <w:jc w:val="center"/>
              <w:rPr>
                <w:rFonts w:cs="B Nazanin"/>
                <w:sz w:val="20"/>
                <w:szCs w:val="20"/>
                <w:lang w:bidi="fa-IR"/>
              </w:rPr>
            </w:pPr>
            <w:r>
              <w:rPr>
                <w:rFonts w:cs="B Nazanin"/>
                <w:sz w:val="20"/>
                <w:szCs w:val="20"/>
                <w:lang w:bidi="fa-IR"/>
              </w:rPr>
              <w:t>1.6%</w:t>
            </w:r>
          </w:p>
        </w:tc>
        <w:tc>
          <w:tcPr>
            <w:tcW w:w="1026" w:type="dxa"/>
            <w:tcBorders>
              <w:left w:val="nil"/>
              <w:right w:val="nil"/>
            </w:tcBorders>
            <w:vAlign w:val="center"/>
          </w:tcPr>
          <w:p w:rsidR="00313065" w:rsidRPr="002A7471" w:rsidRDefault="00313065" w:rsidP="007A5115">
            <w:pPr>
              <w:bidi/>
              <w:jc w:val="center"/>
              <w:rPr>
                <w:rFonts w:cs="B Nazanin"/>
                <w:sz w:val="20"/>
                <w:szCs w:val="20"/>
                <w:rtl/>
                <w:lang w:bidi="fa-IR"/>
              </w:rPr>
            </w:pPr>
            <w:r>
              <w:rPr>
                <w:rFonts w:cs="B Nazanin"/>
                <w:sz w:val="20"/>
                <w:szCs w:val="20"/>
                <w:lang w:bidi="fa-IR"/>
              </w:rPr>
              <w:t>0.305</w:t>
            </w:r>
          </w:p>
        </w:tc>
        <w:tc>
          <w:tcPr>
            <w:tcW w:w="667" w:type="dxa"/>
            <w:tcBorders>
              <w:left w:val="nil"/>
              <w:right w:val="nil"/>
            </w:tcBorders>
            <w:vAlign w:val="center"/>
          </w:tcPr>
          <w:p w:rsidR="00313065" w:rsidRPr="002A7471" w:rsidRDefault="00313065" w:rsidP="007A5115">
            <w:pPr>
              <w:bidi/>
              <w:jc w:val="center"/>
              <w:rPr>
                <w:rFonts w:cs="B Nazanin"/>
                <w:sz w:val="20"/>
                <w:szCs w:val="20"/>
                <w:rtl/>
                <w:lang w:bidi="fa-IR"/>
              </w:rPr>
            </w:pPr>
            <w:r>
              <w:rPr>
                <w:rFonts w:cs="B Nazanin"/>
                <w:sz w:val="20"/>
                <w:szCs w:val="20"/>
                <w:lang w:bidi="fa-IR"/>
              </w:rPr>
              <w:t>0.3</w:t>
            </w:r>
          </w:p>
        </w:tc>
        <w:tc>
          <w:tcPr>
            <w:tcW w:w="554" w:type="dxa"/>
            <w:tcBorders>
              <w:left w:val="nil"/>
              <w:right w:val="nil"/>
            </w:tcBorders>
            <w:vAlign w:val="center"/>
          </w:tcPr>
          <w:p w:rsidR="00313065" w:rsidRPr="002A7471" w:rsidRDefault="00387490" w:rsidP="007A5115">
            <w:pPr>
              <w:bidi/>
              <w:jc w:val="center"/>
              <w:rPr>
                <w:rFonts w:cs="B Nazanin"/>
                <w:sz w:val="20"/>
                <w:szCs w:val="20"/>
                <w:rtl/>
                <w:lang w:bidi="fa-IR"/>
              </w:rPr>
            </w:pPr>
            <w:r w:rsidRPr="002A7471">
              <w:rPr>
                <w:rFonts w:cs="B Nazanin"/>
                <w:position w:val="-12"/>
                <w:sz w:val="20"/>
                <w:szCs w:val="20"/>
                <w:lang w:bidi="fa-IR"/>
              </w:rPr>
              <w:object w:dxaOrig="320" w:dyaOrig="360">
                <v:shape id="_x0000_i1141" type="#_x0000_t75" style="width:16.3pt;height:19.7pt" o:ole="">
                  <v:imagedata r:id="rId115" o:title=""/>
                </v:shape>
                <o:OLEObject Type="Embed" ProgID="Equation.DSMT4" ShapeID="_x0000_i1141" DrawAspect="Content" ObjectID="_1662307909" r:id="rId209"/>
              </w:object>
            </w:r>
          </w:p>
        </w:tc>
        <w:tc>
          <w:tcPr>
            <w:tcW w:w="1318" w:type="dxa"/>
            <w:tcBorders>
              <w:left w:val="nil"/>
            </w:tcBorders>
            <w:vAlign w:val="center"/>
          </w:tcPr>
          <w:p w:rsidR="00313065" w:rsidRPr="00C23F8D" w:rsidRDefault="00313065" w:rsidP="007A5115">
            <w:pPr>
              <w:bidi/>
              <w:jc w:val="center"/>
              <w:rPr>
                <w:rFonts w:asciiTheme="majorBidi" w:hAnsiTheme="majorBidi" w:cstheme="majorBidi"/>
                <w:sz w:val="20"/>
                <w:szCs w:val="20"/>
                <w:rtl/>
                <w:lang w:bidi="fa-IR"/>
              </w:rPr>
            </w:pPr>
            <w:r w:rsidRPr="00C23F8D">
              <w:rPr>
                <w:rFonts w:asciiTheme="majorBidi" w:hAnsiTheme="majorBidi" w:cstheme="majorBidi"/>
                <w:sz w:val="20"/>
                <w:szCs w:val="20"/>
                <w:lang w:bidi="fa-IR"/>
              </w:rPr>
              <w:t>10</w:t>
            </w:r>
          </w:p>
        </w:tc>
      </w:tr>
      <w:tr w:rsidR="00313065" w:rsidRPr="002A7471" w:rsidTr="007A5115">
        <w:trPr>
          <w:gridAfter w:val="1"/>
          <w:wAfter w:w="63" w:type="dxa"/>
        </w:trPr>
        <w:tc>
          <w:tcPr>
            <w:tcW w:w="1082" w:type="dxa"/>
            <w:tcBorders>
              <w:right w:val="nil"/>
            </w:tcBorders>
            <w:vAlign w:val="bottom"/>
          </w:tcPr>
          <w:p w:rsidR="00313065" w:rsidRPr="008E51EC" w:rsidRDefault="00313065" w:rsidP="007A5115">
            <w:pPr>
              <w:bidi/>
              <w:jc w:val="center"/>
              <w:rPr>
                <w:rFonts w:cs="B Nazanin"/>
                <w:sz w:val="20"/>
                <w:szCs w:val="20"/>
                <w:lang w:bidi="fa-IR"/>
              </w:rPr>
            </w:pPr>
            <w:r>
              <w:rPr>
                <w:rFonts w:cs="B Nazanin"/>
                <w:sz w:val="20"/>
                <w:szCs w:val="20"/>
                <w:lang w:bidi="fa-IR"/>
              </w:rPr>
              <w:t>0.67%</w:t>
            </w:r>
          </w:p>
        </w:tc>
        <w:tc>
          <w:tcPr>
            <w:tcW w:w="1026" w:type="dxa"/>
            <w:tcBorders>
              <w:left w:val="nil"/>
              <w:right w:val="nil"/>
            </w:tcBorders>
            <w:vAlign w:val="center"/>
          </w:tcPr>
          <w:p w:rsidR="00313065" w:rsidRPr="002A7471" w:rsidRDefault="00313065" w:rsidP="007A5115">
            <w:pPr>
              <w:bidi/>
              <w:jc w:val="center"/>
              <w:rPr>
                <w:rFonts w:cs="B Nazanin"/>
                <w:sz w:val="20"/>
                <w:szCs w:val="20"/>
                <w:rtl/>
                <w:lang w:bidi="fa-IR"/>
              </w:rPr>
            </w:pPr>
            <w:r>
              <w:rPr>
                <w:rFonts w:cs="B Nazanin"/>
                <w:sz w:val="20"/>
                <w:szCs w:val="20"/>
                <w:lang w:bidi="fa-IR"/>
              </w:rPr>
              <w:t>0.447</w:t>
            </w:r>
          </w:p>
        </w:tc>
        <w:tc>
          <w:tcPr>
            <w:tcW w:w="667" w:type="dxa"/>
            <w:tcBorders>
              <w:left w:val="nil"/>
              <w:right w:val="nil"/>
            </w:tcBorders>
            <w:vAlign w:val="center"/>
          </w:tcPr>
          <w:p w:rsidR="00313065" w:rsidRPr="002A7471" w:rsidRDefault="00313065" w:rsidP="007A5115">
            <w:pPr>
              <w:bidi/>
              <w:jc w:val="center"/>
              <w:rPr>
                <w:rFonts w:cs="B Nazanin"/>
                <w:sz w:val="20"/>
                <w:szCs w:val="20"/>
                <w:rtl/>
                <w:lang w:bidi="fa-IR"/>
              </w:rPr>
            </w:pPr>
            <w:r>
              <w:rPr>
                <w:rFonts w:cs="B Nazanin"/>
                <w:sz w:val="20"/>
                <w:szCs w:val="20"/>
                <w:lang w:bidi="fa-IR"/>
              </w:rPr>
              <w:t>0.45</w:t>
            </w:r>
          </w:p>
        </w:tc>
        <w:tc>
          <w:tcPr>
            <w:tcW w:w="554" w:type="dxa"/>
            <w:tcBorders>
              <w:left w:val="nil"/>
              <w:right w:val="nil"/>
            </w:tcBorders>
            <w:vAlign w:val="center"/>
          </w:tcPr>
          <w:p w:rsidR="00313065" w:rsidRPr="002A7471" w:rsidRDefault="00387490" w:rsidP="007A5115">
            <w:pPr>
              <w:bidi/>
              <w:jc w:val="center"/>
              <w:rPr>
                <w:rFonts w:cs="B Nazanin"/>
                <w:sz w:val="20"/>
                <w:szCs w:val="20"/>
                <w:rtl/>
                <w:lang w:bidi="fa-IR"/>
              </w:rPr>
            </w:pPr>
            <w:r w:rsidRPr="002A7471">
              <w:rPr>
                <w:rFonts w:cs="B Nazanin"/>
                <w:position w:val="-12"/>
                <w:sz w:val="20"/>
                <w:szCs w:val="20"/>
                <w:lang w:bidi="fa-IR"/>
              </w:rPr>
              <w:object w:dxaOrig="320" w:dyaOrig="360">
                <v:shape id="_x0000_i1142" type="#_x0000_t75" style="width:16.3pt;height:19.7pt" o:ole="">
                  <v:imagedata r:id="rId119" o:title=""/>
                </v:shape>
                <o:OLEObject Type="Embed" ProgID="Equation.DSMT4" ShapeID="_x0000_i1142" DrawAspect="Content" ObjectID="_1662307910" r:id="rId210"/>
              </w:object>
            </w:r>
          </w:p>
        </w:tc>
        <w:tc>
          <w:tcPr>
            <w:tcW w:w="1318" w:type="dxa"/>
            <w:tcBorders>
              <w:left w:val="nil"/>
            </w:tcBorders>
            <w:vAlign w:val="center"/>
          </w:tcPr>
          <w:p w:rsidR="00313065" w:rsidRPr="00C23F8D" w:rsidRDefault="00313065" w:rsidP="007A5115">
            <w:pPr>
              <w:bidi/>
              <w:jc w:val="center"/>
              <w:rPr>
                <w:rFonts w:asciiTheme="majorBidi" w:hAnsiTheme="majorBidi" w:cstheme="majorBidi"/>
                <w:sz w:val="20"/>
                <w:szCs w:val="20"/>
                <w:rtl/>
                <w:lang w:bidi="fa-IR"/>
              </w:rPr>
            </w:pPr>
            <w:r w:rsidRPr="00C23F8D">
              <w:rPr>
                <w:rFonts w:asciiTheme="majorBidi" w:hAnsiTheme="majorBidi" w:cstheme="majorBidi"/>
                <w:sz w:val="20"/>
                <w:szCs w:val="20"/>
                <w:lang w:bidi="fa-IR"/>
              </w:rPr>
              <w:t>11</w:t>
            </w:r>
          </w:p>
        </w:tc>
      </w:tr>
      <w:tr w:rsidR="00313065" w:rsidRPr="002A7471" w:rsidTr="007A5115">
        <w:trPr>
          <w:gridAfter w:val="1"/>
          <w:wAfter w:w="63" w:type="dxa"/>
        </w:trPr>
        <w:tc>
          <w:tcPr>
            <w:tcW w:w="1082" w:type="dxa"/>
            <w:tcBorders>
              <w:right w:val="nil"/>
            </w:tcBorders>
            <w:vAlign w:val="bottom"/>
          </w:tcPr>
          <w:p w:rsidR="00313065" w:rsidRPr="008E51EC" w:rsidRDefault="00313065" w:rsidP="007A5115">
            <w:pPr>
              <w:bidi/>
              <w:jc w:val="center"/>
              <w:rPr>
                <w:rFonts w:cs="B Nazanin"/>
                <w:sz w:val="20"/>
                <w:szCs w:val="20"/>
                <w:rtl/>
                <w:lang w:bidi="fa-IR"/>
              </w:rPr>
            </w:pPr>
            <w:r>
              <w:rPr>
                <w:rFonts w:cs="B Nazanin"/>
                <w:sz w:val="20"/>
                <w:szCs w:val="20"/>
                <w:lang w:bidi="fa-IR"/>
              </w:rPr>
              <w:t>1.6%</w:t>
            </w:r>
          </w:p>
        </w:tc>
        <w:tc>
          <w:tcPr>
            <w:tcW w:w="1026" w:type="dxa"/>
            <w:tcBorders>
              <w:left w:val="nil"/>
              <w:right w:val="nil"/>
            </w:tcBorders>
            <w:vAlign w:val="center"/>
          </w:tcPr>
          <w:p w:rsidR="00313065" w:rsidRPr="002A7471" w:rsidRDefault="00313065" w:rsidP="007A5115">
            <w:pPr>
              <w:bidi/>
              <w:jc w:val="center"/>
              <w:rPr>
                <w:rFonts w:cs="B Nazanin"/>
                <w:sz w:val="20"/>
                <w:szCs w:val="20"/>
                <w:rtl/>
                <w:lang w:bidi="fa-IR"/>
              </w:rPr>
            </w:pPr>
            <w:r>
              <w:rPr>
                <w:rFonts w:cs="B Nazanin"/>
                <w:sz w:val="20"/>
                <w:szCs w:val="20"/>
                <w:lang w:bidi="fa-IR"/>
              </w:rPr>
              <w:t>0.492</w:t>
            </w:r>
          </w:p>
        </w:tc>
        <w:tc>
          <w:tcPr>
            <w:tcW w:w="667" w:type="dxa"/>
            <w:tcBorders>
              <w:left w:val="nil"/>
              <w:right w:val="nil"/>
            </w:tcBorders>
            <w:vAlign w:val="center"/>
          </w:tcPr>
          <w:p w:rsidR="00313065" w:rsidRPr="002A7471" w:rsidRDefault="00313065" w:rsidP="007A5115">
            <w:pPr>
              <w:bidi/>
              <w:jc w:val="center"/>
              <w:rPr>
                <w:rFonts w:cs="B Nazanin"/>
                <w:sz w:val="20"/>
                <w:szCs w:val="20"/>
                <w:rtl/>
                <w:lang w:bidi="fa-IR"/>
              </w:rPr>
            </w:pPr>
            <w:r>
              <w:rPr>
                <w:rFonts w:cs="B Nazanin"/>
                <w:sz w:val="20"/>
                <w:szCs w:val="20"/>
                <w:lang w:bidi="fa-IR"/>
              </w:rPr>
              <w:t>0.5</w:t>
            </w:r>
          </w:p>
        </w:tc>
        <w:tc>
          <w:tcPr>
            <w:tcW w:w="554" w:type="dxa"/>
            <w:tcBorders>
              <w:left w:val="nil"/>
              <w:right w:val="nil"/>
            </w:tcBorders>
            <w:vAlign w:val="center"/>
          </w:tcPr>
          <w:p w:rsidR="00313065" w:rsidRPr="002A7471" w:rsidRDefault="00387490" w:rsidP="007A5115">
            <w:pPr>
              <w:bidi/>
              <w:jc w:val="center"/>
              <w:rPr>
                <w:rFonts w:cs="B Nazanin"/>
                <w:sz w:val="20"/>
                <w:szCs w:val="20"/>
                <w:rtl/>
                <w:lang w:bidi="fa-IR"/>
              </w:rPr>
            </w:pPr>
            <w:r w:rsidRPr="002A7471">
              <w:rPr>
                <w:rFonts w:cs="B Nazanin"/>
                <w:position w:val="-12"/>
                <w:sz w:val="20"/>
                <w:szCs w:val="20"/>
                <w:lang w:bidi="fa-IR"/>
              </w:rPr>
              <w:object w:dxaOrig="320" w:dyaOrig="360">
                <v:shape id="_x0000_i1143" type="#_x0000_t75" style="width:16.3pt;height:19.7pt" o:ole="">
                  <v:imagedata r:id="rId211" o:title=""/>
                </v:shape>
                <o:OLEObject Type="Embed" ProgID="Equation.DSMT4" ShapeID="_x0000_i1143" DrawAspect="Content" ObjectID="_1662307911" r:id="rId212"/>
              </w:object>
            </w:r>
          </w:p>
        </w:tc>
        <w:tc>
          <w:tcPr>
            <w:tcW w:w="1318" w:type="dxa"/>
            <w:tcBorders>
              <w:left w:val="nil"/>
            </w:tcBorders>
            <w:vAlign w:val="center"/>
          </w:tcPr>
          <w:p w:rsidR="00313065" w:rsidRPr="00C23F8D" w:rsidRDefault="00313065" w:rsidP="007A5115">
            <w:pPr>
              <w:bidi/>
              <w:jc w:val="center"/>
              <w:rPr>
                <w:rFonts w:asciiTheme="majorBidi" w:hAnsiTheme="majorBidi" w:cstheme="majorBidi"/>
                <w:sz w:val="20"/>
                <w:szCs w:val="20"/>
                <w:rtl/>
                <w:lang w:bidi="fa-IR"/>
              </w:rPr>
            </w:pPr>
            <w:r w:rsidRPr="00C23F8D">
              <w:rPr>
                <w:rFonts w:asciiTheme="majorBidi" w:hAnsiTheme="majorBidi" w:cstheme="majorBidi"/>
                <w:sz w:val="20"/>
                <w:szCs w:val="20"/>
                <w:lang w:bidi="fa-IR"/>
              </w:rPr>
              <w:t>14</w:t>
            </w:r>
          </w:p>
        </w:tc>
      </w:tr>
      <w:tr w:rsidR="00313065" w:rsidRPr="002A7471" w:rsidTr="007A5115">
        <w:trPr>
          <w:gridAfter w:val="1"/>
          <w:wAfter w:w="63" w:type="dxa"/>
        </w:trPr>
        <w:tc>
          <w:tcPr>
            <w:tcW w:w="1082" w:type="dxa"/>
            <w:tcBorders>
              <w:right w:val="nil"/>
            </w:tcBorders>
            <w:vAlign w:val="bottom"/>
          </w:tcPr>
          <w:p w:rsidR="00313065" w:rsidRPr="008E51EC" w:rsidRDefault="00313065" w:rsidP="007A5115">
            <w:pPr>
              <w:bidi/>
              <w:jc w:val="center"/>
              <w:rPr>
                <w:rFonts w:cs="B Nazanin"/>
                <w:sz w:val="20"/>
                <w:szCs w:val="20"/>
                <w:rtl/>
                <w:lang w:bidi="fa-IR"/>
              </w:rPr>
            </w:pPr>
            <w:r>
              <w:rPr>
                <w:rFonts w:cs="B Nazanin"/>
                <w:sz w:val="20"/>
                <w:szCs w:val="20"/>
                <w:lang w:bidi="fa-IR"/>
              </w:rPr>
              <w:t>0.16%</w:t>
            </w:r>
          </w:p>
        </w:tc>
        <w:tc>
          <w:tcPr>
            <w:tcW w:w="1026" w:type="dxa"/>
            <w:tcBorders>
              <w:left w:val="nil"/>
              <w:right w:val="nil"/>
            </w:tcBorders>
            <w:vAlign w:val="center"/>
          </w:tcPr>
          <w:p w:rsidR="00313065" w:rsidRPr="002A7471" w:rsidRDefault="00313065" w:rsidP="007A5115">
            <w:pPr>
              <w:bidi/>
              <w:jc w:val="center"/>
              <w:rPr>
                <w:rFonts w:cs="B Nazanin"/>
                <w:sz w:val="20"/>
                <w:szCs w:val="20"/>
                <w:rtl/>
                <w:lang w:bidi="fa-IR"/>
              </w:rPr>
            </w:pPr>
            <w:r>
              <w:rPr>
                <w:rFonts w:cs="B Nazanin"/>
                <w:sz w:val="20"/>
                <w:szCs w:val="20"/>
                <w:lang w:bidi="fa-IR"/>
              </w:rPr>
              <w:t>0.599</w:t>
            </w:r>
          </w:p>
        </w:tc>
        <w:tc>
          <w:tcPr>
            <w:tcW w:w="667" w:type="dxa"/>
            <w:tcBorders>
              <w:left w:val="nil"/>
              <w:right w:val="nil"/>
            </w:tcBorders>
            <w:vAlign w:val="center"/>
          </w:tcPr>
          <w:p w:rsidR="00313065" w:rsidRPr="002A7471" w:rsidRDefault="00313065" w:rsidP="007A5115">
            <w:pPr>
              <w:bidi/>
              <w:jc w:val="center"/>
              <w:rPr>
                <w:rFonts w:cs="B Nazanin"/>
                <w:sz w:val="20"/>
                <w:szCs w:val="20"/>
                <w:rtl/>
                <w:lang w:bidi="fa-IR"/>
              </w:rPr>
            </w:pPr>
            <w:r>
              <w:rPr>
                <w:rFonts w:cs="B Nazanin"/>
                <w:sz w:val="20"/>
                <w:szCs w:val="20"/>
                <w:lang w:bidi="fa-IR"/>
              </w:rPr>
              <w:t>0.6</w:t>
            </w:r>
          </w:p>
        </w:tc>
        <w:tc>
          <w:tcPr>
            <w:tcW w:w="554" w:type="dxa"/>
            <w:tcBorders>
              <w:left w:val="nil"/>
              <w:right w:val="nil"/>
            </w:tcBorders>
            <w:vAlign w:val="center"/>
          </w:tcPr>
          <w:p w:rsidR="00313065" w:rsidRPr="002A7471" w:rsidRDefault="00387490" w:rsidP="007A5115">
            <w:pPr>
              <w:bidi/>
              <w:jc w:val="center"/>
              <w:rPr>
                <w:rFonts w:cs="B Nazanin"/>
                <w:sz w:val="20"/>
                <w:szCs w:val="20"/>
                <w:rtl/>
                <w:lang w:bidi="fa-IR"/>
              </w:rPr>
            </w:pPr>
            <w:r w:rsidRPr="002A7471">
              <w:rPr>
                <w:rFonts w:cs="B Nazanin"/>
                <w:position w:val="-12"/>
                <w:sz w:val="20"/>
                <w:szCs w:val="20"/>
                <w:lang w:bidi="fa-IR"/>
              </w:rPr>
              <w:object w:dxaOrig="320" w:dyaOrig="360">
                <v:shape id="_x0000_i1144" type="#_x0000_t75" style="width:16.3pt;height:19.7pt" o:ole="">
                  <v:imagedata r:id="rId213" o:title=""/>
                </v:shape>
                <o:OLEObject Type="Embed" ProgID="Equation.DSMT4" ShapeID="_x0000_i1144" DrawAspect="Content" ObjectID="_1662307912" r:id="rId214"/>
              </w:object>
            </w:r>
          </w:p>
        </w:tc>
        <w:tc>
          <w:tcPr>
            <w:tcW w:w="1318" w:type="dxa"/>
            <w:tcBorders>
              <w:left w:val="nil"/>
            </w:tcBorders>
            <w:vAlign w:val="center"/>
          </w:tcPr>
          <w:p w:rsidR="00313065" w:rsidRPr="00C23F8D" w:rsidRDefault="00313065" w:rsidP="007A5115">
            <w:pPr>
              <w:bidi/>
              <w:jc w:val="center"/>
              <w:rPr>
                <w:rFonts w:asciiTheme="majorBidi" w:hAnsiTheme="majorBidi" w:cstheme="majorBidi"/>
                <w:sz w:val="20"/>
                <w:szCs w:val="20"/>
                <w:rtl/>
                <w:lang w:bidi="fa-IR"/>
              </w:rPr>
            </w:pPr>
            <w:r w:rsidRPr="00C23F8D">
              <w:rPr>
                <w:rFonts w:asciiTheme="majorBidi" w:hAnsiTheme="majorBidi" w:cstheme="majorBidi"/>
                <w:sz w:val="20"/>
                <w:szCs w:val="20"/>
                <w:lang w:bidi="fa-IR"/>
              </w:rPr>
              <w:t>15</w:t>
            </w:r>
          </w:p>
        </w:tc>
      </w:tr>
      <w:tr w:rsidR="00313065" w:rsidRPr="002A7471" w:rsidTr="007A5115">
        <w:trPr>
          <w:gridAfter w:val="1"/>
          <w:wAfter w:w="63" w:type="dxa"/>
        </w:trPr>
        <w:tc>
          <w:tcPr>
            <w:tcW w:w="1082" w:type="dxa"/>
            <w:tcBorders>
              <w:right w:val="nil"/>
            </w:tcBorders>
            <w:vAlign w:val="bottom"/>
          </w:tcPr>
          <w:p w:rsidR="00313065" w:rsidRPr="008E51EC" w:rsidRDefault="00313065" w:rsidP="007A5115">
            <w:pPr>
              <w:bidi/>
              <w:jc w:val="center"/>
              <w:rPr>
                <w:rFonts w:cs="B Nazanin"/>
                <w:sz w:val="20"/>
                <w:szCs w:val="20"/>
                <w:rtl/>
                <w:lang w:bidi="fa-IR"/>
              </w:rPr>
            </w:pPr>
            <w:r>
              <w:rPr>
                <w:rFonts w:cs="B Nazanin"/>
                <w:sz w:val="20"/>
                <w:szCs w:val="20"/>
                <w:lang w:bidi="fa-IR"/>
              </w:rPr>
              <w:t>7.8%</w:t>
            </w:r>
          </w:p>
        </w:tc>
        <w:tc>
          <w:tcPr>
            <w:tcW w:w="1026" w:type="dxa"/>
            <w:tcBorders>
              <w:left w:val="nil"/>
              <w:right w:val="nil"/>
            </w:tcBorders>
            <w:vAlign w:val="center"/>
          </w:tcPr>
          <w:p w:rsidR="00313065" w:rsidRPr="002A7471" w:rsidRDefault="00313065" w:rsidP="007A5115">
            <w:pPr>
              <w:bidi/>
              <w:jc w:val="center"/>
              <w:rPr>
                <w:rFonts w:cs="B Nazanin"/>
                <w:sz w:val="20"/>
                <w:szCs w:val="20"/>
                <w:rtl/>
                <w:lang w:bidi="fa-IR"/>
              </w:rPr>
            </w:pPr>
            <w:r>
              <w:rPr>
                <w:rFonts w:cs="B Nazanin"/>
                <w:sz w:val="20"/>
                <w:szCs w:val="20"/>
                <w:lang w:bidi="fa-IR"/>
              </w:rPr>
              <w:t>0.217</w:t>
            </w:r>
          </w:p>
        </w:tc>
        <w:tc>
          <w:tcPr>
            <w:tcW w:w="667" w:type="dxa"/>
            <w:tcBorders>
              <w:left w:val="nil"/>
              <w:right w:val="nil"/>
            </w:tcBorders>
            <w:vAlign w:val="center"/>
          </w:tcPr>
          <w:p w:rsidR="00313065" w:rsidRPr="002A7471" w:rsidRDefault="00313065" w:rsidP="007A5115">
            <w:pPr>
              <w:bidi/>
              <w:jc w:val="center"/>
              <w:rPr>
                <w:rFonts w:cs="B Nazanin"/>
                <w:sz w:val="20"/>
                <w:szCs w:val="20"/>
                <w:rtl/>
                <w:lang w:bidi="fa-IR"/>
              </w:rPr>
            </w:pPr>
            <w:r>
              <w:rPr>
                <w:rFonts w:cs="B Nazanin"/>
                <w:sz w:val="20"/>
                <w:szCs w:val="20"/>
                <w:lang w:bidi="fa-IR"/>
              </w:rPr>
              <w:t>0.2</w:t>
            </w:r>
          </w:p>
        </w:tc>
        <w:tc>
          <w:tcPr>
            <w:tcW w:w="554" w:type="dxa"/>
            <w:tcBorders>
              <w:left w:val="nil"/>
              <w:right w:val="nil"/>
            </w:tcBorders>
            <w:vAlign w:val="center"/>
          </w:tcPr>
          <w:p w:rsidR="00313065" w:rsidRPr="002A7471" w:rsidRDefault="00387490" w:rsidP="007A5115">
            <w:pPr>
              <w:bidi/>
              <w:jc w:val="center"/>
              <w:rPr>
                <w:rFonts w:cs="B Nazanin"/>
                <w:sz w:val="20"/>
                <w:szCs w:val="20"/>
                <w:rtl/>
                <w:lang w:bidi="fa-IR"/>
              </w:rPr>
            </w:pPr>
            <w:r w:rsidRPr="002A7471">
              <w:rPr>
                <w:rFonts w:cs="B Nazanin"/>
                <w:position w:val="-12"/>
                <w:sz w:val="20"/>
                <w:szCs w:val="20"/>
                <w:lang w:bidi="fa-IR"/>
              </w:rPr>
              <w:object w:dxaOrig="320" w:dyaOrig="360">
                <v:shape id="_x0000_i1145" type="#_x0000_t75" style="width:16.3pt;height:19.7pt" o:ole="">
                  <v:imagedata r:id="rId215" o:title=""/>
                </v:shape>
                <o:OLEObject Type="Embed" ProgID="Equation.DSMT4" ShapeID="_x0000_i1145" DrawAspect="Content" ObjectID="_1662307913" r:id="rId216"/>
              </w:object>
            </w:r>
          </w:p>
        </w:tc>
        <w:tc>
          <w:tcPr>
            <w:tcW w:w="1318" w:type="dxa"/>
            <w:tcBorders>
              <w:left w:val="nil"/>
            </w:tcBorders>
            <w:vAlign w:val="center"/>
          </w:tcPr>
          <w:p w:rsidR="00313065" w:rsidRPr="00C23F8D" w:rsidRDefault="00313065" w:rsidP="007A5115">
            <w:pPr>
              <w:bidi/>
              <w:jc w:val="center"/>
              <w:rPr>
                <w:rFonts w:asciiTheme="majorBidi" w:hAnsiTheme="majorBidi" w:cstheme="majorBidi"/>
                <w:sz w:val="20"/>
                <w:szCs w:val="20"/>
                <w:rtl/>
                <w:lang w:bidi="fa-IR"/>
              </w:rPr>
            </w:pPr>
            <w:r w:rsidRPr="00C23F8D">
              <w:rPr>
                <w:rFonts w:asciiTheme="majorBidi" w:hAnsiTheme="majorBidi" w:cstheme="majorBidi"/>
                <w:sz w:val="20"/>
                <w:szCs w:val="20"/>
                <w:lang w:bidi="fa-IR"/>
              </w:rPr>
              <w:t>17</w:t>
            </w:r>
          </w:p>
        </w:tc>
      </w:tr>
      <w:tr w:rsidR="00313065" w:rsidRPr="002A7471" w:rsidTr="007A5115">
        <w:trPr>
          <w:gridAfter w:val="1"/>
          <w:wAfter w:w="63" w:type="dxa"/>
        </w:trPr>
        <w:tc>
          <w:tcPr>
            <w:tcW w:w="1082" w:type="dxa"/>
            <w:tcBorders>
              <w:right w:val="nil"/>
            </w:tcBorders>
            <w:vAlign w:val="bottom"/>
          </w:tcPr>
          <w:p w:rsidR="00313065" w:rsidRPr="008E51EC" w:rsidRDefault="00313065" w:rsidP="007A5115">
            <w:pPr>
              <w:bidi/>
              <w:jc w:val="center"/>
              <w:rPr>
                <w:rFonts w:cs="B Nazanin"/>
                <w:sz w:val="20"/>
                <w:szCs w:val="20"/>
                <w:lang w:bidi="fa-IR"/>
              </w:rPr>
            </w:pPr>
            <w:r>
              <w:rPr>
                <w:rFonts w:cs="B Nazanin"/>
                <w:sz w:val="20"/>
                <w:szCs w:val="20"/>
                <w:lang w:bidi="fa-IR"/>
              </w:rPr>
              <w:t>2%</w:t>
            </w:r>
          </w:p>
        </w:tc>
        <w:tc>
          <w:tcPr>
            <w:tcW w:w="1026" w:type="dxa"/>
            <w:tcBorders>
              <w:left w:val="nil"/>
              <w:right w:val="nil"/>
            </w:tcBorders>
            <w:vAlign w:val="center"/>
          </w:tcPr>
          <w:p w:rsidR="00313065" w:rsidRPr="002A7471" w:rsidRDefault="00313065" w:rsidP="007A5115">
            <w:pPr>
              <w:bidi/>
              <w:jc w:val="center"/>
              <w:rPr>
                <w:rFonts w:cs="B Nazanin"/>
                <w:sz w:val="20"/>
                <w:szCs w:val="20"/>
                <w:rtl/>
                <w:lang w:bidi="fa-IR"/>
              </w:rPr>
            </w:pPr>
            <w:r>
              <w:rPr>
                <w:rFonts w:cs="B Nazanin"/>
                <w:sz w:val="20"/>
                <w:szCs w:val="20"/>
                <w:lang w:bidi="fa-IR"/>
              </w:rPr>
              <w:t>0.392</w:t>
            </w:r>
          </w:p>
        </w:tc>
        <w:tc>
          <w:tcPr>
            <w:tcW w:w="667" w:type="dxa"/>
            <w:tcBorders>
              <w:left w:val="nil"/>
              <w:right w:val="nil"/>
            </w:tcBorders>
            <w:vAlign w:val="center"/>
          </w:tcPr>
          <w:p w:rsidR="00313065" w:rsidRPr="002A7471" w:rsidRDefault="00313065" w:rsidP="007A5115">
            <w:pPr>
              <w:bidi/>
              <w:jc w:val="center"/>
              <w:rPr>
                <w:rFonts w:cs="B Nazanin"/>
                <w:sz w:val="20"/>
                <w:szCs w:val="20"/>
                <w:rtl/>
                <w:lang w:bidi="fa-IR"/>
              </w:rPr>
            </w:pPr>
            <w:r>
              <w:rPr>
                <w:rFonts w:cs="B Nazanin"/>
                <w:sz w:val="20"/>
                <w:szCs w:val="20"/>
                <w:lang w:bidi="fa-IR"/>
              </w:rPr>
              <w:t>0.4</w:t>
            </w:r>
          </w:p>
        </w:tc>
        <w:tc>
          <w:tcPr>
            <w:tcW w:w="554" w:type="dxa"/>
            <w:tcBorders>
              <w:left w:val="nil"/>
              <w:right w:val="nil"/>
            </w:tcBorders>
            <w:vAlign w:val="center"/>
          </w:tcPr>
          <w:p w:rsidR="00313065" w:rsidRPr="002A7471" w:rsidRDefault="00387490" w:rsidP="007A5115">
            <w:pPr>
              <w:bidi/>
              <w:jc w:val="center"/>
              <w:rPr>
                <w:rFonts w:cs="B Nazanin"/>
                <w:sz w:val="20"/>
                <w:szCs w:val="20"/>
                <w:rtl/>
                <w:lang w:bidi="fa-IR"/>
              </w:rPr>
            </w:pPr>
            <w:r w:rsidRPr="002A7471">
              <w:rPr>
                <w:rFonts w:cs="B Nazanin"/>
                <w:position w:val="-12"/>
                <w:sz w:val="20"/>
                <w:szCs w:val="20"/>
                <w:lang w:bidi="fa-IR"/>
              </w:rPr>
              <w:object w:dxaOrig="320" w:dyaOrig="360">
                <v:shape id="_x0000_i1146" type="#_x0000_t75" style="width:16.3pt;height:19.7pt" o:ole="">
                  <v:imagedata r:id="rId217" o:title=""/>
                </v:shape>
                <o:OLEObject Type="Embed" ProgID="Equation.DSMT4" ShapeID="_x0000_i1146" DrawAspect="Content" ObjectID="_1662307914" r:id="rId218"/>
              </w:object>
            </w:r>
          </w:p>
        </w:tc>
        <w:tc>
          <w:tcPr>
            <w:tcW w:w="1318" w:type="dxa"/>
            <w:tcBorders>
              <w:left w:val="nil"/>
            </w:tcBorders>
            <w:vAlign w:val="center"/>
          </w:tcPr>
          <w:p w:rsidR="00313065" w:rsidRPr="00C23F8D" w:rsidRDefault="00313065" w:rsidP="007A5115">
            <w:pPr>
              <w:bidi/>
              <w:jc w:val="center"/>
              <w:rPr>
                <w:rFonts w:asciiTheme="majorBidi" w:hAnsiTheme="majorBidi" w:cstheme="majorBidi"/>
                <w:sz w:val="20"/>
                <w:szCs w:val="20"/>
                <w:rtl/>
                <w:lang w:bidi="fa-IR"/>
              </w:rPr>
            </w:pPr>
            <w:r w:rsidRPr="00C23F8D">
              <w:rPr>
                <w:rFonts w:asciiTheme="majorBidi" w:hAnsiTheme="majorBidi" w:cstheme="majorBidi"/>
                <w:sz w:val="20"/>
                <w:szCs w:val="20"/>
                <w:lang w:bidi="fa-IR"/>
              </w:rPr>
              <w:t>19</w:t>
            </w:r>
          </w:p>
        </w:tc>
      </w:tr>
    </w:tbl>
    <w:p w:rsidR="00CE4EC8" w:rsidRDefault="00313065" w:rsidP="00D94F70">
      <w:pPr>
        <w:pStyle w:val="a0"/>
      </w:pPr>
      <w:r w:rsidRPr="008A262E">
        <w:rPr>
          <w:rStyle w:val="tlid-translation"/>
          <w:b/>
          <w:bCs/>
        </w:rPr>
        <w:t xml:space="preserve">Table. </w:t>
      </w:r>
      <w:r w:rsidR="00D94F70">
        <w:rPr>
          <w:rStyle w:val="tlid-translation"/>
          <w:b/>
          <w:bCs/>
        </w:rPr>
        <w:t>9</w:t>
      </w:r>
      <w:r w:rsidRPr="008A262E">
        <w:rPr>
          <w:rStyle w:val="tlid-translation"/>
          <w:b/>
          <w:bCs/>
        </w:rPr>
        <w:t>.</w:t>
      </w:r>
      <w:r w:rsidRPr="006C345E">
        <w:rPr>
          <w:rStyle w:val="tlid-translation"/>
        </w:rPr>
        <w:t xml:space="preserve"> Damage detection results for 20-element beam with 1% noise and α = 0.5</w:t>
      </w:r>
    </w:p>
    <w:p w:rsidR="00CE4EC8" w:rsidRDefault="00CE4EC8" w:rsidP="00CE4EC8">
      <w:pPr>
        <w:pStyle w:val="a"/>
      </w:pPr>
    </w:p>
    <w:p w:rsidR="00CE4EC8" w:rsidRPr="00B61D44" w:rsidRDefault="00CE4EC8" w:rsidP="00D94F70">
      <w:pPr>
        <w:pStyle w:val="a0"/>
        <w:ind w:hanging="257"/>
        <w:rPr>
          <w:rtl/>
        </w:rPr>
      </w:pPr>
      <w:r w:rsidRPr="008A262E">
        <w:rPr>
          <w:rFonts w:hint="cs"/>
          <w:b/>
          <w:bCs/>
          <w:rtl/>
        </w:rPr>
        <w:t>شکل 1</w:t>
      </w:r>
      <w:r w:rsidR="00D94F70">
        <w:rPr>
          <w:rFonts w:hint="cs"/>
          <w:b/>
          <w:bCs/>
          <w:rtl/>
        </w:rPr>
        <w:t>9</w:t>
      </w:r>
      <w:r w:rsidR="008A262E" w:rsidRPr="008A262E">
        <w:rPr>
          <w:rFonts w:hint="cs"/>
          <w:b/>
          <w:bCs/>
          <w:rtl/>
        </w:rPr>
        <w:t>.</w:t>
      </w:r>
      <w:r w:rsidRPr="006A358A">
        <w:rPr>
          <w:rFonts w:hint="cs"/>
          <w:rtl/>
        </w:rPr>
        <w:t xml:space="preserve"> نتایج شناسایی خرابی سازه‌ای برای تیر </w:t>
      </w:r>
      <w:r>
        <w:rPr>
          <w:rFonts w:hint="cs"/>
          <w:rtl/>
        </w:rPr>
        <w:t>20 عضوی با %5</w:t>
      </w:r>
      <w:r w:rsidRPr="006A358A">
        <w:rPr>
          <w:rFonts w:hint="cs"/>
          <w:rtl/>
        </w:rPr>
        <w:t xml:space="preserve"> نویز</w:t>
      </w:r>
    </w:p>
    <w:p w:rsidR="00CE4EC8" w:rsidRDefault="00D734D2" w:rsidP="00D734D2">
      <w:pPr>
        <w:pStyle w:val="a"/>
        <w:ind w:hanging="117"/>
        <w:rPr>
          <w:rtl/>
        </w:rPr>
      </w:pPr>
      <w:r>
        <w:rPr>
          <w:noProof/>
          <w:lang w:bidi="ar-SA"/>
        </w:rPr>
        <w:drawing>
          <wp:inline distT="0" distB="0" distL="0" distR="0">
            <wp:extent cx="3040409" cy="1132885"/>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046477" cy="1135146"/>
                    </a:xfrm>
                    <a:prstGeom prst="rect">
                      <a:avLst/>
                    </a:prstGeom>
                    <a:noFill/>
                    <a:ln>
                      <a:noFill/>
                    </a:ln>
                  </pic:spPr>
                </pic:pic>
              </a:graphicData>
            </a:graphic>
          </wp:inline>
        </w:drawing>
      </w:r>
    </w:p>
    <w:p w:rsidR="00CE4EC8" w:rsidRPr="006C345E" w:rsidRDefault="00CE4EC8" w:rsidP="00D94F70">
      <w:pPr>
        <w:pStyle w:val="a0"/>
        <w:spacing w:after="240"/>
        <w:rPr>
          <w:rStyle w:val="alt-edited"/>
        </w:rPr>
      </w:pPr>
      <w:r w:rsidRPr="008A262E">
        <w:rPr>
          <w:rStyle w:val="alt-edited"/>
          <w:b/>
          <w:bCs/>
        </w:rPr>
        <w:t>Fig. 1</w:t>
      </w:r>
      <w:r w:rsidR="00D94F70">
        <w:rPr>
          <w:rStyle w:val="alt-edited"/>
          <w:b/>
          <w:bCs/>
        </w:rPr>
        <w:t>9</w:t>
      </w:r>
      <w:r w:rsidRPr="008A262E">
        <w:rPr>
          <w:rStyle w:val="alt-edited"/>
          <w:b/>
          <w:bCs/>
        </w:rPr>
        <w:t>.</w:t>
      </w:r>
      <w:r w:rsidRPr="006C345E">
        <w:rPr>
          <w:rStyle w:val="alt-edited"/>
        </w:rPr>
        <w:t xml:space="preserve"> Results of structural damage detection for 20-element beam with 5% noise.</w:t>
      </w:r>
    </w:p>
    <w:p w:rsidR="00CE4EC8" w:rsidRDefault="00CE4EC8" w:rsidP="00CE4EC8">
      <w:pPr>
        <w:pStyle w:val="a"/>
        <w:rPr>
          <w:rtl/>
        </w:rPr>
      </w:pPr>
      <w:r>
        <w:rPr>
          <w:rFonts w:hint="cs"/>
          <w:rtl/>
        </w:rPr>
        <w:t>با حذف کردن شاخص موقعیت ترک، دقت پیش</w:t>
      </w:r>
      <w:r>
        <w:rPr>
          <w:rtl/>
        </w:rPr>
        <w:softHyphen/>
      </w:r>
      <w:r>
        <w:rPr>
          <w:rFonts w:hint="cs"/>
          <w:rtl/>
        </w:rPr>
        <w:t>بینی شاخص عمق ترک، در تیر با 20 المان، به شدت افزایش یافته است. حل مسئله اخیر نشان از آن دارد که افزودن نویز تا 5% تاثیری بر دقت نتایج عمق ترک ندارد و دقت بالای نتایج عمق ترک قابل مشاهده است.</w:t>
      </w:r>
    </w:p>
    <w:p w:rsidR="00D94F70" w:rsidRDefault="00D94F70" w:rsidP="00CE4EC8">
      <w:pPr>
        <w:pStyle w:val="a"/>
        <w:rPr>
          <w:rtl/>
        </w:rPr>
      </w:pPr>
    </w:p>
    <w:p w:rsidR="00D94F70" w:rsidRDefault="00D94F70" w:rsidP="00CE4EC8">
      <w:pPr>
        <w:pStyle w:val="a"/>
        <w:rPr>
          <w:rtl/>
        </w:rPr>
      </w:pPr>
    </w:p>
    <w:p w:rsidR="00D94F70" w:rsidRDefault="00D94F70" w:rsidP="00CE4EC8">
      <w:pPr>
        <w:pStyle w:val="a"/>
        <w:rPr>
          <w:rtl/>
        </w:rPr>
      </w:pPr>
    </w:p>
    <w:p w:rsidR="00D94F70" w:rsidRDefault="00D94F70" w:rsidP="00CE4EC8">
      <w:pPr>
        <w:pStyle w:val="a"/>
        <w:rPr>
          <w:rtl/>
        </w:rPr>
      </w:pPr>
    </w:p>
    <w:p w:rsidR="00D94F70" w:rsidRDefault="00D94F70" w:rsidP="00CE4EC8">
      <w:pPr>
        <w:pStyle w:val="a"/>
        <w:rPr>
          <w:rtl/>
        </w:rPr>
      </w:pPr>
    </w:p>
    <w:p w:rsidR="00D94F70" w:rsidRDefault="00D94F70" w:rsidP="00CE4EC8">
      <w:pPr>
        <w:pStyle w:val="a"/>
        <w:rPr>
          <w:rtl/>
        </w:rPr>
      </w:pPr>
    </w:p>
    <w:p w:rsidR="00D94F70" w:rsidRDefault="00D94F70" w:rsidP="00CE4EC8">
      <w:pPr>
        <w:pStyle w:val="a"/>
        <w:rPr>
          <w:rtl/>
        </w:rPr>
      </w:pPr>
    </w:p>
    <w:p w:rsidR="001A07E9" w:rsidRDefault="00CE4EC8" w:rsidP="00D94F70">
      <w:pPr>
        <w:pStyle w:val="a"/>
        <w:ind w:firstLine="0"/>
        <w:jc w:val="center"/>
        <w:rPr>
          <w:szCs w:val="20"/>
        </w:rPr>
      </w:pPr>
      <w:r w:rsidRPr="008A262E">
        <w:rPr>
          <w:rFonts w:hint="cs"/>
          <w:b/>
          <w:bCs/>
          <w:szCs w:val="20"/>
          <w:rtl/>
        </w:rPr>
        <w:lastRenderedPageBreak/>
        <w:t xml:space="preserve">جدول </w:t>
      </w:r>
      <w:r w:rsidR="00D94F70">
        <w:rPr>
          <w:rFonts w:hint="cs"/>
          <w:b/>
          <w:bCs/>
          <w:szCs w:val="20"/>
          <w:rtl/>
        </w:rPr>
        <w:t>10</w:t>
      </w:r>
      <w:r w:rsidR="008A262E" w:rsidRPr="008A262E">
        <w:rPr>
          <w:rFonts w:hint="cs"/>
          <w:b/>
          <w:bCs/>
          <w:szCs w:val="20"/>
          <w:rtl/>
        </w:rPr>
        <w:t>.</w:t>
      </w:r>
      <w:r w:rsidRPr="001A07E9">
        <w:rPr>
          <w:rFonts w:hint="cs"/>
          <w:szCs w:val="20"/>
          <w:rtl/>
        </w:rPr>
        <w:t xml:space="preserve"> نتایج شناسایی خرابی برای تیر 20 عضوی با %5 نویز و</w:t>
      </w:r>
    </w:p>
    <w:p w:rsidR="00CE4EC8" w:rsidRPr="001A07E9" w:rsidRDefault="00CE4EC8" w:rsidP="007B260C">
      <w:pPr>
        <w:pStyle w:val="a"/>
        <w:ind w:firstLine="0"/>
        <w:jc w:val="center"/>
        <w:rPr>
          <w:szCs w:val="20"/>
          <w:rtl/>
        </w:rPr>
      </w:pPr>
      <w:r w:rsidRPr="001A07E9">
        <w:rPr>
          <w:rFonts w:hint="cs"/>
          <w:szCs w:val="20"/>
          <w:rtl/>
        </w:rPr>
        <w:t xml:space="preserve"> </w:t>
      </w:r>
      <m:oMath>
        <m:r>
          <w:rPr>
            <w:rStyle w:val="Char2"/>
            <w:rFonts w:ascii="Cambria Math" w:hAnsi="Cambria Math"/>
            <w:szCs w:val="20"/>
          </w:rPr>
          <m:t>α=0.5</m:t>
        </m:r>
      </m:oMath>
    </w:p>
    <w:p w:rsidR="00CE4EC8" w:rsidRDefault="00CE4EC8" w:rsidP="001A07E9">
      <w:pPr>
        <w:pStyle w:val="a0"/>
        <w:ind w:firstLine="0"/>
        <w:jc w:val="left"/>
      </w:pPr>
    </w:p>
    <w:tbl>
      <w:tblPr>
        <w:tblStyle w:val="TableGrid"/>
        <w:tblpPr w:leftFromText="180" w:rightFromText="180" w:vertAnchor="text" w:horzAnchor="margin" w:tblpY="-72"/>
        <w:bidiVisual/>
        <w:tblW w:w="4723" w:type="dxa"/>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082"/>
        <w:gridCol w:w="1026"/>
        <w:gridCol w:w="667"/>
        <w:gridCol w:w="567"/>
        <w:gridCol w:w="1330"/>
        <w:gridCol w:w="51"/>
      </w:tblGrid>
      <w:tr w:rsidR="001A07E9" w:rsidRPr="002A7471" w:rsidTr="007A5115">
        <w:trPr>
          <w:trHeight w:val="60"/>
        </w:trPr>
        <w:tc>
          <w:tcPr>
            <w:tcW w:w="1082" w:type="dxa"/>
            <w:tcBorders>
              <w:right w:val="nil"/>
            </w:tcBorders>
            <w:vAlign w:val="center"/>
          </w:tcPr>
          <w:p w:rsidR="001A07E9" w:rsidRPr="00BA0F34" w:rsidRDefault="001A07E9" w:rsidP="007A5115">
            <w:pPr>
              <w:jc w:val="center"/>
              <w:rPr>
                <w:rFonts w:asciiTheme="majorBidi" w:hAnsiTheme="majorBidi" w:cstheme="majorBidi"/>
                <w:sz w:val="20"/>
                <w:szCs w:val="20"/>
                <w:rtl/>
                <w:lang w:bidi="fa-IR"/>
              </w:rPr>
            </w:pPr>
            <w:r w:rsidRPr="00BA0F34">
              <w:rPr>
                <w:rFonts w:asciiTheme="majorBidi" w:hAnsiTheme="majorBidi" w:cstheme="majorBidi"/>
                <w:sz w:val="20"/>
                <w:szCs w:val="20"/>
                <w:lang w:bidi="fa-IR"/>
              </w:rPr>
              <w:t>Difference</w:t>
            </w:r>
          </w:p>
        </w:tc>
        <w:tc>
          <w:tcPr>
            <w:tcW w:w="1026" w:type="dxa"/>
            <w:tcBorders>
              <w:left w:val="nil"/>
              <w:right w:val="nil"/>
            </w:tcBorders>
            <w:vAlign w:val="center"/>
          </w:tcPr>
          <w:p w:rsidR="001A07E9" w:rsidRPr="00BA0F34" w:rsidRDefault="001A07E9" w:rsidP="007A5115">
            <w:pPr>
              <w:jc w:val="center"/>
              <w:rPr>
                <w:rFonts w:asciiTheme="majorBidi" w:hAnsiTheme="majorBidi" w:cstheme="majorBidi"/>
                <w:sz w:val="20"/>
                <w:szCs w:val="20"/>
                <w:rtl/>
                <w:lang w:bidi="fa-IR"/>
              </w:rPr>
            </w:pPr>
            <w:r>
              <w:rPr>
                <w:rFonts w:asciiTheme="majorBidi" w:hAnsiTheme="majorBidi" w:cstheme="majorBidi"/>
                <w:sz w:val="20"/>
                <w:szCs w:val="20"/>
                <w:lang w:bidi="fa-IR"/>
              </w:rPr>
              <w:t>identified</w:t>
            </w:r>
          </w:p>
        </w:tc>
        <w:tc>
          <w:tcPr>
            <w:tcW w:w="667" w:type="dxa"/>
            <w:tcBorders>
              <w:left w:val="nil"/>
              <w:right w:val="nil"/>
            </w:tcBorders>
            <w:vAlign w:val="center"/>
          </w:tcPr>
          <w:p w:rsidR="001A07E9" w:rsidRPr="00BA0F34" w:rsidRDefault="001A07E9" w:rsidP="007A5115">
            <w:pPr>
              <w:jc w:val="center"/>
              <w:rPr>
                <w:rFonts w:asciiTheme="majorBidi" w:hAnsiTheme="majorBidi" w:cstheme="majorBidi"/>
                <w:sz w:val="20"/>
                <w:szCs w:val="20"/>
                <w:lang w:bidi="fa-IR"/>
              </w:rPr>
            </w:pPr>
            <w:r w:rsidRPr="00BA0F34">
              <w:rPr>
                <w:rFonts w:asciiTheme="majorBidi" w:hAnsiTheme="majorBidi" w:cstheme="majorBidi"/>
                <w:sz w:val="20"/>
                <w:szCs w:val="20"/>
                <w:lang w:bidi="fa-IR"/>
              </w:rPr>
              <w:t>True value</w:t>
            </w:r>
          </w:p>
        </w:tc>
        <w:tc>
          <w:tcPr>
            <w:tcW w:w="567" w:type="dxa"/>
            <w:tcBorders>
              <w:left w:val="nil"/>
              <w:right w:val="nil"/>
            </w:tcBorders>
            <w:vAlign w:val="center"/>
          </w:tcPr>
          <w:p w:rsidR="001A07E9" w:rsidRPr="00BA0F34" w:rsidRDefault="001A07E9" w:rsidP="007A5115">
            <w:pPr>
              <w:rPr>
                <w:rFonts w:asciiTheme="majorBidi" w:eastAsia="Calibri" w:hAnsiTheme="majorBidi" w:cstheme="majorBidi"/>
                <w:sz w:val="20"/>
                <w:szCs w:val="20"/>
                <w:lang w:bidi="fa-IR"/>
              </w:rPr>
            </w:pPr>
          </w:p>
        </w:tc>
        <w:tc>
          <w:tcPr>
            <w:tcW w:w="1381" w:type="dxa"/>
            <w:gridSpan w:val="2"/>
            <w:tcBorders>
              <w:left w:val="nil"/>
            </w:tcBorders>
            <w:vAlign w:val="center"/>
          </w:tcPr>
          <w:p w:rsidR="001A07E9" w:rsidRPr="00BA0F34" w:rsidRDefault="001A07E9" w:rsidP="007A5115">
            <w:pPr>
              <w:pStyle w:val="a"/>
              <w:bidi w:val="0"/>
              <w:ind w:firstLine="0"/>
              <w:rPr>
                <w:rtl/>
              </w:rPr>
            </w:pPr>
            <w:r w:rsidRPr="00BA0F34">
              <w:rPr>
                <w:rStyle w:val="tlid-translation"/>
                <w:rFonts w:asciiTheme="majorBidi" w:hAnsiTheme="majorBidi" w:cstheme="majorBidi"/>
                <w:lang w:val="en"/>
              </w:rPr>
              <w:t xml:space="preserve">Element </w:t>
            </w:r>
            <w:r>
              <w:rPr>
                <w:rStyle w:val="tlid-translation"/>
                <w:rFonts w:asciiTheme="majorBidi" w:hAnsiTheme="majorBidi" w:cstheme="majorBidi"/>
                <w:lang w:val="en"/>
              </w:rPr>
              <w:t>no.</w:t>
            </w:r>
          </w:p>
        </w:tc>
      </w:tr>
      <w:tr w:rsidR="001A07E9" w:rsidRPr="002A7471" w:rsidTr="007A5115">
        <w:trPr>
          <w:gridAfter w:val="1"/>
          <w:wAfter w:w="51" w:type="dxa"/>
        </w:trPr>
        <w:tc>
          <w:tcPr>
            <w:tcW w:w="1082" w:type="dxa"/>
            <w:tcBorders>
              <w:right w:val="nil"/>
            </w:tcBorders>
            <w:vAlign w:val="bottom"/>
          </w:tcPr>
          <w:p w:rsidR="001A07E9" w:rsidRPr="008E51EC" w:rsidRDefault="001A07E9" w:rsidP="007A5115">
            <w:pPr>
              <w:bidi/>
              <w:jc w:val="center"/>
              <w:rPr>
                <w:rFonts w:cs="B Nazanin"/>
                <w:sz w:val="20"/>
                <w:szCs w:val="20"/>
                <w:rtl/>
                <w:lang w:bidi="fa-IR"/>
              </w:rPr>
            </w:pPr>
            <w:r>
              <w:rPr>
                <w:rFonts w:cs="B Nazanin"/>
                <w:sz w:val="20"/>
                <w:szCs w:val="20"/>
                <w:lang w:bidi="fa-IR"/>
              </w:rPr>
              <w:t>0%</w:t>
            </w:r>
          </w:p>
        </w:tc>
        <w:tc>
          <w:tcPr>
            <w:tcW w:w="1026" w:type="dxa"/>
            <w:tcBorders>
              <w:left w:val="nil"/>
              <w:right w:val="nil"/>
            </w:tcBorders>
            <w:vAlign w:val="center"/>
          </w:tcPr>
          <w:p w:rsidR="001A07E9" w:rsidRPr="002A7471" w:rsidRDefault="001A07E9" w:rsidP="007A5115">
            <w:pPr>
              <w:bidi/>
              <w:jc w:val="center"/>
              <w:rPr>
                <w:rFonts w:cs="B Nazanin"/>
                <w:sz w:val="20"/>
                <w:szCs w:val="20"/>
                <w:rtl/>
                <w:lang w:bidi="fa-IR"/>
              </w:rPr>
            </w:pPr>
            <w:r>
              <w:rPr>
                <w:rFonts w:cs="B Nazanin"/>
                <w:sz w:val="20"/>
                <w:szCs w:val="20"/>
                <w:lang w:bidi="fa-IR"/>
              </w:rPr>
              <w:t>0.500</w:t>
            </w:r>
          </w:p>
        </w:tc>
        <w:tc>
          <w:tcPr>
            <w:tcW w:w="667" w:type="dxa"/>
            <w:tcBorders>
              <w:left w:val="nil"/>
              <w:right w:val="nil"/>
            </w:tcBorders>
            <w:vAlign w:val="center"/>
          </w:tcPr>
          <w:p w:rsidR="001A07E9" w:rsidRPr="002A7471" w:rsidRDefault="001A07E9" w:rsidP="007A5115">
            <w:pPr>
              <w:bidi/>
              <w:jc w:val="center"/>
              <w:rPr>
                <w:rFonts w:cs="B Nazanin"/>
                <w:sz w:val="20"/>
                <w:szCs w:val="20"/>
                <w:rtl/>
                <w:lang w:bidi="fa-IR"/>
              </w:rPr>
            </w:pPr>
            <w:r>
              <w:rPr>
                <w:rFonts w:cs="B Nazanin"/>
                <w:sz w:val="20"/>
                <w:szCs w:val="20"/>
                <w:lang w:bidi="fa-IR"/>
              </w:rPr>
              <w:t>0.5</w:t>
            </w:r>
          </w:p>
        </w:tc>
        <w:tc>
          <w:tcPr>
            <w:tcW w:w="567" w:type="dxa"/>
            <w:tcBorders>
              <w:left w:val="nil"/>
              <w:right w:val="nil"/>
            </w:tcBorders>
            <w:vAlign w:val="center"/>
          </w:tcPr>
          <w:p w:rsidR="001A07E9" w:rsidRPr="002A7471" w:rsidRDefault="001A07E9" w:rsidP="007A5115">
            <w:pPr>
              <w:bidi/>
              <w:jc w:val="center"/>
              <w:rPr>
                <w:rFonts w:cs="B Nazanin"/>
                <w:sz w:val="20"/>
                <w:szCs w:val="20"/>
                <w:rtl/>
                <w:lang w:bidi="fa-IR"/>
              </w:rPr>
            </w:pPr>
            <w:r w:rsidRPr="002A7471">
              <w:rPr>
                <w:rFonts w:cs="B Nazanin"/>
                <w:position w:val="-12"/>
                <w:sz w:val="20"/>
                <w:szCs w:val="20"/>
                <w:lang w:bidi="fa-IR"/>
              </w:rPr>
              <w:object w:dxaOrig="240" w:dyaOrig="360">
                <v:shape id="_x0000_i1147" type="#_x0000_t75" style="width:11.55pt;height:19.7pt" o:ole="">
                  <v:imagedata r:id="rId64" o:title=""/>
                </v:shape>
                <o:OLEObject Type="Embed" ProgID="Equation.DSMT4" ShapeID="_x0000_i1147" DrawAspect="Content" ObjectID="_1662307915" r:id="rId220"/>
              </w:object>
            </w:r>
          </w:p>
        </w:tc>
        <w:tc>
          <w:tcPr>
            <w:tcW w:w="1330" w:type="dxa"/>
            <w:tcBorders>
              <w:left w:val="nil"/>
            </w:tcBorders>
            <w:vAlign w:val="center"/>
          </w:tcPr>
          <w:p w:rsidR="001A07E9" w:rsidRPr="00C23F8D" w:rsidRDefault="001A07E9" w:rsidP="007A5115">
            <w:pPr>
              <w:bidi/>
              <w:jc w:val="center"/>
              <w:rPr>
                <w:rFonts w:asciiTheme="majorBidi" w:hAnsiTheme="majorBidi" w:cstheme="majorBidi"/>
                <w:sz w:val="20"/>
                <w:szCs w:val="20"/>
                <w:rtl/>
                <w:lang w:bidi="fa-IR"/>
              </w:rPr>
            </w:pPr>
            <w:r w:rsidRPr="00C23F8D">
              <w:rPr>
                <w:rFonts w:asciiTheme="majorBidi" w:hAnsiTheme="majorBidi" w:cstheme="majorBidi"/>
                <w:sz w:val="20"/>
                <w:szCs w:val="20"/>
                <w:lang w:bidi="fa-IR"/>
              </w:rPr>
              <w:t>1</w:t>
            </w:r>
          </w:p>
        </w:tc>
      </w:tr>
      <w:tr w:rsidR="001A07E9" w:rsidRPr="002A7471" w:rsidTr="007A5115">
        <w:trPr>
          <w:gridAfter w:val="1"/>
          <w:wAfter w:w="51" w:type="dxa"/>
        </w:trPr>
        <w:tc>
          <w:tcPr>
            <w:tcW w:w="1082" w:type="dxa"/>
            <w:tcBorders>
              <w:right w:val="nil"/>
            </w:tcBorders>
            <w:vAlign w:val="bottom"/>
          </w:tcPr>
          <w:p w:rsidR="001A07E9" w:rsidRPr="008E51EC" w:rsidRDefault="001A07E9" w:rsidP="007A5115">
            <w:pPr>
              <w:bidi/>
              <w:jc w:val="center"/>
              <w:rPr>
                <w:rFonts w:cs="B Nazanin"/>
                <w:sz w:val="20"/>
                <w:szCs w:val="20"/>
                <w:rtl/>
                <w:lang w:bidi="fa-IR"/>
              </w:rPr>
            </w:pPr>
            <w:r>
              <w:rPr>
                <w:rFonts w:cs="B Nazanin"/>
                <w:sz w:val="20"/>
                <w:szCs w:val="20"/>
                <w:lang w:bidi="fa-IR"/>
              </w:rPr>
              <w:t>0.28%</w:t>
            </w:r>
          </w:p>
        </w:tc>
        <w:tc>
          <w:tcPr>
            <w:tcW w:w="1026" w:type="dxa"/>
            <w:tcBorders>
              <w:left w:val="nil"/>
              <w:right w:val="nil"/>
            </w:tcBorders>
            <w:vAlign w:val="center"/>
          </w:tcPr>
          <w:p w:rsidR="001A07E9" w:rsidRPr="002A7471" w:rsidRDefault="001A07E9" w:rsidP="007A5115">
            <w:pPr>
              <w:bidi/>
              <w:jc w:val="center"/>
              <w:rPr>
                <w:rFonts w:cs="B Nazanin"/>
                <w:sz w:val="20"/>
                <w:szCs w:val="20"/>
                <w:rtl/>
                <w:lang w:bidi="fa-IR"/>
              </w:rPr>
            </w:pPr>
            <w:r>
              <w:rPr>
                <w:rFonts w:cs="B Nazanin"/>
                <w:sz w:val="20"/>
                <w:szCs w:val="20"/>
                <w:lang w:bidi="fa-IR"/>
              </w:rPr>
              <w:t>0.349</w:t>
            </w:r>
          </w:p>
        </w:tc>
        <w:tc>
          <w:tcPr>
            <w:tcW w:w="667" w:type="dxa"/>
            <w:tcBorders>
              <w:left w:val="nil"/>
              <w:right w:val="nil"/>
            </w:tcBorders>
            <w:vAlign w:val="center"/>
          </w:tcPr>
          <w:p w:rsidR="001A07E9" w:rsidRPr="002A7471" w:rsidRDefault="001A07E9" w:rsidP="007A5115">
            <w:pPr>
              <w:bidi/>
              <w:jc w:val="center"/>
              <w:rPr>
                <w:rFonts w:cs="B Nazanin"/>
                <w:sz w:val="20"/>
                <w:szCs w:val="20"/>
                <w:rtl/>
                <w:lang w:bidi="fa-IR"/>
              </w:rPr>
            </w:pPr>
            <w:r>
              <w:rPr>
                <w:rFonts w:cs="B Nazanin"/>
                <w:sz w:val="20"/>
                <w:szCs w:val="20"/>
                <w:lang w:bidi="fa-IR"/>
              </w:rPr>
              <w:t>0.35</w:t>
            </w:r>
          </w:p>
        </w:tc>
        <w:tc>
          <w:tcPr>
            <w:tcW w:w="567" w:type="dxa"/>
            <w:tcBorders>
              <w:left w:val="nil"/>
              <w:right w:val="nil"/>
            </w:tcBorders>
            <w:vAlign w:val="center"/>
          </w:tcPr>
          <w:p w:rsidR="001A07E9" w:rsidRPr="002A7471" w:rsidRDefault="00FB648D" w:rsidP="007A5115">
            <w:pPr>
              <w:bidi/>
              <w:jc w:val="center"/>
              <w:rPr>
                <w:rFonts w:cs="B Nazanin"/>
                <w:sz w:val="20"/>
                <w:szCs w:val="20"/>
                <w:rtl/>
                <w:lang w:bidi="fa-IR"/>
              </w:rPr>
            </w:pPr>
            <w:r w:rsidRPr="002A7471">
              <w:rPr>
                <w:rFonts w:cs="B Nazanin"/>
                <w:position w:val="-12"/>
                <w:sz w:val="20"/>
                <w:szCs w:val="20"/>
                <w:lang w:bidi="fa-IR"/>
              </w:rPr>
              <w:object w:dxaOrig="260" w:dyaOrig="360">
                <v:shape id="_x0000_i1148" type="#_x0000_t75" style="width:11.55pt;height:19.7pt" o:ole="">
                  <v:imagedata r:id="rId72" o:title=""/>
                </v:shape>
                <o:OLEObject Type="Embed" ProgID="Equation.DSMT4" ShapeID="_x0000_i1148" DrawAspect="Content" ObjectID="_1662307916" r:id="rId221"/>
              </w:object>
            </w:r>
          </w:p>
        </w:tc>
        <w:tc>
          <w:tcPr>
            <w:tcW w:w="1330" w:type="dxa"/>
            <w:tcBorders>
              <w:left w:val="nil"/>
            </w:tcBorders>
            <w:vAlign w:val="center"/>
          </w:tcPr>
          <w:p w:rsidR="001A07E9" w:rsidRPr="00C23F8D" w:rsidRDefault="001A07E9" w:rsidP="007A5115">
            <w:pPr>
              <w:bidi/>
              <w:jc w:val="center"/>
              <w:rPr>
                <w:rFonts w:asciiTheme="majorBidi" w:hAnsiTheme="majorBidi" w:cstheme="majorBidi"/>
                <w:sz w:val="20"/>
                <w:szCs w:val="20"/>
                <w:rtl/>
                <w:lang w:bidi="fa-IR"/>
              </w:rPr>
            </w:pPr>
            <w:r w:rsidRPr="00C23F8D">
              <w:rPr>
                <w:rFonts w:asciiTheme="majorBidi" w:hAnsiTheme="majorBidi" w:cstheme="majorBidi"/>
                <w:sz w:val="20"/>
                <w:szCs w:val="20"/>
                <w:lang w:bidi="fa-IR"/>
              </w:rPr>
              <w:t>3</w:t>
            </w:r>
          </w:p>
        </w:tc>
      </w:tr>
      <w:tr w:rsidR="001A07E9" w:rsidRPr="002A7471" w:rsidTr="007A5115">
        <w:trPr>
          <w:gridAfter w:val="1"/>
          <w:wAfter w:w="51" w:type="dxa"/>
        </w:trPr>
        <w:tc>
          <w:tcPr>
            <w:tcW w:w="1082" w:type="dxa"/>
            <w:tcBorders>
              <w:right w:val="nil"/>
            </w:tcBorders>
            <w:vAlign w:val="bottom"/>
          </w:tcPr>
          <w:p w:rsidR="001A07E9" w:rsidRPr="008E51EC" w:rsidRDefault="001A07E9" w:rsidP="007A5115">
            <w:pPr>
              <w:bidi/>
              <w:jc w:val="center"/>
              <w:rPr>
                <w:rFonts w:cs="B Nazanin"/>
                <w:sz w:val="20"/>
                <w:szCs w:val="20"/>
                <w:lang w:bidi="fa-IR"/>
              </w:rPr>
            </w:pPr>
            <w:r>
              <w:rPr>
                <w:rFonts w:cs="B Nazanin"/>
                <w:sz w:val="20"/>
                <w:szCs w:val="20"/>
                <w:lang w:bidi="fa-IR"/>
              </w:rPr>
              <w:t>0.24%</w:t>
            </w:r>
          </w:p>
        </w:tc>
        <w:tc>
          <w:tcPr>
            <w:tcW w:w="1026" w:type="dxa"/>
            <w:tcBorders>
              <w:left w:val="nil"/>
              <w:right w:val="nil"/>
            </w:tcBorders>
            <w:vAlign w:val="center"/>
          </w:tcPr>
          <w:p w:rsidR="001A07E9" w:rsidRPr="002A7471" w:rsidRDefault="001A07E9" w:rsidP="007A5115">
            <w:pPr>
              <w:bidi/>
              <w:jc w:val="center"/>
              <w:rPr>
                <w:rFonts w:cs="B Nazanin"/>
                <w:sz w:val="20"/>
                <w:szCs w:val="20"/>
                <w:rtl/>
                <w:lang w:bidi="fa-IR"/>
              </w:rPr>
            </w:pPr>
            <w:r>
              <w:rPr>
                <w:rFonts w:cs="B Nazanin"/>
                <w:sz w:val="20"/>
                <w:szCs w:val="20"/>
                <w:lang w:bidi="fa-IR"/>
              </w:rPr>
              <w:t>0.401</w:t>
            </w:r>
          </w:p>
        </w:tc>
        <w:tc>
          <w:tcPr>
            <w:tcW w:w="667" w:type="dxa"/>
            <w:tcBorders>
              <w:left w:val="nil"/>
              <w:right w:val="nil"/>
            </w:tcBorders>
            <w:vAlign w:val="center"/>
          </w:tcPr>
          <w:p w:rsidR="001A07E9" w:rsidRPr="002A7471" w:rsidRDefault="001A07E9" w:rsidP="007A5115">
            <w:pPr>
              <w:bidi/>
              <w:jc w:val="center"/>
              <w:rPr>
                <w:rFonts w:cs="B Nazanin"/>
                <w:sz w:val="20"/>
                <w:szCs w:val="20"/>
                <w:rtl/>
                <w:lang w:bidi="fa-IR"/>
              </w:rPr>
            </w:pPr>
            <w:r>
              <w:rPr>
                <w:rFonts w:cs="B Nazanin"/>
                <w:sz w:val="20"/>
                <w:szCs w:val="20"/>
                <w:lang w:bidi="fa-IR"/>
              </w:rPr>
              <w:t>0.4</w:t>
            </w:r>
          </w:p>
        </w:tc>
        <w:tc>
          <w:tcPr>
            <w:tcW w:w="567" w:type="dxa"/>
            <w:tcBorders>
              <w:left w:val="nil"/>
              <w:right w:val="nil"/>
            </w:tcBorders>
            <w:vAlign w:val="center"/>
          </w:tcPr>
          <w:p w:rsidR="001A07E9" w:rsidRPr="002A7471" w:rsidRDefault="00FB648D" w:rsidP="007A5115">
            <w:pPr>
              <w:bidi/>
              <w:jc w:val="center"/>
              <w:rPr>
                <w:rFonts w:cs="B Nazanin"/>
                <w:sz w:val="20"/>
                <w:szCs w:val="20"/>
                <w:rtl/>
                <w:lang w:bidi="fa-IR"/>
              </w:rPr>
            </w:pPr>
            <w:r w:rsidRPr="002A7471">
              <w:rPr>
                <w:rFonts w:cs="B Nazanin"/>
                <w:position w:val="-12"/>
                <w:sz w:val="20"/>
                <w:szCs w:val="20"/>
                <w:lang w:bidi="fa-IR"/>
              </w:rPr>
              <w:object w:dxaOrig="279" w:dyaOrig="360">
                <v:shape id="_x0000_i1149" type="#_x0000_t75" style="width:14.95pt;height:19.7pt" o:ole="">
                  <v:imagedata r:id="rId76" o:title=""/>
                </v:shape>
                <o:OLEObject Type="Embed" ProgID="Equation.DSMT4" ShapeID="_x0000_i1149" DrawAspect="Content" ObjectID="_1662307917" r:id="rId222"/>
              </w:object>
            </w:r>
          </w:p>
        </w:tc>
        <w:tc>
          <w:tcPr>
            <w:tcW w:w="1330" w:type="dxa"/>
            <w:tcBorders>
              <w:left w:val="nil"/>
            </w:tcBorders>
            <w:vAlign w:val="center"/>
          </w:tcPr>
          <w:p w:rsidR="001A07E9" w:rsidRPr="00C23F8D" w:rsidRDefault="001A07E9" w:rsidP="007A5115">
            <w:pPr>
              <w:bidi/>
              <w:jc w:val="center"/>
              <w:rPr>
                <w:rFonts w:asciiTheme="majorBidi" w:hAnsiTheme="majorBidi" w:cstheme="majorBidi"/>
                <w:sz w:val="20"/>
                <w:szCs w:val="20"/>
                <w:rtl/>
                <w:lang w:bidi="fa-IR"/>
              </w:rPr>
            </w:pPr>
            <w:r w:rsidRPr="00C23F8D">
              <w:rPr>
                <w:rFonts w:asciiTheme="majorBidi" w:hAnsiTheme="majorBidi" w:cstheme="majorBidi"/>
                <w:sz w:val="20"/>
                <w:szCs w:val="20"/>
                <w:lang w:bidi="fa-IR"/>
              </w:rPr>
              <w:t>4</w:t>
            </w:r>
          </w:p>
        </w:tc>
      </w:tr>
      <w:tr w:rsidR="001A07E9" w:rsidRPr="002A7471" w:rsidTr="007A5115">
        <w:trPr>
          <w:gridAfter w:val="1"/>
          <w:wAfter w:w="51" w:type="dxa"/>
        </w:trPr>
        <w:tc>
          <w:tcPr>
            <w:tcW w:w="1082" w:type="dxa"/>
            <w:tcBorders>
              <w:right w:val="nil"/>
            </w:tcBorders>
            <w:vAlign w:val="bottom"/>
          </w:tcPr>
          <w:p w:rsidR="001A07E9" w:rsidRPr="008E51EC" w:rsidRDefault="001A07E9" w:rsidP="007A5115">
            <w:pPr>
              <w:bidi/>
              <w:jc w:val="center"/>
              <w:rPr>
                <w:rFonts w:cs="B Nazanin"/>
                <w:sz w:val="20"/>
                <w:szCs w:val="20"/>
                <w:lang w:bidi="fa-IR"/>
              </w:rPr>
            </w:pPr>
            <w:r>
              <w:rPr>
                <w:rFonts w:cs="B Nazanin"/>
                <w:sz w:val="20"/>
                <w:szCs w:val="20"/>
                <w:lang w:bidi="fa-IR"/>
              </w:rPr>
              <w:t>1.2%</w:t>
            </w:r>
          </w:p>
        </w:tc>
        <w:tc>
          <w:tcPr>
            <w:tcW w:w="1026" w:type="dxa"/>
            <w:tcBorders>
              <w:left w:val="nil"/>
              <w:right w:val="nil"/>
            </w:tcBorders>
            <w:vAlign w:val="center"/>
          </w:tcPr>
          <w:p w:rsidR="001A07E9" w:rsidRPr="002A7471" w:rsidRDefault="001A07E9" w:rsidP="007A5115">
            <w:pPr>
              <w:bidi/>
              <w:jc w:val="center"/>
              <w:rPr>
                <w:rFonts w:cs="B Nazanin"/>
                <w:sz w:val="20"/>
                <w:szCs w:val="20"/>
                <w:rtl/>
                <w:lang w:bidi="fa-IR"/>
              </w:rPr>
            </w:pPr>
            <w:r>
              <w:rPr>
                <w:rFonts w:cs="B Nazanin"/>
                <w:sz w:val="20"/>
                <w:szCs w:val="20"/>
                <w:lang w:bidi="fa-IR"/>
              </w:rPr>
              <w:t>0.247</w:t>
            </w:r>
          </w:p>
        </w:tc>
        <w:tc>
          <w:tcPr>
            <w:tcW w:w="667" w:type="dxa"/>
            <w:tcBorders>
              <w:left w:val="nil"/>
              <w:right w:val="nil"/>
            </w:tcBorders>
            <w:vAlign w:val="center"/>
          </w:tcPr>
          <w:p w:rsidR="001A07E9" w:rsidRPr="002A7471" w:rsidRDefault="001A07E9" w:rsidP="007A5115">
            <w:pPr>
              <w:bidi/>
              <w:jc w:val="center"/>
              <w:rPr>
                <w:rFonts w:cs="B Nazanin"/>
                <w:sz w:val="20"/>
                <w:szCs w:val="20"/>
                <w:rtl/>
                <w:lang w:bidi="fa-IR"/>
              </w:rPr>
            </w:pPr>
            <w:r>
              <w:rPr>
                <w:rFonts w:cs="B Nazanin"/>
                <w:sz w:val="20"/>
                <w:szCs w:val="20"/>
                <w:lang w:bidi="fa-IR"/>
              </w:rPr>
              <w:t>0.25</w:t>
            </w:r>
          </w:p>
        </w:tc>
        <w:tc>
          <w:tcPr>
            <w:tcW w:w="567" w:type="dxa"/>
            <w:tcBorders>
              <w:left w:val="nil"/>
              <w:right w:val="nil"/>
            </w:tcBorders>
            <w:vAlign w:val="center"/>
          </w:tcPr>
          <w:p w:rsidR="001A07E9" w:rsidRPr="002A7471" w:rsidRDefault="00FB648D" w:rsidP="007A5115">
            <w:pPr>
              <w:bidi/>
              <w:jc w:val="center"/>
              <w:rPr>
                <w:rFonts w:cs="B Nazanin"/>
                <w:sz w:val="20"/>
                <w:szCs w:val="20"/>
                <w:rtl/>
                <w:lang w:bidi="fa-IR"/>
              </w:rPr>
            </w:pPr>
            <w:r w:rsidRPr="002A7471">
              <w:rPr>
                <w:rFonts w:cs="B Nazanin"/>
                <w:position w:val="-12"/>
                <w:sz w:val="20"/>
                <w:szCs w:val="20"/>
                <w:lang w:bidi="fa-IR"/>
              </w:rPr>
              <w:object w:dxaOrig="260" w:dyaOrig="360">
                <v:shape id="_x0000_i1150" type="#_x0000_t75" style="width:11.55pt;height:19.7pt" o:ole="">
                  <v:imagedata r:id="rId205" o:title=""/>
                </v:shape>
                <o:OLEObject Type="Embed" ProgID="Equation.DSMT4" ShapeID="_x0000_i1150" DrawAspect="Content" ObjectID="_1662307918" r:id="rId223"/>
              </w:object>
            </w:r>
          </w:p>
        </w:tc>
        <w:tc>
          <w:tcPr>
            <w:tcW w:w="1330" w:type="dxa"/>
            <w:tcBorders>
              <w:left w:val="nil"/>
            </w:tcBorders>
            <w:vAlign w:val="center"/>
          </w:tcPr>
          <w:p w:rsidR="001A07E9" w:rsidRPr="00C23F8D" w:rsidRDefault="001A07E9" w:rsidP="007A5115">
            <w:pPr>
              <w:bidi/>
              <w:jc w:val="center"/>
              <w:rPr>
                <w:rFonts w:asciiTheme="majorBidi" w:hAnsiTheme="majorBidi" w:cstheme="majorBidi"/>
                <w:sz w:val="20"/>
                <w:szCs w:val="20"/>
                <w:rtl/>
                <w:lang w:bidi="fa-IR"/>
              </w:rPr>
            </w:pPr>
            <w:r w:rsidRPr="00C23F8D">
              <w:rPr>
                <w:rFonts w:asciiTheme="majorBidi" w:hAnsiTheme="majorBidi" w:cstheme="majorBidi"/>
                <w:sz w:val="20"/>
                <w:szCs w:val="20"/>
                <w:lang w:bidi="fa-IR"/>
              </w:rPr>
              <w:t>6</w:t>
            </w:r>
          </w:p>
        </w:tc>
      </w:tr>
      <w:tr w:rsidR="001A07E9" w:rsidRPr="002A7471" w:rsidTr="007A5115">
        <w:trPr>
          <w:gridAfter w:val="1"/>
          <w:wAfter w:w="51" w:type="dxa"/>
        </w:trPr>
        <w:tc>
          <w:tcPr>
            <w:tcW w:w="1082" w:type="dxa"/>
            <w:tcBorders>
              <w:right w:val="nil"/>
            </w:tcBorders>
            <w:vAlign w:val="bottom"/>
          </w:tcPr>
          <w:p w:rsidR="001A07E9" w:rsidRPr="008E51EC" w:rsidRDefault="001A07E9" w:rsidP="007A5115">
            <w:pPr>
              <w:bidi/>
              <w:jc w:val="center"/>
              <w:rPr>
                <w:rFonts w:cs="B Nazanin"/>
                <w:sz w:val="20"/>
                <w:szCs w:val="20"/>
                <w:lang w:bidi="fa-IR"/>
              </w:rPr>
            </w:pPr>
            <w:r>
              <w:rPr>
                <w:rFonts w:cs="B Nazanin"/>
                <w:sz w:val="20"/>
                <w:szCs w:val="20"/>
                <w:lang w:bidi="fa-IR"/>
              </w:rPr>
              <w:t>1.3%</w:t>
            </w:r>
          </w:p>
        </w:tc>
        <w:tc>
          <w:tcPr>
            <w:tcW w:w="1026" w:type="dxa"/>
            <w:tcBorders>
              <w:left w:val="nil"/>
              <w:right w:val="nil"/>
            </w:tcBorders>
            <w:vAlign w:val="center"/>
          </w:tcPr>
          <w:p w:rsidR="001A07E9" w:rsidRPr="002A7471" w:rsidRDefault="001A07E9" w:rsidP="007A5115">
            <w:pPr>
              <w:bidi/>
              <w:jc w:val="center"/>
              <w:rPr>
                <w:rFonts w:cs="B Nazanin"/>
                <w:sz w:val="20"/>
                <w:szCs w:val="20"/>
                <w:rtl/>
                <w:lang w:bidi="fa-IR"/>
              </w:rPr>
            </w:pPr>
            <w:r>
              <w:rPr>
                <w:rFonts w:cs="B Nazanin"/>
                <w:sz w:val="20"/>
                <w:szCs w:val="20"/>
                <w:lang w:bidi="fa-IR"/>
              </w:rPr>
              <w:t>0.152</w:t>
            </w:r>
          </w:p>
        </w:tc>
        <w:tc>
          <w:tcPr>
            <w:tcW w:w="667" w:type="dxa"/>
            <w:tcBorders>
              <w:left w:val="nil"/>
              <w:right w:val="nil"/>
            </w:tcBorders>
            <w:vAlign w:val="center"/>
          </w:tcPr>
          <w:p w:rsidR="001A07E9" w:rsidRPr="002A7471" w:rsidRDefault="001A07E9" w:rsidP="007A5115">
            <w:pPr>
              <w:bidi/>
              <w:jc w:val="center"/>
              <w:rPr>
                <w:rFonts w:cs="B Nazanin"/>
                <w:sz w:val="20"/>
                <w:szCs w:val="20"/>
                <w:rtl/>
                <w:lang w:bidi="fa-IR"/>
              </w:rPr>
            </w:pPr>
            <w:r>
              <w:rPr>
                <w:rFonts w:cs="B Nazanin"/>
                <w:sz w:val="20"/>
                <w:szCs w:val="20"/>
                <w:lang w:bidi="fa-IR"/>
              </w:rPr>
              <w:t>0.15</w:t>
            </w:r>
          </w:p>
        </w:tc>
        <w:tc>
          <w:tcPr>
            <w:tcW w:w="567" w:type="dxa"/>
            <w:tcBorders>
              <w:left w:val="nil"/>
              <w:right w:val="nil"/>
            </w:tcBorders>
            <w:vAlign w:val="center"/>
          </w:tcPr>
          <w:p w:rsidR="001A07E9" w:rsidRPr="002A7471" w:rsidRDefault="00FB648D" w:rsidP="007A5115">
            <w:pPr>
              <w:bidi/>
              <w:jc w:val="center"/>
              <w:rPr>
                <w:rFonts w:cs="B Nazanin"/>
                <w:sz w:val="20"/>
                <w:szCs w:val="20"/>
                <w:rtl/>
                <w:lang w:bidi="fa-IR"/>
              </w:rPr>
            </w:pPr>
            <w:r w:rsidRPr="002A7471">
              <w:rPr>
                <w:rFonts w:cs="B Nazanin"/>
                <w:position w:val="-12"/>
                <w:sz w:val="20"/>
                <w:szCs w:val="20"/>
                <w:lang w:bidi="fa-IR"/>
              </w:rPr>
              <w:object w:dxaOrig="260" w:dyaOrig="360">
                <v:shape id="_x0000_i1151" type="#_x0000_t75" style="width:11.55pt;height:19.7pt" o:ole="">
                  <v:imagedata r:id="rId207" o:title=""/>
                </v:shape>
                <o:OLEObject Type="Embed" ProgID="Equation.DSMT4" ShapeID="_x0000_i1151" DrawAspect="Content" ObjectID="_1662307919" r:id="rId224"/>
              </w:object>
            </w:r>
          </w:p>
        </w:tc>
        <w:tc>
          <w:tcPr>
            <w:tcW w:w="1330" w:type="dxa"/>
            <w:tcBorders>
              <w:left w:val="nil"/>
            </w:tcBorders>
            <w:vAlign w:val="center"/>
          </w:tcPr>
          <w:p w:rsidR="001A07E9" w:rsidRPr="00C23F8D" w:rsidRDefault="001A07E9" w:rsidP="007A5115">
            <w:pPr>
              <w:bidi/>
              <w:jc w:val="center"/>
              <w:rPr>
                <w:rFonts w:asciiTheme="majorBidi" w:hAnsiTheme="majorBidi" w:cstheme="majorBidi"/>
                <w:sz w:val="20"/>
                <w:szCs w:val="20"/>
                <w:rtl/>
                <w:lang w:bidi="fa-IR"/>
              </w:rPr>
            </w:pPr>
            <w:r w:rsidRPr="00C23F8D">
              <w:rPr>
                <w:rFonts w:asciiTheme="majorBidi" w:hAnsiTheme="majorBidi" w:cstheme="majorBidi"/>
                <w:sz w:val="20"/>
                <w:szCs w:val="20"/>
                <w:lang w:bidi="fa-IR"/>
              </w:rPr>
              <w:t>8</w:t>
            </w:r>
          </w:p>
        </w:tc>
      </w:tr>
      <w:tr w:rsidR="001A07E9" w:rsidRPr="002A7471" w:rsidTr="007A5115">
        <w:trPr>
          <w:gridAfter w:val="1"/>
          <w:wAfter w:w="51" w:type="dxa"/>
        </w:trPr>
        <w:tc>
          <w:tcPr>
            <w:tcW w:w="1082" w:type="dxa"/>
            <w:tcBorders>
              <w:right w:val="nil"/>
            </w:tcBorders>
            <w:vAlign w:val="bottom"/>
          </w:tcPr>
          <w:p w:rsidR="001A07E9" w:rsidRPr="008E51EC" w:rsidRDefault="001A07E9" w:rsidP="007A5115">
            <w:pPr>
              <w:bidi/>
              <w:jc w:val="center"/>
              <w:rPr>
                <w:rFonts w:cs="B Nazanin"/>
                <w:sz w:val="20"/>
                <w:szCs w:val="20"/>
                <w:lang w:bidi="fa-IR"/>
              </w:rPr>
            </w:pPr>
            <w:r>
              <w:rPr>
                <w:rFonts w:cs="B Nazanin"/>
                <w:sz w:val="20"/>
                <w:szCs w:val="20"/>
                <w:lang w:bidi="fa-IR"/>
              </w:rPr>
              <w:t>0.3%</w:t>
            </w:r>
          </w:p>
        </w:tc>
        <w:tc>
          <w:tcPr>
            <w:tcW w:w="1026" w:type="dxa"/>
            <w:tcBorders>
              <w:left w:val="nil"/>
              <w:right w:val="nil"/>
            </w:tcBorders>
            <w:vAlign w:val="center"/>
          </w:tcPr>
          <w:p w:rsidR="001A07E9" w:rsidRPr="002A7471" w:rsidRDefault="001A07E9" w:rsidP="007A5115">
            <w:pPr>
              <w:bidi/>
              <w:jc w:val="center"/>
              <w:rPr>
                <w:rFonts w:cs="B Nazanin"/>
                <w:sz w:val="20"/>
                <w:szCs w:val="20"/>
                <w:rtl/>
                <w:lang w:bidi="fa-IR"/>
              </w:rPr>
            </w:pPr>
            <w:r>
              <w:rPr>
                <w:rFonts w:cs="B Nazanin"/>
                <w:sz w:val="20"/>
                <w:szCs w:val="20"/>
                <w:lang w:bidi="fa-IR"/>
              </w:rPr>
              <w:t>0.301</w:t>
            </w:r>
          </w:p>
        </w:tc>
        <w:tc>
          <w:tcPr>
            <w:tcW w:w="667" w:type="dxa"/>
            <w:tcBorders>
              <w:left w:val="nil"/>
              <w:right w:val="nil"/>
            </w:tcBorders>
            <w:vAlign w:val="center"/>
          </w:tcPr>
          <w:p w:rsidR="001A07E9" w:rsidRPr="002A7471" w:rsidRDefault="001A07E9" w:rsidP="007A5115">
            <w:pPr>
              <w:bidi/>
              <w:jc w:val="center"/>
              <w:rPr>
                <w:rFonts w:cs="B Nazanin"/>
                <w:sz w:val="20"/>
                <w:szCs w:val="20"/>
                <w:rtl/>
                <w:lang w:bidi="fa-IR"/>
              </w:rPr>
            </w:pPr>
            <w:r>
              <w:rPr>
                <w:rFonts w:cs="B Nazanin"/>
                <w:sz w:val="20"/>
                <w:szCs w:val="20"/>
                <w:lang w:bidi="fa-IR"/>
              </w:rPr>
              <w:t>0.3</w:t>
            </w:r>
          </w:p>
        </w:tc>
        <w:tc>
          <w:tcPr>
            <w:tcW w:w="567" w:type="dxa"/>
            <w:tcBorders>
              <w:left w:val="nil"/>
              <w:right w:val="nil"/>
            </w:tcBorders>
            <w:vAlign w:val="center"/>
          </w:tcPr>
          <w:p w:rsidR="001A07E9" w:rsidRPr="002A7471" w:rsidRDefault="00FB648D" w:rsidP="007A5115">
            <w:pPr>
              <w:bidi/>
              <w:jc w:val="center"/>
              <w:rPr>
                <w:rFonts w:cs="B Nazanin"/>
                <w:sz w:val="20"/>
                <w:szCs w:val="20"/>
                <w:rtl/>
                <w:lang w:bidi="fa-IR"/>
              </w:rPr>
            </w:pPr>
            <w:r w:rsidRPr="002A7471">
              <w:rPr>
                <w:rFonts w:cs="B Nazanin"/>
                <w:position w:val="-12"/>
                <w:sz w:val="20"/>
                <w:szCs w:val="20"/>
                <w:lang w:bidi="fa-IR"/>
              </w:rPr>
              <w:object w:dxaOrig="320" w:dyaOrig="360">
                <v:shape id="_x0000_i1152" type="#_x0000_t75" style="width:16.3pt;height:19.7pt" o:ole="">
                  <v:imagedata r:id="rId115" o:title=""/>
                </v:shape>
                <o:OLEObject Type="Embed" ProgID="Equation.DSMT4" ShapeID="_x0000_i1152" DrawAspect="Content" ObjectID="_1662307920" r:id="rId225"/>
              </w:object>
            </w:r>
          </w:p>
        </w:tc>
        <w:tc>
          <w:tcPr>
            <w:tcW w:w="1330" w:type="dxa"/>
            <w:tcBorders>
              <w:left w:val="nil"/>
            </w:tcBorders>
            <w:vAlign w:val="center"/>
          </w:tcPr>
          <w:p w:rsidR="001A07E9" w:rsidRPr="00C23F8D" w:rsidRDefault="001A07E9" w:rsidP="007A5115">
            <w:pPr>
              <w:bidi/>
              <w:jc w:val="center"/>
              <w:rPr>
                <w:rFonts w:asciiTheme="majorBidi" w:hAnsiTheme="majorBidi" w:cstheme="majorBidi"/>
                <w:sz w:val="20"/>
                <w:szCs w:val="20"/>
                <w:rtl/>
                <w:lang w:bidi="fa-IR"/>
              </w:rPr>
            </w:pPr>
            <w:r w:rsidRPr="00C23F8D">
              <w:rPr>
                <w:rFonts w:asciiTheme="majorBidi" w:hAnsiTheme="majorBidi" w:cstheme="majorBidi"/>
                <w:sz w:val="20"/>
                <w:szCs w:val="20"/>
                <w:lang w:bidi="fa-IR"/>
              </w:rPr>
              <w:t>10</w:t>
            </w:r>
          </w:p>
        </w:tc>
      </w:tr>
      <w:tr w:rsidR="001A07E9" w:rsidRPr="002A7471" w:rsidTr="007A5115">
        <w:trPr>
          <w:gridAfter w:val="1"/>
          <w:wAfter w:w="51" w:type="dxa"/>
        </w:trPr>
        <w:tc>
          <w:tcPr>
            <w:tcW w:w="1082" w:type="dxa"/>
            <w:tcBorders>
              <w:right w:val="nil"/>
            </w:tcBorders>
            <w:vAlign w:val="bottom"/>
          </w:tcPr>
          <w:p w:rsidR="001A07E9" w:rsidRPr="008E51EC" w:rsidRDefault="001A07E9" w:rsidP="007A5115">
            <w:pPr>
              <w:bidi/>
              <w:jc w:val="center"/>
              <w:rPr>
                <w:rFonts w:cs="B Nazanin"/>
                <w:sz w:val="20"/>
                <w:szCs w:val="20"/>
                <w:lang w:bidi="fa-IR"/>
              </w:rPr>
            </w:pPr>
            <w:r>
              <w:rPr>
                <w:rFonts w:cs="B Nazanin"/>
                <w:sz w:val="20"/>
                <w:szCs w:val="20"/>
                <w:lang w:bidi="fa-IR"/>
              </w:rPr>
              <w:t>2%</w:t>
            </w:r>
          </w:p>
        </w:tc>
        <w:tc>
          <w:tcPr>
            <w:tcW w:w="1026" w:type="dxa"/>
            <w:tcBorders>
              <w:left w:val="nil"/>
              <w:right w:val="nil"/>
            </w:tcBorders>
            <w:vAlign w:val="center"/>
          </w:tcPr>
          <w:p w:rsidR="001A07E9" w:rsidRPr="002A7471" w:rsidRDefault="001A07E9" w:rsidP="007A5115">
            <w:pPr>
              <w:bidi/>
              <w:jc w:val="center"/>
              <w:rPr>
                <w:rFonts w:cs="B Nazanin"/>
                <w:sz w:val="20"/>
                <w:szCs w:val="20"/>
                <w:rtl/>
                <w:lang w:bidi="fa-IR"/>
              </w:rPr>
            </w:pPr>
            <w:r>
              <w:rPr>
                <w:rFonts w:cs="B Nazanin"/>
                <w:sz w:val="20"/>
                <w:szCs w:val="20"/>
                <w:lang w:bidi="fa-IR"/>
              </w:rPr>
              <w:t>0.449</w:t>
            </w:r>
          </w:p>
        </w:tc>
        <w:tc>
          <w:tcPr>
            <w:tcW w:w="667" w:type="dxa"/>
            <w:tcBorders>
              <w:left w:val="nil"/>
              <w:right w:val="nil"/>
            </w:tcBorders>
            <w:vAlign w:val="center"/>
          </w:tcPr>
          <w:p w:rsidR="001A07E9" w:rsidRPr="002A7471" w:rsidRDefault="001A07E9" w:rsidP="007A5115">
            <w:pPr>
              <w:bidi/>
              <w:jc w:val="center"/>
              <w:rPr>
                <w:rFonts w:cs="B Nazanin"/>
                <w:sz w:val="20"/>
                <w:szCs w:val="20"/>
                <w:rtl/>
                <w:lang w:bidi="fa-IR"/>
              </w:rPr>
            </w:pPr>
            <w:r>
              <w:rPr>
                <w:rFonts w:cs="B Nazanin"/>
                <w:sz w:val="20"/>
                <w:szCs w:val="20"/>
                <w:lang w:bidi="fa-IR"/>
              </w:rPr>
              <w:t>0.45</w:t>
            </w:r>
          </w:p>
        </w:tc>
        <w:tc>
          <w:tcPr>
            <w:tcW w:w="567" w:type="dxa"/>
            <w:tcBorders>
              <w:left w:val="nil"/>
              <w:right w:val="nil"/>
            </w:tcBorders>
            <w:vAlign w:val="center"/>
          </w:tcPr>
          <w:p w:rsidR="001A07E9" w:rsidRPr="002A7471" w:rsidRDefault="00FB648D" w:rsidP="007A5115">
            <w:pPr>
              <w:bidi/>
              <w:jc w:val="center"/>
              <w:rPr>
                <w:rFonts w:cs="B Nazanin"/>
                <w:sz w:val="20"/>
                <w:szCs w:val="20"/>
                <w:rtl/>
                <w:lang w:bidi="fa-IR"/>
              </w:rPr>
            </w:pPr>
            <w:r w:rsidRPr="002A7471">
              <w:rPr>
                <w:rFonts w:cs="B Nazanin"/>
                <w:position w:val="-12"/>
                <w:sz w:val="20"/>
                <w:szCs w:val="20"/>
                <w:lang w:bidi="fa-IR"/>
              </w:rPr>
              <w:object w:dxaOrig="320" w:dyaOrig="360">
                <v:shape id="_x0000_i1153" type="#_x0000_t75" style="width:16.3pt;height:19.7pt" o:ole="">
                  <v:imagedata r:id="rId115" o:title=""/>
                </v:shape>
                <o:OLEObject Type="Embed" ProgID="Equation.DSMT4" ShapeID="_x0000_i1153" DrawAspect="Content" ObjectID="_1662307921" r:id="rId226"/>
              </w:object>
            </w:r>
          </w:p>
        </w:tc>
        <w:tc>
          <w:tcPr>
            <w:tcW w:w="1330" w:type="dxa"/>
            <w:tcBorders>
              <w:left w:val="nil"/>
            </w:tcBorders>
            <w:vAlign w:val="center"/>
          </w:tcPr>
          <w:p w:rsidR="001A07E9" w:rsidRPr="00C23F8D" w:rsidRDefault="001A07E9" w:rsidP="007A5115">
            <w:pPr>
              <w:bidi/>
              <w:jc w:val="center"/>
              <w:rPr>
                <w:rFonts w:asciiTheme="majorBidi" w:hAnsiTheme="majorBidi" w:cstheme="majorBidi"/>
                <w:sz w:val="20"/>
                <w:szCs w:val="20"/>
                <w:rtl/>
                <w:lang w:bidi="fa-IR"/>
              </w:rPr>
            </w:pPr>
            <w:r w:rsidRPr="00C23F8D">
              <w:rPr>
                <w:rFonts w:asciiTheme="majorBidi" w:hAnsiTheme="majorBidi" w:cstheme="majorBidi"/>
                <w:sz w:val="20"/>
                <w:szCs w:val="20"/>
                <w:lang w:bidi="fa-IR"/>
              </w:rPr>
              <w:t>11</w:t>
            </w:r>
          </w:p>
        </w:tc>
      </w:tr>
      <w:tr w:rsidR="001A07E9" w:rsidRPr="002A7471" w:rsidTr="007A5115">
        <w:trPr>
          <w:gridAfter w:val="1"/>
          <w:wAfter w:w="51" w:type="dxa"/>
        </w:trPr>
        <w:tc>
          <w:tcPr>
            <w:tcW w:w="1082" w:type="dxa"/>
            <w:tcBorders>
              <w:right w:val="nil"/>
            </w:tcBorders>
            <w:vAlign w:val="bottom"/>
          </w:tcPr>
          <w:p w:rsidR="001A07E9" w:rsidRPr="008E51EC" w:rsidRDefault="001A07E9" w:rsidP="007A5115">
            <w:pPr>
              <w:bidi/>
              <w:jc w:val="center"/>
              <w:rPr>
                <w:rFonts w:cs="B Nazanin"/>
                <w:sz w:val="20"/>
                <w:szCs w:val="20"/>
                <w:rtl/>
                <w:lang w:bidi="fa-IR"/>
              </w:rPr>
            </w:pPr>
            <w:r>
              <w:rPr>
                <w:rFonts w:cs="B Nazanin"/>
                <w:sz w:val="20"/>
                <w:szCs w:val="20"/>
                <w:lang w:bidi="fa-IR"/>
              </w:rPr>
              <w:t>0%</w:t>
            </w:r>
          </w:p>
        </w:tc>
        <w:tc>
          <w:tcPr>
            <w:tcW w:w="1026" w:type="dxa"/>
            <w:tcBorders>
              <w:left w:val="nil"/>
              <w:right w:val="nil"/>
            </w:tcBorders>
            <w:vAlign w:val="center"/>
          </w:tcPr>
          <w:p w:rsidR="001A07E9" w:rsidRPr="002A7471" w:rsidRDefault="001A07E9" w:rsidP="007A5115">
            <w:pPr>
              <w:bidi/>
              <w:jc w:val="center"/>
              <w:rPr>
                <w:rFonts w:cs="B Nazanin"/>
                <w:sz w:val="20"/>
                <w:szCs w:val="20"/>
                <w:rtl/>
                <w:lang w:bidi="fa-IR"/>
              </w:rPr>
            </w:pPr>
            <w:r>
              <w:rPr>
                <w:rFonts w:cs="B Nazanin"/>
                <w:sz w:val="20"/>
                <w:szCs w:val="20"/>
                <w:lang w:bidi="fa-IR"/>
              </w:rPr>
              <w:t>0.500</w:t>
            </w:r>
          </w:p>
        </w:tc>
        <w:tc>
          <w:tcPr>
            <w:tcW w:w="667" w:type="dxa"/>
            <w:tcBorders>
              <w:left w:val="nil"/>
              <w:right w:val="nil"/>
            </w:tcBorders>
            <w:vAlign w:val="center"/>
          </w:tcPr>
          <w:p w:rsidR="001A07E9" w:rsidRPr="002A7471" w:rsidRDefault="001A07E9" w:rsidP="007A5115">
            <w:pPr>
              <w:bidi/>
              <w:jc w:val="center"/>
              <w:rPr>
                <w:rFonts w:cs="B Nazanin"/>
                <w:sz w:val="20"/>
                <w:szCs w:val="20"/>
                <w:rtl/>
                <w:lang w:bidi="fa-IR"/>
              </w:rPr>
            </w:pPr>
            <w:r>
              <w:rPr>
                <w:rFonts w:cs="B Nazanin"/>
                <w:sz w:val="20"/>
                <w:szCs w:val="20"/>
                <w:lang w:bidi="fa-IR"/>
              </w:rPr>
              <w:t>0.5</w:t>
            </w:r>
          </w:p>
        </w:tc>
        <w:tc>
          <w:tcPr>
            <w:tcW w:w="567" w:type="dxa"/>
            <w:tcBorders>
              <w:left w:val="nil"/>
              <w:right w:val="nil"/>
            </w:tcBorders>
            <w:vAlign w:val="center"/>
          </w:tcPr>
          <w:p w:rsidR="001A07E9" w:rsidRPr="002A7471" w:rsidRDefault="00FB648D" w:rsidP="007A5115">
            <w:pPr>
              <w:bidi/>
              <w:jc w:val="center"/>
              <w:rPr>
                <w:rFonts w:cs="B Nazanin"/>
                <w:sz w:val="20"/>
                <w:szCs w:val="20"/>
                <w:rtl/>
                <w:lang w:bidi="fa-IR"/>
              </w:rPr>
            </w:pPr>
            <w:r w:rsidRPr="002A7471">
              <w:rPr>
                <w:rFonts w:cs="B Nazanin"/>
                <w:position w:val="-12"/>
                <w:sz w:val="20"/>
                <w:szCs w:val="20"/>
                <w:lang w:bidi="fa-IR"/>
              </w:rPr>
              <w:object w:dxaOrig="320" w:dyaOrig="360">
                <v:shape id="_x0000_i1154" type="#_x0000_t75" style="width:16.3pt;height:19.7pt" o:ole="">
                  <v:imagedata r:id="rId211" o:title=""/>
                </v:shape>
                <o:OLEObject Type="Embed" ProgID="Equation.DSMT4" ShapeID="_x0000_i1154" DrawAspect="Content" ObjectID="_1662307922" r:id="rId227"/>
              </w:object>
            </w:r>
          </w:p>
        </w:tc>
        <w:tc>
          <w:tcPr>
            <w:tcW w:w="1330" w:type="dxa"/>
            <w:tcBorders>
              <w:left w:val="nil"/>
            </w:tcBorders>
            <w:vAlign w:val="center"/>
          </w:tcPr>
          <w:p w:rsidR="001A07E9" w:rsidRPr="00C23F8D" w:rsidRDefault="001A07E9" w:rsidP="007A5115">
            <w:pPr>
              <w:bidi/>
              <w:jc w:val="center"/>
              <w:rPr>
                <w:rFonts w:asciiTheme="majorBidi" w:hAnsiTheme="majorBidi" w:cstheme="majorBidi"/>
                <w:sz w:val="20"/>
                <w:szCs w:val="20"/>
                <w:rtl/>
                <w:lang w:bidi="fa-IR"/>
              </w:rPr>
            </w:pPr>
            <w:r w:rsidRPr="00C23F8D">
              <w:rPr>
                <w:rFonts w:asciiTheme="majorBidi" w:hAnsiTheme="majorBidi" w:cstheme="majorBidi"/>
                <w:sz w:val="20"/>
                <w:szCs w:val="20"/>
                <w:lang w:bidi="fa-IR"/>
              </w:rPr>
              <w:t>14</w:t>
            </w:r>
          </w:p>
        </w:tc>
      </w:tr>
      <w:tr w:rsidR="001A07E9" w:rsidRPr="002A7471" w:rsidTr="007A5115">
        <w:trPr>
          <w:gridAfter w:val="1"/>
          <w:wAfter w:w="51" w:type="dxa"/>
        </w:trPr>
        <w:tc>
          <w:tcPr>
            <w:tcW w:w="1082" w:type="dxa"/>
            <w:tcBorders>
              <w:right w:val="nil"/>
            </w:tcBorders>
            <w:vAlign w:val="bottom"/>
          </w:tcPr>
          <w:p w:rsidR="001A07E9" w:rsidRPr="008E51EC" w:rsidRDefault="001A07E9" w:rsidP="007A5115">
            <w:pPr>
              <w:bidi/>
              <w:jc w:val="center"/>
              <w:rPr>
                <w:rFonts w:cs="B Nazanin"/>
                <w:sz w:val="20"/>
                <w:szCs w:val="20"/>
                <w:rtl/>
                <w:lang w:bidi="fa-IR"/>
              </w:rPr>
            </w:pPr>
            <w:r>
              <w:rPr>
                <w:rFonts w:cs="B Nazanin"/>
                <w:sz w:val="20"/>
                <w:szCs w:val="20"/>
                <w:lang w:bidi="fa-IR"/>
              </w:rPr>
              <w:t>0%</w:t>
            </w:r>
          </w:p>
        </w:tc>
        <w:tc>
          <w:tcPr>
            <w:tcW w:w="1026" w:type="dxa"/>
            <w:tcBorders>
              <w:left w:val="nil"/>
              <w:right w:val="nil"/>
            </w:tcBorders>
            <w:vAlign w:val="center"/>
          </w:tcPr>
          <w:p w:rsidR="001A07E9" w:rsidRPr="002A7471" w:rsidRDefault="001A07E9" w:rsidP="007A5115">
            <w:pPr>
              <w:bidi/>
              <w:jc w:val="center"/>
              <w:rPr>
                <w:rFonts w:cs="B Nazanin"/>
                <w:sz w:val="20"/>
                <w:szCs w:val="20"/>
                <w:rtl/>
                <w:lang w:bidi="fa-IR"/>
              </w:rPr>
            </w:pPr>
            <w:r>
              <w:rPr>
                <w:rFonts w:cs="B Nazanin"/>
                <w:sz w:val="20"/>
                <w:szCs w:val="20"/>
                <w:lang w:bidi="fa-IR"/>
              </w:rPr>
              <w:t>0.600</w:t>
            </w:r>
          </w:p>
        </w:tc>
        <w:tc>
          <w:tcPr>
            <w:tcW w:w="667" w:type="dxa"/>
            <w:tcBorders>
              <w:left w:val="nil"/>
              <w:right w:val="nil"/>
            </w:tcBorders>
            <w:vAlign w:val="center"/>
          </w:tcPr>
          <w:p w:rsidR="001A07E9" w:rsidRPr="002A7471" w:rsidRDefault="001A07E9" w:rsidP="007A5115">
            <w:pPr>
              <w:bidi/>
              <w:jc w:val="center"/>
              <w:rPr>
                <w:rFonts w:cs="B Nazanin"/>
                <w:sz w:val="20"/>
                <w:szCs w:val="20"/>
                <w:rtl/>
                <w:lang w:bidi="fa-IR"/>
              </w:rPr>
            </w:pPr>
            <w:r>
              <w:rPr>
                <w:rFonts w:cs="B Nazanin"/>
                <w:sz w:val="20"/>
                <w:szCs w:val="20"/>
                <w:lang w:bidi="fa-IR"/>
              </w:rPr>
              <w:t>0.6</w:t>
            </w:r>
          </w:p>
        </w:tc>
        <w:tc>
          <w:tcPr>
            <w:tcW w:w="567" w:type="dxa"/>
            <w:tcBorders>
              <w:left w:val="nil"/>
              <w:right w:val="nil"/>
            </w:tcBorders>
            <w:vAlign w:val="center"/>
          </w:tcPr>
          <w:p w:rsidR="001A07E9" w:rsidRPr="002A7471" w:rsidRDefault="00FB648D" w:rsidP="00FB648D">
            <w:pPr>
              <w:bidi/>
              <w:rPr>
                <w:rFonts w:cs="B Nazanin"/>
                <w:sz w:val="20"/>
                <w:szCs w:val="20"/>
                <w:rtl/>
                <w:lang w:bidi="fa-IR"/>
              </w:rPr>
            </w:pPr>
            <w:r w:rsidRPr="002A7471">
              <w:rPr>
                <w:rFonts w:cs="B Nazanin"/>
                <w:position w:val="-12"/>
                <w:sz w:val="20"/>
                <w:szCs w:val="20"/>
                <w:lang w:bidi="fa-IR"/>
              </w:rPr>
              <w:object w:dxaOrig="320" w:dyaOrig="360">
                <v:shape id="_x0000_i1155" type="#_x0000_t75" style="width:16.3pt;height:19.7pt" o:ole="">
                  <v:imagedata r:id="rId213" o:title=""/>
                </v:shape>
                <o:OLEObject Type="Embed" ProgID="Equation.DSMT4" ShapeID="_x0000_i1155" DrawAspect="Content" ObjectID="_1662307923" r:id="rId228"/>
              </w:object>
            </w:r>
          </w:p>
        </w:tc>
        <w:tc>
          <w:tcPr>
            <w:tcW w:w="1330" w:type="dxa"/>
            <w:tcBorders>
              <w:left w:val="nil"/>
            </w:tcBorders>
            <w:vAlign w:val="center"/>
          </w:tcPr>
          <w:p w:rsidR="001A07E9" w:rsidRPr="00C23F8D" w:rsidRDefault="001A07E9" w:rsidP="007A5115">
            <w:pPr>
              <w:bidi/>
              <w:jc w:val="center"/>
              <w:rPr>
                <w:rFonts w:asciiTheme="majorBidi" w:hAnsiTheme="majorBidi" w:cstheme="majorBidi"/>
                <w:sz w:val="20"/>
                <w:szCs w:val="20"/>
                <w:rtl/>
                <w:lang w:bidi="fa-IR"/>
              </w:rPr>
            </w:pPr>
            <w:r w:rsidRPr="00C23F8D">
              <w:rPr>
                <w:rFonts w:asciiTheme="majorBidi" w:hAnsiTheme="majorBidi" w:cstheme="majorBidi"/>
                <w:sz w:val="20"/>
                <w:szCs w:val="20"/>
                <w:lang w:bidi="fa-IR"/>
              </w:rPr>
              <w:t>15</w:t>
            </w:r>
          </w:p>
        </w:tc>
      </w:tr>
      <w:tr w:rsidR="001A07E9" w:rsidRPr="002A7471" w:rsidTr="007A5115">
        <w:trPr>
          <w:gridAfter w:val="1"/>
          <w:wAfter w:w="51" w:type="dxa"/>
        </w:trPr>
        <w:tc>
          <w:tcPr>
            <w:tcW w:w="1082" w:type="dxa"/>
            <w:tcBorders>
              <w:right w:val="nil"/>
            </w:tcBorders>
            <w:vAlign w:val="bottom"/>
          </w:tcPr>
          <w:p w:rsidR="001A07E9" w:rsidRPr="008E51EC" w:rsidRDefault="001A07E9" w:rsidP="007A5115">
            <w:pPr>
              <w:bidi/>
              <w:jc w:val="center"/>
              <w:rPr>
                <w:rFonts w:cs="B Nazanin"/>
                <w:sz w:val="20"/>
                <w:szCs w:val="20"/>
                <w:rtl/>
                <w:lang w:bidi="fa-IR"/>
              </w:rPr>
            </w:pPr>
            <w:r>
              <w:rPr>
                <w:rFonts w:cs="B Nazanin"/>
                <w:sz w:val="20"/>
                <w:szCs w:val="20"/>
                <w:lang w:bidi="fa-IR"/>
              </w:rPr>
              <w:t>0.5%</w:t>
            </w:r>
          </w:p>
        </w:tc>
        <w:tc>
          <w:tcPr>
            <w:tcW w:w="1026" w:type="dxa"/>
            <w:tcBorders>
              <w:left w:val="nil"/>
              <w:right w:val="nil"/>
            </w:tcBorders>
            <w:vAlign w:val="center"/>
          </w:tcPr>
          <w:p w:rsidR="001A07E9" w:rsidRPr="002A7471" w:rsidRDefault="001A07E9" w:rsidP="007A5115">
            <w:pPr>
              <w:bidi/>
              <w:jc w:val="center"/>
              <w:rPr>
                <w:rFonts w:cs="B Nazanin"/>
                <w:sz w:val="20"/>
                <w:szCs w:val="20"/>
                <w:rtl/>
                <w:lang w:bidi="fa-IR"/>
              </w:rPr>
            </w:pPr>
            <w:r>
              <w:rPr>
                <w:rFonts w:cs="B Nazanin"/>
                <w:sz w:val="20"/>
                <w:szCs w:val="20"/>
                <w:lang w:bidi="fa-IR"/>
              </w:rPr>
              <w:t>0.201</w:t>
            </w:r>
          </w:p>
        </w:tc>
        <w:tc>
          <w:tcPr>
            <w:tcW w:w="667" w:type="dxa"/>
            <w:tcBorders>
              <w:left w:val="nil"/>
              <w:right w:val="nil"/>
            </w:tcBorders>
            <w:vAlign w:val="center"/>
          </w:tcPr>
          <w:p w:rsidR="001A07E9" w:rsidRPr="002A7471" w:rsidRDefault="001A07E9" w:rsidP="007A5115">
            <w:pPr>
              <w:bidi/>
              <w:jc w:val="center"/>
              <w:rPr>
                <w:rFonts w:cs="B Nazanin"/>
                <w:sz w:val="20"/>
                <w:szCs w:val="20"/>
                <w:rtl/>
                <w:lang w:bidi="fa-IR"/>
              </w:rPr>
            </w:pPr>
            <w:r>
              <w:rPr>
                <w:rFonts w:cs="B Nazanin"/>
                <w:sz w:val="20"/>
                <w:szCs w:val="20"/>
                <w:lang w:bidi="fa-IR"/>
              </w:rPr>
              <w:t>0.2</w:t>
            </w:r>
          </w:p>
        </w:tc>
        <w:tc>
          <w:tcPr>
            <w:tcW w:w="567" w:type="dxa"/>
            <w:tcBorders>
              <w:left w:val="nil"/>
              <w:right w:val="nil"/>
            </w:tcBorders>
            <w:vAlign w:val="center"/>
          </w:tcPr>
          <w:p w:rsidR="001A07E9" w:rsidRPr="002A7471" w:rsidRDefault="00FB648D" w:rsidP="007A5115">
            <w:pPr>
              <w:bidi/>
              <w:jc w:val="center"/>
              <w:rPr>
                <w:rFonts w:cs="B Nazanin"/>
                <w:sz w:val="20"/>
                <w:szCs w:val="20"/>
                <w:rtl/>
                <w:lang w:bidi="fa-IR"/>
              </w:rPr>
            </w:pPr>
            <w:r w:rsidRPr="002A7471">
              <w:rPr>
                <w:rFonts w:cs="B Nazanin"/>
                <w:position w:val="-12"/>
                <w:sz w:val="20"/>
                <w:szCs w:val="20"/>
                <w:lang w:bidi="fa-IR"/>
              </w:rPr>
              <w:object w:dxaOrig="320" w:dyaOrig="360">
                <v:shape id="_x0000_i1156" type="#_x0000_t75" style="width:16.3pt;height:19.7pt" o:ole="">
                  <v:imagedata r:id="rId215" o:title=""/>
                </v:shape>
                <o:OLEObject Type="Embed" ProgID="Equation.DSMT4" ShapeID="_x0000_i1156" DrawAspect="Content" ObjectID="_1662307924" r:id="rId229"/>
              </w:object>
            </w:r>
          </w:p>
        </w:tc>
        <w:tc>
          <w:tcPr>
            <w:tcW w:w="1330" w:type="dxa"/>
            <w:tcBorders>
              <w:left w:val="nil"/>
            </w:tcBorders>
            <w:vAlign w:val="center"/>
          </w:tcPr>
          <w:p w:rsidR="001A07E9" w:rsidRPr="00C23F8D" w:rsidRDefault="001A07E9" w:rsidP="007A5115">
            <w:pPr>
              <w:bidi/>
              <w:jc w:val="center"/>
              <w:rPr>
                <w:rFonts w:asciiTheme="majorBidi" w:hAnsiTheme="majorBidi" w:cstheme="majorBidi"/>
                <w:sz w:val="20"/>
                <w:szCs w:val="20"/>
                <w:rtl/>
                <w:lang w:bidi="fa-IR"/>
              </w:rPr>
            </w:pPr>
            <w:r w:rsidRPr="00C23F8D">
              <w:rPr>
                <w:rFonts w:asciiTheme="majorBidi" w:hAnsiTheme="majorBidi" w:cstheme="majorBidi"/>
                <w:sz w:val="20"/>
                <w:szCs w:val="20"/>
                <w:lang w:bidi="fa-IR"/>
              </w:rPr>
              <w:t>17</w:t>
            </w:r>
          </w:p>
        </w:tc>
      </w:tr>
      <w:tr w:rsidR="001A07E9" w:rsidRPr="002A7471" w:rsidTr="007A5115">
        <w:trPr>
          <w:gridAfter w:val="1"/>
          <w:wAfter w:w="51" w:type="dxa"/>
        </w:trPr>
        <w:tc>
          <w:tcPr>
            <w:tcW w:w="1082" w:type="dxa"/>
            <w:tcBorders>
              <w:right w:val="nil"/>
            </w:tcBorders>
            <w:vAlign w:val="bottom"/>
          </w:tcPr>
          <w:p w:rsidR="001A07E9" w:rsidRPr="008E51EC" w:rsidRDefault="001A07E9" w:rsidP="007A5115">
            <w:pPr>
              <w:bidi/>
              <w:jc w:val="center"/>
              <w:rPr>
                <w:rFonts w:cs="B Nazanin"/>
                <w:sz w:val="20"/>
                <w:szCs w:val="20"/>
                <w:lang w:bidi="fa-IR"/>
              </w:rPr>
            </w:pPr>
            <w:r>
              <w:rPr>
                <w:rFonts w:cs="B Nazanin"/>
                <w:sz w:val="20"/>
                <w:szCs w:val="20"/>
                <w:lang w:bidi="fa-IR"/>
              </w:rPr>
              <w:t>1%</w:t>
            </w:r>
          </w:p>
        </w:tc>
        <w:tc>
          <w:tcPr>
            <w:tcW w:w="1026" w:type="dxa"/>
            <w:tcBorders>
              <w:left w:val="nil"/>
              <w:right w:val="nil"/>
            </w:tcBorders>
            <w:vAlign w:val="center"/>
          </w:tcPr>
          <w:p w:rsidR="001A07E9" w:rsidRPr="002A7471" w:rsidRDefault="001A07E9" w:rsidP="007A5115">
            <w:pPr>
              <w:bidi/>
              <w:jc w:val="center"/>
              <w:rPr>
                <w:rFonts w:cs="B Nazanin"/>
                <w:sz w:val="20"/>
                <w:szCs w:val="20"/>
                <w:rtl/>
                <w:lang w:bidi="fa-IR"/>
              </w:rPr>
            </w:pPr>
            <w:r>
              <w:rPr>
                <w:rFonts w:cs="B Nazanin"/>
                <w:sz w:val="20"/>
                <w:szCs w:val="20"/>
                <w:lang w:bidi="fa-IR"/>
              </w:rPr>
              <w:t>0.396</w:t>
            </w:r>
          </w:p>
        </w:tc>
        <w:tc>
          <w:tcPr>
            <w:tcW w:w="667" w:type="dxa"/>
            <w:tcBorders>
              <w:left w:val="nil"/>
              <w:right w:val="nil"/>
            </w:tcBorders>
            <w:vAlign w:val="center"/>
          </w:tcPr>
          <w:p w:rsidR="001A07E9" w:rsidRPr="002A7471" w:rsidRDefault="001A07E9" w:rsidP="007A5115">
            <w:pPr>
              <w:bidi/>
              <w:jc w:val="center"/>
              <w:rPr>
                <w:rFonts w:cs="B Nazanin"/>
                <w:sz w:val="20"/>
                <w:szCs w:val="20"/>
                <w:rtl/>
                <w:lang w:bidi="fa-IR"/>
              </w:rPr>
            </w:pPr>
            <w:r>
              <w:rPr>
                <w:rFonts w:cs="B Nazanin"/>
                <w:sz w:val="20"/>
                <w:szCs w:val="20"/>
                <w:lang w:bidi="fa-IR"/>
              </w:rPr>
              <w:t>0.4</w:t>
            </w:r>
          </w:p>
        </w:tc>
        <w:tc>
          <w:tcPr>
            <w:tcW w:w="567" w:type="dxa"/>
            <w:tcBorders>
              <w:left w:val="nil"/>
              <w:right w:val="nil"/>
            </w:tcBorders>
            <w:vAlign w:val="center"/>
          </w:tcPr>
          <w:p w:rsidR="001A07E9" w:rsidRPr="002A7471" w:rsidRDefault="00FB648D" w:rsidP="007A5115">
            <w:pPr>
              <w:bidi/>
              <w:jc w:val="center"/>
              <w:rPr>
                <w:rFonts w:cs="B Nazanin"/>
                <w:sz w:val="20"/>
                <w:szCs w:val="20"/>
                <w:rtl/>
                <w:lang w:bidi="fa-IR"/>
              </w:rPr>
            </w:pPr>
            <w:r w:rsidRPr="002A7471">
              <w:rPr>
                <w:rFonts w:cs="B Nazanin"/>
                <w:position w:val="-12"/>
                <w:sz w:val="20"/>
                <w:szCs w:val="20"/>
                <w:lang w:bidi="fa-IR"/>
              </w:rPr>
              <w:object w:dxaOrig="320" w:dyaOrig="360">
                <v:shape id="_x0000_i1157" type="#_x0000_t75" style="width:16.3pt;height:19.7pt" o:ole="">
                  <v:imagedata r:id="rId217" o:title=""/>
                </v:shape>
                <o:OLEObject Type="Embed" ProgID="Equation.DSMT4" ShapeID="_x0000_i1157" DrawAspect="Content" ObjectID="_1662307925" r:id="rId230"/>
              </w:object>
            </w:r>
          </w:p>
        </w:tc>
        <w:tc>
          <w:tcPr>
            <w:tcW w:w="1330" w:type="dxa"/>
            <w:tcBorders>
              <w:left w:val="nil"/>
            </w:tcBorders>
            <w:vAlign w:val="center"/>
          </w:tcPr>
          <w:p w:rsidR="001A07E9" w:rsidRPr="00C23F8D" w:rsidRDefault="001A07E9" w:rsidP="007A5115">
            <w:pPr>
              <w:bidi/>
              <w:jc w:val="center"/>
              <w:rPr>
                <w:rFonts w:asciiTheme="majorBidi" w:hAnsiTheme="majorBidi" w:cstheme="majorBidi"/>
                <w:sz w:val="20"/>
                <w:szCs w:val="20"/>
                <w:rtl/>
                <w:lang w:bidi="fa-IR"/>
              </w:rPr>
            </w:pPr>
            <w:r w:rsidRPr="00C23F8D">
              <w:rPr>
                <w:rFonts w:asciiTheme="majorBidi" w:hAnsiTheme="majorBidi" w:cstheme="majorBidi"/>
                <w:sz w:val="20"/>
                <w:szCs w:val="20"/>
                <w:lang w:bidi="fa-IR"/>
              </w:rPr>
              <w:t>19</w:t>
            </w:r>
          </w:p>
        </w:tc>
      </w:tr>
    </w:tbl>
    <w:p w:rsidR="00CE4EC8" w:rsidRPr="006C345E" w:rsidRDefault="00CE4EC8" w:rsidP="00D94F70">
      <w:pPr>
        <w:pStyle w:val="a0"/>
        <w:ind w:hanging="115"/>
        <w:rPr>
          <w:rStyle w:val="tlid-translation"/>
        </w:rPr>
      </w:pPr>
      <w:r w:rsidRPr="008A262E">
        <w:rPr>
          <w:rStyle w:val="tlid-translation"/>
          <w:b/>
          <w:bCs/>
        </w:rPr>
        <w:t xml:space="preserve">Table. </w:t>
      </w:r>
      <w:r w:rsidR="00D94F70">
        <w:rPr>
          <w:rStyle w:val="tlid-translation"/>
          <w:b/>
          <w:bCs/>
        </w:rPr>
        <w:t>10</w:t>
      </w:r>
      <w:r w:rsidRPr="008A262E">
        <w:rPr>
          <w:rStyle w:val="tlid-translation"/>
          <w:b/>
          <w:bCs/>
        </w:rPr>
        <w:t>.</w:t>
      </w:r>
      <w:r w:rsidRPr="006C345E">
        <w:rPr>
          <w:rStyle w:val="tlid-translation"/>
        </w:rPr>
        <w:t xml:space="preserve"> Damage detection results for 20-element beam with 5% noise and α = 0.5</w:t>
      </w:r>
    </w:p>
    <w:p w:rsidR="00CE4EC8" w:rsidRPr="007160BA" w:rsidRDefault="00CE4EC8" w:rsidP="00CE4EC8">
      <w:pPr>
        <w:bidi/>
        <w:rPr>
          <w:lang w:bidi="fa-IR"/>
        </w:rPr>
      </w:pPr>
    </w:p>
    <w:p w:rsidR="00CE4EC8" w:rsidRPr="002A7471" w:rsidRDefault="00D04244" w:rsidP="00CE4EC8">
      <w:pPr>
        <w:pStyle w:val="Heading1"/>
        <w:rPr>
          <w:rtl/>
        </w:rPr>
      </w:pPr>
      <w:r>
        <w:t>7</w:t>
      </w:r>
      <w:r w:rsidR="003E1E84">
        <w:rPr>
          <w:rFonts w:hint="cs"/>
          <w:rtl/>
        </w:rPr>
        <w:t>-</w:t>
      </w:r>
      <w:r w:rsidR="00CE4EC8" w:rsidRPr="002A7471">
        <w:rPr>
          <w:rFonts w:hint="cs"/>
          <w:rtl/>
        </w:rPr>
        <w:t>نتیجه‌گیری</w:t>
      </w:r>
    </w:p>
    <w:p w:rsidR="00CE4EC8" w:rsidRDefault="00CE4EC8" w:rsidP="00FF5A69">
      <w:pPr>
        <w:pStyle w:val="a"/>
        <w:rPr>
          <w:rtl/>
        </w:rPr>
      </w:pPr>
      <w:r>
        <w:rPr>
          <w:rFonts w:hint="cs"/>
          <w:rtl/>
        </w:rPr>
        <w:t>هدف از این پژوهش، ارائه یک روش کاربردی، دقیق و سریع در حل مسائل تشخیص خرابی است. در ابتدا مسئله تعیین آسیب به عنوان یک مسئله بهینه</w:t>
      </w:r>
      <w:r>
        <w:rPr>
          <w:rtl/>
        </w:rPr>
        <w:softHyphen/>
      </w:r>
      <w:r>
        <w:rPr>
          <w:rFonts w:hint="cs"/>
          <w:rtl/>
        </w:rPr>
        <w:t xml:space="preserve">سازی معکوس، با پیشنهاد یک روش تشخیص آسیب مبتنی بر تابع هدف </w:t>
      </w:r>
      <w:r>
        <w:t>MAC</w:t>
      </w:r>
      <w:r>
        <w:rPr>
          <w:rFonts w:hint="cs"/>
          <w:rtl/>
        </w:rPr>
        <w:t xml:space="preserve"> برای اندازه</w:t>
      </w:r>
      <w:r>
        <w:rPr>
          <w:rtl/>
        </w:rPr>
        <w:softHyphen/>
      </w:r>
      <w:r>
        <w:rPr>
          <w:rFonts w:hint="cs"/>
          <w:rtl/>
        </w:rPr>
        <w:t>گیری میزان همبستگی شتاب تاریخچه زمانی دو حالت اندازه</w:t>
      </w:r>
      <w:r>
        <w:rPr>
          <w:rtl/>
        </w:rPr>
        <w:softHyphen/>
      </w:r>
      <w:r>
        <w:rPr>
          <w:rFonts w:hint="cs"/>
          <w:rtl/>
        </w:rPr>
        <w:t>گیری شده و محاسباتی، تعریف می</w:t>
      </w:r>
      <w:r>
        <w:rPr>
          <w:rtl/>
        </w:rPr>
        <w:softHyphen/>
      </w:r>
      <w:r>
        <w:rPr>
          <w:rFonts w:hint="cs"/>
          <w:rtl/>
        </w:rPr>
        <w:t xml:space="preserve">گردد و از روش </w:t>
      </w:r>
      <w:r w:rsidR="00FF5A69">
        <w:rPr>
          <w:rFonts w:hint="cs"/>
          <w:rtl/>
        </w:rPr>
        <w:t xml:space="preserve">نیومارک-بتا </w:t>
      </w:r>
      <w:r>
        <w:rPr>
          <w:rFonts w:hint="cs"/>
          <w:rtl/>
        </w:rPr>
        <w:t>برای یافتن پاسخ</w:t>
      </w:r>
      <w:r>
        <w:rPr>
          <w:rtl/>
        </w:rPr>
        <w:softHyphen/>
      </w:r>
      <w:r>
        <w:rPr>
          <w:rFonts w:hint="cs"/>
          <w:rtl/>
        </w:rPr>
        <w:t>های سازه تحت بار ضربه، بهره برده شد.</w:t>
      </w:r>
    </w:p>
    <w:p w:rsidR="00CE4EC8" w:rsidRDefault="00CE4EC8" w:rsidP="00CE4EC8">
      <w:pPr>
        <w:pStyle w:val="a"/>
        <w:rPr>
          <w:rtl/>
        </w:rPr>
      </w:pPr>
      <w:r>
        <w:rPr>
          <w:rFonts w:hint="cs"/>
          <w:rtl/>
        </w:rPr>
        <w:t xml:space="preserve"> در ادامه، مسئله بهینه</w:t>
      </w:r>
      <w:r>
        <w:rPr>
          <w:rtl/>
        </w:rPr>
        <w:softHyphen/>
      </w:r>
      <w:r>
        <w:rPr>
          <w:rFonts w:hint="cs"/>
          <w:rtl/>
        </w:rPr>
        <w:t>سازی برای یافتن متغییرهای عمق و محل ترک، با استفاده از الگوریتم ازدحام ذرات، حل شده و کارائی روش ارائه شده، با بررسی 3 نمونه تیر با الگوهای آسیب مختلف، ارزیابی شد.</w:t>
      </w:r>
    </w:p>
    <w:p w:rsidR="00CE4EC8" w:rsidRPr="003524EB" w:rsidRDefault="00B619C6" w:rsidP="00CE4EC8">
      <w:pPr>
        <w:pStyle w:val="a"/>
        <w:rPr>
          <w:rtl/>
        </w:rPr>
      </w:pPr>
      <w:r w:rsidRPr="00B619C6">
        <w:rPr>
          <w:rFonts w:hint="cs"/>
          <w:highlight w:val="yellow"/>
          <w:rtl/>
        </w:rPr>
        <w:t>به علت سهولت برداشت پاسخ</w:t>
      </w:r>
      <w:r w:rsidRPr="00B619C6">
        <w:rPr>
          <w:highlight w:val="yellow"/>
          <w:rtl/>
        </w:rPr>
        <w:softHyphen/>
      </w:r>
      <w:r w:rsidRPr="00B619C6">
        <w:rPr>
          <w:rFonts w:hint="cs"/>
          <w:highlight w:val="yellow"/>
          <w:rtl/>
        </w:rPr>
        <w:t>های ارتعاش آزاد در سازه</w:t>
      </w:r>
      <w:r w:rsidRPr="00B619C6">
        <w:rPr>
          <w:highlight w:val="yellow"/>
          <w:rtl/>
        </w:rPr>
        <w:softHyphen/>
      </w:r>
      <w:r w:rsidRPr="00B619C6">
        <w:rPr>
          <w:rFonts w:hint="cs"/>
          <w:highlight w:val="yellow"/>
          <w:rtl/>
        </w:rPr>
        <w:t>ها، نسبت به سایر روش</w:t>
      </w:r>
      <w:r w:rsidRPr="00B619C6">
        <w:rPr>
          <w:highlight w:val="yellow"/>
          <w:rtl/>
        </w:rPr>
        <w:softHyphen/>
      </w:r>
      <w:r w:rsidRPr="00B619C6">
        <w:rPr>
          <w:rFonts w:hint="cs"/>
          <w:highlight w:val="yellow"/>
          <w:rtl/>
        </w:rPr>
        <w:t>های برداشت میدانی تشخیص خرابی،</w:t>
      </w:r>
      <w:r>
        <w:rPr>
          <w:rFonts w:hint="cs"/>
          <w:rtl/>
        </w:rPr>
        <w:t xml:space="preserve"> </w:t>
      </w:r>
      <w:r w:rsidR="00CE4EC8" w:rsidRPr="00F46F4D">
        <w:rPr>
          <w:rFonts w:hint="cs"/>
          <w:rtl/>
        </w:rPr>
        <w:t xml:space="preserve">از داده‌های مربوط به پاسخ حوزه زمانی ارتعاش آزاد به‌جای فرکانس‌ها و شکل‌های مودی در شناسایی خرابی تیر استفاده شد. استفاده از رویکرد پاسخ ارتعاش آزاد و الگوریتم </w:t>
      </w:r>
      <w:r w:rsidR="00CE4EC8" w:rsidRPr="00F46F4D">
        <w:t>PSO</w:t>
      </w:r>
      <w:r w:rsidR="00CE4EC8" w:rsidRPr="00F46F4D">
        <w:rPr>
          <w:rFonts w:hint="cs"/>
          <w:rtl/>
        </w:rPr>
        <w:t xml:space="preserve"> در حل مسئله 4 عضوی با دقت بسیار بالا همراه بود. محل و شدت </w:t>
      </w:r>
      <w:r w:rsidR="00CE4EC8" w:rsidRPr="00F46F4D">
        <w:rPr>
          <w:rFonts w:hint="cs"/>
          <w:rtl/>
        </w:rPr>
        <w:lastRenderedPageBreak/>
        <w:t>خرابی، بدون هیچگونه خطایی شناسایی شده بودند. همچنین استفاده از این رویکرد در تیر 10 عضوی نیز با نتایج نسبتاً دقیقی روبرو بود. با این</w:t>
      </w:r>
      <w:r w:rsidR="00CE4EC8" w:rsidRPr="00F46F4D">
        <w:rPr>
          <w:rtl/>
        </w:rPr>
        <w:softHyphen/>
      </w:r>
      <w:r w:rsidR="00CE4EC8" w:rsidRPr="00F46F4D">
        <w:rPr>
          <w:rFonts w:hint="cs"/>
          <w:rtl/>
        </w:rPr>
        <w:t>حال نتایج حاصل از فرآیند روش ارائه شده بر روی تیر 20 عضوی مناسب نبود و مقادیر شناسایی</w:t>
      </w:r>
      <w:r w:rsidR="00CE4EC8" w:rsidRPr="003524EB">
        <w:rPr>
          <w:rFonts w:hint="cs"/>
          <w:rtl/>
        </w:rPr>
        <w:t xml:space="preserve"> شده با خطاهای بالایی همراه بودند. تعدادی از المان‌های سالم نیز به اشتباه آسیب دیده شناسایی شدند. علت این امر می‌تواند به چند دلیل باشد:</w:t>
      </w:r>
    </w:p>
    <w:p w:rsidR="00CE4EC8" w:rsidRPr="003524EB" w:rsidRDefault="00CE4EC8" w:rsidP="00CE4EC8">
      <w:pPr>
        <w:pStyle w:val="a"/>
        <w:rPr>
          <w:rtl/>
        </w:rPr>
      </w:pPr>
      <w:r w:rsidRPr="003524EB">
        <w:rPr>
          <w:rFonts w:hint="cs"/>
          <w:rtl/>
        </w:rPr>
        <w:t>تعداد متغیرهای مسئله بهینه‌سازی (مجهولات) در این نمونه، بالا است و ماهیت مسئله نیز نسبت به دو حالت قبل پیچیده</w:t>
      </w:r>
      <w:r w:rsidRPr="003524EB">
        <w:rPr>
          <w:rtl/>
        </w:rPr>
        <w:softHyphen/>
      </w:r>
      <w:r w:rsidRPr="003524EB">
        <w:rPr>
          <w:rFonts w:hint="cs"/>
          <w:rtl/>
        </w:rPr>
        <w:t>تر است.</w:t>
      </w:r>
    </w:p>
    <w:p w:rsidR="00CE4EC8" w:rsidRPr="003524EB" w:rsidRDefault="00CE4EC8" w:rsidP="00CE4EC8">
      <w:pPr>
        <w:pStyle w:val="a"/>
      </w:pPr>
      <w:r w:rsidRPr="003524EB">
        <w:rPr>
          <w:rFonts w:hint="cs"/>
          <w:rtl/>
        </w:rPr>
        <w:t>بارگذاری بار ضربه بر خلاف مثال‌های قبلی در وسط تیر نیست و در محل دومین المان از سمت چپ وارد شده است. بارگذاری نامتقارن دلیل دیگر پیچیدگی نمونه سوم نسبت به سایر نمونه</w:t>
      </w:r>
      <w:r w:rsidRPr="003524EB">
        <w:rPr>
          <w:rtl/>
        </w:rPr>
        <w:softHyphen/>
      </w:r>
      <w:r w:rsidRPr="003524EB">
        <w:rPr>
          <w:rFonts w:hint="cs"/>
          <w:rtl/>
        </w:rPr>
        <w:t>ها است.</w:t>
      </w:r>
    </w:p>
    <w:p w:rsidR="00CE4EC8" w:rsidRDefault="00CE4EC8" w:rsidP="00CE4EC8">
      <w:pPr>
        <w:pStyle w:val="a"/>
        <w:rPr>
          <w:rtl/>
        </w:rPr>
      </w:pPr>
      <w:r w:rsidRPr="003524EB">
        <w:rPr>
          <w:rFonts w:hint="cs"/>
          <w:rtl/>
        </w:rPr>
        <w:t>یکی از چالش‌های اساسی در نظر گرفته شده در این مسئله، انتخاب سناریو خرابی دشوار است. بدین معنا که موقعیت ترک خوردگی در نقاط بحرانی نیز در نظر گرفته شده است (موقعیت ترک خوردگی در بازه 0.15 تا 0.8 طول المان تعریف شده) که خود موجب دشوار شدن تحلیل و حل مسئله می‌شود.</w:t>
      </w:r>
      <w:r>
        <w:rPr>
          <w:rFonts w:hint="cs"/>
          <w:rtl/>
        </w:rPr>
        <w:t xml:space="preserve"> </w:t>
      </w:r>
    </w:p>
    <w:p w:rsidR="00CE4EC8" w:rsidRPr="0083555D" w:rsidRDefault="00CE4EC8" w:rsidP="00CE4EC8">
      <w:pPr>
        <w:pStyle w:val="a"/>
        <w:rPr>
          <w:i/>
          <w:rtl/>
        </w:rPr>
      </w:pPr>
      <w:r>
        <w:rPr>
          <w:rFonts w:hint="cs"/>
          <w:rtl/>
        </w:rPr>
        <w:t>در صورت افزایش طول تیر، چنانچه یافتن موقعیت ترک در یک المان 1 متری، اهمیت خاصی نداشته باشد، می</w:t>
      </w:r>
      <w:r>
        <w:rPr>
          <w:rtl/>
        </w:rPr>
        <w:softHyphen/>
      </w:r>
      <w:r>
        <w:rPr>
          <w:rFonts w:hint="cs"/>
          <w:rtl/>
        </w:rPr>
        <w:t>توان با ثابت در نظر گرفتن شاخص موقعیت ترک، مسائل پیچیده</w:t>
      </w:r>
      <w:r>
        <w:rPr>
          <w:rtl/>
        </w:rPr>
        <w:softHyphen/>
      </w:r>
      <w:r>
        <w:rPr>
          <w:rFonts w:hint="cs"/>
          <w:rtl/>
        </w:rPr>
        <w:t>تری را مورد تحلیل و بررسی قرار داد. در تیر با 20 المان، با توجه به ابعاد تیر، مسئله تشخیص عمق ترک، از اولویت بالاتری نسبت به شاخص موقعیت ترک برخوردار است. بنابراین می</w:t>
      </w:r>
      <w:r>
        <w:rPr>
          <w:rtl/>
        </w:rPr>
        <w:softHyphen/>
      </w:r>
      <w:r>
        <w:rPr>
          <w:rFonts w:hint="cs"/>
          <w:rtl/>
        </w:rPr>
        <w:t xml:space="preserve">توان با ثابت در نظر گرفتن </w:t>
      </w:r>
      <m:oMath>
        <m:r>
          <w:rPr>
            <w:rFonts w:ascii="Cambria Math" w:hAnsi="Cambria Math"/>
          </w:rPr>
          <m:t>α</m:t>
        </m:r>
      </m:oMath>
      <w:r w:rsidRPr="007160BA">
        <w:rPr>
          <w:rFonts w:hint="cs"/>
          <w:rtl/>
        </w:rPr>
        <w:t>، از نتایج دقیق پیش</w:t>
      </w:r>
      <w:r w:rsidRPr="007160BA">
        <w:rPr>
          <w:rtl/>
        </w:rPr>
        <w:softHyphen/>
      </w:r>
      <w:r w:rsidRPr="007160BA">
        <w:rPr>
          <w:rFonts w:hint="cs"/>
          <w:rtl/>
        </w:rPr>
        <w:t>بینی عمق ترک، بهره برد.</w:t>
      </w:r>
    </w:p>
    <w:p w:rsidR="00CE4EC8" w:rsidRDefault="00CE4EC8" w:rsidP="00CE4EC8">
      <w:pPr>
        <w:pStyle w:val="a"/>
        <w:rPr>
          <w:rtl/>
        </w:rPr>
      </w:pPr>
      <w:r>
        <w:rPr>
          <w:rFonts w:hint="cs"/>
          <w:rtl/>
        </w:rPr>
        <w:t>برای ارزیابی دقت روش ارائه شده در چالش</w:t>
      </w:r>
      <w:r>
        <w:rPr>
          <w:rtl/>
        </w:rPr>
        <w:softHyphen/>
      </w:r>
      <w:r>
        <w:rPr>
          <w:rFonts w:hint="cs"/>
          <w:rtl/>
        </w:rPr>
        <w:t>هایی که در شرایط واقعی وجود دارند، تحلیل حساسیت بر روی هر سه نمونه مذکور، با حضور مقادیر مختلف نویز، مورد بررسی قرار گرفت.</w:t>
      </w:r>
    </w:p>
    <w:p w:rsidR="00CE4EC8" w:rsidRDefault="00CE4EC8" w:rsidP="00502A8D">
      <w:pPr>
        <w:pStyle w:val="a"/>
        <w:rPr>
          <w:rtl/>
        </w:rPr>
      </w:pPr>
      <w:r>
        <w:rPr>
          <w:rFonts w:hint="cs"/>
          <w:rtl/>
        </w:rPr>
        <w:t>بررسی تعداد تکرارها در تمامی نمونه</w:t>
      </w:r>
      <w:r>
        <w:rPr>
          <w:rtl/>
        </w:rPr>
        <w:softHyphen/>
      </w:r>
      <w:r>
        <w:rPr>
          <w:rFonts w:hint="cs"/>
          <w:rtl/>
        </w:rPr>
        <w:t xml:space="preserve">ها نشان از آن دارد که تابع هدف، معمولاً پس از 50 بار </w:t>
      </w:r>
      <w:r w:rsidR="00502A8D">
        <w:rPr>
          <w:rFonts w:hint="cs"/>
          <w:rtl/>
        </w:rPr>
        <w:t>محاسبه</w:t>
      </w:r>
      <w:r>
        <w:rPr>
          <w:rFonts w:hint="cs"/>
          <w:rtl/>
        </w:rPr>
        <w:t>، با دقت قابل قبولی همگرا می</w:t>
      </w:r>
      <w:r>
        <w:rPr>
          <w:rtl/>
        </w:rPr>
        <w:softHyphen/>
      </w:r>
      <w:r>
        <w:rPr>
          <w:rFonts w:hint="cs"/>
          <w:rtl/>
        </w:rPr>
        <w:t>گردد.</w:t>
      </w:r>
    </w:p>
    <w:p w:rsidR="008D507A" w:rsidRPr="008D507A" w:rsidRDefault="00CE4EC8" w:rsidP="008D507A">
      <w:pPr>
        <w:pStyle w:val="a"/>
        <w:rPr>
          <w:rFonts w:hint="cs"/>
          <w:rtl/>
        </w:rPr>
      </w:pPr>
      <w:r w:rsidRPr="00C168CF">
        <w:rPr>
          <w:rFonts w:hint="cs"/>
          <w:highlight w:val="yellow"/>
          <w:rtl/>
        </w:rPr>
        <w:lastRenderedPageBreak/>
        <w:t>در مقایسه با روش</w:t>
      </w:r>
      <w:r w:rsidRPr="00C168CF">
        <w:rPr>
          <w:highlight w:val="yellow"/>
          <w:rtl/>
        </w:rPr>
        <w:softHyphen/>
      </w:r>
      <w:r w:rsidRPr="00C168CF">
        <w:rPr>
          <w:rFonts w:hint="cs"/>
          <w:highlight w:val="yellow"/>
          <w:rtl/>
        </w:rPr>
        <w:t>های مبتنی بر ویژگی</w:t>
      </w:r>
      <w:r w:rsidRPr="00C168CF">
        <w:rPr>
          <w:highlight w:val="yellow"/>
          <w:rtl/>
        </w:rPr>
        <w:softHyphen/>
      </w:r>
      <w:r w:rsidRPr="00C168CF">
        <w:rPr>
          <w:rFonts w:hint="cs"/>
          <w:highlight w:val="yellow"/>
          <w:rtl/>
        </w:rPr>
        <w:t xml:space="preserve">های مدال، روش ارائه شده نیاز کمتری به محاسبات داشته و </w:t>
      </w:r>
      <w:r w:rsidR="008D507A" w:rsidRPr="00C168CF">
        <w:rPr>
          <w:rFonts w:hint="cs"/>
          <w:highlight w:val="yellow"/>
          <w:rtl/>
        </w:rPr>
        <w:t>بررسی نتایج همگرایی الگوریتم</w:t>
      </w:r>
      <w:r w:rsidR="008D507A" w:rsidRPr="00C168CF">
        <w:rPr>
          <w:highlight w:val="yellow"/>
          <w:rtl/>
        </w:rPr>
        <w:softHyphen/>
      </w:r>
      <w:r w:rsidR="008D507A" w:rsidRPr="00C168CF">
        <w:rPr>
          <w:rFonts w:hint="cs"/>
          <w:highlight w:val="yellow"/>
          <w:rtl/>
        </w:rPr>
        <w:t xml:space="preserve">های مشابه از جمله در </w:t>
      </w:r>
      <w:r w:rsidR="008D507A" w:rsidRPr="00C168CF">
        <w:rPr>
          <w:highlight w:val="yellow"/>
        </w:rPr>
        <w:t>[13,27,35,36]</w:t>
      </w:r>
      <w:r w:rsidR="008D507A" w:rsidRPr="00C168CF">
        <w:rPr>
          <w:rFonts w:hint="cs"/>
          <w:highlight w:val="yellow"/>
          <w:rtl/>
        </w:rPr>
        <w:t xml:space="preserve"> و پاره</w:t>
      </w:r>
      <w:r w:rsidR="008D507A" w:rsidRPr="00C168CF">
        <w:rPr>
          <w:highlight w:val="yellow"/>
          <w:rtl/>
        </w:rPr>
        <w:softHyphen/>
      </w:r>
      <w:r w:rsidR="008D507A" w:rsidRPr="00C168CF">
        <w:rPr>
          <w:rFonts w:hint="cs"/>
          <w:highlight w:val="yellow"/>
          <w:rtl/>
        </w:rPr>
        <w:t>ای دیگر از تحقیقات حوزه تشخیص خرابی</w:t>
      </w:r>
      <w:r w:rsidR="008D507A" w:rsidRPr="00C168CF">
        <w:rPr>
          <w:rFonts w:hint="cs"/>
          <w:highlight w:val="yellow"/>
          <w:rtl/>
        </w:rPr>
        <w:t xml:space="preserve"> نشان از دقت و سرعت مناسب روش ارائه شده دارد.</w:t>
      </w:r>
    </w:p>
    <w:p w:rsidR="00CE4EC8" w:rsidRDefault="00CE4EC8" w:rsidP="00D04244">
      <w:pPr>
        <w:pStyle w:val="a"/>
        <w:rPr>
          <w:rtl/>
        </w:rPr>
      </w:pPr>
      <w:r>
        <w:rPr>
          <w:rFonts w:hint="cs"/>
          <w:rtl/>
        </w:rPr>
        <w:t xml:space="preserve">نتایج ذکر شده در بخش </w:t>
      </w:r>
      <w:r w:rsidR="00D04244">
        <w:rPr>
          <w:rFonts w:hint="cs"/>
          <w:rtl/>
        </w:rPr>
        <w:t>6</w:t>
      </w:r>
      <w:r>
        <w:rPr>
          <w:rFonts w:hint="cs"/>
          <w:rtl/>
        </w:rPr>
        <w:t>-2 دلالت بر آن دارد که پاسخ</w:t>
      </w:r>
      <w:r>
        <w:rPr>
          <w:rtl/>
        </w:rPr>
        <w:softHyphen/>
      </w:r>
      <w:r>
        <w:rPr>
          <w:rFonts w:hint="cs"/>
          <w:rtl/>
        </w:rPr>
        <w:t>های بدست آمده برای پارامترهای عمق و محل ترک در حضور نویز، از دقت کافی برخوردارند.</w:t>
      </w:r>
    </w:p>
    <w:p w:rsidR="003E7AED" w:rsidRDefault="003E7AED" w:rsidP="00CE4EC8">
      <w:pPr>
        <w:pStyle w:val="a"/>
        <w:rPr>
          <w:rtl/>
        </w:rPr>
      </w:pPr>
    </w:p>
    <w:p w:rsidR="00CE4EC8" w:rsidRPr="004D0038" w:rsidRDefault="00CE4EC8" w:rsidP="00CE4EC8">
      <w:pPr>
        <w:pStyle w:val="EndNoteBibliography"/>
        <w:spacing w:before="120" w:after="0"/>
        <w:ind w:left="360" w:hanging="360"/>
        <w:jc w:val="lowKashida"/>
        <w:rPr>
          <w:rFonts w:ascii="Times New Roman" w:hAnsi="Times New Roman" w:cs="Times New Roman"/>
        </w:rPr>
      </w:pPr>
      <w:r w:rsidRPr="00952BC8">
        <w:rPr>
          <w:rFonts w:ascii="Times New Roman" w:hAnsi="Times New Roman" w:cs="Times New Roman"/>
        </w:rPr>
        <w:t>[</w:t>
      </w:r>
      <w:r w:rsidRPr="00952BC8">
        <w:rPr>
          <w:rFonts w:ascii="Times New Roman" w:hAnsi="Times New Roman" w:cs="Times New Roman"/>
        </w:rPr>
        <w:fldChar w:fldCharType="begin"/>
      </w:r>
      <w:r w:rsidRPr="00952BC8">
        <w:rPr>
          <w:rFonts w:ascii="Times New Roman" w:hAnsi="Times New Roman" w:cs="Times New Roman"/>
        </w:rPr>
        <w:instrText xml:space="preserve"> ADDIN EN.REFLIST </w:instrText>
      </w:r>
      <w:r w:rsidRPr="00952BC8">
        <w:rPr>
          <w:rFonts w:ascii="Times New Roman" w:hAnsi="Times New Roman" w:cs="Times New Roman"/>
        </w:rPr>
        <w:fldChar w:fldCharType="separate"/>
      </w:r>
      <w:r w:rsidRPr="004D0038">
        <w:rPr>
          <w:rFonts w:ascii="Times New Roman" w:hAnsi="Times New Roman" w:cs="Times New Roman"/>
        </w:rPr>
        <w:t>1]</w:t>
      </w:r>
      <w:r w:rsidRPr="004D0038">
        <w:rPr>
          <w:rFonts w:ascii="Times New Roman" w:hAnsi="Times New Roman" w:cs="Times New Roman"/>
          <w:rtl/>
        </w:rPr>
        <w:t xml:space="preserve"> </w:t>
      </w:r>
      <w:r w:rsidRPr="004D0038">
        <w:rPr>
          <w:rFonts w:ascii="Times New Roman" w:hAnsi="Times New Roman" w:cs="Times New Roman"/>
        </w:rPr>
        <w:t xml:space="preserve">Chintalapudi, K., Fu, T., Paek, J., Kothari, N., Rangwala, S. &amp; Caffrey, J. 2006 Monitoring civil structures with a wireless sensor network. </w:t>
      </w:r>
      <w:r w:rsidRPr="004D0038">
        <w:rPr>
          <w:rFonts w:ascii="Times New Roman" w:hAnsi="Times New Roman" w:cs="Times New Roman"/>
          <w:i/>
        </w:rPr>
        <w:t>IEEE Internet Computing</w:t>
      </w:r>
      <w:r w:rsidRPr="004D0038">
        <w:rPr>
          <w:rFonts w:ascii="Times New Roman" w:hAnsi="Times New Roman" w:cs="Times New Roman"/>
        </w:rPr>
        <w:t>,10</w:t>
      </w:r>
      <w:r w:rsidRPr="004D0038">
        <w:rPr>
          <w:rFonts w:ascii="Times New Roman" w:hAnsi="Times New Roman" w:cs="Times New Roman"/>
          <w:rtl/>
        </w:rPr>
        <w:t xml:space="preserve"> </w:t>
      </w:r>
      <w:r w:rsidRPr="004D0038">
        <w:rPr>
          <w:rFonts w:ascii="Times New Roman" w:hAnsi="Times New Roman" w:cs="Times New Roman"/>
        </w:rPr>
        <w:t>(2):26-34.</w:t>
      </w:r>
    </w:p>
    <w:p w:rsidR="00CE4EC8" w:rsidRPr="004D0038" w:rsidRDefault="00CE4EC8" w:rsidP="00CE4EC8">
      <w:pPr>
        <w:pStyle w:val="EndNoteBibliography"/>
        <w:spacing w:before="120" w:after="0"/>
        <w:ind w:left="360" w:hanging="360"/>
        <w:jc w:val="lowKashida"/>
        <w:rPr>
          <w:rFonts w:ascii="Times New Roman" w:hAnsi="Times New Roman" w:cs="Times New Roman"/>
        </w:rPr>
      </w:pPr>
      <w:r w:rsidRPr="004D0038">
        <w:rPr>
          <w:rFonts w:ascii="Times New Roman" w:hAnsi="Times New Roman" w:cs="Times New Roman"/>
        </w:rPr>
        <w:t>[2]</w:t>
      </w:r>
      <w:r w:rsidRPr="004D0038">
        <w:rPr>
          <w:rFonts w:ascii="Times New Roman" w:hAnsi="Times New Roman" w:cs="Times New Roman"/>
          <w:rtl/>
        </w:rPr>
        <w:t xml:space="preserve"> </w:t>
      </w:r>
      <w:r w:rsidRPr="004D0038">
        <w:rPr>
          <w:rFonts w:ascii="Times New Roman" w:hAnsi="Times New Roman" w:cs="Times New Roman"/>
        </w:rPr>
        <w:t xml:space="preserve">Kaphle, MR. 2012 Analysis of acoustic emission data for accurate damage assessment for structural health monitoring applications. </w:t>
      </w:r>
      <w:r w:rsidRPr="004D0038">
        <w:rPr>
          <w:rFonts w:ascii="Times New Roman" w:hAnsi="Times New Roman" w:cs="Times New Roman"/>
          <w:i/>
          <w:iCs/>
        </w:rPr>
        <w:t>Queensland University of Technology</w:t>
      </w:r>
      <w:r w:rsidRPr="004D0038">
        <w:rPr>
          <w:rFonts w:ascii="Times New Roman" w:hAnsi="Times New Roman" w:cs="Times New Roman"/>
        </w:rPr>
        <w:t>.</w:t>
      </w:r>
    </w:p>
    <w:p w:rsidR="00CE4EC8" w:rsidRPr="004D0038" w:rsidRDefault="00CE4EC8" w:rsidP="00CE4EC8">
      <w:pPr>
        <w:pStyle w:val="EndNoteBibliography"/>
        <w:spacing w:before="120" w:after="0"/>
        <w:ind w:left="360" w:hanging="360"/>
        <w:jc w:val="lowKashida"/>
        <w:rPr>
          <w:rFonts w:ascii="Times New Roman" w:hAnsi="Times New Roman" w:cs="Times New Roman"/>
        </w:rPr>
      </w:pPr>
      <w:r w:rsidRPr="004D0038">
        <w:rPr>
          <w:rFonts w:ascii="Times New Roman" w:hAnsi="Times New Roman" w:cs="Times New Roman"/>
        </w:rPr>
        <w:t>[3]</w:t>
      </w:r>
      <w:r w:rsidRPr="004D0038">
        <w:rPr>
          <w:rFonts w:ascii="Times New Roman" w:hAnsi="Times New Roman" w:cs="Times New Roman"/>
          <w:rtl/>
        </w:rPr>
        <w:t xml:space="preserve"> </w:t>
      </w:r>
      <w:r w:rsidRPr="004D0038">
        <w:rPr>
          <w:rFonts w:ascii="Times New Roman" w:hAnsi="Times New Roman" w:cs="Times New Roman"/>
        </w:rPr>
        <w:t xml:space="preserve">Seyedpoor, S., Ahmadi, A. &amp; Pahnabi, N. 2019 Structural damage detection using time domain responses and an optimization method. </w:t>
      </w:r>
      <w:r w:rsidRPr="004D0038">
        <w:rPr>
          <w:rFonts w:ascii="Times New Roman" w:hAnsi="Times New Roman" w:cs="Times New Roman"/>
          <w:i/>
        </w:rPr>
        <w:t>Inverse Problems in Science and Engineering</w:t>
      </w:r>
      <w:r w:rsidRPr="004D0038">
        <w:rPr>
          <w:rFonts w:ascii="Times New Roman" w:hAnsi="Times New Roman" w:cs="Times New Roman"/>
        </w:rPr>
        <w:t>, 27(5):669-88.</w:t>
      </w:r>
    </w:p>
    <w:p w:rsidR="00CE4EC8" w:rsidRPr="004D0038" w:rsidRDefault="00CE4EC8" w:rsidP="00F91E4F">
      <w:pPr>
        <w:pStyle w:val="EndNoteBibliography"/>
        <w:spacing w:before="120" w:after="0"/>
        <w:ind w:left="450" w:hanging="450"/>
        <w:jc w:val="lowKashida"/>
        <w:rPr>
          <w:rFonts w:ascii="Times New Roman" w:hAnsi="Times New Roman" w:cs="Times New Roman"/>
        </w:rPr>
      </w:pPr>
      <w:r w:rsidRPr="004D0038">
        <w:rPr>
          <w:rFonts w:ascii="Times New Roman" w:hAnsi="Times New Roman" w:cs="Times New Roman"/>
        </w:rPr>
        <w:t xml:space="preserve"> [</w:t>
      </w:r>
      <w:r w:rsidR="00F91E4F" w:rsidRPr="004D0038">
        <w:rPr>
          <w:rFonts w:ascii="Times New Roman" w:hAnsi="Times New Roman" w:cs="Times New Roman"/>
        </w:rPr>
        <w:t>4</w:t>
      </w:r>
      <w:r w:rsidRPr="004D0038">
        <w:rPr>
          <w:rFonts w:ascii="Times New Roman" w:hAnsi="Times New Roman" w:cs="Times New Roman"/>
        </w:rPr>
        <w:t>]</w:t>
      </w:r>
      <w:r w:rsidRPr="004D0038">
        <w:rPr>
          <w:rFonts w:ascii="Times New Roman" w:hAnsi="Times New Roman" w:cs="Times New Roman"/>
          <w:rtl/>
        </w:rPr>
        <w:t xml:space="preserve"> </w:t>
      </w:r>
      <w:r w:rsidRPr="004D0038">
        <w:rPr>
          <w:rFonts w:ascii="Times New Roman" w:hAnsi="Times New Roman" w:cs="Times New Roman"/>
        </w:rPr>
        <w:t xml:space="preserve">Kim, J-T., Park, J-H. &amp; Lee, B-J. 2007 Vibration-based damage monitoring in model plate-girder bridges under uncertain temperature conditions. </w:t>
      </w:r>
      <w:r w:rsidRPr="004D0038">
        <w:rPr>
          <w:rFonts w:ascii="Times New Roman" w:hAnsi="Times New Roman" w:cs="Times New Roman"/>
          <w:i/>
        </w:rPr>
        <w:t>Engineering Structures</w:t>
      </w:r>
      <w:r w:rsidRPr="004D0038">
        <w:rPr>
          <w:rFonts w:ascii="Times New Roman" w:hAnsi="Times New Roman" w:cs="Times New Roman"/>
        </w:rPr>
        <w:t>, 29</w:t>
      </w:r>
      <w:r w:rsidRPr="004D0038">
        <w:rPr>
          <w:rFonts w:ascii="Times New Roman" w:hAnsi="Times New Roman" w:cs="Times New Roman"/>
          <w:rtl/>
        </w:rPr>
        <w:t xml:space="preserve"> </w:t>
      </w:r>
      <w:r w:rsidRPr="004D0038">
        <w:rPr>
          <w:rFonts w:ascii="Times New Roman" w:hAnsi="Times New Roman" w:cs="Times New Roman"/>
        </w:rPr>
        <w:t>(7):1354-65.</w:t>
      </w:r>
    </w:p>
    <w:p w:rsidR="00CE4EC8" w:rsidRPr="004D0038" w:rsidRDefault="00CE4EC8" w:rsidP="00F91E4F">
      <w:pPr>
        <w:pStyle w:val="EndNoteBibliography"/>
        <w:spacing w:before="120" w:after="0"/>
        <w:ind w:left="450" w:hanging="450"/>
        <w:jc w:val="lowKashida"/>
        <w:rPr>
          <w:rFonts w:ascii="Times New Roman" w:hAnsi="Times New Roman" w:cs="Times New Roman"/>
        </w:rPr>
      </w:pPr>
      <w:r w:rsidRPr="004D0038">
        <w:rPr>
          <w:rFonts w:ascii="Times New Roman" w:hAnsi="Times New Roman" w:cs="Times New Roman"/>
        </w:rPr>
        <w:t>[</w:t>
      </w:r>
      <w:r w:rsidR="00F91E4F" w:rsidRPr="004D0038">
        <w:rPr>
          <w:rFonts w:ascii="Times New Roman" w:hAnsi="Times New Roman" w:cs="Times New Roman"/>
        </w:rPr>
        <w:t>5</w:t>
      </w:r>
      <w:r w:rsidRPr="004D0038">
        <w:rPr>
          <w:rFonts w:ascii="Times New Roman" w:hAnsi="Times New Roman" w:cs="Times New Roman"/>
        </w:rPr>
        <w:t>]</w:t>
      </w:r>
      <w:r w:rsidRPr="004D0038">
        <w:rPr>
          <w:rFonts w:ascii="Times New Roman" w:hAnsi="Times New Roman" w:cs="Times New Roman"/>
          <w:rtl/>
        </w:rPr>
        <w:t xml:space="preserve"> </w:t>
      </w:r>
      <w:r w:rsidRPr="004D0038">
        <w:rPr>
          <w:rFonts w:ascii="Times New Roman" w:hAnsi="Times New Roman" w:cs="Times New Roman"/>
        </w:rPr>
        <w:t xml:space="preserve">Shi, Z., Law, S., &amp;  Zhang, L. 2000 Damage localization by directly using incomplete mode shapes. </w:t>
      </w:r>
      <w:r w:rsidRPr="004D0038">
        <w:rPr>
          <w:rFonts w:ascii="Times New Roman" w:hAnsi="Times New Roman" w:cs="Times New Roman"/>
          <w:i/>
        </w:rPr>
        <w:t>Journal of Engineering Mechanics</w:t>
      </w:r>
      <w:r w:rsidRPr="004D0038">
        <w:rPr>
          <w:rFonts w:ascii="Times New Roman" w:hAnsi="Times New Roman" w:cs="Times New Roman"/>
        </w:rPr>
        <w:t>, 126(6):656-60.</w:t>
      </w:r>
    </w:p>
    <w:p w:rsidR="00CE4EC8" w:rsidRPr="004D0038" w:rsidRDefault="00CE4EC8" w:rsidP="00F91E4F">
      <w:pPr>
        <w:pStyle w:val="EndNoteBibliography"/>
        <w:spacing w:before="120" w:after="0"/>
        <w:ind w:left="450" w:hanging="450"/>
        <w:jc w:val="lowKashida"/>
        <w:rPr>
          <w:rFonts w:ascii="Times New Roman" w:hAnsi="Times New Roman" w:cs="Times New Roman"/>
        </w:rPr>
      </w:pPr>
      <w:r w:rsidRPr="004D0038">
        <w:rPr>
          <w:rFonts w:ascii="Times New Roman" w:hAnsi="Times New Roman" w:cs="Times New Roman"/>
        </w:rPr>
        <w:t>[</w:t>
      </w:r>
      <w:r w:rsidR="00F91E4F" w:rsidRPr="004D0038">
        <w:rPr>
          <w:rFonts w:ascii="Times New Roman" w:hAnsi="Times New Roman" w:cs="Times New Roman"/>
        </w:rPr>
        <w:t>6</w:t>
      </w:r>
      <w:r w:rsidRPr="004D0038">
        <w:rPr>
          <w:rFonts w:ascii="Times New Roman" w:hAnsi="Times New Roman" w:cs="Times New Roman"/>
        </w:rPr>
        <w:t>]</w:t>
      </w:r>
      <w:r w:rsidRPr="004D0038">
        <w:rPr>
          <w:rFonts w:ascii="Times New Roman" w:hAnsi="Times New Roman" w:cs="Times New Roman"/>
          <w:rtl/>
        </w:rPr>
        <w:t xml:space="preserve"> </w:t>
      </w:r>
      <w:r w:rsidRPr="004D0038">
        <w:rPr>
          <w:rFonts w:ascii="Times New Roman" w:hAnsi="Times New Roman" w:cs="Times New Roman"/>
        </w:rPr>
        <w:t xml:space="preserve">Tang, J. 2005 editor Frequency response based damage detection using principal component analysis. </w:t>
      </w:r>
      <w:r w:rsidRPr="004D0038">
        <w:rPr>
          <w:rFonts w:ascii="Times New Roman" w:hAnsi="Times New Roman" w:cs="Times New Roman"/>
          <w:i/>
          <w:iCs/>
        </w:rPr>
        <w:t>2005</w:t>
      </w:r>
      <w:r w:rsidRPr="004D0038">
        <w:rPr>
          <w:rFonts w:ascii="Times New Roman" w:hAnsi="Times New Roman" w:cs="Times New Roman"/>
        </w:rPr>
        <w:t xml:space="preserve">  </w:t>
      </w:r>
      <w:r w:rsidRPr="004D0038">
        <w:rPr>
          <w:rFonts w:ascii="Times New Roman" w:hAnsi="Times New Roman" w:cs="Times New Roman"/>
          <w:i/>
        </w:rPr>
        <w:t>IEEE International Conference on Information Acquisition</w:t>
      </w:r>
      <w:r w:rsidRPr="004D0038">
        <w:rPr>
          <w:rFonts w:ascii="Times New Roman" w:hAnsi="Times New Roman" w:cs="Times New Roman"/>
        </w:rPr>
        <w:t>, IEEE.</w:t>
      </w:r>
    </w:p>
    <w:p w:rsidR="00CE4EC8" w:rsidRPr="004D0038" w:rsidRDefault="00CE4EC8" w:rsidP="00F91E4F">
      <w:pPr>
        <w:pStyle w:val="EndNoteBibliography"/>
        <w:spacing w:before="120" w:after="0"/>
        <w:ind w:left="450" w:hanging="450"/>
        <w:jc w:val="lowKashida"/>
        <w:rPr>
          <w:rFonts w:ascii="Times New Roman" w:hAnsi="Times New Roman" w:cs="Times New Roman"/>
        </w:rPr>
      </w:pPr>
      <w:r w:rsidRPr="004D0038">
        <w:rPr>
          <w:rFonts w:ascii="Times New Roman" w:hAnsi="Times New Roman" w:cs="Times New Roman"/>
        </w:rPr>
        <w:t>[</w:t>
      </w:r>
      <w:r w:rsidR="00F91E4F" w:rsidRPr="004D0038">
        <w:rPr>
          <w:rFonts w:ascii="Times New Roman" w:hAnsi="Times New Roman" w:cs="Times New Roman"/>
        </w:rPr>
        <w:t>7</w:t>
      </w:r>
      <w:r w:rsidRPr="004D0038">
        <w:rPr>
          <w:rFonts w:ascii="Times New Roman" w:hAnsi="Times New Roman" w:cs="Times New Roman"/>
        </w:rPr>
        <w:t>]</w:t>
      </w:r>
      <w:r w:rsidRPr="004D0038">
        <w:rPr>
          <w:rFonts w:ascii="Times New Roman" w:hAnsi="Times New Roman" w:cs="Times New Roman"/>
          <w:rtl/>
        </w:rPr>
        <w:t xml:space="preserve"> </w:t>
      </w:r>
      <w:r w:rsidRPr="004D0038">
        <w:rPr>
          <w:rFonts w:ascii="Times New Roman" w:hAnsi="Times New Roman" w:cs="Times New Roman"/>
        </w:rPr>
        <w:t xml:space="preserve">Hu, X, Eberhart RC, Shi Y. 2003 editors. Engineering optimization with particle swarm. </w:t>
      </w:r>
      <w:r w:rsidRPr="004D0038">
        <w:rPr>
          <w:rFonts w:ascii="Times New Roman" w:hAnsi="Times New Roman" w:cs="Times New Roman"/>
          <w:i/>
        </w:rPr>
        <w:t>Proceedings of the 2003 IEEE Swarm Intelligence Symposium SIS'03 (Cat No 03EX706)</w:t>
      </w:r>
      <w:r w:rsidRPr="004D0038">
        <w:rPr>
          <w:rFonts w:ascii="Times New Roman" w:hAnsi="Times New Roman" w:cs="Times New Roman"/>
        </w:rPr>
        <w:t>, IEEE.</w:t>
      </w:r>
    </w:p>
    <w:p w:rsidR="00CE4EC8" w:rsidRPr="004D0038" w:rsidRDefault="00CE4EC8" w:rsidP="00F91E4F">
      <w:pPr>
        <w:pStyle w:val="EndNoteBibliography"/>
        <w:spacing w:before="120" w:after="0"/>
        <w:ind w:left="450" w:hanging="450"/>
        <w:jc w:val="lowKashida"/>
        <w:rPr>
          <w:rFonts w:ascii="Times New Roman" w:hAnsi="Times New Roman" w:cs="Times New Roman"/>
        </w:rPr>
      </w:pPr>
      <w:r w:rsidRPr="004D0038">
        <w:rPr>
          <w:rFonts w:ascii="Times New Roman" w:hAnsi="Times New Roman" w:cs="Times New Roman"/>
        </w:rPr>
        <w:t>[</w:t>
      </w:r>
      <w:r w:rsidR="00F91E4F" w:rsidRPr="004D0038">
        <w:rPr>
          <w:rFonts w:ascii="Times New Roman" w:hAnsi="Times New Roman" w:cs="Times New Roman"/>
        </w:rPr>
        <w:t>8</w:t>
      </w:r>
      <w:r w:rsidRPr="004D0038">
        <w:rPr>
          <w:rFonts w:ascii="Times New Roman" w:hAnsi="Times New Roman" w:cs="Times New Roman"/>
        </w:rPr>
        <w:t>]</w:t>
      </w:r>
      <w:r w:rsidRPr="004D0038">
        <w:rPr>
          <w:rFonts w:ascii="Times New Roman" w:hAnsi="Times New Roman" w:cs="Times New Roman"/>
          <w:rtl/>
        </w:rPr>
        <w:t xml:space="preserve"> </w:t>
      </w:r>
      <w:r w:rsidRPr="004D0038">
        <w:rPr>
          <w:rFonts w:ascii="Times New Roman" w:hAnsi="Times New Roman" w:cs="Times New Roman"/>
        </w:rPr>
        <w:t xml:space="preserve">Mohan, S., Maiti, DK. &amp; Maity, D. 2013 Structural damage assessment using FRF employing particle swarm optimization. </w:t>
      </w:r>
      <w:r w:rsidRPr="004D0038">
        <w:rPr>
          <w:rFonts w:ascii="Times New Roman" w:hAnsi="Times New Roman" w:cs="Times New Roman"/>
          <w:i/>
        </w:rPr>
        <w:t xml:space="preserve">Applied Mathematics and Computation, </w:t>
      </w:r>
      <w:r w:rsidRPr="004D0038">
        <w:rPr>
          <w:rFonts w:ascii="Times New Roman" w:hAnsi="Times New Roman" w:cs="Times New Roman"/>
        </w:rPr>
        <w:t>219(20):10387-400.</w:t>
      </w:r>
    </w:p>
    <w:p w:rsidR="00CE4EC8" w:rsidRPr="004D0038" w:rsidRDefault="00CE4EC8" w:rsidP="00F91E4F">
      <w:pPr>
        <w:pStyle w:val="EndNoteBibliography"/>
        <w:spacing w:before="120" w:after="0"/>
        <w:ind w:left="450" w:hanging="450"/>
        <w:jc w:val="lowKashida"/>
        <w:rPr>
          <w:rFonts w:ascii="Times New Roman" w:hAnsi="Times New Roman" w:cs="Times New Roman"/>
        </w:rPr>
      </w:pPr>
      <w:r w:rsidRPr="004D0038">
        <w:rPr>
          <w:rFonts w:ascii="Times New Roman" w:hAnsi="Times New Roman" w:cs="Times New Roman"/>
        </w:rPr>
        <w:t>[</w:t>
      </w:r>
      <w:r w:rsidR="00F91E4F" w:rsidRPr="004D0038">
        <w:rPr>
          <w:rFonts w:ascii="Times New Roman" w:hAnsi="Times New Roman" w:cs="Times New Roman"/>
        </w:rPr>
        <w:t>9</w:t>
      </w:r>
      <w:r w:rsidRPr="004D0038">
        <w:rPr>
          <w:rFonts w:ascii="Times New Roman" w:hAnsi="Times New Roman" w:cs="Times New Roman"/>
        </w:rPr>
        <w:t>]</w:t>
      </w:r>
      <w:r w:rsidRPr="004D0038">
        <w:rPr>
          <w:rFonts w:ascii="Times New Roman" w:hAnsi="Times New Roman" w:cs="Times New Roman"/>
          <w:rtl/>
        </w:rPr>
        <w:t xml:space="preserve"> </w:t>
      </w:r>
      <w:r w:rsidRPr="004D0038">
        <w:rPr>
          <w:rFonts w:ascii="Times New Roman" w:hAnsi="Times New Roman" w:cs="Times New Roman"/>
        </w:rPr>
        <w:t xml:space="preserve">Vaez, SRH. &amp; Fallah, N. 2017 Damage detection of thin plates using GA-PSO algorithm based </w:t>
      </w:r>
      <w:r w:rsidRPr="004D0038">
        <w:rPr>
          <w:rFonts w:ascii="Times New Roman" w:hAnsi="Times New Roman" w:cs="Times New Roman"/>
        </w:rPr>
        <w:lastRenderedPageBreak/>
        <w:t xml:space="preserve">on modal data. </w:t>
      </w:r>
      <w:r w:rsidRPr="004D0038">
        <w:rPr>
          <w:rFonts w:ascii="Times New Roman" w:hAnsi="Times New Roman" w:cs="Times New Roman"/>
          <w:i/>
        </w:rPr>
        <w:t>Arabian Journal for Science and Engineering</w:t>
      </w:r>
      <w:r w:rsidRPr="004D0038">
        <w:rPr>
          <w:rFonts w:ascii="Times New Roman" w:hAnsi="Times New Roman" w:cs="Times New Roman"/>
        </w:rPr>
        <w:t>, 42(3):1251-63.</w:t>
      </w:r>
    </w:p>
    <w:p w:rsidR="00CE4EC8" w:rsidRPr="004D0038" w:rsidRDefault="00CE4EC8" w:rsidP="00F91E4F">
      <w:pPr>
        <w:pStyle w:val="EndNoteBibliography"/>
        <w:spacing w:before="120" w:after="0"/>
        <w:ind w:left="450" w:hanging="450"/>
        <w:jc w:val="lowKashida"/>
        <w:rPr>
          <w:rFonts w:ascii="Times New Roman" w:hAnsi="Times New Roman" w:cs="Times New Roman"/>
        </w:rPr>
      </w:pPr>
      <w:r w:rsidRPr="004D0038">
        <w:rPr>
          <w:rFonts w:ascii="Times New Roman" w:hAnsi="Times New Roman" w:cs="Times New Roman"/>
        </w:rPr>
        <w:t>[</w:t>
      </w:r>
      <w:r w:rsidR="00F91E4F" w:rsidRPr="004D0038">
        <w:rPr>
          <w:rFonts w:ascii="Times New Roman" w:hAnsi="Times New Roman" w:cs="Times New Roman"/>
        </w:rPr>
        <w:t>10</w:t>
      </w:r>
      <w:r w:rsidRPr="004D0038">
        <w:rPr>
          <w:rFonts w:ascii="Times New Roman" w:hAnsi="Times New Roman" w:cs="Times New Roman"/>
        </w:rPr>
        <w:t>]</w:t>
      </w:r>
      <w:r w:rsidRPr="004D0038">
        <w:rPr>
          <w:rFonts w:ascii="Times New Roman" w:hAnsi="Times New Roman" w:cs="Times New Roman"/>
          <w:rtl/>
        </w:rPr>
        <w:t xml:space="preserve"> </w:t>
      </w:r>
      <w:r w:rsidRPr="004D0038">
        <w:rPr>
          <w:rFonts w:ascii="Times New Roman" w:hAnsi="Times New Roman" w:cs="Times New Roman"/>
        </w:rPr>
        <w:t xml:space="preserve">Chen, Z. &amp; Yu, L. 2015 editors. An improved PSO-NM algorithm for structural damage detection. </w:t>
      </w:r>
      <w:r w:rsidRPr="004D0038">
        <w:rPr>
          <w:rFonts w:ascii="Times New Roman" w:hAnsi="Times New Roman" w:cs="Times New Roman"/>
          <w:i/>
        </w:rPr>
        <w:t>International Conference in Swarm Intelligence</w:t>
      </w:r>
      <w:r w:rsidRPr="004D0038">
        <w:rPr>
          <w:rFonts w:ascii="Times New Roman" w:hAnsi="Times New Roman" w:cs="Times New Roman"/>
        </w:rPr>
        <w:t xml:space="preserve">, </w:t>
      </w:r>
      <w:r w:rsidRPr="004D0038">
        <w:rPr>
          <w:rFonts w:ascii="Times New Roman" w:hAnsi="Times New Roman" w:cs="Times New Roman"/>
          <w:i/>
          <w:iCs/>
        </w:rPr>
        <w:t>Springer</w:t>
      </w:r>
      <w:r w:rsidRPr="004D0038">
        <w:rPr>
          <w:rFonts w:ascii="Times New Roman" w:hAnsi="Times New Roman" w:cs="Times New Roman"/>
        </w:rPr>
        <w:t>.</w:t>
      </w:r>
    </w:p>
    <w:p w:rsidR="00CE4EC8" w:rsidRPr="004D0038" w:rsidRDefault="00CE4EC8" w:rsidP="00F91E4F">
      <w:pPr>
        <w:pStyle w:val="EndNoteBibliography"/>
        <w:spacing w:before="120" w:after="0"/>
        <w:ind w:left="450" w:hanging="450"/>
        <w:jc w:val="lowKashida"/>
        <w:rPr>
          <w:rFonts w:ascii="Times New Roman" w:hAnsi="Times New Roman" w:cs="Times New Roman"/>
        </w:rPr>
      </w:pPr>
      <w:r w:rsidRPr="004D0038">
        <w:rPr>
          <w:rFonts w:ascii="Times New Roman" w:hAnsi="Times New Roman" w:cs="Times New Roman"/>
        </w:rPr>
        <w:t>[</w:t>
      </w:r>
      <w:r w:rsidR="00F91E4F" w:rsidRPr="004D0038">
        <w:rPr>
          <w:rFonts w:ascii="Times New Roman" w:hAnsi="Times New Roman" w:cs="Times New Roman"/>
        </w:rPr>
        <w:t>11</w:t>
      </w:r>
      <w:r w:rsidRPr="004D0038">
        <w:rPr>
          <w:rFonts w:ascii="Times New Roman" w:hAnsi="Times New Roman" w:cs="Times New Roman"/>
        </w:rPr>
        <w:t>]</w:t>
      </w:r>
      <w:r w:rsidRPr="004D0038">
        <w:rPr>
          <w:rFonts w:ascii="Times New Roman" w:hAnsi="Times New Roman" w:cs="Times New Roman"/>
          <w:rtl/>
        </w:rPr>
        <w:t xml:space="preserve"> </w:t>
      </w:r>
      <w:r w:rsidRPr="004D0038">
        <w:rPr>
          <w:rFonts w:ascii="Times New Roman" w:hAnsi="Times New Roman" w:cs="Times New Roman"/>
        </w:rPr>
        <w:t xml:space="preserve">Seyedpoor, S., Shahbandeh, S. &amp; Yazdanpanah, O. 2015 An efficient method for structural damage detection using a differential evolution algorithm-based optimisation approach. </w:t>
      </w:r>
      <w:r w:rsidRPr="004D0038">
        <w:rPr>
          <w:rFonts w:ascii="Times New Roman" w:hAnsi="Times New Roman" w:cs="Times New Roman"/>
          <w:i/>
        </w:rPr>
        <w:t>Civil Engineering and Environmental Systems</w:t>
      </w:r>
      <w:r w:rsidRPr="004D0038">
        <w:rPr>
          <w:rFonts w:ascii="Times New Roman" w:hAnsi="Times New Roman" w:cs="Times New Roman"/>
        </w:rPr>
        <w:t>, 32(3):230-50.</w:t>
      </w:r>
    </w:p>
    <w:p w:rsidR="00CE4EC8" w:rsidRPr="004D0038" w:rsidRDefault="00CE4EC8" w:rsidP="00883A76">
      <w:pPr>
        <w:pStyle w:val="EndNoteBibliography"/>
        <w:spacing w:before="120" w:after="0"/>
        <w:ind w:left="450" w:hanging="450"/>
        <w:jc w:val="lowKashida"/>
        <w:rPr>
          <w:rFonts w:ascii="Times New Roman" w:hAnsi="Times New Roman" w:cs="Times New Roman"/>
        </w:rPr>
      </w:pPr>
      <w:r w:rsidRPr="004D0038">
        <w:rPr>
          <w:rFonts w:ascii="Times New Roman" w:hAnsi="Times New Roman" w:cs="Times New Roman"/>
        </w:rPr>
        <w:t>[</w:t>
      </w:r>
      <w:r w:rsidR="00883A76" w:rsidRPr="004D0038">
        <w:rPr>
          <w:rFonts w:ascii="Times New Roman" w:hAnsi="Times New Roman" w:cs="Times New Roman"/>
        </w:rPr>
        <w:t>12</w:t>
      </w:r>
      <w:r w:rsidRPr="004D0038">
        <w:rPr>
          <w:rFonts w:ascii="Times New Roman" w:hAnsi="Times New Roman" w:cs="Times New Roman"/>
        </w:rPr>
        <w:t>]</w:t>
      </w:r>
      <w:r w:rsidRPr="004D0038">
        <w:rPr>
          <w:rFonts w:ascii="Times New Roman" w:hAnsi="Times New Roman" w:cs="Times New Roman"/>
          <w:rtl/>
        </w:rPr>
        <w:t xml:space="preserve"> </w:t>
      </w:r>
      <w:r w:rsidRPr="004D0038">
        <w:rPr>
          <w:rFonts w:ascii="Times New Roman" w:hAnsi="Times New Roman" w:cs="Times New Roman"/>
        </w:rPr>
        <w:t xml:space="preserve">Khaji, N., &amp; Mehrjoo, M. 2014 Crack detection in a beam with an arbitrary number of transverse cracks using genetic algorithms. </w:t>
      </w:r>
      <w:r w:rsidRPr="004D0038">
        <w:rPr>
          <w:rFonts w:ascii="Times New Roman" w:hAnsi="Times New Roman" w:cs="Times New Roman"/>
          <w:i/>
        </w:rPr>
        <w:t xml:space="preserve">Journal of Mechanical Science and Technology, </w:t>
      </w:r>
      <w:r w:rsidRPr="004D0038">
        <w:rPr>
          <w:rFonts w:ascii="Times New Roman" w:hAnsi="Times New Roman" w:cs="Times New Roman"/>
        </w:rPr>
        <w:t>28(3):823-36.</w:t>
      </w:r>
    </w:p>
    <w:p w:rsidR="00CE4EC8" w:rsidRPr="004D0038" w:rsidRDefault="00CE4EC8" w:rsidP="00883A76">
      <w:pPr>
        <w:pStyle w:val="EndNoteBibliography"/>
        <w:spacing w:before="120" w:after="0"/>
        <w:ind w:left="450" w:hanging="450"/>
        <w:jc w:val="lowKashida"/>
        <w:rPr>
          <w:rFonts w:ascii="Times New Roman" w:hAnsi="Times New Roman" w:cs="Times New Roman"/>
        </w:rPr>
      </w:pPr>
      <w:r w:rsidRPr="004D0038">
        <w:rPr>
          <w:rFonts w:ascii="Times New Roman" w:hAnsi="Times New Roman" w:cs="Times New Roman"/>
        </w:rPr>
        <w:t>[</w:t>
      </w:r>
      <w:r w:rsidR="00883A76" w:rsidRPr="004D0038">
        <w:rPr>
          <w:rFonts w:ascii="Times New Roman" w:hAnsi="Times New Roman" w:cs="Times New Roman"/>
        </w:rPr>
        <w:t>13</w:t>
      </w:r>
      <w:r w:rsidRPr="004D0038">
        <w:rPr>
          <w:rFonts w:ascii="Times New Roman" w:hAnsi="Times New Roman" w:cs="Times New Roman"/>
        </w:rPr>
        <w:t>]</w:t>
      </w:r>
      <w:r w:rsidRPr="004D0038">
        <w:rPr>
          <w:rFonts w:ascii="Times New Roman" w:hAnsi="Times New Roman" w:cs="Times New Roman"/>
          <w:rtl/>
        </w:rPr>
        <w:t xml:space="preserve"> </w:t>
      </w:r>
      <w:r w:rsidRPr="004D0038">
        <w:rPr>
          <w:rFonts w:ascii="Times New Roman" w:hAnsi="Times New Roman" w:cs="Times New Roman"/>
        </w:rPr>
        <w:t xml:space="preserve">Ding, Z., Huang, M. &amp; Lu, Z. 2016 Structural damage detection using artificial bee colony algorithm with hybrid search strategy. </w:t>
      </w:r>
      <w:r w:rsidRPr="004D0038">
        <w:rPr>
          <w:rFonts w:ascii="Times New Roman" w:hAnsi="Times New Roman" w:cs="Times New Roman"/>
          <w:i/>
        </w:rPr>
        <w:t>Swarm and Evolutionary Computation</w:t>
      </w:r>
      <w:r w:rsidRPr="004D0038">
        <w:rPr>
          <w:rFonts w:ascii="Times New Roman" w:hAnsi="Times New Roman" w:cs="Times New Roman"/>
        </w:rPr>
        <w:t>,</w:t>
      </w:r>
      <w:r w:rsidRPr="004D0038">
        <w:rPr>
          <w:rFonts w:ascii="Times New Roman" w:hAnsi="Times New Roman" w:cs="Times New Roman"/>
          <w:rtl/>
        </w:rPr>
        <w:t xml:space="preserve"> </w:t>
      </w:r>
      <w:r w:rsidRPr="004D0038">
        <w:rPr>
          <w:rFonts w:ascii="Times New Roman" w:hAnsi="Times New Roman" w:cs="Times New Roman"/>
        </w:rPr>
        <w:t>28:1-13.</w:t>
      </w:r>
    </w:p>
    <w:p w:rsidR="00CE4EC8" w:rsidRPr="004D0038" w:rsidRDefault="00CE4EC8" w:rsidP="00883A76">
      <w:pPr>
        <w:pStyle w:val="EndNoteBibliography"/>
        <w:spacing w:before="120" w:after="0"/>
        <w:ind w:left="450" w:hanging="450"/>
        <w:jc w:val="lowKashida"/>
        <w:rPr>
          <w:rFonts w:ascii="Times New Roman" w:hAnsi="Times New Roman" w:cs="Times New Roman"/>
        </w:rPr>
      </w:pPr>
      <w:r w:rsidRPr="004D0038">
        <w:rPr>
          <w:rFonts w:ascii="Times New Roman" w:hAnsi="Times New Roman" w:cs="Times New Roman"/>
        </w:rPr>
        <w:t>[</w:t>
      </w:r>
      <w:r w:rsidR="00883A76" w:rsidRPr="004D0038">
        <w:rPr>
          <w:rFonts w:ascii="Times New Roman" w:hAnsi="Times New Roman" w:cs="Times New Roman"/>
        </w:rPr>
        <w:t>14</w:t>
      </w:r>
      <w:r w:rsidRPr="004D0038">
        <w:rPr>
          <w:rFonts w:ascii="Times New Roman" w:hAnsi="Times New Roman" w:cs="Times New Roman"/>
        </w:rPr>
        <w:t>]</w:t>
      </w:r>
      <w:r w:rsidRPr="004D0038">
        <w:rPr>
          <w:rFonts w:ascii="Times New Roman" w:hAnsi="Times New Roman" w:cs="Times New Roman"/>
          <w:rtl/>
        </w:rPr>
        <w:t xml:space="preserve"> </w:t>
      </w:r>
      <w:r w:rsidRPr="004D0038">
        <w:rPr>
          <w:rFonts w:ascii="Times New Roman" w:hAnsi="Times New Roman" w:cs="Times New Roman"/>
        </w:rPr>
        <w:t xml:space="preserve">Ghasemi, MR., Nobahari, M. &amp; Shabakhty, N. 2018 Enhanced optimization-based structural damage detection method using modal strain energy and modal frequencies. </w:t>
      </w:r>
      <w:r w:rsidRPr="004D0038">
        <w:rPr>
          <w:rFonts w:ascii="Times New Roman" w:hAnsi="Times New Roman" w:cs="Times New Roman"/>
          <w:i/>
        </w:rPr>
        <w:t>Engineering with Computers</w:t>
      </w:r>
      <w:r w:rsidRPr="004D0038">
        <w:rPr>
          <w:rFonts w:ascii="Times New Roman" w:hAnsi="Times New Roman" w:cs="Times New Roman"/>
        </w:rPr>
        <w:t>, 34(3):637-47.</w:t>
      </w:r>
    </w:p>
    <w:p w:rsidR="00CE4EC8" w:rsidRPr="004D0038" w:rsidRDefault="00CE4EC8" w:rsidP="00883A76">
      <w:pPr>
        <w:pStyle w:val="EndNoteBibliography"/>
        <w:spacing w:before="120" w:after="0"/>
        <w:ind w:left="450" w:hanging="450"/>
        <w:jc w:val="lowKashida"/>
        <w:rPr>
          <w:rFonts w:ascii="Times New Roman" w:hAnsi="Times New Roman" w:cs="Times New Roman"/>
        </w:rPr>
      </w:pPr>
      <w:r w:rsidRPr="004D0038">
        <w:rPr>
          <w:rFonts w:ascii="Times New Roman" w:hAnsi="Times New Roman" w:cs="Times New Roman"/>
        </w:rPr>
        <w:t>[</w:t>
      </w:r>
      <w:r w:rsidR="00883A76" w:rsidRPr="004D0038">
        <w:rPr>
          <w:rFonts w:ascii="Times New Roman" w:hAnsi="Times New Roman" w:cs="Times New Roman"/>
        </w:rPr>
        <w:t>15</w:t>
      </w:r>
      <w:r w:rsidRPr="004D0038">
        <w:rPr>
          <w:rFonts w:ascii="Times New Roman" w:hAnsi="Times New Roman" w:cs="Times New Roman"/>
        </w:rPr>
        <w:t>]</w:t>
      </w:r>
      <w:r w:rsidRPr="004D0038">
        <w:rPr>
          <w:rFonts w:ascii="Times New Roman" w:hAnsi="Times New Roman" w:cs="Times New Roman"/>
          <w:rtl/>
        </w:rPr>
        <w:t xml:space="preserve"> </w:t>
      </w:r>
      <w:r w:rsidRPr="004D0038">
        <w:rPr>
          <w:rFonts w:ascii="Times New Roman" w:hAnsi="Times New Roman" w:cs="Times New Roman"/>
        </w:rPr>
        <w:t xml:space="preserve">Frigui, F., Faye, J-P., Martin, C., Dalverny, O., Pérès, F. &amp; Judenherc S. 2018 Global methodology for damage detection and localization in civil engineering structures. </w:t>
      </w:r>
      <w:r w:rsidRPr="004D0038">
        <w:rPr>
          <w:rFonts w:ascii="Times New Roman" w:hAnsi="Times New Roman" w:cs="Times New Roman"/>
          <w:i/>
        </w:rPr>
        <w:t xml:space="preserve">Engineering Structures, </w:t>
      </w:r>
      <w:r w:rsidRPr="004D0038">
        <w:rPr>
          <w:rFonts w:ascii="Times New Roman" w:hAnsi="Times New Roman" w:cs="Times New Roman"/>
        </w:rPr>
        <w:t>171:686-95.</w:t>
      </w:r>
    </w:p>
    <w:p w:rsidR="00CE4EC8" w:rsidRPr="004D0038" w:rsidRDefault="00CE4EC8" w:rsidP="00883A76">
      <w:pPr>
        <w:pStyle w:val="EndNoteBibliography"/>
        <w:spacing w:before="120" w:after="0"/>
        <w:ind w:left="450" w:hanging="450"/>
        <w:jc w:val="lowKashida"/>
        <w:rPr>
          <w:rFonts w:ascii="Times New Roman" w:hAnsi="Times New Roman" w:cs="Times New Roman"/>
        </w:rPr>
      </w:pPr>
      <w:r w:rsidRPr="004D0038">
        <w:rPr>
          <w:rFonts w:ascii="Times New Roman" w:hAnsi="Times New Roman" w:cs="Times New Roman"/>
        </w:rPr>
        <w:t>[</w:t>
      </w:r>
      <w:r w:rsidR="00883A76" w:rsidRPr="004D0038">
        <w:rPr>
          <w:rFonts w:ascii="Times New Roman" w:hAnsi="Times New Roman" w:cs="Times New Roman"/>
        </w:rPr>
        <w:t>16</w:t>
      </w:r>
      <w:r w:rsidRPr="004D0038">
        <w:rPr>
          <w:rFonts w:ascii="Times New Roman" w:hAnsi="Times New Roman" w:cs="Times New Roman"/>
        </w:rPr>
        <w:t>]</w:t>
      </w:r>
      <w:r w:rsidRPr="004D0038">
        <w:rPr>
          <w:rFonts w:ascii="Times New Roman" w:hAnsi="Times New Roman" w:cs="Times New Roman"/>
          <w:rtl/>
        </w:rPr>
        <w:t xml:space="preserve"> </w:t>
      </w:r>
      <w:r w:rsidRPr="004D0038">
        <w:rPr>
          <w:rFonts w:ascii="Times New Roman" w:hAnsi="Times New Roman" w:cs="Times New Roman"/>
        </w:rPr>
        <w:t xml:space="preserve">Li, J., Law, S. &amp; Hao, H. 2013 Improved damage identification in bridge structures subject to moving loads: numerical and experimental studies. </w:t>
      </w:r>
      <w:r w:rsidRPr="004D0038">
        <w:rPr>
          <w:rFonts w:ascii="Times New Roman" w:hAnsi="Times New Roman" w:cs="Times New Roman"/>
          <w:i/>
        </w:rPr>
        <w:t>International Journal of Mechanical Sciences</w:t>
      </w:r>
      <w:r w:rsidRPr="004D0038">
        <w:rPr>
          <w:rFonts w:ascii="Times New Roman" w:hAnsi="Times New Roman" w:cs="Times New Roman"/>
        </w:rPr>
        <w:t>, 74:99-111.</w:t>
      </w:r>
    </w:p>
    <w:p w:rsidR="00CE4EC8" w:rsidRPr="004D0038" w:rsidRDefault="00CE4EC8" w:rsidP="00883A76">
      <w:pPr>
        <w:pStyle w:val="EndNoteBibliography"/>
        <w:spacing w:before="120" w:after="0"/>
        <w:ind w:left="450" w:hanging="450"/>
        <w:jc w:val="lowKashida"/>
        <w:rPr>
          <w:rFonts w:ascii="Times New Roman" w:hAnsi="Times New Roman" w:cs="Times New Roman"/>
        </w:rPr>
      </w:pPr>
      <w:r w:rsidRPr="004D0038">
        <w:rPr>
          <w:rFonts w:ascii="Times New Roman" w:hAnsi="Times New Roman" w:cs="Times New Roman"/>
        </w:rPr>
        <w:t>[</w:t>
      </w:r>
      <w:r w:rsidR="00883A76" w:rsidRPr="004D0038">
        <w:rPr>
          <w:rFonts w:ascii="Times New Roman" w:hAnsi="Times New Roman" w:cs="Times New Roman"/>
        </w:rPr>
        <w:t>17</w:t>
      </w:r>
      <w:r w:rsidRPr="004D0038">
        <w:rPr>
          <w:rFonts w:ascii="Times New Roman" w:hAnsi="Times New Roman" w:cs="Times New Roman"/>
        </w:rPr>
        <w:t>]</w:t>
      </w:r>
      <w:r w:rsidRPr="004D0038">
        <w:rPr>
          <w:rFonts w:ascii="Times New Roman" w:hAnsi="Times New Roman" w:cs="Times New Roman"/>
          <w:rtl/>
        </w:rPr>
        <w:t xml:space="preserve"> </w:t>
      </w:r>
      <w:r w:rsidRPr="004D0038">
        <w:rPr>
          <w:rFonts w:ascii="Times New Roman" w:hAnsi="Times New Roman" w:cs="Times New Roman"/>
        </w:rPr>
        <w:t xml:space="preserve">Dawari, V. &amp; Vesmawala, G. 2013 Modal curvature and modal flexibility methods for honeycomb damage identification in reinforced concrete beams. </w:t>
      </w:r>
      <w:r w:rsidRPr="004D0038">
        <w:rPr>
          <w:rFonts w:ascii="Times New Roman" w:hAnsi="Times New Roman" w:cs="Times New Roman"/>
          <w:i/>
        </w:rPr>
        <w:t>Procedia Engineering</w:t>
      </w:r>
      <w:r w:rsidRPr="004D0038">
        <w:rPr>
          <w:rFonts w:ascii="Times New Roman" w:hAnsi="Times New Roman" w:cs="Times New Roman"/>
        </w:rPr>
        <w:t>, 51:119-24.</w:t>
      </w:r>
    </w:p>
    <w:p w:rsidR="00CE4EC8" w:rsidRPr="004D0038" w:rsidRDefault="00CE4EC8" w:rsidP="00883A76">
      <w:pPr>
        <w:pStyle w:val="EndNoteBibliography"/>
        <w:spacing w:before="120" w:after="0"/>
        <w:ind w:left="450" w:hanging="450"/>
        <w:jc w:val="lowKashida"/>
        <w:rPr>
          <w:rFonts w:ascii="Times New Roman" w:hAnsi="Times New Roman" w:cs="Times New Roman"/>
        </w:rPr>
      </w:pPr>
      <w:r w:rsidRPr="004D0038">
        <w:rPr>
          <w:rFonts w:ascii="Times New Roman" w:hAnsi="Times New Roman" w:cs="Times New Roman"/>
        </w:rPr>
        <w:t>[</w:t>
      </w:r>
      <w:r w:rsidR="00883A76" w:rsidRPr="004D0038">
        <w:rPr>
          <w:rFonts w:ascii="Times New Roman" w:hAnsi="Times New Roman" w:cs="Times New Roman"/>
        </w:rPr>
        <w:t>18</w:t>
      </w:r>
      <w:r w:rsidRPr="004D0038">
        <w:rPr>
          <w:rFonts w:ascii="Times New Roman" w:hAnsi="Times New Roman" w:cs="Times New Roman"/>
        </w:rPr>
        <w:t>]</w:t>
      </w:r>
      <w:r w:rsidRPr="004D0038">
        <w:rPr>
          <w:rFonts w:ascii="Times New Roman" w:hAnsi="Times New Roman" w:cs="Times New Roman"/>
          <w:rtl/>
        </w:rPr>
        <w:t xml:space="preserve"> </w:t>
      </w:r>
      <w:r w:rsidRPr="004D0038">
        <w:rPr>
          <w:rFonts w:ascii="Times New Roman" w:hAnsi="Times New Roman" w:cs="Times New Roman"/>
        </w:rPr>
        <w:t xml:space="preserve">Bandara, RP., Chan, TH. &amp; Thambiratnam, DP. 2014 Frequency response function based damage identification using principal component analysis and pattern recognition technique. </w:t>
      </w:r>
      <w:r w:rsidRPr="004D0038">
        <w:rPr>
          <w:rFonts w:ascii="Times New Roman" w:hAnsi="Times New Roman" w:cs="Times New Roman"/>
          <w:i/>
        </w:rPr>
        <w:t>Engineering Structures,</w:t>
      </w:r>
      <w:r w:rsidRPr="004D0038">
        <w:rPr>
          <w:rFonts w:ascii="Times New Roman" w:hAnsi="Times New Roman" w:cs="Times New Roman"/>
          <w:rtl/>
        </w:rPr>
        <w:t xml:space="preserve"> </w:t>
      </w:r>
      <w:r w:rsidRPr="004D0038">
        <w:rPr>
          <w:rFonts w:ascii="Times New Roman" w:hAnsi="Times New Roman" w:cs="Times New Roman"/>
        </w:rPr>
        <w:t>66:116-28.</w:t>
      </w:r>
    </w:p>
    <w:p w:rsidR="00CE4EC8" w:rsidRPr="004D0038" w:rsidRDefault="00CE4EC8" w:rsidP="00883A76">
      <w:pPr>
        <w:pStyle w:val="EndNoteBibliography"/>
        <w:spacing w:before="120" w:after="0"/>
        <w:ind w:left="450" w:hanging="450"/>
        <w:jc w:val="lowKashida"/>
        <w:rPr>
          <w:rFonts w:ascii="Times New Roman" w:hAnsi="Times New Roman" w:cs="Times New Roman"/>
        </w:rPr>
      </w:pPr>
      <w:r w:rsidRPr="004D0038">
        <w:rPr>
          <w:rFonts w:ascii="Times New Roman" w:hAnsi="Times New Roman" w:cs="Times New Roman"/>
        </w:rPr>
        <w:t>[</w:t>
      </w:r>
      <w:r w:rsidR="00883A76" w:rsidRPr="004D0038">
        <w:rPr>
          <w:rFonts w:ascii="Times New Roman" w:hAnsi="Times New Roman" w:cs="Times New Roman"/>
        </w:rPr>
        <w:t>19</w:t>
      </w:r>
      <w:r w:rsidRPr="004D0038">
        <w:rPr>
          <w:rFonts w:ascii="Times New Roman" w:hAnsi="Times New Roman" w:cs="Times New Roman"/>
        </w:rPr>
        <w:t>]</w:t>
      </w:r>
      <w:r w:rsidRPr="004D0038">
        <w:rPr>
          <w:rFonts w:ascii="Times New Roman" w:hAnsi="Times New Roman" w:cs="Times New Roman"/>
          <w:rtl/>
        </w:rPr>
        <w:t xml:space="preserve"> </w:t>
      </w:r>
      <w:r w:rsidRPr="004D0038">
        <w:rPr>
          <w:rFonts w:ascii="Times New Roman" w:hAnsi="Times New Roman" w:cs="Times New Roman"/>
        </w:rPr>
        <w:t xml:space="preserve">Fu, Y., Lu, Z. &amp;  Liu, J. 2013 Damage identification in plates using finite element model updating in time domain. </w:t>
      </w:r>
      <w:r w:rsidRPr="004D0038">
        <w:rPr>
          <w:rFonts w:ascii="Times New Roman" w:hAnsi="Times New Roman" w:cs="Times New Roman"/>
          <w:i/>
        </w:rPr>
        <w:t xml:space="preserve">Journal of sound and vibration, </w:t>
      </w:r>
      <w:r w:rsidRPr="004D0038">
        <w:rPr>
          <w:rFonts w:ascii="Times New Roman" w:hAnsi="Times New Roman" w:cs="Times New Roman"/>
        </w:rPr>
        <w:t>332(26):7018-32.</w:t>
      </w:r>
    </w:p>
    <w:p w:rsidR="00CE4EC8" w:rsidRPr="004D0038" w:rsidRDefault="00CE4EC8" w:rsidP="00883A76">
      <w:pPr>
        <w:pStyle w:val="EndNoteBibliography"/>
        <w:spacing w:before="120" w:after="0"/>
        <w:ind w:left="450" w:hanging="450"/>
        <w:jc w:val="lowKashida"/>
        <w:rPr>
          <w:rFonts w:ascii="Times New Roman" w:hAnsi="Times New Roman" w:cs="Times New Roman"/>
        </w:rPr>
      </w:pPr>
      <w:r w:rsidRPr="004D0038">
        <w:rPr>
          <w:rFonts w:ascii="Times New Roman" w:hAnsi="Times New Roman" w:cs="Times New Roman"/>
        </w:rPr>
        <w:lastRenderedPageBreak/>
        <w:t xml:space="preserve"> [</w:t>
      </w:r>
      <w:r w:rsidR="00883A76" w:rsidRPr="004D0038">
        <w:rPr>
          <w:rFonts w:ascii="Times New Roman" w:hAnsi="Times New Roman" w:cs="Times New Roman"/>
        </w:rPr>
        <w:t>20</w:t>
      </w:r>
      <w:r w:rsidRPr="004D0038">
        <w:rPr>
          <w:rFonts w:ascii="Times New Roman" w:hAnsi="Times New Roman" w:cs="Times New Roman"/>
        </w:rPr>
        <w:t>]</w:t>
      </w:r>
      <w:r w:rsidRPr="004D0038">
        <w:rPr>
          <w:rFonts w:ascii="Times New Roman" w:hAnsi="Times New Roman" w:cs="Times New Roman"/>
          <w:rtl/>
        </w:rPr>
        <w:t xml:space="preserve"> </w:t>
      </w:r>
      <w:r w:rsidRPr="004D0038">
        <w:rPr>
          <w:rFonts w:ascii="Times New Roman" w:hAnsi="Times New Roman" w:cs="Times New Roman"/>
        </w:rPr>
        <w:t xml:space="preserve">Khaji, N., Shafiei, M. &amp; Jalalpour, M. 2009 Closed-form solutions for crack detection problem of Timoshenko beams with various boundary conditions. </w:t>
      </w:r>
      <w:r w:rsidRPr="004D0038">
        <w:rPr>
          <w:rFonts w:ascii="Times New Roman" w:hAnsi="Times New Roman" w:cs="Times New Roman"/>
          <w:i/>
        </w:rPr>
        <w:t>International Journal of Mechanical Sciences</w:t>
      </w:r>
      <w:r w:rsidRPr="004D0038">
        <w:rPr>
          <w:rFonts w:ascii="Times New Roman" w:hAnsi="Times New Roman" w:cs="Times New Roman"/>
        </w:rPr>
        <w:t>, 1(9-10):667-81.</w:t>
      </w:r>
    </w:p>
    <w:p w:rsidR="00CE4EC8" w:rsidRPr="004D0038" w:rsidRDefault="00CE4EC8" w:rsidP="00883A76">
      <w:pPr>
        <w:pStyle w:val="EndNoteBibliography"/>
        <w:spacing w:before="120" w:after="0"/>
        <w:ind w:left="450" w:hanging="450"/>
        <w:jc w:val="lowKashida"/>
        <w:rPr>
          <w:rFonts w:ascii="Times New Roman" w:hAnsi="Times New Roman" w:cs="Times New Roman"/>
        </w:rPr>
      </w:pPr>
      <w:r w:rsidRPr="004D0038">
        <w:rPr>
          <w:rFonts w:ascii="Times New Roman" w:hAnsi="Times New Roman" w:cs="Times New Roman"/>
        </w:rPr>
        <w:t>[</w:t>
      </w:r>
      <w:r w:rsidR="00883A76" w:rsidRPr="004D0038">
        <w:rPr>
          <w:rFonts w:ascii="Times New Roman" w:hAnsi="Times New Roman" w:cs="Times New Roman"/>
        </w:rPr>
        <w:t>21</w:t>
      </w:r>
      <w:r w:rsidRPr="004D0038">
        <w:rPr>
          <w:rFonts w:ascii="Times New Roman" w:hAnsi="Times New Roman" w:cs="Times New Roman"/>
        </w:rPr>
        <w:t>]</w:t>
      </w:r>
      <w:r w:rsidRPr="004D0038">
        <w:rPr>
          <w:rFonts w:ascii="Times New Roman" w:hAnsi="Times New Roman" w:cs="Times New Roman"/>
          <w:rtl/>
        </w:rPr>
        <w:t xml:space="preserve"> </w:t>
      </w:r>
      <w:r w:rsidRPr="004D0038">
        <w:rPr>
          <w:rFonts w:ascii="Times New Roman" w:hAnsi="Times New Roman" w:cs="Times New Roman"/>
        </w:rPr>
        <w:t xml:space="preserve">Pandey, A. &amp; Biswas, M. 1994 Damage detection in structures using changes in flexibility. </w:t>
      </w:r>
      <w:r w:rsidRPr="004D0038">
        <w:rPr>
          <w:rFonts w:ascii="Times New Roman" w:hAnsi="Times New Roman" w:cs="Times New Roman"/>
          <w:i/>
        </w:rPr>
        <w:t>Journal of sound and vibration</w:t>
      </w:r>
      <w:r w:rsidRPr="004D0038">
        <w:rPr>
          <w:rFonts w:ascii="Times New Roman" w:hAnsi="Times New Roman" w:cs="Times New Roman"/>
        </w:rPr>
        <w:t>, 169(1):3-17.</w:t>
      </w:r>
    </w:p>
    <w:p w:rsidR="00CE4EC8" w:rsidRPr="004D0038" w:rsidRDefault="00CE4EC8" w:rsidP="00883A76">
      <w:pPr>
        <w:pStyle w:val="EndNoteBibliography"/>
        <w:spacing w:before="120" w:after="0"/>
        <w:ind w:left="450" w:hanging="450"/>
        <w:jc w:val="lowKashida"/>
        <w:rPr>
          <w:rFonts w:ascii="Times New Roman" w:hAnsi="Times New Roman" w:cs="Times New Roman"/>
        </w:rPr>
      </w:pPr>
      <w:r w:rsidRPr="004D0038">
        <w:rPr>
          <w:rFonts w:ascii="Times New Roman" w:hAnsi="Times New Roman" w:cs="Times New Roman"/>
        </w:rPr>
        <w:t>[</w:t>
      </w:r>
      <w:r w:rsidR="00883A76" w:rsidRPr="004D0038">
        <w:rPr>
          <w:rFonts w:ascii="Times New Roman" w:hAnsi="Times New Roman" w:cs="Times New Roman"/>
        </w:rPr>
        <w:t>22</w:t>
      </w:r>
      <w:r w:rsidRPr="004D0038">
        <w:rPr>
          <w:rFonts w:ascii="Times New Roman" w:hAnsi="Times New Roman" w:cs="Times New Roman"/>
        </w:rPr>
        <w:t>]</w:t>
      </w:r>
      <w:r w:rsidRPr="004D0038">
        <w:rPr>
          <w:rFonts w:ascii="Times New Roman" w:hAnsi="Times New Roman" w:cs="Times New Roman"/>
          <w:rtl/>
        </w:rPr>
        <w:t xml:space="preserve"> </w:t>
      </w:r>
      <w:r w:rsidRPr="004D0038">
        <w:rPr>
          <w:rFonts w:ascii="Times New Roman" w:hAnsi="Times New Roman" w:cs="Times New Roman"/>
        </w:rPr>
        <w:t xml:space="preserve">Pandey, A., Biswas, M. &amp; Samman M. 1991  Damage detection from changes in curvature mode shapes. </w:t>
      </w:r>
      <w:r w:rsidRPr="004D0038">
        <w:rPr>
          <w:rFonts w:ascii="Times New Roman" w:hAnsi="Times New Roman" w:cs="Times New Roman"/>
          <w:i/>
        </w:rPr>
        <w:t>Journal of sound and vibration</w:t>
      </w:r>
      <w:r w:rsidRPr="004D0038">
        <w:rPr>
          <w:rFonts w:ascii="Times New Roman" w:hAnsi="Times New Roman" w:cs="Times New Roman"/>
        </w:rPr>
        <w:t>, 145(2):321-32.</w:t>
      </w:r>
    </w:p>
    <w:p w:rsidR="00CE4EC8" w:rsidRPr="004D0038" w:rsidRDefault="00CE4EC8" w:rsidP="00AB405A">
      <w:pPr>
        <w:pStyle w:val="EndNoteBibliography"/>
        <w:spacing w:before="120" w:after="0"/>
        <w:ind w:left="360" w:hanging="360"/>
        <w:jc w:val="lowKashida"/>
        <w:rPr>
          <w:rFonts w:asciiTheme="majorBidi" w:hAnsiTheme="majorBidi" w:cstheme="majorBidi"/>
          <w:noProof w:val="0"/>
          <w:rtl/>
        </w:rPr>
      </w:pPr>
      <w:r w:rsidRPr="004D0038">
        <w:rPr>
          <w:rFonts w:asciiTheme="majorBidi" w:hAnsiTheme="majorBidi" w:cstheme="majorBidi"/>
          <w:noProof w:val="0"/>
        </w:rPr>
        <w:t>[</w:t>
      </w:r>
      <w:r w:rsidR="00883A76" w:rsidRPr="004D0038">
        <w:rPr>
          <w:rFonts w:asciiTheme="majorBidi" w:hAnsiTheme="majorBidi" w:cstheme="majorBidi"/>
          <w:noProof w:val="0"/>
        </w:rPr>
        <w:t>23]</w:t>
      </w:r>
      <w:r w:rsidRPr="004D0038">
        <w:rPr>
          <w:rFonts w:asciiTheme="majorBidi" w:hAnsiTheme="majorBidi" w:cstheme="majorBidi"/>
          <w:noProof w:val="0"/>
        </w:rPr>
        <w:t xml:space="preserve">A. Kaveh,  S. R. Hosseini Vaez, P. Hosseini M &amp; A. Fathali, 2019 A new two-phase method for damage detection in skeletal structures, </w:t>
      </w:r>
      <w:r w:rsidRPr="004D0038">
        <w:rPr>
          <w:rFonts w:asciiTheme="majorBidi" w:hAnsiTheme="majorBidi" w:cstheme="majorBidi"/>
          <w:i/>
          <w:iCs/>
          <w:noProof w:val="0"/>
        </w:rPr>
        <w:t>Iranian Journal of Science and Technology, Transactions of Civil Engineering</w:t>
      </w:r>
      <w:r w:rsidRPr="004D0038">
        <w:rPr>
          <w:rFonts w:asciiTheme="majorBidi" w:hAnsiTheme="majorBidi" w:cstheme="majorBidi"/>
          <w:noProof w:val="0"/>
        </w:rPr>
        <w:t xml:space="preserve">, Vol. 43, Supplement 1, pp 49–65. </w:t>
      </w:r>
    </w:p>
    <w:p w:rsidR="00CE4EC8" w:rsidRPr="004D0038" w:rsidRDefault="00CE4EC8" w:rsidP="00AB405A">
      <w:pPr>
        <w:pStyle w:val="EndNoteBibliography"/>
        <w:spacing w:before="120" w:after="0"/>
        <w:ind w:left="360" w:hanging="360"/>
        <w:jc w:val="lowKashida"/>
        <w:rPr>
          <w:rFonts w:ascii="Times New Roman" w:hAnsi="Times New Roman" w:cs="Times New Roman"/>
        </w:rPr>
      </w:pPr>
      <w:r w:rsidRPr="004D0038">
        <w:rPr>
          <w:rFonts w:ascii="Times New Roman" w:hAnsi="Times New Roman" w:cs="Times New Roman"/>
        </w:rPr>
        <w:t>[</w:t>
      </w:r>
      <w:r w:rsidR="00883A76" w:rsidRPr="004D0038">
        <w:rPr>
          <w:rFonts w:ascii="Times New Roman" w:hAnsi="Times New Roman" w:cs="Times New Roman"/>
        </w:rPr>
        <w:t>24</w:t>
      </w:r>
      <w:r w:rsidRPr="004D0038">
        <w:rPr>
          <w:rFonts w:ascii="Times New Roman" w:hAnsi="Times New Roman" w:cs="Times New Roman"/>
        </w:rPr>
        <w:t>]</w:t>
      </w:r>
      <w:r w:rsidRPr="004D0038">
        <w:rPr>
          <w:rFonts w:ascii="Times New Roman" w:hAnsi="Times New Roman" w:cs="Times New Roman"/>
          <w:rtl/>
        </w:rPr>
        <w:t xml:space="preserve"> </w:t>
      </w:r>
      <w:r w:rsidRPr="004D0038">
        <w:rPr>
          <w:rFonts w:ascii="Times New Roman" w:hAnsi="Times New Roman" w:cs="Times New Roman"/>
        </w:rPr>
        <w:t xml:space="preserve">Khanmirza, E., Khaji, N. &amp; Majd, VJ. 2011 Model updating of multistory shear buildings for simultaneous identification of mass, stiffness and damping matrices using two different soft-computing methods. </w:t>
      </w:r>
      <w:r w:rsidRPr="004D0038">
        <w:rPr>
          <w:rFonts w:ascii="Times New Roman" w:hAnsi="Times New Roman" w:cs="Times New Roman"/>
          <w:i/>
        </w:rPr>
        <w:t>Expert Systems with Applications</w:t>
      </w:r>
      <w:r w:rsidRPr="004D0038">
        <w:rPr>
          <w:rFonts w:ascii="Times New Roman" w:hAnsi="Times New Roman" w:cs="Times New Roman"/>
        </w:rPr>
        <w:t>, 38(5):5320-9.</w:t>
      </w:r>
    </w:p>
    <w:p w:rsidR="00EC4631" w:rsidRPr="004D0038" w:rsidRDefault="00EC4631" w:rsidP="00883A76">
      <w:pPr>
        <w:pStyle w:val="EndNoteBibliography"/>
        <w:spacing w:before="120" w:after="0"/>
        <w:jc w:val="lowKashida"/>
        <w:rPr>
          <w:rFonts w:ascii="Times New Roman" w:hAnsi="Times New Roman" w:cs="Times New Roman"/>
        </w:rPr>
      </w:pPr>
    </w:p>
    <w:p w:rsidR="00EC4631" w:rsidRDefault="00EC4631" w:rsidP="00AB405A">
      <w:pPr>
        <w:pStyle w:val="EndNoteBibliography"/>
        <w:spacing w:before="120" w:after="0"/>
        <w:ind w:left="360" w:hanging="360"/>
        <w:jc w:val="lowKashida"/>
        <w:rPr>
          <w:rFonts w:ascii="Times New Roman" w:hAnsi="Times New Roman" w:cs="Times New Roman"/>
        </w:rPr>
      </w:pPr>
      <w:r w:rsidRPr="004D0038">
        <w:rPr>
          <w:rFonts w:ascii="Times New Roman" w:hAnsi="Times New Roman" w:cs="Times New Roman"/>
        </w:rPr>
        <w:t xml:space="preserve">[25] Livani, M, A. &amp; Khaji, N. Zakian, P. </w:t>
      </w:r>
      <w:r w:rsidR="004D0038" w:rsidRPr="004D0038">
        <w:rPr>
          <w:rFonts w:ascii="Times New Roman" w:hAnsi="Times New Roman" w:cs="Times New Roman"/>
        </w:rPr>
        <w:t xml:space="preserve">2017. </w:t>
      </w:r>
      <w:r w:rsidRPr="004D0038">
        <w:rPr>
          <w:rFonts w:ascii="Times New Roman" w:hAnsi="Times New Roman" w:cs="Times New Roman"/>
        </w:rPr>
        <w:t>Damage identificat</w:t>
      </w:r>
      <w:r w:rsidR="004D0038" w:rsidRPr="004D0038">
        <w:rPr>
          <w:rFonts w:ascii="Times New Roman" w:hAnsi="Times New Roman" w:cs="Times New Roman"/>
        </w:rPr>
        <w:t xml:space="preserve">ion of cracks in structures via </w:t>
      </w:r>
      <w:r w:rsidRPr="004D0038">
        <w:rPr>
          <w:rFonts w:ascii="Times New Roman" w:hAnsi="Times New Roman" w:cs="Times New Roman"/>
        </w:rPr>
        <w:t>extended</w:t>
      </w:r>
      <w:r w:rsidR="004D0038" w:rsidRPr="004D0038">
        <w:rPr>
          <w:rFonts w:ascii="Times New Roman" w:hAnsi="Times New Roman" w:cs="Times New Roman"/>
        </w:rPr>
        <w:t xml:space="preserve"> </w:t>
      </w:r>
      <w:r w:rsidRPr="004D0038">
        <w:rPr>
          <w:rFonts w:ascii="Times New Roman" w:hAnsi="Times New Roman" w:cs="Times New Roman"/>
        </w:rPr>
        <w:t>finite</w:t>
      </w:r>
      <w:r w:rsidR="004D0038" w:rsidRPr="004D0038">
        <w:rPr>
          <w:rFonts w:ascii="Times New Roman" w:hAnsi="Times New Roman" w:cs="Times New Roman"/>
        </w:rPr>
        <w:t xml:space="preserve"> </w:t>
      </w:r>
      <w:r w:rsidRPr="004D0038">
        <w:rPr>
          <w:rFonts w:ascii="Times New Roman" w:hAnsi="Times New Roman" w:cs="Times New Roman"/>
        </w:rPr>
        <w:t>element method and particle swarm optimization</w:t>
      </w:r>
      <w:r w:rsidR="004D0038">
        <w:rPr>
          <w:rFonts w:ascii="Times New Roman" w:hAnsi="Times New Roman" w:cs="Times New Roman"/>
        </w:rPr>
        <w:t xml:space="preserve">. </w:t>
      </w:r>
      <w:r w:rsidR="004D0038" w:rsidRPr="004D0038">
        <w:rPr>
          <w:rFonts w:ascii="Times New Roman" w:hAnsi="Times New Roman" w:cs="Times New Roman"/>
        </w:rPr>
        <w:t>Modares Civil Engineering Journal. Vol.16, No.5, November</w:t>
      </w:r>
      <w:r w:rsidR="00A02165">
        <w:rPr>
          <w:rFonts w:ascii="Times New Roman" w:hAnsi="Times New Roman" w:cs="Times New Roman"/>
        </w:rPr>
        <w:t>. [in P</w:t>
      </w:r>
      <w:r w:rsidR="004D0038">
        <w:rPr>
          <w:rFonts w:ascii="Times New Roman" w:hAnsi="Times New Roman" w:cs="Times New Roman"/>
        </w:rPr>
        <w:t>ersian]</w:t>
      </w:r>
    </w:p>
    <w:p w:rsidR="00F91AA3" w:rsidRPr="004D0038" w:rsidRDefault="00F91AA3" w:rsidP="00AB405A">
      <w:pPr>
        <w:pStyle w:val="EndNoteBibliography"/>
        <w:spacing w:before="120" w:after="0"/>
        <w:ind w:left="360" w:hanging="360"/>
        <w:jc w:val="lowKashida"/>
        <w:rPr>
          <w:rFonts w:ascii="Times New Roman" w:hAnsi="Times New Roman" w:cs="Times New Roman"/>
        </w:rPr>
      </w:pPr>
      <w:r>
        <w:rPr>
          <w:rFonts w:ascii="Times New Roman" w:hAnsi="Times New Roman" w:cs="Times New Roman"/>
        </w:rPr>
        <w:t xml:space="preserve">[26] </w:t>
      </w:r>
      <w:r w:rsidRPr="00F91AA3">
        <w:rPr>
          <w:rFonts w:ascii="Times New Roman" w:hAnsi="Times New Roman" w:cs="Times New Roman"/>
        </w:rPr>
        <w:t>Ghadimi S, Kourehli S.S. Multiple crack identification in Euler beams using extreme learning machine,</w:t>
      </w:r>
      <w:r>
        <w:rPr>
          <w:rFonts w:ascii="Times New Roman" w:hAnsi="Times New Roman" w:cs="Times New Roman"/>
        </w:rPr>
        <w:t xml:space="preserve"> </w:t>
      </w:r>
      <w:r w:rsidRPr="00F91AA3">
        <w:rPr>
          <w:rFonts w:ascii="Times New Roman" w:hAnsi="Times New Roman" w:cs="Times New Roman"/>
        </w:rPr>
        <w:t>KSCE</w:t>
      </w:r>
      <w:r>
        <w:rPr>
          <w:rFonts w:ascii="Times New Roman" w:hAnsi="Times New Roman" w:cs="Times New Roman"/>
        </w:rPr>
        <w:t xml:space="preserve"> </w:t>
      </w:r>
      <w:r w:rsidRPr="00F91AA3">
        <w:rPr>
          <w:rFonts w:ascii="Times New Roman" w:hAnsi="Times New Roman" w:cs="Times New Roman"/>
        </w:rPr>
        <w:t>Journal of Civil Engineering, 21 (2017) 389–396.</w:t>
      </w:r>
    </w:p>
    <w:p w:rsidR="00CE4EC8" w:rsidRDefault="00CE4EC8" w:rsidP="00AB405A">
      <w:pPr>
        <w:pStyle w:val="EndNoteBibliography"/>
        <w:spacing w:before="120" w:after="0"/>
        <w:ind w:left="360" w:hanging="360"/>
        <w:jc w:val="lowKashida"/>
        <w:rPr>
          <w:rFonts w:ascii="Times New Roman" w:hAnsi="Times New Roman" w:cs="Times New Roman"/>
          <w:rtl/>
        </w:rPr>
      </w:pPr>
      <w:r w:rsidRPr="00952BC8">
        <w:rPr>
          <w:rFonts w:ascii="Times New Roman" w:hAnsi="Times New Roman" w:cs="Times New Roman"/>
        </w:rPr>
        <w:t xml:space="preserve"> [</w:t>
      </w:r>
      <w:r w:rsidR="00883A76">
        <w:rPr>
          <w:rFonts w:ascii="Times New Roman" w:hAnsi="Times New Roman" w:cs="Times New Roman"/>
        </w:rPr>
        <w:t>2</w:t>
      </w:r>
      <w:r w:rsidR="00F91AA3">
        <w:rPr>
          <w:rFonts w:ascii="Times New Roman" w:hAnsi="Times New Roman" w:cs="Times New Roman"/>
        </w:rPr>
        <w:t>7</w:t>
      </w:r>
      <w:r w:rsidRPr="00952BC8">
        <w:rPr>
          <w:rFonts w:ascii="Times New Roman" w:hAnsi="Times New Roman" w:cs="Times New Roman"/>
        </w:rPr>
        <w:t>]</w:t>
      </w:r>
      <w:r w:rsidRPr="00952BC8">
        <w:rPr>
          <w:rFonts w:ascii="Times New Roman" w:hAnsi="Times New Roman" w:cs="Times New Roman"/>
          <w:rtl/>
        </w:rPr>
        <w:t xml:space="preserve"> </w:t>
      </w:r>
      <w:r w:rsidRPr="00952BC8">
        <w:rPr>
          <w:rFonts w:ascii="Times New Roman" w:hAnsi="Times New Roman" w:cs="Times New Roman"/>
        </w:rPr>
        <w:t xml:space="preserve">Mehrjoo, M. </w:t>
      </w:r>
      <w:r>
        <w:rPr>
          <w:rFonts w:ascii="Times New Roman" w:hAnsi="Times New Roman" w:cs="Times New Roman"/>
        </w:rPr>
        <w:t>&amp;</w:t>
      </w:r>
      <w:r w:rsidRPr="00952BC8">
        <w:rPr>
          <w:rFonts w:ascii="Times New Roman" w:hAnsi="Times New Roman" w:cs="Times New Roman"/>
        </w:rPr>
        <w:t xml:space="preserve"> Khaji, N., Ghafory-Ashtiany M. 2013</w:t>
      </w:r>
      <w:r>
        <w:rPr>
          <w:rFonts w:ascii="Times New Roman" w:hAnsi="Times New Roman" w:cs="Times New Roman"/>
        </w:rPr>
        <w:t xml:space="preserve"> </w:t>
      </w:r>
      <w:r w:rsidRPr="00952BC8">
        <w:rPr>
          <w:rFonts w:ascii="Times New Roman" w:hAnsi="Times New Roman" w:cs="Times New Roman"/>
        </w:rPr>
        <w:t>Application of genetic algorithm in crack detection of beam-like structures using a new cracked Euler–Bernoulli beam element</w:t>
      </w:r>
      <w:r w:rsidR="004D0038">
        <w:rPr>
          <w:rFonts w:ascii="Times New Roman" w:hAnsi="Times New Roman" w:cs="Times New Roman"/>
        </w:rPr>
        <w:t xml:space="preserve">. </w:t>
      </w:r>
      <w:r w:rsidRPr="00952BC8">
        <w:rPr>
          <w:rFonts w:ascii="Times New Roman" w:hAnsi="Times New Roman" w:cs="Times New Roman"/>
        </w:rPr>
        <w:t xml:space="preserve"> </w:t>
      </w:r>
      <w:r w:rsidRPr="00952BC8">
        <w:rPr>
          <w:rFonts w:ascii="Times New Roman" w:hAnsi="Times New Roman" w:cs="Times New Roman"/>
          <w:i/>
        </w:rPr>
        <w:t>Applied Soft Computing</w:t>
      </w:r>
      <w:r>
        <w:rPr>
          <w:rFonts w:ascii="Times New Roman" w:hAnsi="Times New Roman" w:cs="Times New Roman"/>
        </w:rPr>
        <w:t>, 13(2):867-80</w:t>
      </w:r>
      <w:r w:rsidRPr="00952BC8">
        <w:rPr>
          <w:rFonts w:ascii="Times New Roman" w:hAnsi="Times New Roman" w:cs="Times New Roman"/>
        </w:rPr>
        <w:t>.</w:t>
      </w:r>
    </w:p>
    <w:p w:rsidR="00CE4EC8" w:rsidRPr="00952BC8" w:rsidRDefault="00CE4EC8" w:rsidP="00AB405A">
      <w:pPr>
        <w:pStyle w:val="EndNoteBibliography"/>
        <w:spacing w:before="120" w:after="0"/>
        <w:ind w:left="360" w:hanging="360"/>
        <w:jc w:val="lowKashida"/>
        <w:rPr>
          <w:rFonts w:ascii="Times New Roman" w:hAnsi="Times New Roman" w:cs="Times New Roman"/>
        </w:rPr>
      </w:pPr>
      <w:r w:rsidRPr="00952BC8">
        <w:rPr>
          <w:rFonts w:ascii="Times New Roman" w:hAnsi="Times New Roman" w:cs="Times New Roman"/>
        </w:rPr>
        <w:t>[</w:t>
      </w:r>
      <w:r w:rsidR="00883A76">
        <w:rPr>
          <w:rFonts w:ascii="Times New Roman" w:hAnsi="Times New Roman" w:cs="Times New Roman"/>
        </w:rPr>
        <w:t>2</w:t>
      </w:r>
      <w:r w:rsidR="00F91AA3">
        <w:rPr>
          <w:rFonts w:ascii="Times New Roman" w:hAnsi="Times New Roman" w:cs="Times New Roman"/>
        </w:rPr>
        <w:t>8</w:t>
      </w:r>
      <w:r w:rsidRPr="00952BC8">
        <w:rPr>
          <w:rFonts w:ascii="Times New Roman" w:hAnsi="Times New Roman" w:cs="Times New Roman"/>
        </w:rPr>
        <w:t>]</w:t>
      </w:r>
      <w:r w:rsidRPr="00952BC8">
        <w:rPr>
          <w:rFonts w:ascii="Times New Roman" w:hAnsi="Times New Roman" w:cs="Times New Roman"/>
          <w:rtl/>
        </w:rPr>
        <w:t xml:space="preserve"> </w:t>
      </w:r>
      <w:r w:rsidRPr="00952BC8">
        <w:rPr>
          <w:rFonts w:ascii="Times New Roman" w:hAnsi="Times New Roman" w:cs="Times New Roman"/>
        </w:rPr>
        <w:t>Ostachowicz, W., Krawczuk, M. 1991</w:t>
      </w:r>
      <w:r>
        <w:rPr>
          <w:rFonts w:ascii="Times New Roman" w:hAnsi="Times New Roman" w:cs="Times New Roman"/>
        </w:rPr>
        <w:t xml:space="preserve"> </w:t>
      </w:r>
      <w:r w:rsidRPr="00952BC8">
        <w:rPr>
          <w:rFonts w:ascii="Times New Roman" w:hAnsi="Times New Roman" w:cs="Times New Roman"/>
        </w:rPr>
        <w:t>Analysis of the effect of cracks on the natural f</w:t>
      </w:r>
      <w:r>
        <w:rPr>
          <w:rFonts w:ascii="Times New Roman" w:hAnsi="Times New Roman" w:cs="Times New Roman"/>
        </w:rPr>
        <w:t>requencies of a cantilever beam</w:t>
      </w:r>
      <w:r w:rsidRPr="00952BC8">
        <w:rPr>
          <w:rFonts w:ascii="Times New Roman" w:hAnsi="Times New Roman" w:cs="Times New Roman"/>
        </w:rPr>
        <w:t xml:space="preserve">. </w:t>
      </w:r>
      <w:r w:rsidRPr="00952BC8">
        <w:rPr>
          <w:rFonts w:ascii="Times New Roman" w:hAnsi="Times New Roman" w:cs="Times New Roman"/>
          <w:i/>
        </w:rPr>
        <w:t>Journal of sound and vibration</w:t>
      </w:r>
      <w:r>
        <w:rPr>
          <w:rFonts w:ascii="Times New Roman" w:hAnsi="Times New Roman" w:cs="Times New Roman"/>
        </w:rPr>
        <w:t>, 150(2):191-201</w:t>
      </w:r>
      <w:r w:rsidRPr="00952BC8">
        <w:rPr>
          <w:rFonts w:ascii="Times New Roman" w:hAnsi="Times New Roman" w:cs="Times New Roman"/>
        </w:rPr>
        <w:t>.</w:t>
      </w:r>
    </w:p>
    <w:p w:rsidR="00CE4EC8" w:rsidRDefault="00CE4EC8" w:rsidP="00AB405A">
      <w:pPr>
        <w:pStyle w:val="EndNoteBibliography"/>
        <w:spacing w:before="120" w:after="0"/>
        <w:ind w:left="360" w:hanging="360"/>
        <w:jc w:val="lowKashida"/>
        <w:rPr>
          <w:rFonts w:ascii="Times New Roman" w:hAnsi="Times New Roman" w:cs="Times New Roman"/>
          <w:rtl/>
        </w:rPr>
      </w:pPr>
      <w:r w:rsidRPr="00952BC8">
        <w:rPr>
          <w:rFonts w:ascii="Times New Roman" w:hAnsi="Times New Roman" w:cs="Times New Roman"/>
        </w:rPr>
        <w:t>[</w:t>
      </w:r>
      <w:r w:rsidR="00883A76">
        <w:rPr>
          <w:rFonts w:ascii="Times New Roman" w:hAnsi="Times New Roman" w:cs="Times New Roman"/>
        </w:rPr>
        <w:t>2</w:t>
      </w:r>
      <w:r w:rsidR="00F91AA3">
        <w:rPr>
          <w:rFonts w:ascii="Times New Roman" w:hAnsi="Times New Roman" w:cs="Times New Roman"/>
        </w:rPr>
        <w:t>9</w:t>
      </w:r>
      <w:r w:rsidRPr="00952BC8">
        <w:rPr>
          <w:rFonts w:ascii="Times New Roman" w:hAnsi="Times New Roman" w:cs="Times New Roman"/>
        </w:rPr>
        <w:t>]</w:t>
      </w:r>
      <w:r w:rsidRPr="00952BC8">
        <w:rPr>
          <w:rFonts w:ascii="Times New Roman" w:hAnsi="Times New Roman" w:cs="Times New Roman"/>
          <w:rtl/>
        </w:rPr>
        <w:t xml:space="preserve"> </w:t>
      </w:r>
      <w:r w:rsidRPr="00952BC8">
        <w:rPr>
          <w:rFonts w:ascii="Times New Roman" w:hAnsi="Times New Roman" w:cs="Times New Roman"/>
        </w:rPr>
        <w:t xml:space="preserve">Chandrupatla, TR., Belegundu, AD., Ramesh, T. </w:t>
      </w:r>
      <w:r>
        <w:rPr>
          <w:rFonts w:ascii="Times New Roman" w:hAnsi="Times New Roman" w:cs="Times New Roman"/>
        </w:rPr>
        <w:t>&amp;</w:t>
      </w:r>
      <w:r w:rsidRPr="00952BC8">
        <w:rPr>
          <w:rFonts w:ascii="Times New Roman" w:hAnsi="Times New Roman" w:cs="Times New Roman"/>
        </w:rPr>
        <w:t xml:space="preserve"> Ray, C.</w:t>
      </w:r>
      <w:r>
        <w:rPr>
          <w:rFonts w:ascii="Times New Roman" w:hAnsi="Times New Roman" w:cs="Times New Roman"/>
        </w:rPr>
        <w:t xml:space="preserve"> </w:t>
      </w:r>
      <w:r w:rsidRPr="00952BC8">
        <w:rPr>
          <w:rFonts w:ascii="Times New Roman" w:hAnsi="Times New Roman" w:cs="Times New Roman"/>
        </w:rPr>
        <w:t>2002</w:t>
      </w:r>
      <w:r>
        <w:rPr>
          <w:rFonts w:ascii="Times New Roman" w:hAnsi="Times New Roman" w:cs="Times New Roman"/>
        </w:rPr>
        <w:t xml:space="preserve"> </w:t>
      </w:r>
      <w:r w:rsidRPr="00952BC8">
        <w:rPr>
          <w:rFonts w:ascii="Times New Roman" w:hAnsi="Times New Roman" w:cs="Times New Roman"/>
        </w:rPr>
        <w:t xml:space="preserve">Introduction to finite elements in </w:t>
      </w:r>
      <w:r>
        <w:rPr>
          <w:rFonts w:ascii="Times New Roman" w:hAnsi="Times New Roman" w:cs="Times New Roman"/>
        </w:rPr>
        <w:t>engineering.</w:t>
      </w:r>
      <w:r w:rsidRPr="00952BC8">
        <w:rPr>
          <w:rFonts w:ascii="Times New Roman" w:hAnsi="Times New Roman" w:cs="Times New Roman"/>
        </w:rPr>
        <w:t xml:space="preserve"> </w:t>
      </w:r>
      <w:r w:rsidRPr="00F03A0B">
        <w:rPr>
          <w:rFonts w:ascii="Times New Roman" w:hAnsi="Times New Roman" w:cs="Times New Roman"/>
        </w:rPr>
        <w:t>Prentice Hall Upper Saddle River, NJ.</w:t>
      </w:r>
    </w:p>
    <w:p w:rsidR="00CE4EC8" w:rsidRPr="00F03A0B" w:rsidRDefault="00CE4EC8" w:rsidP="00AB405A">
      <w:pPr>
        <w:pStyle w:val="EndNoteBibliography"/>
        <w:spacing w:before="120" w:after="0"/>
        <w:ind w:left="360" w:hanging="360"/>
        <w:jc w:val="lowKashida"/>
        <w:rPr>
          <w:rFonts w:asciiTheme="majorBidi" w:hAnsiTheme="majorBidi" w:cstheme="majorBidi"/>
          <w:sz w:val="20"/>
          <w:szCs w:val="20"/>
        </w:rPr>
      </w:pPr>
      <w:r w:rsidRPr="00F03A0B">
        <w:rPr>
          <w:rFonts w:asciiTheme="majorBidi" w:eastAsia="Times New Roman" w:hAnsiTheme="majorBidi" w:cstheme="majorBidi"/>
        </w:rPr>
        <w:t>[</w:t>
      </w:r>
      <w:r w:rsidR="00F91AA3">
        <w:rPr>
          <w:rFonts w:asciiTheme="majorBidi" w:eastAsia="Times New Roman" w:hAnsiTheme="majorBidi" w:cstheme="majorBidi"/>
        </w:rPr>
        <w:t>30</w:t>
      </w:r>
      <w:r w:rsidRPr="00F03A0B">
        <w:rPr>
          <w:rFonts w:asciiTheme="majorBidi" w:eastAsia="Times New Roman" w:hAnsiTheme="majorBidi" w:cstheme="majorBidi"/>
        </w:rPr>
        <w:t>] J. Kennedy, R. Eberhart. 1995 Particle Swarm Optimizatio</w:t>
      </w:r>
      <w:r>
        <w:rPr>
          <w:rFonts w:asciiTheme="majorBidi" w:eastAsia="Times New Roman" w:hAnsiTheme="majorBidi" w:cstheme="majorBidi"/>
        </w:rPr>
        <w:t>n</w:t>
      </w:r>
      <w:r w:rsidRPr="00F03A0B">
        <w:rPr>
          <w:rFonts w:asciiTheme="majorBidi" w:eastAsia="Times New Roman" w:hAnsiTheme="majorBidi" w:cstheme="majorBidi"/>
        </w:rPr>
        <w:t>.</w:t>
      </w:r>
      <w:r w:rsidRPr="00F03A0B">
        <w:rPr>
          <w:rFonts w:asciiTheme="majorBidi" w:eastAsia="Times New Roman" w:hAnsiTheme="majorBidi" w:cstheme="majorBidi"/>
          <w:rtl/>
        </w:rPr>
        <w:t xml:space="preserve"> </w:t>
      </w:r>
      <w:r w:rsidRPr="00F03A0B">
        <w:rPr>
          <w:rFonts w:asciiTheme="majorBidi" w:eastAsia="Times New Roman" w:hAnsiTheme="majorBidi" w:cstheme="majorBidi"/>
          <w:i/>
          <w:iCs/>
        </w:rPr>
        <w:t xml:space="preserve">Proceedings of IEEE </w:t>
      </w:r>
      <w:r w:rsidRPr="00F03A0B">
        <w:rPr>
          <w:rFonts w:asciiTheme="majorBidi" w:eastAsia="Times New Roman" w:hAnsiTheme="majorBidi" w:cstheme="majorBidi"/>
          <w:i/>
          <w:iCs/>
        </w:rPr>
        <w:lastRenderedPageBreak/>
        <w:t>International Conference on Neural Networks</w:t>
      </w:r>
      <w:r w:rsidRPr="00F03A0B">
        <w:rPr>
          <w:rFonts w:asciiTheme="majorBidi" w:eastAsia="Times New Roman" w:hAnsiTheme="majorBidi" w:cstheme="majorBidi"/>
        </w:rPr>
        <w:t>, pp. 1942-1948</w:t>
      </w:r>
    </w:p>
    <w:p w:rsidR="00CE4EC8" w:rsidRDefault="00CE4EC8" w:rsidP="00AB405A">
      <w:pPr>
        <w:pStyle w:val="EndNoteBibliography"/>
        <w:spacing w:before="120" w:after="0"/>
        <w:ind w:left="360" w:hanging="360"/>
        <w:jc w:val="lowKashida"/>
        <w:rPr>
          <w:rFonts w:asciiTheme="majorBidi" w:hAnsiTheme="majorBidi" w:cstheme="majorBidi"/>
          <w:color w:val="000000"/>
          <w:szCs w:val="20"/>
        </w:rPr>
      </w:pPr>
      <w:r w:rsidRPr="00F03A0B">
        <w:rPr>
          <w:rFonts w:asciiTheme="majorBidi" w:hAnsiTheme="majorBidi" w:cstheme="majorBidi"/>
        </w:rPr>
        <w:t>[</w:t>
      </w:r>
      <w:r w:rsidR="00F91AA3">
        <w:rPr>
          <w:rFonts w:asciiTheme="majorBidi" w:hAnsiTheme="majorBidi" w:cstheme="majorBidi"/>
        </w:rPr>
        <w:t>31</w:t>
      </w:r>
      <w:r w:rsidRPr="00F03A0B">
        <w:rPr>
          <w:rFonts w:asciiTheme="majorBidi" w:hAnsiTheme="majorBidi" w:cstheme="majorBidi"/>
        </w:rPr>
        <w:t>]</w:t>
      </w:r>
      <w:r>
        <w:rPr>
          <w:rFonts w:asciiTheme="majorBidi" w:hAnsiTheme="majorBidi" w:cstheme="majorBidi"/>
        </w:rPr>
        <w:t xml:space="preserve"> </w:t>
      </w:r>
      <w:r w:rsidRPr="00F03A0B">
        <w:rPr>
          <w:rFonts w:asciiTheme="majorBidi" w:hAnsiTheme="majorBidi" w:cstheme="majorBidi"/>
        </w:rPr>
        <w:t>Chopra, AK.</w:t>
      </w:r>
      <w:r w:rsidRPr="00F03A0B">
        <w:rPr>
          <w:rFonts w:asciiTheme="majorBidi" w:hAnsiTheme="majorBidi" w:cstheme="majorBidi"/>
          <w:color w:val="000000"/>
          <w:szCs w:val="20"/>
        </w:rPr>
        <w:t xml:space="preserve"> 1995 Dynamics of structures: theory and applications to earthquake engineering</w:t>
      </w:r>
      <w:r>
        <w:rPr>
          <w:rFonts w:asciiTheme="majorBidi" w:hAnsiTheme="majorBidi" w:cstheme="majorBidi"/>
          <w:color w:val="000000"/>
          <w:szCs w:val="20"/>
        </w:rPr>
        <w:t>. Prentice Hall</w:t>
      </w:r>
      <w:r w:rsidRPr="00F03A0B">
        <w:rPr>
          <w:rFonts w:asciiTheme="majorBidi" w:hAnsiTheme="majorBidi" w:cstheme="majorBidi"/>
          <w:color w:val="000000"/>
          <w:szCs w:val="20"/>
        </w:rPr>
        <w:t>.</w:t>
      </w:r>
    </w:p>
    <w:p w:rsidR="00F91AA3" w:rsidRPr="00F03A0B" w:rsidRDefault="00F91AA3" w:rsidP="00AB405A">
      <w:pPr>
        <w:pStyle w:val="EndNoteBibliography"/>
        <w:spacing w:before="120" w:after="0"/>
        <w:ind w:left="360" w:hanging="360"/>
        <w:jc w:val="lowKashida"/>
        <w:rPr>
          <w:rFonts w:asciiTheme="majorBidi" w:hAnsiTheme="majorBidi" w:cstheme="majorBidi"/>
        </w:rPr>
      </w:pPr>
      <w:r>
        <w:rPr>
          <w:rFonts w:asciiTheme="majorBidi" w:hAnsiTheme="majorBidi" w:cstheme="majorBidi"/>
          <w:color w:val="000000"/>
          <w:szCs w:val="20"/>
        </w:rPr>
        <w:t xml:space="preserve">[32] </w:t>
      </w:r>
      <w:r w:rsidR="00A85F02" w:rsidRPr="00A85F02">
        <w:rPr>
          <w:rFonts w:ascii="Times New Roman" w:hAnsi="Times New Roman" w:cs="Times New Roman"/>
        </w:rPr>
        <w:t>Rajasekaran, S. 2009 Structural Dynamics, Dynamic Force and Dynamic System. Theory and Application Using Mathematica and Matlab. Woodhead Publishing Series.</w:t>
      </w:r>
    </w:p>
    <w:p w:rsidR="00CE4EC8" w:rsidRDefault="00CE4EC8" w:rsidP="00AB405A">
      <w:pPr>
        <w:pStyle w:val="EndNoteBibliography"/>
        <w:spacing w:before="120"/>
        <w:ind w:left="360" w:hanging="360"/>
        <w:jc w:val="lowKashida"/>
        <w:rPr>
          <w:rFonts w:ascii="Georgia" w:hAnsi="Georgia"/>
          <w:color w:val="323232"/>
        </w:rPr>
      </w:pPr>
      <w:r w:rsidRPr="00952BC8">
        <w:rPr>
          <w:rFonts w:ascii="Times New Roman" w:hAnsi="Times New Roman" w:cs="Times New Roman"/>
        </w:rPr>
        <w:t>[</w:t>
      </w:r>
      <w:r w:rsidR="00F91AA3">
        <w:rPr>
          <w:rFonts w:ascii="Times New Roman" w:hAnsi="Times New Roman" w:cs="Times New Roman"/>
        </w:rPr>
        <w:t>33</w:t>
      </w:r>
      <w:r w:rsidRPr="00952BC8">
        <w:rPr>
          <w:rFonts w:ascii="Times New Roman" w:hAnsi="Times New Roman" w:cs="Times New Roman"/>
        </w:rPr>
        <w:t>]</w:t>
      </w:r>
      <w:r>
        <w:rPr>
          <w:rFonts w:ascii="Times New Roman" w:hAnsi="Times New Roman" w:cs="Times New Roman"/>
        </w:rPr>
        <w:t xml:space="preserve"> </w:t>
      </w:r>
      <w:r w:rsidRPr="00952BC8">
        <w:rPr>
          <w:rFonts w:ascii="Times New Roman" w:hAnsi="Times New Roman" w:cs="Times New Roman"/>
        </w:rPr>
        <w:t>Rajasekaran, S.</w:t>
      </w:r>
      <w:r>
        <w:rPr>
          <w:rFonts w:ascii="Times New Roman" w:hAnsi="Times New Roman" w:cs="Times New Roman"/>
        </w:rPr>
        <w:t xml:space="preserve"> 2009 </w:t>
      </w:r>
      <w:r w:rsidRPr="00952BC8">
        <w:rPr>
          <w:rFonts w:ascii="Times New Roman" w:hAnsi="Times New Roman" w:cs="Times New Roman"/>
        </w:rPr>
        <w:t>Structural dynamics of earthquake engineering: theory and applicati</w:t>
      </w:r>
      <w:r>
        <w:rPr>
          <w:rFonts w:ascii="Times New Roman" w:hAnsi="Times New Roman" w:cs="Times New Roman"/>
        </w:rPr>
        <w:t xml:space="preserve">on using MATHEMATICA and MATLAB. </w:t>
      </w:r>
      <w:r w:rsidRPr="00A26D2F">
        <w:rPr>
          <w:rFonts w:ascii="Times New Roman" w:hAnsi="Times New Roman" w:cs="Times New Roman"/>
          <w:i/>
          <w:iCs/>
        </w:rPr>
        <w:t>Elsevier</w:t>
      </w:r>
      <w:r>
        <w:rPr>
          <w:rFonts w:ascii="Times New Roman" w:hAnsi="Times New Roman" w:cs="Times New Roman"/>
        </w:rPr>
        <w:t>.</w:t>
      </w:r>
      <w:r w:rsidRPr="00952BC8">
        <w:fldChar w:fldCharType="end"/>
      </w:r>
      <w:r w:rsidRPr="00C84486">
        <w:rPr>
          <w:rFonts w:ascii="Georgia" w:hAnsi="Georgia"/>
          <w:color w:val="323232"/>
        </w:rPr>
        <w:t xml:space="preserve"> </w:t>
      </w:r>
    </w:p>
    <w:p w:rsidR="00345FBF" w:rsidRDefault="00345FBF" w:rsidP="00AB405A">
      <w:pPr>
        <w:pStyle w:val="EndNoteBibliography"/>
        <w:spacing w:before="120"/>
        <w:ind w:left="360" w:hanging="360"/>
        <w:jc w:val="lowKashida"/>
        <w:rPr>
          <w:rFonts w:ascii="Times New Roman" w:hAnsi="Times New Roman" w:cs="Times New Roman"/>
          <w:rtl/>
        </w:rPr>
      </w:pPr>
      <w:r w:rsidRPr="00345FBF">
        <w:rPr>
          <w:rFonts w:ascii="Times New Roman" w:hAnsi="Times New Roman" w:cs="Times New Roman"/>
        </w:rPr>
        <w:t xml:space="preserve">[34] R. </w:t>
      </w:r>
      <w:proofErr w:type="spellStart"/>
      <w:r w:rsidRPr="00345FBF">
        <w:rPr>
          <w:rFonts w:ascii="Times New Roman" w:hAnsi="Times New Roman" w:cs="Times New Roman"/>
        </w:rPr>
        <w:t>Ruotolo</w:t>
      </w:r>
      <w:proofErr w:type="spellEnd"/>
      <w:r w:rsidRPr="00345FBF">
        <w:rPr>
          <w:rFonts w:ascii="Times New Roman" w:hAnsi="Times New Roman" w:cs="Times New Roman"/>
        </w:rPr>
        <w:t xml:space="preserve"> and C. </w:t>
      </w:r>
      <w:proofErr w:type="spellStart"/>
      <w:r w:rsidRPr="00345FBF">
        <w:rPr>
          <w:rFonts w:ascii="Times New Roman" w:hAnsi="Times New Roman" w:cs="Times New Roman"/>
        </w:rPr>
        <w:t>Surace</w:t>
      </w:r>
      <w:proofErr w:type="spellEnd"/>
      <w:r w:rsidRPr="00345FBF">
        <w:rPr>
          <w:rFonts w:ascii="Times New Roman" w:hAnsi="Times New Roman" w:cs="Times New Roman"/>
        </w:rPr>
        <w:t>, Damage assessment of multiple</w:t>
      </w:r>
      <w:r>
        <w:rPr>
          <w:rFonts w:ascii="Times New Roman" w:hAnsi="Times New Roman" w:cs="Times New Roman"/>
        </w:rPr>
        <w:t xml:space="preserve"> </w:t>
      </w:r>
      <w:r w:rsidRPr="00345FBF">
        <w:rPr>
          <w:rFonts w:ascii="Times New Roman" w:hAnsi="Times New Roman" w:cs="Times New Roman"/>
        </w:rPr>
        <w:t xml:space="preserve">cracked beams: Numerical results </w:t>
      </w:r>
      <w:r w:rsidRPr="00345FBF">
        <w:rPr>
          <w:rFonts w:ascii="Times New Roman" w:hAnsi="Times New Roman" w:cs="Times New Roman"/>
        </w:rPr>
        <w:lastRenderedPageBreak/>
        <w:t xml:space="preserve">and experimental validation, </w:t>
      </w:r>
      <w:r w:rsidRPr="00345FBF">
        <w:rPr>
          <w:rFonts w:ascii="Times New Roman" w:hAnsi="Times New Roman" w:cs="Times New Roman"/>
          <w:i/>
          <w:iCs/>
        </w:rPr>
        <w:t>J. Sound Vib</w:t>
      </w:r>
      <w:r w:rsidRPr="00345FBF">
        <w:rPr>
          <w:rFonts w:ascii="Times New Roman" w:hAnsi="Times New Roman" w:cs="Times New Roman"/>
        </w:rPr>
        <w:t>., 206 (1997) 567-588.</w:t>
      </w:r>
    </w:p>
    <w:p w:rsidR="00AB405A" w:rsidRDefault="00AB405A" w:rsidP="00AB405A">
      <w:pPr>
        <w:pStyle w:val="EndNoteBibliography"/>
        <w:spacing w:before="120"/>
        <w:ind w:left="360" w:hanging="360"/>
        <w:jc w:val="lowKashida"/>
        <w:rPr>
          <w:rFonts w:ascii="Times New Roman" w:hAnsi="Times New Roman" w:cs="Times New Roman"/>
        </w:rPr>
      </w:pPr>
      <w:r>
        <w:rPr>
          <w:rFonts w:ascii="Times New Roman" w:hAnsi="Times New Roman" w:cs="Times New Roman"/>
        </w:rPr>
        <w:t xml:space="preserve">[35] </w:t>
      </w:r>
      <w:r w:rsidR="00FD28DF" w:rsidRPr="00AB405A">
        <w:rPr>
          <w:rFonts w:ascii="Times New Roman" w:hAnsi="Times New Roman" w:cs="Times New Roman"/>
        </w:rPr>
        <w:t>Escobar</w:t>
      </w:r>
      <w:r w:rsidRPr="00AB405A">
        <w:rPr>
          <w:rFonts w:ascii="Times New Roman" w:hAnsi="Times New Roman" w:cs="Times New Roman"/>
        </w:rPr>
        <w:t xml:space="preserve">, J. </w:t>
      </w:r>
      <w:r w:rsidR="00FD28DF" w:rsidRPr="00AB405A">
        <w:rPr>
          <w:rFonts w:ascii="Times New Roman" w:hAnsi="Times New Roman" w:cs="Times New Roman"/>
        </w:rPr>
        <w:t>Fierro</w:t>
      </w:r>
      <w:r w:rsidRPr="00AB405A">
        <w:rPr>
          <w:rFonts w:ascii="Times New Roman" w:hAnsi="Times New Roman" w:cs="Times New Roman"/>
        </w:rPr>
        <w:t xml:space="preserve">, F. </w:t>
      </w:r>
      <w:r w:rsidR="00FD28DF" w:rsidRPr="00AB405A">
        <w:rPr>
          <w:rFonts w:ascii="Times New Roman" w:hAnsi="Times New Roman" w:cs="Times New Roman"/>
        </w:rPr>
        <w:t>Gómez</w:t>
      </w:r>
      <w:r w:rsidRPr="00AB405A">
        <w:rPr>
          <w:rFonts w:ascii="Times New Roman" w:hAnsi="Times New Roman" w:cs="Times New Roman"/>
        </w:rPr>
        <w:t xml:space="preserve">, R. 2004. </w:t>
      </w:r>
      <w:r w:rsidR="00FD28DF" w:rsidRPr="00AB405A">
        <w:rPr>
          <w:rFonts w:ascii="Times New Roman" w:hAnsi="Times New Roman" w:cs="Times New Roman"/>
        </w:rPr>
        <w:t>Damage Detection In Building Structures</w:t>
      </w:r>
      <w:r>
        <w:rPr>
          <w:rFonts w:ascii="Times New Roman" w:hAnsi="Times New Roman" w:cs="Times New Roman"/>
        </w:rPr>
        <w:t>. Canadian Earthquake Eng. Vancouver August 1-6.</w:t>
      </w:r>
    </w:p>
    <w:p w:rsidR="00FD28DF" w:rsidRPr="00AF2B04" w:rsidRDefault="00FD28DF" w:rsidP="00FD28DF">
      <w:pPr>
        <w:pStyle w:val="EndNoteBibliography"/>
        <w:spacing w:before="120"/>
        <w:ind w:left="360" w:hanging="360"/>
        <w:jc w:val="lowKashida"/>
        <w:rPr>
          <w:rFonts w:ascii="Times New Roman" w:hAnsi="Times New Roman" w:cs="Times New Roman"/>
        </w:rPr>
      </w:pPr>
      <w:r>
        <w:rPr>
          <w:rFonts w:ascii="Times New Roman" w:hAnsi="Times New Roman" w:cs="Times New Roman"/>
        </w:rPr>
        <w:t xml:space="preserve">[36] </w:t>
      </w:r>
      <w:r w:rsidRPr="00FD28DF">
        <w:rPr>
          <w:rFonts w:ascii="Times New Roman" w:hAnsi="Times New Roman" w:cs="Times New Roman"/>
        </w:rPr>
        <w:t>Marwala, T. Hunt, H. Fault Identification Using Finite Element</w:t>
      </w:r>
      <w:r>
        <w:rPr>
          <w:rFonts w:ascii="Times New Roman" w:hAnsi="Times New Roman" w:cs="Times New Roman"/>
        </w:rPr>
        <w:t xml:space="preserve"> </w:t>
      </w:r>
      <w:r w:rsidRPr="00FD28DF">
        <w:rPr>
          <w:rFonts w:ascii="Times New Roman" w:hAnsi="Times New Roman" w:cs="Times New Roman"/>
        </w:rPr>
        <w:t>Models And Neural Networks</w:t>
      </w:r>
      <w:r>
        <w:rPr>
          <w:rFonts w:ascii="Times New Roman" w:hAnsi="Times New Roman" w:cs="Times New Roman"/>
        </w:rPr>
        <w:t xml:space="preserve">. </w:t>
      </w:r>
      <w:r w:rsidRPr="00AF2B04">
        <w:rPr>
          <w:rFonts w:ascii="Times New Roman" w:hAnsi="Times New Roman" w:cs="Times New Roman"/>
        </w:rPr>
        <w:t>Mechanical Systems and Signal Processing</w:t>
      </w:r>
      <w:r w:rsidR="00AF2B04">
        <w:rPr>
          <w:rFonts w:ascii="Times New Roman" w:hAnsi="Times New Roman" w:cs="Times New Roman"/>
        </w:rPr>
        <w:t xml:space="preserve">. </w:t>
      </w:r>
      <w:r w:rsidR="00AF2B04" w:rsidRPr="00AF2B04">
        <w:rPr>
          <w:rFonts w:ascii="Times New Roman" w:hAnsi="Times New Roman" w:cs="Times New Roman"/>
        </w:rPr>
        <w:t>Cambridge University Engineering Department Academic Press</w:t>
      </w:r>
      <w:r w:rsidR="00AF2B04">
        <w:rPr>
          <w:rFonts w:ascii="Times New Roman" w:hAnsi="Times New Roman" w:cs="Times New Roman"/>
        </w:rPr>
        <w:t>.</w:t>
      </w:r>
    </w:p>
    <w:p w:rsidR="002E2AB2" w:rsidRPr="002E2AB2" w:rsidRDefault="002E2AB2" w:rsidP="002E2AB2">
      <w:pPr>
        <w:pStyle w:val="EndNoteBibliography"/>
        <w:spacing w:before="120"/>
        <w:jc w:val="lowKashida"/>
        <w:rPr>
          <w:rFonts w:ascii="Times New Roman" w:hAnsi="Times New Roman" w:cs="Times New Roman"/>
        </w:rPr>
      </w:pPr>
    </w:p>
    <w:p w:rsidR="002E2AB2" w:rsidRPr="002E2AB2" w:rsidRDefault="002E2AB2" w:rsidP="002E2AB2">
      <w:pPr>
        <w:pStyle w:val="EndNoteBibliography"/>
        <w:spacing w:before="120"/>
        <w:jc w:val="lowKashida"/>
        <w:rPr>
          <w:rFonts w:ascii="Times New Roman" w:hAnsi="Times New Roman" w:cs="Times New Roman"/>
        </w:rPr>
      </w:pPr>
    </w:p>
    <w:p w:rsidR="00CE4EC8" w:rsidRPr="00601E1D" w:rsidRDefault="00CE4EC8" w:rsidP="00CE4EC8">
      <w:pPr>
        <w:pStyle w:val="a0"/>
        <w:rPr>
          <w:rtl/>
        </w:rPr>
      </w:pPr>
    </w:p>
    <w:p w:rsidR="00390630" w:rsidRDefault="00390630">
      <w:pPr>
        <w:rPr>
          <w:rFonts w:ascii="Times New Roman" w:hAnsi="Times New Roman" w:cs="B Lotus"/>
          <w:sz w:val="20"/>
          <w:szCs w:val="20"/>
          <w:lang w:bidi="fa-IR"/>
        </w:rPr>
      </w:pPr>
      <w:r>
        <w:br w:type="page"/>
      </w:r>
    </w:p>
    <w:p w:rsidR="00390630" w:rsidRDefault="00390630" w:rsidP="00390630">
      <w:pPr>
        <w:jc w:val="center"/>
        <w:rPr>
          <w:rStyle w:val="tlid-translation"/>
          <w:rFonts w:ascii="Times New Roman" w:hAnsi="Times New Roman" w:cs="Times New Roman"/>
          <w:b/>
          <w:bCs/>
          <w:sz w:val="28"/>
          <w:szCs w:val="36"/>
          <w:lang w:val="en"/>
        </w:rPr>
        <w:sectPr w:rsidR="00390630" w:rsidSect="00773D1B">
          <w:headerReference w:type="default" r:id="rId231"/>
          <w:footnotePr>
            <w:numRestart w:val="eachPage"/>
          </w:footnotePr>
          <w:type w:val="continuous"/>
          <w:pgSz w:w="11906" w:h="16838" w:code="9"/>
          <w:pgMar w:top="1138" w:right="1138" w:bottom="1138" w:left="1138" w:header="706" w:footer="706" w:gutter="0"/>
          <w:cols w:num="2" w:space="504"/>
          <w:bidi/>
          <w:rtlGutter/>
          <w:docGrid w:linePitch="360"/>
        </w:sectPr>
      </w:pPr>
    </w:p>
    <w:p w:rsidR="00390630" w:rsidRPr="002A7471" w:rsidRDefault="00390630" w:rsidP="00390630">
      <w:pPr>
        <w:jc w:val="center"/>
        <w:rPr>
          <w:rStyle w:val="tlid-translation"/>
          <w:b/>
          <w:bCs/>
          <w:sz w:val="28"/>
          <w:szCs w:val="36"/>
          <w:rtl/>
          <w:lang w:val="en"/>
        </w:rPr>
      </w:pPr>
      <w:r w:rsidRPr="009C592D">
        <w:rPr>
          <w:rStyle w:val="tlid-translation"/>
          <w:rFonts w:ascii="Times New Roman" w:hAnsi="Times New Roman" w:cs="Times New Roman"/>
          <w:b/>
          <w:bCs/>
          <w:sz w:val="28"/>
          <w:szCs w:val="36"/>
          <w:lang w:val="en"/>
        </w:rPr>
        <w:lastRenderedPageBreak/>
        <w:t xml:space="preserve">Determining the severity and location of cracks in the Euler-Bernoulli beam, using the time domain signal </w:t>
      </w:r>
      <w:r>
        <w:rPr>
          <w:rStyle w:val="tlid-translation"/>
          <w:rFonts w:ascii="Times New Roman" w:hAnsi="Times New Roman" w:cs="Times New Roman"/>
          <w:b/>
          <w:bCs/>
          <w:sz w:val="28"/>
          <w:szCs w:val="36"/>
          <w:lang w:val="en"/>
        </w:rPr>
        <w:t>of f</w:t>
      </w:r>
      <w:r w:rsidRPr="009C592D">
        <w:rPr>
          <w:rStyle w:val="tlid-translation"/>
          <w:rFonts w:ascii="Times New Roman" w:hAnsi="Times New Roman" w:cs="Times New Roman"/>
          <w:b/>
          <w:bCs/>
          <w:sz w:val="28"/>
          <w:szCs w:val="36"/>
          <w:lang w:val="en"/>
        </w:rPr>
        <w:t>ree vibration response and particle optimization method, under impact load</w:t>
      </w:r>
    </w:p>
    <w:p w:rsidR="00390630" w:rsidRPr="00411034" w:rsidRDefault="00390630" w:rsidP="00390630">
      <w:pPr>
        <w:jc w:val="center"/>
        <w:rPr>
          <w:rStyle w:val="tlid-translation"/>
          <w:rFonts w:ascii="Times New Roman" w:hAnsi="Times New Roman" w:cs="Times New Roman"/>
          <w:b/>
          <w:bCs/>
          <w:vertAlign w:val="superscript"/>
          <w:rtl/>
          <w:lang w:val="en"/>
        </w:rPr>
      </w:pPr>
      <w:r w:rsidRPr="00411034">
        <w:rPr>
          <w:rStyle w:val="tlid-translation"/>
          <w:rFonts w:ascii="Times New Roman" w:hAnsi="Times New Roman" w:cs="Times New Roman"/>
          <w:b/>
          <w:bCs/>
          <w:lang w:val="en"/>
        </w:rPr>
        <w:t>E.Keihani</w:t>
      </w:r>
      <w:r w:rsidRPr="00411034">
        <w:rPr>
          <w:rStyle w:val="tlid-translation"/>
          <w:rFonts w:ascii="Times New Roman" w:hAnsi="Times New Roman" w:cs="Times New Roman"/>
          <w:b/>
          <w:bCs/>
          <w:vertAlign w:val="superscript"/>
          <w:lang w:val="en"/>
        </w:rPr>
        <w:t>1</w:t>
      </w:r>
      <w:r w:rsidRPr="00411034">
        <w:rPr>
          <w:rStyle w:val="tlid-translation"/>
          <w:rFonts w:ascii="Times New Roman" w:hAnsi="Times New Roman" w:cs="Times New Roman"/>
          <w:b/>
          <w:bCs/>
          <w:lang w:val="en"/>
        </w:rPr>
        <w:t>, M.Mehrjoo</w:t>
      </w:r>
      <w:r w:rsidRPr="00411034">
        <w:rPr>
          <w:rStyle w:val="tlid-translation"/>
          <w:rFonts w:ascii="Times New Roman" w:hAnsi="Times New Roman" w:cs="Times New Roman"/>
          <w:b/>
          <w:bCs/>
          <w:vertAlign w:val="superscript"/>
          <w:lang w:val="en"/>
        </w:rPr>
        <w:t>2</w:t>
      </w:r>
      <w:r w:rsidRPr="00411034">
        <w:rPr>
          <w:rStyle w:val="tlid-translation"/>
          <w:rFonts w:ascii="Times New Roman" w:hAnsi="Times New Roman" w:cs="Times New Roman"/>
          <w:b/>
          <w:bCs/>
          <w:lang w:val="en"/>
        </w:rPr>
        <w:t>, M.Kheirkhah</w:t>
      </w:r>
      <w:r w:rsidRPr="00411034">
        <w:rPr>
          <w:rStyle w:val="tlid-translation"/>
          <w:rFonts w:ascii="Times New Roman" w:hAnsi="Times New Roman" w:cs="Times New Roman"/>
          <w:b/>
          <w:bCs/>
          <w:vertAlign w:val="superscript"/>
          <w:lang w:val="en"/>
        </w:rPr>
        <w:t>3</w:t>
      </w:r>
    </w:p>
    <w:p w:rsidR="00390630" w:rsidRPr="002A7471" w:rsidRDefault="00390630" w:rsidP="00390630">
      <w:pPr>
        <w:jc w:val="center"/>
        <w:rPr>
          <w:rStyle w:val="tlid-translation"/>
          <w:rFonts w:ascii="Times New Roman" w:hAnsi="Times New Roman" w:cs="Times New Roman"/>
          <w:b/>
          <w:bCs/>
          <w:sz w:val="28"/>
          <w:szCs w:val="28"/>
          <w:rtl/>
          <w:lang w:val="en"/>
        </w:rPr>
      </w:pPr>
    </w:p>
    <w:p w:rsidR="00390630" w:rsidRDefault="0041366B" w:rsidP="0041366B">
      <w:pPr>
        <w:pStyle w:val="ListParagraph"/>
        <w:numPr>
          <w:ilvl w:val="0"/>
          <w:numId w:val="2"/>
        </w:numPr>
        <w:bidi w:val="0"/>
        <w:jc w:val="center"/>
        <w:rPr>
          <w:rStyle w:val="tlid-translation"/>
          <w:szCs w:val="20"/>
        </w:rPr>
      </w:pPr>
      <w:r>
        <w:rPr>
          <w:rStyle w:val="tlid-translation"/>
          <w:szCs w:val="20"/>
        </w:rPr>
        <w:t xml:space="preserve">Instructor, </w:t>
      </w:r>
      <w:r w:rsidR="00390630" w:rsidRPr="003007FD">
        <w:rPr>
          <w:rStyle w:val="tlid-translation"/>
          <w:szCs w:val="20"/>
        </w:rPr>
        <w:t xml:space="preserve">faculty of engineering of </w:t>
      </w:r>
      <w:proofErr w:type="spellStart"/>
      <w:r>
        <w:rPr>
          <w:rStyle w:val="tlid-translation"/>
          <w:szCs w:val="20"/>
        </w:rPr>
        <w:t>Omran</w:t>
      </w:r>
      <w:proofErr w:type="spellEnd"/>
      <w:r>
        <w:rPr>
          <w:rStyle w:val="tlid-translation"/>
          <w:szCs w:val="20"/>
        </w:rPr>
        <w:t xml:space="preserve"> </w:t>
      </w:r>
      <w:proofErr w:type="spellStart"/>
      <w:r>
        <w:rPr>
          <w:rStyle w:val="tlid-translation"/>
          <w:szCs w:val="20"/>
        </w:rPr>
        <w:t>Tose`e</w:t>
      </w:r>
      <w:proofErr w:type="spellEnd"/>
      <w:r w:rsidR="00390630" w:rsidRPr="003007FD">
        <w:rPr>
          <w:rStyle w:val="tlid-translation"/>
          <w:szCs w:val="20"/>
        </w:rPr>
        <w:t xml:space="preserve"> University, Hamden, Iran.</w:t>
      </w:r>
    </w:p>
    <w:p w:rsidR="00390630" w:rsidRPr="003007FD" w:rsidRDefault="00390630" w:rsidP="00390630">
      <w:pPr>
        <w:pStyle w:val="ListParagraph"/>
        <w:numPr>
          <w:ilvl w:val="0"/>
          <w:numId w:val="2"/>
        </w:numPr>
        <w:bidi w:val="0"/>
        <w:jc w:val="center"/>
        <w:rPr>
          <w:rStyle w:val="tlid-translation"/>
          <w:szCs w:val="20"/>
        </w:rPr>
      </w:pPr>
      <w:r w:rsidRPr="003007FD">
        <w:rPr>
          <w:rStyle w:val="tlid-translation"/>
          <w:szCs w:val="20"/>
        </w:rPr>
        <w:t>Assistant professor, faculty of engineering of Hamden Islamic Azad University, Hamden, Iran.</w:t>
      </w:r>
    </w:p>
    <w:p w:rsidR="00390630" w:rsidRPr="002A7471" w:rsidRDefault="00390630" w:rsidP="00390630">
      <w:pPr>
        <w:pStyle w:val="ListParagraph"/>
        <w:numPr>
          <w:ilvl w:val="0"/>
          <w:numId w:val="2"/>
        </w:numPr>
        <w:bidi w:val="0"/>
        <w:ind w:left="0"/>
        <w:jc w:val="center"/>
        <w:rPr>
          <w:rStyle w:val="tlid-translation"/>
          <w:szCs w:val="20"/>
        </w:rPr>
      </w:pPr>
      <w:r w:rsidRPr="002A7471">
        <w:rPr>
          <w:rStyle w:val="tlid-translation"/>
          <w:szCs w:val="20"/>
          <w:lang w:val="en"/>
        </w:rPr>
        <w:t xml:space="preserve">Instructor, </w:t>
      </w:r>
      <w:r w:rsidRPr="002A7471">
        <w:rPr>
          <w:rStyle w:val="tlid-translation"/>
          <w:szCs w:val="20"/>
        </w:rPr>
        <w:t>faculty of engineering of Hamden Islamic Azad University, Hamden, Iran.</w:t>
      </w:r>
    </w:p>
    <w:p w:rsidR="00390630" w:rsidRPr="002A7471" w:rsidRDefault="00390630" w:rsidP="00390630">
      <w:pPr>
        <w:tabs>
          <w:tab w:val="left" w:pos="1357"/>
        </w:tabs>
        <w:jc w:val="center"/>
        <w:rPr>
          <w:rStyle w:val="tlid-translation"/>
          <w:sz w:val="24"/>
          <w:szCs w:val="32"/>
          <w:lang w:val="en"/>
        </w:rPr>
      </w:pPr>
    </w:p>
    <w:p w:rsidR="00390630" w:rsidRPr="002A7471" w:rsidRDefault="00390630" w:rsidP="00390630">
      <w:pPr>
        <w:tabs>
          <w:tab w:val="left" w:pos="142"/>
        </w:tabs>
        <w:jc w:val="both"/>
        <w:rPr>
          <w:rStyle w:val="tlid-translation"/>
          <w:rFonts w:ascii="Times New Roman" w:hAnsi="Times New Roman" w:cs="Times New Roman"/>
          <w:b/>
          <w:bCs/>
          <w:sz w:val="20"/>
          <w:szCs w:val="20"/>
          <w:lang w:val="en"/>
        </w:rPr>
      </w:pPr>
      <w:r w:rsidRPr="002A7471">
        <w:rPr>
          <w:rStyle w:val="tlid-translation"/>
          <w:rFonts w:ascii="Times New Roman" w:hAnsi="Times New Roman" w:cs="Times New Roman"/>
          <w:sz w:val="20"/>
          <w:szCs w:val="20"/>
          <w:lang w:val="en"/>
        </w:rPr>
        <w:tab/>
      </w:r>
      <w:r w:rsidRPr="002A7471">
        <w:rPr>
          <w:rStyle w:val="tlid-translation"/>
          <w:rFonts w:ascii="Times New Roman" w:hAnsi="Times New Roman" w:cs="Times New Roman"/>
          <w:b/>
          <w:bCs/>
          <w:sz w:val="20"/>
          <w:szCs w:val="20"/>
          <w:lang w:val="en"/>
        </w:rPr>
        <w:t>Abstract:</w:t>
      </w:r>
    </w:p>
    <w:p w:rsidR="00390630" w:rsidRDefault="00390630" w:rsidP="00FE276F">
      <w:pPr>
        <w:spacing w:after="0"/>
        <w:jc w:val="both"/>
        <w:rPr>
          <w:rStyle w:val="tlid-translation"/>
          <w:rFonts w:ascii="Times New Roman" w:hAnsi="Times New Roman" w:cs="Times New Roman"/>
          <w:lang w:bidi="fa-IR"/>
        </w:rPr>
      </w:pPr>
      <w:r>
        <w:rPr>
          <w:rStyle w:val="tlid-translation"/>
          <w:rFonts w:ascii="Times New Roman" w:hAnsi="Times New Roman" w:cs="Times New Roman"/>
          <w:lang w:val="en"/>
        </w:rPr>
        <w:t xml:space="preserve">         </w:t>
      </w:r>
      <w:r w:rsidRPr="009C1022">
        <w:rPr>
          <w:rStyle w:val="tlid-translation"/>
          <w:rFonts w:ascii="Times New Roman" w:hAnsi="Times New Roman" w:cs="Times New Roman"/>
          <w:lang w:val="en"/>
        </w:rPr>
        <w:t xml:space="preserve">In this paper, a crack detection method is presented to detect Euler-Bernoulli beams containing arbitrary number of transverse cracks. The proposed method uses the time domain signal of the free vibration response to provide the position and depth of cracking of the Euler-Bernoulli beam that is modeled with a modified stiffness using the </w:t>
      </w:r>
      <w:proofErr w:type="gramStart"/>
      <w:r w:rsidR="00FE276F">
        <w:rPr>
          <w:rStyle w:val="tlid-translation"/>
          <w:rFonts w:ascii="Times New Roman" w:hAnsi="Times New Roman" w:cs="Times New Roman"/>
          <w:lang w:val="en"/>
        </w:rPr>
        <w:t>S</w:t>
      </w:r>
      <w:r w:rsidRPr="009C1022">
        <w:rPr>
          <w:rStyle w:val="tlid-translation"/>
          <w:rFonts w:ascii="Times New Roman" w:hAnsi="Times New Roman" w:cs="Times New Roman"/>
          <w:lang w:val="en"/>
        </w:rPr>
        <w:t>pring</w:t>
      </w:r>
      <w:proofErr w:type="gramEnd"/>
      <w:r w:rsidRPr="009C1022">
        <w:rPr>
          <w:rStyle w:val="tlid-translation"/>
          <w:rFonts w:ascii="Times New Roman" w:hAnsi="Times New Roman" w:cs="Times New Roman"/>
          <w:lang w:val="en"/>
        </w:rPr>
        <w:t xml:space="preserve"> model, with high accuracy and precision. The time history responses used in this paper are nodal computational accelerations at certain points of the beam exposed to impact load. The acceleration of the nodes is calculated with the </w:t>
      </w:r>
      <w:proofErr w:type="spellStart"/>
      <w:r w:rsidRPr="009C1022">
        <w:rPr>
          <w:rStyle w:val="tlid-translation"/>
          <w:rFonts w:ascii="Times New Roman" w:hAnsi="Times New Roman" w:cs="Times New Roman"/>
          <w:lang w:val="en"/>
        </w:rPr>
        <w:t>Newmark</w:t>
      </w:r>
      <w:proofErr w:type="spellEnd"/>
      <w:r w:rsidRPr="009C1022">
        <w:rPr>
          <w:rStyle w:val="tlid-translation"/>
          <w:rFonts w:ascii="Times New Roman" w:hAnsi="Times New Roman" w:cs="Times New Roman"/>
          <w:lang w:val="en"/>
        </w:rPr>
        <w:t xml:space="preserve"> beta method at the edge of the elastic beam`s </w:t>
      </w:r>
      <w:proofErr w:type="spellStart"/>
      <w:r w:rsidRPr="009C1022">
        <w:rPr>
          <w:rStyle w:val="tlid-translation"/>
          <w:rFonts w:ascii="Times New Roman" w:hAnsi="Times New Roman" w:cs="Times New Roman"/>
          <w:lang w:val="en"/>
        </w:rPr>
        <w:t>superelements</w:t>
      </w:r>
      <w:proofErr w:type="spellEnd"/>
      <w:r w:rsidRPr="009C1022">
        <w:rPr>
          <w:rStyle w:val="tlid-translation"/>
          <w:rFonts w:ascii="Times New Roman" w:hAnsi="Times New Roman" w:cs="Times New Roman"/>
          <w:lang w:val="en"/>
        </w:rPr>
        <w:t>. Initially, using the computational time history of the damaged beam and the analytical model of the Euler-Bernoulli beam, the objective function of the failure detection problem, to be optimized by particle swarm algorithm, is defined and, intensity and location of transverse cracks are calculated</w:t>
      </w:r>
      <w:r w:rsidRPr="009C1022">
        <w:rPr>
          <w:rStyle w:val="tlid-translation"/>
          <w:rFonts w:ascii="Times New Roman" w:hAnsi="Times New Roman" w:cs="Times New Roman"/>
        </w:rPr>
        <w:t xml:space="preserve"> by </w:t>
      </w:r>
      <w:r w:rsidRPr="009C1022">
        <w:rPr>
          <w:rStyle w:val="tlid-translation"/>
          <w:rFonts w:ascii="Times New Roman" w:hAnsi="Times New Roman" w:cs="Times New Roman"/>
          <w:lang w:val="en"/>
        </w:rPr>
        <w:t xml:space="preserve">solving the optimization problem in </w:t>
      </w:r>
      <w:proofErr w:type="spellStart"/>
      <w:r w:rsidRPr="009C1022">
        <w:rPr>
          <w:rStyle w:val="tlid-translation"/>
          <w:rFonts w:ascii="Times New Roman" w:hAnsi="Times New Roman" w:cs="Times New Roman"/>
          <w:lang w:val="en"/>
        </w:rPr>
        <w:t>Matlab</w:t>
      </w:r>
      <w:proofErr w:type="spellEnd"/>
      <w:r w:rsidRPr="009C1022">
        <w:rPr>
          <w:rStyle w:val="tlid-translation"/>
          <w:rFonts w:ascii="Times New Roman" w:hAnsi="Times New Roman" w:cs="Times New Roman"/>
          <w:lang w:val="en"/>
        </w:rPr>
        <w:t xml:space="preserve"> environment. In order to determine the accuracy of the proposed method, three beam </w:t>
      </w:r>
      <w:r>
        <w:rPr>
          <w:rStyle w:val="tlid-translation"/>
          <w:rFonts w:ascii="Times New Roman" w:hAnsi="Times New Roman" w:cs="Times New Roman"/>
          <w:lang w:val="en"/>
        </w:rPr>
        <w:t>samples</w:t>
      </w:r>
      <w:r w:rsidRPr="009C1022">
        <w:rPr>
          <w:rStyle w:val="tlid-translation"/>
          <w:rFonts w:ascii="Times New Roman" w:hAnsi="Times New Roman" w:cs="Times New Roman"/>
          <w:lang w:val="en"/>
        </w:rPr>
        <w:t xml:space="preserve"> with different cracks and loadings are considered. In the first </w:t>
      </w:r>
      <w:r>
        <w:rPr>
          <w:rStyle w:val="tlid-translation"/>
          <w:rFonts w:ascii="Times New Roman" w:hAnsi="Times New Roman" w:cs="Times New Roman"/>
          <w:lang w:val="en"/>
        </w:rPr>
        <w:t>sample</w:t>
      </w:r>
      <w:r w:rsidRPr="009C1022">
        <w:rPr>
          <w:rStyle w:val="tlid-translation"/>
          <w:rFonts w:ascii="Times New Roman" w:hAnsi="Times New Roman" w:cs="Times New Roman"/>
          <w:lang w:bidi="fa-IR"/>
        </w:rPr>
        <w:t xml:space="preserve">, the crack supposed to be in the </w:t>
      </w:r>
      <w:proofErr w:type="spellStart"/>
      <w:r>
        <w:rPr>
          <w:rStyle w:val="tlid-translation"/>
          <w:rFonts w:ascii="Times New Roman" w:hAnsi="Times New Roman" w:cs="Times New Roman"/>
          <w:lang w:bidi="fa-IR"/>
        </w:rPr>
        <w:t>superelements</w:t>
      </w:r>
      <w:proofErr w:type="spellEnd"/>
      <w:r w:rsidRPr="009C1022">
        <w:rPr>
          <w:rStyle w:val="tlid-translation"/>
          <w:rFonts w:ascii="Times New Roman" w:hAnsi="Times New Roman" w:cs="Times New Roman"/>
          <w:lang w:bidi="fa-IR"/>
        </w:rPr>
        <w:t xml:space="preserve"> of beam and the beam considered to be with four elements as </w:t>
      </w:r>
      <w:proofErr w:type="spellStart"/>
      <w:r w:rsidRPr="009C1022">
        <w:rPr>
          <w:rStyle w:val="tlid-translation"/>
          <w:rFonts w:ascii="Times New Roman" w:hAnsi="Times New Roman" w:cs="Times New Roman"/>
          <w:lang w:bidi="fa-IR"/>
        </w:rPr>
        <w:t>superelements</w:t>
      </w:r>
      <w:proofErr w:type="spellEnd"/>
      <w:r w:rsidRPr="009C1022">
        <w:rPr>
          <w:rStyle w:val="tlid-translation"/>
          <w:rFonts w:ascii="Times New Roman" w:hAnsi="Times New Roman" w:cs="Times New Roman"/>
          <w:lang w:bidi="fa-IR"/>
        </w:rPr>
        <w:t xml:space="preserve">. The second one has ten elements and same loading as previous. The third one has twenty elements and the loading is on the second element. All of the loadings are impulse loads. The comparison of the results of </w:t>
      </w:r>
      <w:r w:rsidR="00B4251A">
        <w:rPr>
          <w:rStyle w:val="tlid-translation"/>
          <w:rFonts w:ascii="Times New Roman" w:hAnsi="Times New Roman" w:cs="Times New Roman"/>
          <w:lang w:bidi="fa-IR"/>
        </w:rPr>
        <w:t xml:space="preserve">a </w:t>
      </w:r>
      <w:r w:rsidRPr="009C1022">
        <w:rPr>
          <w:rStyle w:val="tlid-translation"/>
          <w:rFonts w:ascii="Times New Roman" w:hAnsi="Times New Roman" w:cs="Times New Roman"/>
          <w:lang w:bidi="fa-IR"/>
        </w:rPr>
        <w:t>four element</w:t>
      </w:r>
      <w:r w:rsidR="00B4251A">
        <w:rPr>
          <w:rStyle w:val="tlid-translation"/>
          <w:rFonts w:ascii="Times New Roman" w:hAnsi="Times New Roman" w:cs="Times New Roman"/>
          <w:lang w:bidi="fa-IR"/>
        </w:rPr>
        <w:t>s</w:t>
      </w:r>
      <w:r w:rsidRPr="009C1022">
        <w:rPr>
          <w:rStyle w:val="tlid-translation"/>
          <w:rFonts w:ascii="Times New Roman" w:hAnsi="Times New Roman" w:cs="Times New Roman"/>
          <w:lang w:bidi="fa-IR"/>
        </w:rPr>
        <w:t xml:space="preserve"> beam with the primitive conditions shows that accuracy of the deducted results were </w:t>
      </w:r>
      <w:r>
        <w:rPr>
          <w:rStyle w:val="tlid-translation"/>
          <w:rFonts w:ascii="Times New Roman" w:hAnsi="Times New Roman" w:cs="Times New Roman"/>
          <w:lang w:bidi="fa-IR"/>
        </w:rPr>
        <w:t>exactly match</w:t>
      </w:r>
      <w:r w:rsidR="00B4251A">
        <w:rPr>
          <w:rStyle w:val="tlid-translation"/>
          <w:rFonts w:ascii="Times New Roman" w:hAnsi="Times New Roman" w:cs="Times New Roman"/>
          <w:lang w:bidi="fa-IR"/>
        </w:rPr>
        <w:t>ed</w:t>
      </w:r>
      <w:r w:rsidRPr="009C1022">
        <w:rPr>
          <w:rStyle w:val="tlid-translation"/>
          <w:rFonts w:ascii="Times New Roman" w:hAnsi="Times New Roman" w:cs="Times New Roman"/>
          <w:lang w:bidi="fa-IR"/>
        </w:rPr>
        <w:t>.</w:t>
      </w:r>
      <w:r>
        <w:rPr>
          <w:rStyle w:val="tlid-translation"/>
          <w:rFonts w:ascii="Times New Roman" w:hAnsi="Times New Roman" w:cs="Times New Roman"/>
          <w:lang w:bidi="fa-IR"/>
        </w:rPr>
        <w:t xml:space="preserve"> For the ten element beam, the results were satisfying but in the twenty element beam with asymmetric loading, obtained results indicate imprecise ma</w:t>
      </w:r>
      <w:r w:rsidR="00E158E9">
        <w:rPr>
          <w:rStyle w:val="tlid-translation"/>
          <w:rFonts w:ascii="Times New Roman" w:hAnsi="Times New Roman" w:cs="Times New Roman"/>
          <w:lang w:bidi="fa-IR"/>
        </w:rPr>
        <w:t>t</w:t>
      </w:r>
      <w:r>
        <w:rPr>
          <w:rStyle w:val="tlid-translation"/>
          <w:rFonts w:ascii="Times New Roman" w:hAnsi="Times New Roman" w:cs="Times New Roman"/>
          <w:lang w:bidi="fa-IR"/>
        </w:rPr>
        <w:t>ch.</w:t>
      </w:r>
    </w:p>
    <w:p w:rsidR="00390630" w:rsidRDefault="00390630" w:rsidP="00FC3142">
      <w:pPr>
        <w:spacing w:after="0"/>
        <w:jc w:val="both"/>
        <w:rPr>
          <w:rStyle w:val="tlid-translation"/>
          <w:rFonts w:ascii="Times New Roman" w:hAnsi="Times New Roman" w:cs="Times New Roman"/>
          <w:rtl/>
          <w:lang w:bidi="fa-IR"/>
        </w:rPr>
      </w:pPr>
      <w:r w:rsidRPr="00032693">
        <w:rPr>
          <w:rStyle w:val="tlid-translation"/>
          <w:rFonts w:ascii="Times New Roman" w:hAnsi="Times New Roman" w:cs="Times New Roman"/>
          <w:lang w:bidi="fa-IR"/>
        </w:rPr>
        <w:t xml:space="preserve">To </w:t>
      </w:r>
      <w:r>
        <w:rPr>
          <w:rStyle w:val="tlid-translation"/>
          <w:rFonts w:ascii="Times New Roman" w:hAnsi="Times New Roman" w:cs="Times New Roman"/>
          <w:lang w:bidi="fa-IR"/>
        </w:rPr>
        <w:t>determine</w:t>
      </w:r>
      <w:r w:rsidRPr="00032693">
        <w:rPr>
          <w:rStyle w:val="tlid-translation"/>
          <w:rFonts w:ascii="Times New Roman" w:hAnsi="Times New Roman" w:cs="Times New Roman"/>
          <w:lang w:bidi="fa-IR"/>
        </w:rPr>
        <w:t xml:space="preserve"> the accuracy of the </w:t>
      </w:r>
      <w:r w:rsidR="00E158E9">
        <w:rPr>
          <w:rStyle w:val="tlid-translation"/>
          <w:rFonts w:ascii="Times New Roman" w:hAnsi="Times New Roman" w:cs="Times New Roman"/>
          <w:lang w:bidi="fa-IR"/>
        </w:rPr>
        <w:t xml:space="preserve">developed </w:t>
      </w:r>
      <w:r w:rsidRPr="00032693">
        <w:rPr>
          <w:rStyle w:val="tlid-translation"/>
          <w:rFonts w:ascii="Times New Roman" w:hAnsi="Times New Roman" w:cs="Times New Roman"/>
          <w:lang w:bidi="fa-IR"/>
        </w:rPr>
        <w:t xml:space="preserve">model in real </w:t>
      </w:r>
      <w:r w:rsidR="00E158E9" w:rsidRPr="00E158E9">
        <w:rPr>
          <w:rStyle w:val="tlid-translation"/>
          <w:rFonts w:ascii="Times New Roman" w:hAnsi="Times New Roman" w:cs="Times New Roman"/>
          <w:lang w:bidi="fa-IR"/>
        </w:rPr>
        <w:t xml:space="preserve">environmental </w:t>
      </w:r>
      <w:r w:rsidRPr="00032693">
        <w:rPr>
          <w:rStyle w:val="tlid-translation"/>
          <w:rFonts w:ascii="Times New Roman" w:hAnsi="Times New Roman" w:cs="Times New Roman"/>
          <w:lang w:bidi="fa-IR"/>
        </w:rPr>
        <w:t>conditions, different percentages of noise were added to the data of all three samples.</w:t>
      </w:r>
      <w:r w:rsidR="00FE276F">
        <w:rPr>
          <w:rStyle w:val="tlid-translation"/>
          <w:rFonts w:ascii="Times New Roman" w:hAnsi="Times New Roman" w:cs="Times New Roman"/>
          <w:lang w:bidi="fa-IR"/>
        </w:rPr>
        <w:t xml:space="preserve"> These noise addition</w:t>
      </w:r>
      <w:r w:rsidR="001D3286">
        <w:rPr>
          <w:rStyle w:val="tlid-translation"/>
          <w:rFonts w:ascii="Times New Roman" w:hAnsi="Times New Roman" w:cs="Times New Roman"/>
          <w:lang w:bidi="fa-IR"/>
        </w:rPr>
        <w:t xml:space="preserve"> to data,</w:t>
      </w:r>
      <w:r w:rsidR="00FE276F">
        <w:rPr>
          <w:rStyle w:val="tlid-translation"/>
          <w:rFonts w:ascii="Times New Roman" w:hAnsi="Times New Roman" w:cs="Times New Roman"/>
          <w:lang w:bidi="fa-IR"/>
        </w:rPr>
        <w:t xml:space="preserve"> contain </w:t>
      </w:r>
      <w:r w:rsidR="001D3286">
        <w:rPr>
          <w:rStyle w:val="tlid-translation"/>
          <w:rFonts w:ascii="Times New Roman" w:hAnsi="Times New Roman" w:cs="Times New Roman"/>
          <w:lang w:bidi="fa-IR"/>
        </w:rPr>
        <w:t>1, 3</w:t>
      </w:r>
      <w:r w:rsidR="00FE276F">
        <w:rPr>
          <w:rStyle w:val="tlid-translation"/>
          <w:rFonts w:ascii="Times New Roman" w:hAnsi="Times New Roman" w:cs="Times New Roman"/>
          <w:lang w:bidi="fa-IR"/>
        </w:rPr>
        <w:t>, 5 Percentages</w:t>
      </w:r>
      <w:r w:rsidR="001D3286">
        <w:rPr>
          <w:rStyle w:val="tlid-translation"/>
          <w:rFonts w:ascii="Times New Roman" w:hAnsi="Times New Roman" w:cs="Times New Roman"/>
          <w:lang w:bidi="fa-IR"/>
        </w:rPr>
        <w:t xml:space="preserve"> of noise.</w:t>
      </w:r>
      <w:r w:rsidR="00FE276F">
        <w:rPr>
          <w:rStyle w:val="tlid-translation"/>
          <w:rFonts w:ascii="Times New Roman" w:hAnsi="Times New Roman" w:cs="Times New Roman"/>
          <w:lang w:bidi="fa-IR"/>
        </w:rPr>
        <w:t xml:space="preserve"> </w:t>
      </w:r>
      <w:r w:rsidRPr="00032693">
        <w:rPr>
          <w:rStyle w:val="tlid-translation"/>
          <w:rFonts w:ascii="Times New Roman" w:hAnsi="Times New Roman" w:cs="Times New Roman"/>
          <w:lang w:bidi="fa-IR"/>
        </w:rPr>
        <w:t xml:space="preserve"> The results show that the model presented in the presence of noise also provides accurate results and the model is not sensitive to th</w:t>
      </w:r>
      <w:r w:rsidR="001D3286">
        <w:rPr>
          <w:rStyle w:val="tlid-translation"/>
          <w:rFonts w:ascii="Times New Roman" w:hAnsi="Times New Roman" w:cs="Times New Roman"/>
          <w:lang w:bidi="fa-IR"/>
        </w:rPr>
        <w:t>e presence of noise in the data applied to three samples. Considering different number of elements in each samp</w:t>
      </w:r>
      <w:r w:rsidR="00B4251A">
        <w:rPr>
          <w:rStyle w:val="tlid-translation"/>
          <w:rFonts w:ascii="Times New Roman" w:hAnsi="Times New Roman" w:cs="Times New Roman"/>
          <w:lang w:bidi="fa-IR"/>
        </w:rPr>
        <w:t>le, no convergence was observed,</w:t>
      </w:r>
      <w:r w:rsidR="00F41023">
        <w:rPr>
          <w:rStyle w:val="tlid-translation"/>
          <w:rFonts w:ascii="Times New Roman" w:hAnsi="Times New Roman" w:cs="Times New Roman"/>
          <w:lang w:bidi="fa-IR"/>
        </w:rPr>
        <w:t xml:space="preserve"> </w:t>
      </w:r>
      <w:proofErr w:type="gramStart"/>
      <w:r w:rsidR="00F41023">
        <w:rPr>
          <w:rStyle w:val="tlid-translation"/>
          <w:rFonts w:ascii="Times New Roman" w:hAnsi="Times New Roman" w:cs="Times New Roman"/>
          <w:lang w:bidi="fa-IR"/>
        </w:rPr>
        <w:t>Also</w:t>
      </w:r>
      <w:proofErr w:type="gramEnd"/>
      <w:r w:rsidR="00F41023">
        <w:rPr>
          <w:rStyle w:val="tlid-translation"/>
          <w:rFonts w:ascii="Times New Roman" w:hAnsi="Times New Roman" w:cs="Times New Roman"/>
          <w:lang w:bidi="fa-IR"/>
        </w:rPr>
        <w:t xml:space="preserve"> the results </w:t>
      </w:r>
      <w:r w:rsidR="00FC3142">
        <w:rPr>
          <w:rStyle w:val="tlid-translation"/>
          <w:rFonts w:ascii="Times New Roman" w:hAnsi="Times New Roman" w:cs="Times New Roman"/>
          <w:lang w:bidi="fa-IR"/>
        </w:rPr>
        <w:t>were not</w:t>
      </w:r>
      <w:r w:rsidR="00F41023">
        <w:rPr>
          <w:rStyle w:val="tlid-translation"/>
          <w:rFonts w:ascii="Times New Roman" w:hAnsi="Times New Roman" w:cs="Times New Roman"/>
          <w:lang w:bidi="fa-IR"/>
        </w:rPr>
        <w:t xml:space="preserve"> sensitive to the location of impact load</w:t>
      </w:r>
      <w:r w:rsidR="00287629">
        <w:rPr>
          <w:rStyle w:val="tlid-translation"/>
          <w:rFonts w:ascii="Times New Roman" w:hAnsi="Times New Roman" w:cs="Times New Roman"/>
          <w:lang w:bidi="fa-IR"/>
        </w:rPr>
        <w:t xml:space="preserve"> applied on the samples.</w:t>
      </w:r>
    </w:p>
    <w:p w:rsidR="00B95366" w:rsidRDefault="00390630" w:rsidP="00B95366">
      <w:pPr>
        <w:spacing w:after="0"/>
        <w:jc w:val="both"/>
        <w:rPr>
          <w:rStyle w:val="tlid-translation"/>
          <w:rFonts w:ascii="Times New Roman" w:hAnsi="Times New Roman" w:cs="Times New Roman"/>
          <w:lang w:val="en"/>
        </w:rPr>
      </w:pPr>
      <w:r w:rsidRPr="009C1022">
        <w:rPr>
          <w:rStyle w:val="tlid-translation"/>
          <w:rFonts w:ascii="Times New Roman" w:hAnsi="Times New Roman" w:cs="Times New Roman"/>
          <w:lang w:val="en"/>
        </w:rPr>
        <w:t>The results of this study indicate</w:t>
      </w:r>
      <w:r w:rsidR="00B4251A">
        <w:rPr>
          <w:rStyle w:val="tlid-translation"/>
          <w:rFonts w:ascii="Times New Roman" w:hAnsi="Times New Roman" w:cs="Times New Roman"/>
          <w:lang w:val="en"/>
        </w:rPr>
        <w:t>d</w:t>
      </w:r>
      <w:r w:rsidRPr="009C1022">
        <w:rPr>
          <w:rStyle w:val="tlid-translation"/>
          <w:rFonts w:ascii="Times New Roman" w:hAnsi="Times New Roman" w:cs="Times New Roman"/>
          <w:lang w:val="en"/>
        </w:rPr>
        <w:t xml:space="preserve"> that asymmetric cracking and loading variation are very effective in predicting beam failure. The results also indicate that variable reduction is very effec</w:t>
      </w:r>
      <w:r w:rsidR="00B95366">
        <w:rPr>
          <w:rStyle w:val="tlid-translation"/>
          <w:rFonts w:ascii="Times New Roman" w:hAnsi="Times New Roman" w:cs="Times New Roman"/>
          <w:lang w:val="en"/>
        </w:rPr>
        <w:t>tive on the accuracy of results.</w:t>
      </w:r>
    </w:p>
    <w:p w:rsidR="00751DDA" w:rsidRPr="00BA7F8F" w:rsidRDefault="00BA7F8F" w:rsidP="00FF410C">
      <w:pPr>
        <w:spacing w:after="0"/>
        <w:jc w:val="both"/>
        <w:rPr>
          <w:rStyle w:val="tlid-translation"/>
          <w:rFonts w:ascii="Times New Roman" w:hAnsi="Times New Roman" w:cs="Times New Roman"/>
          <w:rtl/>
          <w:lang w:bidi="fa-IR"/>
        </w:rPr>
      </w:pPr>
      <w:r>
        <w:rPr>
          <w:rStyle w:val="tlid-translation"/>
          <w:rFonts w:ascii="Times New Roman" w:hAnsi="Times New Roman" w:cs="Times New Roman"/>
          <w:lang w:val="en"/>
        </w:rPr>
        <w:t xml:space="preserve">Having more cracks and therefore more elements to analyze </w:t>
      </w:r>
      <w:r>
        <w:rPr>
          <w:rStyle w:val="tlid-translation"/>
          <w:rFonts w:ascii="Times New Roman" w:hAnsi="Times New Roman" w:cs="Times New Roman"/>
          <w:lang w:bidi="fa-IR"/>
        </w:rPr>
        <w:t xml:space="preserve">will yield to less accurate results. To lessen these </w:t>
      </w:r>
      <w:r w:rsidR="00FF410C">
        <w:rPr>
          <w:rStyle w:val="tlid-translation"/>
          <w:rFonts w:ascii="Times New Roman" w:hAnsi="Times New Roman" w:cs="Times New Roman"/>
          <w:lang w:bidi="fa-IR"/>
        </w:rPr>
        <w:t>inaccuracies, it can be practical to achieve better results by assuming the location of crack is constant in the element length if the depth of crack be the matter of importance.</w:t>
      </w:r>
    </w:p>
    <w:p w:rsidR="00ED42F6" w:rsidRPr="00FE276F" w:rsidRDefault="00B95366" w:rsidP="004E6EA1">
      <w:pPr>
        <w:spacing w:after="0"/>
        <w:jc w:val="both"/>
        <w:rPr>
          <w:rStyle w:val="tlid-translation"/>
          <w:rFonts w:ascii="Times New Roman" w:hAnsi="Times New Roman" w:cs="Times New Roman"/>
          <w:lang w:bidi="fa-IR"/>
        </w:rPr>
        <w:sectPr w:rsidR="00ED42F6" w:rsidRPr="00FE276F" w:rsidSect="00390630">
          <w:footnotePr>
            <w:numRestart w:val="eachPage"/>
          </w:footnotePr>
          <w:type w:val="continuous"/>
          <w:pgSz w:w="11906" w:h="16838" w:code="9"/>
          <w:pgMar w:top="1138" w:right="1138" w:bottom="1138" w:left="1138" w:header="706" w:footer="706" w:gutter="0"/>
          <w:cols w:space="720"/>
          <w:bidi/>
          <w:rtlGutter/>
          <w:docGrid w:linePitch="360"/>
        </w:sectPr>
      </w:pPr>
      <w:r>
        <w:rPr>
          <w:rStyle w:val="tlid-translation"/>
          <w:rFonts w:ascii="Times New Roman" w:hAnsi="Times New Roman" w:cs="Times New Roman"/>
          <w:lang w:val="en"/>
        </w:rPr>
        <w:t>The number of iteration</w:t>
      </w:r>
      <w:r w:rsidR="00135D0B">
        <w:rPr>
          <w:rStyle w:val="tlid-translation"/>
          <w:rFonts w:ascii="Times New Roman" w:hAnsi="Times New Roman" w:cs="Times New Roman"/>
          <w:lang w:val="en"/>
        </w:rPr>
        <w:t xml:space="preserve">s that have been executed, indicate that the pace of </w:t>
      </w:r>
      <w:r w:rsidR="00135D0B" w:rsidRPr="00135D0B">
        <w:rPr>
          <w:rStyle w:val="tlid-translation"/>
          <w:rFonts w:ascii="Times New Roman" w:hAnsi="Times New Roman" w:cs="Times New Roman"/>
          <w:lang w:val="en"/>
        </w:rPr>
        <w:t>convergences</w:t>
      </w:r>
      <w:r w:rsidR="00135D0B">
        <w:rPr>
          <w:rStyle w:val="tlid-translation"/>
          <w:rFonts w:ascii="Times New Roman" w:hAnsi="Times New Roman" w:cs="Times New Roman"/>
          <w:lang w:val="en"/>
        </w:rPr>
        <w:t xml:space="preserve"> </w:t>
      </w:r>
      <w:r w:rsidR="00FE276F">
        <w:rPr>
          <w:rStyle w:val="tlid-translation"/>
          <w:rFonts w:ascii="Times New Roman" w:hAnsi="Times New Roman" w:cs="Times New Roman"/>
          <w:lang w:val="en"/>
        </w:rPr>
        <w:t>in th</w:t>
      </w:r>
      <w:r w:rsidR="00B4251A">
        <w:rPr>
          <w:rStyle w:val="tlid-translation"/>
          <w:rFonts w:ascii="Times New Roman" w:hAnsi="Times New Roman" w:cs="Times New Roman"/>
          <w:lang w:val="en"/>
        </w:rPr>
        <w:t>e developed process is less than</w:t>
      </w:r>
      <w:r w:rsidR="00FE276F">
        <w:rPr>
          <w:rStyle w:val="tlid-translation"/>
          <w:rFonts w:ascii="Times New Roman" w:hAnsi="Times New Roman" w:cs="Times New Roman"/>
          <w:lang w:val="en"/>
        </w:rPr>
        <w:t xml:space="preserve"> </w:t>
      </w:r>
      <w:r w:rsidR="00FE276F">
        <w:rPr>
          <w:rStyle w:val="tlid-translation"/>
          <w:rFonts w:ascii="Times New Roman" w:hAnsi="Times New Roman" w:cs="Times New Roman"/>
          <w:lang w:bidi="fa-IR"/>
        </w:rPr>
        <w:t>when PSO deployed solely.</w:t>
      </w:r>
      <w:r w:rsidR="00ED42F6">
        <w:rPr>
          <w:rStyle w:val="tlid-translation"/>
          <w:rFonts w:ascii="Times New Roman" w:hAnsi="Times New Roman" w:cs="Times New Roman"/>
          <w:lang w:bidi="fa-IR"/>
        </w:rPr>
        <w:t xml:space="preserve"> This speed rate</w:t>
      </w:r>
      <w:r w:rsidR="004E6EA1">
        <w:rPr>
          <w:rStyle w:val="tlid-translation"/>
          <w:rFonts w:ascii="Times New Roman" w:hAnsi="Times New Roman" w:cs="Times New Roman" w:hint="cs"/>
          <w:rtl/>
          <w:lang w:bidi="fa-IR"/>
        </w:rPr>
        <w:t xml:space="preserve"> </w:t>
      </w:r>
      <w:r w:rsidR="004E6EA1">
        <w:rPr>
          <w:rStyle w:val="tlid-translation"/>
          <w:rFonts w:ascii="Times New Roman" w:hAnsi="Times New Roman" w:cs="Times New Roman"/>
          <w:lang w:bidi="fa-IR"/>
        </w:rPr>
        <w:t>for obtaining results</w:t>
      </w:r>
      <w:r w:rsidR="00ED42F6">
        <w:rPr>
          <w:rStyle w:val="tlid-translation"/>
          <w:rFonts w:ascii="Times New Roman" w:hAnsi="Times New Roman" w:cs="Times New Roman"/>
          <w:lang w:bidi="fa-IR"/>
        </w:rPr>
        <w:t xml:space="preserve"> </w:t>
      </w:r>
      <w:r w:rsidR="004E6EA1">
        <w:rPr>
          <w:rStyle w:val="tlid-translation"/>
          <w:rFonts w:ascii="Times New Roman" w:hAnsi="Times New Roman" w:cs="Times New Roman"/>
          <w:lang w:bidi="fa-IR"/>
        </w:rPr>
        <w:t>makes the developed method practical for solving crack detection problems in structures.</w:t>
      </w:r>
      <w:r w:rsidR="004E6EA1">
        <w:rPr>
          <w:rStyle w:val="tlid-translation"/>
          <w:rFonts w:ascii="Times New Roman" w:hAnsi="Times New Roman" w:cs="Times New Roman" w:hint="cs"/>
          <w:rtl/>
          <w:lang w:bidi="fa-IR"/>
        </w:rPr>
        <w:t xml:space="preserve"> </w:t>
      </w:r>
    </w:p>
    <w:p w:rsidR="00390630" w:rsidRDefault="00390630" w:rsidP="00390630">
      <w:pPr>
        <w:jc w:val="both"/>
        <w:rPr>
          <w:rStyle w:val="tlid-translation"/>
          <w:rFonts w:ascii="Times New Roman" w:hAnsi="Times New Roman" w:cs="Times New Roman"/>
          <w:rtl/>
          <w:lang w:val="en"/>
        </w:rPr>
      </w:pPr>
    </w:p>
    <w:p w:rsidR="00390630" w:rsidRDefault="00390630" w:rsidP="00390630">
      <w:pPr>
        <w:jc w:val="both"/>
        <w:rPr>
          <w:rFonts w:ascii="Times New Roman" w:hAnsi="Times New Roman" w:cs="Times New Roman"/>
          <w:lang w:bidi="fa-IR"/>
        </w:rPr>
        <w:sectPr w:rsidR="00390630" w:rsidSect="00773D1B">
          <w:footnotePr>
            <w:numRestart w:val="eachPage"/>
          </w:footnotePr>
          <w:type w:val="continuous"/>
          <w:pgSz w:w="11906" w:h="16838" w:code="9"/>
          <w:pgMar w:top="1138" w:right="1138" w:bottom="1138" w:left="1138" w:header="706" w:footer="706" w:gutter="0"/>
          <w:cols w:num="2" w:space="504"/>
          <w:bidi/>
          <w:rtlGutter/>
          <w:docGrid w:linePitch="360"/>
        </w:sectPr>
      </w:pPr>
    </w:p>
    <w:p w:rsidR="00390630" w:rsidRPr="002A7471" w:rsidRDefault="00390630" w:rsidP="00390630">
      <w:pPr>
        <w:jc w:val="both"/>
        <w:rPr>
          <w:rFonts w:ascii="Times New Roman" w:hAnsi="Times New Roman" w:cs="Times New Roman"/>
          <w:lang w:bidi="fa-IR"/>
        </w:rPr>
      </w:pPr>
    </w:p>
    <w:p w:rsidR="00390630" w:rsidRDefault="00390630" w:rsidP="00390630">
      <w:pPr>
        <w:rPr>
          <w:rFonts w:ascii="Times New Roman" w:eastAsiaTheme="majorEastAsia" w:hAnsi="Times New Roman" w:cs="Times New Roman"/>
          <w:lang w:bidi="fa-IR"/>
        </w:rPr>
      </w:pPr>
      <w:proofErr w:type="spellStart"/>
      <w:r>
        <w:rPr>
          <w:rFonts w:ascii="Times New Roman" w:eastAsiaTheme="majorEastAsia" w:hAnsi="Times New Roman" w:cs="Times New Roman"/>
          <w:b/>
          <w:bCs/>
          <w:lang w:bidi="fa-IR"/>
        </w:rPr>
        <w:t>Key</w:t>
      </w:r>
      <w:r w:rsidRPr="00D318D7">
        <w:rPr>
          <w:rFonts w:ascii="Times New Roman" w:eastAsiaTheme="majorEastAsia" w:hAnsi="Times New Roman" w:cs="Times New Roman"/>
          <w:b/>
          <w:bCs/>
          <w:lang w:bidi="fa-IR"/>
        </w:rPr>
        <w:t>Words</w:t>
      </w:r>
      <w:proofErr w:type="spellEnd"/>
      <w:r w:rsidRPr="00D318D7">
        <w:rPr>
          <w:rFonts w:ascii="Times New Roman" w:eastAsiaTheme="majorEastAsia" w:hAnsi="Times New Roman" w:cs="Times New Roman"/>
          <w:b/>
          <w:bCs/>
          <w:lang w:bidi="fa-IR"/>
        </w:rPr>
        <w:t xml:space="preserve">: </w:t>
      </w:r>
      <w:r w:rsidRPr="00D318D7">
        <w:rPr>
          <w:rFonts w:ascii="Times New Roman" w:eastAsiaTheme="majorEastAsia" w:hAnsi="Times New Roman" w:cs="Times New Roman"/>
          <w:lang w:bidi="fa-IR"/>
        </w:rPr>
        <w:t xml:space="preserve">Damage detection, Free Vibration Response, </w:t>
      </w:r>
      <w:proofErr w:type="spellStart"/>
      <w:r w:rsidRPr="00D318D7">
        <w:rPr>
          <w:rFonts w:ascii="Times New Roman" w:eastAsiaTheme="majorEastAsia" w:hAnsi="Times New Roman" w:cs="Times New Roman"/>
          <w:lang w:bidi="fa-IR"/>
        </w:rPr>
        <w:t>Pso</w:t>
      </w:r>
      <w:proofErr w:type="spellEnd"/>
      <w:r w:rsidRPr="00D318D7">
        <w:rPr>
          <w:rFonts w:ascii="Times New Roman" w:eastAsiaTheme="majorEastAsia" w:hAnsi="Times New Roman" w:cs="Times New Roman"/>
          <w:lang w:bidi="fa-IR"/>
        </w:rPr>
        <w:t xml:space="preserve"> algorithm, </w:t>
      </w:r>
      <w:proofErr w:type="spellStart"/>
      <w:r>
        <w:rPr>
          <w:rStyle w:val="tlid-translation"/>
          <w:rFonts w:ascii="Times New Roman" w:hAnsi="Times New Roman" w:cs="Times New Roman"/>
          <w:lang w:val="en"/>
        </w:rPr>
        <w:t>Newmark</w:t>
      </w:r>
      <w:proofErr w:type="spellEnd"/>
      <w:r>
        <w:rPr>
          <w:rStyle w:val="tlid-translation"/>
          <w:rFonts w:ascii="Times New Roman" w:hAnsi="Times New Roman" w:cs="Times New Roman"/>
          <w:lang w:val="en"/>
        </w:rPr>
        <w:t xml:space="preserve"> </w:t>
      </w:r>
      <w:r>
        <w:rPr>
          <w:rStyle w:val="tlid-translation"/>
          <w:rFonts w:ascii="Times New Roman" w:hAnsi="Times New Roman" w:cs="Times New Roman"/>
        </w:rPr>
        <w:t>B</w:t>
      </w:r>
      <w:r w:rsidRPr="00D318D7">
        <w:rPr>
          <w:rStyle w:val="tlid-translation"/>
          <w:rFonts w:ascii="Times New Roman" w:hAnsi="Times New Roman" w:cs="Times New Roman"/>
          <w:lang w:val="en"/>
        </w:rPr>
        <w:t>eta method,</w:t>
      </w:r>
      <w:r w:rsidRPr="00D318D7">
        <w:rPr>
          <w:rFonts w:ascii="Times New Roman" w:eastAsiaTheme="majorEastAsia" w:hAnsi="Times New Roman" w:cs="Times New Roman"/>
          <w:lang w:bidi="fa-IR"/>
        </w:rPr>
        <w:t xml:space="preserve"> Optimization.</w:t>
      </w:r>
    </w:p>
    <w:p w:rsidR="00390630" w:rsidRDefault="00390630" w:rsidP="00CE4EC8">
      <w:pPr>
        <w:pStyle w:val="a0"/>
        <w:bidi w:val="0"/>
        <w:ind w:firstLine="4320"/>
        <w:sectPr w:rsidR="00390630" w:rsidSect="00390630">
          <w:footnotePr>
            <w:numRestart w:val="eachPage"/>
          </w:footnotePr>
          <w:type w:val="continuous"/>
          <w:pgSz w:w="11906" w:h="16838" w:code="9"/>
          <w:pgMar w:top="1138" w:right="1138" w:bottom="1138" w:left="1138" w:header="706" w:footer="706" w:gutter="0"/>
          <w:cols w:space="720"/>
          <w:bidi/>
          <w:rtlGutter/>
          <w:docGrid w:linePitch="360"/>
        </w:sectPr>
      </w:pPr>
    </w:p>
    <w:p w:rsidR="00981835" w:rsidRPr="00601E1D" w:rsidRDefault="00981835" w:rsidP="00CE4EC8">
      <w:pPr>
        <w:pStyle w:val="a0"/>
        <w:bidi w:val="0"/>
        <w:ind w:firstLine="4320"/>
      </w:pPr>
    </w:p>
    <w:sectPr w:rsidR="00981835" w:rsidRPr="00601E1D" w:rsidSect="00773D1B">
      <w:footnotePr>
        <w:numRestart w:val="eachPage"/>
      </w:footnotePr>
      <w:type w:val="continuous"/>
      <w:pgSz w:w="11906" w:h="16838" w:code="9"/>
      <w:pgMar w:top="1138" w:right="1138" w:bottom="1138" w:left="1138" w:header="706" w:footer="706" w:gutter="0"/>
      <w:cols w:num="2" w:space="504"/>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77E" w:rsidRDefault="004D577E" w:rsidP="003146CC">
      <w:pPr>
        <w:spacing w:after="0" w:line="240" w:lineRule="auto"/>
      </w:pPr>
      <w:r>
        <w:separator/>
      </w:r>
    </w:p>
  </w:endnote>
  <w:endnote w:type="continuationSeparator" w:id="0">
    <w:p w:rsidR="004D577E" w:rsidRDefault="004D577E" w:rsidP="00314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Times New Roman Bold">
    <w:altName w:val="Times New Roman"/>
    <w:panose1 w:val="00000000000000000000"/>
    <w:charset w:val="00"/>
    <w:family w:val="roman"/>
    <w:notTrueType/>
    <w:pitch w:val="default"/>
  </w:font>
  <w:font w:name="BNazanin">
    <w:altName w:val="Times New Roman"/>
    <w:panose1 w:val="00000000000000000000"/>
    <w:charset w:val="00"/>
    <w:family w:val="roman"/>
    <w:notTrueType/>
    <w:pitch w:val="default"/>
  </w:font>
  <w:font w:name="Wingdings-Regular">
    <w:altName w:val="Times New Roman"/>
    <w:panose1 w:val="00000000000000000000"/>
    <w:charset w:val="00"/>
    <w:family w:val="roman"/>
    <w:notTrueType/>
    <w:pitch w:val="default"/>
  </w:font>
  <w:font w:name="yekanYW">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Sakkal Majalla">
    <w:altName w:val="Times New Roman"/>
    <w:panose1 w:val="02000000000000000000"/>
    <w:charset w:val="00"/>
    <w:family w:val="auto"/>
    <w:pitch w:val="variable"/>
    <w:sig w:usb0="A000207F" w:usb1="C000204B" w:usb2="00000008" w:usb3="00000000" w:csb0="000000D3"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766774754"/>
      <w:docPartObj>
        <w:docPartGallery w:val="Page Numbers (Bottom of Page)"/>
        <w:docPartUnique/>
      </w:docPartObj>
    </w:sdtPr>
    <w:sdtEndPr>
      <w:rPr>
        <w:noProof/>
      </w:rPr>
    </w:sdtEndPr>
    <w:sdtContent>
      <w:p w:rsidR="00A22DE2" w:rsidRDefault="00A22DE2" w:rsidP="00875608">
        <w:pPr>
          <w:pStyle w:val="Footer"/>
          <w:bidi/>
          <w:jc w:val="center"/>
        </w:pPr>
        <w:r>
          <w:fldChar w:fldCharType="begin"/>
        </w:r>
        <w:r>
          <w:instrText xml:space="preserve"> PAGE   \* MERGEFORMAT </w:instrText>
        </w:r>
        <w:r>
          <w:fldChar w:fldCharType="separate"/>
        </w:r>
        <w:r w:rsidR="0085557D">
          <w:rPr>
            <w:noProof/>
            <w:rtl/>
          </w:rPr>
          <w:t>19</w:t>
        </w:r>
        <w:r>
          <w:rPr>
            <w:noProof/>
          </w:rPr>
          <w:fldChar w:fldCharType="end"/>
        </w:r>
      </w:p>
    </w:sdtContent>
  </w:sdt>
  <w:p w:rsidR="00A22DE2" w:rsidRPr="00235E72" w:rsidRDefault="00A22DE2" w:rsidP="00235E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77E" w:rsidRDefault="004D577E" w:rsidP="003146CC">
      <w:pPr>
        <w:spacing w:after="0" w:line="240" w:lineRule="auto"/>
      </w:pPr>
      <w:r>
        <w:separator/>
      </w:r>
    </w:p>
  </w:footnote>
  <w:footnote w:type="continuationSeparator" w:id="0">
    <w:p w:rsidR="004D577E" w:rsidRDefault="004D577E" w:rsidP="003146CC">
      <w:pPr>
        <w:spacing w:after="0" w:line="240" w:lineRule="auto"/>
      </w:pPr>
      <w:r>
        <w:continuationSeparator/>
      </w:r>
    </w:p>
  </w:footnote>
  <w:footnote w:id="1">
    <w:p w:rsidR="00A22DE2" w:rsidRPr="00A03AA8" w:rsidRDefault="00A22DE2" w:rsidP="00CE4EC8">
      <w:pPr>
        <w:pStyle w:val="FootnoteText"/>
        <w:bidi w:val="0"/>
        <w:rPr>
          <w:rFonts w:ascii="Times New Roman" w:hAnsi="Times New Roman" w:cs="Times New Roman"/>
          <w:sz w:val="18"/>
          <w:szCs w:val="18"/>
        </w:rPr>
      </w:pPr>
      <w:r w:rsidRPr="00A03AA8">
        <w:rPr>
          <w:rStyle w:val="FootnoteReference"/>
          <w:rFonts w:ascii="Times New Roman" w:hAnsi="Times New Roman" w:cs="Times New Roman"/>
          <w:sz w:val="18"/>
          <w:szCs w:val="18"/>
          <w:vertAlign w:val="baseline"/>
        </w:rPr>
        <w:footnoteRef/>
      </w:r>
      <w:r w:rsidRPr="00A03AA8">
        <w:rPr>
          <w:rFonts w:ascii="Times New Roman" w:hAnsi="Times New Roman" w:cs="Times New Roman"/>
          <w:sz w:val="18"/>
          <w:szCs w:val="18"/>
        </w:rPr>
        <w:t>.</w:t>
      </w:r>
      <w:r>
        <w:rPr>
          <w:rFonts w:ascii="Times New Roman" w:hAnsi="Times New Roman" w:cs="Times New Roman" w:hint="cs"/>
          <w:sz w:val="18"/>
          <w:szCs w:val="18"/>
          <w:rtl/>
        </w:rPr>
        <w:t xml:space="preserve"> </w:t>
      </w:r>
      <w:r w:rsidRPr="00A03AA8">
        <w:rPr>
          <w:rFonts w:ascii="Times New Roman" w:hAnsi="Times New Roman" w:cs="Times New Roman"/>
          <w:sz w:val="18"/>
          <w:szCs w:val="18"/>
          <w:lang w:bidi="fa-IR"/>
        </w:rPr>
        <w:t>Frequency Response Function</w:t>
      </w:r>
    </w:p>
  </w:footnote>
  <w:footnote w:id="2">
    <w:p w:rsidR="00A22DE2" w:rsidRPr="00A03AA8" w:rsidRDefault="00A22DE2" w:rsidP="00CE4EC8">
      <w:pPr>
        <w:pStyle w:val="FootnoteText"/>
        <w:bidi w:val="0"/>
        <w:rPr>
          <w:rFonts w:ascii="Times New Roman" w:hAnsi="Times New Roman" w:cs="Times New Roman"/>
          <w:sz w:val="18"/>
          <w:szCs w:val="18"/>
          <w:lang w:bidi="fa-IR"/>
        </w:rPr>
      </w:pPr>
      <w:r w:rsidRPr="00A03AA8">
        <w:rPr>
          <w:rStyle w:val="FootnoteReference"/>
          <w:rFonts w:ascii="Times New Roman" w:hAnsi="Times New Roman" w:cs="Times New Roman"/>
          <w:sz w:val="18"/>
          <w:szCs w:val="18"/>
          <w:vertAlign w:val="baseline"/>
        </w:rPr>
        <w:footnoteRef/>
      </w:r>
      <w:r w:rsidRPr="00A03AA8">
        <w:rPr>
          <w:rFonts w:ascii="Times New Roman" w:hAnsi="Times New Roman" w:cs="Times New Roman"/>
          <w:sz w:val="18"/>
          <w:szCs w:val="18"/>
          <w:rtl/>
        </w:rPr>
        <w:t xml:space="preserve"> .</w:t>
      </w:r>
      <w:r w:rsidRPr="00A03AA8">
        <w:rPr>
          <w:rFonts w:ascii="Times New Roman" w:hAnsi="Times New Roman" w:cs="Times New Roman"/>
          <w:sz w:val="18"/>
          <w:szCs w:val="18"/>
        </w:rPr>
        <w:t>Modal Assurance</w:t>
      </w:r>
      <w:r w:rsidRPr="00A03AA8">
        <w:rPr>
          <w:rFonts w:ascii="Times New Roman" w:hAnsi="Times New Roman" w:cs="Times New Roman"/>
          <w:sz w:val="18"/>
          <w:szCs w:val="18"/>
          <w:rtl/>
        </w:rPr>
        <w:t xml:space="preserve"> </w:t>
      </w:r>
      <w:r w:rsidRPr="00A03AA8">
        <w:rPr>
          <w:rFonts w:ascii="Times New Roman" w:hAnsi="Times New Roman" w:cs="Times New Roman"/>
          <w:sz w:val="18"/>
          <w:szCs w:val="18"/>
        </w:rPr>
        <w:t>Criterion</w:t>
      </w:r>
    </w:p>
  </w:footnote>
  <w:footnote w:id="3">
    <w:p w:rsidR="00A22DE2" w:rsidRPr="00A03AA8" w:rsidRDefault="00A22DE2" w:rsidP="00CE4EC8">
      <w:pPr>
        <w:pStyle w:val="FootnoteText"/>
        <w:bidi w:val="0"/>
        <w:rPr>
          <w:rFonts w:ascii="Times New Roman" w:hAnsi="Times New Roman" w:cs="Times New Roman"/>
          <w:sz w:val="18"/>
          <w:szCs w:val="18"/>
          <w:lang w:bidi="fa-IR"/>
        </w:rPr>
      </w:pPr>
      <w:r w:rsidRPr="00A03AA8">
        <w:rPr>
          <w:rStyle w:val="FootnoteReference"/>
          <w:rFonts w:ascii="Times New Roman" w:hAnsi="Times New Roman" w:cs="Times New Roman"/>
          <w:sz w:val="18"/>
          <w:szCs w:val="18"/>
          <w:vertAlign w:val="baseline"/>
        </w:rPr>
        <w:footnoteRef/>
      </w:r>
      <w:r w:rsidRPr="00A03AA8">
        <w:rPr>
          <w:rFonts w:ascii="Times New Roman" w:hAnsi="Times New Roman" w:cs="Times New Roman"/>
          <w:sz w:val="18"/>
          <w:szCs w:val="18"/>
          <w:rtl/>
        </w:rPr>
        <w:t xml:space="preserve"> .</w:t>
      </w:r>
      <w:r w:rsidRPr="00A03AA8">
        <w:rPr>
          <w:rFonts w:ascii="Times New Roman" w:hAnsi="Times New Roman" w:cs="Times New Roman"/>
          <w:sz w:val="18"/>
          <w:szCs w:val="18"/>
        </w:rPr>
        <w:t>Mode Shape Curvature</w:t>
      </w:r>
    </w:p>
  </w:footnote>
  <w:footnote w:id="4">
    <w:p w:rsidR="00A22DE2" w:rsidRPr="00A03AA8" w:rsidRDefault="00A22DE2" w:rsidP="00CE4EC8">
      <w:pPr>
        <w:pStyle w:val="FootnoteText"/>
        <w:bidi w:val="0"/>
        <w:rPr>
          <w:rFonts w:ascii="Times New Roman" w:hAnsi="Times New Roman" w:cs="Times New Roman"/>
          <w:sz w:val="18"/>
          <w:szCs w:val="18"/>
          <w:lang w:bidi="fa-IR"/>
        </w:rPr>
      </w:pPr>
      <w:r w:rsidRPr="00A03AA8">
        <w:rPr>
          <w:rStyle w:val="FootnoteReference"/>
          <w:rFonts w:ascii="Times New Roman" w:hAnsi="Times New Roman" w:cs="Times New Roman"/>
          <w:sz w:val="18"/>
          <w:szCs w:val="18"/>
          <w:vertAlign w:val="baseline"/>
        </w:rPr>
        <w:footnoteRef/>
      </w:r>
      <w:r w:rsidRPr="00A03AA8">
        <w:rPr>
          <w:rFonts w:ascii="Times New Roman" w:hAnsi="Times New Roman" w:cs="Times New Roman"/>
          <w:sz w:val="18"/>
          <w:szCs w:val="18"/>
          <w:rtl/>
        </w:rPr>
        <w:t xml:space="preserve"> .</w:t>
      </w:r>
      <w:r w:rsidRPr="00A03AA8">
        <w:rPr>
          <w:rFonts w:ascii="Times New Roman" w:hAnsi="Times New Roman" w:cs="Times New Roman"/>
          <w:sz w:val="18"/>
          <w:szCs w:val="18"/>
        </w:rPr>
        <w:t>Curvature Damage Factor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DE2" w:rsidRDefault="00A22D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C5C41"/>
    <w:multiLevelType w:val="hybridMultilevel"/>
    <w:tmpl w:val="0A42C77A"/>
    <w:lvl w:ilvl="0" w:tplc="3F7E1614">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732C0A"/>
    <w:multiLevelType w:val="multilevel"/>
    <w:tmpl w:val="92F4FEC0"/>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256A7D79"/>
    <w:multiLevelType w:val="hybridMultilevel"/>
    <w:tmpl w:val="708E53DA"/>
    <w:lvl w:ilvl="0" w:tplc="0E54F46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2EEE26FC"/>
    <w:multiLevelType w:val="hybridMultilevel"/>
    <w:tmpl w:val="1E18CB3C"/>
    <w:lvl w:ilvl="0" w:tplc="5A9477A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3CB524B9"/>
    <w:multiLevelType w:val="multilevel"/>
    <w:tmpl w:val="F92EDB2C"/>
    <w:lvl w:ilvl="0">
      <w:start w:val="1"/>
      <w:numFmt w:val="decimal"/>
      <w:lvlText w:val="%1-"/>
      <w:lvlJc w:val="left"/>
      <w:pPr>
        <w:ind w:left="567" w:firstLine="0"/>
      </w:pPr>
      <w:rPr>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2-%1-"/>
      <w:lvlJc w:val="left"/>
      <w:pPr>
        <w:ind w:left="1440" w:hanging="360"/>
      </w:pPr>
      <w:rPr>
        <w:rFonts w:cs="B Nazani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50E06DD1"/>
    <w:multiLevelType w:val="hybridMultilevel"/>
    <w:tmpl w:val="85A81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8E5D42"/>
    <w:multiLevelType w:val="multilevel"/>
    <w:tmpl w:val="DF52EB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5D706AF2"/>
    <w:multiLevelType w:val="hybridMultilevel"/>
    <w:tmpl w:val="EEEC542E"/>
    <w:lvl w:ilvl="0" w:tplc="E08C1C0A">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FBA0660"/>
    <w:multiLevelType w:val="multilevel"/>
    <w:tmpl w:val="87DC9C88"/>
    <w:lvl w:ilvl="0">
      <w:start w:val="3"/>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58" w:hanging="720"/>
      </w:pPr>
      <w:rPr>
        <w:rFonts w:hint="default"/>
      </w:rPr>
    </w:lvl>
    <w:lvl w:ilvl="3">
      <w:start w:val="1"/>
      <w:numFmt w:val="decimal"/>
      <w:lvlText w:val="%1-%2-%3.%4."/>
      <w:lvlJc w:val="left"/>
      <w:pPr>
        <w:ind w:left="1587" w:hanging="1080"/>
      </w:pPr>
      <w:rPr>
        <w:rFonts w:hint="default"/>
      </w:rPr>
    </w:lvl>
    <w:lvl w:ilvl="4">
      <w:start w:val="1"/>
      <w:numFmt w:val="decimal"/>
      <w:lvlText w:val="%1-%2-%3.%4.%5."/>
      <w:lvlJc w:val="left"/>
      <w:pPr>
        <w:ind w:left="1756" w:hanging="1080"/>
      </w:pPr>
      <w:rPr>
        <w:rFonts w:hint="default"/>
      </w:rPr>
    </w:lvl>
    <w:lvl w:ilvl="5">
      <w:start w:val="1"/>
      <w:numFmt w:val="decimal"/>
      <w:lvlText w:val="%1-%2-%3.%4.%5.%6."/>
      <w:lvlJc w:val="left"/>
      <w:pPr>
        <w:ind w:left="2285" w:hanging="1440"/>
      </w:pPr>
      <w:rPr>
        <w:rFonts w:hint="default"/>
      </w:rPr>
    </w:lvl>
    <w:lvl w:ilvl="6">
      <w:start w:val="1"/>
      <w:numFmt w:val="decimal"/>
      <w:lvlText w:val="%1-%2-%3.%4.%5.%6.%7."/>
      <w:lvlJc w:val="left"/>
      <w:pPr>
        <w:ind w:left="2454" w:hanging="1440"/>
      </w:pPr>
      <w:rPr>
        <w:rFonts w:hint="default"/>
      </w:rPr>
    </w:lvl>
    <w:lvl w:ilvl="7">
      <w:start w:val="1"/>
      <w:numFmt w:val="decimal"/>
      <w:lvlText w:val="%1-%2-%3.%4.%5.%6.%7.%8."/>
      <w:lvlJc w:val="left"/>
      <w:pPr>
        <w:ind w:left="2983" w:hanging="1800"/>
      </w:pPr>
      <w:rPr>
        <w:rFonts w:hint="default"/>
      </w:rPr>
    </w:lvl>
    <w:lvl w:ilvl="8">
      <w:start w:val="1"/>
      <w:numFmt w:val="decimal"/>
      <w:lvlText w:val="%1-%2-%3.%4.%5.%6.%7.%8.%9."/>
      <w:lvlJc w:val="left"/>
      <w:pPr>
        <w:ind w:left="3152" w:hanging="1800"/>
      </w:pPr>
      <w:rPr>
        <w:rFonts w:hint="default"/>
      </w:rPr>
    </w:lvl>
  </w:abstractNum>
  <w:abstractNum w:abstractNumId="9">
    <w:nsid w:val="70455461"/>
    <w:multiLevelType w:val="hybridMultilevel"/>
    <w:tmpl w:val="E1D8BFB4"/>
    <w:lvl w:ilvl="0" w:tplc="1C146B24">
      <w:start w:val="5"/>
      <w:numFmt w:val="bullet"/>
      <w:lvlText w:val="-"/>
      <w:lvlJc w:val="left"/>
      <w:pPr>
        <w:ind w:left="889" w:hanging="360"/>
      </w:pPr>
      <w:rPr>
        <w:rFonts w:asciiTheme="majorBidi" w:eastAsiaTheme="majorEastAsia" w:hAnsiTheme="majorBidi" w:cs="B Nazanin" w:hint="default"/>
      </w:rPr>
    </w:lvl>
    <w:lvl w:ilvl="1" w:tplc="04090003" w:tentative="1">
      <w:start w:val="1"/>
      <w:numFmt w:val="bullet"/>
      <w:lvlText w:val="o"/>
      <w:lvlJc w:val="left"/>
      <w:pPr>
        <w:ind w:left="1609" w:hanging="360"/>
      </w:pPr>
      <w:rPr>
        <w:rFonts w:ascii="Courier New" w:hAnsi="Courier New" w:cs="Courier New" w:hint="default"/>
      </w:rPr>
    </w:lvl>
    <w:lvl w:ilvl="2" w:tplc="04090005" w:tentative="1">
      <w:start w:val="1"/>
      <w:numFmt w:val="bullet"/>
      <w:lvlText w:val=""/>
      <w:lvlJc w:val="left"/>
      <w:pPr>
        <w:ind w:left="2329" w:hanging="360"/>
      </w:pPr>
      <w:rPr>
        <w:rFonts w:ascii="Wingdings" w:hAnsi="Wingdings" w:hint="default"/>
      </w:rPr>
    </w:lvl>
    <w:lvl w:ilvl="3" w:tplc="04090001" w:tentative="1">
      <w:start w:val="1"/>
      <w:numFmt w:val="bullet"/>
      <w:lvlText w:val=""/>
      <w:lvlJc w:val="left"/>
      <w:pPr>
        <w:ind w:left="3049" w:hanging="360"/>
      </w:pPr>
      <w:rPr>
        <w:rFonts w:ascii="Symbol" w:hAnsi="Symbol" w:hint="default"/>
      </w:rPr>
    </w:lvl>
    <w:lvl w:ilvl="4" w:tplc="04090003" w:tentative="1">
      <w:start w:val="1"/>
      <w:numFmt w:val="bullet"/>
      <w:lvlText w:val="o"/>
      <w:lvlJc w:val="left"/>
      <w:pPr>
        <w:ind w:left="3769" w:hanging="360"/>
      </w:pPr>
      <w:rPr>
        <w:rFonts w:ascii="Courier New" w:hAnsi="Courier New" w:cs="Courier New" w:hint="default"/>
      </w:rPr>
    </w:lvl>
    <w:lvl w:ilvl="5" w:tplc="04090005" w:tentative="1">
      <w:start w:val="1"/>
      <w:numFmt w:val="bullet"/>
      <w:lvlText w:val=""/>
      <w:lvlJc w:val="left"/>
      <w:pPr>
        <w:ind w:left="4489" w:hanging="360"/>
      </w:pPr>
      <w:rPr>
        <w:rFonts w:ascii="Wingdings" w:hAnsi="Wingdings" w:hint="default"/>
      </w:rPr>
    </w:lvl>
    <w:lvl w:ilvl="6" w:tplc="04090001" w:tentative="1">
      <w:start w:val="1"/>
      <w:numFmt w:val="bullet"/>
      <w:lvlText w:val=""/>
      <w:lvlJc w:val="left"/>
      <w:pPr>
        <w:ind w:left="5209" w:hanging="360"/>
      </w:pPr>
      <w:rPr>
        <w:rFonts w:ascii="Symbol" w:hAnsi="Symbol" w:hint="default"/>
      </w:rPr>
    </w:lvl>
    <w:lvl w:ilvl="7" w:tplc="04090003" w:tentative="1">
      <w:start w:val="1"/>
      <w:numFmt w:val="bullet"/>
      <w:lvlText w:val="o"/>
      <w:lvlJc w:val="left"/>
      <w:pPr>
        <w:ind w:left="5929" w:hanging="360"/>
      </w:pPr>
      <w:rPr>
        <w:rFonts w:ascii="Courier New" w:hAnsi="Courier New" w:cs="Courier New" w:hint="default"/>
      </w:rPr>
    </w:lvl>
    <w:lvl w:ilvl="8" w:tplc="04090005" w:tentative="1">
      <w:start w:val="1"/>
      <w:numFmt w:val="bullet"/>
      <w:lvlText w:val=""/>
      <w:lvlJc w:val="left"/>
      <w:pPr>
        <w:ind w:left="6649" w:hanging="360"/>
      </w:pPr>
      <w:rPr>
        <w:rFonts w:ascii="Wingdings" w:hAnsi="Wingdings" w:hint="default"/>
      </w:rPr>
    </w:lvl>
  </w:abstractNum>
  <w:abstractNum w:abstractNumId="10">
    <w:nsid w:val="764E7236"/>
    <w:multiLevelType w:val="multilevel"/>
    <w:tmpl w:val="C64611B0"/>
    <w:lvl w:ilvl="0">
      <w:start w:val="5"/>
      <w:numFmt w:val="decimal"/>
      <w:lvlText w:val="%1"/>
      <w:lvlJc w:val="left"/>
      <w:pPr>
        <w:ind w:left="360" w:hanging="360"/>
      </w:pPr>
      <w:rPr>
        <w:rFonts w:hint="default"/>
      </w:rPr>
    </w:lvl>
    <w:lvl w:ilvl="1">
      <w:start w:val="1"/>
      <w:numFmt w:val="decimal"/>
      <w:lvlText w:val="%1-%2"/>
      <w:lvlJc w:val="left"/>
      <w:pPr>
        <w:ind w:left="529" w:hanging="360"/>
      </w:pPr>
      <w:rPr>
        <w:rFonts w:hint="default"/>
      </w:rPr>
    </w:lvl>
    <w:lvl w:ilvl="2">
      <w:start w:val="1"/>
      <w:numFmt w:val="decimal"/>
      <w:lvlText w:val="%1-%2.%3"/>
      <w:lvlJc w:val="left"/>
      <w:pPr>
        <w:ind w:left="1058" w:hanging="720"/>
      </w:pPr>
      <w:rPr>
        <w:rFonts w:hint="default"/>
      </w:rPr>
    </w:lvl>
    <w:lvl w:ilvl="3">
      <w:start w:val="1"/>
      <w:numFmt w:val="decimal"/>
      <w:lvlText w:val="%1-%2.%3.%4"/>
      <w:lvlJc w:val="left"/>
      <w:pPr>
        <w:ind w:left="1227" w:hanging="720"/>
      </w:pPr>
      <w:rPr>
        <w:rFonts w:hint="default"/>
      </w:rPr>
    </w:lvl>
    <w:lvl w:ilvl="4">
      <w:start w:val="1"/>
      <w:numFmt w:val="decimal"/>
      <w:lvlText w:val="%1-%2.%3.%4.%5"/>
      <w:lvlJc w:val="left"/>
      <w:pPr>
        <w:ind w:left="1756" w:hanging="1080"/>
      </w:pPr>
      <w:rPr>
        <w:rFonts w:hint="default"/>
      </w:rPr>
    </w:lvl>
    <w:lvl w:ilvl="5">
      <w:start w:val="1"/>
      <w:numFmt w:val="decimal"/>
      <w:lvlText w:val="%1-%2.%3.%4.%5.%6"/>
      <w:lvlJc w:val="left"/>
      <w:pPr>
        <w:ind w:left="1925" w:hanging="1080"/>
      </w:pPr>
      <w:rPr>
        <w:rFonts w:hint="default"/>
      </w:rPr>
    </w:lvl>
    <w:lvl w:ilvl="6">
      <w:start w:val="1"/>
      <w:numFmt w:val="decimal"/>
      <w:lvlText w:val="%1-%2.%3.%4.%5.%6.%7"/>
      <w:lvlJc w:val="left"/>
      <w:pPr>
        <w:ind w:left="2454" w:hanging="1440"/>
      </w:pPr>
      <w:rPr>
        <w:rFonts w:hint="default"/>
      </w:rPr>
    </w:lvl>
    <w:lvl w:ilvl="7">
      <w:start w:val="1"/>
      <w:numFmt w:val="decimal"/>
      <w:lvlText w:val="%1-%2.%3.%4.%5.%6.%7.%8"/>
      <w:lvlJc w:val="left"/>
      <w:pPr>
        <w:ind w:left="2623" w:hanging="1440"/>
      </w:pPr>
      <w:rPr>
        <w:rFonts w:hint="default"/>
      </w:rPr>
    </w:lvl>
    <w:lvl w:ilvl="8">
      <w:start w:val="1"/>
      <w:numFmt w:val="decimal"/>
      <w:lvlText w:val="%1-%2.%3.%4.%5.%6.%7.%8.%9"/>
      <w:lvlJc w:val="left"/>
      <w:pPr>
        <w:ind w:left="3152" w:hanging="1800"/>
      </w:pPr>
      <w:rPr>
        <w:rFonts w:hint="default"/>
      </w:rPr>
    </w:lvl>
  </w:abstractNum>
  <w:num w:numId="1">
    <w:abstractNumId w:val="4"/>
  </w:num>
  <w:num w:numId="2">
    <w:abstractNumId w:val="2"/>
  </w:num>
  <w:num w:numId="3">
    <w:abstractNumId w:val="5"/>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0"/>
  </w:num>
  <w:num w:numId="7">
    <w:abstractNumId w:val="9"/>
  </w:num>
  <w:num w:numId="8">
    <w:abstractNumId w:val="6"/>
  </w:num>
  <w:num w:numId="9">
    <w:abstractNumId w:val="1"/>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0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t5ewxevle2vppetd23vw0flapdvxwxwsdwt&quot;&gt;10&lt;record-ids&gt;&lt;item&gt;5&lt;/item&gt;&lt;item&gt;6&lt;/item&gt;&lt;item&gt;7&lt;/item&gt;&lt;item&gt;8&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1&lt;/item&gt;&lt;item&gt;32&lt;/item&gt;&lt;item&gt;34&lt;/item&gt;&lt;item&gt;35&lt;/item&gt;&lt;item&gt;41&lt;/item&gt;&lt;item&gt;42&lt;/item&gt;&lt;/record-ids&gt;&lt;/item&gt;&lt;/Libraries&gt;"/>
  </w:docVars>
  <w:rsids>
    <w:rsidRoot w:val="003146CC"/>
    <w:rsid w:val="00005F9C"/>
    <w:rsid w:val="00006D21"/>
    <w:rsid w:val="00010B79"/>
    <w:rsid w:val="00012848"/>
    <w:rsid w:val="00022857"/>
    <w:rsid w:val="00023A33"/>
    <w:rsid w:val="0002529C"/>
    <w:rsid w:val="0002569C"/>
    <w:rsid w:val="00027183"/>
    <w:rsid w:val="00027DB0"/>
    <w:rsid w:val="00037A3F"/>
    <w:rsid w:val="0004042C"/>
    <w:rsid w:val="00040AC3"/>
    <w:rsid w:val="000431FD"/>
    <w:rsid w:val="00043BE3"/>
    <w:rsid w:val="00046D64"/>
    <w:rsid w:val="00057EF1"/>
    <w:rsid w:val="00060858"/>
    <w:rsid w:val="000617AD"/>
    <w:rsid w:val="000669E8"/>
    <w:rsid w:val="00066EE2"/>
    <w:rsid w:val="000675FB"/>
    <w:rsid w:val="00072BF0"/>
    <w:rsid w:val="00072CE8"/>
    <w:rsid w:val="000747AF"/>
    <w:rsid w:val="00075B53"/>
    <w:rsid w:val="000834D4"/>
    <w:rsid w:val="00095D2C"/>
    <w:rsid w:val="000A4E84"/>
    <w:rsid w:val="000A73D9"/>
    <w:rsid w:val="000B2332"/>
    <w:rsid w:val="000B29F2"/>
    <w:rsid w:val="000B3660"/>
    <w:rsid w:val="000B5F69"/>
    <w:rsid w:val="000C5E5E"/>
    <w:rsid w:val="000D0190"/>
    <w:rsid w:val="000D3D2C"/>
    <w:rsid w:val="000D3DDB"/>
    <w:rsid w:val="000D3F5F"/>
    <w:rsid w:val="000E152E"/>
    <w:rsid w:val="000E3EB3"/>
    <w:rsid w:val="000F0CFB"/>
    <w:rsid w:val="000F243A"/>
    <w:rsid w:val="000F29FB"/>
    <w:rsid w:val="000F54EC"/>
    <w:rsid w:val="000F61EB"/>
    <w:rsid w:val="00100C65"/>
    <w:rsid w:val="00101A1C"/>
    <w:rsid w:val="001061FB"/>
    <w:rsid w:val="00107896"/>
    <w:rsid w:val="0011119F"/>
    <w:rsid w:val="001133E6"/>
    <w:rsid w:val="00115F50"/>
    <w:rsid w:val="001169D5"/>
    <w:rsid w:val="00120159"/>
    <w:rsid w:val="00120B1E"/>
    <w:rsid w:val="00121495"/>
    <w:rsid w:val="00125682"/>
    <w:rsid w:val="00127A95"/>
    <w:rsid w:val="00135D0B"/>
    <w:rsid w:val="00137D26"/>
    <w:rsid w:val="00142201"/>
    <w:rsid w:val="00145A69"/>
    <w:rsid w:val="0015455B"/>
    <w:rsid w:val="00174CC0"/>
    <w:rsid w:val="001770FD"/>
    <w:rsid w:val="00183939"/>
    <w:rsid w:val="00187377"/>
    <w:rsid w:val="00190C0A"/>
    <w:rsid w:val="00197C3D"/>
    <w:rsid w:val="001A07E9"/>
    <w:rsid w:val="001A3235"/>
    <w:rsid w:val="001A3374"/>
    <w:rsid w:val="001B5DE7"/>
    <w:rsid w:val="001B6723"/>
    <w:rsid w:val="001C190F"/>
    <w:rsid w:val="001D01A1"/>
    <w:rsid w:val="001D0243"/>
    <w:rsid w:val="001D3286"/>
    <w:rsid w:val="0020263C"/>
    <w:rsid w:val="00202C24"/>
    <w:rsid w:val="00205E67"/>
    <w:rsid w:val="00205EFA"/>
    <w:rsid w:val="00207085"/>
    <w:rsid w:val="00212CCA"/>
    <w:rsid w:val="0022294D"/>
    <w:rsid w:val="00222BDF"/>
    <w:rsid w:val="00235E72"/>
    <w:rsid w:val="002406F8"/>
    <w:rsid w:val="0024086C"/>
    <w:rsid w:val="0024093F"/>
    <w:rsid w:val="002422C1"/>
    <w:rsid w:val="00242853"/>
    <w:rsid w:val="00251DB0"/>
    <w:rsid w:val="00254DFA"/>
    <w:rsid w:val="00255545"/>
    <w:rsid w:val="002614A7"/>
    <w:rsid w:val="002639ED"/>
    <w:rsid w:val="00263D3C"/>
    <w:rsid w:val="00270EEE"/>
    <w:rsid w:val="00282F20"/>
    <w:rsid w:val="00282FC2"/>
    <w:rsid w:val="00286EB9"/>
    <w:rsid w:val="00287629"/>
    <w:rsid w:val="00291F1F"/>
    <w:rsid w:val="0029415C"/>
    <w:rsid w:val="00297046"/>
    <w:rsid w:val="002A29F2"/>
    <w:rsid w:val="002A6546"/>
    <w:rsid w:val="002A7471"/>
    <w:rsid w:val="002A7B7F"/>
    <w:rsid w:val="002B2439"/>
    <w:rsid w:val="002B44C9"/>
    <w:rsid w:val="002B544E"/>
    <w:rsid w:val="002B65D7"/>
    <w:rsid w:val="002B6F22"/>
    <w:rsid w:val="002C2810"/>
    <w:rsid w:val="002D3DED"/>
    <w:rsid w:val="002D6585"/>
    <w:rsid w:val="002D6D23"/>
    <w:rsid w:val="002E2321"/>
    <w:rsid w:val="002E2AB2"/>
    <w:rsid w:val="002E518D"/>
    <w:rsid w:val="002E6542"/>
    <w:rsid w:val="002F2EAC"/>
    <w:rsid w:val="002F5B12"/>
    <w:rsid w:val="002F71EA"/>
    <w:rsid w:val="002F7429"/>
    <w:rsid w:val="003007FD"/>
    <w:rsid w:val="00302936"/>
    <w:rsid w:val="0030309A"/>
    <w:rsid w:val="003053FA"/>
    <w:rsid w:val="003124B7"/>
    <w:rsid w:val="00313065"/>
    <w:rsid w:val="00314566"/>
    <w:rsid w:val="003146CC"/>
    <w:rsid w:val="00316CD0"/>
    <w:rsid w:val="00317D2A"/>
    <w:rsid w:val="00332F09"/>
    <w:rsid w:val="003339CF"/>
    <w:rsid w:val="00335308"/>
    <w:rsid w:val="003356DC"/>
    <w:rsid w:val="0033587A"/>
    <w:rsid w:val="00335E59"/>
    <w:rsid w:val="003420D4"/>
    <w:rsid w:val="00345FBF"/>
    <w:rsid w:val="00347A12"/>
    <w:rsid w:val="00351B44"/>
    <w:rsid w:val="003524EB"/>
    <w:rsid w:val="003559FE"/>
    <w:rsid w:val="00357D02"/>
    <w:rsid w:val="00366351"/>
    <w:rsid w:val="0037240F"/>
    <w:rsid w:val="00373B9C"/>
    <w:rsid w:val="00374AC9"/>
    <w:rsid w:val="0037680A"/>
    <w:rsid w:val="00377CA5"/>
    <w:rsid w:val="00381E50"/>
    <w:rsid w:val="003845BE"/>
    <w:rsid w:val="00385BB0"/>
    <w:rsid w:val="0038693B"/>
    <w:rsid w:val="00387490"/>
    <w:rsid w:val="00390630"/>
    <w:rsid w:val="003914A1"/>
    <w:rsid w:val="003933F7"/>
    <w:rsid w:val="003939AD"/>
    <w:rsid w:val="003975A1"/>
    <w:rsid w:val="003A17B8"/>
    <w:rsid w:val="003A1966"/>
    <w:rsid w:val="003A21D8"/>
    <w:rsid w:val="003A537C"/>
    <w:rsid w:val="003A7577"/>
    <w:rsid w:val="003B5598"/>
    <w:rsid w:val="003C36F4"/>
    <w:rsid w:val="003D0FD5"/>
    <w:rsid w:val="003D6B7F"/>
    <w:rsid w:val="003D7C2D"/>
    <w:rsid w:val="003E043E"/>
    <w:rsid w:val="003E0F6B"/>
    <w:rsid w:val="003E1B98"/>
    <w:rsid w:val="003E1E84"/>
    <w:rsid w:val="003E2CD1"/>
    <w:rsid w:val="003E7AED"/>
    <w:rsid w:val="00401F1D"/>
    <w:rsid w:val="00402C62"/>
    <w:rsid w:val="00403998"/>
    <w:rsid w:val="00407B5C"/>
    <w:rsid w:val="00412901"/>
    <w:rsid w:val="0041366B"/>
    <w:rsid w:val="00430869"/>
    <w:rsid w:val="004319AC"/>
    <w:rsid w:val="00432545"/>
    <w:rsid w:val="004352DC"/>
    <w:rsid w:val="00440491"/>
    <w:rsid w:val="004427D8"/>
    <w:rsid w:val="00443248"/>
    <w:rsid w:val="00444CD0"/>
    <w:rsid w:val="00454163"/>
    <w:rsid w:val="00463B98"/>
    <w:rsid w:val="004642DE"/>
    <w:rsid w:val="004642FE"/>
    <w:rsid w:val="00465102"/>
    <w:rsid w:val="00466F01"/>
    <w:rsid w:val="0047139B"/>
    <w:rsid w:val="00476C79"/>
    <w:rsid w:val="00482407"/>
    <w:rsid w:val="004838D6"/>
    <w:rsid w:val="00490480"/>
    <w:rsid w:val="004957F2"/>
    <w:rsid w:val="00495B69"/>
    <w:rsid w:val="004A1092"/>
    <w:rsid w:val="004B1161"/>
    <w:rsid w:val="004C6D60"/>
    <w:rsid w:val="004D0038"/>
    <w:rsid w:val="004D2F94"/>
    <w:rsid w:val="004D577E"/>
    <w:rsid w:val="004D69CB"/>
    <w:rsid w:val="004E1308"/>
    <w:rsid w:val="004E6DE3"/>
    <w:rsid w:val="004E6EA1"/>
    <w:rsid w:val="004F25C5"/>
    <w:rsid w:val="004F6B8E"/>
    <w:rsid w:val="00502A8D"/>
    <w:rsid w:val="0050453F"/>
    <w:rsid w:val="005119DC"/>
    <w:rsid w:val="005211CF"/>
    <w:rsid w:val="00521FEC"/>
    <w:rsid w:val="0052480F"/>
    <w:rsid w:val="00526C43"/>
    <w:rsid w:val="00531DDB"/>
    <w:rsid w:val="00541216"/>
    <w:rsid w:val="00541DB4"/>
    <w:rsid w:val="00546D48"/>
    <w:rsid w:val="00547E01"/>
    <w:rsid w:val="00554336"/>
    <w:rsid w:val="005614A0"/>
    <w:rsid w:val="00577274"/>
    <w:rsid w:val="00580643"/>
    <w:rsid w:val="00583AFD"/>
    <w:rsid w:val="00587DED"/>
    <w:rsid w:val="00590399"/>
    <w:rsid w:val="00591F87"/>
    <w:rsid w:val="00596B1A"/>
    <w:rsid w:val="00596BB1"/>
    <w:rsid w:val="005A19BD"/>
    <w:rsid w:val="005A5323"/>
    <w:rsid w:val="005A66D2"/>
    <w:rsid w:val="005D286F"/>
    <w:rsid w:val="005D3C77"/>
    <w:rsid w:val="005D3F3F"/>
    <w:rsid w:val="005D6686"/>
    <w:rsid w:val="005E1E34"/>
    <w:rsid w:val="005F135D"/>
    <w:rsid w:val="005F4AEF"/>
    <w:rsid w:val="00602B77"/>
    <w:rsid w:val="00604197"/>
    <w:rsid w:val="00616A57"/>
    <w:rsid w:val="006210F9"/>
    <w:rsid w:val="006302AB"/>
    <w:rsid w:val="006339E1"/>
    <w:rsid w:val="006360A6"/>
    <w:rsid w:val="006372B1"/>
    <w:rsid w:val="00642491"/>
    <w:rsid w:val="00643AC6"/>
    <w:rsid w:val="00644AF5"/>
    <w:rsid w:val="00644DCF"/>
    <w:rsid w:val="0064510E"/>
    <w:rsid w:val="00651093"/>
    <w:rsid w:val="00652A15"/>
    <w:rsid w:val="00654CBD"/>
    <w:rsid w:val="00657D7E"/>
    <w:rsid w:val="006621F6"/>
    <w:rsid w:val="00662759"/>
    <w:rsid w:val="00665655"/>
    <w:rsid w:val="00667D60"/>
    <w:rsid w:val="006750D8"/>
    <w:rsid w:val="00697BFA"/>
    <w:rsid w:val="006A358A"/>
    <w:rsid w:val="006B2E59"/>
    <w:rsid w:val="006B6AFF"/>
    <w:rsid w:val="006C7B25"/>
    <w:rsid w:val="006D29DB"/>
    <w:rsid w:val="006E0768"/>
    <w:rsid w:val="006E2AC1"/>
    <w:rsid w:val="006E3304"/>
    <w:rsid w:val="006E4658"/>
    <w:rsid w:val="006F3BE2"/>
    <w:rsid w:val="006F5D15"/>
    <w:rsid w:val="00701539"/>
    <w:rsid w:val="007057FB"/>
    <w:rsid w:val="00714E01"/>
    <w:rsid w:val="007155A4"/>
    <w:rsid w:val="00721B49"/>
    <w:rsid w:val="0072594E"/>
    <w:rsid w:val="007277CE"/>
    <w:rsid w:val="00732DEC"/>
    <w:rsid w:val="00733FF5"/>
    <w:rsid w:val="0073544A"/>
    <w:rsid w:val="00737530"/>
    <w:rsid w:val="00737ABA"/>
    <w:rsid w:val="00743F29"/>
    <w:rsid w:val="007444A0"/>
    <w:rsid w:val="00751DDA"/>
    <w:rsid w:val="00755AFE"/>
    <w:rsid w:val="00757201"/>
    <w:rsid w:val="00757990"/>
    <w:rsid w:val="0076196A"/>
    <w:rsid w:val="0076408D"/>
    <w:rsid w:val="00767F5B"/>
    <w:rsid w:val="00773D1B"/>
    <w:rsid w:val="007763A0"/>
    <w:rsid w:val="0078096D"/>
    <w:rsid w:val="007860D2"/>
    <w:rsid w:val="007918B4"/>
    <w:rsid w:val="00793667"/>
    <w:rsid w:val="007A01BF"/>
    <w:rsid w:val="007A0BFD"/>
    <w:rsid w:val="007A5115"/>
    <w:rsid w:val="007A629D"/>
    <w:rsid w:val="007B1D0C"/>
    <w:rsid w:val="007B260C"/>
    <w:rsid w:val="007B38A1"/>
    <w:rsid w:val="007B60D4"/>
    <w:rsid w:val="007B7503"/>
    <w:rsid w:val="007C0FD5"/>
    <w:rsid w:val="007C4C3D"/>
    <w:rsid w:val="007C4EAA"/>
    <w:rsid w:val="007C5168"/>
    <w:rsid w:val="007C758B"/>
    <w:rsid w:val="007D5F68"/>
    <w:rsid w:val="007E14A3"/>
    <w:rsid w:val="007E7341"/>
    <w:rsid w:val="007E75AB"/>
    <w:rsid w:val="007F19B2"/>
    <w:rsid w:val="007F62EA"/>
    <w:rsid w:val="00800594"/>
    <w:rsid w:val="00800CF2"/>
    <w:rsid w:val="00821D9A"/>
    <w:rsid w:val="0083555D"/>
    <w:rsid w:val="00836851"/>
    <w:rsid w:val="00837962"/>
    <w:rsid w:val="00837B57"/>
    <w:rsid w:val="008401B4"/>
    <w:rsid w:val="0084151B"/>
    <w:rsid w:val="00843EDE"/>
    <w:rsid w:val="0085557D"/>
    <w:rsid w:val="00855D3C"/>
    <w:rsid w:val="0085604F"/>
    <w:rsid w:val="00856A81"/>
    <w:rsid w:val="00856F69"/>
    <w:rsid w:val="00857737"/>
    <w:rsid w:val="008746B9"/>
    <w:rsid w:val="00875608"/>
    <w:rsid w:val="00883A76"/>
    <w:rsid w:val="00897791"/>
    <w:rsid w:val="008A1FB6"/>
    <w:rsid w:val="008A262E"/>
    <w:rsid w:val="008A64CC"/>
    <w:rsid w:val="008B0CE5"/>
    <w:rsid w:val="008B17F9"/>
    <w:rsid w:val="008B5299"/>
    <w:rsid w:val="008B54B1"/>
    <w:rsid w:val="008B6749"/>
    <w:rsid w:val="008C6763"/>
    <w:rsid w:val="008C6FBC"/>
    <w:rsid w:val="008D43CD"/>
    <w:rsid w:val="008D507A"/>
    <w:rsid w:val="008D5A4A"/>
    <w:rsid w:val="008E5CC4"/>
    <w:rsid w:val="008E62DE"/>
    <w:rsid w:val="008E6538"/>
    <w:rsid w:val="008F13D6"/>
    <w:rsid w:val="008F3335"/>
    <w:rsid w:val="008F4BA0"/>
    <w:rsid w:val="008F7E7C"/>
    <w:rsid w:val="00907834"/>
    <w:rsid w:val="00917B08"/>
    <w:rsid w:val="009220D3"/>
    <w:rsid w:val="009251FC"/>
    <w:rsid w:val="0093010F"/>
    <w:rsid w:val="00940F05"/>
    <w:rsid w:val="00942645"/>
    <w:rsid w:val="00946257"/>
    <w:rsid w:val="00951A9A"/>
    <w:rsid w:val="00952BC8"/>
    <w:rsid w:val="00955952"/>
    <w:rsid w:val="00960711"/>
    <w:rsid w:val="00962589"/>
    <w:rsid w:val="00963396"/>
    <w:rsid w:val="00973D02"/>
    <w:rsid w:val="00981835"/>
    <w:rsid w:val="0098213E"/>
    <w:rsid w:val="00982460"/>
    <w:rsid w:val="00985679"/>
    <w:rsid w:val="009861EC"/>
    <w:rsid w:val="009863AF"/>
    <w:rsid w:val="00987143"/>
    <w:rsid w:val="009916CC"/>
    <w:rsid w:val="00992833"/>
    <w:rsid w:val="009928AA"/>
    <w:rsid w:val="009A5320"/>
    <w:rsid w:val="009B100B"/>
    <w:rsid w:val="009B15A9"/>
    <w:rsid w:val="009B5136"/>
    <w:rsid w:val="009B7EE9"/>
    <w:rsid w:val="009C1022"/>
    <w:rsid w:val="009C1BF7"/>
    <w:rsid w:val="009C237E"/>
    <w:rsid w:val="009C4400"/>
    <w:rsid w:val="009C7721"/>
    <w:rsid w:val="009D4A37"/>
    <w:rsid w:val="009D6591"/>
    <w:rsid w:val="009E1842"/>
    <w:rsid w:val="009E2551"/>
    <w:rsid w:val="009F41B0"/>
    <w:rsid w:val="00A02165"/>
    <w:rsid w:val="00A022A9"/>
    <w:rsid w:val="00A03AA8"/>
    <w:rsid w:val="00A04624"/>
    <w:rsid w:val="00A06967"/>
    <w:rsid w:val="00A17FA1"/>
    <w:rsid w:val="00A20616"/>
    <w:rsid w:val="00A22DE2"/>
    <w:rsid w:val="00A241D0"/>
    <w:rsid w:val="00A269C8"/>
    <w:rsid w:val="00A27A24"/>
    <w:rsid w:val="00A27F6D"/>
    <w:rsid w:val="00A331D9"/>
    <w:rsid w:val="00A34F97"/>
    <w:rsid w:val="00A3586B"/>
    <w:rsid w:val="00A403E5"/>
    <w:rsid w:val="00A43CA5"/>
    <w:rsid w:val="00A43F1E"/>
    <w:rsid w:val="00A62D0D"/>
    <w:rsid w:val="00A638EA"/>
    <w:rsid w:val="00A82F72"/>
    <w:rsid w:val="00A85629"/>
    <w:rsid w:val="00A85F02"/>
    <w:rsid w:val="00A85F81"/>
    <w:rsid w:val="00A87215"/>
    <w:rsid w:val="00A90641"/>
    <w:rsid w:val="00A9747F"/>
    <w:rsid w:val="00AA1766"/>
    <w:rsid w:val="00AA3DBB"/>
    <w:rsid w:val="00AB405A"/>
    <w:rsid w:val="00AB617F"/>
    <w:rsid w:val="00AC0BCC"/>
    <w:rsid w:val="00AC1282"/>
    <w:rsid w:val="00AD1BBA"/>
    <w:rsid w:val="00AD4101"/>
    <w:rsid w:val="00AF2B04"/>
    <w:rsid w:val="00AF4DB6"/>
    <w:rsid w:val="00AF6B73"/>
    <w:rsid w:val="00B02355"/>
    <w:rsid w:val="00B12E50"/>
    <w:rsid w:val="00B2372E"/>
    <w:rsid w:val="00B259AB"/>
    <w:rsid w:val="00B27DD6"/>
    <w:rsid w:val="00B31FD2"/>
    <w:rsid w:val="00B32C34"/>
    <w:rsid w:val="00B3349A"/>
    <w:rsid w:val="00B33696"/>
    <w:rsid w:val="00B3531B"/>
    <w:rsid w:val="00B4082A"/>
    <w:rsid w:val="00B4164A"/>
    <w:rsid w:val="00B41931"/>
    <w:rsid w:val="00B424EA"/>
    <w:rsid w:val="00B4251A"/>
    <w:rsid w:val="00B45EC9"/>
    <w:rsid w:val="00B46EF2"/>
    <w:rsid w:val="00B559CD"/>
    <w:rsid w:val="00B57082"/>
    <w:rsid w:val="00B57242"/>
    <w:rsid w:val="00B619C6"/>
    <w:rsid w:val="00B61D44"/>
    <w:rsid w:val="00B62F9A"/>
    <w:rsid w:val="00B62FC9"/>
    <w:rsid w:val="00B631F6"/>
    <w:rsid w:val="00B67D76"/>
    <w:rsid w:val="00B73C4D"/>
    <w:rsid w:val="00B81472"/>
    <w:rsid w:val="00B81A60"/>
    <w:rsid w:val="00B83B47"/>
    <w:rsid w:val="00B84B84"/>
    <w:rsid w:val="00B85751"/>
    <w:rsid w:val="00B9021E"/>
    <w:rsid w:val="00B9023E"/>
    <w:rsid w:val="00B94E21"/>
    <w:rsid w:val="00B95366"/>
    <w:rsid w:val="00B97C9B"/>
    <w:rsid w:val="00BA0F34"/>
    <w:rsid w:val="00BA6240"/>
    <w:rsid w:val="00BA7F8F"/>
    <w:rsid w:val="00BB0288"/>
    <w:rsid w:val="00BB061B"/>
    <w:rsid w:val="00BB328D"/>
    <w:rsid w:val="00BB3EE8"/>
    <w:rsid w:val="00BB4AA5"/>
    <w:rsid w:val="00BB735B"/>
    <w:rsid w:val="00BC02DC"/>
    <w:rsid w:val="00BC495F"/>
    <w:rsid w:val="00BC7AA6"/>
    <w:rsid w:val="00BD1136"/>
    <w:rsid w:val="00BD64C7"/>
    <w:rsid w:val="00BE00D6"/>
    <w:rsid w:val="00BE7990"/>
    <w:rsid w:val="00BF02A3"/>
    <w:rsid w:val="00BF2E93"/>
    <w:rsid w:val="00BF5407"/>
    <w:rsid w:val="00BF5537"/>
    <w:rsid w:val="00BF7762"/>
    <w:rsid w:val="00C00702"/>
    <w:rsid w:val="00C041D0"/>
    <w:rsid w:val="00C06300"/>
    <w:rsid w:val="00C064AC"/>
    <w:rsid w:val="00C069A7"/>
    <w:rsid w:val="00C06EA2"/>
    <w:rsid w:val="00C0777D"/>
    <w:rsid w:val="00C07C34"/>
    <w:rsid w:val="00C118D5"/>
    <w:rsid w:val="00C12C21"/>
    <w:rsid w:val="00C135E7"/>
    <w:rsid w:val="00C14EE9"/>
    <w:rsid w:val="00C15911"/>
    <w:rsid w:val="00C15EB8"/>
    <w:rsid w:val="00C15F2C"/>
    <w:rsid w:val="00C168CF"/>
    <w:rsid w:val="00C1723D"/>
    <w:rsid w:val="00C17481"/>
    <w:rsid w:val="00C23EC5"/>
    <w:rsid w:val="00C23F8D"/>
    <w:rsid w:val="00C253A3"/>
    <w:rsid w:val="00C25D64"/>
    <w:rsid w:val="00C30EA5"/>
    <w:rsid w:val="00C32FDF"/>
    <w:rsid w:val="00C34D23"/>
    <w:rsid w:val="00C34E15"/>
    <w:rsid w:val="00C36698"/>
    <w:rsid w:val="00C43EC8"/>
    <w:rsid w:val="00C56E23"/>
    <w:rsid w:val="00C632B9"/>
    <w:rsid w:val="00C6371E"/>
    <w:rsid w:val="00C63F46"/>
    <w:rsid w:val="00C65811"/>
    <w:rsid w:val="00C65E1A"/>
    <w:rsid w:val="00C70C4C"/>
    <w:rsid w:val="00C710BE"/>
    <w:rsid w:val="00C71B56"/>
    <w:rsid w:val="00C735CD"/>
    <w:rsid w:val="00C807FB"/>
    <w:rsid w:val="00C84486"/>
    <w:rsid w:val="00C8500C"/>
    <w:rsid w:val="00C874FD"/>
    <w:rsid w:val="00C9128E"/>
    <w:rsid w:val="00C915DA"/>
    <w:rsid w:val="00C97B03"/>
    <w:rsid w:val="00CA0254"/>
    <w:rsid w:val="00CA12F7"/>
    <w:rsid w:val="00CA4EB6"/>
    <w:rsid w:val="00CA5D72"/>
    <w:rsid w:val="00CA5E6F"/>
    <w:rsid w:val="00CA611B"/>
    <w:rsid w:val="00CA6D24"/>
    <w:rsid w:val="00CB3139"/>
    <w:rsid w:val="00CC087E"/>
    <w:rsid w:val="00CD488A"/>
    <w:rsid w:val="00CD4E66"/>
    <w:rsid w:val="00CD60BF"/>
    <w:rsid w:val="00CD77C5"/>
    <w:rsid w:val="00CE4703"/>
    <w:rsid w:val="00CE4EC8"/>
    <w:rsid w:val="00CE7059"/>
    <w:rsid w:val="00CE7434"/>
    <w:rsid w:val="00CF0795"/>
    <w:rsid w:val="00CF106C"/>
    <w:rsid w:val="00D0208C"/>
    <w:rsid w:val="00D02ACB"/>
    <w:rsid w:val="00D04021"/>
    <w:rsid w:val="00D04244"/>
    <w:rsid w:val="00D05526"/>
    <w:rsid w:val="00D06B44"/>
    <w:rsid w:val="00D07393"/>
    <w:rsid w:val="00D13E08"/>
    <w:rsid w:val="00D217C5"/>
    <w:rsid w:val="00D25647"/>
    <w:rsid w:val="00D27DC7"/>
    <w:rsid w:val="00D32645"/>
    <w:rsid w:val="00D46BAF"/>
    <w:rsid w:val="00D46E9C"/>
    <w:rsid w:val="00D51661"/>
    <w:rsid w:val="00D51D6C"/>
    <w:rsid w:val="00D527F9"/>
    <w:rsid w:val="00D53ADE"/>
    <w:rsid w:val="00D555A5"/>
    <w:rsid w:val="00D56895"/>
    <w:rsid w:val="00D60DB0"/>
    <w:rsid w:val="00D6107C"/>
    <w:rsid w:val="00D7185E"/>
    <w:rsid w:val="00D734D2"/>
    <w:rsid w:val="00D77EB5"/>
    <w:rsid w:val="00D808B2"/>
    <w:rsid w:val="00D83947"/>
    <w:rsid w:val="00D93275"/>
    <w:rsid w:val="00D94F70"/>
    <w:rsid w:val="00DA06B0"/>
    <w:rsid w:val="00DA1102"/>
    <w:rsid w:val="00DA357B"/>
    <w:rsid w:val="00DA4742"/>
    <w:rsid w:val="00DA6841"/>
    <w:rsid w:val="00DB1250"/>
    <w:rsid w:val="00DC057C"/>
    <w:rsid w:val="00DC317A"/>
    <w:rsid w:val="00DC5ACE"/>
    <w:rsid w:val="00DD1A1A"/>
    <w:rsid w:val="00DD7C32"/>
    <w:rsid w:val="00DE1711"/>
    <w:rsid w:val="00DF5170"/>
    <w:rsid w:val="00DF7997"/>
    <w:rsid w:val="00E00CDB"/>
    <w:rsid w:val="00E01D64"/>
    <w:rsid w:val="00E035B2"/>
    <w:rsid w:val="00E04180"/>
    <w:rsid w:val="00E04B14"/>
    <w:rsid w:val="00E10D9B"/>
    <w:rsid w:val="00E112FA"/>
    <w:rsid w:val="00E158E9"/>
    <w:rsid w:val="00E241C7"/>
    <w:rsid w:val="00E30E40"/>
    <w:rsid w:val="00E32219"/>
    <w:rsid w:val="00E373F3"/>
    <w:rsid w:val="00E41462"/>
    <w:rsid w:val="00E41FE0"/>
    <w:rsid w:val="00E436FF"/>
    <w:rsid w:val="00E52D3D"/>
    <w:rsid w:val="00E630C9"/>
    <w:rsid w:val="00E64468"/>
    <w:rsid w:val="00E665C3"/>
    <w:rsid w:val="00E66D9D"/>
    <w:rsid w:val="00E70C38"/>
    <w:rsid w:val="00E7580D"/>
    <w:rsid w:val="00E76EE1"/>
    <w:rsid w:val="00E777FF"/>
    <w:rsid w:val="00E803EA"/>
    <w:rsid w:val="00E81DC0"/>
    <w:rsid w:val="00E95280"/>
    <w:rsid w:val="00E97291"/>
    <w:rsid w:val="00EA2AF0"/>
    <w:rsid w:val="00EB3EAE"/>
    <w:rsid w:val="00EC192D"/>
    <w:rsid w:val="00EC3861"/>
    <w:rsid w:val="00EC4631"/>
    <w:rsid w:val="00EC5D5D"/>
    <w:rsid w:val="00EC68CC"/>
    <w:rsid w:val="00ED42F6"/>
    <w:rsid w:val="00EE2C86"/>
    <w:rsid w:val="00EF28C5"/>
    <w:rsid w:val="00EF3ED1"/>
    <w:rsid w:val="00EF6E25"/>
    <w:rsid w:val="00F05838"/>
    <w:rsid w:val="00F05ACB"/>
    <w:rsid w:val="00F06426"/>
    <w:rsid w:val="00F14AA0"/>
    <w:rsid w:val="00F1712D"/>
    <w:rsid w:val="00F17494"/>
    <w:rsid w:val="00F17FB5"/>
    <w:rsid w:val="00F220C9"/>
    <w:rsid w:val="00F40015"/>
    <w:rsid w:val="00F41023"/>
    <w:rsid w:val="00F46AB7"/>
    <w:rsid w:val="00F46F4D"/>
    <w:rsid w:val="00F4767F"/>
    <w:rsid w:val="00F539C5"/>
    <w:rsid w:val="00F56030"/>
    <w:rsid w:val="00F619B2"/>
    <w:rsid w:val="00F65049"/>
    <w:rsid w:val="00F7147B"/>
    <w:rsid w:val="00F72079"/>
    <w:rsid w:val="00F72372"/>
    <w:rsid w:val="00F760D1"/>
    <w:rsid w:val="00F77FCE"/>
    <w:rsid w:val="00F80D67"/>
    <w:rsid w:val="00F8206F"/>
    <w:rsid w:val="00F822A5"/>
    <w:rsid w:val="00F8258F"/>
    <w:rsid w:val="00F85EA1"/>
    <w:rsid w:val="00F86B4C"/>
    <w:rsid w:val="00F877AC"/>
    <w:rsid w:val="00F919D0"/>
    <w:rsid w:val="00F91AA3"/>
    <w:rsid w:val="00F91E4F"/>
    <w:rsid w:val="00F9359F"/>
    <w:rsid w:val="00F93D88"/>
    <w:rsid w:val="00FA1C2A"/>
    <w:rsid w:val="00FA2324"/>
    <w:rsid w:val="00FA779D"/>
    <w:rsid w:val="00FB648D"/>
    <w:rsid w:val="00FC24CB"/>
    <w:rsid w:val="00FC3142"/>
    <w:rsid w:val="00FC7F9B"/>
    <w:rsid w:val="00FD28DF"/>
    <w:rsid w:val="00FD5548"/>
    <w:rsid w:val="00FD71EA"/>
    <w:rsid w:val="00FE276F"/>
    <w:rsid w:val="00FF12AA"/>
    <w:rsid w:val="00FF20D7"/>
    <w:rsid w:val="00FF410C"/>
    <w:rsid w:val="00FF455A"/>
    <w:rsid w:val="00FF5A69"/>
    <w:rsid w:val="00FF7E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E95DD8D-A1C9-40B0-8D0E-7385FEB6F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E043E"/>
    <w:pPr>
      <w:keepNext/>
      <w:keepLines/>
      <w:bidi/>
      <w:spacing w:after="0" w:line="240" w:lineRule="auto"/>
      <w:ind w:left="-1"/>
      <w:outlineLvl w:val="0"/>
    </w:pPr>
    <w:rPr>
      <w:rFonts w:asciiTheme="majorBidi" w:eastAsiaTheme="majorEastAsia" w:hAnsiTheme="majorBidi" w:cs="B Lotus"/>
      <w:b/>
      <w:bCs/>
      <w:sz w:val="28"/>
      <w:szCs w:val="28"/>
      <w:lang w:bidi="fa-IR"/>
    </w:rPr>
  </w:style>
  <w:style w:type="paragraph" w:styleId="Heading2">
    <w:name w:val="heading 2"/>
    <w:basedOn w:val="Normal"/>
    <w:next w:val="Normal"/>
    <w:link w:val="Heading2Char"/>
    <w:uiPriority w:val="9"/>
    <w:unhideWhenUsed/>
    <w:qFormat/>
    <w:rsid w:val="003E043E"/>
    <w:pPr>
      <w:keepNext/>
      <w:keepLines/>
      <w:numPr>
        <w:ilvl w:val="1"/>
        <w:numId w:val="1"/>
      </w:numPr>
      <w:bidi/>
      <w:spacing w:before="40" w:after="0" w:line="240" w:lineRule="auto"/>
      <w:ind w:left="-243" w:firstLine="412"/>
      <w:outlineLvl w:val="1"/>
    </w:pPr>
    <w:rPr>
      <w:rFonts w:asciiTheme="majorBidi" w:eastAsiaTheme="majorEastAsia" w:hAnsiTheme="majorBidi" w:cs="B Lotus"/>
      <w:b/>
      <w:bCs/>
      <w:sz w:val="24"/>
      <w:szCs w:val="24"/>
      <w:lang w:bidi="fa-IR"/>
    </w:rPr>
  </w:style>
  <w:style w:type="paragraph" w:styleId="Heading3">
    <w:name w:val="heading 3"/>
    <w:basedOn w:val="Normal"/>
    <w:next w:val="Normal"/>
    <w:link w:val="Heading3Char"/>
    <w:uiPriority w:val="9"/>
    <w:semiHidden/>
    <w:unhideWhenUsed/>
    <w:qFormat/>
    <w:rsid w:val="003E043E"/>
    <w:pPr>
      <w:keepNext/>
      <w:keepLines/>
      <w:spacing w:before="40" w:after="0"/>
      <w:outlineLvl w:val="2"/>
    </w:pPr>
    <w:rPr>
      <w:rFonts w:asciiTheme="majorBidi" w:eastAsiaTheme="majorEastAsia" w:hAnsiTheme="majorBidi" w:cs="B Lotus"/>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043E"/>
    <w:rPr>
      <w:rFonts w:asciiTheme="majorBidi" w:eastAsiaTheme="majorEastAsia" w:hAnsiTheme="majorBidi" w:cs="B Lotus"/>
      <w:b/>
      <w:bCs/>
      <w:sz w:val="28"/>
      <w:szCs w:val="28"/>
      <w:lang w:bidi="fa-IR"/>
    </w:rPr>
  </w:style>
  <w:style w:type="character" w:customStyle="1" w:styleId="Heading2Char">
    <w:name w:val="Heading 2 Char"/>
    <w:basedOn w:val="DefaultParagraphFont"/>
    <w:link w:val="Heading2"/>
    <w:uiPriority w:val="9"/>
    <w:rsid w:val="003E043E"/>
    <w:rPr>
      <w:rFonts w:asciiTheme="majorBidi" w:eastAsiaTheme="majorEastAsia" w:hAnsiTheme="majorBidi" w:cs="B Lotus"/>
      <w:b/>
      <w:bCs/>
      <w:sz w:val="24"/>
      <w:szCs w:val="24"/>
      <w:lang w:bidi="fa-IR"/>
    </w:rPr>
  </w:style>
  <w:style w:type="paragraph" w:styleId="FootnoteText">
    <w:name w:val="footnote text"/>
    <w:basedOn w:val="Normal"/>
    <w:link w:val="FootnoteTextChar"/>
    <w:semiHidden/>
    <w:unhideWhenUsed/>
    <w:rsid w:val="003146CC"/>
    <w:pPr>
      <w:bidi/>
      <w:spacing w:after="0" w:line="240" w:lineRule="auto"/>
    </w:pPr>
    <w:rPr>
      <w:sz w:val="20"/>
      <w:szCs w:val="20"/>
    </w:rPr>
  </w:style>
  <w:style w:type="character" w:customStyle="1" w:styleId="FootnoteTextChar">
    <w:name w:val="Footnote Text Char"/>
    <w:basedOn w:val="DefaultParagraphFont"/>
    <w:link w:val="FootnoteText"/>
    <w:semiHidden/>
    <w:rsid w:val="003146CC"/>
    <w:rPr>
      <w:sz w:val="20"/>
      <w:szCs w:val="20"/>
    </w:rPr>
  </w:style>
  <w:style w:type="character" w:styleId="FootnoteReference">
    <w:name w:val="footnote reference"/>
    <w:basedOn w:val="DefaultParagraphFont"/>
    <w:semiHidden/>
    <w:unhideWhenUsed/>
    <w:rsid w:val="003146CC"/>
    <w:rPr>
      <w:vertAlign w:val="superscript"/>
    </w:rPr>
  </w:style>
  <w:style w:type="paragraph" w:customStyle="1" w:styleId="a">
    <w:name w:val="متن"/>
    <w:basedOn w:val="Normal"/>
    <w:link w:val="Char"/>
    <w:qFormat/>
    <w:rsid w:val="003E043E"/>
    <w:pPr>
      <w:bidi/>
      <w:spacing w:after="0" w:line="240" w:lineRule="auto"/>
      <w:ind w:firstLine="454"/>
      <w:jc w:val="both"/>
    </w:pPr>
    <w:rPr>
      <w:rFonts w:ascii="Times New Roman" w:hAnsi="Times New Roman" w:cs="B Lotus"/>
      <w:sz w:val="20"/>
      <w:szCs w:val="24"/>
      <w:lang w:bidi="fa-IR"/>
    </w:rPr>
  </w:style>
  <w:style w:type="paragraph" w:customStyle="1" w:styleId="a0">
    <w:name w:val="نام شکل"/>
    <w:basedOn w:val="a"/>
    <w:link w:val="Char0"/>
    <w:qFormat/>
    <w:rsid w:val="007D5F68"/>
    <w:pPr>
      <w:jc w:val="center"/>
    </w:pPr>
    <w:rPr>
      <w:szCs w:val="20"/>
    </w:rPr>
  </w:style>
  <w:style w:type="character" w:customStyle="1" w:styleId="Char">
    <w:name w:val="متن Char"/>
    <w:basedOn w:val="DefaultParagraphFont"/>
    <w:link w:val="a"/>
    <w:rsid w:val="003E043E"/>
    <w:rPr>
      <w:rFonts w:ascii="Times New Roman" w:hAnsi="Times New Roman" w:cs="B Lotus"/>
      <w:sz w:val="20"/>
      <w:szCs w:val="24"/>
      <w:lang w:bidi="fa-IR"/>
    </w:rPr>
  </w:style>
  <w:style w:type="character" w:customStyle="1" w:styleId="Char0">
    <w:name w:val="نام شکل Char"/>
    <w:basedOn w:val="Char"/>
    <w:link w:val="a0"/>
    <w:rsid w:val="007D5F68"/>
    <w:rPr>
      <w:rFonts w:ascii="Times New Roman" w:hAnsi="Times New Roman" w:cs="B Nazanin"/>
      <w:sz w:val="20"/>
      <w:szCs w:val="20"/>
      <w:lang w:bidi="fa-IR"/>
    </w:rPr>
  </w:style>
  <w:style w:type="table" w:styleId="TableGrid">
    <w:name w:val="Table Grid"/>
    <w:basedOn w:val="TableNormal"/>
    <w:uiPriority w:val="59"/>
    <w:rsid w:val="00E322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B52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299"/>
  </w:style>
  <w:style w:type="paragraph" w:styleId="Footer">
    <w:name w:val="footer"/>
    <w:basedOn w:val="Normal"/>
    <w:link w:val="FooterChar"/>
    <w:uiPriority w:val="99"/>
    <w:unhideWhenUsed/>
    <w:rsid w:val="008B52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299"/>
  </w:style>
  <w:style w:type="character" w:customStyle="1" w:styleId="tlid-translation">
    <w:name w:val="tlid-translation"/>
    <w:basedOn w:val="DefaultParagraphFont"/>
    <w:rsid w:val="00CF0795"/>
  </w:style>
  <w:style w:type="paragraph" w:styleId="ListParagraph">
    <w:name w:val="List Paragraph"/>
    <w:basedOn w:val="Normal"/>
    <w:link w:val="ListParagraphChar"/>
    <w:uiPriority w:val="34"/>
    <w:qFormat/>
    <w:rsid w:val="00CF0795"/>
    <w:pPr>
      <w:bidi/>
      <w:spacing w:after="0" w:line="240" w:lineRule="auto"/>
      <w:ind w:left="720" w:firstLine="284"/>
      <w:contextualSpacing/>
    </w:pPr>
    <w:rPr>
      <w:rFonts w:ascii="Times New Roman" w:hAnsi="Times New Roman" w:cs="B Lotus"/>
      <w:sz w:val="20"/>
      <w:szCs w:val="26"/>
    </w:rPr>
  </w:style>
  <w:style w:type="character" w:customStyle="1" w:styleId="MTConvertedEquation">
    <w:name w:val="MTConvertedEquation"/>
    <w:basedOn w:val="DefaultParagraphFont"/>
    <w:rsid w:val="00A9747F"/>
  </w:style>
  <w:style w:type="paragraph" w:customStyle="1" w:styleId="MTDisplayEquation">
    <w:name w:val="MTDisplayEquation"/>
    <w:basedOn w:val="a"/>
    <w:next w:val="Normal"/>
    <w:link w:val="MTDisplayEquationChar"/>
    <w:rsid w:val="00A9747F"/>
    <w:pPr>
      <w:tabs>
        <w:tab w:val="center" w:pos="2360"/>
        <w:tab w:val="right" w:pos="4700"/>
      </w:tabs>
    </w:pPr>
    <w:rPr>
      <w:rFonts w:eastAsiaTheme="minorEastAsia"/>
    </w:rPr>
  </w:style>
  <w:style w:type="character" w:customStyle="1" w:styleId="MTDisplayEquationChar">
    <w:name w:val="MTDisplayEquation Char"/>
    <w:basedOn w:val="Char"/>
    <w:link w:val="MTDisplayEquation"/>
    <w:rsid w:val="00A9747F"/>
    <w:rPr>
      <w:rFonts w:ascii="Times New Roman" w:eastAsiaTheme="minorEastAsia" w:hAnsi="Times New Roman" w:cs="B Nazanin"/>
      <w:sz w:val="24"/>
      <w:szCs w:val="24"/>
      <w:lang w:bidi="fa-IR"/>
    </w:rPr>
  </w:style>
  <w:style w:type="paragraph" w:customStyle="1" w:styleId="a1">
    <w:name w:val="شکل"/>
    <w:basedOn w:val="a"/>
    <w:link w:val="Char1"/>
    <w:qFormat/>
    <w:rsid w:val="00A03AA8"/>
    <w:pPr>
      <w:jc w:val="center"/>
    </w:pPr>
    <w:rPr>
      <w:noProof/>
    </w:rPr>
  </w:style>
  <w:style w:type="paragraph" w:customStyle="1" w:styleId="a2">
    <w:name w:val="فر مول"/>
    <w:basedOn w:val="a"/>
    <w:link w:val="Char2"/>
    <w:qFormat/>
    <w:rsid w:val="00A03AA8"/>
    <w:pPr>
      <w:jc w:val="right"/>
    </w:pPr>
  </w:style>
  <w:style w:type="character" w:customStyle="1" w:styleId="Char1">
    <w:name w:val="شکل Char"/>
    <w:basedOn w:val="Char"/>
    <w:link w:val="a1"/>
    <w:rsid w:val="00A03AA8"/>
    <w:rPr>
      <w:rFonts w:ascii="Times New Roman" w:hAnsi="Times New Roman" w:cs="B Nazanin"/>
      <w:noProof/>
      <w:sz w:val="20"/>
      <w:szCs w:val="24"/>
      <w:lang w:bidi="fa-IR"/>
    </w:rPr>
  </w:style>
  <w:style w:type="paragraph" w:customStyle="1" w:styleId="EndNoteBibliographyTitle">
    <w:name w:val="EndNote Bibliography Title"/>
    <w:basedOn w:val="Normal"/>
    <w:link w:val="EndNoteBibliographyTitleChar"/>
    <w:rsid w:val="00286EB9"/>
    <w:pPr>
      <w:spacing w:after="0"/>
      <w:jc w:val="center"/>
    </w:pPr>
    <w:rPr>
      <w:rFonts w:ascii="Calibri" w:hAnsi="Calibri" w:cs="Calibri"/>
      <w:noProof/>
    </w:rPr>
  </w:style>
  <w:style w:type="character" w:customStyle="1" w:styleId="Char2">
    <w:name w:val="فر مول Char"/>
    <w:basedOn w:val="Char"/>
    <w:link w:val="a2"/>
    <w:rsid w:val="00A03AA8"/>
    <w:rPr>
      <w:rFonts w:ascii="Times New Roman" w:hAnsi="Times New Roman" w:cs="B Nazanin"/>
      <w:sz w:val="20"/>
      <w:szCs w:val="24"/>
      <w:lang w:bidi="fa-IR"/>
    </w:rPr>
  </w:style>
  <w:style w:type="character" w:customStyle="1" w:styleId="EndNoteBibliographyTitleChar">
    <w:name w:val="EndNote Bibliography Title Char"/>
    <w:basedOn w:val="Char"/>
    <w:link w:val="EndNoteBibliographyTitle"/>
    <w:rsid w:val="00286EB9"/>
    <w:rPr>
      <w:rFonts w:ascii="Calibri" w:hAnsi="Calibri" w:cs="Calibri"/>
      <w:noProof/>
      <w:sz w:val="20"/>
      <w:szCs w:val="24"/>
      <w:lang w:bidi="fa-IR"/>
    </w:rPr>
  </w:style>
  <w:style w:type="paragraph" w:customStyle="1" w:styleId="EndNoteBibliography">
    <w:name w:val="EndNote Bibliography"/>
    <w:basedOn w:val="Normal"/>
    <w:link w:val="EndNoteBibliographyChar"/>
    <w:rsid w:val="00286EB9"/>
    <w:pPr>
      <w:spacing w:line="240" w:lineRule="auto"/>
      <w:jc w:val="both"/>
    </w:pPr>
    <w:rPr>
      <w:rFonts w:ascii="Calibri" w:hAnsi="Calibri" w:cs="Calibri"/>
      <w:noProof/>
    </w:rPr>
  </w:style>
  <w:style w:type="character" w:customStyle="1" w:styleId="EndNoteBibliographyChar">
    <w:name w:val="EndNote Bibliography Char"/>
    <w:basedOn w:val="Char"/>
    <w:link w:val="EndNoteBibliography"/>
    <w:rsid w:val="00286EB9"/>
    <w:rPr>
      <w:rFonts w:ascii="Calibri" w:hAnsi="Calibri" w:cs="Calibri"/>
      <w:noProof/>
      <w:sz w:val="20"/>
      <w:szCs w:val="24"/>
      <w:lang w:bidi="fa-IR"/>
    </w:rPr>
  </w:style>
  <w:style w:type="character" w:styleId="Hyperlink">
    <w:name w:val="Hyperlink"/>
    <w:uiPriority w:val="99"/>
    <w:rsid w:val="00373B9C"/>
    <w:rPr>
      <w:color w:val="0563C1"/>
      <w:u w:val="single"/>
    </w:rPr>
  </w:style>
  <w:style w:type="character" w:customStyle="1" w:styleId="ListParagraphChar">
    <w:name w:val="List Paragraph Char"/>
    <w:link w:val="ListParagraph"/>
    <w:uiPriority w:val="34"/>
    <w:locked/>
    <w:rsid w:val="00373B9C"/>
    <w:rPr>
      <w:rFonts w:ascii="Times New Roman" w:hAnsi="Times New Roman" w:cs="B Lotus"/>
      <w:sz w:val="20"/>
      <w:szCs w:val="26"/>
    </w:rPr>
  </w:style>
  <w:style w:type="paragraph" w:customStyle="1" w:styleId="2nevisandegan">
    <w:name w:val="@2.nevisandegan"/>
    <w:basedOn w:val="Normal"/>
    <w:autoRedefine/>
    <w:rsid w:val="00373B9C"/>
    <w:pPr>
      <w:bidi/>
      <w:spacing w:after="0" w:line="240" w:lineRule="auto"/>
      <w:ind w:left="341" w:hanging="270"/>
      <w:jc w:val="center"/>
    </w:pPr>
    <w:rPr>
      <w:rFonts w:ascii="Times New Roman Bold" w:eastAsia="Times New Roman" w:hAnsi="Times New Roman Bold" w:cs="B Nazanin"/>
      <w:sz w:val="24"/>
      <w:szCs w:val="24"/>
      <w:u w:val="single"/>
      <w:lang w:bidi="fa-IR"/>
    </w:rPr>
  </w:style>
  <w:style w:type="character" w:styleId="PlaceholderText">
    <w:name w:val="Placeholder Text"/>
    <w:basedOn w:val="DefaultParagraphFont"/>
    <w:uiPriority w:val="99"/>
    <w:semiHidden/>
    <w:rsid w:val="00072CE8"/>
    <w:rPr>
      <w:color w:val="808080"/>
    </w:rPr>
  </w:style>
  <w:style w:type="character" w:customStyle="1" w:styleId="fontstyle01">
    <w:name w:val="fontstyle01"/>
    <w:basedOn w:val="DefaultParagraphFont"/>
    <w:rsid w:val="00AC0BCC"/>
    <w:rPr>
      <w:rFonts w:cs="B Lotus" w:hint="cs"/>
      <w:b w:val="0"/>
      <w:bCs w:val="0"/>
      <w:i w:val="0"/>
      <w:iCs w:val="0"/>
      <w:color w:val="000000"/>
      <w:sz w:val="26"/>
      <w:szCs w:val="26"/>
    </w:rPr>
  </w:style>
  <w:style w:type="character" w:customStyle="1" w:styleId="fontstyle21">
    <w:name w:val="fontstyle21"/>
    <w:basedOn w:val="DefaultParagraphFont"/>
    <w:rsid w:val="00AC0BCC"/>
    <w:rPr>
      <w:rFonts w:ascii="Times New Roman" w:hAnsi="Times New Roman" w:cs="Times New Roman" w:hint="default"/>
      <w:b w:val="0"/>
      <w:bCs w:val="0"/>
      <w:i w:val="0"/>
      <w:iCs w:val="0"/>
      <w:color w:val="000000"/>
      <w:sz w:val="20"/>
      <w:szCs w:val="20"/>
    </w:rPr>
  </w:style>
  <w:style w:type="character" w:styleId="Strong">
    <w:name w:val="Strong"/>
    <w:basedOn w:val="DefaultParagraphFont"/>
    <w:uiPriority w:val="22"/>
    <w:qFormat/>
    <w:rsid w:val="00C84486"/>
    <w:rPr>
      <w:b/>
      <w:bCs/>
    </w:rPr>
  </w:style>
  <w:style w:type="paragraph" w:customStyle="1" w:styleId="a3">
    <w:name w:val="عنوان جدول و شکل"/>
    <w:basedOn w:val="Normal"/>
    <w:link w:val="Char3"/>
    <w:qFormat/>
    <w:rsid w:val="00190C0A"/>
    <w:pPr>
      <w:bidi/>
      <w:spacing w:after="0" w:line="240" w:lineRule="auto"/>
      <w:ind w:firstLine="284"/>
      <w:jc w:val="center"/>
    </w:pPr>
    <w:rPr>
      <w:rFonts w:ascii="Times New Roman" w:hAnsi="Times New Roman" w:cs="B Lotus"/>
      <w:bCs/>
      <w:sz w:val="18"/>
    </w:rPr>
  </w:style>
  <w:style w:type="character" w:customStyle="1" w:styleId="Char3">
    <w:name w:val="عنوان جدول و شکل Char"/>
    <w:basedOn w:val="DefaultParagraphFont"/>
    <w:link w:val="a3"/>
    <w:rsid w:val="00190C0A"/>
    <w:rPr>
      <w:rFonts w:ascii="Times New Roman" w:hAnsi="Times New Roman" w:cs="B Lotus"/>
      <w:bCs/>
      <w:sz w:val="18"/>
    </w:rPr>
  </w:style>
  <w:style w:type="character" w:customStyle="1" w:styleId="Heading3Char">
    <w:name w:val="Heading 3 Char"/>
    <w:basedOn w:val="DefaultParagraphFont"/>
    <w:link w:val="Heading3"/>
    <w:uiPriority w:val="9"/>
    <w:semiHidden/>
    <w:rsid w:val="003E043E"/>
    <w:rPr>
      <w:rFonts w:asciiTheme="majorBidi" w:eastAsiaTheme="majorEastAsia" w:hAnsiTheme="majorBidi" w:cs="B Lotus"/>
      <w:color w:val="1F4D78" w:themeColor="accent1" w:themeShade="7F"/>
      <w:sz w:val="24"/>
      <w:szCs w:val="24"/>
    </w:rPr>
  </w:style>
  <w:style w:type="character" w:customStyle="1" w:styleId="alt-edited">
    <w:name w:val="alt-edited"/>
    <w:basedOn w:val="DefaultParagraphFont"/>
    <w:rsid w:val="00CE4EC8"/>
  </w:style>
  <w:style w:type="character" w:customStyle="1" w:styleId="fontstyle11">
    <w:name w:val="fontstyle11"/>
    <w:basedOn w:val="DefaultParagraphFont"/>
    <w:rsid w:val="00FF5A69"/>
    <w:rPr>
      <w:rFonts w:ascii="BNazanin" w:hAnsi="BNazanin" w:hint="default"/>
      <w:b w:val="0"/>
      <w:bCs w:val="0"/>
      <w:i w:val="0"/>
      <w:iCs w:val="0"/>
      <w:color w:val="000000"/>
      <w:sz w:val="28"/>
      <w:szCs w:val="28"/>
    </w:rPr>
  </w:style>
  <w:style w:type="character" w:customStyle="1" w:styleId="fontstyle31">
    <w:name w:val="fontstyle31"/>
    <w:basedOn w:val="DefaultParagraphFont"/>
    <w:rsid w:val="008F4BA0"/>
    <w:rPr>
      <w:rFonts w:ascii="Calibri" w:hAnsi="Calibri" w:hint="default"/>
      <w:b w:val="0"/>
      <w:bCs w:val="0"/>
      <w:i w:val="0"/>
      <w:iCs w:val="0"/>
      <w:color w:val="000000"/>
      <w:sz w:val="28"/>
      <w:szCs w:val="28"/>
    </w:rPr>
  </w:style>
  <w:style w:type="character" w:customStyle="1" w:styleId="fontstyle41">
    <w:name w:val="fontstyle41"/>
    <w:basedOn w:val="DefaultParagraphFont"/>
    <w:rsid w:val="008F4BA0"/>
    <w:rPr>
      <w:rFonts w:ascii="Wingdings-Regular" w:hAnsi="Wingdings-Regular"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54137">
      <w:bodyDiv w:val="1"/>
      <w:marLeft w:val="0"/>
      <w:marRight w:val="0"/>
      <w:marTop w:val="0"/>
      <w:marBottom w:val="0"/>
      <w:divBdr>
        <w:top w:val="none" w:sz="0" w:space="0" w:color="auto"/>
        <w:left w:val="none" w:sz="0" w:space="0" w:color="auto"/>
        <w:bottom w:val="none" w:sz="0" w:space="0" w:color="auto"/>
        <w:right w:val="none" w:sz="0" w:space="0" w:color="auto"/>
      </w:divBdr>
    </w:div>
    <w:div w:id="368459784">
      <w:bodyDiv w:val="1"/>
      <w:marLeft w:val="0"/>
      <w:marRight w:val="0"/>
      <w:marTop w:val="0"/>
      <w:marBottom w:val="0"/>
      <w:divBdr>
        <w:top w:val="none" w:sz="0" w:space="0" w:color="auto"/>
        <w:left w:val="none" w:sz="0" w:space="0" w:color="auto"/>
        <w:bottom w:val="none" w:sz="0" w:space="0" w:color="auto"/>
        <w:right w:val="none" w:sz="0" w:space="0" w:color="auto"/>
      </w:divBdr>
    </w:div>
    <w:div w:id="465516438">
      <w:bodyDiv w:val="1"/>
      <w:marLeft w:val="0"/>
      <w:marRight w:val="0"/>
      <w:marTop w:val="0"/>
      <w:marBottom w:val="0"/>
      <w:divBdr>
        <w:top w:val="none" w:sz="0" w:space="0" w:color="auto"/>
        <w:left w:val="none" w:sz="0" w:space="0" w:color="auto"/>
        <w:bottom w:val="none" w:sz="0" w:space="0" w:color="auto"/>
        <w:right w:val="none" w:sz="0" w:space="0" w:color="auto"/>
      </w:divBdr>
    </w:div>
    <w:div w:id="521745220">
      <w:bodyDiv w:val="1"/>
      <w:marLeft w:val="0"/>
      <w:marRight w:val="0"/>
      <w:marTop w:val="0"/>
      <w:marBottom w:val="0"/>
      <w:divBdr>
        <w:top w:val="none" w:sz="0" w:space="0" w:color="auto"/>
        <w:left w:val="none" w:sz="0" w:space="0" w:color="auto"/>
        <w:bottom w:val="none" w:sz="0" w:space="0" w:color="auto"/>
        <w:right w:val="none" w:sz="0" w:space="0" w:color="auto"/>
      </w:divBdr>
      <w:divsChild>
        <w:div w:id="898445879">
          <w:marLeft w:val="0"/>
          <w:marRight w:val="0"/>
          <w:marTop w:val="0"/>
          <w:marBottom w:val="0"/>
          <w:divBdr>
            <w:top w:val="none" w:sz="0" w:space="0" w:color="auto"/>
            <w:left w:val="none" w:sz="0" w:space="0" w:color="auto"/>
            <w:bottom w:val="none" w:sz="0" w:space="0" w:color="auto"/>
            <w:right w:val="none" w:sz="0" w:space="0" w:color="auto"/>
          </w:divBdr>
        </w:div>
        <w:div w:id="1981809695">
          <w:marLeft w:val="0"/>
          <w:marRight w:val="0"/>
          <w:marTop w:val="0"/>
          <w:marBottom w:val="0"/>
          <w:divBdr>
            <w:top w:val="none" w:sz="0" w:space="0" w:color="auto"/>
            <w:left w:val="none" w:sz="0" w:space="0" w:color="auto"/>
            <w:bottom w:val="none" w:sz="0" w:space="0" w:color="auto"/>
            <w:right w:val="none" w:sz="0" w:space="0" w:color="auto"/>
          </w:divBdr>
        </w:div>
      </w:divsChild>
    </w:div>
    <w:div w:id="1469471581">
      <w:bodyDiv w:val="1"/>
      <w:marLeft w:val="0"/>
      <w:marRight w:val="0"/>
      <w:marTop w:val="0"/>
      <w:marBottom w:val="0"/>
      <w:divBdr>
        <w:top w:val="none" w:sz="0" w:space="0" w:color="auto"/>
        <w:left w:val="none" w:sz="0" w:space="0" w:color="auto"/>
        <w:bottom w:val="none" w:sz="0" w:space="0" w:color="auto"/>
        <w:right w:val="none" w:sz="0" w:space="0" w:color="auto"/>
      </w:divBdr>
    </w:div>
    <w:div w:id="1835754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image" Target="media/image7.wmf"/><Relationship Id="rId42" Type="http://schemas.openxmlformats.org/officeDocument/2006/relationships/oleObject" Target="embeddings/oleObject15.bin"/><Relationship Id="rId63" Type="http://schemas.openxmlformats.org/officeDocument/2006/relationships/oleObject" Target="embeddings/oleObject24.bin"/><Relationship Id="rId84" Type="http://schemas.openxmlformats.org/officeDocument/2006/relationships/oleObject" Target="embeddings/oleObject35.bin"/><Relationship Id="rId138" Type="http://schemas.openxmlformats.org/officeDocument/2006/relationships/image" Target="media/image65.png"/><Relationship Id="rId159" Type="http://schemas.openxmlformats.org/officeDocument/2006/relationships/oleObject" Target="embeddings/oleObject81.bin"/><Relationship Id="rId170" Type="http://schemas.openxmlformats.org/officeDocument/2006/relationships/oleObject" Target="embeddings/oleObject89.bin"/><Relationship Id="rId191" Type="http://schemas.openxmlformats.org/officeDocument/2006/relationships/oleObject" Target="embeddings/oleObject102.bin"/><Relationship Id="rId205" Type="http://schemas.openxmlformats.org/officeDocument/2006/relationships/image" Target="media/image81.wmf"/><Relationship Id="rId226" Type="http://schemas.openxmlformats.org/officeDocument/2006/relationships/oleObject" Target="embeddings/oleObject129.bin"/><Relationship Id="rId107" Type="http://schemas.openxmlformats.org/officeDocument/2006/relationships/image" Target="media/image49.wmf"/><Relationship Id="rId11" Type="http://schemas.openxmlformats.org/officeDocument/2006/relationships/image" Target="media/image1.wmf"/><Relationship Id="rId32" Type="http://schemas.openxmlformats.org/officeDocument/2006/relationships/oleObject" Target="embeddings/oleObject10.bin"/><Relationship Id="rId53" Type="http://schemas.openxmlformats.org/officeDocument/2006/relationships/image" Target="media/image23.wmf"/><Relationship Id="rId74" Type="http://schemas.openxmlformats.org/officeDocument/2006/relationships/image" Target="media/image35.wmf"/><Relationship Id="rId128" Type="http://schemas.openxmlformats.org/officeDocument/2006/relationships/oleObject" Target="embeddings/oleObject59.bin"/><Relationship Id="rId149" Type="http://schemas.openxmlformats.org/officeDocument/2006/relationships/oleObject" Target="embeddings/oleObject72.bin"/><Relationship Id="rId5" Type="http://schemas.openxmlformats.org/officeDocument/2006/relationships/webSettings" Target="webSettings.xml"/><Relationship Id="rId95" Type="http://schemas.openxmlformats.org/officeDocument/2006/relationships/image" Target="media/image45.wmf"/><Relationship Id="rId160" Type="http://schemas.openxmlformats.org/officeDocument/2006/relationships/oleObject" Target="embeddings/oleObject82.bin"/><Relationship Id="rId181" Type="http://schemas.openxmlformats.org/officeDocument/2006/relationships/oleObject" Target="embeddings/oleObject97.bin"/><Relationship Id="rId216" Type="http://schemas.openxmlformats.org/officeDocument/2006/relationships/oleObject" Target="embeddings/oleObject121.bin"/><Relationship Id="rId22" Type="http://schemas.openxmlformats.org/officeDocument/2006/relationships/oleObject" Target="embeddings/oleObject5.bin"/><Relationship Id="rId43" Type="http://schemas.openxmlformats.org/officeDocument/2006/relationships/image" Target="media/image18.wmf"/><Relationship Id="rId64" Type="http://schemas.openxmlformats.org/officeDocument/2006/relationships/image" Target="media/image30.wmf"/><Relationship Id="rId118" Type="http://schemas.openxmlformats.org/officeDocument/2006/relationships/oleObject" Target="embeddings/oleObject54.bin"/><Relationship Id="rId139" Type="http://schemas.openxmlformats.org/officeDocument/2006/relationships/image" Target="media/image66.jpeg"/><Relationship Id="rId85" Type="http://schemas.openxmlformats.org/officeDocument/2006/relationships/image" Target="media/image40.wmf"/><Relationship Id="rId150" Type="http://schemas.openxmlformats.org/officeDocument/2006/relationships/oleObject" Target="embeddings/oleObject73.bin"/><Relationship Id="rId171" Type="http://schemas.openxmlformats.org/officeDocument/2006/relationships/oleObject" Target="embeddings/oleObject90.bin"/><Relationship Id="rId192" Type="http://schemas.openxmlformats.org/officeDocument/2006/relationships/oleObject" Target="embeddings/oleObject103.bin"/><Relationship Id="rId206" Type="http://schemas.openxmlformats.org/officeDocument/2006/relationships/oleObject" Target="embeddings/oleObject115.bin"/><Relationship Id="rId227" Type="http://schemas.openxmlformats.org/officeDocument/2006/relationships/oleObject" Target="embeddings/oleObject130.bin"/><Relationship Id="rId12" Type="http://schemas.openxmlformats.org/officeDocument/2006/relationships/oleObject" Target="embeddings/oleObject1.bin"/><Relationship Id="rId33" Type="http://schemas.openxmlformats.org/officeDocument/2006/relationships/image" Target="media/image13.wmf"/><Relationship Id="rId108" Type="http://schemas.openxmlformats.org/officeDocument/2006/relationships/oleObject" Target="embeddings/oleObject49.bin"/><Relationship Id="rId129" Type="http://schemas.openxmlformats.org/officeDocument/2006/relationships/image" Target="media/image60.wmf"/><Relationship Id="rId54" Type="http://schemas.openxmlformats.org/officeDocument/2006/relationships/oleObject" Target="embeddings/oleObject21.bin"/><Relationship Id="rId75" Type="http://schemas.openxmlformats.org/officeDocument/2006/relationships/oleObject" Target="embeddings/oleObject30.bin"/><Relationship Id="rId96" Type="http://schemas.openxmlformats.org/officeDocument/2006/relationships/oleObject" Target="embeddings/oleObject41.bin"/><Relationship Id="rId140" Type="http://schemas.openxmlformats.org/officeDocument/2006/relationships/image" Target="media/image67.jpeg"/><Relationship Id="rId161" Type="http://schemas.openxmlformats.org/officeDocument/2006/relationships/oleObject" Target="embeddings/oleObject83.bin"/><Relationship Id="rId182" Type="http://schemas.openxmlformats.org/officeDocument/2006/relationships/image" Target="media/image75.wmf"/><Relationship Id="rId217" Type="http://schemas.openxmlformats.org/officeDocument/2006/relationships/image" Target="media/image86.wmf"/><Relationship Id="rId6" Type="http://schemas.openxmlformats.org/officeDocument/2006/relationships/footnotes" Target="footnotes.xml"/><Relationship Id="rId23" Type="http://schemas.openxmlformats.org/officeDocument/2006/relationships/image" Target="media/image8.wmf"/><Relationship Id="rId119" Type="http://schemas.openxmlformats.org/officeDocument/2006/relationships/image" Target="media/image55.wmf"/><Relationship Id="rId44" Type="http://schemas.openxmlformats.org/officeDocument/2006/relationships/oleObject" Target="embeddings/oleObject16.bin"/><Relationship Id="rId65" Type="http://schemas.openxmlformats.org/officeDocument/2006/relationships/oleObject" Target="embeddings/oleObject25.bin"/><Relationship Id="rId86" Type="http://schemas.openxmlformats.org/officeDocument/2006/relationships/oleObject" Target="embeddings/oleObject36.bin"/><Relationship Id="rId130" Type="http://schemas.openxmlformats.org/officeDocument/2006/relationships/oleObject" Target="embeddings/oleObject60.bin"/><Relationship Id="rId151" Type="http://schemas.openxmlformats.org/officeDocument/2006/relationships/oleObject" Target="embeddings/oleObject74.bin"/><Relationship Id="rId172" Type="http://schemas.openxmlformats.org/officeDocument/2006/relationships/oleObject" Target="embeddings/oleObject91.bin"/><Relationship Id="rId193" Type="http://schemas.openxmlformats.org/officeDocument/2006/relationships/oleObject" Target="embeddings/oleObject104.bin"/><Relationship Id="rId207" Type="http://schemas.openxmlformats.org/officeDocument/2006/relationships/image" Target="media/image82.wmf"/><Relationship Id="rId228" Type="http://schemas.openxmlformats.org/officeDocument/2006/relationships/oleObject" Target="embeddings/oleObject131.bin"/><Relationship Id="rId13" Type="http://schemas.openxmlformats.org/officeDocument/2006/relationships/image" Target="media/image2.png"/><Relationship Id="rId109" Type="http://schemas.openxmlformats.org/officeDocument/2006/relationships/image" Target="media/image50.wmf"/><Relationship Id="rId34" Type="http://schemas.openxmlformats.org/officeDocument/2006/relationships/oleObject" Target="embeddings/oleObject11.bin"/><Relationship Id="rId55" Type="http://schemas.openxmlformats.org/officeDocument/2006/relationships/image" Target="media/image24.wmf"/><Relationship Id="rId76" Type="http://schemas.openxmlformats.org/officeDocument/2006/relationships/image" Target="media/image36.wmf"/><Relationship Id="rId97" Type="http://schemas.openxmlformats.org/officeDocument/2006/relationships/image" Target="media/image46.png"/><Relationship Id="rId120" Type="http://schemas.openxmlformats.org/officeDocument/2006/relationships/oleObject" Target="embeddings/oleObject55.bin"/><Relationship Id="rId141" Type="http://schemas.openxmlformats.org/officeDocument/2006/relationships/oleObject" Target="embeddings/oleObject64.bin"/><Relationship Id="rId7" Type="http://schemas.openxmlformats.org/officeDocument/2006/relationships/endnotes" Target="endnotes.xml"/><Relationship Id="rId162" Type="http://schemas.openxmlformats.org/officeDocument/2006/relationships/image" Target="media/image69.wmf"/><Relationship Id="rId183" Type="http://schemas.openxmlformats.org/officeDocument/2006/relationships/oleObject" Target="embeddings/oleObject98.bin"/><Relationship Id="rId218" Type="http://schemas.openxmlformats.org/officeDocument/2006/relationships/oleObject" Target="embeddings/oleObject122.bin"/><Relationship Id="rId24" Type="http://schemas.openxmlformats.org/officeDocument/2006/relationships/oleObject" Target="embeddings/oleObject6.bin"/><Relationship Id="rId45" Type="http://schemas.openxmlformats.org/officeDocument/2006/relationships/image" Target="media/image19.wmf"/><Relationship Id="rId66" Type="http://schemas.openxmlformats.org/officeDocument/2006/relationships/image" Target="media/image31.wmf"/><Relationship Id="rId87" Type="http://schemas.openxmlformats.org/officeDocument/2006/relationships/image" Target="media/image41.wmf"/><Relationship Id="rId110" Type="http://schemas.openxmlformats.org/officeDocument/2006/relationships/oleObject" Target="embeddings/oleObject50.bin"/><Relationship Id="rId131" Type="http://schemas.openxmlformats.org/officeDocument/2006/relationships/image" Target="media/image61.wmf"/><Relationship Id="rId152" Type="http://schemas.openxmlformats.org/officeDocument/2006/relationships/oleObject" Target="embeddings/oleObject75.bin"/><Relationship Id="rId173" Type="http://schemas.openxmlformats.org/officeDocument/2006/relationships/image" Target="media/image72.png"/><Relationship Id="rId194" Type="http://schemas.openxmlformats.org/officeDocument/2006/relationships/oleObject" Target="embeddings/oleObject105.bin"/><Relationship Id="rId208" Type="http://schemas.openxmlformats.org/officeDocument/2006/relationships/oleObject" Target="embeddings/oleObject116.bin"/><Relationship Id="rId229" Type="http://schemas.openxmlformats.org/officeDocument/2006/relationships/oleObject" Target="embeddings/oleObject132.bin"/><Relationship Id="rId14" Type="http://schemas.openxmlformats.org/officeDocument/2006/relationships/image" Target="media/image3.wmf"/><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oleObject" Target="embeddings/oleObject31.bin"/><Relationship Id="rId100" Type="http://schemas.openxmlformats.org/officeDocument/2006/relationships/oleObject" Target="embeddings/oleObject43.bin"/><Relationship Id="rId8" Type="http://schemas.openxmlformats.org/officeDocument/2006/relationships/hyperlink" Target="mailto:kheyroddin@semnan.ac.ir" TargetMode="External"/><Relationship Id="rId98" Type="http://schemas.openxmlformats.org/officeDocument/2006/relationships/image" Target="media/image47.png"/><Relationship Id="rId121" Type="http://schemas.openxmlformats.org/officeDocument/2006/relationships/image" Target="media/image56.wmf"/><Relationship Id="rId142" Type="http://schemas.openxmlformats.org/officeDocument/2006/relationships/oleObject" Target="embeddings/oleObject65.bin"/><Relationship Id="rId163" Type="http://schemas.openxmlformats.org/officeDocument/2006/relationships/oleObject" Target="embeddings/oleObject84.bin"/><Relationship Id="rId184" Type="http://schemas.openxmlformats.org/officeDocument/2006/relationships/image" Target="media/image76.wmf"/><Relationship Id="rId219" Type="http://schemas.openxmlformats.org/officeDocument/2006/relationships/image" Target="media/image87.png"/><Relationship Id="rId230" Type="http://schemas.openxmlformats.org/officeDocument/2006/relationships/oleObject" Target="embeddings/oleObject133.bin"/><Relationship Id="rId25" Type="http://schemas.openxmlformats.org/officeDocument/2006/relationships/image" Target="media/image9.wmf"/><Relationship Id="rId46" Type="http://schemas.openxmlformats.org/officeDocument/2006/relationships/oleObject" Target="embeddings/oleObject17.bin"/><Relationship Id="rId67" Type="http://schemas.openxmlformats.org/officeDocument/2006/relationships/oleObject" Target="embeddings/oleObject26.bin"/><Relationship Id="rId20" Type="http://schemas.openxmlformats.org/officeDocument/2006/relationships/image" Target="media/image6.jpeg"/><Relationship Id="rId41" Type="http://schemas.openxmlformats.org/officeDocument/2006/relationships/image" Target="media/image17.wmf"/><Relationship Id="rId62" Type="http://schemas.openxmlformats.org/officeDocument/2006/relationships/image" Target="media/image29.wmf"/><Relationship Id="rId83" Type="http://schemas.openxmlformats.org/officeDocument/2006/relationships/oleObject" Target="embeddings/oleObject34.bin"/><Relationship Id="rId88" Type="http://schemas.openxmlformats.org/officeDocument/2006/relationships/oleObject" Target="embeddings/oleObject37.bin"/><Relationship Id="rId111" Type="http://schemas.openxmlformats.org/officeDocument/2006/relationships/image" Target="media/image51.wmf"/><Relationship Id="rId132" Type="http://schemas.openxmlformats.org/officeDocument/2006/relationships/oleObject" Target="embeddings/oleObject61.bin"/><Relationship Id="rId153" Type="http://schemas.openxmlformats.org/officeDocument/2006/relationships/oleObject" Target="embeddings/oleObject76.bin"/><Relationship Id="rId174" Type="http://schemas.openxmlformats.org/officeDocument/2006/relationships/oleObject" Target="embeddings/oleObject92.bin"/><Relationship Id="rId179" Type="http://schemas.openxmlformats.org/officeDocument/2006/relationships/oleObject" Target="embeddings/oleObject96.bin"/><Relationship Id="rId195" Type="http://schemas.openxmlformats.org/officeDocument/2006/relationships/oleObject" Target="embeddings/oleObject106.bin"/><Relationship Id="rId209" Type="http://schemas.openxmlformats.org/officeDocument/2006/relationships/oleObject" Target="embeddings/oleObject117.bin"/><Relationship Id="rId190" Type="http://schemas.openxmlformats.org/officeDocument/2006/relationships/image" Target="media/image79.png"/><Relationship Id="rId204" Type="http://schemas.openxmlformats.org/officeDocument/2006/relationships/oleObject" Target="embeddings/oleObject114.bin"/><Relationship Id="rId220" Type="http://schemas.openxmlformats.org/officeDocument/2006/relationships/oleObject" Target="embeddings/oleObject123.bin"/><Relationship Id="rId225" Type="http://schemas.openxmlformats.org/officeDocument/2006/relationships/oleObject" Target="embeddings/oleObject128.bin"/><Relationship Id="rId15" Type="http://schemas.openxmlformats.org/officeDocument/2006/relationships/oleObject" Target="embeddings/oleObject2.bin"/><Relationship Id="rId36" Type="http://schemas.openxmlformats.org/officeDocument/2006/relationships/oleObject" Target="embeddings/oleObject12.bin"/><Relationship Id="rId57" Type="http://schemas.openxmlformats.org/officeDocument/2006/relationships/image" Target="media/image25.wmf"/><Relationship Id="rId106" Type="http://schemas.openxmlformats.org/officeDocument/2006/relationships/oleObject" Target="embeddings/oleObject48.bin"/><Relationship Id="rId127" Type="http://schemas.openxmlformats.org/officeDocument/2006/relationships/image" Target="media/image59.wmf"/><Relationship Id="rId10" Type="http://schemas.openxmlformats.org/officeDocument/2006/relationships/footer" Target="footer1.xml"/><Relationship Id="rId31" Type="http://schemas.openxmlformats.org/officeDocument/2006/relationships/image" Target="media/image12.wmf"/><Relationship Id="rId52" Type="http://schemas.openxmlformats.org/officeDocument/2006/relationships/oleObject" Target="embeddings/oleObject20.bin"/><Relationship Id="rId73" Type="http://schemas.openxmlformats.org/officeDocument/2006/relationships/oleObject" Target="embeddings/oleObject29.bin"/><Relationship Id="rId78" Type="http://schemas.openxmlformats.org/officeDocument/2006/relationships/image" Target="media/image37.png"/><Relationship Id="rId94" Type="http://schemas.openxmlformats.org/officeDocument/2006/relationships/oleObject" Target="embeddings/oleObject40.bin"/><Relationship Id="rId99" Type="http://schemas.openxmlformats.org/officeDocument/2006/relationships/oleObject" Target="embeddings/oleObject42.bin"/><Relationship Id="rId101" Type="http://schemas.openxmlformats.org/officeDocument/2006/relationships/oleObject" Target="embeddings/oleObject44.bin"/><Relationship Id="rId122" Type="http://schemas.openxmlformats.org/officeDocument/2006/relationships/oleObject" Target="embeddings/oleObject56.bin"/><Relationship Id="rId143" Type="http://schemas.openxmlformats.org/officeDocument/2006/relationships/oleObject" Target="embeddings/oleObject66.bin"/><Relationship Id="rId148" Type="http://schemas.openxmlformats.org/officeDocument/2006/relationships/oleObject" Target="embeddings/oleObject71.bin"/><Relationship Id="rId164" Type="http://schemas.openxmlformats.org/officeDocument/2006/relationships/image" Target="media/image70.wmf"/><Relationship Id="rId169" Type="http://schemas.openxmlformats.org/officeDocument/2006/relationships/oleObject" Target="embeddings/oleObject88.bin"/><Relationship Id="rId185" Type="http://schemas.openxmlformats.org/officeDocument/2006/relationships/oleObject" Target="embeddings/oleObject99.bin"/><Relationship Id="rId4" Type="http://schemas.openxmlformats.org/officeDocument/2006/relationships/settings" Target="settings.xml"/><Relationship Id="rId9" Type="http://schemas.openxmlformats.org/officeDocument/2006/relationships/hyperlink" Target="mailto:shsh70@yahoo.com" TargetMode="External"/><Relationship Id="rId180" Type="http://schemas.openxmlformats.org/officeDocument/2006/relationships/image" Target="media/image74.wmf"/><Relationship Id="rId210" Type="http://schemas.openxmlformats.org/officeDocument/2006/relationships/oleObject" Target="embeddings/oleObject118.bin"/><Relationship Id="rId215" Type="http://schemas.openxmlformats.org/officeDocument/2006/relationships/image" Target="media/image85.wmf"/><Relationship Id="rId26" Type="http://schemas.openxmlformats.org/officeDocument/2006/relationships/oleObject" Target="embeddings/oleObject7.bin"/><Relationship Id="rId231" Type="http://schemas.openxmlformats.org/officeDocument/2006/relationships/header" Target="header1.xml"/><Relationship Id="rId47" Type="http://schemas.openxmlformats.org/officeDocument/2006/relationships/image" Target="media/image20.wmf"/><Relationship Id="rId68" Type="http://schemas.openxmlformats.org/officeDocument/2006/relationships/image" Target="media/image32.wmf"/><Relationship Id="rId89" Type="http://schemas.openxmlformats.org/officeDocument/2006/relationships/image" Target="media/image42.wmf"/><Relationship Id="rId112" Type="http://schemas.openxmlformats.org/officeDocument/2006/relationships/oleObject" Target="embeddings/oleObject51.bin"/><Relationship Id="rId133" Type="http://schemas.openxmlformats.org/officeDocument/2006/relationships/image" Target="media/image62.wmf"/><Relationship Id="rId154" Type="http://schemas.openxmlformats.org/officeDocument/2006/relationships/oleObject" Target="embeddings/oleObject77.bin"/><Relationship Id="rId175" Type="http://schemas.openxmlformats.org/officeDocument/2006/relationships/oleObject" Target="embeddings/oleObject93.bin"/><Relationship Id="rId196" Type="http://schemas.openxmlformats.org/officeDocument/2006/relationships/oleObject" Target="embeddings/oleObject107.bin"/><Relationship Id="rId200" Type="http://schemas.openxmlformats.org/officeDocument/2006/relationships/oleObject" Target="embeddings/oleObject111.bin"/><Relationship Id="rId16" Type="http://schemas.openxmlformats.org/officeDocument/2006/relationships/image" Target="media/image4.wmf"/><Relationship Id="rId221" Type="http://schemas.openxmlformats.org/officeDocument/2006/relationships/oleObject" Target="embeddings/oleObject124.bin"/><Relationship Id="rId37" Type="http://schemas.openxmlformats.org/officeDocument/2006/relationships/image" Target="media/image15.wmf"/><Relationship Id="rId58" Type="http://schemas.openxmlformats.org/officeDocument/2006/relationships/oleObject" Target="embeddings/oleObject23.bin"/><Relationship Id="rId79" Type="http://schemas.openxmlformats.org/officeDocument/2006/relationships/image" Target="media/image38.png"/><Relationship Id="rId102" Type="http://schemas.openxmlformats.org/officeDocument/2006/relationships/oleObject" Target="embeddings/oleObject45.bin"/><Relationship Id="rId123" Type="http://schemas.openxmlformats.org/officeDocument/2006/relationships/image" Target="media/image57.wmf"/><Relationship Id="rId144" Type="http://schemas.openxmlformats.org/officeDocument/2006/relationships/oleObject" Target="embeddings/oleObject67.bin"/><Relationship Id="rId90" Type="http://schemas.openxmlformats.org/officeDocument/2006/relationships/oleObject" Target="embeddings/oleObject38.bin"/><Relationship Id="rId165" Type="http://schemas.openxmlformats.org/officeDocument/2006/relationships/oleObject" Target="embeddings/oleObject85.bin"/><Relationship Id="rId186" Type="http://schemas.openxmlformats.org/officeDocument/2006/relationships/image" Target="media/image77.wmf"/><Relationship Id="rId211" Type="http://schemas.openxmlformats.org/officeDocument/2006/relationships/image" Target="media/image83.wmf"/><Relationship Id="rId232" Type="http://schemas.openxmlformats.org/officeDocument/2006/relationships/fontTable" Target="fontTable.xml"/><Relationship Id="rId27" Type="http://schemas.openxmlformats.org/officeDocument/2006/relationships/image" Target="media/image10.wmf"/><Relationship Id="rId48" Type="http://schemas.openxmlformats.org/officeDocument/2006/relationships/oleObject" Target="embeddings/oleObject18.bin"/><Relationship Id="rId69" Type="http://schemas.openxmlformats.org/officeDocument/2006/relationships/oleObject" Target="embeddings/oleObject27.bin"/><Relationship Id="rId113" Type="http://schemas.openxmlformats.org/officeDocument/2006/relationships/image" Target="media/image52.wmf"/><Relationship Id="rId134" Type="http://schemas.openxmlformats.org/officeDocument/2006/relationships/oleObject" Target="embeddings/oleObject62.bin"/><Relationship Id="rId80" Type="http://schemas.openxmlformats.org/officeDocument/2006/relationships/image" Target="media/image39.png"/><Relationship Id="rId155" Type="http://schemas.openxmlformats.org/officeDocument/2006/relationships/oleObject" Target="embeddings/oleObject78.bin"/><Relationship Id="rId176" Type="http://schemas.openxmlformats.org/officeDocument/2006/relationships/oleObject" Target="embeddings/oleObject94.bin"/><Relationship Id="rId197" Type="http://schemas.openxmlformats.org/officeDocument/2006/relationships/oleObject" Target="embeddings/oleObject108.bin"/><Relationship Id="rId201" Type="http://schemas.openxmlformats.org/officeDocument/2006/relationships/image" Target="media/image80.png"/><Relationship Id="rId222" Type="http://schemas.openxmlformats.org/officeDocument/2006/relationships/oleObject" Target="embeddings/oleObject125.bin"/><Relationship Id="rId17" Type="http://schemas.openxmlformats.org/officeDocument/2006/relationships/oleObject" Target="embeddings/oleObject3.bin"/><Relationship Id="rId38" Type="http://schemas.openxmlformats.org/officeDocument/2006/relationships/oleObject" Target="embeddings/oleObject13.bin"/><Relationship Id="rId59" Type="http://schemas.openxmlformats.org/officeDocument/2006/relationships/image" Target="media/image26.emf"/><Relationship Id="rId103" Type="http://schemas.openxmlformats.org/officeDocument/2006/relationships/oleObject" Target="embeddings/oleObject46.bin"/><Relationship Id="rId124" Type="http://schemas.openxmlformats.org/officeDocument/2006/relationships/oleObject" Target="embeddings/oleObject57.bin"/><Relationship Id="rId70" Type="http://schemas.openxmlformats.org/officeDocument/2006/relationships/image" Target="media/image33.wmf"/><Relationship Id="rId91" Type="http://schemas.openxmlformats.org/officeDocument/2006/relationships/image" Target="media/image43.wmf"/><Relationship Id="rId145" Type="http://schemas.openxmlformats.org/officeDocument/2006/relationships/oleObject" Target="embeddings/oleObject68.bin"/><Relationship Id="rId166" Type="http://schemas.openxmlformats.org/officeDocument/2006/relationships/image" Target="media/image71.png"/><Relationship Id="rId187" Type="http://schemas.openxmlformats.org/officeDocument/2006/relationships/oleObject" Target="embeddings/oleObject100.bin"/><Relationship Id="rId1" Type="http://schemas.openxmlformats.org/officeDocument/2006/relationships/customXml" Target="../customXml/item1.xml"/><Relationship Id="rId212" Type="http://schemas.openxmlformats.org/officeDocument/2006/relationships/oleObject" Target="embeddings/oleObject119.bin"/><Relationship Id="rId233" Type="http://schemas.openxmlformats.org/officeDocument/2006/relationships/theme" Target="theme/theme1.xml"/><Relationship Id="rId28" Type="http://schemas.openxmlformats.org/officeDocument/2006/relationships/oleObject" Target="embeddings/oleObject8.bin"/><Relationship Id="rId49" Type="http://schemas.openxmlformats.org/officeDocument/2006/relationships/image" Target="media/image21.wmf"/><Relationship Id="rId114" Type="http://schemas.openxmlformats.org/officeDocument/2006/relationships/oleObject" Target="embeddings/oleObject52.bin"/><Relationship Id="rId60" Type="http://schemas.openxmlformats.org/officeDocument/2006/relationships/image" Target="media/image27.png"/><Relationship Id="rId81" Type="http://schemas.openxmlformats.org/officeDocument/2006/relationships/oleObject" Target="embeddings/oleObject32.bin"/><Relationship Id="rId135" Type="http://schemas.openxmlformats.org/officeDocument/2006/relationships/image" Target="media/image63.wmf"/><Relationship Id="rId156" Type="http://schemas.openxmlformats.org/officeDocument/2006/relationships/oleObject" Target="embeddings/oleObject79.bin"/><Relationship Id="rId177" Type="http://schemas.openxmlformats.org/officeDocument/2006/relationships/oleObject" Target="embeddings/oleObject95.bin"/><Relationship Id="rId198" Type="http://schemas.openxmlformats.org/officeDocument/2006/relationships/oleObject" Target="embeddings/oleObject109.bin"/><Relationship Id="rId202" Type="http://schemas.openxmlformats.org/officeDocument/2006/relationships/oleObject" Target="embeddings/oleObject112.bin"/><Relationship Id="rId223" Type="http://schemas.openxmlformats.org/officeDocument/2006/relationships/oleObject" Target="embeddings/oleObject126.bin"/><Relationship Id="rId18" Type="http://schemas.openxmlformats.org/officeDocument/2006/relationships/image" Target="media/image5.wmf"/><Relationship Id="rId39" Type="http://schemas.openxmlformats.org/officeDocument/2006/relationships/image" Target="media/image16.wmf"/><Relationship Id="rId50" Type="http://schemas.openxmlformats.org/officeDocument/2006/relationships/oleObject" Target="embeddings/oleObject19.bin"/><Relationship Id="rId104" Type="http://schemas.openxmlformats.org/officeDocument/2006/relationships/oleObject" Target="embeddings/oleObject47.bin"/><Relationship Id="rId125" Type="http://schemas.openxmlformats.org/officeDocument/2006/relationships/image" Target="media/image58.wmf"/><Relationship Id="rId146" Type="http://schemas.openxmlformats.org/officeDocument/2006/relationships/oleObject" Target="embeddings/oleObject69.bin"/><Relationship Id="rId167" Type="http://schemas.openxmlformats.org/officeDocument/2006/relationships/oleObject" Target="embeddings/oleObject86.bin"/><Relationship Id="rId188" Type="http://schemas.openxmlformats.org/officeDocument/2006/relationships/image" Target="media/image78.wmf"/><Relationship Id="rId71" Type="http://schemas.openxmlformats.org/officeDocument/2006/relationships/oleObject" Target="embeddings/oleObject28.bin"/><Relationship Id="rId92" Type="http://schemas.openxmlformats.org/officeDocument/2006/relationships/oleObject" Target="embeddings/oleObject39.bin"/><Relationship Id="rId213" Type="http://schemas.openxmlformats.org/officeDocument/2006/relationships/image" Target="media/image84.wmf"/><Relationship Id="rId2" Type="http://schemas.openxmlformats.org/officeDocument/2006/relationships/numbering" Target="numbering.xml"/><Relationship Id="rId29" Type="http://schemas.openxmlformats.org/officeDocument/2006/relationships/image" Target="media/image11.wmf"/><Relationship Id="rId40" Type="http://schemas.openxmlformats.org/officeDocument/2006/relationships/oleObject" Target="embeddings/oleObject14.bin"/><Relationship Id="rId115" Type="http://schemas.openxmlformats.org/officeDocument/2006/relationships/image" Target="media/image53.wmf"/><Relationship Id="rId136" Type="http://schemas.openxmlformats.org/officeDocument/2006/relationships/oleObject" Target="embeddings/oleObject63.bin"/><Relationship Id="rId157" Type="http://schemas.openxmlformats.org/officeDocument/2006/relationships/image" Target="media/image68.png"/><Relationship Id="rId178" Type="http://schemas.openxmlformats.org/officeDocument/2006/relationships/image" Target="media/image73.wmf"/><Relationship Id="rId61" Type="http://schemas.openxmlformats.org/officeDocument/2006/relationships/image" Target="media/image28.png"/><Relationship Id="rId82" Type="http://schemas.openxmlformats.org/officeDocument/2006/relationships/oleObject" Target="embeddings/oleObject33.bin"/><Relationship Id="rId199" Type="http://schemas.openxmlformats.org/officeDocument/2006/relationships/oleObject" Target="embeddings/oleObject110.bin"/><Relationship Id="rId203" Type="http://schemas.openxmlformats.org/officeDocument/2006/relationships/oleObject" Target="embeddings/oleObject113.bin"/><Relationship Id="rId19" Type="http://schemas.openxmlformats.org/officeDocument/2006/relationships/oleObject" Target="embeddings/oleObject4.bin"/><Relationship Id="rId224" Type="http://schemas.openxmlformats.org/officeDocument/2006/relationships/oleObject" Target="embeddings/oleObject127.bin"/><Relationship Id="rId30" Type="http://schemas.openxmlformats.org/officeDocument/2006/relationships/oleObject" Target="embeddings/oleObject9.bin"/><Relationship Id="rId105" Type="http://schemas.openxmlformats.org/officeDocument/2006/relationships/image" Target="media/image48.wmf"/><Relationship Id="rId126" Type="http://schemas.openxmlformats.org/officeDocument/2006/relationships/oleObject" Target="embeddings/oleObject58.bin"/><Relationship Id="rId147" Type="http://schemas.openxmlformats.org/officeDocument/2006/relationships/oleObject" Target="embeddings/oleObject70.bin"/><Relationship Id="rId168" Type="http://schemas.openxmlformats.org/officeDocument/2006/relationships/oleObject" Target="embeddings/oleObject87.bin"/><Relationship Id="rId51" Type="http://schemas.openxmlformats.org/officeDocument/2006/relationships/image" Target="media/image22.wmf"/><Relationship Id="rId72" Type="http://schemas.openxmlformats.org/officeDocument/2006/relationships/image" Target="media/image34.wmf"/><Relationship Id="rId93" Type="http://schemas.openxmlformats.org/officeDocument/2006/relationships/image" Target="media/image44.wmf"/><Relationship Id="rId189" Type="http://schemas.openxmlformats.org/officeDocument/2006/relationships/oleObject" Target="embeddings/oleObject101.bin"/><Relationship Id="rId3" Type="http://schemas.openxmlformats.org/officeDocument/2006/relationships/styles" Target="styles.xml"/><Relationship Id="rId214" Type="http://schemas.openxmlformats.org/officeDocument/2006/relationships/oleObject" Target="embeddings/oleObject120.bin"/><Relationship Id="rId116" Type="http://schemas.openxmlformats.org/officeDocument/2006/relationships/oleObject" Target="embeddings/oleObject53.bin"/><Relationship Id="rId137" Type="http://schemas.openxmlformats.org/officeDocument/2006/relationships/image" Target="media/image64.png"/><Relationship Id="rId158" Type="http://schemas.openxmlformats.org/officeDocument/2006/relationships/oleObject" Target="embeddings/oleObject8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7967F-724B-43B2-B8BE-4714DDC28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19</Pages>
  <Words>11740</Words>
  <Characters>66919</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Danesh</dc:creator>
  <cp:keywords/>
  <dc:description/>
  <cp:lastModifiedBy>MRT www.Win2Farsi.com</cp:lastModifiedBy>
  <cp:revision>53</cp:revision>
  <cp:lastPrinted>2020-06-14T15:37:00Z</cp:lastPrinted>
  <dcterms:created xsi:type="dcterms:W3CDTF">2020-09-21T10:07:00Z</dcterms:created>
  <dcterms:modified xsi:type="dcterms:W3CDTF">2020-09-22T14:54:00Z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